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B9" w:rsidRPr="00110EB1" w:rsidRDefault="002659B9" w:rsidP="002659B9">
      <w:pPr>
        <w:jc w:val="center"/>
        <w:rPr>
          <w:b/>
          <w:sz w:val="22"/>
          <w:szCs w:val="22"/>
        </w:rPr>
      </w:pPr>
      <w:r w:rsidRPr="00110EB1">
        <w:rPr>
          <w:b/>
          <w:sz w:val="22"/>
          <w:szCs w:val="22"/>
        </w:rPr>
        <w:t>Pakuotės lapelis: informacija vartotojui</w:t>
      </w:r>
    </w:p>
    <w:p w:rsidR="002659B9" w:rsidRPr="00110EB1" w:rsidRDefault="002659B9" w:rsidP="002659B9">
      <w:pPr>
        <w:rPr>
          <w:sz w:val="22"/>
          <w:szCs w:val="22"/>
        </w:rPr>
      </w:pPr>
    </w:p>
    <w:p w:rsidR="002659B9" w:rsidRPr="00110EB1" w:rsidRDefault="002659B9" w:rsidP="002659B9">
      <w:pPr>
        <w:keepNext/>
        <w:jc w:val="center"/>
        <w:outlineLvl w:val="0"/>
        <w:rPr>
          <w:b/>
          <w:bCs/>
          <w:kern w:val="32"/>
          <w:sz w:val="22"/>
          <w:szCs w:val="22"/>
        </w:rPr>
      </w:pPr>
      <w:r w:rsidRPr="00110EB1">
        <w:rPr>
          <w:b/>
          <w:bCs/>
          <w:kern w:val="32"/>
          <w:sz w:val="22"/>
          <w:szCs w:val="22"/>
        </w:rPr>
        <w:t>Lacipil 4 mg plėvele dengtos tabletės</w:t>
      </w:r>
      <w:r>
        <w:rPr>
          <w:b/>
          <w:bCs/>
          <w:kern w:val="32"/>
          <w:sz w:val="22"/>
          <w:szCs w:val="22"/>
        </w:rPr>
        <w:fldChar w:fldCharType="begin"/>
      </w:r>
      <w:r>
        <w:rPr>
          <w:b/>
          <w:bCs/>
          <w:kern w:val="32"/>
          <w:sz w:val="22"/>
          <w:szCs w:val="22"/>
        </w:rPr>
        <w:instrText xml:space="preserve"> DOCVARIABLE vault_nd_992d727f-fada-4d7f-84f6-61da6cfe6947 \* MERGEFORMAT </w:instrText>
      </w:r>
      <w:r>
        <w:rPr>
          <w:b/>
          <w:bCs/>
          <w:kern w:val="32"/>
          <w:sz w:val="22"/>
          <w:szCs w:val="22"/>
        </w:rPr>
        <w:fldChar w:fldCharType="separate"/>
      </w:r>
      <w:r>
        <w:rPr>
          <w:b/>
          <w:bCs/>
          <w:kern w:val="32"/>
          <w:sz w:val="22"/>
          <w:szCs w:val="22"/>
        </w:rPr>
        <w:t xml:space="preserve"> </w:t>
      </w:r>
      <w:r>
        <w:rPr>
          <w:b/>
          <w:bCs/>
          <w:kern w:val="32"/>
          <w:sz w:val="22"/>
          <w:szCs w:val="22"/>
        </w:rPr>
        <w:fldChar w:fldCharType="end"/>
      </w:r>
    </w:p>
    <w:p w:rsidR="002659B9" w:rsidRPr="00110EB1" w:rsidRDefault="002659B9" w:rsidP="002659B9">
      <w:pPr>
        <w:jc w:val="center"/>
        <w:rPr>
          <w:bCs/>
          <w:sz w:val="22"/>
          <w:szCs w:val="22"/>
        </w:rPr>
      </w:pPr>
      <w:r w:rsidRPr="00110EB1">
        <w:rPr>
          <w:bCs/>
          <w:sz w:val="22"/>
          <w:szCs w:val="22"/>
        </w:rPr>
        <w:t>Lacidipinas</w:t>
      </w:r>
    </w:p>
    <w:p w:rsidR="002659B9" w:rsidRPr="00110EB1" w:rsidRDefault="002659B9" w:rsidP="002659B9">
      <w:pPr>
        <w:rPr>
          <w:sz w:val="22"/>
          <w:szCs w:val="22"/>
        </w:rPr>
      </w:pPr>
    </w:p>
    <w:p w:rsidR="002659B9" w:rsidRPr="00110EB1" w:rsidRDefault="002659B9" w:rsidP="002659B9">
      <w:pPr>
        <w:rPr>
          <w:b/>
          <w:sz w:val="22"/>
          <w:szCs w:val="22"/>
        </w:rPr>
      </w:pPr>
      <w:r w:rsidRPr="00110EB1">
        <w:rPr>
          <w:b/>
          <w:sz w:val="22"/>
          <w:szCs w:val="22"/>
        </w:rPr>
        <w:t>Atidžiai perskaitykite visą šį lapelį, prieš pradėdami vartoti vaistą, nes jame pateikiama Jums svarbi informacija.</w:t>
      </w:r>
    </w:p>
    <w:p w:rsidR="002659B9" w:rsidRPr="00110EB1" w:rsidRDefault="002659B9" w:rsidP="002659B9">
      <w:pPr>
        <w:ind w:left="540" w:hanging="540"/>
        <w:rPr>
          <w:sz w:val="22"/>
          <w:szCs w:val="22"/>
        </w:rPr>
      </w:pPr>
      <w:r w:rsidRPr="00110EB1">
        <w:rPr>
          <w:sz w:val="22"/>
          <w:szCs w:val="22"/>
        </w:rPr>
        <w:t>-</w:t>
      </w:r>
      <w:r w:rsidRPr="00110EB1">
        <w:rPr>
          <w:sz w:val="22"/>
          <w:szCs w:val="22"/>
        </w:rPr>
        <w:tab/>
        <w:t>Neišmeskite šio lapelio, nes vėl gali prireikti jį perskaityti.</w:t>
      </w:r>
    </w:p>
    <w:p w:rsidR="002659B9" w:rsidRPr="00110EB1" w:rsidRDefault="002659B9" w:rsidP="002659B9">
      <w:pPr>
        <w:ind w:left="540" w:hanging="540"/>
        <w:rPr>
          <w:sz w:val="22"/>
          <w:szCs w:val="22"/>
        </w:rPr>
      </w:pPr>
      <w:r w:rsidRPr="00110EB1">
        <w:rPr>
          <w:sz w:val="22"/>
          <w:szCs w:val="22"/>
        </w:rPr>
        <w:t>-</w:t>
      </w:r>
      <w:r w:rsidRPr="00110EB1">
        <w:rPr>
          <w:sz w:val="22"/>
          <w:szCs w:val="22"/>
        </w:rPr>
        <w:tab/>
        <w:t>Jeigu kiltų daugiau klausimų, kreipkitės į gydytoją arba vaistininką.</w:t>
      </w:r>
    </w:p>
    <w:p w:rsidR="002659B9" w:rsidRPr="00110EB1" w:rsidRDefault="002659B9" w:rsidP="002659B9">
      <w:pPr>
        <w:ind w:left="540" w:hanging="540"/>
        <w:rPr>
          <w:sz w:val="22"/>
          <w:szCs w:val="22"/>
        </w:rPr>
      </w:pPr>
      <w:r w:rsidRPr="00110EB1">
        <w:rPr>
          <w:sz w:val="22"/>
          <w:szCs w:val="22"/>
        </w:rPr>
        <w:t>-</w:t>
      </w:r>
      <w:r w:rsidRPr="00110EB1">
        <w:rPr>
          <w:sz w:val="22"/>
          <w:szCs w:val="22"/>
        </w:rPr>
        <w:tab/>
        <w:t>Šis vaistas skirtas tik Jums, todėl kitiems žmonėms jo duoti negalima. Vaistas gali jiems pakenkti (net tiems, kurių ligos požymiai yra tokie patys kaip Jūsų).</w:t>
      </w:r>
    </w:p>
    <w:p w:rsidR="002659B9" w:rsidRPr="00110EB1" w:rsidRDefault="002659B9" w:rsidP="002659B9">
      <w:pPr>
        <w:ind w:left="540" w:hanging="540"/>
        <w:rPr>
          <w:sz w:val="22"/>
          <w:szCs w:val="22"/>
        </w:rPr>
      </w:pPr>
      <w:r w:rsidRPr="00110EB1">
        <w:rPr>
          <w:sz w:val="22"/>
          <w:szCs w:val="22"/>
        </w:rPr>
        <w:t>-</w:t>
      </w:r>
      <w:r w:rsidRPr="00110EB1">
        <w:rPr>
          <w:sz w:val="22"/>
          <w:szCs w:val="22"/>
        </w:rPr>
        <w:tab/>
        <w:t xml:space="preserve">Jeigu pasireiškė šalutinis poveikis (net jeigu jis šiame lapelyje nenurodytas), kreipkitės į gydytoją arba vaistininką. Žr. 4 skyrių. </w:t>
      </w:r>
    </w:p>
    <w:p w:rsidR="002659B9" w:rsidRPr="00110EB1" w:rsidRDefault="002659B9" w:rsidP="002659B9">
      <w:pPr>
        <w:rPr>
          <w:sz w:val="22"/>
          <w:szCs w:val="22"/>
        </w:rPr>
      </w:pPr>
    </w:p>
    <w:p w:rsidR="002659B9" w:rsidRPr="00110EB1" w:rsidRDefault="002659B9" w:rsidP="002659B9">
      <w:pPr>
        <w:rPr>
          <w:b/>
          <w:sz w:val="22"/>
          <w:szCs w:val="22"/>
        </w:rPr>
      </w:pPr>
      <w:r w:rsidRPr="00110EB1">
        <w:rPr>
          <w:b/>
          <w:sz w:val="22"/>
          <w:szCs w:val="22"/>
        </w:rPr>
        <w:t>Apie ką rašoma šiame lapelyje?</w:t>
      </w:r>
    </w:p>
    <w:p w:rsidR="002659B9" w:rsidRPr="00110EB1" w:rsidRDefault="002659B9" w:rsidP="002659B9">
      <w:pPr>
        <w:rPr>
          <w:sz w:val="22"/>
          <w:szCs w:val="22"/>
        </w:rPr>
      </w:pPr>
    </w:p>
    <w:p w:rsidR="002659B9" w:rsidRPr="00110EB1" w:rsidRDefault="002659B9" w:rsidP="002659B9">
      <w:pPr>
        <w:ind w:left="540" w:hanging="540"/>
        <w:rPr>
          <w:sz w:val="22"/>
          <w:szCs w:val="22"/>
        </w:rPr>
      </w:pPr>
      <w:r w:rsidRPr="00110EB1">
        <w:rPr>
          <w:sz w:val="22"/>
          <w:szCs w:val="22"/>
        </w:rPr>
        <w:t>1.</w:t>
      </w:r>
      <w:r w:rsidRPr="00110EB1">
        <w:rPr>
          <w:sz w:val="22"/>
          <w:szCs w:val="22"/>
        </w:rPr>
        <w:tab/>
        <w:t>Kas yra Lacipil ir kam jis vartojamas</w:t>
      </w:r>
    </w:p>
    <w:p w:rsidR="002659B9" w:rsidRPr="00110EB1" w:rsidRDefault="002659B9" w:rsidP="002659B9">
      <w:pPr>
        <w:ind w:left="540" w:hanging="540"/>
        <w:rPr>
          <w:sz w:val="22"/>
          <w:szCs w:val="22"/>
        </w:rPr>
      </w:pPr>
      <w:r w:rsidRPr="00110EB1">
        <w:rPr>
          <w:sz w:val="22"/>
          <w:szCs w:val="22"/>
        </w:rPr>
        <w:t>2.</w:t>
      </w:r>
      <w:r w:rsidRPr="00110EB1">
        <w:rPr>
          <w:sz w:val="22"/>
          <w:szCs w:val="22"/>
        </w:rPr>
        <w:tab/>
        <w:t>Kas žinotina prieš vartojant Lacipil</w:t>
      </w:r>
    </w:p>
    <w:p w:rsidR="002659B9" w:rsidRPr="00110EB1" w:rsidRDefault="002659B9" w:rsidP="002659B9">
      <w:pPr>
        <w:ind w:left="540" w:hanging="540"/>
        <w:rPr>
          <w:sz w:val="22"/>
          <w:szCs w:val="22"/>
        </w:rPr>
      </w:pPr>
      <w:r w:rsidRPr="00110EB1">
        <w:rPr>
          <w:sz w:val="22"/>
          <w:szCs w:val="22"/>
        </w:rPr>
        <w:t>3.</w:t>
      </w:r>
      <w:r w:rsidRPr="00110EB1">
        <w:rPr>
          <w:sz w:val="22"/>
          <w:szCs w:val="22"/>
        </w:rPr>
        <w:tab/>
        <w:t>Kaip vartoti Lacipil</w:t>
      </w:r>
    </w:p>
    <w:p w:rsidR="002659B9" w:rsidRPr="00110EB1" w:rsidRDefault="002659B9" w:rsidP="002659B9">
      <w:pPr>
        <w:ind w:left="540" w:hanging="540"/>
        <w:rPr>
          <w:sz w:val="22"/>
          <w:szCs w:val="22"/>
        </w:rPr>
      </w:pPr>
      <w:r w:rsidRPr="00110EB1">
        <w:rPr>
          <w:sz w:val="22"/>
          <w:szCs w:val="22"/>
        </w:rPr>
        <w:t>4.</w:t>
      </w:r>
      <w:r w:rsidRPr="00110EB1">
        <w:rPr>
          <w:sz w:val="22"/>
          <w:szCs w:val="22"/>
        </w:rPr>
        <w:tab/>
        <w:t>Galimas šalutinis poveikis</w:t>
      </w:r>
    </w:p>
    <w:p w:rsidR="002659B9" w:rsidRPr="00110EB1" w:rsidRDefault="002659B9" w:rsidP="002659B9">
      <w:pPr>
        <w:ind w:left="540" w:hanging="540"/>
        <w:rPr>
          <w:sz w:val="22"/>
          <w:szCs w:val="22"/>
        </w:rPr>
      </w:pPr>
      <w:r w:rsidRPr="00110EB1">
        <w:rPr>
          <w:sz w:val="22"/>
          <w:szCs w:val="22"/>
        </w:rPr>
        <w:t>5.</w:t>
      </w:r>
      <w:r w:rsidRPr="00110EB1">
        <w:rPr>
          <w:sz w:val="22"/>
          <w:szCs w:val="22"/>
        </w:rPr>
        <w:tab/>
        <w:t xml:space="preserve">Kaip laikyti Lacipil </w:t>
      </w:r>
    </w:p>
    <w:p w:rsidR="002659B9" w:rsidRPr="00110EB1" w:rsidRDefault="002659B9" w:rsidP="002659B9">
      <w:pPr>
        <w:ind w:left="540" w:hanging="540"/>
        <w:rPr>
          <w:sz w:val="22"/>
          <w:szCs w:val="22"/>
        </w:rPr>
      </w:pPr>
      <w:r w:rsidRPr="00110EB1">
        <w:rPr>
          <w:sz w:val="22"/>
          <w:szCs w:val="22"/>
        </w:rPr>
        <w:t>6.</w:t>
      </w:r>
      <w:r w:rsidRPr="00110EB1">
        <w:rPr>
          <w:sz w:val="22"/>
          <w:szCs w:val="22"/>
        </w:rPr>
        <w:tab/>
        <w:t>Pakuotės turinys ir kita informacija</w:t>
      </w:r>
    </w:p>
    <w:p w:rsidR="002659B9" w:rsidRPr="00110EB1" w:rsidRDefault="002659B9" w:rsidP="002659B9">
      <w:pPr>
        <w:rPr>
          <w:sz w:val="22"/>
          <w:szCs w:val="22"/>
        </w:rPr>
      </w:pPr>
    </w:p>
    <w:p w:rsidR="002659B9" w:rsidRPr="00110EB1" w:rsidRDefault="002659B9" w:rsidP="002659B9">
      <w:pPr>
        <w:rPr>
          <w:sz w:val="22"/>
          <w:szCs w:val="22"/>
        </w:rPr>
      </w:pPr>
    </w:p>
    <w:p w:rsidR="002659B9" w:rsidRPr="00110EB1" w:rsidRDefault="002659B9" w:rsidP="002659B9">
      <w:pPr>
        <w:keepNext/>
        <w:ind w:left="540" w:hanging="540"/>
        <w:outlineLvl w:val="1"/>
        <w:rPr>
          <w:b/>
          <w:bCs/>
          <w:caps/>
          <w:sz w:val="22"/>
          <w:szCs w:val="22"/>
        </w:rPr>
      </w:pPr>
      <w:r w:rsidRPr="00110EB1">
        <w:rPr>
          <w:b/>
          <w:bCs/>
          <w:caps/>
          <w:sz w:val="22"/>
          <w:szCs w:val="22"/>
        </w:rPr>
        <w:t>1.</w:t>
      </w:r>
      <w:r w:rsidRPr="00110EB1">
        <w:rPr>
          <w:b/>
          <w:bCs/>
          <w:caps/>
          <w:sz w:val="22"/>
          <w:szCs w:val="22"/>
        </w:rPr>
        <w:tab/>
        <w:t>K</w:t>
      </w:r>
      <w:r w:rsidRPr="00110EB1">
        <w:rPr>
          <w:b/>
          <w:bCs/>
          <w:sz w:val="22"/>
          <w:szCs w:val="22"/>
        </w:rPr>
        <w:t>as yra Lacipil ir kam jis vartojamas</w:t>
      </w:r>
      <w:r>
        <w:rPr>
          <w:b/>
          <w:bCs/>
          <w:sz w:val="22"/>
          <w:szCs w:val="22"/>
        </w:rPr>
        <w:fldChar w:fldCharType="begin"/>
      </w:r>
      <w:r>
        <w:rPr>
          <w:b/>
          <w:bCs/>
          <w:sz w:val="22"/>
          <w:szCs w:val="22"/>
        </w:rPr>
        <w:instrText xml:space="preserve"> DOCVARIABLE vault_nd_60fe68dc-1a66-4fc9-8912-05d33df74dbf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p>
    <w:p w:rsidR="002659B9" w:rsidRPr="00110EB1" w:rsidRDefault="002659B9" w:rsidP="002659B9">
      <w:pPr>
        <w:tabs>
          <w:tab w:val="left" w:pos="426"/>
          <w:tab w:val="left" w:pos="720"/>
          <w:tab w:val="left" w:pos="1296"/>
          <w:tab w:val="center" w:pos="5760"/>
          <w:tab w:val="decimal" w:pos="6480"/>
          <w:tab w:val="left" w:pos="7200"/>
          <w:tab w:val="right" w:pos="11520"/>
        </w:tabs>
        <w:jc w:val="both"/>
        <w:rPr>
          <w:sz w:val="22"/>
          <w:szCs w:val="22"/>
          <w:lang w:eastAsia="zh-CN"/>
        </w:rPr>
      </w:pPr>
      <w:r w:rsidRPr="00110EB1">
        <w:rPr>
          <w:sz w:val="22"/>
          <w:szCs w:val="22"/>
          <w:lang w:eastAsia="zh-CN"/>
        </w:rPr>
        <w:t>Lacipil vartojamas didelio kraujospūdžio ligai gydyti. Jis priklauso vaistų grupei, kuri vadinama kalcio kanalų blokatoriais. Lacipil išplečia kraujagysles, todėl kraujas prateka lengviau ir tokiu būdu sumažėja kraujospūdis.</w:t>
      </w:r>
    </w:p>
    <w:p w:rsidR="002659B9" w:rsidRPr="00110EB1" w:rsidRDefault="002659B9" w:rsidP="002659B9">
      <w:pPr>
        <w:tabs>
          <w:tab w:val="left" w:pos="426"/>
          <w:tab w:val="left" w:pos="720"/>
          <w:tab w:val="left" w:pos="1296"/>
          <w:tab w:val="center" w:pos="5760"/>
          <w:tab w:val="decimal" w:pos="6480"/>
          <w:tab w:val="left" w:pos="7200"/>
          <w:tab w:val="right" w:pos="11520"/>
        </w:tabs>
        <w:jc w:val="both"/>
        <w:rPr>
          <w:sz w:val="22"/>
          <w:szCs w:val="22"/>
          <w:lang w:eastAsia="zh-CN"/>
        </w:rPr>
      </w:pPr>
    </w:p>
    <w:p w:rsidR="002659B9" w:rsidRPr="00110EB1" w:rsidRDefault="002659B9" w:rsidP="002659B9">
      <w:pPr>
        <w:rPr>
          <w:sz w:val="22"/>
          <w:szCs w:val="22"/>
        </w:rPr>
      </w:pPr>
    </w:p>
    <w:p w:rsidR="002659B9" w:rsidRPr="00110EB1" w:rsidRDefault="002659B9" w:rsidP="002659B9">
      <w:pPr>
        <w:keepNext/>
        <w:ind w:left="540" w:hanging="540"/>
        <w:outlineLvl w:val="1"/>
        <w:rPr>
          <w:b/>
          <w:bCs/>
          <w:caps/>
          <w:sz w:val="22"/>
          <w:szCs w:val="22"/>
        </w:rPr>
      </w:pPr>
      <w:r w:rsidRPr="00110EB1">
        <w:rPr>
          <w:b/>
          <w:bCs/>
          <w:caps/>
          <w:sz w:val="22"/>
          <w:szCs w:val="22"/>
        </w:rPr>
        <w:t>2.</w:t>
      </w:r>
      <w:r w:rsidRPr="00110EB1">
        <w:rPr>
          <w:b/>
          <w:bCs/>
          <w:caps/>
          <w:sz w:val="22"/>
          <w:szCs w:val="22"/>
        </w:rPr>
        <w:tab/>
        <w:t>K</w:t>
      </w:r>
      <w:r w:rsidRPr="00110EB1">
        <w:rPr>
          <w:b/>
          <w:bCs/>
          <w:sz w:val="22"/>
          <w:szCs w:val="22"/>
        </w:rPr>
        <w:t>as žinotina prieš vartojant Lacipil</w:t>
      </w:r>
      <w:r>
        <w:rPr>
          <w:b/>
          <w:bCs/>
          <w:sz w:val="22"/>
          <w:szCs w:val="22"/>
        </w:rPr>
        <w:fldChar w:fldCharType="begin"/>
      </w:r>
      <w:r>
        <w:rPr>
          <w:b/>
          <w:bCs/>
          <w:sz w:val="22"/>
          <w:szCs w:val="22"/>
        </w:rPr>
        <w:instrText xml:space="preserve"> DOCVARIABLE vault_nd_4a012642-dec5-4f23-bd01-39541ed840fa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p>
    <w:p w:rsidR="002659B9" w:rsidRPr="00110EB1" w:rsidRDefault="002659B9" w:rsidP="002659B9">
      <w:pPr>
        <w:keepNext/>
        <w:outlineLvl w:val="2"/>
        <w:rPr>
          <w:b/>
          <w:bCs/>
          <w:sz w:val="22"/>
          <w:szCs w:val="22"/>
        </w:rPr>
      </w:pPr>
      <w:r w:rsidRPr="00110EB1">
        <w:rPr>
          <w:b/>
          <w:bCs/>
          <w:sz w:val="22"/>
          <w:szCs w:val="22"/>
        </w:rPr>
        <w:t>Lacipil vartoti negalima:</w:t>
      </w:r>
      <w:r>
        <w:rPr>
          <w:b/>
          <w:bCs/>
          <w:sz w:val="22"/>
          <w:szCs w:val="22"/>
        </w:rPr>
        <w:fldChar w:fldCharType="begin"/>
      </w:r>
      <w:r>
        <w:rPr>
          <w:b/>
          <w:bCs/>
          <w:sz w:val="22"/>
          <w:szCs w:val="22"/>
        </w:rPr>
        <w:instrText xml:space="preserve"> DOCVARIABLE vault_nd_14a0a853-13a9-4026-b7cd-73c2768509b5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numPr>
          <w:ilvl w:val="0"/>
          <w:numId w:val="6"/>
        </w:numPr>
        <w:ind w:left="567" w:hanging="567"/>
        <w:rPr>
          <w:sz w:val="22"/>
          <w:szCs w:val="22"/>
        </w:rPr>
      </w:pPr>
      <w:r w:rsidRPr="00110EB1">
        <w:rPr>
          <w:sz w:val="22"/>
          <w:szCs w:val="22"/>
        </w:rPr>
        <w:t>jeigu yra alergija lacidipinui arba bet kuriai pagalbinei šio vaisto medžiagai (jos išvardytos 6 skyriuje);</w:t>
      </w:r>
    </w:p>
    <w:p w:rsidR="002659B9" w:rsidRPr="00110EB1" w:rsidRDefault="002659B9" w:rsidP="002659B9">
      <w:pPr>
        <w:numPr>
          <w:ilvl w:val="0"/>
          <w:numId w:val="6"/>
        </w:numPr>
        <w:ind w:left="567" w:hanging="567"/>
        <w:rPr>
          <w:sz w:val="22"/>
          <w:szCs w:val="22"/>
        </w:rPr>
      </w:pPr>
      <w:r w:rsidRPr="00110EB1">
        <w:rPr>
          <w:sz w:val="22"/>
          <w:szCs w:val="22"/>
        </w:rPr>
        <w:t>jeigu yra sunki hipotenzija (per mažas kraujospūdis);</w:t>
      </w:r>
    </w:p>
    <w:p w:rsidR="002659B9" w:rsidRPr="00110EB1" w:rsidRDefault="002659B9" w:rsidP="002659B9">
      <w:pPr>
        <w:numPr>
          <w:ilvl w:val="0"/>
          <w:numId w:val="6"/>
        </w:numPr>
        <w:ind w:left="567" w:hanging="567"/>
        <w:rPr>
          <w:sz w:val="22"/>
          <w:szCs w:val="22"/>
        </w:rPr>
      </w:pPr>
      <w:r w:rsidRPr="00110EB1">
        <w:rPr>
          <w:sz w:val="22"/>
          <w:szCs w:val="22"/>
        </w:rPr>
        <w:t>jeigu ištiko kardiogeninis šokas;</w:t>
      </w:r>
    </w:p>
    <w:p w:rsidR="002659B9" w:rsidRPr="00110EB1" w:rsidRDefault="002659B9" w:rsidP="002659B9">
      <w:pPr>
        <w:numPr>
          <w:ilvl w:val="0"/>
          <w:numId w:val="6"/>
        </w:numPr>
        <w:ind w:left="567" w:hanging="567"/>
        <w:rPr>
          <w:sz w:val="22"/>
          <w:szCs w:val="22"/>
        </w:rPr>
      </w:pPr>
      <w:r w:rsidRPr="00110EB1">
        <w:rPr>
          <w:sz w:val="22"/>
          <w:szCs w:val="22"/>
        </w:rPr>
        <w:t>jeigu sergate nestabiliąja krūtinės angina;</w:t>
      </w:r>
    </w:p>
    <w:p w:rsidR="002659B9" w:rsidRPr="00110EB1" w:rsidRDefault="002659B9" w:rsidP="002659B9">
      <w:pPr>
        <w:numPr>
          <w:ilvl w:val="0"/>
          <w:numId w:val="6"/>
        </w:numPr>
        <w:ind w:left="567" w:hanging="567"/>
        <w:rPr>
          <w:sz w:val="22"/>
          <w:szCs w:val="22"/>
        </w:rPr>
      </w:pPr>
      <w:r w:rsidRPr="00110EB1">
        <w:rPr>
          <w:sz w:val="22"/>
          <w:szCs w:val="22"/>
        </w:rPr>
        <w:t>jeigu yra pirmųjų 28 parų laikotarpis po ištikto miokardo infarkto;</w:t>
      </w:r>
    </w:p>
    <w:p w:rsidR="002659B9" w:rsidRPr="00110EB1" w:rsidRDefault="002659B9" w:rsidP="002659B9">
      <w:pPr>
        <w:numPr>
          <w:ilvl w:val="0"/>
          <w:numId w:val="6"/>
        </w:numPr>
        <w:ind w:left="567" w:hanging="567"/>
        <w:rPr>
          <w:sz w:val="22"/>
          <w:szCs w:val="22"/>
        </w:rPr>
      </w:pPr>
      <w:r w:rsidRPr="00110EB1">
        <w:rPr>
          <w:sz w:val="22"/>
          <w:szCs w:val="22"/>
        </w:rPr>
        <w:t>jeigu yra kliūtis kraujui ištekėti iš kairiojo širdies skilvelio (pvz., sunki aortos stenozė).</w:t>
      </w:r>
    </w:p>
    <w:p w:rsidR="002659B9" w:rsidRPr="00110EB1" w:rsidRDefault="002659B9" w:rsidP="002659B9">
      <w:pPr>
        <w:rPr>
          <w:sz w:val="22"/>
          <w:szCs w:val="22"/>
        </w:rPr>
      </w:pPr>
    </w:p>
    <w:p w:rsidR="002659B9" w:rsidRPr="00110EB1" w:rsidRDefault="002659B9" w:rsidP="002659B9">
      <w:pPr>
        <w:tabs>
          <w:tab w:val="left" w:pos="540"/>
        </w:tabs>
        <w:rPr>
          <w:sz w:val="22"/>
          <w:szCs w:val="22"/>
        </w:rPr>
      </w:pPr>
      <w:r w:rsidRPr="00110EB1">
        <w:rPr>
          <w:b/>
          <w:sz w:val="22"/>
          <w:szCs w:val="22"/>
        </w:rPr>
        <w:t xml:space="preserve">→ </w:t>
      </w:r>
      <w:r w:rsidRPr="00110EB1">
        <w:rPr>
          <w:snapToGrid w:val="0"/>
          <w:sz w:val="22"/>
          <w:szCs w:val="22"/>
        </w:rPr>
        <w:t>Jeigu kuri nors iš išvardytų būklių yra</w:t>
      </w:r>
      <w:r w:rsidRPr="00110EB1">
        <w:rPr>
          <w:sz w:val="22"/>
          <w:szCs w:val="22"/>
        </w:rPr>
        <w:t xml:space="preserve">, tai </w:t>
      </w:r>
      <w:r w:rsidRPr="00110EB1">
        <w:rPr>
          <w:snapToGrid w:val="0"/>
          <w:sz w:val="22"/>
          <w:szCs w:val="22"/>
        </w:rPr>
        <w:t xml:space="preserve">prieš </w:t>
      </w:r>
      <w:r w:rsidRPr="00110EB1">
        <w:rPr>
          <w:sz w:val="22"/>
          <w:szCs w:val="22"/>
        </w:rPr>
        <w:t>vartojant Lacipil pasakykite gydytojui.</w:t>
      </w:r>
    </w:p>
    <w:p w:rsidR="002659B9" w:rsidRPr="00110EB1" w:rsidRDefault="002659B9" w:rsidP="002659B9">
      <w:pPr>
        <w:rPr>
          <w:sz w:val="22"/>
          <w:szCs w:val="22"/>
        </w:rPr>
      </w:pPr>
    </w:p>
    <w:p w:rsidR="002659B9" w:rsidRPr="00110EB1" w:rsidRDefault="002659B9" w:rsidP="002659B9">
      <w:pPr>
        <w:keepNext/>
        <w:outlineLvl w:val="2"/>
        <w:rPr>
          <w:b/>
          <w:bCs/>
          <w:sz w:val="22"/>
          <w:szCs w:val="22"/>
        </w:rPr>
      </w:pPr>
      <w:r w:rsidRPr="00110EB1">
        <w:rPr>
          <w:b/>
          <w:bCs/>
          <w:sz w:val="22"/>
          <w:szCs w:val="22"/>
        </w:rPr>
        <w:t>Įspėjimai ir atsargumo priemonės</w:t>
      </w:r>
      <w:r>
        <w:rPr>
          <w:b/>
          <w:bCs/>
          <w:sz w:val="22"/>
          <w:szCs w:val="22"/>
        </w:rPr>
        <w:fldChar w:fldCharType="begin"/>
      </w:r>
      <w:r>
        <w:rPr>
          <w:b/>
          <w:bCs/>
          <w:sz w:val="22"/>
          <w:szCs w:val="22"/>
        </w:rPr>
        <w:instrText xml:space="preserve"> DOCVARIABLE vault_nd_83555405-c06e-4c3c-9bfb-a16dfd7035f9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r w:rsidRPr="00110EB1">
        <w:rPr>
          <w:sz w:val="22"/>
          <w:szCs w:val="22"/>
        </w:rPr>
        <w:t>Pasitarkite su gydytoju arba vaistininku, prieš pradėdami vartoti Lacipil:</w:t>
      </w:r>
    </w:p>
    <w:p w:rsidR="002659B9" w:rsidRPr="00110EB1" w:rsidRDefault="002659B9" w:rsidP="002659B9">
      <w:pPr>
        <w:numPr>
          <w:ilvl w:val="0"/>
          <w:numId w:val="7"/>
        </w:numPr>
        <w:ind w:left="567" w:hanging="567"/>
        <w:rPr>
          <w:sz w:val="22"/>
          <w:szCs w:val="22"/>
        </w:rPr>
      </w:pPr>
      <w:r w:rsidRPr="00110EB1">
        <w:rPr>
          <w:sz w:val="22"/>
          <w:szCs w:val="22"/>
        </w:rPr>
        <w:t xml:space="preserve">jeigu sutrikusi </w:t>
      </w:r>
      <w:r w:rsidRPr="00110EB1">
        <w:rPr>
          <w:snapToGrid w:val="0"/>
          <w:sz w:val="22"/>
          <w:szCs w:val="22"/>
        </w:rPr>
        <w:t xml:space="preserve">širdies sinusinio ar atrioventrikulinio mazgo veikla; </w:t>
      </w:r>
    </w:p>
    <w:p w:rsidR="002659B9" w:rsidRPr="00110EB1" w:rsidRDefault="002659B9" w:rsidP="002659B9">
      <w:pPr>
        <w:numPr>
          <w:ilvl w:val="0"/>
          <w:numId w:val="7"/>
        </w:numPr>
        <w:ind w:left="567" w:hanging="567"/>
        <w:rPr>
          <w:sz w:val="22"/>
          <w:szCs w:val="22"/>
        </w:rPr>
      </w:pPr>
      <w:r w:rsidRPr="00110EB1">
        <w:rPr>
          <w:snapToGrid w:val="0"/>
          <w:sz w:val="22"/>
          <w:szCs w:val="22"/>
        </w:rPr>
        <w:t xml:space="preserve">jeigu pailgėjęs elektrokardiogramos QT intervalas; </w:t>
      </w:r>
    </w:p>
    <w:p w:rsidR="002659B9" w:rsidRPr="00110EB1" w:rsidRDefault="002659B9" w:rsidP="002659B9">
      <w:pPr>
        <w:numPr>
          <w:ilvl w:val="0"/>
          <w:numId w:val="7"/>
        </w:numPr>
        <w:ind w:left="567" w:hanging="567"/>
        <w:rPr>
          <w:sz w:val="22"/>
          <w:szCs w:val="22"/>
        </w:rPr>
      </w:pPr>
      <w:r w:rsidRPr="00110EB1">
        <w:rPr>
          <w:snapToGrid w:val="0"/>
          <w:sz w:val="22"/>
          <w:szCs w:val="22"/>
        </w:rPr>
        <w:t>jeigu vartojate vaistų, ilginančių QT intervalą (pvz., antibiotiko eritromicino, antihistamininio preparato terfenadino, kai kurių vaistų nuo širdies artimijos, psichozės ar depresijos);</w:t>
      </w:r>
    </w:p>
    <w:p w:rsidR="002659B9" w:rsidRPr="00110EB1" w:rsidRDefault="002659B9" w:rsidP="002659B9">
      <w:pPr>
        <w:numPr>
          <w:ilvl w:val="0"/>
          <w:numId w:val="7"/>
        </w:numPr>
        <w:ind w:left="567" w:hanging="567"/>
        <w:rPr>
          <w:sz w:val="22"/>
          <w:szCs w:val="22"/>
        </w:rPr>
      </w:pPr>
      <w:r w:rsidRPr="00110EB1">
        <w:rPr>
          <w:snapToGrid w:val="0"/>
          <w:sz w:val="22"/>
          <w:szCs w:val="22"/>
        </w:rPr>
        <w:t>jeigu silpna širdies veikla;</w:t>
      </w:r>
    </w:p>
    <w:p w:rsidR="002659B9" w:rsidRPr="00110EB1" w:rsidRDefault="002659B9" w:rsidP="002659B9">
      <w:pPr>
        <w:numPr>
          <w:ilvl w:val="0"/>
          <w:numId w:val="7"/>
        </w:numPr>
        <w:ind w:left="567" w:hanging="567"/>
        <w:rPr>
          <w:sz w:val="22"/>
          <w:szCs w:val="22"/>
        </w:rPr>
      </w:pPr>
      <w:r w:rsidRPr="00110EB1">
        <w:rPr>
          <w:snapToGrid w:val="0"/>
          <w:sz w:val="22"/>
          <w:szCs w:val="22"/>
        </w:rPr>
        <w:t>jeigu neseniai persirgote miokardo infarktu;</w:t>
      </w:r>
    </w:p>
    <w:p w:rsidR="002659B9" w:rsidRPr="00110EB1" w:rsidRDefault="002659B9" w:rsidP="002659B9">
      <w:pPr>
        <w:numPr>
          <w:ilvl w:val="0"/>
          <w:numId w:val="7"/>
        </w:numPr>
        <w:ind w:left="567" w:hanging="567"/>
        <w:rPr>
          <w:sz w:val="22"/>
          <w:szCs w:val="22"/>
        </w:rPr>
      </w:pPr>
      <w:r w:rsidRPr="00110EB1">
        <w:rPr>
          <w:sz w:val="22"/>
          <w:szCs w:val="22"/>
        </w:rPr>
        <w:lastRenderedPageBreak/>
        <w:t>jeigu sergate piktybine hipertenzija;</w:t>
      </w:r>
    </w:p>
    <w:p w:rsidR="002659B9" w:rsidRPr="00110EB1" w:rsidRDefault="002659B9" w:rsidP="002659B9">
      <w:pPr>
        <w:numPr>
          <w:ilvl w:val="0"/>
          <w:numId w:val="7"/>
        </w:numPr>
        <w:ind w:left="567" w:hanging="567"/>
        <w:rPr>
          <w:sz w:val="22"/>
          <w:szCs w:val="22"/>
        </w:rPr>
      </w:pPr>
      <w:r w:rsidRPr="00110EB1">
        <w:rPr>
          <w:sz w:val="22"/>
          <w:szCs w:val="22"/>
        </w:rPr>
        <w:t xml:space="preserve">jeigu sutrikusi </w:t>
      </w:r>
      <w:r w:rsidRPr="00110EB1">
        <w:rPr>
          <w:snapToGrid w:val="0"/>
          <w:sz w:val="22"/>
          <w:szCs w:val="22"/>
        </w:rPr>
        <w:t>kepenų veikla.</w:t>
      </w:r>
    </w:p>
    <w:p w:rsidR="002659B9" w:rsidRPr="00110EB1" w:rsidRDefault="002659B9" w:rsidP="002659B9">
      <w:pPr>
        <w:tabs>
          <w:tab w:val="left" w:pos="540"/>
        </w:tabs>
        <w:ind w:left="567" w:hanging="567"/>
        <w:rPr>
          <w:snapToGrid w:val="0"/>
          <w:sz w:val="22"/>
          <w:szCs w:val="22"/>
        </w:rPr>
      </w:pPr>
    </w:p>
    <w:p w:rsidR="002659B9" w:rsidRPr="00110EB1" w:rsidRDefault="002659B9" w:rsidP="002659B9">
      <w:pPr>
        <w:tabs>
          <w:tab w:val="left" w:pos="540"/>
        </w:tabs>
        <w:rPr>
          <w:sz w:val="22"/>
          <w:szCs w:val="22"/>
        </w:rPr>
      </w:pPr>
      <w:r w:rsidRPr="00110EB1">
        <w:rPr>
          <w:b/>
          <w:sz w:val="22"/>
          <w:szCs w:val="22"/>
        </w:rPr>
        <w:t xml:space="preserve">→ </w:t>
      </w:r>
      <w:r w:rsidRPr="00110EB1">
        <w:rPr>
          <w:snapToGrid w:val="0"/>
          <w:sz w:val="22"/>
          <w:szCs w:val="22"/>
        </w:rPr>
        <w:t>Jeigu kuri nors iš išvardytų būklių yra</w:t>
      </w:r>
      <w:r w:rsidRPr="00110EB1">
        <w:rPr>
          <w:sz w:val="22"/>
          <w:szCs w:val="22"/>
        </w:rPr>
        <w:t xml:space="preserve">, tai </w:t>
      </w:r>
      <w:r w:rsidRPr="00110EB1">
        <w:rPr>
          <w:snapToGrid w:val="0"/>
          <w:sz w:val="22"/>
          <w:szCs w:val="22"/>
        </w:rPr>
        <w:t xml:space="preserve">prieš </w:t>
      </w:r>
      <w:r w:rsidRPr="00110EB1">
        <w:rPr>
          <w:sz w:val="22"/>
          <w:szCs w:val="22"/>
        </w:rPr>
        <w:t>vartojant Lacipil pasakykite gydytojui.</w:t>
      </w:r>
    </w:p>
    <w:p w:rsidR="002659B9" w:rsidRPr="00110EB1" w:rsidRDefault="002659B9" w:rsidP="002659B9">
      <w:pPr>
        <w:keepNext/>
        <w:outlineLvl w:val="3"/>
        <w:rPr>
          <w:b/>
          <w:bCs/>
          <w:sz w:val="22"/>
          <w:szCs w:val="22"/>
        </w:rPr>
      </w:pPr>
      <w:r w:rsidRPr="00110EB1">
        <w:rPr>
          <w:b/>
          <w:bCs/>
          <w:sz w:val="22"/>
          <w:szCs w:val="22"/>
        </w:rPr>
        <w:t>Vaikams ir paaugliams</w:t>
      </w:r>
      <w:r>
        <w:rPr>
          <w:b/>
          <w:bCs/>
          <w:sz w:val="22"/>
          <w:szCs w:val="22"/>
        </w:rPr>
        <w:fldChar w:fldCharType="begin"/>
      </w:r>
      <w:r>
        <w:rPr>
          <w:b/>
          <w:bCs/>
          <w:sz w:val="22"/>
          <w:szCs w:val="22"/>
        </w:rPr>
        <w:instrText xml:space="preserve"> DOCVARIABLE vault_nd_37a37988-7b3f-4a6d-99ea-a0ba8261d228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keepNext/>
        <w:widowControl w:val="0"/>
        <w:tabs>
          <w:tab w:val="left" w:pos="432"/>
          <w:tab w:val="left" w:pos="720"/>
          <w:tab w:val="left" w:pos="1296"/>
          <w:tab w:val="center" w:pos="5760"/>
          <w:tab w:val="decimal" w:pos="6480"/>
          <w:tab w:val="left" w:pos="7200"/>
          <w:tab w:val="right" w:pos="11520"/>
        </w:tabs>
        <w:rPr>
          <w:sz w:val="22"/>
          <w:szCs w:val="22"/>
          <w:lang w:eastAsia="zh-CN"/>
        </w:rPr>
      </w:pPr>
      <w:r w:rsidRPr="00110EB1">
        <w:rPr>
          <w:sz w:val="22"/>
          <w:szCs w:val="22"/>
          <w:lang w:eastAsia="zh-CN"/>
        </w:rPr>
        <w:t xml:space="preserve">Duomenų apie vaikų gydymą Lacipil nėra. </w:t>
      </w:r>
    </w:p>
    <w:p w:rsidR="002659B9" w:rsidRPr="004B4741" w:rsidRDefault="002659B9" w:rsidP="002659B9">
      <w:pPr>
        <w:keepNext/>
        <w:outlineLvl w:val="2"/>
        <w:rPr>
          <w:sz w:val="22"/>
          <w:szCs w:val="22"/>
        </w:rPr>
      </w:pPr>
    </w:p>
    <w:p w:rsidR="002659B9" w:rsidRPr="00110EB1" w:rsidRDefault="002659B9" w:rsidP="002659B9">
      <w:pPr>
        <w:keepNext/>
        <w:outlineLvl w:val="2"/>
        <w:rPr>
          <w:b/>
          <w:bCs/>
          <w:sz w:val="22"/>
          <w:szCs w:val="22"/>
        </w:rPr>
      </w:pPr>
      <w:r w:rsidRPr="00110EB1">
        <w:rPr>
          <w:b/>
          <w:bCs/>
          <w:sz w:val="22"/>
          <w:szCs w:val="22"/>
        </w:rPr>
        <w:t>Kiti vaistai ir Lacipil</w:t>
      </w:r>
      <w:r>
        <w:rPr>
          <w:b/>
          <w:bCs/>
          <w:sz w:val="22"/>
          <w:szCs w:val="22"/>
        </w:rPr>
        <w:fldChar w:fldCharType="begin"/>
      </w:r>
      <w:r>
        <w:rPr>
          <w:b/>
          <w:bCs/>
          <w:sz w:val="22"/>
          <w:szCs w:val="22"/>
        </w:rPr>
        <w:instrText xml:space="preserve"> DOCVARIABLE vault_nd_31ca2008-b504-4fd0-8c8e-8874de1e7713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r w:rsidRPr="00110EB1">
        <w:rPr>
          <w:sz w:val="22"/>
          <w:szCs w:val="22"/>
        </w:rPr>
        <w:t>Jeigu vartojate arba neseniai vartojote kitų vaistų arba dėl to nesate tikri, apie tai pasakykite gydytojui.</w:t>
      </w:r>
    </w:p>
    <w:p w:rsidR="002659B9" w:rsidRPr="00110EB1" w:rsidRDefault="002659B9" w:rsidP="002659B9">
      <w:pPr>
        <w:rPr>
          <w:sz w:val="22"/>
          <w:szCs w:val="22"/>
        </w:rPr>
      </w:pPr>
      <w:r w:rsidRPr="00110EB1">
        <w:rPr>
          <w:sz w:val="22"/>
          <w:szCs w:val="22"/>
        </w:rPr>
        <w:t xml:space="preserve">Jam labai svarbu pasakyti, jeigu vartojate: </w:t>
      </w:r>
    </w:p>
    <w:p w:rsidR="002659B9" w:rsidRPr="00110EB1" w:rsidRDefault="002659B9" w:rsidP="002659B9">
      <w:pPr>
        <w:numPr>
          <w:ilvl w:val="0"/>
          <w:numId w:val="3"/>
        </w:numPr>
        <w:ind w:left="567" w:hanging="567"/>
        <w:rPr>
          <w:sz w:val="22"/>
          <w:szCs w:val="22"/>
        </w:rPr>
      </w:pPr>
      <w:r w:rsidRPr="00110EB1">
        <w:rPr>
          <w:snapToGrid w:val="0"/>
          <w:sz w:val="22"/>
          <w:szCs w:val="22"/>
        </w:rPr>
        <w:t>kitokių vaistų nuo didelio kraujospūdžio (pvz., diuretikų, beta adrenoblokatorių, AKF inhibitorių);</w:t>
      </w:r>
    </w:p>
    <w:p w:rsidR="002659B9" w:rsidRPr="00110EB1" w:rsidRDefault="002659B9" w:rsidP="002659B9">
      <w:pPr>
        <w:numPr>
          <w:ilvl w:val="0"/>
          <w:numId w:val="3"/>
        </w:numPr>
        <w:ind w:left="567" w:hanging="567"/>
        <w:rPr>
          <w:sz w:val="22"/>
          <w:szCs w:val="22"/>
        </w:rPr>
      </w:pPr>
      <w:r w:rsidRPr="00110EB1">
        <w:rPr>
          <w:snapToGrid w:val="0"/>
          <w:sz w:val="22"/>
          <w:szCs w:val="22"/>
        </w:rPr>
        <w:t>cimetidino (vaisto nuo skrandžio sutrikimo, pvz., per didelio rūgštingumo arba opos);</w:t>
      </w:r>
    </w:p>
    <w:p w:rsidR="002659B9" w:rsidRPr="00110EB1" w:rsidRDefault="002659B9" w:rsidP="002659B9">
      <w:pPr>
        <w:numPr>
          <w:ilvl w:val="0"/>
          <w:numId w:val="3"/>
        </w:numPr>
        <w:ind w:left="567" w:hanging="567"/>
        <w:rPr>
          <w:sz w:val="22"/>
          <w:szCs w:val="22"/>
        </w:rPr>
      </w:pPr>
      <w:r w:rsidRPr="00110EB1">
        <w:rPr>
          <w:sz w:val="22"/>
          <w:szCs w:val="22"/>
        </w:rPr>
        <w:t>vaistų nuo širdies ritmo sutrikimo;</w:t>
      </w:r>
    </w:p>
    <w:p w:rsidR="002659B9" w:rsidRPr="00110EB1" w:rsidRDefault="002659B9" w:rsidP="002659B9">
      <w:pPr>
        <w:numPr>
          <w:ilvl w:val="0"/>
          <w:numId w:val="3"/>
        </w:numPr>
        <w:ind w:left="567" w:hanging="567"/>
        <w:rPr>
          <w:sz w:val="22"/>
          <w:szCs w:val="22"/>
        </w:rPr>
      </w:pPr>
      <w:r w:rsidRPr="00110EB1">
        <w:rPr>
          <w:sz w:val="22"/>
          <w:szCs w:val="22"/>
        </w:rPr>
        <w:t>antibiotikų (pvz., eritromicino, rifampicino), antihistamininių vaistų (pvz., terfenadino), triciklių antidepresantų (vaistų nuo depresijos) ar kitų vaistų nuo psichikos ligų;</w:t>
      </w:r>
    </w:p>
    <w:p w:rsidR="002659B9" w:rsidRPr="00110EB1" w:rsidRDefault="002659B9" w:rsidP="002659B9">
      <w:pPr>
        <w:numPr>
          <w:ilvl w:val="0"/>
          <w:numId w:val="8"/>
        </w:numPr>
        <w:ind w:left="567" w:hanging="567"/>
        <w:contextualSpacing/>
        <w:rPr>
          <w:sz w:val="22"/>
          <w:szCs w:val="22"/>
        </w:rPr>
      </w:pPr>
      <w:r w:rsidRPr="00110EB1">
        <w:rPr>
          <w:snapToGrid w:val="0"/>
          <w:sz w:val="22"/>
          <w:szCs w:val="22"/>
          <w:lang w:val="it-IT"/>
        </w:rPr>
        <w:t>ciklosporino, skirto imuninės sistemos slopinimui;</w:t>
      </w:r>
    </w:p>
    <w:p w:rsidR="002659B9" w:rsidRPr="00110EB1" w:rsidRDefault="002659B9" w:rsidP="002659B9">
      <w:pPr>
        <w:numPr>
          <w:ilvl w:val="0"/>
          <w:numId w:val="8"/>
        </w:numPr>
        <w:ind w:left="567" w:hanging="567"/>
        <w:contextualSpacing/>
        <w:rPr>
          <w:sz w:val="22"/>
          <w:szCs w:val="22"/>
        </w:rPr>
      </w:pPr>
      <w:r w:rsidRPr="00110EB1">
        <w:rPr>
          <w:sz w:val="22"/>
          <w:szCs w:val="22"/>
        </w:rPr>
        <w:t>itrakonazolo (grybelinėms ligoms gydyti);</w:t>
      </w:r>
    </w:p>
    <w:p w:rsidR="002659B9" w:rsidRPr="00110EB1" w:rsidRDefault="002659B9" w:rsidP="002659B9">
      <w:pPr>
        <w:numPr>
          <w:ilvl w:val="0"/>
          <w:numId w:val="8"/>
        </w:numPr>
        <w:ind w:left="567" w:hanging="567"/>
        <w:contextualSpacing/>
        <w:rPr>
          <w:snapToGrid w:val="0"/>
          <w:sz w:val="22"/>
          <w:szCs w:val="22"/>
        </w:rPr>
      </w:pPr>
      <w:r w:rsidRPr="00110EB1">
        <w:rPr>
          <w:sz w:val="22"/>
          <w:szCs w:val="22"/>
        </w:rPr>
        <w:t>kortikoidų</w:t>
      </w:r>
      <w:r w:rsidRPr="00110EB1">
        <w:rPr>
          <w:snapToGrid w:val="0"/>
          <w:sz w:val="22"/>
          <w:szCs w:val="22"/>
        </w:rPr>
        <w:t xml:space="preserve"> arba tetrakozaktido, skirtų tam tikroms uždegiminėms ligoms gydyti.</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→Jeigu vartojate ar neseniai vartojote kitų vaistų arba dėl to nesate tikri, apie tai pasakykite gydytojui.</w:t>
      </w:r>
    </w:p>
    <w:p w:rsidR="002659B9" w:rsidRPr="00110EB1" w:rsidRDefault="002659B9" w:rsidP="002659B9">
      <w:pPr>
        <w:rPr>
          <w:sz w:val="22"/>
          <w:szCs w:val="22"/>
        </w:rPr>
      </w:pPr>
    </w:p>
    <w:p w:rsidR="002659B9" w:rsidRPr="00110EB1" w:rsidRDefault="002659B9" w:rsidP="002659B9">
      <w:pPr>
        <w:keepNext/>
        <w:outlineLvl w:val="2"/>
        <w:rPr>
          <w:b/>
          <w:bCs/>
          <w:sz w:val="22"/>
          <w:szCs w:val="22"/>
        </w:rPr>
      </w:pPr>
      <w:r w:rsidRPr="00110EB1">
        <w:rPr>
          <w:b/>
          <w:bCs/>
          <w:sz w:val="22"/>
          <w:szCs w:val="22"/>
        </w:rPr>
        <w:t>Lacipil vartojimas su maistu ir gėrimais</w:t>
      </w:r>
      <w:r>
        <w:rPr>
          <w:b/>
          <w:bCs/>
          <w:sz w:val="22"/>
          <w:szCs w:val="22"/>
        </w:rPr>
        <w:fldChar w:fldCharType="begin"/>
      </w:r>
      <w:r>
        <w:rPr>
          <w:b/>
          <w:bCs/>
          <w:sz w:val="22"/>
          <w:szCs w:val="22"/>
        </w:rPr>
        <w:instrText xml:space="preserve"> DOCVARIABLE vault_nd_a98d12cd-d8f5-4a4e-a3b9-bd5231597902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r w:rsidRPr="00110EB1">
        <w:rPr>
          <w:sz w:val="22"/>
          <w:szCs w:val="22"/>
        </w:rPr>
        <w:t>Lacipil negalima gerti kartu su greipfrutų sultimis.</w:t>
      </w:r>
    </w:p>
    <w:p w:rsidR="002659B9" w:rsidRPr="00110EB1" w:rsidRDefault="002659B9" w:rsidP="002659B9">
      <w:pPr>
        <w:rPr>
          <w:sz w:val="22"/>
          <w:szCs w:val="22"/>
        </w:rPr>
      </w:pPr>
    </w:p>
    <w:p w:rsidR="002659B9" w:rsidRPr="00110EB1" w:rsidRDefault="002659B9" w:rsidP="002659B9">
      <w:pPr>
        <w:keepNext/>
        <w:outlineLvl w:val="2"/>
        <w:rPr>
          <w:b/>
          <w:bCs/>
          <w:sz w:val="22"/>
          <w:szCs w:val="22"/>
        </w:rPr>
      </w:pPr>
      <w:r w:rsidRPr="00110EB1">
        <w:rPr>
          <w:b/>
          <w:bCs/>
          <w:sz w:val="22"/>
          <w:szCs w:val="22"/>
        </w:rPr>
        <w:t>Nėštumas ir žindymo laikotarpis</w:t>
      </w:r>
      <w:r>
        <w:rPr>
          <w:b/>
          <w:bCs/>
          <w:sz w:val="22"/>
          <w:szCs w:val="22"/>
        </w:rPr>
        <w:fldChar w:fldCharType="begin"/>
      </w:r>
      <w:r>
        <w:rPr>
          <w:b/>
          <w:bCs/>
          <w:sz w:val="22"/>
          <w:szCs w:val="22"/>
        </w:rPr>
        <w:instrText xml:space="preserve"> DOCVARIABLE vault_nd_77d6df84-b9ed-459a-a3ed-3c0f26b7084e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r w:rsidRPr="00110EB1">
        <w:rPr>
          <w:sz w:val="22"/>
          <w:szCs w:val="22"/>
        </w:rPr>
        <w:t>Prieš vartojant bet kokį vaistą, būtina pasitarti su gydytoju arba vaistininku.</w:t>
      </w:r>
    </w:p>
    <w:p w:rsidR="002659B9" w:rsidRPr="00110EB1" w:rsidRDefault="002659B9" w:rsidP="002659B9">
      <w:pPr>
        <w:rPr>
          <w:sz w:val="22"/>
          <w:szCs w:val="22"/>
        </w:rPr>
      </w:pPr>
      <w:r w:rsidRPr="00110EB1">
        <w:rPr>
          <w:sz w:val="22"/>
          <w:szCs w:val="22"/>
        </w:rPr>
        <w:t xml:space="preserve">Nėštumo metu Lacipil vartoti nerekomenduojama, nebent tik gydytojui nustačius, kad gydymo nauda moteriai neabejotinai viršija galimą šalutinio poveikio riziką jos vaisiui ir kūdikiui. </w:t>
      </w:r>
    </w:p>
    <w:p w:rsidR="002659B9" w:rsidRPr="00110EB1" w:rsidRDefault="002659B9" w:rsidP="002659B9">
      <w:pPr>
        <w:widowControl w:val="0"/>
        <w:tabs>
          <w:tab w:val="left" w:pos="432"/>
          <w:tab w:val="left" w:pos="720"/>
          <w:tab w:val="left" w:pos="1296"/>
          <w:tab w:val="center" w:pos="5760"/>
          <w:tab w:val="decimal" w:pos="6480"/>
          <w:tab w:val="left" w:pos="7200"/>
          <w:tab w:val="right" w:pos="11520"/>
        </w:tabs>
        <w:rPr>
          <w:sz w:val="22"/>
          <w:szCs w:val="22"/>
          <w:lang w:eastAsia="zh-CN"/>
        </w:rPr>
      </w:pPr>
      <w:r w:rsidRPr="00110EB1">
        <w:rPr>
          <w:sz w:val="22"/>
          <w:szCs w:val="22"/>
          <w:lang w:eastAsia="zh-CN"/>
        </w:rPr>
        <w:t>Reikia nepamiršti, kad gimdymo metu lacidipinas gali atpalaiduoti gimdyvės gimdos raumenis.</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Ar lacidipino patenka į moters pieną, galutinai neištirta, todėl žindymo laikotarpiu Lacipil vartoti nerekomenduojama. Jeigu žindyvę šiuo vaistu gydyti būtina, kūdikio maitinimą krūtimi reikia nutraukti.</w:t>
      </w:r>
    </w:p>
    <w:p w:rsidR="002659B9" w:rsidRPr="00110EB1" w:rsidRDefault="002659B9" w:rsidP="002659B9">
      <w:pPr>
        <w:rPr>
          <w:sz w:val="22"/>
          <w:szCs w:val="22"/>
        </w:rPr>
      </w:pPr>
    </w:p>
    <w:p w:rsidR="002659B9" w:rsidRPr="00110EB1" w:rsidRDefault="002659B9" w:rsidP="002659B9">
      <w:pPr>
        <w:keepNext/>
        <w:outlineLvl w:val="2"/>
        <w:rPr>
          <w:b/>
          <w:bCs/>
          <w:sz w:val="22"/>
          <w:szCs w:val="22"/>
        </w:rPr>
      </w:pPr>
      <w:r w:rsidRPr="00110EB1">
        <w:rPr>
          <w:b/>
          <w:bCs/>
          <w:sz w:val="22"/>
          <w:szCs w:val="22"/>
        </w:rPr>
        <w:t>Vairavimas ir mechanizmų valdymas</w:t>
      </w:r>
      <w:r>
        <w:rPr>
          <w:b/>
          <w:bCs/>
          <w:sz w:val="22"/>
          <w:szCs w:val="22"/>
        </w:rPr>
        <w:fldChar w:fldCharType="begin"/>
      </w:r>
      <w:r>
        <w:rPr>
          <w:b/>
          <w:bCs/>
          <w:sz w:val="22"/>
          <w:szCs w:val="22"/>
        </w:rPr>
        <w:instrText xml:space="preserve"> DOCVARIABLE vault_nd_b9406514-599f-4ca3-b827-28a05b03995b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r w:rsidRPr="00110EB1">
        <w:rPr>
          <w:sz w:val="22"/>
          <w:szCs w:val="22"/>
        </w:rPr>
        <w:t xml:space="preserve">Vartojant Lacipil, gali pasireikšti galvos skausmas, svaigimas, nuovargis ir pykinimas, todėl gali sutrikti reakcija. Tokiam poveikiui pasireiškus, vairuoti ir valdyti mechanizmų negalima. </w:t>
      </w:r>
    </w:p>
    <w:p w:rsidR="002659B9" w:rsidRPr="00110EB1" w:rsidRDefault="002659B9" w:rsidP="002659B9">
      <w:pPr>
        <w:rPr>
          <w:sz w:val="22"/>
          <w:szCs w:val="22"/>
        </w:rPr>
      </w:pPr>
    </w:p>
    <w:p w:rsidR="002659B9" w:rsidRPr="00110EB1" w:rsidRDefault="002659B9" w:rsidP="002659B9">
      <w:pPr>
        <w:ind w:left="567" w:hanging="567"/>
        <w:rPr>
          <w:b/>
          <w:noProof/>
          <w:sz w:val="22"/>
          <w:szCs w:val="22"/>
        </w:rPr>
      </w:pPr>
      <w:r w:rsidRPr="00110EB1">
        <w:rPr>
          <w:b/>
          <w:noProof/>
          <w:sz w:val="22"/>
          <w:szCs w:val="22"/>
        </w:rPr>
        <w:t>Lacipil sudėtyje yra laktozės</w:t>
      </w:r>
    </w:p>
    <w:p w:rsidR="002659B9" w:rsidRPr="00110EB1" w:rsidRDefault="002659B9" w:rsidP="002659B9">
      <w:pPr>
        <w:rPr>
          <w:sz w:val="22"/>
          <w:szCs w:val="22"/>
        </w:rPr>
      </w:pPr>
      <w:r w:rsidRPr="00110EB1">
        <w:rPr>
          <w:sz w:val="22"/>
          <w:szCs w:val="22"/>
        </w:rPr>
        <w:t>Jeigu gydytojas Jums yra sakęs, kad netoleruojate kokių nors angliavandenių, kreipkitės į jį prieš pradėdami vartoti šį vaistą.</w:t>
      </w:r>
    </w:p>
    <w:p w:rsidR="002659B9" w:rsidRPr="00110EB1" w:rsidRDefault="002659B9" w:rsidP="002659B9">
      <w:pPr>
        <w:rPr>
          <w:sz w:val="22"/>
          <w:szCs w:val="22"/>
        </w:rPr>
      </w:pPr>
    </w:p>
    <w:p w:rsidR="002659B9" w:rsidRPr="00110EB1" w:rsidRDefault="002659B9" w:rsidP="002659B9">
      <w:pPr>
        <w:rPr>
          <w:sz w:val="22"/>
          <w:szCs w:val="22"/>
        </w:rPr>
      </w:pPr>
    </w:p>
    <w:p w:rsidR="002659B9" w:rsidRPr="00110EB1" w:rsidRDefault="002659B9" w:rsidP="002659B9">
      <w:pPr>
        <w:keepNext/>
        <w:ind w:left="540" w:hanging="540"/>
        <w:outlineLvl w:val="1"/>
        <w:rPr>
          <w:b/>
          <w:bCs/>
          <w:caps/>
          <w:sz w:val="22"/>
          <w:szCs w:val="22"/>
        </w:rPr>
      </w:pPr>
      <w:r w:rsidRPr="00110EB1">
        <w:rPr>
          <w:b/>
          <w:bCs/>
          <w:caps/>
          <w:sz w:val="22"/>
          <w:szCs w:val="22"/>
        </w:rPr>
        <w:t>3.</w:t>
      </w:r>
      <w:r w:rsidRPr="00110EB1">
        <w:rPr>
          <w:b/>
          <w:bCs/>
          <w:caps/>
          <w:sz w:val="22"/>
          <w:szCs w:val="22"/>
        </w:rPr>
        <w:tab/>
        <w:t>K</w:t>
      </w:r>
      <w:r w:rsidRPr="00110EB1">
        <w:rPr>
          <w:b/>
          <w:bCs/>
          <w:sz w:val="22"/>
          <w:szCs w:val="22"/>
        </w:rPr>
        <w:t xml:space="preserve">aip vartoti </w:t>
      </w:r>
      <w:r w:rsidRPr="00110EB1">
        <w:rPr>
          <w:b/>
          <w:bCs/>
          <w:caps/>
          <w:sz w:val="22"/>
          <w:szCs w:val="22"/>
        </w:rPr>
        <w:t>L</w:t>
      </w:r>
      <w:r w:rsidRPr="00110EB1">
        <w:rPr>
          <w:b/>
          <w:bCs/>
          <w:sz w:val="22"/>
          <w:szCs w:val="22"/>
        </w:rPr>
        <w:t>acipil</w:t>
      </w:r>
      <w:r>
        <w:rPr>
          <w:b/>
          <w:bCs/>
          <w:sz w:val="22"/>
          <w:szCs w:val="22"/>
        </w:rPr>
        <w:fldChar w:fldCharType="begin"/>
      </w:r>
      <w:r>
        <w:rPr>
          <w:b/>
          <w:bCs/>
          <w:sz w:val="22"/>
          <w:szCs w:val="22"/>
        </w:rPr>
        <w:instrText xml:space="preserve"> DOCVARIABLE vault_nd_d90d2e5f-970c-40c5-8eca-4a475b6f8f46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Visada vartokite šį vaistą tiksliai kaip nurodė gydytojas. Jeigu abejojate, kreipkitės į gydytoją arba vaistininką.</w:t>
      </w:r>
    </w:p>
    <w:p w:rsidR="002659B9" w:rsidRPr="00110EB1" w:rsidRDefault="002659B9" w:rsidP="002659B9">
      <w:pPr>
        <w:rPr>
          <w:sz w:val="22"/>
          <w:szCs w:val="22"/>
        </w:rPr>
      </w:pPr>
      <w:r w:rsidRPr="00110EB1">
        <w:rPr>
          <w:sz w:val="22"/>
          <w:szCs w:val="22"/>
        </w:rPr>
        <w:t>Iš pradžių reikia gerti 2 mg (pusę 4 mg tabletės) lacidipino vieną kartą per parą. Prireikus dozę po 3</w:t>
      </w:r>
      <w:r w:rsidRPr="00110EB1">
        <w:rPr>
          <w:sz w:val="22"/>
          <w:szCs w:val="22"/>
        </w:rPr>
        <w:noBreakHyphen/>
        <w:t>4 savaičių gydytojas gali padidinti iki 4 mg (vienos 4 mg tabletės) arba 6 mg (vienos 4 mg tabletės ir pusės 4 mg tabletės arba vienos 6 mg tabletės).</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Baigdami gerti tabletes, kreipkitės į gydytoją, kad galėtumėte įsigyti jų papildomai, nes šios tabletės paprastai vartojamos nepertraukiamai.</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lastRenderedPageBreak/>
        <w:t xml:space="preserve">Šias tabletes reikia gerti ryte, valgio metu arba po jo. Tabletes reikia nuryti užsigeriant nedideliu kiekiu vandens. </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Jeigu sergate kepenų liga, pradinė dozė yra 2 mg kartą per parą.</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Senyviems pacientams pradinė dozė yra 2 mg kartą per parą. Prireikus dozę po 3</w:t>
      </w:r>
      <w:r w:rsidRPr="00110EB1">
        <w:rPr>
          <w:sz w:val="22"/>
          <w:szCs w:val="22"/>
        </w:rPr>
        <w:noBreakHyphen/>
        <w:t>4 savaičių gydytojas gali padidinti iki 4 mg kartą per parą.</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Vaikų Lacipil gydyti nerekomenduojama.</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Jeigu manote, kad Lacipil tabletės veikia per stipriai arba per silpnai, kreipkitės į gydytoją arba vaistininką.</w:t>
      </w:r>
    </w:p>
    <w:p w:rsidR="002659B9" w:rsidRPr="00110EB1" w:rsidRDefault="002659B9" w:rsidP="002659B9">
      <w:pPr>
        <w:rPr>
          <w:sz w:val="22"/>
          <w:szCs w:val="22"/>
        </w:rPr>
      </w:pPr>
    </w:p>
    <w:p w:rsidR="002659B9" w:rsidRPr="00110EB1" w:rsidRDefault="002659B9" w:rsidP="002659B9">
      <w:pPr>
        <w:keepNext/>
        <w:outlineLvl w:val="2"/>
        <w:rPr>
          <w:b/>
          <w:bCs/>
          <w:sz w:val="22"/>
          <w:szCs w:val="22"/>
        </w:rPr>
      </w:pPr>
      <w:r w:rsidRPr="00110EB1">
        <w:rPr>
          <w:b/>
          <w:bCs/>
          <w:sz w:val="22"/>
          <w:szCs w:val="22"/>
        </w:rPr>
        <w:t>Ką daryti pavartojus per didelę Lacipil dozę?</w:t>
      </w:r>
      <w:r>
        <w:rPr>
          <w:b/>
          <w:bCs/>
          <w:sz w:val="22"/>
          <w:szCs w:val="22"/>
        </w:rPr>
        <w:fldChar w:fldCharType="begin"/>
      </w:r>
      <w:r>
        <w:rPr>
          <w:b/>
          <w:bCs/>
          <w:sz w:val="22"/>
          <w:szCs w:val="22"/>
        </w:rPr>
        <w:instrText xml:space="preserve"> DOCVARIABLE vault_nd_1f8c74f4-608c-408d-b843-7fbd0d212874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napToGrid w:val="0"/>
          <w:sz w:val="22"/>
          <w:szCs w:val="22"/>
        </w:rPr>
      </w:pPr>
      <w:r w:rsidRPr="00110EB1">
        <w:rPr>
          <w:snapToGrid w:val="0"/>
          <w:sz w:val="22"/>
          <w:szCs w:val="22"/>
        </w:rPr>
        <w:t>Jei Jūs ar kas nors kitas per apsirikimą išgersite per daug vaisto, gali sumažėti kraujospūdis, širdies susitraukimų dažnis gali sulėtėti ar pagreitėti.</w:t>
      </w:r>
    </w:p>
    <w:p w:rsidR="002659B9" w:rsidRPr="00110EB1" w:rsidRDefault="002659B9" w:rsidP="002659B9">
      <w:pPr>
        <w:rPr>
          <w:snapToGrid w:val="0"/>
          <w:sz w:val="22"/>
          <w:szCs w:val="22"/>
        </w:rPr>
      </w:pPr>
    </w:p>
    <w:p w:rsidR="002659B9" w:rsidRPr="00110EB1" w:rsidRDefault="002659B9" w:rsidP="002659B9">
      <w:pPr>
        <w:rPr>
          <w:sz w:val="22"/>
          <w:szCs w:val="22"/>
        </w:rPr>
      </w:pPr>
      <w:r w:rsidRPr="00110EB1">
        <w:rPr>
          <w:b/>
          <w:snapToGrid w:val="0"/>
          <w:sz w:val="22"/>
          <w:szCs w:val="22"/>
        </w:rPr>
        <w:t>→</w:t>
      </w:r>
      <w:r w:rsidRPr="00110EB1">
        <w:rPr>
          <w:snapToGrid w:val="0"/>
          <w:sz w:val="22"/>
          <w:szCs w:val="22"/>
        </w:rPr>
        <w:t>Nedelsdami</w:t>
      </w:r>
      <w:r w:rsidRPr="00110EB1">
        <w:rPr>
          <w:sz w:val="22"/>
          <w:szCs w:val="22"/>
        </w:rPr>
        <w:t xml:space="preserve"> kreipkitės į gydytoją arba vaistininką patarimo.</w:t>
      </w:r>
    </w:p>
    <w:p w:rsidR="002659B9" w:rsidRPr="00110EB1" w:rsidRDefault="002659B9" w:rsidP="002659B9">
      <w:pPr>
        <w:rPr>
          <w:sz w:val="22"/>
          <w:szCs w:val="22"/>
        </w:rPr>
      </w:pPr>
    </w:p>
    <w:p w:rsidR="002659B9" w:rsidRPr="00110EB1" w:rsidRDefault="002659B9" w:rsidP="002659B9">
      <w:pPr>
        <w:keepNext/>
        <w:outlineLvl w:val="2"/>
        <w:rPr>
          <w:b/>
          <w:bCs/>
          <w:sz w:val="22"/>
          <w:szCs w:val="22"/>
        </w:rPr>
      </w:pPr>
      <w:r w:rsidRPr="00110EB1">
        <w:rPr>
          <w:b/>
          <w:bCs/>
          <w:sz w:val="22"/>
          <w:szCs w:val="22"/>
        </w:rPr>
        <w:t>Pamiršus pavartoti Lacipil</w:t>
      </w:r>
      <w:r>
        <w:rPr>
          <w:b/>
          <w:bCs/>
          <w:sz w:val="22"/>
          <w:szCs w:val="22"/>
        </w:rPr>
        <w:fldChar w:fldCharType="begin"/>
      </w:r>
      <w:r>
        <w:rPr>
          <w:b/>
          <w:bCs/>
          <w:sz w:val="22"/>
          <w:szCs w:val="22"/>
        </w:rPr>
        <w:instrText xml:space="preserve"> DOCVARIABLE vault_nd_69247561-9f20-48ed-b467-69891fa7f1d9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r w:rsidRPr="00110EB1">
        <w:rPr>
          <w:sz w:val="22"/>
          <w:szCs w:val="22"/>
        </w:rPr>
        <w:t>Pamiršę Lacipil tabletę išgerti ryte, gerkite ją tuoj pat, kai tik prisiminsite. Jeigu tą pačią dieną pamirštos tabletės neišgersite, kitą dieną gerkite įprastinę dozę. Dvigubos dozės vartoti negalima, norint kompensuoti praleistą dozę.</w:t>
      </w:r>
    </w:p>
    <w:p w:rsidR="002659B9" w:rsidRPr="00110EB1" w:rsidRDefault="002659B9" w:rsidP="002659B9">
      <w:pPr>
        <w:rPr>
          <w:sz w:val="22"/>
          <w:szCs w:val="22"/>
        </w:rPr>
      </w:pPr>
    </w:p>
    <w:p w:rsidR="002659B9" w:rsidRPr="00110EB1" w:rsidRDefault="002659B9" w:rsidP="002659B9">
      <w:pPr>
        <w:ind w:left="567" w:hanging="567"/>
        <w:rPr>
          <w:noProof/>
          <w:sz w:val="22"/>
          <w:szCs w:val="22"/>
        </w:rPr>
      </w:pPr>
      <w:r w:rsidRPr="00110EB1">
        <w:rPr>
          <w:b/>
          <w:noProof/>
          <w:sz w:val="22"/>
          <w:szCs w:val="22"/>
        </w:rPr>
        <w:t xml:space="preserve">Nustojus vartoti Lacipil </w:t>
      </w:r>
    </w:p>
    <w:p w:rsidR="002659B9" w:rsidRPr="00110EB1" w:rsidRDefault="002659B9" w:rsidP="002659B9">
      <w:pPr>
        <w:rPr>
          <w:sz w:val="22"/>
          <w:szCs w:val="22"/>
        </w:rPr>
      </w:pPr>
      <w:r w:rsidRPr="00110EB1">
        <w:rPr>
          <w:snapToGrid w:val="0"/>
          <w:sz w:val="22"/>
          <w:szCs w:val="22"/>
        </w:rPr>
        <w:t>Jei gydytojas liepė nutraukti Lacipil tablečių vartojimą</w:t>
      </w:r>
      <w:r w:rsidRPr="00110EB1">
        <w:rPr>
          <w:sz w:val="22"/>
          <w:szCs w:val="22"/>
        </w:rPr>
        <w:t xml:space="preserve">, </w:t>
      </w:r>
      <w:r w:rsidRPr="00110EB1">
        <w:rPr>
          <w:snapToGrid w:val="0"/>
          <w:sz w:val="22"/>
          <w:szCs w:val="22"/>
        </w:rPr>
        <w:t>nesuvartotas tabletes grąžinkite vaistininkui</w:t>
      </w:r>
      <w:r w:rsidRPr="00110EB1">
        <w:rPr>
          <w:sz w:val="22"/>
          <w:szCs w:val="22"/>
        </w:rPr>
        <w:t xml:space="preserve">. Jas pasilikite tik tuo atveju, jei </w:t>
      </w:r>
      <w:r w:rsidRPr="00110EB1">
        <w:rPr>
          <w:snapToGrid w:val="0"/>
          <w:sz w:val="22"/>
          <w:szCs w:val="22"/>
        </w:rPr>
        <w:t>gydytojas taip nurodytų</w:t>
      </w:r>
      <w:r w:rsidRPr="00110EB1">
        <w:rPr>
          <w:sz w:val="22"/>
          <w:szCs w:val="22"/>
        </w:rPr>
        <w:t>.</w:t>
      </w:r>
    </w:p>
    <w:p w:rsidR="002659B9" w:rsidRPr="00110EB1" w:rsidRDefault="002659B9" w:rsidP="002659B9">
      <w:pPr>
        <w:rPr>
          <w:sz w:val="22"/>
          <w:szCs w:val="22"/>
        </w:rPr>
      </w:pPr>
    </w:p>
    <w:p w:rsidR="002659B9" w:rsidRPr="00110EB1" w:rsidRDefault="002659B9" w:rsidP="002659B9">
      <w:pPr>
        <w:rPr>
          <w:sz w:val="22"/>
          <w:szCs w:val="22"/>
        </w:rPr>
      </w:pPr>
    </w:p>
    <w:p w:rsidR="002659B9" w:rsidRPr="00110EB1" w:rsidRDefault="002659B9" w:rsidP="002659B9">
      <w:pPr>
        <w:keepNext/>
        <w:ind w:left="540" w:hanging="540"/>
        <w:outlineLvl w:val="1"/>
        <w:rPr>
          <w:b/>
          <w:bCs/>
          <w:caps/>
          <w:sz w:val="22"/>
          <w:szCs w:val="22"/>
        </w:rPr>
      </w:pPr>
      <w:r w:rsidRPr="00110EB1">
        <w:rPr>
          <w:b/>
          <w:bCs/>
          <w:caps/>
          <w:sz w:val="22"/>
          <w:szCs w:val="22"/>
        </w:rPr>
        <w:t>4.</w:t>
      </w:r>
      <w:r w:rsidRPr="00110EB1">
        <w:rPr>
          <w:b/>
          <w:bCs/>
          <w:caps/>
          <w:sz w:val="22"/>
          <w:szCs w:val="22"/>
        </w:rPr>
        <w:tab/>
        <w:t>G</w:t>
      </w:r>
      <w:r w:rsidRPr="00110EB1">
        <w:rPr>
          <w:b/>
          <w:bCs/>
          <w:sz w:val="22"/>
          <w:szCs w:val="22"/>
        </w:rPr>
        <w:t>alimas šalutinis poveikis</w:t>
      </w:r>
      <w:r>
        <w:rPr>
          <w:b/>
          <w:bCs/>
          <w:sz w:val="22"/>
          <w:szCs w:val="22"/>
        </w:rPr>
        <w:fldChar w:fldCharType="begin"/>
      </w:r>
      <w:r>
        <w:rPr>
          <w:b/>
          <w:bCs/>
          <w:sz w:val="22"/>
          <w:szCs w:val="22"/>
        </w:rPr>
        <w:instrText xml:space="preserve"> DOCVARIABLE vault_nd_c135ae48-fba7-486b-83f2-fd840259e5f4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Šis vaistas, kaip ir visi kiti, gali sukelti šalutinį poveikį, nors jis pasireiškia ne visiems žmonėms.</w:t>
      </w:r>
    </w:p>
    <w:p w:rsidR="002659B9" w:rsidRPr="00110EB1" w:rsidRDefault="002659B9" w:rsidP="002659B9">
      <w:pPr>
        <w:rPr>
          <w:sz w:val="22"/>
          <w:szCs w:val="22"/>
        </w:rPr>
      </w:pPr>
    </w:p>
    <w:p w:rsidR="002659B9" w:rsidRPr="00110EB1" w:rsidRDefault="002659B9" w:rsidP="002659B9">
      <w:pPr>
        <w:rPr>
          <w:bCs/>
          <w:i/>
          <w:iCs/>
          <w:sz w:val="22"/>
          <w:szCs w:val="22"/>
        </w:rPr>
      </w:pPr>
      <w:r w:rsidRPr="00110EB1">
        <w:rPr>
          <w:bCs/>
          <w:i/>
          <w:iCs/>
          <w:sz w:val="22"/>
          <w:szCs w:val="22"/>
        </w:rPr>
        <w:t>Dažnas šalutinis poveikis, galintis pasireikšti mažiau nei vienam iš 10 žmonių:</w:t>
      </w:r>
    </w:p>
    <w:p w:rsidR="002659B9" w:rsidRPr="00110EB1" w:rsidRDefault="002659B9" w:rsidP="002659B9">
      <w:pPr>
        <w:numPr>
          <w:ilvl w:val="0"/>
          <w:numId w:val="4"/>
        </w:numPr>
        <w:ind w:left="567" w:hanging="567"/>
        <w:rPr>
          <w:sz w:val="22"/>
          <w:szCs w:val="22"/>
        </w:rPr>
      </w:pPr>
      <w:r w:rsidRPr="00110EB1">
        <w:rPr>
          <w:sz w:val="22"/>
          <w:szCs w:val="22"/>
        </w:rPr>
        <w:t>galvos skausmas, svaigimas;</w:t>
      </w:r>
    </w:p>
    <w:p w:rsidR="002659B9" w:rsidRPr="00110EB1" w:rsidRDefault="002659B9" w:rsidP="002659B9">
      <w:pPr>
        <w:numPr>
          <w:ilvl w:val="0"/>
          <w:numId w:val="4"/>
        </w:numPr>
        <w:ind w:left="567" w:hanging="567"/>
        <w:rPr>
          <w:sz w:val="22"/>
          <w:szCs w:val="22"/>
        </w:rPr>
      </w:pPr>
      <w:r w:rsidRPr="00110EB1">
        <w:rPr>
          <w:sz w:val="22"/>
          <w:szCs w:val="22"/>
        </w:rPr>
        <w:t>pernelyg greitas, juntamas širdies plakimas (palpitacija), tachikardija;</w:t>
      </w:r>
    </w:p>
    <w:p w:rsidR="002659B9" w:rsidRPr="00110EB1" w:rsidRDefault="002659B9" w:rsidP="002659B9">
      <w:pPr>
        <w:numPr>
          <w:ilvl w:val="0"/>
          <w:numId w:val="4"/>
        </w:numPr>
        <w:ind w:left="567" w:hanging="567"/>
        <w:rPr>
          <w:sz w:val="22"/>
          <w:szCs w:val="22"/>
        </w:rPr>
      </w:pPr>
      <w:r w:rsidRPr="00110EB1">
        <w:rPr>
          <w:sz w:val="22"/>
          <w:szCs w:val="22"/>
        </w:rPr>
        <w:t>veido paraudimas;</w:t>
      </w:r>
    </w:p>
    <w:p w:rsidR="002659B9" w:rsidRPr="00110EB1" w:rsidRDefault="002659B9" w:rsidP="002659B9">
      <w:pPr>
        <w:numPr>
          <w:ilvl w:val="0"/>
          <w:numId w:val="4"/>
        </w:numPr>
        <w:ind w:left="567" w:hanging="567"/>
        <w:rPr>
          <w:sz w:val="22"/>
          <w:szCs w:val="22"/>
        </w:rPr>
      </w:pPr>
      <w:r w:rsidRPr="00110EB1">
        <w:rPr>
          <w:sz w:val="22"/>
          <w:szCs w:val="22"/>
        </w:rPr>
        <w:t>skrandžio dirginimas, pykinimas;</w:t>
      </w:r>
    </w:p>
    <w:p w:rsidR="002659B9" w:rsidRPr="00110EB1" w:rsidRDefault="002659B9" w:rsidP="002659B9">
      <w:pPr>
        <w:numPr>
          <w:ilvl w:val="0"/>
          <w:numId w:val="4"/>
        </w:numPr>
        <w:ind w:left="567" w:hanging="567"/>
        <w:rPr>
          <w:sz w:val="22"/>
          <w:szCs w:val="22"/>
        </w:rPr>
      </w:pPr>
      <w:r w:rsidRPr="00110EB1">
        <w:rPr>
          <w:sz w:val="22"/>
          <w:szCs w:val="22"/>
        </w:rPr>
        <w:t>odos išbėrimas;</w:t>
      </w:r>
    </w:p>
    <w:p w:rsidR="002659B9" w:rsidRPr="00110EB1" w:rsidRDefault="002659B9" w:rsidP="002659B9">
      <w:pPr>
        <w:numPr>
          <w:ilvl w:val="0"/>
          <w:numId w:val="4"/>
        </w:numPr>
        <w:ind w:left="567" w:hanging="567"/>
        <w:rPr>
          <w:sz w:val="22"/>
          <w:szCs w:val="22"/>
        </w:rPr>
      </w:pPr>
      <w:r w:rsidRPr="00110EB1">
        <w:rPr>
          <w:sz w:val="22"/>
          <w:szCs w:val="22"/>
        </w:rPr>
        <w:t>gausus šlapinimasis;</w:t>
      </w:r>
    </w:p>
    <w:p w:rsidR="002659B9" w:rsidRPr="00110EB1" w:rsidRDefault="002659B9" w:rsidP="002659B9">
      <w:pPr>
        <w:numPr>
          <w:ilvl w:val="0"/>
          <w:numId w:val="4"/>
        </w:numPr>
        <w:ind w:left="567" w:hanging="567"/>
        <w:rPr>
          <w:sz w:val="22"/>
          <w:szCs w:val="22"/>
        </w:rPr>
      </w:pPr>
      <w:r w:rsidRPr="00110EB1">
        <w:rPr>
          <w:sz w:val="22"/>
          <w:szCs w:val="22"/>
        </w:rPr>
        <w:t>astenija (bendrojo pobūdžio silpnumas);</w:t>
      </w:r>
    </w:p>
    <w:p w:rsidR="002659B9" w:rsidRPr="00110EB1" w:rsidRDefault="002659B9" w:rsidP="002659B9">
      <w:pPr>
        <w:numPr>
          <w:ilvl w:val="0"/>
          <w:numId w:val="4"/>
        </w:numPr>
        <w:ind w:left="567" w:hanging="567"/>
        <w:rPr>
          <w:sz w:val="22"/>
          <w:szCs w:val="22"/>
        </w:rPr>
      </w:pPr>
      <w:r w:rsidRPr="00110EB1">
        <w:rPr>
          <w:sz w:val="22"/>
          <w:szCs w:val="22"/>
        </w:rPr>
        <w:t>kulkšnių patinimas.</w:t>
      </w:r>
    </w:p>
    <w:p w:rsidR="002659B9" w:rsidRPr="00110EB1" w:rsidRDefault="002659B9" w:rsidP="002659B9">
      <w:pPr>
        <w:rPr>
          <w:sz w:val="22"/>
          <w:szCs w:val="22"/>
        </w:rPr>
      </w:pPr>
    </w:p>
    <w:p w:rsidR="002659B9" w:rsidRPr="00110EB1" w:rsidRDefault="002659B9" w:rsidP="002659B9">
      <w:pPr>
        <w:rPr>
          <w:bCs/>
          <w:i/>
          <w:iCs/>
          <w:sz w:val="22"/>
          <w:szCs w:val="22"/>
        </w:rPr>
      </w:pPr>
      <w:r w:rsidRPr="00110EB1">
        <w:rPr>
          <w:bCs/>
          <w:i/>
          <w:iCs/>
          <w:sz w:val="22"/>
          <w:szCs w:val="22"/>
        </w:rPr>
        <w:t>Nedažnas šalutinis poveikis, galintis pasireikšti mažiau nei vienam iš 100 žmonių:</w:t>
      </w:r>
    </w:p>
    <w:p w:rsidR="002659B9" w:rsidRPr="00110EB1" w:rsidRDefault="002659B9" w:rsidP="002659B9">
      <w:pPr>
        <w:numPr>
          <w:ilvl w:val="0"/>
          <w:numId w:val="1"/>
        </w:numPr>
        <w:ind w:left="567" w:hanging="567"/>
        <w:rPr>
          <w:sz w:val="22"/>
          <w:szCs w:val="22"/>
        </w:rPr>
      </w:pPr>
      <w:r w:rsidRPr="00110EB1">
        <w:rPr>
          <w:sz w:val="22"/>
          <w:szCs w:val="22"/>
        </w:rPr>
        <w:t>krūtinės skausmas;</w:t>
      </w:r>
    </w:p>
    <w:p w:rsidR="002659B9" w:rsidRPr="00110EB1" w:rsidRDefault="002659B9" w:rsidP="002659B9">
      <w:pPr>
        <w:numPr>
          <w:ilvl w:val="0"/>
          <w:numId w:val="1"/>
        </w:numPr>
        <w:ind w:left="567" w:hanging="567"/>
        <w:rPr>
          <w:sz w:val="22"/>
          <w:szCs w:val="22"/>
        </w:rPr>
      </w:pPr>
      <w:r w:rsidRPr="00110EB1">
        <w:rPr>
          <w:sz w:val="22"/>
          <w:szCs w:val="22"/>
        </w:rPr>
        <w:t>apalpimas, kraujospūdžio sumažėjimas;</w:t>
      </w:r>
    </w:p>
    <w:p w:rsidR="002659B9" w:rsidRPr="00110EB1" w:rsidRDefault="002659B9" w:rsidP="002659B9">
      <w:pPr>
        <w:numPr>
          <w:ilvl w:val="0"/>
          <w:numId w:val="1"/>
        </w:numPr>
        <w:ind w:left="567" w:hanging="567"/>
        <w:rPr>
          <w:sz w:val="22"/>
          <w:szCs w:val="22"/>
        </w:rPr>
      </w:pPr>
      <w:r w:rsidRPr="00110EB1">
        <w:rPr>
          <w:sz w:val="22"/>
          <w:szCs w:val="22"/>
        </w:rPr>
        <w:t>dantenų hiperplazija (dantenų padidėjimas).</w:t>
      </w:r>
    </w:p>
    <w:p w:rsidR="002659B9" w:rsidRPr="00110EB1" w:rsidRDefault="002659B9" w:rsidP="002659B9">
      <w:pPr>
        <w:rPr>
          <w:sz w:val="22"/>
          <w:szCs w:val="22"/>
        </w:rPr>
      </w:pPr>
    </w:p>
    <w:p w:rsidR="002659B9" w:rsidRPr="00110EB1" w:rsidRDefault="002659B9" w:rsidP="002659B9">
      <w:pPr>
        <w:rPr>
          <w:bCs/>
          <w:i/>
          <w:iCs/>
          <w:sz w:val="22"/>
          <w:szCs w:val="22"/>
        </w:rPr>
      </w:pPr>
      <w:r w:rsidRPr="00110EB1">
        <w:rPr>
          <w:bCs/>
          <w:i/>
          <w:iCs/>
          <w:sz w:val="22"/>
          <w:szCs w:val="22"/>
        </w:rPr>
        <w:t>Retas šalutinis poveikis, galintis pasireikšti daugiau kaip vienam iš 10000, bet mažiau nei vienam iš 1000 žmonių:</w:t>
      </w:r>
    </w:p>
    <w:p w:rsidR="002659B9" w:rsidRPr="00110EB1" w:rsidRDefault="002659B9" w:rsidP="002659B9">
      <w:pPr>
        <w:numPr>
          <w:ilvl w:val="0"/>
          <w:numId w:val="5"/>
        </w:numPr>
        <w:ind w:left="567" w:hanging="567"/>
        <w:rPr>
          <w:sz w:val="22"/>
          <w:szCs w:val="22"/>
        </w:rPr>
      </w:pPr>
      <w:r w:rsidRPr="00110EB1">
        <w:rPr>
          <w:sz w:val="22"/>
          <w:szCs w:val="22"/>
        </w:rPr>
        <w:t>angioneurozinė edema;</w:t>
      </w:r>
    </w:p>
    <w:p w:rsidR="002659B9" w:rsidRPr="00110EB1" w:rsidRDefault="002659B9" w:rsidP="002659B9">
      <w:pPr>
        <w:numPr>
          <w:ilvl w:val="0"/>
          <w:numId w:val="5"/>
        </w:numPr>
        <w:ind w:left="567" w:hanging="567"/>
        <w:rPr>
          <w:sz w:val="22"/>
          <w:szCs w:val="22"/>
        </w:rPr>
      </w:pPr>
      <w:r w:rsidRPr="00110EB1">
        <w:rPr>
          <w:sz w:val="22"/>
          <w:szCs w:val="22"/>
        </w:rPr>
        <w:t>dilgėlinė.</w:t>
      </w:r>
    </w:p>
    <w:p w:rsidR="002659B9" w:rsidRPr="00110EB1" w:rsidRDefault="002659B9" w:rsidP="002659B9">
      <w:pPr>
        <w:tabs>
          <w:tab w:val="left" w:pos="0"/>
        </w:tabs>
        <w:rPr>
          <w:b/>
          <w:sz w:val="22"/>
          <w:szCs w:val="22"/>
        </w:rPr>
      </w:pPr>
    </w:p>
    <w:p w:rsidR="002659B9" w:rsidRPr="00110EB1" w:rsidRDefault="002659B9" w:rsidP="002659B9">
      <w:pPr>
        <w:tabs>
          <w:tab w:val="left" w:pos="0"/>
        </w:tabs>
        <w:rPr>
          <w:i/>
          <w:sz w:val="22"/>
          <w:szCs w:val="22"/>
        </w:rPr>
      </w:pPr>
      <w:r w:rsidRPr="00110EB1">
        <w:rPr>
          <w:i/>
          <w:sz w:val="22"/>
          <w:szCs w:val="22"/>
        </w:rPr>
        <w:t>Labai retas šalutinis poveikis, galintis pasireikšti mažiau kaip vienam iš 10000 žmonių:</w:t>
      </w:r>
    </w:p>
    <w:p w:rsidR="002659B9" w:rsidRPr="00110EB1" w:rsidRDefault="002659B9" w:rsidP="002659B9">
      <w:pPr>
        <w:numPr>
          <w:ilvl w:val="0"/>
          <w:numId w:val="2"/>
        </w:numPr>
        <w:tabs>
          <w:tab w:val="left" w:pos="0"/>
        </w:tabs>
        <w:ind w:left="567" w:hanging="567"/>
        <w:rPr>
          <w:sz w:val="22"/>
          <w:szCs w:val="22"/>
        </w:rPr>
      </w:pPr>
      <w:r w:rsidRPr="00110EB1">
        <w:rPr>
          <w:sz w:val="22"/>
          <w:szCs w:val="22"/>
        </w:rPr>
        <w:t>tremoras;</w:t>
      </w:r>
    </w:p>
    <w:p w:rsidR="002659B9" w:rsidRPr="00110EB1" w:rsidRDefault="002659B9" w:rsidP="002659B9">
      <w:pPr>
        <w:numPr>
          <w:ilvl w:val="0"/>
          <w:numId w:val="2"/>
        </w:numPr>
        <w:tabs>
          <w:tab w:val="left" w:pos="0"/>
        </w:tabs>
        <w:ind w:left="567" w:hanging="567"/>
        <w:rPr>
          <w:sz w:val="22"/>
          <w:szCs w:val="22"/>
        </w:rPr>
      </w:pPr>
      <w:r w:rsidRPr="00110EB1">
        <w:rPr>
          <w:sz w:val="22"/>
          <w:szCs w:val="22"/>
        </w:rPr>
        <w:t>depresija.</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Kai kuriems pacientams, vartojantiems Lacipil tabletes, padidėja šarminės fosfatazės (natūralios organizmo medžiagos) kiekis kraujyje.</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Šalutinis poveikis paprastai pasireiškia pradėjus vartoti vaistą ir išnyksta toliau vartojant tokią pačią jo dozę. Jei jis neišnyksta arba pradeda varginti, reikia kreiptis į gydytoją.</w:t>
      </w:r>
    </w:p>
    <w:p w:rsidR="002659B9" w:rsidRPr="00110EB1" w:rsidRDefault="002659B9" w:rsidP="002659B9">
      <w:pPr>
        <w:rPr>
          <w:sz w:val="22"/>
          <w:szCs w:val="22"/>
        </w:rPr>
      </w:pPr>
    </w:p>
    <w:p w:rsidR="002659B9" w:rsidRPr="00110EB1" w:rsidRDefault="002659B9" w:rsidP="002659B9">
      <w:pPr>
        <w:rPr>
          <w:b/>
          <w:sz w:val="22"/>
          <w:szCs w:val="22"/>
        </w:rPr>
      </w:pPr>
      <w:r w:rsidRPr="00110EB1">
        <w:rPr>
          <w:b/>
          <w:sz w:val="22"/>
          <w:szCs w:val="22"/>
        </w:rPr>
        <w:t>Pranešimas apie šalutinį poveikį</w:t>
      </w:r>
    </w:p>
    <w:p w:rsidR="002659B9" w:rsidRPr="00110EB1" w:rsidRDefault="002659B9" w:rsidP="002659B9">
      <w:pPr>
        <w:rPr>
          <w:sz w:val="22"/>
          <w:szCs w:val="22"/>
        </w:rPr>
      </w:pPr>
      <w:r w:rsidRPr="00110EB1">
        <w:rPr>
          <w:noProof/>
          <w:sz w:val="22"/>
          <w:szCs w:val="22"/>
        </w:rPr>
        <w:t>Jeigu pasireiškė šalutinis poveikis, įskaitant šiame lapelyje nenurodytą, pasakykite gydytojui arba vaistininkui</w:t>
      </w:r>
      <w:r w:rsidRPr="00110EB1">
        <w:rPr>
          <w:sz w:val="22"/>
          <w:szCs w:val="22"/>
        </w:rPr>
        <w:t>.</w:t>
      </w:r>
      <w:r w:rsidRPr="00110EB1">
        <w:rPr>
          <w:noProof/>
          <w:sz w:val="22"/>
          <w:szCs w:val="22"/>
        </w:rPr>
        <w:t xml:space="preserve"> Apie šalutinį poveikį taip pat galite pranešti tiesiogiai, užpildę interneto svetainėje </w:t>
      </w:r>
      <w:hyperlink r:id="rId5" w:history="1">
        <w:r w:rsidRPr="00110EB1">
          <w:rPr>
            <w:rFonts w:eastAsia="SimSun"/>
            <w:noProof/>
            <w:color w:val="0000FF"/>
            <w:sz w:val="22"/>
            <w:szCs w:val="22"/>
            <w:u w:val="single"/>
          </w:rPr>
          <w:t>www.vvkt.lt</w:t>
        </w:r>
      </w:hyperlink>
      <w:r w:rsidRPr="00110EB1">
        <w:rPr>
          <w:noProof/>
          <w:sz w:val="22"/>
          <w:szCs w:val="22"/>
        </w:rPr>
        <w:t xml:space="preserve"> esančią formą, ir pateikti ją vienu iš šių būdų: raštu adresu (Valstybinei vaistų kontrolės tarnybai prie Lietuvos Respublikos sveikatos apsaugos ministerijos), Žirmūnų g. 139A, LT-09120 Vilnius; nemokamu fakso numeriu (8 800) 20 131; t</w:t>
      </w:r>
      <w:r w:rsidRPr="00110EB1">
        <w:rPr>
          <w:rFonts w:eastAsia="Calibri"/>
          <w:noProof/>
          <w:sz w:val="22"/>
          <w:szCs w:val="22"/>
          <w:lang w:eastAsia="zh-CN"/>
        </w:rPr>
        <w:t xml:space="preserve">elefonu (8 6) 143 35 34; </w:t>
      </w:r>
      <w:r w:rsidRPr="00110EB1">
        <w:rPr>
          <w:noProof/>
          <w:sz w:val="22"/>
          <w:szCs w:val="22"/>
        </w:rPr>
        <w:t xml:space="preserve">el. paštu </w:t>
      </w:r>
      <w:hyperlink r:id="rId6" w:history="1">
        <w:r w:rsidRPr="00110EB1">
          <w:rPr>
            <w:rFonts w:eastAsia="SimSun"/>
            <w:noProof/>
            <w:color w:val="0000FF"/>
            <w:sz w:val="22"/>
            <w:szCs w:val="22"/>
            <w:u w:val="single"/>
          </w:rPr>
          <w:t>NepageidaujamaR@vvkt.lt</w:t>
        </w:r>
      </w:hyperlink>
      <w:r w:rsidRPr="00110EB1">
        <w:rPr>
          <w:noProof/>
          <w:sz w:val="22"/>
          <w:szCs w:val="22"/>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2659B9" w:rsidRPr="00110EB1" w:rsidRDefault="002659B9" w:rsidP="002659B9">
      <w:pPr>
        <w:rPr>
          <w:sz w:val="22"/>
          <w:szCs w:val="22"/>
        </w:rPr>
      </w:pPr>
    </w:p>
    <w:p w:rsidR="002659B9" w:rsidRPr="00110EB1" w:rsidRDefault="002659B9" w:rsidP="002659B9">
      <w:pPr>
        <w:keepNext/>
        <w:ind w:left="540" w:hanging="540"/>
        <w:outlineLvl w:val="1"/>
        <w:rPr>
          <w:b/>
          <w:bCs/>
          <w:caps/>
          <w:sz w:val="22"/>
          <w:szCs w:val="22"/>
        </w:rPr>
      </w:pPr>
      <w:r w:rsidRPr="00110EB1">
        <w:rPr>
          <w:b/>
          <w:bCs/>
          <w:caps/>
          <w:sz w:val="22"/>
          <w:szCs w:val="22"/>
        </w:rPr>
        <w:t>5.</w:t>
      </w:r>
      <w:r w:rsidRPr="00110EB1">
        <w:rPr>
          <w:b/>
          <w:bCs/>
          <w:caps/>
          <w:sz w:val="22"/>
          <w:szCs w:val="22"/>
        </w:rPr>
        <w:tab/>
        <w:t>K</w:t>
      </w:r>
      <w:r w:rsidRPr="00110EB1">
        <w:rPr>
          <w:b/>
          <w:bCs/>
          <w:sz w:val="22"/>
          <w:szCs w:val="22"/>
        </w:rPr>
        <w:t>aip laikyti Lacipil</w:t>
      </w:r>
      <w:r>
        <w:rPr>
          <w:b/>
          <w:bCs/>
          <w:sz w:val="22"/>
          <w:szCs w:val="22"/>
        </w:rPr>
        <w:fldChar w:fldCharType="begin"/>
      </w:r>
      <w:r>
        <w:rPr>
          <w:b/>
          <w:bCs/>
          <w:sz w:val="22"/>
          <w:szCs w:val="22"/>
        </w:rPr>
        <w:instrText xml:space="preserve"> DOCVARIABLE vault_nd_7ea352f5-60b4-4b8f-8cee-9a6a21729268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Šį vaistą laikykite vaikams nepastebimoje ir nepasiekiamoje vietoje.</w:t>
      </w:r>
    </w:p>
    <w:p w:rsidR="002659B9" w:rsidRPr="00110EB1" w:rsidRDefault="002659B9" w:rsidP="002659B9">
      <w:pPr>
        <w:rPr>
          <w:sz w:val="22"/>
          <w:szCs w:val="22"/>
        </w:rPr>
      </w:pPr>
      <w:r w:rsidRPr="00110EB1">
        <w:rPr>
          <w:sz w:val="22"/>
          <w:szCs w:val="22"/>
        </w:rPr>
        <w:t xml:space="preserve">Laikyti ne aukštesnėje kaip 30 </w:t>
      </w:r>
      <w:r w:rsidRPr="00110EB1">
        <w:rPr>
          <w:sz w:val="22"/>
          <w:szCs w:val="22"/>
        </w:rPr>
        <w:sym w:font="Symbol" w:char="F0B0"/>
      </w:r>
      <w:r w:rsidRPr="00110EB1">
        <w:rPr>
          <w:sz w:val="22"/>
          <w:szCs w:val="22"/>
        </w:rPr>
        <w:t xml:space="preserve">C temperatūroje. </w:t>
      </w:r>
    </w:p>
    <w:p w:rsidR="002659B9" w:rsidRPr="00110EB1" w:rsidRDefault="002659B9" w:rsidP="002659B9">
      <w:pPr>
        <w:jc w:val="both"/>
        <w:rPr>
          <w:sz w:val="22"/>
          <w:szCs w:val="22"/>
        </w:rPr>
      </w:pPr>
      <w:r w:rsidRPr="00110EB1">
        <w:rPr>
          <w:sz w:val="22"/>
          <w:szCs w:val="22"/>
        </w:rPr>
        <w:t>Lizdines plokšteles laikyti išorinėje dėžutėje, kad vaistas būtų apsaugotas nuo šviesos.</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 xml:space="preserve">Jeigu reikia vartoti pusę Lacipil 4 mg plėvele dengtos tabletės, tai neišgertą jos pusę iki kito vartojimo galima laikyti lizdinėje plokštelėje ne ilgiau 48 val. Lizdinę plokštelę laikyti išorinėje dėžutėje, kad vaistas būtų apsaugotas nuo šviesos. </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Ant dėžutės ir lizdinės plokštelės po „Tinka iki“</w:t>
      </w:r>
      <w:r>
        <w:rPr>
          <w:sz w:val="22"/>
          <w:szCs w:val="22"/>
        </w:rPr>
        <w:t>/</w:t>
      </w:r>
      <w:r w:rsidRPr="00110EB1">
        <w:rPr>
          <w:sz w:val="22"/>
          <w:szCs w:val="22"/>
        </w:rPr>
        <w:t>„</w:t>
      </w:r>
      <w:r>
        <w:rPr>
          <w:sz w:val="22"/>
          <w:szCs w:val="22"/>
        </w:rPr>
        <w:t>EXP”</w:t>
      </w:r>
      <w:r w:rsidRPr="00110EB1">
        <w:rPr>
          <w:sz w:val="22"/>
          <w:szCs w:val="22"/>
        </w:rPr>
        <w:t xml:space="preserve"> nurodytam tinkamumo laikui pasibaigus, šio vaisto vartoti negalima. Vaistas tinkamas vartoti iki paskutinės nurodyto mėnesio dienos.</w:t>
      </w:r>
    </w:p>
    <w:p w:rsidR="002659B9" w:rsidRPr="00110EB1" w:rsidRDefault="002659B9" w:rsidP="002659B9">
      <w:pPr>
        <w:rPr>
          <w:sz w:val="22"/>
          <w:szCs w:val="22"/>
        </w:rPr>
      </w:pPr>
    </w:p>
    <w:p w:rsidR="002659B9" w:rsidRPr="00110EB1" w:rsidRDefault="002659B9" w:rsidP="002659B9">
      <w:pPr>
        <w:rPr>
          <w:sz w:val="22"/>
          <w:szCs w:val="22"/>
        </w:rPr>
      </w:pPr>
      <w:r w:rsidRPr="00110EB1">
        <w:rPr>
          <w:sz w:val="22"/>
          <w:szCs w:val="22"/>
        </w:rPr>
        <w:t>Vaistų negalima išmesti į kanalizaciją arba su buitinėmis atliekomis. Kaip išmesti nereikalingus vaistus, klauskite vaistininko. Šios priemonės padės apsaugoti aplinką.</w:t>
      </w:r>
    </w:p>
    <w:p w:rsidR="002659B9" w:rsidRPr="004B4741" w:rsidRDefault="002659B9" w:rsidP="002659B9">
      <w:pPr>
        <w:keepNext/>
        <w:outlineLvl w:val="1"/>
        <w:rPr>
          <w:caps/>
          <w:sz w:val="22"/>
          <w:szCs w:val="22"/>
        </w:rPr>
      </w:pPr>
    </w:p>
    <w:p w:rsidR="002659B9" w:rsidRPr="004B4741" w:rsidRDefault="002659B9" w:rsidP="002659B9">
      <w:pPr>
        <w:keepNext/>
        <w:outlineLvl w:val="1"/>
        <w:rPr>
          <w:caps/>
          <w:sz w:val="22"/>
          <w:szCs w:val="22"/>
        </w:rPr>
      </w:pPr>
    </w:p>
    <w:p w:rsidR="002659B9" w:rsidRPr="00110EB1" w:rsidRDefault="002659B9" w:rsidP="002659B9">
      <w:pPr>
        <w:keepNext/>
        <w:ind w:left="540" w:hanging="540"/>
        <w:outlineLvl w:val="1"/>
        <w:rPr>
          <w:b/>
          <w:bCs/>
          <w:caps/>
          <w:sz w:val="22"/>
          <w:szCs w:val="22"/>
        </w:rPr>
      </w:pPr>
      <w:r w:rsidRPr="00110EB1">
        <w:rPr>
          <w:b/>
          <w:bCs/>
          <w:caps/>
          <w:sz w:val="22"/>
          <w:szCs w:val="22"/>
        </w:rPr>
        <w:t>6.</w:t>
      </w:r>
      <w:r w:rsidRPr="00110EB1">
        <w:rPr>
          <w:b/>
          <w:bCs/>
          <w:caps/>
          <w:sz w:val="22"/>
          <w:szCs w:val="22"/>
        </w:rPr>
        <w:tab/>
      </w:r>
      <w:r w:rsidRPr="00110EB1">
        <w:rPr>
          <w:b/>
          <w:bCs/>
          <w:sz w:val="22"/>
          <w:szCs w:val="22"/>
        </w:rPr>
        <w:t>Pakuotės turinys ir kita informacija</w:t>
      </w:r>
      <w:r>
        <w:rPr>
          <w:b/>
          <w:bCs/>
          <w:sz w:val="22"/>
          <w:szCs w:val="22"/>
        </w:rPr>
        <w:fldChar w:fldCharType="begin"/>
      </w:r>
      <w:r>
        <w:rPr>
          <w:b/>
          <w:bCs/>
          <w:sz w:val="22"/>
          <w:szCs w:val="22"/>
        </w:rPr>
        <w:instrText xml:space="preserve"> DOCVARIABLE vault_nd_edb11ccb-7b8d-4b92-9dfd-00285d27688d \* MERGEFORMAT </w:instrText>
      </w:r>
      <w:r>
        <w:rPr>
          <w:b/>
          <w:bCs/>
          <w:sz w:val="22"/>
          <w:szCs w:val="22"/>
        </w:rPr>
        <w:fldChar w:fldCharType="separate"/>
      </w:r>
      <w:r>
        <w:rPr>
          <w:b/>
          <w:bCs/>
          <w:sz w:val="22"/>
          <w:szCs w:val="22"/>
        </w:rPr>
        <w:t xml:space="preserve"> </w:t>
      </w:r>
      <w:r>
        <w:rPr>
          <w:b/>
          <w:bCs/>
          <w:sz w:val="22"/>
          <w:szCs w:val="22"/>
        </w:rPr>
        <w:fldChar w:fldCharType="end"/>
      </w:r>
    </w:p>
    <w:p w:rsidR="002659B9" w:rsidRPr="00110EB1" w:rsidRDefault="002659B9" w:rsidP="002659B9">
      <w:pPr>
        <w:rPr>
          <w:sz w:val="22"/>
          <w:szCs w:val="22"/>
        </w:rPr>
      </w:pPr>
    </w:p>
    <w:p w:rsidR="002659B9" w:rsidRPr="00110EB1" w:rsidRDefault="002659B9" w:rsidP="002659B9">
      <w:pPr>
        <w:rPr>
          <w:b/>
          <w:sz w:val="22"/>
          <w:szCs w:val="22"/>
        </w:rPr>
      </w:pPr>
      <w:r w:rsidRPr="00110EB1">
        <w:rPr>
          <w:b/>
          <w:sz w:val="22"/>
          <w:szCs w:val="22"/>
        </w:rPr>
        <w:t>Lacipil sudėtis</w:t>
      </w:r>
    </w:p>
    <w:p w:rsidR="002659B9" w:rsidRPr="00110EB1" w:rsidRDefault="002659B9" w:rsidP="002659B9">
      <w:pPr>
        <w:rPr>
          <w:sz w:val="22"/>
          <w:szCs w:val="22"/>
        </w:rPr>
      </w:pPr>
    </w:p>
    <w:p w:rsidR="002659B9" w:rsidRPr="00110EB1" w:rsidRDefault="002659B9" w:rsidP="002659B9">
      <w:pPr>
        <w:ind w:left="540" w:hanging="540"/>
        <w:rPr>
          <w:sz w:val="22"/>
          <w:szCs w:val="22"/>
        </w:rPr>
      </w:pPr>
      <w:r w:rsidRPr="00110EB1">
        <w:rPr>
          <w:sz w:val="22"/>
          <w:szCs w:val="22"/>
        </w:rPr>
        <w:t>-</w:t>
      </w:r>
      <w:r w:rsidRPr="00110EB1">
        <w:rPr>
          <w:sz w:val="22"/>
          <w:szCs w:val="22"/>
        </w:rPr>
        <w:tab/>
        <w:t xml:space="preserve">Veiklioji medžiaga yra lacidipinas. </w:t>
      </w:r>
      <w:r w:rsidRPr="00110EB1">
        <w:rPr>
          <w:snapToGrid w:val="0"/>
          <w:sz w:val="22"/>
          <w:szCs w:val="22"/>
        </w:rPr>
        <w:t xml:space="preserve">Vienoje tabletėje yra 4 mg </w:t>
      </w:r>
      <w:r w:rsidRPr="00110EB1">
        <w:rPr>
          <w:sz w:val="22"/>
          <w:szCs w:val="22"/>
        </w:rPr>
        <w:t xml:space="preserve">lacidipino. </w:t>
      </w:r>
    </w:p>
    <w:p w:rsidR="002659B9" w:rsidRPr="00110EB1" w:rsidRDefault="002659B9" w:rsidP="002659B9">
      <w:pPr>
        <w:ind w:left="540" w:hanging="540"/>
        <w:rPr>
          <w:sz w:val="22"/>
          <w:szCs w:val="22"/>
        </w:rPr>
      </w:pPr>
      <w:r w:rsidRPr="00110EB1">
        <w:rPr>
          <w:sz w:val="22"/>
          <w:szCs w:val="22"/>
        </w:rPr>
        <w:t>-</w:t>
      </w:r>
      <w:r w:rsidRPr="00110EB1">
        <w:rPr>
          <w:sz w:val="22"/>
          <w:szCs w:val="22"/>
        </w:rPr>
        <w:tab/>
        <w:t xml:space="preserve">Pagalbinės medžiagos yra </w:t>
      </w:r>
      <w:r w:rsidRPr="00110EB1">
        <w:rPr>
          <w:sz w:val="22"/>
          <w:szCs w:val="22"/>
          <w:lang w:eastAsia="fr-FR"/>
        </w:rPr>
        <w:t xml:space="preserve">laktozė monohidratas, povidonas, magnio stearatas, hipromeliozė, titano dioksidas </w:t>
      </w:r>
      <w:r w:rsidRPr="00110EB1">
        <w:rPr>
          <w:sz w:val="22"/>
          <w:szCs w:val="22"/>
        </w:rPr>
        <w:t>(E 171), makrogolis 400, polisorbatas 80.</w:t>
      </w:r>
    </w:p>
    <w:p w:rsidR="002659B9" w:rsidRPr="00110EB1" w:rsidRDefault="002659B9" w:rsidP="002659B9">
      <w:pPr>
        <w:rPr>
          <w:sz w:val="22"/>
          <w:szCs w:val="22"/>
        </w:rPr>
      </w:pPr>
    </w:p>
    <w:p w:rsidR="002659B9" w:rsidRPr="00110EB1" w:rsidRDefault="002659B9" w:rsidP="002659B9">
      <w:pPr>
        <w:tabs>
          <w:tab w:val="left" w:pos="426"/>
          <w:tab w:val="left" w:pos="720"/>
          <w:tab w:val="left" w:pos="1296"/>
          <w:tab w:val="center" w:pos="5760"/>
          <w:tab w:val="decimal" w:pos="6480"/>
          <w:tab w:val="left" w:pos="7200"/>
          <w:tab w:val="right" w:pos="11520"/>
        </w:tabs>
        <w:jc w:val="both"/>
        <w:rPr>
          <w:b/>
          <w:sz w:val="22"/>
          <w:szCs w:val="22"/>
          <w:lang w:eastAsia="zh-CN"/>
        </w:rPr>
      </w:pPr>
      <w:r w:rsidRPr="00110EB1">
        <w:rPr>
          <w:b/>
          <w:sz w:val="22"/>
          <w:szCs w:val="22"/>
          <w:lang w:eastAsia="zh-CN"/>
        </w:rPr>
        <w:t xml:space="preserve">Lacipil išvaizda ir kiekis pakuotėje </w:t>
      </w:r>
    </w:p>
    <w:p w:rsidR="002659B9" w:rsidRPr="00110EB1" w:rsidRDefault="002659B9" w:rsidP="002659B9">
      <w:pPr>
        <w:tabs>
          <w:tab w:val="left" w:pos="426"/>
          <w:tab w:val="left" w:pos="720"/>
          <w:tab w:val="left" w:pos="1296"/>
          <w:tab w:val="center" w:pos="5760"/>
          <w:tab w:val="decimal" w:pos="6480"/>
          <w:tab w:val="left" w:pos="7200"/>
          <w:tab w:val="right" w:pos="11520"/>
        </w:tabs>
        <w:jc w:val="both"/>
        <w:rPr>
          <w:sz w:val="22"/>
          <w:szCs w:val="22"/>
          <w:lang w:eastAsia="zh-CN"/>
        </w:rPr>
      </w:pPr>
      <w:r w:rsidRPr="00110EB1">
        <w:rPr>
          <w:sz w:val="22"/>
          <w:szCs w:val="22"/>
          <w:lang w:eastAsia="zh-CN"/>
        </w:rPr>
        <w:t>Lacipil yra ovalios, abipus išgaubtos, baltos, plėvele dengtos tabletės su perlaužimo vagele abiejose pusėse. Tabletė gali būti pažymėta „GS“ vienoje pusėje ir „3MS“ kitoje pusėje.</w:t>
      </w:r>
    </w:p>
    <w:p w:rsidR="002659B9" w:rsidRPr="009C2D7C" w:rsidRDefault="002659B9" w:rsidP="002659B9">
      <w:pPr>
        <w:tabs>
          <w:tab w:val="left" w:pos="426"/>
          <w:tab w:val="left" w:pos="720"/>
          <w:tab w:val="left" w:pos="1296"/>
          <w:tab w:val="center" w:pos="5760"/>
          <w:tab w:val="decimal" w:pos="6480"/>
          <w:tab w:val="left" w:pos="7200"/>
          <w:tab w:val="right" w:pos="11520"/>
        </w:tabs>
        <w:jc w:val="both"/>
        <w:rPr>
          <w:sz w:val="22"/>
          <w:szCs w:val="22"/>
          <w:lang w:val="pl-PL" w:eastAsia="zh-CN"/>
        </w:rPr>
      </w:pPr>
      <w:r w:rsidRPr="009C2D7C">
        <w:rPr>
          <w:snapToGrid w:val="0"/>
          <w:sz w:val="22"/>
          <w:szCs w:val="22"/>
          <w:lang w:val="pl-PL"/>
        </w:rPr>
        <w:t>Tabletę galima padalyti į lygias dozes</w:t>
      </w:r>
      <w:r w:rsidRPr="009C2D7C">
        <w:rPr>
          <w:sz w:val="22"/>
          <w:szCs w:val="22"/>
          <w:lang w:val="pl-PL" w:eastAsia="zh-CN"/>
        </w:rPr>
        <w:t>.</w:t>
      </w:r>
    </w:p>
    <w:p w:rsidR="002659B9" w:rsidRPr="009C2D7C" w:rsidRDefault="002659B9" w:rsidP="002659B9">
      <w:pPr>
        <w:tabs>
          <w:tab w:val="left" w:pos="426"/>
          <w:tab w:val="left" w:pos="720"/>
          <w:tab w:val="left" w:pos="1296"/>
          <w:tab w:val="center" w:pos="5760"/>
          <w:tab w:val="decimal" w:pos="6480"/>
          <w:tab w:val="left" w:pos="7200"/>
          <w:tab w:val="right" w:pos="11520"/>
        </w:tabs>
        <w:jc w:val="both"/>
        <w:rPr>
          <w:sz w:val="22"/>
          <w:szCs w:val="22"/>
          <w:lang w:val="pl-PL" w:eastAsia="zh-CN"/>
        </w:rPr>
      </w:pPr>
    </w:p>
    <w:p w:rsidR="002659B9" w:rsidRPr="009C2D7C" w:rsidRDefault="002659B9" w:rsidP="002659B9">
      <w:pPr>
        <w:rPr>
          <w:snapToGrid w:val="0"/>
          <w:sz w:val="22"/>
          <w:szCs w:val="22"/>
          <w:lang w:val="pl-PL"/>
        </w:rPr>
      </w:pPr>
      <w:r w:rsidRPr="009C2D7C">
        <w:rPr>
          <w:sz w:val="22"/>
          <w:szCs w:val="22"/>
          <w:lang w:val="pl-PL"/>
        </w:rPr>
        <w:t xml:space="preserve">Dėžutėje yra </w:t>
      </w:r>
      <w:r w:rsidRPr="009C2D7C">
        <w:rPr>
          <w:snapToGrid w:val="0"/>
          <w:sz w:val="22"/>
          <w:szCs w:val="22"/>
          <w:lang w:val="pl-PL"/>
        </w:rPr>
        <w:t xml:space="preserve">28 arba 56 </w:t>
      </w:r>
      <w:r w:rsidRPr="009C2D7C">
        <w:rPr>
          <w:sz w:val="22"/>
          <w:szCs w:val="22"/>
          <w:lang w:val="pl-PL"/>
        </w:rPr>
        <w:t xml:space="preserve"> plėvele dengtos</w:t>
      </w:r>
      <w:r w:rsidRPr="009C2D7C">
        <w:rPr>
          <w:snapToGrid w:val="0"/>
          <w:sz w:val="22"/>
          <w:szCs w:val="22"/>
          <w:lang w:val="pl-PL"/>
        </w:rPr>
        <w:t xml:space="preserve"> tabletės, </w:t>
      </w:r>
      <w:r w:rsidRPr="009C2D7C">
        <w:rPr>
          <w:sz w:val="22"/>
          <w:szCs w:val="22"/>
          <w:lang w:val="pl-PL"/>
        </w:rPr>
        <w:t xml:space="preserve">supakuotos į vaikų sunkiai atidaromas </w:t>
      </w:r>
      <w:r w:rsidRPr="009C2D7C">
        <w:rPr>
          <w:snapToGrid w:val="0"/>
          <w:sz w:val="22"/>
          <w:szCs w:val="22"/>
          <w:lang w:val="pl-PL"/>
        </w:rPr>
        <w:t xml:space="preserve">lizdines plokšteles. </w:t>
      </w:r>
    </w:p>
    <w:p w:rsidR="002659B9" w:rsidRPr="009C2D7C" w:rsidRDefault="002659B9" w:rsidP="002659B9">
      <w:pPr>
        <w:rPr>
          <w:sz w:val="22"/>
          <w:szCs w:val="22"/>
          <w:lang w:val="pl-PL"/>
        </w:rPr>
      </w:pPr>
      <w:r w:rsidRPr="009C2D7C">
        <w:rPr>
          <w:snapToGrid w:val="0"/>
          <w:sz w:val="22"/>
          <w:szCs w:val="22"/>
          <w:lang w:val="pl-PL"/>
        </w:rPr>
        <w:lastRenderedPageBreak/>
        <w:t>Gali būti tiekiamos ne visų dydžių pakuotės.</w:t>
      </w:r>
    </w:p>
    <w:p w:rsidR="002659B9" w:rsidRPr="009C2D7C" w:rsidRDefault="002659B9" w:rsidP="002659B9">
      <w:pPr>
        <w:rPr>
          <w:sz w:val="22"/>
          <w:szCs w:val="22"/>
          <w:lang w:val="pl-PL"/>
        </w:rPr>
      </w:pPr>
    </w:p>
    <w:p w:rsidR="002659B9" w:rsidRPr="00110EB1" w:rsidRDefault="002659B9" w:rsidP="002659B9">
      <w:pPr>
        <w:rPr>
          <w:b/>
          <w:sz w:val="22"/>
          <w:szCs w:val="22"/>
        </w:rPr>
      </w:pPr>
      <w:r w:rsidRPr="00110EB1">
        <w:rPr>
          <w:b/>
          <w:sz w:val="22"/>
          <w:szCs w:val="22"/>
        </w:rPr>
        <w:t>Registruotojas ir gamintojas</w:t>
      </w:r>
    </w:p>
    <w:p w:rsidR="002659B9" w:rsidRPr="004B4741" w:rsidRDefault="002659B9" w:rsidP="002659B9">
      <w:pPr>
        <w:rPr>
          <w:sz w:val="22"/>
          <w:szCs w:val="22"/>
        </w:rPr>
      </w:pPr>
    </w:p>
    <w:p w:rsidR="002659B9" w:rsidRPr="00110EB1" w:rsidRDefault="002659B9" w:rsidP="002659B9">
      <w:pPr>
        <w:rPr>
          <w:sz w:val="22"/>
          <w:szCs w:val="22"/>
          <w:u w:val="single"/>
        </w:rPr>
      </w:pPr>
      <w:r w:rsidRPr="00110EB1">
        <w:rPr>
          <w:sz w:val="22"/>
          <w:szCs w:val="22"/>
          <w:u w:val="single"/>
        </w:rPr>
        <w:t>Registruotojas</w:t>
      </w:r>
    </w:p>
    <w:p w:rsidR="002659B9" w:rsidRPr="0060563C" w:rsidRDefault="002659B9" w:rsidP="002659B9">
      <w:pPr>
        <w:rPr>
          <w:sz w:val="22"/>
          <w:szCs w:val="22"/>
        </w:rPr>
      </w:pPr>
      <w:r w:rsidRPr="0060563C">
        <w:rPr>
          <w:sz w:val="22"/>
          <w:szCs w:val="22"/>
        </w:rPr>
        <w:t xml:space="preserve">GlaxoSmithKline Trading Services Limited  </w:t>
      </w:r>
    </w:p>
    <w:p w:rsidR="002659B9" w:rsidRPr="0060563C" w:rsidRDefault="002659B9" w:rsidP="002659B9">
      <w:pPr>
        <w:rPr>
          <w:sz w:val="22"/>
          <w:szCs w:val="22"/>
        </w:rPr>
      </w:pPr>
      <w:r w:rsidRPr="0060563C">
        <w:rPr>
          <w:sz w:val="22"/>
          <w:szCs w:val="22"/>
        </w:rPr>
        <w:t xml:space="preserve">12 Riverwalk  </w:t>
      </w:r>
    </w:p>
    <w:p w:rsidR="002659B9" w:rsidRPr="0060563C" w:rsidRDefault="002659B9" w:rsidP="002659B9">
      <w:pPr>
        <w:rPr>
          <w:sz w:val="22"/>
          <w:szCs w:val="22"/>
        </w:rPr>
      </w:pPr>
      <w:r w:rsidRPr="0060563C">
        <w:rPr>
          <w:sz w:val="22"/>
          <w:szCs w:val="22"/>
        </w:rPr>
        <w:t xml:space="preserve">Citywest Business Campus  </w:t>
      </w:r>
    </w:p>
    <w:p w:rsidR="002659B9" w:rsidRPr="0060563C" w:rsidRDefault="002659B9" w:rsidP="002659B9">
      <w:pPr>
        <w:rPr>
          <w:sz w:val="22"/>
          <w:szCs w:val="22"/>
        </w:rPr>
      </w:pPr>
      <w:r w:rsidRPr="0060563C">
        <w:rPr>
          <w:sz w:val="22"/>
          <w:szCs w:val="22"/>
        </w:rPr>
        <w:t xml:space="preserve">Dublin 24  </w:t>
      </w:r>
    </w:p>
    <w:p w:rsidR="002659B9" w:rsidRPr="0060563C" w:rsidRDefault="002659B9" w:rsidP="002659B9">
      <w:pPr>
        <w:rPr>
          <w:sz w:val="22"/>
          <w:szCs w:val="22"/>
        </w:rPr>
      </w:pPr>
      <w:r w:rsidRPr="0060563C">
        <w:rPr>
          <w:sz w:val="22"/>
          <w:szCs w:val="22"/>
        </w:rPr>
        <w:t>Airija</w:t>
      </w:r>
    </w:p>
    <w:p w:rsidR="002659B9" w:rsidRPr="00110EB1" w:rsidRDefault="002659B9" w:rsidP="002659B9">
      <w:pPr>
        <w:rPr>
          <w:sz w:val="22"/>
          <w:szCs w:val="22"/>
          <w:lang w:val="fi-FI"/>
        </w:rPr>
      </w:pPr>
    </w:p>
    <w:p w:rsidR="002659B9" w:rsidRPr="00110EB1" w:rsidRDefault="002659B9" w:rsidP="002659B9">
      <w:pPr>
        <w:rPr>
          <w:sz w:val="22"/>
          <w:szCs w:val="22"/>
          <w:u w:val="single"/>
        </w:rPr>
      </w:pPr>
      <w:r w:rsidRPr="00110EB1">
        <w:rPr>
          <w:sz w:val="22"/>
          <w:szCs w:val="22"/>
          <w:u w:val="single"/>
        </w:rPr>
        <w:t>Gamintoja</w:t>
      </w:r>
      <w:r>
        <w:rPr>
          <w:sz w:val="22"/>
          <w:szCs w:val="22"/>
          <w:u w:val="single"/>
        </w:rPr>
        <w:t>i</w:t>
      </w:r>
    </w:p>
    <w:p w:rsidR="002659B9" w:rsidRDefault="002659B9" w:rsidP="002659B9">
      <w:pPr>
        <w:pStyle w:val="Default"/>
        <w:rPr>
          <w:sz w:val="22"/>
          <w:szCs w:val="22"/>
        </w:rPr>
      </w:pPr>
      <w:r>
        <w:rPr>
          <w:sz w:val="22"/>
          <w:szCs w:val="22"/>
        </w:rPr>
        <w:t xml:space="preserve">Glaxo Wellcome S.A. </w:t>
      </w:r>
    </w:p>
    <w:p w:rsidR="002659B9" w:rsidRDefault="002659B9" w:rsidP="002659B9">
      <w:pPr>
        <w:pStyle w:val="Default"/>
        <w:rPr>
          <w:sz w:val="22"/>
          <w:szCs w:val="22"/>
        </w:rPr>
      </w:pPr>
      <w:r>
        <w:rPr>
          <w:sz w:val="22"/>
          <w:szCs w:val="22"/>
        </w:rPr>
        <w:t xml:space="preserve">Avenida de Extremadura 3 </w:t>
      </w:r>
    </w:p>
    <w:p w:rsidR="002659B9" w:rsidRDefault="002659B9" w:rsidP="002659B9">
      <w:pPr>
        <w:pStyle w:val="Default"/>
        <w:rPr>
          <w:sz w:val="22"/>
          <w:szCs w:val="22"/>
        </w:rPr>
      </w:pPr>
      <w:r>
        <w:rPr>
          <w:sz w:val="22"/>
          <w:szCs w:val="22"/>
        </w:rPr>
        <w:t xml:space="preserve">09400 Aranda de Duero </w:t>
      </w:r>
    </w:p>
    <w:p w:rsidR="002659B9" w:rsidRDefault="002659B9" w:rsidP="002659B9">
      <w:pPr>
        <w:pStyle w:val="Default"/>
        <w:rPr>
          <w:sz w:val="22"/>
          <w:szCs w:val="22"/>
        </w:rPr>
      </w:pPr>
      <w:r>
        <w:rPr>
          <w:sz w:val="22"/>
          <w:szCs w:val="22"/>
        </w:rPr>
        <w:t xml:space="preserve">Burgos </w:t>
      </w:r>
    </w:p>
    <w:p w:rsidR="002659B9" w:rsidRDefault="002659B9" w:rsidP="002659B9">
      <w:pPr>
        <w:pStyle w:val="Default"/>
        <w:rPr>
          <w:sz w:val="22"/>
          <w:szCs w:val="22"/>
        </w:rPr>
      </w:pPr>
      <w:r>
        <w:rPr>
          <w:sz w:val="22"/>
          <w:szCs w:val="22"/>
        </w:rPr>
        <w:t xml:space="preserve">Ispanija </w:t>
      </w:r>
    </w:p>
    <w:p w:rsidR="002659B9" w:rsidRDefault="002659B9" w:rsidP="002659B9">
      <w:pPr>
        <w:pStyle w:val="Default"/>
        <w:rPr>
          <w:sz w:val="22"/>
          <w:szCs w:val="22"/>
        </w:rPr>
      </w:pPr>
    </w:p>
    <w:p w:rsidR="002659B9" w:rsidRPr="009C2D7C" w:rsidRDefault="002659B9" w:rsidP="002659B9">
      <w:pPr>
        <w:rPr>
          <w:color w:val="000000"/>
          <w:sz w:val="22"/>
          <w:szCs w:val="22"/>
          <w:lang w:val="pl-PL"/>
        </w:rPr>
      </w:pPr>
      <w:r w:rsidRPr="009C2D7C">
        <w:rPr>
          <w:sz w:val="22"/>
          <w:szCs w:val="22"/>
          <w:lang w:val="pl-PL"/>
        </w:rPr>
        <w:t>arba</w:t>
      </w:r>
    </w:p>
    <w:p w:rsidR="002659B9" w:rsidRPr="009C2D7C" w:rsidRDefault="002659B9" w:rsidP="002659B9">
      <w:pPr>
        <w:rPr>
          <w:color w:val="000000"/>
          <w:sz w:val="22"/>
          <w:szCs w:val="22"/>
          <w:lang w:val="pl-PL"/>
        </w:rPr>
      </w:pPr>
    </w:p>
    <w:p w:rsidR="002659B9" w:rsidRPr="009C2D7C" w:rsidRDefault="002659B9" w:rsidP="002659B9">
      <w:pPr>
        <w:rPr>
          <w:color w:val="000000"/>
          <w:sz w:val="22"/>
          <w:szCs w:val="22"/>
          <w:lang w:val="pl-PL"/>
        </w:rPr>
      </w:pPr>
      <w:r w:rsidRPr="009C2D7C">
        <w:rPr>
          <w:color w:val="000000"/>
          <w:sz w:val="22"/>
          <w:szCs w:val="22"/>
          <w:lang w:val="pl-PL"/>
        </w:rPr>
        <w:t>Delpharm Poznań Spółka Akcyjna</w:t>
      </w:r>
    </w:p>
    <w:p w:rsidR="002659B9" w:rsidRPr="009C2D7C" w:rsidRDefault="002659B9" w:rsidP="002659B9">
      <w:pPr>
        <w:rPr>
          <w:sz w:val="22"/>
          <w:szCs w:val="22"/>
          <w:lang w:val="pl-PL"/>
        </w:rPr>
      </w:pPr>
      <w:r w:rsidRPr="009C2D7C">
        <w:rPr>
          <w:color w:val="000000"/>
          <w:sz w:val="22"/>
          <w:szCs w:val="22"/>
          <w:lang w:val="pl-PL"/>
        </w:rPr>
        <w:t xml:space="preserve">ul. </w:t>
      </w:r>
      <w:r w:rsidRPr="009C2D7C">
        <w:rPr>
          <w:sz w:val="22"/>
          <w:szCs w:val="22"/>
          <w:lang w:val="pl-PL"/>
        </w:rPr>
        <w:t xml:space="preserve">Grunwaldzka 189, </w:t>
      </w:r>
    </w:p>
    <w:p w:rsidR="002659B9" w:rsidRPr="009C2D7C" w:rsidRDefault="002659B9" w:rsidP="002659B9">
      <w:pPr>
        <w:rPr>
          <w:sz w:val="22"/>
          <w:szCs w:val="22"/>
          <w:lang w:val="pl-PL"/>
        </w:rPr>
      </w:pPr>
      <w:r w:rsidRPr="009C2D7C">
        <w:rPr>
          <w:sz w:val="22"/>
          <w:szCs w:val="22"/>
          <w:lang w:val="pl-PL"/>
        </w:rPr>
        <w:t>60-322 Poznan</w:t>
      </w:r>
    </w:p>
    <w:p w:rsidR="002659B9" w:rsidRPr="009C2D7C" w:rsidRDefault="002659B9" w:rsidP="002659B9">
      <w:pPr>
        <w:rPr>
          <w:sz w:val="22"/>
          <w:szCs w:val="22"/>
          <w:lang w:val="pl-PL"/>
        </w:rPr>
      </w:pPr>
      <w:r w:rsidRPr="009C2D7C">
        <w:rPr>
          <w:sz w:val="22"/>
          <w:szCs w:val="22"/>
          <w:lang w:val="pl-PL"/>
        </w:rPr>
        <w:t>Lenkija</w:t>
      </w:r>
    </w:p>
    <w:p w:rsidR="002659B9" w:rsidRPr="009C2D7C" w:rsidRDefault="002659B9" w:rsidP="002659B9">
      <w:pPr>
        <w:rPr>
          <w:sz w:val="22"/>
          <w:szCs w:val="22"/>
          <w:lang w:val="pl-PL"/>
        </w:rPr>
      </w:pPr>
    </w:p>
    <w:p w:rsidR="002659B9" w:rsidRPr="009C2D7C" w:rsidRDefault="002659B9" w:rsidP="002659B9">
      <w:pPr>
        <w:rPr>
          <w:sz w:val="22"/>
          <w:szCs w:val="22"/>
          <w:lang w:val="pl-PL"/>
        </w:rPr>
      </w:pPr>
      <w:r w:rsidRPr="009C2D7C">
        <w:rPr>
          <w:sz w:val="22"/>
          <w:szCs w:val="22"/>
          <w:lang w:val="pl-PL"/>
        </w:rPr>
        <w:t>Jeigu apie šį vaistą norite sužinoti daugiau, kreipkitės į vietinį registruotojo atstovą.</w:t>
      </w:r>
    </w:p>
    <w:p w:rsidR="002659B9" w:rsidRPr="009C2D7C" w:rsidRDefault="002659B9" w:rsidP="002659B9">
      <w:pPr>
        <w:rPr>
          <w:sz w:val="22"/>
          <w:szCs w:val="22"/>
          <w:lang w:val="pl-PL"/>
        </w:rPr>
      </w:pPr>
    </w:p>
    <w:tbl>
      <w:tblPr>
        <w:tblW w:w="0" w:type="auto"/>
        <w:tblLayout w:type="fixed"/>
        <w:tblLook w:val="0000" w:firstRow="0" w:lastRow="0" w:firstColumn="0" w:lastColumn="0" w:noHBand="0" w:noVBand="0"/>
      </w:tblPr>
      <w:tblGrid>
        <w:gridCol w:w="4678"/>
      </w:tblGrid>
      <w:tr w:rsidR="002659B9" w:rsidRPr="00110EB1" w:rsidTr="000455E4">
        <w:tc>
          <w:tcPr>
            <w:tcW w:w="4678" w:type="dxa"/>
          </w:tcPr>
          <w:p w:rsidR="002659B9" w:rsidRPr="00110EB1" w:rsidRDefault="002659B9" w:rsidP="000455E4">
            <w:pPr>
              <w:rPr>
                <w:sz w:val="22"/>
                <w:szCs w:val="22"/>
              </w:rPr>
            </w:pPr>
            <w:r w:rsidRPr="00110EB1">
              <w:rPr>
                <w:sz w:val="22"/>
                <w:szCs w:val="22"/>
              </w:rPr>
              <w:t>UAB „GlaxoSmithKline Lietuva“</w:t>
            </w:r>
          </w:p>
          <w:p w:rsidR="002659B9" w:rsidRPr="00110EB1" w:rsidRDefault="002659B9" w:rsidP="000455E4">
            <w:pPr>
              <w:rPr>
                <w:sz w:val="22"/>
                <w:szCs w:val="22"/>
              </w:rPr>
            </w:pPr>
            <w:r w:rsidRPr="00110EB1">
              <w:rPr>
                <w:sz w:val="22"/>
                <w:szCs w:val="22"/>
              </w:rPr>
              <w:t>Ukmergės g. 120</w:t>
            </w:r>
          </w:p>
          <w:p w:rsidR="002659B9" w:rsidRPr="00110EB1" w:rsidRDefault="002659B9" w:rsidP="000455E4">
            <w:pPr>
              <w:rPr>
                <w:sz w:val="22"/>
                <w:szCs w:val="22"/>
              </w:rPr>
            </w:pPr>
            <w:r w:rsidRPr="00110EB1">
              <w:rPr>
                <w:sz w:val="22"/>
                <w:szCs w:val="22"/>
              </w:rPr>
              <w:t>LT-08105 Vilnius</w:t>
            </w:r>
          </w:p>
          <w:p w:rsidR="002659B9" w:rsidRPr="00110EB1" w:rsidRDefault="002659B9" w:rsidP="000455E4">
            <w:pPr>
              <w:rPr>
                <w:sz w:val="22"/>
                <w:szCs w:val="22"/>
              </w:rPr>
            </w:pPr>
            <w:r w:rsidRPr="00110EB1">
              <w:rPr>
                <w:sz w:val="22"/>
                <w:szCs w:val="22"/>
              </w:rPr>
              <w:t>Lietuva</w:t>
            </w:r>
          </w:p>
          <w:p w:rsidR="002659B9" w:rsidRPr="00110EB1" w:rsidRDefault="002659B9" w:rsidP="000455E4">
            <w:pPr>
              <w:rPr>
                <w:sz w:val="22"/>
                <w:szCs w:val="22"/>
              </w:rPr>
            </w:pPr>
            <w:r w:rsidRPr="00110EB1">
              <w:rPr>
                <w:sz w:val="22"/>
                <w:szCs w:val="22"/>
              </w:rPr>
              <w:t>Tel. +370 5 264 90 00</w:t>
            </w:r>
          </w:p>
        </w:tc>
      </w:tr>
    </w:tbl>
    <w:p w:rsidR="002659B9" w:rsidRPr="00110EB1" w:rsidRDefault="002659B9" w:rsidP="002659B9">
      <w:pPr>
        <w:rPr>
          <w:sz w:val="22"/>
          <w:szCs w:val="22"/>
        </w:rPr>
      </w:pPr>
    </w:p>
    <w:p w:rsidR="002659B9" w:rsidRPr="00110EB1" w:rsidRDefault="002659B9" w:rsidP="002659B9">
      <w:pPr>
        <w:tabs>
          <w:tab w:val="left" w:pos="567"/>
        </w:tabs>
        <w:rPr>
          <w:b/>
          <w:sz w:val="22"/>
          <w:szCs w:val="22"/>
          <w:lang w:val="fi-FI"/>
        </w:rPr>
      </w:pPr>
      <w:r w:rsidRPr="00110EB1">
        <w:rPr>
          <w:b/>
          <w:bCs/>
          <w:sz w:val="22"/>
          <w:szCs w:val="22"/>
          <w:lang w:val="fi-FI"/>
        </w:rPr>
        <w:t>Šis pakuotės</w:t>
      </w:r>
      <w:r w:rsidRPr="00110EB1">
        <w:rPr>
          <w:b/>
          <w:sz w:val="22"/>
          <w:szCs w:val="22"/>
          <w:lang w:val="fi-FI"/>
        </w:rPr>
        <w:t xml:space="preserve"> lapelis paskutinį kartą peržiūrėtas </w:t>
      </w:r>
      <w:r>
        <w:rPr>
          <w:b/>
          <w:sz w:val="22"/>
          <w:szCs w:val="22"/>
          <w:lang w:val="fi-FI"/>
        </w:rPr>
        <w:t>2022-06-30.</w:t>
      </w:r>
    </w:p>
    <w:p w:rsidR="002659B9" w:rsidRPr="00FD394B" w:rsidRDefault="002659B9" w:rsidP="002659B9">
      <w:pPr>
        <w:rPr>
          <w:snapToGrid w:val="0"/>
          <w:sz w:val="22"/>
          <w:szCs w:val="22"/>
        </w:rPr>
      </w:pPr>
    </w:p>
    <w:p w:rsidR="002659B9" w:rsidRPr="00FD394B" w:rsidRDefault="002659B9" w:rsidP="002659B9">
      <w:pPr>
        <w:rPr>
          <w:caps/>
          <w:sz w:val="22"/>
          <w:szCs w:val="22"/>
        </w:rPr>
      </w:pPr>
    </w:p>
    <w:p w:rsidR="002659B9" w:rsidRPr="00110EB1" w:rsidRDefault="002659B9" w:rsidP="002659B9">
      <w:pPr>
        <w:rPr>
          <w:sz w:val="22"/>
          <w:szCs w:val="22"/>
          <w:lang w:val="lt-LT"/>
        </w:rPr>
      </w:pPr>
      <w:r w:rsidRPr="00110EB1">
        <w:rPr>
          <w:sz w:val="22"/>
          <w:szCs w:val="22"/>
        </w:rPr>
        <w:t xml:space="preserve">Išsami informacija apie šį vaistą pateikiama Valstybinės vaistų kontrolės tarnybos prie Lietuvos Respublikos sveikatos apsaugos ministerijos tinklalapyje </w:t>
      </w:r>
      <w:hyperlink r:id="rId7" w:history="1">
        <w:r w:rsidRPr="00110EB1">
          <w:rPr>
            <w:color w:val="0000FF"/>
            <w:sz w:val="22"/>
            <w:szCs w:val="22"/>
            <w:u w:val="single"/>
          </w:rPr>
          <w:t>http://www.vvkt.lt/</w:t>
        </w:r>
      </w:hyperlink>
      <w:r w:rsidRPr="00110EB1">
        <w:rPr>
          <w:color w:val="0000FF"/>
          <w:sz w:val="22"/>
          <w:szCs w:val="22"/>
        </w:rPr>
        <w:t xml:space="preserve"> </w:t>
      </w:r>
    </w:p>
    <w:p w:rsidR="009041DB" w:rsidRDefault="009041DB">
      <w:bookmarkStart w:id="0" w:name="_GoBack"/>
      <w:bookmarkEnd w:id="0"/>
    </w:p>
    <w:sectPr w:rsidR="009041DB" w:rsidSect="004E4F4D">
      <w:footerReference w:type="even" r:id="rId8"/>
      <w:footerReference w:type="default" r:id="rId9"/>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2A" w:rsidRDefault="002659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C182A" w:rsidRDefault="002659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2A" w:rsidRDefault="002659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0C182A" w:rsidRDefault="002659B9">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9F6"/>
    <w:multiLevelType w:val="hybridMultilevel"/>
    <w:tmpl w:val="7714D5D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B5D54"/>
    <w:multiLevelType w:val="hybridMultilevel"/>
    <w:tmpl w:val="78BE751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84454"/>
    <w:multiLevelType w:val="hybridMultilevel"/>
    <w:tmpl w:val="2C84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60A73"/>
    <w:multiLevelType w:val="hybridMultilevel"/>
    <w:tmpl w:val="26A867B8"/>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562E2"/>
    <w:multiLevelType w:val="hybridMultilevel"/>
    <w:tmpl w:val="6FB6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A5C90"/>
    <w:multiLevelType w:val="hybridMultilevel"/>
    <w:tmpl w:val="77486DAA"/>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2A2587C"/>
    <w:multiLevelType w:val="hybridMultilevel"/>
    <w:tmpl w:val="95F66EA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E734F"/>
    <w:multiLevelType w:val="hybridMultilevel"/>
    <w:tmpl w:val="CBB222F2"/>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B9"/>
    <w:rsid w:val="00234094"/>
    <w:rsid w:val="002659B9"/>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08CF2-DDDE-4A9A-84FE-430B0159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59B9"/>
    <w:pPr>
      <w:spacing w:after="0" w:line="240" w:lineRule="auto"/>
    </w:pPr>
    <w:rPr>
      <w:rFonts w:ascii="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2659B9"/>
    <w:pPr>
      <w:tabs>
        <w:tab w:val="center" w:pos="4153"/>
        <w:tab w:val="right" w:pos="8306"/>
      </w:tabs>
    </w:pPr>
    <w:rPr>
      <w:sz w:val="22"/>
      <w:szCs w:val="20"/>
      <w:lang w:val="lt-LT" w:eastAsia="lt-LT"/>
    </w:rPr>
  </w:style>
  <w:style w:type="character" w:customStyle="1" w:styleId="PoratDiagrama">
    <w:name w:val="Poraštė Diagrama"/>
    <w:basedOn w:val="Numatytasispastraiposriftas"/>
    <w:link w:val="Porat"/>
    <w:rsid w:val="002659B9"/>
    <w:rPr>
      <w:rFonts w:ascii="Times New Roman" w:hAnsi="Times New Roman" w:cs="Times New Roman"/>
      <w:szCs w:val="20"/>
      <w:lang w:eastAsia="lt-LT"/>
    </w:rPr>
  </w:style>
  <w:style w:type="character" w:styleId="Puslapionumeris">
    <w:name w:val="page number"/>
    <w:basedOn w:val="Numatytasispastraiposriftas"/>
    <w:rsid w:val="002659B9"/>
  </w:style>
  <w:style w:type="paragraph" w:customStyle="1" w:styleId="Default">
    <w:name w:val="Default"/>
    <w:rsid w:val="002659B9"/>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7522</Words>
  <Characters>4288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2022-07-28T11:56:00Z</dcterms:created>
  <dcterms:modified xsi:type="dcterms:W3CDTF">2022-07-28T11:57:00Z</dcterms:modified>
</cp:coreProperties>
</file>