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65E6A" w14:textId="77777777" w:rsidR="00E53A14" w:rsidRPr="00604569" w:rsidRDefault="00E53A14" w:rsidP="00E53A14">
      <w:pPr>
        <w:jc w:val="both"/>
        <w:rPr>
          <w:szCs w:val="22"/>
          <w:lang w:val="en-US"/>
        </w:rPr>
      </w:pPr>
      <w:bookmarkStart w:id="0" w:name="_GoBack"/>
      <w:bookmarkEnd w:id="0"/>
    </w:p>
    <w:p w14:paraId="6620DE86" w14:textId="77777777" w:rsidR="00E53A14" w:rsidRPr="00642BF4" w:rsidRDefault="00E53A14" w:rsidP="00E53A14">
      <w:pPr>
        <w:jc w:val="both"/>
        <w:rPr>
          <w:szCs w:val="22"/>
        </w:rPr>
      </w:pPr>
    </w:p>
    <w:p w14:paraId="1605A89A" w14:textId="77777777" w:rsidR="00E53A14" w:rsidRPr="00642BF4" w:rsidRDefault="00E53A14" w:rsidP="00E53A14">
      <w:pPr>
        <w:jc w:val="both"/>
        <w:rPr>
          <w:szCs w:val="22"/>
        </w:rPr>
      </w:pPr>
    </w:p>
    <w:p w14:paraId="7221E154" w14:textId="77777777" w:rsidR="00E53A14" w:rsidRPr="00642BF4" w:rsidRDefault="00E53A14" w:rsidP="00E53A14">
      <w:pPr>
        <w:jc w:val="both"/>
        <w:rPr>
          <w:szCs w:val="22"/>
        </w:rPr>
      </w:pPr>
    </w:p>
    <w:p w14:paraId="18CE3500" w14:textId="77777777" w:rsidR="00E53A14" w:rsidRPr="00642BF4" w:rsidRDefault="00E53A14" w:rsidP="00E53A14">
      <w:pPr>
        <w:jc w:val="both"/>
        <w:rPr>
          <w:szCs w:val="22"/>
        </w:rPr>
      </w:pPr>
    </w:p>
    <w:p w14:paraId="39D4009D" w14:textId="77777777" w:rsidR="00E53A14" w:rsidRPr="00642BF4" w:rsidRDefault="00E53A14" w:rsidP="00E53A14">
      <w:pPr>
        <w:jc w:val="both"/>
        <w:rPr>
          <w:szCs w:val="22"/>
        </w:rPr>
      </w:pPr>
    </w:p>
    <w:p w14:paraId="1528690B" w14:textId="77777777" w:rsidR="00E53A14" w:rsidRPr="00642BF4" w:rsidRDefault="00E53A14" w:rsidP="00E53A14">
      <w:pPr>
        <w:jc w:val="both"/>
        <w:rPr>
          <w:szCs w:val="22"/>
        </w:rPr>
      </w:pPr>
    </w:p>
    <w:p w14:paraId="4A5294F3" w14:textId="77777777" w:rsidR="00E53A14" w:rsidRPr="00642BF4" w:rsidRDefault="00E53A14" w:rsidP="00E53A14">
      <w:pPr>
        <w:jc w:val="both"/>
        <w:rPr>
          <w:szCs w:val="22"/>
        </w:rPr>
      </w:pPr>
    </w:p>
    <w:p w14:paraId="5D2912D4" w14:textId="77777777" w:rsidR="00E53A14" w:rsidRPr="00642BF4" w:rsidRDefault="00E53A14" w:rsidP="00E53A14">
      <w:pPr>
        <w:jc w:val="both"/>
        <w:rPr>
          <w:szCs w:val="22"/>
        </w:rPr>
      </w:pPr>
    </w:p>
    <w:p w14:paraId="0BC44615" w14:textId="77777777" w:rsidR="00E53A14" w:rsidRPr="00642BF4" w:rsidRDefault="00E53A14" w:rsidP="00E53A14">
      <w:pPr>
        <w:jc w:val="both"/>
        <w:rPr>
          <w:szCs w:val="22"/>
        </w:rPr>
      </w:pPr>
    </w:p>
    <w:p w14:paraId="03C138CC" w14:textId="77777777" w:rsidR="00E53A14" w:rsidRPr="00642BF4" w:rsidRDefault="00E53A14" w:rsidP="00E53A14">
      <w:pPr>
        <w:jc w:val="both"/>
        <w:rPr>
          <w:szCs w:val="22"/>
        </w:rPr>
      </w:pPr>
    </w:p>
    <w:p w14:paraId="26ACA12F" w14:textId="77777777" w:rsidR="00E53A14" w:rsidRPr="00642BF4" w:rsidRDefault="00E53A14" w:rsidP="00E53A14">
      <w:pPr>
        <w:jc w:val="both"/>
        <w:rPr>
          <w:szCs w:val="22"/>
        </w:rPr>
      </w:pPr>
    </w:p>
    <w:p w14:paraId="47B04EF5" w14:textId="77777777" w:rsidR="00E53A14" w:rsidRPr="00642BF4" w:rsidRDefault="00E53A14" w:rsidP="00E53A14">
      <w:pPr>
        <w:jc w:val="both"/>
        <w:rPr>
          <w:szCs w:val="22"/>
        </w:rPr>
      </w:pPr>
    </w:p>
    <w:p w14:paraId="51D1E066" w14:textId="77777777" w:rsidR="00E53A14" w:rsidRPr="00642BF4" w:rsidRDefault="00E53A14" w:rsidP="00E53A14">
      <w:pPr>
        <w:jc w:val="both"/>
        <w:rPr>
          <w:szCs w:val="22"/>
        </w:rPr>
      </w:pPr>
    </w:p>
    <w:p w14:paraId="7B9A8942" w14:textId="77777777" w:rsidR="00E53A14" w:rsidRPr="00642BF4" w:rsidRDefault="00E53A14" w:rsidP="00E53A14">
      <w:pPr>
        <w:jc w:val="both"/>
        <w:rPr>
          <w:szCs w:val="22"/>
        </w:rPr>
      </w:pPr>
    </w:p>
    <w:p w14:paraId="7290B1DE" w14:textId="77777777" w:rsidR="00E53A14" w:rsidRPr="00642BF4" w:rsidRDefault="00E53A14" w:rsidP="00E53A14">
      <w:pPr>
        <w:jc w:val="both"/>
        <w:rPr>
          <w:szCs w:val="22"/>
        </w:rPr>
      </w:pPr>
    </w:p>
    <w:p w14:paraId="34048C75" w14:textId="77777777" w:rsidR="00E53A14" w:rsidRPr="00642BF4" w:rsidRDefault="00E53A14" w:rsidP="00E53A14">
      <w:pPr>
        <w:jc w:val="both"/>
        <w:rPr>
          <w:szCs w:val="22"/>
        </w:rPr>
      </w:pPr>
    </w:p>
    <w:p w14:paraId="2D8D3341" w14:textId="77777777" w:rsidR="00E53A14" w:rsidRPr="00642BF4" w:rsidRDefault="00E53A14" w:rsidP="00E53A14">
      <w:pPr>
        <w:jc w:val="both"/>
        <w:rPr>
          <w:szCs w:val="22"/>
        </w:rPr>
      </w:pPr>
    </w:p>
    <w:p w14:paraId="1CF41AC9" w14:textId="77777777" w:rsidR="00E53A14" w:rsidRPr="00642BF4" w:rsidRDefault="00E53A14" w:rsidP="00E53A14">
      <w:pPr>
        <w:jc w:val="both"/>
        <w:rPr>
          <w:szCs w:val="22"/>
        </w:rPr>
      </w:pPr>
    </w:p>
    <w:p w14:paraId="5BB44026" w14:textId="77777777" w:rsidR="00E53A14" w:rsidRPr="00642BF4" w:rsidRDefault="00E53A14" w:rsidP="00E53A14">
      <w:pPr>
        <w:jc w:val="both"/>
        <w:rPr>
          <w:szCs w:val="22"/>
        </w:rPr>
      </w:pPr>
    </w:p>
    <w:p w14:paraId="2D0DD550" w14:textId="77777777" w:rsidR="00E53A14" w:rsidRPr="00642BF4" w:rsidRDefault="00E53A14" w:rsidP="00E53A14">
      <w:pPr>
        <w:jc w:val="both"/>
        <w:rPr>
          <w:szCs w:val="22"/>
        </w:rPr>
      </w:pPr>
    </w:p>
    <w:p w14:paraId="06BD19EF" w14:textId="77777777" w:rsidR="00E53A14" w:rsidRPr="00642BF4" w:rsidRDefault="00E53A14" w:rsidP="00E53A14">
      <w:pPr>
        <w:jc w:val="both"/>
        <w:rPr>
          <w:szCs w:val="22"/>
        </w:rPr>
      </w:pPr>
    </w:p>
    <w:p w14:paraId="1F989E53" w14:textId="77777777" w:rsidR="00E53A14" w:rsidRPr="00642BF4" w:rsidRDefault="00E53A14" w:rsidP="00E53A14">
      <w:pPr>
        <w:jc w:val="both"/>
        <w:rPr>
          <w:szCs w:val="22"/>
        </w:rPr>
      </w:pPr>
    </w:p>
    <w:p w14:paraId="3CFE87FB" w14:textId="77777777" w:rsidR="00E53A14" w:rsidRPr="00642BF4" w:rsidRDefault="00E53A14" w:rsidP="00E53A14">
      <w:pPr>
        <w:jc w:val="center"/>
        <w:rPr>
          <w:b/>
          <w:szCs w:val="22"/>
        </w:rPr>
      </w:pPr>
      <w:r w:rsidRPr="00642BF4">
        <w:rPr>
          <w:b/>
          <w:szCs w:val="22"/>
        </w:rPr>
        <w:t>I PRIEDAS</w:t>
      </w:r>
    </w:p>
    <w:p w14:paraId="0BB37A02" w14:textId="77777777" w:rsidR="00E53A14" w:rsidRPr="00642BF4" w:rsidRDefault="00E53A14" w:rsidP="00E53A14">
      <w:pPr>
        <w:jc w:val="center"/>
        <w:rPr>
          <w:b/>
          <w:szCs w:val="22"/>
        </w:rPr>
      </w:pPr>
    </w:p>
    <w:p w14:paraId="7F5C5FB0" w14:textId="77777777" w:rsidR="00E53A14" w:rsidRPr="00642BF4" w:rsidRDefault="00E53A14" w:rsidP="00E53A14">
      <w:pPr>
        <w:jc w:val="center"/>
        <w:rPr>
          <w:b/>
          <w:szCs w:val="22"/>
        </w:rPr>
      </w:pPr>
      <w:r w:rsidRPr="00642BF4">
        <w:rPr>
          <w:b/>
          <w:szCs w:val="22"/>
        </w:rPr>
        <w:t>PREPARATO CHARAKTERISTIKŲ SANTRAUKA</w:t>
      </w:r>
    </w:p>
    <w:p w14:paraId="15CFCF49" w14:textId="77777777" w:rsidR="00E53A14" w:rsidRPr="00642BF4" w:rsidRDefault="00E53A14" w:rsidP="00E53A14">
      <w:pPr>
        <w:jc w:val="both"/>
        <w:rPr>
          <w:b/>
          <w:szCs w:val="22"/>
        </w:rPr>
      </w:pPr>
    </w:p>
    <w:p w14:paraId="604FF02B" w14:textId="77777777" w:rsidR="00E53A14" w:rsidRDefault="00E53A14" w:rsidP="00E53A14">
      <w:pPr>
        <w:ind w:left="567" w:hanging="567"/>
        <w:rPr>
          <w:b/>
        </w:rPr>
      </w:pPr>
      <w:r w:rsidRPr="00642BF4">
        <w:rPr>
          <w:szCs w:val="22"/>
        </w:rPr>
        <w:br w:type="page"/>
      </w:r>
      <w:r>
        <w:rPr>
          <w:b/>
        </w:rPr>
        <w:lastRenderedPageBreak/>
        <w:t>1.</w:t>
      </w:r>
      <w:r>
        <w:rPr>
          <w:b/>
        </w:rPr>
        <w:tab/>
      </w:r>
      <w:r>
        <w:rPr>
          <w:b/>
          <w:caps/>
        </w:rPr>
        <w:t>VAISTINIO</w:t>
      </w:r>
      <w:r>
        <w:rPr>
          <w:b/>
        </w:rPr>
        <w:t xml:space="preserve"> PREPARATO PAVADINIMAS</w:t>
      </w:r>
    </w:p>
    <w:p w14:paraId="75BD9ADA" w14:textId="77777777" w:rsidR="00E53A14" w:rsidRDefault="00E53A14" w:rsidP="00E53A14">
      <w:pPr>
        <w:ind w:left="567" w:hanging="567"/>
      </w:pPr>
    </w:p>
    <w:p w14:paraId="1409EACA" w14:textId="77777777" w:rsidR="00E53A14" w:rsidRDefault="00E53A14" w:rsidP="00E53A14">
      <w:pPr>
        <w:rPr>
          <w:szCs w:val="22"/>
        </w:rPr>
      </w:pPr>
      <w:r w:rsidRPr="00EA0EB4">
        <w:rPr>
          <w:szCs w:val="22"/>
        </w:rPr>
        <w:t>B</w:t>
      </w:r>
      <w:r>
        <w:rPr>
          <w:szCs w:val="22"/>
        </w:rPr>
        <w:t>rexin</w:t>
      </w:r>
      <w:r w:rsidRPr="00EA0EB4">
        <w:rPr>
          <w:szCs w:val="22"/>
        </w:rPr>
        <w:t xml:space="preserve"> 20</w:t>
      </w:r>
      <w:r>
        <w:rPr>
          <w:szCs w:val="22"/>
        </w:rPr>
        <w:t> mg</w:t>
      </w:r>
      <w:r w:rsidRPr="00EA0EB4">
        <w:rPr>
          <w:szCs w:val="22"/>
        </w:rPr>
        <w:t xml:space="preserve"> </w:t>
      </w:r>
      <w:r>
        <w:rPr>
          <w:szCs w:val="22"/>
        </w:rPr>
        <w:t>milteliai</w:t>
      </w:r>
      <w:r w:rsidRPr="00EA0EB4">
        <w:rPr>
          <w:szCs w:val="22"/>
        </w:rPr>
        <w:t xml:space="preserve"> </w:t>
      </w:r>
      <w:r>
        <w:rPr>
          <w:szCs w:val="22"/>
        </w:rPr>
        <w:t>geriamajam tirpalui</w:t>
      </w:r>
    </w:p>
    <w:p w14:paraId="5B80F9BC" w14:textId="77777777" w:rsidR="00E53A14" w:rsidRDefault="00E53A14" w:rsidP="00E53A14">
      <w:pPr>
        <w:ind w:left="567" w:hanging="567"/>
      </w:pPr>
    </w:p>
    <w:p w14:paraId="7DF97D88" w14:textId="77777777" w:rsidR="00E53A14" w:rsidRDefault="00E53A14" w:rsidP="00E53A14">
      <w:pPr>
        <w:ind w:left="567" w:hanging="567"/>
      </w:pPr>
    </w:p>
    <w:p w14:paraId="6751BB3F" w14:textId="77777777" w:rsidR="00E53A14" w:rsidRDefault="00E53A14" w:rsidP="00E53A14">
      <w:pPr>
        <w:ind w:left="567" w:hanging="567"/>
        <w:rPr>
          <w:b/>
          <w:caps/>
        </w:rPr>
      </w:pPr>
      <w:r>
        <w:rPr>
          <w:b/>
          <w:caps/>
        </w:rPr>
        <w:t>2.</w:t>
      </w:r>
      <w:r>
        <w:rPr>
          <w:b/>
          <w:caps/>
        </w:rPr>
        <w:tab/>
        <w:t>kokybinė ir kiekybinė sudėtis</w:t>
      </w:r>
    </w:p>
    <w:p w14:paraId="45894F01" w14:textId="77777777" w:rsidR="00E53A14" w:rsidRDefault="00E53A14" w:rsidP="00E53A14">
      <w:pPr>
        <w:ind w:left="567" w:hanging="567"/>
      </w:pPr>
    </w:p>
    <w:p w14:paraId="7A453257" w14:textId="77777777" w:rsidR="00E53A14" w:rsidRPr="001F4F47" w:rsidRDefault="00E53A14" w:rsidP="00E53A14">
      <w:pPr>
        <w:rPr>
          <w:szCs w:val="22"/>
        </w:rPr>
      </w:pPr>
      <w:r w:rsidRPr="001F4F47">
        <w:rPr>
          <w:szCs w:val="22"/>
        </w:rPr>
        <w:t>20 mg milteliai geriamajam tirpalui</w:t>
      </w:r>
    </w:p>
    <w:p w14:paraId="63A61D1A" w14:textId="54627EE4" w:rsidR="005E0D05" w:rsidRDefault="00E53A14" w:rsidP="00E53A14">
      <w:pPr>
        <w:rPr>
          <w:szCs w:val="22"/>
        </w:rPr>
      </w:pPr>
      <w:r>
        <w:rPr>
          <w:szCs w:val="22"/>
        </w:rPr>
        <w:t xml:space="preserve">Kiekviename miltelių paketėlyje yra 20 mg piroksikamo (atitinka </w:t>
      </w:r>
      <w:r w:rsidRPr="00F52840">
        <w:rPr>
          <w:szCs w:val="22"/>
        </w:rPr>
        <w:t>191,2 mg piroksikamo betaciklodekstrino</w:t>
      </w:r>
      <w:r>
        <w:rPr>
          <w:szCs w:val="22"/>
        </w:rPr>
        <w:t>).</w:t>
      </w:r>
      <w:r w:rsidRPr="00B1644B">
        <w:rPr>
          <w:szCs w:val="22"/>
        </w:rPr>
        <w:cr/>
      </w:r>
    </w:p>
    <w:p w14:paraId="48D4BCED" w14:textId="684588AC" w:rsidR="005E0D05" w:rsidRDefault="00E53A14" w:rsidP="00E53A14">
      <w:pPr>
        <w:rPr>
          <w:szCs w:val="22"/>
        </w:rPr>
      </w:pPr>
      <w:r w:rsidRPr="008A0CAE">
        <w:rPr>
          <w:szCs w:val="22"/>
          <w:u w:val="single"/>
        </w:rPr>
        <w:t>Pagalbinė medžiaga, kurios poveikis žinomas</w:t>
      </w:r>
      <w:r w:rsidRPr="008A0CAE">
        <w:rPr>
          <w:szCs w:val="22"/>
        </w:rPr>
        <w:t xml:space="preserve">: </w:t>
      </w:r>
      <w:r>
        <w:rPr>
          <w:szCs w:val="22"/>
        </w:rPr>
        <w:t xml:space="preserve"> sorbitolis (E420)</w:t>
      </w:r>
      <w:r w:rsidR="00F37A85">
        <w:rPr>
          <w:szCs w:val="22"/>
        </w:rPr>
        <w:t>,</w:t>
      </w:r>
      <w:r w:rsidR="00CC32AF">
        <w:rPr>
          <w:szCs w:val="22"/>
        </w:rPr>
        <w:t xml:space="preserve"> </w:t>
      </w:r>
      <w:r>
        <w:rPr>
          <w:szCs w:val="22"/>
        </w:rPr>
        <w:t>aspartamas (E951)</w:t>
      </w:r>
      <w:r w:rsidRPr="008A0CAE">
        <w:rPr>
          <w:szCs w:val="22"/>
        </w:rPr>
        <w:t>.</w:t>
      </w:r>
      <w:r w:rsidR="005E0D05">
        <w:rPr>
          <w:szCs w:val="22"/>
        </w:rPr>
        <w:t xml:space="preserve"> </w:t>
      </w:r>
    </w:p>
    <w:p w14:paraId="52460EEA" w14:textId="3256F97F" w:rsidR="00CC32AF" w:rsidRDefault="00CC32AF" w:rsidP="00E53A14">
      <w:pPr>
        <w:rPr>
          <w:szCs w:val="22"/>
        </w:rPr>
      </w:pPr>
      <w:r w:rsidRPr="00CC32AF">
        <w:rPr>
          <w:szCs w:val="22"/>
        </w:rPr>
        <w:t>K</w:t>
      </w:r>
      <w:r>
        <w:rPr>
          <w:szCs w:val="22"/>
        </w:rPr>
        <w:t>iekviename dvigubame paketėlyje yra</w:t>
      </w:r>
      <w:r w:rsidRPr="00CC32AF">
        <w:rPr>
          <w:szCs w:val="22"/>
        </w:rPr>
        <w:t xml:space="preserve"> 15 mg aspart</w:t>
      </w:r>
      <w:r>
        <w:rPr>
          <w:szCs w:val="22"/>
        </w:rPr>
        <w:t>amo</w:t>
      </w:r>
      <w:r w:rsidRPr="00CC32AF">
        <w:rPr>
          <w:szCs w:val="22"/>
        </w:rPr>
        <w:t xml:space="preserve"> (E951) </w:t>
      </w:r>
      <w:r>
        <w:rPr>
          <w:szCs w:val="22"/>
        </w:rPr>
        <w:t>ir</w:t>
      </w:r>
      <w:r w:rsidRPr="00CC32AF">
        <w:rPr>
          <w:szCs w:val="22"/>
        </w:rPr>
        <w:t xml:space="preserve"> 2,6838 g sorb</w:t>
      </w:r>
      <w:r>
        <w:rPr>
          <w:szCs w:val="22"/>
        </w:rPr>
        <w:t>itolio</w:t>
      </w:r>
      <w:r w:rsidRPr="00CC32AF">
        <w:rPr>
          <w:szCs w:val="22"/>
        </w:rPr>
        <w:t xml:space="preserve"> (E420).</w:t>
      </w:r>
    </w:p>
    <w:p w14:paraId="65FA9C13" w14:textId="77777777" w:rsidR="00CC32AF" w:rsidRDefault="00CC32AF" w:rsidP="00E53A14">
      <w:pPr>
        <w:rPr>
          <w:szCs w:val="22"/>
        </w:rPr>
      </w:pPr>
    </w:p>
    <w:p w14:paraId="4BA937A1" w14:textId="3EFE9CDE" w:rsidR="00E53A14" w:rsidRDefault="00E53A14" w:rsidP="00E53A14">
      <w:r>
        <w:t>Visos pagalbinės medžiagos išvardytos 6.1 skyriuje.</w:t>
      </w:r>
    </w:p>
    <w:p w14:paraId="35C7F76D" w14:textId="77777777" w:rsidR="00E53A14" w:rsidRDefault="00E53A14" w:rsidP="00E53A14"/>
    <w:p w14:paraId="536BE591" w14:textId="77777777" w:rsidR="00E53A14" w:rsidRDefault="00E53A14" w:rsidP="00E53A14"/>
    <w:p w14:paraId="6D52C4C3" w14:textId="77777777" w:rsidR="00E53A14" w:rsidRDefault="00E53A14" w:rsidP="00E53A14">
      <w:pPr>
        <w:ind w:left="567" w:hanging="567"/>
        <w:rPr>
          <w:b/>
          <w:caps/>
        </w:rPr>
      </w:pPr>
      <w:r>
        <w:rPr>
          <w:b/>
          <w:caps/>
        </w:rPr>
        <w:t>3.</w:t>
      </w:r>
      <w:r>
        <w:rPr>
          <w:b/>
          <w:caps/>
        </w:rPr>
        <w:tab/>
        <w:t>Farmacinė forma</w:t>
      </w:r>
    </w:p>
    <w:p w14:paraId="1B536BEC" w14:textId="77777777" w:rsidR="00E53A14" w:rsidRDefault="00E53A14" w:rsidP="00E53A14">
      <w:pPr>
        <w:ind w:left="567" w:hanging="567"/>
      </w:pPr>
    </w:p>
    <w:p w14:paraId="182AF077" w14:textId="77777777" w:rsidR="00E53A14" w:rsidRDefault="00E53A14" w:rsidP="00E53A14">
      <w:pPr>
        <w:ind w:left="567" w:hanging="567"/>
        <w:rPr>
          <w:szCs w:val="22"/>
        </w:rPr>
      </w:pPr>
      <w:r>
        <w:t xml:space="preserve">Milteliai </w:t>
      </w:r>
      <w:r>
        <w:rPr>
          <w:szCs w:val="22"/>
        </w:rPr>
        <w:t>geriamajam tirpalui</w:t>
      </w:r>
    </w:p>
    <w:p w14:paraId="4257C5E5" w14:textId="77777777" w:rsidR="00E53A14" w:rsidRPr="00F761F9" w:rsidRDefault="00E53A14" w:rsidP="00E53A14">
      <w:pPr>
        <w:ind w:left="567" w:hanging="567"/>
      </w:pPr>
      <w:r>
        <w:rPr>
          <w:szCs w:val="22"/>
        </w:rPr>
        <w:t>Milteliai yra gelsvos spalvos smulkūs</w:t>
      </w:r>
      <w:r w:rsidRPr="00F761F9">
        <w:rPr>
          <w:szCs w:val="22"/>
        </w:rPr>
        <w:t>.</w:t>
      </w:r>
    </w:p>
    <w:p w14:paraId="3C4FB2AA" w14:textId="77777777" w:rsidR="00E53A14" w:rsidRDefault="00E53A14" w:rsidP="00E53A14">
      <w:pPr>
        <w:ind w:left="567" w:hanging="567"/>
      </w:pPr>
    </w:p>
    <w:p w14:paraId="588600BE" w14:textId="77777777" w:rsidR="00E53A14" w:rsidRDefault="00E53A14" w:rsidP="00E53A14">
      <w:pPr>
        <w:ind w:left="567" w:hanging="567"/>
      </w:pPr>
    </w:p>
    <w:p w14:paraId="27D762D3" w14:textId="77777777" w:rsidR="00E53A14" w:rsidRDefault="00E53A14" w:rsidP="00E53A14">
      <w:pPr>
        <w:ind w:left="567" w:hanging="567"/>
        <w:rPr>
          <w:b/>
          <w:caps/>
        </w:rPr>
      </w:pPr>
      <w:r>
        <w:rPr>
          <w:b/>
          <w:caps/>
        </w:rPr>
        <w:t>4.</w:t>
      </w:r>
      <w:r>
        <w:rPr>
          <w:b/>
          <w:caps/>
        </w:rPr>
        <w:tab/>
        <w:t>klinikinĖ informacija</w:t>
      </w:r>
    </w:p>
    <w:p w14:paraId="0CF6FE6A" w14:textId="77777777" w:rsidR="00E53A14" w:rsidRDefault="00E53A14" w:rsidP="00E53A14">
      <w:pPr>
        <w:ind w:left="567" w:hanging="567"/>
      </w:pPr>
    </w:p>
    <w:p w14:paraId="7A8AE01A" w14:textId="77777777" w:rsidR="00E53A14" w:rsidRDefault="00E53A14" w:rsidP="00E53A14">
      <w:pPr>
        <w:ind w:left="567" w:hanging="567"/>
        <w:rPr>
          <w:b/>
        </w:rPr>
      </w:pPr>
      <w:r>
        <w:rPr>
          <w:b/>
        </w:rPr>
        <w:t>4.1</w:t>
      </w:r>
      <w:r>
        <w:rPr>
          <w:b/>
        </w:rPr>
        <w:tab/>
        <w:t>Terapinės indikacijos</w:t>
      </w:r>
    </w:p>
    <w:p w14:paraId="3CC43D1B" w14:textId="77777777" w:rsidR="00E53A14" w:rsidRDefault="00E53A14" w:rsidP="00E53A14">
      <w:pPr>
        <w:ind w:left="567" w:hanging="567"/>
      </w:pPr>
    </w:p>
    <w:p w14:paraId="4F6911CB" w14:textId="77777777" w:rsidR="00E53A14" w:rsidRPr="001C796D" w:rsidRDefault="00E53A14" w:rsidP="00E53A14">
      <w:pPr>
        <w:autoSpaceDE w:val="0"/>
        <w:autoSpaceDN w:val="0"/>
        <w:adjustRightInd w:val="0"/>
        <w:rPr>
          <w:szCs w:val="22"/>
        </w:rPr>
      </w:pPr>
      <w:r>
        <w:rPr>
          <w:szCs w:val="22"/>
        </w:rPr>
        <w:t>R</w:t>
      </w:r>
      <w:r w:rsidRPr="001C796D">
        <w:rPr>
          <w:szCs w:val="22"/>
        </w:rPr>
        <w:t>eumatoidinio artrito, osteoartrito ar ankilozuojančio spondilito simptomini</w:t>
      </w:r>
      <w:r>
        <w:rPr>
          <w:szCs w:val="22"/>
        </w:rPr>
        <w:t>s</w:t>
      </w:r>
      <w:r w:rsidRPr="001C796D">
        <w:rPr>
          <w:szCs w:val="22"/>
        </w:rPr>
        <w:t xml:space="preserve"> gydym</w:t>
      </w:r>
      <w:r>
        <w:rPr>
          <w:szCs w:val="22"/>
        </w:rPr>
        <w:t>as</w:t>
      </w:r>
      <w:r w:rsidRPr="001C796D">
        <w:rPr>
          <w:szCs w:val="22"/>
        </w:rPr>
        <w:t>.</w:t>
      </w:r>
    </w:p>
    <w:p w14:paraId="0CDC828C" w14:textId="77777777" w:rsidR="00E53A14" w:rsidRDefault="00E53A14" w:rsidP="00E53A14">
      <w:pPr>
        <w:autoSpaceDE w:val="0"/>
        <w:autoSpaceDN w:val="0"/>
        <w:adjustRightInd w:val="0"/>
      </w:pPr>
    </w:p>
    <w:p w14:paraId="0288FA9F" w14:textId="77777777" w:rsidR="00E53A14" w:rsidRDefault="00E53A14" w:rsidP="00E53A14">
      <w:pPr>
        <w:rPr>
          <w:rFonts w:ascii="TimesNewRoman" w:hAnsi="TimesNewRoman" w:cs="TimesNewRoman"/>
          <w:sz w:val="20"/>
          <w:szCs w:val="20"/>
          <w:lang w:eastAsia="lt-LT"/>
        </w:rPr>
      </w:pPr>
      <w:r>
        <w:t>Piroksikamas nėra pirmojo pasirinkimo vaistinis preparatas dėl saugumo savybių (žr. 4.2, 4.3 ir 4.4 skyrius) tais atvejais, kai yra indikacijų skirti nesteroidinius vaistus nuo uždegimo. Sprendimą skirti piroksikamo reikia priimti įvertinus konkrečiam pacientui kylančią visapusę riziką (žr. 4.3 ir 4.4 skyrių).</w:t>
      </w:r>
    </w:p>
    <w:p w14:paraId="5C035D5B" w14:textId="77777777" w:rsidR="00E53A14" w:rsidRDefault="00E53A14" w:rsidP="00E53A14">
      <w:pPr>
        <w:autoSpaceDE w:val="0"/>
        <w:autoSpaceDN w:val="0"/>
        <w:adjustRightInd w:val="0"/>
      </w:pPr>
    </w:p>
    <w:p w14:paraId="082163BA" w14:textId="77777777" w:rsidR="00E53A14" w:rsidRDefault="00E53A14" w:rsidP="00E53A14">
      <w:pPr>
        <w:ind w:left="567" w:hanging="567"/>
        <w:rPr>
          <w:b/>
        </w:rPr>
      </w:pPr>
      <w:r>
        <w:rPr>
          <w:b/>
        </w:rPr>
        <w:t>4.2</w:t>
      </w:r>
      <w:r>
        <w:rPr>
          <w:b/>
        </w:rPr>
        <w:tab/>
        <w:t>Dozavimas ir vartojimo metodas</w:t>
      </w:r>
    </w:p>
    <w:p w14:paraId="03FB7DC3" w14:textId="77777777" w:rsidR="00E53A14" w:rsidRPr="009614B3" w:rsidRDefault="00E53A14" w:rsidP="00E53A14">
      <w:pPr>
        <w:ind w:left="567" w:hanging="567"/>
        <w:rPr>
          <w:b/>
        </w:rPr>
      </w:pPr>
    </w:p>
    <w:p w14:paraId="6214553D" w14:textId="77777777" w:rsidR="00E53A14" w:rsidRDefault="00E53A14" w:rsidP="00E53A14">
      <w:pPr>
        <w:pStyle w:val="Pagrindinistekstas"/>
        <w:rPr>
          <w:color w:val="auto"/>
          <w:u w:val="single"/>
        </w:rPr>
      </w:pPr>
      <w:r w:rsidRPr="00716958">
        <w:rPr>
          <w:color w:val="auto"/>
          <w:u w:val="single"/>
        </w:rPr>
        <w:t>Dozavimas</w:t>
      </w:r>
    </w:p>
    <w:p w14:paraId="4116F63A" w14:textId="77777777" w:rsidR="00E53A14" w:rsidRPr="00716958" w:rsidRDefault="00E53A14" w:rsidP="00E53A14">
      <w:pPr>
        <w:pStyle w:val="Pagrindinistekstas"/>
        <w:rPr>
          <w:color w:val="auto"/>
          <w:u w:val="single"/>
        </w:rPr>
      </w:pPr>
    </w:p>
    <w:p w14:paraId="28F0EC95" w14:textId="77777777" w:rsidR="00E53A14" w:rsidRPr="00230E5A" w:rsidRDefault="00E53A14" w:rsidP="00E53A14">
      <w:pPr>
        <w:pStyle w:val="Pagrindinistekstas"/>
        <w:rPr>
          <w:color w:val="auto"/>
        </w:rPr>
      </w:pPr>
      <w:r w:rsidRPr="00230E5A">
        <w:rPr>
          <w:color w:val="auto"/>
        </w:rPr>
        <w:t>Gydymą piroksikamu gali pradėti tik kvalifikuotas gydytojas, kuris turi patirties diagnozuojant ir gydant pacientus, sergančius uždegiminėmis ir degeneracinėmis sąnarių ligomis.</w:t>
      </w:r>
    </w:p>
    <w:p w14:paraId="3DB0DDFB" w14:textId="77777777" w:rsidR="00E53A14" w:rsidRPr="005A0987" w:rsidRDefault="00E53A14" w:rsidP="00E53A14">
      <w:pPr>
        <w:ind w:left="567" w:hanging="567"/>
        <w:rPr>
          <w:szCs w:val="22"/>
        </w:rPr>
      </w:pPr>
      <w:r>
        <w:rPr>
          <w:szCs w:val="22"/>
        </w:rPr>
        <w:t xml:space="preserve">Maksimali paros piroksikamo dozė – </w:t>
      </w:r>
      <w:r w:rsidRPr="005A0987">
        <w:rPr>
          <w:szCs w:val="22"/>
        </w:rPr>
        <w:t>20 mg.</w:t>
      </w:r>
    </w:p>
    <w:p w14:paraId="4540B575" w14:textId="77777777" w:rsidR="00E53A14" w:rsidRDefault="00E53A14" w:rsidP="00E53A14">
      <w:pPr>
        <w:ind w:left="567" w:hanging="567"/>
      </w:pPr>
      <w:r w:rsidRPr="003A2B8A">
        <w:t xml:space="preserve">Nepageidaujamas poveikis gali sumažėti, vartojant mažiausią veiksmingą vaisto dozę trumpiausią </w:t>
      </w:r>
    </w:p>
    <w:p w14:paraId="5E7E2A16" w14:textId="77777777" w:rsidR="00E53A14" w:rsidRDefault="00E53A14" w:rsidP="00E53A14">
      <w:pPr>
        <w:rPr>
          <w:szCs w:val="22"/>
        </w:rPr>
      </w:pPr>
      <w:r w:rsidRPr="003A2B8A">
        <w:t>laiką, b</w:t>
      </w:r>
      <w:r>
        <w:t>ūtiną simptomų kontrolei (žr. 4.</w:t>
      </w:r>
      <w:r w:rsidRPr="003A2B8A">
        <w:t>4 skyrių).</w:t>
      </w:r>
      <w:r>
        <w:t xml:space="preserve"> Po </w:t>
      </w:r>
      <w:r w:rsidRPr="005A0987">
        <w:t>14 dien</w:t>
      </w:r>
      <w:r>
        <w:t>ų reikia peržiūrėti gydymo naudą ir piroksikamo toleravimą.</w:t>
      </w:r>
      <w:r w:rsidRPr="004B0F7E">
        <w:rPr>
          <w:szCs w:val="22"/>
        </w:rPr>
        <w:t xml:space="preserve"> </w:t>
      </w:r>
      <w:r>
        <w:rPr>
          <w:szCs w:val="22"/>
        </w:rPr>
        <w:t xml:space="preserve">Jei gydymą būtina tęsti, </w:t>
      </w:r>
      <w:r w:rsidRPr="00B4556A">
        <w:rPr>
          <w:szCs w:val="22"/>
          <w:lang w:eastAsia="lt-LT"/>
        </w:rPr>
        <w:t>reikia periodiškai įvertinti vaisto klinikinę naudą bei jo toleravimą.</w:t>
      </w:r>
      <w:r>
        <w:rPr>
          <w:szCs w:val="22"/>
        </w:rPr>
        <w:t xml:space="preserve"> Nustatyta, jog gydymas piroksikamu susijęs su padidėjusia virškinamojo trakto nepageidaujamų reiškinių rizika, todėl reikia apsvarstyti, ar gydymo piroksikamu metu nereikia</w:t>
      </w:r>
      <w:r w:rsidRPr="005865F5">
        <w:rPr>
          <w:szCs w:val="22"/>
        </w:rPr>
        <w:t xml:space="preserve"> </w:t>
      </w:r>
      <w:r>
        <w:rPr>
          <w:szCs w:val="22"/>
        </w:rPr>
        <w:t xml:space="preserve">skirti </w:t>
      </w:r>
      <w:r w:rsidRPr="005865F5">
        <w:rPr>
          <w:szCs w:val="22"/>
        </w:rPr>
        <w:t>apsauginių vaistinių preparatų (pvz., mizoprostolio arba protonų siurblio inhibitorių)</w:t>
      </w:r>
      <w:r>
        <w:rPr>
          <w:szCs w:val="22"/>
        </w:rPr>
        <w:t>, ypatingai senyvo amžiaus pacientams</w:t>
      </w:r>
      <w:r w:rsidRPr="005865F5">
        <w:rPr>
          <w:szCs w:val="22"/>
        </w:rPr>
        <w:t>.</w:t>
      </w:r>
      <w:r>
        <w:rPr>
          <w:szCs w:val="22"/>
        </w:rPr>
        <w:t xml:space="preserve">  </w:t>
      </w:r>
    </w:p>
    <w:p w14:paraId="29216D01" w14:textId="77777777" w:rsidR="00E53A14" w:rsidRDefault="00E53A14" w:rsidP="00E53A14">
      <w:pPr>
        <w:rPr>
          <w:szCs w:val="22"/>
        </w:rPr>
      </w:pPr>
    </w:p>
    <w:p w14:paraId="025F7F22" w14:textId="77777777" w:rsidR="00E53A14" w:rsidRPr="00716958" w:rsidRDefault="00E53A14" w:rsidP="00E53A14">
      <w:pPr>
        <w:rPr>
          <w:i/>
          <w:szCs w:val="22"/>
        </w:rPr>
      </w:pPr>
      <w:r w:rsidRPr="00716958">
        <w:rPr>
          <w:i/>
          <w:szCs w:val="22"/>
        </w:rPr>
        <w:t>Senyviems pacientams</w:t>
      </w:r>
    </w:p>
    <w:p w14:paraId="249CDE92" w14:textId="77777777" w:rsidR="00E53A14" w:rsidRDefault="00E53A14" w:rsidP="00E53A14">
      <w:pPr>
        <w:rPr>
          <w:szCs w:val="22"/>
        </w:rPr>
      </w:pPr>
      <w:r>
        <w:rPr>
          <w:szCs w:val="22"/>
        </w:rPr>
        <w:t>Senyviems pacientams gali reikėti dozę mažinti. Gydytojas turi atidžiai nustatyti tinkamą dozę.</w:t>
      </w:r>
    </w:p>
    <w:p w14:paraId="311348C1" w14:textId="77777777" w:rsidR="00E53A14" w:rsidRPr="00716958" w:rsidRDefault="00E53A14" w:rsidP="00E53A14">
      <w:pPr>
        <w:rPr>
          <w:i/>
          <w:szCs w:val="22"/>
        </w:rPr>
      </w:pPr>
      <w:r w:rsidRPr="00B1644B">
        <w:rPr>
          <w:szCs w:val="22"/>
          <w:u w:val="single"/>
        </w:rPr>
        <w:cr/>
      </w:r>
      <w:r w:rsidRPr="00716958">
        <w:rPr>
          <w:i/>
          <w:szCs w:val="22"/>
        </w:rPr>
        <w:t>Vaikų populiacija</w:t>
      </w:r>
    </w:p>
    <w:p w14:paraId="4BDAEA0E" w14:textId="77777777" w:rsidR="00E53A14" w:rsidRPr="00325A5C" w:rsidRDefault="00E53A14" w:rsidP="00E53A14">
      <w:pPr>
        <w:rPr>
          <w:snapToGrid w:val="0"/>
        </w:rPr>
      </w:pPr>
      <w:r>
        <w:rPr>
          <w:szCs w:val="22"/>
        </w:rPr>
        <w:t xml:space="preserve">Apie </w:t>
      </w:r>
      <w:r w:rsidRPr="00EA0EB4">
        <w:rPr>
          <w:szCs w:val="22"/>
        </w:rPr>
        <w:t>B</w:t>
      </w:r>
      <w:r>
        <w:rPr>
          <w:szCs w:val="22"/>
        </w:rPr>
        <w:t>rexin</w:t>
      </w:r>
      <w:r>
        <w:rPr>
          <w:caps/>
          <w:szCs w:val="22"/>
        </w:rPr>
        <w:t xml:space="preserve"> </w:t>
      </w:r>
      <w:r>
        <w:rPr>
          <w:szCs w:val="22"/>
        </w:rPr>
        <w:t>vartojimą vaikams trūksta patirties, todėl vaikams jo vartoti negalima.</w:t>
      </w:r>
    </w:p>
    <w:p w14:paraId="2852020A" w14:textId="77777777" w:rsidR="00E53A14" w:rsidRDefault="00E53A14" w:rsidP="00E53A14">
      <w:pPr>
        <w:rPr>
          <w:szCs w:val="22"/>
        </w:rPr>
      </w:pPr>
    </w:p>
    <w:p w14:paraId="6D250323" w14:textId="77777777" w:rsidR="00E53A14" w:rsidRDefault="00E53A14" w:rsidP="00E53A14">
      <w:pPr>
        <w:rPr>
          <w:szCs w:val="22"/>
        </w:rPr>
      </w:pPr>
      <w:r w:rsidRPr="00716958">
        <w:rPr>
          <w:szCs w:val="22"/>
          <w:u w:val="single"/>
        </w:rPr>
        <w:t>Vartojimo metodas</w:t>
      </w:r>
      <w:r w:rsidRPr="00B1644B">
        <w:rPr>
          <w:szCs w:val="22"/>
        </w:rPr>
        <w:cr/>
      </w:r>
    </w:p>
    <w:p w14:paraId="3FF636D2" w14:textId="77777777" w:rsidR="00E53A14" w:rsidRPr="0066499A" w:rsidRDefault="00E53A14" w:rsidP="00E53A14">
      <w:pPr>
        <w:rPr>
          <w:szCs w:val="22"/>
        </w:rPr>
      </w:pPr>
      <w:r>
        <w:rPr>
          <w:szCs w:val="22"/>
        </w:rPr>
        <w:lastRenderedPageBreak/>
        <w:t>Brexin</w:t>
      </w:r>
      <w:r w:rsidRPr="0066499A">
        <w:rPr>
          <w:szCs w:val="22"/>
        </w:rPr>
        <w:t xml:space="preserve"> reikia gerti vieną kartą per parą. </w:t>
      </w:r>
    </w:p>
    <w:p w14:paraId="63A1FFB6" w14:textId="77777777" w:rsidR="00E53A14" w:rsidRDefault="00E53A14" w:rsidP="00E53A14">
      <w:pPr>
        <w:rPr>
          <w:szCs w:val="22"/>
        </w:rPr>
      </w:pPr>
    </w:p>
    <w:p w14:paraId="05177D0C" w14:textId="2BB7403C" w:rsidR="00E53A14" w:rsidRPr="0066499A" w:rsidRDefault="00E53A14" w:rsidP="00E53A14">
      <w:pPr>
        <w:rPr>
          <w:szCs w:val="22"/>
        </w:rPr>
      </w:pPr>
      <w:r>
        <w:rPr>
          <w:szCs w:val="22"/>
        </w:rPr>
        <w:t>Milteliai</w:t>
      </w:r>
      <w:r w:rsidRPr="0066499A">
        <w:rPr>
          <w:szCs w:val="22"/>
        </w:rPr>
        <w:t xml:space="preserve"> v</w:t>
      </w:r>
      <w:r>
        <w:rPr>
          <w:szCs w:val="22"/>
        </w:rPr>
        <w:t>artojami</w:t>
      </w:r>
      <w:r w:rsidRPr="0066499A">
        <w:rPr>
          <w:szCs w:val="22"/>
        </w:rPr>
        <w:t xml:space="preserve"> per burną</w:t>
      </w:r>
      <w:r>
        <w:rPr>
          <w:szCs w:val="22"/>
        </w:rPr>
        <w:t xml:space="preserve">. </w:t>
      </w:r>
      <w:r w:rsidRPr="0066499A">
        <w:rPr>
          <w:szCs w:val="22"/>
        </w:rPr>
        <w:t>Atplėšus maišelį</w:t>
      </w:r>
      <w:r w:rsidRPr="001F4F47">
        <w:rPr>
          <w:szCs w:val="22"/>
        </w:rPr>
        <w:t xml:space="preserve"> ties visą dozę žyminčia linija, gaunama 20 mg dozė</w:t>
      </w:r>
      <w:r>
        <w:rPr>
          <w:szCs w:val="22"/>
        </w:rPr>
        <w:t xml:space="preserve">, </w:t>
      </w:r>
      <w:r w:rsidRPr="0066499A">
        <w:rPr>
          <w:szCs w:val="22"/>
        </w:rPr>
        <w:t xml:space="preserve">atplėšus maišelį </w:t>
      </w:r>
      <w:r w:rsidRPr="001F4F47">
        <w:rPr>
          <w:szCs w:val="22"/>
        </w:rPr>
        <w:t>ties pusę dozės žyminčia linija, gaunama 10 mg dozė</w:t>
      </w:r>
      <w:r w:rsidRPr="0066499A">
        <w:rPr>
          <w:szCs w:val="22"/>
        </w:rPr>
        <w:t>.</w:t>
      </w:r>
    </w:p>
    <w:p w14:paraId="7124DE6B" w14:textId="77777777" w:rsidR="00E53A14" w:rsidRDefault="00E53A14" w:rsidP="00E53A14">
      <w:pPr>
        <w:rPr>
          <w:szCs w:val="22"/>
        </w:rPr>
      </w:pPr>
      <w:r>
        <w:rPr>
          <w:szCs w:val="22"/>
        </w:rPr>
        <w:t>Vaistinio preparato ruošimo prieš vartojant instrukcija pateikiama 6.6 skyriuje.</w:t>
      </w:r>
    </w:p>
    <w:p w14:paraId="2E759D64" w14:textId="77777777" w:rsidR="00E53A14" w:rsidRPr="006831B0" w:rsidRDefault="00E53A14" w:rsidP="00E53A14">
      <w:pPr>
        <w:rPr>
          <w:szCs w:val="22"/>
        </w:rPr>
      </w:pPr>
    </w:p>
    <w:p w14:paraId="7123DC2B" w14:textId="77777777" w:rsidR="00E53A14" w:rsidRDefault="00E53A14" w:rsidP="00E53A14">
      <w:pPr>
        <w:ind w:left="567" w:hanging="567"/>
        <w:rPr>
          <w:b/>
        </w:rPr>
      </w:pPr>
      <w:r>
        <w:rPr>
          <w:b/>
        </w:rPr>
        <w:t>4.3</w:t>
      </w:r>
      <w:r>
        <w:rPr>
          <w:b/>
        </w:rPr>
        <w:tab/>
        <w:t>Kontraindikacijos</w:t>
      </w:r>
    </w:p>
    <w:p w14:paraId="07C24B78" w14:textId="77777777" w:rsidR="00E53A14" w:rsidRDefault="00E53A14" w:rsidP="00E53A14">
      <w:pPr>
        <w:ind w:left="567" w:hanging="567"/>
        <w:rPr>
          <w:b/>
        </w:rPr>
      </w:pPr>
    </w:p>
    <w:p w14:paraId="43D5F929" w14:textId="77777777" w:rsidR="00E53A14" w:rsidRDefault="00E53A14" w:rsidP="00E53A14">
      <w:pPr>
        <w:autoSpaceDE w:val="0"/>
        <w:autoSpaceDN w:val="0"/>
        <w:adjustRightInd w:val="0"/>
      </w:pPr>
      <w:r w:rsidRPr="001F4F47">
        <w:t xml:space="preserve">Padidėjęs jautrumas </w:t>
      </w:r>
      <w:r w:rsidRPr="005402F4">
        <w:rPr>
          <w:szCs w:val="22"/>
          <w:lang w:eastAsia="lt-LT"/>
        </w:rPr>
        <w:t>veikliajai ar bet kuriai 6.1 skyriuje nurodytai pagalbinei medžiagai</w:t>
      </w:r>
      <w:r>
        <w:t>.</w:t>
      </w:r>
    </w:p>
    <w:p w14:paraId="02C46713" w14:textId="77777777" w:rsidR="00E53A14" w:rsidRDefault="00E53A14" w:rsidP="00E53A14">
      <w:pPr>
        <w:autoSpaceDE w:val="0"/>
        <w:autoSpaceDN w:val="0"/>
        <w:adjustRightInd w:val="0"/>
      </w:pPr>
    </w:p>
    <w:p w14:paraId="43B2FAD3" w14:textId="77777777" w:rsidR="00E53A14" w:rsidRDefault="00E53A14" w:rsidP="00E53A14">
      <w:pPr>
        <w:autoSpaceDE w:val="0"/>
        <w:autoSpaceDN w:val="0"/>
        <w:adjustRightInd w:val="0"/>
      </w:pPr>
      <w:r>
        <w:t>A</w:t>
      </w:r>
      <w:r w:rsidRPr="001F4F47">
        <w:t>nksčiau buvusios odos reakcijos (</w:t>
      </w:r>
      <w:r>
        <w:t xml:space="preserve">neatsižvelgiant į </w:t>
      </w:r>
      <w:r w:rsidRPr="001F4F47">
        <w:t>sunkum</w:t>
      </w:r>
      <w:r>
        <w:t>ą</w:t>
      </w:r>
      <w:r w:rsidRPr="001F4F47">
        <w:t>) į piroksikamą, kitus nesteroidinius vaist</w:t>
      </w:r>
      <w:r>
        <w:t>iniu</w:t>
      </w:r>
      <w:r w:rsidRPr="001F4F47">
        <w:t xml:space="preserve">s </w:t>
      </w:r>
      <w:r>
        <w:t>preparatus nuo uždegimo</w:t>
      </w:r>
      <w:r w:rsidRPr="001F4F47">
        <w:t>.</w:t>
      </w:r>
    </w:p>
    <w:p w14:paraId="444D4FF7" w14:textId="77777777" w:rsidR="00E53A14" w:rsidRDefault="00E53A14" w:rsidP="00E53A14">
      <w:pPr>
        <w:autoSpaceDE w:val="0"/>
        <w:autoSpaceDN w:val="0"/>
        <w:adjustRightInd w:val="0"/>
        <w:rPr>
          <w:rFonts w:ascii="TimesNewRoman" w:hAnsi="TimesNewRoman" w:cs="TimesNewRoman"/>
          <w:szCs w:val="22"/>
          <w:lang w:eastAsia="lt-LT"/>
        </w:rPr>
      </w:pPr>
    </w:p>
    <w:p w14:paraId="65018301" w14:textId="77777777" w:rsidR="00E53A14" w:rsidRPr="005402F4" w:rsidRDefault="00E53A14" w:rsidP="00E53A14">
      <w:pPr>
        <w:autoSpaceDE w:val="0"/>
        <w:autoSpaceDN w:val="0"/>
        <w:adjustRightInd w:val="0"/>
        <w:rPr>
          <w:szCs w:val="22"/>
          <w:lang w:eastAsia="lt-LT"/>
        </w:rPr>
      </w:pPr>
      <w:r w:rsidRPr="005402F4">
        <w:rPr>
          <w:szCs w:val="22"/>
          <w:lang w:eastAsia="lt-LT"/>
        </w:rPr>
        <w:t xml:space="preserve">Praeityje buvusios </w:t>
      </w:r>
      <w:r>
        <w:rPr>
          <w:szCs w:val="22"/>
          <w:lang w:eastAsia="lt-LT"/>
        </w:rPr>
        <w:t>sunkios</w:t>
      </w:r>
      <w:r w:rsidRPr="005402F4">
        <w:rPr>
          <w:szCs w:val="22"/>
          <w:lang w:eastAsia="lt-LT"/>
        </w:rPr>
        <w:t xml:space="preserve"> alerginės reakcijos į bet kokius </w:t>
      </w:r>
      <w:r>
        <w:rPr>
          <w:szCs w:val="22"/>
          <w:lang w:eastAsia="lt-LT"/>
        </w:rPr>
        <w:t>vaistinius preparatus</w:t>
      </w:r>
      <w:r w:rsidRPr="005402F4">
        <w:rPr>
          <w:szCs w:val="22"/>
          <w:lang w:eastAsia="lt-LT"/>
        </w:rPr>
        <w:t xml:space="preserve"> (taip pat ir</w:t>
      </w:r>
    </w:p>
    <w:p w14:paraId="060BBA1F" w14:textId="77777777" w:rsidR="00E53A14" w:rsidRPr="005402F4" w:rsidRDefault="00E53A14" w:rsidP="00E53A14">
      <w:pPr>
        <w:autoSpaceDE w:val="0"/>
        <w:autoSpaceDN w:val="0"/>
        <w:adjustRightInd w:val="0"/>
        <w:rPr>
          <w:szCs w:val="22"/>
          <w:lang w:eastAsia="lt-LT"/>
        </w:rPr>
      </w:pPr>
      <w:r w:rsidRPr="005402F4">
        <w:rPr>
          <w:szCs w:val="22"/>
          <w:lang w:eastAsia="lt-LT"/>
        </w:rPr>
        <w:t>odos reakcij</w:t>
      </w:r>
      <w:r>
        <w:rPr>
          <w:szCs w:val="22"/>
          <w:lang w:eastAsia="lt-LT"/>
        </w:rPr>
        <w:t>os</w:t>
      </w:r>
      <w:r w:rsidRPr="005402F4">
        <w:rPr>
          <w:szCs w:val="22"/>
          <w:lang w:eastAsia="lt-LT"/>
        </w:rPr>
        <w:t xml:space="preserve"> – daugiaformė eksudacinė eritema, Stivenso-Džonsono sindromas, toksinė epidermio</w:t>
      </w:r>
    </w:p>
    <w:p w14:paraId="0AEFFB4D" w14:textId="77777777" w:rsidR="00E53A14" w:rsidRPr="005402F4" w:rsidRDefault="00E53A14" w:rsidP="00E53A14">
      <w:pPr>
        <w:rPr>
          <w:szCs w:val="22"/>
          <w:lang w:eastAsia="lt-LT"/>
        </w:rPr>
      </w:pPr>
      <w:r w:rsidRPr="005402F4">
        <w:rPr>
          <w:szCs w:val="22"/>
          <w:lang w:eastAsia="lt-LT"/>
        </w:rPr>
        <w:t>nekrolizė).</w:t>
      </w:r>
    </w:p>
    <w:p w14:paraId="338869C1" w14:textId="77777777" w:rsidR="00E53A14" w:rsidRDefault="00E53A14" w:rsidP="00E53A14">
      <w:pPr>
        <w:autoSpaceDE w:val="0"/>
        <w:autoSpaceDN w:val="0"/>
        <w:adjustRightInd w:val="0"/>
        <w:rPr>
          <w:rFonts w:ascii="TimesNewRoman" w:hAnsi="TimesNewRoman" w:cs="TimesNewRoman"/>
          <w:szCs w:val="22"/>
          <w:lang w:eastAsia="lt-LT"/>
        </w:rPr>
      </w:pPr>
    </w:p>
    <w:p w14:paraId="134DCE1C" w14:textId="77777777" w:rsidR="00E53A14" w:rsidRPr="005402F4" w:rsidRDefault="00E53A14" w:rsidP="00E53A14">
      <w:pPr>
        <w:autoSpaceDE w:val="0"/>
        <w:autoSpaceDN w:val="0"/>
        <w:adjustRightInd w:val="0"/>
        <w:rPr>
          <w:szCs w:val="22"/>
          <w:lang w:eastAsia="lt-LT"/>
        </w:rPr>
      </w:pPr>
      <w:r w:rsidRPr="005402F4">
        <w:rPr>
          <w:szCs w:val="22"/>
          <w:lang w:eastAsia="lt-LT"/>
        </w:rPr>
        <w:t xml:space="preserve"> </w:t>
      </w:r>
      <w:r w:rsidRPr="000F7F9E">
        <w:rPr>
          <w:szCs w:val="22"/>
          <w:lang w:eastAsia="lt-LT"/>
        </w:rPr>
        <w:t>Praeityje buvusios skrandžio ir žarnyno opos, kraujavimas iš virškinimo trakto ar perforaciją.</w:t>
      </w:r>
    </w:p>
    <w:p w14:paraId="2AE8B61B" w14:textId="77777777" w:rsidR="00E53A14" w:rsidRPr="005402F4" w:rsidRDefault="00E53A14" w:rsidP="00E53A14">
      <w:pPr>
        <w:autoSpaceDE w:val="0"/>
        <w:autoSpaceDN w:val="0"/>
        <w:adjustRightInd w:val="0"/>
        <w:rPr>
          <w:szCs w:val="22"/>
        </w:rPr>
      </w:pPr>
    </w:p>
    <w:p w14:paraId="3C9EEA8C" w14:textId="77777777" w:rsidR="00E53A14" w:rsidRPr="00716958" w:rsidRDefault="00E53A14" w:rsidP="00E53A14">
      <w:pPr>
        <w:autoSpaceDE w:val="0"/>
        <w:autoSpaceDN w:val="0"/>
        <w:adjustRightInd w:val="0"/>
        <w:rPr>
          <w:szCs w:val="22"/>
          <w:lang w:eastAsia="lt-LT"/>
        </w:rPr>
      </w:pPr>
      <w:r w:rsidRPr="005402F4">
        <w:rPr>
          <w:szCs w:val="22"/>
          <w:lang w:eastAsia="lt-LT"/>
        </w:rPr>
        <w:t xml:space="preserve"> </w:t>
      </w:r>
      <w:r w:rsidRPr="00716958">
        <w:rPr>
          <w:szCs w:val="22"/>
          <w:lang w:eastAsia="lt-LT"/>
        </w:rPr>
        <w:t>Praeityje buvusios skrandžio ir žarnyno ligos, kurioms esant yra polinkis kraujuoti iš virškinimo</w:t>
      </w:r>
    </w:p>
    <w:p w14:paraId="3798D44D" w14:textId="77777777" w:rsidR="00E53A14" w:rsidRPr="00716958" w:rsidRDefault="00E53A14" w:rsidP="00E53A14">
      <w:pPr>
        <w:autoSpaceDE w:val="0"/>
        <w:autoSpaceDN w:val="0"/>
        <w:adjustRightInd w:val="0"/>
        <w:rPr>
          <w:szCs w:val="22"/>
          <w:lang w:eastAsia="lt-LT"/>
        </w:rPr>
      </w:pPr>
      <w:r w:rsidRPr="00716958">
        <w:rPr>
          <w:szCs w:val="22"/>
          <w:lang w:eastAsia="lt-LT"/>
        </w:rPr>
        <w:t>trakto, pvz., opinis kolitas, Krono liga, skrandžio ar žarnyno vėžys arba divertikulitas.</w:t>
      </w:r>
    </w:p>
    <w:p w14:paraId="7D1566D6" w14:textId="77777777" w:rsidR="00E53A14" w:rsidRPr="00716958" w:rsidRDefault="00E53A14" w:rsidP="00E53A14">
      <w:pPr>
        <w:rPr>
          <w:szCs w:val="22"/>
          <w:lang w:eastAsia="lt-LT"/>
        </w:rPr>
      </w:pPr>
    </w:p>
    <w:p w14:paraId="391709EB" w14:textId="77777777" w:rsidR="00E53A14" w:rsidRPr="00D229EB" w:rsidRDefault="00E53A14" w:rsidP="00E53A14">
      <w:pPr>
        <w:rPr>
          <w:szCs w:val="22"/>
        </w:rPr>
      </w:pPr>
      <w:r w:rsidRPr="00716958">
        <w:rPr>
          <w:szCs w:val="22"/>
          <w:lang w:eastAsia="lt-LT"/>
        </w:rPr>
        <w:t xml:space="preserve"> Aktyvi peptinė opa, uždegiminės skrandžio ir žarnyno ligos, kraujavimas iš virškinimo trakto.</w:t>
      </w:r>
    </w:p>
    <w:p w14:paraId="43E43EAF" w14:textId="77777777" w:rsidR="00E53A14" w:rsidRPr="00716958" w:rsidRDefault="00E53A14" w:rsidP="00E53A14">
      <w:pPr>
        <w:autoSpaceDE w:val="0"/>
        <w:autoSpaceDN w:val="0"/>
        <w:adjustRightInd w:val="0"/>
        <w:rPr>
          <w:szCs w:val="22"/>
          <w:lang w:eastAsia="lt-LT"/>
        </w:rPr>
      </w:pPr>
    </w:p>
    <w:p w14:paraId="26458FE6" w14:textId="77777777" w:rsidR="00E53A14" w:rsidRPr="00716958" w:rsidRDefault="00E53A14" w:rsidP="00E53A14">
      <w:pPr>
        <w:autoSpaceDE w:val="0"/>
        <w:autoSpaceDN w:val="0"/>
        <w:adjustRightInd w:val="0"/>
        <w:rPr>
          <w:szCs w:val="22"/>
          <w:lang w:eastAsia="lt-LT"/>
        </w:rPr>
      </w:pPr>
      <w:r w:rsidRPr="00716958">
        <w:rPr>
          <w:szCs w:val="22"/>
          <w:lang w:eastAsia="lt-LT"/>
        </w:rPr>
        <w:t xml:space="preserve"> Tuo pat metu vartojami kiti nesteroidiniai priešuždegiminiai vaisti</w:t>
      </w:r>
      <w:r>
        <w:rPr>
          <w:szCs w:val="22"/>
          <w:lang w:eastAsia="lt-LT"/>
        </w:rPr>
        <w:t>niai preparatai</w:t>
      </w:r>
      <w:r w:rsidRPr="00716958">
        <w:rPr>
          <w:szCs w:val="22"/>
          <w:lang w:eastAsia="lt-LT"/>
        </w:rPr>
        <w:t>, įskaitant ir COX-2 selektyvieji</w:t>
      </w:r>
      <w:r>
        <w:rPr>
          <w:szCs w:val="22"/>
          <w:lang w:eastAsia="lt-LT"/>
        </w:rPr>
        <w:t xml:space="preserve"> </w:t>
      </w:r>
      <w:r w:rsidRPr="00716958">
        <w:rPr>
          <w:szCs w:val="22"/>
          <w:lang w:eastAsia="lt-LT"/>
        </w:rPr>
        <w:t>nesteroidiniai vaist</w:t>
      </w:r>
      <w:r>
        <w:rPr>
          <w:szCs w:val="22"/>
          <w:lang w:eastAsia="lt-LT"/>
        </w:rPr>
        <w:t>ini</w:t>
      </w:r>
      <w:r w:rsidRPr="00716958">
        <w:rPr>
          <w:szCs w:val="22"/>
          <w:lang w:eastAsia="lt-LT"/>
        </w:rPr>
        <w:t>ai</w:t>
      </w:r>
      <w:r>
        <w:rPr>
          <w:szCs w:val="22"/>
          <w:lang w:eastAsia="lt-LT"/>
        </w:rPr>
        <w:t xml:space="preserve"> preparatai nuo uždegimo</w:t>
      </w:r>
      <w:r w:rsidRPr="00716958">
        <w:rPr>
          <w:szCs w:val="22"/>
          <w:lang w:eastAsia="lt-LT"/>
        </w:rPr>
        <w:t>, analgeziją sukeliančios acetilsalicilo rūgšties dozės.</w:t>
      </w:r>
    </w:p>
    <w:p w14:paraId="55AE399A" w14:textId="77777777" w:rsidR="00E53A14" w:rsidRPr="00716958" w:rsidRDefault="00E53A14" w:rsidP="00E53A14">
      <w:pPr>
        <w:autoSpaceDE w:val="0"/>
        <w:autoSpaceDN w:val="0"/>
        <w:adjustRightInd w:val="0"/>
        <w:rPr>
          <w:szCs w:val="22"/>
          <w:lang w:eastAsia="lt-LT"/>
        </w:rPr>
      </w:pPr>
    </w:p>
    <w:p w14:paraId="17E4BAFD" w14:textId="77777777" w:rsidR="00E53A14" w:rsidRPr="00716958" w:rsidRDefault="00E53A14" w:rsidP="00E53A14">
      <w:pPr>
        <w:autoSpaceDE w:val="0"/>
        <w:autoSpaceDN w:val="0"/>
        <w:adjustRightInd w:val="0"/>
        <w:rPr>
          <w:szCs w:val="22"/>
          <w:lang w:eastAsia="lt-LT"/>
        </w:rPr>
      </w:pPr>
      <w:r w:rsidRPr="00716958">
        <w:rPr>
          <w:szCs w:val="22"/>
          <w:lang w:eastAsia="lt-LT"/>
        </w:rPr>
        <w:t xml:space="preserve"> Tuo pat metu vartojami antikoaguliantai.</w:t>
      </w:r>
    </w:p>
    <w:p w14:paraId="3CE640EB" w14:textId="77777777" w:rsidR="00E53A14" w:rsidRDefault="00E53A14" w:rsidP="00E53A14">
      <w:pPr>
        <w:autoSpaceDE w:val="0"/>
        <w:autoSpaceDN w:val="0"/>
        <w:adjustRightInd w:val="0"/>
      </w:pPr>
    </w:p>
    <w:p w14:paraId="68555C5F" w14:textId="77777777" w:rsidR="00E53A14" w:rsidRPr="003C65C0" w:rsidRDefault="00E53A14" w:rsidP="00E53A14">
      <w:r>
        <w:t xml:space="preserve"> V</w:t>
      </w:r>
      <w:r w:rsidRPr="003C65C0">
        <w:t>idutinio sunkumo ar sunk</w:t>
      </w:r>
      <w:r>
        <w:t>us</w:t>
      </w:r>
      <w:r w:rsidRPr="003C65C0">
        <w:t xml:space="preserve"> širdies nepakankamum</w:t>
      </w:r>
      <w:r>
        <w:t>as</w:t>
      </w:r>
      <w:r w:rsidRPr="003C65C0">
        <w:t>.</w:t>
      </w:r>
    </w:p>
    <w:p w14:paraId="2DC5A305" w14:textId="77777777" w:rsidR="00E53A14" w:rsidRDefault="00E53A14" w:rsidP="00E53A14"/>
    <w:p w14:paraId="120BCFFC" w14:textId="77777777" w:rsidR="00E53A14" w:rsidRDefault="00E53A14" w:rsidP="00E53A14">
      <w:r>
        <w:t>Sunki arterinė hipertenzija.</w:t>
      </w:r>
    </w:p>
    <w:p w14:paraId="6A36AFDD" w14:textId="77777777" w:rsidR="00E53A14" w:rsidRPr="001F4F47" w:rsidRDefault="00E53A14" w:rsidP="00E53A14"/>
    <w:p w14:paraId="4F05AFC3" w14:textId="77777777" w:rsidR="00E53A14" w:rsidRDefault="00E53A14" w:rsidP="00E53A14">
      <w:r>
        <w:t xml:space="preserve"> S</w:t>
      </w:r>
      <w:r>
        <w:rPr>
          <w:rFonts w:hint="eastAsia"/>
        </w:rPr>
        <w:t xml:space="preserve">unkus </w:t>
      </w:r>
      <w:r>
        <w:t>kepenų</w:t>
      </w:r>
      <w:r>
        <w:rPr>
          <w:rFonts w:hint="eastAsia"/>
        </w:rPr>
        <w:t xml:space="preserve"> </w:t>
      </w:r>
      <w:r>
        <w:t xml:space="preserve">funkcijos </w:t>
      </w:r>
      <w:r>
        <w:rPr>
          <w:rFonts w:hint="eastAsia"/>
        </w:rPr>
        <w:t>nepakankamumas</w:t>
      </w:r>
      <w:r>
        <w:t>.</w:t>
      </w:r>
    </w:p>
    <w:p w14:paraId="2834BD0F" w14:textId="77777777" w:rsidR="00E53A14" w:rsidRDefault="00E53A14" w:rsidP="00E53A14">
      <w:pPr>
        <w:rPr>
          <w:szCs w:val="22"/>
        </w:rPr>
      </w:pPr>
    </w:p>
    <w:p w14:paraId="0A45AD89" w14:textId="77777777" w:rsidR="00E53A14" w:rsidRDefault="00E53A14" w:rsidP="00E53A14">
      <w:pPr>
        <w:tabs>
          <w:tab w:val="left" w:pos="567"/>
        </w:tabs>
      </w:pPr>
      <w:r>
        <w:t xml:space="preserve"> S</w:t>
      </w:r>
      <w:r>
        <w:rPr>
          <w:rFonts w:hint="eastAsia"/>
        </w:rPr>
        <w:t xml:space="preserve">unkus inkstų </w:t>
      </w:r>
      <w:r>
        <w:t xml:space="preserve">funkcijos </w:t>
      </w:r>
      <w:r>
        <w:rPr>
          <w:rFonts w:hint="eastAsia"/>
        </w:rPr>
        <w:t>nepakankamumas</w:t>
      </w:r>
      <w:r>
        <w:t>.</w:t>
      </w:r>
    </w:p>
    <w:p w14:paraId="2E1F2661" w14:textId="77777777" w:rsidR="00E53A14" w:rsidRDefault="00E53A14" w:rsidP="00E53A14">
      <w:pPr>
        <w:rPr>
          <w:szCs w:val="22"/>
        </w:rPr>
      </w:pPr>
      <w:r>
        <w:rPr>
          <w:szCs w:val="22"/>
        </w:rPr>
        <w:t xml:space="preserve"> </w:t>
      </w:r>
    </w:p>
    <w:p w14:paraId="7C102742" w14:textId="77777777" w:rsidR="00E53A14" w:rsidRDefault="00E53A14" w:rsidP="00E53A14">
      <w:pPr>
        <w:rPr>
          <w:szCs w:val="22"/>
        </w:rPr>
      </w:pPr>
      <w:r>
        <w:rPr>
          <w:szCs w:val="22"/>
        </w:rPr>
        <w:t>Sunkios kraujo ligos ir polinkis kraujuoti.</w:t>
      </w:r>
    </w:p>
    <w:p w14:paraId="12BF0EE2" w14:textId="77777777" w:rsidR="00E53A14" w:rsidRDefault="00E53A14" w:rsidP="00E53A14">
      <w:pPr>
        <w:rPr>
          <w:szCs w:val="22"/>
        </w:rPr>
      </w:pPr>
    </w:p>
    <w:p w14:paraId="46AAA9FA" w14:textId="77777777" w:rsidR="00E53A14" w:rsidRDefault="00E53A14" w:rsidP="00E53A14">
      <w:pPr>
        <w:rPr>
          <w:szCs w:val="22"/>
        </w:rPr>
      </w:pPr>
      <w:r>
        <w:rPr>
          <w:szCs w:val="22"/>
        </w:rPr>
        <w:t xml:space="preserve"> </w:t>
      </w:r>
      <w:r w:rsidRPr="005865F5">
        <w:rPr>
          <w:szCs w:val="22"/>
        </w:rPr>
        <w:t>Kraujavimas į smegenis ar kitoks ūminis kraujavimas.</w:t>
      </w:r>
    </w:p>
    <w:p w14:paraId="1C47A64D" w14:textId="77777777" w:rsidR="00E53A14" w:rsidRPr="005865F5" w:rsidRDefault="00E53A14" w:rsidP="00E53A14">
      <w:pPr>
        <w:rPr>
          <w:szCs w:val="22"/>
        </w:rPr>
      </w:pPr>
    </w:p>
    <w:p w14:paraId="03C3A095" w14:textId="77777777" w:rsidR="00E53A14" w:rsidRPr="003C65C0" w:rsidRDefault="00E53A14" w:rsidP="00E53A14">
      <w:pPr>
        <w:rPr>
          <w:szCs w:val="22"/>
        </w:rPr>
      </w:pPr>
      <w:r>
        <w:rPr>
          <w:szCs w:val="22"/>
        </w:rPr>
        <w:t xml:space="preserve"> N</w:t>
      </w:r>
      <w:r w:rsidRPr="003C65C0">
        <w:rPr>
          <w:szCs w:val="22"/>
        </w:rPr>
        <w:t>ėštumo ir žindymo laikotarpis (žr</w:t>
      </w:r>
      <w:r>
        <w:rPr>
          <w:szCs w:val="22"/>
        </w:rPr>
        <w:t>.</w:t>
      </w:r>
      <w:r w:rsidRPr="003C65C0">
        <w:rPr>
          <w:szCs w:val="22"/>
        </w:rPr>
        <w:t xml:space="preserve"> 4.6 skyrių).</w:t>
      </w:r>
    </w:p>
    <w:p w14:paraId="02F427FC" w14:textId="77777777" w:rsidR="00E53A14" w:rsidRDefault="00E53A14" w:rsidP="00E53A14">
      <w:pPr>
        <w:rPr>
          <w:szCs w:val="22"/>
        </w:rPr>
      </w:pPr>
    </w:p>
    <w:p w14:paraId="6BAE9655" w14:textId="77777777" w:rsidR="00E53A14" w:rsidRDefault="00E53A14" w:rsidP="00E53A14">
      <w:pPr>
        <w:rPr>
          <w:szCs w:val="22"/>
        </w:rPr>
      </w:pPr>
      <w:r>
        <w:rPr>
          <w:szCs w:val="22"/>
        </w:rPr>
        <w:t xml:space="preserve"> Vartojimas vaikams.</w:t>
      </w:r>
    </w:p>
    <w:p w14:paraId="23CA2608" w14:textId="77777777" w:rsidR="00E53A14" w:rsidRDefault="00E53A14" w:rsidP="00E53A14">
      <w:pPr>
        <w:rPr>
          <w:szCs w:val="22"/>
        </w:rPr>
      </w:pPr>
    </w:p>
    <w:p w14:paraId="1D21C1B9" w14:textId="77777777" w:rsidR="00E53A14" w:rsidRDefault="00E53A14" w:rsidP="00E53A14">
      <w:pPr>
        <w:rPr>
          <w:b/>
        </w:rPr>
      </w:pPr>
      <w:r>
        <w:rPr>
          <w:b/>
        </w:rPr>
        <w:t>4.4</w:t>
      </w:r>
      <w:r>
        <w:rPr>
          <w:b/>
        </w:rPr>
        <w:tab/>
        <w:t>Specialūs įspėjimai ir atsargumo priemonės</w:t>
      </w:r>
    </w:p>
    <w:p w14:paraId="33118E41" w14:textId="77777777" w:rsidR="00E53A14" w:rsidRPr="00931C5B" w:rsidRDefault="00E53A14" w:rsidP="00E53A14">
      <w:pPr>
        <w:rPr>
          <w:szCs w:val="22"/>
        </w:rPr>
      </w:pPr>
    </w:p>
    <w:p w14:paraId="438B285B" w14:textId="77777777" w:rsidR="00E53A14" w:rsidRPr="003C3D74" w:rsidRDefault="00E53A14" w:rsidP="00E53A14">
      <w:pPr>
        <w:rPr>
          <w:szCs w:val="22"/>
        </w:rPr>
      </w:pPr>
      <w:r w:rsidRPr="003A2B8A">
        <w:rPr>
          <w:szCs w:val="22"/>
        </w:rPr>
        <w:t>Nepageidaujamas poveikis gali sumažėti, vartojant mažiausią veiksmingą vaisto dozę trumpiausią laiką, bū</w:t>
      </w:r>
      <w:r>
        <w:rPr>
          <w:szCs w:val="22"/>
        </w:rPr>
        <w:t>tiną simptomų kontrolei (žr. 4.2</w:t>
      </w:r>
      <w:r w:rsidRPr="003A2B8A">
        <w:rPr>
          <w:szCs w:val="22"/>
        </w:rPr>
        <w:t xml:space="preserve"> skyrių</w:t>
      </w:r>
      <w:r>
        <w:rPr>
          <w:szCs w:val="22"/>
        </w:rPr>
        <w:t xml:space="preserve"> ir žemiau aprašytą pavojų virškinimo traktui bei širdies ir kraujagyslių sistemai</w:t>
      </w:r>
      <w:r w:rsidRPr="003A2B8A">
        <w:rPr>
          <w:szCs w:val="22"/>
        </w:rPr>
        <w:t>).</w:t>
      </w:r>
      <w:r>
        <w:rPr>
          <w:szCs w:val="22"/>
        </w:rPr>
        <w:t xml:space="preserve"> A</w:t>
      </w:r>
      <w:r w:rsidRPr="003C3D74">
        <w:rPr>
          <w:szCs w:val="22"/>
        </w:rPr>
        <w:t>tsir</w:t>
      </w:r>
      <w:r>
        <w:rPr>
          <w:szCs w:val="22"/>
        </w:rPr>
        <w:t xml:space="preserve">adus pirmiesiems odos išbėrimo </w:t>
      </w:r>
      <w:r w:rsidRPr="003C3D74">
        <w:rPr>
          <w:szCs w:val="22"/>
        </w:rPr>
        <w:t xml:space="preserve">ar </w:t>
      </w:r>
      <w:r>
        <w:rPr>
          <w:szCs w:val="22"/>
        </w:rPr>
        <w:t>virškinimo trakto padidėjusio j</w:t>
      </w:r>
      <w:r w:rsidRPr="003C3D74">
        <w:rPr>
          <w:szCs w:val="22"/>
        </w:rPr>
        <w:t>autrumo požymiams</w:t>
      </w:r>
      <w:r>
        <w:rPr>
          <w:szCs w:val="22"/>
        </w:rPr>
        <w:t xml:space="preserve"> reikia reguliariai iš naujo įvertinti klinikinę naudą bei toleravimą ir</w:t>
      </w:r>
      <w:r w:rsidRPr="003C3D74">
        <w:rPr>
          <w:szCs w:val="22"/>
        </w:rPr>
        <w:t xml:space="preserve"> nutraukti </w:t>
      </w:r>
      <w:r>
        <w:rPr>
          <w:szCs w:val="22"/>
        </w:rPr>
        <w:t xml:space="preserve">gydymą </w:t>
      </w:r>
    </w:p>
    <w:p w14:paraId="4C98159B" w14:textId="77777777" w:rsidR="00E53A14" w:rsidRDefault="00E53A14" w:rsidP="00E53A14">
      <w:pPr>
        <w:autoSpaceDE w:val="0"/>
        <w:autoSpaceDN w:val="0"/>
        <w:adjustRightInd w:val="0"/>
        <w:rPr>
          <w:rFonts w:ascii="TimesNewRoman,BoldItalic" w:hAnsi="TimesNewRoman,BoldItalic" w:cs="TimesNewRoman,BoldItalic"/>
          <w:b/>
          <w:bCs/>
          <w:i/>
          <w:iCs/>
          <w:szCs w:val="22"/>
          <w:lang w:eastAsia="lt-LT"/>
        </w:rPr>
      </w:pPr>
    </w:p>
    <w:p w14:paraId="0181C064" w14:textId="77777777" w:rsidR="00E53A14" w:rsidRPr="004B0F7E" w:rsidRDefault="00E53A14" w:rsidP="00E53A14">
      <w:pPr>
        <w:autoSpaceDE w:val="0"/>
        <w:autoSpaceDN w:val="0"/>
        <w:adjustRightInd w:val="0"/>
        <w:rPr>
          <w:rFonts w:ascii="TimesNewRoman,BoldItalic" w:hAnsi="TimesNewRoman,BoldItalic" w:cs="TimesNewRoman,BoldItalic"/>
          <w:bCs/>
          <w:i/>
          <w:iCs/>
          <w:szCs w:val="22"/>
          <w:lang w:eastAsia="lt-LT"/>
        </w:rPr>
      </w:pPr>
      <w:r w:rsidRPr="004B0F7E">
        <w:rPr>
          <w:rFonts w:ascii="TimesNewRoman,BoldItalic" w:hAnsi="TimesNewRoman,BoldItalic" w:cs="TimesNewRoman,BoldItalic"/>
          <w:bCs/>
          <w:i/>
          <w:iCs/>
          <w:szCs w:val="22"/>
          <w:lang w:eastAsia="lt-LT"/>
        </w:rPr>
        <w:t>Poveikis skrandžiui ir žarnynui, skrandžio ir žarnyno opų, kraujavimo iš virškinimo trakto ir jo</w:t>
      </w:r>
    </w:p>
    <w:p w14:paraId="69BE7113" w14:textId="567BF6CE" w:rsidR="00E53A14" w:rsidRPr="004B0F7E" w:rsidRDefault="00E53A14" w:rsidP="00E53A14">
      <w:pPr>
        <w:autoSpaceDE w:val="0"/>
        <w:autoSpaceDN w:val="0"/>
        <w:adjustRightInd w:val="0"/>
        <w:rPr>
          <w:rFonts w:ascii="TimesNewRoman,BoldItalic" w:hAnsi="TimesNewRoman,BoldItalic" w:cs="TimesNewRoman,BoldItalic"/>
          <w:sz w:val="20"/>
          <w:szCs w:val="20"/>
          <w:lang w:eastAsia="lt-LT"/>
        </w:rPr>
      </w:pPr>
      <w:r w:rsidRPr="004B0F7E">
        <w:rPr>
          <w:rFonts w:ascii="TimesNewRoman,BoldItalic" w:hAnsi="TimesNewRoman,BoldItalic" w:cs="TimesNewRoman,BoldItalic"/>
          <w:bCs/>
          <w:i/>
          <w:iCs/>
          <w:szCs w:val="22"/>
          <w:lang w:eastAsia="lt-LT"/>
        </w:rPr>
        <w:t>perforacijos atsiradimo pavojus.</w:t>
      </w:r>
    </w:p>
    <w:p w14:paraId="302F1F26" w14:textId="5E4BFDD5" w:rsidR="00E53A14" w:rsidRPr="005402F4" w:rsidRDefault="00E53A14" w:rsidP="00E53A14">
      <w:pPr>
        <w:autoSpaceDE w:val="0"/>
        <w:autoSpaceDN w:val="0"/>
        <w:adjustRightInd w:val="0"/>
        <w:rPr>
          <w:szCs w:val="22"/>
          <w:lang w:eastAsia="lt-LT"/>
        </w:rPr>
      </w:pPr>
      <w:r w:rsidRPr="005402F4">
        <w:rPr>
          <w:szCs w:val="22"/>
          <w:lang w:eastAsia="lt-LT"/>
        </w:rPr>
        <w:lastRenderedPageBreak/>
        <w:t>Nesteroidiniai priešuždegiminiai vaist</w:t>
      </w:r>
      <w:r>
        <w:rPr>
          <w:szCs w:val="22"/>
          <w:lang w:eastAsia="lt-LT"/>
        </w:rPr>
        <w:t>ini</w:t>
      </w:r>
      <w:r w:rsidRPr="005402F4">
        <w:rPr>
          <w:szCs w:val="22"/>
          <w:lang w:eastAsia="lt-LT"/>
        </w:rPr>
        <w:t>ai</w:t>
      </w:r>
      <w:r>
        <w:rPr>
          <w:szCs w:val="22"/>
          <w:lang w:eastAsia="lt-LT"/>
        </w:rPr>
        <w:t xml:space="preserve"> preparatai</w:t>
      </w:r>
      <w:r w:rsidRPr="005402F4">
        <w:rPr>
          <w:szCs w:val="22"/>
          <w:lang w:eastAsia="lt-LT"/>
        </w:rPr>
        <w:t xml:space="preserve"> (taigi taip pat ir piroksikamas) gali sukelti sunkių skrandžio ir</w:t>
      </w:r>
      <w:r w:rsidR="00604569">
        <w:rPr>
          <w:szCs w:val="22"/>
          <w:lang w:eastAsia="lt-LT"/>
        </w:rPr>
        <w:t xml:space="preserve"> </w:t>
      </w:r>
      <w:r w:rsidRPr="005402F4">
        <w:rPr>
          <w:szCs w:val="22"/>
          <w:lang w:eastAsia="lt-LT"/>
        </w:rPr>
        <w:t>žarnyno nepageidaujamų reiškinių, pvz., kraujavimą, opų atsiradimą, skrandžio, plonosios ar storosios</w:t>
      </w:r>
      <w:r w:rsidR="00604569">
        <w:rPr>
          <w:szCs w:val="22"/>
          <w:lang w:eastAsia="lt-LT"/>
        </w:rPr>
        <w:t xml:space="preserve"> </w:t>
      </w:r>
      <w:r w:rsidRPr="005402F4">
        <w:rPr>
          <w:szCs w:val="22"/>
          <w:lang w:eastAsia="lt-LT"/>
        </w:rPr>
        <w:t>žarnos perforaciją) – šios komplikacijos gali būti mirtinos. Šių sunkių nepageidaujamų reiškinių</w:t>
      </w:r>
      <w:r w:rsidR="00604569">
        <w:rPr>
          <w:szCs w:val="22"/>
          <w:lang w:eastAsia="lt-LT"/>
        </w:rPr>
        <w:t xml:space="preserve"> </w:t>
      </w:r>
      <w:r w:rsidRPr="005402F4">
        <w:rPr>
          <w:szCs w:val="22"/>
          <w:lang w:eastAsia="lt-LT"/>
        </w:rPr>
        <w:t>nesteroidiniais priešuždegiminiais vaist</w:t>
      </w:r>
      <w:r>
        <w:rPr>
          <w:szCs w:val="22"/>
          <w:lang w:eastAsia="lt-LT"/>
        </w:rPr>
        <w:t>ini</w:t>
      </w:r>
      <w:r w:rsidRPr="005402F4">
        <w:rPr>
          <w:szCs w:val="22"/>
          <w:lang w:eastAsia="lt-LT"/>
        </w:rPr>
        <w:t xml:space="preserve">ais </w:t>
      </w:r>
      <w:r>
        <w:rPr>
          <w:szCs w:val="22"/>
          <w:lang w:eastAsia="lt-LT"/>
        </w:rPr>
        <w:t xml:space="preserve">preparatais </w:t>
      </w:r>
      <w:r w:rsidRPr="005402F4">
        <w:rPr>
          <w:szCs w:val="22"/>
          <w:lang w:eastAsia="lt-LT"/>
        </w:rPr>
        <w:t>gydomiems pacientams gali pasireikšti bet kuriuo metu</w:t>
      </w:r>
      <w:r w:rsidR="00604569">
        <w:rPr>
          <w:szCs w:val="22"/>
          <w:lang w:eastAsia="lt-LT"/>
        </w:rPr>
        <w:t xml:space="preserve"> </w:t>
      </w:r>
      <w:r w:rsidRPr="005402F4">
        <w:rPr>
          <w:szCs w:val="22"/>
          <w:lang w:eastAsia="lt-LT"/>
        </w:rPr>
        <w:t>(be to, prieš joms pasireiškiant gali būti arba nebūti jokių pirminių/prodrominių simptomų).</w:t>
      </w:r>
    </w:p>
    <w:p w14:paraId="1ACACD73" w14:textId="77777777" w:rsidR="00E53A14" w:rsidRPr="005402F4" w:rsidRDefault="00E53A14" w:rsidP="00E53A14">
      <w:pPr>
        <w:autoSpaceDE w:val="0"/>
        <w:autoSpaceDN w:val="0"/>
        <w:adjustRightInd w:val="0"/>
        <w:rPr>
          <w:szCs w:val="22"/>
          <w:lang w:eastAsia="lt-LT"/>
        </w:rPr>
      </w:pPr>
      <w:r w:rsidRPr="005402F4">
        <w:rPr>
          <w:szCs w:val="22"/>
          <w:lang w:eastAsia="lt-LT"/>
        </w:rPr>
        <w:t>Ir trumpai, ir ilgai vartojant nesteroidinių priešuždegiminių vaistų, padidėja sunkių virškinimo trakto</w:t>
      </w:r>
    </w:p>
    <w:p w14:paraId="713863AE" w14:textId="77777777" w:rsidR="00E53A14" w:rsidRPr="005402F4" w:rsidRDefault="00E53A14" w:rsidP="00E53A14">
      <w:pPr>
        <w:autoSpaceDE w:val="0"/>
        <w:autoSpaceDN w:val="0"/>
        <w:adjustRightInd w:val="0"/>
        <w:rPr>
          <w:szCs w:val="22"/>
          <w:lang w:eastAsia="lt-LT"/>
        </w:rPr>
      </w:pPr>
      <w:r w:rsidRPr="005402F4">
        <w:rPr>
          <w:szCs w:val="22"/>
          <w:lang w:eastAsia="lt-LT"/>
        </w:rPr>
        <w:t>reiškinių atsiradimo tikimybė. Stebėjimo studijų rezultatai rodo, kad, lyginant su kitais nesteroidiniais</w:t>
      </w:r>
    </w:p>
    <w:p w14:paraId="26CE29A8" w14:textId="2455CD77" w:rsidR="00E53A14" w:rsidRPr="005402F4" w:rsidRDefault="00E53A14" w:rsidP="00E53A14">
      <w:pPr>
        <w:autoSpaceDE w:val="0"/>
        <w:autoSpaceDN w:val="0"/>
        <w:adjustRightInd w:val="0"/>
        <w:rPr>
          <w:szCs w:val="22"/>
          <w:lang w:eastAsia="lt-LT"/>
        </w:rPr>
      </w:pPr>
      <w:r w:rsidRPr="005402F4">
        <w:rPr>
          <w:szCs w:val="22"/>
          <w:lang w:eastAsia="lt-LT"/>
        </w:rPr>
        <w:t>priešuždegiminiais vaist</w:t>
      </w:r>
      <w:r>
        <w:rPr>
          <w:szCs w:val="22"/>
          <w:lang w:eastAsia="lt-LT"/>
        </w:rPr>
        <w:t>ini</w:t>
      </w:r>
      <w:r w:rsidRPr="005402F4">
        <w:rPr>
          <w:szCs w:val="22"/>
          <w:lang w:eastAsia="lt-LT"/>
        </w:rPr>
        <w:t xml:space="preserve">ais </w:t>
      </w:r>
      <w:r>
        <w:rPr>
          <w:szCs w:val="22"/>
          <w:lang w:eastAsia="lt-LT"/>
        </w:rPr>
        <w:t>preparatais</w:t>
      </w:r>
      <w:r w:rsidRPr="005402F4">
        <w:rPr>
          <w:szCs w:val="22"/>
          <w:lang w:eastAsia="lt-LT"/>
        </w:rPr>
        <w:t>, piroksikamui būdinga didelė sunkaus toksinio poveikio virškinimo traktui</w:t>
      </w:r>
      <w:r w:rsidR="00604569">
        <w:rPr>
          <w:szCs w:val="22"/>
          <w:lang w:eastAsia="lt-LT"/>
        </w:rPr>
        <w:t xml:space="preserve"> </w:t>
      </w:r>
      <w:r w:rsidRPr="005402F4">
        <w:rPr>
          <w:szCs w:val="22"/>
          <w:lang w:eastAsia="lt-LT"/>
        </w:rPr>
        <w:t>tikimybė.</w:t>
      </w:r>
    </w:p>
    <w:p w14:paraId="4E20D05F" w14:textId="77777777" w:rsidR="00E53A14" w:rsidRPr="005402F4" w:rsidRDefault="00E53A14" w:rsidP="00E53A14">
      <w:pPr>
        <w:autoSpaceDE w:val="0"/>
        <w:autoSpaceDN w:val="0"/>
        <w:adjustRightInd w:val="0"/>
        <w:rPr>
          <w:szCs w:val="22"/>
          <w:lang w:eastAsia="lt-LT"/>
        </w:rPr>
      </w:pPr>
      <w:r w:rsidRPr="005402F4">
        <w:rPr>
          <w:szCs w:val="22"/>
          <w:lang w:eastAsia="lt-LT"/>
        </w:rPr>
        <w:t>Pacientus, kuriems yra ženklių rizikos faktorių rimtai virškinimo trakto ligai atsirasti, piroksikamu</w:t>
      </w:r>
    </w:p>
    <w:p w14:paraId="5BE6AB25" w14:textId="77777777" w:rsidR="00E53A14" w:rsidRPr="005402F4" w:rsidRDefault="00E53A14" w:rsidP="00E53A14">
      <w:pPr>
        <w:autoSpaceDE w:val="0"/>
        <w:autoSpaceDN w:val="0"/>
        <w:adjustRightInd w:val="0"/>
        <w:rPr>
          <w:szCs w:val="22"/>
          <w:lang w:eastAsia="lt-LT"/>
        </w:rPr>
      </w:pPr>
      <w:r w:rsidRPr="005402F4">
        <w:rPr>
          <w:szCs w:val="22"/>
          <w:lang w:eastAsia="lt-LT"/>
        </w:rPr>
        <w:t>galima gydyti tik prieš tai nuodugniai įvertinus galimos gydymo naudos ir žalos santykį (žr. 4.3 skyrių</w:t>
      </w:r>
    </w:p>
    <w:p w14:paraId="3B409417" w14:textId="77777777" w:rsidR="00E53A14" w:rsidRPr="005402F4" w:rsidRDefault="00E53A14" w:rsidP="00E53A14">
      <w:pPr>
        <w:autoSpaceDE w:val="0"/>
        <w:autoSpaceDN w:val="0"/>
        <w:adjustRightInd w:val="0"/>
        <w:rPr>
          <w:szCs w:val="22"/>
          <w:lang w:eastAsia="lt-LT"/>
        </w:rPr>
      </w:pPr>
      <w:r w:rsidRPr="005402F4">
        <w:rPr>
          <w:szCs w:val="22"/>
          <w:lang w:eastAsia="lt-LT"/>
        </w:rPr>
        <w:t>ir žemiau).</w:t>
      </w:r>
    </w:p>
    <w:p w14:paraId="377E148B" w14:textId="77777777" w:rsidR="00E53A14" w:rsidRPr="005402F4" w:rsidRDefault="00E53A14" w:rsidP="00E53A14">
      <w:pPr>
        <w:autoSpaceDE w:val="0"/>
        <w:autoSpaceDN w:val="0"/>
        <w:adjustRightInd w:val="0"/>
        <w:rPr>
          <w:szCs w:val="22"/>
          <w:lang w:eastAsia="lt-LT"/>
        </w:rPr>
      </w:pPr>
      <w:r w:rsidRPr="005402F4">
        <w:rPr>
          <w:szCs w:val="22"/>
          <w:lang w:eastAsia="lt-LT"/>
        </w:rPr>
        <w:t>Reikia atidžiai įvertinti, ar piroksikamo terapijos konkrečiu atveju nereikėtų derinti su skrandžio</w:t>
      </w:r>
    </w:p>
    <w:p w14:paraId="7AE6D855" w14:textId="77777777" w:rsidR="00E53A14" w:rsidRPr="005402F4" w:rsidRDefault="00E53A14" w:rsidP="00E53A14">
      <w:pPr>
        <w:autoSpaceDE w:val="0"/>
        <w:autoSpaceDN w:val="0"/>
        <w:adjustRightInd w:val="0"/>
        <w:rPr>
          <w:sz w:val="20"/>
          <w:szCs w:val="20"/>
          <w:lang w:eastAsia="lt-LT"/>
        </w:rPr>
      </w:pPr>
      <w:r w:rsidRPr="005402F4">
        <w:rPr>
          <w:szCs w:val="22"/>
          <w:lang w:eastAsia="lt-LT"/>
        </w:rPr>
        <w:t>gleivinę saugančiais vaist</w:t>
      </w:r>
      <w:r>
        <w:rPr>
          <w:szCs w:val="22"/>
          <w:lang w:eastAsia="lt-LT"/>
        </w:rPr>
        <w:t>ini</w:t>
      </w:r>
      <w:r w:rsidRPr="005402F4">
        <w:rPr>
          <w:szCs w:val="22"/>
          <w:lang w:eastAsia="lt-LT"/>
        </w:rPr>
        <w:t xml:space="preserve">ais </w:t>
      </w:r>
      <w:r>
        <w:rPr>
          <w:szCs w:val="22"/>
          <w:lang w:eastAsia="lt-LT"/>
        </w:rPr>
        <w:t xml:space="preserve">preparatais </w:t>
      </w:r>
      <w:r w:rsidRPr="005402F4">
        <w:rPr>
          <w:szCs w:val="22"/>
          <w:lang w:eastAsia="lt-LT"/>
        </w:rPr>
        <w:t>(pvz., mizoprostoliu ar protonų siurblio inhibitoriais, žr. 4.2 skyrių).</w:t>
      </w:r>
    </w:p>
    <w:p w14:paraId="05062BCB" w14:textId="77777777" w:rsidR="00E53A14" w:rsidRPr="005402F4" w:rsidRDefault="00E53A14" w:rsidP="00E53A14">
      <w:pPr>
        <w:autoSpaceDE w:val="0"/>
        <w:autoSpaceDN w:val="0"/>
        <w:adjustRightInd w:val="0"/>
        <w:rPr>
          <w:b/>
          <w:bCs/>
          <w:i/>
          <w:iCs/>
          <w:szCs w:val="22"/>
          <w:lang w:eastAsia="lt-LT"/>
        </w:rPr>
      </w:pPr>
    </w:p>
    <w:p w14:paraId="58CAC869" w14:textId="77777777" w:rsidR="00E53A14" w:rsidRPr="005402F4" w:rsidRDefault="00E53A14" w:rsidP="00E53A14">
      <w:pPr>
        <w:autoSpaceDE w:val="0"/>
        <w:autoSpaceDN w:val="0"/>
        <w:adjustRightInd w:val="0"/>
        <w:rPr>
          <w:bCs/>
          <w:i/>
          <w:iCs/>
          <w:szCs w:val="22"/>
          <w:lang w:eastAsia="lt-LT"/>
        </w:rPr>
      </w:pPr>
      <w:r w:rsidRPr="005402F4">
        <w:rPr>
          <w:bCs/>
          <w:i/>
          <w:iCs/>
          <w:szCs w:val="22"/>
          <w:lang w:eastAsia="lt-LT"/>
        </w:rPr>
        <w:t>Sunkios skrandžio ir žarnyno komplikacijos</w:t>
      </w:r>
    </w:p>
    <w:p w14:paraId="767750CA" w14:textId="77777777" w:rsidR="00E53A14" w:rsidRPr="005402F4" w:rsidRDefault="00E53A14" w:rsidP="00E53A14">
      <w:pPr>
        <w:autoSpaceDE w:val="0"/>
        <w:autoSpaceDN w:val="0"/>
        <w:adjustRightInd w:val="0"/>
        <w:rPr>
          <w:bCs/>
          <w:i/>
          <w:iCs/>
          <w:szCs w:val="22"/>
          <w:lang w:eastAsia="lt-LT"/>
        </w:rPr>
      </w:pPr>
      <w:r w:rsidRPr="005402F4">
        <w:rPr>
          <w:bCs/>
          <w:i/>
          <w:iCs/>
          <w:szCs w:val="22"/>
          <w:lang w:eastAsia="lt-LT"/>
        </w:rPr>
        <w:t>Rizikos grupei priklausančių pacientų identifikavimas</w:t>
      </w:r>
    </w:p>
    <w:p w14:paraId="5A633DC2" w14:textId="77777777" w:rsidR="00E53A14" w:rsidRPr="005402F4" w:rsidRDefault="00E53A14" w:rsidP="00E53A14">
      <w:pPr>
        <w:autoSpaceDE w:val="0"/>
        <w:autoSpaceDN w:val="0"/>
        <w:adjustRightInd w:val="0"/>
        <w:rPr>
          <w:szCs w:val="22"/>
          <w:lang w:eastAsia="lt-LT"/>
        </w:rPr>
      </w:pPr>
      <w:r w:rsidRPr="005402F4">
        <w:rPr>
          <w:szCs w:val="22"/>
          <w:lang w:eastAsia="lt-LT"/>
        </w:rPr>
        <w:t>Sunkių skrandžio ir žarnyno komplikacijų tikimybė didėja su amžiumi. Vyresniems kaip 70 metų</w:t>
      </w:r>
    </w:p>
    <w:p w14:paraId="2C45165E" w14:textId="77777777" w:rsidR="00E53A14" w:rsidRPr="005402F4" w:rsidRDefault="00E53A14" w:rsidP="00E53A14">
      <w:pPr>
        <w:autoSpaceDE w:val="0"/>
        <w:autoSpaceDN w:val="0"/>
        <w:adjustRightInd w:val="0"/>
        <w:rPr>
          <w:szCs w:val="22"/>
          <w:lang w:eastAsia="lt-LT"/>
        </w:rPr>
      </w:pPr>
      <w:r w:rsidRPr="005402F4">
        <w:rPr>
          <w:szCs w:val="22"/>
          <w:lang w:eastAsia="lt-LT"/>
        </w:rPr>
        <w:t>pacientams komplikacijų tikimybė yra didelė. Piroksikamo reikia vengti skirti vyresniems kaip 80</w:t>
      </w:r>
    </w:p>
    <w:p w14:paraId="7177D449" w14:textId="77777777" w:rsidR="00E53A14" w:rsidRPr="005402F4" w:rsidRDefault="00E53A14" w:rsidP="00E53A14">
      <w:pPr>
        <w:autoSpaceDE w:val="0"/>
        <w:autoSpaceDN w:val="0"/>
        <w:adjustRightInd w:val="0"/>
        <w:rPr>
          <w:szCs w:val="22"/>
          <w:lang w:eastAsia="lt-LT"/>
        </w:rPr>
      </w:pPr>
      <w:r w:rsidRPr="005402F4">
        <w:rPr>
          <w:szCs w:val="22"/>
          <w:lang w:eastAsia="lt-LT"/>
        </w:rPr>
        <w:t>metų pacientams.</w:t>
      </w:r>
    </w:p>
    <w:p w14:paraId="1D17E0F1" w14:textId="77777777" w:rsidR="00E53A14" w:rsidRPr="005402F4" w:rsidRDefault="00E53A14" w:rsidP="00E53A14">
      <w:pPr>
        <w:autoSpaceDE w:val="0"/>
        <w:autoSpaceDN w:val="0"/>
        <w:adjustRightInd w:val="0"/>
        <w:rPr>
          <w:szCs w:val="22"/>
          <w:lang w:eastAsia="lt-LT"/>
        </w:rPr>
      </w:pPr>
      <w:r w:rsidRPr="005402F4">
        <w:rPr>
          <w:szCs w:val="22"/>
          <w:lang w:eastAsia="lt-LT"/>
        </w:rPr>
        <w:t>Pacientams, kuriems skiriama geriamųjų kortikosteroidų, selektyviųjų serotonino reabsorbcijos</w:t>
      </w:r>
    </w:p>
    <w:p w14:paraId="381D5119" w14:textId="77777777" w:rsidR="00E53A14" w:rsidRPr="005402F4" w:rsidRDefault="00E53A14" w:rsidP="00E53A14">
      <w:pPr>
        <w:autoSpaceDE w:val="0"/>
        <w:autoSpaceDN w:val="0"/>
        <w:adjustRightInd w:val="0"/>
        <w:rPr>
          <w:szCs w:val="22"/>
          <w:lang w:eastAsia="lt-LT"/>
        </w:rPr>
      </w:pPr>
      <w:r w:rsidRPr="005402F4">
        <w:rPr>
          <w:szCs w:val="22"/>
          <w:lang w:eastAsia="lt-LT"/>
        </w:rPr>
        <w:t>inhibitorių (SSRI) ar antiagregantų (pvz., mažos acetilsalicilo rūgšties dozės), sunkių virškinimo trakto</w:t>
      </w:r>
    </w:p>
    <w:p w14:paraId="57BCF3DD" w14:textId="77777777" w:rsidR="00E53A14" w:rsidRPr="005402F4" w:rsidRDefault="00E53A14" w:rsidP="00E53A14">
      <w:pPr>
        <w:autoSpaceDE w:val="0"/>
        <w:autoSpaceDN w:val="0"/>
        <w:adjustRightInd w:val="0"/>
        <w:rPr>
          <w:szCs w:val="22"/>
          <w:lang w:eastAsia="lt-LT"/>
        </w:rPr>
      </w:pPr>
      <w:r w:rsidRPr="005402F4">
        <w:rPr>
          <w:szCs w:val="22"/>
          <w:lang w:eastAsia="lt-LT"/>
        </w:rPr>
        <w:t>komplikacijų tikimybė esti didesnė (žr. žemiau bei 4.5 skyrių). Kaip ir kitų nesteroidinių</w:t>
      </w:r>
    </w:p>
    <w:p w14:paraId="06E43F94" w14:textId="77777777" w:rsidR="00E53A14" w:rsidRPr="005402F4" w:rsidRDefault="00E53A14" w:rsidP="00E53A14">
      <w:pPr>
        <w:autoSpaceDE w:val="0"/>
        <w:autoSpaceDN w:val="0"/>
        <w:adjustRightInd w:val="0"/>
        <w:rPr>
          <w:szCs w:val="22"/>
          <w:lang w:eastAsia="lt-LT"/>
        </w:rPr>
      </w:pPr>
      <w:r w:rsidRPr="005402F4">
        <w:rPr>
          <w:szCs w:val="22"/>
          <w:lang w:eastAsia="lt-LT"/>
        </w:rPr>
        <w:t>priešuždegiminių vaistų vartojimo atveju, taip ir čia šiai rizikos grupei priklausantiems pacientams gali</w:t>
      </w:r>
    </w:p>
    <w:p w14:paraId="7D67BF84" w14:textId="77777777" w:rsidR="00E53A14" w:rsidRPr="005402F4" w:rsidRDefault="00E53A14" w:rsidP="00E53A14">
      <w:pPr>
        <w:autoSpaceDE w:val="0"/>
        <w:autoSpaceDN w:val="0"/>
        <w:adjustRightInd w:val="0"/>
        <w:rPr>
          <w:szCs w:val="22"/>
          <w:lang w:eastAsia="lt-LT"/>
        </w:rPr>
      </w:pPr>
      <w:r w:rsidRPr="005402F4">
        <w:rPr>
          <w:szCs w:val="22"/>
          <w:lang w:eastAsia="lt-LT"/>
        </w:rPr>
        <w:t>reikėti skirti protekcinio poveikio vaistų (pvz., mizoprostolio ar protonų siurblio inhibitorių).</w:t>
      </w:r>
    </w:p>
    <w:p w14:paraId="102B3859" w14:textId="77777777" w:rsidR="00E53A14" w:rsidRPr="005402F4" w:rsidRDefault="00E53A14" w:rsidP="00E53A14">
      <w:pPr>
        <w:autoSpaceDE w:val="0"/>
        <w:autoSpaceDN w:val="0"/>
        <w:adjustRightInd w:val="0"/>
        <w:rPr>
          <w:szCs w:val="22"/>
          <w:lang w:eastAsia="lt-LT"/>
        </w:rPr>
      </w:pPr>
    </w:p>
    <w:p w14:paraId="651D5884" w14:textId="77777777" w:rsidR="00E53A14" w:rsidRPr="005402F4" w:rsidRDefault="00E53A14" w:rsidP="00E53A14">
      <w:pPr>
        <w:autoSpaceDE w:val="0"/>
        <w:autoSpaceDN w:val="0"/>
        <w:adjustRightInd w:val="0"/>
        <w:rPr>
          <w:szCs w:val="22"/>
          <w:lang w:eastAsia="lt-LT"/>
        </w:rPr>
      </w:pPr>
      <w:r w:rsidRPr="005402F4">
        <w:rPr>
          <w:szCs w:val="22"/>
          <w:lang w:eastAsia="lt-LT"/>
        </w:rPr>
        <w:t>Pacientai ir gydytojai turi nepamiršti apie skrandžio ir žarnyno opų ir (arba) kraujavimo iš virškinimo</w:t>
      </w:r>
    </w:p>
    <w:p w14:paraId="31D9A3E9" w14:textId="77777777" w:rsidR="00E53A14" w:rsidRPr="005402F4" w:rsidRDefault="00E53A14" w:rsidP="00E53A14">
      <w:pPr>
        <w:autoSpaceDE w:val="0"/>
        <w:autoSpaceDN w:val="0"/>
        <w:adjustRightInd w:val="0"/>
        <w:rPr>
          <w:szCs w:val="22"/>
          <w:lang w:eastAsia="lt-LT"/>
        </w:rPr>
      </w:pPr>
      <w:r w:rsidRPr="005402F4">
        <w:rPr>
          <w:szCs w:val="22"/>
          <w:lang w:eastAsia="lt-LT"/>
        </w:rPr>
        <w:t>trakto požymius ir simptomus tuo laikotarpiu, kai vartojama piroksikamo. Pacientams reikia nurodyti,</w:t>
      </w:r>
    </w:p>
    <w:p w14:paraId="0571E0F6" w14:textId="77777777" w:rsidR="00E53A14" w:rsidRPr="005402F4" w:rsidRDefault="00E53A14" w:rsidP="00E53A14">
      <w:pPr>
        <w:autoSpaceDE w:val="0"/>
        <w:autoSpaceDN w:val="0"/>
        <w:adjustRightInd w:val="0"/>
        <w:rPr>
          <w:szCs w:val="22"/>
          <w:lang w:eastAsia="lt-LT"/>
        </w:rPr>
      </w:pPr>
      <w:r w:rsidRPr="005402F4">
        <w:rPr>
          <w:szCs w:val="22"/>
          <w:lang w:eastAsia="lt-LT"/>
        </w:rPr>
        <w:t>kad jie praneštų apie gydant pasireiškusius naujus ar neįprastus virškinimo trakto negalavimų</w:t>
      </w:r>
    </w:p>
    <w:p w14:paraId="7CD0037F" w14:textId="77777777" w:rsidR="00E53A14" w:rsidRPr="005402F4" w:rsidRDefault="00E53A14" w:rsidP="00E53A14">
      <w:pPr>
        <w:autoSpaceDE w:val="0"/>
        <w:autoSpaceDN w:val="0"/>
        <w:adjustRightInd w:val="0"/>
        <w:rPr>
          <w:szCs w:val="22"/>
          <w:lang w:eastAsia="lt-LT"/>
        </w:rPr>
      </w:pPr>
      <w:r w:rsidRPr="005402F4">
        <w:rPr>
          <w:szCs w:val="22"/>
          <w:lang w:eastAsia="lt-LT"/>
        </w:rPr>
        <w:t>simptomus. Jeigu gydymo laikotarpiu įtariama, kad atsirado skrandžio ir žarnyno komplikacijų,</w:t>
      </w:r>
    </w:p>
    <w:p w14:paraId="53231FF0" w14:textId="77777777" w:rsidR="00E53A14" w:rsidRPr="005402F4" w:rsidRDefault="00E53A14" w:rsidP="00E53A14">
      <w:pPr>
        <w:autoSpaceDE w:val="0"/>
        <w:autoSpaceDN w:val="0"/>
        <w:adjustRightInd w:val="0"/>
        <w:rPr>
          <w:szCs w:val="22"/>
          <w:lang w:eastAsia="lt-LT"/>
        </w:rPr>
      </w:pPr>
      <w:r w:rsidRPr="005402F4">
        <w:rPr>
          <w:szCs w:val="22"/>
          <w:lang w:eastAsia="lt-LT"/>
        </w:rPr>
        <w:t>piroksikamo vartojimą būtina nedelsiant nutraukti, tuomet būtina taikyti papildomas klinikinės</w:t>
      </w:r>
    </w:p>
    <w:p w14:paraId="058D1D52" w14:textId="77777777" w:rsidR="00E53A14" w:rsidRPr="005402F4" w:rsidRDefault="00E53A14" w:rsidP="00E53A14">
      <w:pPr>
        <w:autoSpaceDE w:val="0"/>
        <w:autoSpaceDN w:val="0"/>
        <w:adjustRightInd w:val="0"/>
        <w:rPr>
          <w:sz w:val="20"/>
          <w:szCs w:val="20"/>
          <w:lang w:eastAsia="lt-LT"/>
        </w:rPr>
      </w:pPr>
      <w:r w:rsidRPr="005402F4">
        <w:rPr>
          <w:szCs w:val="22"/>
          <w:lang w:eastAsia="lt-LT"/>
        </w:rPr>
        <w:t>diagnostikos ir gydymo priemones.</w:t>
      </w:r>
    </w:p>
    <w:p w14:paraId="11AA922E" w14:textId="77777777" w:rsidR="00E53A14" w:rsidRPr="005402F4" w:rsidRDefault="00E53A14" w:rsidP="00E53A14">
      <w:pPr>
        <w:autoSpaceDE w:val="0"/>
        <w:autoSpaceDN w:val="0"/>
        <w:adjustRightInd w:val="0"/>
        <w:rPr>
          <w:b/>
          <w:bCs/>
          <w:i/>
          <w:iCs/>
          <w:szCs w:val="22"/>
          <w:lang w:eastAsia="lt-LT"/>
        </w:rPr>
      </w:pPr>
    </w:p>
    <w:p w14:paraId="57B6BBD0" w14:textId="77777777" w:rsidR="00E53A14" w:rsidRPr="00C21926" w:rsidRDefault="00E53A14" w:rsidP="00E53A14">
      <w:pPr>
        <w:rPr>
          <w:i/>
          <w:szCs w:val="22"/>
        </w:rPr>
      </w:pPr>
      <w:r w:rsidRPr="00C21926">
        <w:rPr>
          <w:i/>
          <w:szCs w:val="22"/>
        </w:rPr>
        <w:t>Poveikis širdies kraujagyslėms bei galvos smegenų kraujagyslėms</w:t>
      </w:r>
    </w:p>
    <w:p w14:paraId="184FF0E2" w14:textId="77777777" w:rsidR="00E53A14" w:rsidRDefault="00E53A14" w:rsidP="00E53A14">
      <w:pPr>
        <w:rPr>
          <w:szCs w:val="22"/>
        </w:rPr>
      </w:pPr>
      <w:r>
        <w:rPr>
          <w:szCs w:val="22"/>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4DD8CB2B" w14:textId="77777777" w:rsidR="00E53A14" w:rsidRDefault="00E53A14" w:rsidP="00E53A14">
      <w:pPr>
        <w:rPr>
          <w:szCs w:val="22"/>
        </w:rPr>
      </w:pPr>
    </w:p>
    <w:p w14:paraId="10F70BE3" w14:textId="77777777" w:rsidR="00E53A14" w:rsidRDefault="00E53A14" w:rsidP="00E53A14">
      <w:pPr>
        <w:rPr>
          <w:szCs w:val="22"/>
        </w:rPr>
      </w:pPr>
      <w:r>
        <w:rPr>
          <w:szCs w:val="22"/>
        </w:rPr>
        <w:t>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piroksikamo keliamą pavojų, nepakanka.</w:t>
      </w:r>
    </w:p>
    <w:p w14:paraId="708FC014" w14:textId="77777777" w:rsidR="00E53A14" w:rsidRDefault="00E53A14" w:rsidP="00E53A14">
      <w:pPr>
        <w:rPr>
          <w:szCs w:val="22"/>
        </w:rPr>
      </w:pPr>
    </w:p>
    <w:p w14:paraId="55C8BD72" w14:textId="77777777" w:rsidR="00E53A14" w:rsidRDefault="00E53A14" w:rsidP="00E53A14">
      <w:pPr>
        <w:rPr>
          <w:szCs w:val="22"/>
        </w:rPr>
      </w:pPr>
      <w:r>
        <w:rPr>
          <w:szCs w:val="22"/>
        </w:rPr>
        <w:t>Pacientus, kuriems yra negydytas padidėjęs kraujospūdis, stazinis širdies nepakankamumas, nustatyta išeminė širdies liga, periferinių arterijų liga ir (arba) galvos smegenų kraujagyslių liga, piroksikamu galima gydyti tik kruopščiai apsvarsčius.</w:t>
      </w:r>
    </w:p>
    <w:p w14:paraId="111893C3" w14:textId="77777777" w:rsidR="00E53A14" w:rsidRDefault="00E53A14" w:rsidP="00E53A14">
      <w:pPr>
        <w:rPr>
          <w:szCs w:val="22"/>
        </w:rPr>
      </w:pPr>
    </w:p>
    <w:p w14:paraId="76E94F0B" w14:textId="77777777" w:rsidR="00E53A14" w:rsidRDefault="00E53A14" w:rsidP="00E53A14">
      <w:pPr>
        <w:rPr>
          <w:szCs w:val="22"/>
        </w:rPr>
      </w:pPr>
      <w:r>
        <w:rPr>
          <w:szCs w:val="22"/>
        </w:rPr>
        <w:t>Panašiai apsvarstyti reikia prieš pradedant taikyti ilgalaikį gydymą pacientams, kurie turi širdies ir kraujagyslių sistemos ligų rizikos veiksnių, pavyzdžiui, padidėjusį kraujospūdį, hiperlipidemiją, serga cukriniu diabetu, rūko.</w:t>
      </w:r>
    </w:p>
    <w:p w14:paraId="6F8A4377" w14:textId="77777777" w:rsidR="00E53A14" w:rsidRDefault="00E53A14" w:rsidP="00E53A14">
      <w:pPr>
        <w:rPr>
          <w:szCs w:val="22"/>
        </w:rPr>
      </w:pPr>
    </w:p>
    <w:p w14:paraId="264B30C8" w14:textId="77777777" w:rsidR="00E53A14" w:rsidRPr="00793195" w:rsidRDefault="00E53A14" w:rsidP="00E53A14">
      <w:pPr>
        <w:rPr>
          <w:i/>
          <w:szCs w:val="22"/>
        </w:rPr>
      </w:pPr>
      <w:r w:rsidRPr="000C7949">
        <w:rPr>
          <w:i/>
          <w:szCs w:val="22"/>
        </w:rPr>
        <w:t>Funkcinis inkstų nepakankamumas</w:t>
      </w:r>
    </w:p>
    <w:p w14:paraId="2D9B2892" w14:textId="77777777" w:rsidR="00E53A14" w:rsidRPr="000C7949" w:rsidRDefault="00E53A14" w:rsidP="00E53A14">
      <w:pPr>
        <w:tabs>
          <w:tab w:val="left" w:pos="567"/>
        </w:tabs>
        <w:spacing w:line="260" w:lineRule="exact"/>
        <w:rPr>
          <w:rFonts w:eastAsia="SimSun"/>
          <w:color w:val="000000"/>
          <w:szCs w:val="22"/>
        </w:rPr>
      </w:pPr>
      <w:r w:rsidRPr="000C7949">
        <w:rPr>
          <w:rFonts w:eastAsia="SimSun"/>
          <w:color w:val="000000"/>
          <w:szCs w:val="22"/>
        </w:rPr>
        <w:t xml:space="preserve">Gauta pranešimų apie laikiną </w:t>
      </w:r>
      <w:r>
        <w:rPr>
          <w:rFonts w:eastAsia="SimSun"/>
          <w:color w:val="000000"/>
          <w:szCs w:val="22"/>
        </w:rPr>
        <w:t>urėjos</w:t>
      </w:r>
      <w:r w:rsidRPr="000C7949">
        <w:rPr>
          <w:rFonts w:eastAsia="SimSun"/>
          <w:color w:val="000000"/>
          <w:szCs w:val="22"/>
        </w:rPr>
        <w:t xml:space="preserve"> ir kreatinino kiekio kraujyje padidėjimą.</w:t>
      </w:r>
    </w:p>
    <w:p w14:paraId="3470408E" w14:textId="77777777" w:rsidR="00E53A14" w:rsidRPr="000C7949" w:rsidRDefault="00E53A14" w:rsidP="00E53A14">
      <w:pPr>
        <w:tabs>
          <w:tab w:val="left" w:pos="567"/>
        </w:tabs>
        <w:spacing w:line="260" w:lineRule="exact"/>
        <w:rPr>
          <w:rFonts w:eastAsia="SimSun"/>
          <w:color w:val="000000"/>
          <w:szCs w:val="22"/>
        </w:rPr>
      </w:pPr>
    </w:p>
    <w:p w14:paraId="5169676B" w14:textId="77777777" w:rsidR="00E53A14" w:rsidRPr="000C7949" w:rsidRDefault="00E53A14" w:rsidP="00E53A14">
      <w:pPr>
        <w:tabs>
          <w:tab w:val="left" w:pos="567"/>
        </w:tabs>
        <w:spacing w:line="260" w:lineRule="exact"/>
        <w:rPr>
          <w:rFonts w:eastAsia="SimSun"/>
          <w:color w:val="000000"/>
          <w:szCs w:val="22"/>
        </w:rPr>
      </w:pPr>
      <w:r w:rsidRPr="000C7949">
        <w:rPr>
          <w:rFonts w:eastAsia="SimSun"/>
          <w:color w:val="000000"/>
          <w:szCs w:val="22"/>
        </w:rPr>
        <w:lastRenderedPageBreak/>
        <w:t>Gauta retų pranešimų apie NVNU sukeltus intersticinį nefritą, glomerulonefritą, papilinę nekrozę ir nefrozinį sindromą. NVNU slopina prostaglandinų sintezę inkstuose (šie prostaglandinai padeda palaikyti inkstų perfuziją pacientams, kurių kraujo tūris ir inkstų kraujotaka yra sumažėję). Tokiems pacientams NVNU gali sukelti akivaizdų inkstų funkcijos sutrikimą, kuris, gydymą NVNU nutraukus, paprastai išnyksta. Didžiausia tokios reakcijos rizika yra pacientams, kuriems yra stazinis širdies nepakankamumas, kepenų cirozė, nefrozinis sindromas ar akivaizdi inkstų liga. Gydymo NVNU metu būtina atidžiai stebėti tokių pacientų būklę.</w:t>
      </w:r>
    </w:p>
    <w:p w14:paraId="53B159EC" w14:textId="77777777" w:rsidR="00E53A14" w:rsidRPr="000C7949" w:rsidRDefault="00E53A14" w:rsidP="00E53A14">
      <w:pPr>
        <w:tabs>
          <w:tab w:val="left" w:pos="567"/>
        </w:tabs>
        <w:spacing w:line="260" w:lineRule="exact"/>
        <w:rPr>
          <w:rFonts w:eastAsia="SimSun"/>
          <w:color w:val="000000"/>
          <w:szCs w:val="22"/>
        </w:rPr>
      </w:pPr>
    </w:p>
    <w:p w14:paraId="55D39BB5" w14:textId="77777777" w:rsidR="00E53A14" w:rsidRPr="000C7949" w:rsidRDefault="00E53A14" w:rsidP="00E53A14">
      <w:pPr>
        <w:tabs>
          <w:tab w:val="left" w:pos="567"/>
        </w:tabs>
        <w:spacing w:line="260" w:lineRule="exact"/>
        <w:rPr>
          <w:rFonts w:eastAsia="SimSun"/>
          <w:color w:val="000000"/>
          <w:szCs w:val="22"/>
        </w:rPr>
      </w:pPr>
      <w:r w:rsidRPr="000C7949">
        <w:rPr>
          <w:rFonts w:eastAsia="SimSun"/>
          <w:color w:val="000000"/>
          <w:szCs w:val="22"/>
        </w:rPr>
        <w:t>Gydymą piroksikamo betaciklodekstrinu būtina atsargiai pradėti pacientams, kuriems yra reikšminga dehidratacija.</w:t>
      </w:r>
    </w:p>
    <w:p w14:paraId="32095AF4" w14:textId="77777777" w:rsidR="00E53A14" w:rsidRPr="000C7949" w:rsidRDefault="00E53A14" w:rsidP="00E53A14">
      <w:pPr>
        <w:tabs>
          <w:tab w:val="left" w:pos="567"/>
        </w:tabs>
        <w:spacing w:line="260" w:lineRule="exact"/>
        <w:rPr>
          <w:rFonts w:eastAsia="SimSun"/>
          <w:color w:val="000000"/>
          <w:szCs w:val="22"/>
        </w:rPr>
      </w:pPr>
    </w:p>
    <w:p w14:paraId="2BF30135" w14:textId="77777777" w:rsidR="00E53A14" w:rsidRPr="000C7949" w:rsidRDefault="00E53A14" w:rsidP="00E53A14">
      <w:pPr>
        <w:tabs>
          <w:tab w:val="left" w:pos="567"/>
        </w:tabs>
        <w:spacing w:line="260" w:lineRule="exact"/>
        <w:rPr>
          <w:rFonts w:eastAsia="SimSun"/>
          <w:color w:val="000000"/>
          <w:szCs w:val="22"/>
        </w:rPr>
      </w:pPr>
      <w:r w:rsidRPr="000C7949">
        <w:rPr>
          <w:snapToGrid w:val="0"/>
          <w:szCs w:val="22"/>
        </w:rPr>
        <w:t>Piroksikamo betaciklodekstrino</w:t>
      </w:r>
      <w:r w:rsidRPr="000C7949">
        <w:rPr>
          <w:rFonts w:eastAsia="SimSun"/>
          <w:color w:val="000000"/>
          <w:szCs w:val="22"/>
        </w:rPr>
        <w:t xml:space="preserve"> būtina atsargiai vartoti pacientams, kuriems yra nefropatija.</w:t>
      </w:r>
    </w:p>
    <w:p w14:paraId="24821B6F" w14:textId="77777777" w:rsidR="00E53A14" w:rsidRPr="000C7949" w:rsidRDefault="00E53A14" w:rsidP="00E53A14">
      <w:pPr>
        <w:tabs>
          <w:tab w:val="left" w:pos="567"/>
        </w:tabs>
        <w:spacing w:line="260" w:lineRule="exact"/>
        <w:rPr>
          <w:rFonts w:eastAsia="SimSun"/>
          <w:color w:val="000000"/>
          <w:szCs w:val="22"/>
        </w:rPr>
      </w:pPr>
    </w:p>
    <w:p w14:paraId="2E632840" w14:textId="05ACE6C0" w:rsidR="00E53A14" w:rsidRDefault="00E53A14" w:rsidP="00E53A14">
      <w:pPr>
        <w:rPr>
          <w:bCs/>
          <w:i/>
          <w:iCs/>
          <w:szCs w:val="22"/>
        </w:rPr>
      </w:pPr>
      <w:r w:rsidRPr="00793195">
        <w:rPr>
          <w:bCs/>
          <w:i/>
          <w:iCs/>
          <w:szCs w:val="22"/>
        </w:rPr>
        <w:t>Odos reakcijos</w:t>
      </w:r>
    </w:p>
    <w:p w14:paraId="2C9DE5DF" w14:textId="77777777" w:rsidR="00EC274B" w:rsidRPr="00EC274B" w:rsidRDefault="00EC274B" w:rsidP="00EC274B">
      <w:pPr>
        <w:rPr>
          <w:bCs/>
          <w:szCs w:val="22"/>
        </w:rPr>
      </w:pPr>
      <w:r w:rsidRPr="00EC274B">
        <w:rPr>
          <w:bCs/>
          <w:szCs w:val="22"/>
        </w:rPr>
        <w:t>Pranešta apie lokalaus vaistų sukelto išbėrimo (LVSI) atvejus, pasireiškusius vartojant piroksikamą.</w:t>
      </w:r>
    </w:p>
    <w:p w14:paraId="551D0128" w14:textId="408865D1" w:rsidR="00EC274B" w:rsidRPr="00EC274B" w:rsidRDefault="00EC274B" w:rsidP="00EC274B">
      <w:pPr>
        <w:rPr>
          <w:bCs/>
          <w:szCs w:val="22"/>
        </w:rPr>
      </w:pPr>
      <w:r w:rsidRPr="00EC274B">
        <w:rPr>
          <w:bCs/>
          <w:szCs w:val="22"/>
        </w:rPr>
        <w:t>Pacientams, kuriems jau buvo pasireiškęs su piroksikamu susijęs LVSI, piroksikamo vėl pradėti vartoti negalima. Tikėtina, kad gali pasireikšti kryžminių reakcijų su kitais oksikamais.</w:t>
      </w:r>
    </w:p>
    <w:p w14:paraId="2D0BD832" w14:textId="236A8115" w:rsidR="00E53A14" w:rsidRPr="00793195" w:rsidRDefault="00E53A14" w:rsidP="00E53A14">
      <w:pPr>
        <w:rPr>
          <w:szCs w:val="22"/>
        </w:rPr>
      </w:pPr>
      <w:r w:rsidRPr="00793195">
        <w:rPr>
          <w:szCs w:val="22"/>
        </w:rPr>
        <w:t>Gauta pranešimų apie su piroksikamo vartojimu susijusius gyvybei pavojingų odos reakcijų</w:t>
      </w:r>
      <w:r w:rsidR="000E3EC4">
        <w:rPr>
          <w:szCs w:val="22"/>
        </w:rPr>
        <w:t xml:space="preserve">, </w:t>
      </w:r>
      <w:r w:rsidR="00544786" w:rsidRPr="00544786">
        <w:rPr>
          <w:szCs w:val="22"/>
        </w:rPr>
        <w:t>įskaitant reakcijas į vaistą su eozinofilija ir sisteminiais simptomais (DRESS sindromas</w:t>
      </w:r>
      <w:r w:rsidR="000E3EC4">
        <w:rPr>
          <w:szCs w:val="22"/>
        </w:rPr>
        <w:t>)</w:t>
      </w:r>
      <w:r w:rsidR="00544786" w:rsidRPr="00544786">
        <w:rPr>
          <w:szCs w:val="22"/>
        </w:rPr>
        <w:t>,</w:t>
      </w:r>
      <w:r w:rsidRPr="00793195">
        <w:rPr>
          <w:szCs w:val="22"/>
        </w:rPr>
        <w:t xml:space="preserve"> Stivenso ir Džonsono sindromo (SDS) ir toksinės epidermio nekrolizės (TEN) atvejus.</w:t>
      </w:r>
    </w:p>
    <w:p w14:paraId="3A71D1CD" w14:textId="77777777" w:rsidR="00E53A14" w:rsidRPr="00793195" w:rsidRDefault="00E53A14" w:rsidP="00E53A14">
      <w:pPr>
        <w:rPr>
          <w:szCs w:val="22"/>
        </w:rPr>
      </w:pPr>
      <w:r w:rsidRPr="00793195">
        <w:rPr>
          <w:szCs w:val="22"/>
        </w:rPr>
        <w:t xml:space="preserve">Pacientus reikia informuoti, kad jie atidžiai stebėtų, ar neatsiranda odos reakcijų požymių ir simptomų. Didžiausia SDS ir TEN rizika būna pirmosiomis gydymo savaitėmis. </w:t>
      </w:r>
    </w:p>
    <w:p w14:paraId="3B8A84EF" w14:textId="77777777" w:rsidR="00E53A14" w:rsidRPr="00793195" w:rsidRDefault="00E53A14" w:rsidP="00E53A14">
      <w:pPr>
        <w:rPr>
          <w:szCs w:val="22"/>
        </w:rPr>
      </w:pPr>
      <w:r w:rsidRPr="00793195">
        <w:rPr>
          <w:szCs w:val="22"/>
        </w:rPr>
        <w:t>Jei atsiranda SDS ar TEN simptomų ar požymių (pvz., progresuojantis odos išbėrimas su pūslėmis ar gleivinės pažeidimu), gydymą piroksikamu reikia nutraukti.</w:t>
      </w:r>
    </w:p>
    <w:p w14:paraId="4C1A8809" w14:textId="77777777" w:rsidR="00E53A14" w:rsidRPr="00793195" w:rsidRDefault="00E53A14" w:rsidP="00E53A14">
      <w:pPr>
        <w:rPr>
          <w:szCs w:val="22"/>
        </w:rPr>
      </w:pPr>
      <w:r w:rsidRPr="00793195">
        <w:rPr>
          <w:szCs w:val="22"/>
        </w:rPr>
        <w:t>Geriausi SDS ir TEN gydymo rezultatai būna tada, kai liga anksti diagnozuojama ir nedelsiant nutraukiamas vaistinio preparato, kuris, manoma, galėjo ją sukelti, vartojimas. Ankstyvas vaistinio preparato vartojimo nutraukimas yra susijęs su geresne prognoze.</w:t>
      </w:r>
    </w:p>
    <w:p w14:paraId="30E1987D" w14:textId="77777777" w:rsidR="00E53A14" w:rsidRPr="00793195" w:rsidRDefault="00E53A14" w:rsidP="00E53A14">
      <w:pPr>
        <w:rPr>
          <w:szCs w:val="22"/>
        </w:rPr>
      </w:pPr>
      <w:r w:rsidRPr="00793195">
        <w:rPr>
          <w:szCs w:val="22"/>
        </w:rPr>
        <w:t>Jei piroksikamu gydomam pacientui atsirado SDS ar TEN, tokiam ligoniui piroksikamo vartojimo atnaujinti nebegalima.</w:t>
      </w:r>
    </w:p>
    <w:p w14:paraId="59A3B75E" w14:textId="77777777" w:rsidR="00E53A14" w:rsidRPr="00793195" w:rsidRDefault="00E53A14" w:rsidP="00E53A14">
      <w:pPr>
        <w:rPr>
          <w:szCs w:val="22"/>
        </w:rPr>
      </w:pPr>
    </w:p>
    <w:p w14:paraId="78BE87AF" w14:textId="77777777" w:rsidR="00E53A14" w:rsidRPr="00793195" w:rsidRDefault="00E53A14" w:rsidP="00E53A14">
      <w:pPr>
        <w:rPr>
          <w:i/>
          <w:szCs w:val="22"/>
        </w:rPr>
      </w:pPr>
      <w:r w:rsidRPr="00793195">
        <w:rPr>
          <w:i/>
          <w:szCs w:val="22"/>
        </w:rPr>
        <w:t>Kita</w:t>
      </w:r>
    </w:p>
    <w:p w14:paraId="40682C0D" w14:textId="77777777" w:rsidR="00E53A14" w:rsidRPr="00793195" w:rsidRDefault="00E53A14" w:rsidP="00E53A14">
      <w:pPr>
        <w:rPr>
          <w:szCs w:val="22"/>
        </w:rPr>
      </w:pPr>
      <w:r w:rsidRPr="00793195">
        <w:rPr>
          <w:szCs w:val="22"/>
        </w:rPr>
        <w:t>Jeigu pacientas serga bronchine astma ar yra jautrus, dėl poveikio arachidono rūgšties metabolizmui vaistinis preparatas gali sukelti bronchų spazmo priepuolį, šoką bei kitas alergines reakcijas.</w:t>
      </w:r>
    </w:p>
    <w:p w14:paraId="776EC2B7" w14:textId="77777777" w:rsidR="00E53A14" w:rsidRPr="00793195" w:rsidRDefault="00E53A14" w:rsidP="00E53A14">
      <w:pPr>
        <w:rPr>
          <w:szCs w:val="22"/>
        </w:rPr>
      </w:pPr>
    </w:p>
    <w:p w14:paraId="6F30D812" w14:textId="77777777" w:rsidR="00E53A14" w:rsidRPr="00793195" w:rsidRDefault="00E53A14" w:rsidP="00E53A14">
      <w:pPr>
        <w:rPr>
          <w:szCs w:val="22"/>
        </w:rPr>
      </w:pPr>
      <w:r w:rsidRPr="00793195">
        <w:rPr>
          <w:szCs w:val="22"/>
        </w:rPr>
        <w:t>Piroksikamas, kaip ir kiti NVNU, slopina trombocitų agregaciją ir ilgina kraujavimo laiką. Į tai būtina atsižvelgti atliekant kraujo tyrimą ir būti budriems tuo atveju, jei ligonis tuo pat metu gydomas trombocitų agregacijos inhibitoriais.</w:t>
      </w:r>
    </w:p>
    <w:p w14:paraId="3FDE1277" w14:textId="77777777" w:rsidR="00E53A14" w:rsidRPr="00793195" w:rsidRDefault="00E53A14" w:rsidP="00E53A14">
      <w:pPr>
        <w:rPr>
          <w:szCs w:val="22"/>
        </w:rPr>
      </w:pPr>
    </w:p>
    <w:p w14:paraId="457736AC" w14:textId="77777777" w:rsidR="00E53A14" w:rsidRPr="00793195" w:rsidRDefault="00E53A14" w:rsidP="00E53A14">
      <w:pPr>
        <w:rPr>
          <w:szCs w:val="22"/>
        </w:rPr>
      </w:pPr>
      <w:r w:rsidRPr="00793195">
        <w:rPr>
          <w:szCs w:val="22"/>
        </w:rPr>
        <w:t>Kadangi gydant NVNU buvo pastebėta tam tikrų akių pokyčių, ilgalaikio gydymo atveju rekomenduojama reguliari oftalmologo konsultacija.</w:t>
      </w:r>
    </w:p>
    <w:p w14:paraId="32BE5A9D" w14:textId="77777777" w:rsidR="001402BF" w:rsidRDefault="001402BF" w:rsidP="00E53A14">
      <w:pPr>
        <w:rPr>
          <w:szCs w:val="22"/>
        </w:rPr>
      </w:pPr>
    </w:p>
    <w:p w14:paraId="09793D5A" w14:textId="2AAFBBA4" w:rsidR="00E53A14" w:rsidRDefault="00881005" w:rsidP="00E53A14">
      <w:pPr>
        <w:rPr>
          <w:szCs w:val="22"/>
        </w:rPr>
      </w:pPr>
      <w:r>
        <w:rPr>
          <w:szCs w:val="22"/>
        </w:rPr>
        <w:t>Pagalbinės medžiagos</w:t>
      </w:r>
    </w:p>
    <w:p w14:paraId="57916038" w14:textId="1F1172CE" w:rsidR="00881005" w:rsidRPr="00F23040" w:rsidRDefault="00881005" w:rsidP="00E53A14">
      <w:pPr>
        <w:rPr>
          <w:i/>
          <w:szCs w:val="22"/>
        </w:rPr>
      </w:pPr>
      <w:r w:rsidRPr="00F23040">
        <w:rPr>
          <w:i/>
          <w:szCs w:val="22"/>
        </w:rPr>
        <w:t>Aspartamas</w:t>
      </w:r>
    </w:p>
    <w:p w14:paraId="55C53896" w14:textId="1D131C58" w:rsidR="00E53A14" w:rsidRDefault="00FC0D27" w:rsidP="00FC0D27">
      <w:pPr>
        <w:rPr>
          <w:szCs w:val="22"/>
        </w:rPr>
      </w:pPr>
      <w:r>
        <w:rPr>
          <w:szCs w:val="22"/>
        </w:rPr>
        <w:t>Kiekviename paketėlyje</w:t>
      </w:r>
      <w:r w:rsidR="00E53A14" w:rsidRPr="00DD078A">
        <w:rPr>
          <w:szCs w:val="22"/>
        </w:rPr>
        <w:t xml:space="preserve"> yra</w:t>
      </w:r>
      <w:r w:rsidR="00E53A14">
        <w:rPr>
          <w:szCs w:val="22"/>
        </w:rPr>
        <w:t xml:space="preserve"> </w:t>
      </w:r>
      <w:r w:rsidR="005E0D05">
        <w:rPr>
          <w:szCs w:val="22"/>
        </w:rPr>
        <w:t xml:space="preserve">15 mg </w:t>
      </w:r>
      <w:r w:rsidR="00E53A14">
        <w:rPr>
          <w:szCs w:val="22"/>
        </w:rPr>
        <w:t xml:space="preserve">aspartamo (E951). Tai medžiaga, iš kurios susidaro fenilalaninas. </w:t>
      </w:r>
      <w:r w:rsidR="00881005">
        <w:rPr>
          <w:szCs w:val="22"/>
        </w:rPr>
        <w:t xml:space="preserve">Išgertas aspartamas hidrolizuojamas virškinimo trakte. Fenilalaninas yra vienas iš pagrindinių hidrolizės produktų. </w:t>
      </w:r>
      <w:r w:rsidR="00E53A14">
        <w:rPr>
          <w:szCs w:val="22"/>
        </w:rPr>
        <w:t>Gali būti kenksmingas sergantiems fenilketonurija.</w:t>
      </w:r>
    </w:p>
    <w:p w14:paraId="01332B79" w14:textId="4F11C6D5" w:rsidR="00881005" w:rsidRDefault="00881005" w:rsidP="00FC0D27">
      <w:pPr>
        <w:rPr>
          <w:szCs w:val="22"/>
        </w:rPr>
      </w:pPr>
      <w:r>
        <w:rPr>
          <w:szCs w:val="22"/>
        </w:rPr>
        <w:t>Nėra nei ikiklinikinių, nei klinikinių duomenų, kuriais remiantis būtų galima įvertinti aspartamo vartojimą jaunesniems kaip 12 savaičių kūdikiams.</w:t>
      </w:r>
    </w:p>
    <w:p w14:paraId="0A18A5AB" w14:textId="2BE4AAE2" w:rsidR="00E53A14" w:rsidRPr="00F23040" w:rsidRDefault="00881005" w:rsidP="00E53A14">
      <w:pPr>
        <w:rPr>
          <w:i/>
          <w:szCs w:val="22"/>
        </w:rPr>
      </w:pPr>
      <w:r w:rsidRPr="00F23040">
        <w:rPr>
          <w:i/>
          <w:szCs w:val="22"/>
        </w:rPr>
        <w:t>Sorbitolis</w:t>
      </w:r>
    </w:p>
    <w:p w14:paraId="6E98360F" w14:textId="5E4D70C9" w:rsidR="00E53A14" w:rsidRDefault="00FC0D27" w:rsidP="00E53A14">
      <w:pPr>
        <w:rPr>
          <w:szCs w:val="22"/>
        </w:rPr>
      </w:pPr>
      <w:r w:rsidRPr="00FC0D27">
        <w:rPr>
          <w:szCs w:val="22"/>
        </w:rPr>
        <w:t xml:space="preserve">Kiekviename paketėlyje </w:t>
      </w:r>
      <w:r w:rsidR="00E53A14" w:rsidRPr="003C5922">
        <w:rPr>
          <w:szCs w:val="22"/>
        </w:rPr>
        <w:t>yra</w:t>
      </w:r>
      <w:r w:rsidR="00E53A14">
        <w:rPr>
          <w:szCs w:val="22"/>
        </w:rPr>
        <w:t xml:space="preserve"> </w:t>
      </w:r>
      <w:r w:rsidR="005E0D05">
        <w:rPr>
          <w:szCs w:val="22"/>
        </w:rPr>
        <w:t xml:space="preserve">2,7 g </w:t>
      </w:r>
      <w:r w:rsidR="00E53A14">
        <w:rPr>
          <w:szCs w:val="22"/>
        </w:rPr>
        <w:t xml:space="preserve">sorbitolio (E420). </w:t>
      </w:r>
      <w:r w:rsidR="005E0D05" w:rsidRPr="005E0D05">
        <w:rPr>
          <w:szCs w:val="22"/>
        </w:rPr>
        <w:t xml:space="preserve">Tai medžiaga, iš kurios susidaro </w:t>
      </w:r>
      <w:r w:rsidR="005E0D05">
        <w:rPr>
          <w:szCs w:val="22"/>
        </w:rPr>
        <w:t xml:space="preserve">fruktozė. </w:t>
      </w:r>
      <w:r w:rsidR="00E53A14">
        <w:rPr>
          <w:szCs w:val="22"/>
        </w:rPr>
        <w:t xml:space="preserve">Šio vaistinio preparato negalima vartoti </w:t>
      </w:r>
      <w:r w:rsidR="006215B9">
        <w:rPr>
          <w:szCs w:val="22"/>
        </w:rPr>
        <w:t xml:space="preserve">ar duoti </w:t>
      </w:r>
      <w:r w:rsidR="00E53A14">
        <w:rPr>
          <w:szCs w:val="22"/>
        </w:rPr>
        <w:t xml:space="preserve">pacientams, kuriems nustatytas </w:t>
      </w:r>
      <w:bookmarkStart w:id="1" w:name="_Hlk62490085"/>
      <w:r w:rsidR="006215B9">
        <w:rPr>
          <w:szCs w:val="22"/>
        </w:rPr>
        <w:t xml:space="preserve">įgimtas </w:t>
      </w:r>
      <w:r w:rsidR="00E53A14">
        <w:rPr>
          <w:szCs w:val="22"/>
        </w:rPr>
        <w:t>fruktozės netoleravimas</w:t>
      </w:r>
      <w:r w:rsidR="006215B9">
        <w:rPr>
          <w:szCs w:val="22"/>
        </w:rPr>
        <w:t xml:space="preserve"> (ĮFN)</w:t>
      </w:r>
      <w:r w:rsidR="00E53A14">
        <w:rPr>
          <w:szCs w:val="22"/>
        </w:rPr>
        <w:t>.</w:t>
      </w:r>
    </w:p>
    <w:bookmarkEnd w:id="1"/>
    <w:p w14:paraId="605ECC57" w14:textId="77777777" w:rsidR="00E53A14" w:rsidRDefault="00E53A14" w:rsidP="00E53A14">
      <w:pPr>
        <w:rPr>
          <w:b/>
        </w:rPr>
      </w:pPr>
    </w:p>
    <w:p w14:paraId="2FD21F37" w14:textId="77777777" w:rsidR="00E53A14" w:rsidRDefault="00E53A14" w:rsidP="00E53A14">
      <w:pPr>
        <w:rPr>
          <w:b/>
        </w:rPr>
      </w:pPr>
      <w:r>
        <w:rPr>
          <w:b/>
        </w:rPr>
        <w:t>4.5</w:t>
      </w:r>
      <w:r>
        <w:rPr>
          <w:b/>
        </w:rPr>
        <w:tab/>
        <w:t>Sąveika su kitais vaistiniais preparatais ir kitokia sąveika</w:t>
      </w:r>
    </w:p>
    <w:p w14:paraId="2B045341" w14:textId="77777777" w:rsidR="00E53A14" w:rsidRPr="0053240B" w:rsidRDefault="00E53A14" w:rsidP="00E53A14">
      <w:pPr>
        <w:rPr>
          <w:szCs w:val="22"/>
        </w:rPr>
      </w:pPr>
    </w:p>
    <w:p w14:paraId="5FFAA905" w14:textId="77777777" w:rsidR="00E53A14" w:rsidRPr="005C046B" w:rsidRDefault="00E53A14" w:rsidP="00E53A14">
      <w:pPr>
        <w:autoSpaceDE w:val="0"/>
        <w:autoSpaceDN w:val="0"/>
        <w:adjustRightInd w:val="0"/>
        <w:rPr>
          <w:szCs w:val="22"/>
          <w:lang w:eastAsia="lt-LT"/>
        </w:rPr>
      </w:pPr>
      <w:r w:rsidRPr="005C046B">
        <w:rPr>
          <w:szCs w:val="22"/>
          <w:lang w:eastAsia="lt-LT"/>
        </w:rPr>
        <w:t>Kaip ir tuo atveju, kai vartojama kitų nesteroidinių priešuždegiminių vaistų, taip ir vartojant</w:t>
      </w:r>
    </w:p>
    <w:p w14:paraId="2E331ECD" w14:textId="77777777" w:rsidR="00E53A14" w:rsidRPr="005C046B" w:rsidRDefault="00E53A14" w:rsidP="00E53A14">
      <w:pPr>
        <w:autoSpaceDE w:val="0"/>
        <w:autoSpaceDN w:val="0"/>
        <w:adjustRightInd w:val="0"/>
        <w:rPr>
          <w:szCs w:val="22"/>
          <w:lang w:eastAsia="lt-LT"/>
        </w:rPr>
      </w:pPr>
      <w:r w:rsidRPr="005C046B">
        <w:rPr>
          <w:szCs w:val="22"/>
          <w:lang w:eastAsia="lt-LT"/>
        </w:rPr>
        <w:t>piroksikamo reikia vengti vartoti piroksikamą kartu su acetilsalicilo rūgštimi ar tuo pat metu vartoti</w:t>
      </w:r>
    </w:p>
    <w:p w14:paraId="7A316D38" w14:textId="77777777" w:rsidR="00E53A14" w:rsidRPr="005C046B" w:rsidRDefault="00E53A14" w:rsidP="00E53A14">
      <w:pPr>
        <w:autoSpaceDE w:val="0"/>
        <w:autoSpaceDN w:val="0"/>
        <w:adjustRightInd w:val="0"/>
        <w:rPr>
          <w:szCs w:val="22"/>
          <w:lang w:eastAsia="lt-LT"/>
        </w:rPr>
      </w:pPr>
      <w:r w:rsidRPr="005C046B">
        <w:rPr>
          <w:szCs w:val="22"/>
          <w:lang w:eastAsia="lt-LT"/>
        </w:rPr>
        <w:lastRenderedPageBreak/>
        <w:t>kokių nors kitokių nesteroidinių priešuždegiminių vaistų, įskaitant ir tuos, kurių sudėtyje yra</w:t>
      </w:r>
    </w:p>
    <w:p w14:paraId="5537F9E0" w14:textId="77777777" w:rsidR="00E53A14" w:rsidRPr="005C046B" w:rsidRDefault="00E53A14" w:rsidP="00E53A14">
      <w:pPr>
        <w:autoSpaceDE w:val="0"/>
        <w:autoSpaceDN w:val="0"/>
        <w:adjustRightInd w:val="0"/>
        <w:rPr>
          <w:szCs w:val="22"/>
          <w:lang w:eastAsia="lt-LT"/>
        </w:rPr>
      </w:pPr>
      <w:r w:rsidRPr="005C046B">
        <w:rPr>
          <w:szCs w:val="22"/>
          <w:lang w:eastAsia="lt-LT"/>
        </w:rPr>
        <w:t>piroksikamo grupė. Tiesa, nors duomenys ir skiriasi, bet aišku, kad tokiu atveju pažeidimas būna</w:t>
      </w:r>
    </w:p>
    <w:p w14:paraId="5F79DC04" w14:textId="77777777" w:rsidR="00E53A14" w:rsidRPr="005C046B" w:rsidRDefault="00E53A14" w:rsidP="00E53A14">
      <w:pPr>
        <w:autoSpaceDE w:val="0"/>
        <w:autoSpaceDN w:val="0"/>
        <w:adjustRightInd w:val="0"/>
        <w:rPr>
          <w:szCs w:val="22"/>
          <w:lang w:eastAsia="lt-LT"/>
        </w:rPr>
      </w:pPr>
      <w:r w:rsidRPr="005C046B">
        <w:rPr>
          <w:szCs w:val="22"/>
          <w:lang w:eastAsia="lt-LT"/>
        </w:rPr>
        <w:t>didesnis negu tuomet, kai taikoma piroksikamo monoterapija, be to, būna didesnė nepalankių reakcijų</w:t>
      </w:r>
    </w:p>
    <w:p w14:paraId="60FA76E5" w14:textId="77777777" w:rsidR="00E53A14" w:rsidRPr="005C046B" w:rsidRDefault="00E53A14" w:rsidP="00E53A14">
      <w:pPr>
        <w:autoSpaceDE w:val="0"/>
        <w:autoSpaceDN w:val="0"/>
        <w:adjustRightInd w:val="0"/>
        <w:rPr>
          <w:szCs w:val="22"/>
          <w:lang w:eastAsia="lt-LT"/>
        </w:rPr>
      </w:pPr>
      <w:r w:rsidRPr="005C046B">
        <w:rPr>
          <w:szCs w:val="22"/>
          <w:lang w:eastAsia="lt-LT"/>
        </w:rPr>
        <w:t xml:space="preserve">tikimybė (žr. 4.4 skyrių). </w:t>
      </w:r>
    </w:p>
    <w:p w14:paraId="03B0092F" w14:textId="77777777" w:rsidR="00E53A14" w:rsidRPr="005C046B" w:rsidRDefault="00E53A14" w:rsidP="00E53A14">
      <w:pPr>
        <w:autoSpaceDE w:val="0"/>
        <w:autoSpaceDN w:val="0"/>
        <w:adjustRightInd w:val="0"/>
        <w:rPr>
          <w:szCs w:val="22"/>
          <w:lang w:eastAsia="lt-LT"/>
        </w:rPr>
      </w:pPr>
    </w:p>
    <w:p w14:paraId="135D0953" w14:textId="77777777" w:rsidR="00E53A14" w:rsidRPr="005C046B" w:rsidRDefault="00E53A14" w:rsidP="00E53A14">
      <w:pPr>
        <w:autoSpaceDE w:val="0"/>
        <w:autoSpaceDN w:val="0"/>
        <w:adjustRightInd w:val="0"/>
        <w:rPr>
          <w:szCs w:val="22"/>
          <w:lang w:eastAsia="lt-LT"/>
        </w:rPr>
      </w:pPr>
      <w:r w:rsidRPr="005C046B">
        <w:rPr>
          <w:szCs w:val="22"/>
          <w:lang w:eastAsia="lt-LT"/>
        </w:rPr>
        <w:t xml:space="preserve">Tyrimų su žmonėmis metu paaiškėjo, kad tuo atveju, kai kartu su piroksikamu vartojama ir acetilsalicilo rūgšties, piroksikamo koncentracija kraujo plazmoje sumažėja ir sudaro 80% įprastinės koncentracijos (žr. 4.3 skyrių). </w:t>
      </w:r>
    </w:p>
    <w:p w14:paraId="733B5FEF" w14:textId="77777777" w:rsidR="00E53A14" w:rsidRPr="005C046B" w:rsidRDefault="00E53A14" w:rsidP="00E53A14">
      <w:pPr>
        <w:autoSpaceDE w:val="0"/>
        <w:autoSpaceDN w:val="0"/>
        <w:adjustRightInd w:val="0"/>
        <w:rPr>
          <w:szCs w:val="22"/>
          <w:lang w:eastAsia="lt-LT"/>
        </w:rPr>
      </w:pPr>
    </w:p>
    <w:p w14:paraId="47DC4929" w14:textId="77777777" w:rsidR="00E53A14" w:rsidRPr="005C046B" w:rsidRDefault="00E53A14" w:rsidP="00E53A14">
      <w:pPr>
        <w:autoSpaceDE w:val="0"/>
        <w:autoSpaceDN w:val="0"/>
        <w:adjustRightInd w:val="0"/>
        <w:rPr>
          <w:szCs w:val="22"/>
          <w:lang w:eastAsia="lt-LT"/>
        </w:rPr>
      </w:pPr>
      <w:r w:rsidRPr="005C046B">
        <w:rPr>
          <w:i/>
          <w:szCs w:val="22"/>
          <w:lang w:eastAsia="lt-LT"/>
        </w:rPr>
        <w:t xml:space="preserve">Kortikosteroidai. </w:t>
      </w:r>
      <w:r w:rsidRPr="005C046B">
        <w:rPr>
          <w:szCs w:val="22"/>
          <w:lang w:eastAsia="lt-LT"/>
        </w:rPr>
        <w:t xml:space="preserve">Didina </w:t>
      </w:r>
      <w:r w:rsidRPr="005C046B">
        <w:rPr>
          <w:bCs/>
          <w:iCs/>
          <w:szCs w:val="22"/>
          <w:lang w:eastAsia="lt-LT"/>
        </w:rPr>
        <w:t>kraujavimo iš virškinimo trakto ir jo išopėjimo pavojų</w:t>
      </w:r>
      <w:r w:rsidRPr="005C046B">
        <w:rPr>
          <w:szCs w:val="22"/>
          <w:lang w:eastAsia="lt-LT"/>
        </w:rPr>
        <w:t>.</w:t>
      </w:r>
    </w:p>
    <w:p w14:paraId="68EF951D" w14:textId="77777777" w:rsidR="00E53A14" w:rsidRPr="005C046B" w:rsidRDefault="00E53A14" w:rsidP="00E53A14">
      <w:pPr>
        <w:autoSpaceDE w:val="0"/>
        <w:autoSpaceDN w:val="0"/>
        <w:adjustRightInd w:val="0"/>
        <w:rPr>
          <w:szCs w:val="22"/>
          <w:lang w:eastAsia="lt-LT"/>
        </w:rPr>
      </w:pPr>
    </w:p>
    <w:p w14:paraId="4A3876F7" w14:textId="77777777" w:rsidR="00E53A14" w:rsidRPr="005C046B" w:rsidRDefault="00E53A14" w:rsidP="00E53A14">
      <w:pPr>
        <w:autoSpaceDE w:val="0"/>
        <w:autoSpaceDN w:val="0"/>
        <w:adjustRightInd w:val="0"/>
        <w:rPr>
          <w:szCs w:val="22"/>
          <w:lang w:eastAsia="lt-LT"/>
        </w:rPr>
      </w:pPr>
      <w:r w:rsidRPr="005C046B">
        <w:rPr>
          <w:i/>
          <w:szCs w:val="22"/>
          <w:lang w:eastAsia="lt-LT"/>
        </w:rPr>
        <w:t>Antikoaguliantai</w:t>
      </w:r>
      <w:r w:rsidRPr="005C046B">
        <w:rPr>
          <w:szCs w:val="22"/>
          <w:lang w:eastAsia="lt-LT"/>
        </w:rPr>
        <w:t>. Nesteroidiniai priešuždegiminiai preparatai (taip pat ir piroksikamas) gali sustiprintiantikoaguliantų (pvz, varfarino) poveikį. Todėl piroksikamo nereikėtų vartoti kartu su</w:t>
      </w:r>
    </w:p>
    <w:p w14:paraId="7338BE1D" w14:textId="77777777" w:rsidR="00E53A14" w:rsidRPr="005C046B" w:rsidRDefault="00E53A14" w:rsidP="00E53A14">
      <w:pPr>
        <w:autoSpaceDE w:val="0"/>
        <w:autoSpaceDN w:val="0"/>
        <w:adjustRightInd w:val="0"/>
        <w:rPr>
          <w:szCs w:val="22"/>
          <w:lang w:eastAsia="lt-LT"/>
        </w:rPr>
      </w:pPr>
      <w:r w:rsidRPr="005C046B">
        <w:rPr>
          <w:szCs w:val="22"/>
          <w:lang w:eastAsia="lt-LT"/>
        </w:rPr>
        <w:t>antikoaguliantais (pvz., varfarinu, žr. 4.3 skyrių).</w:t>
      </w:r>
    </w:p>
    <w:p w14:paraId="62E25D50" w14:textId="77777777" w:rsidR="00E53A14" w:rsidRPr="005C046B" w:rsidRDefault="00E53A14" w:rsidP="00E53A14">
      <w:pPr>
        <w:autoSpaceDE w:val="0"/>
        <w:autoSpaceDN w:val="0"/>
        <w:adjustRightInd w:val="0"/>
        <w:rPr>
          <w:szCs w:val="22"/>
          <w:lang w:eastAsia="lt-LT"/>
        </w:rPr>
      </w:pPr>
    </w:p>
    <w:p w14:paraId="2122ACCB" w14:textId="77777777" w:rsidR="00E53A14" w:rsidRPr="005C046B" w:rsidRDefault="00E53A14" w:rsidP="00E53A14">
      <w:pPr>
        <w:autoSpaceDE w:val="0"/>
        <w:autoSpaceDN w:val="0"/>
        <w:adjustRightInd w:val="0"/>
        <w:rPr>
          <w:szCs w:val="22"/>
          <w:lang w:eastAsia="lt-LT"/>
        </w:rPr>
      </w:pPr>
      <w:r w:rsidRPr="005C046B">
        <w:rPr>
          <w:i/>
          <w:szCs w:val="22"/>
          <w:lang w:eastAsia="lt-LT"/>
        </w:rPr>
        <w:t>Trombocitų agregacijos inhibitoriai bei selektyvieji serotonino reabsorbcijos inhibitoriai.</w:t>
      </w:r>
      <w:r w:rsidRPr="005C046B">
        <w:rPr>
          <w:szCs w:val="22"/>
          <w:lang w:eastAsia="lt-LT"/>
        </w:rPr>
        <w:t xml:space="preserve"> Didina</w:t>
      </w:r>
    </w:p>
    <w:p w14:paraId="4A4B9C58" w14:textId="77777777" w:rsidR="00E53A14" w:rsidRPr="005C046B" w:rsidRDefault="00E53A14" w:rsidP="00E53A14">
      <w:pPr>
        <w:autoSpaceDE w:val="0"/>
        <w:autoSpaceDN w:val="0"/>
        <w:adjustRightInd w:val="0"/>
        <w:rPr>
          <w:sz w:val="20"/>
          <w:szCs w:val="20"/>
          <w:lang w:eastAsia="lt-LT"/>
        </w:rPr>
      </w:pPr>
      <w:r w:rsidRPr="005C046B">
        <w:rPr>
          <w:szCs w:val="22"/>
          <w:lang w:eastAsia="lt-LT"/>
        </w:rPr>
        <w:t>kraujavimo iš virškinimo trakto pavojų (žr. 4.4 skyrių).</w:t>
      </w:r>
    </w:p>
    <w:p w14:paraId="51B9C970" w14:textId="77777777" w:rsidR="00E53A14" w:rsidRDefault="00E53A14" w:rsidP="00E53A14">
      <w:pPr>
        <w:rPr>
          <w:szCs w:val="22"/>
        </w:rPr>
      </w:pPr>
    </w:p>
    <w:p w14:paraId="5F71B5FC" w14:textId="77777777" w:rsidR="00E53A14" w:rsidRDefault="00E53A14" w:rsidP="00E53A14">
      <w:pPr>
        <w:rPr>
          <w:szCs w:val="22"/>
        </w:rPr>
      </w:pPr>
      <w:r w:rsidRPr="00716958">
        <w:rPr>
          <w:i/>
          <w:szCs w:val="22"/>
        </w:rPr>
        <w:t>Plazmos baltymus prisijungiantys vaistiniai preparatai</w:t>
      </w:r>
      <w:r>
        <w:rPr>
          <w:i/>
          <w:szCs w:val="22"/>
        </w:rPr>
        <w:t>.</w:t>
      </w:r>
      <w:r w:rsidRPr="00921D72">
        <w:rPr>
          <w:szCs w:val="22"/>
        </w:rPr>
        <w:t xml:space="preserve"> </w:t>
      </w:r>
      <w:r w:rsidRPr="0053240B">
        <w:rPr>
          <w:szCs w:val="22"/>
        </w:rPr>
        <w:t>Kadangi didelė piroksikamo dalis susi</w:t>
      </w:r>
      <w:r>
        <w:rPr>
          <w:szCs w:val="22"/>
        </w:rPr>
        <w:t>jungia</w:t>
      </w:r>
      <w:r w:rsidRPr="0053240B">
        <w:rPr>
          <w:szCs w:val="22"/>
        </w:rPr>
        <w:t xml:space="preserve"> su </w:t>
      </w:r>
      <w:r>
        <w:rPr>
          <w:szCs w:val="22"/>
        </w:rPr>
        <w:t xml:space="preserve">plazmos </w:t>
      </w:r>
      <w:r w:rsidRPr="0053240B">
        <w:rPr>
          <w:szCs w:val="22"/>
        </w:rPr>
        <w:t>baltymais, tikėtina, kad gali at</w:t>
      </w:r>
      <w:r>
        <w:rPr>
          <w:szCs w:val="22"/>
        </w:rPr>
        <w:t>si</w:t>
      </w:r>
      <w:r w:rsidRPr="0053240B">
        <w:rPr>
          <w:szCs w:val="22"/>
        </w:rPr>
        <w:t>palaiduoti kit</w:t>
      </w:r>
      <w:r>
        <w:rPr>
          <w:szCs w:val="22"/>
        </w:rPr>
        <w:t>i</w:t>
      </w:r>
      <w:r w:rsidRPr="0053240B">
        <w:rPr>
          <w:szCs w:val="22"/>
        </w:rPr>
        <w:t xml:space="preserve"> </w:t>
      </w:r>
      <w:r>
        <w:rPr>
          <w:szCs w:val="22"/>
        </w:rPr>
        <w:t>prie</w:t>
      </w:r>
      <w:r w:rsidRPr="0053240B">
        <w:rPr>
          <w:szCs w:val="22"/>
        </w:rPr>
        <w:t xml:space="preserve"> plazmos baltym</w:t>
      </w:r>
      <w:r>
        <w:rPr>
          <w:szCs w:val="22"/>
        </w:rPr>
        <w:t>ų</w:t>
      </w:r>
      <w:r w:rsidRPr="0053240B">
        <w:rPr>
          <w:szCs w:val="22"/>
        </w:rPr>
        <w:t xml:space="preserve"> </w:t>
      </w:r>
      <w:r>
        <w:rPr>
          <w:szCs w:val="22"/>
        </w:rPr>
        <w:t>prisijungiantys</w:t>
      </w:r>
      <w:r w:rsidRPr="0053240B">
        <w:rPr>
          <w:szCs w:val="22"/>
        </w:rPr>
        <w:t xml:space="preserve"> vaist</w:t>
      </w:r>
      <w:r>
        <w:rPr>
          <w:szCs w:val="22"/>
        </w:rPr>
        <w:t>iniai preparatai. Ligonius</w:t>
      </w:r>
      <w:r w:rsidRPr="0053240B">
        <w:rPr>
          <w:szCs w:val="22"/>
        </w:rPr>
        <w:t>, kurie gydomi kit</w:t>
      </w:r>
      <w:r>
        <w:rPr>
          <w:szCs w:val="22"/>
        </w:rPr>
        <w:t>oki</w:t>
      </w:r>
      <w:r w:rsidRPr="0053240B">
        <w:rPr>
          <w:szCs w:val="22"/>
        </w:rPr>
        <w:t xml:space="preserve">ais </w:t>
      </w:r>
      <w:r>
        <w:rPr>
          <w:szCs w:val="22"/>
        </w:rPr>
        <w:t>vaistiniais preparatais</w:t>
      </w:r>
      <w:r w:rsidRPr="0053240B">
        <w:rPr>
          <w:szCs w:val="22"/>
        </w:rPr>
        <w:t xml:space="preserve">, stipriai </w:t>
      </w:r>
      <w:r>
        <w:rPr>
          <w:szCs w:val="22"/>
        </w:rPr>
        <w:t>prisijungiančiais prie</w:t>
      </w:r>
      <w:r w:rsidRPr="0053240B">
        <w:rPr>
          <w:szCs w:val="22"/>
        </w:rPr>
        <w:t xml:space="preserve"> plazmos baltym</w:t>
      </w:r>
      <w:r>
        <w:rPr>
          <w:szCs w:val="22"/>
        </w:rPr>
        <w:t>ų ir piroksikamo betaciklodekstrinu, būtina atidžiai stebėti ir prireikus keisti vaistinių preparatų dozę.</w:t>
      </w:r>
    </w:p>
    <w:p w14:paraId="285F7EC2" w14:textId="77777777" w:rsidR="00E53A14" w:rsidRDefault="00E53A14" w:rsidP="00E53A14">
      <w:pPr>
        <w:rPr>
          <w:szCs w:val="22"/>
        </w:rPr>
      </w:pPr>
    </w:p>
    <w:p w14:paraId="728E95C4" w14:textId="77777777" w:rsidR="00E53A14" w:rsidRPr="000C7949" w:rsidRDefault="00E53A14" w:rsidP="00E53A14">
      <w:pPr>
        <w:tabs>
          <w:tab w:val="left" w:pos="567"/>
        </w:tabs>
        <w:spacing w:line="260" w:lineRule="exact"/>
        <w:rPr>
          <w:rFonts w:eastAsia="SimSun"/>
          <w:color w:val="000000"/>
          <w:szCs w:val="22"/>
        </w:rPr>
      </w:pPr>
      <w:r w:rsidRPr="000C7949">
        <w:rPr>
          <w:rFonts w:eastAsia="SimSun"/>
          <w:i/>
          <w:color w:val="000000"/>
          <w:szCs w:val="22"/>
        </w:rPr>
        <w:t>Litis</w:t>
      </w:r>
      <w:r w:rsidRPr="000C7949">
        <w:rPr>
          <w:rFonts w:eastAsia="SimSun"/>
          <w:color w:val="000000"/>
          <w:szCs w:val="22"/>
        </w:rPr>
        <w:t>. Gauta pranešimų apie ličio koncentracijos plazmoje (nusistovėjus pusiausvyrinei apykaitai) padidėjimą gydymo NVNU, įskaitant piroksikamą, metu, todėl ličio koncentraciją būtina stebėti pradedant ar baigiant gydymą piroksikamo betaciklodekstrinu ar koreguojant jo dozę.</w:t>
      </w:r>
    </w:p>
    <w:p w14:paraId="6314705E" w14:textId="77777777" w:rsidR="00E53A14" w:rsidRDefault="00E53A14" w:rsidP="00E53A14">
      <w:pPr>
        <w:rPr>
          <w:szCs w:val="22"/>
        </w:rPr>
      </w:pPr>
    </w:p>
    <w:p w14:paraId="2227C335" w14:textId="77777777" w:rsidR="00E53A14" w:rsidRPr="00716958" w:rsidRDefault="00E53A14" w:rsidP="00E53A14">
      <w:pPr>
        <w:rPr>
          <w:i/>
          <w:szCs w:val="22"/>
        </w:rPr>
      </w:pPr>
      <w:r w:rsidRPr="00716958">
        <w:rPr>
          <w:i/>
          <w:szCs w:val="22"/>
        </w:rPr>
        <w:t>Antacidiniai v</w:t>
      </w:r>
      <w:r w:rsidRPr="005402F4">
        <w:rPr>
          <w:szCs w:val="22"/>
          <w:lang w:eastAsia="lt-LT"/>
        </w:rPr>
        <w:t>vaist</w:t>
      </w:r>
      <w:r>
        <w:rPr>
          <w:szCs w:val="22"/>
          <w:lang w:eastAsia="lt-LT"/>
        </w:rPr>
        <w:t>ini</w:t>
      </w:r>
      <w:r w:rsidRPr="005402F4">
        <w:rPr>
          <w:szCs w:val="22"/>
          <w:lang w:eastAsia="lt-LT"/>
        </w:rPr>
        <w:t xml:space="preserve">ais </w:t>
      </w:r>
      <w:r>
        <w:rPr>
          <w:szCs w:val="22"/>
          <w:lang w:eastAsia="lt-LT"/>
        </w:rPr>
        <w:t xml:space="preserve">preparatais </w:t>
      </w:r>
      <w:r>
        <w:rPr>
          <w:szCs w:val="22"/>
        </w:rPr>
        <w:t xml:space="preserve">. Tuo atveju, kai kartu su </w:t>
      </w:r>
      <w:r w:rsidRPr="000518DC">
        <w:rPr>
          <w:szCs w:val="22"/>
        </w:rPr>
        <w:t>p</w:t>
      </w:r>
      <w:r>
        <w:rPr>
          <w:szCs w:val="22"/>
        </w:rPr>
        <w:t xml:space="preserve">iroksikamo betaciklodekstrinu vartojama ir antacidinių vaistinių preparatų, </w:t>
      </w:r>
      <w:r w:rsidRPr="00524C5F">
        <w:rPr>
          <w:szCs w:val="22"/>
        </w:rPr>
        <w:t>piroksikamo koncen</w:t>
      </w:r>
      <w:r>
        <w:rPr>
          <w:szCs w:val="22"/>
        </w:rPr>
        <w:t>tracija kraujo plazmoje nesikeičia.</w:t>
      </w:r>
      <w:r w:rsidRPr="000518DC">
        <w:rPr>
          <w:szCs w:val="22"/>
        </w:rPr>
        <w:t xml:space="preserve"> </w:t>
      </w:r>
    </w:p>
    <w:p w14:paraId="6A7881CC" w14:textId="77777777" w:rsidR="00E53A14" w:rsidRDefault="00E53A14" w:rsidP="00E53A14">
      <w:pPr>
        <w:rPr>
          <w:szCs w:val="22"/>
        </w:rPr>
      </w:pPr>
    </w:p>
    <w:p w14:paraId="2C185C22" w14:textId="77777777" w:rsidR="00E53A14" w:rsidRPr="000C7949" w:rsidRDefault="00E53A14" w:rsidP="00E53A14">
      <w:pPr>
        <w:tabs>
          <w:tab w:val="left" w:pos="567"/>
        </w:tabs>
        <w:spacing w:line="260" w:lineRule="exact"/>
        <w:rPr>
          <w:rFonts w:eastAsia="SimSun"/>
          <w:color w:val="000000"/>
          <w:szCs w:val="22"/>
        </w:rPr>
      </w:pPr>
      <w:r w:rsidRPr="000C7949">
        <w:rPr>
          <w:rFonts w:eastAsia="SimSun"/>
          <w:i/>
          <w:color w:val="000000"/>
          <w:szCs w:val="22"/>
        </w:rPr>
        <w:t>Širdį veikiantys glikozidai (digoksinas ar digitoksinas)</w:t>
      </w:r>
      <w:r w:rsidRPr="000C7949">
        <w:rPr>
          <w:rFonts w:eastAsia="SimSun"/>
          <w:color w:val="000000"/>
          <w:szCs w:val="22"/>
        </w:rPr>
        <w:t xml:space="preserve">. NVNU gali sukelti širdies nepakankamumo paūmėjimą, sumažinti glomerulų filtracijos greitį (GFG) ir padidinti širdį veikiančių glikozidų kiekį plazmoje. Kartu vartojamų digoksino ar digitoksino ir piroksikamo </w:t>
      </w:r>
      <w:r w:rsidRPr="000C7949">
        <w:rPr>
          <w:snapToGrid w:val="0"/>
          <w:szCs w:val="22"/>
        </w:rPr>
        <w:t>betaciklodekstrino</w:t>
      </w:r>
      <w:r w:rsidRPr="000C7949">
        <w:rPr>
          <w:rFonts w:eastAsia="SimSun"/>
          <w:color w:val="000000"/>
          <w:szCs w:val="22"/>
        </w:rPr>
        <w:t xml:space="preserve"> koncentracija plazmoje nekinta.</w:t>
      </w:r>
    </w:p>
    <w:p w14:paraId="3D9342D8" w14:textId="77777777" w:rsidR="00E53A14" w:rsidRPr="000C7949" w:rsidRDefault="00E53A14" w:rsidP="00E53A14">
      <w:pPr>
        <w:tabs>
          <w:tab w:val="left" w:pos="567"/>
        </w:tabs>
        <w:spacing w:line="260" w:lineRule="exact"/>
        <w:rPr>
          <w:rFonts w:eastAsia="SimSun"/>
          <w:color w:val="000000"/>
          <w:szCs w:val="22"/>
        </w:rPr>
      </w:pPr>
    </w:p>
    <w:p w14:paraId="55781EAD" w14:textId="77777777" w:rsidR="00E53A14" w:rsidRPr="000C7949" w:rsidRDefault="00E53A14" w:rsidP="00E53A14">
      <w:pPr>
        <w:tabs>
          <w:tab w:val="left" w:pos="567"/>
        </w:tabs>
        <w:spacing w:line="260" w:lineRule="exact"/>
        <w:rPr>
          <w:rFonts w:eastAsia="SimSun"/>
          <w:color w:val="000000"/>
          <w:szCs w:val="22"/>
        </w:rPr>
      </w:pPr>
      <w:r w:rsidRPr="000C7949">
        <w:rPr>
          <w:rFonts w:eastAsia="SimSun"/>
          <w:i/>
          <w:color w:val="000000"/>
          <w:szCs w:val="22"/>
        </w:rPr>
        <w:t>Cimetidinas</w:t>
      </w:r>
      <w:r w:rsidRPr="000C7949">
        <w:rPr>
          <w:rFonts w:eastAsia="SimSun"/>
          <w:color w:val="000000"/>
          <w:szCs w:val="22"/>
        </w:rPr>
        <w:t>. Gauta duomenų, kad po cimetidino pavartojimo gali šiek tiek, bet reikšmingai padidėti piroksikamo absorbcija, tačiau eliminacijos greičio konstanta ar pusinės eliminacijos laikas reikšmingai nepakinta. Nėra tikėtina, kad toks nedidelis absorbcijos padidėjimas būtų kliniškai reikšmingas.</w:t>
      </w:r>
    </w:p>
    <w:p w14:paraId="7C3DB440" w14:textId="77777777" w:rsidR="00E53A14" w:rsidRPr="000C7949" w:rsidRDefault="00E53A14" w:rsidP="00E53A14">
      <w:pPr>
        <w:tabs>
          <w:tab w:val="left" w:pos="567"/>
        </w:tabs>
        <w:spacing w:line="260" w:lineRule="exact"/>
        <w:rPr>
          <w:rFonts w:eastAsia="SimSun"/>
          <w:color w:val="000000"/>
          <w:szCs w:val="22"/>
        </w:rPr>
      </w:pPr>
    </w:p>
    <w:p w14:paraId="6639008C" w14:textId="77777777" w:rsidR="00E53A14" w:rsidRPr="000C7949" w:rsidRDefault="00E53A14" w:rsidP="00E53A14">
      <w:pPr>
        <w:tabs>
          <w:tab w:val="left" w:pos="567"/>
        </w:tabs>
        <w:spacing w:line="260" w:lineRule="exact"/>
        <w:rPr>
          <w:rFonts w:eastAsia="SimSun"/>
          <w:color w:val="000000"/>
          <w:szCs w:val="22"/>
        </w:rPr>
      </w:pPr>
      <w:r w:rsidRPr="000C7949">
        <w:rPr>
          <w:rFonts w:eastAsia="SimSun"/>
          <w:i/>
          <w:color w:val="000000"/>
          <w:szCs w:val="22"/>
        </w:rPr>
        <w:t>Diuretikai</w:t>
      </w:r>
      <w:r w:rsidRPr="000C7949">
        <w:rPr>
          <w:rFonts w:eastAsia="SimSun"/>
          <w:color w:val="000000"/>
          <w:szCs w:val="22"/>
        </w:rPr>
        <w:t>. NVNU gali sukelti natrio, kalio ir skysčių susilaikymą ir sutrikdyti natrio išsiskyrimą skatinantį diuretikų poveikį; į tai reikia atsižvelgti gydant pacientus, kuriems yra širdies funkcijos sutrikimas ar hipertenzija, kad būtų išvengta galimo šių būklių pablogėjimo.</w:t>
      </w:r>
    </w:p>
    <w:p w14:paraId="33D6DA18" w14:textId="77777777" w:rsidR="00E53A14" w:rsidRPr="000C7949" w:rsidRDefault="00E53A14" w:rsidP="00E53A14">
      <w:pPr>
        <w:rPr>
          <w:szCs w:val="22"/>
        </w:rPr>
      </w:pPr>
    </w:p>
    <w:p w14:paraId="54799F63" w14:textId="77777777" w:rsidR="00E53A14" w:rsidRPr="005374F5" w:rsidRDefault="00E53A14" w:rsidP="00E53A14">
      <w:pPr>
        <w:rPr>
          <w:szCs w:val="22"/>
        </w:rPr>
      </w:pPr>
      <w:r w:rsidRPr="005374F5">
        <w:rPr>
          <w:i/>
          <w:szCs w:val="22"/>
        </w:rPr>
        <w:t>Ciklosporinas ir Takrolimu</w:t>
      </w:r>
      <w:r>
        <w:rPr>
          <w:i/>
          <w:szCs w:val="22"/>
        </w:rPr>
        <w:t>z</w:t>
      </w:r>
      <w:r w:rsidRPr="005374F5">
        <w:rPr>
          <w:i/>
          <w:szCs w:val="22"/>
        </w:rPr>
        <w:t>as</w:t>
      </w:r>
      <w:r w:rsidRPr="005374F5">
        <w:rPr>
          <w:szCs w:val="22"/>
        </w:rPr>
        <w:t>. Kartu su NVNU vartojant ciklosporiną ir takrolimuzą, gali sustiprėti toksinis poveikis inkstams.</w:t>
      </w:r>
    </w:p>
    <w:p w14:paraId="58E47C8B" w14:textId="77777777" w:rsidR="00E53A14" w:rsidRDefault="00E53A14" w:rsidP="00E53A14">
      <w:pPr>
        <w:rPr>
          <w:szCs w:val="22"/>
        </w:rPr>
      </w:pPr>
    </w:p>
    <w:p w14:paraId="508AC9B2" w14:textId="77777777" w:rsidR="00E53A14" w:rsidRPr="00E73779" w:rsidRDefault="00E53A14" w:rsidP="00E53A14">
      <w:pPr>
        <w:rPr>
          <w:szCs w:val="22"/>
        </w:rPr>
      </w:pPr>
      <w:r w:rsidRPr="00E73779">
        <w:rPr>
          <w:szCs w:val="22"/>
        </w:rPr>
        <w:t xml:space="preserve">Galima ir kitokia piroksikamo ir kitų vaistinių preparatų sąveika: piroksikamas gali mažinti diuretikų ir galbūt antihipertenzinių </w:t>
      </w:r>
      <w:r>
        <w:rPr>
          <w:szCs w:val="22"/>
        </w:rPr>
        <w:t>vaistinių preparatų</w:t>
      </w:r>
      <w:r w:rsidRPr="00E73779">
        <w:rPr>
          <w:szCs w:val="22"/>
        </w:rPr>
        <w:t xml:space="preserve"> aktyvumą. Kartu su piroksikamu vartojant preparatų, kuriuose yra kalio arba kalį sulaikančių diuretikų, gali padidėti kalio koncentracija serume</w:t>
      </w:r>
      <w:r>
        <w:rPr>
          <w:szCs w:val="22"/>
        </w:rPr>
        <w:t xml:space="preserve"> (hiperkalemija)</w:t>
      </w:r>
      <w:r w:rsidRPr="00E73779">
        <w:rPr>
          <w:szCs w:val="22"/>
        </w:rPr>
        <w:t>.</w:t>
      </w:r>
    </w:p>
    <w:p w14:paraId="77688C66" w14:textId="77777777" w:rsidR="00E53A14" w:rsidRDefault="00E53A14" w:rsidP="00E53A14">
      <w:pPr>
        <w:rPr>
          <w:szCs w:val="22"/>
          <w:highlight w:val="yellow"/>
        </w:rPr>
      </w:pPr>
    </w:p>
    <w:p w14:paraId="00DF23FD" w14:textId="77777777" w:rsidR="00E53A14" w:rsidRPr="00E1156B" w:rsidRDefault="00E53A14" w:rsidP="00E53A14">
      <w:pPr>
        <w:rPr>
          <w:szCs w:val="22"/>
        </w:rPr>
      </w:pPr>
      <w:r w:rsidRPr="005374F5">
        <w:rPr>
          <w:szCs w:val="22"/>
        </w:rPr>
        <w:t xml:space="preserve">Kartu vartojant gliukokortikoidų, gali padidėti kraujavimo iš virškinimo trakto pavojus </w:t>
      </w:r>
      <w:r w:rsidRPr="00716958">
        <w:rPr>
          <w:szCs w:val="22"/>
          <w:lang w:eastAsia="lt-LT"/>
        </w:rPr>
        <w:t>(žr. 4.4 skyrių).</w:t>
      </w:r>
    </w:p>
    <w:p w14:paraId="0B744900" w14:textId="77777777" w:rsidR="00E53A14" w:rsidRDefault="00E53A14" w:rsidP="00E53A14">
      <w:pPr>
        <w:rPr>
          <w:szCs w:val="22"/>
        </w:rPr>
      </w:pPr>
      <w:r>
        <w:rPr>
          <w:szCs w:val="22"/>
        </w:rPr>
        <w:t>Gydantis piroksikamu</w:t>
      </w:r>
      <w:r w:rsidRPr="0053240B">
        <w:rPr>
          <w:szCs w:val="22"/>
        </w:rPr>
        <w:t xml:space="preserve"> alkoholio</w:t>
      </w:r>
      <w:r>
        <w:rPr>
          <w:szCs w:val="22"/>
        </w:rPr>
        <w:t xml:space="preserve"> gerti nepatariama</w:t>
      </w:r>
      <w:r w:rsidRPr="0053240B">
        <w:rPr>
          <w:szCs w:val="22"/>
        </w:rPr>
        <w:t>.</w:t>
      </w:r>
    </w:p>
    <w:p w14:paraId="07213F4D" w14:textId="77777777" w:rsidR="00E53A14" w:rsidRDefault="00E53A14" w:rsidP="00E53A14">
      <w:pPr>
        <w:rPr>
          <w:szCs w:val="22"/>
          <w:highlight w:val="yellow"/>
        </w:rPr>
      </w:pPr>
    </w:p>
    <w:p w14:paraId="218611BA" w14:textId="77777777" w:rsidR="00E53A14" w:rsidRPr="005374F5" w:rsidRDefault="00E53A14" w:rsidP="00E53A14">
      <w:pPr>
        <w:rPr>
          <w:szCs w:val="22"/>
        </w:rPr>
      </w:pPr>
      <w:r w:rsidRPr="005374F5">
        <w:rPr>
          <w:szCs w:val="22"/>
        </w:rPr>
        <w:lastRenderedPageBreak/>
        <w:t>Piroksikamas vartojamas su metotreksatu, slopina metotreksato išsiskyrimą, padidindamas  jo nepageidaujamo poveiko riziką.</w:t>
      </w:r>
    </w:p>
    <w:p w14:paraId="2F62D6DD" w14:textId="77777777" w:rsidR="00E53A14" w:rsidRPr="00D52958" w:rsidRDefault="00E53A14" w:rsidP="00E53A14">
      <w:pPr>
        <w:rPr>
          <w:szCs w:val="22"/>
        </w:rPr>
      </w:pPr>
      <w:r w:rsidRPr="005374F5">
        <w:rPr>
          <w:szCs w:val="22"/>
        </w:rPr>
        <w:t>Piroksikamas vartojamas su mifepristonu gali slopinti mifepristono poveikį nutraukiant nėštumą.</w:t>
      </w:r>
    </w:p>
    <w:p w14:paraId="7DD9A6A6" w14:textId="77777777" w:rsidR="00E53A14" w:rsidRDefault="00E53A14" w:rsidP="00E53A14">
      <w:pPr>
        <w:rPr>
          <w:szCs w:val="22"/>
        </w:rPr>
      </w:pPr>
      <w:r>
        <w:rPr>
          <w:szCs w:val="22"/>
        </w:rPr>
        <w:t xml:space="preserve">Piroksikamas gali </w:t>
      </w:r>
      <w:r w:rsidRPr="0053240B">
        <w:rPr>
          <w:szCs w:val="22"/>
        </w:rPr>
        <w:t xml:space="preserve">mažinti gimdos spiralės </w:t>
      </w:r>
      <w:r>
        <w:rPr>
          <w:szCs w:val="22"/>
        </w:rPr>
        <w:t>veiksmingumą.</w:t>
      </w:r>
    </w:p>
    <w:p w14:paraId="21DB2601" w14:textId="77777777" w:rsidR="00E53A14" w:rsidRDefault="00E53A14" w:rsidP="00E53A14">
      <w:pPr>
        <w:rPr>
          <w:szCs w:val="22"/>
        </w:rPr>
      </w:pPr>
    </w:p>
    <w:p w14:paraId="6F4DC19D" w14:textId="77777777" w:rsidR="00E53A14" w:rsidRDefault="00E53A14" w:rsidP="00E53A14">
      <w:pPr>
        <w:rPr>
          <w:szCs w:val="22"/>
        </w:rPr>
      </w:pPr>
      <w:r w:rsidRPr="0053240B">
        <w:rPr>
          <w:szCs w:val="22"/>
        </w:rPr>
        <w:t xml:space="preserve">Nerekomenduojama vartoti </w:t>
      </w:r>
      <w:r>
        <w:rPr>
          <w:szCs w:val="22"/>
        </w:rPr>
        <w:t>NVNU</w:t>
      </w:r>
      <w:r w:rsidRPr="0053240B">
        <w:rPr>
          <w:szCs w:val="22"/>
        </w:rPr>
        <w:t xml:space="preserve"> kartu su </w:t>
      </w:r>
      <w:r>
        <w:rPr>
          <w:szCs w:val="22"/>
        </w:rPr>
        <w:t>kv</w:t>
      </w:r>
      <w:r w:rsidRPr="0053240B">
        <w:rPr>
          <w:szCs w:val="22"/>
        </w:rPr>
        <w:t>inolonų grupės preparatais</w:t>
      </w:r>
      <w:r>
        <w:rPr>
          <w:szCs w:val="22"/>
        </w:rPr>
        <w:t>,</w:t>
      </w:r>
      <w:r w:rsidRPr="004744ED">
        <w:rPr>
          <w:szCs w:val="22"/>
        </w:rPr>
        <w:t xml:space="preserve"> </w:t>
      </w:r>
      <w:r>
        <w:rPr>
          <w:szCs w:val="22"/>
        </w:rPr>
        <w:t>didėja traukulių pavojus.</w:t>
      </w:r>
    </w:p>
    <w:p w14:paraId="1509884B" w14:textId="77777777" w:rsidR="00E53A14" w:rsidRDefault="00E53A14" w:rsidP="00E53A14">
      <w:pPr>
        <w:rPr>
          <w:szCs w:val="22"/>
        </w:rPr>
      </w:pPr>
    </w:p>
    <w:p w14:paraId="29BE5A39" w14:textId="77777777" w:rsidR="00E53A14" w:rsidRDefault="00E53A14" w:rsidP="00E53A14">
      <w:pPr>
        <w:ind w:left="567" w:hanging="567"/>
        <w:rPr>
          <w:b/>
        </w:rPr>
      </w:pPr>
      <w:r>
        <w:rPr>
          <w:b/>
        </w:rPr>
        <w:t>4.6</w:t>
      </w:r>
      <w:r>
        <w:rPr>
          <w:b/>
        </w:rPr>
        <w:tab/>
        <w:t xml:space="preserve">Vaisingumas, </w:t>
      </w:r>
      <w:r>
        <w:rPr>
          <w:b/>
          <w:bCs/>
        </w:rPr>
        <w:t>nėštumo ir žindymo laikotarpis</w:t>
      </w:r>
      <w:r>
        <w:t xml:space="preserve"> </w:t>
      </w:r>
    </w:p>
    <w:p w14:paraId="0698004C" w14:textId="77777777" w:rsidR="00E53A14" w:rsidRDefault="00E53A14" w:rsidP="00E53A14">
      <w:pPr>
        <w:ind w:left="567" w:hanging="567"/>
      </w:pPr>
    </w:p>
    <w:p w14:paraId="3A772E67" w14:textId="77777777" w:rsidR="00E53A14" w:rsidRPr="001456DC" w:rsidRDefault="00E53A14" w:rsidP="00E53A14">
      <w:pPr>
        <w:rPr>
          <w:i/>
          <w:szCs w:val="22"/>
          <w:u w:val="single"/>
        </w:rPr>
      </w:pPr>
      <w:r w:rsidRPr="00716958">
        <w:rPr>
          <w:szCs w:val="22"/>
          <w:u w:val="single"/>
        </w:rPr>
        <w:t>Nėštumas</w:t>
      </w:r>
    </w:p>
    <w:p w14:paraId="67980B1E" w14:textId="129AC683" w:rsidR="009660F5" w:rsidRPr="00555420" w:rsidRDefault="00E53A14" w:rsidP="00E53A14">
      <w:pPr>
        <w:rPr>
          <w:szCs w:val="22"/>
        </w:rPr>
      </w:pPr>
      <w:r>
        <w:rPr>
          <w:szCs w:val="22"/>
        </w:rPr>
        <w:t>Mokslinės literatūros duomenimis, tyrimų su gyvūnais metu p</w:t>
      </w:r>
      <w:r w:rsidRPr="00555420">
        <w:rPr>
          <w:szCs w:val="22"/>
        </w:rPr>
        <w:t>iroksikamo betaciklodekstrin</w:t>
      </w:r>
      <w:r>
        <w:rPr>
          <w:szCs w:val="22"/>
        </w:rPr>
        <w:t>as teratogeninio poveikio nesukėlė. Vis dėlto jo vartojimo nėštumo ir žindymo laikotarpiais</w:t>
      </w:r>
      <w:r w:rsidRPr="00555420">
        <w:rPr>
          <w:rFonts w:eastAsia="SimSun"/>
          <w:color w:val="000000"/>
          <w:szCs w:val="22"/>
        </w:rPr>
        <w:t xml:space="preserve"> </w:t>
      </w:r>
      <w:r>
        <w:rPr>
          <w:szCs w:val="22"/>
        </w:rPr>
        <w:t>saugumas nenustatytas</w:t>
      </w:r>
      <w:r w:rsidRPr="00555420">
        <w:rPr>
          <w:szCs w:val="22"/>
        </w:rPr>
        <w:t>.</w:t>
      </w:r>
      <w:r w:rsidR="00F47F83">
        <w:rPr>
          <w:szCs w:val="22"/>
        </w:rPr>
        <w:t xml:space="preserve"> </w:t>
      </w:r>
    </w:p>
    <w:p w14:paraId="1A90B46B" w14:textId="77777777" w:rsidR="002D5EA6" w:rsidRDefault="00E53A14" w:rsidP="00E53A14">
      <w:pPr>
        <w:rPr>
          <w:szCs w:val="22"/>
        </w:rPr>
      </w:pPr>
      <w:r w:rsidRPr="00555420">
        <w:rPr>
          <w:szCs w:val="22"/>
        </w:rPr>
        <w:t>Piro</w:t>
      </w:r>
      <w:r>
        <w:rPr>
          <w:szCs w:val="22"/>
        </w:rPr>
        <w:t>ksikamas, kaip ir kiti NVNU, slopina prostaglandinų sintezę ir išsiskyrimą, kadangi sukelia laikiną ciklooksigenazės slopinimą; tyrimų su gyvūnais metu vaistinio preparato vartojimą tęsiant iki vėlyvojo vaikingumo laikotarpio, toks poveikis buvo susijęs su padažnėjusia distocija ir vėlesniu atsivedimu</w:t>
      </w:r>
      <w:r w:rsidRPr="00555420">
        <w:rPr>
          <w:szCs w:val="22"/>
        </w:rPr>
        <w:t xml:space="preserve">. </w:t>
      </w:r>
    </w:p>
    <w:p w14:paraId="65DF53B5" w14:textId="77777777" w:rsidR="002D5EA6" w:rsidRDefault="002D5EA6" w:rsidP="00E53A14">
      <w:pPr>
        <w:rPr>
          <w:szCs w:val="22"/>
        </w:rPr>
      </w:pPr>
    </w:p>
    <w:p w14:paraId="2A5E8DE1" w14:textId="403D5AE5" w:rsidR="002D5EA6" w:rsidRPr="007910EB" w:rsidRDefault="002D5EA6" w:rsidP="002D5EA6">
      <w:pPr>
        <w:rPr>
          <w:szCs w:val="22"/>
        </w:rPr>
      </w:pPr>
      <w:r w:rsidRPr="007910EB">
        <w:rPr>
          <w:szCs w:val="22"/>
        </w:rPr>
        <w:t xml:space="preserve">Nuo 20-os nėštumo savaitės vartojamas </w:t>
      </w:r>
      <w:r>
        <w:rPr>
          <w:szCs w:val="22"/>
        </w:rPr>
        <w:t>piroksikamas</w:t>
      </w:r>
      <w:r w:rsidRPr="007910EB">
        <w:rPr>
          <w:szCs w:val="22"/>
        </w:rPr>
        <w:t xml:space="preserve"> gali sukelti oligohidramnioną dėl</w:t>
      </w:r>
      <w:r w:rsidR="00665433">
        <w:rPr>
          <w:szCs w:val="22"/>
        </w:rPr>
        <w:t xml:space="preserve"> </w:t>
      </w:r>
      <w:r w:rsidRPr="007910EB">
        <w:rPr>
          <w:szCs w:val="22"/>
        </w:rPr>
        <w:t xml:space="preserve">vaisiaus inkstų disfunkcijos. Tai gali pasireikšti vos pradėjus gydymą ir </w:t>
      </w:r>
      <w:bookmarkStart w:id="2" w:name="_Hlk122012375"/>
      <w:r w:rsidRPr="007910EB">
        <w:rPr>
          <w:szCs w:val="22"/>
        </w:rPr>
        <w:t>nutraukus gydymą</w:t>
      </w:r>
      <w:r w:rsidR="00665433">
        <w:rPr>
          <w:szCs w:val="22"/>
        </w:rPr>
        <w:t xml:space="preserve"> </w:t>
      </w:r>
      <w:r w:rsidRPr="007910EB">
        <w:rPr>
          <w:szCs w:val="22"/>
        </w:rPr>
        <w:t>paprastai išnyksta</w:t>
      </w:r>
      <w:bookmarkEnd w:id="2"/>
      <w:r w:rsidRPr="007910EB">
        <w:rPr>
          <w:szCs w:val="22"/>
        </w:rPr>
        <w:t>.</w:t>
      </w:r>
      <w:r w:rsidR="00F2662F" w:rsidRPr="00F2662F">
        <w:t xml:space="preserve"> </w:t>
      </w:r>
      <w:r w:rsidR="00F2662F" w:rsidRPr="00F2662F">
        <w:rPr>
          <w:szCs w:val="22"/>
        </w:rPr>
        <w:t xml:space="preserve">Be to, buvo pranešimų apie arterinio latako </w:t>
      </w:r>
      <w:r w:rsidR="00F2662F">
        <w:rPr>
          <w:szCs w:val="22"/>
        </w:rPr>
        <w:t>(</w:t>
      </w:r>
      <w:r w:rsidR="00F2662F" w:rsidRPr="00DE4958">
        <w:rPr>
          <w:i/>
          <w:iCs/>
          <w:szCs w:val="22"/>
        </w:rPr>
        <w:t>ductus arteriosus</w:t>
      </w:r>
      <w:r w:rsidR="00F2662F" w:rsidRPr="00DE4958">
        <w:rPr>
          <w:szCs w:val="22"/>
        </w:rPr>
        <w:t>)</w:t>
      </w:r>
      <w:r w:rsidR="00F2662F" w:rsidRPr="00F2662F">
        <w:rPr>
          <w:szCs w:val="22"/>
        </w:rPr>
        <w:t xml:space="preserve"> susiaurėjimą po gydymo antrąjį </w:t>
      </w:r>
      <w:r w:rsidR="00F2662F">
        <w:rPr>
          <w:szCs w:val="22"/>
        </w:rPr>
        <w:t xml:space="preserve">nėštumo </w:t>
      </w:r>
      <w:r w:rsidR="00F2662F" w:rsidRPr="00F2662F">
        <w:rPr>
          <w:szCs w:val="22"/>
        </w:rPr>
        <w:t>trimestrą, kuris dauguma</w:t>
      </w:r>
      <w:r w:rsidR="00F2662F">
        <w:rPr>
          <w:szCs w:val="22"/>
        </w:rPr>
        <w:t>i</w:t>
      </w:r>
      <w:r w:rsidR="00F2662F" w:rsidRPr="00F2662F">
        <w:rPr>
          <w:szCs w:val="22"/>
        </w:rPr>
        <w:t xml:space="preserve"> išnyko nutraukus gydymą.</w:t>
      </w:r>
      <w:r w:rsidR="00AF30A5" w:rsidRPr="00AF30A5">
        <w:t xml:space="preserve"> </w:t>
      </w:r>
      <w:r>
        <w:rPr>
          <w:szCs w:val="22"/>
        </w:rPr>
        <w:t>Piroksikamo</w:t>
      </w:r>
      <w:r w:rsidRPr="007910EB">
        <w:rPr>
          <w:szCs w:val="22"/>
        </w:rPr>
        <w:t xml:space="preserve"> negalima vartoti pirmą ir antrą nėštumo trimestrą, išskyrus atvejus,</w:t>
      </w:r>
      <w:r w:rsidR="00F2662F">
        <w:rPr>
          <w:szCs w:val="22"/>
        </w:rPr>
        <w:t xml:space="preserve"> </w:t>
      </w:r>
      <w:r w:rsidRPr="007910EB">
        <w:rPr>
          <w:szCs w:val="22"/>
        </w:rPr>
        <w:t xml:space="preserve">kai tai neabejotinai būtina. Jeigu </w:t>
      </w:r>
      <w:r>
        <w:rPr>
          <w:szCs w:val="22"/>
        </w:rPr>
        <w:t>piroksikamą</w:t>
      </w:r>
      <w:r w:rsidRPr="007910EB">
        <w:rPr>
          <w:szCs w:val="22"/>
        </w:rPr>
        <w:t xml:space="preserve"> vartoja moteris, kuri mėgina pastoti, arba per pirmą ir</w:t>
      </w:r>
      <w:r w:rsidR="00F2662F">
        <w:rPr>
          <w:szCs w:val="22"/>
        </w:rPr>
        <w:t xml:space="preserve"> </w:t>
      </w:r>
      <w:r w:rsidRPr="007910EB">
        <w:rPr>
          <w:szCs w:val="22"/>
        </w:rPr>
        <w:t>antrą nėštumo trimestrą, vaistinio preparato dozė turi būti kuo mažesnė, o gydymo trukmė – kuo</w:t>
      </w:r>
      <w:r w:rsidR="00F2662F">
        <w:rPr>
          <w:szCs w:val="22"/>
        </w:rPr>
        <w:t xml:space="preserve"> </w:t>
      </w:r>
      <w:r w:rsidRPr="007910EB">
        <w:rPr>
          <w:szCs w:val="22"/>
        </w:rPr>
        <w:t xml:space="preserve">trumpesnė. Jei po 20-os gestacinės savaitės kelias dienas vartojamas </w:t>
      </w:r>
      <w:r>
        <w:rPr>
          <w:szCs w:val="22"/>
        </w:rPr>
        <w:t>piroksikamas</w:t>
      </w:r>
      <w:r w:rsidRPr="007910EB">
        <w:rPr>
          <w:szCs w:val="22"/>
        </w:rPr>
        <w:t>, reikia</w:t>
      </w:r>
      <w:r w:rsidR="007F3E45">
        <w:rPr>
          <w:szCs w:val="22"/>
        </w:rPr>
        <w:t xml:space="preserve"> </w:t>
      </w:r>
      <w:r w:rsidRPr="007910EB">
        <w:rPr>
          <w:szCs w:val="22"/>
        </w:rPr>
        <w:t xml:space="preserve">spręsti, ar vykdyti antenatalinės </w:t>
      </w:r>
      <w:r w:rsidR="007F3E45">
        <w:rPr>
          <w:szCs w:val="22"/>
        </w:rPr>
        <w:t>o</w:t>
      </w:r>
      <w:r w:rsidRPr="007910EB">
        <w:rPr>
          <w:szCs w:val="22"/>
        </w:rPr>
        <w:t>ligohidramniono stebėsenos galimybę. Nustačius</w:t>
      </w:r>
      <w:r w:rsidR="007F3E45">
        <w:rPr>
          <w:szCs w:val="22"/>
        </w:rPr>
        <w:t xml:space="preserve"> </w:t>
      </w:r>
      <w:r w:rsidRPr="007910EB">
        <w:rPr>
          <w:szCs w:val="22"/>
        </w:rPr>
        <w:t>oligohidramnioną</w:t>
      </w:r>
      <w:r w:rsidR="00ED3CCE" w:rsidRPr="00ED3CCE">
        <w:rPr>
          <w:szCs w:val="22"/>
        </w:rPr>
        <w:t xml:space="preserve"> </w:t>
      </w:r>
      <w:r w:rsidR="00ED3CCE">
        <w:rPr>
          <w:szCs w:val="22"/>
        </w:rPr>
        <w:t xml:space="preserve">ar </w:t>
      </w:r>
      <w:r w:rsidR="00ED3CCE" w:rsidRPr="00F2662F">
        <w:rPr>
          <w:szCs w:val="22"/>
        </w:rPr>
        <w:t xml:space="preserve">arterinio </w:t>
      </w:r>
      <w:r w:rsidR="006F064B">
        <w:rPr>
          <w:szCs w:val="22"/>
        </w:rPr>
        <w:t xml:space="preserve">latako </w:t>
      </w:r>
      <w:r w:rsidR="00ED3CCE" w:rsidRPr="00F2662F">
        <w:rPr>
          <w:szCs w:val="22"/>
        </w:rPr>
        <w:t>susiaurėjimą</w:t>
      </w:r>
      <w:r w:rsidRPr="007910EB">
        <w:rPr>
          <w:szCs w:val="22"/>
        </w:rPr>
        <w:t xml:space="preserve">, gydymą </w:t>
      </w:r>
      <w:r>
        <w:rPr>
          <w:szCs w:val="22"/>
        </w:rPr>
        <w:t>piroksikamu</w:t>
      </w:r>
      <w:r w:rsidRPr="007910EB">
        <w:rPr>
          <w:szCs w:val="22"/>
        </w:rPr>
        <w:t xml:space="preserve"> reikia nutraukti.</w:t>
      </w:r>
    </w:p>
    <w:p w14:paraId="0875C5A3" w14:textId="77777777" w:rsidR="002D5EA6" w:rsidRDefault="002D5EA6" w:rsidP="002D5EA6">
      <w:pPr>
        <w:rPr>
          <w:szCs w:val="22"/>
        </w:rPr>
      </w:pPr>
    </w:p>
    <w:p w14:paraId="292BA9FA" w14:textId="77777777" w:rsidR="002D5EA6" w:rsidRPr="007910EB" w:rsidRDefault="002D5EA6" w:rsidP="002D5EA6">
      <w:pPr>
        <w:rPr>
          <w:szCs w:val="22"/>
        </w:rPr>
      </w:pPr>
      <w:r w:rsidRPr="007910EB">
        <w:rPr>
          <w:szCs w:val="22"/>
        </w:rPr>
        <w:t>Prostaglandinų sintezės inhibitorių vartojimas trečiojo nėštumo trimestro metu gali turėti vaisiui tokį</w:t>
      </w:r>
    </w:p>
    <w:p w14:paraId="0B24924C" w14:textId="77777777" w:rsidR="002D5EA6" w:rsidRPr="007910EB" w:rsidRDefault="002D5EA6" w:rsidP="002D5EA6">
      <w:pPr>
        <w:rPr>
          <w:szCs w:val="22"/>
        </w:rPr>
      </w:pPr>
      <w:r w:rsidRPr="007910EB">
        <w:rPr>
          <w:szCs w:val="22"/>
        </w:rPr>
        <w:t>poveikį:</w:t>
      </w:r>
    </w:p>
    <w:p w14:paraId="150D231C" w14:textId="77777777" w:rsidR="002D5EA6" w:rsidRPr="007910EB" w:rsidRDefault="002D5EA6" w:rsidP="002D5EA6">
      <w:pPr>
        <w:rPr>
          <w:szCs w:val="22"/>
        </w:rPr>
      </w:pPr>
      <w:r>
        <w:rPr>
          <w:szCs w:val="22"/>
        </w:rPr>
        <w:t xml:space="preserve">      </w:t>
      </w:r>
      <w:r w:rsidRPr="007910EB">
        <w:rPr>
          <w:szCs w:val="22"/>
        </w:rPr>
        <w:t xml:space="preserve">- kardiopulmoninį toksiškumą (kartu su priešlaikiniu </w:t>
      </w:r>
      <w:r w:rsidRPr="00586BE6">
        <w:rPr>
          <w:i/>
          <w:iCs/>
          <w:szCs w:val="22"/>
        </w:rPr>
        <w:t>ductus arteriosus</w:t>
      </w:r>
      <w:r w:rsidRPr="007910EB">
        <w:rPr>
          <w:szCs w:val="22"/>
        </w:rPr>
        <w:t xml:space="preserve"> užakimu ir plautine</w:t>
      </w:r>
    </w:p>
    <w:p w14:paraId="3408B72C" w14:textId="77777777" w:rsidR="002D5EA6" w:rsidRPr="007910EB" w:rsidRDefault="002D5EA6" w:rsidP="002D5EA6">
      <w:pPr>
        <w:rPr>
          <w:szCs w:val="22"/>
        </w:rPr>
      </w:pPr>
      <w:r w:rsidRPr="007910EB">
        <w:rPr>
          <w:szCs w:val="22"/>
        </w:rPr>
        <w:t>hipertenzija);</w:t>
      </w:r>
    </w:p>
    <w:p w14:paraId="4D67F032" w14:textId="77777777" w:rsidR="002D5EA6" w:rsidRPr="007910EB" w:rsidRDefault="002D5EA6" w:rsidP="002D5EA6">
      <w:pPr>
        <w:rPr>
          <w:szCs w:val="22"/>
        </w:rPr>
      </w:pPr>
      <w:r>
        <w:rPr>
          <w:szCs w:val="22"/>
        </w:rPr>
        <w:t xml:space="preserve">      </w:t>
      </w:r>
      <w:r w:rsidRPr="007910EB">
        <w:rPr>
          <w:szCs w:val="22"/>
        </w:rPr>
        <w:t>- inkstų disfunkciją (žr. pirmiau);</w:t>
      </w:r>
    </w:p>
    <w:p w14:paraId="27768682" w14:textId="77777777" w:rsidR="002D5EA6" w:rsidRPr="007910EB" w:rsidRDefault="002D5EA6" w:rsidP="002D5EA6">
      <w:pPr>
        <w:rPr>
          <w:szCs w:val="22"/>
        </w:rPr>
      </w:pPr>
      <w:r w:rsidRPr="007910EB">
        <w:rPr>
          <w:szCs w:val="22"/>
        </w:rPr>
        <w:t>vartojant nėštumo pabaigoje, motinai ir naujagimiui:</w:t>
      </w:r>
    </w:p>
    <w:p w14:paraId="0912E2A0" w14:textId="77777777" w:rsidR="002D5EA6" w:rsidRPr="007910EB" w:rsidRDefault="002D5EA6" w:rsidP="002D5EA6">
      <w:pPr>
        <w:rPr>
          <w:szCs w:val="22"/>
        </w:rPr>
      </w:pPr>
      <w:r>
        <w:rPr>
          <w:szCs w:val="22"/>
        </w:rPr>
        <w:t xml:space="preserve">      </w:t>
      </w:r>
      <w:r w:rsidRPr="007910EB">
        <w:rPr>
          <w:szCs w:val="22"/>
        </w:rPr>
        <w:t>- gali pailgėti kraujavimo laikas, antiagregacinis poveikis gali pasireikšti net naudojant labai mažas</w:t>
      </w:r>
    </w:p>
    <w:p w14:paraId="348CCCD9" w14:textId="77777777" w:rsidR="002D5EA6" w:rsidRPr="007910EB" w:rsidRDefault="002D5EA6" w:rsidP="002D5EA6">
      <w:pPr>
        <w:rPr>
          <w:szCs w:val="22"/>
        </w:rPr>
      </w:pPr>
      <w:r w:rsidRPr="007910EB">
        <w:rPr>
          <w:szCs w:val="22"/>
        </w:rPr>
        <w:t>dozes;</w:t>
      </w:r>
    </w:p>
    <w:p w14:paraId="189B6791" w14:textId="77777777" w:rsidR="002D5EA6" w:rsidRPr="007910EB" w:rsidRDefault="002D5EA6" w:rsidP="002D5EA6">
      <w:pPr>
        <w:rPr>
          <w:szCs w:val="22"/>
        </w:rPr>
      </w:pPr>
      <w:r>
        <w:rPr>
          <w:szCs w:val="22"/>
        </w:rPr>
        <w:t xml:space="preserve">      </w:t>
      </w:r>
      <w:r w:rsidRPr="007910EB">
        <w:rPr>
          <w:szCs w:val="22"/>
        </w:rPr>
        <w:t>- gali slopinti gimdos susitraukimus, dėl to gimdymas gali būti pavėluotas arba užsitęsęs.</w:t>
      </w:r>
    </w:p>
    <w:p w14:paraId="7BA95FCC" w14:textId="77777777" w:rsidR="002D5EA6" w:rsidRDefault="002D5EA6" w:rsidP="002D5EA6">
      <w:pPr>
        <w:rPr>
          <w:szCs w:val="22"/>
        </w:rPr>
      </w:pPr>
      <w:r w:rsidRPr="007910EB">
        <w:rPr>
          <w:szCs w:val="22"/>
        </w:rPr>
        <w:t xml:space="preserve">Taigi, </w:t>
      </w:r>
      <w:r>
        <w:rPr>
          <w:szCs w:val="22"/>
        </w:rPr>
        <w:t>piroksikamo</w:t>
      </w:r>
      <w:r w:rsidRPr="007910EB">
        <w:rPr>
          <w:szCs w:val="22"/>
        </w:rPr>
        <w:t xml:space="preserve"> draudžiama vartoti trečiojo nėštumo trimestro metu (žr. 4.3 ir 5.3 skyrius).</w:t>
      </w:r>
    </w:p>
    <w:p w14:paraId="6640FAAD" w14:textId="77777777" w:rsidR="002D5EA6" w:rsidRDefault="002D5EA6" w:rsidP="00E53A14">
      <w:pPr>
        <w:rPr>
          <w:szCs w:val="22"/>
        </w:rPr>
      </w:pPr>
    </w:p>
    <w:p w14:paraId="6D9C7883" w14:textId="77777777" w:rsidR="00E53A14" w:rsidRPr="00716958" w:rsidRDefault="00E53A14" w:rsidP="00E53A14">
      <w:pPr>
        <w:rPr>
          <w:szCs w:val="22"/>
          <w:u w:val="single"/>
        </w:rPr>
      </w:pPr>
      <w:r w:rsidRPr="00716958">
        <w:rPr>
          <w:szCs w:val="22"/>
          <w:u w:val="single"/>
        </w:rPr>
        <w:t>Žindymas</w:t>
      </w:r>
    </w:p>
    <w:p w14:paraId="26C83DFD" w14:textId="65170533" w:rsidR="00E53A14" w:rsidRDefault="00E53A14" w:rsidP="00E53A14">
      <w:pPr>
        <w:rPr>
          <w:rFonts w:eastAsia="SimSun"/>
          <w:color w:val="000000"/>
          <w:szCs w:val="22"/>
        </w:rPr>
      </w:pPr>
      <w:r>
        <w:rPr>
          <w:szCs w:val="22"/>
        </w:rPr>
        <w:t xml:space="preserve">Turimi duomenys rodo, kad piroksikamo koncentracija </w:t>
      </w:r>
      <w:r w:rsidRPr="0054266B">
        <w:rPr>
          <w:szCs w:val="22"/>
        </w:rPr>
        <w:t xml:space="preserve">sudaro </w:t>
      </w:r>
      <w:r>
        <w:rPr>
          <w:szCs w:val="22"/>
        </w:rPr>
        <w:t xml:space="preserve">maždaug </w:t>
      </w:r>
      <w:r w:rsidRPr="00555420">
        <w:rPr>
          <w:szCs w:val="22"/>
        </w:rPr>
        <w:t>1</w:t>
      </w:r>
      <w:r>
        <w:rPr>
          <w:szCs w:val="22"/>
        </w:rPr>
        <w:noBreakHyphen/>
      </w:r>
      <w:r w:rsidRPr="00555420">
        <w:rPr>
          <w:szCs w:val="22"/>
        </w:rPr>
        <w:t xml:space="preserve">3% </w:t>
      </w:r>
      <w:r>
        <w:rPr>
          <w:szCs w:val="22"/>
        </w:rPr>
        <w:t>koncentracijos moters plazmoje</w:t>
      </w:r>
      <w:r w:rsidRPr="00555420">
        <w:rPr>
          <w:szCs w:val="22"/>
        </w:rPr>
        <w:t xml:space="preserve">. </w:t>
      </w:r>
      <w:r>
        <w:rPr>
          <w:szCs w:val="22"/>
        </w:rPr>
        <w:t xml:space="preserve">Iki </w:t>
      </w:r>
      <w:r w:rsidRPr="00555420">
        <w:rPr>
          <w:szCs w:val="22"/>
        </w:rPr>
        <w:t>52</w:t>
      </w:r>
      <w:r>
        <w:rPr>
          <w:szCs w:val="22"/>
        </w:rPr>
        <w:t xml:space="preserve"> dienų gydymo laikotarpiu kaupimosi piene (kiekio plazmoje atžvilgiu) nenustatyta. </w:t>
      </w:r>
      <w:r w:rsidRPr="00555420">
        <w:rPr>
          <w:szCs w:val="22"/>
        </w:rPr>
        <w:t>Piroksikamo betaciklodekstrino</w:t>
      </w:r>
      <w:r w:rsidRPr="00555420">
        <w:rPr>
          <w:rFonts w:eastAsia="SimSun"/>
          <w:color w:val="000000"/>
          <w:szCs w:val="22"/>
        </w:rPr>
        <w:t xml:space="preserve"> </w:t>
      </w:r>
      <w:r>
        <w:rPr>
          <w:rFonts w:eastAsia="SimSun"/>
          <w:color w:val="000000"/>
          <w:szCs w:val="22"/>
        </w:rPr>
        <w:t>krūtimi maitinančioms moterims vartoti nerekomenduojama, kadangi klinikinis saugumas naujagimiams nenustatytas.</w:t>
      </w:r>
    </w:p>
    <w:p w14:paraId="3F2F641F" w14:textId="19381336" w:rsidR="002D5EA6" w:rsidRDefault="002D5EA6" w:rsidP="00E53A14">
      <w:pPr>
        <w:rPr>
          <w:rFonts w:eastAsia="SimSun"/>
          <w:color w:val="000000"/>
          <w:szCs w:val="22"/>
        </w:rPr>
      </w:pPr>
    </w:p>
    <w:p w14:paraId="38819A32" w14:textId="77777777" w:rsidR="002D5EA6" w:rsidRPr="00716958" w:rsidRDefault="002D5EA6" w:rsidP="002D5EA6">
      <w:pPr>
        <w:rPr>
          <w:szCs w:val="22"/>
          <w:u w:val="single"/>
        </w:rPr>
      </w:pPr>
      <w:r w:rsidRPr="00716958">
        <w:rPr>
          <w:szCs w:val="22"/>
          <w:u w:val="single"/>
        </w:rPr>
        <w:t>Vaisingumas</w:t>
      </w:r>
    </w:p>
    <w:p w14:paraId="5F05505F" w14:textId="77777777" w:rsidR="002D5EA6" w:rsidRDefault="002D5EA6" w:rsidP="002D5EA6">
      <w:pPr>
        <w:rPr>
          <w:szCs w:val="22"/>
        </w:rPr>
      </w:pPr>
      <w:r w:rsidRPr="00555420">
        <w:rPr>
          <w:szCs w:val="22"/>
        </w:rPr>
        <w:t>Piroksikamo betaciklodekstrin</w:t>
      </w:r>
      <w:r>
        <w:rPr>
          <w:szCs w:val="22"/>
        </w:rPr>
        <w:t>as</w:t>
      </w:r>
      <w:r w:rsidRPr="00555420">
        <w:rPr>
          <w:rFonts w:eastAsia="SimSun"/>
          <w:color w:val="000000"/>
          <w:szCs w:val="22"/>
        </w:rPr>
        <w:t xml:space="preserve"> </w:t>
      </w:r>
      <w:r>
        <w:rPr>
          <w:rFonts w:eastAsia="SimSun"/>
          <w:color w:val="000000"/>
          <w:szCs w:val="22"/>
        </w:rPr>
        <w:t xml:space="preserve">gali mažinti moters </w:t>
      </w:r>
      <w:r>
        <w:rPr>
          <w:szCs w:val="22"/>
        </w:rPr>
        <w:t>vaisingumą, todėl pastoti bandančioms moterims jo vartoti nerekomenduojama. Jei moteris turi su pastojimu susijusių problemų arba yra atliekami vaisingumo tyrimai, reikia apsvarstyti piroksikamo vartojimo nutraukimą.</w:t>
      </w:r>
    </w:p>
    <w:p w14:paraId="36BF0A07" w14:textId="77777777" w:rsidR="002D5EA6" w:rsidRDefault="002D5EA6" w:rsidP="00E53A14">
      <w:pPr>
        <w:rPr>
          <w:rFonts w:eastAsia="SimSun"/>
          <w:color w:val="000000"/>
          <w:szCs w:val="22"/>
        </w:rPr>
      </w:pPr>
    </w:p>
    <w:p w14:paraId="6AFEEB40" w14:textId="77777777" w:rsidR="00E53A14" w:rsidRDefault="00E53A14" w:rsidP="00E53A14">
      <w:pPr>
        <w:rPr>
          <w:rFonts w:eastAsia="SimSun"/>
          <w:color w:val="000000"/>
          <w:szCs w:val="22"/>
        </w:rPr>
      </w:pPr>
    </w:p>
    <w:p w14:paraId="5093D602" w14:textId="77777777" w:rsidR="00E53A14" w:rsidRDefault="00E53A14" w:rsidP="00E53A14">
      <w:pPr>
        <w:ind w:left="567" w:hanging="567"/>
        <w:rPr>
          <w:b/>
        </w:rPr>
      </w:pPr>
      <w:r>
        <w:rPr>
          <w:b/>
        </w:rPr>
        <w:t>4.7</w:t>
      </w:r>
      <w:r>
        <w:rPr>
          <w:b/>
        </w:rPr>
        <w:tab/>
        <w:t>Poveikis gebėjimui vairuoti ir valdyti mechanizmus</w:t>
      </w:r>
    </w:p>
    <w:p w14:paraId="5285E9F6" w14:textId="77777777" w:rsidR="00E53A14" w:rsidRDefault="00E53A14" w:rsidP="00E53A14">
      <w:pPr>
        <w:ind w:left="567" w:hanging="567"/>
      </w:pPr>
    </w:p>
    <w:p w14:paraId="766D5708" w14:textId="77777777" w:rsidR="00E53A14" w:rsidRPr="005D426B" w:rsidRDefault="00E53A14" w:rsidP="00E53A14">
      <w:pPr>
        <w:tabs>
          <w:tab w:val="left" w:pos="567"/>
        </w:tabs>
        <w:spacing w:line="260" w:lineRule="exact"/>
        <w:rPr>
          <w:snapToGrid w:val="0"/>
          <w:szCs w:val="22"/>
        </w:rPr>
      </w:pPr>
      <w:r w:rsidRPr="005D426B">
        <w:rPr>
          <w:snapToGrid w:val="0"/>
          <w:szCs w:val="22"/>
        </w:rPr>
        <w:t xml:space="preserve">Piroksikamo betaciklodekstrinas gali pabloginti budrumą tiek, kad gali pablogėti gebėjimas vairuoti transporto priemones ar atlikti veiksmus, reikalaujančius greitų refleksų (pvz., valdyti mechanizmus). Kadangi yra gauta pranešimų apie su piroksikamo vartojimu susijusius akių patinimą, matomo vaizdo neryškumą ir akių dirginimą, pacientus reikia įspėti, kad minėtus veiksmus jie atlikinėtų atsargiai. Net </w:t>
      </w:r>
      <w:r w:rsidRPr="005D426B">
        <w:rPr>
          <w:snapToGrid w:val="0"/>
          <w:szCs w:val="22"/>
        </w:rPr>
        <w:lastRenderedPageBreak/>
        <w:t>jei įprastiniai akių tyrimai bei tyrimas plyšine lempa neparodė akių pokyčių, atsiradus simptomų, tokius tyrimus būtina atlikti.</w:t>
      </w:r>
    </w:p>
    <w:p w14:paraId="5BB0D7D9" w14:textId="77777777" w:rsidR="00E53A14" w:rsidRDefault="00E53A14" w:rsidP="00E53A14">
      <w:pPr>
        <w:ind w:left="567" w:hanging="567"/>
      </w:pPr>
    </w:p>
    <w:p w14:paraId="2A55891C" w14:textId="77777777" w:rsidR="00E53A14" w:rsidRDefault="00E53A14" w:rsidP="00E53A14">
      <w:pPr>
        <w:ind w:left="567" w:hanging="567"/>
        <w:rPr>
          <w:b/>
        </w:rPr>
      </w:pPr>
      <w:r w:rsidRPr="00EC0388">
        <w:rPr>
          <w:b/>
        </w:rPr>
        <w:t>4.8</w:t>
      </w:r>
      <w:r w:rsidRPr="00EC0388">
        <w:rPr>
          <w:b/>
        </w:rPr>
        <w:tab/>
        <w:t>Nepageidaujamas poveikis</w:t>
      </w:r>
    </w:p>
    <w:p w14:paraId="2E79B284" w14:textId="77777777" w:rsidR="00E53A14" w:rsidRDefault="00E53A14" w:rsidP="00E53A14">
      <w:pPr>
        <w:rPr>
          <w:szCs w:val="22"/>
        </w:rPr>
      </w:pPr>
    </w:p>
    <w:p w14:paraId="0DC24667" w14:textId="1986A60C" w:rsidR="00E53A14" w:rsidRPr="00942860" w:rsidRDefault="00E53A14" w:rsidP="00E53A14">
      <w:pPr>
        <w:rPr>
          <w:snapToGrid w:val="0"/>
          <w:szCs w:val="22"/>
        </w:rPr>
      </w:pPr>
      <w:r w:rsidRPr="00942860">
        <w:rPr>
          <w:szCs w:val="22"/>
          <w:lang w:eastAsia="it-IT"/>
        </w:rPr>
        <w:t>Toliau pateikiamas nepageidaujamas poveikis suskirstytas pagal organų sistemų klases</w:t>
      </w:r>
      <w:r>
        <w:rPr>
          <w:szCs w:val="22"/>
          <w:lang w:eastAsia="it-IT"/>
        </w:rPr>
        <w:t xml:space="preserve"> ir dažnumą</w:t>
      </w:r>
      <w:r w:rsidRPr="00942860">
        <w:rPr>
          <w:szCs w:val="22"/>
          <w:lang w:eastAsia="it-IT"/>
        </w:rPr>
        <w:t xml:space="preserve">. </w:t>
      </w:r>
      <w:r w:rsidRPr="00942860">
        <w:rPr>
          <w:snapToGrid w:val="0"/>
          <w:szCs w:val="22"/>
        </w:rPr>
        <w:t>Nepageidaujamo poveikio dažnis apibūdinamas taip: labai dažnas (≥</w:t>
      </w:r>
      <w:r w:rsidR="004A0799">
        <w:rPr>
          <w:snapToGrid w:val="0"/>
          <w:szCs w:val="22"/>
        </w:rPr>
        <w:t> </w:t>
      </w:r>
      <w:r w:rsidRPr="00942860">
        <w:rPr>
          <w:snapToGrid w:val="0"/>
          <w:szCs w:val="22"/>
        </w:rPr>
        <w:t>1/10), dažnas (nuo ≥</w:t>
      </w:r>
      <w:r w:rsidR="004A0799">
        <w:rPr>
          <w:snapToGrid w:val="0"/>
          <w:szCs w:val="22"/>
        </w:rPr>
        <w:t> </w:t>
      </w:r>
      <w:r w:rsidRPr="00942860">
        <w:rPr>
          <w:snapToGrid w:val="0"/>
          <w:szCs w:val="22"/>
        </w:rPr>
        <w:t>1/100 iki &lt;</w:t>
      </w:r>
      <w:r w:rsidR="004A0799">
        <w:rPr>
          <w:snapToGrid w:val="0"/>
          <w:szCs w:val="22"/>
        </w:rPr>
        <w:t> </w:t>
      </w:r>
      <w:r>
        <w:rPr>
          <w:snapToGrid w:val="0"/>
          <w:szCs w:val="22"/>
        </w:rPr>
        <w:t>1/10), nedažnas (nuo ≥</w:t>
      </w:r>
      <w:r w:rsidR="004A0799">
        <w:rPr>
          <w:snapToGrid w:val="0"/>
          <w:szCs w:val="22"/>
        </w:rPr>
        <w:t> </w:t>
      </w:r>
      <w:r w:rsidRPr="00942860">
        <w:rPr>
          <w:snapToGrid w:val="0"/>
          <w:szCs w:val="22"/>
        </w:rPr>
        <w:t>1/1</w:t>
      </w:r>
      <w:r w:rsidR="004A0799">
        <w:rPr>
          <w:snapToGrid w:val="0"/>
          <w:szCs w:val="22"/>
        </w:rPr>
        <w:t> </w:t>
      </w:r>
      <w:r w:rsidRPr="00942860">
        <w:rPr>
          <w:snapToGrid w:val="0"/>
          <w:szCs w:val="22"/>
        </w:rPr>
        <w:t>000 iki &lt;</w:t>
      </w:r>
      <w:r w:rsidR="004A0799">
        <w:rPr>
          <w:snapToGrid w:val="0"/>
          <w:szCs w:val="22"/>
        </w:rPr>
        <w:t> </w:t>
      </w:r>
      <w:r w:rsidRPr="00942860">
        <w:rPr>
          <w:snapToGrid w:val="0"/>
          <w:szCs w:val="22"/>
        </w:rPr>
        <w:t>1/100), retas (nuo ≥</w:t>
      </w:r>
      <w:r w:rsidR="004A0799">
        <w:rPr>
          <w:snapToGrid w:val="0"/>
          <w:szCs w:val="22"/>
        </w:rPr>
        <w:t> </w:t>
      </w:r>
      <w:r w:rsidRPr="00942860">
        <w:rPr>
          <w:snapToGrid w:val="0"/>
          <w:szCs w:val="22"/>
        </w:rPr>
        <w:t>1/10</w:t>
      </w:r>
      <w:r w:rsidR="004A0799">
        <w:rPr>
          <w:snapToGrid w:val="0"/>
          <w:szCs w:val="22"/>
        </w:rPr>
        <w:t> </w:t>
      </w:r>
      <w:r w:rsidRPr="00942860">
        <w:rPr>
          <w:snapToGrid w:val="0"/>
          <w:szCs w:val="22"/>
        </w:rPr>
        <w:t>000 iki &lt;</w:t>
      </w:r>
      <w:r w:rsidR="004A0799">
        <w:rPr>
          <w:snapToGrid w:val="0"/>
          <w:szCs w:val="22"/>
        </w:rPr>
        <w:t> </w:t>
      </w:r>
      <w:r w:rsidRPr="00942860">
        <w:rPr>
          <w:snapToGrid w:val="0"/>
          <w:szCs w:val="22"/>
        </w:rPr>
        <w:t>1/1</w:t>
      </w:r>
      <w:r w:rsidR="004A0799">
        <w:rPr>
          <w:snapToGrid w:val="0"/>
          <w:szCs w:val="22"/>
        </w:rPr>
        <w:t> </w:t>
      </w:r>
      <w:r w:rsidRPr="00942860">
        <w:rPr>
          <w:snapToGrid w:val="0"/>
          <w:szCs w:val="22"/>
        </w:rPr>
        <w:t>000), labai retas (&lt;</w:t>
      </w:r>
      <w:r w:rsidR="004A0799">
        <w:rPr>
          <w:snapToGrid w:val="0"/>
          <w:szCs w:val="22"/>
        </w:rPr>
        <w:t> </w:t>
      </w:r>
      <w:r w:rsidRPr="00942860">
        <w:rPr>
          <w:snapToGrid w:val="0"/>
          <w:szCs w:val="22"/>
        </w:rPr>
        <w:t>1/10</w:t>
      </w:r>
      <w:r w:rsidR="004A0799">
        <w:rPr>
          <w:snapToGrid w:val="0"/>
          <w:szCs w:val="22"/>
        </w:rPr>
        <w:t> </w:t>
      </w:r>
      <w:r w:rsidRPr="00942860">
        <w:rPr>
          <w:snapToGrid w:val="0"/>
          <w:szCs w:val="22"/>
        </w:rPr>
        <w:t>000) ir nežinomas (negali būti apskaičiuotas pagal turimus duomenis).</w:t>
      </w:r>
    </w:p>
    <w:p w14:paraId="711385BA" w14:textId="77777777" w:rsidR="00E53A14" w:rsidRPr="00942860" w:rsidRDefault="00E53A14" w:rsidP="00E53A14">
      <w:pPr>
        <w:rPr>
          <w:szCs w:val="22"/>
          <w:lang w:eastAsia="it-IT"/>
        </w:rPr>
      </w:pPr>
    </w:p>
    <w:tbl>
      <w:tblPr>
        <w:tblW w:w="475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60" w:type="dxa"/>
          <w:bottom w:w="60" w:type="dxa"/>
          <w:right w:w="60" w:type="dxa"/>
        </w:tblCellMar>
        <w:tblLook w:val="0000" w:firstRow="0" w:lastRow="0" w:firstColumn="0" w:lastColumn="0" w:noHBand="0" w:noVBand="0"/>
      </w:tblPr>
      <w:tblGrid>
        <w:gridCol w:w="2163"/>
        <w:gridCol w:w="4678"/>
        <w:gridCol w:w="1757"/>
      </w:tblGrid>
      <w:tr w:rsidR="00E53A14" w:rsidRPr="00942860" w14:paraId="6A62CC90" w14:textId="77777777" w:rsidTr="00FC0D27">
        <w:trPr>
          <w:tblCellSpacing w:w="0" w:type="dxa"/>
          <w:jc w:val="center"/>
        </w:trPr>
        <w:tc>
          <w:tcPr>
            <w:tcW w:w="2163" w:type="dxa"/>
          </w:tcPr>
          <w:p w14:paraId="14FE2623" w14:textId="77777777" w:rsidR="00E53A14" w:rsidRPr="00942860" w:rsidRDefault="00E53A14" w:rsidP="00FC0D27">
            <w:pPr>
              <w:rPr>
                <w:b/>
                <w:szCs w:val="22"/>
                <w:lang w:eastAsia="it-IT"/>
              </w:rPr>
            </w:pPr>
            <w:r w:rsidRPr="00942860">
              <w:rPr>
                <w:b/>
                <w:szCs w:val="22"/>
                <w:lang w:eastAsia="it-IT"/>
              </w:rPr>
              <w:t>Organų sistemų klasė</w:t>
            </w:r>
          </w:p>
        </w:tc>
        <w:tc>
          <w:tcPr>
            <w:tcW w:w="4678" w:type="dxa"/>
          </w:tcPr>
          <w:p w14:paraId="7509C00A" w14:textId="77777777" w:rsidR="00E53A14" w:rsidRPr="00942860" w:rsidRDefault="00E53A14" w:rsidP="00FC0D27">
            <w:pPr>
              <w:rPr>
                <w:b/>
                <w:szCs w:val="22"/>
                <w:lang w:eastAsia="it-IT"/>
              </w:rPr>
            </w:pPr>
            <w:r w:rsidRPr="00942860">
              <w:rPr>
                <w:b/>
                <w:szCs w:val="22"/>
                <w:lang w:eastAsia="it-IT"/>
              </w:rPr>
              <w:t>Nepageidaujama reakcija</w:t>
            </w:r>
          </w:p>
        </w:tc>
        <w:tc>
          <w:tcPr>
            <w:tcW w:w="1757" w:type="dxa"/>
          </w:tcPr>
          <w:p w14:paraId="121929BC" w14:textId="77777777" w:rsidR="00E53A14" w:rsidRPr="00942860" w:rsidRDefault="00E53A14" w:rsidP="00FC0D27">
            <w:pPr>
              <w:rPr>
                <w:b/>
                <w:szCs w:val="22"/>
                <w:lang w:eastAsia="it-IT"/>
              </w:rPr>
            </w:pPr>
            <w:r w:rsidRPr="00942860">
              <w:rPr>
                <w:b/>
                <w:szCs w:val="22"/>
                <w:lang w:eastAsia="it-IT"/>
              </w:rPr>
              <w:t>Dažnis</w:t>
            </w:r>
          </w:p>
        </w:tc>
      </w:tr>
      <w:tr w:rsidR="00E53A14" w:rsidRPr="00942860" w14:paraId="753CFC97" w14:textId="77777777" w:rsidTr="00FC0D27">
        <w:trPr>
          <w:tblCellSpacing w:w="0" w:type="dxa"/>
          <w:jc w:val="center"/>
        </w:trPr>
        <w:tc>
          <w:tcPr>
            <w:tcW w:w="2163" w:type="dxa"/>
            <w:vMerge w:val="restart"/>
            <w:shd w:val="clear" w:color="auto" w:fill="auto"/>
          </w:tcPr>
          <w:p w14:paraId="6B4EA426" w14:textId="77777777" w:rsidR="00E53A14" w:rsidRPr="00942860" w:rsidRDefault="00E53A14" w:rsidP="00FC0D27">
            <w:pPr>
              <w:rPr>
                <w:szCs w:val="22"/>
                <w:lang w:eastAsia="it-IT"/>
              </w:rPr>
            </w:pPr>
            <w:r>
              <w:rPr>
                <w:szCs w:val="22"/>
                <w:lang w:eastAsia="it-IT"/>
              </w:rPr>
              <w:t>Kraujo ir limfinės sistemos sutrikimai</w:t>
            </w:r>
          </w:p>
        </w:tc>
        <w:tc>
          <w:tcPr>
            <w:tcW w:w="4678" w:type="dxa"/>
          </w:tcPr>
          <w:p w14:paraId="42FC3EF7" w14:textId="77777777" w:rsidR="00E53A14" w:rsidRPr="00942860" w:rsidRDefault="00E53A14" w:rsidP="00FC0D27">
            <w:pPr>
              <w:rPr>
                <w:szCs w:val="22"/>
                <w:lang w:eastAsia="it-IT"/>
              </w:rPr>
            </w:pPr>
            <w:r>
              <w:rPr>
                <w:szCs w:val="22"/>
                <w:lang w:eastAsia="it-IT"/>
              </w:rPr>
              <w:t>Anemija, trombocitopenija, leukopenija, eozinofilija</w:t>
            </w:r>
          </w:p>
        </w:tc>
        <w:tc>
          <w:tcPr>
            <w:tcW w:w="1757" w:type="dxa"/>
          </w:tcPr>
          <w:p w14:paraId="620858A1" w14:textId="77777777" w:rsidR="00E53A14" w:rsidRPr="00942860" w:rsidRDefault="00E53A14" w:rsidP="00FC0D27">
            <w:pPr>
              <w:rPr>
                <w:szCs w:val="22"/>
                <w:lang w:eastAsia="it-IT"/>
              </w:rPr>
            </w:pPr>
            <w:r>
              <w:rPr>
                <w:szCs w:val="22"/>
                <w:lang w:eastAsia="it-IT"/>
              </w:rPr>
              <w:t>D</w:t>
            </w:r>
            <w:r w:rsidRPr="00942860">
              <w:rPr>
                <w:szCs w:val="22"/>
                <w:lang w:eastAsia="it-IT"/>
              </w:rPr>
              <w:t>ažni</w:t>
            </w:r>
          </w:p>
        </w:tc>
      </w:tr>
      <w:tr w:rsidR="00E53A14" w:rsidRPr="00942860" w14:paraId="2B6F9CB8" w14:textId="77777777" w:rsidTr="00FC0D27">
        <w:trPr>
          <w:tblCellSpacing w:w="0" w:type="dxa"/>
          <w:jc w:val="center"/>
        </w:trPr>
        <w:tc>
          <w:tcPr>
            <w:tcW w:w="2163" w:type="dxa"/>
            <w:vMerge/>
            <w:shd w:val="clear" w:color="auto" w:fill="auto"/>
          </w:tcPr>
          <w:p w14:paraId="3FB32078" w14:textId="77777777" w:rsidR="00E53A14" w:rsidRPr="00942860" w:rsidRDefault="00E53A14" w:rsidP="00FC0D27">
            <w:pPr>
              <w:rPr>
                <w:szCs w:val="22"/>
                <w:lang w:eastAsia="it-IT"/>
              </w:rPr>
            </w:pPr>
          </w:p>
        </w:tc>
        <w:tc>
          <w:tcPr>
            <w:tcW w:w="4678" w:type="dxa"/>
          </w:tcPr>
          <w:p w14:paraId="55F17FEC" w14:textId="77777777" w:rsidR="00E53A14" w:rsidRPr="00942860" w:rsidRDefault="00E53A14" w:rsidP="00FC0D27">
            <w:pPr>
              <w:rPr>
                <w:szCs w:val="22"/>
                <w:lang w:eastAsia="it-IT"/>
              </w:rPr>
            </w:pPr>
            <w:r>
              <w:rPr>
                <w:szCs w:val="22"/>
                <w:lang w:eastAsia="it-IT"/>
              </w:rPr>
              <w:t>Aplastinė anemija, hemolizinė anemija</w:t>
            </w:r>
          </w:p>
        </w:tc>
        <w:tc>
          <w:tcPr>
            <w:tcW w:w="1757" w:type="dxa"/>
          </w:tcPr>
          <w:p w14:paraId="2CC562E4" w14:textId="77777777" w:rsidR="00E53A14" w:rsidRPr="00942860" w:rsidRDefault="00E53A14" w:rsidP="00FC0D27">
            <w:pPr>
              <w:rPr>
                <w:szCs w:val="22"/>
                <w:lang w:eastAsia="it-IT"/>
              </w:rPr>
            </w:pPr>
            <w:r>
              <w:rPr>
                <w:szCs w:val="22"/>
                <w:lang w:eastAsia="it-IT"/>
              </w:rPr>
              <w:t>Nežinomas</w:t>
            </w:r>
          </w:p>
        </w:tc>
      </w:tr>
      <w:tr w:rsidR="00E53A14" w:rsidRPr="00942860" w14:paraId="05D8A595" w14:textId="77777777" w:rsidTr="00FC0D27">
        <w:trPr>
          <w:tblCellSpacing w:w="0" w:type="dxa"/>
          <w:jc w:val="center"/>
        </w:trPr>
        <w:tc>
          <w:tcPr>
            <w:tcW w:w="2163" w:type="dxa"/>
          </w:tcPr>
          <w:p w14:paraId="73DC1B27" w14:textId="77777777" w:rsidR="00E53A14" w:rsidRPr="00942860" w:rsidRDefault="00E53A14" w:rsidP="00FC0D27">
            <w:pPr>
              <w:rPr>
                <w:szCs w:val="22"/>
                <w:lang w:eastAsia="it-IT"/>
              </w:rPr>
            </w:pPr>
            <w:r>
              <w:rPr>
                <w:szCs w:val="22"/>
                <w:lang w:eastAsia="it-IT"/>
              </w:rPr>
              <w:t>Imuninės sistemos</w:t>
            </w:r>
            <w:r w:rsidRPr="00942860">
              <w:rPr>
                <w:szCs w:val="22"/>
                <w:lang w:eastAsia="it-IT"/>
              </w:rPr>
              <w:t xml:space="preserve"> sutrikimai</w:t>
            </w:r>
          </w:p>
        </w:tc>
        <w:tc>
          <w:tcPr>
            <w:tcW w:w="4678" w:type="dxa"/>
          </w:tcPr>
          <w:p w14:paraId="5E0A9EFA" w14:textId="77777777" w:rsidR="00E53A14" w:rsidRPr="00942860" w:rsidRDefault="00E53A14" w:rsidP="00FC0D27">
            <w:pPr>
              <w:rPr>
                <w:szCs w:val="22"/>
                <w:lang w:eastAsia="it-IT"/>
              </w:rPr>
            </w:pPr>
            <w:r>
              <w:rPr>
                <w:szCs w:val="22"/>
                <w:lang w:eastAsia="it-IT"/>
              </w:rPr>
              <w:t>Seruminė liga, anafilaksija</w:t>
            </w:r>
          </w:p>
        </w:tc>
        <w:tc>
          <w:tcPr>
            <w:tcW w:w="1757" w:type="dxa"/>
          </w:tcPr>
          <w:p w14:paraId="5881C7BE" w14:textId="77777777" w:rsidR="00E53A14" w:rsidRPr="00942860" w:rsidRDefault="00E53A14" w:rsidP="00FC0D27">
            <w:pPr>
              <w:rPr>
                <w:szCs w:val="22"/>
                <w:lang w:eastAsia="it-IT"/>
              </w:rPr>
            </w:pPr>
            <w:r>
              <w:rPr>
                <w:szCs w:val="22"/>
                <w:lang w:eastAsia="it-IT"/>
              </w:rPr>
              <w:t>Nežinomas</w:t>
            </w:r>
          </w:p>
        </w:tc>
      </w:tr>
      <w:tr w:rsidR="00E53A14" w:rsidRPr="00942860" w14:paraId="1A87C222" w14:textId="77777777" w:rsidTr="00FC0D27">
        <w:trPr>
          <w:trHeight w:val="320"/>
          <w:tblCellSpacing w:w="0" w:type="dxa"/>
          <w:jc w:val="center"/>
        </w:trPr>
        <w:tc>
          <w:tcPr>
            <w:tcW w:w="2163" w:type="dxa"/>
            <w:vMerge w:val="restart"/>
          </w:tcPr>
          <w:p w14:paraId="63550BA2" w14:textId="77777777" w:rsidR="00E53A14" w:rsidRPr="00942860" w:rsidRDefault="00E53A14" w:rsidP="00FC0D27">
            <w:pPr>
              <w:rPr>
                <w:szCs w:val="22"/>
                <w:lang w:eastAsia="it-IT"/>
              </w:rPr>
            </w:pPr>
            <w:r>
              <w:rPr>
                <w:szCs w:val="22"/>
                <w:lang w:eastAsia="it-IT"/>
              </w:rPr>
              <w:t>Metabolizmo ir mitybos sutrikimai</w:t>
            </w:r>
          </w:p>
        </w:tc>
        <w:tc>
          <w:tcPr>
            <w:tcW w:w="4678" w:type="dxa"/>
          </w:tcPr>
          <w:p w14:paraId="50AC4322" w14:textId="77777777" w:rsidR="00E53A14" w:rsidRPr="00942860" w:rsidRDefault="00E53A14" w:rsidP="00FC0D27">
            <w:pPr>
              <w:rPr>
                <w:szCs w:val="22"/>
                <w:lang w:eastAsia="it-IT"/>
              </w:rPr>
            </w:pPr>
            <w:r>
              <w:rPr>
                <w:szCs w:val="22"/>
                <w:lang w:eastAsia="it-IT"/>
              </w:rPr>
              <w:t>Anoreksija, hiperglikemija</w:t>
            </w:r>
          </w:p>
        </w:tc>
        <w:tc>
          <w:tcPr>
            <w:tcW w:w="1757" w:type="dxa"/>
            <w:shd w:val="clear" w:color="auto" w:fill="auto"/>
          </w:tcPr>
          <w:p w14:paraId="7B983DCC" w14:textId="77777777" w:rsidR="00E53A14" w:rsidRPr="00942860" w:rsidRDefault="00E53A14" w:rsidP="00FC0D27">
            <w:pPr>
              <w:rPr>
                <w:szCs w:val="22"/>
                <w:lang w:eastAsia="it-IT"/>
              </w:rPr>
            </w:pPr>
            <w:r>
              <w:rPr>
                <w:szCs w:val="22"/>
                <w:lang w:eastAsia="it-IT"/>
              </w:rPr>
              <w:t>D</w:t>
            </w:r>
            <w:r w:rsidRPr="00942860">
              <w:rPr>
                <w:szCs w:val="22"/>
                <w:lang w:eastAsia="it-IT"/>
              </w:rPr>
              <w:t>ažni</w:t>
            </w:r>
          </w:p>
        </w:tc>
      </w:tr>
      <w:tr w:rsidR="00E53A14" w:rsidRPr="00942860" w14:paraId="594699FE" w14:textId="77777777" w:rsidTr="00FC0D27">
        <w:trPr>
          <w:trHeight w:val="320"/>
          <w:tblCellSpacing w:w="0" w:type="dxa"/>
          <w:jc w:val="center"/>
        </w:trPr>
        <w:tc>
          <w:tcPr>
            <w:tcW w:w="2163" w:type="dxa"/>
            <w:vMerge/>
          </w:tcPr>
          <w:p w14:paraId="652F521D" w14:textId="77777777" w:rsidR="00E53A14" w:rsidRPr="00942860" w:rsidRDefault="00E53A14" w:rsidP="00FC0D27">
            <w:pPr>
              <w:rPr>
                <w:szCs w:val="22"/>
                <w:lang w:eastAsia="it-IT"/>
              </w:rPr>
            </w:pPr>
          </w:p>
        </w:tc>
        <w:tc>
          <w:tcPr>
            <w:tcW w:w="4678" w:type="dxa"/>
          </w:tcPr>
          <w:p w14:paraId="636E127A" w14:textId="77777777" w:rsidR="00E53A14" w:rsidRPr="00942860" w:rsidRDefault="00E53A14" w:rsidP="00FC0D27">
            <w:pPr>
              <w:rPr>
                <w:szCs w:val="22"/>
                <w:lang w:eastAsia="it-IT"/>
              </w:rPr>
            </w:pPr>
            <w:r>
              <w:rPr>
                <w:szCs w:val="22"/>
                <w:lang w:eastAsia="it-IT"/>
              </w:rPr>
              <w:t>Hipoglikemija</w:t>
            </w:r>
          </w:p>
        </w:tc>
        <w:tc>
          <w:tcPr>
            <w:tcW w:w="1757" w:type="dxa"/>
            <w:shd w:val="clear" w:color="auto" w:fill="auto"/>
          </w:tcPr>
          <w:p w14:paraId="10C7BA66" w14:textId="77777777" w:rsidR="00E53A14" w:rsidRPr="00942860" w:rsidRDefault="00E53A14" w:rsidP="00FC0D27">
            <w:pPr>
              <w:rPr>
                <w:szCs w:val="22"/>
                <w:lang w:eastAsia="it-IT"/>
              </w:rPr>
            </w:pPr>
            <w:r w:rsidRPr="00942860">
              <w:rPr>
                <w:szCs w:val="22"/>
                <w:lang w:eastAsia="it-IT"/>
              </w:rPr>
              <w:t>Nedažni</w:t>
            </w:r>
          </w:p>
        </w:tc>
      </w:tr>
      <w:tr w:rsidR="00E53A14" w:rsidRPr="00942860" w14:paraId="31681B43" w14:textId="77777777" w:rsidTr="00FC0D27">
        <w:trPr>
          <w:tblCellSpacing w:w="0" w:type="dxa"/>
          <w:jc w:val="center"/>
        </w:trPr>
        <w:tc>
          <w:tcPr>
            <w:tcW w:w="2163" w:type="dxa"/>
            <w:vMerge/>
          </w:tcPr>
          <w:p w14:paraId="048E954C" w14:textId="77777777" w:rsidR="00E53A14" w:rsidRPr="00942860" w:rsidRDefault="00E53A14" w:rsidP="00FC0D27">
            <w:pPr>
              <w:rPr>
                <w:szCs w:val="22"/>
                <w:lang w:eastAsia="it-IT"/>
              </w:rPr>
            </w:pPr>
          </w:p>
        </w:tc>
        <w:tc>
          <w:tcPr>
            <w:tcW w:w="4678" w:type="dxa"/>
          </w:tcPr>
          <w:p w14:paraId="6D0226ED" w14:textId="77777777" w:rsidR="00E53A14" w:rsidRPr="00942860" w:rsidRDefault="00E53A14" w:rsidP="00FC0D27">
            <w:pPr>
              <w:rPr>
                <w:szCs w:val="22"/>
                <w:lang w:eastAsia="it-IT"/>
              </w:rPr>
            </w:pPr>
            <w:r>
              <w:rPr>
                <w:szCs w:val="22"/>
                <w:lang w:eastAsia="it-IT"/>
              </w:rPr>
              <w:t>Skysčių sulaikymas</w:t>
            </w:r>
          </w:p>
        </w:tc>
        <w:tc>
          <w:tcPr>
            <w:tcW w:w="1757" w:type="dxa"/>
          </w:tcPr>
          <w:p w14:paraId="069C3349" w14:textId="77777777" w:rsidR="00E53A14" w:rsidRPr="00942860" w:rsidRDefault="00E53A14" w:rsidP="00FC0D27">
            <w:pPr>
              <w:rPr>
                <w:szCs w:val="22"/>
                <w:lang w:eastAsia="it-IT"/>
              </w:rPr>
            </w:pPr>
            <w:r w:rsidRPr="00942860">
              <w:rPr>
                <w:szCs w:val="22"/>
                <w:lang w:eastAsia="it-IT"/>
              </w:rPr>
              <w:t>Ne</w:t>
            </w:r>
            <w:r>
              <w:rPr>
                <w:szCs w:val="22"/>
                <w:lang w:eastAsia="it-IT"/>
              </w:rPr>
              <w:t>žinomas</w:t>
            </w:r>
          </w:p>
        </w:tc>
      </w:tr>
      <w:tr w:rsidR="00E53A14" w:rsidRPr="00C94EAD" w14:paraId="371B6D65" w14:textId="77777777" w:rsidTr="00FC0D27">
        <w:trPr>
          <w:cantSplit/>
          <w:tblCellSpacing w:w="0" w:type="dxa"/>
          <w:jc w:val="center"/>
        </w:trPr>
        <w:tc>
          <w:tcPr>
            <w:tcW w:w="2163" w:type="dxa"/>
            <w:shd w:val="clear" w:color="auto" w:fill="auto"/>
          </w:tcPr>
          <w:p w14:paraId="01EAA579" w14:textId="77777777" w:rsidR="00E53A14" w:rsidRPr="00942860" w:rsidRDefault="00E53A14" w:rsidP="00FC0D27">
            <w:pPr>
              <w:rPr>
                <w:szCs w:val="22"/>
                <w:lang w:eastAsia="it-IT"/>
              </w:rPr>
            </w:pPr>
            <w:r>
              <w:rPr>
                <w:szCs w:val="22"/>
                <w:lang w:eastAsia="it-IT"/>
              </w:rPr>
              <w:t>Psichikos sutrikimai</w:t>
            </w:r>
          </w:p>
        </w:tc>
        <w:tc>
          <w:tcPr>
            <w:tcW w:w="4678" w:type="dxa"/>
          </w:tcPr>
          <w:p w14:paraId="21DAB50D" w14:textId="77777777" w:rsidR="00E53A14" w:rsidRPr="00942860" w:rsidRDefault="00E53A14" w:rsidP="00FC0D27">
            <w:pPr>
              <w:rPr>
                <w:szCs w:val="22"/>
                <w:lang w:eastAsia="it-IT"/>
              </w:rPr>
            </w:pPr>
            <w:r>
              <w:rPr>
                <w:szCs w:val="22"/>
                <w:lang w:eastAsia="it-IT"/>
              </w:rPr>
              <w:t>Depresija, nenormalūs sapnai, haliucinacijos, nemiga, sumišimo būsena, nuotaikos pokyčiai, nervingumas</w:t>
            </w:r>
          </w:p>
        </w:tc>
        <w:tc>
          <w:tcPr>
            <w:tcW w:w="1757" w:type="dxa"/>
            <w:shd w:val="clear" w:color="auto" w:fill="auto"/>
          </w:tcPr>
          <w:p w14:paraId="5E608000" w14:textId="77777777" w:rsidR="00E53A14" w:rsidRPr="00942860" w:rsidRDefault="00E53A14" w:rsidP="00FC0D27">
            <w:pPr>
              <w:rPr>
                <w:szCs w:val="22"/>
                <w:lang w:eastAsia="it-IT"/>
              </w:rPr>
            </w:pPr>
            <w:r>
              <w:rPr>
                <w:szCs w:val="22"/>
                <w:lang w:eastAsia="it-IT"/>
              </w:rPr>
              <w:t>Nežinomas</w:t>
            </w:r>
          </w:p>
        </w:tc>
      </w:tr>
      <w:tr w:rsidR="00E53A14" w:rsidRPr="00C94EAD" w14:paraId="2F29BB9C" w14:textId="77777777" w:rsidTr="00FC0D27">
        <w:trPr>
          <w:cantSplit/>
          <w:tblCellSpacing w:w="0" w:type="dxa"/>
          <w:jc w:val="center"/>
        </w:trPr>
        <w:tc>
          <w:tcPr>
            <w:tcW w:w="2163" w:type="dxa"/>
            <w:vMerge w:val="restart"/>
            <w:shd w:val="clear" w:color="auto" w:fill="auto"/>
          </w:tcPr>
          <w:p w14:paraId="32409D06" w14:textId="77777777" w:rsidR="00E53A14" w:rsidRPr="00942860" w:rsidRDefault="00E53A14" w:rsidP="00FC0D27">
            <w:pPr>
              <w:rPr>
                <w:szCs w:val="22"/>
                <w:lang w:eastAsia="it-IT"/>
              </w:rPr>
            </w:pPr>
            <w:r>
              <w:rPr>
                <w:szCs w:val="22"/>
                <w:lang w:eastAsia="it-IT"/>
              </w:rPr>
              <w:t>Nervų sistemos sutrikimai</w:t>
            </w:r>
          </w:p>
        </w:tc>
        <w:tc>
          <w:tcPr>
            <w:tcW w:w="4678" w:type="dxa"/>
          </w:tcPr>
          <w:p w14:paraId="73D4C725" w14:textId="77777777" w:rsidR="00E53A14" w:rsidRPr="00942860" w:rsidRDefault="00E53A14" w:rsidP="00FC0D27">
            <w:pPr>
              <w:rPr>
                <w:szCs w:val="22"/>
                <w:lang w:eastAsia="it-IT"/>
              </w:rPr>
            </w:pPr>
            <w:r>
              <w:rPr>
                <w:szCs w:val="22"/>
                <w:lang w:eastAsia="it-IT"/>
              </w:rPr>
              <w:t>Svaigulys, galvos skausmas, mieguistumas</w:t>
            </w:r>
          </w:p>
        </w:tc>
        <w:tc>
          <w:tcPr>
            <w:tcW w:w="1757" w:type="dxa"/>
            <w:shd w:val="clear" w:color="auto" w:fill="auto"/>
          </w:tcPr>
          <w:p w14:paraId="44E8B9B9" w14:textId="77777777" w:rsidR="00E53A14" w:rsidRPr="00942860" w:rsidRDefault="00E53A14" w:rsidP="00FC0D27">
            <w:pPr>
              <w:rPr>
                <w:szCs w:val="22"/>
                <w:lang w:eastAsia="it-IT"/>
              </w:rPr>
            </w:pPr>
            <w:r>
              <w:rPr>
                <w:szCs w:val="22"/>
                <w:lang w:eastAsia="it-IT"/>
              </w:rPr>
              <w:t>Dažni</w:t>
            </w:r>
          </w:p>
        </w:tc>
      </w:tr>
      <w:tr w:rsidR="00E53A14" w:rsidRPr="00C94EAD" w14:paraId="4C24AD1D" w14:textId="77777777" w:rsidTr="00FC0D27">
        <w:trPr>
          <w:cantSplit/>
          <w:tblCellSpacing w:w="0" w:type="dxa"/>
          <w:jc w:val="center"/>
        </w:trPr>
        <w:tc>
          <w:tcPr>
            <w:tcW w:w="2163" w:type="dxa"/>
            <w:vMerge/>
            <w:shd w:val="clear" w:color="auto" w:fill="auto"/>
          </w:tcPr>
          <w:p w14:paraId="6F0F1B7F" w14:textId="77777777" w:rsidR="00E53A14" w:rsidRPr="00942860" w:rsidRDefault="00E53A14" w:rsidP="00FC0D27">
            <w:pPr>
              <w:rPr>
                <w:szCs w:val="22"/>
                <w:lang w:eastAsia="it-IT"/>
              </w:rPr>
            </w:pPr>
          </w:p>
        </w:tc>
        <w:tc>
          <w:tcPr>
            <w:tcW w:w="4678" w:type="dxa"/>
          </w:tcPr>
          <w:p w14:paraId="319ED072" w14:textId="7229131B" w:rsidR="00E53A14" w:rsidRPr="00942860" w:rsidRDefault="00E53A14" w:rsidP="00FC0D27">
            <w:pPr>
              <w:rPr>
                <w:szCs w:val="22"/>
                <w:lang w:eastAsia="it-IT"/>
              </w:rPr>
            </w:pPr>
            <w:r>
              <w:rPr>
                <w:szCs w:val="22"/>
                <w:lang w:eastAsia="it-IT"/>
              </w:rPr>
              <w:t>Parestezija</w:t>
            </w:r>
            <w:r w:rsidR="000E3EC4">
              <w:rPr>
                <w:szCs w:val="22"/>
                <w:lang w:eastAsia="it-IT"/>
              </w:rPr>
              <w:t>, aseptinis meningitas</w:t>
            </w:r>
          </w:p>
        </w:tc>
        <w:tc>
          <w:tcPr>
            <w:tcW w:w="1757" w:type="dxa"/>
            <w:shd w:val="clear" w:color="auto" w:fill="auto"/>
          </w:tcPr>
          <w:p w14:paraId="34AF8240" w14:textId="77777777" w:rsidR="00E53A14" w:rsidRPr="00942860" w:rsidRDefault="00E53A14" w:rsidP="00FC0D27">
            <w:pPr>
              <w:rPr>
                <w:szCs w:val="22"/>
                <w:lang w:eastAsia="it-IT"/>
              </w:rPr>
            </w:pPr>
            <w:r>
              <w:rPr>
                <w:szCs w:val="22"/>
                <w:lang w:eastAsia="it-IT"/>
              </w:rPr>
              <w:t>Nežinomas</w:t>
            </w:r>
          </w:p>
        </w:tc>
      </w:tr>
      <w:tr w:rsidR="00E53A14" w:rsidRPr="00C94EAD" w14:paraId="5470F483" w14:textId="77777777" w:rsidTr="00FC0D27">
        <w:trPr>
          <w:cantSplit/>
          <w:tblCellSpacing w:w="0" w:type="dxa"/>
          <w:jc w:val="center"/>
        </w:trPr>
        <w:tc>
          <w:tcPr>
            <w:tcW w:w="2163" w:type="dxa"/>
            <w:vMerge w:val="restart"/>
            <w:shd w:val="clear" w:color="auto" w:fill="auto"/>
          </w:tcPr>
          <w:p w14:paraId="3611FF89" w14:textId="77777777" w:rsidR="00E53A14" w:rsidRPr="00942860" w:rsidRDefault="00E53A14" w:rsidP="00FC0D27">
            <w:pPr>
              <w:rPr>
                <w:szCs w:val="22"/>
                <w:lang w:eastAsia="it-IT"/>
              </w:rPr>
            </w:pPr>
            <w:r>
              <w:rPr>
                <w:szCs w:val="22"/>
                <w:lang w:eastAsia="it-IT"/>
              </w:rPr>
              <w:t>Akių sutrikimai</w:t>
            </w:r>
          </w:p>
        </w:tc>
        <w:tc>
          <w:tcPr>
            <w:tcW w:w="4678" w:type="dxa"/>
          </w:tcPr>
          <w:p w14:paraId="6B8507FA" w14:textId="77777777" w:rsidR="00E53A14" w:rsidRPr="00942860" w:rsidRDefault="00E53A14" w:rsidP="00FC0D27">
            <w:pPr>
              <w:rPr>
                <w:szCs w:val="22"/>
                <w:lang w:eastAsia="it-IT"/>
              </w:rPr>
            </w:pPr>
            <w:r>
              <w:rPr>
                <w:szCs w:val="22"/>
                <w:lang w:eastAsia="it-IT"/>
              </w:rPr>
              <w:t>N</w:t>
            </w:r>
            <w:r w:rsidRPr="00C94EAD">
              <w:rPr>
                <w:szCs w:val="22"/>
                <w:lang w:eastAsia="it-IT"/>
              </w:rPr>
              <w:t>eryškus matymas</w:t>
            </w:r>
          </w:p>
        </w:tc>
        <w:tc>
          <w:tcPr>
            <w:tcW w:w="1757" w:type="dxa"/>
            <w:shd w:val="clear" w:color="auto" w:fill="auto"/>
          </w:tcPr>
          <w:p w14:paraId="69900086" w14:textId="77777777" w:rsidR="00E53A14" w:rsidRPr="00942860" w:rsidRDefault="00E53A14" w:rsidP="00FC0D27">
            <w:pPr>
              <w:rPr>
                <w:szCs w:val="22"/>
                <w:lang w:eastAsia="it-IT"/>
              </w:rPr>
            </w:pPr>
            <w:r>
              <w:rPr>
                <w:szCs w:val="22"/>
                <w:lang w:eastAsia="it-IT"/>
              </w:rPr>
              <w:t>Nedažni</w:t>
            </w:r>
          </w:p>
        </w:tc>
      </w:tr>
      <w:tr w:rsidR="00E53A14" w:rsidRPr="00C94EAD" w14:paraId="1DE1D9CD" w14:textId="77777777" w:rsidTr="00FC0D27">
        <w:trPr>
          <w:cantSplit/>
          <w:tblCellSpacing w:w="0" w:type="dxa"/>
          <w:jc w:val="center"/>
        </w:trPr>
        <w:tc>
          <w:tcPr>
            <w:tcW w:w="2163" w:type="dxa"/>
            <w:vMerge/>
            <w:shd w:val="clear" w:color="auto" w:fill="auto"/>
          </w:tcPr>
          <w:p w14:paraId="0C612BA5" w14:textId="77777777" w:rsidR="00E53A14" w:rsidRPr="00942860" w:rsidRDefault="00E53A14" w:rsidP="00FC0D27">
            <w:pPr>
              <w:rPr>
                <w:szCs w:val="22"/>
                <w:lang w:eastAsia="it-IT"/>
              </w:rPr>
            </w:pPr>
          </w:p>
        </w:tc>
        <w:tc>
          <w:tcPr>
            <w:tcW w:w="4678" w:type="dxa"/>
          </w:tcPr>
          <w:p w14:paraId="06D41B8E" w14:textId="77777777" w:rsidR="00E53A14" w:rsidRPr="00942860" w:rsidRDefault="00E53A14" w:rsidP="00FC0D27">
            <w:pPr>
              <w:rPr>
                <w:szCs w:val="22"/>
                <w:lang w:eastAsia="it-IT"/>
              </w:rPr>
            </w:pPr>
            <w:r>
              <w:rPr>
                <w:szCs w:val="22"/>
                <w:lang w:eastAsia="it-IT"/>
              </w:rPr>
              <w:t>A</w:t>
            </w:r>
            <w:r w:rsidRPr="00C94EAD">
              <w:rPr>
                <w:szCs w:val="22"/>
                <w:lang w:eastAsia="it-IT"/>
              </w:rPr>
              <w:t>kių sudirginimas</w:t>
            </w:r>
            <w:r>
              <w:rPr>
                <w:szCs w:val="22"/>
                <w:lang w:eastAsia="it-IT"/>
              </w:rPr>
              <w:t xml:space="preserve">, </w:t>
            </w:r>
            <w:r w:rsidRPr="00C94EAD">
              <w:rPr>
                <w:szCs w:val="22"/>
                <w:lang w:eastAsia="it-IT"/>
              </w:rPr>
              <w:t>patinusios akys</w:t>
            </w:r>
          </w:p>
        </w:tc>
        <w:tc>
          <w:tcPr>
            <w:tcW w:w="1757" w:type="dxa"/>
            <w:shd w:val="clear" w:color="auto" w:fill="auto"/>
          </w:tcPr>
          <w:p w14:paraId="1231DC6C" w14:textId="77777777" w:rsidR="00E53A14" w:rsidRPr="00942860" w:rsidRDefault="00E53A14" w:rsidP="00FC0D27">
            <w:pPr>
              <w:rPr>
                <w:szCs w:val="22"/>
                <w:lang w:eastAsia="it-IT"/>
              </w:rPr>
            </w:pPr>
            <w:r>
              <w:rPr>
                <w:szCs w:val="22"/>
                <w:lang w:eastAsia="it-IT"/>
              </w:rPr>
              <w:t>Nežinomas</w:t>
            </w:r>
          </w:p>
        </w:tc>
      </w:tr>
      <w:tr w:rsidR="00E53A14" w:rsidRPr="00942860" w14:paraId="7698ADC3" w14:textId="77777777" w:rsidTr="00FC0D27">
        <w:trPr>
          <w:cantSplit/>
          <w:tblCellSpacing w:w="0" w:type="dxa"/>
          <w:jc w:val="center"/>
        </w:trPr>
        <w:tc>
          <w:tcPr>
            <w:tcW w:w="2163" w:type="dxa"/>
            <w:vMerge w:val="restart"/>
            <w:shd w:val="clear" w:color="auto" w:fill="auto"/>
          </w:tcPr>
          <w:p w14:paraId="7C6D5AA5" w14:textId="77777777" w:rsidR="00E53A14" w:rsidRPr="00942860" w:rsidRDefault="00E53A14" w:rsidP="00FC0D27">
            <w:pPr>
              <w:rPr>
                <w:szCs w:val="22"/>
                <w:lang w:eastAsia="it-IT"/>
              </w:rPr>
            </w:pPr>
            <w:r>
              <w:rPr>
                <w:szCs w:val="22"/>
                <w:lang w:eastAsia="it-IT"/>
              </w:rPr>
              <w:t>Ausų ir labirintų sutrikimai</w:t>
            </w:r>
          </w:p>
        </w:tc>
        <w:tc>
          <w:tcPr>
            <w:tcW w:w="4678" w:type="dxa"/>
          </w:tcPr>
          <w:p w14:paraId="0A3B6F98" w14:textId="77777777" w:rsidR="00E53A14" w:rsidRPr="00942860" w:rsidRDefault="00E53A14" w:rsidP="00FC0D27">
            <w:pPr>
              <w:rPr>
                <w:szCs w:val="22"/>
                <w:lang w:eastAsia="it-IT"/>
              </w:rPr>
            </w:pPr>
            <w:r>
              <w:rPr>
                <w:szCs w:val="22"/>
                <w:lang w:eastAsia="it-IT"/>
              </w:rPr>
              <w:t>Galvos svaigimas, spengimas ausyse</w:t>
            </w:r>
          </w:p>
        </w:tc>
        <w:tc>
          <w:tcPr>
            <w:tcW w:w="1757" w:type="dxa"/>
            <w:shd w:val="clear" w:color="auto" w:fill="auto"/>
          </w:tcPr>
          <w:p w14:paraId="2534D33E" w14:textId="77777777" w:rsidR="00E53A14" w:rsidRPr="00942860" w:rsidRDefault="00E53A14" w:rsidP="00FC0D27">
            <w:pPr>
              <w:rPr>
                <w:szCs w:val="22"/>
                <w:lang w:eastAsia="it-IT"/>
              </w:rPr>
            </w:pPr>
            <w:r>
              <w:rPr>
                <w:szCs w:val="22"/>
                <w:lang w:eastAsia="it-IT"/>
              </w:rPr>
              <w:t>D</w:t>
            </w:r>
            <w:r w:rsidRPr="00942860">
              <w:rPr>
                <w:szCs w:val="22"/>
                <w:lang w:eastAsia="it-IT"/>
              </w:rPr>
              <w:t>ažni</w:t>
            </w:r>
          </w:p>
        </w:tc>
      </w:tr>
      <w:tr w:rsidR="00E53A14" w:rsidRPr="00942860" w14:paraId="731EDBC2" w14:textId="77777777" w:rsidTr="00FC0D27">
        <w:trPr>
          <w:cantSplit/>
          <w:trHeight w:val="353"/>
          <w:tblCellSpacing w:w="0" w:type="dxa"/>
          <w:jc w:val="center"/>
        </w:trPr>
        <w:tc>
          <w:tcPr>
            <w:tcW w:w="0" w:type="auto"/>
            <w:vMerge/>
            <w:shd w:val="clear" w:color="auto" w:fill="auto"/>
            <w:vAlign w:val="center"/>
          </w:tcPr>
          <w:p w14:paraId="5A4F138A" w14:textId="77777777" w:rsidR="00E53A14" w:rsidRPr="00942860" w:rsidRDefault="00E53A14" w:rsidP="00FC0D27">
            <w:pPr>
              <w:rPr>
                <w:szCs w:val="22"/>
                <w:lang w:eastAsia="it-IT"/>
              </w:rPr>
            </w:pPr>
          </w:p>
        </w:tc>
        <w:tc>
          <w:tcPr>
            <w:tcW w:w="4678" w:type="dxa"/>
          </w:tcPr>
          <w:p w14:paraId="26AD7F29" w14:textId="77777777" w:rsidR="00E53A14" w:rsidRPr="00942860" w:rsidRDefault="00E53A14" w:rsidP="00FC0D27">
            <w:pPr>
              <w:rPr>
                <w:szCs w:val="22"/>
                <w:lang w:eastAsia="it-IT"/>
              </w:rPr>
            </w:pPr>
            <w:r>
              <w:rPr>
                <w:szCs w:val="22"/>
                <w:lang w:eastAsia="it-IT"/>
              </w:rPr>
              <w:t>Klausos pablogėjimas</w:t>
            </w:r>
          </w:p>
        </w:tc>
        <w:tc>
          <w:tcPr>
            <w:tcW w:w="1757" w:type="dxa"/>
            <w:shd w:val="clear" w:color="auto" w:fill="auto"/>
          </w:tcPr>
          <w:p w14:paraId="68F3FC31" w14:textId="77777777" w:rsidR="00E53A14" w:rsidRPr="00942860" w:rsidRDefault="00E53A14" w:rsidP="00FC0D27">
            <w:pPr>
              <w:rPr>
                <w:szCs w:val="22"/>
                <w:lang w:eastAsia="it-IT"/>
              </w:rPr>
            </w:pPr>
            <w:r>
              <w:rPr>
                <w:szCs w:val="22"/>
                <w:lang w:eastAsia="it-IT"/>
              </w:rPr>
              <w:t>Nežinomas</w:t>
            </w:r>
          </w:p>
        </w:tc>
      </w:tr>
      <w:tr w:rsidR="00E53A14" w:rsidRPr="00942860" w14:paraId="49CC66ED" w14:textId="77777777" w:rsidTr="00FC0D27">
        <w:trPr>
          <w:tblCellSpacing w:w="0" w:type="dxa"/>
          <w:jc w:val="center"/>
        </w:trPr>
        <w:tc>
          <w:tcPr>
            <w:tcW w:w="2163" w:type="dxa"/>
          </w:tcPr>
          <w:p w14:paraId="01E19A44" w14:textId="77777777" w:rsidR="00E53A14" w:rsidRPr="00942860" w:rsidRDefault="00E53A14" w:rsidP="00FC0D27">
            <w:pPr>
              <w:rPr>
                <w:szCs w:val="22"/>
                <w:lang w:eastAsia="it-IT"/>
              </w:rPr>
            </w:pPr>
            <w:r>
              <w:rPr>
                <w:szCs w:val="22"/>
                <w:lang w:eastAsia="it-IT"/>
              </w:rPr>
              <w:t>Širdies sutrikimai</w:t>
            </w:r>
          </w:p>
        </w:tc>
        <w:tc>
          <w:tcPr>
            <w:tcW w:w="4678" w:type="dxa"/>
          </w:tcPr>
          <w:p w14:paraId="46E7CEB0" w14:textId="77777777" w:rsidR="00E53A14" w:rsidRPr="00942860" w:rsidRDefault="00E53A14" w:rsidP="00FC0D27">
            <w:pPr>
              <w:rPr>
                <w:szCs w:val="22"/>
                <w:lang w:eastAsia="it-IT"/>
              </w:rPr>
            </w:pPr>
            <w:r>
              <w:rPr>
                <w:szCs w:val="22"/>
                <w:lang w:eastAsia="it-IT"/>
              </w:rPr>
              <w:t>Smarkus širdies plakimas</w:t>
            </w:r>
          </w:p>
        </w:tc>
        <w:tc>
          <w:tcPr>
            <w:tcW w:w="1757" w:type="dxa"/>
          </w:tcPr>
          <w:p w14:paraId="45F10151" w14:textId="77777777" w:rsidR="00E53A14" w:rsidRPr="00942860" w:rsidRDefault="00E53A14" w:rsidP="00FC0D27">
            <w:pPr>
              <w:rPr>
                <w:szCs w:val="22"/>
                <w:lang w:eastAsia="it-IT"/>
              </w:rPr>
            </w:pPr>
            <w:r w:rsidRPr="00942860">
              <w:rPr>
                <w:szCs w:val="22"/>
                <w:lang w:eastAsia="it-IT"/>
              </w:rPr>
              <w:t>Nedažni</w:t>
            </w:r>
          </w:p>
        </w:tc>
      </w:tr>
      <w:tr w:rsidR="00E53A14" w:rsidRPr="00942860" w14:paraId="43298993" w14:textId="77777777" w:rsidTr="00FC0D27">
        <w:trPr>
          <w:tblCellSpacing w:w="0" w:type="dxa"/>
          <w:jc w:val="center"/>
        </w:trPr>
        <w:tc>
          <w:tcPr>
            <w:tcW w:w="2163" w:type="dxa"/>
          </w:tcPr>
          <w:p w14:paraId="41957E85" w14:textId="77777777" w:rsidR="00E53A14" w:rsidRDefault="00E53A14" w:rsidP="00FC0D27">
            <w:pPr>
              <w:rPr>
                <w:szCs w:val="22"/>
                <w:lang w:eastAsia="it-IT"/>
              </w:rPr>
            </w:pPr>
            <w:r>
              <w:rPr>
                <w:szCs w:val="22"/>
                <w:lang w:eastAsia="it-IT"/>
              </w:rPr>
              <w:t>Kraujagyslių sutrikimai</w:t>
            </w:r>
          </w:p>
        </w:tc>
        <w:tc>
          <w:tcPr>
            <w:tcW w:w="4678" w:type="dxa"/>
          </w:tcPr>
          <w:p w14:paraId="1F2387CA" w14:textId="77777777" w:rsidR="00E53A14" w:rsidRDefault="00E53A14" w:rsidP="00FC0D27">
            <w:pPr>
              <w:rPr>
                <w:szCs w:val="22"/>
                <w:lang w:eastAsia="it-IT"/>
              </w:rPr>
            </w:pPr>
            <w:r>
              <w:rPr>
                <w:szCs w:val="22"/>
                <w:lang w:eastAsia="it-IT"/>
              </w:rPr>
              <w:t>Hipertenzija, vaskulitas</w:t>
            </w:r>
          </w:p>
        </w:tc>
        <w:tc>
          <w:tcPr>
            <w:tcW w:w="1757" w:type="dxa"/>
          </w:tcPr>
          <w:p w14:paraId="311D1132" w14:textId="77777777" w:rsidR="00E53A14" w:rsidRPr="00942860" w:rsidRDefault="00E53A14" w:rsidP="00FC0D27">
            <w:pPr>
              <w:rPr>
                <w:szCs w:val="22"/>
                <w:lang w:eastAsia="it-IT"/>
              </w:rPr>
            </w:pPr>
            <w:r>
              <w:rPr>
                <w:szCs w:val="22"/>
                <w:lang w:eastAsia="it-IT"/>
              </w:rPr>
              <w:t>Nežinomas</w:t>
            </w:r>
          </w:p>
        </w:tc>
      </w:tr>
      <w:tr w:rsidR="00E53A14" w:rsidRPr="00942860" w14:paraId="76B09D05" w14:textId="77777777" w:rsidTr="00FC0D27">
        <w:trPr>
          <w:tblCellSpacing w:w="0" w:type="dxa"/>
          <w:jc w:val="center"/>
        </w:trPr>
        <w:tc>
          <w:tcPr>
            <w:tcW w:w="2163" w:type="dxa"/>
          </w:tcPr>
          <w:p w14:paraId="2B8FA126" w14:textId="77777777" w:rsidR="00E53A14" w:rsidRDefault="00E53A14" w:rsidP="00FC0D27">
            <w:pPr>
              <w:rPr>
                <w:szCs w:val="22"/>
                <w:lang w:eastAsia="it-IT"/>
              </w:rPr>
            </w:pPr>
            <w:r>
              <w:rPr>
                <w:szCs w:val="22"/>
                <w:lang w:eastAsia="it-IT"/>
              </w:rPr>
              <w:t>Kvėpavimo sistemos, krūtinės ląstos ir tarpuplaučio sutrikimai</w:t>
            </w:r>
          </w:p>
        </w:tc>
        <w:tc>
          <w:tcPr>
            <w:tcW w:w="4678" w:type="dxa"/>
          </w:tcPr>
          <w:p w14:paraId="4025F2FD" w14:textId="77777777" w:rsidR="00E53A14" w:rsidRDefault="00E53A14" w:rsidP="00FC0D27">
            <w:pPr>
              <w:rPr>
                <w:szCs w:val="22"/>
                <w:lang w:eastAsia="it-IT"/>
              </w:rPr>
            </w:pPr>
            <w:r>
              <w:rPr>
                <w:szCs w:val="22"/>
                <w:lang w:eastAsia="it-IT"/>
              </w:rPr>
              <w:t>Dispnėja, bronchų spazmas, kraujavimas iš nosies</w:t>
            </w:r>
          </w:p>
        </w:tc>
        <w:tc>
          <w:tcPr>
            <w:tcW w:w="1757" w:type="dxa"/>
          </w:tcPr>
          <w:p w14:paraId="0AE7B8FE" w14:textId="77777777" w:rsidR="00E53A14" w:rsidRDefault="00E53A14" w:rsidP="00FC0D27">
            <w:pPr>
              <w:rPr>
                <w:szCs w:val="22"/>
                <w:lang w:eastAsia="it-IT"/>
              </w:rPr>
            </w:pPr>
            <w:r>
              <w:rPr>
                <w:szCs w:val="22"/>
                <w:lang w:eastAsia="it-IT"/>
              </w:rPr>
              <w:t>Nežinomas</w:t>
            </w:r>
          </w:p>
        </w:tc>
      </w:tr>
      <w:tr w:rsidR="00E53A14" w:rsidRPr="00942860" w14:paraId="4C254D7B" w14:textId="77777777" w:rsidTr="00FC0D27">
        <w:trPr>
          <w:tblCellSpacing w:w="0" w:type="dxa"/>
          <w:jc w:val="center"/>
        </w:trPr>
        <w:tc>
          <w:tcPr>
            <w:tcW w:w="2163" w:type="dxa"/>
            <w:vMerge w:val="restart"/>
          </w:tcPr>
          <w:p w14:paraId="7084C438" w14:textId="77777777" w:rsidR="00E53A14" w:rsidRPr="00942860" w:rsidRDefault="00E53A14" w:rsidP="00FC0D27">
            <w:pPr>
              <w:rPr>
                <w:szCs w:val="22"/>
                <w:lang w:eastAsia="it-IT"/>
              </w:rPr>
            </w:pPr>
            <w:r w:rsidRPr="003E6D69">
              <w:rPr>
                <w:szCs w:val="22"/>
                <w:lang w:eastAsia="it-IT"/>
              </w:rPr>
              <w:t>Virškinimo trakto sutrikimai</w:t>
            </w:r>
          </w:p>
        </w:tc>
        <w:tc>
          <w:tcPr>
            <w:tcW w:w="4678" w:type="dxa"/>
          </w:tcPr>
          <w:p w14:paraId="30689ED7" w14:textId="77777777" w:rsidR="00E53A14" w:rsidRPr="00942860" w:rsidRDefault="00E53A14" w:rsidP="00FC0D27">
            <w:pPr>
              <w:rPr>
                <w:szCs w:val="22"/>
                <w:lang w:eastAsia="it-IT"/>
              </w:rPr>
            </w:pPr>
            <w:r w:rsidRPr="00722531">
              <w:rPr>
                <w:szCs w:val="22"/>
                <w:lang w:eastAsia="it-IT"/>
              </w:rPr>
              <w:t>Nemalonus pojūtis pilve, pilvo skausmas, vidurių užkietėjimas, viduriavimas, epigastriumo diskomfortas ar skausmas, vidurių pūtimas, pykinimas,</w:t>
            </w:r>
            <w:r>
              <w:rPr>
                <w:szCs w:val="22"/>
                <w:lang w:eastAsia="it-IT"/>
              </w:rPr>
              <w:t xml:space="preserve"> vėmimas, virškinimo sutrikimas</w:t>
            </w:r>
          </w:p>
        </w:tc>
        <w:tc>
          <w:tcPr>
            <w:tcW w:w="1757" w:type="dxa"/>
          </w:tcPr>
          <w:p w14:paraId="38A279BE" w14:textId="77777777" w:rsidR="00E53A14" w:rsidRPr="00942860" w:rsidRDefault="00E53A14" w:rsidP="00FC0D27">
            <w:pPr>
              <w:rPr>
                <w:szCs w:val="22"/>
                <w:lang w:eastAsia="it-IT"/>
              </w:rPr>
            </w:pPr>
            <w:r>
              <w:rPr>
                <w:szCs w:val="22"/>
                <w:lang w:eastAsia="it-IT"/>
              </w:rPr>
              <w:t>D</w:t>
            </w:r>
            <w:r w:rsidRPr="00942860">
              <w:rPr>
                <w:szCs w:val="22"/>
                <w:lang w:eastAsia="it-IT"/>
              </w:rPr>
              <w:t>ažni</w:t>
            </w:r>
          </w:p>
        </w:tc>
      </w:tr>
      <w:tr w:rsidR="00E53A14" w:rsidRPr="00942860" w14:paraId="5DECFDCC" w14:textId="77777777" w:rsidTr="00FC0D27">
        <w:trPr>
          <w:trHeight w:val="450"/>
          <w:tblCellSpacing w:w="0" w:type="dxa"/>
          <w:jc w:val="center"/>
        </w:trPr>
        <w:tc>
          <w:tcPr>
            <w:tcW w:w="2163" w:type="dxa"/>
            <w:vMerge/>
            <w:shd w:val="clear" w:color="auto" w:fill="auto"/>
          </w:tcPr>
          <w:p w14:paraId="4E1A5142" w14:textId="77777777" w:rsidR="00E53A14" w:rsidRPr="00942860" w:rsidRDefault="00E53A14" w:rsidP="00FC0D27">
            <w:pPr>
              <w:rPr>
                <w:szCs w:val="22"/>
                <w:lang w:eastAsia="it-IT"/>
              </w:rPr>
            </w:pPr>
          </w:p>
        </w:tc>
        <w:tc>
          <w:tcPr>
            <w:tcW w:w="4678" w:type="dxa"/>
          </w:tcPr>
          <w:p w14:paraId="62AC2831" w14:textId="77777777" w:rsidR="00E53A14" w:rsidRPr="00942860" w:rsidRDefault="00E53A14" w:rsidP="00FC0D27">
            <w:pPr>
              <w:rPr>
                <w:szCs w:val="22"/>
                <w:lang w:eastAsia="it-IT"/>
              </w:rPr>
            </w:pPr>
            <w:r>
              <w:rPr>
                <w:szCs w:val="22"/>
                <w:lang w:eastAsia="it-IT"/>
              </w:rPr>
              <w:t>Stomatitas</w:t>
            </w:r>
          </w:p>
        </w:tc>
        <w:tc>
          <w:tcPr>
            <w:tcW w:w="1757" w:type="dxa"/>
            <w:shd w:val="clear" w:color="auto" w:fill="auto"/>
          </w:tcPr>
          <w:p w14:paraId="018ECA21" w14:textId="77777777" w:rsidR="00E53A14" w:rsidRPr="00942860" w:rsidRDefault="00E53A14" w:rsidP="00FC0D27">
            <w:pPr>
              <w:rPr>
                <w:szCs w:val="22"/>
                <w:lang w:eastAsia="it-IT"/>
              </w:rPr>
            </w:pPr>
            <w:r w:rsidRPr="00942860">
              <w:rPr>
                <w:szCs w:val="22"/>
                <w:lang w:eastAsia="it-IT"/>
              </w:rPr>
              <w:t>Nedažni</w:t>
            </w:r>
          </w:p>
        </w:tc>
      </w:tr>
      <w:tr w:rsidR="00E53A14" w:rsidRPr="00722531" w14:paraId="10410A86" w14:textId="77777777" w:rsidTr="00FC0D27">
        <w:trPr>
          <w:trHeight w:val="450"/>
          <w:tblCellSpacing w:w="0" w:type="dxa"/>
          <w:jc w:val="center"/>
        </w:trPr>
        <w:tc>
          <w:tcPr>
            <w:tcW w:w="2163" w:type="dxa"/>
            <w:vMerge/>
            <w:shd w:val="clear" w:color="auto" w:fill="auto"/>
          </w:tcPr>
          <w:p w14:paraId="67D16296" w14:textId="77777777" w:rsidR="00E53A14" w:rsidRPr="00942860" w:rsidRDefault="00E53A14" w:rsidP="00FC0D27">
            <w:pPr>
              <w:rPr>
                <w:szCs w:val="22"/>
                <w:lang w:eastAsia="it-IT"/>
              </w:rPr>
            </w:pPr>
          </w:p>
        </w:tc>
        <w:tc>
          <w:tcPr>
            <w:tcW w:w="4678" w:type="dxa"/>
          </w:tcPr>
          <w:p w14:paraId="66BFF3E0" w14:textId="77777777" w:rsidR="00E53A14" w:rsidRPr="00942860" w:rsidRDefault="00E53A14" w:rsidP="00FC0D27">
            <w:pPr>
              <w:rPr>
                <w:szCs w:val="22"/>
                <w:lang w:eastAsia="it-IT"/>
              </w:rPr>
            </w:pPr>
            <w:r w:rsidRPr="00722531">
              <w:rPr>
                <w:szCs w:val="22"/>
                <w:lang w:eastAsia="it-IT"/>
              </w:rPr>
              <w:t xml:space="preserve">Gastritas, kraujavimas iš virškinimo trakto, virškinimo trakto perforacija, melena, vėmimas </w:t>
            </w:r>
            <w:r w:rsidRPr="00722531">
              <w:rPr>
                <w:szCs w:val="22"/>
                <w:lang w:eastAsia="it-IT"/>
              </w:rPr>
              <w:lastRenderedPageBreak/>
              <w:t>krauju, skrandžio opa, pankreatitas, burnos džiūvimas</w:t>
            </w:r>
          </w:p>
        </w:tc>
        <w:tc>
          <w:tcPr>
            <w:tcW w:w="1757" w:type="dxa"/>
            <w:shd w:val="clear" w:color="auto" w:fill="auto"/>
          </w:tcPr>
          <w:p w14:paraId="6CFBBAFA" w14:textId="77777777" w:rsidR="00E53A14" w:rsidRPr="00942860" w:rsidRDefault="00E53A14" w:rsidP="00FC0D27">
            <w:pPr>
              <w:rPr>
                <w:szCs w:val="22"/>
                <w:lang w:eastAsia="it-IT"/>
              </w:rPr>
            </w:pPr>
            <w:r>
              <w:rPr>
                <w:szCs w:val="22"/>
                <w:lang w:eastAsia="it-IT"/>
              </w:rPr>
              <w:lastRenderedPageBreak/>
              <w:t>Nežinomas</w:t>
            </w:r>
          </w:p>
        </w:tc>
      </w:tr>
      <w:tr w:rsidR="00E53A14" w:rsidRPr="00942860" w14:paraId="4BAB3A2E" w14:textId="77777777" w:rsidTr="00FC0D27">
        <w:trPr>
          <w:tblCellSpacing w:w="0" w:type="dxa"/>
          <w:jc w:val="center"/>
        </w:trPr>
        <w:tc>
          <w:tcPr>
            <w:tcW w:w="2163" w:type="dxa"/>
            <w:shd w:val="clear" w:color="auto" w:fill="auto"/>
          </w:tcPr>
          <w:p w14:paraId="2A3D7A57" w14:textId="77777777" w:rsidR="00E53A14" w:rsidRPr="00942860" w:rsidRDefault="00E53A14" w:rsidP="00FC0D27">
            <w:pPr>
              <w:rPr>
                <w:szCs w:val="22"/>
                <w:lang w:eastAsia="it-IT"/>
              </w:rPr>
            </w:pPr>
            <w:r>
              <w:rPr>
                <w:szCs w:val="22"/>
                <w:lang w:eastAsia="it-IT"/>
              </w:rPr>
              <w:t>Kepenų, tulžies pūslės ir latakų sutrikimai</w:t>
            </w:r>
          </w:p>
        </w:tc>
        <w:tc>
          <w:tcPr>
            <w:tcW w:w="4678" w:type="dxa"/>
          </w:tcPr>
          <w:p w14:paraId="138B3646" w14:textId="77777777" w:rsidR="00E53A14" w:rsidRPr="00942860" w:rsidRDefault="00E53A14" w:rsidP="00FC0D27">
            <w:pPr>
              <w:rPr>
                <w:szCs w:val="22"/>
                <w:lang w:eastAsia="it-IT"/>
              </w:rPr>
            </w:pPr>
            <w:r>
              <w:rPr>
                <w:szCs w:val="22"/>
                <w:lang w:eastAsia="it-IT"/>
              </w:rPr>
              <w:t>Gelta, hepatitas</w:t>
            </w:r>
          </w:p>
        </w:tc>
        <w:tc>
          <w:tcPr>
            <w:tcW w:w="1757" w:type="dxa"/>
            <w:shd w:val="clear" w:color="auto" w:fill="auto"/>
          </w:tcPr>
          <w:p w14:paraId="5EADC6A9" w14:textId="77777777" w:rsidR="00E53A14" w:rsidRPr="00942860" w:rsidRDefault="00E53A14" w:rsidP="00FC0D27">
            <w:pPr>
              <w:rPr>
                <w:szCs w:val="22"/>
                <w:lang w:eastAsia="it-IT"/>
              </w:rPr>
            </w:pPr>
            <w:r>
              <w:rPr>
                <w:szCs w:val="22"/>
                <w:lang w:eastAsia="it-IT"/>
              </w:rPr>
              <w:t>Nežinomas</w:t>
            </w:r>
          </w:p>
        </w:tc>
      </w:tr>
      <w:tr w:rsidR="00E53A14" w:rsidRPr="00942860" w14:paraId="15F63915" w14:textId="77777777" w:rsidTr="00FC0D27">
        <w:trPr>
          <w:tblCellSpacing w:w="0" w:type="dxa"/>
          <w:jc w:val="center"/>
        </w:trPr>
        <w:tc>
          <w:tcPr>
            <w:tcW w:w="2163" w:type="dxa"/>
            <w:vMerge w:val="restart"/>
            <w:shd w:val="clear" w:color="auto" w:fill="auto"/>
          </w:tcPr>
          <w:p w14:paraId="02E3C910" w14:textId="77777777" w:rsidR="00E53A14" w:rsidRPr="00942860" w:rsidRDefault="00E53A14" w:rsidP="00FC0D27">
            <w:pPr>
              <w:rPr>
                <w:szCs w:val="22"/>
                <w:lang w:eastAsia="it-IT"/>
              </w:rPr>
            </w:pPr>
            <w:r>
              <w:rPr>
                <w:szCs w:val="22"/>
                <w:lang w:eastAsia="it-IT"/>
              </w:rPr>
              <w:t>Odos ir poodinio audinio sutrikimai</w:t>
            </w:r>
          </w:p>
        </w:tc>
        <w:tc>
          <w:tcPr>
            <w:tcW w:w="4678" w:type="dxa"/>
          </w:tcPr>
          <w:p w14:paraId="77A50FD3" w14:textId="77777777" w:rsidR="00E53A14" w:rsidRPr="00942860" w:rsidRDefault="00E53A14" w:rsidP="00FC0D27">
            <w:pPr>
              <w:rPr>
                <w:szCs w:val="22"/>
                <w:lang w:eastAsia="it-IT"/>
              </w:rPr>
            </w:pPr>
            <w:r>
              <w:rPr>
                <w:szCs w:val="22"/>
                <w:lang w:eastAsia="it-IT"/>
              </w:rPr>
              <w:t>Bėrimas, niežulys</w:t>
            </w:r>
          </w:p>
        </w:tc>
        <w:tc>
          <w:tcPr>
            <w:tcW w:w="1757" w:type="dxa"/>
            <w:shd w:val="clear" w:color="auto" w:fill="auto"/>
          </w:tcPr>
          <w:p w14:paraId="125D0785" w14:textId="77777777" w:rsidR="00E53A14" w:rsidRPr="00942860" w:rsidRDefault="00E53A14" w:rsidP="00FC0D27">
            <w:pPr>
              <w:rPr>
                <w:i/>
                <w:szCs w:val="22"/>
                <w:lang w:eastAsia="it-IT"/>
              </w:rPr>
            </w:pPr>
            <w:r>
              <w:rPr>
                <w:szCs w:val="22"/>
                <w:lang w:eastAsia="it-IT"/>
              </w:rPr>
              <w:t>D</w:t>
            </w:r>
            <w:r w:rsidRPr="00942860">
              <w:rPr>
                <w:szCs w:val="22"/>
                <w:lang w:eastAsia="it-IT"/>
              </w:rPr>
              <w:t>ažni</w:t>
            </w:r>
          </w:p>
        </w:tc>
      </w:tr>
      <w:tr w:rsidR="00E53A14" w:rsidRPr="00942860" w14:paraId="603E85F1" w14:textId="77777777" w:rsidTr="00FC0D27">
        <w:trPr>
          <w:trHeight w:val="225"/>
          <w:tblCellSpacing w:w="0" w:type="dxa"/>
          <w:jc w:val="center"/>
        </w:trPr>
        <w:tc>
          <w:tcPr>
            <w:tcW w:w="2163" w:type="dxa"/>
            <w:vMerge/>
            <w:shd w:val="clear" w:color="auto" w:fill="auto"/>
          </w:tcPr>
          <w:p w14:paraId="21F8A436" w14:textId="77777777" w:rsidR="00E53A14" w:rsidRPr="00942860" w:rsidRDefault="00E53A14" w:rsidP="00FC0D27">
            <w:pPr>
              <w:rPr>
                <w:szCs w:val="22"/>
                <w:lang w:eastAsia="it-IT"/>
              </w:rPr>
            </w:pPr>
          </w:p>
        </w:tc>
        <w:tc>
          <w:tcPr>
            <w:tcW w:w="4678" w:type="dxa"/>
          </w:tcPr>
          <w:p w14:paraId="5AC06D54" w14:textId="77777777" w:rsidR="00E53A14" w:rsidRPr="00942860" w:rsidRDefault="00E53A14" w:rsidP="00FC0D27">
            <w:pPr>
              <w:tabs>
                <w:tab w:val="left" w:pos="720"/>
              </w:tabs>
              <w:suppressAutoHyphens/>
              <w:rPr>
                <w:szCs w:val="22"/>
                <w:lang w:eastAsia="it-IT"/>
              </w:rPr>
            </w:pPr>
            <w:r w:rsidRPr="003E6D69">
              <w:rPr>
                <w:rFonts w:eastAsia="SimSun"/>
                <w:bCs/>
                <w:spacing w:val="-3"/>
                <w:szCs w:val="22"/>
                <w:lang w:bidi="lo-LA"/>
              </w:rPr>
              <w:t>Sunkios nepageidaujamos odos reakcijos (SNOR): gauta pranešimų apie Stivenso ir Džonsono sindromą (SDS) ir toksinę epidermio nekrolizę (TEN) (žr. 4.4 skyrių).</w:t>
            </w:r>
          </w:p>
        </w:tc>
        <w:tc>
          <w:tcPr>
            <w:tcW w:w="1757" w:type="dxa"/>
            <w:shd w:val="clear" w:color="auto" w:fill="auto"/>
          </w:tcPr>
          <w:p w14:paraId="232F14D2" w14:textId="77777777" w:rsidR="00E53A14" w:rsidRPr="00942860" w:rsidRDefault="00E53A14" w:rsidP="00FC0D27">
            <w:pPr>
              <w:rPr>
                <w:szCs w:val="22"/>
                <w:lang w:eastAsia="it-IT"/>
              </w:rPr>
            </w:pPr>
            <w:r>
              <w:rPr>
                <w:szCs w:val="22"/>
                <w:lang w:eastAsia="it-IT"/>
              </w:rPr>
              <w:t>Labai reti</w:t>
            </w:r>
          </w:p>
        </w:tc>
      </w:tr>
      <w:tr w:rsidR="00E53A14" w:rsidRPr="00942860" w14:paraId="36BE6EF0" w14:textId="77777777" w:rsidTr="00FC0D27">
        <w:trPr>
          <w:trHeight w:val="225"/>
          <w:tblCellSpacing w:w="0" w:type="dxa"/>
          <w:jc w:val="center"/>
        </w:trPr>
        <w:tc>
          <w:tcPr>
            <w:tcW w:w="2163" w:type="dxa"/>
            <w:vMerge/>
            <w:shd w:val="clear" w:color="auto" w:fill="auto"/>
          </w:tcPr>
          <w:p w14:paraId="59A55D98" w14:textId="77777777" w:rsidR="00E53A14" w:rsidRPr="00942860" w:rsidRDefault="00E53A14" w:rsidP="00FC0D27">
            <w:pPr>
              <w:rPr>
                <w:szCs w:val="22"/>
                <w:lang w:eastAsia="it-IT"/>
              </w:rPr>
            </w:pPr>
          </w:p>
        </w:tc>
        <w:tc>
          <w:tcPr>
            <w:tcW w:w="4678" w:type="dxa"/>
          </w:tcPr>
          <w:p w14:paraId="38047167" w14:textId="0F8F6E41" w:rsidR="00E53A14" w:rsidRPr="00942860" w:rsidRDefault="00E53A14" w:rsidP="00FC0D27">
            <w:pPr>
              <w:rPr>
                <w:szCs w:val="22"/>
                <w:lang w:eastAsia="it-IT"/>
              </w:rPr>
            </w:pPr>
            <w:r w:rsidRPr="00C210ED">
              <w:rPr>
                <w:szCs w:val="22"/>
                <w:lang w:eastAsia="it-IT"/>
              </w:rPr>
              <w:t>Alopecija, angioedema, eksfoliacinis</w:t>
            </w:r>
            <w:r>
              <w:rPr>
                <w:szCs w:val="22"/>
                <w:lang w:eastAsia="it-IT"/>
              </w:rPr>
              <w:t xml:space="preserve"> dermatitas,</w:t>
            </w:r>
            <w:r w:rsidRPr="00C210ED">
              <w:rPr>
                <w:szCs w:val="22"/>
                <w:lang w:eastAsia="it-IT"/>
              </w:rPr>
              <w:t xml:space="preserve"> daugiaformė eritema, </w:t>
            </w:r>
            <w:r w:rsidRPr="007F5986">
              <w:rPr>
                <w:szCs w:val="22"/>
              </w:rPr>
              <w:t>nagų augimo sutrikimas</w:t>
            </w:r>
            <w:r w:rsidRPr="00C210ED">
              <w:rPr>
                <w:szCs w:val="22"/>
                <w:lang w:eastAsia="it-IT"/>
              </w:rPr>
              <w:t>, odos jautrumo ultravioletiniams spinduliams padidėjimas, dilgėlinė, pūs</w:t>
            </w:r>
            <w:r>
              <w:rPr>
                <w:szCs w:val="22"/>
                <w:lang w:eastAsia="it-IT"/>
              </w:rPr>
              <w:t>le</w:t>
            </w:r>
            <w:r w:rsidRPr="00C210ED">
              <w:rPr>
                <w:szCs w:val="22"/>
                <w:lang w:eastAsia="it-IT"/>
              </w:rPr>
              <w:t>lin</w:t>
            </w:r>
            <w:r>
              <w:rPr>
                <w:szCs w:val="22"/>
                <w:lang w:eastAsia="it-IT"/>
              </w:rPr>
              <w:t>is bėrimas</w:t>
            </w:r>
            <w:r w:rsidRPr="00C210ED">
              <w:rPr>
                <w:szCs w:val="22"/>
                <w:lang w:eastAsia="it-IT"/>
              </w:rPr>
              <w:t>,</w:t>
            </w:r>
            <w:r>
              <w:rPr>
                <w:szCs w:val="22"/>
                <w:lang w:eastAsia="it-IT"/>
              </w:rPr>
              <w:t xml:space="preserve"> netrombocitopeninė</w:t>
            </w:r>
            <w:r w:rsidRPr="00C210ED">
              <w:rPr>
                <w:szCs w:val="22"/>
                <w:lang w:eastAsia="it-IT"/>
              </w:rPr>
              <w:t xml:space="preserve"> purpura</w:t>
            </w:r>
            <w:r w:rsidR="00EC274B">
              <w:rPr>
                <w:szCs w:val="22"/>
                <w:lang w:eastAsia="it-IT"/>
              </w:rPr>
              <w:t>;</w:t>
            </w:r>
            <w:r w:rsidR="00EC274B">
              <w:t xml:space="preserve"> </w:t>
            </w:r>
            <w:r w:rsidR="00EC274B" w:rsidRPr="00EC274B">
              <w:rPr>
                <w:szCs w:val="22"/>
                <w:lang w:eastAsia="it-IT"/>
              </w:rPr>
              <w:t>lokalus vaistų sukeltas išbėrimas</w:t>
            </w:r>
            <w:r w:rsidR="000E3EC4">
              <w:rPr>
                <w:szCs w:val="22"/>
                <w:lang w:eastAsia="it-IT"/>
              </w:rPr>
              <w:t>; DRESS sindromas</w:t>
            </w:r>
            <w:r w:rsidR="00EC274B" w:rsidRPr="00EC274B">
              <w:rPr>
                <w:szCs w:val="22"/>
                <w:lang w:eastAsia="it-IT"/>
              </w:rPr>
              <w:t xml:space="preserve"> (žr. 4.4 skyrių)</w:t>
            </w:r>
            <w:r w:rsidR="00EC274B">
              <w:rPr>
                <w:szCs w:val="22"/>
                <w:lang w:eastAsia="it-IT"/>
              </w:rPr>
              <w:t>.</w:t>
            </w:r>
          </w:p>
        </w:tc>
        <w:tc>
          <w:tcPr>
            <w:tcW w:w="1757" w:type="dxa"/>
            <w:shd w:val="clear" w:color="auto" w:fill="auto"/>
          </w:tcPr>
          <w:p w14:paraId="1D7F4673" w14:textId="77777777" w:rsidR="00E53A14" w:rsidRPr="00942860" w:rsidRDefault="00E53A14" w:rsidP="00FC0D27">
            <w:pPr>
              <w:rPr>
                <w:szCs w:val="22"/>
                <w:lang w:eastAsia="it-IT"/>
              </w:rPr>
            </w:pPr>
            <w:r w:rsidRPr="00942860">
              <w:rPr>
                <w:szCs w:val="22"/>
                <w:lang w:eastAsia="it-IT"/>
              </w:rPr>
              <w:t>Ne</w:t>
            </w:r>
            <w:r>
              <w:rPr>
                <w:szCs w:val="22"/>
                <w:lang w:eastAsia="it-IT"/>
              </w:rPr>
              <w:t>žinomas</w:t>
            </w:r>
          </w:p>
        </w:tc>
      </w:tr>
      <w:tr w:rsidR="00E53A14" w:rsidRPr="00942860" w14:paraId="662A22D8" w14:textId="77777777" w:rsidTr="00FC0D27">
        <w:trPr>
          <w:trHeight w:val="225"/>
          <w:tblCellSpacing w:w="0" w:type="dxa"/>
          <w:jc w:val="center"/>
        </w:trPr>
        <w:tc>
          <w:tcPr>
            <w:tcW w:w="2163" w:type="dxa"/>
            <w:vMerge w:val="restart"/>
            <w:shd w:val="clear" w:color="auto" w:fill="auto"/>
          </w:tcPr>
          <w:p w14:paraId="42B2B9C4" w14:textId="77777777" w:rsidR="00E53A14" w:rsidRPr="00942860" w:rsidRDefault="00E53A14" w:rsidP="00FC0D27">
            <w:pPr>
              <w:rPr>
                <w:szCs w:val="22"/>
                <w:lang w:eastAsia="it-IT"/>
              </w:rPr>
            </w:pPr>
            <w:r>
              <w:rPr>
                <w:szCs w:val="22"/>
                <w:lang w:eastAsia="it-IT"/>
              </w:rPr>
              <w:t>Inkstų ir šlapimo takų sutrikimai</w:t>
            </w:r>
          </w:p>
        </w:tc>
        <w:tc>
          <w:tcPr>
            <w:tcW w:w="4678" w:type="dxa"/>
          </w:tcPr>
          <w:p w14:paraId="5D8D601B" w14:textId="77777777" w:rsidR="00E53A14" w:rsidRPr="00C210ED" w:rsidRDefault="00E53A14" w:rsidP="00FC0D27">
            <w:pPr>
              <w:rPr>
                <w:szCs w:val="22"/>
                <w:lang w:eastAsia="it-IT"/>
              </w:rPr>
            </w:pPr>
            <w:r>
              <w:rPr>
                <w:szCs w:val="22"/>
                <w:lang w:eastAsia="it-IT"/>
              </w:rPr>
              <w:t>I</w:t>
            </w:r>
            <w:r w:rsidRPr="006558CE">
              <w:rPr>
                <w:szCs w:val="22"/>
                <w:lang w:eastAsia="it-IT"/>
              </w:rPr>
              <w:t xml:space="preserve">ntersticinis </w:t>
            </w:r>
            <w:r>
              <w:rPr>
                <w:szCs w:val="22"/>
                <w:lang w:eastAsia="it-IT"/>
              </w:rPr>
              <w:t xml:space="preserve">nefritas, </w:t>
            </w:r>
            <w:r w:rsidRPr="006558CE">
              <w:rPr>
                <w:szCs w:val="22"/>
                <w:lang w:eastAsia="it-IT"/>
              </w:rPr>
              <w:t>inkstų spenelių nekrozė, nefrozinis sindromas, inkstų funkcijos nepakankamumas</w:t>
            </w:r>
          </w:p>
        </w:tc>
        <w:tc>
          <w:tcPr>
            <w:tcW w:w="1757" w:type="dxa"/>
            <w:shd w:val="clear" w:color="auto" w:fill="auto"/>
          </w:tcPr>
          <w:p w14:paraId="13ACC5BA" w14:textId="77777777" w:rsidR="00E53A14" w:rsidRPr="00942860" w:rsidRDefault="00E53A14" w:rsidP="00FC0D27">
            <w:pPr>
              <w:rPr>
                <w:szCs w:val="22"/>
                <w:lang w:eastAsia="it-IT"/>
              </w:rPr>
            </w:pPr>
            <w:r>
              <w:rPr>
                <w:szCs w:val="22"/>
                <w:lang w:eastAsia="it-IT"/>
              </w:rPr>
              <w:t>Reti</w:t>
            </w:r>
          </w:p>
        </w:tc>
      </w:tr>
      <w:tr w:rsidR="00E53A14" w:rsidRPr="00942860" w14:paraId="3AB1FA76" w14:textId="77777777" w:rsidTr="00FC0D27">
        <w:trPr>
          <w:trHeight w:val="225"/>
          <w:tblCellSpacing w:w="0" w:type="dxa"/>
          <w:jc w:val="center"/>
        </w:trPr>
        <w:tc>
          <w:tcPr>
            <w:tcW w:w="2163" w:type="dxa"/>
            <w:vMerge/>
            <w:shd w:val="clear" w:color="auto" w:fill="auto"/>
          </w:tcPr>
          <w:p w14:paraId="7987B419" w14:textId="77777777" w:rsidR="00E53A14" w:rsidRPr="00942860" w:rsidRDefault="00E53A14" w:rsidP="00FC0D27">
            <w:pPr>
              <w:rPr>
                <w:szCs w:val="22"/>
                <w:lang w:eastAsia="it-IT"/>
              </w:rPr>
            </w:pPr>
          </w:p>
        </w:tc>
        <w:tc>
          <w:tcPr>
            <w:tcW w:w="4678" w:type="dxa"/>
          </w:tcPr>
          <w:p w14:paraId="6615180B" w14:textId="77777777" w:rsidR="00E53A14" w:rsidRPr="00C210ED" w:rsidRDefault="00E53A14" w:rsidP="00FC0D27">
            <w:pPr>
              <w:rPr>
                <w:szCs w:val="22"/>
                <w:lang w:eastAsia="it-IT"/>
              </w:rPr>
            </w:pPr>
            <w:r>
              <w:rPr>
                <w:szCs w:val="22"/>
                <w:lang w:eastAsia="it-IT"/>
              </w:rPr>
              <w:t>Glomerulonefritas</w:t>
            </w:r>
          </w:p>
        </w:tc>
        <w:tc>
          <w:tcPr>
            <w:tcW w:w="1757" w:type="dxa"/>
            <w:shd w:val="clear" w:color="auto" w:fill="auto"/>
          </w:tcPr>
          <w:p w14:paraId="52484CAA" w14:textId="77777777" w:rsidR="00E53A14" w:rsidRPr="00942860" w:rsidRDefault="00E53A14" w:rsidP="00FC0D27">
            <w:pPr>
              <w:rPr>
                <w:szCs w:val="22"/>
                <w:lang w:eastAsia="it-IT"/>
              </w:rPr>
            </w:pPr>
            <w:r>
              <w:rPr>
                <w:szCs w:val="22"/>
                <w:lang w:eastAsia="it-IT"/>
              </w:rPr>
              <w:t>Nežinomas</w:t>
            </w:r>
          </w:p>
        </w:tc>
      </w:tr>
      <w:tr w:rsidR="00E53A14" w:rsidRPr="00942860" w14:paraId="7BB9762F" w14:textId="77777777" w:rsidTr="00FC0D27">
        <w:trPr>
          <w:trHeight w:val="225"/>
          <w:tblCellSpacing w:w="0" w:type="dxa"/>
          <w:jc w:val="center"/>
        </w:trPr>
        <w:tc>
          <w:tcPr>
            <w:tcW w:w="2163" w:type="dxa"/>
            <w:vMerge w:val="restart"/>
            <w:shd w:val="clear" w:color="auto" w:fill="auto"/>
          </w:tcPr>
          <w:p w14:paraId="58E25F80" w14:textId="77777777" w:rsidR="00E53A14" w:rsidRPr="00942860" w:rsidRDefault="00E53A14" w:rsidP="00FC0D27">
            <w:pPr>
              <w:rPr>
                <w:szCs w:val="22"/>
                <w:lang w:eastAsia="it-IT"/>
              </w:rPr>
            </w:pPr>
            <w:r>
              <w:rPr>
                <w:szCs w:val="22"/>
                <w:lang w:eastAsia="it-IT"/>
              </w:rPr>
              <w:t>Bendrieji sutrikimai ir vartojimo vietos pažeidimai</w:t>
            </w:r>
          </w:p>
        </w:tc>
        <w:tc>
          <w:tcPr>
            <w:tcW w:w="4678" w:type="dxa"/>
          </w:tcPr>
          <w:p w14:paraId="7F769B25" w14:textId="77777777" w:rsidR="00E53A14" w:rsidRPr="00C210ED" w:rsidRDefault="00E53A14" w:rsidP="00FC0D27">
            <w:pPr>
              <w:rPr>
                <w:szCs w:val="22"/>
                <w:lang w:eastAsia="it-IT"/>
              </w:rPr>
            </w:pPr>
            <w:r>
              <w:rPr>
                <w:szCs w:val="22"/>
                <w:lang w:eastAsia="it-IT"/>
              </w:rPr>
              <w:t>Edema</w:t>
            </w:r>
          </w:p>
        </w:tc>
        <w:tc>
          <w:tcPr>
            <w:tcW w:w="1757" w:type="dxa"/>
            <w:shd w:val="clear" w:color="auto" w:fill="auto"/>
          </w:tcPr>
          <w:p w14:paraId="042ADEFE" w14:textId="77777777" w:rsidR="00E53A14" w:rsidRPr="00942860" w:rsidRDefault="00E53A14" w:rsidP="00FC0D27">
            <w:pPr>
              <w:rPr>
                <w:szCs w:val="22"/>
                <w:lang w:eastAsia="it-IT"/>
              </w:rPr>
            </w:pPr>
            <w:r>
              <w:rPr>
                <w:szCs w:val="22"/>
                <w:lang w:eastAsia="it-IT"/>
              </w:rPr>
              <w:t>Dažni</w:t>
            </w:r>
          </w:p>
        </w:tc>
      </w:tr>
      <w:tr w:rsidR="00E53A14" w:rsidRPr="00942860" w14:paraId="208B8BB4" w14:textId="77777777" w:rsidTr="00FC0D27">
        <w:trPr>
          <w:trHeight w:val="225"/>
          <w:tblCellSpacing w:w="0" w:type="dxa"/>
          <w:jc w:val="center"/>
        </w:trPr>
        <w:tc>
          <w:tcPr>
            <w:tcW w:w="2163" w:type="dxa"/>
            <w:vMerge/>
            <w:shd w:val="clear" w:color="auto" w:fill="auto"/>
          </w:tcPr>
          <w:p w14:paraId="14F7E6F5" w14:textId="77777777" w:rsidR="00E53A14" w:rsidRPr="00942860" w:rsidRDefault="00E53A14" w:rsidP="00FC0D27">
            <w:pPr>
              <w:rPr>
                <w:szCs w:val="22"/>
                <w:lang w:eastAsia="it-IT"/>
              </w:rPr>
            </w:pPr>
          </w:p>
        </w:tc>
        <w:tc>
          <w:tcPr>
            <w:tcW w:w="4678" w:type="dxa"/>
          </w:tcPr>
          <w:p w14:paraId="0563FE7A" w14:textId="77777777" w:rsidR="00E53A14" w:rsidRPr="00C210ED" w:rsidRDefault="00E53A14" w:rsidP="00FC0D27">
            <w:pPr>
              <w:rPr>
                <w:szCs w:val="22"/>
                <w:lang w:eastAsia="it-IT"/>
              </w:rPr>
            </w:pPr>
            <w:r>
              <w:rPr>
                <w:szCs w:val="22"/>
                <w:lang w:eastAsia="it-IT"/>
              </w:rPr>
              <w:t>Negalavimas</w:t>
            </w:r>
          </w:p>
        </w:tc>
        <w:tc>
          <w:tcPr>
            <w:tcW w:w="1757" w:type="dxa"/>
            <w:shd w:val="clear" w:color="auto" w:fill="auto"/>
          </w:tcPr>
          <w:p w14:paraId="68264E02" w14:textId="77777777" w:rsidR="00E53A14" w:rsidRPr="00942860" w:rsidRDefault="00E53A14" w:rsidP="00FC0D27">
            <w:pPr>
              <w:rPr>
                <w:szCs w:val="22"/>
                <w:lang w:eastAsia="it-IT"/>
              </w:rPr>
            </w:pPr>
            <w:r>
              <w:rPr>
                <w:szCs w:val="22"/>
                <w:lang w:eastAsia="it-IT"/>
              </w:rPr>
              <w:t>Nežinomas</w:t>
            </w:r>
          </w:p>
        </w:tc>
      </w:tr>
      <w:tr w:rsidR="00E53A14" w:rsidRPr="00942860" w14:paraId="7EDD489C" w14:textId="77777777" w:rsidTr="00FC0D27">
        <w:trPr>
          <w:trHeight w:val="225"/>
          <w:tblCellSpacing w:w="0" w:type="dxa"/>
          <w:jc w:val="center"/>
        </w:trPr>
        <w:tc>
          <w:tcPr>
            <w:tcW w:w="2163" w:type="dxa"/>
            <w:vMerge w:val="restart"/>
            <w:shd w:val="clear" w:color="auto" w:fill="auto"/>
          </w:tcPr>
          <w:p w14:paraId="247B3E3A" w14:textId="77777777" w:rsidR="00E53A14" w:rsidRPr="00942860" w:rsidRDefault="00E53A14" w:rsidP="00FC0D27">
            <w:pPr>
              <w:rPr>
                <w:szCs w:val="22"/>
                <w:lang w:eastAsia="it-IT"/>
              </w:rPr>
            </w:pPr>
            <w:r>
              <w:rPr>
                <w:szCs w:val="22"/>
                <w:lang w:eastAsia="it-IT"/>
              </w:rPr>
              <w:t>Tyrimai</w:t>
            </w:r>
          </w:p>
        </w:tc>
        <w:tc>
          <w:tcPr>
            <w:tcW w:w="4678" w:type="dxa"/>
          </w:tcPr>
          <w:p w14:paraId="270EF5A3" w14:textId="77777777" w:rsidR="00E53A14" w:rsidRPr="00C210ED" w:rsidRDefault="00E53A14" w:rsidP="00FC0D27">
            <w:pPr>
              <w:rPr>
                <w:szCs w:val="22"/>
                <w:lang w:eastAsia="it-IT"/>
              </w:rPr>
            </w:pPr>
            <w:r>
              <w:rPr>
                <w:szCs w:val="22"/>
                <w:lang w:eastAsia="it-IT"/>
              </w:rPr>
              <w:t>T</w:t>
            </w:r>
            <w:r w:rsidRPr="00017AC2">
              <w:rPr>
                <w:szCs w:val="22"/>
                <w:lang w:eastAsia="it-IT"/>
              </w:rPr>
              <w:t>ransaminazių</w:t>
            </w:r>
            <w:r>
              <w:rPr>
                <w:szCs w:val="22"/>
                <w:lang w:eastAsia="it-IT"/>
              </w:rPr>
              <w:t xml:space="preserve"> aktyvumo padidėjimas</w:t>
            </w:r>
            <w:r w:rsidRPr="00017AC2">
              <w:rPr>
                <w:szCs w:val="22"/>
                <w:lang w:eastAsia="it-IT"/>
              </w:rPr>
              <w:t xml:space="preserve">, </w:t>
            </w:r>
            <w:r>
              <w:rPr>
                <w:szCs w:val="22"/>
                <w:lang w:eastAsia="it-IT"/>
              </w:rPr>
              <w:t xml:space="preserve">kūno svorio </w:t>
            </w:r>
            <w:r w:rsidRPr="00017AC2">
              <w:rPr>
                <w:szCs w:val="22"/>
                <w:lang w:eastAsia="it-IT"/>
              </w:rPr>
              <w:t>padidėj</w:t>
            </w:r>
            <w:r>
              <w:rPr>
                <w:szCs w:val="22"/>
                <w:lang w:eastAsia="it-IT"/>
              </w:rPr>
              <w:t>imas</w:t>
            </w:r>
          </w:p>
        </w:tc>
        <w:tc>
          <w:tcPr>
            <w:tcW w:w="1757" w:type="dxa"/>
            <w:shd w:val="clear" w:color="auto" w:fill="auto"/>
          </w:tcPr>
          <w:p w14:paraId="03F23B65" w14:textId="77777777" w:rsidR="00E53A14" w:rsidRPr="00942860" w:rsidRDefault="00E53A14" w:rsidP="00FC0D27">
            <w:pPr>
              <w:rPr>
                <w:szCs w:val="22"/>
                <w:lang w:eastAsia="it-IT"/>
              </w:rPr>
            </w:pPr>
            <w:r>
              <w:rPr>
                <w:szCs w:val="22"/>
                <w:lang w:eastAsia="it-IT"/>
              </w:rPr>
              <w:t>Dažnai</w:t>
            </w:r>
          </w:p>
        </w:tc>
      </w:tr>
      <w:tr w:rsidR="00E53A14" w:rsidRPr="00942860" w14:paraId="28B3408D" w14:textId="77777777" w:rsidTr="00FC0D27">
        <w:trPr>
          <w:trHeight w:val="225"/>
          <w:tblCellSpacing w:w="0" w:type="dxa"/>
          <w:jc w:val="center"/>
        </w:trPr>
        <w:tc>
          <w:tcPr>
            <w:tcW w:w="2163" w:type="dxa"/>
            <w:vMerge/>
            <w:shd w:val="clear" w:color="auto" w:fill="auto"/>
          </w:tcPr>
          <w:p w14:paraId="0A378E59" w14:textId="77777777" w:rsidR="00E53A14" w:rsidRPr="00942860" w:rsidRDefault="00E53A14" w:rsidP="00FC0D27">
            <w:pPr>
              <w:rPr>
                <w:szCs w:val="22"/>
                <w:lang w:eastAsia="it-IT"/>
              </w:rPr>
            </w:pPr>
          </w:p>
        </w:tc>
        <w:tc>
          <w:tcPr>
            <w:tcW w:w="4678" w:type="dxa"/>
          </w:tcPr>
          <w:p w14:paraId="105CA19C" w14:textId="77777777" w:rsidR="00E53A14" w:rsidRPr="005D426B" w:rsidRDefault="00E53A14" w:rsidP="00FC0D27">
            <w:pPr>
              <w:rPr>
                <w:snapToGrid w:val="0"/>
                <w:szCs w:val="22"/>
              </w:rPr>
            </w:pPr>
            <w:r w:rsidRPr="005D426B">
              <w:rPr>
                <w:snapToGrid w:val="0"/>
                <w:szCs w:val="22"/>
              </w:rPr>
              <w:t>Kūno svorio sumažėjimas, šarminės fosfatazės aktyvumo padidėjimas, teigiamas antinuklearinių antikūnų tyrimas, hemoglobino kiekio sumažėjimas, hematokrito rodmens sumažėjimas.</w:t>
            </w:r>
          </w:p>
          <w:p w14:paraId="4CB096C4" w14:textId="77777777" w:rsidR="00E53A14" w:rsidRPr="00C210ED" w:rsidRDefault="00E53A14" w:rsidP="00FC0D27">
            <w:pPr>
              <w:rPr>
                <w:szCs w:val="22"/>
                <w:lang w:eastAsia="it-IT"/>
              </w:rPr>
            </w:pPr>
          </w:p>
        </w:tc>
        <w:tc>
          <w:tcPr>
            <w:tcW w:w="1757" w:type="dxa"/>
            <w:shd w:val="clear" w:color="auto" w:fill="auto"/>
          </w:tcPr>
          <w:p w14:paraId="2D94C6C7" w14:textId="77777777" w:rsidR="00E53A14" w:rsidRDefault="00E53A14" w:rsidP="00FC0D27">
            <w:pPr>
              <w:rPr>
                <w:szCs w:val="22"/>
                <w:lang w:eastAsia="it-IT"/>
              </w:rPr>
            </w:pPr>
            <w:r>
              <w:rPr>
                <w:szCs w:val="22"/>
                <w:lang w:eastAsia="it-IT"/>
              </w:rPr>
              <w:t>Nežinomas</w:t>
            </w:r>
          </w:p>
          <w:p w14:paraId="3F9A9783" w14:textId="77777777" w:rsidR="00E53A14" w:rsidRPr="00942860" w:rsidRDefault="00E53A14" w:rsidP="00FC0D27">
            <w:pPr>
              <w:rPr>
                <w:szCs w:val="22"/>
                <w:lang w:eastAsia="it-IT"/>
              </w:rPr>
            </w:pPr>
          </w:p>
        </w:tc>
      </w:tr>
    </w:tbl>
    <w:p w14:paraId="7FC03164" w14:textId="77777777" w:rsidR="00E53A14" w:rsidRPr="00942860" w:rsidRDefault="00E53A14" w:rsidP="00E53A14">
      <w:pPr>
        <w:rPr>
          <w:szCs w:val="22"/>
          <w:lang w:eastAsia="it-IT"/>
        </w:rPr>
      </w:pPr>
    </w:p>
    <w:p w14:paraId="0B33D72C" w14:textId="77777777" w:rsidR="00E53A14" w:rsidRPr="005D426B" w:rsidRDefault="00E53A14" w:rsidP="00E53A14">
      <w:pPr>
        <w:rPr>
          <w:snapToGrid w:val="0"/>
          <w:szCs w:val="22"/>
        </w:rPr>
      </w:pPr>
      <w:r w:rsidRPr="003A2B8A">
        <w:rPr>
          <w:szCs w:val="22"/>
        </w:rPr>
        <w:t xml:space="preserve">Pastebėta, kad vartojant NVNU gali pasireikšti edema, padidėjęs kraujospūdis ir širdies </w:t>
      </w:r>
      <w:r w:rsidRPr="00CB1A2B">
        <w:rPr>
          <w:szCs w:val="22"/>
        </w:rPr>
        <w:t>nepakankamumas.</w:t>
      </w:r>
      <w:r w:rsidRPr="005D426B">
        <w:rPr>
          <w:snapToGrid w:val="0"/>
          <w:szCs w:val="22"/>
        </w:rPr>
        <w:t xml:space="preserve"> Būtina atsižvelgti į tai, kad pacientams, kurie yra senyvi ar kuriems yra sutrikusi širdies funkcija, gali pasireikšti stazinis širdies nepakankamumas.</w:t>
      </w:r>
    </w:p>
    <w:p w14:paraId="5ED2609D" w14:textId="77777777" w:rsidR="00E53A14" w:rsidRPr="003A2B8A" w:rsidRDefault="00E53A14" w:rsidP="00E53A14">
      <w:pPr>
        <w:rPr>
          <w:szCs w:val="22"/>
        </w:rPr>
      </w:pPr>
    </w:p>
    <w:p w14:paraId="47D158A0" w14:textId="77777777" w:rsidR="00E53A14" w:rsidRDefault="00E53A14" w:rsidP="00E53A14">
      <w:pPr>
        <w:rPr>
          <w:szCs w:val="22"/>
        </w:rPr>
      </w:pPr>
      <w:r>
        <w:rPr>
          <w:szCs w:val="22"/>
        </w:rPr>
        <w:t>Klinikiniai tyrimai ir epidemiologiniai duomenys patvirtina, kad kai kurių NVNU vartojimas (ypač didelėmis dozėmis ilgą laiką) gali būti susijęs su arterijų trombozės reiškinių (pvz., miokardo infarkto arba insulto) nedideliu rizikos padidėjimu (žr. 4.4 skyrių).</w:t>
      </w:r>
    </w:p>
    <w:p w14:paraId="4541DA0D" w14:textId="77777777" w:rsidR="00E53A14" w:rsidRDefault="00E53A14" w:rsidP="00E53A14">
      <w:pPr>
        <w:tabs>
          <w:tab w:val="left" w:pos="567"/>
        </w:tabs>
        <w:autoSpaceDE w:val="0"/>
        <w:autoSpaceDN w:val="0"/>
        <w:adjustRightInd w:val="0"/>
        <w:rPr>
          <w:rFonts w:eastAsia="Batang"/>
          <w:szCs w:val="22"/>
          <w:u w:val="single"/>
        </w:rPr>
      </w:pPr>
    </w:p>
    <w:p w14:paraId="0A56FC18" w14:textId="77777777" w:rsidR="00E53A14" w:rsidRPr="00C64CA7" w:rsidRDefault="00E53A14" w:rsidP="00E53A14">
      <w:pPr>
        <w:tabs>
          <w:tab w:val="left" w:pos="567"/>
        </w:tabs>
        <w:autoSpaceDE w:val="0"/>
        <w:autoSpaceDN w:val="0"/>
        <w:adjustRightInd w:val="0"/>
        <w:rPr>
          <w:rFonts w:eastAsia="Batang"/>
          <w:szCs w:val="22"/>
          <w:u w:val="single"/>
        </w:rPr>
      </w:pPr>
      <w:r w:rsidRPr="00C64CA7">
        <w:rPr>
          <w:rFonts w:eastAsia="Batang"/>
          <w:szCs w:val="22"/>
          <w:u w:val="single"/>
        </w:rPr>
        <w:t>Pranešimas apie įtariamas nepageidaujamas reakcijas</w:t>
      </w:r>
    </w:p>
    <w:p w14:paraId="63CFE84C" w14:textId="2F656BEB" w:rsidR="004A0799" w:rsidRPr="004A0799" w:rsidRDefault="001B76CB" w:rsidP="004A0799">
      <w:pPr>
        <w:tabs>
          <w:tab w:val="left" w:pos="567"/>
        </w:tabs>
        <w:autoSpaceDE w:val="0"/>
        <w:autoSpaceDN w:val="0"/>
        <w:adjustRightInd w:val="0"/>
        <w:spacing w:line="260" w:lineRule="exact"/>
        <w:jc w:val="both"/>
        <w:rPr>
          <w:noProof/>
          <w:snapToGrid w:val="0"/>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r w:rsidR="004A0799" w:rsidRPr="004A0799">
        <w:rPr>
          <w:noProof/>
          <w:snapToGrid w:val="0"/>
        </w:rPr>
        <w:t>.</w:t>
      </w:r>
    </w:p>
    <w:p w14:paraId="346F158C" w14:textId="77777777" w:rsidR="00E53A14" w:rsidRPr="00C64CA7" w:rsidRDefault="00E53A14" w:rsidP="00E53A14">
      <w:pPr>
        <w:tabs>
          <w:tab w:val="left" w:pos="567"/>
        </w:tabs>
        <w:autoSpaceDE w:val="0"/>
        <w:autoSpaceDN w:val="0"/>
        <w:adjustRightInd w:val="0"/>
        <w:rPr>
          <w:rFonts w:eastAsia="Batang"/>
          <w:szCs w:val="22"/>
        </w:rPr>
      </w:pPr>
    </w:p>
    <w:p w14:paraId="249A5DB9" w14:textId="77777777" w:rsidR="00E53A14" w:rsidRDefault="00E53A14" w:rsidP="00E53A14">
      <w:pPr>
        <w:rPr>
          <w:b/>
        </w:rPr>
      </w:pPr>
    </w:p>
    <w:p w14:paraId="510A4F15" w14:textId="77777777" w:rsidR="00E53A14" w:rsidRDefault="00E53A14" w:rsidP="00E53A14">
      <w:pPr>
        <w:numPr>
          <w:ilvl w:val="1"/>
          <w:numId w:val="40"/>
        </w:numPr>
        <w:rPr>
          <w:b/>
        </w:rPr>
      </w:pPr>
      <w:r>
        <w:rPr>
          <w:b/>
        </w:rPr>
        <w:t>Perdozavimas</w:t>
      </w:r>
    </w:p>
    <w:p w14:paraId="1388C068" w14:textId="77777777" w:rsidR="00E53A14" w:rsidRDefault="00E53A14" w:rsidP="00E53A14">
      <w:pPr>
        <w:rPr>
          <w:b/>
        </w:rPr>
      </w:pPr>
    </w:p>
    <w:p w14:paraId="004A1F37" w14:textId="77777777" w:rsidR="00E53A14" w:rsidRPr="0020664C" w:rsidRDefault="00E53A14" w:rsidP="00E53A14">
      <w:pPr>
        <w:ind w:left="567" w:hanging="567"/>
        <w:rPr>
          <w:szCs w:val="22"/>
        </w:rPr>
      </w:pPr>
      <w:r w:rsidRPr="0020664C">
        <w:rPr>
          <w:szCs w:val="22"/>
        </w:rPr>
        <w:t>Ūminio nesteroidinių preparatų nuo uždegimo perdozavimo simptomai paprastai yra tik letargija,</w:t>
      </w:r>
    </w:p>
    <w:p w14:paraId="369C34C2" w14:textId="77777777" w:rsidR="00E53A14" w:rsidRPr="0020664C" w:rsidRDefault="00E53A14" w:rsidP="00E53A14">
      <w:pPr>
        <w:ind w:left="567" w:hanging="567"/>
        <w:rPr>
          <w:szCs w:val="22"/>
        </w:rPr>
      </w:pPr>
      <w:r w:rsidRPr="0020664C">
        <w:rPr>
          <w:szCs w:val="22"/>
        </w:rPr>
        <w:lastRenderedPageBreak/>
        <w:t xml:space="preserve">mieguistumas, pykinimas, vėmimas ir epigastriumo skausmas. Palaikomojo gydymo metu šie </w:t>
      </w:r>
    </w:p>
    <w:p w14:paraId="21A0BDA9" w14:textId="77777777" w:rsidR="00E53A14" w:rsidRPr="0020664C" w:rsidRDefault="00E53A14" w:rsidP="00E53A14">
      <w:pPr>
        <w:ind w:left="567" w:hanging="567"/>
        <w:rPr>
          <w:szCs w:val="22"/>
        </w:rPr>
      </w:pPr>
      <w:r w:rsidRPr="0020664C">
        <w:rPr>
          <w:szCs w:val="22"/>
        </w:rPr>
        <w:t xml:space="preserve">simptomai paprastai išnyksta. Galimas kraujavimas į virškinimo traktą. Sunkus apsinuodijimas gali </w:t>
      </w:r>
    </w:p>
    <w:p w14:paraId="2E98D3B0" w14:textId="77777777" w:rsidR="00E53A14" w:rsidRPr="0020664C" w:rsidRDefault="00E53A14" w:rsidP="00E53A14">
      <w:pPr>
        <w:ind w:left="567" w:hanging="567"/>
        <w:rPr>
          <w:szCs w:val="22"/>
        </w:rPr>
      </w:pPr>
      <w:r w:rsidRPr="0020664C">
        <w:rPr>
          <w:szCs w:val="22"/>
        </w:rPr>
        <w:t xml:space="preserve">lemti hipertenziją, ūminį inkstų nepakankamumą, kepenų funkcijos sutrikimą, kvėpavimo slopinimą, </w:t>
      </w:r>
    </w:p>
    <w:p w14:paraId="37FDD1DE" w14:textId="77777777" w:rsidR="00E53A14" w:rsidRPr="0020664C" w:rsidRDefault="00E53A14" w:rsidP="00E53A14">
      <w:pPr>
        <w:ind w:left="567" w:hanging="567"/>
        <w:rPr>
          <w:szCs w:val="22"/>
        </w:rPr>
      </w:pPr>
      <w:r w:rsidRPr="0020664C">
        <w:rPr>
          <w:szCs w:val="22"/>
        </w:rPr>
        <w:t xml:space="preserve">komą, konvulsijas, šoką ir širdies sustojimą. Gydymo nesteroidiniais preparatais nuo uždegimo metu </w:t>
      </w:r>
    </w:p>
    <w:p w14:paraId="1F68FDB4" w14:textId="77777777" w:rsidR="00E53A14" w:rsidRPr="0020664C" w:rsidRDefault="00E53A14" w:rsidP="00E53A14">
      <w:r w:rsidRPr="0020664C">
        <w:rPr>
          <w:szCs w:val="22"/>
        </w:rPr>
        <w:t xml:space="preserve">buvo anafilaktoidinės reakcijos atvejų. Tokia reakcija galima ir perdozavimo metu. </w:t>
      </w:r>
      <w:r w:rsidRPr="0020664C">
        <w:t xml:space="preserve">Perdozavus </w:t>
      </w:r>
      <w:r w:rsidRPr="0020664C">
        <w:rPr>
          <w:szCs w:val="22"/>
        </w:rPr>
        <w:t>Brexin</w:t>
      </w:r>
      <w:r w:rsidRPr="0020664C">
        <w:t xml:space="preserve"> reikalingas palaikomasis bei simptominis gydymas.</w:t>
      </w:r>
      <w:r>
        <w:t xml:space="preserve"> Aktyvintosios anglies vartojimas gali sumažinti piroksikamo betaciklodekstino absorbciją.</w:t>
      </w:r>
    </w:p>
    <w:p w14:paraId="19D9A3E1" w14:textId="77777777" w:rsidR="00E53A14" w:rsidRDefault="00E53A14" w:rsidP="00E53A14">
      <w:pPr>
        <w:ind w:left="567" w:hanging="567"/>
      </w:pPr>
      <w:r w:rsidRPr="0020664C">
        <w:t>Specifinio gydymo perdozavus Brexin nėra.</w:t>
      </w:r>
    </w:p>
    <w:p w14:paraId="4D70BF23" w14:textId="77777777" w:rsidR="00E53A14" w:rsidRDefault="00E53A14" w:rsidP="00E53A14">
      <w:r w:rsidRPr="00716958">
        <w:t xml:space="preserve">Nors </w:t>
      </w:r>
      <w:r>
        <w:t xml:space="preserve">duomenų nėra, bet mažai tikėtina, kad </w:t>
      </w:r>
      <w:r w:rsidRPr="00E05A5D">
        <w:t>hemodializės procedūra gali būti veiksminga</w:t>
      </w:r>
      <w:r w:rsidRPr="00FC7994">
        <w:t xml:space="preserve"> </w:t>
      </w:r>
      <w:r>
        <w:t xml:space="preserve">skatinant </w:t>
      </w:r>
      <w:r w:rsidRPr="00FC7994">
        <w:t>piroksikamo</w:t>
      </w:r>
      <w:r>
        <w:t xml:space="preserve"> išsiskyrimą</w:t>
      </w:r>
      <w:r w:rsidRPr="00FC7994">
        <w:t xml:space="preserve"> iš organizmo</w:t>
      </w:r>
      <w:r w:rsidRPr="00716958">
        <w:t xml:space="preserve">, </w:t>
      </w:r>
      <w:r w:rsidRPr="00B01921">
        <w:t>kadangi didelė vaistinio preparato dalis susijungia su plazmos baltymais</w:t>
      </w:r>
      <w:r>
        <w:t>.</w:t>
      </w:r>
    </w:p>
    <w:p w14:paraId="796177BB" w14:textId="77777777" w:rsidR="00E53A14" w:rsidRDefault="00E53A14" w:rsidP="00E53A14">
      <w:pPr>
        <w:ind w:left="567" w:hanging="567"/>
      </w:pPr>
    </w:p>
    <w:p w14:paraId="2B3B2EDB" w14:textId="77777777" w:rsidR="00E53A14" w:rsidRDefault="00E53A14" w:rsidP="00E53A14">
      <w:pPr>
        <w:ind w:left="567" w:hanging="567"/>
      </w:pPr>
    </w:p>
    <w:p w14:paraId="18814D05" w14:textId="77777777" w:rsidR="00E53A14" w:rsidRDefault="00E53A14" w:rsidP="00E53A14">
      <w:pPr>
        <w:ind w:left="567" w:hanging="567"/>
        <w:rPr>
          <w:b/>
          <w:caps/>
        </w:rPr>
      </w:pPr>
      <w:r>
        <w:rPr>
          <w:b/>
          <w:caps/>
        </w:rPr>
        <w:t>5.</w:t>
      </w:r>
      <w:r>
        <w:rPr>
          <w:b/>
          <w:caps/>
        </w:rPr>
        <w:tab/>
      </w:r>
      <w:r>
        <w:rPr>
          <w:b/>
        </w:rPr>
        <w:t xml:space="preserve">FARMAKOLOGINĖS </w:t>
      </w:r>
      <w:r>
        <w:rPr>
          <w:b/>
          <w:caps/>
        </w:rPr>
        <w:t>savybės</w:t>
      </w:r>
    </w:p>
    <w:p w14:paraId="33747AE7" w14:textId="77777777" w:rsidR="00E53A14" w:rsidRDefault="00E53A14" w:rsidP="00E53A14">
      <w:pPr>
        <w:ind w:left="567" w:hanging="567"/>
      </w:pPr>
    </w:p>
    <w:p w14:paraId="169BD1B4" w14:textId="77777777" w:rsidR="00E53A14" w:rsidRDefault="00E53A14" w:rsidP="00E53A14">
      <w:pPr>
        <w:ind w:left="567" w:hanging="567"/>
        <w:rPr>
          <w:b/>
        </w:rPr>
      </w:pPr>
      <w:r>
        <w:rPr>
          <w:b/>
        </w:rPr>
        <w:t>5.1</w:t>
      </w:r>
      <w:r>
        <w:rPr>
          <w:b/>
        </w:rPr>
        <w:tab/>
        <w:t xml:space="preserve">Farmakodinaminės savybės </w:t>
      </w:r>
    </w:p>
    <w:p w14:paraId="72C89B70" w14:textId="77777777" w:rsidR="00E53A14" w:rsidRDefault="00E53A14" w:rsidP="00E53A14">
      <w:pPr>
        <w:ind w:left="567" w:hanging="567"/>
      </w:pPr>
    </w:p>
    <w:p w14:paraId="1500089B" w14:textId="77777777" w:rsidR="00E53A14" w:rsidRDefault="00E53A14" w:rsidP="00E53A14">
      <w:r>
        <w:t>Farmakoterapinė grupė – nesteroidiniai vaistiniai preparatai nuo uždegimo bei reumato, ATC kodas – M 01 AC 01</w:t>
      </w:r>
    </w:p>
    <w:p w14:paraId="3D56F1F5" w14:textId="77777777" w:rsidR="00E53A14" w:rsidRPr="0060157A" w:rsidRDefault="00E53A14" w:rsidP="00E53A14">
      <w:pPr>
        <w:rPr>
          <w:szCs w:val="22"/>
        </w:rPr>
      </w:pPr>
    </w:p>
    <w:p w14:paraId="4B8D2111" w14:textId="77777777" w:rsidR="00E53A14" w:rsidRPr="005D426B" w:rsidRDefault="00E53A14" w:rsidP="00E53A14">
      <w:pPr>
        <w:tabs>
          <w:tab w:val="left" w:pos="567"/>
        </w:tabs>
        <w:spacing w:line="260" w:lineRule="exact"/>
        <w:rPr>
          <w:snapToGrid w:val="0"/>
          <w:szCs w:val="22"/>
        </w:rPr>
      </w:pPr>
      <w:r w:rsidRPr="005D426B">
        <w:rPr>
          <w:snapToGrid w:val="0"/>
          <w:szCs w:val="22"/>
        </w:rPr>
        <w:t>Piroksikamo betaciklodekstrinas yra inkorporuotas piroksikamo ir betaciklodekstrino kompleksas (piroksikamo betaciklodekstrinas) su tiksliai nustatytu piroksikamo betaciklodekstrino amorfinėje vientisoje molekulinėje dispersijoje stoichiometriniu santykiu 1:2,5. Tai yra hidrofilinis kompleksas, kuris labai greitai sudrėksta ir todėl labai greitai ištirpsta (maždaug 100% per 10 min.), tuo tarpu grynas piroksikamas tirpsta lėtai. Toks greitesnis ištirpimas lemia greitesnę, palyginti su grynu piroksikamu, veikliosios medžiagos absorbciją, todėl analgezinis poveikis prasideda greičiau (žr. 5.2 skyrių).</w:t>
      </w:r>
    </w:p>
    <w:p w14:paraId="003A5395" w14:textId="77777777" w:rsidR="00E53A14" w:rsidRPr="005D426B" w:rsidRDefault="00E53A14" w:rsidP="00E53A14">
      <w:pPr>
        <w:tabs>
          <w:tab w:val="left" w:pos="567"/>
        </w:tabs>
        <w:spacing w:line="260" w:lineRule="exact"/>
        <w:rPr>
          <w:snapToGrid w:val="0"/>
          <w:szCs w:val="22"/>
        </w:rPr>
      </w:pPr>
    </w:p>
    <w:p w14:paraId="58A53CC4" w14:textId="77777777" w:rsidR="00E53A14" w:rsidRPr="005D426B" w:rsidRDefault="00E53A14" w:rsidP="00E53A14">
      <w:pPr>
        <w:tabs>
          <w:tab w:val="left" w:pos="567"/>
        </w:tabs>
        <w:spacing w:line="260" w:lineRule="exact"/>
        <w:rPr>
          <w:snapToGrid w:val="0"/>
          <w:szCs w:val="22"/>
        </w:rPr>
      </w:pPr>
      <w:r w:rsidRPr="005D426B">
        <w:rPr>
          <w:snapToGrid w:val="0"/>
          <w:szCs w:val="22"/>
        </w:rPr>
        <w:t xml:space="preserve">Analgezinis piroksikamo betaciklodekstrino poveikis pelėms buvo vertintas modifikuotu </w:t>
      </w:r>
      <w:r w:rsidRPr="005D426B">
        <w:rPr>
          <w:i/>
          <w:snapToGrid w:val="0"/>
          <w:szCs w:val="22"/>
        </w:rPr>
        <w:t>Siegmund</w:t>
      </w:r>
      <w:r w:rsidRPr="005D426B">
        <w:rPr>
          <w:snapToGrid w:val="0"/>
          <w:szCs w:val="22"/>
        </w:rPr>
        <w:t xml:space="preserve"> metodu (skausmą sukeliant fenilchinonu); kompleksas maksimalų poveikį (99% maksimalaus malšinimo) sukėlė praėjus 5 minutėms po pavartojimo per burną, tuo tarpu piroksikamo poveikis tuo metu sudarė 78%. Abiejų vaistinių preparatų aktyvumas dviejų valandų laikotarpiu po pavartojimo išliko stabilus.</w:t>
      </w:r>
    </w:p>
    <w:p w14:paraId="5619098A" w14:textId="77777777" w:rsidR="00E53A14" w:rsidRPr="005D426B" w:rsidRDefault="00E53A14" w:rsidP="00E53A14">
      <w:pPr>
        <w:tabs>
          <w:tab w:val="left" w:pos="567"/>
        </w:tabs>
        <w:spacing w:line="260" w:lineRule="exact"/>
        <w:rPr>
          <w:snapToGrid w:val="0"/>
          <w:szCs w:val="22"/>
        </w:rPr>
      </w:pPr>
    </w:p>
    <w:p w14:paraId="198FCF4C" w14:textId="77777777" w:rsidR="00E53A14" w:rsidRPr="005D426B" w:rsidRDefault="00E53A14" w:rsidP="00E53A14">
      <w:pPr>
        <w:tabs>
          <w:tab w:val="left" w:pos="567"/>
        </w:tabs>
        <w:spacing w:line="260" w:lineRule="exact"/>
        <w:rPr>
          <w:snapToGrid w:val="0"/>
          <w:szCs w:val="22"/>
        </w:rPr>
      </w:pPr>
      <w:r w:rsidRPr="005D426B">
        <w:rPr>
          <w:snapToGrid w:val="0"/>
          <w:szCs w:val="22"/>
        </w:rPr>
        <w:t xml:space="preserve">Panašūs rezultatai buvo gauti </w:t>
      </w:r>
      <w:r w:rsidRPr="005D426B">
        <w:rPr>
          <w:i/>
          <w:snapToGrid w:val="0"/>
          <w:szCs w:val="22"/>
        </w:rPr>
        <w:t>Winter</w:t>
      </w:r>
      <w:r w:rsidRPr="005D426B">
        <w:rPr>
          <w:snapToGrid w:val="0"/>
          <w:szCs w:val="22"/>
        </w:rPr>
        <w:t xml:space="preserve"> metodu (karageninu sukeliant žiurkių letenėlių edemą) vertinant uždegimą slopinantį aktyvumą. Praėjus vienai valandai po pavartojimo, karagenino sukelta edema pavartojus piroksikamo betaciklodekstrino buvo slopinama reikšmingai stipriau, nei pavartojus piroksikamo (atitinkamai 58% ir 39%).</w:t>
      </w:r>
    </w:p>
    <w:p w14:paraId="3D105A1F" w14:textId="77777777" w:rsidR="00E53A14" w:rsidRPr="005D426B" w:rsidRDefault="00E53A14" w:rsidP="00E53A14">
      <w:pPr>
        <w:tabs>
          <w:tab w:val="left" w:pos="567"/>
        </w:tabs>
        <w:spacing w:line="260" w:lineRule="exact"/>
        <w:rPr>
          <w:snapToGrid w:val="0"/>
          <w:szCs w:val="22"/>
        </w:rPr>
      </w:pPr>
    </w:p>
    <w:p w14:paraId="375E23FD" w14:textId="77777777" w:rsidR="00E53A14" w:rsidRDefault="00E53A14" w:rsidP="00E53A14">
      <w:pPr>
        <w:rPr>
          <w:szCs w:val="22"/>
        </w:rPr>
      </w:pPr>
    </w:p>
    <w:p w14:paraId="31977AC0" w14:textId="77777777" w:rsidR="00E53A14" w:rsidRDefault="00E53A14" w:rsidP="00E53A14">
      <w:pPr>
        <w:rPr>
          <w:szCs w:val="22"/>
        </w:rPr>
      </w:pPr>
      <w:r w:rsidRPr="0060157A">
        <w:rPr>
          <w:szCs w:val="22"/>
        </w:rPr>
        <w:t>Sugird</w:t>
      </w:r>
      <w:r>
        <w:rPr>
          <w:szCs w:val="22"/>
        </w:rPr>
        <w:t>yto</w:t>
      </w:r>
      <w:r w:rsidRPr="0060157A">
        <w:rPr>
          <w:szCs w:val="22"/>
        </w:rPr>
        <w:t xml:space="preserve"> piroksikam</w:t>
      </w:r>
      <w:r>
        <w:rPr>
          <w:szCs w:val="22"/>
        </w:rPr>
        <w:t xml:space="preserve">o beta </w:t>
      </w:r>
      <w:r w:rsidRPr="0060157A">
        <w:rPr>
          <w:szCs w:val="22"/>
        </w:rPr>
        <w:t>ciklodekstrin</w:t>
      </w:r>
      <w:r>
        <w:rPr>
          <w:szCs w:val="22"/>
        </w:rPr>
        <w:t>o</w:t>
      </w:r>
      <w:r w:rsidRPr="0060157A">
        <w:rPr>
          <w:szCs w:val="22"/>
        </w:rPr>
        <w:t xml:space="preserve"> terapinis indeksas buvo 2,65 karto didesnis </w:t>
      </w:r>
      <w:r>
        <w:rPr>
          <w:szCs w:val="22"/>
        </w:rPr>
        <w:t>už</w:t>
      </w:r>
      <w:r w:rsidRPr="0060157A">
        <w:rPr>
          <w:szCs w:val="22"/>
        </w:rPr>
        <w:t xml:space="preserve"> sugird</w:t>
      </w:r>
      <w:r>
        <w:rPr>
          <w:szCs w:val="22"/>
        </w:rPr>
        <w:t>yto</w:t>
      </w:r>
      <w:r w:rsidRPr="0060157A">
        <w:rPr>
          <w:szCs w:val="22"/>
        </w:rPr>
        <w:t xml:space="preserve"> piroksikam</w:t>
      </w:r>
      <w:r>
        <w:rPr>
          <w:szCs w:val="22"/>
        </w:rPr>
        <w:t>o</w:t>
      </w:r>
      <w:r w:rsidRPr="0060157A">
        <w:rPr>
          <w:szCs w:val="22"/>
        </w:rPr>
        <w:t>; terapinis piroksikam</w:t>
      </w:r>
      <w:r>
        <w:rPr>
          <w:szCs w:val="22"/>
        </w:rPr>
        <w:t>o beta</w:t>
      </w:r>
      <w:r w:rsidRPr="0060157A">
        <w:rPr>
          <w:szCs w:val="22"/>
        </w:rPr>
        <w:t>ciklodekstrin</w:t>
      </w:r>
      <w:r>
        <w:rPr>
          <w:szCs w:val="22"/>
        </w:rPr>
        <w:t>o</w:t>
      </w:r>
      <w:r w:rsidRPr="0060157A">
        <w:rPr>
          <w:szCs w:val="22"/>
        </w:rPr>
        <w:t xml:space="preserve"> indeksas</w:t>
      </w:r>
      <w:r>
        <w:rPr>
          <w:szCs w:val="22"/>
        </w:rPr>
        <w:t>, vaistinio preparato</w:t>
      </w:r>
      <w:r w:rsidRPr="0060157A">
        <w:rPr>
          <w:szCs w:val="22"/>
        </w:rPr>
        <w:t xml:space="preserve"> įkišus į tiesiąją žarną</w:t>
      </w:r>
      <w:r>
        <w:rPr>
          <w:szCs w:val="22"/>
        </w:rPr>
        <w:t>,</w:t>
      </w:r>
      <w:r w:rsidRPr="0060157A">
        <w:rPr>
          <w:szCs w:val="22"/>
        </w:rPr>
        <w:t xml:space="preserve"> buvo 2,31 karto didesnis </w:t>
      </w:r>
      <w:r>
        <w:rPr>
          <w:szCs w:val="22"/>
        </w:rPr>
        <w:t>už sugirdyto preparato.</w:t>
      </w:r>
    </w:p>
    <w:p w14:paraId="1B4CE96D" w14:textId="77777777" w:rsidR="00E53A14" w:rsidRDefault="00E53A14" w:rsidP="00E53A14">
      <w:pPr>
        <w:rPr>
          <w:szCs w:val="22"/>
        </w:rPr>
      </w:pPr>
    </w:p>
    <w:p w14:paraId="70A3AD9F" w14:textId="77777777" w:rsidR="00E53A14" w:rsidRDefault="00E53A14" w:rsidP="00E53A14">
      <w:pPr>
        <w:rPr>
          <w:szCs w:val="22"/>
        </w:rPr>
      </w:pPr>
      <w:r w:rsidRPr="0060157A">
        <w:rPr>
          <w:szCs w:val="22"/>
        </w:rPr>
        <w:t>Geresnis piroksikamo</w:t>
      </w:r>
      <w:r>
        <w:rPr>
          <w:szCs w:val="22"/>
        </w:rPr>
        <w:t xml:space="preserve"> beta</w:t>
      </w:r>
      <w:r w:rsidRPr="0060157A">
        <w:rPr>
          <w:szCs w:val="22"/>
        </w:rPr>
        <w:t>ciklodekstrino toleravimas žmonių virškinimo trakte buvo patvirtintas dvigubai aklu būdu atlik</w:t>
      </w:r>
      <w:r>
        <w:rPr>
          <w:szCs w:val="22"/>
        </w:rPr>
        <w:t>tais</w:t>
      </w:r>
      <w:r w:rsidRPr="0060157A">
        <w:rPr>
          <w:szCs w:val="22"/>
        </w:rPr>
        <w:t xml:space="preserve"> tri</w:t>
      </w:r>
      <w:r>
        <w:rPr>
          <w:szCs w:val="22"/>
        </w:rPr>
        <w:t>mi</w:t>
      </w:r>
      <w:r w:rsidRPr="0060157A">
        <w:rPr>
          <w:szCs w:val="22"/>
        </w:rPr>
        <w:t>s tyrim</w:t>
      </w:r>
      <w:r>
        <w:rPr>
          <w:szCs w:val="22"/>
        </w:rPr>
        <w:t>ai</w:t>
      </w:r>
      <w:r w:rsidRPr="0060157A">
        <w:rPr>
          <w:szCs w:val="22"/>
        </w:rPr>
        <w:t xml:space="preserve">s, kurių metu kraujo </w:t>
      </w:r>
      <w:bookmarkStart w:id="3" w:name="OLE_LINK1"/>
      <w:bookmarkStart w:id="4" w:name="OLE_LINK2"/>
      <w:r>
        <w:rPr>
          <w:szCs w:val="22"/>
        </w:rPr>
        <w:t xml:space="preserve">išsiskyrimas su išmatomis </w:t>
      </w:r>
      <w:bookmarkEnd w:id="3"/>
      <w:bookmarkEnd w:id="4"/>
      <w:r>
        <w:rPr>
          <w:szCs w:val="22"/>
        </w:rPr>
        <w:t xml:space="preserve">buvo </w:t>
      </w:r>
      <w:r w:rsidRPr="0060157A">
        <w:rPr>
          <w:szCs w:val="22"/>
        </w:rPr>
        <w:t>vertin</w:t>
      </w:r>
      <w:r>
        <w:rPr>
          <w:szCs w:val="22"/>
        </w:rPr>
        <w:t>am</w:t>
      </w:r>
      <w:r w:rsidRPr="0060157A">
        <w:rPr>
          <w:szCs w:val="22"/>
        </w:rPr>
        <w:t>as taikant Cr</w:t>
      </w:r>
      <w:r w:rsidRPr="0060157A">
        <w:rPr>
          <w:szCs w:val="22"/>
          <w:vertAlign w:val="superscript"/>
        </w:rPr>
        <w:t>51</w:t>
      </w:r>
      <w:r w:rsidRPr="0060157A">
        <w:rPr>
          <w:szCs w:val="22"/>
        </w:rPr>
        <w:t xml:space="preserve"> pažymėtų eritrocitų techniką. Visų šių tyrimų metu gydymas truko mažiausiai 28 dienas. Dviejų tyrimų rezultatai parodė </w:t>
      </w:r>
      <w:r>
        <w:rPr>
          <w:szCs w:val="22"/>
        </w:rPr>
        <w:t>didelį skirtumą:</w:t>
      </w:r>
      <w:r w:rsidRPr="0060157A">
        <w:rPr>
          <w:szCs w:val="22"/>
        </w:rPr>
        <w:t xml:space="preserve"> lyginant kraujo </w:t>
      </w:r>
      <w:r>
        <w:rPr>
          <w:szCs w:val="22"/>
        </w:rPr>
        <w:t xml:space="preserve">išsiskyrimą su išmatomis </w:t>
      </w:r>
      <w:r w:rsidRPr="0060157A">
        <w:rPr>
          <w:szCs w:val="22"/>
        </w:rPr>
        <w:t>4 tyrimo savaitės pabaigoje</w:t>
      </w:r>
      <w:r>
        <w:rPr>
          <w:szCs w:val="22"/>
        </w:rPr>
        <w:t>, nustatyta, kad</w:t>
      </w:r>
      <w:r w:rsidRPr="0060157A">
        <w:rPr>
          <w:szCs w:val="22"/>
        </w:rPr>
        <w:t xml:space="preserve"> palankesni rezultatai </w:t>
      </w:r>
      <w:r>
        <w:rPr>
          <w:szCs w:val="22"/>
        </w:rPr>
        <w:t>buvo</w:t>
      </w:r>
      <w:r w:rsidRPr="0060157A">
        <w:rPr>
          <w:szCs w:val="22"/>
        </w:rPr>
        <w:t xml:space="preserve"> vartojant piroksikam</w:t>
      </w:r>
      <w:r>
        <w:rPr>
          <w:szCs w:val="22"/>
        </w:rPr>
        <w:t xml:space="preserve">o </w:t>
      </w:r>
      <w:r w:rsidRPr="0060157A">
        <w:rPr>
          <w:szCs w:val="22"/>
        </w:rPr>
        <w:t>beta</w:t>
      </w:r>
      <w:r>
        <w:rPr>
          <w:szCs w:val="22"/>
        </w:rPr>
        <w:t>ciklodekstrino lyginant su paprastu piroksikamu.</w:t>
      </w:r>
      <w:r w:rsidRPr="0060157A">
        <w:rPr>
          <w:szCs w:val="22"/>
        </w:rPr>
        <w:t xml:space="preserve"> </w:t>
      </w:r>
      <w:r>
        <w:rPr>
          <w:szCs w:val="22"/>
        </w:rPr>
        <w:t>T</w:t>
      </w:r>
      <w:r w:rsidRPr="0060157A">
        <w:rPr>
          <w:szCs w:val="22"/>
        </w:rPr>
        <w:t>rečiojo tyrimo metu gauti panašūs, tačiau nereikšmingi rezultatai.</w:t>
      </w:r>
    </w:p>
    <w:p w14:paraId="5248A159" w14:textId="77777777" w:rsidR="00E53A14" w:rsidRDefault="00E53A14" w:rsidP="00E53A14">
      <w:pPr>
        <w:rPr>
          <w:szCs w:val="22"/>
        </w:rPr>
      </w:pPr>
    </w:p>
    <w:p w14:paraId="4762C573" w14:textId="77777777" w:rsidR="00E53A14" w:rsidRDefault="00E53A14" w:rsidP="00E53A14">
      <w:pPr>
        <w:rPr>
          <w:szCs w:val="22"/>
        </w:rPr>
      </w:pPr>
      <w:r w:rsidRPr="0060157A">
        <w:rPr>
          <w:szCs w:val="22"/>
        </w:rPr>
        <w:t>Ketvirtojo tyrimo metu, 14 dienų vartojant piroksikam</w:t>
      </w:r>
      <w:r>
        <w:rPr>
          <w:szCs w:val="22"/>
        </w:rPr>
        <w:t>o beta</w:t>
      </w:r>
      <w:r w:rsidRPr="0060157A">
        <w:rPr>
          <w:szCs w:val="22"/>
        </w:rPr>
        <w:t>ciklodekstrin</w:t>
      </w:r>
      <w:r>
        <w:rPr>
          <w:szCs w:val="22"/>
        </w:rPr>
        <w:t>o</w:t>
      </w:r>
      <w:r w:rsidRPr="0060157A">
        <w:rPr>
          <w:szCs w:val="22"/>
        </w:rPr>
        <w:t>, paprast</w:t>
      </w:r>
      <w:r>
        <w:rPr>
          <w:szCs w:val="22"/>
        </w:rPr>
        <w:t>o</w:t>
      </w:r>
      <w:r w:rsidRPr="0060157A">
        <w:rPr>
          <w:szCs w:val="22"/>
        </w:rPr>
        <w:t xml:space="preserve"> piroksikam</w:t>
      </w:r>
      <w:r>
        <w:rPr>
          <w:szCs w:val="22"/>
        </w:rPr>
        <w:t>o</w:t>
      </w:r>
      <w:r w:rsidRPr="0060157A">
        <w:rPr>
          <w:szCs w:val="22"/>
        </w:rPr>
        <w:t>, indometacin</w:t>
      </w:r>
      <w:r>
        <w:rPr>
          <w:szCs w:val="22"/>
        </w:rPr>
        <w:t>o</w:t>
      </w:r>
      <w:r w:rsidRPr="0060157A">
        <w:rPr>
          <w:szCs w:val="22"/>
        </w:rPr>
        <w:t xml:space="preserve"> ir placebo</w:t>
      </w:r>
      <w:r>
        <w:rPr>
          <w:szCs w:val="22"/>
        </w:rPr>
        <w:t>, rezultatai buvo nustatomi endoskopija</w:t>
      </w:r>
      <w:r w:rsidRPr="0060157A">
        <w:rPr>
          <w:szCs w:val="22"/>
        </w:rPr>
        <w:t xml:space="preserve">. Papildomai </w:t>
      </w:r>
      <w:r>
        <w:rPr>
          <w:szCs w:val="22"/>
        </w:rPr>
        <w:t>buvo vertinamas</w:t>
      </w:r>
      <w:r w:rsidRPr="0060157A">
        <w:rPr>
          <w:szCs w:val="22"/>
        </w:rPr>
        <w:t xml:space="preserve"> skr</w:t>
      </w:r>
      <w:r>
        <w:rPr>
          <w:szCs w:val="22"/>
        </w:rPr>
        <w:t>andžio transmukozinio potencialo</w:t>
      </w:r>
      <w:r w:rsidRPr="0060157A">
        <w:rPr>
          <w:szCs w:val="22"/>
        </w:rPr>
        <w:t xml:space="preserve"> skirtum</w:t>
      </w:r>
      <w:r>
        <w:rPr>
          <w:szCs w:val="22"/>
        </w:rPr>
        <w:t>as</w:t>
      </w:r>
      <w:r w:rsidRPr="0060157A">
        <w:rPr>
          <w:szCs w:val="22"/>
        </w:rPr>
        <w:t xml:space="preserve">. </w:t>
      </w:r>
      <w:r>
        <w:rPr>
          <w:szCs w:val="22"/>
        </w:rPr>
        <w:t>P</w:t>
      </w:r>
      <w:r w:rsidRPr="0060157A">
        <w:rPr>
          <w:szCs w:val="22"/>
        </w:rPr>
        <w:t>iroksikam</w:t>
      </w:r>
      <w:r>
        <w:rPr>
          <w:szCs w:val="22"/>
        </w:rPr>
        <w:t>o beta</w:t>
      </w:r>
      <w:r w:rsidRPr="0060157A">
        <w:rPr>
          <w:szCs w:val="22"/>
        </w:rPr>
        <w:t xml:space="preserve">ciklodekstrinas sukėlė mažesnį </w:t>
      </w:r>
      <w:r>
        <w:rPr>
          <w:szCs w:val="22"/>
        </w:rPr>
        <w:t>poveikį</w:t>
      </w:r>
      <w:r w:rsidRPr="0060157A">
        <w:rPr>
          <w:szCs w:val="22"/>
        </w:rPr>
        <w:t xml:space="preserve"> nei piroksikamas arba indometacinas, nustatyta teigiama koreliacija tarp </w:t>
      </w:r>
      <w:r>
        <w:rPr>
          <w:szCs w:val="22"/>
        </w:rPr>
        <w:t xml:space="preserve">didžiausio transmukozinio potencialų skirtumo </w:t>
      </w:r>
      <w:r w:rsidRPr="0060157A">
        <w:rPr>
          <w:szCs w:val="22"/>
        </w:rPr>
        <w:t>bei endoskopini</w:t>
      </w:r>
      <w:r>
        <w:rPr>
          <w:szCs w:val="22"/>
        </w:rPr>
        <w:t>o</w:t>
      </w:r>
      <w:r w:rsidRPr="0060157A">
        <w:rPr>
          <w:szCs w:val="22"/>
        </w:rPr>
        <w:t xml:space="preserve"> </w:t>
      </w:r>
      <w:r>
        <w:rPr>
          <w:szCs w:val="22"/>
        </w:rPr>
        <w:t>tyrimo rezultatų</w:t>
      </w:r>
      <w:r w:rsidRPr="0060157A">
        <w:rPr>
          <w:szCs w:val="22"/>
        </w:rPr>
        <w:t>.</w:t>
      </w:r>
    </w:p>
    <w:p w14:paraId="333D98C1" w14:textId="77777777" w:rsidR="00E53A14" w:rsidRDefault="00E53A14" w:rsidP="00E53A14">
      <w:pPr>
        <w:rPr>
          <w:szCs w:val="22"/>
        </w:rPr>
      </w:pPr>
    </w:p>
    <w:p w14:paraId="5D1A04FE" w14:textId="77777777" w:rsidR="00E53A14" w:rsidRDefault="00E53A14" w:rsidP="00E53A14">
      <w:pPr>
        <w:ind w:left="567" w:hanging="567"/>
        <w:rPr>
          <w:b/>
        </w:rPr>
      </w:pPr>
      <w:r>
        <w:rPr>
          <w:b/>
        </w:rPr>
        <w:t>5.2</w:t>
      </w:r>
      <w:r>
        <w:rPr>
          <w:b/>
        </w:rPr>
        <w:tab/>
        <w:t xml:space="preserve">Farmakokinetinės savybės </w:t>
      </w:r>
    </w:p>
    <w:p w14:paraId="4A3E7F28" w14:textId="77777777" w:rsidR="00E53A14" w:rsidRDefault="00E53A14" w:rsidP="00E53A14">
      <w:pPr>
        <w:ind w:left="567" w:hanging="567"/>
      </w:pPr>
    </w:p>
    <w:p w14:paraId="5AA0F72C" w14:textId="77777777" w:rsidR="00E53A14" w:rsidRPr="005D426B" w:rsidRDefault="00E53A14" w:rsidP="00E53A14">
      <w:pPr>
        <w:tabs>
          <w:tab w:val="left" w:pos="567"/>
        </w:tabs>
        <w:spacing w:line="260" w:lineRule="exact"/>
        <w:rPr>
          <w:snapToGrid w:val="0"/>
          <w:szCs w:val="22"/>
        </w:rPr>
      </w:pPr>
      <w:r w:rsidRPr="005D426B">
        <w:rPr>
          <w:snapToGrid w:val="0"/>
          <w:szCs w:val="22"/>
        </w:rPr>
        <w:t>Po išgėrimo piroksikamo betaciklodekstrinas greitai disocijuoja ir susidaro dinaminė apykaita tarp laisvojo ir komplekse esančio piroksikamo (laisvojo piroksikamo būna gerokai daugiau). Dėka lipofilinio piroksikamo absorbcijos pobūdžio ir didelio vaistinio preparato jungimosi prie plazmos baltymų betaciklodekstrinas veikia kaip pernešiklis, kuris perneša piroksikamą per vandeninę terpę į lipofilinės absorbcijos vietas virškinimo trakte. Kompleksas disocijuoja iki patekimo į sisteminę kraujotaką: absorbuojamas tik laisvasis piroksikamas, o ne kompleksas ar betaciklodekstrinas.</w:t>
      </w:r>
    </w:p>
    <w:p w14:paraId="6C37446C" w14:textId="77777777" w:rsidR="00E53A14" w:rsidRPr="005D426B" w:rsidRDefault="00E53A14" w:rsidP="00E53A14">
      <w:pPr>
        <w:tabs>
          <w:tab w:val="left" w:pos="567"/>
        </w:tabs>
        <w:spacing w:line="260" w:lineRule="exact"/>
        <w:rPr>
          <w:snapToGrid w:val="0"/>
          <w:szCs w:val="22"/>
        </w:rPr>
      </w:pPr>
    </w:p>
    <w:p w14:paraId="1F48E397" w14:textId="77777777" w:rsidR="00E53A14" w:rsidRPr="005D426B" w:rsidRDefault="00E53A14" w:rsidP="00E53A14">
      <w:pPr>
        <w:tabs>
          <w:tab w:val="left" w:pos="567"/>
        </w:tabs>
        <w:spacing w:line="260" w:lineRule="exact"/>
        <w:rPr>
          <w:snapToGrid w:val="0"/>
          <w:szCs w:val="22"/>
        </w:rPr>
      </w:pPr>
      <w:r w:rsidRPr="005D426B">
        <w:rPr>
          <w:i/>
          <w:snapToGrid w:val="0"/>
          <w:szCs w:val="22"/>
        </w:rPr>
        <w:t>In vivo</w:t>
      </w:r>
      <w:r w:rsidRPr="005D426B">
        <w:rPr>
          <w:snapToGrid w:val="0"/>
          <w:szCs w:val="22"/>
        </w:rPr>
        <w:t xml:space="preserve"> tyrimai parodė, kad piroksikamo ir betaciklodekstrino kompleksas keičia piroksikamo absorbcijos savybes, tačiau įtakos pasiskirstymui, metabolizmui ir ekskrecijai nebūna. Piroksikamo absorbcija iš piroksikamo betaciklodekstrino komplekso yra greitesnė nei grynojo piroksikamo, todėl laikas, per kurį pasiekiama maksimali koncentracija (t</w:t>
      </w:r>
      <w:r w:rsidRPr="005D426B">
        <w:rPr>
          <w:snapToGrid w:val="0"/>
          <w:szCs w:val="22"/>
          <w:vertAlign w:val="subscript"/>
        </w:rPr>
        <w:t>max</w:t>
      </w:r>
      <w:r w:rsidRPr="005D426B">
        <w:rPr>
          <w:snapToGrid w:val="0"/>
          <w:szCs w:val="22"/>
        </w:rPr>
        <w:t>), yra daug trumpesnis; kliniškai tai pasireiškia greitesniu analgezinio poveikio pasireiškimu po vienkartinės ar kartotinių dozių pavartojimo. Tyrimų su sveikais savanoriais metu nustatyta, kad po vienkartinio ekvivalentiškų dozių (20 mg piroksikamo) pavartojimo piroksikamo absorbcija iš piroksikamo betaciklodekstrino komplekso buvo mažiausiai 2 kartus greitesnė nei buvo vartojant gryno vaistinio preparato. Didžiausia piroksikamo koncentracija plazmoje (C</w:t>
      </w:r>
      <w:r w:rsidRPr="005D426B">
        <w:rPr>
          <w:snapToGrid w:val="0"/>
          <w:szCs w:val="22"/>
          <w:vertAlign w:val="subscript"/>
        </w:rPr>
        <w:t>max</w:t>
      </w:r>
      <w:r w:rsidRPr="005D426B">
        <w:rPr>
          <w:snapToGrid w:val="0"/>
          <w:szCs w:val="22"/>
        </w:rPr>
        <w:t>) pavartojus piroksikamo betaciklodekstrino atsirado po 30</w:t>
      </w:r>
      <w:r w:rsidRPr="005D426B">
        <w:rPr>
          <w:snapToGrid w:val="0"/>
          <w:szCs w:val="22"/>
        </w:rPr>
        <w:noBreakHyphen/>
        <w:t>60 minučių ir buvo didesnė, palyginti su atsirandančia praėjus 2 valandoms po gryno piroksikamo pavartojimo.</w:t>
      </w:r>
    </w:p>
    <w:p w14:paraId="4A4FD12D" w14:textId="77777777" w:rsidR="00E53A14" w:rsidRPr="005D426B" w:rsidRDefault="00E53A14" w:rsidP="00E53A14">
      <w:pPr>
        <w:tabs>
          <w:tab w:val="left" w:pos="567"/>
        </w:tabs>
        <w:spacing w:line="260" w:lineRule="exact"/>
        <w:rPr>
          <w:snapToGrid w:val="0"/>
          <w:szCs w:val="22"/>
        </w:rPr>
      </w:pPr>
    </w:p>
    <w:p w14:paraId="73188376" w14:textId="77777777" w:rsidR="00E53A14" w:rsidRPr="005D426B" w:rsidRDefault="00E53A14" w:rsidP="00E53A14">
      <w:pPr>
        <w:tabs>
          <w:tab w:val="left" w:pos="567"/>
        </w:tabs>
        <w:spacing w:line="260" w:lineRule="exact"/>
        <w:rPr>
          <w:snapToGrid w:val="0"/>
          <w:szCs w:val="22"/>
        </w:rPr>
      </w:pPr>
      <w:r w:rsidRPr="005D426B">
        <w:rPr>
          <w:snapToGrid w:val="0"/>
          <w:szCs w:val="22"/>
        </w:rPr>
        <w:t>Kompleksas su betaciklodekstrinu įtakos piroksikamo eliminacijos kinetikai nedaro, todėl piroksikamo betaciklodekstrino eliminacijos konstanta ir pusinės eliminacijos laikas yra tokie patys, kaip ir grynojo piroksikamo rodmenys. Per 120 valandų su šlapimu pagrindinio vaistinio preparato metabolito (5'-0H P) forma išsiskiria maždaug 10% pavartotos ir piroksikamo betaciklodekstrino, ir piroksikamo dozės. Po vaistinio preparato išgėrimo betaciklodekstrino absorbcijos iš komplekso nenustatyta, jo nebuvo nei kraujyje, nei šlapime (metodo jautrumo riba 1 mikrogramas/ml). Betaciklodekstrino metabolizmas vyksta gaubtinėje žarnoje dalyvaujant žarnyno mikroflorai, susidaro acikliniai maltodekstrinai, maltozė ir gliukozė.</w:t>
      </w:r>
    </w:p>
    <w:p w14:paraId="0E783716" w14:textId="77777777" w:rsidR="00E53A14" w:rsidRDefault="00E53A14" w:rsidP="00E53A14">
      <w:pPr>
        <w:ind w:left="567" w:hanging="567"/>
        <w:rPr>
          <w:szCs w:val="22"/>
        </w:rPr>
      </w:pPr>
    </w:p>
    <w:p w14:paraId="34E60C27" w14:textId="77777777" w:rsidR="00E53A14" w:rsidRDefault="00E53A14" w:rsidP="00E53A14">
      <w:pPr>
        <w:ind w:left="567" w:hanging="567"/>
        <w:rPr>
          <w:b/>
        </w:rPr>
      </w:pPr>
      <w:r>
        <w:rPr>
          <w:b/>
        </w:rPr>
        <w:t>5.3</w:t>
      </w:r>
      <w:r>
        <w:rPr>
          <w:b/>
        </w:rPr>
        <w:tab/>
        <w:t>Ikiklinikinių saugumo tyrimų duomenys</w:t>
      </w:r>
    </w:p>
    <w:p w14:paraId="786D00BE" w14:textId="77777777" w:rsidR="00E53A14" w:rsidRDefault="00E53A14" w:rsidP="00E53A14">
      <w:pPr>
        <w:ind w:left="567" w:hanging="567"/>
      </w:pPr>
    </w:p>
    <w:p w14:paraId="08C26B4B" w14:textId="77777777" w:rsidR="00E53A14" w:rsidRPr="005D426B" w:rsidRDefault="00E53A14" w:rsidP="00E53A14">
      <w:pPr>
        <w:tabs>
          <w:tab w:val="left" w:pos="567"/>
        </w:tabs>
        <w:spacing w:line="260" w:lineRule="exact"/>
        <w:rPr>
          <w:snapToGrid w:val="0"/>
          <w:szCs w:val="22"/>
        </w:rPr>
      </w:pPr>
      <w:r w:rsidRPr="005D426B">
        <w:rPr>
          <w:snapToGrid w:val="0"/>
          <w:szCs w:val="22"/>
        </w:rPr>
        <w:t>Ūminis piroksikamo betaciklodekstrino toksiškumas vertintas vaistinio preparato per zondą supylus į skrandį žiurkėms, pelėms, triušiams ir kiaulėms (žiurkėms LD</w:t>
      </w:r>
      <w:r w:rsidRPr="005D426B">
        <w:rPr>
          <w:snapToGrid w:val="0"/>
          <w:szCs w:val="22"/>
          <w:vertAlign w:val="subscript"/>
        </w:rPr>
        <w:t>50</w:t>
      </w:r>
      <w:r w:rsidRPr="005D426B">
        <w:rPr>
          <w:snapToGrid w:val="0"/>
          <w:szCs w:val="22"/>
        </w:rPr>
        <w:t xml:space="preserve"> 298 mg/kg kūno svorio patinams ir 162 mg/kg kūno svorio patelėms, pelėms LD</w:t>
      </w:r>
      <w:r w:rsidRPr="005D426B">
        <w:rPr>
          <w:snapToGrid w:val="0"/>
          <w:szCs w:val="22"/>
          <w:vertAlign w:val="subscript"/>
        </w:rPr>
        <w:t>50</w:t>
      </w:r>
      <w:r w:rsidRPr="005D426B">
        <w:rPr>
          <w:snapToGrid w:val="0"/>
          <w:szCs w:val="22"/>
        </w:rPr>
        <w:t xml:space="preserve"> 167 mg/kg kūno svorio patinams ir 149 mg/kg kūno svorio patelėms, triušiams LD</w:t>
      </w:r>
      <w:r w:rsidRPr="005D426B">
        <w:rPr>
          <w:snapToGrid w:val="0"/>
          <w:szCs w:val="22"/>
          <w:vertAlign w:val="subscript"/>
        </w:rPr>
        <w:t>50</w:t>
      </w:r>
      <w:r w:rsidRPr="005D426B">
        <w:rPr>
          <w:snapToGrid w:val="0"/>
          <w:szCs w:val="22"/>
        </w:rPr>
        <w:t xml:space="preserve"> 232 mg/kg kūno svorio patinams ir kiaulėms LD</w:t>
      </w:r>
      <w:r w:rsidRPr="005D426B">
        <w:rPr>
          <w:snapToGrid w:val="0"/>
          <w:szCs w:val="22"/>
          <w:vertAlign w:val="subscript"/>
        </w:rPr>
        <w:t>50</w:t>
      </w:r>
      <w:r w:rsidRPr="005D426B">
        <w:rPr>
          <w:snapToGrid w:val="0"/>
          <w:szCs w:val="22"/>
        </w:rPr>
        <w:t xml:space="preserve"> 270 mg/kg kūno svorio (patinams ir patelėms).</w:t>
      </w:r>
    </w:p>
    <w:p w14:paraId="259ACFE0" w14:textId="77777777" w:rsidR="00E53A14" w:rsidRPr="005D426B" w:rsidRDefault="00E53A14" w:rsidP="00E53A14">
      <w:pPr>
        <w:tabs>
          <w:tab w:val="left" w:pos="567"/>
        </w:tabs>
        <w:spacing w:line="260" w:lineRule="exact"/>
        <w:rPr>
          <w:snapToGrid w:val="0"/>
          <w:szCs w:val="22"/>
        </w:rPr>
      </w:pPr>
    </w:p>
    <w:p w14:paraId="3F257D9F" w14:textId="77777777" w:rsidR="00E53A14" w:rsidRPr="005D426B" w:rsidRDefault="00E53A14" w:rsidP="00E53A14">
      <w:pPr>
        <w:tabs>
          <w:tab w:val="left" w:pos="567"/>
        </w:tabs>
        <w:spacing w:line="260" w:lineRule="exact"/>
        <w:rPr>
          <w:snapToGrid w:val="0"/>
          <w:szCs w:val="22"/>
        </w:rPr>
      </w:pPr>
      <w:r w:rsidRPr="005D426B">
        <w:rPr>
          <w:snapToGrid w:val="0"/>
          <w:szCs w:val="22"/>
        </w:rPr>
        <w:t>26 savaites žiurkėms ir pelėms per zondą į skrandį kasdien pilant kartotines dozes, nustatyta, kad piroksikamo betaciklodekstrino toksinis poveikis (didelių dozių toksinis poveikis skrandžiui ir inkstams) yra panašus į pasireiškiantį vartojant piroksikamo.</w:t>
      </w:r>
    </w:p>
    <w:p w14:paraId="1C510DE9" w14:textId="77777777" w:rsidR="00E53A14" w:rsidRPr="005D426B" w:rsidRDefault="00E53A14" w:rsidP="00E53A14">
      <w:pPr>
        <w:tabs>
          <w:tab w:val="left" w:pos="567"/>
        </w:tabs>
        <w:spacing w:line="260" w:lineRule="exact"/>
        <w:rPr>
          <w:snapToGrid w:val="0"/>
          <w:szCs w:val="22"/>
        </w:rPr>
      </w:pPr>
    </w:p>
    <w:p w14:paraId="6C8F729E" w14:textId="77777777" w:rsidR="00E53A14" w:rsidRPr="005D426B" w:rsidRDefault="00E53A14" w:rsidP="00E53A14">
      <w:pPr>
        <w:tabs>
          <w:tab w:val="left" w:pos="567"/>
        </w:tabs>
        <w:spacing w:line="260" w:lineRule="exact"/>
        <w:rPr>
          <w:snapToGrid w:val="0"/>
          <w:szCs w:val="22"/>
        </w:rPr>
      </w:pPr>
      <w:r w:rsidRPr="005D426B">
        <w:rPr>
          <w:snapToGrid w:val="0"/>
          <w:szCs w:val="22"/>
        </w:rPr>
        <w:t xml:space="preserve">Atlikus išsamius genotoksinio poveikio tyrimus </w:t>
      </w:r>
      <w:r w:rsidRPr="005D426B">
        <w:rPr>
          <w:i/>
          <w:snapToGrid w:val="0"/>
          <w:szCs w:val="22"/>
        </w:rPr>
        <w:t>in vitro</w:t>
      </w:r>
      <w:r w:rsidRPr="005D426B">
        <w:rPr>
          <w:snapToGrid w:val="0"/>
          <w:szCs w:val="22"/>
        </w:rPr>
        <w:t xml:space="preserve"> (Ames testą su </w:t>
      </w:r>
      <w:r w:rsidRPr="005D426B">
        <w:rPr>
          <w:i/>
          <w:snapToGrid w:val="0"/>
          <w:szCs w:val="22"/>
        </w:rPr>
        <w:t>Salmonella typhimurium</w:t>
      </w:r>
      <w:r w:rsidRPr="005D426B">
        <w:rPr>
          <w:snapToGrid w:val="0"/>
          <w:szCs w:val="22"/>
        </w:rPr>
        <w:t xml:space="preserve">, genų mutacijos testą su CH-V79 ląstelėmis, neplaninės DNR sintezės testą su diploidinėmis ląstelėmis ir chromosomų aberacijos testą su kininio žiurkėno kiaušidžių ląstelėmis) ir </w:t>
      </w:r>
      <w:r w:rsidRPr="005D426B">
        <w:rPr>
          <w:i/>
          <w:snapToGrid w:val="0"/>
          <w:szCs w:val="22"/>
        </w:rPr>
        <w:t>in vivo</w:t>
      </w:r>
      <w:r w:rsidRPr="005D426B">
        <w:rPr>
          <w:snapToGrid w:val="0"/>
          <w:szCs w:val="22"/>
        </w:rPr>
        <w:t xml:space="preserve"> (mikrobranduolių testą su pelėmis), mutageninio poveikio nenustatyta.</w:t>
      </w:r>
    </w:p>
    <w:p w14:paraId="562D0278" w14:textId="77777777" w:rsidR="00E53A14" w:rsidRDefault="00E53A14" w:rsidP="00E53A14">
      <w:pPr>
        <w:rPr>
          <w:szCs w:val="22"/>
        </w:rPr>
      </w:pPr>
    </w:p>
    <w:p w14:paraId="17C4A52A" w14:textId="77777777" w:rsidR="00E53A14" w:rsidRDefault="00E53A14" w:rsidP="00E53A14">
      <w:pPr>
        <w:ind w:left="567" w:hanging="567"/>
      </w:pPr>
    </w:p>
    <w:p w14:paraId="6E01017D" w14:textId="77777777" w:rsidR="00E53A14" w:rsidRDefault="00E53A14" w:rsidP="00E53A14">
      <w:pPr>
        <w:ind w:left="567" w:hanging="567"/>
        <w:rPr>
          <w:b/>
          <w:caps/>
        </w:rPr>
      </w:pPr>
      <w:r>
        <w:rPr>
          <w:b/>
          <w:caps/>
        </w:rPr>
        <w:t>6.</w:t>
      </w:r>
      <w:r>
        <w:rPr>
          <w:b/>
          <w:caps/>
        </w:rPr>
        <w:tab/>
        <w:t>farmacinė informacija</w:t>
      </w:r>
    </w:p>
    <w:p w14:paraId="37A31252" w14:textId="77777777" w:rsidR="00E53A14" w:rsidRDefault="00E53A14" w:rsidP="00E53A14">
      <w:pPr>
        <w:ind w:left="567" w:hanging="567"/>
      </w:pPr>
    </w:p>
    <w:p w14:paraId="06029BA6" w14:textId="77777777" w:rsidR="00E53A14" w:rsidRDefault="00E53A14" w:rsidP="00E53A14">
      <w:pPr>
        <w:ind w:left="567" w:hanging="567"/>
        <w:rPr>
          <w:b/>
        </w:rPr>
      </w:pPr>
      <w:r>
        <w:rPr>
          <w:b/>
        </w:rPr>
        <w:t>6.1</w:t>
      </w:r>
      <w:r>
        <w:rPr>
          <w:b/>
        </w:rPr>
        <w:tab/>
        <w:t>Pagalbinių medžiagų sąrašas</w:t>
      </w:r>
    </w:p>
    <w:p w14:paraId="2D19EA33" w14:textId="77777777" w:rsidR="00E53A14" w:rsidRDefault="00E53A14" w:rsidP="00E53A14"/>
    <w:p w14:paraId="2902E439" w14:textId="77777777" w:rsidR="00E53A14" w:rsidRPr="00605319" w:rsidRDefault="00E53A14" w:rsidP="00E53A14">
      <w:pPr>
        <w:rPr>
          <w:szCs w:val="22"/>
        </w:rPr>
      </w:pPr>
      <w:r w:rsidRPr="00605319">
        <w:rPr>
          <w:szCs w:val="22"/>
        </w:rPr>
        <w:t>Sorbitolis (</w:t>
      </w:r>
      <w:r w:rsidRPr="00605319">
        <w:rPr>
          <w:bCs/>
          <w:szCs w:val="22"/>
          <w:lang w:eastAsia="lt-LT"/>
        </w:rPr>
        <w:t>E420)</w:t>
      </w:r>
    </w:p>
    <w:p w14:paraId="6EFA2D28" w14:textId="77777777" w:rsidR="00E53A14" w:rsidRPr="00605319" w:rsidRDefault="00E53A14" w:rsidP="00E53A14">
      <w:pPr>
        <w:rPr>
          <w:szCs w:val="22"/>
        </w:rPr>
      </w:pPr>
      <w:r w:rsidRPr="00605319">
        <w:rPr>
          <w:szCs w:val="22"/>
        </w:rPr>
        <w:t>Citrinų skonio medžiaga</w:t>
      </w:r>
    </w:p>
    <w:p w14:paraId="0EA33831" w14:textId="77777777" w:rsidR="00E53A14" w:rsidRPr="00605319" w:rsidRDefault="00E53A14" w:rsidP="00E53A14">
      <w:pPr>
        <w:rPr>
          <w:szCs w:val="22"/>
        </w:rPr>
      </w:pPr>
      <w:r w:rsidRPr="00605319">
        <w:rPr>
          <w:szCs w:val="22"/>
        </w:rPr>
        <w:t xml:space="preserve">Aspartamas </w:t>
      </w:r>
      <w:r w:rsidRPr="00605319">
        <w:rPr>
          <w:bCs/>
          <w:szCs w:val="22"/>
          <w:lang w:eastAsia="lt-LT"/>
        </w:rPr>
        <w:t>(E951)</w:t>
      </w:r>
    </w:p>
    <w:p w14:paraId="26AF6F91" w14:textId="77777777" w:rsidR="00E53A14" w:rsidRPr="006E3948" w:rsidRDefault="00E53A14" w:rsidP="00E53A14">
      <w:r w:rsidRPr="00605319">
        <w:rPr>
          <w:szCs w:val="22"/>
        </w:rPr>
        <w:lastRenderedPageBreak/>
        <w:t>Bevandenis kolodinis silicio dioksidas</w:t>
      </w:r>
      <w:r>
        <w:rPr>
          <w:szCs w:val="22"/>
        </w:rPr>
        <w:t xml:space="preserve"> </w:t>
      </w:r>
    </w:p>
    <w:p w14:paraId="3357D742" w14:textId="77777777" w:rsidR="00E53A14" w:rsidRDefault="00E53A14" w:rsidP="00E53A14">
      <w:pPr>
        <w:ind w:left="567" w:hanging="567"/>
        <w:rPr>
          <w:b/>
        </w:rPr>
      </w:pPr>
    </w:p>
    <w:p w14:paraId="4BE9C0B0" w14:textId="77777777" w:rsidR="00E53A14" w:rsidRDefault="00E53A14" w:rsidP="00E53A14">
      <w:pPr>
        <w:ind w:left="567" w:hanging="567"/>
        <w:rPr>
          <w:b/>
        </w:rPr>
      </w:pPr>
      <w:r>
        <w:rPr>
          <w:b/>
        </w:rPr>
        <w:t>6.2</w:t>
      </w:r>
      <w:r>
        <w:rPr>
          <w:b/>
        </w:rPr>
        <w:tab/>
        <w:t>Nesuderinamumas</w:t>
      </w:r>
    </w:p>
    <w:p w14:paraId="6192053D" w14:textId="77777777" w:rsidR="00E53A14" w:rsidRDefault="00E53A14" w:rsidP="00E53A14">
      <w:pPr>
        <w:ind w:left="567" w:hanging="567"/>
      </w:pPr>
    </w:p>
    <w:p w14:paraId="39DFE52E" w14:textId="77777777" w:rsidR="00E53A14" w:rsidRDefault="00E53A14" w:rsidP="00E53A14">
      <w:pPr>
        <w:ind w:left="567" w:hanging="567"/>
      </w:pPr>
      <w:r>
        <w:t>Duomenys nebūtini</w:t>
      </w:r>
    </w:p>
    <w:p w14:paraId="5D67DE64" w14:textId="77777777" w:rsidR="00E53A14" w:rsidRDefault="00E53A14" w:rsidP="00E53A14">
      <w:pPr>
        <w:ind w:left="567" w:hanging="567"/>
      </w:pPr>
    </w:p>
    <w:p w14:paraId="74CB8382" w14:textId="77777777" w:rsidR="00E53A14" w:rsidRDefault="00E53A14" w:rsidP="00E53A14">
      <w:pPr>
        <w:ind w:left="567" w:hanging="567"/>
        <w:rPr>
          <w:b/>
        </w:rPr>
      </w:pPr>
      <w:r>
        <w:rPr>
          <w:b/>
        </w:rPr>
        <w:t>6.3</w:t>
      </w:r>
      <w:r>
        <w:rPr>
          <w:b/>
        </w:rPr>
        <w:tab/>
        <w:t>Tinkamumo laikas</w:t>
      </w:r>
    </w:p>
    <w:p w14:paraId="3E81029F" w14:textId="77777777" w:rsidR="00E53A14" w:rsidRDefault="00E53A14" w:rsidP="00E53A14">
      <w:pPr>
        <w:ind w:left="567" w:hanging="567"/>
      </w:pPr>
    </w:p>
    <w:p w14:paraId="764E52EB" w14:textId="77777777" w:rsidR="00E53A14" w:rsidRDefault="00E53A14" w:rsidP="00E53A14">
      <w:pPr>
        <w:ind w:left="567" w:hanging="567"/>
      </w:pPr>
      <w:r>
        <w:t>3 metai</w:t>
      </w:r>
    </w:p>
    <w:p w14:paraId="35CFF450" w14:textId="77777777" w:rsidR="00E53A14" w:rsidRDefault="00E53A14" w:rsidP="00E53A14">
      <w:pPr>
        <w:ind w:left="567" w:hanging="567"/>
        <w:rPr>
          <w:b/>
        </w:rPr>
      </w:pPr>
    </w:p>
    <w:p w14:paraId="05DC6D1E" w14:textId="77777777" w:rsidR="00E53A14" w:rsidRDefault="00E53A14" w:rsidP="00E53A14">
      <w:pPr>
        <w:ind w:left="567" w:hanging="567"/>
        <w:rPr>
          <w:b/>
        </w:rPr>
      </w:pPr>
      <w:r>
        <w:rPr>
          <w:b/>
        </w:rPr>
        <w:t>6.4</w:t>
      </w:r>
      <w:r>
        <w:rPr>
          <w:b/>
        </w:rPr>
        <w:tab/>
        <w:t>Specialios laikymo sąlygos</w:t>
      </w:r>
    </w:p>
    <w:p w14:paraId="7452D962" w14:textId="77777777" w:rsidR="00E53A14" w:rsidRPr="004F392F" w:rsidRDefault="00E53A14" w:rsidP="00E53A14">
      <w:pPr>
        <w:ind w:left="567" w:hanging="567"/>
        <w:rPr>
          <w:i/>
        </w:rPr>
      </w:pPr>
    </w:p>
    <w:p w14:paraId="296A7B5D" w14:textId="77777777" w:rsidR="00E53A14" w:rsidRDefault="00E53A14" w:rsidP="00E53A14">
      <w:pPr>
        <w:ind w:left="567" w:hanging="567"/>
        <w:rPr>
          <w:noProof/>
        </w:rPr>
      </w:pPr>
      <w:r>
        <w:rPr>
          <w:noProof/>
        </w:rPr>
        <w:t>Šiam vaistiniam preparatui specialių laikymo sąlygų nereikia.</w:t>
      </w:r>
    </w:p>
    <w:p w14:paraId="750B74E0" w14:textId="77777777" w:rsidR="00E53A14" w:rsidRPr="00416018" w:rsidRDefault="00E53A14" w:rsidP="00E53A14">
      <w:pPr>
        <w:ind w:left="567" w:hanging="567"/>
      </w:pPr>
    </w:p>
    <w:p w14:paraId="538FAA43" w14:textId="77777777" w:rsidR="00E53A14" w:rsidRDefault="00E53A14" w:rsidP="00E53A14">
      <w:pPr>
        <w:ind w:left="567" w:hanging="567"/>
        <w:rPr>
          <w:b/>
        </w:rPr>
      </w:pPr>
      <w:r>
        <w:rPr>
          <w:b/>
        </w:rPr>
        <w:t>6.5</w:t>
      </w:r>
      <w:r>
        <w:rPr>
          <w:b/>
        </w:rPr>
        <w:tab/>
      </w:r>
      <w:r>
        <w:rPr>
          <w:b/>
          <w:bCs/>
        </w:rPr>
        <w:t>Talpyklės pobūdis ir jos</w:t>
      </w:r>
      <w:r>
        <w:t xml:space="preserve"> </w:t>
      </w:r>
      <w:r>
        <w:rPr>
          <w:b/>
        </w:rPr>
        <w:t>turinys</w:t>
      </w:r>
    </w:p>
    <w:p w14:paraId="4983B3F7" w14:textId="77777777" w:rsidR="00E53A14" w:rsidRDefault="00E53A14" w:rsidP="00E53A14">
      <w:pPr>
        <w:ind w:left="567" w:hanging="567"/>
      </w:pPr>
    </w:p>
    <w:p w14:paraId="5C9BEC96" w14:textId="77777777" w:rsidR="00E53A14" w:rsidRPr="00F302E8" w:rsidRDefault="00E53A14" w:rsidP="00E53A14">
      <w:pPr>
        <w:rPr>
          <w:i/>
          <w:szCs w:val="22"/>
        </w:rPr>
      </w:pPr>
      <w:r w:rsidRPr="00F302E8">
        <w:rPr>
          <w:i/>
          <w:szCs w:val="22"/>
        </w:rPr>
        <w:t>Vidinė pakuotė</w:t>
      </w:r>
    </w:p>
    <w:p w14:paraId="1E570FCF" w14:textId="7F436E66" w:rsidR="00E53A14" w:rsidRDefault="00E53A14" w:rsidP="00E53A14">
      <w:pPr>
        <w:rPr>
          <w:szCs w:val="22"/>
        </w:rPr>
      </w:pPr>
      <w:r>
        <w:rPr>
          <w:szCs w:val="22"/>
        </w:rPr>
        <w:t xml:space="preserve">Terminiu būdu sujungti </w:t>
      </w:r>
      <w:r w:rsidRPr="00416018">
        <w:rPr>
          <w:szCs w:val="22"/>
        </w:rPr>
        <w:t>sandar</w:t>
      </w:r>
      <w:r>
        <w:rPr>
          <w:szCs w:val="22"/>
        </w:rPr>
        <w:t>ūs dvigubi paketėliai, pagaminti</w:t>
      </w:r>
      <w:r w:rsidRPr="00416018">
        <w:rPr>
          <w:szCs w:val="22"/>
        </w:rPr>
        <w:t xml:space="preserve"> iš popieriaus</w:t>
      </w:r>
      <w:r>
        <w:rPr>
          <w:szCs w:val="22"/>
        </w:rPr>
        <w:t xml:space="preserve">, </w:t>
      </w:r>
      <w:r w:rsidRPr="00416018">
        <w:rPr>
          <w:szCs w:val="22"/>
        </w:rPr>
        <w:t>aliuminio</w:t>
      </w:r>
      <w:r>
        <w:rPr>
          <w:szCs w:val="22"/>
        </w:rPr>
        <w:t>, mažo tankio polietileno (LDPE).</w:t>
      </w:r>
      <w:r w:rsidRPr="00416018">
        <w:rPr>
          <w:szCs w:val="22"/>
        </w:rPr>
        <w:t xml:space="preserve"> </w:t>
      </w:r>
      <w:r>
        <w:rPr>
          <w:szCs w:val="22"/>
        </w:rPr>
        <w:t>P</w:t>
      </w:r>
      <w:r w:rsidRPr="00416018">
        <w:rPr>
          <w:szCs w:val="22"/>
        </w:rPr>
        <w:t>er vidurį eina sk</w:t>
      </w:r>
      <w:r>
        <w:rPr>
          <w:szCs w:val="22"/>
        </w:rPr>
        <w:t>iriamoji linija, nurodanti paketė</w:t>
      </w:r>
      <w:r w:rsidRPr="00416018">
        <w:rPr>
          <w:szCs w:val="22"/>
        </w:rPr>
        <w:t>lio atplėšimo vietą.</w:t>
      </w:r>
    </w:p>
    <w:p w14:paraId="0D064827" w14:textId="77777777" w:rsidR="00E53A14" w:rsidRDefault="00E53A14" w:rsidP="00E53A14">
      <w:pPr>
        <w:rPr>
          <w:szCs w:val="22"/>
        </w:rPr>
      </w:pPr>
    </w:p>
    <w:p w14:paraId="450AAC60" w14:textId="77777777" w:rsidR="00E53A14" w:rsidRDefault="00E53A14" w:rsidP="00E53A14">
      <w:pPr>
        <w:rPr>
          <w:i/>
          <w:szCs w:val="22"/>
        </w:rPr>
      </w:pPr>
      <w:r>
        <w:rPr>
          <w:i/>
          <w:szCs w:val="22"/>
        </w:rPr>
        <w:t>Išorinė pakuotė</w:t>
      </w:r>
    </w:p>
    <w:p w14:paraId="6A494B07" w14:textId="77777777" w:rsidR="00E53A14" w:rsidRPr="00416018" w:rsidRDefault="00E53A14" w:rsidP="00E53A14">
      <w:pPr>
        <w:rPr>
          <w:szCs w:val="22"/>
        </w:rPr>
      </w:pPr>
      <w:r w:rsidRPr="00416018">
        <w:rPr>
          <w:szCs w:val="22"/>
        </w:rPr>
        <w:t>Dėžutė</w:t>
      </w:r>
      <w:r>
        <w:rPr>
          <w:szCs w:val="22"/>
        </w:rPr>
        <w:t>, kurioje</w:t>
      </w:r>
      <w:r w:rsidRPr="00416018">
        <w:rPr>
          <w:szCs w:val="22"/>
        </w:rPr>
        <w:t xml:space="preserve"> yra 20  </w:t>
      </w:r>
      <w:r>
        <w:rPr>
          <w:szCs w:val="22"/>
        </w:rPr>
        <w:t>paketėlių su milteliais geriamajam tirpalui</w:t>
      </w:r>
      <w:r w:rsidRPr="00416018">
        <w:rPr>
          <w:szCs w:val="22"/>
        </w:rPr>
        <w:t>.</w:t>
      </w:r>
    </w:p>
    <w:p w14:paraId="18D04228" w14:textId="77777777" w:rsidR="00E53A14" w:rsidRDefault="00E53A14" w:rsidP="00E53A14">
      <w:pPr>
        <w:ind w:left="567" w:hanging="567"/>
        <w:rPr>
          <w:b/>
        </w:rPr>
      </w:pPr>
    </w:p>
    <w:p w14:paraId="0886C09E" w14:textId="77777777" w:rsidR="00E53A14" w:rsidRDefault="00E53A14" w:rsidP="00E53A14">
      <w:pPr>
        <w:numPr>
          <w:ilvl w:val="1"/>
          <w:numId w:val="30"/>
        </w:numPr>
        <w:rPr>
          <w:b/>
        </w:rPr>
      </w:pPr>
      <w:r>
        <w:rPr>
          <w:b/>
        </w:rPr>
        <w:t>Specialūs reikalavimai atliekoms tvarkyti ir vaistiniam preparatui ruošti</w:t>
      </w:r>
    </w:p>
    <w:p w14:paraId="349816D6" w14:textId="77777777" w:rsidR="00E53A14" w:rsidRDefault="00E53A14" w:rsidP="00E53A14">
      <w:pPr>
        <w:rPr>
          <w:szCs w:val="22"/>
        </w:rPr>
      </w:pPr>
    </w:p>
    <w:p w14:paraId="49B0D460" w14:textId="77777777" w:rsidR="00E53A14" w:rsidRDefault="00E53A14" w:rsidP="00E53A14">
      <w:pPr>
        <w:ind w:left="567" w:hanging="567"/>
      </w:pPr>
      <w:r>
        <w:t>Specialių reikalavimų nėra.</w:t>
      </w:r>
    </w:p>
    <w:p w14:paraId="1FD04F67" w14:textId="77777777" w:rsidR="00E53A14" w:rsidRDefault="00E53A14" w:rsidP="00E53A14">
      <w:pPr>
        <w:ind w:left="567" w:hanging="567"/>
      </w:pPr>
    </w:p>
    <w:p w14:paraId="1582E4CF" w14:textId="77777777" w:rsidR="00E53A14" w:rsidRDefault="00E53A14" w:rsidP="00E53A14">
      <w:pPr>
        <w:ind w:left="567" w:hanging="567"/>
      </w:pPr>
    </w:p>
    <w:p w14:paraId="59908A20" w14:textId="32C736FB" w:rsidR="00E53A14" w:rsidRDefault="00E53A14" w:rsidP="00E53A14">
      <w:pPr>
        <w:ind w:left="567" w:hanging="567"/>
        <w:rPr>
          <w:b/>
          <w:caps/>
        </w:rPr>
      </w:pPr>
      <w:r>
        <w:rPr>
          <w:b/>
          <w:caps/>
        </w:rPr>
        <w:t>7.</w:t>
      </w:r>
      <w:r>
        <w:rPr>
          <w:b/>
          <w:caps/>
        </w:rPr>
        <w:tab/>
        <w:t xml:space="preserve">REGISTRUOTOJAS </w:t>
      </w:r>
    </w:p>
    <w:p w14:paraId="190FDEEB" w14:textId="77777777" w:rsidR="00E53A14" w:rsidRDefault="00E53A14" w:rsidP="00E53A14">
      <w:pPr>
        <w:ind w:left="567" w:hanging="567"/>
      </w:pPr>
    </w:p>
    <w:p w14:paraId="10E7A96D" w14:textId="77777777" w:rsidR="00E53A14" w:rsidRPr="00094D27" w:rsidRDefault="00E53A14" w:rsidP="00E53A14">
      <w:pPr>
        <w:jc w:val="both"/>
        <w:rPr>
          <w:rFonts w:eastAsia="Batang"/>
          <w:szCs w:val="22"/>
        </w:rPr>
      </w:pPr>
      <w:r w:rsidRPr="00094D27">
        <w:rPr>
          <w:rFonts w:eastAsia="Batang"/>
          <w:szCs w:val="22"/>
        </w:rPr>
        <w:t>Chiesi Pharmaceuticals GmbH</w:t>
      </w:r>
    </w:p>
    <w:p w14:paraId="225B7C16" w14:textId="77777777" w:rsidR="00E53A14" w:rsidRPr="00094D27" w:rsidRDefault="00E53A14" w:rsidP="00E53A14">
      <w:pPr>
        <w:jc w:val="both"/>
        <w:rPr>
          <w:rFonts w:eastAsia="Batang"/>
          <w:szCs w:val="22"/>
        </w:rPr>
      </w:pPr>
      <w:r w:rsidRPr="00094D27">
        <w:rPr>
          <w:rFonts w:eastAsia="Batang"/>
          <w:szCs w:val="22"/>
        </w:rPr>
        <w:t>Gonzagagasse 16/16</w:t>
      </w:r>
    </w:p>
    <w:p w14:paraId="2AB42864" w14:textId="77777777" w:rsidR="00E53A14" w:rsidRPr="00094D27" w:rsidRDefault="00E53A14" w:rsidP="00E53A14">
      <w:pPr>
        <w:jc w:val="both"/>
        <w:rPr>
          <w:rFonts w:eastAsia="Batang"/>
          <w:szCs w:val="22"/>
        </w:rPr>
      </w:pPr>
      <w:r w:rsidRPr="00094D27">
        <w:rPr>
          <w:rFonts w:eastAsia="Batang"/>
          <w:szCs w:val="22"/>
        </w:rPr>
        <w:t>1010 Vienna</w:t>
      </w:r>
    </w:p>
    <w:p w14:paraId="5C7E5A58" w14:textId="77777777" w:rsidR="00E53A14" w:rsidRPr="00094D27" w:rsidRDefault="00E53A14" w:rsidP="00E53A14">
      <w:pPr>
        <w:rPr>
          <w:rFonts w:eastAsia="Batang"/>
          <w:szCs w:val="22"/>
        </w:rPr>
      </w:pPr>
      <w:r w:rsidRPr="00094D27">
        <w:rPr>
          <w:rFonts w:eastAsia="Batang"/>
          <w:szCs w:val="22"/>
        </w:rPr>
        <w:t>Austrija</w:t>
      </w:r>
    </w:p>
    <w:p w14:paraId="765CCFE3" w14:textId="77777777" w:rsidR="00E53A14" w:rsidRPr="00094D27" w:rsidRDefault="00E53A14" w:rsidP="00E53A14">
      <w:pPr>
        <w:rPr>
          <w:rFonts w:eastAsia="Batang"/>
          <w:szCs w:val="22"/>
        </w:rPr>
      </w:pPr>
    </w:p>
    <w:p w14:paraId="61A02336" w14:textId="77777777" w:rsidR="00E53A14" w:rsidRDefault="00E53A14" w:rsidP="00E53A14">
      <w:pPr>
        <w:ind w:left="567" w:hanging="567"/>
      </w:pPr>
    </w:p>
    <w:p w14:paraId="5773B03F" w14:textId="77777777" w:rsidR="00E53A14" w:rsidRDefault="00E53A14" w:rsidP="00E53A14">
      <w:pPr>
        <w:ind w:left="567" w:hanging="567"/>
      </w:pPr>
    </w:p>
    <w:p w14:paraId="0C3D54BB" w14:textId="5AFD7804" w:rsidR="00E53A14" w:rsidRDefault="00E53A14" w:rsidP="00E53A14">
      <w:pPr>
        <w:ind w:left="567" w:hanging="567"/>
        <w:rPr>
          <w:b/>
          <w:caps/>
        </w:rPr>
      </w:pPr>
      <w:r>
        <w:rPr>
          <w:b/>
          <w:caps/>
        </w:rPr>
        <w:t>8.</w:t>
      </w:r>
      <w:r>
        <w:rPr>
          <w:b/>
          <w:caps/>
        </w:rPr>
        <w:tab/>
        <w:t>REGISTRACIJOS PAŽYMĖJIMO numeri</w:t>
      </w:r>
      <w:r w:rsidR="00F23040">
        <w:rPr>
          <w:b/>
          <w:caps/>
        </w:rPr>
        <w:t>S (-I</w:t>
      </w:r>
      <w:r>
        <w:rPr>
          <w:b/>
          <w:caps/>
        </w:rPr>
        <w:t>ai</w:t>
      </w:r>
      <w:r w:rsidR="00F23040">
        <w:rPr>
          <w:b/>
          <w:caps/>
        </w:rPr>
        <w:t>)</w:t>
      </w:r>
      <w:r>
        <w:rPr>
          <w:b/>
          <w:caps/>
        </w:rPr>
        <w:t xml:space="preserve"> </w:t>
      </w:r>
    </w:p>
    <w:p w14:paraId="27E8365E" w14:textId="77777777" w:rsidR="00E53A14" w:rsidRDefault="00E53A14" w:rsidP="00E53A14">
      <w:pPr>
        <w:widowControl w:val="0"/>
        <w:tabs>
          <w:tab w:val="left" w:pos="0"/>
          <w:tab w:val="left" w:pos="384"/>
          <w:tab w:val="left" w:pos="570"/>
          <w:tab w:val="left" w:pos="1092"/>
          <w:tab w:val="left" w:pos="1800"/>
          <w:tab w:val="left" w:pos="2508"/>
          <w:tab w:val="left" w:pos="3216"/>
          <w:tab w:val="left" w:pos="3924"/>
          <w:tab w:val="left" w:pos="4632"/>
          <w:tab w:val="left" w:pos="5340"/>
          <w:tab w:val="left" w:pos="6048"/>
          <w:tab w:val="left" w:pos="6756"/>
          <w:tab w:val="left" w:pos="7464"/>
          <w:tab w:val="left" w:pos="8172"/>
          <w:tab w:val="left" w:pos="8880"/>
        </w:tabs>
        <w:ind w:left="570" w:hanging="3"/>
        <w:rPr>
          <w:b/>
          <w:caps/>
        </w:rPr>
      </w:pPr>
    </w:p>
    <w:p w14:paraId="00FF6799" w14:textId="046D8278" w:rsidR="00E53A14" w:rsidRDefault="00E53A14" w:rsidP="00E53A14">
      <w:pPr>
        <w:rPr>
          <w:szCs w:val="22"/>
        </w:rPr>
      </w:pPr>
      <w:r>
        <w:rPr>
          <w:szCs w:val="22"/>
        </w:rPr>
        <w:t>LT/1/2000/1566/002</w:t>
      </w:r>
    </w:p>
    <w:p w14:paraId="61360397" w14:textId="77777777" w:rsidR="00E53A14" w:rsidRDefault="00E53A14" w:rsidP="00E53A14">
      <w:pPr>
        <w:rPr>
          <w:szCs w:val="22"/>
        </w:rPr>
      </w:pPr>
    </w:p>
    <w:p w14:paraId="70349BBC" w14:textId="77777777" w:rsidR="00E53A14" w:rsidRDefault="00E53A14" w:rsidP="00E53A14">
      <w:pPr>
        <w:ind w:left="567" w:hanging="567"/>
      </w:pPr>
    </w:p>
    <w:p w14:paraId="270C9545" w14:textId="5B76FF16" w:rsidR="00E53A14" w:rsidRDefault="00E53A14" w:rsidP="00E53A14">
      <w:pPr>
        <w:pStyle w:val="PI-1EMEASMCA"/>
      </w:pPr>
      <w:r w:rsidRPr="00F23040">
        <w:rPr>
          <w:caps/>
        </w:rPr>
        <w:t>9.</w:t>
      </w:r>
      <w:r w:rsidR="00F23040">
        <w:rPr>
          <w:caps/>
        </w:rPr>
        <w:t xml:space="preserve">       </w:t>
      </w:r>
      <w:r w:rsidRPr="00600069">
        <w:t>REGISTRAVIMO / PERREGISTRAVIMO DATA</w:t>
      </w:r>
    </w:p>
    <w:p w14:paraId="28C74864" w14:textId="77777777" w:rsidR="00E53A14" w:rsidRDefault="00E53A14" w:rsidP="00E53A14">
      <w:pPr>
        <w:ind w:left="567" w:hanging="567"/>
      </w:pPr>
      <w:r w:rsidRPr="00600069" w:rsidDel="00600069">
        <w:t xml:space="preserve"> </w:t>
      </w:r>
    </w:p>
    <w:p w14:paraId="0030F362" w14:textId="77777777" w:rsidR="00E53A14" w:rsidRDefault="00E53A14" w:rsidP="00E53A14">
      <w:pPr>
        <w:ind w:left="567" w:hanging="567"/>
        <w:rPr>
          <w:szCs w:val="22"/>
        </w:rPr>
      </w:pPr>
      <w:r>
        <w:rPr>
          <w:szCs w:val="22"/>
        </w:rPr>
        <w:t>Registravimo data 2000 m. balandžio 7 d.</w:t>
      </w:r>
    </w:p>
    <w:p w14:paraId="70F59BEA" w14:textId="77777777" w:rsidR="00E53A14" w:rsidRDefault="00E53A14" w:rsidP="00E53A14">
      <w:pPr>
        <w:ind w:left="567" w:hanging="567"/>
      </w:pPr>
      <w:r>
        <w:rPr>
          <w:szCs w:val="22"/>
        </w:rPr>
        <w:t>Perregistravimo data 2009 m. gegužės 13 d.</w:t>
      </w:r>
    </w:p>
    <w:p w14:paraId="196B4B62" w14:textId="77777777" w:rsidR="00E53A14" w:rsidRDefault="00E53A14" w:rsidP="00E53A14">
      <w:pPr>
        <w:ind w:left="567" w:hanging="567"/>
      </w:pPr>
    </w:p>
    <w:p w14:paraId="4437BBB4" w14:textId="77777777" w:rsidR="00E53A14" w:rsidRDefault="00E53A14" w:rsidP="00E53A14">
      <w:pPr>
        <w:ind w:left="567" w:hanging="567"/>
      </w:pPr>
    </w:p>
    <w:p w14:paraId="2928BEB6" w14:textId="77777777" w:rsidR="00E53A14" w:rsidRDefault="00E53A14" w:rsidP="00E53A14">
      <w:pPr>
        <w:ind w:left="567" w:hanging="567"/>
        <w:rPr>
          <w:b/>
          <w:caps/>
        </w:rPr>
      </w:pPr>
      <w:r>
        <w:rPr>
          <w:b/>
          <w:caps/>
        </w:rPr>
        <w:t>10.</w:t>
      </w:r>
      <w:r>
        <w:rPr>
          <w:b/>
          <w:caps/>
        </w:rPr>
        <w:tab/>
        <w:t>teksto peržiūros data</w:t>
      </w:r>
    </w:p>
    <w:p w14:paraId="1B290930" w14:textId="465CD9AF" w:rsidR="00E53A14" w:rsidRDefault="00E53A14" w:rsidP="00E53A14">
      <w:pPr>
        <w:ind w:left="567" w:hanging="567"/>
        <w:rPr>
          <w:b/>
          <w:caps/>
        </w:rPr>
      </w:pPr>
    </w:p>
    <w:p w14:paraId="39EEB1D4" w14:textId="7648E47A" w:rsidR="002C1C25" w:rsidRDefault="008A32F2" w:rsidP="00E53A14">
      <w:pPr>
        <w:ind w:left="567" w:hanging="567"/>
      </w:pPr>
      <w:r>
        <w:rPr>
          <w:caps/>
        </w:rPr>
        <w:t xml:space="preserve">2024 </w:t>
      </w:r>
      <w:r>
        <w:t>m. liepos 10 d.</w:t>
      </w:r>
    </w:p>
    <w:p w14:paraId="640B05E1" w14:textId="77777777" w:rsidR="008A32F2" w:rsidRPr="00694D96" w:rsidRDefault="008A32F2" w:rsidP="00E53A14">
      <w:pPr>
        <w:ind w:left="567" w:hanging="567"/>
        <w:rPr>
          <w:caps/>
        </w:rPr>
      </w:pPr>
    </w:p>
    <w:p w14:paraId="56191386" w14:textId="094F5DB1" w:rsidR="00E53A14" w:rsidRPr="00F832DB" w:rsidRDefault="00E53A14" w:rsidP="00E53A14">
      <w:pPr>
        <w:pStyle w:val="BTEMEASMCA"/>
        <w:rPr>
          <w:color w:val="0000FF"/>
        </w:rPr>
      </w:pPr>
      <w:r>
        <w:rPr>
          <w:noProof w:val="0"/>
        </w:rPr>
        <w:t xml:space="preserve">Išsami informacija apie šį </w:t>
      </w:r>
      <w:r w:rsidRPr="00F832DB">
        <w:rPr>
          <w:noProof w:val="0"/>
        </w:rPr>
        <w:t>vaistin</w:t>
      </w:r>
      <w:r>
        <w:rPr>
          <w:noProof w:val="0"/>
        </w:rPr>
        <w:t>į</w:t>
      </w:r>
      <w:r w:rsidRPr="00F832DB">
        <w:rPr>
          <w:noProof w:val="0"/>
        </w:rPr>
        <w:t xml:space="preserve"> preparat</w:t>
      </w:r>
      <w:r>
        <w:rPr>
          <w:noProof w:val="0"/>
        </w:rPr>
        <w:t>ą</w:t>
      </w:r>
      <w:r w:rsidRPr="00F832DB">
        <w:rPr>
          <w:noProof w:val="0"/>
        </w:rPr>
        <w:t xml:space="preserve"> pateikiama Valstybinės vaistų kontrolės tarnybos prie Lietuvos Respublikos sveikatos apsaugos ministerijos </w:t>
      </w:r>
      <w:r>
        <w:rPr>
          <w:noProof w:val="0"/>
        </w:rPr>
        <w:t>tinklapyje</w:t>
      </w:r>
      <w:r w:rsidRPr="00F832DB">
        <w:rPr>
          <w:noProof w:val="0"/>
        </w:rPr>
        <w:t xml:space="preserve"> </w:t>
      </w:r>
      <w:hyperlink r:id="rId7" w:history="1">
        <w:r w:rsidR="009B29F5" w:rsidRPr="007E265E">
          <w:rPr>
            <w:rStyle w:val="Hipersaitas"/>
            <w:noProof w:val="0"/>
          </w:rPr>
          <w:t>https://vvkt.lrv.lt/lt/</w:t>
        </w:r>
      </w:hyperlink>
      <w:r w:rsidR="009B29F5">
        <w:rPr>
          <w:noProof w:val="0"/>
        </w:rPr>
        <w:t xml:space="preserve">. </w:t>
      </w:r>
    </w:p>
    <w:p w14:paraId="1B0ED107" w14:textId="77777777" w:rsidR="00E53A14" w:rsidRPr="00D87695" w:rsidRDefault="00E53A14" w:rsidP="00E53A14"/>
    <w:p w14:paraId="2275A8C0" w14:textId="77777777" w:rsidR="00E53A14" w:rsidRPr="00D87695" w:rsidRDefault="00E53A14" w:rsidP="00E53A14"/>
    <w:p w14:paraId="16D791DD" w14:textId="77777777" w:rsidR="00E53A14" w:rsidRPr="00D87695" w:rsidRDefault="00E53A14" w:rsidP="00E53A14"/>
    <w:p w14:paraId="67038308" w14:textId="77777777" w:rsidR="00E53A14" w:rsidRPr="00D87695" w:rsidRDefault="00E53A14" w:rsidP="00E53A14"/>
    <w:p w14:paraId="0CC6A925" w14:textId="77777777" w:rsidR="00E53A14" w:rsidRPr="00D87695" w:rsidRDefault="00E53A14" w:rsidP="00E53A14"/>
    <w:p w14:paraId="3C539EBF" w14:textId="77777777" w:rsidR="00E53A14" w:rsidRPr="00D87695" w:rsidRDefault="00E53A14" w:rsidP="00E53A14"/>
    <w:p w14:paraId="6EFDE8F7" w14:textId="77777777" w:rsidR="00E53A14" w:rsidRPr="00D87695" w:rsidRDefault="00E53A14" w:rsidP="00E53A14"/>
    <w:p w14:paraId="1DDF34EF" w14:textId="77777777" w:rsidR="00E53A14" w:rsidRPr="00D87695" w:rsidRDefault="00E53A14" w:rsidP="00E53A14"/>
    <w:p w14:paraId="16FE6934" w14:textId="77777777" w:rsidR="00E53A14" w:rsidRPr="00D87695" w:rsidRDefault="00E53A14" w:rsidP="00E53A14"/>
    <w:p w14:paraId="3916A218" w14:textId="77777777" w:rsidR="00E53A14" w:rsidRPr="00D87695" w:rsidRDefault="00E53A14" w:rsidP="00E53A14"/>
    <w:p w14:paraId="34554105" w14:textId="77777777" w:rsidR="00E53A14" w:rsidRPr="00D87695" w:rsidRDefault="00E53A14" w:rsidP="00E53A14"/>
    <w:p w14:paraId="45AC2F8A" w14:textId="77777777" w:rsidR="00E53A14" w:rsidRDefault="00E53A14" w:rsidP="00E53A14"/>
    <w:p w14:paraId="79A888FC" w14:textId="77777777" w:rsidR="00E53A14" w:rsidRDefault="00E53A14" w:rsidP="00E53A14"/>
    <w:p w14:paraId="519C332B" w14:textId="77777777" w:rsidR="00E53A14" w:rsidRDefault="00E53A14" w:rsidP="00E53A14">
      <w:pPr>
        <w:rPr>
          <w:szCs w:val="22"/>
        </w:rPr>
      </w:pPr>
    </w:p>
    <w:p w14:paraId="7063C9C4" w14:textId="77777777" w:rsidR="00E53A14" w:rsidRDefault="00E53A14" w:rsidP="00E53A14">
      <w:pPr>
        <w:rPr>
          <w:b/>
          <w:szCs w:val="22"/>
        </w:rPr>
      </w:pPr>
    </w:p>
    <w:p w14:paraId="3F40598B" w14:textId="77777777" w:rsidR="00E53A14" w:rsidRDefault="00E53A14" w:rsidP="00E53A14">
      <w:pPr>
        <w:rPr>
          <w:b/>
          <w:szCs w:val="22"/>
        </w:rPr>
      </w:pPr>
    </w:p>
    <w:p w14:paraId="22B7EE5B" w14:textId="77777777" w:rsidR="00E53A14" w:rsidRDefault="00E53A14" w:rsidP="00E53A14">
      <w:pPr>
        <w:rPr>
          <w:b/>
          <w:szCs w:val="22"/>
        </w:rPr>
      </w:pPr>
    </w:p>
    <w:p w14:paraId="053FF021" w14:textId="77777777" w:rsidR="00E53A14" w:rsidRDefault="00E53A14" w:rsidP="00E53A14">
      <w:pPr>
        <w:rPr>
          <w:b/>
          <w:szCs w:val="22"/>
        </w:rPr>
      </w:pPr>
    </w:p>
    <w:p w14:paraId="00EBD804" w14:textId="77777777" w:rsidR="00E53A14" w:rsidRDefault="00E53A14" w:rsidP="00E53A14">
      <w:pPr>
        <w:rPr>
          <w:b/>
          <w:szCs w:val="22"/>
        </w:rPr>
      </w:pPr>
    </w:p>
    <w:p w14:paraId="72CAC381" w14:textId="77777777" w:rsidR="00E53A14" w:rsidRDefault="00E53A14" w:rsidP="00E53A14">
      <w:pPr>
        <w:rPr>
          <w:b/>
          <w:szCs w:val="22"/>
        </w:rPr>
      </w:pPr>
    </w:p>
    <w:p w14:paraId="67BB1297" w14:textId="77777777" w:rsidR="00E53A14" w:rsidRDefault="00E53A14" w:rsidP="00E53A14">
      <w:pPr>
        <w:rPr>
          <w:b/>
          <w:szCs w:val="22"/>
        </w:rPr>
      </w:pPr>
    </w:p>
    <w:p w14:paraId="0EC51170" w14:textId="77777777" w:rsidR="00E53A14" w:rsidRDefault="00E53A14" w:rsidP="00E53A14">
      <w:pPr>
        <w:rPr>
          <w:b/>
          <w:szCs w:val="22"/>
        </w:rPr>
      </w:pPr>
    </w:p>
    <w:p w14:paraId="393A9C5A" w14:textId="77777777" w:rsidR="00E53A14" w:rsidRDefault="00E53A14" w:rsidP="00E53A14">
      <w:pPr>
        <w:rPr>
          <w:b/>
          <w:szCs w:val="22"/>
        </w:rPr>
      </w:pPr>
    </w:p>
    <w:p w14:paraId="188CF80C" w14:textId="77777777" w:rsidR="00E53A14" w:rsidRDefault="00E53A14" w:rsidP="00E53A14">
      <w:pPr>
        <w:rPr>
          <w:b/>
          <w:szCs w:val="22"/>
        </w:rPr>
      </w:pPr>
    </w:p>
    <w:p w14:paraId="430E3C18" w14:textId="6632A9F9" w:rsidR="00E53A14" w:rsidRDefault="00E53A14" w:rsidP="00F23040">
      <w:pPr>
        <w:jc w:val="center"/>
        <w:rPr>
          <w:b/>
          <w:szCs w:val="22"/>
        </w:rPr>
      </w:pPr>
      <w:r w:rsidRPr="000355F5">
        <w:rPr>
          <w:b/>
          <w:szCs w:val="22"/>
        </w:rPr>
        <w:t>II PRIEDAS</w:t>
      </w:r>
    </w:p>
    <w:p w14:paraId="1424400F" w14:textId="77777777" w:rsidR="00E53A14" w:rsidRDefault="00E53A14" w:rsidP="00F23040">
      <w:pPr>
        <w:jc w:val="center"/>
        <w:rPr>
          <w:b/>
          <w:szCs w:val="22"/>
        </w:rPr>
      </w:pPr>
    </w:p>
    <w:p w14:paraId="4DBA4309" w14:textId="77777777" w:rsidR="00E53A14" w:rsidRPr="000355F5" w:rsidRDefault="00E53A14" w:rsidP="00F23040">
      <w:pPr>
        <w:jc w:val="center"/>
        <w:rPr>
          <w:b/>
          <w:szCs w:val="22"/>
        </w:rPr>
      </w:pPr>
      <w:r>
        <w:rPr>
          <w:b/>
          <w:szCs w:val="22"/>
        </w:rPr>
        <w:t>REGISTRACIJOS SĄLYGOS</w:t>
      </w:r>
    </w:p>
    <w:p w14:paraId="7DAA83F6" w14:textId="77777777" w:rsidR="00E53A14" w:rsidRPr="000355F5" w:rsidRDefault="00E53A14" w:rsidP="00F23040">
      <w:pPr>
        <w:jc w:val="center"/>
        <w:rPr>
          <w:b/>
          <w:szCs w:val="22"/>
        </w:rPr>
      </w:pPr>
    </w:p>
    <w:p w14:paraId="11957074" w14:textId="77777777" w:rsidR="00E53A14" w:rsidRPr="000355F5" w:rsidRDefault="00E53A14" w:rsidP="00F23040">
      <w:pPr>
        <w:jc w:val="center"/>
        <w:rPr>
          <w:b/>
          <w:szCs w:val="22"/>
        </w:rPr>
      </w:pPr>
      <w:r w:rsidRPr="000355F5">
        <w:rPr>
          <w:b/>
          <w:szCs w:val="22"/>
        </w:rPr>
        <w:t>A. GAM</w:t>
      </w:r>
      <w:r>
        <w:rPr>
          <w:b/>
          <w:szCs w:val="22"/>
        </w:rPr>
        <w:t>INTOJAS (-AI)</w:t>
      </w:r>
      <w:r w:rsidRPr="000355F5">
        <w:rPr>
          <w:b/>
          <w:szCs w:val="22"/>
        </w:rPr>
        <w:t>, ATSAKINGAS UŽ SERIJŲ IŠLEIDIMĄ</w:t>
      </w:r>
    </w:p>
    <w:p w14:paraId="2D07BDD3" w14:textId="77777777" w:rsidR="00E53A14" w:rsidRPr="000355F5" w:rsidRDefault="00E53A14" w:rsidP="00F23040">
      <w:pPr>
        <w:jc w:val="center"/>
        <w:rPr>
          <w:b/>
          <w:szCs w:val="22"/>
        </w:rPr>
      </w:pPr>
    </w:p>
    <w:p w14:paraId="1D0A1D86" w14:textId="77777777" w:rsidR="00E53A14" w:rsidRDefault="00E53A14" w:rsidP="00F23040">
      <w:pPr>
        <w:jc w:val="center"/>
        <w:rPr>
          <w:b/>
          <w:szCs w:val="22"/>
          <w:lang w:val="es-ES_tradnl"/>
        </w:rPr>
      </w:pPr>
      <w:r w:rsidRPr="000355F5">
        <w:rPr>
          <w:b/>
          <w:szCs w:val="22"/>
          <w:lang w:val="es-ES_tradnl"/>
        </w:rPr>
        <w:t xml:space="preserve">B. </w:t>
      </w:r>
      <w:r>
        <w:rPr>
          <w:b/>
          <w:szCs w:val="22"/>
          <w:lang w:val="es-ES_tradnl"/>
        </w:rPr>
        <w:t>TIEKIMO IR VARTOJIMO</w:t>
      </w:r>
      <w:r w:rsidRPr="000355F5">
        <w:rPr>
          <w:b/>
          <w:szCs w:val="22"/>
          <w:lang w:val="es-ES_tradnl"/>
        </w:rPr>
        <w:t xml:space="preserve"> SĄLYGOS</w:t>
      </w:r>
      <w:r>
        <w:rPr>
          <w:b/>
          <w:szCs w:val="22"/>
          <w:lang w:val="es-ES_tradnl"/>
        </w:rPr>
        <w:t xml:space="preserve"> AR APRIBOJIMAI</w:t>
      </w:r>
    </w:p>
    <w:p w14:paraId="281B574D" w14:textId="77777777" w:rsidR="00E53A14" w:rsidRDefault="00E53A14" w:rsidP="00E53A14">
      <w:pPr>
        <w:rPr>
          <w:b/>
          <w:szCs w:val="22"/>
        </w:rPr>
      </w:pPr>
      <w:r>
        <w:rPr>
          <w:b/>
          <w:szCs w:val="22"/>
        </w:rPr>
        <w:br w:type="page"/>
      </w:r>
      <w:r w:rsidRPr="000355F5">
        <w:rPr>
          <w:b/>
          <w:szCs w:val="22"/>
        </w:rPr>
        <w:lastRenderedPageBreak/>
        <w:t>A. GAM</w:t>
      </w:r>
      <w:r>
        <w:rPr>
          <w:b/>
          <w:szCs w:val="22"/>
        </w:rPr>
        <w:t>INTOJAS (-AI)</w:t>
      </w:r>
      <w:r w:rsidRPr="000355F5">
        <w:rPr>
          <w:b/>
          <w:szCs w:val="22"/>
        </w:rPr>
        <w:t>, ATSAKING</w:t>
      </w:r>
      <w:r>
        <w:rPr>
          <w:b/>
          <w:szCs w:val="22"/>
        </w:rPr>
        <w:t>AS (-I)</w:t>
      </w:r>
      <w:r w:rsidRPr="000355F5">
        <w:rPr>
          <w:b/>
          <w:szCs w:val="22"/>
        </w:rPr>
        <w:t xml:space="preserve"> UŽ SERIJŲ IŠLEIDIMĄ</w:t>
      </w:r>
    </w:p>
    <w:p w14:paraId="3BF0F299" w14:textId="77777777" w:rsidR="00E53A14" w:rsidRPr="000355F5" w:rsidRDefault="00E53A14" w:rsidP="00E53A14">
      <w:pPr>
        <w:rPr>
          <w:b/>
          <w:szCs w:val="22"/>
        </w:rPr>
      </w:pPr>
    </w:p>
    <w:p w14:paraId="2597B851" w14:textId="77777777" w:rsidR="00E53A14" w:rsidRDefault="00E53A14" w:rsidP="00E53A14">
      <w:pPr>
        <w:rPr>
          <w:u w:val="single"/>
        </w:rPr>
      </w:pPr>
      <w:r w:rsidRPr="007D55B5">
        <w:rPr>
          <w:u w:val="single"/>
        </w:rPr>
        <w:t>Gamintojo, atsakingo už serijų išleidimą, pavadinimas ir adresas</w:t>
      </w:r>
    </w:p>
    <w:p w14:paraId="4886C202" w14:textId="77777777" w:rsidR="00E53A14" w:rsidRPr="007D55B5" w:rsidRDefault="00E53A14" w:rsidP="00E53A14">
      <w:pPr>
        <w:rPr>
          <w:b/>
          <w:szCs w:val="22"/>
          <w:u w:val="single"/>
        </w:rPr>
      </w:pPr>
    </w:p>
    <w:p w14:paraId="74CDA49C" w14:textId="77777777" w:rsidR="00E53A14" w:rsidRDefault="00E53A14" w:rsidP="00E53A14">
      <w:pPr>
        <w:pStyle w:val="a"/>
      </w:pPr>
      <w:r>
        <w:t>Chiesi Farmaceutici S.p.A.</w:t>
      </w:r>
    </w:p>
    <w:p w14:paraId="1030E55E" w14:textId="0C31CF8E" w:rsidR="00E53A14" w:rsidRPr="00F23040" w:rsidRDefault="00E53A14" w:rsidP="00E53A14">
      <w:pPr>
        <w:pStyle w:val="a"/>
      </w:pPr>
      <w:r>
        <w:t xml:space="preserve">Via </w:t>
      </w:r>
      <w:r w:rsidR="00E559D2">
        <w:t>San Leonardo 9</w:t>
      </w:r>
      <w:r w:rsidR="00E559D2">
        <w:rPr>
          <w:lang w:val="en-US"/>
        </w:rPr>
        <w:t>6</w:t>
      </w:r>
    </w:p>
    <w:p w14:paraId="3EDC01D1" w14:textId="77777777" w:rsidR="00E53A14" w:rsidRPr="006F0BBA" w:rsidRDefault="00E53A14" w:rsidP="00E53A14">
      <w:pPr>
        <w:pStyle w:val="a"/>
      </w:pPr>
      <w:r>
        <w:t>43122 Parma, Italija</w:t>
      </w:r>
    </w:p>
    <w:p w14:paraId="193E9162" w14:textId="77777777" w:rsidR="00E53A14" w:rsidRPr="000355F5" w:rsidRDefault="00E53A14" w:rsidP="00F23040">
      <w:pPr>
        <w:rPr>
          <w:szCs w:val="22"/>
        </w:rPr>
      </w:pPr>
    </w:p>
    <w:p w14:paraId="105C2A01" w14:textId="77777777" w:rsidR="00E53A14" w:rsidRDefault="00E53A14" w:rsidP="00E53A14">
      <w:pPr>
        <w:rPr>
          <w:b/>
          <w:szCs w:val="22"/>
          <w:lang w:val="es-ES_tradnl"/>
        </w:rPr>
      </w:pPr>
    </w:p>
    <w:p w14:paraId="3AC43431" w14:textId="77777777" w:rsidR="00E53A14" w:rsidRDefault="00E53A14" w:rsidP="00E53A14">
      <w:pPr>
        <w:rPr>
          <w:b/>
          <w:szCs w:val="22"/>
        </w:rPr>
      </w:pPr>
      <w:r w:rsidRPr="009862B0">
        <w:rPr>
          <w:b/>
          <w:szCs w:val="22"/>
          <w:lang w:val="es-ES_tradnl"/>
        </w:rPr>
        <w:t xml:space="preserve">B. </w:t>
      </w:r>
      <w:bookmarkStart w:id="5" w:name="_Toc129243130"/>
      <w:bookmarkStart w:id="6" w:name="_Toc129243255"/>
      <w:r w:rsidRPr="002558C3">
        <w:rPr>
          <w:b/>
          <w:szCs w:val="22"/>
        </w:rPr>
        <w:t>TIEKIMO IR VARTOJIMO SĄLYGOS AR APRIBOJIMAI</w:t>
      </w:r>
      <w:bookmarkEnd w:id="5"/>
      <w:bookmarkEnd w:id="6"/>
    </w:p>
    <w:p w14:paraId="14130EC0" w14:textId="77777777" w:rsidR="00E53A14" w:rsidRPr="002558C3" w:rsidRDefault="00E53A14" w:rsidP="00E53A14">
      <w:pPr>
        <w:rPr>
          <w:b/>
          <w:szCs w:val="22"/>
        </w:rPr>
      </w:pPr>
    </w:p>
    <w:p w14:paraId="3A299226" w14:textId="77777777" w:rsidR="00E53A14" w:rsidRPr="000355F5" w:rsidRDefault="00E53A14" w:rsidP="00E53A14">
      <w:pPr>
        <w:rPr>
          <w:szCs w:val="22"/>
          <w:lang w:val="es-ES_tradnl"/>
        </w:rPr>
      </w:pPr>
      <w:r w:rsidRPr="002558C3">
        <w:rPr>
          <w:szCs w:val="22"/>
        </w:rPr>
        <w:t>Receptinis vaistinis preparatas</w:t>
      </w:r>
    </w:p>
    <w:p w14:paraId="67D890B2" w14:textId="77777777" w:rsidR="00E53A14" w:rsidRDefault="00E53A14" w:rsidP="00E53A14">
      <w:pPr>
        <w:rPr>
          <w:szCs w:val="22"/>
        </w:rPr>
      </w:pPr>
    </w:p>
    <w:p w14:paraId="7A33F525" w14:textId="77777777" w:rsidR="00E53A14" w:rsidRDefault="00E53A14" w:rsidP="00E53A14">
      <w:pPr>
        <w:rPr>
          <w:szCs w:val="22"/>
        </w:rPr>
      </w:pPr>
    </w:p>
    <w:p w14:paraId="36508FA4" w14:textId="77777777" w:rsidR="00E53A14" w:rsidRPr="000355F5" w:rsidRDefault="00E53A14" w:rsidP="00E53A14">
      <w:pPr>
        <w:rPr>
          <w:szCs w:val="22"/>
        </w:rPr>
      </w:pPr>
    </w:p>
    <w:p w14:paraId="4BA36284" w14:textId="77777777" w:rsidR="00E53A14" w:rsidRPr="000355F5" w:rsidRDefault="00E53A14" w:rsidP="00E53A14">
      <w:pPr>
        <w:rPr>
          <w:szCs w:val="22"/>
          <w:lang w:val="es-ES_tradnl"/>
        </w:rPr>
      </w:pPr>
    </w:p>
    <w:p w14:paraId="560736EC" w14:textId="77777777" w:rsidR="00E53A14" w:rsidRPr="000355F5" w:rsidRDefault="00E53A14" w:rsidP="00E53A14">
      <w:pPr>
        <w:rPr>
          <w:szCs w:val="22"/>
          <w:lang w:val="es-ES_tradnl"/>
        </w:rPr>
      </w:pPr>
    </w:p>
    <w:p w14:paraId="6DD2D4D2" w14:textId="77777777" w:rsidR="00E53A14" w:rsidRPr="000355F5" w:rsidRDefault="00E53A14" w:rsidP="00E53A14">
      <w:pPr>
        <w:rPr>
          <w:szCs w:val="22"/>
          <w:lang w:val="es-ES_tradnl"/>
        </w:rPr>
      </w:pPr>
    </w:p>
    <w:p w14:paraId="4C3B7B5E" w14:textId="77777777" w:rsidR="00E53A14" w:rsidRPr="000355F5" w:rsidRDefault="00E53A14" w:rsidP="00E53A14">
      <w:pPr>
        <w:rPr>
          <w:szCs w:val="22"/>
          <w:lang w:val="es-ES_tradnl"/>
        </w:rPr>
      </w:pPr>
    </w:p>
    <w:p w14:paraId="20F8A163" w14:textId="77777777" w:rsidR="00E53A14" w:rsidRPr="000355F5" w:rsidRDefault="00E53A14" w:rsidP="00E53A14">
      <w:pPr>
        <w:rPr>
          <w:szCs w:val="22"/>
          <w:lang w:val="es-ES_tradnl"/>
        </w:rPr>
      </w:pPr>
    </w:p>
    <w:p w14:paraId="7D541D71" w14:textId="77777777" w:rsidR="00E53A14" w:rsidRPr="000355F5" w:rsidRDefault="00E53A14" w:rsidP="00E53A14">
      <w:pPr>
        <w:rPr>
          <w:szCs w:val="22"/>
          <w:lang w:val="es-ES_tradnl"/>
        </w:rPr>
      </w:pPr>
    </w:p>
    <w:p w14:paraId="1EFA6706" w14:textId="77777777" w:rsidR="00E53A14" w:rsidRPr="000355F5" w:rsidRDefault="00E53A14" w:rsidP="00E53A14">
      <w:pPr>
        <w:rPr>
          <w:szCs w:val="22"/>
          <w:lang w:val="es-ES_tradnl"/>
        </w:rPr>
      </w:pPr>
    </w:p>
    <w:p w14:paraId="074F051C" w14:textId="77777777" w:rsidR="00E53A14" w:rsidRPr="000355F5" w:rsidRDefault="00E53A14" w:rsidP="00E53A14">
      <w:pPr>
        <w:rPr>
          <w:szCs w:val="22"/>
          <w:lang w:val="es-ES_tradnl"/>
        </w:rPr>
      </w:pPr>
    </w:p>
    <w:p w14:paraId="7D83B1EC" w14:textId="77777777" w:rsidR="00E53A14" w:rsidRPr="000355F5" w:rsidRDefault="00E53A14" w:rsidP="00E53A14">
      <w:pPr>
        <w:rPr>
          <w:szCs w:val="22"/>
          <w:lang w:val="es-ES_tradnl"/>
        </w:rPr>
      </w:pPr>
    </w:p>
    <w:p w14:paraId="404DB820" w14:textId="77777777" w:rsidR="00E53A14" w:rsidRPr="000355F5" w:rsidRDefault="00E53A14" w:rsidP="00E53A14">
      <w:pPr>
        <w:rPr>
          <w:szCs w:val="22"/>
          <w:lang w:val="es-ES_tradnl"/>
        </w:rPr>
      </w:pPr>
    </w:p>
    <w:p w14:paraId="009D742D" w14:textId="77777777" w:rsidR="00E53A14" w:rsidRPr="000355F5" w:rsidRDefault="00E53A14" w:rsidP="00E53A14">
      <w:pPr>
        <w:rPr>
          <w:szCs w:val="22"/>
          <w:lang w:val="es-ES_tradnl"/>
        </w:rPr>
      </w:pPr>
    </w:p>
    <w:p w14:paraId="337E9FF1" w14:textId="77777777" w:rsidR="00E53A14" w:rsidRPr="000355F5" w:rsidRDefault="00E53A14" w:rsidP="00E53A14">
      <w:pPr>
        <w:rPr>
          <w:szCs w:val="22"/>
          <w:lang w:val="es-ES_tradnl"/>
        </w:rPr>
      </w:pPr>
    </w:p>
    <w:p w14:paraId="1BCA9FDE" w14:textId="77777777" w:rsidR="00E53A14" w:rsidRPr="000355F5" w:rsidRDefault="00E53A14" w:rsidP="00E53A14">
      <w:pPr>
        <w:rPr>
          <w:szCs w:val="22"/>
          <w:lang w:val="es-ES_tradnl"/>
        </w:rPr>
      </w:pPr>
    </w:p>
    <w:p w14:paraId="4763D948" w14:textId="77777777" w:rsidR="00E53A14" w:rsidRPr="000355F5" w:rsidRDefault="00E53A14" w:rsidP="00E53A14">
      <w:pPr>
        <w:rPr>
          <w:szCs w:val="22"/>
          <w:lang w:val="es-ES_tradnl"/>
        </w:rPr>
      </w:pPr>
    </w:p>
    <w:p w14:paraId="5C93883E" w14:textId="77777777" w:rsidR="00E53A14" w:rsidRPr="000355F5" w:rsidRDefault="00E53A14" w:rsidP="00E53A14">
      <w:pPr>
        <w:rPr>
          <w:szCs w:val="22"/>
          <w:lang w:val="es-ES_tradnl"/>
        </w:rPr>
      </w:pPr>
    </w:p>
    <w:p w14:paraId="22DE9608" w14:textId="77777777" w:rsidR="00E53A14" w:rsidRPr="000355F5" w:rsidRDefault="00E53A14" w:rsidP="00E53A14">
      <w:pPr>
        <w:rPr>
          <w:szCs w:val="22"/>
          <w:lang w:val="es-ES_tradnl"/>
        </w:rPr>
      </w:pPr>
    </w:p>
    <w:p w14:paraId="502E6CC6" w14:textId="77777777" w:rsidR="00E53A14" w:rsidRPr="000355F5" w:rsidRDefault="00E53A14" w:rsidP="00E53A14">
      <w:pPr>
        <w:rPr>
          <w:szCs w:val="22"/>
          <w:lang w:val="es-ES_tradnl"/>
        </w:rPr>
      </w:pPr>
    </w:p>
    <w:p w14:paraId="200FC6CB" w14:textId="77777777" w:rsidR="00E53A14" w:rsidRPr="000355F5" w:rsidRDefault="00E53A14" w:rsidP="00E53A14">
      <w:pPr>
        <w:rPr>
          <w:szCs w:val="22"/>
          <w:lang w:val="es-ES_tradnl"/>
        </w:rPr>
      </w:pPr>
    </w:p>
    <w:p w14:paraId="184A0B93" w14:textId="77777777" w:rsidR="00E53A14" w:rsidRPr="000355F5" w:rsidRDefault="00E53A14" w:rsidP="00E53A14">
      <w:pPr>
        <w:rPr>
          <w:szCs w:val="22"/>
          <w:lang w:val="es-ES_tradnl"/>
        </w:rPr>
      </w:pPr>
    </w:p>
    <w:p w14:paraId="6BAAD839" w14:textId="77777777" w:rsidR="00E53A14" w:rsidRPr="000355F5" w:rsidRDefault="00E53A14" w:rsidP="00E53A14">
      <w:pPr>
        <w:rPr>
          <w:szCs w:val="22"/>
          <w:lang w:val="es-ES_tradnl"/>
        </w:rPr>
      </w:pPr>
    </w:p>
    <w:p w14:paraId="1435EA09" w14:textId="77777777" w:rsidR="00E53A14" w:rsidRPr="000355F5" w:rsidRDefault="00E53A14" w:rsidP="00E53A14">
      <w:pPr>
        <w:rPr>
          <w:szCs w:val="22"/>
          <w:lang w:val="es-ES_tradnl"/>
        </w:rPr>
      </w:pPr>
    </w:p>
    <w:p w14:paraId="73602153" w14:textId="77777777" w:rsidR="00E53A14" w:rsidRPr="000355F5" w:rsidRDefault="00E53A14" w:rsidP="00E53A14">
      <w:pPr>
        <w:rPr>
          <w:szCs w:val="22"/>
          <w:lang w:val="es-ES_tradnl"/>
        </w:rPr>
      </w:pPr>
    </w:p>
    <w:p w14:paraId="49EB66FC" w14:textId="77777777" w:rsidR="00E53A14" w:rsidRPr="000355F5" w:rsidRDefault="00E53A14" w:rsidP="00E53A14">
      <w:pPr>
        <w:rPr>
          <w:szCs w:val="22"/>
          <w:lang w:val="es-ES_tradnl"/>
        </w:rPr>
      </w:pPr>
    </w:p>
    <w:p w14:paraId="66DAB8DF" w14:textId="77777777" w:rsidR="00E53A14" w:rsidRPr="000355F5" w:rsidRDefault="00E53A14" w:rsidP="00E53A14">
      <w:pPr>
        <w:rPr>
          <w:szCs w:val="22"/>
          <w:lang w:val="es-ES_tradnl"/>
        </w:rPr>
      </w:pPr>
    </w:p>
    <w:p w14:paraId="6FF32F5B" w14:textId="77777777" w:rsidR="00E53A14" w:rsidRPr="000355F5" w:rsidRDefault="00E53A14" w:rsidP="00E53A14">
      <w:pPr>
        <w:rPr>
          <w:szCs w:val="22"/>
          <w:lang w:val="es-ES_tradnl"/>
        </w:rPr>
      </w:pPr>
    </w:p>
    <w:p w14:paraId="5F6CA8EC" w14:textId="77777777" w:rsidR="00E53A14" w:rsidRPr="000355F5" w:rsidRDefault="00E53A14" w:rsidP="00E53A14">
      <w:pPr>
        <w:rPr>
          <w:szCs w:val="22"/>
          <w:lang w:val="es-ES_tradnl"/>
        </w:rPr>
      </w:pPr>
    </w:p>
    <w:p w14:paraId="6699511B" w14:textId="77777777" w:rsidR="00E53A14" w:rsidRPr="000355F5" w:rsidRDefault="00E53A14" w:rsidP="00E53A14">
      <w:pPr>
        <w:rPr>
          <w:szCs w:val="22"/>
          <w:lang w:val="es-ES_tradnl"/>
        </w:rPr>
      </w:pPr>
    </w:p>
    <w:p w14:paraId="22C95DD0" w14:textId="77777777" w:rsidR="00E53A14" w:rsidRPr="000355F5" w:rsidRDefault="00E53A14" w:rsidP="00E53A14">
      <w:pPr>
        <w:rPr>
          <w:szCs w:val="22"/>
          <w:lang w:val="es-ES_tradnl"/>
        </w:rPr>
      </w:pPr>
    </w:p>
    <w:p w14:paraId="2220C8B6" w14:textId="77777777" w:rsidR="00E53A14" w:rsidRPr="000355F5" w:rsidRDefault="00E53A14" w:rsidP="00E53A14">
      <w:pPr>
        <w:rPr>
          <w:szCs w:val="22"/>
          <w:lang w:val="es-ES_tradnl"/>
        </w:rPr>
      </w:pPr>
    </w:p>
    <w:p w14:paraId="5EC0A0EB" w14:textId="77777777" w:rsidR="00E53A14" w:rsidRPr="00F23040" w:rsidRDefault="00E53A14" w:rsidP="00E53A14">
      <w:pPr>
        <w:rPr>
          <w:lang w:val="es-ES_tradnl"/>
        </w:rPr>
      </w:pPr>
    </w:p>
    <w:p w14:paraId="1EEA370F" w14:textId="77777777" w:rsidR="00E53A14" w:rsidRPr="00F23040" w:rsidRDefault="00E53A14" w:rsidP="00E53A14">
      <w:pPr>
        <w:rPr>
          <w:lang w:val="es-ES_tradnl"/>
        </w:rPr>
      </w:pPr>
    </w:p>
    <w:p w14:paraId="1A4EEC34" w14:textId="77777777" w:rsidR="00E53A14" w:rsidRPr="00F23040" w:rsidRDefault="00E53A14" w:rsidP="00E53A14">
      <w:pPr>
        <w:rPr>
          <w:lang w:val="es-ES_tradnl"/>
        </w:rPr>
      </w:pPr>
    </w:p>
    <w:p w14:paraId="60C851BE" w14:textId="77777777" w:rsidR="00E53A14" w:rsidRPr="00F23040" w:rsidRDefault="00E53A14" w:rsidP="00E53A14">
      <w:pPr>
        <w:rPr>
          <w:lang w:val="es-ES_tradnl"/>
        </w:rPr>
      </w:pPr>
    </w:p>
    <w:p w14:paraId="7FF4D178" w14:textId="77777777" w:rsidR="00E53A14" w:rsidRPr="00F23040" w:rsidRDefault="00E53A14" w:rsidP="00E53A14">
      <w:pPr>
        <w:rPr>
          <w:lang w:val="es-ES_tradnl"/>
        </w:rPr>
      </w:pPr>
    </w:p>
    <w:p w14:paraId="6E14D490" w14:textId="77777777" w:rsidR="00E53A14" w:rsidRPr="000355F5" w:rsidRDefault="00E53A14" w:rsidP="00E53A14">
      <w:pPr>
        <w:rPr>
          <w:szCs w:val="22"/>
        </w:rPr>
      </w:pPr>
    </w:p>
    <w:p w14:paraId="302B8EC7" w14:textId="77777777" w:rsidR="00E53A14" w:rsidRPr="000355F5" w:rsidRDefault="00E53A14" w:rsidP="00E53A14">
      <w:pPr>
        <w:rPr>
          <w:szCs w:val="22"/>
        </w:rPr>
      </w:pPr>
    </w:p>
    <w:p w14:paraId="12112284" w14:textId="77777777" w:rsidR="00E53A14" w:rsidRPr="000355F5" w:rsidRDefault="00E53A14" w:rsidP="00E53A14">
      <w:pPr>
        <w:rPr>
          <w:szCs w:val="22"/>
        </w:rPr>
      </w:pPr>
    </w:p>
    <w:p w14:paraId="3665DA9A" w14:textId="77777777" w:rsidR="00E53A14" w:rsidRPr="000355F5" w:rsidRDefault="00E53A14" w:rsidP="00E53A14">
      <w:pPr>
        <w:rPr>
          <w:szCs w:val="22"/>
        </w:rPr>
      </w:pPr>
    </w:p>
    <w:p w14:paraId="7C8005B5" w14:textId="77777777" w:rsidR="00E53A14" w:rsidRPr="00F23040" w:rsidRDefault="00E53A14" w:rsidP="00F23040"/>
    <w:p w14:paraId="5667E0B2" w14:textId="77777777" w:rsidR="00E53A14" w:rsidRPr="00F23040" w:rsidRDefault="00E53A14" w:rsidP="00F23040"/>
    <w:p w14:paraId="6A23F4E3" w14:textId="77777777" w:rsidR="00E53A14" w:rsidRPr="00F23040" w:rsidRDefault="00E53A14" w:rsidP="00F23040"/>
    <w:p w14:paraId="00769BB5" w14:textId="77777777" w:rsidR="00E53A14" w:rsidRPr="00F23040" w:rsidRDefault="00E53A14" w:rsidP="00F23040"/>
    <w:p w14:paraId="6140302A" w14:textId="77777777" w:rsidR="00E53A14" w:rsidRPr="00F23040" w:rsidRDefault="00E53A14" w:rsidP="00F23040"/>
    <w:p w14:paraId="7684AB0D" w14:textId="77777777" w:rsidR="00E53A14" w:rsidRPr="00F23040" w:rsidRDefault="00E53A14" w:rsidP="00F23040"/>
    <w:p w14:paraId="5AA2F753" w14:textId="77777777" w:rsidR="00E53A14" w:rsidRPr="00F23040" w:rsidRDefault="00E53A14" w:rsidP="00F23040"/>
    <w:p w14:paraId="38F710AE" w14:textId="77777777" w:rsidR="00E53A14" w:rsidRPr="00F23040" w:rsidRDefault="00E53A14" w:rsidP="00F23040"/>
    <w:p w14:paraId="7947C1C4" w14:textId="77777777" w:rsidR="00E53A14" w:rsidRPr="00F23040" w:rsidRDefault="00E53A14" w:rsidP="00F23040"/>
    <w:p w14:paraId="50E1853F" w14:textId="77777777" w:rsidR="00E53A14" w:rsidRPr="00F23040" w:rsidRDefault="00E53A14" w:rsidP="00F23040"/>
    <w:p w14:paraId="76C1A444" w14:textId="77777777" w:rsidR="00E53A14" w:rsidRPr="000355F5" w:rsidRDefault="00E53A14" w:rsidP="00E53A14">
      <w:pPr>
        <w:rPr>
          <w:szCs w:val="22"/>
        </w:rPr>
      </w:pPr>
    </w:p>
    <w:p w14:paraId="7DC7B17F" w14:textId="77777777" w:rsidR="00E53A14" w:rsidRPr="000355F5" w:rsidRDefault="00E53A14" w:rsidP="00E53A14">
      <w:pPr>
        <w:rPr>
          <w:szCs w:val="22"/>
        </w:rPr>
      </w:pPr>
    </w:p>
    <w:p w14:paraId="70F14B72" w14:textId="77777777" w:rsidR="00E53A14" w:rsidRPr="000355F5" w:rsidRDefault="00E53A14" w:rsidP="00E53A14">
      <w:pPr>
        <w:rPr>
          <w:szCs w:val="22"/>
        </w:rPr>
      </w:pPr>
    </w:p>
    <w:p w14:paraId="73E84D6C" w14:textId="77777777" w:rsidR="00E53A14" w:rsidRPr="000355F5" w:rsidRDefault="00E53A14" w:rsidP="00E53A14">
      <w:pPr>
        <w:rPr>
          <w:szCs w:val="22"/>
        </w:rPr>
      </w:pPr>
    </w:p>
    <w:p w14:paraId="31EF0F90" w14:textId="77777777" w:rsidR="00E53A14" w:rsidRPr="000355F5" w:rsidRDefault="00E53A14" w:rsidP="00E53A14">
      <w:pPr>
        <w:rPr>
          <w:szCs w:val="22"/>
        </w:rPr>
      </w:pPr>
    </w:p>
    <w:p w14:paraId="3B34CD5F" w14:textId="77777777" w:rsidR="00E53A14" w:rsidRPr="000355F5" w:rsidRDefault="00E53A14" w:rsidP="00E53A14">
      <w:pPr>
        <w:rPr>
          <w:szCs w:val="22"/>
        </w:rPr>
      </w:pPr>
    </w:p>
    <w:p w14:paraId="73B788FB" w14:textId="77777777" w:rsidR="00E53A14" w:rsidRPr="000355F5" w:rsidRDefault="00E53A14" w:rsidP="00E53A14">
      <w:pPr>
        <w:rPr>
          <w:szCs w:val="22"/>
        </w:rPr>
      </w:pPr>
    </w:p>
    <w:p w14:paraId="630EEC5C" w14:textId="77777777" w:rsidR="00E53A14" w:rsidRDefault="00E53A14" w:rsidP="00E53A14">
      <w:pPr>
        <w:jc w:val="center"/>
        <w:rPr>
          <w:b/>
          <w:szCs w:val="22"/>
        </w:rPr>
      </w:pPr>
    </w:p>
    <w:p w14:paraId="4E8E63E8" w14:textId="77777777" w:rsidR="00E53A14" w:rsidRDefault="00E53A14" w:rsidP="00E53A14">
      <w:pPr>
        <w:jc w:val="center"/>
        <w:rPr>
          <w:b/>
          <w:szCs w:val="22"/>
        </w:rPr>
      </w:pPr>
    </w:p>
    <w:p w14:paraId="479B96FE" w14:textId="77777777" w:rsidR="00E53A14" w:rsidRDefault="00E53A14" w:rsidP="00E53A14">
      <w:pPr>
        <w:jc w:val="center"/>
        <w:rPr>
          <w:b/>
          <w:szCs w:val="22"/>
        </w:rPr>
      </w:pPr>
    </w:p>
    <w:p w14:paraId="36FC74B4" w14:textId="77777777" w:rsidR="00E53A14" w:rsidRDefault="00E53A14" w:rsidP="00E53A14">
      <w:pPr>
        <w:jc w:val="center"/>
        <w:rPr>
          <w:b/>
          <w:szCs w:val="22"/>
        </w:rPr>
      </w:pPr>
    </w:p>
    <w:p w14:paraId="0E15DC7C" w14:textId="77777777" w:rsidR="00E53A14" w:rsidRDefault="00E53A14" w:rsidP="00E53A14">
      <w:pPr>
        <w:jc w:val="center"/>
        <w:rPr>
          <w:b/>
          <w:szCs w:val="22"/>
        </w:rPr>
      </w:pPr>
    </w:p>
    <w:p w14:paraId="77B83246" w14:textId="77777777" w:rsidR="00E53A14" w:rsidRDefault="00E53A14" w:rsidP="00E53A14">
      <w:pPr>
        <w:jc w:val="center"/>
        <w:rPr>
          <w:b/>
          <w:szCs w:val="22"/>
        </w:rPr>
      </w:pPr>
    </w:p>
    <w:p w14:paraId="706D8E3B" w14:textId="77777777" w:rsidR="00E53A14" w:rsidRDefault="00E53A14" w:rsidP="00E53A14">
      <w:pPr>
        <w:jc w:val="center"/>
        <w:rPr>
          <w:b/>
          <w:szCs w:val="22"/>
        </w:rPr>
      </w:pPr>
    </w:p>
    <w:p w14:paraId="35F64F5E" w14:textId="77777777" w:rsidR="00E53A14" w:rsidRDefault="00E53A14" w:rsidP="00E53A14">
      <w:pPr>
        <w:jc w:val="center"/>
        <w:rPr>
          <w:b/>
          <w:szCs w:val="22"/>
        </w:rPr>
      </w:pPr>
    </w:p>
    <w:p w14:paraId="454F8C36" w14:textId="77777777" w:rsidR="00E53A14" w:rsidRDefault="00E53A14" w:rsidP="00E53A14">
      <w:pPr>
        <w:jc w:val="center"/>
        <w:rPr>
          <w:b/>
          <w:szCs w:val="22"/>
        </w:rPr>
      </w:pPr>
    </w:p>
    <w:p w14:paraId="17C2BCE6" w14:textId="77777777" w:rsidR="00E53A14" w:rsidRDefault="00E53A14" w:rsidP="00E53A14">
      <w:pPr>
        <w:jc w:val="center"/>
        <w:rPr>
          <w:b/>
          <w:szCs w:val="22"/>
        </w:rPr>
      </w:pPr>
    </w:p>
    <w:p w14:paraId="24D58FC2" w14:textId="77777777" w:rsidR="00E53A14" w:rsidRPr="009862B0" w:rsidRDefault="00E53A14" w:rsidP="00E53A14">
      <w:pPr>
        <w:jc w:val="center"/>
        <w:rPr>
          <w:b/>
          <w:szCs w:val="22"/>
        </w:rPr>
      </w:pPr>
      <w:r w:rsidRPr="009862B0">
        <w:rPr>
          <w:b/>
          <w:szCs w:val="22"/>
        </w:rPr>
        <w:t>III PRIEDAS</w:t>
      </w:r>
    </w:p>
    <w:p w14:paraId="2FF8D4E7" w14:textId="77777777" w:rsidR="00E53A14" w:rsidRPr="009862B0" w:rsidRDefault="00E53A14" w:rsidP="00E53A14">
      <w:pPr>
        <w:jc w:val="center"/>
        <w:rPr>
          <w:b/>
          <w:szCs w:val="22"/>
          <w:lang w:val="es-ES_tradnl"/>
        </w:rPr>
      </w:pPr>
    </w:p>
    <w:p w14:paraId="780C6A12" w14:textId="77777777" w:rsidR="00E53A14" w:rsidRDefault="00E53A14" w:rsidP="00E53A14">
      <w:pPr>
        <w:jc w:val="center"/>
        <w:rPr>
          <w:b/>
          <w:szCs w:val="22"/>
          <w:lang w:val="es-ES_tradnl"/>
        </w:rPr>
      </w:pPr>
      <w:r w:rsidRPr="009862B0">
        <w:rPr>
          <w:b/>
          <w:szCs w:val="22"/>
          <w:lang w:val="es-ES_tradnl"/>
        </w:rPr>
        <w:t xml:space="preserve">ŽENKLINIMAS IR </w:t>
      </w:r>
      <w:r>
        <w:rPr>
          <w:b/>
          <w:szCs w:val="22"/>
          <w:lang w:val="es-ES_tradnl"/>
        </w:rPr>
        <w:t>PAKUOTĖS</w:t>
      </w:r>
      <w:r w:rsidRPr="009862B0">
        <w:rPr>
          <w:b/>
          <w:szCs w:val="22"/>
          <w:lang w:val="es-ES_tradnl"/>
        </w:rPr>
        <w:t xml:space="preserve"> LAPELIS</w:t>
      </w:r>
    </w:p>
    <w:p w14:paraId="0F4E31AC" w14:textId="77777777" w:rsidR="00E53A14" w:rsidRPr="009862B0" w:rsidRDefault="00E53A14" w:rsidP="00E53A14">
      <w:pPr>
        <w:rPr>
          <w:b/>
          <w:szCs w:val="22"/>
          <w:lang w:val="es-ES_tradnl"/>
        </w:rPr>
      </w:pPr>
      <w:r>
        <w:rPr>
          <w:b/>
          <w:szCs w:val="22"/>
          <w:lang w:val="es-ES_tradnl"/>
        </w:rPr>
        <w:br w:type="page"/>
      </w:r>
    </w:p>
    <w:p w14:paraId="45D45426" w14:textId="77777777" w:rsidR="00E53A14" w:rsidRPr="009862B0" w:rsidRDefault="00E53A14" w:rsidP="00E53A14">
      <w:pPr>
        <w:rPr>
          <w:b/>
          <w:szCs w:val="22"/>
          <w:lang w:val="es-ES_tradnl"/>
        </w:rPr>
      </w:pPr>
    </w:p>
    <w:p w14:paraId="7DAD0646" w14:textId="77777777" w:rsidR="00E53A14" w:rsidRPr="000355F5" w:rsidRDefault="00E53A14" w:rsidP="00E53A14">
      <w:pPr>
        <w:rPr>
          <w:szCs w:val="22"/>
          <w:lang w:val="es-ES_tradnl"/>
        </w:rPr>
      </w:pPr>
    </w:p>
    <w:p w14:paraId="71D6AEC7" w14:textId="77777777" w:rsidR="00E53A14" w:rsidRPr="000355F5" w:rsidRDefault="00E53A14" w:rsidP="00E53A14">
      <w:pPr>
        <w:rPr>
          <w:szCs w:val="22"/>
          <w:lang w:val="es-ES_tradnl"/>
        </w:rPr>
      </w:pPr>
    </w:p>
    <w:p w14:paraId="53FBF22A" w14:textId="77777777" w:rsidR="00E53A14" w:rsidRPr="000355F5" w:rsidRDefault="00E53A14" w:rsidP="00E53A14">
      <w:pPr>
        <w:rPr>
          <w:szCs w:val="22"/>
          <w:lang w:val="es-ES_tradnl"/>
        </w:rPr>
      </w:pPr>
    </w:p>
    <w:p w14:paraId="0386286D" w14:textId="77777777" w:rsidR="00E53A14" w:rsidRPr="000355F5" w:rsidRDefault="00E53A14" w:rsidP="00E53A14">
      <w:pPr>
        <w:rPr>
          <w:szCs w:val="22"/>
          <w:lang w:val="es-ES_tradnl"/>
        </w:rPr>
      </w:pPr>
    </w:p>
    <w:p w14:paraId="4CC9980B" w14:textId="77777777" w:rsidR="00E53A14" w:rsidRPr="000355F5" w:rsidRDefault="00E53A14" w:rsidP="00E53A14">
      <w:pPr>
        <w:rPr>
          <w:szCs w:val="22"/>
          <w:lang w:val="es-ES_tradnl"/>
        </w:rPr>
      </w:pPr>
    </w:p>
    <w:p w14:paraId="6CDAAB8B" w14:textId="77777777" w:rsidR="00E53A14" w:rsidRPr="000355F5" w:rsidRDefault="00E53A14" w:rsidP="00E53A14">
      <w:pPr>
        <w:rPr>
          <w:szCs w:val="22"/>
          <w:lang w:val="es-ES_tradnl"/>
        </w:rPr>
      </w:pPr>
    </w:p>
    <w:p w14:paraId="1BF3F3A0" w14:textId="77777777" w:rsidR="00E53A14" w:rsidRPr="000355F5" w:rsidRDefault="00E53A14" w:rsidP="00E53A14">
      <w:pPr>
        <w:rPr>
          <w:szCs w:val="22"/>
          <w:lang w:val="es-ES_tradnl"/>
        </w:rPr>
      </w:pPr>
    </w:p>
    <w:p w14:paraId="78D60BFA" w14:textId="77777777" w:rsidR="00E53A14" w:rsidRPr="000355F5" w:rsidRDefault="00E53A14" w:rsidP="00E53A14">
      <w:pPr>
        <w:rPr>
          <w:szCs w:val="22"/>
          <w:lang w:val="es-ES_tradnl"/>
        </w:rPr>
      </w:pPr>
    </w:p>
    <w:p w14:paraId="46966144" w14:textId="77777777" w:rsidR="00E53A14" w:rsidRPr="000355F5" w:rsidRDefault="00E53A14" w:rsidP="00E53A14">
      <w:pPr>
        <w:rPr>
          <w:szCs w:val="22"/>
          <w:lang w:val="es-ES_tradnl"/>
        </w:rPr>
      </w:pPr>
    </w:p>
    <w:p w14:paraId="121E59D4" w14:textId="77777777" w:rsidR="00E53A14" w:rsidRPr="000355F5" w:rsidRDefault="00E53A14" w:rsidP="00E53A14">
      <w:pPr>
        <w:rPr>
          <w:szCs w:val="22"/>
          <w:lang w:val="es-ES_tradnl"/>
        </w:rPr>
      </w:pPr>
    </w:p>
    <w:p w14:paraId="3168D19D" w14:textId="77777777" w:rsidR="00E53A14" w:rsidRPr="000355F5" w:rsidRDefault="00E53A14" w:rsidP="00E53A14">
      <w:pPr>
        <w:rPr>
          <w:szCs w:val="22"/>
          <w:lang w:val="es-ES_tradnl"/>
        </w:rPr>
      </w:pPr>
    </w:p>
    <w:p w14:paraId="1D3E4556" w14:textId="77777777" w:rsidR="00E53A14" w:rsidRPr="000355F5" w:rsidRDefault="00E53A14" w:rsidP="00E53A14">
      <w:pPr>
        <w:rPr>
          <w:szCs w:val="22"/>
          <w:lang w:val="es-ES_tradnl"/>
        </w:rPr>
      </w:pPr>
    </w:p>
    <w:p w14:paraId="78F6AAC9" w14:textId="77777777" w:rsidR="00E53A14" w:rsidRPr="000355F5" w:rsidRDefault="00E53A14" w:rsidP="00E53A14">
      <w:pPr>
        <w:rPr>
          <w:szCs w:val="22"/>
          <w:lang w:val="es-ES_tradnl"/>
        </w:rPr>
      </w:pPr>
    </w:p>
    <w:p w14:paraId="2A02EA37" w14:textId="77777777" w:rsidR="00E53A14" w:rsidRPr="000355F5" w:rsidRDefault="00E53A14" w:rsidP="00E53A14">
      <w:pPr>
        <w:rPr>
          <w:szCs w:val="22"/>
          <w:lang w:val="es-ES_tradnl"/>
        </w:rPr>
      </w:pPr>
    </w:p>
    <w:p w14:paraId="4CE009EF" w14:textId="77777777" w:rsidR="00E53A14" w:rsidRPr="000355F5" w:rsidRDefault="00E53A14" w:rsidP="00E53A14">
      <w:pPr>
        <w:rPr>
          <w:szCs w:val="22"/>
          <w:lang w:val="es-ES_tradnl"/>
        </w:rPr>
      </w:pPr>
    </w:p>
    <w:p w14:paraId="49E9FA61" w14:textId="77777777" w:rsidR="00E53A14" w:rsidRPr="000355F5" w:rsidRDefault="00E53A14" w:rsidP="00E53A14">
      <w:pPr>
        <w:rPr>
          <w:szCs w:val="22"/>
          <w:lang w:val="es-ES_tradnl"/>
        </w:rPr>
      </w:pPr>
    </w:p>
    <w:p w14:paraId="30372BF0" w14:textId="77777777" w:rsidR="00E53A14" w:rsidRPr="000355F5" w:rsidRDefault="00E53A14" w:rsidP="00E53A14">
      <w:pPr>
        <w:rPr>
          <w:szCs w:val="22"/>
          <w:lang w:val="es-ES_tradnl"/>
        </w:rPr>
      </w:pPr>
    </w:p>
    <w:p w14:paraId="4F9D61B7" w14:textId="77777777" w:rsidR="00E53A14" w:rsidRPr="000355F5" w:rsidRDefault="00E53A14" w:rsidP="00E53A14">
      <w:pPr>
        <w:rPr>
          <w:szCs w:val="22"/>
          <w:lang w:val="es-ES_tradnl"/>
        </w:rPr>
      </w:pPr>
    </w:p>
    <w:p w14:paraId="63BA86EA" w14:textId="77777777" w:rsidR="00E53A14" w:rsidRPr="000355F5" w:rsidRDefault="00E53A14" w:rsidP="00E53A14">
      <w:pPr>
        <w:rPr>
          <w:szCs w:val="22"/>
          <w:lang w:val="es-ES_tradnl"/>
        </w:rPr>
      </w:pPr>
    </w:p>
    <w:p w14:paraId="05D6AC42" w14:textId="77777777" w:rsidR="00E53A14" w:rsidRDefault="00E53A14" w:rsidP="00E53A14">
      <w:pPr>
        <w:rPr>
          <w:b/>
          <w:szCs w:val="22"/>
          <w:lang w:val="es-ES_tradnl"/>
        </w:rPr>
      </w:pPr>
      <w:r w:rsidRPr="009862B0">
        <w:rPr>
          <w:b/>
          <w:szCs w:val="22"/>
          <w:lang w:val="es-ES_tradnl"/>
        </w:rPr>
        <w:t xml:space="preserve">                                  </w:t>
      </w:r>
      <w:r>
        <w:rPr>
          <w:b/>
          <w:szCs w:val="22"/>
          <w:lang w:val="es-ES_tradnl"/>
        </w:rPr>
        <w:t xml:space="preserve">                  </w:t>
      </w:r>
    </w:p>
    <w:p w14:paraId="179B0D03" w14:textId="77777777" w:rsidR="00E53A14" w:rsidRDefault="00E53A14" w:rsidP="00E53A14">
      <w:pPr>
        <w:rPr>
          <w:b/>
          <w:szCs w:val="22"/>
          <w:lang w:val="es-ES_tradnl"/>
        </w:rPr>
      </w:pPr>
    </w:p>
    <w:p w14:paraId="324EE5F0" w14:textId="77777777" w:rsidR="00E53A14" w:rsidRDefault="00E53A14" w:rsidP="00E53A14">
      <w:pPr>
        <w:jc w:val="center"/>
        <w:rPr>
          <w:b/>
          <w:szCs w:val="22"/>
          <w:lang w:val="es-ES_tradnl"/>
        </w:rPr>
      </w:pPr>
    </w:p>
    <w:p w14:paraId="17D7E45C" w14:textId="77777777" w:rsidR="00E53A14" w:rsidRDefault="00E53A14" w:rsidP="00E53A14">
      <w:pPr>
        <w:jc w:val="center"/>
        <w:rPr>
          <w:b/>
          <w:szCs w:val="22"/>
          <w:lang w:val="es-ES_tradnl"/>
        </w:rPr>
      </w:pPr>
      <w:r>
        <w:rPr>
          <w:b/>
          <w:szCs w:val="22"/>
          <w:lang w:val="es-ES_tradnl"/>
        </w:rPr>
        <w:t>A. ŽENKLINIMAS</w:t>
      </w:r>
    </w:p>
    <w:p w14:paraId="295C3EED" w14:textId="4A75AC68" w:rsidR="00E53A14" w:rsidRPr="00411F58" w:rsidRDefault="00E53A14" w:rsidP="004C6930">
      <w:pPr>
        <w:pBdr>
          <w:top w:val="single" w:sz="4" w:space="1" w:color="auto"/>
          <w:left w:val="single" w:sz="4" w:space="4" w:color="auto"/>
          <w:bottom w:val="single" w:sz="4" w:space="1" w:color="auto"/>
          <w:right w:val="single" w:sz="4" w:space="4" w:color="auto"/>
        </w:pBdr>
        <w:rPr>
          <w:b/>
          <w:szCs w:val="22"/>
          <w:lang w:val="es-ES_tradnl"/>
        </w:rPr>
      </w:pPr>
      <w:r w:rsidRPr="00F23040">
        <w:rPr>
          <w:b/>
          <w:lang w:val="es-ES_tradnl"/>
        </w:rPr>
        <w:br w:type="page"/>
      </w:r>
      <w:r w:rsidRPr="00411F58">
        <w:rPr>
          <w:b/>
          <w:szCs w:val="22"/>
        </w:rPr>
        <w:lastRenderedPageBreak/>
        <w:t>INFORMACIJA ANT IŠORINĖS  PAKUOTĖS</w:t>
      </w:r>
    </w:p>
    <w:p w14:paraId="52E6C571" w14:textId="77777777" w:rsidR="00E53A14" w:rsidRPr="000355F5" w:rsidRDefault="00E53A14" w:rsidP="00E53A14">
      <w:pPr>
        <w:pBdr>
          <w:top w:val="single" w:sz="4" w:space="1" w:color="auto"/>
          <w:left w:val="single" w:sz="4" w:space="4" w:color="auto"/>
          <w:bottom w:val="single" w:sz="4" w:space="1" w:color="auto"/>
          <w:right w:val="single" w:sz="4" w:space="4" w:color="auto"/>
        </w:pBdr>
        <w:rPr>
          <w:szCs w:val="22"/>
        </w:rPr>
      </w:pPr>
      <w:r>
        <w:rPr>
          <w:b/>
          <w:szCs w:val="22"/>
        </w:rPr>
        <w:t>KARTONO DĖŽUTĖ</w:t>
      </w:r>
    </w:p>
    <w:p w14:paraId="7A31547E" w14:textId="77777777" w:rsidR="00E53A14" w:rsidRDefault="00E53A14" w:rsidP="00E53A14">
      <w:pPr>
        <w:rPr>
          <w:szCs w:val="22"/>
        </w:rPr>
      </w:pPr>
    </w:p>
    <w:p w14:paraId="51835AD0" w14:textId="77777777" w:rsidR="00E53A14" w:rsidRPr="000355F5" w:rsidRDefault="00E53A14" w:rsidP="00E53A14">
      <w:pPr>
        <w:rPr>
          <w:szCs w:val="22"/>
        </w:rPr>
      </w:pPr>
    </w:p>
    <w:p w14:paraId="373FACEA"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1.</w:t>
      </w:r>
      <w:r w:rsidRPr="00411F58">
        <w:rPr>
          <w:b/>
          <w:szCs w:val="22"/>
        </w:rPr>
        <w:tab/>
        <w:t>VAISTINIO PREPARATO  PAVADINIMAS</w:t>
      </w:r>
    </w:p>
    <w:p w14:paraId="20D94E33" w14:textId="77777777" w:rsidR="00E53A14" w:rsidRPr="000355F5" w:rsidRDefault="00E53A14" w:rsidP="00E53A14">
      <w:pPr>
        <w:rPr>
          <w:szCs w:val="22"/>
        </w:rPr>
      </w:pPr>
    </w:p>
    <w:p w14:paraId="4B99AF0D" w14:textId="77777777" w:rsidR="00E53A14" w:rsidRPr="000355F5" w:rsidRDefault="00E53A14" w:rsidP="00E53A14">
      <w:pPr>
        <w:rPr>
          <w:bCs/>
          <w:szCs w:val="22"/>
        </w:rPr>
      </w:pPr>
      <w:r w:rsidRPr="00EA0EB4">
        <w:rPr>
          <w:szCs w:val="22"/>
        </w:rPr>
        <w:t>B</w:t>
      </w:r>
      <w:r>
        <w:rPr>
          <w:szCs w:val="22"/>
        </w:rPr>
        <w:t>rexin</w:t>
      </w:r>
      <w:r w:rsidRPr="00EA0EB4">
        <w:rPr>
          <w:szCs w:val="22"/>
        </w:rPr>
        <w:t xml:space="preserve"> 20</w:t>
      </w:r>
      <w:r>
        <w:rPr>
          <w:szCs w:val="22"/>
        </w:rPr>
        <w:t> mg milteliai geriamajam tirpalui</w:t>
      </w:r>
    </w:p>
    <w:p w14:paraId="61DD6C39" w14:textId="6B10BBAC" w:rsidR="00E53A14" w:rsidRPr="00F23040" w:rsidRDefault="004A0799" w:rsidP="00E53A14">
      <w:pPr>
        <w:rPr>
          <w:i/>
          <w:iCs/>
          <w:szCs w:val="22"/>
        </w:rPr>
      </w:pPr>
      <w:r>
        <w:rPr>
          <w:i/>
          <w:iCs/>
          <w:szCs w:val="22"/>
        </w:rPr>
        <w:t>p</w:t>
      </w:r>
      <w:r w:rsidR="00E53A14" w:rsidRPr="00F23040">
        <w:rPr>
          <w:i/>
          <w:iCs/>
          <w:szCs w:val="22"/>
        </w:rPr>
        <w:t>iroxicamum</w:t>
      </w:r>
    </w:p>
    <w:p w14:paraId="068DB322" w14:textId="77777777" w:rsidR="00E53A14" w:rsidRDefault="00E53A14" w:rsidP="00E53A14">
      <w:pPr>
        <w:rPr>
          <w:szCs w:val="22"/>
        </w:rPr>
      </w:pPr>
    </w:p>
    <w:p w14:paraId="051DCC76" w14:textId="77777777" w:rsidR="00E53A14" w:rsidRPr="000355F5" w:rsidRDefault="00E53A14" w:rsidP="00E53A14">
      <w:pPr>
        <w:rPr>
          <w:szCs w:val="22"/>
        </w:rPr>
      </w:pPr>
    </w:p>
    <w:p w14:paraId="63398BAE"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2.</w:t>
      </w:r>
      <w:r w:rsidRPr="00411F58">
        <w:rPr>
          <w:b/>
          <w:szCs w:val="22"/>
        </w:rPr>
        <w:tab/>
        <w:t>VEIKLIOJI MEDŽIAGA IR JOS KIEKIS</w:t>
      </w:r>
    </w:p>
    <w:p w14:paraId="31B0709F" w14:textId="77777777" w:rsidR="00E53A14" w:rsidRDefault="00E53A14" w:rsidP="00E53A14">
      <w:pPr>
        <w:rPr>
          <w:szCs w:val="22"/>
        </w:rPr>
      </w:pPr>
    </w:p>
    <w:p w14:paraId="58DD5881" w14:textId="77777777" w:rsidR="00E53A14" w:rsidRPr="00077A2A" w:rsidRDefault="00E53A14" w:rsidP="00E53A14">
      <w:pPr>
        <w:rPr>
          <w:color w:val="000000"/>
          <w:szCs w:val="22"/>
        </w:rPr>
      </w:pPr>
      <w:r>
        <w:rPr>
          <w:szCs w:val="22"/>
        </w:rPr>
        <w:t xml:space="preserve">Kiekviename miltelių paketėlyje yra </w:t>
      </w:r>
      <w:r w:rsidRPr="00077A2A">
        <w:rPr>
          <w:color w:val="000000"/>
          <w:szCs w:val="22"/>
        </w:rPr>
        <w:t>20 mg piroksikamo (atitinka 191,2 mg piroksikamo betaciklodekstrino).</w:t>
      </w:r>
    </w:p>
    <w:p w14:paraId="3E993769" w14:textId="77777777" w:rsidR="00E53A14" w:rsidRPr="00077A2A" w:rsidRDefault="00E53A14" w:rsidP="00E53A14"/>
    <w:p w14:paraId="16EF9C3A" w14:textId="77777777" w:rsidR="00E53A14" w:rsidRPr="00411F58" w:rsidRDefault="00E53A14" w:rsidP="00E53A14">
      <w:pPr>
        <w:rPr>
          <w:b/>
          <w:szCs w:val="22"/>
        </w:rPr>
      </w:pPr>
    </w:p>
    <w:p w14:paraId="014911D3"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3.</w:t>
      </w:r>
      <w:r w:rsidRPr="00411F58">
        <w:rPr>
          <w:b/>
          <w:szCs w:val="22"/>
        </w:rPr>
        <w:tab/>
        <w:t>PAGALBINIŲ MEDŽIAGŲ SĄRAŠAS</w:t>
      </w:r>
    </w:p>
    <w:p w14:paraId="6B3D7A55" w14:textId="77777777" w:rsidR="00E53A14" w:rsidRPr="00411F58" w:rsidRDefault="00E53A14" w:rsidP="00E53A14">
      <w:pPr>
        <w:rPr>
          <w:b/>
          <w:szCs w:val="22"/>
        </w:rPr>
      </w:pPr>
    </w:p>
    <w:p w14:paraId="308AEEF0" w14:textId="77777777" w:rsidR="00E53A14" w:rsidRPr="006E3948" w:rsidRDefault="00E53A14" w:rsidP="00E53A14">
      <w:r>
        <w:t xml:space="preserve">Sudėtyje yra sorbitolio </w:t>
      </w:r>
      <w:r w:rsidRPr="00605319">
        <w:rPr>
          <w:szCs w:val="22"/>
        </w:rPr>
        <w:t>(</w:t>
      </w:r>
      <w:r w:rsidRPr="00605319">
        <w:rPr>
          <w:bCs/>
          <w:szCs w:val="22"/>
          <w:lang w:eastAsia="lt-LT"/>
        </w:rPr>
        <w:t>E420)</w:t>
      </w:r>
      <w:r>
        <w:t>, aspartamo</w:t>
      </w:r>
      <w:r w:rsidRPr="00DA1D31">
        <w:rPr>
          <w:bCs/>
          <w:szCs w:val="22"/>
          <w:lang w:eastAsia="lt-LT"/>
        </w:rPr>
        <w:t xml:space="preserve"> </w:t>
      </w:r>
      <w:r w:rsidRPr="00605319">
        <w:rPr>
          <w:bCs/>
          <w:szCs w:val="22"/>
          <w:lang w:eastAsia="lt-LT"/>
        </w:rPr>
        <w:t>(E951)</w:t>
      </w:r>
      <w:r>
        <w:rPr>
          <w:bCs/>
          <w:szCs w:val="22"/>
          <w:lang w:eastAsia="lt-LT"/>
        </w:rPr>
        <w:t>.</w:t>
      </w:r>
    </w:p>
    <w:p w14:paraId="5CFD4D52" w14:textId="77777777" w:rsidR="00E53A14" w:rsidRDefault="00E53A14" w:rsidP="00E53A14">
      <w:pPr>
        <w:ind w:left="567" w:hanging="567"/>
      </w:pPr>
      <w:r w:rsidRPr="00E644AA">
        <w:t xml:space="preserve">Daugiau informacijos </w:t>
      </w:r>
      <w:r>
        <w:t>patekta pakuotės lapelyje.</w:t>
      </w:r>
    </w:p>
    <w:p w14:paraId="7C8C1E59" w14:textId="77777777" w:rsidR="00E53A14" w:rsidRPr="00E644AA" w:rsidRDefault="00E53A14" w:rsidP="00E53A14">
      <w:pPr>
        <w:ind w:left="567" w:hanging="567"/>
      </w:pPr>
    </w:p>
    <w:p w14:paraId="26753B30" w14:textId="77777777" w:rsidR="00E53A14" w:rsidRDefault="00E53A14" w:rsidP="00E53A14">
      <w:pPr>
        <w:ind w:left="567" w:hanging="567"/>
        <w:rPr>
          <w:b/>
        </w:rPr>
      </w:pPr>
    </w:p>
    <w:p w14:paraId="7A6C67D7"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4.</w:t>
      </w:r>
      <w:r w:rsidRPr="00411F58">
        <w:rPr>
          <w:b/>
          <w:szCs w:val="22"/>
        </w:rPr>
        <w:tab/>
      </w:r>
      <w:r>
        <w:rPr>
          <w:b/>
          <w:szCs w:val="22"/>
        </w:rPr>
        <w:t>FARMACINĖ</w:t>
      </w:r>
      <w:r w:rsidRPr="00411F58">
        <w:rPr>
          <w:b/>
          <w:szCs w:val="22"/>
        </w:rPr>
        <w:t xml:space="preserve"> FORMA IR KIEKIS PAKUOTĖJE</w:t>
      </w:r>
    </w:p>
    <w:p w14:paraId="2BD8A748" w14:textId="77777777" w:rsidR="00E53A14" w:rsidRDefault="00E53A14" w:rsidP="00E53A14">
      <w:pPr>
        <w:rPr>
          <w:szCs w:val="22"/>
        </w:rPr>
      </w:pPr>
    </w:p>
    <w:p w14:paraId="31963885" w14:textId="6163B63B" w:rsidR="00E53A14" w:rsidRPr="000355F5" w:rsidRDefault="00E53A14" w:rsidP="00E53A14">
      <w:pPr>
        <w:rPr>
          <w:szCs w:val="22"/>
          <w:lang w:val="es-ES_tradnl"/>
        </w:rPr>
      </w:pPr>
      <w:r>
        <w:rPr>
          <w:szCs w:val="22"/>
        </w:rPr>
        <w:t>20 paketėlių</w:t>
      </w:r>
    </w:p>
    <w:p w14:paraId="6B03051B" w14:textId="77777777" w:rsidR="00E53A14" w:rsidRDefault="00E53A14" w:rsidP="00E53A14">
      <w:pPr>
        <w:rPr>
          <w:b/>
          <w:szCs w:val="22"/>
        </w:rPr>
      </w:pPr>
    </w:p>
    <w:p w14:paraId="6DE7BEE3" w14:textId="77777777" w:rsidR="00E53A14" w:rsidRDefault="00E53A14" w:rsidP="00E53A14">
      <w:pPr>
        <w:rPr>
          <w:b/>
          <w:szCs w:val="22"/>
        </w:rPr>
      </w:pPr>
    </w:p>
    <w:p w14:paraId="6E9301D3"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5.</w:t>
      </w:r>
      <w:r w:rsidRPr="00411F58">
        <w:rPr>
          <w:b/>
          <w:szCs w:val="22"/>
        </w:rPr>
        <w:tab/>
        <w:t>VARTOJIMO METODAS IR BŪDAS</w:t>
      </w:r>
    </w:p>
    <w:p w14:paraId="18B9E322" w14:textId="77777777" w:rsidR="00E53A14" w:rsidRDefault="00E53A14" w:rsidP="00E53A14">
      <w:pPr>
        <w:rPr>
          <w:szCs w:val="22"/>
        </w:rPr>
      </w:pPr>
    </w:p>
    <w:p w14:paraId="2E4B3CFC" w14:textId="77777777" w:rsidR="00E53A14" w:rsidRPr="000355F5" w:rsidRDefault="00E53A14" w:rsidP="00E53A14">
      <w:pPr>
        <w:rPr>
          <w:szCs w:val="22"/>
        </w:rPr>
      </w:pPr>
      <w:r>
        <w:rPr>
          <w:szCs w:val="22"/>
        </w:rPr>
        <w:t>Vartoti per burną.</w:t>
      </w:r>
    </w:p>
    <w:p w14:paraId="176F5AC7" w14:textId="77777777" w:rsidR="00E53A14" w:rsidRPr="000355F5" w:rsidRDefault="00E53A14" w:rsidP="00E53A14">
      <w:pPr>
        <w:rPr>
          <w:szCs w:val="22"/>
        </w:rPr>
      </w:pPr>
      <w:r>
        <w:rPr>
          <w:szCs w:val="22"/>
        </w:rPr>
        <w:t>Prieš vartojimą perskaitykite pakuotės lapelį.</w:t>
      </w:r>
    </w:p>
    <w:p w14:paraId="25FA45DB" w14:textId="77777777" w:rsidR="00E53A14" w:rsidRDefault="00E53A14" w:rsidP="00E53A14">
      <w:pPr>
        <w:rPr>
          <w:szCs w:val="22"/>
        </w:rPr>
      </w:pPr>
    </w:p>
    <w:p w14:paraId="0D56B9EE" w14:textId="77777777" w:rsidR="00E53A14" w:rsidRPr="000355F5" w:rsidRDefault="00E53A14" w:rsidP="00E53A14">
      <w:pPr>
        <w:rPr>
          <w:szCs w:val="22"/>
        </w:rPr>
      </w:pPr>
    </w:p>
    <w:p w14:paraId="53278AFE"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6.</w:t>
      </w:r>
      <w:r w:rsidRPr="00411F58">
        <w:rPr>
          <w:b/>
          <w:szCs w:val="22"/>
        </w:rPr>
        <w:tab/>
        <w:t xml:space="preserve">SPECIALUS ĮSPĖJIMAS, </w:t>
      </w:r>
      <w:r>
        <w:rPr>
          <w:b/>
          <w:szCs w:val="22"/>
        </w:rPr>
        <w:t>KAD</w:t>
      </w:r>
      <w:r w:rsidRPr="00411F58">
        <w:rPr>
          <w:b/>
          <w:szCs w:val="22"/>
        </w:rPr>
        <w:t xml:space="preserve"> VAISTINĮ PREPARATĄ</w:t>
      </w:r>
      <w:r w:rsidRPr="000355F5">
        <w:rPr>
          <w:szCs w:val="22"/>
        </w:rPr>
        <w:t xml:space="preserve"> </w:t>
      </w:r>
      <w:r w:rsidRPr="002203DA">
        <w:rPr>
          <w:b/>
          <w:szCs w:val="22"/>
        </w:rPr>
        <w:t>BŪTINA LAIKYTI</w:t>
      </w:r>
      <w:r w:rsidRPr="000355F5">
        <w:rPr>
          <w:szCs w:val="22"/>
        </w:rPr>
        <w:t xml:space="preserve"> </w:t>
      </w:r>
      <w:r w:rsidRPr="00411F58">
        <w:rPr>
          <w:b/>
          <w:szCs w:val="22"/>
        </w:rPr>
        <w:t xml:space="preserve">VAIKAMS </w:t>
      </w:r>
      <w:r>
        <w:rPr>
          <w:b/>
          <w:szCs w:val="22"/>
        </w:rPr>
        <w:t>NEPASTEBIMOJE</w:t>
      </w:r>
      <w:r w:rsidRPr="00411F58">
        <w:rPr>
          <w:b/>
          <w:szCs w:val="22"/>
        </w:rPr>
        <w:t xml:space="preserve"> IR </w:t>
      </w:r>
      <w:r>
        <w:rPr>
          <w:b/>
          <w:szCs w:val="22"/>
        </w:rPr>
        <w:t>NEPASIEKIAMOJE</w:t>
      </w:r>
      <w:r w:rsidRPr="00411F58">
        <w:rPr>
          <w:b/>
          <w:szCs w:val="22"/>
        </w:rPr>
        <w:t xml:space="preserve"> VIETOJE</w:t>
      </w:r>
    </w:p>
    <w:p w14:paraId="2F0C2092" w14:textId="77777777" w:rsidR="00E53A14" w:rsidRPr="000355F5" w:rsidRDefault="00E53A14" w:rsidP="00E53A14">
      <w:pPr>
        <w:rPr>
          <w:szCs w:val="22"/>
        </w:rPr>
      </w:pPr>
    </w:p>
    <w:p w14:paraId="7F4A42E6" w14:textId="77777777" w:rsidR="00E53A14" w:rsidRDefault="00E53A14" w:rsidP="00E53A14">
      <w:pPr>
        <w:rPr>
          <w:szCs w:val="22"/>
        </w:rPr>
      </w:pPr>
      <w:r w:rsidRPr="000355F5">
        <w:rPr>
          <w:szCs w:val="22"/>
        </w:rPr>
        <w:t xml:space="preserve">Laikyti vaikams  nepastebimoje </w:t>
      </w:r>
      <w:r>
        <w:rPr>
          <w:szCs w:val="22"/>
        </w:rPr>
        <w:t xml:space="preserve">ir nepasiekiamoje  </w:t>
      </w:r>
      <w:r w:rsidRPr="000355F5">
        <w:rPr>
          <w:szCs w:val="22"/>
        </w:rPr>
        <w:t>vietoje.</w:t>
      </w:r>
    </w:p>
    <w:p w14:paraId="5EF564CB" w14:textId="77777777" w:rsidR="00E53A14" w:rsidRPr="000355F5" w:rsidRDefault="00E53A14" w:rsidP="00E53A14">
      <w:pPr>
        <w:rPr>
          <w:szCs w:val="22"/>
        </w:rPr>
      </w:pPr>
    </w:p>
    <w:p w14:paraId="0728A7AD" w14:textId="77777777" w:rsidR="00E53A14" w:rsidRPr="000355F5" w:rsidRDefault="00E53A14" w:rsidP="00E53A14">
      <w:pPr>
        <w:rPr>
          <w:szCs w:val="22"/>
          <w:lang w:val="es-ES_tradnl"/>
        </w:rPr>
      </w:pPr>
    </w:p>
    <w:p w14:paraId="3DB548DA"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lang w:val="es-ES_tradnl"/>
        </w:rPr>
        <w:t>7.</w:t>
      </w:r>
      <w:r w:rsidRPr="00411F58">
        <w:rPr>
          <w:b/>
          <w:szCs w:val="22"/>
          <w:lang w:val="es-ES_tradnl"/>
        </w:rPr>
        <w:tab/>
      </w:r>
      <w:r w:rsidRPr="00411F58">
        <w:rPr>
          <w:b/>
          <w:szCs w:val="22"/>
        </w:rPr>
        <w:t>KITAS SPECIALUS ĮSPĖJIMAS (JEI REIKIA)</w:t>
      </w:r>
    </w:p>
    <w:p w14:paraId="6EB8A517" w14:textId="77777777" w:rsidR="00E53A14" w:rsidRDefault="00E53A14" w:rsidP="00E53A14">
      <w:pPr>
        <w:rPr>
          <w:szCs w:val="22"/>
        </w:rPr>
      </w:pPr>
    </w:p>
    <w:p w14:paraId="3CA251A7" w14:textId="77777777" w:rsidR="00E53A14" w:rsidRPr="000355F5" w:rsidRDefault="00E53A14" w:rsidP="00E53A14">
      <w:pPr>
        <w:rPr>
          <w:szCs w:val="22"/>
        </w:rPr>
      </w:pPr>
    </w:p>
    <w:p w14:paraId="3A233588"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lang w:val="es-ES_tradnl"/>
        </w:rPr>
      </w:pPr>
      <w:r w:rsidRPr="00411F58">
        <w:rPr>
          <w:b/>
          <w:szCs w:val="22"/>
          <w:lang w:val="es-ES_tradnl"/>
        </w:rPr>
        <w:t>8.</w:t>
      </w:r>
      <w:r w:rsidRPr="00411F58">
        <w:rPr>
          <w:b/>
          <w:szCs w:val="22"/>
          <w:lang w:val="es-ES_tradnl"/>
        </w:rPr>
        <w:tab/>
      </w:r>
      <w:r w:rsidRPr="00411F58">
        <w:rPr>
          <w:b/>
          <w:szCs w:val="22"/>
        </w:rPr>
        <w:t>TINKAMUMO LAIKAS</w:t>
      </w:r>
    </w:p>
    <w:p w14:paraId="73C96F48" w14:textId="77777777" w:rsidR="00E53A14" w:rsidRPr="00411F58" w:rsidRDefault="00E53A14" w:rsidP="00E53A14">
      <w:pPr>
        <w:rPr>
          <w:b/>
          <w:szCs w:val="22"/>
        </w:rPr>
      </w:pPr>
    </w:p>
    <w:p w14:paraId="11BF04EF" w14:textId="77777777" w:rsidR="00E53A14" w:rsidRPr="000355F5" w:rsidRDefault="00E53A14" w:rsidP="00E53A14">
      <w:pPr>
        <w:rPr>
          <w:szCs w:val="22"/>
        </w:rPr>
      </w:pPr>
      <w:r>
        <w:rPr>
          <w:szCs w:val="22"/>
        </w:rPr>
        <w:t>EXP: (mm/MMMM</w:t>
      </w:r>
      <w:r w:rsidRPr="000355F5">
        <w:rPr>
          <w:szCs w:val="22"/>
        </w:rPr>
        <w:t>)</w:t>
      </w:r>
    </w:p>
    <w:p w14:paraId="682D0E54" w14:textId="77777777" w:rsidR="00E53A14" w:rsidRPr="000355F5" w:rsidRDefault="00E53A14" w:rsidP="00E53A14">
      <w:pPr>
        <w:rPr>
          <w:szCs w:val="22"/>
          <w:lang w:val="es-ES_tradnl"/>
        </w:rPr>
      </w:pPr>
    </w:p>
    <w:p w14:paraId="238B8DA0" w14:textId="77777777" w:rsidR="00E53A14" w:rsidRPr="000355F5" w:rsidRDefault="00E53A14" w:rsidP="00E53A14">
      <w:pPr>
        <w:rPr>
          <w:szCs w:val="22"/>
          <w:lang w:val="es-ES_tradnl"/>
        </w:rPr>
      </w:pPr>
    </w:p>
    <w:p w14:paraId="3BC4F630"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lang w:val="es-ES_tradnl"/>
        </w:rPr>
        <w:t>9.</w:t>
      </w:r>
      <w:r w:rsidRPr="00411F58">
        <w:rPr>
          <w:b/>
          <w:szCs w:val="22"/>
          <w:lang w:val="es-ES_tradnl"/>
        </w:rPr>
        <w:tab/>
      </w:r>
      <w:r w:rsidRPr="00411F58">
        <w:rPr>
          <w:b/>
          <w:szCs w:val="22"/>
        </w:rPr>
        <w:t>SPECIALIOS LAIKYMO SĄLYGOS</w:t>
      </w:r>
    </w:p>
    <w:p w14:paraId="0E2558B9" w14:textId="77777777" w:rsidR="00E53A14" w:rsidRPr="00411F58" w:rsidRDefault="00E53A14" w:rsidP="00E53A14">
      <w:pPr>
        <w:rPr>
          <w:b/>
          <w:szCs w:val="22"/>
        </w:rPr>
      </w:pPr>
    </w:p>
    <w:p w14:paraId="49C9570C" w14:textId="77777777" w:rsidR="00E53A14" w:rsidRPr="00F15510" w:rsidRDefault="00E53A14" w:rsidP="00E53A14">
      <w:pPr>
        <w:rPr>
          <w:szCs w:val="22"/>
          <w:lang w:val="es-ES_tradnl"/>
        </w:rPr>
      </w:pPr>
    </w:p>
    <w:p w14:paraId="4C1D36C8"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lang w:val="es-ES_tradnl"/>
        </w:rPr>
        <w:t>10.</w:t>
      </w:r>
      <w:r w:rsidRPr="00411F58">
        <w:rPr>
          <w:b/>
          <w:szCs w:val="22"/>
          <w:lang w:val="es-ES_tradnl"/>
        </w:rPr>
        <w:tab/>
      </w:r>
      <w:r>
        <w:rPr>
          <w:b/>
          <w:szCs w:val="22"/>
        </w:rPr>
        <w:t xml:space="preserve">SPECIALIOS ATSARGUMO PRIEMONĖS DĖL NESUVARTOTO </w:t>
      </w:r>
      <w:r w:rsidRPr="00411F58">
        <w:rPr>
          <w:b/>
          <w:szCs w:val="22"/>
        </w:rPr>
        <w:t xml:space="preserve">VAISTINIO PREPARATO </w:t>
      </w:r>
      <w:r>
        <w:rPr>
          <w:b/>
          <w:szCs w:val="22"/>
        </w:rPr>
        <w:t>AR JO ATLIEKŲ TVARKYMO</w:t>
      </w:r>
      <w:r w:rsidRPr="00411F58">
        <w:rPr>
          <w:b/>
          <w:szCs w:val="22"/>
        </w:rPr>
        <w:t xml:space="preserve"> (JEI REIKIA)</w:t>
      </w:r>
    </w:p>
    <w:p w14:paraId="17CB852E" w14:textId="77777777" w:rsidR="00E53A14" w:rsidRPr="00411F58" w:rsidRDefault="00E53A14" w:rsidP="00E53A14">
      <w:pPr>
        <w:rPr>
          <w:b/>
          <w:szCs w:val="22"/>
        </w:rPr>
      </w:pPr>
    </w:p>
    <w:p w14:paraId="75C0E61D" w14:textId="77777777" w:rsidR="00E53A14" w:rsidRPr="000355F5" w:rsidRDefault="00E53A14" w:rsidP="00E53A14">
      <w:pPr>
        <w:rPr>
          <w:szCs w:val="22"/>
          <w:lang w:val="es-ES_tradnl"/>
        </w:rPr>
      </w:pPr>
    </w:p>
    <w:p w14:paraId="0448CD6A"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lang w:val="es-ES_tradnl"/>
        </w:rPr>
      </w:pPr>
      <w:r w:rsidRPr="00411F58">
        <w:rPr>
          <w:b/>
          <w:szCs w:val="22"/>
          <w:lang w:val="es-ES_tradnl"/>
        </w:rPr>
        <w:lastRenderedPageBreak/>
        <w:t>11.</w:t>
      </w:r>
      <w:r w:rsidRPr="00411F58">
        <w:rPr>
          <w:b/>
          <w:szCs w:val="22"/>
          <w:lang w:val="es-ES_tradnl"/>
        </w:rPr>
        <w:tab/>
      </w:r>
      <w:r>
        <w:rPr>
          <w:b/>
          <w:szCs w:val="22"/>
        </w:rPr>
        <w:t>REGISTRUOTOJO</w:t>
      </w:r>
      <w:r w:rsidRPr="00411F58">
        <w:rPr>
          <w:b/>
          <w:szCs w:val="22"/>
        </w:rPr>
        <w:t xml:space="preserve"> PAVADINIMAS IR ADRESAS</w:t>
      </w:r>
    </w:p>
    <w:p w14:paraId="77FD1E1E" w14:textId="77777777" w:rsidR="00E53A14" w:rsidRDefault="00E53A14" w:rsidP="00E53A14">
      <w:pPr>
        <w:rPr>
          <w:szCs w:val="22"/>
        </w:rPr>
      </w:pPr>
    </w:p>
    <w:p w14:paraId="44795118" w14:textId="77777777" w:rsidR="00E53A14" w:rsidRDefault="00E53A14" w:rsidP="00E53A14">
      <w:pPr>
        <w:ind w:left="567" w:hanging="567"/>
      </w:pPr>
      <w:r>
        <w:rPr>
          <w:highlight w:val="lightGray"/>
        </w:rPr>
        <w:t>Registruotojas</w:t>
      </w:r>
      <w:r w:rsidRPr="009011CB">
        <w:rPr>
          <w:highlight w:val="lightGray"/>
        </w:rPr>
        <w:t>:</w:t>
      </w:r>
    </w:p>
    <w:p w14:paraId="7D28EAA5" w14:textId="77777777" w:rsidR="00E53A14" w:rsidRDefault="00E53A14" w:rsidP="00E53A14">
      <w:pPr>
        <w:ind w:left="567" w:hanging="567"/>
      </w:pPr>
      <w:r>
        <w:t>Chiesi Pharmaceuticals GmbH</w:t>
      </w:r>
    </w:p>
    <w:p w14:paraId="25BEAF7C" w14:textId="77777777" w:rsidR="00E53A14" w:rsidRDefault="00E53A14" w:rsidP="00E53A14">
      <w:pPr>
        <w:ind w:left="567" w:hanging="567"/>
      </w:pPr>
      <w:r>
        <w:t xml:space="preserve">Gonzagagasse 16/16 </w:t>
      </w:r>
    </w:p>
    <w:p w14:paraId="1F5EDF1F" w14:textId="77777777" w:rsidR="00E53A14" w:rsidRDefault="00E53A14" w:rsidP="00E53A14">
      <w:pPr>
        <w:ind w:left="567" w:hanging="567"/>
      </w:pPr>
      <w:r>
        <w:t xml:space="preserve">1010 Vienna </w:t>
      </w:r>
    </w:p>
    <w:p w14:paraId="15A26F26" w14:textId="77777777" w:rsidR="00E53A14" w:rsidRDefault="00E53A14" w:rsidP="00E53A14">
      <w:r>
        <w:t>Austrija</w:t>
      </w:r>
    </w:p>
    <w:p w14:paraId="138EB1D7" w14:textId="77777777" w:rsidR="00E53A14" w:rsidRDefault="00E53A14" w:rsidP="00E53A14">
      <w:pPr>
        <w:rPr>
          <w:szCs w:val="22"/>
          <w:lang w:val="es-ES_tradnl"/>
        </w:rPr>
      </w:pPr>
    </w:p>
    <w:p w14:paraId="64493EF3" w14:textId="77777777" w:rsidR="00E53A14" w:rsidRPr="009370F8" w:rsidRDefault="00E53A14" w:rsidP="00E53A14">
      <w:pPr>
        <w:rPr>
          <w:szCs w:val="22"/>
          <w:lang w:val="es-ES_tradnl"/>
        </w:rPr>
      </w:pPr>
    </w:p>
    <w:p w14:paraId="6900D2CE"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CB78E4">
        <w:rPr>
          <w:b/>
          <w:szCs w:val="22"/>
          <w:lang w:val="es-ES_tradnl"/>
        </w:rPr>
        <w:t>12.</w:t>
      </w:r>
      <w:r w:rsidRPr="00CB78E4">
        <w:rPr>
          <w:b/>
          <w:szCs w:val="22"/>
          <w:lang w:val="es-ES_tradnl"/>
        </w:rPr>
        <w:tab/>
      </w:r>
      <w:r>
        <w:rPr>
          <w:b/>
          <w:szCs w:val="22"/>
        </w:rPr>
        <w:t>REGISTRACIJOS PAŽYMĖJIMO</w:t>
      </w:r>
      <w:r w:rsidRPr="00411F58">
        <w:rPr>
          <w:b/>
          <w:szCs w:val="22"/>
        </w:rPr>
        <w:t xml:space="preserve"> NUMERIS</w:t>
      </w:r>
    </w:p>
    <w:p w14:paraId="5FA42391" w14:textId="77777777" w:rsidR="00E53A14" w:rsidRPr="00CB78E4" w:rsidRDefault="00E53A14" w:rsidP="00E53A14">
      <w:pPr>
        <w:rPr>
          <w:szCs w:val="22"/>
          <w:lang w:val="es-ES_tradnl"/>
        </w:rPr>
      </w:pPr>
    </w:p>
    <w:p w14:paraId="36F55FBF" w14:textId="77777777" w:rsidR="00E53A14" w:rsidRDefault="00E53A14" w:rsidP="00E53A14">
      <w:pPr>
        <w:ind w:left="567" w:hanging="567"/>
        <w:rPr>
          <w:szCs w:val="22"/>
        </w:rPr>
      </w:pPr>
      <w:r>
        <w:rPr>
          <w:szCs w:val="22"/>
        </w:rPr>
        <w:t>LT/1/2000/1566/002</w:t>
      </w:r>
    </w:p>
    <w:p w14:paraId="7E66F5B4" w14:textId="77777777" w:rsidR="00E53A14" w:rsidRPr="00CB78E4" w:rsidRDefault="00E53A14" w:rsidP="00E53A14">
      <w:pPr>
        <w:rPr>
          <w:szCs w:val="22"/>
          <w:lang w:val="es-ES_tradnl"/>
        </w:rPr>
      </w:pPr>
    </w:p>
    <w:p w14:paraId="4EECF9FE" w14:textId="77777777" w:rsidR="00E53A14" w:rsidRPr="00CB78E4" w:rsidRDefault="00E53A14" w:rsidP="00E53A14">
      <w:pPr>
        <w:rPr>
          <w:szCs w:val="22"/>
          <w:lang w:val="es-ES_tradnl"/>
        </w:rPr>
      </w:pPr>
    </w:p>
    <w:p w14:paraId="743F6BFF"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CB78E4">
        <w:rPr>
          <w:b/>
          <w:szCs w:val="22"/>
          <w:lang w:val="es-ES_tradnl"/>
        </w:rPr>
        <w:t>13.</w:t>
      </w:r>
      <w:r w:rsidRPr="00CB78E4">
        <w:rPr>
          <w:b/>
          <w:szCs w:val="22"/>
          <w:lang w:val="es-ES_tradnl"/>
        </w:rPr>
        <w:tab/>
      </w:r>
      <w:r w:rsidRPr="00411F58">
        <w:rPr>
          <w:b/>
          <w:szCs w:val="22"/>
        </w:rPr>
        <w:t>SERIJOS NUMERIS</w:t>
      </w:r>
    </w:p>
    <w:p w14:paraId="401F16F7" w14:textId="77777777" w:rsidR="00E53A14" w:rsidRPr="00CB78E4" w:rsidRDefault="00E53A14" w:rsidP="00E53A14">
      <w:pPr>
        <w:rPr>
          <w:b/>
          <w:szCs w:val="22"/>
          <w:lang w:val="es-ES_tradnl"/>
        </w:rPr>
      </w:pPr>
    </w:p>
    <w:p w14:paraId="03C0C8FE" w14:textId="77777777" w:rsidR="00E53A14" w:rsidRPr="000355F5" w:rsidRDefault="00E53A14" w:rsidP="00E53A14">
      <w:pPr>
        <w:rPr>
          <w:szCs w:val="22"/>
          <w:lang w:val="sv-SE"/>
        </w:rPr>
      </w:pPr>
      <w:r>
        <w:rPr>
          <w:szCs w:val="22"/>
        </w:rPr>
        <w:t>Lot:</w:t>
      </w:r>
      <w:r w:rsidRPr="000355F5">
        <w:rPr>
          <w:szCs w:val="22"/>
        </w:rPr>
        <w:t xml:space="preserve"> (numeris)</w:t>
      </w:r>
    </w:p>
    <w:p w14:paraId="15EB61C9" w14:textId="77777777" w:rsidR="00E53A14" w:rsidRPr="000355F5" w:rsidRDefault="00E53A14" w:rsidP="00E53A14">
      <w:pPr>
        <w:rPr>
          <w:szCs w:val="22"/>
          <w:lang w:val="sv-SE"/>
        </w:rPr>
      </w:pPr>
    </w:p>
    <w:p w14:paraId="021327A0" w14:textId="77777777" w:rsidR="00E53A14" w:rsidRPr="000355F5" w:rsidRDefault="00E53A14" w:rsidP="00E53A14">
      <w:pPr>
        <w:rPr>
          <w:szCs w:val="22"/>
          <w:lang w:val="sv-SE"/>
        </w:rPr>
      </w:pPr>
    </w:p>
    <w:p w14:paraId="33E3E32B"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lang w:val="sv-SE"/>
        </w:rPr>
      </w:pPr>
      <w:r w:rsidRPr="00411F58">
        <w:rPr>
          <w:b/>
          <w:szCs w:val="22"/>
          <w:lang w:val="sv-SE"/>
        </w:rPr>
        <w:t>14.</w:t>
      </w:r>
      <w:r w:rsidRPr="00411F58">
        <w:rPr>
          <w:b/>
          <w:szCs w:val="22"/>
          <w:lang w:val="sv-SE"/>
        </w:rPr>
        <w:tab/>
      </w:r>
      <w:r>
        <w:rPr>
          <w:b/>
          <w:szCs w:val="22"/>
        </w:rPr>
        <w:t>PARDAVIMO (IŠDAVIMO)</w:t>
      </w:r>
      <w:r w:rsidRPr="00411F58">
        <w:rPr>
          <w:b/>
          <w:szCs w:val="22"/>
        </w:rPr>
        <w:t xml:space="preserve"> TVARKA</w:t>
      </w:r>
    </w:p>
    <w:p w14:paraId="488EAB62" w14:textId="77777777" w:rsidR="00E53A14" w:rsidRPr="00411F58" w:rsidRDefault="00E53A14" w:rsidP="00E53A14">
      <w:pPr>
        <w:rPr>
          <w:b/>
          <w:szCs w:val="22"/>
        </w:rPr>
      </w:pPr>
    </w:p>
    <w:p w14:paraId="2451B960" w14:textId="77777777" w:rsidR="00E53A14" w:rsidRPr="000355F5" w:rsidRDefault="00E53A14" w:rsidP="00E53A14">
      <w:pPr>
        <w:rPr>
          <w:szCs w:val="22"/>
          <w:lang w:val="sv-SE"/>
        </w:rPr>
      </w:pPr>
      <w:r w:rsidRPr="000355F5">
        <w:rPr>
          <w:szCs w:val="22"/>
        </w:rPr>
        <w:t>Receptinis vaist</w:t>
      </w:r>
      <w:r>
        <w:rPr>
          <w:szCs w:val="22"/>
        </w:rPr>
        <w:t>as</w:t>
      </w:r>
      <w:r w:rsidRPr="000355F5">
        <w:rPr>
          <w:szCs w:val="22"/>
        </w:rPr>
        <w:t>.</w:t>
      </w:r>
    </w:p>
    <w:p w14:paraId="6E416B7E" w14:textId="77777777" w:rsidR="00E53A14" w:rsidRPr="000355F5" w:rsidRDefault="00E53A14" w:rsidP="00E53A14">
      <w:pPr>
        <w:rPr>
          <w:szCs w:val="22"/>
          <w:lang w:val="sv-SE"/>
        </w:rPr>
      </w:pPr>
    </w:p>
    <w:p w14:paraId="5EC5B5E3" w14:textId="77777777" w:rsidR="00E53A14" w:rsidRPr="000355F5" w:rsidRDefault="00E53A14" w:rsidP="00E53A14">
      <w:pPr>
        <w:rPr>
          <w:szCs w:val="22"/>
          <w:lang w:val="sv-SE"/>
        </w:rPr>
      </w:pPr>
    </w:p>
    <w:p w14:paraId="61DF9BB5"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lang w:val="sv-SE"/>
        </w:rPr>
      </w:pPr>
      <w:r w:rsidRPr="00411F58">
        <w:rPr>
          <w:b/>
          <w:szCs w:val="22"/>
          <w:lang w:val="sv-SE"/>
        </w:rPr>
        <w:t>15.</w:t>
      </w:r>
      <w:r w:rsidRPr="00411F58">
        <w:rPr>
          <w:b/>
          <w:szCs w:val="22"/>
          <w:lang w:val="sv-SE"/>
        </w:rPr>
        <w:tab/>
      </w:r>
      <w:r w:rsidRPr="00411F58">
        <w:rPr>
          <w:b/>
          <w:szCs w:val="22"/>
        </w:rPr>
        <w:t>VARTOJIMO INSTRUKCIJA</w:t>
      </w:r>
    </w:p>
    <w:p w14:paraId="5A654B37" w14:textId="77777777" w:rsidR="00E53A14" w:rsidRPr="000355F5" w:rsidRDefault="00E53A14" w:rsidP="00E53A14">
      <w:pPr>
        <w:rPr>
          <w:szCs w:val="22"/>
          <w:lang w:val="sv-SE"/>
        </w:rPr>
      </w:pPr>
    </w:p>
    <w:p w14:paraId="7B035C5C" w14:textId="77777777" w:rsidR="00E53A14" w:rsidRPr="000355F5" w:rsidRDefault="00E53A14" w:rsidP="00E53A14">
      <w:pPr>
        <w:rPr>
          <w:szCs w:val="22"/>
        </w:rPr>
      </w:pPr>
    </w:p>
    <w:p w14:paraId="4AFB3E64" w14:textId="77777777" w:rsidR="00E53A14" w:rsidRDefault="00E53A14" w:rsidP="00E53A14">
      <w:pPr>
        <w:pStyle w:val="PI-1labEMEASMCA"/>
        <w:rPr>
          <w:noProof w:val="0"/>
        </w:rPr>
      </w:pPr>
      <w:r w:rsidRPr="00DF4173">
        <w:rPr>
          <w:noProof w:val="0"/>
        </w:rPr>
        <w:t>16.</w:t>
      </w:r>
      <w:r w:rsidRPr="00DF4173">
        <w:rPr>
          <w:noProof w:val="0"/>
        </w:rPr>
        <w:tab/>
        <w:t>INFORMACIJA BRAILIO RAŠTU</w:t>
      </w:r>
    </w:p>
    <w:p w14:paraId="23955DAB" w14:textId="77777777" w:rsidR="00E53A14" w:rsidRPr="001C3D8F" w:rsidRDefault="00E53A14" w:rsidP="00E53A14">
      <w:pPr>
        <w:pStyle w:val="PI-1labEMEASMCA"/>
        <w:pBdr>
          <w:top w:val="none" w:sz="0" w:space="0" w:color="auto"/>
          <w:left w:val="none" w:sz="0" w:space="0" w:color="auto"/>
          <w:bottom w:val="none" w:sz="0" w:space="0" w:color="auto"/>
          <w:right w:val="none" w:sz="0" w:space="0" w:color="auto"/>
        </w:pBdr>
        <w:rPr>
          <w:b w:val="0"/>
          <w:noProof w:val="0"/>
        </w:rPr>
      </w:pPr>
    </w:p>
    <w:p w14:paraId="34372CB5" w14:textId="77777777" w:rsidR="00E53A14" w:rsidRDefault="00E53A14" w:rsidP="00E53A14">
      <w:pPr>
        <w:pStyle w:val="PI-1labEMEASMCA"/>
        <w:pBdr>
          <w:top w:val="none" w:sz="0" w:space="0" w:color="auto"/>
          <w:left w:val="none" w:sz="0" w:space="0" w:color="auto"/>
          <w:bottom w:val="none" w:sz="0" w:space="0" w:color="auto"/>
          <w:right w:val="none" w:sz="0" w:space="0" w:color="auto"/>
        </w:pBdr>
        <w:ind w:left="0" w:firstLine="0"/>
        <w:rPr>
          <w:b w:val="0"/>
          <w:noProof w:val="0"/>
        </w:rPr>
      </w:pPr>
      <w:r>
        <w:rPr>
          <w:b w:val="0"/>
          <w:noProof w:val="0"/>
        </w:rPr>
        <w:t>b</w:t>
      </w:r>
      <w:r w:rsidRPr="001C3D8F">
        <w:rPr>
          <w:b w:val="0"/>
          <w:noProof w:val="0"/>
        </w:rPr>
        <w:t xml:space="preserve">rexin </w:t>
      </w:r>
      <w:r>
        <w:rPr>
          <w:b w:val="0"/>
          <w:noProof w:val="0"/>
        </w:rPr>
        <w:t>20 mg milteliai geriamajam tirpalui</w:t>
      </w:r>
    </w:p>
    <w:p w14:paraId="43BAEF73" w14:textId="77777777" w:rsidR="00E53A14" w:rsidRDefault="00E53A14" w:rsidP="00E53A14">
      <w:pPr>
        <w:pStyle w:val="PI-1labEMEASMCA"/>
        <w:pBdr>
          <w:top w:val="none" w:sz="0" w:space="0" w:color="auto"/>
          <w:left w:val="none" w:sz="0" w:space="0" w:color="auto"/>
          <w:bottom w:val="none" w:sz="0" w:space="0" w:color="auto"/>
          <w:right w:val="none" w:sz="0" w:space="0" w:color="auto"/>
        </w:pBdr>
        <w:ind w:left="0" w:firstLine="0"/>
        <w:rPr>
          <w:b w:val="0"/>
          <w:noProof w:val="0"/>
        </w:rPr>
      </w:pPr>
    </w:p>
    <w:p w14:paraId="7580E47E" w14:textId="77777777" w:rsidR="00E53A14" w:rsidRPr="000A5877" w:rsidRDefault="00E53A14" w:rsidP="00E53A14">
      <w:pPr>
        <w:tabs>
          <w:tab w:val="left" w:pos="567"/>
        </w:tabs>
        <w:spacing w:line="260" w:lineRule="exact"/>
        <w:rPr>
          <w:noProof/>
          <w:szCs w:val="22"/>
          <w:shd w:val="clear" w:color="auto" w:fill="CCCCCC"/>
        </w:rPr>
      </w:pPr>
    </w:p>
    <w:p w14:paraId="6CCAAE2E" w14:textId="77777777" w:rsidR="00E53A14" w:rsidRPr="000A5877" w:rsidRDefault="00E53A14" w:rsidP="00E53A1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rPr>
      </w:pPr>
      <w:r w:rsidRPr="000A5877">
        <w:rPr>
          <w:b/>
          <w:noProof/>
          <w:snapToGrid w:val="0"/>
          <w:szCs w:val="20"/>
          <w:lang w:val="en-GB"/>
        </w:rPr>
        <w:t>17.</w:t>
      </w:r>
      <w:r w:rsidRPr="000A5877">
        <w:rPr>
          <w:b/>
          <w:noProof/>
          <w:snapToGrid w:val="0"/>
          <w:szCs w:val="20"/>
          <w:lang w:val="en-GB"/>
        </w:rPr>
        <w:tab/>
        <w:t>UNIKALUS IDENTIFIKATORIUS – 2D BRŪKŠNINIS KODAS</w:t>
      </w:r>
    </w:p>
    <w:p w14:paraId="36891705" w14:textId="77777777" w:rsidR="00E53A14" w:rsidRPr="000A5877" w:rsidRDefault="00E53A14" w:rsidP="00E53A14">
      <w:pPr>
        <w:tabs>
          <w:tab w:val="left" w:pos="567"/>
        </w:tabs>
        <w:spacing w:line="260" w:lineRule="exact"/>
        <w:rPr>
          <w:noProof/>
          <w:snapToGrid w:val="0"/>
          <w:szCs w:val="20"/>
          <w:lang w:val="en-GB"/>
        </w:rPr>
      </w:pPr>
    </w:p>
    <w:p w14:paraId="4444DB7B" w14:textId="77777777" w:rsidR="00E53A14" w:rsidRPr="000A5877" w:rsidRDefault="00E53A14" w:rsidP="00E53A14">
      <w:pPr>
        <w:tabs>
          <w:tab w:val="left" w:pos="567"/>
        </w:tabs>
        <w:spacing w:line="260" w:lineRule="exact"/>
        <w:rPr>
          <w:noProof/>
          <w:snapToGrid w:val="0"/>
          <w:szCs w:val="22"/>
          <w:shd w:val="clear" w:color="auto" w:fill="CCCCCC"/>
          <w:lang w:val="en-GB"/>
        </w:rPr>
      </w:pPr>
      <w:r w:rsidRPr="000A5877">
        <w:rPr>
          <w:noProof/>
          <w:snapToGrid w:val="0"/>
          <w:szCs w:val="20"/>
          <w:highlight w:val="lightGray"/>
          <w:lang w:val="en-GB"/>
        </w:rPr>
        <w:t>2D brūkšninis kodas su nurodytu unikaliu identifikatoriumi.</w:t>
      </w:r>
    </w:p>
    <w:p w14:paraId="20A4CE29" w14:textId="77777777" w:rsidR="00E53A14" w:rsidRPr="000A5877" w:rsidRDefault="00E53A14" w:rsidP="00E53A14">
      <w:pPr>
        <w:tabs>
          <w:tab w:val="left" w:pos="567"/>
        </w:tabs>
        <w:spacing w:line="260" w:lineRule="exact"/>
        <w:rPr>
          <w:noProof/>
          <w:snapToGrid w:val="0"/>
          <w:szCs w:val="20"/>
          <w:lang w:val="en-GB"/>
        </w:rPr>
      </w:pPr>
    </w:p>
    <w:p w14:paraId="6D85B184" w14:textId="77777777" w:rsidR="00E53A14" w:rsidRPr="000A5877" w:rsidRDefault="00E53A14" w:rsidP="00E53A14">
      <w:pPr>
        <w:tabs>
          <w:tab w:val="left" w:pos="567"/>
        </w:tabs>
        <w:spacing w:line="260" w:lineRule="exact"/>
        <w:rPr>
          <w:noProof/>
          <w:snapToGrid w:val="0"/>
          <w:szCs w:val="20"/>
          <w:lang w:val="en-GB"/>
        </w:rPr>
      </w:pPr>
    </w:p>
    <w:p w14:paraId="3CF7FEC1" w14:textId="77777777" w:rsidR="00E53A14" w:rsidRPr="000A5877" w:rsidRDefault="00E53A14" w:rsidP="00E53A1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0A5877">
        <w:rPr>
          <w:b/>
          <w:noProof/>
          <w:snapToGrid w:val="0"/>
          <w:szCs w:val="20"/>
          <w:lang w:val="en-GB"/>
        </w:rPr>
        <w:t>18.</w:t>
      </w:r>
      <w:r w:rsidRPr="000A5877">
        <w:rPr>
          <w:b/>
          <w:noProof/>
          <w:snapToGrid w:val="0"/>
          <w:szCs w:val="20"/>
          <w:lang w:val="en-GB"/>
        </w:rPr>
        <w:tab/>
        <w:t>UNIKALUS IDENTIFIKATORIUS – ŽMONĖMS SUPRANTAMI DUOMENYS</w:t>
      </w:r>
    </w:p>
    <w:p w14:paraId="10F4F7E0" w14:textId="77777777" w:rsidR="00E53A14" w:rsidRPr="000A5877" w:rsidRDefault="00E53A14" w:rsidP="00E53A14">
      <w:pPr>
        <w:tabs>
          <w:tab w:val="left" w:pos="567"/>
        </w:tabs>
        <w:spacing w:line="260" w:lineRule="exact"/>
        <w:rPr>
          <w:noProof/>
          <w:snapToGrid w:val="0"/>
          <w:szCs w:val="20"/>
          <w:lang w:val="en-GB"/>
        </w:rPr>
      </w:pPr>
    </w:p>
    <w:p w14:paraId="20D603F9" w14:textId="77777777" w:rsidR="00E53A14" w:rsidRPr="000A5877" w:rsidRDefault="00E53A14" w:rsidP="00E53A14">
      <w:pPr>
        <w:tabs>
          <w:tab w:val="left" w:pos="567"/>
        </w:tabs>
        <w:spacing w:line="260" w:lineRule="exact"/>
        <w:rPr>
          <w:snapToGrid w:val="0"/>
          <w:szCs w:val="20"/>
          <w:lang w:val="en-GB"/>
        </w:rPr>
      </w:pPr>
      <w:r w:rsidRPr="000A5877">
        <w:rPr>
          <w:snapToGrid w:val="0"/>
          <w:szCs w:val="20"/>
          <w:lang w:val="en-GB"/>
        </w:rPr>
        <w:t>PC:</w:t>
      </w:r>
    </w:p>
    <w:p w14:paraId="4D6338C1" w14:textId="77777777" w:rsidR="00E53A14" w:rsidRPr="000A5877" w:rsidRDefault="00E53A14" w:rsidP="00E53A14">
      <w:pPr>
        <w:tabs>
          <w:tab w:val="left" w:pos="567"/>
        </w:tabs>
        <w:spacing w:line="260" w:lineRule="exact"/>
        <w:rPr>
          <w:snapToGrid w:val="0"/>
          <w:szCs w:val="20"/>
          <w:lang w:val="en-GB"/>
        </w:rPr>
      </w:pPr>
      <w:r w:rsidRPr="000A5877">
        <w:rPr>
          <w:snapToGrid w:val="0"/>
          <w:szCs w:val="20"/>
          <w:lang w:val="en-GB"/>
        </w:rPr>
        <w:t xml:space="preserve">SN: </w:t>
      </w:r>
    </w:p>
    <w:p w14:paraId="72852106" w14:textId="77777777" w:rsidR="00E53A14" w:rsidRDefault="00E53A14" w:rsidP="00E53A14">
      <w:pPr>
        <w:rPr>
          <w:szCs w:val="22"/>
          <w:lang w:val="sv-SE"/>
        </w:rPr>
      </w:pPr>
      <w:r w:rsidRPr="000A5877">
        <w:rPr>
          <w:snapToGrid w:val="0"/>
          <w:szCs w:val="20"/>
          <w:highlight w:val="lightGray"/>
          <w:lang w:val="en-GB"/>
        </w:rPr>
        <w:t xml:space="preserve">NN: </w:t>
      </w:r>
    </w:p>
    <w:p w14:paraId="7850C602" w14:textId="77777777" w:rsidR="00E53A14" w:rsidRDefault="00E53A14" w:rsidP="00E53A14">
      <w:pPr>
        <w:rPr>
          <w:szCs w:val="22"/>
          <w:lang w:val="sv-SE"/>
        </w:rPr>
      </w:pPr>
    </w:p>
    <w:p w14:paraId="4DC92B0B" w14:textId="77777777" w:rsidR="00E53A14" w:rsidRDefault="00E53A14" w:rsidP="00E53A14">
      <w:pPr>
        <w:rPr>
          <w:szCs w:val="22"/>
          <w:lang w:val="sv-SE"/>
        </w:rPr>
      </w:pPr>
    </w:p>
    <w:p w14:paraId="398529A0" w14:textId="77777777" w:rsidR="00E53A14" w:rsidRDefault="00E53A14" w:rsidP="00E53A14">
      <w:pPr>
        <w:rPr>
          <w:szCs w:val="22"/>
          <w:lang w:val="sv-SE"/>
        </w:rPr>
      </w:pPr>
    </w:p>
    <w:p w14:paraId="449AB6CB" w14:textId="77777777" w:rsidR="00E53A14" w:rsidRDefault="00E53A14" w:rsidP="00E53A14">
      <w:pPr>
        <w:pStyle w:val="PI-1labEMEASMCA"/>
        <w:pBdr>
          <w:top w:val="none" w:sz="0" w:space="0" w:color="auto"/>
          <w:left w:val="none" w:sz="0" w:space="0" w:color="auto"/>
          <w:bottom w:val="none" w:sz="0" w:space="0" w:color="auto"/>
          <w:right w:val="none" w:sz="0" w:space="0" w:color="auto"/>
        </w:pBdr>
        <w:ind w:left="0" w:firstLine="0"/>
        <w:rPr>
          <w:b w:val="0"/>
          <w:noProof w:val="0"/>
        </w:rPr>
      </w:pPr>
    </w:p>
    <w:p w14:paraId="7E635126" w14:textId="77777777" w:rsidR="00E53A14" w:rsidRDefault="00E53A14" w:rsidP="00E53A14">
      <w:pPr>
        <w:pStyle w:val="PI-1labEMEASMCA"/>
        <w:pBdr>
          <w:top w:val="none" w:sz="0" w:space="0" w:color="auto"/>
          <w:left w:val="none" w:sz="0" w:space="0" w:color="auto"/>
          <w:bottom w:val="none" w:sz="0" w:space="0" w:color="auto"/>
          <w:right w:val="none" w:sz="0" w:space="0" w:color="auto"/>
        </w:pBdr>
        <w:ind w:left="0" w:firstLine="0"/>
        <w:rPr>
          <w:b w:val="0"/>
          <w:noProof w:val="0"/>
        </w:rPr>
      </w:pPr>
    </w:p>
    <w:p w14:paraId="432D22FA" w14:textId="77777777" w:rsidR="00E53A14" w:rsidRDefault="00E53A14" w:rsidP="00E53A14">
      <w:pPr>
        <w:pStyle w:val="PI-1labEMEASMCA"/>
        <w:pBdr>
          <w:top w:val="none" w:sz="0" w:space="0" w:color="auto"/>
          <w:left w:val="none" w:sz="0" w:space="0" w:color="auto"/>
          <w:bottom w:val="none" w:sz="0" w:space="0" w:color="auto"/>
          <w:right w:val="none" w:sz="0" w:space="0" w:color="auto"/>
        </w:pBdr>
        <w:ind w:left="0" w:firstLine="0"/>
        <w:rPr>
          <w:b w:val="0"/>
          <w:noProof w:val="0"/>
        </w:rPr>
      </w:pPr>
    </w:p>
    <w:p w14:paraId="35A3BA8C" w14:textId="77777777" w:rsidR="00E53A14" w:rsidRDefault="00E53A14" w:rsidP="00E53A14">
      <w:pPr>
        <w:pStyle w:val="PI-1labEMEASMCA"/>
        <w:pBdr>
          <w:top w:val="none" w:sz="0" w:space="0" w:color="auto"/>
          <w:left w:val="none" w:sz="0" w:space="0" w:color="auto"/>
          <w:bottom w:val="none" w:sz="0" w:space="0" w:color="auto"/>
          <w:right w:val="none" w:sz="0" w:space="0" w:color="auto"/>
        </w:pBdr>
        <w:ind w:left="0" w:firstLine="0"/>
        <w:rPr>
          <w:b w:val="0"/>
          <w:noProof w:val="0"/>
        </w:rPr>
      </w:pPr>
    </w:p>
    <w:p w14:paraId="65384BA6" w14:textId="77777777" w:rsidR="00E53A14" w:rsidRDefault="00E53A14" w:rsidP="00E53A14">
      <w:pPr>
        <w:pStyle w:val="PI-1labEMEASMCA"/>
        <w:pBdr>
          <w:top w:val="none" w:sz="0" w:space="0" w:color="auto"/>
          <w:left w:val="none" w:sz="0" w:space="0" w:color="auto"/>
          <w:bottom w:val="none" w:sz="0" w:space="0" w:color="auto"/>
          <w:right w:val="none" w:sz="0" w:space="0" w:color="auto"/>
        </w:pBdr>
        <w:ind w:left="0" w:firstLine="0"/>
        <w:rPr>
          <w:b w:val="0"/>
          <w:noProof w:val="0"/>
        </w:rPr>
      </w:pPr>
    </w:p>
    <w:p w14:paraId="3BBB0163" w14:textId="77777777" w:rsidR="00E53A14" w:rsidRPr="001C3D8F" w:rsidRDefault="00E53A14" w:rsidP="00E53A14">
      <w:pPr>
        <w:pStyle w:val="PI-1labEMEASMCA"/>
        <w:pBdr>
          <w:top w:val="none" w:sz="0" w:space="0" w:color="auto"/>
          <w:left w:val="none" w:sz="0" w:space="0" w:color="auto"/>
          <w:bottom w:val="none" w:sz="0" w:space="0" w:color="auto"/>
          <w:right w:val="none" w:sz="0" w:space="0" w:color="auto"/>
        </w:pBdr>
        <w:ind w:left="0" w:firstLine="0"/>
        <w:rPr>
          <w:b w:val="0"/>
          <w:noProof w:val="0"/>
        </w:rPr>
      </w:pPr>
    </w:p>
    <w:p w14:paraId="103103E4" w14:textId="77777777" w:rsidR="00E53A14" w:rsidRPr="00411F58" w:rsidRDefault="00E53A14" w:rsidP="00E53A14">
      <w:pPr>
        <w:pBdr>
          <w:top w:val="single" w:sz="4" w:space="1" w:color="auto"/>
          <w:left w:val="single" w:sz="4" w:space="4" w:color="auto"/>
          <w:bottom w:val="single" w:sz="4" w:space="1" w:color="auto"/>
          <w:right w:val="single" w:sz="4" w:space="4" w:color="auto"/>
        </w:pBdr>
        <w:rPr>
          <w:b/>
          <w:szCs w:val="22"/>
        </w:rPr>
      </w:pPr>
      <w:r w:rsidRPr="000355F5">
        <w:rPr>
          <w:szCs w:val="22"/>
          <w:lang w:val="sv-SE"/>
        </w:rPr>
        <w:br w:type="page"/>
      </w:r>
      <w:r w:rsidRPr="00411F58">
        <w:rPr>
          <w:b/>
          <w:szCs w:val="22"/>
        </w:rPr>
        <w:lastRenderedPageBreak/>
        <w:t>MINIMALI INFORMACIJA ANT MAŽŲ VIDINIŲ PAKUOČIŲ</w:t>
      </w:r>
    </w:p>
    <w:p w14:paraId="436EFBE6" w14:textId="77777777" w:rsidR="00E53A14" w:rsidRPr="00716958" w:rsidRDefault="00E53A14" w:rsidP="00E53A14">
      <w:pPr>
        <w:pBdr>
          <w:top w:val="single" w:sz="4" w:space="1" w:color="auto"/>
          <w:left w:val="single" w:sz="4" w:space="4" w:color="auto"/>
          <w:bottom w:val="single" w:sz="4" w:space="1" w:color="auto"/>
          <w:right w:val="single" w:sz="4" w:space="4" w:color="auto"/>
        </w:pBdr>
        <w:rPr>
          <w:b/>
          <w:szCs w:val="22"/>
          <w:lang w:val="sv-SE"/>
        </w:rPr>
      </w:pPr>
      <w:r w:rsidRPr="00716958">
        <w:rPr>
          <w:b/>
          <w:szCs w:val="22"/>
          <w:lang w:val="sv-SE"/>
        </w:rPr>
        <w:t>PAKETĖLIS</w:t>
      </w:r>
    </w:p>
    <w:p w14:paraId="13C277A1" w14:textId="77777777" w:rsidR="00E53A14" w:rsidRDefault="00E53A14" w:rsidP="00E53A14">
      <w:pPr>
        <w:rPr>
          <w:szCs w:val="22"/>
          <w:lang w:val="sv-SE"/>
        </w:rPr>
      </w:pPr>
    </w:p>
    <w:p w14:paraId="2674237F" w14:textId="77777777" w:rsidR="00E53A14" w:rsidRPr="000355F5" w:rsidRDefault="00E53A14" w:rsidP="00E53A14">
      <w:pPr>
        <w:rPr>
          <w:szCs w:val="22"/>
          <w:lang w:val="sv-SE"/>
        </w:rPr>
      </w:pPr>
    </w:p>
    <w:p w14:paraId="508287F7"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1.</w:t>
      </w:r>
      <w:r w:rsidRPr="00411F58">
        <w:rPr>
          <w:b/>
          <w:szCs w:val="22"/>
        </w:rPr>
        <w:tab/>
        <w:t>VAISTINIO PREPARATO PAVADINIMAS IR VARTOJIMO BŪDAS</w:t>
      </w:r>
    </w:p>
    <w:p w14:paraId="3AA6FDDA" w14:textId="77777777" w:rsidR="00E53A14" w:rsidRPr="00411F58" w:rsidRDefault="00E53A14" w:rsidP="00E53A14">
      <w:pPr>
        <w:rPr>
          <w:b/>
          <w:szCs w:val="22"/>
        </w:rPr>
      </w:pPr>
    </w:p>
    <w:p w14:paraId="336555FC" w14:textId="77777777" w:rsidR="00E53A14" w:rsidRDefault="00E53A14" w:rsidP="00E53A14">
      <w:pPr>
        <w:rPr>
          <w:szCs w:val="22"/>
        </w:rPr>
      </w:pPr>
      <w:r w:rsidRPr="00EA0EB4">
        <w:rPr>
          <w:szCs w:val="22"/>
        </w:rPr>
        <w:t>B</w:t>
      </w:r>
      <w:r>
        <w:rPr>
          <w:szCs w:val="22"/>
        </w:rPr>
        <w:t>rexin</w:t>
      </w:r>
      <w:r w:rsidRPr="00EA0EB4">
        <w:rPr>
          <w:szCs w:val="22"/>
        </w:rPr>
        <w:t xml:space="preserve"> 20</w:t>
      </w:r>
      <w:r>
        <w:rPr>
          <w:szCs w:val="22"/>
        </w:rPr>
        <w:t> mg</w:t>
      </w:r>
      <w:r w:rsidRPr="00EA0EB4">
        <w:rPr>
          <w:szCs w:val="22"/>
        </w:rPr>
        <w:t xml:space="preserve"> </w:t>
      </w:r>
      <w:r>
        <w:rPr>
          <w:szCs w:val="22"/>
        </w:rPr>
        <w:t>milteliai geriamajam tirpalui</w:t>
      </w:r>
    </w:p>
    <w:p w14:paraId="51A06A74" w14:textId="7BFCA37A" w:rsidR="00E53A14" w:rsidRPr="00110C66" w:rsidRDefault="004A0799" w:rsidP="00E53A14">
      <w:pPr>
        <w:rPr>
          <w:szCs w:val="22"/>
        </w:rPr>
      </w:pPr>
      <w:r>
        <w:rPr>
          <w:szCs w:val="22"/>
        </w:rPr>
        <w:t>p</w:t>
      </w:r>
      <w:r w:rsidR="00E53A14" w:rsidRPr="00110C66">
        <w:rPr>
          <w:szCs w:val="22"/>
        </w:rPr>
        <w:t>iroxicamum</w:t>
      </w:r>
    </w:p>
    <w:p w14:paraId="1220D00A" w14:textId="77777777" w:rsidR="00E53A14" w:rsidRDefault="00E53A14" w:rsidP="00E53A14">
      <w:pPr>
        <w:rPr>
          <w:szCs w:val="22"/>
        </w:rPr>
      </w:pPr>
      <w:r>
        <w:rPr>
          <w:szCs w:val="22"/>
        </w:rPr>
        <w:t>Vartoti per burną.</w:t>
      </w:r>
    </w:p>
    <w:p w14:paraId="0FD9D8B1" w14:textId="77777777" w:rsidR="00E53A14" w:rsidRPr="000355F5" w:rsidRDefault="00E53A14" w:rsidP="00E53A14">
      <w:pPr>
        <w:rPr>
          <w:szCs w:val="22"/>
        </w:rPr>
      </w:pPr>
    </w:p>
    <w:p w14:paraId="335AB599" w14:textId="77777777" w:rsidR="00E53A14" w:rsidRPr="000355F5" w:rsidRDefault="00E53A14" w:rsidP="00E53A14">
      <w:pPr>
        <w:rPr>
          <w:szCs w:val="22"/>
        </w:rPr>
      </w:pPr>
    </w:p>
    <w:p w14:paraId="39F58A5F"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2.</w:t>
      </w:r>
      <w:r w:rsidRPr="00411F58">
        <w:rPr>
          <w:b/>
          <w:szCs w:val="22"/>
        </w:rPr>
        <w:tab/>
        <w:t xml:space="preserve">VARTOJIMO METODAS </w:t>
      </w:r>
    </w:p>
    <w:p w14:paraId="1BCA258C" w14:textId="77777777" w:rsidR="00E53A14" w:rsidRDefault="00E53A14" w:rsidP="00E53A14">
      <w:pPr>
        <w:rPr>
          <w:szCs w:val="22"/>
        </w:rPr>
      </w:pPr>
    </w:p>
    <w:p w14:paraId="350F26D4" w14:textId="77777777" w:rsidR="00E53A14" w:rsidRPr="000355F5" w:rsidRDefault="00E53A14" w:rsidP="00E53A14">
      <w:pPr>
        <w:rPr>
          <w:szCs w:val="22"/>
        </w:rPr>
      </w:pPr>
    </w:p>
    <w:p w14:paraId="21516AFC"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3.</w:t>
      </w:r>
      <w:r w:rsidRPr="00411F58">
        <w:rPr>
          <w:b/>
          <w:szCs w:val="22"/>
        </w:rPr>
        <w:tab/>
        <w:t>TINKAMUMO LAIKAS</w:t>
      </w:r>
    </w:p>
    <w:p w14:paraId="4B820277" w14:textId="77777777" w:rsidR="00E53A14" w:rsidRPr="000355F5" w:rsidRDefault="00E53A14" w:rsidP="00E53A14">
      <w:pPr>
        <w:rPr>
          <w:szCs w:val="22"/>
        </w:rPr>
      </w:pPr>
    </w:p>
    <w:p w14:paraId="55A55C8E" w14:textId="77777777" w:rsidR="00E53A14" w:rsidRPr="000355F5" w:rsidRDefault="00E53A14" w:rsidP="00E53A14">
      <w:pPr>
        <w:rPr>
          <w:szCs w:val="22"/>
        </w:rPr>
      </w:pPr>
      <w:r>
        <w:rPr>
          <w:szCs w:val="22"/>
        </w:rPr>
        <w:t>EXP: (mm/MMMM</w:t>
      </w:r>
      <w:r w:rsidRPr="000355F5">
        <w:rPr>
          <w:szCs w:val="22"/>
        </w:rPr>
        <w:t>)</w:t>
      </w:r>
    </w:p>
    <w:p w14:paraId="43DC9ECF" w14:textId="77777777" w:rsidR="00E53A14" w:rsidRPr="000355F5" w:rsidRDefault="00E53A14" w:rsidP="00E53A14">
      <w:pPr>
        <w:rPr>
          <w:szCs w:val="22"/>
          <w:lang w:val="es-ES_tradnl"/>
        </w:rPr>
      </w:pPr>
    </w:p>
    <w:p w14:paraId="01C54245" w14:textId="77777777" w:rsidR="00E53A14" w:rsidRPr="00411F58" w:rsidRDefault="00E53A14" w:rsidP="00E53A14">
      <w:pPr>
        <w:rPr>
          <w:b/>
          <w:szCs w:val="22"/>
        </w:rPr>
      </w:pPr>
    </w:p>
    <w:p w14:paraId="078C0718"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826B3D">
        <w:rPr>
          <w:b/>
          <w:szCs w:val="22"/>
        </w:rPr>
        <w:t>4.</w:t>
      </w:r>
      <w:r w:rsidRPr="00826B3D">
        <w:rPr>
          <w:b/>
          <w:szCs w:val="22"/>
        </w:rPr>
        <w:tab/>
        <w:t>SERIJOS NUMERIS</w:t>
      </w:r>
    </w:p>
    <w:p w14:paraId="21F8D5C6" w14:textId="77777777" w:rsidR="00E53A14" w:rsidRPr="000355F5" w:rsidRDefault="00E53A14" w:rsidP="00E53A14">
      <w:pPr>
        <w:rPr>
          <w:szCs w:val="22"/>
        </w:rPr>
      </w:pPr>
    </w:p>
    <w:p w14:paraId="622DE449" w14:textId="77777777" w:rsidR="00E53A14" w:rsidRPr="000355F5" w:rsidRDefault="00E53A14" w:rsidP="00E53A14">
      <w:pPr>
        <w:rPr>
          <w:szCs w:val="22"/>
          <w:lang w:val="es-ES_tradnl"/>
        </w:rPr>
      </w:pPr>
      <w:r>
        <w:rPr>
          <w:szCs w:val="22"/>
        </w:rPr>
        <w:t>Lot:</w:t>
      </w:r>
      <w:r w:rsidRPr="000355F5">
        <w:rPr>
          <w:szCs w:val="22"/>
        </w:rPr>
        <w:t xml:space="preserve"> {numeris}</w:t>
      </w:r>
    </w:p>
    <w:p w14:paraId="159BAD89" w14:textId="77777777" w:rsidR="00E53A14" w:rsidRPr="000355F5" w:rsidRDefault="00E53A14" w:rsidP="00E53A14">
      <w:pPr>
        <w:rPr>
          <w:szCs w:val="22"/>
        </w:rPr>
      </w:pPr>
    </w:p>
    <w:p w14:paraId="105D16DF" w14:textId="77777777" w:rsidR="00E53A14" w:rsidRPr="000355F5" w:rsidRDefault="00E53A14" w:rsidP="00E53A14">
      <w:pPr>
        <w:rPr>
          <w:szCs w:val="22"/>
        </w:rPr>
      </w:pPr>
    </w:p>
    <w:p w14:paraId="5E432208" w14:textId="77777777" w:rsidR="00E53A14" w:rsidRPr="00411F58" w:rsidRDefault="00E53A14" w:rsidP="00E53A1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5.</w:t>
      </w:r>
      <w:r w:rsidRPr="00411F58">
        <w:rPr>
          <w:b/>
          <w:szCs w:val="22"/>
        </w:rPr>
        <w:tab/>
        <w:t>KIEKIS (MASĖ, TŪRIS ARBA VIENETAI)</w:t>
      </w:r>
    </w:p>
    <w:p w14:paraId="507D6F83" w14:textId="77777777" w:rsidR="00E53A14" w:rsidRDefault="00E53A14" w:rsidP="00E53A14">
      <w:pPr>
        <w:pStyle w:val="Pagrindinistekstas"/>
        <w:rPr>
          <w:color w:val="auto"/>
          <w:szCs w:val="22"/>
        </w:rPr>
      </w:pPr>
    </w:p>
    <w:p w14:paraId="772BCFED" w14:textId="77777777" w:rsidR="00E53A14" w:rsidRDefault="00E53A14" w:rsidP="00E53A14">
      <w:pPr>
        <w:ind w:left="567" w:hanging="567"/>
      </w:pPr>
      <w:r>
        <w:t>paketėlis</w:t>
      </w:r>
    </w:p>
    <w:p w14:paraId="66D4A10B" w14:textId="77777777" w:rsidR="00E53A14" w:rsidRDefault="00E53A14" w:rsidP="00E53A14">
      <w:pPr>
        <w:pStyle w:val="Pagrindinistekstas"/>
        <w:rPr>
          <w:b/>
          <w:color w:val="auto"/>
          <w:szCs w:val="22"/>
        </w:rPr>
      </w:pPr>
    </w:p>
    <w:p w14:paraId="06331D35" w14:textId="77777777" w:rsidR="00E53A14" w:rsidRPr="005A4861" w:rsidRDefault="00E53A14" w:rsidP="00E53A14">
      <w:pPr>
        <w:pStyle w:val="Pagrindinistekstas"/>
        <w:rPr>
          <w:b/>
          <w:color w:val="auto"/>
          <w:szCs w:val="22"/>
        </w:rPr>
      </w:pPr>
    </w:p>
    <w:p w14:paraId="71F4378B" w14:textId="77777777" w:rsidR="00E53A14" w:rsidRPr="005A4861" w:rsidRDefault="00E53A14" w:rsidP="00E53A14">
      <w:pPr>
        <w:pStyle w:val="Pagrindinistekstas"/>
        <w:pBdr>
          <w:top w:val="single" w:sz="4" w:space="1" w:color="auto"/>
          <w:left w:val="single" w:sz="4" w:space="4" w:color="auto"/>
          <w:bottom w:val="single" w:sz="4" w:space="1" w:color="auto"/>
          <w:right w:val="single" w:sz="4" w:space="4" w:color="auto"/>
        </w:pBdr>
        <w:rPr>
          <w:b/>
          <w:color w:val="auto"/>
          <w:szCs w:val="22"/>
        </w:rPr>
      </w:pPr>
      <w:r w:rsidRPr="005A4861">
        <w:rPr>
          <w:b/>
          <w:color w:val="auto"/>
          <w:szCs w:val="22"/>
        </w:rPr>
        <w:t>6.</w:t>
      </w:r>
      <w:r w:rsidRPr="005A4861">
        <w:rPr>
          <w:b/>
          <w:color w:val="auto"/>
          <w:szCs w:val="22"/>
        </w:rPr>
        <w:tab/>
        <w:t>KITA</w:t>
      </w:r>
    </w:p>
    <w:p w14:paraId="4103BFAA" w14:textId="77777777" w:rsidR="00E53A14" w:rsidRPr="009370F8" w:rsidRDefault="00E53A14" w:rsidP="00E53A14">
      <w:pPr>
        <w:pStyle w:val="Pagrindinistekstas"/>
        <w:rPr>
          <w:color w:val="auto"/>
        </w:rPr>
      </w:pPr>
    </w:p>
    <w:p w14:paraId="47DCB373" w14:textId="77777777" w:rsidR="00E53A14" w:rsidRDefault="00E53A14" w:rsidP="00E53A14">
      <w:pPr>
        <w:ind w:left="567" w:hanging="567"/>
        <w:rPr>
          <w:rFonts w:eastAsia="Batang"/>
          <w:szCs w:val="22"/>
        </w:rPr>
      </w:pPr>
      <w:r w:rsidRPr="001B17C6">
        <w:rPr>
          <w:rFonts w:eastAsia="Batang"/>
          <w:szCs w:val="22"/>
        </w:rPr>
        <w:t>Chiesi Pharmaceuticals GmbH</w:t>
      </w:r>
      <w:r w:rsidRPr="007018C9">
        <w:rPr>
          <w:rFonts w:eastAsia="Batang"/>
          <w:szCs w:val="22"/>
          <w:shd w:val="clear" w:color="auto" w:fill="D9D9D9"/>
        </w:rPr>
        <w:t>, Gonzagagasse 16/16, 1010 Vienna, Austrija</w:t>
      </w:r>
    </w:p>
    <w:p w14:paraId="78DD22AF" w14:textId="77777777" w:rsidR="00E53A14" w:rsidRDefault="00E53A14" w:rsidP="00E53A14"/>
    <w:p w14:paraId="56888098" w14:textId="77777777" w:rsidR="00E53A14" w:rsidRDefault="00E53A14" w:rsidP="00E53A14"/>
    <w:p w14:paraId="4DBA2C26" w14:textId="77777777" w:rsidR="00E53A14" w:rsidRDefault="00E53A14" w:rsidP="00E53A14"/>
    <w:p w14:paraId="7A3C7AFA" w14:textId="77777777" w:rsidR="00E53A14" w:rsidRDefault="00E53A14" w:rsidP="00E53A14"/>
    <w:p w14:paraId="7D46CC77" w14:textId="77777777" w:rsidR="00E53A14" w:rsidRDefault="00E53A14" w:rsidP="00E53A14"/>
    <w:p w14:paraId="201EF6FB" w14:textId="77777777" w:rsidR="00E53A14" w:rsidRDefault="00E53A14" w:rsidP="00E53A14">
      <w:pPr>
        <w:rPr>
          <w:szCs w:val="22"/>
        </w:rPr>
      </w:pPr>
    </w:p>
    <w:p w14:paraId="5EF5B780" w14:textId="77777777" w:rsidR="00E53A14" w:rsidRPr="00E644AA" w:rsidRDefault="00E53A14" w:rsidP="00E53A14">
      <w:pPr>
        <w:rPr>
          <w:szCs w:val="22"/>
        </w:rPr>
      </w:pPr>
    </w:p>
    <w:p w14:paraId="138D8BCF" w14:textId="77777777" w:rsidR="00E53A14" w:rsidRPr="00E644AA" w:rsidRDefault="00E53A14" w:rsidP="00E53A14">
      <w:pPr>
        <w:rPr>
          <w:szCs w:val="22"/>
        </w:rPr>
      </w:pPr>
    </w:p>
    <w:p w14:paraId="383943AA" w14:textId="77777777" w:rsidR="00E53A14" w:rsidRPr="00EB28C5" w:rsidRDefault="00E53A14" w:rsidP="00E53A14">
      <w:pPr>
        <w:rPr>
          <w:szCs w:val="22"/>
        </w:rPr>
      </w:pPr>
    </w:p>
    <w:p w14:paraId="07E5A4D5" w14:textId="77777777" w:rsidR="00E53A14" w:rsidRPr="00EB28C5" w:rsidRDefault="00E53A14" w:rsidP="00E53A14">
      <w:pPr>
        <w:pStyle w:val="Pagrindinistekstas"/>
        <w:jc w:val="left"/>
        <w:rPr>
          <w:color w:val="auto"/>
          <w:szCs w:val="22"/>
        </w:rPr>
      </w:pPr>
    </w:p>
    <w:p w14:paraId="0FF12B37" w14:textId="77777777" w:rsidR="00E53A14" w:rsidRPr="00EB28C5" w:rsidRDefault="00E53A14" w:rsidP="00E53A14">
      <w:pPr>
        <w:pStyle w:val="Pagrindinistekstas"/>
        <w:jc w:val="left"/>
        <w:rPr>
          <w:color w:val="auto"/>
          <w:szCs w:val="22"/>
        </w:rPr>
      </w:pPr>
    </w:p>
    <w:p w14:paraId="32139A6C" w14:textId="77777777" w:rsidR="00E53A14" w:rsidRPr="00EB28C5" w:rsidRDefault="00E53A14" w:rsidP="00E53A14">
      <w:pPr>
        <w:pStyle w:val="Pagrindinistekstas"/>
        <w:jc w:val="left"/>
        <w:rPr>
          <w:color w:val="auto"/>
          <w:szCs w:val="22"/>
        </w:rPr>
      </w:pPr>
    </w:p>
    <w:p w14:paraId="3517F8FA" w14:textId="77777777" w:rsidR="00E53A14" w:rsidRPr="00EB28C5" w:rsidRDefault="00E53A14" w:rsidP="00E53A14">
      <w:pPr>
        <w:pStyle w:val="Pagrindinistekstas"/>
        <w:jc w:val="left"/>
        <w:rPr>
          <w:color w:val="auto"/>
          <w:szCs w:val="22"/>
        </w:rPr>
      </w:pPr>
    </w:p>
    <w:p w14:paraId="73B75D31" w14:textId="77777777" w:rsidR="00E53A14" w:rsidRPr="00EB28C5" w:rsidRDefault="00E53A14" w:rsidP="00E53A14">
      <w:pPr>
        <w:pStyle w:val="Pagrindinistekstas"/>
        <w:jc w:val="left"/>
        <w:rPr>
          <w:color w:val="auto"/>
          <w:szCs w:val="22"/>
        </w:rPr>
      </w:pPr>
    </w:p>
    <w:p w14:paraId="5C7F20DA" w14:textId="77777777" w:rsidR="00E53A14" w:rsidRPr="00EB28C5" w:rsidRDefault="00E53A14" w:rsidP="00E53A14">
      <w:pPr>
        <w:pStyle w:val="Pagrindinistekstas"/>
        <w:jc w:val="left"/>
        <w:rPr>
          <w:color w:val="auto"/>
          <w:szCs w:val="22"/>
        </w:rPr>
      </w:pPr>
    </w:p>
    <w:p w14:paraId="141C355F" w14:textId="77777777" w:rsidR="00E53A14" w:rsidRPr="00EB28C5" w:rsidRDefault="00E53A14" w:rsidP="00E53A14">
      <w:pPr>
        <w:pStyle w:val="Pagrindinistekstas"/>
        <w:jc w:val="left"/>
        <w:rPr>
          <w:color w:val="auto"/>
          <w:szCs w:val="22"/>
        </w:rPr>
      </w:pPr>
    </w:p>
    <w:p w14:paraId="19383FC0" w14:textId="77777777" w:rsidR="00E53A14" w:rsidRPr="00EB28C5" w:rsidRDefault="00E53A14" w:rsidP="00E53A14">
      <w:pPr>
        <w:pStyle w:val="Pagrindinistekstas"/>
        <w:jc w:val="left"/>
        <w:rPr>
          <w:color w:val="auto"/>
          <w:szCs w:val="22"/>
        </w:rPr>
      </w:pPr>
    </w:p>
    <w:p w14:paraId="1DF2721B" w14:textId="77777777" w:rsidR="00E53A14" w:rsidRPr="00EB28C5" w:rsidRDefault="00E53A14" w:rsidP="00E53A14">
      <w:pPr>
        <w:pStyle w:val="Pagrindinistekstas"/>
        <w:jc w:val="left"/>
        <w:rPr>
          <w:color w:val="auto"/>
          <w:szCs w:val="22"/>
        </w:rPr>
      </w:pPr>
    </w:p>
    <w:p w14:paraId="791048FA" w14:textId="77777777" w:rsidR="00E53A14" w:rsidRPr="00EB28C5" w:rsidRDefault="00E53A14" w:rsidP="00E53A14">
      <w:pPr>
        <w:pStyle w:val="Pagrindinistekstas"/>
        <w:jc w:val="left"/>
        <w:rPr>
          <w:color w:val="auto"/>
          <w:szCs w:val="22"/>
        </w:rPr>
      </w:pPr>
    </w:p>
    <w:p w14:paraId="00CC907E" w14:textId="77777777" w:rsidR="00E53A14" w:rsidRPr="00EB28C5" w:rsidRDefault="00E53A14" w:rsidP="00E53A14">
      <w:pPr>
        <w:pStyle w:val="Pagrindinistekstas"/>
        <w:jc w:val="left"/>
        <w:rPr>
          <w:color w:val="auto"/>
          <w:szCs w:val="22"/>
        </w:rPr>
      </w:pPr>
    </w:p>
    <w:p w14:paraId="42CFD404" w14:textId="77777777" w:rsidR="00E53A14" w:rsidRPr="00EB28C5" w:rsidRDefault="00E53A14" w:rsidP="00E53A14">
      <w:pPr>
        <w:pStyle w:val="Pagrindinistekstas"/>
        <w:jc w:val="left"/>
        <w:rPr>
          <w:color w:val="auto"/>
          <w:szCs w:val="22"/>
        </w:rPr>
      </w:pPr>
    </w:p>
    <w:p w14:paraId="3A0577AB" w14:textId="77777777" w:rsidR="00E53A14" w:rsidRPr="00EB28C5" w:rsidRDefault="00E53A14" w:rsidP="00E53A14">
      <w:pPr>
        <w:pStyle w:val="Pagrindinistekstas"/>
        <w:jc w:val="left"/>
        <w:rPr>
          <w:color w:val="auto"/>
          <w:szCs w:val="22"/>
        </w:rPr>
      </w:pPr>
    </w:p>
    <w:p w14:paraId="7ECCB4BB" w14:textId="77777777" w:rsidR="00E53A14" w:rsidRPr="00EB28C5" w:rsidRDefault="00E53A14" w:rsidP="00E53A14">
      <w:pPr>
        <w:pStyle w:val="Pagrindinistekstas"/>
        <w:jc w:val="left"/>
        <w:rPr>
          <w:color w:val="auto"/>
          <w:szCs w:val="22"/>
        </w:rPr>
      </w:pPr>
    </w:p>
    <w:p w14:paraId="0E3E736E" w14:textId="77777777" w:rsidR="00E53A14" w:rsidRPr="00EB28C5" w:rsidRDefault="00E53A14" w:rsidP="00E53A14">
      <w:pPr>
        <w:pStyle w:val="Pagrindinistekstas"/>
        <w:jc w:val="left"/>
        <w:rPr>
          <w:color w:val="auto"/>
          <w:szCs w:val="22"/>
        </w:rPr>
      </w:pPr>
    </w:p>
    <w:p w14:paraId="0CDF026E" w14:textId="77777777" w:rsidR="00E53A14" w:rsidRPr="00EB28C5" w:rsidRDefault="00E53A14" w:rsidP="00E53A14">
      <w:pPr>
        <w:pStyle w:val="Pagrindinistekstas"/>
        <w:jc w:val="left"/>
        <w:rPr>
          <w:color w:val="auto"/>
          <w:szCs w:val="22"/>
        </w:rPr>
      </w:pPr>
    </w:p>
    <w:p w14:paraId="626CE3AA" w14:textId="77777777" w:rsidR="00E53A14" w:rsidRPr="00EB28C5" w:rsidRDefault="00E53A14" w:rsidP="00E53A14">
      <w:pPr>
        <w:pStyle w:val="Pagrindinistekstas"/>
        <w:jc w:val="left"/>
        <w:rPr>
          <w:color w:val="auto"/>
          <w:szCs w:val="22"/>
        </w:rPr>
      </w:pPr>
    </w:p>
    <w:p w14:paraId="0666E952" w14:textId="77777777" w:rsidR="00E53A14" w:rsidRPr="00EB28C5" w:rsidRDefault="00E53A14" w:rsidP="00E53A14">
      <w:pPr>
        <w:pStyle w:val="Pagrindinistekstas"/>
        <w:jc w:val="left"/>
        <w:rPr>
          <w:color w:val="auto"/>
          <w:szCs w:val="22"/>
        </w:rPr>
      </w:pPr>
    </w:p>
    <w:p w14:paraId="3511AC3B" w14:textId="77777777" w:rsidR="00E53A14" w:rsidRPr="00EB28C5" w:rsidRDefault="00E53A14" w:rsidP="00E53A14">
      <w:pPr>
        <w:pStyle w:val="Pagrindinistekstas"/>
        <w:jc w:val="left"/>
        <w:rPr>
          <w:color w:val="auto"/>
          <w:szCs w:val="22"/>
        </w:rPr>
      </w:pPr>
    </w:p>
    <w:p w14:paraId="02092B2E" w14:textId="77777777" w:rsidR="00E53A14" w:rsidRPr="00EB28C5" w:rsidRDefault="00E53A14" w:rsidP="00E53A14">
      <w:pPr>
        <w:pStyle w:val="Pagrindinistekstas"/>
        <w:jc w:val="left"/>
        <w:rPr>
          <w:color w:val="auto"/>
          <w:szCs w:val="22"/>
        </w:rPr>
      </w:pPr>
    </w:p>
    <w:p w14:paraId="34CA2BB9" w14:textId="77777777" w:rsidR="00E53A14" w:rsidRPr="00EB28C5" w:rsidRDefault="00E53A14" w:rsidP="00E53A14">
      <w:pPr>
        <w:pStyle w:val="Pagrindinistekstas"/>
        <w:jc w:val="left"/>
        <w:rPr>
          <w:color w:val="auto"/>
          <w:szCs w:val="22"/>
        </w:rPr>
      </w:pPr>
    </w:p>
    <w:p w14:paraId="4AFC31E6" w14:textId="77777777" w:rsidR="00E53A14" w:rsidRDefault="00E53A14" w:rsidP="00E53A14">
      <w:pPr>
        <w:pStyle w:val="Pavadinimas"/>
        <w:rPr>
          <w:szCs w:val="22"/>
        </w:rPr>
      </w:pPr>
    </w:p>
    <w:p w14:paraId="48131F4B" w14:textId="77777777" w:rsidR="00E53A14" w:rsidRDefault="00E53A14" w:rsidP="00E53A14">
      <w:pPr>
        <w:pStyle w:val="Pavadinimas"/>
        <w:rPr>
          <w:szCs w:val="22"/>
        </w:rPr>
      </w:pPr>
    </w:p>
    <w:p w14:paraId="20A458D0" w14:textId="77777777" w:rsidR="00E53A14" w:rsidRDefault="00E53A14" w:rsidP="00E53A14">
      <w:pPr>
        <w:pStyle w:val="Pavadinimas"/>
        <w:rPr>
          <w:szCs w:val="22"/>
        </w:rPr>
      </w:pPr>
    </w:p>
    <w:p w14:paraId="5BEFF1DC" w14:textId="77777777" w:rsidR="00E53A14" w:rsidRDefault="00E53A14" w:rsidP="00E53A14">
      <w:pPr>
        <w:pStyle w:val="Pavadinimas"/>
        <w:rPr>
          <w:szCs w:val="22"/>
        </w:rPr>
      </w:pPr>
    </w:p>
    <w:p w14:paraId="1F1E7E02" w14:textId="77777777" w:rsidR="00E53A14" w:rsidRDefault="00E53A14" w:rsidP="00E53A14">
      <w:pPr>
        <w:pStyle w:val="Pavadinimas"/>
        <w:rPr>
          <w:szCs w:val="22"/>
        </w:rPr>
      </w:pPr>
    </w:p>
    <w:p w14:paraId="6FD4DA95" w14:textId="77777777" w:rsidR="00E53A14" w:rsidRDefault="00E53A14" w:rsidP="00E53A14">
      <w:pPr>
        <w:pStyle w:val="Pavadinimas"/>
        <w:rPr>
          <w:szCs w:val="22"/>
        </w:rPr>
      </w:pPr>
    </w:p>
    <w:p w14:paraId="53D26763" w14:textId="77777777" w:rsidR="00E53A14" w:rsidRDefault="00E53A14" w:rsidP="00E53A14">
      <w:pPr>
        <w:pStyle w:val="Pavadinimas"/>
        <w:rPr>
          <w:szCs w:val="22"/>
        </w:rPr>
      </w:pPr>
    </w:p>
    <w:p w14:paraId="49D5121D" w14:textId="77777777" w:rsidR="00E53A14" w:rsidRDefault="00E53A14" w:rsidP="00E53A14">
      <w:pPr>
        <w:pStyle w:val="Pavadinimas"/>
        <w:rPr>
          <w:szCs w:val="22"/>
        </w:rPr>
      </w:pPr>
    </w:p>
    <w:p w14:paraId="0E24B183" w14:textId="77777777" w:rsidR="00E53A14" w:rsidRDefault="00E53A14" w:rsidP="00E53A14">
      <w:pPr>
        <w:pStyle w:val="Pavadinimas"/>
        <w:rPr>
          <w:szCs w:val="22"/>
        </w:rPr>
      </w:pPr>
    </w:p>
    <w:p w14:paraId="30BAB34D" w14:textId="77777777" w:rsidR="00E53A14" w:rsidRDefault="00E53A14" w:rsidP="00E53A14">
      <w:pPr>
        <w:pStyle w:val="Pavadinimas"/>
        <w:rPr>
          <w:szCs w:val="22"/>
        </w:rPr>
      </w:pPr>
    </w:p>
    <w:p w14:paraId="057D5A1B" w14:textId="77777777" w:rsidR="00E53A14" w:rsidRDefault="00E53A14" w:rsidP="00E53A14">
      <w:pPr>
        <w:pStyle w:val="Pavadinimas"/>
        <w:rPr>
          <w:szCs w:val="22"/>
        </w:rPr>
      </w:pPr>
    </w:p>
    <w:p w14:paraId="34F67C13" w14:textId="77777777" w:rsidR="00E53A14" w:rsidRDefault="00E53A14" w:rsidP="00E53A14">
      <w:pPr>
        <w:pStyle w:val="Pavadinimas"/>
        <w:rPr>
          <w:szCs w:val="22"/>
        </w:rPr>
      </w:pPr>
    </w:p>
    <w:p w14:paraId="6F02BC91" w14:textId="77777777" w:rsidR="00E53A14" w:rsidRDefault="00E53A14" w:rsidP="00E53A14">
      <w:pPr>
        <w:pStyle w:val="Pavadinimas"/>
        <w:rPr>
          <w:szCs w:val="22"/>
        </w:rPr>
      </w:pPr>
    </w:p>
    <w:p w14:paraId="5708F472" w14:textId="77777777" w:rsidR="00E53A14" w:rsidRDefault="00E53A14" w:rsidP="00E53A14">
      <w:pPr>
        <w:pStyle w:val="Pavadinimas"/>
        <w:rPr>
          <w:szCs w:val="22"/>
        </w:rPr>
      </w:pPr>
    </w:p>
    <w:p w14:paraId="0D96974D" w14:textId="77777777" w:rsidR="00E53A14" w:rsidRDefault="00E53A14" w:rsidP="00E53A14">
      <w:pPr>
        <w:pStyle w:val="Pavadinimas"/>
        <w:rPr>
          <w:szCs w:val="22"/>
        </w:rPr>
      </w:pPr>
    </w:p>
    <w:p w14:paraId="65372F4D" w14:textId="77777777" w:rsidR="00E53A14" w:rsidRPr="002558C3" w:rsidRDefault="00E53A14" w:rsidP="00E53A14">
      <w:pPr>
        <w:pStyle w:val="Pavadinimas"/>
        <w:rPr>
          <w:szCs w:val="22"/>
        </w:rPr>
      </w:pPr>
      <w:r w:rsidRPr="002558C3">
        <w:rPr>
          <w:szCs w:val="22"/>
        </w:rPr>
        <w:t>B. PAKUOTĖS LAPELIS</w:t>
      </w:r>
    </w:p>
    <w:p w14:paraId="111E7E02" w14:textId="77777777" w:rsidR="00E53A14" w:rsidRPr="0067556D" w:rsidRDefault="00E53A14" w:rsidP="00E53A14">
      <w:pPr>
        <w:jc w:val="center"/>
        <w:outlineLvl w:val="0"/>
        <w:rPr>
          <w:rFonts w:eastAsia="Batang"/>
          <w:b/>
          <w:szCs w:val="22"/>
        </w:rPr>
      </w:pPr>
      <w:r w:rsidRPr="002558C3">
        <w:rPr>
          <w:szCs w:val="22"/>
        </w:rPr>
        <w:br w:type="page"/>
      </w:r>
      <w:bookmarkStart w:id="7" w:name="_Toc129243138"/>
      <w:bookmarkStart w:id="8" w:name="_Toc129243263"/>
      <w:r w:rsidRPr="0067556D">
        <w:rPr>
          <w:rFonts w:eastAsia="Batang"/>
          <w:b/>
          <w:szCs w:val="22"/>
        </w:rPr>
        <w:lastRenderedPageBreak/>
        <w:t>Pakuotės lapelis: informacija vartotojui</w:t>
      </w:r>
    </w:p>
    <w:bookmarkEnd w:id="7"/>
    <w:bookmarkEnd w:id="8"/>
    <w:p w14:paraId="59D4CED1" w14:textId="77777777" w:rsidR="00E53A14" w:rsidRDefault="00E53A14" w:rsidP="00E53A14">
      <w:pPr>
        <w:suppressAutoHyphens/>
        <w:jc w:val="center"/>
        <w:rPr>
          <w:b/>
          <w:szCs w:val="22"/>
        </w:rPr>
      </w:pPr>
    </w:p>
    <w:p w14:paraId="62A62120" w14:textId="77777777" w:rsidR="00E53A14" w:rsidRPr="002558C3" w:rsidRDefault="00E53A14" w:rsidP="00E53A14">
      <w:pPr>
        <w:suppressAutoHyphens/>
        <w:jc w:val="center"/>
        <w:rPr>
          <w:b/>
          <w:szCs w:val="22"/>
        </w:rPr>
      </w:pPr>
      <w:r>
        <w:rPr>
          <w:b/>
          <w:szCs w:val="22"/>
        </w:rPr>
        <w:t>Brexin 20 mg milteliai geriamajam tirpalui</w:t>
      </w:r>
    </w:p>
    <w:p w14:paraId="1A51C1F0" w14:textId="2618720A" w:rsidR="00E53A14" w:rsidRPr="002558C3" w:rsidRDefault="004A0799" w:rsidP="00E53A14">
      <w:pPr>
        <w:suppressAutoHyphens/>
        <w:jc w:val="center"/>
        <w:rPr>
          <w:szCs w:val="22"/>
        </w:rPr>
      </w:pPr>
      <w:r>
        <w:rPr>
          <w:szCs w:val="22"/>
        </w:rPr>
        <w:t>p</w:t>
      </w:r>
      <w:r w:rsidR="00E53A14">
        <w:rPr>
          <w:szCs w:val="22"/>
        </w:rPr>
        <w:t>iroksikamas</w:t>
      </w:r>
    </w:p>
    <w:p w14:paraId="4D89CA96" w14:textId="77777777" w:rsidR="00E53A14" w:rsidRPr="002558C3" w:rsidRDefault="00E53A14" w:rsidP="00E53A14">
      <w:pPr>
        <w:suppressAutoHyphens/>
        <w:jc w:val="center"/>
        <w:rPr>
          <w:szCs w:val="22"/>
        </w:rPr>
      </w:pPr>
    </w:p>
    <w:p w14:paraId="3A2DB163" w14:textId="77777777" w:rsidR="00E53A14" w:rsidRPr="002558C3" w:rsidRDefault="00E53A14" w:rsidP="00E53A14">
      <w:pPr>
        <w:pStyle w:val="BTbEMEASMCA"/>
        <w:rPr>
          <w:noProof w:val="0"/>
        </w:rPr>
      </w:pPr>
      <w:r w:rsidRPr="002558C3">
        <w:rPr>
          <w:noProof w:val="0"/>
        </w:rPr>
        <w:t>Atidžiai perskaitykite visą šį lapelį, prieš pradėdami vartoti vaistą</w:t>
      </w:r>
      <w:r>
        <w:rPr>
          <w:noProof w:val="0"/>
        </w:rPr>
        <w:t xml:space="preserve">, </w:t>
      </w:r>
      <w:r w:rsidRPr="0067556D">
        <w:rPr>
          <w:noProof w:val="0"/>
        </w:rPr>
        <w:t>nes jame pateikiama Jums svarbi informacija.</w:t>
      </w:r>
    </w:p>
    <w:p w14:paraId="05FAF517" w14:textId="77777777" w:rsidR="00E53A14" w:rsidRPr="002558C3" w:rsidRDefault="00E53A14" w:rsidP="00E53A14">
      <w:pPr>
        <w:pStyle w:val="BT-EMEASMCA"/>
        <w:tabs>
          <w:tab w:val="clear" w:pos="360"/>
          <w:tab w:val="num" w:pos="720"/>
        </w:tabs>
        <w:ind w:left="720" w:hanging="363"/>
        <w:rPr>
          <w:noProof w:val="0"/>
        </w:rPr>
      </w:pPr>
      <w:r w:rsidRPr="002558C3">
        <w:rPr>
          <w:noProof w:val="0"/>
        </w:rPr>
        <w:t>Neišmeskite šio lapelio, nes vėl gali prireikti jį perskaityti.</w:t>
      </w:r>
    </w:p>
    <w:p w14:paraId="079929D5" w14:textId="77777777" w:rsidR="00E53A14" w:rsidRPr="002558C3" w:rsidRDefault="00E53A14" w:rsidP="00E53A14">
      <w:pPr>
        <w:pStyle w:val="BT-EMEASMCA"/>
        <w:tabs>
          <w:tab w:val="clear" w:pos="360"/>
          <w:tab w:val="num" w:pos="720"/>
        </w:tabs>
        <w:ind w:left="720" w:hanging="363"/>
        <w:rPr>
          <w:noProof w:val="0"/>
        </w:rPr>
      </w:pPr>
      <w:r w:rsidRPr="002558C3">
        <w:rPr>
          <w:noProof w:val="0"/>
        </w:rPr>
        <w:t>Jeigu kiltų daugiau klausimų, kreipkitės į gydytoją arba vaistininką.</w:t>
      </w:r>
    </w:p>
    <w:p w14:paraId="19E685E1" w14:textId="77777777" w:rsidR="00E53A14" w:rsidRPr="002558C3" w:rsidRDefault="00E53A14" w:rsidP="00E53A14">
      <w:pPr>
        <w:pStyle w:val="BT-EMEASMCA"/>
        <w:tabs>
          <w:tab w:val="clear" w:pos="360"/>
          <w:tab w:val="num" w:pos="720"/>
        </w:tabs>
        <w:ind w:left="720" w:hanging="363"/>
        <w:rPr>
          <w:noProof w:val="0"/>
        </w:rPr>
      </w:pPr>
      <w:r w:rsidRPr="002558C3">
        <w:rPr>
          <w:noProof w:val="0"/>
        </w:rPr>
        <w:t xml:space="preserve">Šis vaistas skirtas Jums, todėl kitiems žmonėms jo duoti negalima. Vaistas gali jiems pakenkti (net tiems, kurių ligos </w:t>
      </w:r>
      <w:r>
        <w:rPr>
          <w:noProof w:val="0"/>
        </w:rPr>
        <w:t>požymiai</w:t>
      </w:r>
      <w:r w:rsidRPr="002558C3">
        <w:rPr>
          <w:noProof w:val="0"/>
        </w:rPr>
        <w:t xml:space="preserve"> yra tokie patys kaip Jūsų).</w:t>
      </w:r>
    </w:p>
    <w:p w14:paraId="3BAAD6BD" w14:textId="77777777" w:rsidR="00E53A14" w:rsidRPr="0067556D" w:rsidRDefault="00E53A14" w:rsidP="00E53A14">
      <w:pPr>
        <w:pStyle w:val="BT-EMEASMCA"/>
        <w:tabs>
          <w:tab w:val="clear" w:pos="360"/>
          <w:tab w:val="num" w:pos="720"/>
        </w:tabs>
        <w:ind w:left="720" w:hanging="363"/>
      </w:pPr>
      <w:r w:rsidRPr="002558C3">
        <w:rPr>
          <w:noProof w:val="0"/>
        </w:rPr>
        <w:t xml:space="preserve">Jeigu pasireiškė šalutinis poveikis </w:t>
      </w:r>
      <w:r w:rsidRPr="0067556D">
        <w:rPr>
          <w:rFonts w:eastAsia="Batang"/>
          <w:noProof w:val="0"/>
        </w:rPr>
        <w:t>(net jeigu jis šiame lapelyje nenurodytas),</w:t>
      </w:r>
      <w:r w:rsidRPr="0067556D">
        <w:rPr>
          <w:rFonts w:eastAsia="Batang"/>
        </w:rPr>
        <w:t xml:space="preserve"> </w:t>
      </w:r>
      <w:r w:rsidRPr="0067556D">
        <w:t>kreipkitės į gydytoją arba vaistininką.</w:t>
      </w:r>
    </w:p>
    <w:p w14:paraId="23FCEDDF" w14:textId="77777777" w:rsidR="00E53A14" w:rsidRPr="002558C3" w:rsidRDefault="00E53A14" w:rsidP="00E53A14">
      <w:pPr>
        <w:jc w:val="both"/>
        <w:rPr>
          <w:b/>
          <w:szCs w:val="22"/>
          <w:u w:val="single"/>
        </w:rPr>
      </w:pPr>
    </w:p>
    <w:p w14:paraId="393E5C5A" w14:textId="77777777" w:rsidR="00E53A14" w:rsidRPr="00782B87" w:rsidRDefault="00E53A14" w:rsidP="00E53A14">
      <w:pPr>
        <w:rPr>
          <w:szCs w:val="22"/>
        </w:rPr>
      </w:pPr>
    </w:p>
    <w:p w14:paraId="2869C875" w14:textId="77777777" w:rsidR="00E53A14" w:rsidRPr="0067556D" w:rsidRDefault="00E53A14" w:rsidP="00E53A14">
      <w:pPr>
        <w:tabs>
          <w:tab w:val="left" w:pos="567"/>
        </w:tabs>
        <w:spacing w:line="260" w:lineRule="exact"/>
        <w:ind w:left="567" w:hanging="567"/>
        <w:rPr>
          <w:rFonts w:eastAsia="Batang"/>
          <w:b/>
          <w:szCs w:val="22"/>
        </w:rPr>
      </w:pPr>
      <w:r w:rsidRPr="0067556D">
        <w:rPr>
          <w:rFonts w:eastAsia="Batang"/>
          <w:b/>
          <w:szCs w:val="22"/>
        </w:rPr>
        <w:t>Apie ką rašoma šiame lapelyje?</w:t>
      </w:r>
    </w:p>
    <w:p w14:paraId="7D3BE939" w14:textId="77777777" w:rsidR="00E53A14" w:rsidRPr="00782B87" w:rsidRDefault="00E53A14" w:rsidP="00E53A14">
      <w:pPr>
        <w:ind w:left="567" w:hanging="567"/>
        <w:rPr>
          <w:szCs w:val="22"/>
        </w:rPr>
      </w:pPr>
      <w:r w:rsidRPr="00782B87">
        <w:rPr>
          <w:szCs w:val="22"/>
        </w:rPr>
        <w:t>1.</w:t>
      </w:r>
      <w:r w:rsidRPr="00782B87">
        <w:rPr>
          <w:szCs w:val="22"/>
        </w:rPr>
        <w:tab/>
        <w:t xml:space="preserve">Kas yra </w:t>
      </w:r>
      <w:r>
        <w:rPr>
          <w:szCs w:val="22"/>
        </w:rPr>
        <w:t>Brexin</w:t>
      </w:r>
      <w:r w:rsidRPr="00782B87">
        <w:rPr>
          <w:szCs w:val="22"/>
        </w:rPr>
        <w:t xml:space="preserve"> ir </w:t>
      </w:r>
      <w:r>
        <w:rPr>
          <w:szCs w:val="22"/>
        </w:rPr>
        <w:t>kam</w:t>
      </w:r>
      <w:r w:rsidRPr="00782B87">
        <w:rPr>
          <w:szCs w:val="22"/>
        </w:rPr>
        <w:t xml:space="preserve"> jis vartojamas</w:t>
      </w:r>
    </w:p>
    <w:p w14:paraId="7E6F1CCD" w14:textId="77777777" w:rsidR="00E53A14" w:rsidRPr="00782B87" w:rsidRDefault="00E53A14" w:rsidP="00E53A14">
      <w:pPr>
        <w:ind w:left="567" w:hanging="567"/>
        <w:rPr>
          <w:szCs w:val="22"/>
        </w:rPr>
      </w:pPr>
      <w:r w:rsidRPr="00782B87">
        <w:rPr>
          <w:szCs w:val="22"/>
        </w:rPr>
        <w:t>2.</w:t>
      </w:r>
      <w:r w:rsidRPr="00782B87">
        <w:rPr>
          <w:szCs w:val="22"/>
        </w:rPr>
        <w:tab/>
        <w:t xml:space="preserve">Kas žinotina prieš vartojant </w:t>
      </w:r>
      <w:r>
        <w:rPr>
          <w:szCs w:val="22"/>
        </w:rPr>
        <w:t xml:space="preserve">Brexin </w:t>
      </w:r>
    </w:p>
    <w:p w14:paraId="07B0D04C" w14:textId="77777777" w:rsidR="00E53A14" w:rsidRPr="00782B87" w:rsidRDefault="00E53A14" w:rsidP="00E53A14">
      <w:pPr>
        <w:ind w:left="567" w:hanging="567"/>
        <w:rPr>
          <w:szCs w:val="22"/>
        </w:rPr>
      </w:pPr>
      <w:r w:rsidRPr="00782B87">
        <w:rPr>
          <w:szCs w:val="22"/>
        </w:rPr>
        <w:t>3.</w:t>
      </w:r>
      <w:r w:rsidRPr="00782B87">
        <w:rPr>
          <w:szCs w:val="22"/>
        </w:rPr>
        <w:tab/>
        <w:t xml:space="preserve">Kaip vartoti </w:t>
      </w:r>
      <w:r>
        <w:rPr>
          <w:szCs w:val="22"/>
        </w:rPr>
        <w:t xml:space="preserve">Brexin </w:t>
      </w:r>
    </w:p>
    <w:p w14:paraId="2533B5C6" w14:textId="77777777" w:rsidR="00E53A14" w:rsidRPr="00782B87" w:rsidRDefault="00E53A14" w:rsidP="00E53A14">
      <w:pPr>
        <w:ind w:left="567" w:hanging="567"/>
        <w:rPr>
          <w:szCs w:val="22"/>
        </w:rPr>
      </w:pPr>
      <w:r w:rsidRPr="00782B87">
        <w:rPr>
          <w:szCs w:val="22"/>
        </w:rPr>
        <w:t>4.</w:t>
      </w:r>
      <w:r w:rsidRPr="00782B87">
        <w:rPr>
          <w:szCs w:val="22"/>
        </w:rPr>
        <w:tab/>
        <w:t>Galimas šalutinis poveikis</w:t>
      </w:r>
    </w:p>
    <w:p w14:paraId="4BD12F51" w14:textId="77777777" w:rsidR="00E53A14" w:rsidRPr="00782B87" w:rsidRDefault="00E53A14" w:rsidP="00E53A14">
      <w:pPr>
        <w:ind w:left="567" w:hanging="567"/>
        <w:rPr>
          <w:szCs w:val="22"/>
        </w:rPr>
      </w:pPr>
      <w:r w:rsidRPr="00782B87">
        <w:rPr>
          <w:szCs w:val="22"/>
        </w:rPr>
        <w:t>5.</w:t>
      </w:r>
      <w:r w:rsidRPr="00782B87">
        <w:rPr>
          <w:szCs w:val="22"/>
        </w:rPr>
        <w:tab/>
      </w:r>
      <w:r>
        <w:rPr>
          <w:szCs w:val="22"/>
        </w:rPr>
        <w:t>Kaip laikyti Brexin</w:t>
      </w:r>
    </w:p>
    <w:p w14:paraId="33110DB8" w14:textId="77777777" w:rsidR="00E53A14" w:rsidRPr="00782B87" w:rsidRDefault="00E53A14" w:rsidP="00E53A14">
      <w:pPr>
        <w:ind w:left="567" w:hanging="567"/>
        <w:rPr>
          <w:szCs w:val="22"/>
        </w:rPr>
      </w:pPr>
      <w:r w:rsidRPr="00782B87">
        <w:rPr>
          <w:szCs w:val="22"/>
        </w:rPr>
        <w:t>6.</w:t>
      </w:r>
      <w:r w:rsidRPr="00782B87">
        <w:rPr>
          <w:szCs w:val="22"/>
        </w:rPr>
        <w:tab/>
      </w:r>
      <w:r w:rsidRPr="0067556D">
        <w:rPr>
          <w:rFonts w:eastAsia="Batang"/>
          <w:szCs w:val="20"/>
          <w:lang w:val="es-ES"/>
        </w:rPr>
        <w:t xml:space="preserve">Pakuotės turinys ir </w:t>
      </w:r>
      <w:r>
        <w:rPr>
          <w:szCs w:val="22"/>
        </w:rPr>
        <w:t>k</w:t>
      </w:r>
      <w:r w:rsidRPr="00782B87">
        <w:rPr>
          <w:szCs w:val="22"/>
        </w:rPr>
        <w:t>ita informacija</w:t>
      </w:r>
    </w:p>
    <w:p w14:paraId="304816C6" w14:textId="77777777" w:rsidR="00E53A14" w:rsidRPr="00782B87" w:rsidRDefault="00E53A14" w:rsidP="00E53A14">
      <w:pPr>
        <w:ind w:left="567" w:hanging="567"/>
        <w:rPr>
          <w:szCs w:val="22"/>
        </w:rPr>
      </w:pPr>
    </w:p>
    <w:p w14:paraId="589E75FB" w14:textId="77777777" w:rsidR="00E53A14" w:rsidRPr="00782B87" w:rsidRDefault="00E53A14" w:rsidP="00E53A14">
      <w:pPr>
        <w:ind w:left="567" w:hanging="567"/>
        <w:rPr>
          <w:szCs w:val="22"/>
        </w:rPr>
      </w:pPr>
    </w:p>
    <w:p w14:paraId="52210609" w14:textId="77777777" w:rsidR="00E53A14" w:rsidRPr="0067556D" w:rsidRDefault="00E53A14" w:rsidP="00E53A14">
      <w:pPr>
        <w:numPr>
          <w:ilvl w:val="12"/>
          <w:numId w:val="0"/>
        </w:numPr>
        <w:ind w:left="567" w:hanging="567"/>
        <w:outlineLvl w:val="0"/>
        <w:rPr>
          <w:b/>
        </w:rPr>
      </w:pPr>
      <w:r>
        <w:rPr>
          <w:b/>
        </w:rPr>
        <w:t>1.</w:t>
      </w:r>
      <w:r>
        <w:rPr>
          <w:b/>
        </w:rPr>
        <w:tab/>
      </w:r>
      <w:r w:rsidRPr="0067556D">
        <w:rPr>
          <w:b/>
        </w:rPr>
        <w:t>Kas yra Brexin ir kam jis vartojamas</w:t>
      </w:r>
    </w:p>
    <w:p w14:paraId="57F157AB" w14:textId="77777777" w:rsidR="00E53A14" w:rsidRPr="006C3EDD" w:rsidRDefault="00E53A14" w:rsidP="00E53A14">
      <w:pPr>
        <w:numPr>
          <w:ilvl w:val="12"/>
          <w:numId w:val="0"/>
        </w:numPr>
        <w:ind w:left="567" w:hanging="567"/>
        <w:outlineLvl w:val="0"/>
        <w:rPr>
          <w:szCs w:val="22"/>
        </w:rPr>
      </w:pPr>
    </w:p>
    <w:p w14:paraId="60BD1123" w14:textId="77777777" w:rsidR="00E53A14" w:rsidRDefault="00E53A14" w:rsidP="00E53A14">
      <w:pPr>
        <w:autoSpaceDE w:val="0"/>
        <w:autoSpaceDN w:val="0"/>
        <w:adjustRightInd w:val="0"/>
        <w:rPr>
          <w:szCs w:val="22"/>
        </w:rPr>
      </w:pPr>
      <w:r>
        <w:rPr>
          <w:szCs w:val="22"/>
        </w:rPr>
        <w:t xml:space="preserve">Brexin priklauso vadinamųjų nesteroidinių vaistų nuo uždegimo (NVNU) grupei. Veiklioji jo medžiaga yra </w:t>
      </w:r>
      <w:r w:rsidRPr="006C3EDD">
        <w:rPr>
          <w:szCs w:val="22"/>
        </w:rPr>
        <w:t xml:space="preserve">kompleksinis piroksikamo </w:t>
      </w:r>
      <w:r>
        <w:rPr>
          <w:szCs w:val="22"/>
        </w:rPr>
        <w:t xml:space="preserve">ir beta-ciklodekstrino </w:t>
      </w:r>
      <w:r w:rsidRPr="006C3EDD">
        <w:rPr>
          <w:szCs w:val="22"/>
        </w:rPr>
        <w:t>junginys.</w:t>
      </w:r>
    </w:p>
    <w:p w14:paraId="504759A2" w14:textId="77777777" w:rsidR="00E53A14" w:rsidRDefault="00E53A14" w:rsidP="00E53A14">
      <w:pPr>
        <w:autoSpaceDE w:val="0"/>
        <w:autoSpaceDN w:val="0"/>
        <w:adjustRightInd w:val="0"/>
        <w:rPr>
          <w:szCs w:val="22"/>
        </w:rPr>
      </w:pPr>
      <w:r>
        <w:rPr>
          <w:szCs w:val="22"/>
        </w:rPr>
        <w:t>Piroksikamo ciklodekstrinas greičiau pasisavinamas nei išgertas ar į tiesiąją žarną pavartotas piroksikamas, todėl greičiau didėja piroksikamo koncentracija plazmoje, vadinasi skausmas ir uždegimas mažėja greičiau bei poveikis yra stipresnis.</w:t>
      </w:r>
    </w:p>
    <w:p w14:paraId="5C468799" w14:textId="77777777" w:rsidR="00E53A14" w:rsidRPr="001A2B54" w:rsidRDefault="00E53A14" w:rsidP="00E53A14">
      <w:pPr>
        <w:autoSpaceDE w:val="0"/>
        <w:autoSpaceDN w:val="0"/>
        <w:adjustRightInd w:val="0"/>
        <w:rPr>
          <w:szCs w:val="22"/>
          <w:lang w:eastAsia="lt-LT"/>
        </w:rPr>
      </w:pPr>
      <w:r w:rsidRPr="001A2B54">
        <w:rPr>
          <w:szCs w:val="22"/>
          <w:lang w:eastAsia="lt-LT"/>
        </w:rPr>
        <w:t>Prieš skirdamas piroksikamo, Jūsų gydytojas įvertins šio vaisto teikiamos naudos bei galimo šalutinio</w:t>
      </w:r>
    </w:p>
    <w:p w14:paraId="18CCDA11" w14:textId="77777777" w:rsidR="00E53A14" w:rsidRPr="001A2B54" w:rsidRDefault="00E53A14" w:rsidP="00E53A14">
      <w:pPr>
        <w:autoSpaceDE w:val="0"/>
        <w:autoSpaceDN w:val="0"/>
        <w:adjustRightInd w:val="0"/>
        <w:rPr>
          <w:szCs w:val="22"/>
          <w:lang w:eastAsia="lt-LT"/>
        </w:rPr>
      </w:pPr>
      <w:r w:rsidRPr="001A2B54">
        <w:rPr>
          <w:szCs w:val="22"/>
          <w:lang w:eastAsia="lt-LT"/>
        </w:rPr>
        <w:t>poveikio rizikos santykį. Jūsų gydytojas Jums nurodys dažnai pas jį lankytis, be to, jis Jums paaiškins,</w:t>
      </w:r>
    </w:p>
    <w:p w14:paraId="05D67DB8" w14:textId="77777777" w:rsidR="00E53A14" w:rsidRPr="001A2B54" w:rsidRDefault="00E53A14" w:rsidP="00E53A14">
      <w:pPr>
        <w:autoSpaceDE w:val="0"/>
        <w:autoSpaceDN w:val="0"/>
        <w:adjustRightInd w:val="0"/>
        <w:rPr>
          <w:szCs w:val="22"/>
          <w:lang w:eastAsia="lt-LT"/>
        </w:rPr>
      </w:pPr>
      <w:r w:rsidRPr="001A2B54">
        <w:rPr>
          <w:szCs w:val="22"/>
          <w:lang w:eastAsia="lt-LT"/>
        </w:rPr>
        <w:t>į ką turėtumėte atkreipti dėmesį vartodami piroksikamo.</w:t>
      </w:r>
    </w:p>
    <w:p w14:paraId="10A1B086" w14:textId="77777777" w:rsidR="00E53A14" w:rsidRPr="001A2B54" w:rsidRDefault="00E53A14" w:rsidP="00E53A14">
      <w:pPr>
        <w:autoSpaceDE w:val="0"/>
        <w:autoSpaceDN w:val="0"/>
        <w:adjustRightInd w:val="0"/>
        <w:rPr>
          <w:szCs w:val="22"/>
          <w:lang w:eastAsia="lt-LT"/>
        </w:rPr>
      </w:pPr>
      <w:r w:rsidRPr="001A2B54">
        <w:rPr>
          <w:szCs w:val="22"/>
          <w:lang w:eastAsia="lt-LT"/>
        </w:rPr>
        <w:t>Brexin skiriama kai kuriems osteoartrito (artrozės, degeneracinės sąnarių ligos), reumatoidinio artrito bei ankilozuojančiojo spondilito (“stuburo reumatinės ligos”) simptomams (sąnarių skausmui, patinimui, sustingimui) numalšinti. Šis vaistas neišgydo artrito ir Jums padeda tik tiek laiko, kol jį vartojate.</w:t>
      </w:r>
    </w:p>
    <w:p w14:paraId="25FDAC65" w14:textId="77777777" w:rsidR="00E53A14" w:rsidRPr="001A2B54" w:rsidRDefault="00E53A14" w:rsidP="00E53A14">
      <w:pPr>
        <w:autoSpaceDE w:val="0"/>
        <w:autoSpaceDN w:val="0"/>
        <w:adjustRightInd w:val="0"/>
        <w:rPr>
          <w:szCs w:val="22"/>
          <w:lang w:eastAsia="lt-LT"/>
        </w:rPr>
      </w:pPr>
      <w:r w:rsidRPr="001A2B54">
        <w:rPr>
          <w:szCs w:val="22"/>
          <w:lang w:eastAsia="lt-LT"/>
        </w:rPr>
        <w:t>Gydytojas Jums piroksikamo skirs tik tuo atveju, jeigu Jūsų ligos simptomų nepavyko pakankamai</w:t>
      </w:r>
    </w:p>
    <w:p w14:paraId="0FCB5C83" w14:textId="77777777" w:rsidR="00E53A14" w:rsidRDefault="00E53A14" w:rsidP="00E53A14">
      <w:pPr>
        <w:autoSpaceDE w:val="0"/>
        <w:autoSpaceDN w:val="0"/>
        <w:adjustRightInd w:val="0"/>
        <w:rPr>
          <w:szCs w:val="22"/>
        </w:rPr>
      </w:pPr>
      <w:r w:rsidRPr="008E2F64">
        <w:rPr>
          <w:rFonts w:cs="TimesNewRoman"/>
          <w:szCs w:val="22"/>
          <w:lang w:eastAsia="lt-LT"/>
        </w:rPr>
        <w:t>nuslopinti kitais nesteroidiniais vaistais nuo uždegimo</w:t>
      </w:r>
      <w:r>
        <w:rPr>
          <w:rFonts w:cs="TimesNewRoman"/>
          <w:szCs w:val="22"/>
          <w:lang w:eastAsia="lt-LT"/>
        </w:rPr>
        <w:t xml:space="preserve">. </w:t>
      </w:r>
    </w:p>
    <w:p w14:paraId="07A8BB73" w14:textId="77777777" w:rsidR="00E53A14" w:rsidRDefault="00E53A14" w:rsidP="00E53A14">
      <w:pPr>
        <w:autoSpaceDE w:val="0"/>
        <w:autoSpaceDN w:val="0"/>
        <w:adjustRightInd w:val="0"/>
        <w:rPr>
          <w:szCs w:val="22"/>
        </w:rPr>
      </w:pPr>
    </w:p>
    <w:p w14:paraId="6F2BE48B" w14:textId="77777777" w:rsidR="00E53A14" w:rsidRPr="009619FF" w:rsidRDefault="00E53A14" w:rsidP="00E53A14">
      <w:pPr>
        <w:autoSpaceDE w:val="0"/>
        <w:autoSpaceDN w:val="0"/>
        <w:adjustRightInd w:val="0"/>
        <w:rPr>
          <w:b/>
          <w:szCs w:val="22"/>
        </w:rPr>
      </w:pPr>
    </w:p>
    <w:p w14:paraId="01EBAA6D" w14:textId="77777777" w:rsidR="00E53A14" w:rsidRPr="009619FF" w:rsidRDefault="00E53A14" w:rsidP="00E53A14">
      <w:pPr>
        <w:numPr>
          <w:ilvl w:val="12"/>
          <w:numId w:val="0"/>
        </w:numPr>
        <w:ind w:left="567" w:hanging="567"/>
        <w:outlineLvl w:val="0"/>
        <w:rPr>
          <w:b/>
          <w:caps/>
          <w:szCs w:val="22"/>
        </w:rPr>
      </w:pPr>
      <w:r w:rsidRPr="009619FF">
        <w:rPr>
          <w:b/>
          <w:szCs w:val="22"/>
        </w:rPr>
        <w:t>2.</w:t>
      </w:r>
      <w:r w:rsidRPr="009619FF">
        <w:rPr>
          <w:b/>
          <w:szCs w:val="22"/>
        </w:rPr>
        <w:tab/>
      </w:r>
      <w:r w:rsidRPr="001A2B54">
        <w:rPr>
          <w:b/>
          <w:szCs w:val="22"/>
        </w:rPr>
        <w:t>Kas žinotina prieš vartojant Brexin</w:t>
      </w:r>
    </w:p>
    <w:p w14:paraId="48F5C9E0" w14:textId="77777777" w:rsidR="00E53A14" w:rsidRPr="009619FF" w:rsidRDefault="00E53A14" w:rsidP="00E53A14">
      <w:pPr>
        <w:ind w:left="567" w:hanging="567"/>
        <w:rPr>
          <w:szCs w:val="22"/>
        </w:rPr>
      </w:pPr>
    </w:p>
    <w:p w14:paraId="184E6BA6" w14:textId="12DBA0B5" w:rsidR="00E53A14" w:rsidRDefault="00E53A14" w:rsidP="00E53A14">
      <w:pPr>
        <w:ind w:left="567" w:hanging="567"/>
        <w:rPr>
          <w:b/>
          <w:bCs/>
          <w:szCs w:val="22"/>
        </w:rPr>
      </w:pPr>
      <w:r w:rsidRPr="001837D4">
        <w:rPr>
          <w:b/>
          <w:szCs w:val="22"/>
        </w:rPr>
        <w:t>Brexin</w:t>
      </w:r>
      <w:r w:rsidRPr="001837D4">
        <w:rPr>
          <w:b/>
          <w:bCs/>
          <w:szCs w:val="22"/>
        </w:rPr>
        <w:t xml:space="preserve"> </w:t>
      </w:r>
      <w:r w:rsidRPr="009619FF">
        <w:rPr>
          <w:b/>
          <w:bCs/>
          <w:szCs w:val="22"/>
        </w:rPr>
        <w:t xml:space="preserve">vartoti </w:t>
      </w:r>
      <w:r w:rsidR="004A0799">
        <w:rPr>
          <w:b/>
          <w:bCs/>
          <w:szCs w:val="22"/>
        </w:rPr>
        <w:t>draudžiama</w:t>
      </w:r>
      <w:r w:rsidRPr="009619FF">
        <w:rPr>
          <w:b/>
          <w:bCs/>
          <w:szCs w:val="22"/>
        </w:rPr>
        <w:t>:</w:t>
      </w:r>
    </w:p>
    <w:p w14:paraId="13847E8C" w14:textId="77777777" w:rsidR="00E53A14" w:rsidRPr="00716958" w:rsidRDefault="00E53A14" w:rsidP="00E53A14">
      <w:pPr>
        <w:numPr>
          <w:ilvl w:val="12"/>
          <w:numId w:val="0"/>
        </w:numPr>
        <w:ind w:left="426" w:hanging="284"/>
        <w:rPr>
          <w:szCs w:val="22"/>
        </w:rPr>
      </w:pPr>
      <w:r w:rsidRPr="009619FF">
        <w:rPr>
          <w:szCs w:val="22"/>
        </w:rPr>
        <w:t>-</w:t>
      </w:r>
      <w:r>
        <w:rPr>
          <w:szCs w:val="22"/>
        </w:rPr>
        <w:tab/>
      </w:r>
      <w:r>
        <w:rPr>
          <w:noProof/>
          <w:snapToGrid w:val="0"/>
        </w:rPr>
        <w:t xml:space="preserve">jeigu yra alergija </w:t>
      </w:r>
      <w:r w:rsidRPr="006163D5">
        <w:rPr>
          <w:noProof/>
          <w:snapToGrid w:val="0"/>
        </w:rPr>
        <w:t>veikliajai medžiagai</w:t>
      </w:r>
      <w:r>
        <w:rPr>
          <w:noProof/>
          <w:snapToGrid w:val="0"/>
        </w:rPr>
        <w:t xml:space="preserve"> </w:t>
      </w:r>
      <w:r w:rsidRPr="006163D5">
        <w:rPr>
          <w:noProof/>
          <w:snapToGrid w:val="0"/>
        </w:rPr>
        <w:t>arba bet kuriai pagalbinei šio vaisto medžiagai (jos išvardytos 6 skyriuje)</w:t>
      </w:r>
      <w:r>
        <w:rPr>
          <w:noProof/>
          <w:snapToGrid w:val="0"/>
        </w:rPr>
        <w:t xml:space="preserve"> </w:t>
      </w:r>
      <w:r w:rsidRPr="009619FF">
        <w:rPr>
          <w:szCs w:val="22"/>
        </w:rPr>
        <w:t>ar kitoms panašios cheminės struktūros medžiagoms</w:t>
      </w:r>
      <w:r>
        <w:rPr>
          <w:szCs w:val="22"/>
        </w:rPr>
        <w:t>.</w:t>
      </w:r>
    </w:p>
    <w:p w14:paraId="5CF78006" w14:textId="77777777" w:rsidR="00E53A14" w:rsidRPr="001A2B54" w:rsidRDefault="00E53A14" w:rsidP="00E53A14">
      <w:pPr>
        <w:numPr>
          <w:ilvl w:val="0"/>
          <w:numId w:val="33"/>
        </w:numPr>
        <w:autoSpaceDE w:val="0"/>
        <w:autoSpaceDN w:val="0"/>
        <w:adjustRightInd w:val="0"/>
        <w:ind w:left="360"/>
        <w:rPr>
          <w:szCs w:val="22"/>
          <w:lang w:eastAsia="lt-LT"/>
        </w:rPr>
      </w:pPr>
      <w:r w:rsidRPr="001A2B54">
        <w:rPr>
          <w:szCs w:val="22"/>
          <w:lang w:eastAsia="lt-LT"/>
        </w:rPr>
        <w:t>Jeigu Jums anksčiau yra buvę skrandžio ar žarnyno opa, kraujavimas iš virškinimo trakto ar</w:t>
      </w:r>
    </w:p>
    <w:p w14:paraId="1DF744BE" w14:textId="77777777" w:rsidR="00E53A14" w:rsidRPr="001A2B54" w:rsidRDefault="00E53A14" w:rsidP="00E53A14">
      <w:pPr>
        <w:autoSpaceDE w:val="0"/>
        <w:autoSpaceDN w:val="0"/>
        <w:adjustRightInd w:val="0"/>
        <w:ind w:left="360"/>
        <w:rPr>
          <w:szCs w:val="22"/>
          <w:lang w:eastAsia="lt-LT"/>
        </w:rPr>
      </w:pPr>
      <w:r w:rsidRPr="001A2B54">
        <w:rPr>
          <w:szCs w:val="22"/>
          <w:lang w:eastAsia="lt-LT"/>
        </w:rPr>
        <w:t>skrandžio ar žarnyno perforacija (prakiurimas).</w:t>
      </w:r>
    </w:p>
    <w:p w14:paraId="3214E958" w14:textId="77777777" w:rsidR="00E53A14" w:rsidRPr="001A2B54" w:rsidRDefault="00E53A14" w:rsidP="00E53A14">
      <w:pPr>
        <w:numPr>
          <w:ilvl w:val="0"/>
          <w:numId w:val="33"/>
        </w:numPr>
        <w:autoSpaceDE w:val="0"/>
        <w:autoSpaceDN w:val="0"/>
        <w:adjustRightInd w:val="0"/>
        <w:ind w:left="360"/>
        <w:rPr>
          <w:szCs w:val="22"/>
          <w:lang w:eastAsia="lt-LT"/>
        </w:rPr>
      </w:pPr>
      <w:r w:rsidRPr="001A2B54">
        <w:rPr>
          <w:szCs w:val="22"/>
          <w:lang w:eastAsia="lt-LT"/>
        </w:rPr>
        <w:t>Jeigu Jums dabar yra skrandžio ar žarnyno opa, yra kraujavimas iš virškinimo trakto ar perforacija.</w:t>
      </w:r>
    </w:p>
    <w:p w14:paraId="674890E9" w14:textId="77777777" w:rsidR="00E53A14" w:rsidRPr="001A2B54" w:rsidRDefault="00E53A14" w:rsidP="00E53A14">
      <w:pPr>
        <w:numPr>
          <w:ilvl w:val="0"/>
          <w:numId w:val="33"/>
        </w:numPr>
        <w:autoSpaceDE w:val="0"/>
        <w:autoSpaceDN w:val="0"/>
        <w:adjustRightInd w:val="0"/>
        <w:ind w:left="360"/>
        <w:rPr>
          <w:szCs w:val="22"/>
          <w:lang w:eastAsia="lt-LT"/>
        </w:rPr>
      </w:pPr>
      <w:r w:rsidRPr="001A2B54">
        <w:rPr>
          <w:szCs w:val="22"/>
          <w:lang w:eastAsia="lt-LT"/>
        </w:rPr>
        <w:t>Jeigu Jūs (ar kas Jūsų šeimoje) sergate ar anksčiau sirgote uždegimine skrandžio ar žarnyno liga, kuriai esant dažniau kraujuojama iš virškinimo trakto (pvz., opiniu kolitu, Krono liga, vėžinėmis skrandžio ir žarnyno ligomis, divertikulitu (žarnų maišelio uždegimu ar infekcija).</w:t>
      </w:r>
    </w:p>
    <w:p w14:paraId="65EC2078" w14:textId="77777777" w:rsidR="00E53A14" w:rsidRPr="001A2B54" w:rsidRDefault="00E53A14" w:rsidP="00E53A14">
      <w:pPr>
        <w:numPr>
          <w:ilvl w:val="0"/>
          <w:numId w:val="33"/>
        </w:numPr>
        <w:autoSpaceDE w:val="0"/>
        <w:autoSpaceDN w:val="0"/>
        <w:adjustRightInd w:val="0"/>
        <w:ind w:left="360"/>
        <w:rPr>
          <w:szCs w:val="22"/>
          <w:lang w:eastAsia="lt-LT"/>
        </w:rPr>
      </w:pPr>
      <w:r w:rsidRPr="001A2B54">
        <w:rPr>
          <w:szCs w:val="22"/>
          <w:lang w:eastAsia="lt-LT"/>
        </w:rPr>
        <w:t>Jeigu vartojate kitų nesteroidinių priešuždegiminių vaistų (taip pat ir COX-2 selektyviųjų</w:t>
      </w:r>
    </w:p>
    <w:p w14:paraId="2EA69607" w14:textId="77777777" w:rsidR="00E53A14" w:rsidRPr="001A2B54" w:rsidRDefault="00E53A14" w:rsidP="00E53A14">
      <w:pPr>
        <w:autoSpaceDE w:val="0"/>
        <w:autoSpaceDN w:val="0"/>
        <w:adjustRightInd w:val="0"/>
        <w:ind w:left="360"/>
        <w:rPr>
          <w:szCs w:val="22"/>
          <w:lang w:eastAsia="lt-LT"/>
        </w:rPr>
      </w:pPr>
      <w:r w:rsidRPr="001A2B54">
        <w:rPr>
          <w:szCs w:val="22"/>
          <w:lang w:eastAsia="lt-LT"/>
        </w:rPr>
        <w:t>nesteroidinių priešuždegiminių vaistų bei skausmą malšinančias acetilsalicilo rūgšties dozes;</w:t>
      </w:r>
    </w:p>
    <w:p w14:paraId="47D65CBD" w14:textId="77777777" w:rsidR="00E53A14" w:rsidRPr="001A2B54" w:rsidRDefault="00E53A14" w:rsidP="00E53A14">
      <w:pPr>
        <w:autoSpaceDE w:val="0"/>
        <w:autoSpaceDN w:val="0"/>
        <w:adjustRightInd w:val="0"/>
        <w:ind w:left="360"/>
        <w:rPr>
          <w:szCs w:val="22"/>
          <w:lang w:eastAsia="lt-LT"/>
        </w:rPr>
      </w:pPr>
      <w:r w:rsidRPr="001A2B54">
        <w:rPr>
          <w:szCs w:val="22"/>
          <w:lang w:eastAsia="lt-LT"/>
        </w:rPr>
        <w:t>acetilsalicilo rūgšties, yra kai kurių vaistų sudėtyje – jos gali būti skiriama karščiavimui sumažinti</w:t>
      </w:r>
    </w:p>
    <w:p w14:paraId="05B0A278" w14:textId="77777777" w:rsidR="00E53A14" w:rsidRPr="001A2B54" w:rsidRDefault="00E53A14" w:rsidP="00E53A14">
      <w:pPr>
        <w:autoSpaceDE w:val="0"/>
        <w:autoSpaceDN w:val="0"/>
        <w:adjustRightInd w:val="0"/>
        <w:ind w:left="360"/>
        <w:rPr>
          <w:szCs w:val="22"/>
          <w:lang w:eastAsia="lt-LT"/>
        </w:rPr>
      </w:pPr>
      <w:r w:rsidRPr="001A2B54">
        <w:rPr>
          <w:szCs w:val="22"/>
          <w:lang w:eastAsia="lt-LT"/>
        </w:rPr>
        <w:lastRenderedPageBreak/>
        <w:t>ir kraujo krešėjimui sumažinti.</w:t>
      </w:r>
    </w:p>
    <w:p w14:paraId="645586F8" w14:textId="77777777" w:rsidR="00E53A14" w:rsidRPr="001A2B54" w:rsidRDefault="00E53A14" w:rsidP="00E53A14">
      <w:pPr>
        <w:numPr>
          <w:ilvl w:val="0"/>
          <w:numId w:val="34"/>
        </w:numPr>
        <w:autoSpaceDE w:val="0"/>
        <w:autoSpaceDN w:val="0"/>
        <w:adjustRightInd w:val="0"/>
        <w:ind w:left="426" w:hanging="284"/>
        <w:rPr>
          <w:szCs w:val="22"/>
          <w:lang w:eastAsia="lt-LT"/>
        </w:rPr>
      </w:pPr>
      <w:r w:rsidRPr="001A2B54">
        <w:rPr>
          <w:szCs w:val="22"/>
          <w:lang w:eastAsia="lt-LT"/>
        </w:rPr>
        <w:t>Jeigu vartojate antikoaguliantų kraujo krešėjimui sustabdyti (pvz., varfarino).</w:t>
      </w:r>
    </w:p>
    <w:p w14:paraId="4027CCD5" w14:textId="77777777" w:rsidR="00E53A14" w:rsidRPr="001A2B54" w:rsidRDefault="00E53A14" w:rsidP="00E53A14">
      <w:pPr>
        <w:numPr>
          <w:ilvl w:val="0"/>
          <w:numId w:val="34"/>
        </w:numPr>
        <w:autoSpaceDE w:val="0"/>
        <w:autoSpaceDN w:val="0"/>
        <w:adjustRightInd w:val="0"/>
        <w:ind w:left="426" w:hanging="284"/>
        <w:rPr>
          <w:szCs w:val="22"/>
          <w:lang w:eastAsia="lt-LT"/>
        </w:rPr>
      </w:pPr>
      <w:r w:rsidRPr="001A2B54">
        <w:rPr>
          <w:szCs w:val="22"/>
          <w:lang w:eastAsia="lt-LT"/>
        </w:rPr>
        <w:t>Jeigu Jums anksčiau yra buvę sunkių vaistų (piroksikamo, kitų nesteoidinių priešuždegiminių</w:t>
      </w:r>
    </w:p>
    <w:p w14:paraId="51E9E111" w14:textId="77777777" w:rsidR="00E53A14" w:rsidRPr="001A2B54" w:rsidRDefault="00E53A14" w:rsidP="00E53A14">
      <w:pPr>
        <w:autoSpaceDE w:val="0"/>
        <w:autoSpaceDN w:val="0"/>
        <w:adjustRightInd w:val="0"/>
        <w:ind w:left="851" w:hanging="426"/>
        <w:rPr>
          <w:szCs w:val="22"/>
          <w:lang w:eastAsia="lt-LT"/>
        </w:rPr>
      </w:pPr>
      <w:r w:rsidRPr="001A2B54">
        <w:rPr>
          <w:szCs w:val="22"/>
          <w:lang w:eastAsia="lt-LT"/>
        </w:rPr>
        <w:t>vaistų) sukeltų alerginių reakcijų, o ypač sunkių odos reakcijų</w:t>
      </w:r>
    </w:p>
    <w:p w14:paraId="146C3347" w14:textId="77777777" w:rsidR="00E53A14" w:rsidRPr="001A2B54" w:rsidRDefault="00E53A14" w:rsidP="00E53A14">
      <w:pPr>
        <w:autoSpaceDE w:val="0"/>
        <w:autoSpaceDN w:val="0"/>
        <w:adjustRightInd w:val="0"/>
        <w:ind w:left="851" w:hanging="426"/>
        <w:rPr>
          <w:szCs w:val="22"/>
          <w:lang w:eastAsia="lt-LT"/>
        </w:rPr>
      </w:pPr>
      <w:r w:rsidRPr="001A2B54">
        <w:rPr>
          <w:szCs w:val="22"/>
          <w:lang w:eastAsia="lt-LT"/>
        </w:rPr>
        <w:t>(nepriklausomai nuo jų sunkumo), pvz., eksfoliacinis dermatitas (intensyvus odos paraudimas,</w:t>
      </w:r>
    </w:p>
    <w:p w14:paraId="15F7E610" w14:textId="382E64AB" w:rsidR="00E53A14" w:rsidRPr="001A2B54" w:rsidRDefault="00E53A14" w:rsidP="00E53A14">
      <w:pPr>
        <w:autoSpaceDE w:val="0"/>
        <w:autoSpaceDN w:val="0"/>
        <w:adjustRightInd w:val="0"/>
        <w:ind w:left="426"/>
        <w:rPr>
          <w:sz w:val="20"/>
          <w:szCs w:val="20"/>
          <w:lang w:eastAsia="lt-LT"/>
        </w:rPr>
      </w:pPr>
      <w:r w:rsidRPr="001A2B54">
        <w:rPr>
          <w:szCs w:val="22"/>
          <w:lang w:eastAsia="lt-LT"/>
        </w:rPr>
        <w:t>ištisų odos sluoksnių lupimasis), vezikulinės-buliozinės reakcijos (Stivenso-Džonsono sindromas –</w:t>
      </w:r>
      <w:r w:rsidR="0075304E">
        <w:rPr>
          <w:szCs w:val="22"/>
          <w:lang w:eastAsia="lt-LT"/>
        </w:rPr>
        <w:t xml:space="preserve"> </w:t>
      </w:r>
      <w:r w:rsidRPr="001A2B54">
        <w:rPr>
          <w:szCs w:val="22"/>
          <w:lang w:eastAsia="lt-LT"/>
        </w:rPr>
        <w:t>raudona oda su kraujosruvomis, kraujingos pūslės ar šašai ant odos), toksinė epidermio nekrolizė</w:t>
      </w:r>
      <w:r>
        <w:rPr>
          <w:szCs w:val="22"/>
          <w:lang w:eastAsia="lt-LT"/>
        </w:rPr>
        <w:t xml:space="preserve"> </w:t>
      </w:r>
      <w:r w:rsidRPr="001A2B54">
        <w:rPr>
          <w:szCs w:val="22"/>
          <w:lang w:eastAsia="lt-LT"/>
        </w:rPr>
        <w:t>(liga, kuomet ant odos atsiranda pūslių ir nusilupa viršutinis odos sluoksnis).</w:t>
      </w:r>
    </w:p>
    <w:p w14:paraId="6241C149" w14:textId="77777777" w:rsidR="00E53A14" w:rsidRDefault="00E53A14" w:rsidP="00E53A14">
      <w:pPr>
        <w:numPr>
          <w:ilvl w:val="12"/>
          <w:numId w:val="0"/>
        </w:numPr>
        <w:ind w:left="426" w:hanging="284"/>
        <w:rPr>
          <w:szCs w:val="22"/>
        </w:rPr>
      </w:pPr>
      <w:r w:rsidRPr="008C350A">
        <w:rPr>
          <w:szCs w:val="22"/>
        </w:rPr>
        <w:t>-</w:t>
      </w:r>
      <w:r w:rsidRPr="008C350A">
        <w:rPr>
          <w:szCs w:val="22"/>
        </w:rPr>
        <w:tab/>
      </w:r>
      <w:r>
        <w:rPr>
          <w:szCs w:val="22"/>
        </w:rPr>
        <w:t>J</w:t>
      </w:r>
      <w:r w:rsidRPr="00533A0C">
        <w:rPr>
          <w:szCs w:val="22"/>
        </w:rPr>
        <w:t xml:space="preserve">eigu yra </w:t>
      </w:r>
      <w:r>
        <w:rPr>
          <w:szCs w:val="22"/>
        </w:rPr>
        <w:t>sunki kepenų ar inkstų liga.</w:t>
      </w:r>
    </w:p>
    <w:p w14:paraId="0FA106AF" w14:textId="77777777" w:rsidR="00E53A14" w:rsidRDefault="00E53A14" w:rsidP="00E53A14">
      <w:pPr>
        <w:numPr>
          <w:ilvl w:val="0"/>
          <w:numId w:val="36"/>
        </w:numPr>
        <w:ind w:left="426" w:hanging="284"/>
        <w:rPr>
          <w:szCs w:val="22"/>
        </w:rPr>
      </w:pPr>
      <w:r>
        <w:rPr>
          <w:szCs w:val="22"/>
        </w:rPr>
        <w:t>J</w:t>
      </w:r>
      <w:r w:rsidRPr="00E1529A">
        <w:rPr>
          <w:szCs w:val="22"/>
        </w:rPr>
        <w:t>eigu yra kraujavimas į smegenis ar kitoks ūminis kraujavimas</w:t>
      </w:r>
      <w:r>
        <w:rPr>
          <w:szCs w:val="22"/>
        </w:rPr>
        <w:t>.</w:t>
      </w:r>
    </w:p>
    <w:p w14:paraId="2F8A1009" w14:textId="77777777" w:rsidR="00E53A14" w:rsidRDefault="00E53A14" w:rsidP="00E53A14">
      <w:pPr>
        <w:numPr>
          <w:ilvl w:val="0"/>
          <w:numId w:val="35"/>
        </w:numPr>
        <w:ind w:left="426" w:hanging="284"/>
        <w:rPr>
          <w:szCs w:val="22"/>
        </w:rPr>
      </w:pPr>
      <w:r>
        <w:rPr>
          <w:szCs w:val="22"/>
        </w:rPr>
        <w:t>J</w:t>
      </w:r>
      <w:r w:rsidRPr="00533A0C">
        <w:rPr>
          <w:szCs w:val="22"/>
        </w:rPr>
        <w:t xml:space="preserve">eigu yra </w:t>
      </w:r>
      <w:r>
        <w:rPr>
          <w:szCs w:val="22"/>
        </w:rPr>
        <w:t>vidutinio sunkumo ar sunkus širdies nepakankamumas, didelis kraujo spaudimas, dideli kraujo pokyčiai ar krešėjimo sutrikimas;</w:t>
      </w:r>
    </w:p>
    <w:p w14:paraId="5E960667" w14:textId="77777777" w:rsidR="00E53A14" w:rsidRPr="009619FF" w:rsidRDefault="00E53A14" w:rsidP="00E53A14">
      <w:pPr>
        <w:numPr>
          <w:ilvl w:val="12"/>
          <w:numId w:val="0"/>
        </w:numPr>
        <w:ind w:left="426" w:hanging="284"/>
        <w:rPr>
          <w:szCs w:val="22"/>
        </w:rPr>
      </w:pPr>
      <w:r w:rsidRPr="009619FF">
        <w:rPr>
          <w:szCs w:val="22"/>
        </w:rPr>
        <w:t>-</w:t>
      </w:r>
      <w:r w:rsidRPr="009619FF">
        <w:rPr>
          <w:szCs w:val="22"/>
        </w:rPr>
        <w:tab/>
      </w:r>
      <w:r>
        <w:rPr>
          <w:szCs w:val="22"/>
        </w:rPr>
        <w:t>J</w:t>
      </w:r>
      <w:r w:rsidRPr="009619FF">
        <w:rPr>
          <w:szCs w:val="22"/>
        </w:rPr>
        <w:t xml:space="preserve">eigu </w:t>
      </w:r>
      <w:r>
        <w:rPr>
          <w:szCs w:val="22"/>
        </w:rPr>
        <w:t>pavartojus aspirino ar kito nesteroidinio vaisto nuo uždegimo, atsiranda astmos simptomų, sloga, polipų nosyje, alerginis patinimas ar dilgėlinė (galimas kryžminis jautrumas)</w:t>
      </w:r>
      <w:r w:rsidRPr="009619FF">
        <w:rPr>
          <w:szCs w:val="22"/>
        </w:rPr>
        <w:t>;</w:t>
      </w:r>
    </w:p>
    <w:p w14:paraId="3C809527" w14:textId="77777777" w:rsidR="00E53A14" w:rsidRDefault="00E53A14" w:rsidP="00E53A14">
      <w:pPr>
        <w:numPr>
          <w:ilvl w:val="12"/>
          <w:numId w:val="0"/>
        </w:numPr>
        <w:ind w:left="426" w:hanging="284"/>
        <w:rPr>
          <w:szCs w:val="22"/>
        </w:rPr>
      </w:pPr>
      <w:r w:rsidRPr="008C350A">
        <w:rPr>
          <w:szCs w:val="22"/>
        </w:rPr>
        <w:t>-</w:t>
      </w:r>
      <w:r w:rsidRPr="008C350A">
        <w:rPr>
          <w:szCs w:val="22"/>
        </w:rPr>
        <w:tab/>
      </w:r>
      <w:r>
        <w:rPr>
          <w:szCs w:val="22"/>
        </w:rPr>
        <w:t xml:space="preserve">Jeigu Jūs esate nėščia ar įtariate, kad pastojote, ar žindote kūdikį. </w:t>
      </w:r>
    </w:p>
    <w:p w14:paraId="2BE6DD0D" w14:textId="77777777" w:rsidR="00E53A14" w:rsidRDefault="00E53A14" w:rsidP="00E53A14">
      <w:pPr>
        <w:numPr>
          <w:ilvl w:val="12"/>
          <w:numId w:val="0"/>
        </w:numPr>
        <w:ind w:left="426" w:hanging="284"/>
        <w:rPr>
          <w:szCs w:val="22"/>
        </w:rPr>
      </w:pPr>
      <w:r>
        <w:rPr>
          <w:szCs w:val="22"/>
        </w:rPr>
        <w:tab/>
        <w:t>Vaikams.</w:t>
      </w:r>
    </w:p>
    <w:p w14:paraId="62AE9E63" w14:textId="493BE650" w:rsidR="00D46666" w:rsidRDefault="00D46666" w:rsidP="00D46666">
      <w:pPr>
        <w:numPr>
          <w:ilvl w:val="12"/>
          <w:numId w:val="0"/>
        </w:numPr>
        <w:ind w:left="426" w:hanging="284"/>
        <w:rPr>
          <w:szCs w:val="22"/>
        </w:rPr>
      </w:pPr>
    </w:p>
    <w:p w14:paraId="693220CA" w14:textId="58F0F1CF" w:rsidR="00E53A14" w:rsidRPr="00F23040" w:rsidRDefault="00E53A14" w:rsidP="00E53A14">
      <w:pPr>
        <w:autoSpaceDE w:val="0"/>
        <w:autoSpaceDN w:val="0"/>
        <w:adjustRightInd w:val="0"/>
      </w:pPr>
      <w:r w:rsidRPr="000F104F">
        <w:rPr>
          <w:szCs w:val="22"/>
          <w:lang w:eastAsia="lt-LT"/>
        </w:rPr>
        <w:t>Jeigu kuris nors iš išvardytųjų požymių Jums tinka, nevartokite piroksikamo.</w:t>
      </w:r>
      <w:r w:rsidR="002C1C25">
        <w:rPr>
          <w:rFonts w:ascii="TimesNewRoman" w:hAnsi="TimesNewRoman" w:cs="TimesNewRoman"/>
          <w:szCs w:val="22"/>
          <w:lang w:eastAsia="lt-LT"/>
        </w:rPr>
        <w:t xml:space="preserve"> </w:t>
      </w:r>
      <w:r w:rsidRPr="00F23040">
        <w:t>Apie tai i</w:t>
      </w:r>
      <w:r w:rsidRPr="00F23040">
        <w:rPr>
          <w:rFonts w:hint="eastAsia"/>
        </w:rPr>
        <w:t>š</w:t>
      </w:r>
      <w:r w:rsidRPr="00F23040">
        <w:t>kart</w:t>
      </w:r>
    </w:p>
    <w:p w14:paraId="4320E5CF" w14:textId="77777777" w:rsidR="00E53A14" w:rsidRPr="00F23040" w:rsidRDefault="00E53A14" w:rsidP="00E53A14">
      <w:pPr>
        <w:autoSpaceDE w:val="0"/>
        <w:autoSpaceDN w:val="0"/>
        <w:adjustRightInd w:val="0"/>
        <w:rPr>
          <w:sz w:val="20"/>
        </w:rPr>
      </w:pPr>
      <w:r w:rsidRPr="00F23040">
        <w:t>prane</w:t>
      </w:r>
      <w:r w:rsidRPr="00F23040">
        <w:rPr>
          <w:rFonts w:hint="eastAsia"/>
        </w:rPr>
        <w:t>š</w:t>
      </w:r>
      <w:r w:rsidRPr="00F23040">
        <w:t>kite savo gydytojui.</w:t>
      </w:r>
    </w:p>
    <w:p w14:paraId="601D1CC6" w14:textId="77777777" w:rsidR="00E53A14" w:rsidRDefault="00E53A14" w:rsidP="00E53A14">
      <w:pPr>
        <w:ind w:left="567" w:hanging="567"/>
        <w:rPr>
          <w:b/>
          <w:szCs w:val="22"/>
        </w:rPr>
      </w:pPr>
    </w:p>
    <w:p w14:paraId="57E5CB51" w14:textId="77777777" w:rsidR="00E53A14" w:rsidRPr="002D53DE" w:rsidRDefault="00E53A14" w:rsidP="00E53A14">
      <w:pPr>
        <w:tabs>
          <w:tab w:val="left" w:pos="567"/>
        </w:tabs>
        <w:spacing w:line="260" w:lineRule="exact"/>
        <w:ind w:left="567" w:hanging="567"/>
        <w:rPr>
          <w:rFonts w:eastAsia="Batang"/>
          <w:b/>
          <w:szCs w:val="22"/>
        </w:rPr>
      </w:pPr>
      <w:r w:rsidRPr="002D53DE">
        <w:rPr>
          <w:rFonts w:eastAsia="Batang"/>
          <w:b/>
          <w:szCs w:val="22"/>
        </w:rPr>
        <w:t>Įspėjimai ir atsargumo priemonės</w:t>
      </w:r>
    </w:p>
    <w:p w14:paraId="25B5D824" w14:textId="77777777" w:rsidR="00E53A14" w:rsidRPr="00AC1338" w:rsidRDefault="00E53A14" w:rsidP="00E53A14">
      <w:pPr>
        <w:tabs>
          <w:tab w:val="left" w:pos="567"/>
        </w:tabs>
        <w:spacing w:line="260" w:lineRule="exact"/>
        <w:ind w:left="567" w:hanging="567"/>
        <w:rPr>
          <w:rFonts w:eastAsia="Batang"/>
          <w:b/>
          <w:szCs w:val="22"/>
        </w:rPr>
      </w:pPr>
    </w:p>
    <w:p w14:paraId="4C319E44" w14:textId="77777777" w:rsidR="00E53A14" w:rsidRPr="00716958" w:rsidRDefault="00E53A14" w:rsidP="00E53A14">
      <w:pPr>
        <w:tabs>
          <w:tab w:val="left" w:pos="567"/>
        </w:tabs>
        <w:spacing w:line="260" w:lineRule="exact"/>
        <w:ind w:left="567" w:hanging="567"/>
        <w:rPr>
          <w:rFonts w:eastAsia="Batang"/>
          <w:szCs w:val="22"/>
        </w:rPr>
      </w:pPr>
      <w:r w:rsidRPr="00716958">
        <w:rPr>
          <w:rFonts w:eastAsia="Batang"/>
          <w:szCs w:val="22"/>
        </w:rPr>
        <w:t xml:space="preserve">Pasitarkite su gydytoju, vaistininku arba slaugytoju, prieš pradėdami vartoti </w:t>
      </w:r>
      <w:r>
        <w:rPr>
          <w:rFonts w:eastAsia="Batang"/>
          <w:szCs w:val="22"/>
        </w:rPr>
        <w:t>Brexin.</w:t>
      </w:r>
    </w:p>
    <w:p w14:paraId="26917198" w14:textId="77777777" w:rsidR="00E53A14" w:rsidRDefault="00E53A14" w:rsidP="00E53A14">
      <w:pPr>
        <w:autoSpaceDE w:val="0"/>
        <w:autoSpaceDN w:val="0"/>
        <w:adjustRightInd w:val="0"/>
        <w:rPr>
          <w:rFonts w:ascii="TimesNewRoman" w:hAnsi="TimesNewRoman" w:cs="TimesNewRoman"/>
          <w:szCs w:val="22"/>
          <w:lang w:eastAsia="lt-LT"/>
        </w:rPr>
      </w:pPr>
    </w:p>
    <w:p w14:paraId="34BF945C" w14:textId="77777777" w:rsidR="00E53A14" w:rsidRPr="000F104F" w:rsidRDefault="00E53A14" w:rsidP="00E53A14">
      <w:pPr>
        <w:autoSpaceDE w:val="0"/>
        <w:autoSpaceDN w:val="0"/>
        <w:adjustRightInd w:val="0"/>
        <w:rPr>
          <w:szCs w:val="22"/>
          <w:lang w:eastAsia="lt-LT"/>
        </w:rPr>
      </w:pPr>
      <w:r w:rsidRPr="000F104F">
        <w:rPr>
          <w:szCs w:val="22"/>
          <w:lang w:eastAsia="lt-LT"/>
        </w:rPr>
        <w:t>Vartokite Brexin ypač atsargiai ir, prieš pradėdami vartoti Brexin, apie tai informuokite Jūsų gydytoją: Tas pats taikytina ir visiems kitiems nesteroidiniams priešuždegiminiams vaistams. Brexin gali sukelti sunkių skrandžio ir žarnyno reakcijų (pvz., skausmą, kraujavimą, opų atsiradimą ar perforaciją).</w:t>
      </w:r>
    </w:p>
    <w:p w14:paraId="7330F8CA" w14:textId="77777777" w:rsidR="00D46666" w:rsidRDefault="00D46666" w:rsidP="00E53A14">
      <w:pPr>
        <w:autoSpaceDE w:val="0"/>
        <w:autoSpaceDN w:val="0"/>
        <w:adjustRightInd w:val="0"/>
        <w:rPr>
          <w:szCs w:val="22"/>
          <w:lang w:eastAsia="lt-LT"/>
        </w:rPr>
      </w:pPr>
    </w:p>
    <w:p w14:paraId="34AB537B" w14:textId="1D5C262B" w:rsidR="00E53A14" w:rsidRPr="000F104F" w:rsidRDefault="00E53A14" w:rsidP="00E53A14">
      <w:pPr>
        <w:autoSpaceDE w:val="0"/>
        <w:autoSpaceDN w:val="0"/>
        <w:adjustRightInd w:val="0"/>
        <w:rPr>
          <w:szCs w:val="22"/>
          <w:lang w:eastAsia="lt-LT"/>
        </w:rPr>
      </w:pPr>
      <w:r w:rsidRPr="000F104F">
        <w:rPr>
          <w:szCs w:val="22"/>
          <w:lang w:eastAsia="lt-LT"/>
        </w:rPr>
        <w:t>Nedelsiant liaukitės vartoti piroksikamą ir kreipkitės į Jūsų gydytoją, jeigu Jums pradėjo skaudėti</w:t>
      </w:r>
    </w:p>
    <w:p w14:paraId="2BAE6928" w14:textId="77777777" w:rsidR="00E53A14" w:rsidRPr="000F104F" w:rsidRDefault="00E53A14" w:rsidP="00E53A14">
      <w:pPr>
        <w:autoSpaceDE w:val="0"/>
        <w:autoSpaceDN w:val="0"/>
        <w:adjustRightInd w:val="0"/>
        <w:rPr>
          <w:szCs w:val="22"/>
          <w:lang w:eastAsia="lt-LT"/>
        </w:rPr>
      </w:pPr>
      <w:r w:rsidRPr="000F104F">
        <w:rPr>
          <w:szCs w:val="22"/>
          <w:lang w:eastAsia="lt-LT"/>
        </w:rPr>
        <w:t>skrandį ar atsirado kokių nors kraujavimo iš skrandžio ir žarnyno požymių (pvz., pasituštinote</w:t>
      </w:r>
    </w:p>
    <w:p w14:paraId="5D04E458" w14:textId="77777777" w:rsidR="00E53A14" w:rsidRPr="000F104F" w:rsidRDefault="00E53A14" w:rsidP="00E53A14">
      <w:pPr>
        <w:autoSpaceDE w:val="0"/>
        <w:autoSpaceDN w:val="0"/>
        <w:adjustRightInd w:val="0"/>
        <w:rPr>
          <w:szCs w:val="22"/>
          <w:lang w:eastAsia="lt-LT"/>
        </w:rPr>
      </w:pPr>
      <w:r w:rsidRPr="000F104F">
        <w:rPr>
          <w:szCs w:val="22"/>
          <w:lang w:eastAsia="lt-LT"/>
        </w:rPr>
        <w:t>juodomis išmatomis ar išmatose atsirado kraujo priemaišų ar pradėjote vemti krauju).</w:t>
      </w:r>
    </w:p>
    <w:p w14:paraId="044B5059" w14:textId="77777777" w:rsidR="00D46666" w:rsidRDefault="00D46666" w:rsidP="00E53A14">
      <w:pPr>
        <w:autoSpaceDE w:val="0"/>
        <w:autoSpaceDN w:val="0"/>
        <w:adjustRightInd w:val="0"/>
        <w:rPr>
          <w:szCs w:val="22"/>
          <w:lang w:eastAsia="lt-LT"/>
        </w:rPr>
      </w:pPr>
    </w:p>
    <w:p w14:paraId="08F4C2BC" w14:textId="3F761C2E" w:rsidR="00E53A14" w:rsidRDefault="00F64133" w:rsidP="00F64133">
      <w:pPr>
        <w:autoSpaceDE w:val="0"/>
        <w:autoSpaceDN w:val="0"/>
        <w:adjustRightInd w:val="0"/>
        <w:rPr>
          <w:szCs w:val="22"/>
          <w:lang w:eastAsia="lt-LT"/>
        </w:rPr>
      </w:pPr>
      <w:r w:rsidRPr="00F64133">
        <w:rPr>
          <w:szCs w:val="22"/>
          <w:lang w:eastAsia="lt-LT"/>
        </w:rPr>
        <w:t>Vartojant piroksikamo buvo pranešta apie galimai gyvybei pavojingus odos išbėrimus (reakcija į vaistą su eozinofilija</w:t>
      </w:r>
      <w:r w:rsidR="00280920">
        <w:rPr>
          <w:szCs w:val="22"/>
          <w:lang w:eastAsia="lt-LT"/>
        </w:rPr>
        <w:t xml:space="preserve"> </w:t>
      </w:r>
      <w:r w:rsidR="00865812">
        <w:rPr>
          <w:rFonts w:eastAsia="SimSun"/>
          <w:szCs w:val="22"/>
        </w:rPr>
        <w:t>(baltųjų kraujo kūnelių pagausėjimas kraujyje)</w:t>
      </w:r>
      <w:r w:rsidRPr="00F64133">
        <w:rPr>
          <w:szCs w:val="22"/>
          <w:lang w:eastAsia="lt-LT"/>
        </w:rPr>
        <w:t xml:space="preserve"> ir sisteminiais simptomais (DRESS sindromą), Stivenso ir Džonsono sindromą</w:t>
      </w:r>
      <w:r w:rsidR="00DA02E0">
        <w:rPr>
          <w:szCs w:val="22"/>
          <w:lang w:eastAsia="lt-LT"/>
        </w:rPr>
        <w:t xml:space="preserve"> (vaistų sukeliamas sunkus gleivinių ir odos pažeidimas)</w:t>
      </w:r>
      <w:r w:rsidRPr="00F64133">
        <w:rPr>
          <w:szCs w:val="22"/>
          <w:lang w:eastAsia="lt-LT"/>
        </w:rPr>
        <w:t>, toksinę epidermio nekrolizę</w:t>
      </w:r>
      <w:r w:rsidR="00FE44E8">
        <w:rPr>
          <w:szCs w:val="22"/>
          <w:lang w:eastAsia="lt-LT"/>
        </w:rPr>
        <w:t xml:space="preserve"> (dažniausiai vaisto sukeliamas odos išorinio sluoksnio pažeidimas, žuvimas)</w:t>
      </w:r>
      <w:r w:rsidRPr="00F64133">
        <w:rPr>
          <w:szCs w:val="22"/>
          <w:lang w:eastAsia="lt-LT"/>
        </w:rPr>
        <w:t xml:space="preserve">), kurie pasireiškė kaip paraudimas, pūslių susidarymas ir lupimasis. </w:t>
      </w:r>
      <w:r w:rsidR="00E53A14" w:rsidRPr="000F104F">
        <w:rPr>
          <w:szCs w:val="22"/>
          <w:lang w:eastAsia="lt-LT"/>
        </w:rPr>
        <w:t xml:space="preserve">Pasireiškus </w:t>
      </w:r>
      <w:r>
        <w:rPr>
          <w:szCs w:val="22"/>
          <w:lang w:eastAsia="lt-LT"/>
        </w:rPr>
        <w:t xml:space="preserve">išbėrimui ar </w:t>
      </w:r>
      <w:r w:rsidR="00E53A14" w:rsidRPr="000F104F">
        <w:rPr>
          <w:szCs w:val="22"/>
          <w:lang w:eastAsia="lt-LT"/>
        </w:rPr>
        <w:t>bet kokiai odos reakcijai, pvz., jeigu paraustų oda, patintų veidas, užeitų dusulys ar</w:t>
      </w:r>
      <w:r>
        <w:rPr>
          <w:szCs w:val="22"/>
          <w:lang w:eastAsia="lt-LT"/>
        </w:rPr>
        <w:t xml:space="preserve"> </w:t>
      </w:r>
      <w:r w:rsidR="00E53A14" w:rsidRPr="000F104F">
        <w:rPr>
          <w:szCs w:val="22"/>
          <w:lang w:eastAsia="lt-LT"/>
        </w:rPr>
        <w:t xml:space="preserve">pasunkėtų kvėpavimas, </w:t>
      </w:r>
      <w:r w:rsidR="00D46666" w:rsidRPr="00D46666">
        <w:rPr>
          <w:szCs w:val="22"/>
          <w:lang w:eastAsia="lt-LT"/>
        </w:rPr>
        <w:t xml:space="preserve">turite nedelsdami nustoti vartoti </w:t>
      </w:r>
      <w:r w:rsidR="00D46666">
        <w:rPr>
          <w:szCs w:val="22"/>
          <w:lang w:eastAsia="lt-LT"/>
        </w:rPr>
        <w:t>Brexin</w:t>
      </w:r>
      <w:r w:rsidR="00D46666" w:rsidRPr="00D46666">
        <w:rPr>
          <w:szCs w:val="22"/>
          <w:lang w:eastAsia="lt-LT"/>
        </w:rPr>
        <w:t>, iškart kreiptis į gydytoją ir jam pasakyti, kad vartojate šį vaistą.</w:t>
      </w:r>
    </w:p>
    <w:p w14:paraId="2E0D1BA8" w14:textId="77777777" w:rsidR="00D46666" w:rsidRPr="000F104F" w:rsidRDefault="00D46666" w:rsidP="00D46666">
      <w:pPr>
        <w:autoSpaceDE w:val="0"/>
        <w:autoSpaceDN w:val="0"/>
        <w:adjustRightInd w:val="0"/>
        <w:rPr>
          <w:szCs w:val="22"/>
          <w:lang w:eastAsia="lt-LT"/>
        </w:rPr>
      </w:pPr>
    </w:p>
    <w:p w14:paraId="30DF6503" w14:textId="77777777" w:rsidR="00E53A14" w:rsidRPr="000F104F" w:rsidRDefault="00E53A14" w:rsidP="00E53A14">
      <w:pPr>
        <w:numPr>
          <w:ilvl w:val="0"/>
          <w:numId w:val="35"/>
        </w:numPr>
        <w:autoSpaceDE w:val="0"/>
        <w:autoSpaceDN w:val="0"/>
        <w:adjustRightInd w:val="0"/>
        <w:rPr>
          <w:szCs w:val="22"/>
          <w:lang w:eastAsia="lt-LT"/>
        </w:rPr>
      </w:pPr>
      <w:r w:rsidRPr="000F104F">
        <w:rPr>
          <w:szCs w:val="22"/>
          <w:lang w:eastAsia="lt-LT"/>
        </w:rPr>
        <w:t>Jeigu Jums daugiau kaip 70 metų, Jūsų gydytojas stengsis kiek įmanoma labiau sutrumpinti gydymą ir tuo metu, kol vartojate piroksikamo, jis Jus stebės gerokai dažniau.</w:t>
      </w:r>
    </w:p>
    <w:p w14:paraId="0532FF35" w14:textId="77777777" w:rsidR="00E53A14" w:rsidRPr="000F104F" w:rsidRDefault="00E53A14" w:rsidP="00E53A14">
      <w:pPr>
        <w:numPr>
          <w:ilvl w:val="0"/>
          <w:numId w:val="35"/>
        </w:numPr>
        <w:autoSpaceDE w:val="0"/>
        <w:autoSpaceDN w:val="0"/>
        <w:adjustRightInd w:val="0"/>
        <w:rPr>
          <w:szCs w:val="22"/>
          <w:lang w:eastAsia="lt-LT"/>
        </w:rPr>
      </w:pPr>
      <w:r w:rsidRPr="000F104F">
        <w:rPr>
          <w:szCs w:val="22"/>
          <w:lang w:eastAsia="lt-LT"/>
        </w:rPr>
        <w:t>Jeigu Jums daugiau kaip 70 metų ar Jūs vartojate kai kuriuos vaistus (pvz., kortikosteroidus ar kai kuriuos depresijai gydyti skiriamus vaistus, vadinamus selektyviuosius serotonino reabsorbcijos inhibitorius, arba acetilsalicilo rūgštį kraujo krešėjimui sumažinti, Jūsų gydytojas gali skirti Jums Brexin kartu su kitu vaistu, skirtu Jūsų skrandžiui ir žarnynui apsaugoti.</w:t>
      </w:r>
    </w:p>
    <w:p w14:paraId="107542F0" w14:textId="77777777" w:rsidR="00E53A14" w:rsidRPr="000F104F" w:rsidRDefault="00E53A14" w:rsidP="00E53A14">
      <w:pPr>
        <w:numPr>
          <w:ilvl w:val="0"/>
          <w:numId w:val="35"/>
        </w:numPr>
        <w:autoSpaceDE w:val="0"/>
        <w:autoSpaceDN w:val="0"/>
        <w:adjustRightInd w:val="0"/>
        <w:rPr>
          <w:szCs w:val="22"/>
          <w:lang w:eastAsia="lt-LT"/>
        </w:rPr>
      </w:pPr>
      <w:r w:rsidRPr="000F104F">
        <w:rPr>
          <w:szCs w:val="22"/>
          <w:lang w:eastAsia="lt-LT"/>
        </w:rPr>
        <w:t>Jeigu Jums daugiau kaip 80 metų, nevartokite šio vaisto.</w:t>
      </w:r>
    </w:p>
    <w:p w14:paraId="7D95AAE1" w14:textId="77777777" w:rsidR="00E53A14" w:rsidRPr="000F104F" w:rsidRDefault="00E53A14" w:rsidP="00E53A14">
      <w:pPr>
        <w:numPr>
          <w:ilvl w:val="0"/>
          <w:numId w:val="35"/>
        </w:numPr>
        <w:autoSpaceDE w:val="0"/>
        <w:autoSpaceDN w:val="0"/>
        <w:adjustRightInd w:val="0"/>
        <w:rPr>
          <w:szCs w:val="22"/>
          <w:lang w:eastAsia="lt-LT"/>
        </w:rPr>
      </w:pPr>
      <w:r w:rsidRPr="000F104F">
        <w:rPr>
          <w:szCs w:val="22"/>
          <w:lang w:eastAsia="lt-LT"/>
        </w:rPr>
        <w:t>Jeigu turite ar turėjote kokių nors sveikatos problemų ar Jums yra buvę alerginių reakcijų ar nesate</w:t>
      </w:r>
    </w:p>
    <w:p w14:paraId="71C974B1" w14:textId="77777777" w:rsidR="00E53A14" w:rsidRPr="000F104F" w:rsidRDefault="00E53A14" w:rsidP="00E53A14">
      <w:pPr>
        <w:autoSpaceDE w:val="0"/>
        <w:autoSpaceDN w:val="0"/>
        <w:adjustRightInd w:val="0"/>
        <w:ind w:left="360"/>
        <w:rPr>
          <w:szCs w:val="22"/>
          <w:lang w:eastAsia="lt-LT"/>
        </w:rPr>
      </w:pPr>
      <w:r w:rsidRPr="000F104F">
        <w:rPr>
          <w:szCs w:val="22"/>
          <w:lang w:eastAsia="lt-LT"/>
        </w:rPr>
        <w:t>tikri, tuomet, prieš pradėdami vartoti piroksikamą, šiuos klausimus aptarkite su savo gydytoju.</w:t>
      </w:r>
    </w:p>
    <w:p w14:paraId="588EAD59" w14:textId="77777777" w:rsidR="00E53A14" w:rsidRPr="000F104F" w:rsidRDefault="00E53A14" w:rsidP="00E53A14">
      <w:pPr>
        <w:numPr>
          <w:ilvl w:val="0"/>
          <w:numId w:val="39"/>
        </w:numPr>
        <w:rPr>
          <w:szCs w:val="22"/>
          <w:lang w:eastAsia="lt-LT"/>
        </w:rPr>
      </w:pPr>
      <w:r w:rsidRPr="000F104F">
        <w:rPr>
          <w:szCs w:val="22"/>
          <w:lang w:eastAsia="lt-LT"/>
        </w:rPr>
        <w:t xml:space="preserve">Informuokite gydytoją apie kitus vaistus, kuriuos šiuo metu vartojate (o taip pat ir tuos, kuriuos </w:t>
      </w:r>
      <w:r w:rsidRPr="00AC1338">
        <w:rPr>
          <w:szCs w:val="22"/>
          <w:lang w:eastAsia="lt-LT"/>
        </w:rPr>
        <w:t>įsig</w:t>
      </w:r>
      <w:r>
        <w:rPr>
          <w:szCs w:val="22"/>
          <w:lang w:eastAsia="lt-LT"/>
        </w:rPr>
        <w:t>ijote</w:t>
      </w:r>
      <w:r w:rsidRPr="000F104F">
        <w:rPr>
          <w:szCs w:val="22"/>
          <w:lang w:eastAsia="lt-LT"/>
        </w:rPr>
        <w:t xml:space="preserve"> be</w:t>
      </w:r>
      <w:r>
        <w:rPr>
          <w:szCs w:val="22"/>
          <w:lang w:eastAsia="lt-LT"/>
        </w:rPr>
        <w:t xml:space="preserve"> </w:t>
      </w:r>
      <w:r w:rsidRPr="000F104F">
        <w:rPr>
          <w:szCs w:val="22"/>
          <w:lang w:eastAsia="lt-LT"/>
        </w:rPr>
        <w:t>recepto).</w:t>
      </w:r>
      <w:r w:rsidRPr="000F104F">
        <w:rPr>
          <w:szCs w:val="22"/>
          <w:lang w:eastAsia="lt-LT"/>
        </w:rPr>
        <w:tab/>
      </w:r>
    </w:p>
    <w:p w14:paraId="749D23B1" w14:textId="77777777" w:rsidR="00E53A14" w:rsidRPr="00794C6D" w:rsidRDefault="00E53A14" w:rsidP="00E53A14">
      <w:pPr>
        <w:numPr>
          <w:ilvl w:val="12"/>
          <w:numId w:val="0"/>
        </w:numPr>
        <w:ind w:left="567" w:hanging="567"/>
        <w:rPr>
          <w:szCs w:val="22"/>
        </w:rPr>
      </w:pPr>
      <w:r w:rsidRPr="000F104F">
        <w:rPr>
          <w:szCs w:val="22"/>
          <w:lang w:eastAsia="lt-LT"/>
        </w:rPr>
        <w:t>-</w:t>
      </w:r>
      <w:r w:rsidRPr="000F104F">
        <w:rPr>
          <w:szCs w:val="22"/>
          <w:lang w:eastAsia="lt-LT"/>
        </w:rPr>
        <w:tab/>
        <w:t>Jeigu Jums yra širdies ir kraujagyslių sistemos nepakankamumas, arterinė hipertenzija, susilpnėjusi ar sutrikusi in</w:t>
      </w:r>
      <w:r w:rsidRPr="000F104F">
        <w:rPr>
          <w:szCs w:val="22"/>
        </w:rPr>
        <w:t>kstų</w:t>
      </w:r>
      <w:r>
        <w:rPr>
          <w:szCs w:val="22"/>
        </w:rPr>
        <w:t xml:space="preserve"> ar kepenų funkcija, susilpnėjusi inkstų kraujotaka, sirgta ar sergama kraujo liga, vartojama šlapimo išsiskyrimą skatinančių vaistų, pacientas vyresniojo amžiaus (ypač, jei gydoma ilgai).</w:t>
      </w:r>
    </w:p>
    <w:p w14:paraId="4B6F40E0" w14:textId="77777777" w:rsidR="00E53A14" w:rsidRPr="00794C6D" w:rsidRDefault="00E53A14" w:rsidP="00E53A14">
      <w:pPr>
        <w:numPr>
          <w:ilvl w:val="12"/>
          <w:numId w:val="0"/>
        </w:numPr>
        <w:ind w:left="567" w:hanging="567"/>
        <w:rPr>
          <w:szCs w:val="22"/>
        </w:rPr>
      </w:pPr>
      <w:r w:rsidRPr="00794C6D">
        <w:rPr>
          <w:szCs w:val="22"/>
        </w:rPr>
        <w:lastRenderedPageBreak/>
        <w:t>-</w:t>
      </w:r>
      <w:r w:rsidRPr="00794C6D">
        <w:rPr>
          <w:szCs w:val="22"/>
        </w:rPr>
        <w:tab/>
      </w:r>
      <w:r>
        <w:rPr>
          <w:szCs w:val="22"/>
        </w:rPr>
        <w:t>Jeigu Jūs sergate astma ar turite polinkį jai (vaistas gali sukelti bronchų susiaurėjimo priepuolį, šoką ar kitokią alerginę reakciją dėl poveikio arachidono rūgšties, t.y. alerginei reakcijai svarbios medžiagos, apykaitai).</w:t>
      </w:r>
    </w:p>
    <w:p w14:paraId="0618A9B8" w14:textId="77777777" w:rsidR="00E53A14" w:rsidRPr="00794C6D" w:rsidRDefault="00E53A14" w:rsidP="00E53A14">
      <w:pPr>
        <w:numPr>
          <w:ilvl w:val="12"/>
          <w:numId w:val="0"/>
        </w:numPr>
        <w:ind w:left="567" w:hanging="567"/>
        <w:rPr>
          <w:szCs w:val="22"/>
        </w:rPr>
      </w:pPr>
      <w:r w:rsidRPr="00794C6D">
        <w:rPr>
          <w:szCs w:val="22"/>
        </w:rPr>
        <w:t>-</w:t>
      </w:r>
      <w:r w:rsidRPr="00794C6D">
        <w:rPr>
          <w:szCs w:val="22"/>
        </w:rPr>
        <w:tab/>
      </w:r>
      <w:r>
        <w:rPr>
          <w:szCs w:val="22"/>
        </w:rPr>
        <w:t>Jeigu Jūs sergate cukriniu diabetu (patariama dažniau tirti gliukozės koncentraciją kraujyje) ar tuo pat metu vartojate kraują skystinančių vaistų, pavyzdžiui, dikumarino darinių (patariama dažniau tirti protrombino laiką).</w:t>
      </w:r>
    </w:p>
    <w:p w14:paraId="7B33B13C" w14:textId="77777777" w:rsidR="00E53A14" w:rsidRPr="00794C6D" w:rsidRDefault="00E53A14" w:rsidP="00E53A14">
      <w:pPr>
        <w:numPr>
          <w:ilvl w:val="12"/>
          <w:numId w:val="0"/>
        </w:numPr>
        <w:ind w:left="567" w:hanging="567"/>
        <w:rPr>
          <w:szCs w:val="22"/>
        </w:rPr>
      </w:pPr>
      <w:r w:rsidRPr="00794C6D">
        <w:rPr>
          <w:szCs w:val="22"/>
        </w:rPr>
        <w:t>-</w:t>
      </w:r>
      <w:r w:rsidRPr="00794C6D">
        <w:rPr>
          <w:szCs w:val="22"/>
        </w:rPr>
        <w:tab/>
      </w:r>
      <w:r>
        <w:rPr>
          <w:szCs w:val="22"/>
        </w:rPr>
        <w:t>Jeigu kartu gydoma trombocitų sukibimą slopinančiais vaistais, kadangi piroksikamas, kaip ir kiti NVNU, jį slopina ir ilgina kraujavimo laiką (į tai svarbu atsižvelgti atliekant tyrimus).</w:t>
      </w:r>
    </w:p>
    <w:p w14:paraId="0923503F" w14:textId="77777777" w:rsidR="00E53A14" w:rsidRPr="00794C6D" w:rsidRDefault="00E53A14" w:rsidP="00E53A14">
      <w:pPr>
        <w:numPr>
          <w:ilvl w:val="12"/>
          <w:numId w:val="0"/>
        </w:numPr>
        <w:ind w:left="567" w:hanging="567"/>
        <w:rPr>
          <w:szCs w:val="22"/>
        </w:rPr>
      </w:pPr>
      <w:r w:rsidRPr="00794C6D">
        <w:rPr>
          <w:szCs w:val="22"/>
        </w:rPr>
        <w:t>-</w:t>
      </w:r>
      <w:r w:rsidRPr="00794C6D">
        <w:rPr>
          <w:szCs w:val="22"/>
        </w:rPr>
        <w:tab/>
      </w:r>
      <w:r>
        <w:rPr>
          <w:szCs w:val="22"/>
        </w:rPr>
        <w:t>Jeigu preparato vartojama ilgai (patariama periodiškai kreiptis į akių gydytoją, kadangi vartojant NVNU galimi akių pokyčiai).</w:t>
      </w:r>
    </w:p>
    <w:p w14:paraId="2ACA47B2" w14:textId="77777777" w:rsidR="00E53A14" w:rsidRDefault="00E53A14" w:rsidP="00E53A14">
      <w:pPr>
        <w:numPr>
          <w:ilvl w:val="12"/>
          <w:numId w:val="0"/>
        </w:numPr>
        <w:ind w:left="567" w:hanging="567"/>
        <w:rPr>
          <w:szCs w:val="22"/>
        </w:rPr>
      </w:pPr>
      <w:r w:rsidRPr="00794C6D">
        <w:rPr>
          <w:szCs w:val="22"/>
        </w:rPr>
        <w:t>-</w:t>
      </w:r>
      <w:r w:rsidRPr="00794C6D">
        <w:rPr>
          <w:szCs w:val="22"/>
        </w:rPr>
        <w:tab/>
      </w:r>
      <w:r>
        <w:rPr>
          <w:szCs w:val="22"/>
        </w:rPr>
        <w:t>Jeigu moteris turi vaisingumo problemų ar dėl to tiriama (tokiu atveju Brexin vartojimą būtina nutraukti).</w:t>
      </w:r>
    </w:p>
    <w:p w14:paraId="2D2D4418" w14:textId="77777777" w:rsidR="00E53A14" w:rsidRDefault="00E53A14" w:rsidP="00E53A14">
      <w:pPr>
        <w:numPr>
          <w:ilvl w:val="0"/>
          <w:numId w:val="37"/>
        </w:numPr>
        <w:rPr>
          <w:szCs w:val="22"/>
        </w:rPr>
      </w:pPr>
      <w:r>
        <w:rPr>
          <w:szCs w:val="22"/>
        </w:rPr>
        <w:t xml:space="preserve">    </w:t>
      </w:r>
      <w:r w:rsidRPr="00E1529A">
        <w:rPr>
          <w:szCs w:val="22"/>
        </w:rPr>
        <w:t>Jei</w:t>
      </w:r>
      <w:r>
        <w:rPr>
          <w:szCs w:val="22"/>
        </w:rPr>
        <w:t>gu Jūs piroksikamo</w:t>
      </w:r>
      <w:r w:rsidRPr="00E1529A">
        <w:rPr>
          <w:szCs w:val="22"/>
        </w:rPr>
        <w:t xml:space="preserve"> vartojo</w:t>
      </w:r>
      <w:r>
        <w:rPr>
          <w:szCs w:val="22"/>
        </w:rPr>
        <w:t>te</w:t>
      </w:r>
      <w:r w:rsidRPr="00E1529A">
        <w:rPr>
          <w:szCs w:val="22"/>
        </w:rPr>
        <w:t xml:space="preserve"> prieš chirurginę procedūrą, būtina apie tai informuoti gydytoją</w:t>
      </w:r>
    </w:p>
    <w:p w14:paraId="3C9A0AAF" w14:textId="77777777" w:rsidR="00E53A14" w:rsidRDefault="00E53A14" w:rsidP="00E53A14">
      <w:pPr>
        <w:rPr>
          <w:szCs w:val="22"/>
        </w:rPr>
      </w:pPr>
    </w:p>
    <w:p w14:paraId="7C98BDBA" w14:textId="77777777" w:rsidR="00E53A14" w:rsidRPr="00E1529A" w:rsidRDefault="00E53A14" w:rsidP="00E53A14">
      <w:pPr>
        <w:rPr>
          <w:szCs w:val="22"/>
        </w:rPr>
      </w:pPr>
      <w:r>
        <w:rPr>
          <w:szCs w:val="22"/>
        </w:rPr>
        <w:t>Piroksikamas</w:t>
      </w:r>
      <w:r w:rsidRPr="00E1529A">
        <w:rPr>
          <w:szCs w:val="22"/>
        </w:rPr>
        <w:t xml:space="preserve"> gali paslėpti užkrečiamosios ligos požymius bei simptomus, įskaitant karščiavimą, todėl atsiradus užkrečiamosios ligos požymių ar jiems paūmėjus, būtina nedelsiant kreiptis į gydytoją.</w:t>
      </w:r>
    </w:p>
    <w:p w14:paraId="0AB386D4" w14:textId="77777777" w:rsidR="00E53A14" w:rsidRPr="00E1529A" w:rsidRDefault="00E53A14" w:rsidP="00E53A14">
      <w:pPr>
        <w:rPr>
          <w:szCs w:val="22"/>
        </w:rPr>
      </w:pPr>
    </w:p>
    <w:p w14:paraId="2448290A" w14:textId="77777777" w:rsidR="00E53A14" w:rsidRDefault="00E53A14" w:rsidP="00E53A14">
      <w:pPr>
        <w:pStyle w:val="Pagrindinistekstas2"/>
        <w:rPr>
          <w:lang w:val="lt-LT"/>
        </w:rPr>
      </w:pPr>
      <w:r>
        <w:rPr>
          <w:lang w:val="lt-LT"/>
        </w:rPr>
        <w:t>Svarbu gydytojui pasakyti apie bet kokį esamą ar buvusį sveikatos sutrikimą.</w:t>
      </w:r>
    </w:p>
    <w:p w14:paraId="7F5B3D0B" w14:textId="77777777" w:rsidR="00E53A14" w:rsidRDefault="00E53A14" w:rsidP="00E53A14">
      <w:pPr>
        <w:rPr>
          <w:b/>
          <w:i/>
          <w:szCs w:val="22"/>
        </w:rPr>
      </w:pPr>
    </w:p>
    <w:p w14:paraId="6A41DC15" w14:textId="77777777" w:rsidR="00E53A14" w:rsidRDefault="00E53A14" w:rsidP="00E53A14">
      <w:pPr>
        <w:rPr>
          <w:i/>
          <w:szCs w:val="22"/>
        </w:rPr>
      </w:pPr>
      <w:r w:rsidRPr="002358F7">
        <w:rPr>
          <w:i/>
          <w:szCs w:val="22"/>
        </w:rPr>
        <w:t>Vartojimas vyresni</w:t>
      </w:r>
      <w:r>
        <w:rPr>
          <w:i/>
          <w:szCs w:val="22"/>
        </w:rPr>
        <w:t>ojo amžiaus žmonėms</w:t>
      </w:r>
    </w:p>
    <w:p w14:paraId="7BA51307" w14:textId="77777777" w:rsidR="00E53A14" w:rsidRDefault="00E53A14" w:rsidP="00E53A14">
      <w:pPr>
        <w:rPr>
          <w:szCs w:val="22"/>
        </w:rPr>
      </w:pPr>
      <w:r w:rsidRPr="002358F7">
        <w:rPr>
          <w:szCs w:val="22"/>
        </w:rPr>
        <w:t xml:space="preserve">Gydytojas turi </w:t>
      </w:r>
      <w:r>
        <w:rPr>
          <w:szCs w:val="22"/>
        </w:rPr>
        <w:t>gerai</w:t>
      </w:r>
      <w:r w:rsidRPr="002358F7">
        <w:rPr>
          <w:szCs w:val="22"/>
        </w:rPr>
        <w:t xml:space="preserve"> apsvarstyti dozavimą. Gali reikėti dozę mažinti (vartoti pusę tabletės) bei </w:t>
      </w:r>
      <w:r>
        <w:rPr>
          <w:szCs w:val="22"/>
        </w:rPr>
        <w:t>trumpinti</w:t>
      </w:r>
      <w:r w:rsidRPr="002358F7">
        <w:rPr>
          <w:szCs w:val="22"/>
        </w:rPr>
        <w:t xml:space="preserve"> gydymo </w:t>
      </w:r>
      <w:r>
        <w:rPr>
          <w:szCs w:val="22"/>
        </w:rPr>
        <w:t>laiką</w:t>
      </w:r>
      <w:r w:rsidRPr="002358F7">
        <w:rPr>
          <w:szCs w:val="22"/>
        </w:rPr>
        <w:t>.</w:t>
      </w:r>
    </w:p>
    <w:p w14:paraId="06D7E7FC" w14:textId="77777777" w:rsidR="00E53A14" w:rsidRDefault="00E53A14" w:rsidP="00E53A14">
      <w:pPr>
        <w:rPr>
          <w:szCs w:val="22"/>
        </w:rPr>
      </w:pPr>
    </w:p>
    <w:p w14:paraId="23EB6C84" w14:textId="77777777" w:rsidR="00E53A14" w:rsidRDefault="00E53A14" w:rsidP="00E53A14">
      <w:pPr>
        <w:rPr>
          <w:szCs w:val="22"/>
        </w:rPr>
      </w:pPr>
      <w:r>
        <w:rPr>
          <w:szCs w:val="22"/>
        </w:rPr>
        <w:t>Tokie vaistai, kaip Brexin, gali būti susiję su nedideliu širdies priepuolio („miokardo infarkto“) ar insulto pavojaus padidėjimu. Bet koks pavojus yra labiau tikėtinas ilgą laiką vartojant vaistą didelėmis dozėmis. Neviršykite rekomenduotos dozės ar gydymo laiko.</w:t>
      </w:r>
    </w:p>
    <w:p w14:paraId="19AEBFC0" w14:textId="77777777" w:rsidR="00E53A14" w:rsidRDefault="00E53A14" w:rsidP="00E53A14">
      <w:pPr>
        <w:rPr>
          <w:szCs w:val="22"/>
        </w:rPr>
      </w:pPr>
    </w:p>
    <w:p w14:paraId="5FFEDA47" w14:textId="77777777" w:rsidR="00E53A14" w:rsidRDefault="00E53A14" w:rsidP="00E53A14">
      <w:pPr>
        <w:rPr>
          <w:szCs w:val="22"/>
        </w:rPr>
      </w:pPr>
      <w:r>
        <w:rPr>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4F08B21B" w14:textId="77777777" w:rsidR="00E53A14" w:rsidRDefault="00E53A14" w:rsidP="00E53A14">
      <w:pPr>
        <w:ind w:left="567" w:hanging="567"/>
        <w:rPr>
          <w:b/>
          <w:szCs w:val="22"/>
        </w:rPr>
      </w:pPr>
    </w:p>
    <w:p w14:paraId="1BA58742" w14:textId="77777777" w:rsidR="00E53A14" w:rsidRPr="00AC1338" w:rsidRDefault="00E53A14" w:rsidP="00E53A14">
      <w:pPr>
        <w:tabs>
          <w:tab w:val="left" w:pos="567"/>
        </w:tabs>
        <w:spacing w:line="260" w:lineRule="exact"/>
        <w:ind w:left="567" w:hanging="567"/>
        <w:rPr>
          <w:rFonts w:eastAsia="Batang"/>
          <w:b/>
          <w:szCs w:val="22"/>
        </w:rPr>
      </w:pPr>
      <w:r w:rsidRPr="00AC1338">
        <w:rPr>
          <w:rFonts w:eastAsia="Batang"/>
          <w:b/>
          <w:szCs w:val="22"/>
        </w:rPr>
        <w:t xml:space="preserve">Kiti vaistai ir </w:t>
      </w:r>
      <w:r>
        <w:rPr>
          <w:rFonts w:eastAsia="Batang"/>
          <w:b/>
          <w:szCs w:val="22"/>
        </w:rPr>
        <w:t>Brexin</w:t>
      </w:r>
    </w:p>
    <w:p w14:paraId="3842B376" w14:textId="77777777" w:rsidR="00E53A14" w:rsidRPr="005C046B" w:rsidRDefault="00E53A14" w:rsidP="00E53A14">
      <w:pPr>
        <w:autoSpaceDE w:val="0"/>
        <w:autoSpaceDN w:val="0"/>
        <w:adjustRightInd w:val="0"/>
        <w:rPr>
          <w:szCs w:val="22"/>
          <w:lang w:eastAsia="lt-LT"/>
        </w:rPr>
      </w:pPr>
      <w:r w:rsidRPr="005C046B">
        <w:rPr>
          <w:szCs w:val="22"/>
          <w:lang w:eastAsia="lt-LT"/>
        </w:rPr>
        <w:t>Informuokite gydytoją apie vaistus, kuriuos vartojate ar neseniai (per paskutinę savaitę) vartojote –</w:t>
      </w:r>
    </w:p>
    <w:p w14:paraId="71EB9074" w14:textId="77777777" w:rsidR="00E53A14" w:rsidRPr="005C046B" w:rsidRDefault="00E53A14" w:rsidP="00E53A14">
      <w:pPr>
        <w:autoSpaceDE w:val="0"/>
        <w:autoSpaceDN w:val="0"/>
        <w:adjustRightInd w:val="0"/>
        <w:rPr>
          <w:szCs w:val="22"/>
          <w:lang w:eastAsia="lt-LT"/>
        </w:rPr>
      </w:pPr>
      <w:r w:rsidRPr="005C046B">
        <w:rPr>
          <w:szCs w:val="22"/>
          <w:lang w:eastAsia="lt-LT"/>
        </w:rPr>
        <w:t>taip pat ir apie vaistus, kuriuos nusipirkote patys be recepto. Kartais galima įvairių vaistų tarpusavio</w:t>
      </w:r>
    </w:p>
    <w:p w14:paraId="7511A321" w14:textId="77777777" w:rsidR="00E53A14" w:rsidRPr="005C046B" w:rsidRDefault="00E53A14" w:rsidP="00E53A14">
      <w:pPr>
        <w:autoSpaceDE w:val="0"/>
        <w:autoSpaceDN w:val="0"/>
        <w:adjustRightInd w:val="0"/>
        <w:rPr>
          <w:szCs w:val="22"/>
          <w:lang w:eastAsia="lt-LT"/>
        </w:rPr>
      </w:pPr>
      <w:r w:rsidRPr="005C046B">
        <w:rPr>
          <w:szCs w:val="22"/>
          <w:lang w:eastAsia="lt-LT"/>
        </w:rPr>
        <w:t>sąveika. Gali būti, kad dėl to Jūsų gydytojas sumažins piroksikamo ar kito vaisto dozę ar Jums teks</w:t>
      </w:r>
    </w:p>
    <w:p w14:paraId="40AC25E5" w14:textId="77777777" w:rsidR="00E53A14" w:rsidRPr="005C046B" w:rsidRDefault="00E53A14" w:rsidP="00E53A14">
      <w:pPr>
        <w:autoSpaceDE w:val="0"/>
        <w:autoSpaceDN w:val="0"/>
        <w:adjustRightInd w:val="0"/>
        <w:rPr>
          <w:szCs w:val="22"/>
          <w:lang w:eastAsia="lt-LT"/>
        </w:rPr>
      </w:pPr>
      <w:r w:rsidRPr="005C046B">
        <w:rPr>
          <w:szCs w:val="22"/>
          <w:lang w:eastAsia="lt-LT"/>
        </w:rPr>
        <w:t>vartoti kitus vaistus. Ypač svarbu informuoti gydytoją, jeigu:</w:t>
      </w:r>
    </w:p>
    <w:p w14:paraId="2736943D" w14:textId="77777777" w:rsidR="00E53A14" w:rsidRPr="005C046B" w:rsidRDefault="00E53A14" w:rsidP="00E53A14">
      <w:pPr>
        <w:autoSpaceDE w:val="0"/>
        <w:autoSpaceDN w:val="0"/>
        <w:adjustRightInd w:val="0"/>
        <w:rPr>
          <w:szCs w:val="22"/>
          <w:lang w:eastAsia="lt-LT"/>
        </w:rPr>
      </w:pPr>
      <w:r w:rsidRPr="005C046B">
        <w:rPr>
          <w:szCs w:val="22"/>
          <w:lang w:eastAsia="lt-LT"/>
        </w:rPr>
        <w:t>- vartojate ličio depresijai gydyti</w:t>
      </w:r>
      <w:r>
        <w:rPr>
          <w:szCs w:val="22"/>
          <w:lang w:eastAsia="lt-LT"/>
        </w:rPr>
        <w:t>;</w:t>
      </w:r>
    </w:p>
    <w:p w14:paraId="73E1BE06" w14:textId="77777777" w:rsidR="00E53A14" w:rsidRPr="005C046B" w:rsidRDefault="00E53A14" w:rsidP="00E53A14">
      <w:pPr>
        <w:autoSpaceDE w:val="0"/>
        <w:autoSpaceDN w:val="0"/>
        <w:adjustRightInd w:val="0"/>
        <w:rPr>
          <w:szCs w:val="22"/>
          <w:lang w:eastAsia="lt-LT"/>
        </w:rPr>
      </w:pPr>
      <w:r w:rsidRPr="005C046B">
        <w:rPr>
          <w:szCs w:val="22"/>
          <w:lang w:eastAsia="lt-LT"/>
        </w:rPr>
        <w:t>- vartojate metotreksato kai kurioms uždegiminėms ligoms ir vėžiui gydyti</w:t>
      </w:r>
      <w:r>
        <w:rPr>
          <w:szCs w:val="22"/>
          <w:lang w:eastAsia="lt-LT"/>
        </w:rPr>
        <w:t>;</w:t>
      </w:r>
    </w:p>
    <w:p w14:paraId="3643F287" w14:textId="77777777" w:rsidR="00E53A14" w:rsidRPr="005C046B" w:rsidRDefault="00E53A14" w:rsidP="00E53A14">
      <w:pPr>
        <w:autoSpaceDE w:val="0"/>
        <w:autoSpaceDN w:val="0"/>
        <w:adjustRightInd w:val="0"/>
        <w:rPr>
          <w:szCs w:val="22"/>
          <w:lang w:eastAsia="lt-LT"/>
        </w:rPr>
      </w:pPr>
      <w:r w:rsidRPr="005C046B">
        <w:rPr>
          <w:szCs w:val="22"/>
          <w:lang w:eastAsia="lt-LT"/>
        </w:rPr>
        <w:t>- vartojate aspirino, ibuprofeno ar kitų nesteroidinių priešuždegiminių vaistų skausmui numalšinti</w:t>
      </w:r>
      <w:r>
        <w:rPr>
          <w:szCs w:val="22"/>
          <w:lang w:eastAsia="lt-LT"/>
        </w:rPr>
        <w:t>;</w:t>
      </w:r>
    </w:p>
    <w:p w14:paraId="67BBF2BE" w14:textId="77777777" w:rsidR="00E53A14" w:rsidRPr="005C046B" w:rsidRDefault="00E53A14" w:rsidP="00E53A14">
      <w:pPr>
        <w:autoSpaceDE w:val="0"/>
        <w:autoSpaceDN w:val="0"/>
        <w:adjustRightInd w:val="0"/>
        <w:rPr>
          <w:szCs w:val="22"/>
          <w:lang w:eastAsia="lt-LT"/>
        </w:rPr>
      </w:pPr>
      <w:r w:rsidRPr="005C046B">
        <w:rPr>
          <w:szCs w:val="22"/>
          <w:lang w:eastAsia="lt-LT"/>
        </w:rPr>
        <w:t>- vartojate ciklosporino kai kurioms uždegiminėms ligoms gydyti ar po transplantacijos</w:t>
      </w:r>
      <w:r>
        <w:rPr>
          <w:szCs w:val="22"/>
          <w:lang w:eastAsia="lt-LT"/>
        </w:rPr>
        <w:t>;</w:t>
      </w:r>
    </w:p>
    <w:p w14:paraId="305C4ABA" w14:textId="77777777" w:rsidR="00E53A14" w:rsidRPr="005C046B" w:rsidRDefault="00E53A14" w:rsidP="00E53A14">
      <w:pPr>
        <w:autoSpaceDE w:val="0"/>
        <w:autoSpaceDN w:val="0"/>
        <w:adjustRightInd w:val="0"/>
        <w:rPr>
          <w:szCs w:val="22"/>
        </w:rPr>
      </w:pPr>
      <w:r w:rsidRPr="005C046B">
        <w:rPr>
          <w:szCs w:val="22"/>
          <w:lang w:eastAsia="lt-LT"/>
        </w:rPr>
        <w:t xml:space="preserve">- vartojate </w:t>
      </w:r>
      <w:r w:rsidRPr="005C046B">
        <w:rPr>
          <w:szCs w:val="22"/>
        </w:rPr>
        <w:t>kvinolonų grupės preparatų, tokių kaip ciprofloksacinas bakterinei infekcijai gydyti</w:t>
      </w:r>
      <w:r>
        <w:rPr>
          <w:szCs w:val="22"/>
        </w:rPr>
        <w:t>;</w:t>
      </w:r>
    </w:p>
    <w:p w14:paraId="5FAB8408" w14:textId="77777777" w:rsidR="00E53A14" w:rsidRPr="005C046B" w:rsidRDefault="00E53A14" w:rsidP="00E53A14">
      <w:pPr>
        <w:autoSpaceDE w:val="0"/>
        <w:autoSpaceDN w:val="0"/>
        <w:adjustRightInd w:val="0"/>
        <w:rPr>
          <w:szCs w:val="22"/>
          <w:lang w:eastAsia="lt-LT"/>
        </w:rPr>
      </w:pPr>
      <w:r w:rsidRPr="005C046B">
        <w:rPr>
          <w:szCs w:val="22"/>
          <w:lang w:eastAsia="lt-LT"/>
        </w:rPr>
        <w:t>- vartojate šlapimo išsiskyrimą skatinančius vaistus (diuretikus)</w:t>
      </w:r>
      <w:r>
        <w:rPr>
          <w:szCs w:val="22"/>
          <w:lang w:eastAsia="lt-LT"/>
        </w:rPr>
        <w:t>;</w:t>
      </w:r>
    </w:p>
    <w:p w14:paraId="51F5052A" w14:textId="77777777" w:rsidR="00E53A14" w:rsidRPr="005C046B" w:rsidRDefault="00E53A14" w:rsidP="00E53A14">
      <w:pPr>
        <w:autoSpaceDE w:val="0"/>
        <w:autoSpaceDN w:val="0"/>
        <w:adjustRightInd w:val="0"/>
        <w:rPr>
          <w:szCs w:val="22"/>
          <w:lang w:eastAsia="lt-LT"/>
        </w:rPr>
      </w:pPr>
      <w:r w:rsidRPr="005C046B">
        <w:rPr>
          <w:szCs w:val="22"/>
          <w:lang w:eastAsia="lt-LT"/>
        </w:rPr>
        <w:t>-vartojate antikoaguliantų (pvz., varfarino) kraujo krešėjimui mažinti</w:t>
      </w:r>
      <w:r>
        <w:rPr>
          <w:szCs w:val="22"/>
          <w:lang w:eastAsia="lt-LT"/>
        </w:rPr>
        <w:t>;</w:t>
      </w:r>
    </w:p>
    <w:p w14:paraId="3FD4096E" w14:textId="77777777" w:rsidR="00E53A14" w:rsidRPr="005C046B" w:rsidRDefault="00E53A14" w:rsidP="00E53A14">
      <w:pPr>
        <w:autoSpaceDE w:val="0"/>
        <w:autoSpaceDN w:val="0"/>
        <w:adjustRightInd w:val="0"/>
        <w:rPr>
          <w:szCs w:val="22"/>
          <w:lang w:eastAsia="lt-LT"/>
        </w:rPr>
      </w:pPr>
      <w:r w:rsidRPr="005C046B">
        <w:rPr>
          <w:szCs w:val="22"/>
          <w:lang w:eastAsia="lt-LT"/>
        </w:rPr>
        <w:t>-vartojate vaistų diabetui gydyti tokių kaip gliklazidas</w:t>
      </w:r>
      <w:r>
        <w:rPr>
          <w:szCs w:val="22"/>
          <w:lang w:eastAsia="lt-LT"/>
        </w:rPr>
        <w:t>;</w:t>
      </w:r>
    </w:p>
    <w:p w14:paraId="447A8D63" w14:textId="77777777" w:rsidR="00E53A14" w:rsidRPr="005C046B" w:rsidRDefault="00E53A14" w:rsidP="00E53A14">
      <w:pPr>
        <w:autoSpaceDE w:val="0"/>
        <w:autoSpaceDN w:val="0"/>
        <w:adjustRightInd w:val="0"/>
        <w:rPr>
          <w:szCs w:val="22"/>
          <w:lang w:eastAsia="lt-LT"/>
        </w:rPr>
      </w:pPr>
      <w:r w:rsidRPr="005C046B">
        <w:rPr>
          <w:szCs w:val="22"/>
          <w:lang w:eastAsia="lt-LT"/>
        </w:rPr>
        <w:t>-vartojate aminoglikozidų, tokių kaip gentamicinas, bakterinei infekcijai gydyti</w:t>
      </w:r>
      <w:r>
        <w:rPr>
          <w:szCs w:val="22"/>
          <w:lang w:eastAsia="lt-LT"/>
        </w:rPr>
        <w:t>;</w:t>
      </w:r>
    </w:p>
    <w:p w14:paraId="2C8EF34C" w14:textId="77777777" w:rsidR="00E53A14" w:rsidRPr="005C046B" w:rsidRDefault="00E53A14" w:rsidP="00E53A14">
      <w:pPr>
        <w:autoSpaceDE w:val="0"/>
        <w:autoSpaceDN w:val="0"/>
        <w:adjustRightInd w:val="0"/>
        <w:rPr>
          <w:szCs w:val="22"/>
          <w:lang w:eastAsia="lt-LT"/>
        </w:rPr>
      </w:pPr>
      <w:r w:rsidRPr="005C046B">
        <w:rPr>
          <w:szCs w:val="22"/>
          <w:lang w:eastAsia="lt-LT"/>
        </w:rPr>
        <w:t>-vartojate probenecido podagrai gydyti</w:t>
      </w:r>
      <w:r>
        <w:rPr>
          <w:szCs w:val="22"/>
          <w:lang w:eastAsia="lt-LT"/>
        </w:rPr>
        <w:t>;</w:t>
      </w:r>
    </w:p>
    <w:p w14:paraId="03186668" w14:textId="77777777" w:rsidR="00E53A14" w:rsidRPr="005C046B" w:rsidRDefault="00E53A14" w:rsidP="00E53A14">
      <w:pPr>
        <w:autoSpaceDE w:val="0"/>
        <w:autoSpaceDN w:val="0"/>
        <w:adjustRightInd w:val="0"/>
        <w:rPr>
          <w:szCs w:val="22"/>
          <w:lang w:eastAsia="lt-LT"/>
        </w:rPr>
      </w:pPr>
      <w:r w:rsidRPr="005C046B">
        <w:rPr>
          <w:szCs w:val="22"/>
          <w:lang w:eastAsia="lt-LT"/>
        </w:rPr>
        <w:t>-vartojate vaistų kraujo spaudimui mažinti, tokių kaip beta blokatoriai</w:t>
      </w:r>
      <w:r>
        <w:rPr>
          <w:szCs w:val="22"/>
          <w:lang w:eastAsia="lt-LT"/>
        </w:rPr>
        <w:t>;</w:t>
      </w:r>
    </w:p>
    <w:p w14:paraId="5A1D554F" w14:textId="77777777" w:rsidR="00E53A14" w:rsidRPr="005C046B" w:rsidRDefault="00E53A14" w:rsidP="00E53A14">
      <w:pPr>
        <w:autoSpaceDE w:val="0"/>
        <w:autoSpaceDN w:val="0"/>
        <w:adjustRightInd w:val="0"/>
        <w:rPr>
          <w:szCs w:val="22"/>
          <w:lang w:eastAsia="lt-LT"/>
        </w:rPr>
      </w:pPr>
      <w:r w:rsidRPr="005C046B">
        <w:rPr>
          <w:szCs w:val="22"/>
          <w:lang w:eastAsia="lt-LT"/>
        </w:rPr>
        <w:t>-vartojate širdį veikiančių  glikozidų, tokių kaip digoksinas širdies nepankamumui gydyti</w:t>
      </w:r>
      <w:r>
        <w:rPr>
          <w:szCs w:val="22"/>
          <w:lang w:eastAsia="lt-LT"/>
        </w:rPr>
        <w:t>;</w:t>
      </w:r>
    </w:p>
    <w:p w14:paraId="325E9404" w14:textId="77777777" w:rsidR="00E53A14" w:rsidRPr="005C046B" w:rsidRDefault="00E53A14" w:rsidP="00E53A14">
      <w:pPr>
        <w:autoSpaceDE w:val="0"/>
        <w:autoSpaceDN w:val="0"/>
        <w:adjustRightInd w:val="0"/>
        <w:rPr>
          <w:szCs w:val="22"/>
          <w:lang w:eastAsia="lt-LT"/>
        </w:rPr>
      </w:pPr>
      <w:r w:rsidRPr="005C046B">
        <w:rPr>
          <w:szCs w:val="22"/>
          <w:lang w:eastAsia="lt-LT"/>
        </w:rPr>
        <w:t>-vartojate mifepristono nėštumui nutraukti</w:t>
      </w:r>
      <w:r>
        <w:rPr>
          <w:szCs w:val="22"/>
          <w:lang w:eastAsia="lt-LT"/>
        </w:rPr>
        <w:t>;</w:t>
      </w:r>
    </w:p>
    <w:p w14:paraId="71611F8A" w14:textId="77777777" w:rsidR="00E53A14" w:rsidRPr="005C046B" w:rsidRDefault="00E53A14" w:rsidP="00E53A14">
      <w:pPr>
        <w:autoSpaceDE w:val="0"/>
        <w:autoSpaceDN w:val="0"/>
        <w:adjustRightInd w:val="0"/>
        <w:rPr>
          <w:szCs w:val="22"/>
          <w:lang w:eastAsia="lt-LT"/>
        </w:rPr>
      </w:pPr>
      <w:r w:rsidRPr="005C046B">
        <w:rPr>
          <w:szCs w:val="22"/>
          <w:lang w:eastAsia="lt-LT"/>
        </w:rPr>
        <w:t>- vartojate kortikosteroidų (jų gali būti skirta įvairioms ligoms, pvz., alerginėms reakcijoms ar</w:t>
      </w:r>
    </w:p>
    <w:p w14:paraId="3603D2EA" w14:textId="77777777" w:rsidR="00E53A14" w:rsidRPr="005C046B" w:rsidRDefault="00E53A14" w:rsidP="00E53A14">
      <w:pPr>
        <w:autoSpaceDE w:val="0"/>
        <w:autoSpaceDN w:val="0"/>
        <w:adjustRightInd w:val="0"/>
        <w:rPr>
          <w:szCs w:val="22"/>
          <w:lang w:eastAsia="lt-LT"/>
        </w:rPr>
      </w:pPr>
      <w:r w:rsidRPr="005C046B">
        <w:rPr>
          <w:szCs w:val="22"/>
          <w:lang w:eastAsia="lt-LT"/>
        </w:rPr>
        <w:t>hormonų pusiausvyros sutrikimams gydyti)</w:t>
      </w:r>
      <w:r>
        <w:rPr>
          <w:szCs w:val="22"/>
          <w:lang w:eastAsia="lt-LT"/>
        </w:rPr>
        <w:t>;</w:t>
      </w:r>
    </w:p>
    <w:p w14:paraId="4BBF367F" w14:textId="77777777" w:rsidR="00E53A14" w:rsidRPr="005C046B" w:rsidRDefault="00E53A14" w:rsidP="00E53A14">
      <w:pPr>
        <w:autoSpaceDE w:val="0"/>
        <w:autoSpaceDN w:val="0"/>
        <w:adjustRightInd w:val="0"/>
        <w:rPr>
          <w:szCs w:val="22"/>
          <w:lang w:eastAsia="lt-LT"/>
        </w:rPr>
      </w:pPr>
      <w:r w:rsidRPr="005C046B">
        <w:rPr>
          <w:szCs w:val="22"/>
          <w:lang w:eastAsia="lt-LT"/>
        </w:rPr>
        <w:t>-vartojate cimetidino opaligei gydyti</w:t>
      </w:r>
      <w:r>
        <w:rPr>
          <w:szCs w:val="22"/>
          <w:lang w:eastAsia="lt-LT"/>
        </w:rPr>
        <w:t>;</w:t>
      </w:r>
    </w:p>
    <w:p w14:paraId="019A77AA" w14:textId="77777777" w:rsidR="00E53A14" w:rsidRPr="005C046B" w:rsidRDefault="00E53A14" w:rsidP="00E53A14">
      <w:pPr>
        <w:autoSpaceDE w:val="0"/>
        <w:autoSpaceDN w:val="0"/>
        <w:adjustRightInd w:val="0"/>
        <w:rPr>
          <w:szCs w:val="22"/>
          <w:lang w:eastAsia="lt-LT"/>
        </w:rPr>
      </w:pPr>
      <w:r w:rsidRPr="005C046B">
        <w:rPr>
          <w:szCs w:val="22"/>
          <w:lang w:eastAsia="lt-LT"/>
        </w:rPr>
        <w:t>-vartojate sulfamidų, skirtų bakterinei infekcijai gydyti</w:t>
      </w:r>
      <w:r>
        <w:rPr>
          <w:szCs w:val="22"/>
          <w:lang w:eastAsia="lt-LT"/>
        </w:rPr>
        <w:t>;</w:t>
      </w:r>
    </w:p>
    <w:p w14:paraId="1DED59DA" w14:textId="77777777" w:rsidR="00E53A14" w:rsidRPr="005C046B" w:rsidRDefault="00E53A14" w:rsidP="00E53A14">
      <w:pPr>
        <w:autoSpaceDE w:val="0"/>
        <w:autoSpaceDN w:val="0"/>
        <w:adjustRightInd w:val="0"/>
        <w:rPr>
          <w:szCs w:val="22"/>
          <w:lang w:eastAsia="lt-LT"/>
        </w:rPr>
      </w:pPr>
      <w:r w:rsidRPr="005C046B">
        <w:rPr>
          <w:szCs w:val="22"/>
          <w:lang w:eastAsia="lt-LT"/>
        </w:rPr>
        <w:t>- vartojate tam tikrų vaistų depresijai gydyti (vadinamųjų selektyviųjų serotonino reabsorbcijos</w:t>
      </w:r>
    </w:p>
    <w:p w14:paraId="359CB04D" w14:textId="77777777" w:rsidR="00E53A14" w:rsidRPr="005C046B" w:rsidRDefault="00E53A14" w:rsidP="00E53A14">
      <w:pPr>
        <w:autoSpaceDE w:val="0"/>
        <w:autoSpaceDN w:val="0"/>
        <w:adjustRightInd w:val="0"/>
        <w:rPr>
          <w:szCs w:val="22"/>
          <w:lang w:eastAsia="lt-LT"/>
        </w:rPr>
      </w:pPr>
      <w:r w:rsidRPr="005C046B">
        <w:rPr>
          <w:szCs w:val="22"/>
          <w:lang w:eastAsia="lt-LT"/>
        </w:rPr>
        <w:t>inhibitorių (SSRI)</w:t>
      </w:r>
      <w:r>
        <w:rPr>
          <w:szCs w:val="22"/>
          <w:lang w:eastAsia="lt-LT"/>
        </w:rPr>
        <w:t>;</w:t>
      </w:r>
    </w:p>
    <w:p w14:paraId="5724507A" w14:textId="77777777" w:rsidR="00E53A14" w:rsidRPr="005C046B" w:rsidRDefault="00E53A14" w:rsidP="00E53A14">
      <w:pPr>
        <w:autoSpaceDE w:val="0"/>
        <w:autoSpaceDN w:val="0"/>
        <w:adjustRightInd w:val="0"/>
        <w:rPr>
          <w:sz w:val="20"/>
          <w:szCs w:val="20"/>
          <w:lang w:eastAsia="lt-LT"/>
        </w:rPr>
      </w:pPr>
      <w:r w:rsidRPr="005C046B">
        <w:rPr>
          <w:szCs w:val="22"/>
          <w:lang w:eastAsia="lt-LT"/>
        </w:rPr>
        <w:t>- vartojate trombocitų (kraujo plokštelių) sulipimą slopinančių vaistų (pvz., aspirino)</w:t>
      </w:r>
      <w:r>
        <w:rPr>
          <w:szCs w:val="22"/>
          <w:lang w:eastAsia="lt-LT"/>
        </w:rPr>
        <w:t>.</w:t>
      </w:r>
    </w:p>
    <w:p w14:paraId="27303A07" w14:textId="77777777" w:rsidR="00E53A14" w:rsidRPr="005C046B" w:rsidRDefault="00E53A14" w:rsidP="00E53A14">
      <w:pPr>
        <w:autoSpaceDE w:val="0"/>
        <w:autoSpaceDN w:val="0"/>
        <w:adjustRightInd w:val="0"/>
        <w:rPr>
          <w:szCs w:val="22"/>
          <w:lang w:eastAsia="lt-LT"/>
        </w:rPr>
      </w:pPr>
    </w:p>
    <w:p w14:paraId="002EF2FE" w14:textId="77777777" w:rsidR="00E53A14" w:rsidRPr="005C046B" w:rsidRDefault="00E53A14" w:rsidP="00E53A14">
      <w:pPr>
        <w:autoSpaceDE w:val="0"/>
        <w:autoSpaceDN w:val="0"/>
        <w:adjustRightInd w:val="0"/>
        <w:rPr>
          <w:sz w:val="20"/>
          <w:szCs w:val="20"/>
          <w:lang w:eastAsia="lt-LT"/>
        </w:rPr>
      </w:pPr>
      <w:r w:rsidRPr="005C046B">
        <w:rPr>
          <w:szCs w:val="22"/>
          <w:lang w:eastAsia="lt-LT"/>
        </w:rPr>
        <w:lastRenderedPageBreak/>
        <w:t xml:space="preserve">Jeigu Jums tinka bent vienas iš išvardytųjų variantų, nevartokite Brexin (žr. skyrelį “Brexin vartoti </w:t>
      </w:r>
      <w:r>
        <w:rPr>
          <w:szCs w:val="22"/>
          <w:lang w:eastAsia="lt-LT"/>
        </w:rPr>
        <w:t>negalima</w:t>
      </w:r>
      <w:r w:rsidRPr="005C046B">
        <w:rPr>
          <w:szCs w:val="22"/>
          <w:lang w:eastAsia="lt-LT"/>
        </w:rPr>
        <w:t>”). Apie tai iškart praneškite gydytojui ir nevartokite Brexin.</w:t>
      </w:r>
    </w:p>
    <w:p w14:paraId="242CA296" w14:textId="77777777" w:rsidR="00E53A14" w:rsidRDefault="00E53A14" w:rsidP="00E53A14">
      <w:pPr>
        <w:pStyle w:val="Pagrindinistekstas2"/>
        <w:rPr>
          <w:b/>
          <w:i/>
          <w:lang w:val="lt-LT"/>
        </w:rPr>
      </w:pPr>
    </w:p>
    <w:p w14:paraId="5F6623B1" w14:textId="77777777" w:rsidR="00E53A14" w:rsidRPr="00E9558E" w:rsidRDefault="00E53A14" w:rsidP="00E53A14">
      <w:pPr>
        <w:rPr>
          <w:b/>
        </w:rPr>
      </w:pPr>
      <w:r w:rsidRPr="00E9558E">
        <w:rPr>
          <w:b/>
        </w:rPr>
        <w:t>Brexin vartojimas su maistu ir gėrimais</w:t>
      </w:r>
    </w:p>
    <w:p w14:paraId="6C74254D" w14:textId="77777777" w:rsidR="00E53A14" w:rsidRDefault="00E53A14" w:rsidP="00E53A14">
      <w:pPr>
        <w:pStyle w:val="Pagrindinistekstas2"/>
        <w:rPr>
          <w:szCs w:val="22"/>
          <w:lang w:val="it-IT"/>
        </w:rPr>
      </w:pPr>
      <w:r w:rsidRPr="00C21C9C">
        <w:rPr>
          <w:szCs w:val="22"/>
          <w:lang w:val="it-IT"/>
        </w:rPr>
        <w:t>Gydantis piroksikamu alkoholio gerti nepatariama.</w:t>
      </w:r>
    </w:p>
    <w:p w14:paraId="3EC7D94F" w14:textId="77777777" w:rsidR="00E53A14" w:rsidRPr="00C21C9C" w:rsidRDefault="00E53A14" w:rsidP="00E53A14">
      <w:pPr>
        <w:pStyle w:val="Pagrindinistekstas2"/>
        <w:rPr>
          <w:b/>
          <w:i/>
          <w:lang w:val="it-IT"/>
        </w:rPr>
      </w:pPr>
    </w:p>
    <w:p w14:paraId="13E8798D" w14:textId="77777777" w:rsidR="00E53A14" w:rsidRDefault="00E53A14" w:rsidP="00E53A14">
      <w:pPr>
        <w:pStyle w:val="Pagrindinistekstas2"/>
        <w:rPr>
          <w:b/>
          <w:lang w:val="lt-LT"/>
        </w:rPr>
      </w:pPr>
      <w:r>
        <w:rPr>
          <w:b/>
          <w:lang w:val="lt-LT"/>
        </w:rPr>
        <w:t>Nėštumas, žindymo laikotarpis ir vaisingumas</w:t>
      </w:r>
    </w:p>
    <w:p w14:paraId="1CDEE27B" w14:textId="491D14F2" w:rsidR="007F0215" w:rsidRPr="007F0215" w:rsidRDefault="007F0215" w:rsidP="007F0215">
      <w:pPr>
        <w:rPr>
          <w:szCs w:val="22"/>
        </w:rPr>
      </w:pPr>
      <w:r w:rsidRPr="007F0215">
        <w:rPr>
          <w:szCs w:val="22"/>
        </w:rPr>
        <w:t xml:space="preserve">- Nevartokite </w:t>
      </w:r>
      <w:r>
        <w:rPr>
          <w:szCs w:val="22"/>
        </w:rPr>
        <w:t xml:space="preserve">Brexin </w:t>
      </w:r>
      <w:r w:rsidRPr="007F0215">
        <w:rPr>
          <w:szCs w:val="22"/>
        </w:rPr>
        <w:t>paskutinių trijų nėštumo mėnesių metu, nes tai gali pakenkti vaisiui (būsimam</w:t>
      </w:r>
    </w:p>
    <w:p w14:paraId="588BE57F" w14:textId="7D6E2B71" w:rsidR="00E53A14" w:rsidRDefault="007F0215" w:rsidP="007F0215">
      <w:pPr>
        <w:rPr>
          <w:szCs w:val="22"/>
        </w:rPr>
      </w:pPr>
      <w:r w:rsidRPr="007F0215">
        <w:rPr>
          <w:szCs w:val="22"/>
        </w:rPr>
        <w:t>kūdikiui) arba sukelti problemų gimdymo metu. Šis vaistas vaisiui gali sukelti inkstų ir</w:t>
      </w:r>
      <w:r>
        <w:rPr>
          <w:szCs w:val="22"/>
        </w:rPr>
        <w:t xml:space="preserve"> </w:t>
      </w:r>
      <w:r w:rsidRPr="007F0215">
        <w:rPr>
          <w:szCs w:val="22"/>
        </w:rPr>
        <w:t>širdies sutrikimų. Jis gali turėti įtakos Jūsų ir Jūsų kūdikio polinkiui kraujuoti ir</w:t>
      </w:r>
      <w:r>
        <w:rPr>
          <w:szCs w:val="22"/>
        </w:rPr>
        <w:t xml:space="preserve"> </w:t>
      </w:r>
      <w:r w:rsidRPr="007F0215">
        <w:rPr>
          <w:szCs w:val="22"/>
        </w:rPr>
        <w:t xml:space="preserve">pavėlinti gimdymą arba pailginti jo trukmę. Pirmuosius 6 nėštumo mėnesius </w:t>
      </w:r>
      <w:r>
        <w:rPr>
          <w:szCs w:val="22"/>
        </w:rPr>
        <w:t>Brexin</w:t>
      </w:r>
      <w:r w:rsidRPr="007F0215">
        <w:rPr>
          <w:szCs w:val="22"/>
        </w:rPr>
        <w:t xml:space="preserve"> vartoti</w:t>
      </w:r>
      <w:r>
        <w:rPr>
          <w:szCs w:val="22"/>
        </w:rPr>
        <w:t xml:space="preserve"> </w:t>
      </w:r>
      <w:r w:rsidRPr="007F0215">
        <w:rPr>
          <w:szCs w:val="22"/>
        </w:rPr>
        <w:t>negalima, nebent tai neabejotinai būtina ir taip pataria gydytojas. Jeigu šiuo laikotarpiu arba</w:t>
      </w:r>
      <w:r>
        <w:rPr>
          <w:szCs w:val="22"/>
        </w:rPr>
        <w:t xml:space="preserve"> </w:t>
      </w:r>
      <w:r w:rsidRPr="007F0215">
        <w:rPr>
          <w:szCs w:val="22"/>
        </w:rPr>
        <w:t xml:space="preserve">tuo metu, kai bandote pastoti, </w:t>
      </w:r>
      <w:r>
        <w:rPr>
          <w:szCs w:val="22"/>
        </w:rPr>
        <w:t>J</w:t>
      </w:r>
      <w:r w:rsidRPr="007F0215">
        <w:rPr>
          <w:szCs w:val="22"/>
        </w:rPr>
        <w:t>ums reikia gydymo šiuo vaistu, vartokite mažiausią jo dozę ir</w:t>
      </w:r>
      <w:r>
        <w:rPr>
          <w:szCs w:val="22"/>
        </w:rPr>
        <w:t xml:space="preserve"> </w:t>
      </w:r>
      <w:r w:rsidRPr="007F0215">
        <w:rPr>
          <w:szCs w:val="22"/>
        </w:rPr>
        <w:t>kaip įmanoma trumpiau. Nuo 20-os nėštumo</w:t>
      </w:r>
      <w:r>
        <w:rPr>
          <w:szCs w:val="22"/>
        </w:rPr>
        <w:t xml:space="preserve"> </w:t>
      </w:r>
      <w:r w:rsidRPr="007F0215">
        <w:rPr>
          <w:szCs w:val="22"/>
        </w:rPr>
        <w:t xml:space="preserve">savaitės </w:t>
      </w:r>
      <w:r>
        <w:rPr>
          <w:szCs w:val="22"/>
        </w:rPr>
        <w:t>Brexin</w:t>
      </w:r>
      <w:r w:rsidRPr="007F0215">
        <w:rPr>
          <w:szCs w:val="22"/>
        </w:rPr>
        <w:t xml:space="preserve"> gali sukelti vaisiui inkstų</w:t>
      </w:r>
      <w:r>
        <w:rPr>
          <w:szCs w:val="22"/>
        </w:rPr>
        <w:t xml:space="preserve"> </w:t>
      </w:r>
      <w:r w:rsidRPr="007F0215">
        <w:rPr>
          <w:szCs w:val="22"/>
        </w:rPr>
        <w:t>sutrikimų, jeigu vaisto vartojama daugiau kaip kelias dienas. Dėl to gali sumažėti</w:t>
      </w:r>
      <w:r>
        <w:rPr>
          <w:szCs w:val="22"/>
        </w:rPr>
        <w:t xml:space="preserve"> </w:t>
      </w:r>
      <w:r w:rsidRPr="007F0215">
        <w:rPr>
          <w:szCs w:val="22"/>
        </w:rPr>
        <w:t>vaisiaus vandenų (oligohidramnionas)</w:t>
      </w:r>
      <w:r w:rsidR="006C48E0">
        <w:rPr>
          <w:szCs w:val="22"/>
        </w:rPr>
        <w:t xml:space="preserve"> </w:t>
      </w:r>
      <w:r w:rsidR="00DE5427" w:rsidRPr="00DE5427">
        <w:rPr>
          <w:szCs w:val="22"/>
        </w:rPr>
        <w:t>arba kraujagyslių susiaurėjimas (</w:t>
      </w:r>
      <w:r w:rsidR="00DE5427" w:rsidRPr="00DE4958">
        <w:rPr>
          <w:i/>
          <w:iCs/>
          <w:szCs w:val="22"/>
        </w:rPr>
        <w:t>ductus arteriosus</w:t>
      </w:r>
      <w:r w:rsidR="00DE5427" w:rsidRPr="00DE5427">
        <w:rPr>
          <w:szCs w:val="22"/>
        </w:rPr>
        <w:t>)</w:t>
      </w:r>
      <w:r w:rsidR="00DE5427">
        <w:rPr>
          <w:szCs w:val="22"/>
        </w:rPr>
        <w:t xml:space="preserve"> kūdikio</w:t>
      </w:r>
      <w:r w:rsidR="00DE5427" w:rsidRPr="00DE5427">
        <w:rPr>
          <w:szCs w:val="22"/>
        </w:rPr>
        <w:t xml:space="preserve"> širdyje</w:t>
      </w:r>
      <w:r w:rsidR="00DE5427">
        <w:rPr>
          <w:szCs w:val="22"/>
        </w:rPr>
        <w:t>.</w:t>
      </w:r>
      <w:r w:rsidRPr="007F0215">
        <w:rPr>
          <w:szCs w:val="22"/>
        </w:rPr>
        <w:t xml:space="preserve"> Jeigu gydymą reikia tęsti ilgiau nei kelias</w:t>
      </w:r>
      <w:r w:rsidR="00821713">
        <w:rPr>
          <w:szCs w:val="22"/>
        </w:rPr>
        <w:t xml:space="preserve"> </w:t>
      </w:r>
      <w:r w:rsidRPr="007F0215">
        <w:rPr>
          <w:szCs w:val="22"/>
        </w:rPr>
        <w:t>dienas, gydytojas gali rekomenduoti atlikti papildomą stebėseną.</w:t>
      </w:r>
    </w:p>
    <w:p w14:paraId="5B1786DA" w14:textId="51036D23" w:rsidR="00E53A14" w:rsidRPr="00782B87" w:rsidRDefault="00E53A14" w:rsidP="00DE4958">
      <w:pPr>
        <w:pStyle w:val="Sraopastraipa"/>
        <w:numPr>
          <w:ilvl w:val="0"/>
          <w:numId w:val="37"/>
        </w:numPr>
      </w:pPr>
      <w:r>
        <w:t>Žindyvei šio preparato vartoti draudžiama.</w:t>
      </w:r>
    </w:p>
    <w:p w14:paraId="309D3F53" w14:textId="77777777" w:rsidR="00E53A14" w:rsidRPr="00084052" w:rsidRDefault="00E53A14" w:rsidP="00E53A14">
      <w:pPr>
        <w:rPr>
          <w:b/>
          <w:i/>
          <w:szCs w:val="22"/>
        </w:rPr>
      </w:pPr>
    </w:p>
    <w:p w14:paraId="1B931CBC" w14:textId="77777777" w:rsidR="00E53A14" w:rsidRPr="00084052" w:rsidRDefault="00E53A14" w:rsidP="00E53A14">
      <w:pPr>
        <w:rPr>
          <w:b/>
          <w:szCs w:val="22"/>
        </w:rPr>
      </w:pPr>
      <w:r w:rsidRPr="00084052">
        <w:rPr>
          <w:b/>
          <w:szCs w:val="22"/>
        </w:rPr>
        <w:t>Vairavimas ir mechanizmų valdymas</w:t>
      </w:r>
    </w:p>
    <w:p w14:paraId="75C21A02" w14:textId="77777777" w:rsidR="00E53A14" w:rsidRPr="00084052" w:rsidRDefault="00E53A14" w:rsidP="00E53A14">
      <w:pPr>
        <w:rPr>
          <w:szCs w:val="22"/>
        </w:rPr>
      </w:pPr>
      <w:r w:rsidRPr="00084052">
        <w:rPr>
          <w:szCs w:val="22"/>
        </w:rPr>
        <w:t>Piroksikamas gali paveikti budrumą ir sutrikdyti gebėjimą vairuoti ar atlikti veiksmus, reikalaujančius greitos reakcijos.</w:t>
      </w:r>
    </w:p>
    <w:p w14:paraId="326CA408" w14:textId="77777777" w:rsidR="00E53A14" w:rsidRPr="00605B37" w:rsidRDefault="00E53A14" w:rsidP="00E53A14">
      <w:pPr>
        <w:rPr>
          <w:szCs w:val="22"/>
        </w:rPr>
      </w:pPr>
    </w:p>
    <w:p w14:paraId="1DC05973" w14:textId="3C5F827E" w:rsidR="003E55B2" w:rsidRDefault="00E53A14" w:rsidP="00E53A14">
      <w:pPr>
        <w:numPr>
          <w:ilvl w:val="12"/>
          <w:numId w:val="0"/>
        </w:numPr>
      </w:pPr>
      <w:r w:rsidRPr="00716958">
        <w:rPr>
          <w:b/>
        </w:rPr>
        <w:t>Brexin</w:t>
      </w:r>
      <w:r w:rsidR="00525786">
        <w:rPr>
          <w:b/>
        </w:rPr>
        <w:t xml:space="preserve"> miltelių</w:t>
      </w:r>
      <w:r w:rsidRPr="00716958">
        <w:rPr>
          <w:b/>
        </w:rPr>
        <w:t xml:space="preserve"> sudėtyje yra</w:t>
      </w:r>
      <w:r w:rsidR="003E55B2" w:rsidRPr="003E55B2">
        <w:rPr>
          <w:b/>
        </w:rPr>
        <w:t xml:space="preserve"> </w:t>
      </w:r>
      <w:r w:rsidR="003E55B2" w:rsidRPr="00716958">
        <w:rPr>
          <w:b/>
        </w:rPr>
        <w:t>aspartamo</w:t>
      </w:r>
      <w:r w:rsidR="003E55B2">
        <w:rPr>
          <w:b/>
        </w:rPr>
        <w:t xml:space="preserve"> (E951) ir</w:t>
      </w:r>
      <w:r w:rsidRPr="00716958">
        <w:rPr>
          <w:b/>
        </w:rPr>
        <w:t xml:space="preserve"> sorbitolio </w:t>
      </w:r>
      <w:r w:rsidR="002C1C25">
        <w:rPr>
          <w:b/>
        </w:rPr>
        <w:t>(</w:t>
      </w:r>
      <w:r>
        <w:rPr>
          <w:b/>
        </w:rPr>
        <w:t>E420</w:t>
      </w:r>
      <w:r w:rsidR="002C1C25">
        <w:rPr>
          <w:b/>
        </w:rPr>
        <w:t>)</w:t>
      </w:r>
      <w:r w:rsidRPr="00716958">
        <w:rPr>
          <w:b/>
        </w:rPr>
        <w:t>.</w:t>
      </w:r>
      <w:r>
        <w:t xml:space="preserve"> </w:t>
      </w:r>
    </w:p>
    <w:p w14:paraId="4EE02406" w14:textId="51F0EE5B" w:rsidR="00525786" w:rsidRDefault="003E55B2" w:rsidP="00525786">
      <w:pPr>
        <w:numPr>
          <w:ilvl w:val="12"/>
          <w:numId w:val="0"/>
        </w:numPr>
      </w:pPr>
      <w:r>
        <w:t xml:space="preserve">Kiekviename </w:t>
      </w:r>
      <w:r w:rsidR="00525786">
        <w:t xml:space="preserve">šio vaisto </w:t>
      </w:r>
      <w:r>
        <w:t xml:space="preserve">paketėlyje </w:t>
      </w:r>
      <w:r w:rsidRPr="003E55B2">
        <w:t>yra 15 mg aspartamo (E951). Tai medžiaga, iš kurios susidaro fenilalaninas. Gali būti kenksmingas sergantiems fenilketonurija</w:t>
      </w:r>
      <w:r w:rsidR="00525786">
        <w:t xml:space="preserve"> (PKU) – retu genetiniu sutrikimu, kai kaupiasi fenilalaninas, nes organizmas negali jo tinkamai pašalinti.</w:t>
      </w:r>
    </w:p>
    <w:p w14:paraId="29735A9A" w14:textId="77777777" w:rsidR="00525786" w:rsidRDefault="00525786" w:rsidP="00525786">
      <w:pPr>
        <w:numPr>
          <w:ilvl w:val="12"/>
          <w:numId w:val="0"/>
        </w:numPr>
      </w:pPr>
    </w:p>
    <w:p w14:paraId="2AFFACFF" w14:textId="6D83C701" w:rsidR="00E53A14" w:rsidRPr="00E1529A" w:rsidRDefault="00525786" w:rsidP="00E53A14">
      <w:pPr>
        <w:numPr>
          <w:ilvl w:val="12"/>
          <w:numId w:val="0"/>
        </w:numPr>
      </w:pPr>
      <w:r>
        <w:t xml:space="preserve">Kiekviename šio vaisto paketėlyje yra 2,7 g sorbitolio. Sorbitolis yra fruktozės šaltinis. </w:t>
      </w:r>
      <w:r w:rsidR="00E53A14" w:rsidRPr="00E1529A">
        <w:t xml:space="preserve">Jeigu gydytojas Jums yra sakęs, kad </w:t>
      </w:r>
      <w:r w:rsidR="00F23040">
        <w:t xml:space="preserve">Jūs (ar Jūsų vaikas) </w:t>
      </w:r>
      <w:r w:rsidR="00E53A14" w:rsidRPr="00E1529A">
        <w:t>netoleruojate kokių nors angliavandenių,</w:t>
      </w:r>
      <w:r w:rsidRPr="00525786">
        <w:t xml:space="preserve"> arba</w:t>
      </w:r>
      <w:r w:rsidR="008F6E88">
        <w:t xml:space="preserve"> </w:t>
      </w:r>
      <w:r>
        <w:t>J</w:t>
      </w:r>
      <w:r w:rsidRPr="00525786">
        <w:t xml:space="preserve">ums </w:t>
      </w:r>
      <w:r w:rsidR="00F23040">
        <w:t>nustatytas retas genetinis sutrikimas įgimtas fruktozės netoleravimas (ĮFN)</w:t>
      </w:r>
      <w:r w:rsidR="00BD0F31">
        <w:t xml:space="preserve">, kurio atveju organizmas </w:t>
      </w:r>
      <w:r w:rsidRPr="00525786">
        <w:t xml:space="preserve"> negali suskaidyti fruktozės</w:t>
      </w:r>
      <w:r w:rsidR="00BD0F31">
        <w:t>, prieš vartodami šio vaisto (ar prieš duodami jo Jūsų vaikui), pasakykite gydytojui.</w:t>
      </w:r>
    </w:p>
    <w:p w14:paraId="331F960A" w14:textId="361B8FE0" w:rsidR="00E53A14" w:rsidRDefault="00E53A14" w:rsidP="00E53A14">
      <w:pPr>
        <w:rPr>
          <w:szCs w:val="22"/>
        </w:rPr>
      </w:pPr>
    </w:p>
    <w:p w14:paraId="5A6B65B5" w14:textId="77777777" w:rsidR="00525786" w:rsidRPr="00605B37" w:rsidRDefault="00525786" w:rsidP="00E53A14">
      <w:pPr>
        <w:rPr>
          <w:szCs w:val="22"/>
        </w:rPr>
      </w:pPr>
    </w:p>
    <w:p w14:paraId="5DCBC989" w14:textId="77777777" w:rsidR="00E53A14" w:rsidRDefault="00E53A14" w:rsidP="00E53A14">
      <w:pPr>
        <w:numPr>
          <w:ilvl w:val="12"/>
          <w:numId w:val="0"/>
        </w:numPr>
        <w:ind w:left="567" w:hanging="567"/>
        <w:outlineLvl w:val="0"/>
        <w:rPr>
          <w:b/>
          <w:szCs w:val="22"/>
        </w:rPr>
      </w:pPr>
      <w:r w:rsidRPr="00605B37">
        <w:rPr>
          <w:b/>
          <w:szCs w:val="22"/>
        </w:rPr>
        <w:t>3.</w:t>
      </w:r>
      <w:r w:rsidRPr="00605B37">
        <w:rPr>
          <w:b/>
          <w:szCs w:val="22"/>
        </w:rPr>
        <w:tab/>
      </w:r>
      <w:r>
        <w:rPr>
          <w:b/>
          <w:szCs w:val="22"/>
        </w:rPr>
        <w:t>Kaip vartoti Brexin</w:t>
      </w:r>
    </w:p>
    <w:p w14:paraId="6DFF66AE" w14:textId="77777777" w:rsidR="00E53A14" w:rsidRPr="00605B37" w:rsidRDefault="00E53A14" w:rsidP="00E53A14">
      <w:pPr>
        <w:numPr>
          <w:ilvl w:val="12"/>
          <w:numId w:val="0"/>
        </w:numPr>
        <w:ind w:left="567" w:hanging="567"/>
        <w:outlineLvl w:val="0"/>
        <w:rPr>
          <w:szCs w:val="22"/>
        </w:rPr>
      </w:pPr>
    </w:p>
    <w:p w14:paraId="7A132036" w14:textId="77777777" w:rsidR="00E53A14" w:rsidRDefault="00E53A14" w:rsidP="00E53A14">
      <w:pPr>
        <w:tabs>
          <w:tab w:val="right" w:pos="8640"/>
        </w:tabs>
        <w:rPr>
          <w:szCs w:val="22"/>
        </w:rPr>
      </w:pPr>
      <w:r w:rsidRPr="005C046B">
        <w:rPr>
          <w:szCs w:val="22"/>
          <w:lang w:eastAsia="lt-LT"/>
        </w:rPr>
        <w:t xml:space="preserve">Brexin yra skirtas gerti (vartoti per burną). </w:t>
      </w:r>
    </w:p>
    <w:p w14:paraId="4AC7B353" w14:textId="77777777" w:rsidR="00E53A14" w:rsidRPr="005C046B" w:rsidRDefault="00E53A14" w:rsidP="00E53A14">
      <w:pPr>
        <w:tabs>
          <w:tab w:val="right" w:pos="8640"/>
        </w:tabs>
        <w:rPr>
          <w:szCs w:val="22"/>
        </w:rPr>
      </w:pPr>
      <w:r>
        <w:rPr>
          <w:szCs w:val="22"/>
        </w:rPr>
        <w:t>V</w:t>
      </w:r>
      <w:r w:rsidRPr="005C046B">
        <w:rPr>
          <w:szCs w:val="22"/>
        </w:rPr>
        <w:t xml:space="preserve">isada vartokite </w:t>
      </w:r>
      <w:r>
        <w:rPr>
          <w:szCs w:val="22"/>
        </w:rPr>
        <w:t xml:space="preserve">šį vaistą </w:t>
      </w:r>
      <w:r w:rsidRPr="005C046B">
        <w:rPr>
          <w:szCs w:val="22"/>
        </w:rPr>
        <w:t xml:space="preserve">tiksliai kaip nurodė gydytojas. Jeigu </w:t>
      </w:r>
      <w:r>
        <w:rPr>
          <w:szCs w:val="22"/>
        </w:rPr>
        <w:t>abejojate</w:t>
      </w:r>
      <w:r w:rsidRPr="005C046B">
        <w:rPr>
          <w:szCs w:val="22"/>
        </w:rPr>
        <w:t xml:space="preserve">, kreipkitės į gydytoją arba vaistininką. </w:t>
      </w:r>
    </w:p>
    <w:p w14:paraId="6A374CCB" w14:textId="77777777" w:rsidR="00E53A14" w:rsidRPr="005C046B" w:rsidRDefault="00E53A14" w:rsidP="00E53A14">
      <w:pPr>
        <w:autoSpaceDE w:val="0"/>
        <w:autoSpaceDN w:val="0"/>
        <w:adjustRightInd w:val="0"/>
        <w:rPr>
          <w:szCs w:val="22"/>
          <w:lang w:eastAsia="lt-LT"/>
        </w:rPr>
      </w:pPr>
      <w:r w:rsidRPr="005C046B">
        <w:rPr>
          <w:szCs w:val="22"/>
          <w:lang w:eastAsia="lt-LT"/>
        </w:rPr>
        <w:t>Kad gydytojas įsitikintų, kad Jums paskirta optimali piroksikamo dozė, jis lieps Jums reguliariai pas jį</w:t>
      </w:r>
    </w:p>
    <w:p w14:paraId="6689F92F" w14:textId="77777777" w:rsidR="00E53A14" w:rsidRPr="005C046B" w:rsidRDefault="00E53A14" w:rsidP="00E53A14">
      <w:pPr>
        <w:autoSpaceDE w:val="0"/>
        <w:autoSpaceDN w:val="0"/>
        <w:adjustRightInd w:val="0"/>
        <w:rPr>
          <w:szCs w:val="22"/>
          <w:lang w:eastAsia="lt-LT"/>
        </w:rPr>
      </w:pPr>
      <w:r w:rsidRPr="005C046B">
        <w:rPr>
          <w:szCs w:val="22"/>
          <w:lang w:eastAsia="lt-LT"/>
        </w:rPr>
        <w:t>lankytis. Jūsų gydytojas nustatys mažiausią piroksikamo dozę, pakankamą Jūsų ligoms simptomams</w:t>
      </w:r>
    </w:p>
    <w:p w14:paraId="5629806D" w14:textId="77777777" w:rsidR="00E53A14" w:rsidRPr="005C046B" w:rsidRDefault="00E53A14" w:rsidP="00E53A14">
      <w:pPr>
        <w:autoSpaceDE w:val="0"/>
        <w:autoSpaceDN w:val="0"/>
        <w:adjustRightInd w:val="0"/>
        <w:rPr>
          <w:szCs w:val="22"/>
          <w:lang w:eastAsia="lt-LT"/>
        </w:rPr>
      </w:pPr>
      <w:r w:rsidRPr="005C046B">
        <w:rPr>
          <w:szCs w:val="22"/>
          <w:lang w:eastAsia="lt-LT"/>
        </w:rPr>
        <w:t>kontroliuoti. Jokiu būdu nekeiskite vaisto dozės, prieš tai nepasitarę su savo gydytoju.</w:t>
      </w:r>
    </w:p>
    <w:p w14:paraId="1130B536" w14:textId="77777777" w:rsidR="00E53A14" w:rsidRDefault="00E53A14" w:rsidP="00E53A14">
      <w:pPr>
        <w:autoSpaceDE w:val="0"/>
        <w:autoSpaceDN w:val="0"/>
        <w:adjustRightInd w:val="0"/>
        <w:rPr>
          <w:b/>
          <w:bCs/>
          <w:szCs w:val="22"/>
          <w:lang w:eastAsia="lt-LT"/>
        </w:rPr>
      </w:pPr>
    </w:p>
    <w:p w14:paraId="14A48367" w14:textId="77777777" w:rsidR="00E53A14" w:rsidRPr="005C046B" w:rsidRDefault="00E53A14" w:rsidP="00E53A14">
      <w:pPr>
        <w:autoSpaceDE w:val="0"/>
        <w:autoSpaceDN w:val="0"/>
        <w:adjustRightInd w:val="0"/>
        <w:rPr>
          <w:b/>
          <w:bCs/>
          <w:szCs w:val="22"/>
          <w:lang w:eastAsia="lt-LT"/>
        </w:rPr>
      </w:pPr>
      <w:r w:rsidRPr="005C046B">
        <w:rPr>
          <w:b/>
          <w:bCs/>
          <w:szCs w:val="22"/>
          <w:lang w:eastAsia="lt-LT"/>
        </w:rPr>
        <w:t>Suaugusiems ir vyresniems žmonėms:</w:t>
      </w:r>
    </w:p>
    <w:p w14:paraId="0651D565" w14:textId="302CE1D7" w:rsidR="00E53A14" w:rsidRPr="005C046B" w:rsidRDefault="00E53A14" w:rsidP="00E53A14">
      <w:pPr>
        <w:autoSpaceDE w:val="0"/>
        <w:autoSpaceDN w:val="0"/>
        <w:adjustRightInd w:val="0"/>
        <w:rPr>
          <w:szCs w:val="22"/>
          <w:lang w:eastAsia="lt-LT"/>
        </w:rPr>
      </w:pPr>
      <w:r w:rsidRPr="005C046B">
        <w:rPr>
          <w:szCs w:val="22"/>
          <w:lang w:eastAsia="lt-LT"/>
        </w:rPr>
        <w:t>Didžiausia paros dozė –</w:t>
      </w:r>
      <w:r w:rsidR="00525786">
        <w:rPr>
          <w:szCs w:val="22"/>
          <w:lang w:eastAsia="lt-LT"/>
        </w:rPr>
        <w:t xml:space="preserve"> </w:t>
      </w:r>
      <w:r w:rsidRPr="005C046B">
        <w:rPr>
          <w:szCs w:val="22"/>
          <w:lang w:eastAsia="lt-LT"/>
        </w:rPr>
        <w:t>20 mg piroksikamo, vartojant 1 kartą per dieną su maistu arba po jo, užgeriant vandeniu. 1 paketėlio miltelius (20 mg piroksikamo) tirpinti stiklinėje vandens ir gerti valgio metu arba po jo.</w:t>
      </w:r>
    </w:p>
    <w:p w14:paraId="0C744867" w14:textId="77777777" w:rsidR="00E53A14" w:rsidRPr="005C046B" w:rsidRDefault="00E53A14" w:rsidP="00E53A14">
      <w:pPr>
        <w:autoSpaceDE w:val="0"/>
        <w:autoSpaceDN w:val="0"/>
        <w:adjustRightInd w:val="0"/>
        <w:rPr>
          <w:szCs w:val="22"/>
          <w:lang w:eastAsia="lt-LT"/>
        </w:rPr>
      </w:pPr>
      <w:r w:rsidRPr="005C046B">
        <w:rPr>
          <w:szCs w:val="22"/>
          <w:lang w:eastAsia="lt-LT"/>
        </w:rPr>
        <w:t>Jeigu Jums daugiau kaip 70 metų, gydytojas Jums skirs mažesnę paros dozę ar sumažins gydymo</w:t>
      </w:r>
    </w:p>
    <w:p w14:paraId="640A608C" w14:textId="77777777" w:rsidR="00E53A14" w:rsidRPr="005C046B" w:rsidRDefault="00E53A14" w:rsidP="00E53A14">
      <w:pPr>
        <w:autoSpaceDE w:val="0"/>
        <w:autoSpaceDN w:val="0"/>
        <w:adjustRightInd w:val="0"/>
        <w:rPr>
          <w:szCs w:val="22"/>
          <w:lang w:eastAsia="lt-LT"/>
        </w:rPr>
      </w:pPr>
      <w:r w:rsidRPr="005C046B">
        <w:rPr>
          <w:szCs w:val="22"/>
          <w:lang w:eastAsia="lt-LT"/>
        </w:rPr>
        <w:t>trukmę.</w:t>
      </w:r>
    </w:p>
    <w:p w14:paraId="7D26BF7C" w14:textId="77777777" w:rsidR="00E53A14" w:rsidRPr="005C046B" w:rsidRDefault="00E53A14" w:rsidP="00E53A14">
      <w:pPr>
        <w:autoSpaceDE w:val="0"/>
        <w:autoSpaceDN w:val="0"/>
        <w:adjustRightInd w:val="0"/>
        <w:rPr>
          <w:szCs w:val="22"/>
          <w:lang w:eastAsia="lt-LT"/>
        </w:rPr>
      </w:pPr>
      <w:r w:rsidRPr="005C046B">
        <w:rPr>
          <w:szCs w:val="22"/>
          <w:lang w:eastAsia="lt-LT"/>
        </w:rPr>
        <w:t>Jūsų gydytojas kartu su piroksikamu Jums gali skirti kito vaisto, skirto Jūsų skrandžiui ir žarnynui apsaugoti nuo galimo nepageidaujamo šalutinio poveikio.</w:t>
      </w:r>
    </w:p>
    <w:p w14:paraId="528CF613" w14:textId="77777777" w:rsidR="00E53A14" w:rsidRDefault="00E53A14" w:rsidP="00E53A14">
      <w:pPr>
        <w:rPr>
          <w:i/>
          <w:szCs w:val="22"/>
        </w:rPr>
      </w:pPr>
    </w:p>
    <w:p w14:paraId="04C924D3" w14:textId="77777777" w:rsidR="00E53A14" w:rsidRPr="00093203" w:rsidRDefault="00E53A14" w:rsidP="00E53A14">
      <w:pPr>
        <w:rPr>
          <w:b/>
          <w:szCs w:val="22"/>
        </w:rPr>
      </w:pPr>
      <w:r w:rsidRPr="00093203">
        <w:rPr>
          <w:b/>
          <w:szCs w:val="22"/>
        </w:rPr>
        <w:t>Vartojimas vaikams</w:t>
      </w:r>
    </w:p>
    <w:p w14:paraId="33967809" w14:textId="77777777" w:rsidR="00E53A14" w:rsidRDefault="00E53A14" w:rsidP="00E53A14">
      <w:pPr>
        <w:pStyle w:val="Pagrindinistekstas2"/>
        <w:rPr>
          <w:lang w:val="lt-LT"/>
        </w:rPr>
      </w:pPr>
      <w:r>
        <w:rPr>
          <w:lang w:val="lt-LT"/>
        </w:rPr>
        <w:t>Kadangi trūksta patirties, Brexin vaikams vartoti draudžiama.</w:t>
      </w:r>
    </w:p>
    <w:p w14:paraId="2E87D2C1" w14:textId="77777777" w:rsidR="00E53A14" w:rsidRPr="00093203" w:rsidRDefault="00E53A14" w:rsidP="00E53A14">
      <w:pPr>
        <w:tabs>
          <w:tab w:val="right" w:pos="8640"/>
        </w:tabs>
        <w:rPr>
          <w:szCs w:val="22"/>
        </w:rPr>
      </w:pPr>
    </w:p>
    <w:p w14:paraId="2BACF5A7" w14:textId="77777777" w:rsidR="00E53A14" w:rsidRPr="00BD0F31" w:rsidRDefault="00E53A14" w:rsidP="00E53A14">
      <w:pPr>
        <w:autoSpaceDE w:val="0"/>
        <w:autoSpaceDN w:val="0"/>
        <w:adjustRightInd w:val="0"/>
        <w:rPr>
          <w:b/>
        </w:rPr>
      </w:pPr>
      <w:r w:rsidRPr="00BD0F31">
        <w:rPr>
          <w:b/>
        </w:rPr>
        <w:t>Nedidinkite vaisto doz</w:t>
      </w:r>
      <w:r w:rsidRPr="00BD0F31">
        <w:rPr>
          <w:rFonts w:hint="eastAsia"/>
          <w:b/>
        </w:rPr>
        <w:t>ė</w:t>
      </w:r>
      <w:r w:rsidRPr="00BD0F31">
        <w:rPr>
          <w:b/>
        </w:rPr>
        <w:t>s.</w:t>
      </w:r>
    </w:p>
    <w:p w14:paraId="2558E2B5" w14:textId="77777777" w:rsidR="00E53A14" w:rsidRPr="00BA59A3" w:rsidRDefault="00E53A14" w:rsidP="00E53A14">
      <w:pPr>
        <w:tabs>
          <w:tab w:val="right" w:pos="8640"/>
        </w:tabs>
        <w:rPr>
          <w:szCs w:val="22"/>
        </w:rPr>
      </w:pPr>
      <w:r w:rsidRPr="00BA59A3">
        <w:rPr>
          <w:szCs w:val="22"/>
        </w:rPr>
        <w:lastRenderedPageBreak/>
        <w:t xml:space="preserve">Jeigu manote, kad </w:t>
      </w:r>
      <w:r>
        <w:rPr>
          <w:szCs w:val="22"/>
        </w:rPr>
        <w:t>Brexin</w:t>
      </w:r>
      <w:r w:rsidRPr="00BA59A3">
        <w:rPr>
          <w:caps/>
          <w:szCs w:val="22"/>
        </w:rPr>
        <w:t xml:space="preserve"> </w:t>
      </w:r>
      <w:r w:rsidRPr="00BA59A3">
        <w:rPr>
          <w:szCs w:val="22"/>
        </w:rPr>
        <w:t xml:space="preserve">veikia per stipriai arba per silpnai, kreipkitės į gydytoją arba vaistininką. </w:t>
      </w:r>
    </w:p>
    <w:p w14:paraId="5DFE07D4" w14:textId="77777777" w:rsidR="00E53A14" w:rsidRDefault="00E53A14" w:rsidP="00E53A14">
      <w:pPr>
        <w:rPr>
          <w:szCs w:val="22"/>
          <w:u w:val="single"/>
        </w:rPr>
      </w:pPr>
    </w:p>
    <w:p w14:paraId="050060DD" w14:textId="13B7070E" w:rsidR="00E53A14" w:rsidRPr="000C41C5" w:rsidRDefault="00E53A14" w:rsidP="00E53A14">
      <w:pPr>
        <w:rPr>
          <w:szCs w:val="22"/>
        </w:rPr>
      </w:pPr>
      <w:r w:rsidRPr="000C41C5">
        <w:rPr>
          <w:szCs w:val="22"/>
        </w:rPr>
        <w:t>Atplėšus maišelį ties pusę dozės žyminčia linija, gaunama 10 mg dozė, atplėšus maišelį ties visą dozę žyminčia linija, gaunama 20 mg dozė.</w:t>
      </w:r>
    </w:p>
    <w:p w14:paraId="7A90B08F" w14:textId="77777777" w:rsidR="00E53A14" w:rsidRPr="00782B87" w:rsidRDefault="00E53A14" w:rsidP="00E53A14">
      <w:pPr>
        <w:tabs>
          <w:tab w:val="right" w:pos="8640"/>
        </w:tabs>
        <w:rPr>
          <w:szCs w:val="22"/>
        </w:rPr>
      </w:pPr>
    </w:p>
    <w:p w14:paraId="1BD25995" w14:textId="77777777" w:rsidR="00E53A14" w:rsidRDefault="00E53A14" w:rsidP="00E53A14">
      <w:pPr>
        <w:ind w:left="567" w:hanging="567"/>
        <w:rPr>
          <w:b/>
          <w:szCs w:val="22"/>
        </w:rPr>
      </w:pPr>
      <w:r>
        <w:rPr>
          <w:b/>
          <w:szCs w:val="22"/>
        </w:rPr>
        <w:t>Ką daryti p</w:t>
      </w:r>
      <w:r w:rsidRPr="009265D9">
        <w:rPr>
          <w:b/>
          <w:szCs w:val="22"/>
        </w:rPr>
        <w:t xml:space="preserve">avartojus per didelę </w:t>
      </w:r>
      <w:r w:rsidRPr="005B3534">
        <w:rPr>
          <w:b/>
          <w:szCs w:val="22"/>
        </w:rPr>
        <w:t>Brexin</w:t>
      </w:r>
      <w:r>
        <w:rPr>
          <w:b/>
          <w:szCs w:val="22"/>
        </w:rPr>
        <w:t xml:space="preserve"> </w:t>
      </w:r>
      <w:r w:rsidRPr="009265D9">
        <w:rPr>
          <w:b/>
          <w:szCs w:val="22"/>
        </w:rPr>
        <w:t>dozę</w:t>
      </w:r>
      <w:r>
        <w:rPr>
          <w:b/>
          <w:szCs w:val="22"/>
        </w:rPr>
        <w:t>?</w:t>
      </w:r>
    </w:p>
    <w:p w14:paraId="6FC377E0" w14:textId="77777777" w:rsidR="00E53A14" w:rsidRDefault="00E53A14" w:rsidP="00E53A14">
      <w:pPr>
        <w:autoSpaceDE w:val="0"/>
        <w:autoSpaceDN w:val="0"/>
        <w:adjustRightInd w:val="0"/>
        <w:rPr>
          <w:szCs w:val="22"/>
        </w:rPr>
      </w:pPr>
      <w:r>
        <w:rPr>
          <w:szCs w:val="22"/>
        </w:rPr>
        <w:t xml:space="preserve">Pavartoję per didelę dozę, nedelsdami kreipkitės į gydytoją, vaistininką ar artimiausios ligoninės skubios pagalbos skyrių. </w:t>
      </w:r>
      <w:r w:rsidRPr="002805FA">
        <w:rPr>
          <w:szCs w:val="22"/>
        </w:rPr>
        <w:t>Ūminio nesteroidinių preparatų nuo uždegimo perdozavimo simptom</w:t>
      </w:r>
      <w:r>
        <w:rPr>
          <w:szCs w:val="22"/>
        </w:rPr>
        <w:t xml:space="preserve">ai paprastai yra </w:t>
      </w:r>
      <w:r w:rsidRPr="002805FA">
        <w:rPr>
          <w:szCs w:val="22"/>
        </w:rPr>
        <w:t>mieguistumas, pykinimas, vėmimas ir epigastriumo skausmas. Palaikomojo gydymo metu šie simptomai paprastai išnyksta. Galimas kraujavi</w:t>
      </w:r>
      <w:r>
        <w:rPr>
          <w:szCs w:val="22"/>
        </w:rPr>
        <w:t xml:space="preserve">mas į virškinimo traktą. Sunkus </w:t>
      </w:r>
      <w:r w:rsidRPr="002805FA">
        <w:rPr>
          <w:szCs w:val="22"/>
        </w:rPr>
        <w:t xml:space="preserve">apsinuodijimas gali </w:t>
      </w:r>
      <w:r>
        <w:rPr>
          <w:szCs w:val="22"/>
        </w:rPr>
        <w:t>lemti kraujo spaudimo padidėjimą</w:t>
      </w:r>
      <w:r w:rsidRPr="002805FA">
        <w:rPr>
          <w:szCs w:val="22"/>
        </w:rPr>
        <w:t xml:space="preserve">, ūminį inkstų nepakankamumą, kepenų funkcijos sutrikimą, kvėpavimo slopinimą, </w:t>
      </w:r>
      <w:r>
        <w:rPr>
          <w:szCs w:val="22"/>
        </w:rPr>
        <w:t>komą, šoką, širdies sustojimą.</w:t>
      </w:r>
    </w:p>
    <w:p w14:paraId="38DAC8E8" w14:textId="77777777" w:rsidR="00E53A14" w:rsidRDefault="00E53A14" w:rsidP="00E53A14">
      <w:pPr>
        <w:autoSpaceDE w:val="0"/>
        <w:autoSpaceDN w:val="0"/>
        <w:adjustRightInd w:val="0"/>
        <w:rPr>
          <w:szCs w:val="22"/>
        </w:rPr>
      </w:pPr>
      <w:r>
        <w:t xml:space="preserve">Perdozavus </w:t>
      </w:r>
      <w:r w:rsidRPr="00EA0EB4">
        <w:rPr>
          <w:szCs w:val="22"/>
        </w:rPr>
        <w:t>B</w:t>
      </w:r>
      <w:r>
        <w:rPr>
          <w:szCs w:val="22"/>
        </w:rPr>
        <w:t>rexin</w:t>
      </w:r>
      <w:r>
        <w:t xml:space="preserve"> reikalingas palaikomasis bei simptominis gydymas</w:t>
      </w:r>
      <w:r>
        <w:rPr>
          <w:szCs w:val="22"/>
        </w:rPr>
        <w:t xml:space="preserve"> </w:t>
      </w:r>
    </w:p>
    <w:p w14:paraId="3C5A41ED" w14:textId="77777777" w:rsidR="00E53A14" w:rsidRDefault="00E53A14" w:rsidP="00E53A14">
      <w:pPr>
        <w:autoSpaceDE w:val="0"/>
        <w:autoSpaceDN w:val="0"/>
        <w:adjustRightInd w:val="0"/>
        <w:rPr>
          <w:szCs w:val="22"/>
        </w:rPr>
      </w:pPr>
    </w:p>
    <w:p w14:paraId="6D9FEC2C" w14:textId="77777777" w:rsidR="00E53A14" w:rsidRDefault="00E53A14" w:rsidP="00E53A14">
      <w:pPr>
        <w:tabs>
          <w:tab w:val="right" w:pos="8640"/>
        </w:tabs>
        <w:rPr>
          <w:b/>
          <w:szCs w:val="22"/>
        </w:rPr>
      </w:pPr>
      <w:r w:rsidRPr="00EB28C5">
        <w:rPr>
          <w:b/>
          <w:szCs w:val="22"/>
        </w:rPr>
        <w:t>Pamiršus pavartoti Brexin</w:t>
      </w:r>
    </w:p>
    <w:p w14:paraId="2B345457" w14:textId="77777777" w:rsidR="00E53A14" w:rsidRPr="005C046B" w:rsidRDefault="00E53A14" w:rsidP="00E53A14">
      <w:pPr>
        <w:autoSpaceDE w:val="0"/>
        <w:autoSpaceDN w:val="0"/>
        <w:adjustRightInd w:val="0"/>
        <w:rPr>
          <w:szCs w:val="22"/>
          <w:lang w:eastAsia="lt-LT"/>
        </w:rPr>
      </w:pPr>
      <w:r w:rsidRPr="005C046B">
        <w:rPr>
          <w:szCs w:val="22"/>
          <w:lang w:eastAsia="lt-LT"/>
        </w:rPr>
        <w:t>Išgerkite, kai tik prisiminsite. Jeigu jau beveik laikas gerti kitą vaisto dozę, negerkite dozės, kurią</w:t>
      </w:r>
    </w:p>
    <w:p w14:paraId="119446EE" w14:textId="77777777" w:rsidR="00E53A14" w:rsidRPr="005C046B" w:rsidRDefault="00E53A14" w:rsidP="00E53A14">
      <w:pPr>
        <w:autoSpaceDE w:val="0"/>
        <w:autoSpaceDN w:val="0"/>
        <w:adjustRightInd w:val="0"/>
        <w:rPr>
          <w:b/>
          <w:bCs/>
          <w:szCs w:val="22"/>
          <w:lang w:eastAsia="lt-LT"/>
        </w:rPr>
      </w:pPr>
      <w:r w:rsidRPr="005C046B">
        <w:rPr>
          <w:szCs w:val="22"/>
          <w:lang w:eastAsia="lt-LT"/>
        </w:rPr>
        <w:t xml:space="preserve">pamiršote išgerti, tiesiog tuo metu, kada reikia, išgerkite kitą vaisto dozę. </w:t>
      </w:r>
      <w:r w:rsidRPr="005C046B">
        <w:rPr>
          <w:b/>
          <w:bCs/>
          <w:szCs w:val="22"/>
          <w:lang w:eastAsia="lt-LT"/>
        </w:rPr>
        <w:t>Negerkite dvigubos dozės.</w:t>
      </w:r>
    </w:p>
    <w:p w14:paraId="0071CA38" w14:textId="77777777" w:rsidR="00E53A14" w:rsidRPr="005C046B" w:rsidRDefault="00E53A14" w:rsidP="00E53A14">
      <w:pPr>
        <w:autoSpaceDE w:val="0"/>
        <w:autoSpaceDN w:val="0"/>
        <w:adjustRightInd w:val="0"/>
        <w:rPr>
          <w:sz w:val="20"/>
          <w:szCs w:val="20"/>
          <w:lang w:eastAsia="lt-LT"/>
        </w:rPr>
      </w:pPr>
      <w:r w:rsidRPr="005C046B">
        <w:rPr>
          <w:szCs w:val="22"/>
          <w:lang w:eastAsia="lt-LT"/>
        </w:rPr>
        <w:t>Jeigu Jums kiltų kitų klausimų dėl šio vaisto vartojimo, kreipkitės į gydytoją.</w:t>
      </w:r>
    </w:p>
    <w:p w14:paraId="28676AD6" w14:textId="77777777" w:rsidR="00E53A14" w:rsidRPr="005C046B" w:rsidRDefault="00E53A14" w:rsidP="00E53A14">
      <w:pPr>
        <w:tabs>
          <w:tab w:val="right" w:pos="8640"/>
        </w:tabs>
        <w:rPr>
          <w:b/>
          <w:szCs w:val="22"/>
        </w:rPr>
      </w:pPr>
    </w:p>
    <w:p w14:paraId="227A58D4" w14:textId="77777777" w:rsidR="00E53A14" w:rsidRDefault="00E53A14" w:rsidP="00E53A14">
      <w:pPr>
        <w:tabs>
          <w:tab w:val="right" w:pos="8640"/>
        </w:tabs>
        <w:rPr>
          <w:b/>
          <w:szCs w:val="22"/>
        </w:rPr>
      </w:pPr>
      <w:r>
        <w:rPr>
          <w:b/>
          <w:szCs w:val="22"/>
        </w:rPr>
        <w:t>Nustojus vartoti Brexin</w:t>
      </w:r>
    </w:p>
    <w:p w14:paraId="4AAE8E20" w14:textId="77777777" w:rsidR="00E53A14" w:rsidRPr="00FD1852" w:rsidRDefault="00E53A14" w:rsidP="00E53A14">
      <w:pPr>
        <w:tabs>
          <w:tab w:val="right" w:pos="8640"/>
        </w:tabs>
        <w:rPr>
          <w:szCs w:val="22"/>
        </w:rPr>
      </w:pPr>
      <w:r w:rsidRPr="00FD1852">
        <w:rPr>
          <w:szCs w:val="22"/>
        </w:rPr>
        <w:t>Jeigu kiltų daugiau klausimų dėl šio vaisto vartojimo, kreipkitės į gydytoją ar</w:t>
      </w:r>
      <w:r>
        <w:rPr>
          <w:szCs w:val="22"/>
        </w:rPr>
        <w:t>ba</w:t>
      </w:r>
      <w:r w:rsidRPr="00FD1852">
        <w:rPr>
          <w:szCs w:val="22"/>
        </w:rPr>
        <w:t xml:space="preserve"> vaistininką</w:t>
      </w:r>
      <w:r>
        <w:rPr>
          <w:szCs w:val="22"/>
        </w:rPr>
        <w:t>.</w:t>
      </w:r>
    </w:p>
    <w:p w14:paraId="258F404D" w14:textId="77777777" w:rsidR="00E53A14" w:rsidRDefault="00E53A14" w:rsidP="00E53A14">
      <w:pPr>
        <w:numPr>
          <w:ilvl w:val="12"/>
          <w:numId w:val="0"/>
        </w:numPr>
        <w:ind w:left="567" w:hanging="567"/>
        <w:outlineLvl w:val="0"/>
        <w:rPr>
          <w:b/>
          <w:szCs w:val="22"/>
        </w:rPr>
      </w:pPr>
    </w:p>
    <w:p w14:paraId="03A27D87" w14:textId="77777777" w:rsidR="00E53A14" w:rsidRDefault="00E53A14" w:rsidP="00E53A14">
      <w:pPr>
        <w:numPr>
          <w:ilvl w:val="12"/>
          <w:numId w:val="0"/>
        </w:numPr>
        <w:ind w:left="567" w:hanging="567"/>
        <w:outlineLvl w:val="0"/>
        <w:rPr>
          <w:b/>
          <w:caps/>
          <w:szCs w:val="22"/>
        </w:rPr>
      </w:pPr>
    </w:p>
    <w:p w14:paraId="0BB65653" w14:textId="77777777" w:rsidR="00E53A14" w:rsidRPr="00DC7771" w:rsidRDefault="00E53A14" w:rsidP="00E53A14">
      <w:pPr>
        <w:numPr>
          <w:ilvl w:val="12"/>
          <w:numId w:val="0"/>
        </w:numPr>
        <w:ind w:left="567" w:hanging="567"/>
        <w:outlineLvl w:val="0"/>
        <w:rPr>
          <w:b/>
          <w:caps/>
          <w:szCs w:val="22"/>
        </w:rPr>
      </w:pPr>
      <w:r w:rsidRPr="00DC7771">
        <w:rPr>
          <w:b/>
          <w:caps/>
          <w:szCs w:val="22"/>
        </w:rPr>
        <w:t>4.</w:t>
      </w:r>
      <w:r w:rsidRPr="00DC7771">
        <w:rPr>
          <w:b/>
          <w:caps/>
          <w:szCs w:val="22"/>
        </w:rPr>
        <w:tab/>
      </w:r>
      <w:r w:rsidRPr="00716958">
        <w:rPr>
          <w:b/>
          <w:szCs w:val="22"/>
        </w:rPr>
        <w:t>Galimas šalutinis poveikis</w:t>
      </w:r>
    </w:p>
    <w:p w14:paraId="6D1A5D0E" w14:textId="77777777" w:rsidR="00E53A14" w:rsidRDefault="00E53A14" w:rsidP="00E53A14">
      <w:pPr>
        <w:ind w:left="567" w:hanging="567"/>
        <w:rPr>
          <w:szCs w:val="22"/>
        </w:rPr>
      </w:pPr>
    </w:p>
    <w:p w14:paraId="2770D70D" w14:textId="77777777" w:rsidR="00E53A14" w:rsidRDefault="00E53A14" w:rsidP="00E53A14">
      <w:pPr>
        <w:ind w:left="567" w:hanging="567"/>
        <w:rPr>
          <w:szCs w:val="22"/>
        </w:rPr>
      </w:pPr>
      <w:r>
        <w:rPr>
          <w:szCs w:val="22"/>
        </w:rPr>
        <w:t>Šis vaistas, kaip ir visi kiti, gali sukelti šalutinį poveikį, nors jis pasireiškia ne visiems žmonėms.</w:t>
      </w:r>
    </w:p>
    <w:p w14:paraId="2EF6D608" w14:textId="77777777" w:rsidR="00E53A14" w:rsidRDefault="00E53A14" w:rsidP="00E53A14">
      <w:pPr>
        <w:ind w:left="567" w:hanging="567"/>
        <w:rPr>
          <w:szCs w:val="22"/>
        </w:rPr>
      </w:pPr>
    </w:p>
    <w:p w14:paraId="4E7DAF3F" w14:textId="77777777" w:rsidR="00E53A14" w:rsidRPr="004246EA" w:rsidRDefault="00E53A14" w:rsidP="00E53A14">
      <w:pPr>
        <w:tabs>
          <w:tab w:val="left" w:pos="567"/>
        </w:tabs>
        <w:ind w:right="-29"/>
        <w:rPr>
          <w:rFonts w:eastAsia="Batang"/>
          <w:szCs w:val="22"/>
        </w:rPr>
      </w:pPr>
      <w:r>
        <w:rPr>
          <w:rFonts w:eastAsia="Batang"/>
          <w:szCs w:val="22"/>
        </w:rPr>
        <w:t>Vartojant Brexin g</w:t>
      </w:r>
      <w:r w:rsidRPr="004246EA">
        <w:rPr>
          <w:rFonts w:eastAsia="Batang"/>
          <w:szCs w:val="22"/>
        </w:rPr>
        <w:t>alimas tolia</w:t>
      </w:r>
      <w:r>
        <w:rPr>
          <w:rFonts w:eastAsia="Batang"/>
          <w:szCs w:val="22"/>
        </w:rPr>
        <w:t>u išvardytas šalutinis poveikis:</w:t>
      </w:r>
      <w:r w:rsidRPr="004246EA">
        <w:rPr>
          <w:rFonts w:eastAsia="Batang"/>
          <w:szCs w:val="22"/>
        </w:rPr>
        <w:t xml:space="preserve"> </w:t>
      </w:r>
    </w:p>
    <w:p w14:paraId="46B8E285" w14:textId="77777777" w:rsidR="00E53A14" w:rsidRPr="004246EA" w:rsidRDefault="00E53A14" w:rsidP="00E53A14">
      <w:pPr>
        <w:tabs>
          <w:tab w:val="left" w:pos="567"/>
        </w:tabs>
        <w:ind w:right="-29"/>
        <w:rPr>
          <w:rFonts w:eastAsia="Batang"/>
          <w:szCs w:val="22"/>
        </w:rPr>
      </w:pPr>
    </w:p>
    <w:p w14:paraId="3DD6F1F7" w14:textId="339836E2" w:rsidR="00E53A14" w:rsidRDefault="00262EFA" w:rsidP="00E53A14">
      <w:pPr>
        <w:rPr>
          <w:szCs w:val="22"/>
        </w:rPr>
      </w:pPr>
      <w:r w:rsidRPr="00262EFA">
        <w:rPr>
          <w:b/>
          <w:bCs/>
          <w:noProof/>
          <w:snapToGrid w:val="0"/>
          <w:szCs w:val="22"/>
        </w:rPr>
        <w:t>Dažni šalutinio poveikio reiškiniai (gali pasireikšti rečiau kaip 1 iš 10 asmenų</w:t>
      </w:r>
      <w:r>
        <w:rPr>
          <w:b/>
          <w:bCs/>
          <w:noProof/>
          <w:snapToGrid w:val="0"/>
          <w:szCs w:val="22"/>
        </w:rPr>
        <w:t>)</w:t>
      </w:r>
    </w:p>
    <w:p w14:paraId="7A0D6EEA" w14:textId="77777777" w:rsidR="00E53A14" w:rsidRPr="009F0355" w:rsidRDefault="00E53A14" w:rsidP="00E53A14">
      <w:pPr>
        <w:rPr>
          <w:i/>
          <w:szCs w:val="22"/>
          <w:u w:val="single"/>
        </w:rPr>
      </w:pPr>
      <w:r>
        <w:rPr>
          <w:szCs w:val="22"/>
        </w:rPr>
        <w:t>Raudonųjų kraujo ląstelių gamybos sumažėjimas</w:t>
      </w:r>
      <w:r w:rsidRPr="00D0220D">
        <w:rPr>
          <w:szCs w:val="22"/>
        </w:rPr>
        <w:t xml:space="preserve"> kraujo </w:t>
      </w:r>
      <w:r>
        <w:rPr>
          <w:szCs w:val="22"/>
        </w:rPr>
        <w:t>plokštelių pakitimai, galintys sukelti kraujosrūvas ar kraujavimą, baltųjų</w:t>
      </w:r>
      <w:r w:rsidRPr="003B5D24">
        <w:rPr>
          <w:szCs w:val="22"/>
        </w:rPr>
        <w:t xml:space="preserve"> kraujo ląstelių pakitimai, galintys sukelti</w:t>
      </w:r>
      <w:r>
        <w:rPr>
          <w:szCs w:val="22"/>
        </w:rPr>
        <w:t xml:space="preserve"> infekciją, apetito netekimas, cukraus kiekio kraujyje padidėjimas, s</w:t>
      </w:r>
      <w:r>
        <w:rPr>
          <w:szCs w:val="22"/>
          <w:lang w:eastAsia="it-IT"/>
        </w:rPr>
        <w:t>vaigulys, galvos skausmas, mieguistumas</w:t>
      </w:r>
      <w:r w:rsidRPr="00D0220D">
        <w:rPr>
          <w:szCs w:val="22"/>
          <w:lang w:eastAsia="it-IT"/>
        </w:rPr>
        <w:t>, spengimas ausyse</w:t>
      </w:r>
      <w:r>
        <w:rPr>
          <w:szCs w:val="22"/>
          <w:lang w:eastAsia="it-IT"/>
        </w:rPr>
        <w:t xml:space="preserve"> (tinnitus), g</w:t>
      </w:r>
      <w:r w:rsidRPr="009F0355">
        <w:rPr>
          <w:szCs w:val="22"/>
          <w:lang w:eastAsia="it-IT"/>
        </w:rPr>
        <w:t xml:space="preserve">alvos </w:t>
      </w:r>
      <w:r>
        <w:rPr>
          <w:szCs w:val="22"/>
          <w:lang w:eastAsia="it-IT"/>
        </w:rPr>
        <w:t>s</w:t>
      </w:r>
      <w:r w:rsidRPr="009F0355">
        <w:rPr>
          <w:szCs w:val="22"/>
          <w:lang w:eastAsia="it-IT"/>
        </w:rPr>
        <w:t>ukimosi pojūtis (vertigo)</w:t>
      </w:r>
      <w:r>
        <w:rPr>
          <w:szCs w:val="22"/>
          <w:lang w:eastAsia="it-IT"/>
        </w:rPr>
        <w:t>, n</w:t>
      </w:r>
      <w:r w:rsidRPr="009916D1">
        <w:rPr>
          <w:szCs w:val="22"/>
          <w:lang w:eastAsia="it-IT"/>
        </w:rPr>
        <w:t>emalonus pojūtis pilve, pilvo skausmas, vidurių užkietėjimas, viduriavimas, epigastriumo diskomfortas ar skausmas, vidurių pūtimas, pykinimas, vėmimas, virškinimo sutrikimas</w:t>
      </w:r>
      <w:r>
        <w:rPr>
          <w:szCs w:val="22"/>
          <w:lang w:eastAsia="it-IT"/>
        </w:rPr>
        <w:t>, b</w:t>
      </w:r>
      <w:r w:rsidRPr="009916D1">
        <w:rPr>
          <w:szCs w:val="22"/>
          <w:lang w:eastAsia="it-IT"/>
        </w:rPr>
        <w:t>ėrimas, niežulys</w:t>
      </w:r>
      <w:r>
        <w:rPr>
          <w:szCs w:val="22"/>
          <w:lang w:eastAsia="it-IT"/>
        </w:rPr>
        <w:t>, pėdų, rankų ar kitų kūno dalių patinimas (edema), kepenų fermentų kiekio padidėjimas,</w:t>
      </w:r>
      <w:r w:rsidRPr="009916D1">
        <w:rPr>
          <w:szCs w:val="22"/>
          <w:lang w:eastAsia="it-IT"/>
        </w:rPr>
        <w:t xml:space="preserve"> kūno svorio padidėjimas</w:t>
      </w:r>
      <w:r>
        <w:rPr>
          <w:szCs w:val="22"/>
          <w:lang w:eastAsia="it-IT"/>
        </w:rPr>
        <w:t>.</w:t>
      </w:r>
    </w:p>
    <w:p w14:paraId="7064ED35" w14:textId="77777777" w:rsidR="00E53A14" w:rsidRDefault="00E53A14" w:rsidP="00E53A14">
      <w:pPr>
        <w:rPr>
          <w:i/>
          <w:szCs w:val="22"/>
          <w:u w:val="single"/>
        </w:rPr>
      </w:pPr>
    </w:p>
    <w:p w14:paraId="6AED012A" w14:textId="12418370" w:rsidR="00E53A14" w:rsidRPr="00716958" w:rsidRDefault="00262EFA" w:rsidP="00E53A14">
      <w:pPr>
        <w:rPr>
          <w:szCs w:val="22"/>
        </w:rPr>
      </w:pPr>
      <w:r w:rsidRPr="00262EFA">
        <w:rPr>
          <w:b/>
          <w:bCs/>
          <w:noProof/>
          <w:snapToGrid w:val="0"/>
          <w:szCs w:val="22"/>
        </w:rPr>
        <w:t>Nedažni šalutinio poveikio reiškiniai (gali pasireikš</w:t>
      </w:r>
      <w:r>
        <w:rPr>
          <w:b/>
          <w:bCs/>
          <w:noProof/>
          <w:snapToGrid w:val="0"/>
          <w:szCs w:val="22"/>
        </w:rPr>
        <w:t>ti rečiau kaip 1 iš 100 asmenų)</w:t>
      </w:r>
    </w:p>
    <w:p w14:paraId="21528C4A" w14:textId="77777777" w:rsidR="00E53A14" w:rsidRDefault="00E53A14" w:rsidP="00E53A14">
      <w:pPr>
        <w:rPr>
          <w:szCs w:val="22"/>
        </w:rPr>
      </w:pPr>
      <w:r w:rsidRPr="00355989">
        <w:rPr>
          <w:szCs w:val="22"/>
        </w:rPr>
        <w:t>Neryškus matymas</w:t>
      </w:r>
      <w:r>
        <w:rPr>
          <w:szCs w:val="22"/>
        </w:rPr>
        <w:t>, sumažėjęs (mažas) cukraus kiekis kraujyje, greitas ar s</w:t>
      </w:r>
      <w:r w:rsidRPr="00355989">
        <w:rPr>
          <w:szCs w:val="22"/>
        </w:rPr>
        <w:t>markus širdies plakimas</w:t>
      </w:r>
      <w:r>
        <w:rPr>
          <w:szCs w:val="22"/>
        </w:rPr>
        <w:t>,</w:t>
      </w:r>
      <w:r w:rsidRPr="0020212A">
        <w:rPr>
          <w:szCs w:val="22"/>
        </w:rPr>
        <w:t xml:space="preserve"> </w:t>
      </w:r>
      <w:r>
        <w:rPr>
          <w:szCs w:val="22"/>
        </w:rPr>
        <w:t>burnos</w:t>
      </w:r>
      <w:r w:rsidRPr="0020212A">
        <w:rPr>
          <w:szCs w:val="22"/>
        </w:rPr>
        <w:t xml:space="preserve"> </w:t>
      </w:r>
      <w:r>
        <w:rPr>
          <w:szCs w:val="22"/>
        </w:rPr>
        <w:t xml:space="preserve">gleivinės </w:t>
      </w:r>
      <w:r w:rsidRPr="0020212A">
        <w:rPr>
          <w:szCs w:val="22"/>
        </w:rPr>
        <w:t xml:space="preserve">ir / arba </w:t>
      </w:r>
      <w:r>
        <w:rPr>
          <w:szCs w:val="22"/>
        </w:rPr>
        <w:t xml:space="preserve">lūpų </w:t>
      </w:r>
      <w:r w:rsidRPr="0020212A">
        <w:rPr>
          <w:szCs w:val="22"/>
        </w:rPr>
        <w:t>pasidengimas pūslėmis</w:t>
      </w:r>
      <w:r>
        <w:rPr>
          <w:szCs w:val="22"/>
        </w:rPr>
        <w:t>.</w:t>
      </w:r>
    </w:p>
    <w:p w14:paraId="76DCB93D" w14:textId="77777777" w:rsidR="00E53A14" w:rsidRDefault="00E53A14" w:rsidP="00E53A14">
      <w:pPr>
        <w:rPr>
          <w:szCs w:val="22"/>
        </w:rPr>
      </w:pPr>
    </w:p>
    <w:p w14:paraId="0CBB4882" w14:textId="4865E0C1" w:rsidR="00E53A14" w:rsidRDefault="00262EFA" w:rsidP="00E53A14">
      <w:pPr>
        <w:rPr>
          <w:szCs w:val="22"/>
        </w:rPr>
      </w:pPr>
      <w:r w:rsidRPr="00262EFA">
        <w:rPr>
          <w:b/>
          <w:bCs/>
          <w:noProof/>
          <w:snapToGrid w:val="0"/>
          <w:szCs w:val="22"/>
        </w:rPr>
        <w:t>Reti šalutinio poveikio reiškiniai (gali pasireikšti</w:t>
      </w:r>
      <w:r>
        <w:rPr>
          <w:b/>
          <w:bCs/>
          <w:noProof/>
          <w:snapToGrid w:val="0"/>
          <w:szCs w:val="22"/>
        </w:rPr>
        <w:t xml:space="preserve"> rečiau kaip 1 iš 1 000 asmenų)</w:t>
      </w:r>
    </w:p>
    <w:p w14:paraId="07D953B5" w14:textId="77777777" w:rsidR="00E53A14" w:rsidRPr="007E024A" w:rsidRDefault="00E53A14" w:rsidP="00E53A14">
      <w:pPr>
        <w:rPr>
          <w:szCs w:val="22"/>
        </w:rPr>
      </w:pPr>
      <w:r w:rsidRPr="0020212A">
        <w:rPr>
          <w:szCs w:val="22"/>
        </w:rPr>
        <w:t>In</w:t>
      </w:r>
      <w:r>
        <w:rPr>
          <w:szCs w:val="22"/>
        </w:rPr>
        <w:t xml:space="preserve">kstų uždegimas, inkstų </w:t>
      </w:r>
      <w:r w:rsidRPr="008311F3">
        <w:rPr>
          <w:szCs w:val="22"/>
        </w:rPr>
        <w:t>funkcijos nepakankamumas</w:t>
      </w:r>
      <w:r>
        <w:rPr>
          <w:szCs w:val="22"/>
        </w:rPr>
        <w:t xml:space="preserve">, inkstų pažeidimas, šlapimo išskyrimo ar išvaizdos pasikeitimas, inkstų ar pilvo skausmas, </w:t>
      </w:r>
      <w:r w:rsidRPr="007E024A">
        <w:rPr>
          <w:szCs w:val="22"/>
        </w:rPr>
        <w:t xml:space="preserve"> pancitopenija (visų kraujo ląstelių skaičiaus sumažėjimas), astenija (bendras fizinis ir psichinis silpnumas), hematurija (atsiranda kraujo šlapime), dizurija (skausmingas šlapinimasis).</w:t>
      </w:r>
    </w:p>
    <w:p w14:paraId="6DC7F893" w14:textId="77777777" w:rsidR="00E53A14" w:rsidRDefault="00E53A14" w:rsidP="00E53A14">
      <w:pPr>
        <w:rPr>
          <w:b/>
          <w:szCs w:val="22"/>
        </w:rPr>
      </w:pPr>
    </w:p>
    <w:p w14:paraId="2B980502" w14:textId="4A82E019" w:rsidR="00E53A14" w:rsidRPr="00C22619" w:rsidRDefault="00262EFA" w:rsidP="00E53A14">
      <w:pPr>
        <w:rPr>
          <w:szCs w:val="22"/>
        </w:rPr>
      </w:pPr>
      <w:r w:rsidRPr="00262EFA">
        <w:rPr>
          <w:b/>
          <w:bCs/>
          <w:noProof/>
          <w:snapToGrid w:val="0"/>
          <w:szCs w:val="22"/>
        </w:rPr>
        <w:t>Labai reti šalutinio poveikio reiškiniai (gali pasireikšt</w:t>
      </w:r>
      <w:r>
        <w:rPr>
          <w:b/>
          <w:bCs/>
          <w:noProof/>
          <w:snapToGrid w:val="0"/>
          <w:szCs w:val="22"/>
        </w:rPr>
        <w:t>i rečiau kaip 1 iš 10 000 asmenų)</w:t>
      </w:r>
    </w:p>
    <w:p w14:paraId="0204DCE5" w14:textId="77777777" w:rsidR="00E53A14" w:rsidRDefault="00E53A14" w:rsidP="00E53A14">
      <w:pPr>
        <w:rPr>
          <w:szCs w:val="22"/>
        </w:rPr>
      </w:pPr>
      <w:r w:rsidRPr="00C22619">
        <w:rPr>
          <w:szCs w:val="22"/>
        </w:rPr>
        <w:t xml:space="preserve">Gyvybei pavojingas odos išbėrimas, įskaitant </w:t>
      </w:r>
      <w:r>
        <w:rPr>
          <w:szCs w:val="22"/>
        </w:rPr>
        <w:t>odos nusilupimą</w:t>
      </w:r>
      <w:r w:rsidRPr="00C22619">
        <w:rPr>
          <w:szCs w:val="22"/>
        </w:rPr>
        <w:t>, ypač apie burną, nosį, akis ir lytinius organus (Stivenso ir Džonsono sindromas) arba plat</w:t>
      </w:r>
      <w:r>
        <w:rPr>
          <w:szCs w:val="22"/>
        </w:rPr>
        <w:t xml:space="preserve">us odos nusilupimas </w:t>
      </w:r>
      <w:r w:rsidRPr="00C22619">
        <w:rPr>
          <w:szCs w:val="22"/>
        </w:rPr>
        <w:t>(toksinė epidermio nekrolizė) (žr 2 skyrių)</w:t>
      </w:r>
      <w:r>
        <w:rPr>
          <w:szCs w:val="22"/>
        </w:rPr>
        <w:t>,</w:t>
      </w:r>
      <w:r w:rsidRPr="007E024A">
        <w:rPr>
          <w:szCs w:val="22"/>
        </w:rPr>
        <w:t xml:space="preserve"> agranuliocitozė (tam tikrų baltųjų kraujo kūnelių nebuvimas kraujyje), arterijų trombozė (krešulių susidarymas kraujagyslėse), ekchimozė</w:t>
      </w:r>
      <w:r w:rsidRPr="007E024A">
        <w:rPr>
          <w:b/>
          <w:caps/>
          <w:sz w:val="26"/>
          <w:szCs w:val="20"/>
          <w:shd w:val="clear" w:color="auto" w:fill="FFFFFF"/>
        </w:rPr>
        <w:t xml:space="preserve"> </w:t>
      </w:r>
      <w:r w:rsidRPr="007E024A">
        <w:rPr>
          <w:shd w:val="clear" w:color="auto" w:fill="FFFFFF"/>
        </w:rPr>
        <w:t>(kraujo išsiliejimas odoje arba gleivinėje)</w:t>
      </w:r>
      <w:r w:rsidRPr="007E024A">
        <w:rPr>
          <w:szCs w:val="22"/>
        </w:rPr>
        <w:t>.</w:t>
      </w:r>
    </w:p>
    <w:p w14:paraId="0F9AF564" w14:textId="77777777" w:rsidR="00E53A14" w:rsidRDefault="00E53A14" w:rsidP="00E53A14">
      <w:pPr>
        <w:rPr>
          <w:szCs w:val="22"/>
        </w:rPr>
      </w:pPr>
    </w:p>
    <w:p w14:paraId="46C4B9A6" w14:textId="606B3B57" w:rsidR="00E53A14" w:rsidRDefault="00262EFA" w:rsidP="00E53A14">
      <w:pPr>
        <w:tabs>
          <w:tab w:val="left" w:pos="567"/>
        </w:tabs>
        <w:rPr>
          <w:rFonts w:eastAsia="SimSun"/>
          <w:szCs w:val="22"/>
        </w:rPr>
      </w:pPr>
      <w:r w:rsidRPr="00262EFA">
        <w:rPr>
          <w:b/>
          <w:bCs/>
          <w:noProof/>
          <w:snapToGrid w:val="0"/>
          <w:szCs w:val="22"/>
        </w:rPr>
        <w:t>Šalut</w:t>
      </w:r>
      <w:r>
        <w:rPr>
          <w:b/>
          <w:bCs/>
          <w:noProof/>
          <w:snapToGrid w:val="0"/>
          <w:szCs w:val="22"/>
        </w:rPr>
        <w:t>inio poveikio reiškiniai, kurių</w:t>
      </w:r>
      <w:r w:rsidRPr="00262EFA">
        <w:rPr>
          <w:b/>
          <w:bCs/>
          <w:noProof/>
          <w:snapToGrid w:val="0"/>
          <w:szCs w:val="22"/>
        </w:rPr>
        <w:t xml:space="preserve"> dažnis nežinomas (negali būti apskai</w:t>
      </w:r>
      <w:r>
        <w:rPr>
          <w:b/>
          <w:bCs/>
          <w:noProof/>
          <w:snapToGrid w:val="0"/>
          <w:szCs w:val="22"/>
        </w:rPr>
        <w:t>čiuotas pagal turimus duomenis)</w:t>
      </w:r>
    </w:p>
    <w:p w14:paraId="0412E841" w14:textId="3123D845" w:rsidR="00E53A14" w:rsidRPr="00716958" w:rsidRDefault="00E53A14" w:rsidP="00E53A14">
      <w:pPr>
        <w:tabs>
          <w:tab w:val="left" w:pos="567"/>
        </w:tabs>
        <w:rPr>
          <w:rFonts w:eastAsia="SimSun"/>
          <w:szCs w:val="22"/>
        </w:rPr>
      </w:pPr>
      <w:r>
        <w:rPr>
          <w:rFonts w:eastAsia="SimSun"/>
          <w:szCs w:val="22"/>
        </w:rPr>
        <w:lastRenderedPageBreak/>
        <w:t xml:space="preserve">Kraujo pakitimai, </w:t>
      </w:r>
      <w:r w:rsidRPr="00FA5985">
        <w:rPr>
          <w:rFonts w:eastAsia="SimSun"/>
          <w:szCs w:val="22"/>
        </w:rPr>
        <w:t>pvz</w:t>
      </w:r>
      <w:r>
        <w:rPr>
          <w:rFonts w:eastAsia="SimSun"/>
          <w:szCs w:val="22"/>
        </w:rPr>
        <w:t>. sumažėjęs hemoglobino kiekis</w:t>
      </w:r>
      <w:r w:rsidRPr="00FA5985">
        <w:rPr>
          <w:rFonts w:eastAsia="SimSun"/>
          <w:szCs w:val="22"/>
        </w:rPr>
        <w:t xml:space="preserve">, skysčių susilaikymas, staigus švokštimas, pasunkėjęs kvėpavimas, karščiavimas, akių vokų, veido ar lūpų </w:t>
      </w:r>
      <w:r>
        <w:rPr>
          <w:rFonts w:eastAsia="SimSun"/>
          <w:szCs w:val="22"/>
        </w:rPr>
        <w:t xml:space="preserve">patinimas, </w:t>
      </w:r>
      <w:r w:rsidR="00E932B7">
        <w:rPr>
          <w:rFonts w:eastAsia="SimSun"/>
          <w:szCs w:val="22"/>
        </w:rPr>
        <w:t>l</w:t>
      </w:r>
      <w:r w:rsidR="00E932B7" w:rsidRPr="00E932B7">
        <w:rPr>
          <w:rFonts w:eastAsia="SimSun"/>
          <w:szCs w:val="22"/>
        </w:rPr>
        <w:t>okalus vaistų sukeltas išbėrimas (gali atrodyti kaip apvalios arba ovalios paraudusios ir pabrinkusios dėmės ant odos), ruplės (dilgėlinė)</w:t>
      </w:r>
      <w:r w:rsidR="00E932B7">
        <w:rPr>
          <w:rFonts w:eastAsia="SimSun"/>
          <w:szCs w:val="22"/>
        </w:rPr>
        <w:t>,</w:t>
      </w:r>
      <w:r w:rsidRPr="00FA5985">
        <w:rPr>
          <w:rFonts w:eastAsia="SimSun"/>
          <w:szCs w:val="22"/>
        </w:rPr>
        <w:t xml:space="preserve"> niež</w:t>
      </w:r>
      <w:r w:rsidR="00C2696A">
        <w:rPr>
          <w:rFonts w:eastAsia="SimSun"/>
          <w:szCs w:val="22"/>
        </w:rPr>
        <w:t>ėjimas</w:t>
      </w:r>
      <w:r w:rsidRPr="00FA5985">
        <w:rPr>
          <w:rFonts w:eastAsia="SimSun"/>
          <w:szCs w:val="22"/>
        </w:rPr>
        <w:t xml:space="preserve"> (ypač apimantis visą kūną),</w:t>
      </w:r>
      <w:r w:rsidR="00F72096" w:rsidRPr="00F72096">
        <w:rPr>
          <w:rFonts w:eastAsia="SimSun"/>
          <w:szCs w:val="22"/>
        </w:rPr>
        <w:t xml:space="preserve"> reakcija į vaistą su eozinofilija</w:t>
      </w:r>
      <w:r w:rsidR="00865812">
        <w:rPr>
          <w:rFonts w:eastAsia="SimSun"/>
          <w:szCs w:val="22"/>
        </w:rPr>
        <w:t xml:space="preserve"> (baltųjų kraujo kūnelių pagausėjimas kraujyje)</w:t>
      </w:r>
      <w:r w:rsidR="00F72096" w:rsidRPr="00F72096">
        <w:rPr>
          <w:rFonts w:eastAsia="SimSun"/>
          <w:szCs w:val="22"/>
        </w:rPr>
        <w:t xml:space="preserve"> ir sisteminiais simptomais (DRESS sindromas), </w:t>
      </w:r>
      <w:r w:rsidRPr="00FA5985">
        <w:rPr>
          <w:rFonts w:eastAsia="SimSun"/>
          <w:szCs w:val="22"/>
        </w:rPr>
        <w:t xml:space="preserve"> depresija, </w:t>
      </w:r>
      <w:r w:rsidRPr="00E5703D">
        <w:rPr>
          <w:rFonts w:eastAsia="SimSun"/>
          <w:szCs w:val="22"/>
        </w:rPr>
        <w:t>nenormalūs sapnai, haliucinacijos, nemiga, sumišimo būsena, nuotaikos pokyčiai, nervingumas</w:t>
      </w:r>
      <w:r w:rsidRPr="00FA5985">
        <w:rPr>
          <w:rFonts w:eastAsia="SimSun"/>
          <w:szCs w:val="22"/>
        </w:rPr>
        <w:t xml:space="preserve">, dilgsėjimas, </w:t>
      </w:r>
      <w:r w:rsidR="00013BE2" w:rsidRPr="00013BE2">
        <w:rPr>
          <w:rFonts w:eastAsia="SimSun"/>
          <w:szCs w:val="22"/>
        </w:rPr>
        <w:t>neinfekcinis meningitas (smegenų dangalo uždegimas),</w:t>
      </w:r>
      <w:r w:rsidR="00013BE2">
        <w:rPr>
          <w:rFonts w:eastAsia="SimSun"/>
          <w:szCs w:val="22"/>
        </w:rPr>
        <w:t xml:space="preserve"> </w:t>
      </w:r>
      <w:r w:rsidRPr="00FA5985">
        <w:rPr>
          <w:rFonts w:eastAsia="SimSun"/>
          <w:szCs w:val="22"/>
        </w:rPr>
        <w:t xml:space="preserve">akių sudirginimas, patinusios akys, klausos sutrikimas, aukštas kraujo spaudimas, </w:t>
      </w:r>
      <w:r>
        <w:rPr>
          <w:rFonts w:eastAsia="SimSun"/>
          <w:szCs w:val="22"/>
        </w:rPr>
        <w:t>kraujagyslių uždegimas</w:t>
      </w:r>
      <w:r w:rsidRPr="00FA5985">
        <w:rPr>
          <w:rFonts w:eastAsia="SimSun"/>
          <w:szCs w:val="22"/>
        </w:rPr>
        <w:t>, dusulys,</w:t>
      </w:r>
      <w:r w:rsidRPr="009011CB">
        <w:rPr>
          <w:rFonts w:eastAsia="Calibri"/>
          <w:color w:val="000000"/>
          <w:sz w:val="28"/>
          <w:szCs w:val="28"/>
        </w:rPr>
        <w:t xml:space="preserve"> </w:t>
      </w:r>
      <w:r w:rsidRPr="00A0058A">
        <w:rPr>
          <w:rFonts w:eastAsia="SimSun"/>
          <w:szCs w:val="22"/>
        </w:rPr>
        <w:t>plaučių ir kvėpavimo takų lygiųjų raumenų spazmas (bronchų)</w:t>
      </w:r>
      <w:r w:rsidRPr="00EE27E1">
        <w:rPr>
          <w:rFonts w:eastAsia="SimSun"/>
          <w:szCs w:val="22"/>
        </w:rPr>
        <w:t xml:space="preserve">, </w:t>
      </w:r>
      <w:r w:rsidRPr="00FA5985">
        <w:rPr>
          <w:rFonts w:eastAsia="SimSun"/>
          <w:szCs w:val="22"/>
        </w:rPr>
        <w:t>kraujavimas iš nosies, skrandžio gleivinės</w:t>
      </w:r>
      <w:r>
        <w:rPr>
          <w:rFonts w:eastAsia="SimSun"/>
          <w:szCs w:val="22"/>
        </w:rPr>
        <w:t xml:space="preserve"> uždegimas</w:t>
      </w:r>
      <w:r w:rsidRPr="00FA5985">
        <w:rPr>
          <w:rFonts w:eastAsia="SimSun"/>
          <w:szCs w:val="22"/>
        </w:rPr>
        <w:t xml:space="preserve"> (gastritas), kraujavimas iš virškinimo trakto, įskaitant vėmimą krauju ir juod</w:t>
      </w:r>
      <w:r>
        <w:rPr>
          <w:rFonts w:eastAsia="SimSun"/>
          <w:szCs w:val="22"/>
        </w:rPr>
        <w:t>as,</w:t>
      </w:r>
      <w:r w:rsidRPr="00FA5985">
        <w:rPr>
          <w:rFonts w:eastAsia="SimSun"/>
          <w:szCs w:val="22"/>
        </w:rPr>
        <w:t xml:space="preserve"> deguto spalvos išmat</w:t>
      </w:r>
      <w:r>
        <w:rPr>
          <w:rFonts w:eastAsia="SimSun"/>
          <w:szCs w:val="22"/>
        </w:rPr>
        <w:t>as</w:t>
      </w:r>
      <w:r w:rsidRPr="00FA5985">
        <w:rPr>
          <w:rFonts w:eastAsia="SimSun"/>
          <w:szCs w:val="22"/>
        </w:rPr>
        <w:t>, kasos uždegimas (kuris gali sukelti stiprų skausmą viršutinėje pilvo</w:t>
      </w:r>
      <w:r>
        <w:rPr>
          <w:rFonts w:eastAsia="SimSun"/>
          <w:szCs w:val="22"/>
        </w:rPr>
        <w:t xml:space="preserve"> </w:t>
      </w:r>
      <w:r w:rsidRPr="00FA5985">
        <w:rPr>
          <w:rFonts w:eastAsia="SimSun"/>
          <w:szCs w:val="22"/>
        </w:rPr>
        <w:t>ar nugaros</w:t>
      </w:r>
      <w:r>
        <w:rPr>
          <w:rFonts w:eastAsia="SimSun"/>
          <w:szCs w:val="22"/>
        </w:rPr>
        <w:t xml:space="preserve"> dalyje</w:t>
      </w:r>
      <w:r w:rsidRPr="00FA5985">
        <w:rPr>
          <w:rFonts w:eastAsia="SimSun"/>
          <w:szCs w:val="22"/>
        </w:rPr>
        <w:t>), skrandžio (pepsinės</w:t>
      </w:r>
      <w:r>
        <w:rPr>
          <w:rFonts w:eastAsia="SimSun"/>
          <w:szCs w:val="22"/>
        </w:rPr>
        <w:t>) opos</w:t>
      </w:r>
      <w:r w:rsidRPr="00FA5985">
        <w:rPr>
          <w:rFonts w:eastAsia="SimSun"/>
          <w:szCs w:val="22"/>
        </w:rPr>
        <w:t>, skrandžio veiklos sutrikimas,</w:t>
      </w:r>
      <w:r w:rsidR="00A22BA5">
        <w:rPr>
          <w:rFonts w:eastAsia="SimSun"/>
          <w:szCs w:val="22"/>
        </w:rPr>
        <w:t xml:space="preserve"> </w:t>
      </w:r>
      <w:r>
        <w:rPr>
          <w:rFonts w:eastAsia="SimSun"/>
          <w:szCs w:val="22"/>
        </w:rPr>
        <w:t xml:space="preserve">burnos džiūvimas, </w:t>
      </w:r>
      <w:r w:rsidRPr="00FA5985">
        <w:rPr>
          <w:rFonts w:eastAsia="SimSun"/>
          <w:szCs w:val="22"/>
        </w:rPr>
        <w:t xml:space="preserve">plaukų slinkimas, alerginė reakcija </w:t>
      </w:r>
      <w:r>
        <w:rPr>
          <w:rFonts w:eastAsia="SimSun"/>
          <w:szCs w:val="22"/>
        </w:rPr>
        <w:t>apimanti raudonas dėme</w:t>
      </w:r>
      <w:r w:rsidRPr="00FA5985">
        <w:rPr>
          <w:rFonts w:eastAsia="SimSun"/>
          <w:szCs w:val="22"/>
        </w:rPr>
        <w:t xml:space="preserve">s ant odos, sąnarių skausmas, pilvo skausmas ir inkstų funkcijos sutrikimas; </w:t>
      </w:r>
      <w:r>
        <w:rPr>
          <w:rFonts w:eastAsia="SimSun"/>
          <w:szCs w:val="22"/>
        </w:rPr>
        <w:t>odos bėrimai, pūslių susidarymas</w:t>
      </w:r>
      <w:r w:rsidRPr="00FA5985">
        <w:rPr>
          <w:rFonts w:eastAsia="SimSun"/>
          <w:szCs w:val="22"/>
        </w:rPr>
        <w:t>,</w:t>
      </w:r>
      <w:r>
        <w:rPr>
          <w:rFonts w:eastAsia="SimSun"/>
          <w:szCs w:val="22"/>
        </w:rPr>
        <w:t xml:space="preserve"> odos nusilupimas</w:t>
      </w:r>
      <w:r w:rsidRPr="00FA5985">
        <w:rPr>
          <w:rFonts w:eastAsia="SimSun"/>
          <w:szCs w:val="22"/>
        </w:rPr>
        <w:t>, niežėjimas, paraudimas, jautrumas, sus</w:t>
      </w:r>
      <w:r>
        <w:rPr>
          <w:rFonts w:eastAsia="SimSun"/>
          <w:szCs w:val="22"/>
        </w:rPr>
        <w:t>torėjimas ir pleiskanojimas</w:t>
      </w:r>
      <w:r w:rsidRPr="00FA5985">
        <w:rPr>
          <w:rFonts w:eastAsia="SimSun"/>
          <w:szCs w:val="22"/>
        </w:rPr>
        <w:t xml:space="preserve">, </w:t>
      </w:r>
      <w:r>
        <w:rPr>
          <w:rFonts w:eastAsia="SimSun"/>
          <w:szCs w:val="22"/>
        </w:rPr>
        <w:t xml:space="preserve">nagų netekimas </w:t>
      </w:r>
      <w:r w:rsidRPr="00FA5985">
        <w:rPr>
          <w:rFonts w:eastAsia="SimSun"/>
          <w:szCs w:val="22"/>
        </w:rPr>
        <w:t>ar sk</w:t>
      </w:r>
      <w:r>
        <w:rPr>
          <w:rFonts w:eastAsia="SimSun"/>
          <w:szCs w:val="22"/>
        </w:rPr>
        <w:t>ilinėjimas</w:t>
      </w:r>
      <w:r w:rsidRPr="00FA5985">
        <w:rPr>
          <w:rFonts w:eastAsia="SimSun"/>
          <w:szCs w:val="22"/>
        </w:rPr>
        <w:t xml:space="preserve">, </w:t>
      </w:r>
      <w:r w:rsidRPr="000878EB">
        <w:rPr>
          <w:rFonts w:eastAsia="SimSun"/>
          <w:szCs w:val="22"/>
        </w:rPr>
        <w:t xml:space="preserve">odos jautrumo </w:t>
      </w:r>
      <w:r>
        <w:rPr>
          <w:rFonts w:eastAsia="SimSun"/>
          <w:szCs w:val="22"/>
        </w:rPr>
        <w:t>saulės šviesai</w:t>
      </w:r>
      <w:r w:rsidRPr="000878EB">
        <w:rPr>
          <w:rFonts w:eastAsia="SimSun"/>
          <w:szCs w:val="22"/>
        </w:rPr>
        <w:t xml:space="preserve"> padidėjimas</w:t>
      </w:r>
      <w:r w:rsidRPr="00FA5985">
        <w:rPr>
          <w:rFonts w:eastAsia="SimSun"/>
          <w:szCs w:val="22"/>
        </w:rPr>
        <w:t xml:space="preserve">, bloga savijauta, bendrieji skausmai, kūno svorio mažėjimas, odos </w:t>
      </w:r>
      <w:r>
        <w:rPr>
          <w:rFonts w:eastAsia="SimSun"/>
          <w:szCs w:val="22"/>
        </w:rPr>
        <w:t xml:space="preserve">ir akių baltymų </w:t>
      </w:r>
      <w:r w:rsidRPr="00FA5985">
        <w:rPr>
          <w:rFonts w:eastAsia="SimSun"/>
          <w:szCs w:val="22"/>
        </w:rPr>
        <w:t>pageltimas (gelta), kepenų uždegimas (hepatitas)</w:t>
      </w:r>
      <w:r>
        <w:rPr>
          <w:rFonts w:eastAsia="SimSun"/>
          <w:szCs w:val="22"/>
        </w:rPr>
        <w:t>,</w:t>
      </w:r>
      <w:r w:rsidRPr="00316B6E">
        <w:rPr>
          <w:rFonts w:eastAsia="SimSun"/>
          <w:szCs w:val="22"/>
        </w:rPr>
        <w:t xml:space="preserve"> karbamido azoto koncentracijos kraujyje padidėjimas</w:t>
      </w:r>
      <w:r>
        <w:rPr>
          <w:rFonts w:eastAsia="SimSun"/>
          <w:szCs w:val="22"/>
        </w:rPr>
        <w:t>.</w:t>
      </w:r>
    </w:p>
    <w:p w14:paraId="6464BC02" w14:textId="77777777" w:rsidR="00E53A14" w:rsidRDefault="00E53A14" w:rsidP="00E53A14">
      <w:pPr>
        <w:rPr>
          <w:szCs w:val="22"/>
        </w:rPr>
      </w:pPr>
    </w:p>
    <w:p w14:paraId="078D93FD" w14:textId="0D422AC4" w:rsidR="00E53A14" w:rsidRDefault="00E53A14" w:rsidP="00E53A14">
      <w:pPr>
        <w:rPr>
          <w:szCs w:val="22"/>
        </w:rPr>
      </w:pPr>
      <w:r w:rsidRPr="000878EB">
        <w:rPr>
          <w:szCs w:val="22"/>
        </w:rPr>
        <w:t xml:space="preserve">Vaistų, </w:t>
      </w:r>
      <w:r>
        <w:rPr>
          <w:szCs w:val="22"/>
        </w:rPr>
        <w:t>tokių kaip Brexin vartojimas</w:t>
      </w:r>
      <w:r w:rsidRPr="000878EB">
        <w:rPr>
          <w:szCs w:val="22"/>
        </w:rPr>
        <w:t xml:space="preserve"> (ypač</w:t>
      </w:r>
      <w:r>
        <w:rPr>
          <w:szCs w:val="22"/>
        </w:rPr>
        <w:t xml:space="preserve"> gydant</w:t>
      </w:r>
      <w:r w:rsidRPr="000878EB">
        <w:rPr>
          <w:szCs w:val="22"/>
        </w:rPr>
        <w:t xml:space="preserve"> didelėmis dozėmis </w:t>
      </w:r>
      <w:r>
        <w:rPr>
          <w:szCs w:val="22"/>
        </w:rPr>
        <w:t xml:space="preserve">ir </w:t>
      </w:r>
      <w:r w:rsidRPr="000878EB">
        <w:rPr>
          <w:szCs w:val="22"/>
        </w:rPr>
        <w:t>ilgą laiką)</w:t>
      </w:r>
      <w:r>
        <w:rPr>
          <w:szCs w:val="22"/>
        </w:rPr>
        <w:t>,</w:t>
      </w:r>
      <w:r w:rsidRPr="000878EB">
        <w:rPr>
          <w:szCs w:val="22"/>
        </w:rPr>
        <w:t xml:space="preserve"> gali būti susijęs su </w:t>
      </w:r>
      <w:r>
        <w:rPr>
          <w:szCs w:val="22"/>
        </w:rPr>
        <w:t xml:space="preserve">nedidele padidinta </w:t>
      </w:r>
      <w:r w:rsidRPr="000878EB">
        <w:rPr>
          <w:szCs w:val="22"/>
        </w:rPr>
        <w:t>širdies priepuolio (miokardo infarkto) ar insulto</w:t>
      </w:r>
      <w:r>
        <w:rPr>
          <w:szCs w:val="22"/>
        </w:rPr>
        <w:t xml:space="preserve"> rizika</w:t>
      </w:r>
      <w:r w:rsidR="00A22BA5">
        <w:rPr>
          <w:szCs w:val="22"/>
        </w:rPr>
        <w:t>.</w:t>
      </w:r>
    </w:p>
    <w:p w14:paraId="5D72FCAB" w14:textId="77777777" w:rsidR="00E53A14" w:rsidRDefault="00E53A14" w:rsidP="00E53A14">
      <w:pPr>
        <w:rPr>
          <w:szCs w:val="22"/>
        </w:rPr>
      </w:pPr>
    </w:p>
    <w:p w14:paraId="1F5408F6" w14:textId="77777777" w:rsidR="00E53A14" w:rsidRPr="004246EA" w:rsidRDefault="00E53A14" w:rsidP="00E53A14">
      <w:pPr>
        <w:tabs>
          <w:tab w:val="left" w:pos="567"/>
        </w:tabs>
        <w:rPr>
          <w:rFonts w:eastAsia="Batang"/>
          <w:b/>
          <w:szCs w:val="22"/>
        </w:rPr>
      </w:pPr>
      <w:r w:rsidRPr="004246EA">
        <w:rPr>
          <w:rFonts w:eastAsia="Batang"/>
          <w:b/>
          <w:szCs w:val="22"/>
        </w:rPr>
        <w:t>Pranešimas apie šalutinį poveikį</w:t>
      </w:r>
    </w:p>
    <w:p w14:paraId="75E87ADD" w14:textId="5115D05F" w:rsidR="00E53A14" w:rsidRDefault="00A2794E" w:rsidP="00E53A14">
      <w:pPr>
        <w:tabs>
          <w:tab w:val="left" w:pos="567"/>
        </w:tabs>
        <w:spacing w:line="260" w:lineRule="exact"/>
        <w:ind w:right="-449"/>
        <w:rPr>
          <w:snapToGrid w:val="0"/>
          <w:szCs w:val="20"/>
        </w:rPr>
      </w:pPr>
      <w:r>
        <w:rPr>
          <w:szCs w:val="22"/>
          <w:lang w:eastAsia="lt-LT"/>
        </w:rPr>
        <w:t>Jeigu pasireiškė šalutinis poveikis, įskaitant šiame lapelyje nenurodytą, pasakykite gydytojui</w:t>
      </w:r>
      <w:r w:rsidR="001570FB">
        <w:rPr>
          <w:szCs w:val="22"/>
          <w:lang w:eastAsia="lt-LT"/>
        </w:rPr>
        <w:t xml:space="preserve"> </w:t>
      </w:r>
      <w:r>
        <w:rPr>
          <w:szCs w:val="22"/>
          <w:lang w:eastAsia="lt-LT"/>
        </w:rPr>
        <w:t xml:space="preserve">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r w:rsidR="00262EFA" w:rsidRPr="00262EFA">
        <w:rPr>
          <w:snapToGrid w:val="0"/>
          <w:szCs w:val="20"/>
        </w:rPr>
        <w:t>.</w:t>
      </w:r>
    </w:p>
    <w:p w14:paraId="72BE64A5" w14:textId="77777777" w:rsidR="00E53A14" w:rsidRPr="002733D8" w:rsidRDefault="00E53A14" w:rsidP="00E53A14">
      <w:pPr>
        <w:tabs>
          <w:tab w:val="left" w:pos="567"/>
        </w:tabs>
        <w:spacing w:line="260" w:lineRule="exact"/>
        <w:ind w:right="-449"/>
        <w:rPr>
          <w:noProof/>
          <w:snapToGrid w:val="0"/>
        </w:rPr>
      </w:pPr>
    </w:p>
    <w:p w14:paraId="0D281198" w14:textId="77777777" w:rsidR="00E53A14" w:rsidRPr="00716958" w:rsidRDefault="00E53A14" w:rsidP="00E53A14">
      <w:pPr>
        <w:tabs>
          <w:tab w:val="right" w:pos="8640"/>
        </w:tabs>
        <w:rPr>
          <w:b/>
          <w:szCs w:val="22"/>
        </w:rPr>
      </w:pPr>
    </w:p>
    <w:p w14:paraId="5537AD3D" w14:textId="77777777" w:rsidR="00E53A14" w:rsidRPr="0057044C" w:rsidRDefault="00E53A14" w:rsidP="00E53A14">
      <w:pPr>
        <w:pStyle w:val="Pagrindinistekstas"/>
        <w:jc w:val="left"/>
        <w:rPr>
          <w:b/>
          <w:caps/>
          <w:szCs w:val="22"/>
        </w:rPr>
      </w:pPr>
      <w:r w:rsidRPr="0057044C">
        <w:rPr>
          <w:b/>
          <w:caps/>
          <w:szCs w:val="22"/>
        </w:rPr>
        <w:t>5.</w:t>
      </w:r>
      <w:r w:rsidRPr="0057044C">
        <w:rPr>
          <w:b/>
          <w:caps/>
          <w:szCs w:val="22"/>
        </w:rPr>
        <w:tab/>
      </w:r>
      <w:r w:rsidRPr="00716958">
        <w:rPr>
          <w:b/>
          <w:color w:val="auto"/>
        </w:rPr>
        <w:t>Kaip laikyti Brexin</w:t>
      </w:r>
    </w:p>
    <w:p w14:paraId="53FDDFC4" w14:textId="77777777" w:rsidR="00E53A14" w:rsidRPr="00D87695" w:rsidRDefault="00E53A14" w:rsidP="00E53A14">
      <w:pPr>
        <w:pStyle w:val="Pagrindinistekstas"/>
        <w:jc w:val="left"/>
        <w:rPr>
          <w:color w:val="auto"/>
        </w:rPr>
      </w:pPr>
    </w:p>
    <w:p w14:paraId="4D7E3D8A" w14:textId="77777777" w:rsidR="00E53A14" w:rsidRPr="00D87695" w:rsidRDefault="00E53A14" w:rsidP="00E53A14">
      <w:pPr>
        <w:pStyle w:val="Pagrindinistekstas"/>
        <w:jc w:val="left"/>
        <w:rPr>
          <w:color w:val="auto"/>
        </w:rPr>
      </w:pPr>
      <w:r>
        <w:rPr>
          <w:color w:val="auto"/>
        </w:rPr>
        <w:t xml:space="preserve">Šį vaistą laikykite </w:t>
      </w:r>
      <w:r w:rsidRPr="00D87695">
        <w:rPr>
          <w:color w:val="auto"/>
        </w:rPr>
        <w:t xml:space="preserve">vaikams nepastebimoje </w:t>
      </w:r>
      <w:r>
        <w:rPr>
          <w:color w:val="auto"/>
        </w:rPr>
        <w:t xml:space="preserve">ir nepasiekiamoje </w:t>
      </w:r>
      <w:r w:rsidRPr="00D87695">
        <w:rPr>
          <w:color w:val="auto"/>
        </w:rPr>
        <w:t>vietoje.</w:t>
      </w:r>
    </w:p>
    <w:p w14:paraId="7F0BC114" w14:textId="77777777" w:rsidR="00E53A14" w:rsidRDefault="00E53A14" w:rsidP="00E53A14">
      <w:pPr>
        <w:pStyle w:val="Pagrindinistekstas"/>
        <w:jc w:val="left"/>
        <w:rPr>
          <w:color w:val="auto"/>
        </w:rPr>
      </w:pPr>
      <w:r w:rsidRPr="00793122">
        <w:rPr>
          <w:color w:val="auto"/>
        </w:rPr>
        <w:t>Šiam vaist</w:t>
      </w:r>
      <w:r>
        <w:rPr>
          <w:color w:val="auto"/>
        </w:rPr>
        <w:t xml:space="preserve">ui </w:t>
      </w:r>
      <w:r w:rsidRPr="00793122">
        <w:rPr>
          <w:color w:val="auto"/>
        </w:rPr>
        <w:t>specialių laikymo sąlygų nereikia.</w:t>
      </w:r>
    </w:p>
    <w:p w14:paraId="00FB1654" w14:textId="77777777" w:rsidR="00E53A14" w:rsidRDefault="00E53A14" w:rsidP="00E53A14">
      <w:pPr>
        <w:pStyle w:val="Pagrindinistekstas"/>
        <w:jc w:val="left"/>
        <w:rPr>
          <w:color w:val="auto"/>
        </w:rPr>
      </w:pPr>
    </w:p>
    <w:p w14:paraId="3B9443F2" w14:textId="6F965191" w:rsidR="00E53A14" w:rsidRDefault="00E53A14" w:rsidP="00E53A14">
      <w:pPr>
        <w:pStyle w:val="Pagrindinistekstas"/>
        <w:jc w:val="left"/>
        <w:rPr>
          <w:color w:val="auto"/>
        </w:rPr>
      </w:pPr>
      <w:r>
        <w:rPr>
          <w:color w:val="auto"/>
        </w:rPr>
        <w:t xml:space="preserve">Ant paketėlio ir dėžutės po „EXP“ nurodytam tinkamumo laikui pasibaigus, šio vaisto vartoti negalima. Vaistas tinka vartoti iki paskutinės nurodyto mėnesio dienos. </w:t>
      </w:r>
    </w:p>
    <w:p w14:paraId="41FF73EE" w14:textId="77777777" w:rsidR="00E53A14" w:rsidRDefault="00E53A14" w:rsidP="00E53A14">
      <w:pPr>
        <w:pStyle w:val="Pagrindinistekstas"/>
        <w:jc w:val="left"/>
        <w:rPr>
          <w:color w:val="auto"/>
        </w:rPr>
      </w:pPr>
    </w:p>
    <w:p w14:paraId="000F4EAD" w14:textId="77777777" w:rsidR="00E53A14" w:rsidRPr="008B1724" w:rsidRDefault="00E53A14" w:rsidP="00E53A14">
      <w:pPr>
        <w:pStyle w:val="Pagrindinistekstas"/>
        <w:jc w:val="left"/>
        <w:rPr>
          <w:color w:val="auto"/>
        </w:rPr>
      </w:pPr>
      <w:r w:rsidRPr="008B1724">
        <w:rPr>
          <w:color w:val="auto"/>
        </w:rPr>
        <w:t xml:space="preserve">Vaistų negalima </w:t>
      </w:r>
      <w:r>
        <w:rPr>
          <w:color w:val="auto"/>
        </w:rPr>
        <w:t xml:space="preserve">išmesti </w:t>
      </w:r>
      <w:r w:rsidRPr="008B1724">
        <w:rPr>
          <w:color w:val="auto"/>
        </w:rPr>
        <w:t xml:space="preserve">į kanalizaciją arba su buitinėmis atliekomis. Kaip </w:t>
      </w:r>
      <w:r>
        <w:rPr>
          <w:color w:val="auto"/>
        </w:rPr>
        <w:t>išmesti</w:t>
      </w:r>
      <w:r w:rsidRPr="008B1724">
        <w:rPr>
          <w:color w:val="auto"/>
        </w:rPr>
        <w:t xml:space="preserve"> nereikalingus vaistus, klauskite vaistininko. Šios priemonės padės apsaugoti aplinką.</w:t>
      </w:r>
    </w:p>
    <w:p w14:paraId="6649F4D3" w14:textId="77777777" w:rsidR="00E53A14" w:rsidRPr="008B1724" w:rsidRDefault="00E53A14" w:rsidP="00E53A14">
      <w:pPr>
        <w:pStyle w:val="Pagrindinistekstas"/>
        <w:jc w:val="left"/>
        <w:rPr>
          <w:color w:val="auto"/>
        </w:rPr>
      </w:pPr>
    </w:p>
    <w:p w14:paraId="3E42226A" w14:textId="77777777" w:rsidR="00E53A14" w:rsidRPr="00D87695" w:rsidRDefault="00E53A14" w:rsidP="00E53A14">
      <w:pPr>
        <w:pStyle w:val="Pagrindinistekstas"/>
        <w:jc w:val="left"/>
        <w:rPr>
          <w:color w:val="auto"/>
        </w:rPr>
      </w:pPr>
    </w:p>
    <w:p w14:paraId="0A2F02DE" w14:textId="77777777" w:rsidR="00E53A14" w:rsidRPr="00CB78E4" w:rsidRDefault="00E53A14" w:rsidP="00E53A14">
      <w:pPr>
        <w:pStyle w:val="Antrat2"/>
        <w:spacing w:before="0" w:after="0" w:line="240" w:lineRule="auto"/>
        <w:rPr>
          <w:rFonts w:ascii="Times New Roman" w:hAnsi="Times New Roman"/>
          <w:i w:val="0"/>
          <w:szCs w:val="22"/>
          <w:lang w:val="lt-LT"/>
        </w:rPr>
      </w:pPr>
      <w:r w:rsidRPr="00CB78E4">
        <w:rPr>
          <w:rFonts w:ascii="Times New Roman" w:hAnsi="Times New Roman"/>
          <w:i w:val="0"/>
          <w:szCs w:val="22"/>
          <w:lang w:val="lt-LT"/>
        </w:rPr>
        <w:t>6.</w:t>
      </w:r>
      <w:r w:rsidRPr="00CB78E4">
        <w:rPr>
          <w:rFonts w:ascii="Times New Roman" w:hAnsi="Times New Roman"/>
          <w:i w:val="0"/>
          <w:szCs w:val="22"/>
          <w:lang w:val="lt-LT"/>
        </w:rPr>
        <w:tab/>
      </w:r>
      <w:r w:rsidRPr="004246EA">
        <w:rPr>
          <w:rFonts w:ascii="Times New Roman" w:eastAsia="Batang" w:hAnsi="Times New Roman"/>
          <w:i w:val="0"/>
          <w:szCs w:val="22"/>
          <w:lang w:val="lt-LT"/>
        </w:rPr>
        <w:t>Pakuotės turinys ir kita informacija</w:t>
      </w:r>
      <w:r w:rsidRPr="00CB78E4" w:rsidDel="004246EA">
        <w:rPr>
          <w:rFonts w:ascii="Times New Roman" w:hAnsi="Times New Roman"/>
          <w:i w:val="0"/>
          <w:szCs w:val="22"/>
          <w:lang w:val="lt-LT"/>
        </w:rPr>
        <w:t xml:space="preserve"> </w:t>
      </w:r>
    </w:p>
    <w:p w14:paraId="488DC7A1" w14:textId="77777777" w:rsidR="00E53A14" w:rsidRDefault="00E53A14" w:rsidP="00E53A14">
      <w:pPr>
        <w:pStyle w:val="Pagrindinistekstas"/>
        <w:jc w:val="left"/>
        <w:rPr>
          <w:color w:val="auto"/>
        </w:rPr>
      </w:pPr>
    </w:p>
    <w:p w14:paraId="0230422F" w14:textId="77777777" w:rsidR="00E53A14" w:rsidRDefault="00E53A14" w:rsidP="00E53A14">
      <w:pPr>
        <w:pStyle w:val="Pagrindinistekstas"/>
        <w:jc w:val="left"/>
        <w:rPr>
          <w:b/>
          <w:color w:val="auto"/>
        </w:rPr>
      </w:pPr>
      <w:r w:rsidRPr="00FD1852">
        <w:rPr>
          <w:b/>
          <w:color w:val="auto"/>
        </w:rPr>
        <w:t>Brexin sudėtis</w:t>
      </w:r>
    </w:p>
    <w:p w14:paraId="30E70103" w14:textId="77777777" w:rsidR="00E53A14" w:rsidRPr="00A8662A" w:rsidRDefault="00E53A14" w:rsidP="00E53A14">
      <w:pPr>
        <w:widowControl w:val="0"/>
        <w:tabs>
          <w:tab w:val="left" w:pos="567"/>
          <w:tab w:val="left" w:pos="1800"/>
          <w:tab w:val="left" w:pos="2508"/>
          <w:tab w:val="left" w:pos="3216"/>
          <w:tab w:val="left" w:pos="3924"/>
          <w:tab w:val="left" w:pos="4632"/>
          <w:tab w:val="left" w:pos="5340"/>
          <w:tab w:val="left" w:pos="6048"/>
          <w:tab w:val="left" w:pos="6756"/>
          <w:tab w:val="left" w:pos="7464"/>
          <w:tab w:val="left" w:pos="8172"/>
          <w:tab w:val="left" w:pos="8880"/>
        </w:tabs>
        <w:ind w:left="567" w:hanging="567"/>
        <w:rPr>
          <w:szCs w:val="22"/>
        </w:rPr>
      </w:pPr>
      <w:r w:rsidRPr="00A8662A">
        <w:rPr>
          <w:szCs w:val="22"/>
        </w:rPr>
        <w:t>-</w:t>
      </w:r>
      <w:r w:rsidRPr="00A8662A">
        <w:rPr>
          <w:szCs w:val="22"/>
        </w:rPr>
        <w:tab/>
        <w:t>Veiklioji medžiaga yra pir</w:t>
      </w:r>
      <w:r>
        <w:rPr>
          <w:szCs w:val="22"/>
        </w:rPr>
        <w:t>oksikamo betaciklodekstrinas. Viename paketėlyje</w:t>
      </w:r>
      <w:r w:rsidRPr="00A8662A">
        <w:rPr>
          <w:szCs w:val="22"/>
        </w:rPr>
        <w:t xml:space="preserve"> yra 20 mg piroksikamo</w:t>
      </w:r>
      <w:r>
        <w:rPr>
          <w:szCs w:val="22"/>
        </w:rPr>
        <w:t xml:space="preserve"> (atitinka 191,2 mg piroksikamo betaciklodekstrino)</w:t>
      </w:r>
      <w:r w:rsidRPr="00A8662A">
        <w:rPr>
          <w:szCs w:val="22"/>
        </w:rPr>
        <w:t>.</w:t>
      </w:r>
    </w:p>
    <w:p w14:paraId="291E9E64" w14:textId="77777777" w:rsidR="00E53A14" w:rsidRPr="00A8662A" w:rsidRDefault="00E53A14" w:rsidP="00E53A14">
      <w:pPr>
        <w:ind w:left="567" w:hanging="567"/>
        <w:rPr>
          <w:szCs w:val="22"/>
        </w:rPr>
      </w:pPr>
      <w:r w:rsidRPr="00A8662A">
        <w:rPr>
          <w:szCs w:val="22"/>
        </w:rPr>
        <w:t>-</w:t>
      </w:r>
      <w:r w:rsidRPr="00A8662A">
        <w:rPr>
          <w:szCs w:val="22"/>
        </w:rPr>
        <w:tab/>
        <w:t xml:space="preserve">Pagalbinės tabletės medžiagos yra </w:t>
      </w:r>
      <w:r>
        <w:rPr>
          <w:szCs w:val="22"/>
        </w:rPr>
        <w:t>s</w:t>
      </w:r>
      <w:r w:rsidRPr="00A8662A">
        <w:rPr>
          <w:szCs w:val="22"/>
        </w:rPr>
        <w:t>orbitolis</w:t>
      </w:r>
      <w:r>
        <w:t xml:space="preserve"> </w:t>
      </w:r>
      <w:r w:rsidRPr="00605319">
        <w:rPr>
          <w:szCs w:val="22"/>
        </w:rPr>
        <w:t>(</w:t>
      </w:r>
      <w:r w:rsidRPr="00605319">
        <w:rPr>
          <w:bCs/>
          <w:szCs w:val="22"/>
          <w:lang w:eastAsia="lt-LT"/>
        </w:rPr>
        <w:t>E420)</w:t>
      </w:r>
      <w:r w:rsidRPr="00A8662A">
        <w:rPr>
          <w:szCs w:val="22"/>
        </w:rPr>
        <w:t>, citrinų skonio medžiaga, aspartamas</w:t>
      </w:r>
      <w:r>
        <w:rPr>
          <w:szCs w:val="22"/>
        </w:rPr>
        <w:t xml:space="preserve"> </w:t>
      </w:r>
      <w:r w:rsidRPr="00605319">
        <w:rPr>
          <w:bCs/>
          <w:szCs w:val="22"/>
          <w:lang w:eastAsia="lt-LT"/>
        </w:rPr>
        <w:t>(E951)</w:t>
      </w:r>
      <w:r w:rsidRPr="00A8662A">
        <w:rPr>
          <w:szCs w:val="22"/>
        </w:rPr>
        <w:t>, bevandenis kolo</w:t>
      </w:r>
      <w:r>
        <w:rPr>
          <w:szCs w:val="22"/>
        </w:rPr>
        <w:t>i</w:t>
      </w:r>
      <w:r w:rsidRPr="00A8662A">
        <w:rPr>
          <w:szCs w:val="22"/>
        </w:rPr>
        <w:t>dinis silicio dioksidas.</w:t>
      </w:r>
    </w:p>
    <w:p w14:paraId="16AF350D" w14:textId="77777777" w:rsidR="00E53A14" w:rsidRPr="00A8662A" w:rsidRDefault="00E53A14" w:rsidP="00E53A14">
      <w:pPr>
        <w:ind w:left="567" w:hanging="567"/>
        <w:rPr>
          <w:szCs w:val="22"/>
        </w:rPr>
      </w:pPr>
    </w:p>
    <w:p w14:paraId="5A92FB94" w14:textId="77777777" w:rsidR="00E53A14" w:rsidRDefault="00E53A14" w:rsidP="00E53A14">
      <w:pPr>
        <w:pStyle w:val="Pagrindinistekstas"/>
        <w:jc w:val="left"/>
        <w:rPr>
          <w:b/>
          <w:color w:val="auto"/>
        </w:rPr>
      </w:pPr>
      <w:r>
        <w:rPr>
          <w:b/>
          <w:color w:val="auto"/>
        </w:rPr>
        <w:t>Brexin išvaizda ir kiekis pakuotėje</w:t>
      </w:r>
    </w:p>
    <w:p w14:paraId="6790363D" w14:textId="77777777" w:rsidR="00E53A14" w:rsidRDefault="00E53A14" w:rsidP="00E53A14">
      <w:pPr>
        <w:rPr>
          <w:szCs w:val="22"/>
        </w:rPr>
      </w:pPr>
      <w:r>
        <w:rPr>
          <w:szCs w:val="22"/>
        </w:rPr>
        <w:t xml:space="preserve">Milteliai yra gelsvos spalvos smulkūs. </w:t>
      </w:r>
    </w:p>
    <w:p w14:paraId="227DAA50" w14:textId="77777777" w:rsidR="00E53A14" w:rsidRDefault="00E53A14" w:rsidP="00E53A14">
      <w:pPr>
        <w:rPr>
          <w:szCs w:val="22"/>
        </w:rPr>
      </w:pPr>
      <w:r w:rsidRPr="00416018">
        <w:rPr>
          <w:szCs w:val="22"/>
        </w:rPr>
        <w:t>Dėžutė</w:t>
      </w:r>
      <w:r>
        <w:rPr>
          <w:szCs w:val="22"/>
        </w:rPr>
        <w:t>je</w:t>
      </w:r>
      <w:r w:rsidRPr="00416018">
        <w:rPr>
          <w:szCs w:val="22"/>
        </w:rPr>
        <w:t xml:space="preserve"> yra 20</w:t>
      </w:r>
      <w:r>
        <w:rPr>
          <w:szCs w:val="22"/>
        </w:rPr>
        <w:t xml:space="preserve"> paketėlių su milteliais geriamajam tirpalui</w:t>
      </w:r>
      <w:r w:rsidRPr="00416018">
        <w:rPr>
          <w:szCs w:val="22"/>
        </w:rPr>
        <w:t>.</w:t>
      </w:r>
    </w:p>
    <w:p w14:paraId="49FB84F8" w14:textId="77777777" w:rsidR="00E53A14" w:rsidRDefault="00E53A14" w:rsidP="00E53A14">
      <w:pPr>
        <w:rPr>
          <w:szCs w:val="22"/>
        </w:rPr>
      </w:pPr>
    </w:p>
    <w:p w14:paraId="512909FD" w14:textId="77777777" w:rsidR="00E53A14" w:rsidRPr="00FD1852" w:rsidRDefault="00E53A14" w:rsidP="00E53A14">
      <w:pPr>
        <w:ind w:left="567" w:hanging="567"/>
        <w:rPr>
          <w:b/>
          <w:szCs w:val="22"/>
        </w:rPr>
      </w:pPr>
      <w:r>
        <w:rPr>
          <w:b/>
          <w:szCs w:val="22"/>
        </w:rPr>
        <w:t>Registruotojas ir gamintojas</w:t>
      </w:r>
    </w:p>
    <w:p w14:paraId="2E711E54" w14:textId="77777777" w:rsidR="00E53A14" w:rsidRDefault="00E53A14" w:rsidP="00E53A14">
      <w:pPr>
        <w:rPr>
          <w:szCs w:val="22"/>
        </w:rPr>
      </w:pPr>
      <w:r>
        <w:rPr>
          <w:szCs w:val="22"/>
        </w:rPr>
        <w:t xml:space="preserve"> </w:t>
      </w:r>
    </w:p>
    <w:p w14:paraId="44A55A2D" w14:textId="77777777" w:rsidR="00E53A14" w:rsidRPr="00BF34E3" w:rsidRDefault="00E53A14" w:rsidP="00E53A14">
      <w:pPr>
        <w:rPr>
          <w:szCs w:val="22"/>
        </w:rPr>
      </w:pPr>
      <w:r w:rsidRPr="00BF34E3">
        <w:rPr>
          <w:szCs w:val="22"/>
        </w:rPr>
        <w:t xml:space="preserve">Registruotojas </w:t>
      </w:r>
    </w:p>
    <w:p w14:paraId="16814C23" w14:textId="77777777" w:rsidR="00E53A14" w:rsidRPr="00BF34E3" w:rsidRDefault="00E53A14" w:rsidP="00E53A14">
      <w:pPr>
        <w:rPr>
          <w:szCs w:val="22"/>
        </w:rPr>
      </w:pPr>
      <w:r w:rsidRPr="00BF34E3">
        <w:rPr>
          <w:szCs w:val="22"/>
        </w:rPr>
        <w:t>Chiesi Pharmaceuticals GmbH</w:t>
      </w:r>
    </w:p>
    <w:p w14:paraId="7952A1BE" w14:textId="77777777" w:rsidR="00E53A14" w:rsidRPr="00BF34E3" w:rsidRDefault="00E53A14" w:rsidP="00E53A14">
      <w:pPr>
        <w:rPr>
          <w:szCs w:val="22"/>
        </w:rPr>
      </w:pPr>
      <w:r w:rsidRPr="00BF34E3">
        <w:rPr>
          <w:szCs w:val="22"/>
        </w:rPr>
        <w:lastRenderedPageBreak/>
        <w:t xml:space="preserve">Gonzagagasse 16/16 </w:t>
      </w:r>
    </w:p>
    <w:p w14:paraId="7213FDB7" w14:textId="77777777" w:rsidR="00E53A14" w:rsidRPr="00BF34E3" w:rsidRDefault="00E53A14" w:rsidP="00E53A14">
      <w:pPr>
        <w:rPr>
          <w:szCs w:val="22"/>
        </w:rPr>
      </w:pPr>
      <w:r w:rsidRPr="00BF34E3">
        <w:rPr>
          <w:szCs w:val="22"/>
        </w:rPr>
        <w:t xml:space="preserve">1010 Vienna </w:t>
      </w:r>
    </w:p>
    <w:p w14:paraId="03F953E3" w14:textId="77777777" w:rsidR="00E53A14" w:rsidRPr="00177257" w:rsidRDefault="00E53A14" w:rsidP="00E53A14">
      <w:pPr>
        <w:rPr>
          <w:szCs w:val="22"/>
          <w:lang w:val="es-ES_tradnl"/>
        </w:rPr>
      </w:pPr>
      <w:r w:rsidRPr="00BF34E3">
        <w:rPr>
          <w:szCs w:val="22"/>
        </w:rPr>
        <w:t>Austrija</w:t>
      </w:r>
    </w:p>
    <w:p w14:paraId="5466185F" w14:textId="77777777" w:rsidR="00F31665" w:rsidRDefault="00F31665" w:rsidP="00E53A14">
      <w:pPr>
        <w:rPr>
          <w:szCs w:val="22"/>
        </w:rPr>
      </w:pPr>
    </w:p>
    <w:p w14:paraId="0F13EF6E" w14:textId="077CA8D8" w:rsidR="00E53A14" w:rsidRDefault="00E53A14" w:rsidP="00E53A14">
      <w:pPr>
        <w:rPr>
          <w:szCs w:val="22"/>
        </w:rPr>
      </w:pPr>
      <w:r>
        <w:rPr>
          <w:szCs w:val="22"/>
        </w:rPr>
        <w:t>Gamintojas</w:t>
      </w:r>
    </w:p>
    <w:p w14:paraId="0AD4F8C6" w14:textId="77777777" w:rsidR="00E53A14" w:rsidRDefault="00E53A14" w:rsidP="00E53A14">
      <w:pPr>
        <w:rPr>
          <w:szCs w:val="22"/>
        </w:rPr>
      </w:pPr>
      <w:r w:rsidRPr="00782B87">
        <w:rPr>
          <w:szCs w:val="22"/>
        </w:rPr>
        <w:t>Chiesi Farmaceutici S.p.A.</w:t>
      </w:r>
    </w:p>
    <w:p w14:paraId="2758850B" w14:textId="3E6F6384" w:rsidR="00E53A14" w:rsidRDefault="00E53A14" w:rsidP="00E53A14">
      <w:pPr>
        <w:rPr>
          <w:szCs w:val="22"/>
        </w:rPr>
      </w:pPr>
      <w:r w:rsidRPr="00782B87">
        <w:rPr>
          <w:szCs w:val="22"/>
        </w:rPr>
        <w:t xml:space="preserve">Via </w:t>
      </w:r>
      <w:r w:rsidR="00071616">
        <w:rPr>
          <w:szCs w:val="22"/>
        </w:rPr>
        <w:t>San Leonardo 96</w:t>
      </w:r>
    </w:p>
    <w:p w14:paraId="09F4CAEB" w14:textId="77777777" w:rsidR="00E53A14" w:rsidRDefault="00E53A14" w:rsidP="00E53A14">
      <w:pPr>
        <w:rPr>
          <w:szCs w:val="22"/>
        </w:rPr>
      </w:pPr>
      <w:r>
        <w:rPr>
          <w:szCs w:val="22"/>
        </w:rPr>
        <w:t xml:space="preserve">43122 </w:t>
      </w:r>
      <w:r w:rsidRPr="00782B87">
        <w:rPr>
          <w:szCs w:val="22"/>
        </w:rPr>
        <w:t>Parma</w:t>
      </w:r>
    </w:p>
    <w:p w14:paraId="0F195DA2" w14:textId="77777777" w:rsidR="00E53A14" w:rsidRPr="00782B87" w:rsidRDefault="00E53A14" w:rsidP="00E53A14">
      <w:pPr>
        <w:rPr>
          <w:szCs w:val="22"/>
        </w:rPr>
      </w:pPr>
      <w:r w:rsidRPr="00782B87">
        <w:rPr>
          <w:szCs w:val="22"/>
        </w:rPr>
        <w:t>Ital</w:t>
      </w:r>
      <w:r>
        <w:rPr>
          <w:szCs w:val="22"/>
        </w:rPr>
        <w:t>ija</w:t>
      </w:r>
    </w:p>
    <w:p w14:paraId="5B29D589" w14:textId="77777777" w:rsidR="00E53A14" w:rsidRPr="00FD1852" w:rsidRDefault="00E53A14" w:rsidP="00E53A14">
      <w:pPr>
        <w:pStyle w:val="Pagrindinistekstas"/>
        <w:jc w:val="left"/>
        <w:rPr>
          <w:b/>
          <w:color w:val="auto"/>
        </w:rPr>
      </w:pPr>
    </w:p>
    <w:p w14:paraId="6EF1BFC2" w14:textId="163DC54D" w:rsidR="00E53A14" w:rsidRPr="00D87695" w:rsidRDefault="00E53A14" w:rsidP="00E53A14">
      <w:pPr>
        <w:pStyle w:val="Pagrindinistekstas"/>
        <w:jc w:val="left"/>
        <w:rPr>
          <w:color w:val="auto"/>
        </w:rPr>
      </w:pPr>
      <w:r>
        <w:rPr>
          <w:color w:val="auto"/>
        </w:rPr>
        <w:t xml:space="preserve">Jeigu apie šį vaistą norite sužinoti daugiau, kreipkitės į </w:t>
      </w:r>
      <w:r w:rsidRPr="00BF34E3">
        <w:rPr>
          <w:color w:val="auto"/>
        </w:rPr>
        <w:t>vietinį registruotojo atstovą</w:t>
      </w:r>
      <w:r w:rsidRPr="00D87695">
        <w:rPr>
          <w:color w:val="auto"/>
        </w:rPr>
        <w:t>.</w:t>
      </w:r>
    </w:p>
    <w:p w14:paraId="4B567142" w14:textId="77777777" w:rsidR="00E53A14" w:rsidRPr="00D87695" w:rsidRDefault="00E53A14" w:rsidP="00E53A14">
      <w:pPr>
        <w:pStyle w:val="Pagrindinistekstas"/>
        <w:jc w:val="left"/>
        <w:rPr>
          <w:color w:val="auto"/>
        </w:rPr>
      </w:pPr>
    </w:p>
    <w:tbl>
      <w:tblPr>
        <w:tblW w:w="0" w:type="auto"/>
        <w:tblInd w:w="108" w:type="dxa"/>
        <w:tblLayout w:type="fixed"/>
        <w:tblLook w:val="0000" w:firstRow="0" w:lastRow="0" w:firstColumn="0" w:lastColumn="0" w:noHBand="0" w:noVBand="0"/>
      </w:tblPr>
      <w:tblGrid>
        <w:gridCol w:w="4570"/>
      </w:tblGrid>
      <w:tr w:rsidR="00E53A14" w:rsidRPr="00D87695" w14:paraId="1585439D" w14:textId="77777777" w:rsidTr="00FC0D27">
        <w:tc>
          <w:tcPr>
            <w:tcW w:w="4570" w:type="dxa"/>
          </w:tcPr>
          <w:p w14:paraId="4E43CD83" w14:textId="77777777" w:rsidR="00E53A14" w:rsidRPr="00D87695" w:rsidRDefault="00E53A14" w:rsidP="00FC0D27">
            <w:pPr>
              <w:pStyle w:val="Pagrindinistekstas"/>
              <w:jc w:val="left"/>
              <w:rPr>
                <w:color w:val="auto"/>
              </w:rPr>
            </w:pPr>
            <w:r w:rsidRPr="00D87695">
              <w:rPr>
                <w:color w:val="auto"/>
              </w:rPr>
              <w:t>UAB „Norameda”</w:t>
            </w:r>
          </w:p>
          <w:p w14:paraId="1A3000F2" w14:textId="77777777" w:rsidR="00E53A14" w:rsidRPr="00D87695" w:rsidRDefault="00E53A14" w:rsidP="00FC0D27">
            <w:pPr>
              <w:pStyle w:val="Pagrindinistekstas"/>
              <w:jc w:val="left"/>
              <w:rPr>
                <w:color w:val="auto"/>
              </w:rPr>
            </w:pPr>
            <w:r w:rsidRPr="00D87695">
              <w:rPr>
                <w:color w:val="auto"/>
              </w:rPr>
              <w:t xml:space="preserve">Meistrų 8a </w:t>
            </w:r>
          </w:p>
          <w:p w14:paraId="3EA0FC09" w14:textId="77777777" w:rsidR="00E53A14" w:rsidRPr="00D87695" w:rsidRDefault="00E53A14" w:rsidP="00FC0D27">
            <w:pPr>
              <w:pStyle w:val="Pagrindinistekstas"/>
              <w:jc w:val="left"/>
              <w:rPr>
                <w:color w:val="auto"/>
              </w:rPr>
            </w:pPr>
            <w:r>
              <w:rPr>
                <w:color w:val="auto"/>
              </w:rPr>
              <w:t>Vilnius LT-021</w:t>
            </w:r>
            <w:r w:rsidRPr="00D87695">
              <w:rPr>
                <w:color w:val="auto"/>
              </w:rPr>
              <w:t xml:space="preserve">89 </w:t>
            </w:r>
          </w:p>
          <w:p w14:paraId="40F1C0FB" w14:textId="77777777" w:rsidR="00E53A14" w:rsidRPr="00D87695" w:rsidRDefault="00E53A14" w:rsidP="00FC0D27">
            <w:pPr>
              <w:pStyle w:val="Pagrindinistekstas"/>
              <w:jc w:val="left"/>
              <w:rPr>
                <w:color w:val="auto"/>
              </w:rPr>
            </w:pPr>
            <w:r w:rsidRPr="00D87695">
              <w:rPr>
                <w:color w:val="auto"/>
              </w:rPr>
              <w:t>Tel. + 370 5 2306499</w:t>
            </w:r>
          </w:p>
        </w:tc>
      </w:tr>
    </w:tbl>
    <w:p w14:paraId="347F9D20" w14:textId="77777777" w:rsidR="00E53A14" w:rsidRDefault="00E53A14" w:rsidP="00E53A14">
      <w:pPr>
        <w:pStyle w:val="Pagrindinistekstas"/>
        <w:jc w:val="left"/>
        <w:rPr>
          <w:color w:val="auto"/>
        </w:rPr>
      </w:pPr>
    </w:p>
    <w:p w14:paraId="1EBBAC38" w14:textId="77777777" w:rsidR="00E53A14" w:rsidRPr="00D87695" w:rsidRDefault="00E53A14" w:rsidP="00E53A14">
      <w:pPr>
        <w:pStyle w:val="Pagrindinistekstas"/>
        <w:jc w:val="left"/>
        <w:rPr>
          <w:color w:val="auto"/>
        </w:rPr>
      </w:pPr>
    </w:p>
    <w:p w14:paraId="20CAA0C9" w14:textId="374FA7D7" w:rsidR="00E53A14" w:rsidRDefault="00E53A14" w:rsidP="00E53A14">
      <w:pPr>
        <w:ind w:left="567" w:hanging="567"/>
        <w:rPr>
          <w:b/>
          <w:szCs w:val="22"/>
        </w:rPr>
      </w:pPr>
      <w:r w:rsidRPr="00436378">
        <w:rPr>
          <w:b/>
          <w:bCs/>
          <w:szCs w:val="22"/>
        </w:rPr>
        <w:t xml:space="preserve">Šis pakuotės </w:t>
      </w:r>
      <w:r w:rsidRPr="00436378">
        <w:rPr>
          <w:b/>
          <w:szCs w:val="22"/>
        </w:rPr>
        <w:t xml:space="preserve">lapelis paskutinį kartą </w:t>
      </w:r>
      <w:r>
        <w:rPr>
          <w:b/>
          <w:szCs w:val="22"/>
        </w:rPr>
        <w:t xml:space="preserve">peržiūrėtas </w:t>
      </w:r>
      <w:r w:rsidR="00B44B84">
        <w:rPr>
          <w:b/>
          <w:szCs w:val="22"/>
        </w:rPr>
        <w:t>2024-07-10.</w:t>
      </w:r>
    </w:p>
    <w:p w14:paraId="1886FA97" w14:textId="77777777" w:rsidR="00E53A14" w:rsidRPr="00436378" w:rsidRDefault="00E53A14" w:rsidP="00E53A14">
      <w:pPr>
        <w:ind w:left="567" w:hanging="567"/>
        <w:rPr>
          <w:b/>
          <w:szCs w:val="22"/>
        </w:rPr>
      </w:pPr>
    </w:p>
    <w:p w14:paraId="0D4835D8" w14:textId="2E8271F9" w:rsidR="00E53A14" w:rsidRPr="00F832DB" w:rsidRDefault="00E53A14" w:rsidP="00E53A14">
      <w:pPr>
        <w:pStyle w:val="BTEMEASMCA"/>
      </w:pPr>
      <w:r>
        <w:rPr>
          <w:noProof w:val="0"/>
        </w:rPr>
        <w:t xml:space="preserve">Išsami informacija apie šį vaistą pateikiama </w:t>
      </w:r>
      <w:r w:rsidRPr="00F832DB">
        <w:rPr>
          <w:noProof w:val="0"/>
        </w:rPr>
        <w:t xml:space="preserve">Valstybinės vaistų kontrolės tarnybos prie Lietuvos Respublikos sveikatos apsaugos ministerijos </w:t>
      </w:r>
      <w:r>
        <w:rPr>
          <w:noProof w:val="0"/>
        </w:rPr>
        <w:t>tinklapyje</w:t>
      </w:r>
      <w:r w:rsidR="00F4528B" w:rsidRPr="00F4528B">
        <w:t xml:space="preserve"> </w:t>
      </w:r>
      <w:r w:rsidR="00F4528B" w:rsidRPr="00F4528B">
        <w:rPr>
          <w:noProof w:val="0"/>
        </w:rPr>
        <w:t>https://vvkt.lrv.lt/lt/</w:t>
      </w:r>
      <w:r w:rsidR="00F4528B">
        <w:rPr>
          <w:noProof w:val="0"/>
        </w:rPr>
        <w:t>.</w:t>
      </w:r>
      <w:r w:rsidR="00F4528B" w:rsidRPr="00F4528B">
        <w:rPr>
          <w:noProof w:val="0"/>
        </w:rPr>
        <w:t xml:space="preserve"> </w:t>
      </w:r>
      <w:r>
        <w:rPr>
          <w:noProof w:val="0"/>
        </w:rPr>
        <w:t xml:space="preserve"> </w:t>
      </w:r>
    </w:p>
    <w:p w14:paraId="264661C8" w14:textId="77777777" w:rsidR="00E53A14" w:rsidRPr="00820044" w:rsidRDefault="00E53A14" w:rsidP="00E53A14">
      <w:pPr>
        <w:ind w:left="567" w:hanging="567"/>
        <w:rPr>
          <w:b/>
          <w:szCs w:val="22"/>
        </w:rPr>
      </w:pPr>
    </w:p>
    <w:p w14:paraId="752205FA" w14:textId="77777777" w:rsidR="00E53A14" w:rsidRPr="00D87695" w:rsidRDefault="00E53A14" w:rsidP="00E53A14"/>
    <w:p w14:paraId="354C3D3C" w14:textId="77777777" w:rsidR="00E53A14" w:rsidRDefault="00E53A14" w:rsidP="00E53A14"/>
    <w:p w14:paraId="48D5F28D" w14:textId="77777777" w:rsidR="00E53A14" w:rsidRDefault="00E53A14" w:rsidP="00E53A14"/>
    <w:p w14:paraId="52C6D733" w14:textId="77777777" w:rsidR="00E53A14" w:rsidRDefault="00E53A14" w:rsidP="00E53A14"/>
    <w:p w14:paraId="21AD9FBD" w14:textId="77777777" w:rsidR="00FC0D27" w:rsidRDefault="00FC0D27"/>
    <w:sectPr w:rsidR="00FC0D27" w:rsidSect="00FC0D27">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F43C2" w14:textId="77777777" w:rsidR="002F44F7" w:rsidRDefault="002F44F7">
      <w:r>
        <w:separator/>
      </w:r>
    </w:p>
  </w:endnote>
  <w:endnote w:type="continuationSeparator" w:id="0">
    <w:p w14:paraId="2C77C383" w14:textId="77777777" w:rsidR="002F44F7" w:rsidRDefault="002F44F7">
      <w:r>
        <w:continuationSeparator/>
      </w:r>
    </w:p>
  </w:endnote>
  <w:endnote w:type="continuationNotice" w:id="1">
    <w:p w14:paraId="175F57D6" w14:textId="77777777" w:rsidR="002F44F7" w:rsidRDefault="002F4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BoldItalic">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F6B20" w14:textId="77777777" w:rsidR="00AF30A5" w:rsidRDefault="00AF30A5" w:rsidP="00FC0D2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2AAD95BD" w14:textId="77777777" w:rsidR="00AF30A5" w:rsidRDefault="00AF30A5">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310A" w14:textId="6EC34370" w:rsidR="00AF30A5" w:rsidRPr="00694D96" w:rsidRDefault="00AF30A5" w:rsidP="00FC0D27">
    <w:pPr>
      <w:pStyle w:val="Porat"/>
      <w:framePr w:wrap="around" w:vAnchor="text" w:hAnchor="margin" w:xAlign="right" w:y="1"/>
      <w:rPr>
        <w:rStyle w:val="Puslapionumeris"/>
        <w:rFonts w:ascii="Times New Roman" w:hAnsi="Times New Roman"/>
        <w:sz w:val="20"/>
      </w:rPr>
    </w:pPr>
    <w:r w:rsidRPr="00694D96">
      <w:rPr>
        <w:rStyle w:val="Puslapionumeris"/>
        <w:rFonts w:ascii="Times New Roman" w:hAnsi="Times New Roman"/>
        <w:sz w:val="20"/>
      </w:rPr>
      <w:fldChar w:fldCharType="begin"/>
    </w:r>
    <w:r w:rsidRPr="00694D96">
      <w:rPr>
        <w:rStyle w:val="Puslapionumeris"/>
        <w:rFonts w:ascii="Times New Roman" w:hAnsi="Times New Roman"/>
        <w:sz w:val="20"/>
      </w:rPr>
      <w:instrText xml:space="preserve">PAGE  </w:instrText>
    </w:r>
    <w:r w:rsidRPr="00694D96">
      <w:rPr>
        <w:rStyle w:val="Puslapionumeris"/>
        <w:rFonts w:ascii="Times New Roman" w:hAnsi="Times New Roman"/>
        <w:sz w:val="20"/>
      </w:rPr>
      <w:fldChar w:fldCharType="separate"/>
    </w:r>
    <w:r w:rsidR="00AF698F">
      <w:rPr>
        <w:rStyle w:val="Puslapionumeris"/>
        <w:rFonts w:ascii="Times New Roman" w:hAnsi="Times New Roman"/>
        <w:noProof/>
        <w:sz w:val="20"/>
      </w:rPr>
      <w:t>1</w:t>
    </w:r>
    <w:r w:rsidRPr="00694D96">
      <w:rPr>
        <w:rStyle w:val="Puslapionumeris"/>
        <w:rFonts w:ascii="Times New Roman" w:hAnsi="Times New Roman"/>
        <w:sz w:val="20"/>
      </w:rPr>
      <w:fldChar w:fldCharType="end"/>
    </w:r>
  </w:p>
  <w:p w14:paraId="6C7C359B" w14:textId="77777777" w:rsidR="00AF30A5" w:rsidRDefault="00AF30A5" w:rsidP="00FC0D27">
    <w:pPr>
      <w:pStyle w:val="Porat"/>
      <w:ind w:right="360"/>
      <w:jc w:val="center"/>
      <w:rPr>
        <w:rStyle w:val="Puslapionumeri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DE0F9" w14:textId="77777777" w:rsidR="002F44F7" w:rsidRDefault="002F44F7">
      <w:r>
        <w:separator/>
      </w:r>
    </w:p>
  </w:footnote>
  <w:footnote w:type="continuationSeparator" w:id="0">
    <w:p w14:paraId="699CE428" w14:textId="77777777" w:rsidR="002F44F7" w:rsidRDefault="002F44F7">
      <w:r>
        <w:continuationSeparator/>
      </w:r>
    </w:p>
  </w:footnote>
  <w:footnote w:type="continuationNotice" w:id="1">
    <w:p w14:paraId="1D327FE5" w14:textId="77777777" w:rsidR="002F44F7" w:rsidRDefault="002F44F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C41534"/>
    <w:multiLevelType w:val="hybridMultilevel"/>
    <w:tmpl w:val="54A6E15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4D7AFA"/>
    <w:multiLevelType w:val="hybridMultilevel"/>
    <w:tmpl w:val="A3A8D9A6"/>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30F5AB0"/>
    <w:multiLevelType w:val="hybridMultilevel"/>
    <w:tmpl w:val="2D50C42C"/>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4EB41D2"/>
    <w:multiLevelType w:val="hybridMultilevel"/>
    <w:tmpl w:val="C2DE75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A1560A"/>
    <w:multiLevelType w:val="hybridMultilevel"/>
    <w:tmpl w:val="4F02537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6CD5A25"/>
    <w:multiLevelType w:val="hybridMultilevel"/>
    <w:tmpl w:val="596030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7472247"/>
    <w:multiLevelType w:val="hybridMultilevel"/>
    <w:tmpl w:val="72FA44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A44EF4"/>
    <w:multiLevelType w:val="hybridMultilevel"/>
    <w:tmpl w:val="965E01D6"/>
    <w:lvl w:ilvl="0" w:tplc="B4B6260A">
      <w:start w:val="1"/>
      <w:numFmt w:val="bullet"/>
      <w:lvlText w:val="-"/>
      <w:lvlJc w:val="left"/>
      <w:pPr>
        <w:tabs>
          <w:tab w:val="num" w:pos="405"/>
        </w:tabs>
        <w:ind w:left="405" w:hanging="360"/>
      </w:pPr>
      <w:rPr>
        <w:rFonts w:ascii="Times New Roman" w:hAnsi="Times New Roman" w:cs="Times New Roman"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5" w15:restartNumberingAfterBreak="0">
    <w:nsid w:val="23B62CEB"/>
    <w:multiLevelType w:val="hybridMultilevel"/>
    <w:tmpl w:val="6C1E261A"/>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7" w15:restartNumberingAfterBreak="0">
    <w:nsid w:val="26B17E35"/>
    <w:multiLevelType w:val="hybridMultilevel"/>
    <w:tmpl w:val="F9A83738"/>
    <w:lvl w:ilvl="0" w:tplc="04090001">
      <w:start w:val="1"/>
      <w:numFmt w:val="bullet"/>
      <w:lvlText w:val=""/>
      <w:lvlJc w:val="left"/>
      <w:pPr>
        <w:tabs>
          <w:tab w:val="num" w:pos="1530"/>
        </w:tabs>
        <w:ind w:left="1530" w:hanging="360"/>
      </w:pPr>
      <w:rPr>
        <w:rFonts w:ascii="Symbol" w:hAnsi="Symbol" w:hint="default"/>
        <w:sz w:val="24"/>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8" w15:restartNumberingAfterBreak="0">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963FCD"/>
    <w:multiLevelType w:val="multilevel"/>
    <w:tmpl w:val="95BEFD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36F47F33"/>
    <w:multiLevelType w:val="hybridMultilevel"/>
    <w:tmpl w:val="F9CCA0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72356F"/>
    <w:multiLevelType w:val="hybridMultilevel"/>
    <w:tmpl w:val="8C58ACC4"/>
    <w:lvl w:ilvl="0" w:tplc="FFFFFFFF">
      <w:start w:val="1"/>
      <w:numFmt w:val="upperLetter"/>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45E1CF4"/>
    <w:multiLevelType w:val="hybridMultilevel"/>
    <w:tmpl w:val="1E785C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039520F"/>
    <w:multiLevelType w:val="hybridMultilevel"/>
    <w:tmpl w:val="84BC867A"/>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B3F45C0"/>
    <w:multiLevelType w:val="multilevel"/>
    <w:tmpl w:val="246ED8EA"/>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3769AD"/>
    <w:multiLevelType w:val="hybridMultilevel"/>
    <w:tmpl w:val="3CF25C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E45252A"/>
    <w:multiLevelType w:val="multilevel"/>
    <w:tmpl w:val="033EB2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5" w15:restartNumberingAfterBreak="0">
    <w:nsid w:val="71620562"/>
    <w:multiLevelType w:val="multilevel"/>
    <w:tmpl w:val="5D78617E"/>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1DB22E2"/>
    <w:multiLevelType w:val="hybridMultilevel"/>
    <w:tmpl w:val="A418B8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8551B69"/>
    <w:multiLevelType w:val="multilevel"/>
    <w:tmpl w:val="9F3646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ECA57B8"/>
    <w:multiLevelType w:val="multilevel"/>
    <w:tmpl w:val="CDD4F1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num w:numId="1">
    <w:abstractNumId w:val="7"/>
  </w:num>
  <w:num w:numId="2">
    <w:abstractNumId w:val="13"/>
  </w:num>
  <w:num w:numId="3">
    <w:abstractNumId w:val="26"/>
  </w:num>
  <w:num w:numId="4">
    <w:abstractNumId w:val="36"/>
  </w:num>
  <w:num w:numId="5">
    <w:abstractNumId w:val="29"/>
  </w:num>
  <w:num w:numId="6">
    <w:abstractNumId w:val="5"/>
  </w:num>
  <w:num w:numId="7">
    <w:abstractNumId w:val="24"/>
  </w:num>
  <w:num w:numId="8">
    <w:abstractNumId w:val="18"/>
  </w:num>
  <w:num w:numId="9">
    <w:abstractNumId w:val="15"/>
  </w:num>
  <w:num w:numId="10">
    <w:abstractNumId w:val="2"/>
  </w:num>
  <w:num w:numId="11">
    <w:abstractNumId w:val="39"/>
  </w:num>
  <w:num w:numId="12">
    <w:abstractNumId w:val="38"/>
  </w:num>
  <w:num w:numId="13">
    <w:abstractNumId w:val="27"/>
  </w:num>
  <w:num w:numId="14">
    <w:abstractNumId w:val="19"/>
  </w:num>
  <w:num w:numId="15">
    <w:abstractNumId w:val="33"/>
  </w:num>
  <w:num w:numId="16">
    <w:abstractNumId w:val="25"/>
  </w:num>
  <w:num w:numId="17">
    <w:abstractNumId w:val="11"/>
  </w:num>
  <w:num w:numId="18">
    <w:abstractNumId w:val="37"/>
  </w:num>
  <w:num w:numId="19">
    <w:abstractNumId w:val="1"/>
  </w:num>
  <w:num w:numId="20">
    <w:abstractNumId w:val="23"/>
  </w:num>
  <w:num w:numId="21">
    <w:abstractNumId w:val="10"/>
  </w:num>
  <w:num w:numId="22">
    <w:abstractNumId w:val="32"/>
  </w:num>
  <w:num w:numId="23">
    <w:abstractNumId w:val="9"/>
  </w:num>
  <w:num w:numId="24">
    <w:abstractNumId w:val="30"/>
  </w:num>
  <w:num w:numId="25">
    <w:abstractNumId w:val="16"/>
  </w:num>
  <w:num w:numId="26">
    <w:abstractNumId w:val="22"/>
  </w:num>
  <w:num w:numId="27">
    <w:abstractNumId w:val="4"/>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17"/>
  </w:num>
  <w:num w:numId="30">
    <w:abstractNumId w:val="35"/>
  </w:num>
  <w:num w:numId="31">
    <w:abstractNumId w:val="21"/>
  </w:num>
  <w:num w:numId="32">
    <w:abstractNumId w:val="12"/>
  </w:num>
  <w:num w:numId="33">
    <w:abstractNumId w:val="31"/>
  </w:num>
  <w:num w:numId="34">
    <w:abstractNumId w:val="34"/>
  </w:num>
  <w:num w:numId="35">
    <w:abstractNumId w:val="20"/>
  </w:num>
  <w:num w:numId="36">
    <w:abstractNumId w:val="8"/>
  </w:num>
  <w:num w:numId="37">
    <w:abstractNumId w:val="6"/>
  </w:num>
  <w:num w:numId="38">
    <w:abstractNumId w:val="14"/>
  </w:num>
  <w:num w:numId="39">
    <w:abstractNumId w:val="3"/>
  </w:num>
  <w:num w:numId="40">
    <w:abstractNumId w:val="28"/>
  </w:num>
  <w:num w:numId="4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14"/>
    <w:rsid w:val="00013BE2"/>
    <w:rsid w:val="00071616"/>
    <w:rsid w:val="00072D6C"/>
    <w:rsid w:val="000A69EE"/>
    <w:rsid w:val="000E0E85"/>
    <w:rsid w:val="000E3EC4"/>
    <w:rsid w:val="000E6166"/>
    <w:rsid w:val="001402BF"/>
    <w:rsid w:val="00153395"/>
    <w:rsid w:val="001570FB"/>
    <w:rsid w:val="00165663"/>
    <w:rsid w:val="00175D0B"/>
    <w:rsid w:val="001A2EDE"/>
    <w:rsid w:val="001B08F9"/>
    <w:rsid w:val="001B76CB"/>
    <w:rsid w:val="001C2897"/>
    <w:rsid w:val="001D371F"/>
    <w:rsid w:val="001D46F1"/>
    <w:rsid w:val="001E2351"/>
    <w:rsid w:val="00223BC4"/>
    <w:rsid w:val="00236213"/>
    <w:rsid w:val="00242FA5"/>
    <w:rsid w:val="00262EFA"/>
    <w:rsid w:val="00272D8B"/>
    <w:rsid w:val="00280920"/>
    <w:rsid w:val="00281393"/>
    <w:rsid w:val="002A1DC4"/>
    <w:rsid w:val="002B55CD"/>
    <w:rsid w:val="002C1C25"/>
    <w:rsid w:val="002D5EA6"/>
    <w:rsid w:val="002E19C9"/>
    <w:rsid w:val="002E39C2"/>
    <w:rsid w:val="002F44F7"/>
    <w:rsid w:val="00336736"/>
    <w:rsid w:val="00336978"/>
    <w:rsid w:val="003421E1"/>
    <w:rsid w:val="00384C43"/>
    <w:rsid w:val="00390169"/>
    <w:rsid w:val="003D458E"/>
    <w:rsid w:val="003E55B2"/>
    <w:rsid w:val="003E6092"/>
    <w:rsid w:val="00421CEB"/>
    <w:rsid w:val="00432C57"/>
    <w:rsid w:val="00452269"/>
    <w:rsid w:val="004605DE"/>
    <w:rsid w:val="004827AD"/>
    <w:rsid w:val="00482AE3"/>
    <w:rsid w:val="00482DA8"/>
    <w:rsid w:val="00485C4B"/>
    <w:rsid w:val="00491210"/>
    <w:rsid w:val="0049595D"/>
    <w:rsid w:val="004A0799"/>
    <w:rsid w:val="004C126F"/>
    <w:rsid w:val="004C6930"/>
    <w:rsid w:val="004C6B60"/>
    <w:rsid w:val="004C6E11"/>
    <w:rsid w:val="004D5202"/>
    <w:rsid w:val="00525786"/>
    <w:rsid w:val="005273EC"/>
    <w:rsid w:val="00535585"/>
    <w:rsid w:val="005415A1"/>
    <w:rsid w:val="00544786"/>
    <w:rsid w:val="00550DC4"/>
    <w:rsid w:val="00564FC4"/>
    <w:rsid w:val="005710BB"/>
    <w:rsid w:val="005E0D05"/>
    <w:rsid w:val="005F4ACE"/>
    <w:rsid w:val="00604569"/>
    <w:rsid w:val="006215B9"/>
    <w:rsid w:val="00665433"/>
    <w:rsid w:val="00695C4F"/>
    <w:rsid w:val="006A0DA3"/>
    <w:rsid w:val="006C48E0"/>
    <w:rsid w:val="006D0DF6"/>
    <w:rsid w:val="006F064B"/>
    <w:rsid w:val="00705EA0"/>
    <w:rsid w:val="00714D5F"/>
    <w:rsid w:val="0075304E"/>
    <w:rsid w:val="007668F3"/>
    <w:rsid w:val="00787824"/>
    <w:rsid w:val="007A4C91"/>
    <w:rsid w:val="007D1F60"/>
    <w:rsid w:val="007F0215"/>
    <w:rsid w:val="007F09B7"/>
    <w:rsid w:val="007F3E45"/>
    <w:rsid w:val="00807CDB"/>
    <w:rsid w:val="00821713"/>
    <w:rsid w:val="00827EE5"/>
    <w:rsid w:val="00834675"/>
    <w:rsid w:val="00865812"/>
    <w:rsid w:val="00881005"/>
    <w:rsid w:val="00883E9C"/>
    <w:rsid w:val="008A32F2"/>
    <w:rsid w:val="008D4D32"/>
    <w:rsid w:val="008F6E88"/>
    <w:rsid w:val="009061CC"/>
    <w:rsid w:val="00913577"/>
    <w:rsid w:val="00930A96"/>
    <w:rsid w:val="00934B22"/>
    <w:rsid w:val="00945E6E"/>
    <w:rsid w:val="00963CCD"/>
    <w:rsid w:val="009660F5"/>
    <w:rsid w:val="00974F4E"/>
    <w:rsid w:val="009B29F5"/>
    <w:rsid w:val="009B4742"/>
    <w:rsid w:val="009E5694"/>
    <w:rsid w:val="009F61D7"/>
    <w:rsid w:val="00A21B2B"/>
    <w:rsid w:val="00A22BA5"/>
    <w:rsid w:val="00A2794E"/>
    <w:rsid w:val="00A503F0"/>
    <w:rsid w:val="00A513B9"/>
    <w:rsid w:val="00AC22CF"/>
    <w:rsid w:val="00AF30A5"/>
    <w:rsid w:val="00AF698F"/>
    <w:rsid w:val="00B34E15"/>
    <w:rsid w:val="00B44AFE"/>
    <w:rsid w:val="00B44B84"/>
    <w:rsid w:val="00B56DB1"/>
    <w:rsid w:val="00B61765"/>
    <w:rsid w:val="00B667B4"/>
    <w:rsid w:val="00B70962"/>
    <w:rsid w:val="00B875AC"/>
    <w:rsid w:val="00BA14B3"/>
    <w:rsid w:val="00BA1CB3"/>
    <w:rsid w:val="00BC62C4"/>
    <w:rsid w:val="00BC7571"/>
    <w:rsid w:val="00BD0F31"/>
    <w:rsid w:val="00C16C10"/>
    <w:rsid w:val="00C2696A"/>
    <w:rsid w:val="00C40FE9"/>
    <w:rsid w:val="00C90086"/>
    <w:rsid w:val="00CC3231"/>
    <w:rsid w:val="00CC32AF"/>
    <w:rsid w:val="00CD5743"/>
    <w:rsid w:val="00D41F23"/>
    <w:rsid w:val="00D46666"/>
    <w:rsid w:val="00D70530"/>
    <w:rsid w:val="00D70854"/>
    <w:rsid w:val="00D9713A"/>
    <w:rsid w:val="00DA02E0"/>
    <w:rsid w:val="00DB18D1"/>
    <w:rsid w:val="00DD2E13"/>
    <w:rsid w:val="00DE4958"/>
    <w:rsid w:val="00DE5427"/>
    <w:rsid w:val="00DF3CDB"/>
    <w:rsid w:val="00E40C43"/>
    <w:rsid w:val="00E45D58"/>
    <w:rsid w:val="00E53A14"/>
    <w:rsid w:val="00E559D2"/>
    <w:rsid w:val="00E875EE"/>
    <w:rsid w:val="00E932B7"/>
    <w:rsid w:val="00EC274B"/>
    <w:rsid w:val="00ED3CCE"/>
    <w:rsid w:val="00EE0C2C"/>
    <w:rsid w:val="00EE7548"/>
    <w:rsid w:val="00F21792"/>
    <w:rsid w:val="00F23040"/>
    <w:rsid w:val="00F2662F"/>
    <w:rsid w:val="00F31665"/>
    <w:rsid w:val="00F37A85"/>
    <w:rsid w:val="00F4528B"/>
    <w:rsid w:val="00F47F83"/>
    <w:rsid w:val="00F64133"/>
    <w:rsid w:val="00F72096"/>
    <w:rsid w:val="00FA6061"/>
    <w:rsid w:val="00FC0D27"/>
    <w:rsid w:val="00FD45BD"/>
    <w:rsid w:val="00FE44E8"/>
    <w:rsid w:val="00FE6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33E"/>
  <w15:chartTrackingRefBased/>
  <w15:docId w15:val="{09EBF084-AFAF-4F37-92E7-BEFB69FA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2EDE"/>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E53A14"/>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E53A14"/>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E53A14"/>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E53A14"/>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E53A14"/>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E53A1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E53A1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E53A1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E53A1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53A14"/>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E53A14"/>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E53A14"/>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E53A14"/>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E53A14"/>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E53A14"/>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E53A14"/>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E53A14"/>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E53A14"/>
    <w:rPr>
      <w:rFonts w:ascii="Times New Roman" w:eastAsia="Times New Roman" w:hAnsi="Times New Roman" w:cs="Times New Roman"/>
      <w:b/>
      <w:i/>
      <w:szCs w:val="20"/>
      <w:lang w:val="cs-CZ"/>
    </w:rPr>
  </w:style>
  <w:style w:type="paragraph" w:styleId="Porat">
    <w:name w:val="footer"/>
    <w:basedOn w:val="prastasis"/>
    <w:link w:val="PoratDiagrama"/>
    <w:rsid w:val="00E53A1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E53A14"/>
    <w:rPr>
      <w:rFonts w:ascii="Helvetica" w:eastAsia="Times New Roman" w:hAnsi="Helvetica" w:cs="Times New Roman"/>
      <w:sz w:val="16"/>
      <w:szCs w:val="20"/>
      <w:lang w:val="cs-CZ"/>
    </w:rPr>
  </w:style>
  <w:style w:type="character" w:styleId="Puslapionumeris">
    <w:name w:val="page number"/>
    <w:rsid w:val="00E53A14"/>
  </w:style>
  <w:style w:type="paragraph" w:styleId="Antrats">
    <w:name w:val="header"/>
    <w:basedOn w:val="prastasis"/>
    <w:link w:val="AntratsDiagrama"/>
    <w:rsid w:val="00E53A14"/>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E53A14"/>
    <w:rPr>
      <w:rFonts w:ascii="Helvetica" w:eastAsia="Times New Roman" w:hAnsi="Helvetica" w:cs="Times New Roman"/>
      <w:sz w:val="20"/>
      <w:szCs w:val="20"/>
      <w:lang w:val="cs-CZ"/>
    </w:rPr>
  </w:style>
  <w:style w:type="paragraph" w:styleId="Komentarotekstas">
    <w:name w:val="annotation text"/>
    <w:basedOn w:val="prastasis"/>
    <w:link w:val="KomentarotekstasDiagrama"/>
    <w:rsid w:val="00E53A14"/>
    <w:rPr>
      <w:sz w:val="20"/>
      <w:szCs w:val="20"/>
    </w:rPr>
  </w:style>
  <w:style w:type="character" w:customStyle="1" w:styleId="KomentarotekstasDiagrama">
    <w:name w:val="Komentaro tekstas Diagrama"/>
    <w:basedOn w:val="Numatytasispastraiposriftas"/>
    <w:link w:val="Komentarotekstas"/>
    <w:rsid w:val="00E53A14"/>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semiHidden/>
    <w:rsid w:val="00E53A14"/>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E53A14"/>
    <w:rPr>
      <w:b/>
      <w:bCs/>
    </w:rPr>
  </w:style>
  <w:style w:type="paragraph" w:styleId="Debesliotekstas">
    <w:name w:val="Balloon Text"/>
    <w:basedOn w:val="prastasis"/>
    <w:link w:val="DebesliotekstasDiagrama"/>
    <w:semiHidden/>
    <w:rsid w:val="00E53A1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53A14"/>
    <w:rPr>
      <w:rFonts w:ascii="Tahoma" w:eastAsia="Times New Roman" w:hAnsi="Tahoma" w:cs="Tahoma"/>
      <w:sz w:val="16"/>
      <w:szCs w:val="16"/>
    </w:rPr>
  </w:style>
  <w:style w:type="paragraph" w:styleId="Pagrindinistekstas2">
    <w:name w:val="Body Text 2"/>
    <w:basedOn w:val="prastasis"/>
    <w:link w:val="Pagrindinistekstas2Diagrama"/>
    <w:rsid w:val="00E53A14"/>
    <w:pPr>
      <w:jc w:val="both"/>
    </w:pPr>
    <w:rPr>
      <w:szCs w:val="20"/>
      <w:lang w:val="en-GB" w:eastAsia="it-IT"/>
    </w:rPr>
  </w:style>
  <w:style w:type="character" w:customStyle="1" w:styleId="Pagrindinistekstas2Diagrama">
    <w:name w:val="Pagrindinis tekstas 2 Diagrama"/>
    <w:basedOn w:val="Numatytasispastraiposriftas"/>
    <w:link w:val="Pagrindinistekstas2"/>
    <w:rsid w:val="00E53A14"/>
    <w:rPr>
      <w:rFonts w:ascii="Times New Roman" w:eastAsia="Times New Roman" w:hAnsi="Times New Roman" w:cs="Times New Roman"/>
      <w:szCs w:val="20"/>
      <w:lang w:val="en-GB" w:eastAsia="it-IT"/>
    </w:rPr>
  </w:style>
  <w:style w:type="paragraph" w:styleId="Pagrindinistekstas">
    <w:name w:val="Body Text"/>
    <w:basedOn w:val="prastasis"/>
    <w:link w:val="PagrindinistekstasDiagrama"/>
    <w:rsid w:val="00E53A14"/>
    <w:pPr>
      <w:tabs>
        <w:tab w:val="left" w:pos="567"/>
      </w:tabs>
      <w:jc w:val="both"/>
    </w:pPr>
    <w:rPr>
      <w:color w:val="993300"/>
      <w:szCs w:val="20"/>
      <w:lang w:eastAsia="it-IT"/>
    </w:rPr>
  </w:style>
  <w:style w:type="character" w:customStyle="1" w:styleId="PagrindinistekstasDiagrama">
    <w:name w:val="Pagrindinis tekstas Diagrama"/>
    <w:basedOn w:val="Numatytasispastraiposriftas"/>
    <w:link w:val="Pagrindinistekstas"/>
    <w:rsid w:val="00E53A14"/>
    <w:rPr>
      <w:rFonts w:ascii="Times New Roman" w:eastAsia="Times New Roman" w:hAnsi="Times New Roman" w:cs="Times New Roman"/>
      <w:color w:val="993300"/>
      <w:szCs w:val="20"/>
      <w:lang w:eastAsia="it-IT"/>
    </w:rPr>
  </w:style>
  <w:style w:type="paragraph" w:customStyle="1" w:styleId="a">
    <w:name w:val=":"/>
    <w:basedOn w:val="prastasis"/>
    <w:rsid w:val="00E53A14"/>
    <w:pPr>
      <w:jc w:val="both"/>
    </w:pPr>
  </w:style>
  <w:style w:type="paragraph" w:customStyle="1" w:styleId="Standard">
    <w:name w:val="Standard"/>
    <w:basedOn w:val="prastasis"/>
    <w:next w:val="prastasis"/>
    <w:rsid w:val="00E53A14"/>
    <w:pPr>
      <w:autoSpaceDE w:val="0"/>
      <w:autoSpaceDN w:val="0"/>
      <w:adjustRightInd w:val="0"/>
    </w:pPr>
    <w:rPr>
      <w:rFonts w:ascii="TimesNewRoman" w:hAnsi="TimesNewRoman"/>
      <w:sz w:val="24"/>
      <w:lang w:val="en-US"/>
    </w:rPr>
  </w:style>
  <w:style w:type="paragraph" w:styleId="Pavadinimas">
    <w:name w:val="Title"/>
    <w:basedOn w:val="prastasis"/>
    <w:link w:val="PavadinimasDiagrama"/>
    <w:autoRedefine/>
    <w:qFormat/>
    <w:rsid w:val="00E53A14"/>
    <w:pPr>
      <w:jc w:val="center"/>
      <w:outlineLvl w:val="0"/>
    </w:pPr>
    <w:rPr>
      <w:b/>
      <w:kern w:val="28"/>
      <w:szCs w:val="20"/>
      <w:lang w:eastAsia="lt-LT"/>
    </w:rPr>
  </w:style>
  <w:style w:type="character" w:customStyle="1" w:styleId="PavadinimasDiagrama">
    <w:name w:val="Pavadinimas Diagrama"/>
    <w:basedOn w:val="Numatytasispastraiposriftas"/>
    <w:link w:val="Pavadinimas"/>
    <w:rsid w:val="00E53A14"/>
    <w:rPr>
      <w:rFonts w:ascii="Times New Roman" w:eastAsia="Times New Roman" w:hAnsi="Times New Roman" w:cs="Times New Roman"/>
      <w:b/>
      <w:kern w:val="28"/>
      <w:szCs w:val="20"/>
      <w:lang w:eastAsia="lt-LT"/>
    </w:rPr>
  </w:style>
  <w:style w:type="paragraph" w:customStyle="1" w:styleId="BT-EMEASMCA">
    <w:name w:val="BT- EMEA_SMCA"/>
    <w:basedOn w:val="prastasis"/>
    <w:autoRedefine/>
    <w:rsid w:val="00E53A14"/>
    <w:pPr>
      <w:numPr>
        <w:numId w:val="31"/>
      </w:numPr>
      <w:tabs>
        <w:tab w:val="clear" w:pos="720"/>
        <w:tab w:val="num" w:pos="360"/>
      </w:tabs>
      <w:ind w:left="0" w:firstLine="0"/>
    </w:pPr>
    <w:rPr>
      <w:noProof/>
      <w:szCs w:val="22"/>
    </w:rPr>
  </w:style>
  <w:style w:type="paragraph" w:customStyle="1" w:styleId="BTbEMEASMCA">
    <w:name w:val="BT(b) EMEA_SMCA"/>
    <w:basedOn w:val="prastasis"/>
    <w:autoRedefine/>
    <w:rsid w:val="00E53A14"/>
    <w:rPr>
      <w:b/>
      <w:noProof/>
      <w:szCs w:val="22"/>
    </w:rPr>
  </w:style>
  <w:style w:type="character" w:styleId="Hipersaitas">
    <w:name w:val="Hyperlink"/>
    <w:rsid w:val="00E53A14"/>
    <w:rPr>
      <w:color w:val="0000FF"/>
      <w:u w:val="single"/>
    </w:rPr>
  </w:style>
  <w:style w:type="paragraph" w:customStyle="1" w:styleId="BTEMEASMCA">
    <w:name w:val="BT EMEA_SMCA"/>
    <w:basedOn w:val="prastasis"/>
    <w:link w:val="BTEMEASMCAChar"/>
    <w:autoRedefine/>
    <w:rsid w:val="00E53A14"/>
    <w:rPr>
      <w:noProof/>
      <w:szCs w:val="22"/>
    </w:rPr>
  </w:style>
  <w:style w:type="character" w:customStyle="1" w:styleId="BTEMEASMCAChar">
    <w:name w:val="BT EMEA_SMCA Char"/>
    <w:link w:val="BTEMEASMCA"/>
    <w:rsid w:val="00E53A14"/>
    <w:rPr>
      <w:rFonts w:ascii="Times New Roman" w:eastAsia="Times New Roman" w:hAnsi="Times New Roman" w:cs="Times New Roman"/>
      <w:noProof/>
    </w:rPr>
  </w:style>
  <w:style w:type="paragraph" w:customStyle="1" w:styleId="fachinfotext">
    <w:name w:val="fachinfotext"/>
    <w:basedOn w:val="prastasis"/>
    <w:rsid w:val="00E53A14"/>
    <w:pPr>
      <w:tabs>
        <w:tab w:val="left" w:pos="284"/>
      </w:tabs>
      <w:jc w:val="both"/>
    </w:pPr>
    <w:rPr>
      <w:rFonts w:ascii="Arial" w:hAnsi="Arial"/>
      <w:sz w:val="16"/>
      <w:szCs w:val="20"/>
      <w:lang w:val="de-DE"/>
    </w:rPr>
  </w:style>
  <w:style w:type="paragraph" w:customStyle="1" w:styleId="PI-1labEMEASMCA">
    <w:name w:val="PI-1_lab EMEA_SMCA"/>
    <w:basedOn w:val="prastasis"/>
    <w:link w:val="PI-1labEMEASMCAChar"/>
    <w:autoRedefine/>
    <w:rsid w:val="00E53A14"/>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rPr>
  </w:style>
  <w:style w:type="character" w:customStyle="1" w:styleId="PI-1labEMEASMCAChar">
    <w:name w:val="PI-1_lab EMEA_SMCA Char"/>
    <w:link w:val="PI-1labEMEASMCA"/>
    <w:rsid w:val="00E53A14"/>
    <w:rPr>
      <w:rFonts w:ascii="Times New Roman" w:eastAsia="Times New Roman" w:hAnsi="Times New Roman" w:cs="Times New Roman"/>
      <w:b/>
      <w:noProof/>
    </w:rPr>
  </w:style>
  <w:style w:type="paragraph" w:customStyle="1" w:styleId="EMEAEnBodyText">
    <w:name w:val="EMEA En Body Text"/>
    <w:basedOn w:val="prastasis"/>
    <w:rsid w:val="00E53A14"/>
    <w:pPr>
      <w:suppressAutoHyphens/>
      <w:autoSpaceDN w:val="0"/>
      <w:spacing w:before="120" w:after="120"/>
      <w:jc w:val="both"/>
      <w:textAlignment w:val="baseline"/>
    </w:pPr>
    <w:rPr>
      <w:szCs w:val="20"/>
      <w:lang w:val="en-US"/>
    </w:rPr>
  </w:style>
  <w:style w:type="paragraph" w:customStyle="1" w:styleId="PI-1EMEASMCA">
    <w:name w:val="PI-1 EMEA_SMCA"/>
    <w:basedOn w:val="Antrat2"/>
    <w:autoRedefine/>
    <w:rsid w:val="00E53A14"/>
    <w:pPr>
      <w:spacing w:before="0" w:after="0" w:line="240" w:lineRule="auto"/>
      <w:ind w:left="567" w:hanging="567"/>
    </w:pPr>
    <w:rPr>
      <w:rFonts w:ascii="Times New Roman" w:eastAsia="Batang" w:hAnsi="Times New Roman"/>
      <w:i w:val="0"/>
      <w:szCs w:val="22"/>
      <w:lang w:val="lt-LT"/>
    </w:rPr>
  </w:style>
  <w:style w:type="character" w:styleId="Komentaronuoroda">
    <w:name w:val="annotation reference"/>
    <w:semiHidden/>
    <w:rsid w:val="001A2EDE"/>
    <w:rPr>
      <w:sz w:val="16"/>
      <w:szCs w:val="16"/>
    </w:rPr>
  </w:style>
  <w:style w:type="paragraph" w:styleId="Pataisymai">
    <w:name w:val="Revision"/>
    <w:hidden/>
    <w:uiPriority w:val="99"/>
    <w:semiHidden/>
    <w:rsid w:val="00072D6C"/>
    <w:pPr>
      <w:spacing w:after="0" w:line="240" w:lineRule="auto"/>
    </w:pPr>
    <w:rPr>
      <w:rFonts w:ascii="Times New Roman" w:eastAsia="Times New Roman" w:hAnsi="Times New Roman" w:cs="Times New Roman"/>
      <w:szCs w:val="24"/>
    </w:rPr>
  </w:style>
  <w:style w:type="paragraph" w:styleId="Sraopastraipa">
    <w:name w:val="List Paragraph"/>
    <w:basedOn w:val="prastasis"/>
    <w:uiPriority w:val="34"/>
    <w:qFormat/>
    <w:rsid w:val="007F0215"/>
    <w:pPr>
      <w:ind w:left="720"/>
      <w:contextualSpacing/>
    </w:pPr>
  </w:style>
  <w:style w:type="character" w:customStyle="1" w:styleId="UnresolvedMention">
    <w:name w:val="Unresolved Mention"/>
    <w:basedOn w:val="Numatytasispastraiposriftas"/>
    <w:uiPriority w:val="99"/>
    <w:semiHidden/>
    <w:unhideWhenUsed/>
    <w:rsid w:val="009B2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3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35580</Words>
  <Characters>20282</Characters>
  <Application>Microsoft Office Word</Application>
  <DocSecurity>4</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2</cp:revision>
  <dcterms:created xsi:type="dcterms:W3CDTF">2024-07-22T13:11:00Z</dcterms:created>
  <dcterms:modified xsi:type="dcterms:W3CDTF">2024-07-22T13:11:00Z</dcterms:modified>
</cp:coreProperties>
</file>