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F5FFD" w14:textId="77777777" w:rsidR="005B1624" w:rsidRPr="00C10793" w:rsidRDefault="005B1624" w:rsidP="005B1624">
      <w:pPr>
        <w:jc w:val="center"/>
        <w:outlineLvl w:val="0"/>
        <w:rPr>
          <w:caps/>
          <w:sz w:val="22"/>
          <w:szCs w:val="22"/>
        </w:rPr>
      </w:pPr>
      <w:bookmarkStart w:id="0" w:name="_Toc129243138"/>
      <w:bookmarkStart w:id="1" w:name="_Toc129243263"/>
      <w:r w:rsidRPr="00C10793">
        <w:rPr>
          <w:rFonts w:ascii="Times New Roman Bold" w:hAnsi="Times New Roman Bold"/>
          <w:b/>
          <w:sz w:val="22"/>
          <w:szCs w:val="22"/>
        </w:rPr>
        <w:t xml:space="preserve">Pakuotės lapelis: </w:t>
      </w:r>
      <w:bookmarkEnd w:id="0"/>
      <w:bookmarkEnd w:id="1"/>
      <w:r w:rsidRPr="00C10793">
        <w:rPr>
          <w:rFonts w:ascii="Times New Roman Bold" w:hAnsi="Times New Roman Bold"/>
          <w:b/>
          <w:sz w:val="22"/>
          <w:szCs w:val="22"/>
        </w:rPr>
        <w:t>informacija vartotojui</w:t>
      </w:r>
    </w:p>
    <w:p w14:paraId="23823A03" w14:textId="77777777" w:rsidR="005B1624" w:rsidRPr="00C10793" w:rsidRDefault="005B1624" w:rsidP="005B1624">
      <w:pPr>
        <w:keepNext/>
        <w:jc w:val="center"/>
        <w:outlineLvl w:val="1"/>
        <w:rPr>
          <w:sz w:val="22"/>
          <w:szCs w:val="22"/>
        </w:rPr>
      </w:pPr>
    </w:p>
    <w:p w14:paraId="55F85B68" w14:textId="77777777" w:rsidR="005B1624" w:rsidRPr="00C10793" w:rsidRDefault="005B1624" w:rsidP="005B1624">
      <w:pPr>
        <w:keepNext/>
        <w:jc w:val="center"/>
        <w:outlineLvl w:val="1"/>
        <w:rPr>
          <w:sz w:val="22"/>
          <w:szCs w:val="22"/>
        </w:rPr>
      </w:pPr>
      <w:proofErr w:type="spellStart"/>
      <w:r w:rsidRPr="00C10793">
        <w:rPr>
          <w:b/>
          <w:sz w:val="22"/>
          <w:szCs w:val="22"/>
        </w:rPr>
        <w:t>Efexor</w:t>
      </w:r>
      <w:proofErr w:type="spellEnd"/>
      <w:r w:rsidRPr="00C10793">
        <w:rPr>
          <w:b/>
          <w:sz w:val="22"/>
          <w:szCs w:val="22"/>
        </w:rPr>
        <w:t xml:space="preserve"> XR 37,5 mg pailginto atpalaidavimo kietosios kapsulės</w:t>
      </w:r>
    </w:p>
    <w:p w14:paraId="33D78836" w14:textId="77777777" w:rsidR="005B1624" w:rsidRPr="00C10793" w:rsidRDefault="005B1624" w:rsidP="005B1624">
      <w:pPr>
        <w:keepNext/>
        <w:jc w:val="center"/>
        <w:outlineLvl w:val="1"/>
        <w:rPr>
          <w:sz w:val="22"/>
          <w:szCs w:val="22"/>
        </w:rPr>
      </w:pPr>
      <w:proofErr w:type="spellStart"/>
      <w:r w:rsidRPr="00C10793">
        <w:rPr>
          <w:b/>
          <w:sz w:val="22"/>
          <w:szCs w:val="22"/>
        </w:rPr>
        <w:t>Efexor</w:t>
      </w:r>
      <w:proofErr w:type="spellEnd"/>
      <w:r w:rsidRPr="00C10793">
        <w:rPr>
          <w:b/>
          <w:sz w:val="22"/>
          <w:szCs w:val="22"/>
        </w:rPr>
        <w:t xml:space="preserve"> XR 75 mg pailginto atpalaidavimo kietosios kapsulės</w:t>
      </w:r>
    </w:p>
    <w:p w14:paraId="6E915AE1" w14:textId="77777777" w:rsidR="005B1624" w:rsidRPr="00C10793" w:rsidRDefault="005B1624" w:rsidP="005B1624">
      <w:pPr>
        <w:keepNext/>
        <w:jc w:val="center"/>
        <w:outlineLvl w:val="1"/>
        <w:rPr>
          <w:sz w:val="22"/>
          <w:szCs w:val="22"/>
        </w:rPr>
      </w:pPr>
      <w:proofErr w:type="spellStart"/>
      <w:r w:rsidRPr="00C10793">
        <w:rPr>
          <w:b/>
          <w:sz w:val="22"/>
          <w:szCs w:val="22"/>
        </w:rPr>
        <w:t>Efexor</w:t>
      </w:r>
      <w:proofErr w:type="spellEnd"/>
      <w:r w:rsidRPr="00C10793">
        <w:rPr>
          <w:b/>
          <w:sz w:val="22"/>
          <w:szCs w:val="22"/>
        </w:rPr>
        <w:t xml:space="preserve"> XR 150 mg pailginto atpalaidavimo kietosios kapsulės</w:t>
      </w:r>
    </w:p>
    <w:p w14:paraId="59584CB8" w14:textId="77777777" w:rsidR="005B1624" w:rsidRPr="00C10793" w:rsidRDefault="005B1624" w:rsidP="005B1624">
      <w:pPr>
        <w:jc w:val="center"/>
        <w:rPr>
          <w:sz w:val="22"/>
          <w:szCs w:val="22"/>
        </w:rPr>
      </w:pPr>
      <w:proofErr w:type="spellStart"/>
      <w:r>
        <w:rPr>
          <w:sz w:val="22"/>
          <w:szCs w:val="22"/>
        </w:rPr>
        <w:t>v</w:t>
      </w:r>
      <w:r w:rsidRPr="00C10793">
        <w:rPr>
          <w:sz w:val="22"/>
          <w:szCs w:val="22"/>
        </w:rPr>
        <w:t>enlafaksinas</w:t>
      </w:r>
      <w:proofErr w:type="spellEnd"/>
    </w:p>
    <w:p w14:paraId="2B8406BC" w14:textId="77777777" w:rsidR="005B1624" w:rsidRPr="00C10793" w:rsidRDefault="005B1624" w:rsidP="005B1624">
      <w:pPr>
        <w:rPr>
          <w:sz w:val="22"/>
          <w:szCs w:val="22"/>
        </w:rPr>
      </w:pPr>
    </w:p>
    <w:p w14:paraId="0303369D" w14:textId="77777777" w:rsidR="005B1624" w:rsidRPr="00C10793" w:rsidRDefault="005B1624" w:rsidP="005B1624">
      <w:pPr>
        <w:keepNext/>
        <w:outlineLvl w:val="1"/>
        <w:rPr>
          <w:sz w:val="22"/>
          <w:szCs w:val="22"/>
        </w:rPr>
      </w:pPr>
      <w:r w:rsidRPr="00C10793">
        <w:rPr>
          <w:b/>
          <w:sz w:val="22"/>
          <w:szCs w:val="22"/>
        </w:rPr>
        <w:t>Atidžiai perskaitykite visą šį lapelį, prieš pradėdami vartoti vaistą,</w:t>
      </w:r>
      <w:r w:rsidRPr="00C10793">
        <w:rPr>
          <w:rFonts w:ascii="Times New Roman Bold" w:hAnsi="Times New Roman Bold"/>
          <w:sz w:val="22"/>
          <w:szCs w:val="22"/>
        </w:rPr>
        <w:t xml:space="preserve"> nes jame pateikiama Jums svarbi informacija</w:t>
      </w:r>
      <w:r w:rsidRPr="00C10793">
        <w:rPr>
          <w:b/>
          <w:sz w:val="22"/>
          <w:szCs w:val="22"/>
        </w:rPr>
        <w:t>.</w:t>
      </w:r>
    </w:p>
    <w:p w14:paraId="2D52D01F" w14:textId="77777777" w:rsidR="005B1624" w:rsidRPr="00C10793" w:rsidRDefault="005B1624" w:rsidP="005B1624">
      <w:pPr>
        <w:widowControl w:val="0"/>
        <w:ind w:left="567" w:hanging="567"/>
        <w:rPr>
          <w:sz w:val="22"/>
          <w:szCs w:val="22"/>
        </w:rPr>
      </w:pPr>
      <w:r w:rsidRPr="00C10793">
        <w:rPr>
          <w:sz w:val="22"/>
          <w:szCs w:val="22"/>
        </w:rPr>
        <w:sym w:font="Symbol" w:char="F0B7"/>
      </w:r>
      <w:r w:rsidRPr="00C10793">
        <w:rPr>
          <w:sz w:val="22"/>
          <w:szCs w:val="22"/>
        </w:rPr>
        <w:tab/>
        <w:t>Neišmeskite šio lapelio, nes vėl gali prireikti jį perskaityti.</w:t>
      </w:r>
    </w:p>
    <w:p w14:paraId="5D06F9BF" w14:textId="77777777" w:rsidR="005B1624" w:rsidRPr="00C10793" w:rsidRDefault="005B1624" w:rsidP="005B1624">
      <w:pPr>
        <w:widowControl w:val="0"/>
        <w:ind w:left="567" w:hanging="567"/>
        <w:rPr>
          <w:sz w:val="22"/>
          <w:szCs w:val="22"/>
        </w:rPr>
      </w:pPr>
      <w:r w:rsidRPr="00C10793">
        <w:rPr>
          <w:sz w:val="22"/>
          <w:szCs w:val="22"/>
        </w:rPr>
        <w:sym w:font="Symbol" w:char="F0B7"/>
      </w:r>
      <w:r w:rsidRPr="00C10793">
        <w:rPr>
          <w:sz w:val="22"/>
          <w:szCs w:val="22"/>
        </w:rPr>
        <w:tab/>
        <w:t>Jeigu kiltų daugiau klausimų, kreipkitės į gydytoją arba vaistininką.</w:t>
      </w:r>
    </w:p>
    <w:p w14:paraId="6FA805FA" w14:textId="77777777" w:rsidR="005B1624" w:rsidRPr="00C10793" w:rsidRDefault="005B1624" w:rsidP="005B1624">
      <w:pPr>
        <w:widowControl w:val="0"/>
        <w:ind w:left="567" w:hanging="567"/>
        <w:rPr>
          <w:sz w:val="22"/>
          <w:szCs w:val="22"/>
        </w:rPr>
      </w:pPr>
      <w:r w:rsidRPr="00C10793">
        <w:rPr>
          <w:sz w:val="22"/>
          <w:szCs w:val="22"/>
        </w:rPr>
        <w:sym w:font="Symbol" w:char="F0B7"/>
      </w:r>
      <w:r w:rsidRPr="00C10793">
        <w:rPr>
          <w:sz w:val="22"/>
          <w:szCs w:val="22"/>
        </w:rPr>
        <w:tab/>
        <w:t>Šis vaistas skirtas tik Jums, todėl kitiems žmonėms jo duoti negalima. Vaistas gali jiems pakenkti (net tiems, kurių ligos požymiai yra tokie patys kaip Jūsų).</w:t>
      </w:r>
    </w:p>
    <w:p w14:paraId="1BFA2FC0" w14:textId="77777777" w:rsidR="005B1624" w:rsidRPr="00C10793" w:rsidRDefault="005B1624" w:rsidP="005B1624">
      <w:pPr>
        <w:widowControl w:val="0"/>
        <w:ind w:left="567" w:hanging="567"/>
        <w:rPr>
          <w:sz w:val="22"/>
          <w:szCs w:val="22"/>
        </w:rPr>
      </w:pPr>
      <w:r w:rsidRPr="00C10793">
        <w:rPr>
          <w:sz w:val="22"/>
          <w:szCs w:val="22"/>
        </w:rPr>
        <w:sym w:font="Symbol" w:char="F0B7"/>
      </w:r>
      <w:r w:rsidRPr="00C10793">
        <w:rPr>
          <w:sz w:val="22"/>
          <w:szCs w:val="22"/>
        </w:rPr>
        <w:tab/>
        <w:t>Jeigu pasireiškė šalutinis poveikis (net jeigu jis šiame lapelyje nenurodytas), kreipkitės į gydytoją arba vaistininką. Žr. 4 skyrių.</w:t>
      </w:r>
    </w:p>
    <w:p w14:paraId="680689D3" w14:textId="77777777" w:rsidR="005B1624" w:rsidRPr="00C10793" w:rsidRDefault="005B1624" w:rsidP="005B1624">
      <w:pPr>
        <w:rPr>
          <w:sz w:val="22"/>
          <w:szCs w:val="22"/>
        </w:rPr>
      </w:pPr>
    </w:p>
    <w:p w14:paraId="5DE262E1" w14:textId="77777777" w:rsidR="005B1624" w:rsidRPr="00C10793" w:rsidRDefault="005B1624" w:rsidP="005B1624">
      <w:pPr>
        <w:ind w:left="567" w:hanging="567"/>
        <w:rPr>
          <w:b/>
          <w:sz w:val="22"/>
          <w:szCs w:val="22"/>
        </w:rPr>
      </w:pPr>
      <w:r w:rsidRPr="00C10793">
        <w:rPr>
          <w:b/>
          <w:sz w:val="22"/>
          <w:szCs w:val="22"/>
        </w:rPr>
        <w:t>Apie ką rašoma šiame lapelyje?</w:t>
      </w:r>
    </w:p>
    <w:p w14:paraId="50F83BE9" w14:textId="77777777" w:rsidR="005B1624" w:rsidRPr="00C10793" w:rsidRDefault="005B1624" w:rsidP="005B1624">
      <w:pPr>
        <w:ind w:left="567" w:hanging="567"/>
        <w:rPr>
          <w:b/>
          <w:sz w:val="22"/>
          <w:szCs w:val="22"/>
        </w:rPr>
      </w:pPr>
    </w:p>
    <w:p w14:paraId="5E1F423E" w14:textId="77777777" w:rsidR="005B1624" w:rsidRPr="00C10793" w:rsidRDefault="005B1624" w:rsidP="005B1624">
      <w:pPr>
        <w:widowControl w:val="0"/>
        <w:ind w:left="567" w:hanging="567"/>
        <w:rPr>
          <w:sz w:val="22"/>
          <w:szCs w:val="22"/>
        </w:rPr>
      </w:pPr>
      <w:r w:rsidRPr="00C10793">
        <w:rPr>
          <w:sz w:val="22"/>
          <w:szCs w:val="22"/>
        </w:rPr>
        <w:t xml:space="preserve">1. </w:t>
      </w:r>
      <w:r w:rsidRPr="00C10793">
        <w:rPr>
          <w:sz w:val="22"/>
          <w:szCs w:val="22"/>
        </w:rPr>
        <w:tab/>
        <w:t xml:space="preserve">Kas yra </w:t>
      </w:r>
      <w:proofErr w:type="spellStart"/>
      <w:r w:rsidRPr="00C10793">
        <w:rPr>
          <w:sz w:val="22"/>
          <w:szCs w:val="22"/>
        </w:rPr>
        <w:t>Efexor</w:t>
      </w:r>
      <w:proofErr w:type="spellEnd"/>
      <w:r w:rsidRPr="00C10793">
        <w:rPr>
          <w:sz w:val="22"/>
          <w:szCs w:val="22"/>
        </w:rPr>
        <w:t xml:space="preserve"> XR ir kam jis vartojamas</w:t>
      </w:r>
    </w:p>
    <w:p w14:paraId="703D343D" w14:textId="77777777" w:rsidR="005B1624" w:rsidRPr="00C10793" w:rsidRDefault="005B1624" w:rsidP="005B1624">
      <w:pPr>
        <w:widowControl w:val="0"/>
        <w:ind w:left="567" w:hanging="567"/>
        <w:rPr>
          <w:sz w:val="22"/>
          <w:szCs w:val="22"/>
        </w:rPr>
      </w:pPr>
      <w:r w:rsidRPr="00C10793">
        <w:rPr>
          <w:sz w:val="22"/>
          <w:szCs w:val="22"/>
        </w:rPr>
        <w:t xml:space="preserve">2. </w:t>
      </w:r>
      <w:r w:rsidRPr="00C10793">
        <w:rPr>
          <w:sz w:val="22"/>
          <w:szCs w:val="22"/>
        </w:rPr>
        <w:tab/>
        <w:t xml:space="preserve">Kas žinotina prieš vartojant </w:t>
      </w:r>
      <w:proofErr w:type="spellStart"/>
      <w:r w:rsidRPr="00C10793">
        <w:rPr>
          <w:sz w:val="22"/>
          <w:szCs w:val="22"/>
        </w:rPr>
        <w:t>Efexor</w:t>
      </w:r>
      <w:proofErr w:type="spellEnd"/>
      <w:r w:rsidRPr="00C10793">
        <w:rPr>
          <w:sz w:val="22"/>
          <w:szCs w:val="22"/>
        </w:rPr>
        <w:t xml:space="preserve"> XR</w:t>
      </w:r>
    </w:p>
    <w:p w14:paraId="770A01B1" w14:textId="77777777" w:rsidR="005B1624" w:rsidRPr="00C10793" w:rsidRDefault="005B1624" w:rsidP="005B1624">
      <w:pPr>
        <w:widowControl w:val="0"/>
        <w:ind w:left="567" w:hanging="567"/>
        <w:rPr>
          <w:sz w:val="22"/>
          <w:szCs w:val="22"/>
        </w:rPr>
      </w:pPr>
      <w:r w:rsidRPr="00C10793">
        <w:rPr>
          <w:sz w:val="22"/>
          <w:szCs w:val="22"/>
        </w:rPr>
        <w:t xml:space="preserve">3. </w:t>
      </w:r>
      <w:r w:rsidRPr="00C10793">
        <w:rPr>
          <w:sz w:val="22"/>
          <w:szCs w:val="22"/>
        </w:rPr>
        <w:tab/>
        <w:t xml:space="preserve">Kaip vartoti </w:t>
      </w:r>
      <w:proofErr w:type="spellStart"/>
      <w:r w:rsidRPr="00C10793">
        <w:rPr>
          <w:sz w:val="22"/>
          <w:szCs w:val="22"/>
        </w:rPr>
        <w:t>Efexor</w:t>
      </w:r>
      <w:proofErr w:type="spellEnd"/>
      <w:r w:rsidRPr="00C10793">
        <w:rPr>
          <w:sz w:val="22"/>
          <w:szCs w:val="22"/>
        </w:rPr>
        <w:t xml:space="preserve"> XR</w:t>
      </w:r>
    </w:p>
    <w:p w14:paraId="55EFD51E" w14:textId="77777777" w:rsidR="005B1624" w:rsidRPr="00C10793" w:rsidRDefault="005B1624" w:rsidP="005B1624">
      <w:pPr>
        <w:widowControl w:val="0"/>
        <w:ind w:left="567" w:hanging="567"/>
        <w:rPr>
          <w:sz w:val="22"/>
          <w:szCs w:val="22"/>
        </w:rPr>
      </w:pPr>
      <w:r w:rsidRPr="00C10793">
        <w:rPr>
          <w:sz w:val="22"/>
          <w:szCs w:val="22"/>
        </w:rPr>
        <w:t xml:space="preserve">4. </w:t>
      </w:r>
      <w:r w:rsidRPr="00C10793">
        <w:rPr>
          <w:sz w:val="22"/>
          <w:szCs w:val="22"/>
        </w:rPr>
        <w:tab/>
        <w:t>Galimas šalutinis poveikis</w:t>
      </w:r>
    </w:p>
    <w:p w14:paraId="6CCFB670" w14:textId="77777777" w:rsidR="005B1624" w:rsidRPr="00C10793" w:rsidRDefault="005B1624" w:rsidP="005B1624">
      <w:pPr>
        <w:widowControl w:val="0"/>
        <w:ind w:left="567" w:hanging="567"/>
        <w:rPr>
          <w:sz w:val="22"/>
          <w:szCs w:val="22"/>
        </w:rPr>
      </w:pPr>
      <w:r w:rsidRPr="00C10793">
        <w:rPr>
          <w:sz w:val="22"/>
          <w:szCs w:val="22"/>
        </w:rPr>
        <w:t xml:space="preserve">5. </w:t>
      </w:r>
      <w:r w:rsidRPr="00C10793">
        <w:rPr>
          <w:sz w:val="22"/>
          <w:szCs w:val="22"/>
        </w:rPr>
        <w:tab/>
        <w:t xml:space="preserve">Kaip laikyti </w:t>
      </w:r>
      <w:proofErr w:type="spellStart"/>
      <w:r w:rsidRPr="00C10793">
        <w:rPr>
          <w:sz w:val="22"/>
          <w:szCs w:val="22"/>
        </w:rPr>
        <w:t>Efexor</w:t>
      </w:r>
      <w:proofErr w:type="spellEnd"/>
      <w:r w:rsidRPr="00C10793">
        <w:rPr>
          <w:sz w:val="22"/>
          <w:szCs w:val="22"/>
        </w:rPr>
        <w:t xml:space="preserve"> XR</w:t>
      </w:r>
    </w:p>
    <w:p w14:paraId="7796DF05" w14:textId="77777777" w:rsidR="005B1624" w:rsidRPr="00C10793" w:rsidRDefault="005B1624" w:rsidP="005B1624">
      <w:pPr>
        <w:widowControl w:val="0"/>
        <w:ind w:left="567" w:hanging="567"/>
        <w:rPr>
          <w:sz w:val="22"/>
          <w:szCs w:val="22"/>
        </w:rPr>
      </w:pPr>
      <w:r w:rsidRPr="00C10793">
        <w:rPr>
          <w:sz w:val="22"/>
          <w:szCs w:val="22"/>
        </w:rPr>
        <w:t xml:space="preserve">6. </w:t>
      </w:r>
      <w:r w:rsidRPr="00C10793">
        <w:rPr>
          <w:sz w:val="22"/>
          <w:szCs w:val="22"/>
        </w:rPr>
        <w:tab/>
        <w:t>Pakuotės turinys ir kita informacija</w:t>
      </w:r>
    </w:p>
    <w:p w14:paraId="71F6B83A" w14:textId="77777777" w:rsidR="005B1624" w:rsidRPr="00C10793" w:rsidRDefault="005B1624" w:rsidP="005B1624">
      <w:pPr>
        <w:tabs>
          <w:tab w:val="num" w:pos="900"/>
        </w:tabs>
        <w:rPr>
          <w:sz w:val="22"/>
          <w:szCs w:val="22"/>
        </w:rPr>
      </w:pPr>
    </w:p>
    <w:p w14:paraId="21067B30" w14:textId="77777777" w:rsidR="005B1624" w:rsidRPr="00C10793" w:rsidRDefault="005B1624" w:rsidP="005B1624">
      <w:pPr>
        <w:tabs>
          <w:tab w:val="num" w:pos="900"/>
        </w:tabs>
        <w:rPr>
          <w:sz w:val="22"/>
          <w:szCs w:val="22"/>
        </w:rPr>
      </w:pPr>
    </w:p>
    <w:p w14:paraId="10B0AC7E" w14:textId="77777777" w:rsidR="005B1624" w:rsidRPr="00C10793" w:rsidRDefault="005B1624" w:rsidP="005B1624">
      <w:pPr>
        <w:keepNext/>
        <w:ind w:left="567" w:hanging="567"/>
        <w:outlineLvl w:val="1"/>
        <w:rPr>
          <w:b/>
          <w:sz w:val="22"/>
          <w:szCs w:val="22"/>
        </w:rPr>
      </w:pPr>
      <w:r w:rsidRPr="00C10793">
        <w:rPr>
          <w:rFonts w:ascii="Times New Roman Bold" w:hAnsi="Times New Roman Bold"/>
          <w:b/>
          <w:sz w:val="22"/>
          <w:szCs w:val="22"/>
        </w:rPr>
        <w:t>1.</w:t>
      </w:r>
      <w:r w:rsidRPr="00C10793">
        <w:rPr>
          <w:rFonts w:ascii="Times New Roman Bold" w:hAnsi="Times New Roman Bold"/>
          <w:sz w:val="22"/>
          <w:szCs w:val="22"/>
        </w:rPr>
        <w:t xml:space="preserve"> </w:t>
      </w:r>
      <w:r w:rsidRPr="00C10793">
        <w:rPr>
          <w:rFonts w:ascii="Times New Roman Bold" w:hAnsi="Times New Roman Bold"/>
          <w:sz w:val="22"/>
          <w:szCs w:val="22"/>
        </w:rPr>
        <w:tab/>
      </w:r>
      <w:r w:rsidRPr="00C10793">
        <w:rPr>
          <w:rFonts w:ascii="Times New Roman Bold" w:hAnsi="Times New Roman Bold"/>
          <w:b/>
          <w:sz w:val="22"/>
          <w:szCs w:val="22"/>
        </w:rPr>
        <w:t xml:space="preserve">Kas yra </w:t>
      </w:r>
      <w:proofErr w:type="spellStart"/>
      <w:r w:rsidRPr="00C10793">
        <w:rPr>
          <w:rFonts w:ascii="Times New Roman Bold" w:hAnsi="Times New Roman Bold"/>
          <w:b/>
          <w:sz w:val="22"/>
          <w:szCs w:val="22"/>
        </w:rPr>
        <w:t>Efexor</w:t>
      </w:r>
      <w:proofErr w:type="spellEnd"/>
      <w:r w:rsidRPr="00C10793">
        <w:rPr>
          <w:rFonts w:ascii="Times New Roman Bold" w:hAnsi="Times New Roman Bold"/>
          <w:b/>
          <w:sz w:val="22"/>
          <w:szCs w:val="22"/>
        </w:rPr>
        <w:t xml:space="preserve"> XR ir kam jis vartojamas</w:t>
      </w:r>
    </w:p>
    <w:p w14:paraId="64D61F42" w14:textId="77777777" w:rsidR="005B1624" w:rsidRPr="00C10793" w:rsidRDefault="005B1624" w:rsidP="005B1624">
      <w:pPr>
        <w:keepNext/>
        <w:rPr>
          <w:sz w:val="22"/>
          <w:szCs w:val="22"/>
        </w:rPr>
      </w:pPr>
    </w:p>
    <w:p w14:paraId="057A1DBE"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sudėtyje yra veikliosios medžiagos </w:t>
      </w:r>
      <w:proofErr w:type="spellStart"/>
      <w:r w:rsidRPr="00C10793">
        <w:rPr>
          <w:sz w:val="22"/>
          <w:szCs w:val="22"/>
        </w:rPr>
        <w:t>venlafaksino</w:t>
      </w:r>
      <w:proofErr w:type="spellEnd"/>
      <w:r w:rsidRPr="00C10793">
        <w:rPr>
          <w:sz w:val="22"/>
          <w:szCs w:val="22"/>
        </w:rPr>
        <w:t>.</w:t>
      </w:r>
    </w:p>
    <w:p w14:paraId="38D3B1AE" w14:textId="77777777" w:rsidR="005B1624" w:rsidRPr="00C10793" w:rsidRDefault="005B1624" w:rsidP="005B1624">
      <w:pPr>
        <w:rPr>
          <w:sz w:val="22"/>
          <w:szCs w:val="22"/>
        </w:rPr>
      </w:pPr>
    </w:p>
    <w:p w14:paraId="2C5427C5" w14:textId="77777777" w:rsidR="005B1624" w:rsidRPr="00C10793" w:rsidRDefault="005B1624" w:rsidP="005B1624">
      <w:pPr>
        <w:rPr>
          <w:sz w:val="22"/>
        </w:rPr>
      </w:pPr>
      <w:proofErr w:type="spellStart"/>
      <w:r w:rsidRPr="00C10793">
        <w:rPr>
          <w:sz w:val="22"/>
        </w:rPr>
        <w:t>Efexor</w:t>
      </w:r>
      <w:proofErr w:type="spellEnd"/>
      <w:r w:rsidRPr="00C10793">
        <w:rPr>
          <w:sz w:val="22"/>
        </w:rPr>
        <w:t xml:space="preserve"> XR yra antidepresantas, priklausantis vaistų, vadinamų </w:t>
      </w:r>
      <w:proofErr w:type="spellStart"/>
      <w:r w:rsidRPr="00C10793">
        <w:rPr>
          <w:sz w:val="22"/>
        </w:rPr>
        <w:t>serotonino</w:t>
      </w:r>
      <w:proofErr w:type="spellEnd"/>
      <w:r w:rsidRPr="00C10793">
        <w:rPr>
          <w:sz w:val="22"/>
        </w:rPr>
        <w:t xml:space="preserve"> ir </w:t>
      </w:r>
      <w:proofErr w:type="spellStart"/>
      <w:r w:rsidRPr="00C10793">
        <w:rPr>
          <w:sz w:val="22"/>
        </w:rPr>
        <w:t>norepinefrino</w:t>
      </w:r>
      <w:proofErr w:type="spellEnd"/>
      <w:r w:rsidRPr="00C10793">
        <w:rPr>
          <w:sz w:val="22"/>
        </w:rPr>
        <w:t xml:space="preserve"> reabsorbcijos inhibitoriais (SNRI), grupei. Ši vaistų grupė yra vartojama depresijai ir kitoms būklėms (pvz., nerimo sutrikimams) gydyti. Nėra visiškai aišku, kaip antidepresantai veikia, bet jie gali padėti padidindami </w:t>
      </w:r>
      <w:proofErr w:type="spellStart"/>
      <w:r w:rsidRPr="00C10793">
        <w:rPr>
          <w:sz w:val="22"/>
        </w:rPr>
        <w:t>serotonino</w:t>
      </w:r>
      <w:proofErr w:type="spellEnd"/>
      <w:r w:rsidRPr="00C10793">
        <w:rPr>
          <w:sz w:val="22"/>
        </w:rPr>
        <w:t xml:space="preserve"> ir </w:t>
      </w:r>
      <w:proofErr w:type="spellStart"/>
      <w:r w:rsidRPr="00C10793">
        <w:rPr>
          <w:sz w:val="22"/>
        </w:rPr>
        <w:t>norepinefrino</w:t>
      </w:r>
      <w:proofErr w:type="spellEnd"/>
      <w:r w:rsidRPr="00C10793">
        <w:rPr>
          <w:sz w:val="22"/>
        </w:rPr>
        <w:t xml:space="preserve"> kiekį smegenyse. </w:t>
      </w:r>
    </w:p>
    <w:p w14:paraId="338675F3" w14:textId="77777777" w:rsidR="005B1624" w:rsidRPr="00C10793" w:rsidRDefault="005B1624" w:rsidP="005B1624">
      <w:pPr>
        <w:rPr>
          <w:sz w:val="22"/>
          <w:szCs w:val="22"/>
        </w:rPr>
      </w:pPr>
    </w:p>
    <w:p w14:paraId="4867CCC2"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yra vaistas, skirtas depresija sergantiems suaugusiesiems gydyti. Jis taip pat yra skirtas šiems suaugusiųjų nerimo sutrikimams gydyti: </w:t>
      </w:r>
      <w:proofErr w:type="spellStart"/>
      <w:r w:rsidRPr="00C10793">
        <w:rPr>
          <w:sz w:val="22"/>
          <w:szCs w:val="22"/>
        </w:rPr>
        <w:t>generalizuotas</w:t>
      </w:r>
      <w:proofErr w:type="spellEnd"/>
      <w:r w:rsidRPr="00C10793">
        <w:rPr>
          <w:sz w:val="22"/>
          <w:szCs w:val="22"/>
        </w:rPr>
        <w:t xml:space="preserve"> nerimo sutrikimas, socialinio nerimo sutrikimas (socialinių situacijų baimė arba vengimas) ir panikos sutrikimas (panikos priepuoliai). Tam, kad Jūsų būklė pagerėtų, svarbu tinkamai gydyti depresiją arba nerimo sutrikimus. Jei šie sutrikimai nebus gydomi, liga gali nepraeiti, ji gali pasunkėti ir ją gydyti bus sunkiau. </w:t>
      </w:r>
    </w:p>
    <w:p w14:paraId="51271461" w14:textId="77777777" w:rsidR="005B1624" w:rsidRPr="00C10793" w:rsidRDefault="005B1624" w:rsidP="005B1624">
      <w:pPr>
        <w:rPr>
          <w:sz w:val="22"/>
          <w:szCs w:val="22"/>
        </w:rPr>
      </w:pPr>
    </w:p>
    <w:p w14:paraId="6345A846" w14:textId="77777777" w:rsidR="005B1624" w:rsidRPr="00C10793" w:rsidRDefault="005B1624" w:rsidP="005B1624">
      <w:pPr>
        <w:rPr>
          <w:sz w:val="22"/>
          <w:szCs w:val="22"/>
        </w:rPr>
      </w:pPr>
    </w:p>
    <w:p w14:paraId="025579DF" w14:textId="77777777" w:rsidR="005B1624" w:rsidRPr="00C10793" w:rsidRDefault="005B1624" w:rsidP="005B1624">
      <w:pPr>
        <w:keepNext/>
        <w:ind w:left="567" w:hanging="567"/>
        <w:outlineLvl w:val="1"/>
        <w:rPr>
          <w:b/>
          <w:sz w:val="22"/>
          <w:szCs w:val="22"/>
        </w:rPr>
      </w:pPr>
      <w:r w:rsidRPr="00C10793">
        <w:rPr>
          <w:rFonts w:ascii="Times New Roman Bold" w:hAnsi="Times New Roman Bold"/>
          <w:b/>
          <w:sz w:val="22"/>
          <w:szCs w:val="22"/>
        </w:rPr>
        <w:t>2.</w:t>
      </w:r>
      <w:r w:rsidRPr="00C10793">
        <w:rPr>
          <w:rFonts w:ascii="Times New Roman Bold" w:hAnsi="Times New Roman Bold"/>
          <w:sz w:val="22"/>
          <w:szCs w:val="22"/>
        </w:rPr>
        <w:t xml:space="preserve"> </w:t>
      </w:r>
      <w:r w:rsidRPr="00C10793">
        <w:rPr>
          <w:rFonts w:ascii="Times New Roman Bold" w:hAnsi="Times New Roman Bold"/>
          <w:sz w:val="22"/>
          <w:szCs w:val="22"/>
        </w:rPr>
        <w:tab/>
      </w:r>
      <w:r w:rsidRPr="00C10793">
        <w:rPr>
          <w:rFonts w:ascii="Times New Roman Bold" w:hAnsi="Times New Roman Bold"/>
          <w:b/>
          <w:sz w:val="22"/>
          <w:szCs w:val="22"/>
        </w:rPr>
        <w:t xml:space="preserve">Kas žinotina prieš vartojant </w:t>
      </w:r>
      <w:proofErr w:type="spellStart"/>
      <w:r w:rsidRPr="00C10793">
        <w:rPr>
          <w:rFonts w:ascii="Times New Roman Bold" w:hAnsi="Times New Roman Bold"/>
          <w:b/>
          <w:sz w:val="22"/>
          <w:szCs w:val="22"/>
        </w:rPr>
        <w:t>Efexor</w:t>
      </w:r>
      <w:proofErr w:type="spellEnd"/>
      <w:r w:rsidRPr="00C10793">
        <w:rPr>
          <w:rFonts w:ascii="Times New Roman Bold" w:hAnsi="Times New Roman Bold"/>
          <w:b/>
          <w:sz w:val="22"/>
          <w:szCs w:val="22"/>
        </w:rPr>
        <w:t xml:space="preserve"> XR</w:t>
      </w:r>
    </w:p>
    <w:p w14:paraId="24311DD4" w14:textId="77777777" w:rsidR="005B1624" w:rsidRPr="00C10793" w:rsidRDefault="005B1624" w:rsidP="005B1624">
      <w:pPr>
        <w:keepNext/>
        <w:widowControl w:val="0"/>
        <w:rPr>
          <w:sz w:val="22"/>
          <w:szCs w:val="22"/>
        </w:rPr>
      </w:pPr>
    </w:p>
    <w:p w14:paraId="0B52223E" w14:textId="77777777" w:rsidR="005B1624" w:rsidRPr="00C10793" w:rsidRDefault="005B1624" w:rsidP="005B1624">
      <w:pPr>
        <w:keepNext/>
        <w:widowControl w:val="0"/>
        <w:outlineLvl w:val="2"/>
        <w:rPr>
          <w:b/>
          <w:i/>
          <w:sz w:val="22"/>
          <w:szCs w:val="22"/>
        </w:rPr>
      </w:pPr>
      <w:proofErr w:type="spellStart"/>
      <w:r w:rsidRPr="00C10793">
        <w:rPr>
          <w:b/>
          <w:kern w:val="28"/>
          <w:sz w:val="22"/>
          <w:szCs w:val="22"/>
        </w:rPr>
        <w:t>Efexor</w:t>
      </w:r>
      <w:proofErr w:type="spellEnd"/>
      <w:r w:rsidRPr="00C10793">
        <w:rPr>
          <w:b/>
          <w:kern w:val="28"/>
          <w:sz w:val="22"/>
          <w:szCs w:val="22"/>
        </w:rPr>
        <w:t xml:space="preserve"> XR vartoti </w:t>
      </w:r>
      <w:r>
        <w:rPr>
          <w:b/>
          <w:kern w:val="28"/>
          <w:sz w:val="22"/>
          <w:szCs w:val="22"/>
        </w:rPr>
        <w:t>draudžiama</w:t>
      </w:r>
    </w:p>
    <w:p w14:paraId="68F84EEE" w14:textId="77777777" w:rsidR="005B1624" w:rsidRPr="00C10793" w:rsidRDefault="005B1624" w:rsidP="005B1624">
      <w:pPr>
        <w:keepNext/>
        <w:widowControl w:val="0"/>
        <w:outlineLvl w:val="2"/>
        <w:rPr>
          <w:sz w:val="22"/>
          <w:szCs w:val="22"/>
        </w:rPr>
      </w:pPr>
    </w:p>
    <w:p w14:paraId="18F8F953"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 xml:space="preserve">jeigu yra alergija </w:t>
      </w:r>
      <w:proofErr w:type="spellStart"/>
      <w:r w:rsidRPr="00C10793">
        <w:rPr>
          <w:sz w:val="22"/>
          <w:szCs w:val="22"/>
        </w:rPr>
        <w:t>venlafaksinui</w:t>
      </w:r>
      <w:proofErr w:type="spellEnd"/>
      <w:r w:rsidRPr="00C10793">
        <w:rPr>
          <w:sz w:val="22"/>
          <w:szCs w:val="22"/>
        </w:rPr>
        <w:t xml:space="preserve"> arba bet kuriai pagalbinei šio vaisto medžiagai (jos išvardytos  6 skyriuje);</w:t>
      </w:r>
    </w:p>
    <w:p w14:paraId="2281981B" w14:textId="77777777" w:rsidR="005B1624" w:rsidRDefault="005B1624" w:rsidP="005B1624">
      <w:pPr>
        <w:ind w:left="540" w:hanging="540"/>
        <w:rPr>
          <w:sz w:val="22"/>
          <w:szCs w:val="22"/>
        </w:rPr>
      </w:pPr>
      <w:r w:rsidRPr="00C10793">
        <w:rPr>
          <w:sz w:val="22"/>
          <w:szCs w:val="22"/>
        </w:rPr>
        <w:sym w:font="Symbol" w:char="F0B7"/>
      </w:r>
      <w:r w:rsidRPr="00C10793">
        <w:rPr>
          <w:sz w:val="22"/>
          <w:szCs w:val="22"/>
        </w:rPr>
        <w:tab/>
        <w:t xml:space="preserve">jeigu taip pat vartojate arba per paskutines 14 parų vartojote vaistų, kurie yra negrįžtamojo poveikio </w:t>
      </w:r>
      <w:proofErr w:type="spellStart"/>
      <w:r w:rsidRPr="00C10793">
        <w:rPr>
          <w:sz w:val="22"/>
          <w:szCs w:val="22"/>
        </w:rPr>
        <w:t>monoamino</w:t>
      </w:r>
      <w:proofErr w:type="spellEnd"/>
      <w:r w:rsidRPr="00C10793">
        <w:rPr>
          <w:sz w:val="22"/>
          <w:szCs w:val="22"/>
        </w:rPr>
        <w:t xml:space="preserve"> </w:t>
      </w:r>
      <w:proofErr w:type="spellStart"/>
      <w:r w:rsidRPr="00C10793">
        <w:rPr>
          <w:sz w:val="22"/>
          <w:szCs w:val="22"/>
        </w:rPr>
        <w:t>oksidazės</w:t>
      </w:r>
      <w:proofErr w:type="spellEnd"/>
      <w:r w:rsidRPr="00C10793">
        <w:rPr>
          <w:sz w:val="22"/>
          <w:szCs w:val="22"/>
        </w:rPr>
        <w:t xml:space="preserve"> (MAO) inhibitoriai, vartojami depresijai arba Parkinsono ligai gydyti. Negrįžtamojo poveikio MAO inhibitorių vartojant kartu su </w:t>
      </w:r>
      <w:proofErr w:type="spellStart"/>
      <w:r w:rsidRPr="00C10793">
        <w:rPr>
          <w:sz w:val="22"/>
          <w:szCs w:val="22"/>
        </w:rPr>
        <w:t>Efexor</w:t>
      </w:r>
      <w:proofErr w:type="spellEnd"/>
      <w:r w:rsidRPr="00C10793">
        <w:rPr>
          <w:sz w:val="22"/>
          <w:szCs w:val="22"/>
        </w:rPr>
        <w:t xml:space="preserve"> XR, gali pasireikšti sunkus arba gyvybei pavojingas šalutinis poveikis. Taip pat nustoję vartoti </w:t>
      </w:r>
      <w:proofErr w:type="spellStart"/>
      <w:r w:rsidRPr="00C10793">
        <w:rPr>
          <w:sz w:val="22"/>
          <w:szCs w:val="22"/>
        </w:rPr>
        <w:t>Efexor</w:t>
      </w:r>
      <w:proofErr w:type="spellEnd"/>
      <w:r w:rsidRPr="00C10793">
        <w:rPr>
          <w:sz w:val="22"/>
          <w:szCs w:val="22"/>
        </w:rPr>
        <w:t xml:space="preserve"> XR, prieš pradėdami vartoti bet kokį MAO inhibitorių, turite palaukti ne mažiau kaip 7 paras (dar žr. skyrelį „Kiti vaistai ir </w:t>
      </w:r>
      <w:proofErr w:type="spellStart"/>
      <w:r w:rsidRPr="00C10793">
        <w:rPr>
          <w:sz w:val="22"/>
          <w:szCs w:val="22"/>
        </w:rPr>
        <w:t>Efexor</w:t>
      </w:r>
      <w:proofErr w:type="spellEnd"/>
      <w:r w:rsidRPr="00C10793">
        <w:rPr>
          <w:sz w:val="22"/>
          <w:szCs w:val="22"/>
        </w:rPr>
        <w:t xml:space="preserve"> XR“ ir informaciją skyrelyje „</w:t>
      </w:r>
      <w:proofErr w:type="spellStart"/>
      <w:r w:rsidRPr="00C10793">
        <w:rPr>
          <w:sz w:val="22"/>
          <w:szCs w:val="22"/>
        </w:rPr>
        <w:t>Serotonininis</w:t>
      </w:r>
      <w:proofErr w:type="spellEnd"/>
      <w:r w:rsidRPr="00C10793">
        <w:rPr>
          <w:sz w:val="22"/>
          <w:szCs w:val="22"/>
        </w:rPr>
        <w:t xml:space="preserve"> sindromas“).</w:t>
      </w:r>
    </w:p>
    <w:p w14:paraId="60B50B10" w14:textId="77777777" w:rsidR="005B1624" w:rsidRPr="00C10793" w:rsidRDefault="005B1624" w:rsidP="005B1624">
      <w:pPr>
        <w:ind w:left="540" w:hanging="540"/>
        <w:rPr>
          <w:b/>
          <w:sz w:val="22"/>
          <w:szCs w:val="22"/>
        </w:rPr>
      </w:pPr>
    </w:p>
    <w:p w14:paraId="1C765B0D" w14:textId="77777777" w:rsidR="005B1624" w:rsidRPr="00C10793" w:rsidRDefault="005B1624" w:rsidP="005B1624">
      <w:pPr>
        <w:ind w:left="567" w:hanging="567"/>
        <w:rPr>
          <w:b/>
          <w:sz w:val="22"/>
          <w:szCs w:val="22"/>
        </w:rPr>
      </w:pPr>
      <w:r w:rsidRPr="00C10793">
        <w:rPr>
          <w:b/>
          <w:sz w:val="22"/>
          <w:szCs w:val="22"/>
        </w:rPr>
        <w:t>Įspėjimai ir atsargumo priemonės</w:t>
      </w:r>
    </w:p>
    <w:p w14:paraId="038FCD54" w14:textId="77777777" w:rsidR="005B1624" w:rsidRPr="00C10793" w:rsidRDefault="005B1624" w:rsidP="005B1624">
      <w:pPr>
        <w:keepNext/>
        <w:keepLines/>
        <w:outlineLvl w:val="2"/>
        <w:rPr>
          <w:sz w:val="22"/>
          <w:szCs w:val="22"/>
        </w:rPr>
      </w:pPr>
    </w:p>
    <w:p w14:paraId="3EC4CD8F" w14:textId="77777777" w:rsidR="005B1624" w:rsidRPr="00C10793" w:rsidRDefault="005B1624" w:rsidP="005B1624">
      <w:pPr>
        <w:keepNext/>
        <w:keepLines/>
        <w:outlineLvl w:val="2"/>
        <w:rPr>
          <w:i/>
          <w:sz w:val="22"/>
          <w:szCs w:val="22"/>
        </w:rPr>
      </w:pPr>
      <w:r w:rsidRPr="00C10793">
        <w:rPr>
          <w:kern w:val="28"/>
          <w:sz w:val="22"/>
          <w:szCs w:val="22"/>
        </w:rPr>
        <w:t xml:space="preserve">Jei yra bent viena iš išvardytų būklių, </w:t>
      </w:r>
      <w:r w:rsidRPr="00C10793">
        <w:rPr>
          <w:b/>
          <w:kern w:val="28"/>
          <w:sz w:val="22"/>
          <w:szCs w:val="22"/>
        </w:rPr>
        <w:t>prieš</w:t>
      </w:r>
      <w:r w:rsidRPr="00C10793">
        <w:rPr>
          <w:kern w:val="28"/>
          <w:sz w:val="22"/>
          <w:szCs w:val="22"/>
        </w:rPr>
        <w:t xml:space="preserve"> vartodami </w:t>
      </w:r>
      <w:proofErr w:type="spellStart"/>
      <w:r w:rsidRPr="00C10793">
        <w:rPr>
          <w:kern w:val="28"/>
          <w:sz w:val="22"/>
          <w:szCs w:val="22"/>
        </w:rPr>
        <w:t>Efexor</w:t>
      </w:r>
      <w:proofErr w:type="spellEnd"/>
      <w:r w:rsidRPr="00C10793">
        <w:rPr>
          <w:kern w:val="28"/>
          <w:sz w:val="22"/>
          <w:szCs w:val="22"/>
        </w:rPr>
        <w:t xml:space="preserve"> XR, pasakykite gydytojui.</w:t>
      </w:r>
    </w:p>
    <w:p w14:paraId="1F0EA9B6" w14:textId="77777777" w:rsidR="005B1624" w:rsidRPr="00C10793" w:rsidRDefault="005B1624" w:rsidP="005B1624">
      <w:pPr>
        <w:rPr>
          <w:sz w:val="22"/>
          <w:szCs w:val="22"/>
        </w:rPr>
      </w:pPr>
    </w:p>
    <w:p w14:paraId="10917EE4"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 xml:space="preserve">jeigu Jūs vartojate kitų vaistų, kurie vartojant kartu su </w:t>
      </w:r>
      <w:proofErr w:type="spellStart"/>
      <w:r w:rsidRPr="00C10793">
        <w:rPr>
          <w:sz w:val="22"/>
          <w:szCs w:val="22"/>
        </w:rPr>
        <w:t>Efexor</w:t>
      </w:r>
      <w:proofErr w:type="spellEnd"/>
      <w:r w:rsidRPr="00C10793">
        <w:rPr>
          <w:sz w:val="22"/>
          <w:szCs w:val="22"/>
        </w:rPr>
        <w:t xml:space="preserve"> XR, gali padidinti </w:t>
      </w:r>
      <w:proofErr w:type="spellStart"/>
      <w:r w:rsidRPr="00C10793">
        <w:rPr>
          <w:sz w:val="22"/>
          <w:szCs w:val="22"/>
        </w:rPr>
        <w:t>serotonininio</w:t>
      </w:r>
      <w:proofErr w:type="spellEnd"/>
      <w:r w:rsidRPr="00C10793">
        <w:rPr>
          <w:sz w:val="22"/>
          <w:szCs w:val="22"/>
        </w:rPr>
        <w:t xml:space="preserve"> sindromo pasireiškimo riziką (žr. skyrelį „Kiti vaistai ir </w:t>
      </w:r>
      <w:proofErr w:type="spellStart"/>
      <w:r w:rsidRPr="00C10793">
        <w:rPr>
          <w:sz w:val="22"/>
          <w:szCs w:val="22"/>
        </w:rPr>
        <w:t>Efexor</w:t>
      </w:r>
      <w:proofErr w:type="spellEnd"/>
      <w:r w:rsidRPr="00C10793">
        <w:rPr>
          <w:sz w:val="22"/>
          <w:szCs w:val="22"/>
        </w:rPr>
        <w:t xml:space="preserve"> XR“);</w:t>
      </w:r>
    </w:p>
    <w:p w14:paraId="38BDA727"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jeigu Jums yra akių sutrikimų, pavyzdžiui, tam tikrų rūšių glaukoma (padidėjęs akispūdis);</w:t>
      </w:r>
    </w:p>
    <w:p w14:paraId="5EC25118"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jeigu Jums buvo pakilęs kraujospūdis;</w:t>
      </w:r>
    </w:p>
    <w:p w14:paraId="5FADDBF6"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jeigu Jums buvo širdies veiklos sutrikimų;</w:t>
      </w:r>
    </w:p>
    <w:p w14:paraId="2BDC48D5"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jeigu Jums sakė, kad Jūsų nenormalus širdies ritmas;</w:t>
      </w:r>
    </w:p>
    <w:p w14:paraId="3CE2CC66"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jeigu Jums buvo priepuolių (traukulių);</w:t>
      </w:r>
    </w:p>
    <w:p w14:paraId="63C847A9"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jeigu Jums buvo sumažėjusi natrio koncentracija kraujyje (</w:t>
      </w:r>
      <w:proofErr w:type="spellStart"/>
      <w:r w:rsidRPr="00C10793">
        <w:rPr>
          <w:sz w:val="22"/>
          <w:szCs w:val="22"/>
        </w:rPr>
        <w:t>hiponatremija</w:t>
      </w:r>
      <w:proofErr w:type="spellEnd"/>
      <w:r w:rsidRPr="00C10793">
        <w:rPr>
          <w:sz w:val="22"/>
          <w:szCs w:val="22"/>
        </w:rPr>
        <w:t>);</w:t>
      </w:r>
    </w:p>
    <w:p w14:paraId="1571F9BC"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jeigu</w:t>
      </w:r>
      <w:r>
        <w:rPr>
          <w:sz w:val="22"/>
          <w:szCs w:val="22"/>
        </w:rPr>
        <w:t xml:space="preserve"> praeityje</w:t>
      </w:r>
      <w:r w:rsidRPr="00C10793">
        <w:rPr>
          <w:sz w:val="22"/>
          <w:szCs w:val="22"/>
        </w:rPr>
        <w:t xml:space="preserve"> Jums </w:t>
      </w:r>
      <w:r>
        <w:rPr>
          <w:sz w:val="22"/>
          <w:szCs w:val="22"/>
        </w:rPr>
        <w:t>buvo diagnozuota kraujavimo sutrikimų (</w:t>
      </w:r>
      <w:r w:rsidRPr="00C10793">
        <w:rPr>
          <w:sz w:val="22"/>
          <w:szCs w:val="22"/>
        </w:rPr>
        <w:t>greitai atsiranda kraujosruvų (mėlynių) arba greitai pradedate kraujuoti</w:t>
      </w:r>
      <w:r>
        <w:rPr>
          <w:sz w:val="22"/>
          <w:szCs w:val="22"/>
        </w:rPr>
        <w:t>),</w:t>
      </w:r>
      <w:r w:rsidRPr="00C10793">
        <w:rPr>
          <w:sz w:val="22"/>
          <w:szCs w:val="22"/>
        </w:rPr>
        <w:t xml:space="preserve"> arba jeigu vartojate kitokių vaistų, kurie gali didinti kraujavimo riziką (pvz., varfariną kraujo krešulių atsiradimo profilaktikai)</w:t>
      </w:r>
      <w:r>
        <w:rPr>
          <w:sz w:val="22"/>
          <w:szCs w:val="22"/>
        </w:rPr>
        <w:t>, arba</w:t>
      </w:r>
      <w:r w:rsidRPr="00A541C5">
        <w:rPr>
          <w:sz w:val="22"/>
          <w:szCs w:val="22"/>
        </w:rPr>
        <w:t xml:space="preserve"> </w:t>
      </w:r>
      <w:r>
        <w:rPr>
          <w:sz w:val="22"/>
          <w:szCs w:val="22"/>
        </w:rPr>
        <w:t>jeigu esate nėščia (žr. „Nėštumas ir žindymo laikotarpis“)</w:t>
      </w:r>
      <w:r w:rsidRPr="00C10793">
        <w:rPr>
          <w:sz w:val="22"/>
          <w:szCs w:val="22"/>
        </w:rPr>
        <w:t>;</w:t>
      </w:r>
    </w:p>
    <w:p w14:paraId="508664E2"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 xml:space="preserve">jeigu Jums arba Jūsų šeimos nariui buvo pasireiškusi manija arba </w:t>
      </w:r>
      <w:proofErr w:type="spellStart"/>
      <w:r w:rsidRPr="00C10793">
        <w:rPr>
          <w:sz w:val="22"/>
          <w:szCs w:val="22"/>
        </w:rPr>
        <w:t>bipolinis</w:t>
      </w:r>
      <w:proofErr w:type="spellEnd"/>
      <w:r w:rsidRPr="00C10793">
        <w:rPr>
          <w:sz w:val="22"/>
          <w:szCs w:val="22"/>
        </w:rPr>
        <w:t xml:space="preserve"> afektinis sutrikimas (per didelis susijaudinimas ar euforija);</w:t>
      </w:r>
    </w:p>
    <w:p w14:paraId="4ED905CC"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t>jeigu Jums buvo pasireiškęs agresyvus elgesys.</w:t>
      </w:r>
    </w:p>
    <w:p w14:paraId="76C038D3" w14:textId="77777777" w:rsidR="005B1624" w:rsidRPr="00C10793" w:rsidRDefault="005B1624" w:rsidP="005B1624">
      <w:pPr>
        <w:rPr>
          <w:sz w:val="22"/>
          <w:szCs w:val="22"/>
        </w:rPr>
      </w:pPr>
    </w:p>
    <w:p w14:paraId="4750EF10"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per pirmas gydymo savaites gali sukelti neramumo pojūtį arba nesugebėjimą ramiai sėdėti arba stovėti. Jei Jums tai pasireiškė, pasakykite gydytojui.</w:t>
      </w:r>
    </w:p>
    <w:p w14:paraId="06F00EC2" w14:textId="77777777" w:rsidR="005B1624" w:rsidRDefault="005B1624" w:rsidP="005B1624">
      <w:pPr>
        <w:rPr>
          <w:sz w:val="22"/>
          <w:szCs w:val="22"/>
        </w:rPr>
      </w:pPr>
    </w:p>
    <w:p w14:paraId="4272E911" w14:textId="77777777" w:rsidR="005B1624" w:rsidRDefault="005B1624" w:rsidP="005B1624">
      <w:pPr>
        <w:rPr>
          <w:sz w:val="22"/>
          <w:szCs w:val="22"/>
        </w:rPr>
      </w:pPr>
      <w:r>
        <w:rPr>
          <w:sz w:val="22"/>
          <w:szCs w:val="22"/>
        </w:rPr>
        <w:t xml:space="preserve">Kol vartojate </w:t>
      </w:r>
      <w:proofErr w:type="spellStart"/>
      <w:r>
        <w:rPr>
          <w:sz w:val="22"/>
          <w:szCs w:val="22"/>
        </w:rPr>
        <w:t>Efexor</w:t>
      </w:r>
      <w:proofErr w:type="spellEnd"/>
      <w:r>
        <w:rPr>
          <w:sz w:val="22"/>
          <w:szCs w:val="22"/>
        </w:rPr>
        <w:t xml:space="preserve"> XR negerkite alkoholio, nes tai gali sukelti didelį nuovargį ir sąmonės sutrikimą. Kartu vartojant alkoholio ir (arba) tam tikrų vaistų gali pasunkėti Jūsų depresijos ir kitų sutrikimų, tokių kaip nerimo sutrikimas, simptomai.</w:t>
      </w:r>
    </w:p>
    <w:p w14:paraId="4D63FAAE" w14:textId="77777777" w:rsidR="005B1624" w:rsidRPr="00C10793" w:rsidRDefault="005B1624" w:rsidP="005B1624">
      <w:pPr>
        <w:rPr>
          <w:sz w:val="22"/>
          <w:szCs w:val="22"/>
        </w:rPr>
      </w:pPr>
    </w:p>
    <w:p w14:paraId="0F94C652" w14:textId="77777777" w:rsidR="005B1624" w:rsidRPr="00C10793" w:rsidRDefault="005B1624" w:rsidP="005B1624">
      <w:pPr>
        <w:keepNext/>
        <w:tabs>
          <w:tab w:val="left" w:pos="1134"/>
        </w:tabs>
        <w:ind w:left="709" w:hanging="709"/>
        <w:outlineLvl w:val="2"/>
        <w:rPr>
          <w:sz w:val="22"/>
          <w:szCs w:val="22"/>
          <w:u w:val="single"/>
        </w:rPr>
      </w:pPr>
      <w:r w:rsidRPr="00C10793">
        <w:rPr>
          <w:sz w:val="22"/>
          <w:szCs w:val="22"/>
          <w:u w:val="single"/>
        </w:rPr>
        <w:t>Mintys apie savižudybę ir depresijos arba nerimo sutrikimo pasunkėjimas</w:t>
      </w:r>
    </w:p>
    <w:p w14:paraId="5988FAD9" w14:textId="77777777" w:rsidR="005B1624" w:rsidRPr="00C10793" w:rsidRDefault="005B1624" w:rsidP="005B1624">
      <w:pPr>
        <w:rPr>
          <w:sz w:val="22"/>
          <w:szCs w:val="22"/>
        </w:rPr>
      </w:pPr>
    </w:p>
    <w:p w14:paraId="770C4679" w14:textId="77777777" w:rsidR="005B1624" w:rsidRPr="00C10793" w:rsidRDefault="005B1624" w:rsidP="005B1624">
      <w:pPr>
        <w:rPr>
          <w:sz w:val="22"/>
          <w:szCs w:val="22"/>
        </w:rPr>
      </w:pPr>
      <w:r w:rsidRPr="00C10793">
        <w:rPr>
          <w:sz w:val="22"/>
          <w:szCs w:val="22"/>
        </w:rPr>
        <w:t xml:space="preserve">Jeigu esate prislėgtas ir (arba) turite nerimo sutrikimų, kartais Jums gali kilti minčių apie susižalojimą arba savižudybę. Tokių minčių gali padaugėti, jei vartojate antidepresantus pirmą kartą, nes šie vaistai pradeda veikti ne iš karto, paprastai maždaug po dviejų savaičių, o kartais dar vėliau. Tokių minčių gali pasitaikyti ir sumažinus dozę arba gydymo </w:t>
      </w:r>
      <w:proofErr w:type="spellStart"/>
      <w:r w:rsidRPr="00C10793">
        <w:rPr>
          <w:sz w:val="22"/>
          <w:szCs w:val="22"/>
        </w:rPr>
        <w:t>Efexor</w:t>
      </w:r>
      <w:proofErr w:type="spellEnd"/>
      <w:r w:rsidRPr="00C10793">
        <w:rPr>
          <w:sz w:val="22"/>
          <w:szCs w:val="22"/>
        </w:rPr>
        <w:t> XR nutraukimo laikotarpiu.</w:t>
      </w:r>
    </w:p>
    <w:p w14:paraId="2CF88286" w14:textId="77777777" w:rsidR="005B1624" w:rsidRPr="00C10793" w:rsidRDefault="005B1624" w:rsidP="005B1624">
      <w:pPr>
        <w:rPr>
          <w:sz w:val="22"/>
          <w:szCs w:val="22"/>
        </w:rPr>
      </w:pPr>
    </w:p>
    <w:p w14:paraId="54B41E2D" w14:textId="77777777" w:rsidR="005B1624" w:rsidRPr="00C10793" w:rsidRDefault="005B1624" w:rsidP="005B1624">
      <w:pPr>
        <w:rPr>
          <w:sz w:val="22"/>
          <w:szCs w:val="22"/>
        </w:rPr>
      </w:pPr>
      <w:r w:rsidRPr="00C10793">
        <w:rPr>
          <w:sz w:val="22"/>
          <w:szCs w:val="22"/>
        </w:rPr>
        <w:t>Tokių minčių tikimybė yra didesnė:</w:t>
      </w:r>
    </w:p>
    <w:p w14:paraId="1CF699D6" w14:textId="77777777" w:rsidR="005B1624" w:rsidRPr="00C10793" w:rsidRDefault="005B1624" w:rsidP="005B1624">
      <w:pPr>
        <w:numPr>
          <w:ilvl w:val="0"/>
          <w:numId w:val="1"/>
        </w:numPr>
        <w:tabs>
          <w:tab w:val="num" w:pos="540"/>
        </w:tabs>
        <w:spacing w:after="200" w:line="276" w:lineRule="auto"/>
        <w:ind w:left="540" w:hanging="540"/>
        <w:rPr>
          <w:sz w:val="22"/>
          <w:szCs w:val="22"/>
        </w:rPr>
      </w:pPr>
      <w:r w:rsidRPr="00C10793">
        <w:rPr>
          <w:sz w:val="22"/>
          <w:szCs w:val="22"/>
        </w:rPr>
        <w:t>jeigu anksčiau galvojote apie savižudybę arba susižalojimą;</w:t>
      </w:r>
    </w:p>
    <w:p w14:paraId="3B787964" w14:textId="77777777" w:rsidR="005B1624" w:rsidRPr="00C10793" w:rsidRDefault="005B1624" w:rsidP="005B1624">
      <w:pPr>
        <w:numPr>
          <w:ilvl w:val="0"/>
          <w:numId w:val="1"/>
        </w:numPr>
        <w:tabs>
          <w:tab w:val="num" w:pos="540"/>
        </w:tabs>
        <w:spacing w:after="200" w:line="276" w:lineRule="auto"/>
        <w:ind w:left="540" w:hanging="540"/>
        <w:rPr>
          <w:sz w:val="22"/>
          <w:szCs w:val="22"/>
        </w:rPr>
      </w:pPr>
      <w:r w:rsidRPr="00C10793">
        <w:rPr>
          <w:sz w:val="22"/>
          <w:szCs w:val="22"/>
        </w:rPr>
        <w:t xml:space="preserve">jeigu esate jaunuolis. Klinikinių tyrimų duomenys rodo, kad didesnė </w:t>
      </w:r>
      <w:proofErr w:type="spellStart"/>
      <w:r w:rsidRPr="00C10793">
        <w:rPr>
          <w:sz w:val="22"/>
          <w:szCs w:val="22"/>
        </w:rPr>
        <w:t>suicidinio</w:t>
      </w:r>
      <w:proofErr w:type="spellEnd"/>
      <w:r w:rsidRPr="00C10793">
        <w:rPr>
          <w:sz w:val="22"/>
          <w:szCs w:val="22"/>
        </w:rPr>
        <w:t xml:space="preserve"> elgesio rizika yra psichinių sutrikimų turintiems jaunuoliams (iki 25 metų amžiaus), kurie yra gydomi antidepresantu.</w:t>
      </w:r>
    </w:p>
    <w:p w14:paraId="17D5B238" w14:textId="77777777" w:rsidR="005B1624" w:rsidRPr="00C10793" w:rsidRDefault="005B1624" w:rsidP="005B1624">
      <w:pPr>
        <w:rPr>
          <w:sz w:val="22"/>
          <w:szCs w:val="22"/>
        </w:rPr>
      </w:pPr>
    </w:p>
    <w:p w14:paraId="7C22CD5B" w14:textId="77777777" w:rsidR="005B1624" w:rsidRPr="00C10793" w:rsidRDefault="005B1624" w:rsidP="005B1624">
      <w:pPr>
        <w:rPr>
          <w:sz w:val="22"/>
          <w:szCs w:val="22"/>
        </w:rPr>
      </w:pPr>
      <w:r w:rsidRPr="00C10793">
        <w:rPr>
          <w:sz w:val="22"/>
          <w:szCs w:val="22"/>
        </w:rPr>
        <w:t>Jeigu Jums bet kada kilo minčių apie susižalojimą arba savižudybę, kreipkitės į gydytoją arba važiuokite tiesiai į ligoninę.</w:t>
      </w:r>
    </w:p>
    <w:p w14:paraId="5E2D130B" w14:textId="77777777" w:rsidR="005B1624" w:rsidRPr="00C10793" w:rsidRDefault="005B1624" w:rsidP="005B1624">
      <w:pPr>
        <w:rPr>
          <w:sz w:val="22"/>
          <w:szCs w:val="22"/>
        </w:rPr>
      </w:pPr>
    </w:p>
    <w:p w14:paraId="024077EC" w14:textId="77777777" w:rsidR="005B1624" w:rsidRPr="00C10793" w:rsidRDefault="005B1624" w:rsidP="005B1624">
      <w:pPr>
        <w:rPr>
          <w:sz w:val="22"/>
          <w:szCs w:val="22"/>
        </w:rPr>
      </w:pPr>
      <w:r w:rsidRPr="00C10793">
        <w:rPr>
          <w:sz w:val="22"/>
          <w:szCs w:val="22"/>
        </w:rPr>
        <w:t>Jums gali būti naudinga pasakyti artimajam ar artimam draugui, kad jaučiatės prislėgtas arba turite nerimo sutrikimų, ir paprašyti jų perskaityti šį lapelį. Galite paprašyti jų pasakyti, ar jie mano, kad Jūsų depresija ar nerimas pasunkės arba jeigu jiems neramu dėl Jūsų elgesio pokyčių.</w:t>
      </w:r>
    </w:p>
    <w:p w14:paraId="7E4553ED" w14:textId="77777777" w:rsidR="005B1624" w:rsidRPr="00C10793" w:rsidRDefault="005B1624" w:rsidP="005B1624">
      <w:pPr>
        <w:rPr>
          <w:sz w:val="22"/>
          <w:szCs w:val="22"/>
        </w:rPr>
      </w:pPr>
    </w:p>
    <w:p w14:paraId="44B197F9" w14:textId="77777777" w:rsidR="005B1624" w:rsidRPr="00C10793" w:rsidRDefault="005B1624" w:rsidP="005B1624">
      <w:pPr>
        <w:keepNext/>
        <w:rPr>
          <w:sz w:val="22"/>
          <w:szCs w:val="22"/>
          <w:u w:val="single"/>
        </w:rPr>
      </w:pPr>
      <w:r w:rsidRPr="00C10793">
        <w:rPr>
          <w:sz w:val="22"/>
          <w:szCs w:val="22"/>
          <w:u w:val="single"/>
        </w:rPr>
        <w:t>Burnos džiūvimas</w:t>
      </w:r>
    </w:p>
    <w:p w14:paraId="6C1FF303" w14:textId="77777777" w:rsidR="005B1624" w:rsidRPr="00C10793" w:rsidRDefault="005B1624" w:rsidP="005B1624">
      <w:pPr>
        <w:keepNext/>
        <w:rPr>
          <w:sz w:val="22"/>
          <w:szCs w:val="22"/>
          <w:u w:val="single"/>
        </w:rPr>
      </w:pPr>
    </w:p>
    <w:p w14:paraId="20BAA5D7" w14:textId="77777777" w:rsidR="005B1624" w:rsidRPr="00C10793" w:rsidRDefault="005B1624" w:rsidP="005B1624">
      <w:pPr>
        <w:rPr>
          <w:sz w:val="22"/>
          <w:szCs w:val="22"/>
        </w:rPr>
      </w:pPr>
      <w:r w:rsidRPr="00C10793">
        <w:rPr>
          <w:sz w:val="22"/>
          <w:szCs w:val="22"/>
        </w:rPr>
        <w:t xml:space="preserve">Burnos džiūvimas pasireiškia 10 % </w:t>
      </w:r>
      <w:proofErr w:type="spellStart"/>
      <w:r w:rsidRPr="00C10793">
        <w:rPr>
          <w:sz w:val="22"/>
          <w:szCs w:val="22"/>
        </w:rPr>
        <w:t>venlafaksiną</w:t>
      </w:r>
      <w:proofErr w:type="spellEnd"/>
      <w:r w:rsidRPr="00C10793">
        <w:rPr>
          <w:sz w:val="22"/>
          <w:szCs w:val="22"/>
        </w:rPr>
        <w:t xml:space="preserve"> vartojusių pacientų. Tai gali padidinti dantų ėduonies (karieso) riziką, todėl būtina ypatingai rūpintis savo dantų higiena.</w:t>
      </w:r>
    </w:p>
    <w:p w14:paraId="3378E460" w14:textId="77777777" w:rsidR="005B1624" w:rsidRPr="00C10793" w:rsidRDefault="005B1624" w:rsidP="005B1624">
      <w:pPr>
        <w:keepNext/>
        <w:keepLines/>
        <w:outlineLvl w:val="2"/>
        <w:rPr>
          <w:i/>
          <w:sz w:val="22"/>
          <w:szCs w:val="22"/>
          <w:u w:val="single"/>
        </w:rPr>
      </w:pPr>
    </w:p>
    <w:p w14:paraId="3FDE045A" w14:textId="77777777" w:rsidR="005B1624" w:rsidRPr="00C10793" w:rsidRDefault="005B1624" w:rsidP="005B1624">
      <w:pPr>
        <w:keepNext/>
        <w:keepLines/>
        <w:outlineLvl w:val="2"/>
        <w:rPr>
          <w:i/>
          <w:sz w:val="22"/>
          <w:szCs w:val="22"/>
          <w:u w:val="single"/>
        </w:rPr>
      </w:pPr>
      <w:r w:rsidRPr="00C10793">
        <w:rPr>
          <w:kern w:val="28"/>
          <w:sz w:val="22"/>
          <w:szCs w:val="22"/>
          <w:u w:val="single"/>
        </w:rPr>
        <w:t>Cukrinis diabetas</w:t>
      </w:r>
    </w:p>
    <w:p w14:paraId="4359C37E" w14:textId="77777777" w:rsidR="005B1624" w:rsidRPr="00C10793" w:rsidRDefault="005B1624" w:rsidP="005B1624">
      <w:pPr>
        <w:keepNext/>
        <w:keepLines/>
        <w:outlineLvl w:val="2"/>
        <w:rPr>
          <w:i/>
          <w:sz w:val="22"/>
          <w:szCs w:val="22"/>
          <w:u w:val="single"/>
        </w:rPr>
      </w:pPr>
    </w:p>
    <w:p w14:paraId="65AD8799" w14:textId="77777777" w:rsidR="005B1624" w:rsidRPr="00C10793" w:rsidRDefault="005B1624" w:rsidP="005B1624">
      <w:pPr>
        <w:rPr>
          <w:iCs/>
          <w:sz w:val="22"/>
          <w:szCs w:val="22"/>
        </w:rPr>
      </w:pPr>
      <w:r w:rsidRPr="00C10793">
        <w:rPr>
          <w:iCs/>
          <w:sz w:val="22"/>
          <w:szCs w:val="22"/>
        </w:rPr>
        <w:t xml:space="preserve">Vartojant </w:t>
      </w:r>
      <w:proofErr w:type="spellStart"/>
      <w:r w:rsidRPr="00C10793">
        <w:rPr>
          <w:sz w:val="22"/>
          <w:szCs w:val="22"/>
        </w:rPr>
        <w:t>Efexor</w:t>
      </w:r>
      <w:proofErr w:type="spellEnd"/>
      <w:r w:rsidRPr="00C10793">
        <w:rPr>
          <w:sz w:val="22"/>
          <w:szCs w:val="22"/>
        </w:rPr>
        <w:t xml:space="preserve"> XR, gali keistis gliukozės koncentracija kraujyje, todėl gali prireikti keisti</w:t>
      </w:r>
      <w:r w:rsidRPr="00C10793">
        <w:rPr>
          <w:iCs/>
          <w:sz w:val="22"/>
          <w:szCs w:val="22"/>
        </w:rPr>
        <w:t xml:space="preserve"> vaistų cukriniam diabetui gydyti dozavimą.</w:t>
      </w:r>
    </w:p>
    <w:p w14:paraId="4D37D5B8" w14:textId="77777777" w:rsidR="005B1624" w:rsidRPr="00C10793" w:rsidRDefault="005B1624" w:rsidP="005B1624">
      <w:pPr>
        <w:keepNext/>
        <w:keepLines/>
        <w:outlineLvl w:val="2"/>
        <w:rPr>
          <w:kern w:val="28"/>
          <w:sz w:val="22"/>
          <w:u w:val="single"/>
        </w:rPr>
      </w:pPr>
    </w:p>
    <w:p w14:paraId="720EC537" w14:textId="77777777" w:rsidR="005B1624" w:rsidRPr="00C10793" w:rsidRDefault="005B1624" w:rsidP="005B1624">
      <w:pPr>
        <w:keepNext/>
        <w:keepLines/>
        <w:outlineLvl w:val="2"/>
        <w:rPr>
          <w:kern w:val="28"/>
          <w:sz w:val="22"/>
          <w:szCs w:val="22"/>
          <w:u w:val="single"/>
        </w:rPr>
      </w:pPr>
      <w:r w:rsidRPr="00C10793">
        <w:rPr>
          <w:kern w:val="28"/>
          <w:sz w:val="22"/>
          <w:szCs w:val="22"/>
          <w:u w:val="single"/>
        </w:rPr>
        <w:t>Lytinės funkcijos sutrikimai</w:t>
      </w:r>
    </w:p>
    <w:p w14:paraId="3BB0B2DC" w14:textId="77777777" w:rsidR="005B1624" w:rsidRPr="00C10793" w:rsidRDefault="005B1624" w:rsidP="005B1624">
      <w:pPr>
        <w:keepNext/>
        <w:keepLines/>
        <w:outlineLvl w:val="2"/>
        <w:rPr>
          <w:kern w:val="28"/>
          <w:sz w:val="22"/>
          <w:szCs w:val="22"/>
          <w:u w:val="single"/>
        </w:rPr>
      </w:pPr>
    </w:p>
    <w:p w14:paraId="04CA80B6" w14:textId="77777777" w:rsidR="005B1624" w:rsidRPr="00C10793" w:rsidRDefault="005B1624" w:rsidP="005B1624">
      <w:pPr>
        <w:keepNext/>
        <w:keepLines/>
        <w:outlineLvl w:val="2"/>
        <w:rPr>
          <w:kern w:val="28"/>
          <w:sz w:val="22"/>
          <w:szCs w:val="22"/>
        </w:rPr>
      </w:pPr>
      <w:r w:rsidRPr="00C10793">
        <w:rPr>
          <w:kern w:val="28"/>
          <w:sz w:val="22"/>
          <w:szCs w:val="22"/>
        </w:rPr>
        <w:t xml:space="preserve">Tokie vaistai kaip </w:t>
      </w:r>
      <w:proofErr w:type="spellStart"/>
      <w:r w:rsidRPr="00C10793">
        <w:rPr>
          <w:kern w:val="28"/>
          <w:sz w:val="22"/>
          <w:szCs w:val="22"/>
        </w:rPr>
        <w:t>Efexor</w:t>
      </w:r>
      <w:proofErr w:type="spellEnd"/>
      <w:r w:rsidRPr="00C10793">
        <w:rPr>
          <w:kern w:val="28"/>
          <w:sz w:val="22"/>
          <w:szCs w:val="22"/>
        </w:rPr>
        <w:t xml:space="preserve"> XR (vadinamieji SNRI) gali sukelti lytinės funkcijos sutrikimo simptomus (žr. 4 skyrių). Kai kuriais atvejais nutraukus gydymą šie simptomai išliko.</w:t>
      </w:r>
    </w:p>
    <w:p w14:paraId="67B870F9" w14:textId="77777777" w:rsidR="005B1624" w:rsidRPr="00C10793" w:rsidRDefault="005B1624" w:rsidP="005B1624">
      <w:pPr>
        <w:keepNext/>
        <w:keepLines/>
        <w:outlineLvl w:val="2"/>
        <w:rPr>
          <w:kern w:val="28"/>
          <w:sz w:val="22"/>
          <w:szCs w:val="22"/>
          <w:u w:val="single"/>
        </w:rPr>
      </w:pPr>
    </w:p>
    <w:p w14:paraId="29D2FCC4" w14:textId="77777777" w:rsidR="005B1624" w:rsidRPr="00C10793" w:rsidRDefault="005B1624" w:rsidP="005B1624">
      <w:pPr>
        <w:keepNext/>
        <w:keepLines/>
        <w:outlineLvl w:val="2"/>
        <w:rPr>
          <w:b/>
          <w:i/>
          <w:sz w:val="22"/>
          <w:szCs w:val="22"/>
        </w:rPr>
      </w:pPr>
      <w:r w:rsidRPr="00C10793">
        <w:rPr>
          <w:b/>
          <w:iCs/>
          <w:kern w:val="28"/>
          <w:sz w:val="22"/>
          <w:szCs w:val="22"/>
          <w:lang w:eastAsia="x-none"/>
        </w:rPr>
        <w:t>Vaikams</w:t>
      </w:r>
      <w:r w:rsidRPr="00C10793">
        <w:rPr>
          <w:b/>
          <w:kern w:val="28"/>
          <w:sz w:val="22"/>
          <w:szCs w:val="22"/>
        </w:rPr>
        <w:t xml:space="preserve"> ir paaugliams</w:t>
      </w:r>
    </w:p>
    <w:p w14:paraId="1E37ABCB" w14:textId="77777777" w:rsidR="005B1624" w:rsidRPr="00C10793" w:rsidRDefault="005B1624" w:rsidP="005B1624">
      <w:pPr>
        <w:rPr>
          <w:sz w:val="22"/>
          <w:szCs w:val="22"/>
        </w:rPr>
      </w:pPr>
    </w:p>
    <w:p w14:paraId="58C65440"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paprastai negalima vartoti jaunesniems kaip 18 metų vaikams ir paaugliams. Taip pat turite žinoti, kad jaunesniems kaip 18 metų pacientams vartojant šios grupės vaistus, yra didesnė šalutinio poveikio, pavyzdžiui, mėginimo nusižudyti, minčių apie savižudybę ir priešiškumo (daugiausia agresijos, priešiško elgesio ir pykčio) pasireiškimo rizika. Nežiūrint to, gydytojas gali skirti šį vaistą jaunesniam kaip 18 metų pacientui, jei nusprendžiama, kad tai geriausiai tinkamas vaistas. Jeigu gydytojas skyrė šį vaistą jaunesniam kaip 18 metų pacientui ir norite tai aptarti, grįžkite pas gydytoją. Jeigu jaunesniam kaip 18 metų pacientui vartojant </w:t>
      </w:r>
      <w:proofErr w:type="spellStart"/>
      <w:r w:rsidRPr="00C10793">
        <w:rPr>
          <w:sz w:val="22"/>
          <w:szCs w:val="22"/>
        </w:rPr>
        <w:t>Efexor</w:t>
      </w:r>
      <w:proofErr w:type="spellEnd"/>
      <w:r w:rsidRPr="00C10793">
        <w:rPr>
          <w:sz w:val="22"/>
          <w:szCs w:val="22"/>
        </w:rPr>
        <w:t xml:space="preserve"> XR pasireiškė arba pasunkėjo bent vienas iš aukščiau išvardytų simptomų, turite informuoti gydytoją. Taip pat dar nenustatytas ilgalaikis šio vaisto vartojimo šiai amžiaus grupei saugumas augimo, brendimo ir pažinimo bei elgesio raidos požiūriu.</w:t>
      </w:r>
    </w:p>
    <w:p w14:paraId="4B9AFC5B" w14:textId="77777777" w:rsidR="005B1624" w:rsidRPr="00C10793" w:rsidRDefault="005B1624" w:rsidP="005B1624">
      <w:pPr>
        <w:rPr>
          <w:sz w:val="22"/>
          <w:szCs w:val="22"/>
        </w:rPr>
      </w:pPr>
    </w:p>
    <w:p w14:paraId="13D0187C" w14:textId="77777777" w:rsidR="005B1624" w:rsidRPr="00C10793" w:rsidRDefault="005B1624" w:rsidP="005B1624">
      <w:pPr>
        <w:keepNext/>
        <w:keepLines/>
        <w:outlineLvl w:val="2"/>
        <w:rPr>
          <w:b/>
          <w:i/>
          <w:sz w:val="22"/>
          <w:szCs w:val="22"/>
        </w:rPr>
      </w:pPr>
      <w:r w:rsidRPr="00C10793">
        <w:rPr>
          <w:b/>
          <w:kern w:val="28"/>
          <w:sz w:val="22"/>
          <w:szCs w:val="22"/>
        </w:rPr>
        <w:t xml:space="preserve">Kiti vaistai ir </w:t>
      </w:r>
      <w:proofErr w:type="spellStart"/>
      <w:r w:rsidRPr="00C10793">
        <w:rPr>
          <w:b/>
          <w:kern w:val="28"/>
          <w:sz w:val="22"/>
          <w:szCs w:val="22"/>
        </w:rPr>
        <w:t>Efexor</w:t>
      </w:r>
      <w:proofErr w:type="spellEnd"/>
      <w:r w:rsidRPr="00C10793">
        <w:rPr>
          <w:b/>
          <w:kern w:val="28"/>
          <w:sz w:val="22"/>
          <w:szCs w:val="22"/>
        </w:rPr>
        <w:t xml:space="preserve"> XR</w:t>
      </w:r>
    </w:p>
    <w:p w14:paraId="31481654" w14:textId="77777777" w:rsidR="005B1624" w:rsidRPr="00C10793" w:rsidRDefault="005B1624" w:rsidP="005B1624">
      <w:pPr>
        <w:keepNext/>
        <w:keepLines/>
        <w:outlineLvl w:val="2"/>
        <w:rPr>
          <w:sz w:val="22"/>
          <w:szCs w:val="22"/>
        </w:rPr>
      </w:pPr>
    </w:p>
    <w:p w14:paraId="358D60B8" w14:textId="77777777" w:rsidR="005B1624" w:rsidRPr="00C10793" w:rsidRDefault="005B1624" w:rsidP="005B1624">
      <w:pPr>
        <w:rPr>
          <w:sz w:val="22"/>
          <w:szCs w:val="22"/>
        </w:rPr>
      </w:pPr>
      <w:r w:rsidRPr="00C10793">
        <w:rPr>
          <w:sz w:val="22"/>
          <w:szCs w:val="22"/>
        </w:rPr>
        <w:t>Jeigu vartojate arba neseniai vartojote kitų vaistų</w:t>
      </w:r>
      <w:r w:rsidRPr="00C10793">
        <w:rPr>
          <w:sz w:val="22"/>
          <w:szCs w:val="22"/>
          <w:lang w:eastAsia="en-US"/>
        </w:rPr>
        <w:t xml:space="preserve"> arba dėl to nesate tikri, apie tai </w:t>
      </w:r>
      <w:r w:rsidRPr="00C10793">
        <w:rPr>
          <w:sz w:val="22"/>
          <w:szCs w:val="22"/>
        </w:rPr>
        <w:t>pasakykite gydytojui arba vaistininkui.</w:t>
      </w:r>
    </w:p>
    <w:p w14:paraId="0BC44245" w14:textId="77777777" w:rsidR="005B1624" w:rsidRPr="00C10793" w:rsidRDefault="005B1624" w:rsidP="005B1624">
      <w:pPr>
        <w:rPr>
          <w:sz w:val="22"/>
          <w:szCs w:val="22"/>
        </w:rPr>
      </w:pPr>
    </w:p>
    <w:p w14:paraId="032F193A" w14:textId="77777777" w:rsidR="005B1624" w:rsidRPr="00C10793" w:rsidRDefault="005B1624" w:rsidP="005B1624">
      <w:pPr>
        <w:rPr>
          <w:sz w:val="22"/>
          <w:szCs w:val="22"/>
        </w:rPr>
      </w:pPr>
      <w:r w:rsidRPr="00C10793">
        <w:rPr>
          <w:sz w:val="22"/>
          <w:szCs w:val="22"/>
        </w:rPr>
        <w:t xml:space="preserve">Jūsų gydytojas nuspręs, ar galite vartoti </w:t>
      </w:r>
      <w:proofErr w:type="spellStart"/>
      <w:r w:rsidRPr="00C10793">
        <w:rPr>
          <w:sz w:val="22"/>
          <w:szCs w:val="22"/>
        </w:rPr>
        <w:t>Efexor</w:t>
      </w:r>
      <w:proofErr w:type="spellEnd"/>
      <w:r w:rsidRPr="00C10793">
        <w:rPr>
          <w:sz w:val="22"/>
          <w:szCs w:val="22"/>
        </w:rPr>
        <w:t xml:space="preserve"> XR kartu su kitais vaistais. </w:t>
      </w:r>
    </w:p>
    <w:p w14:paraId="40E77679" w14:textId="77777777" w:rsidR="005B1624" w:rsidRPr="00C10793" w:rsidRDefault="005B1624" w:rsidP="005B1624">
      <w:pPr>
        <w:rPr>
          <w:sz w:val="22"/>
          <w:szCs w:val="22"/>
        </w:rPr>
      </w:pPr>
    </w:p>
    <w:p w14:paraId="0AB8E6D7" w14:textId="77777777" w:rsidR="005B1624" w:rsidRPr="00C10793" w:rsidRDefault="005B1624" w:rsidP="005B1624">
      <w:pPr>
        <w:rPr>
          <w:sz w:val="22"/>
          <w:szCs w:val="22"/>
        </w:rPr>
      </w:pPr>
      <w:r w:rsidRPr="00C10793">
        <w:rPr>
          <w:sz w:val="22"/>
          <w:szCs w:val="22"/>
        </w:rPr>
        <w:t>Nepradėkite ir nenutraukite jokių vaistų vartojimo, įskaitant įsigytus be recepto, natūralius ir žolinius preparatus, nepasitarę su gydytoju arba vaistininku.</w:t>
      </w:r>
    </w:p>
    <w:p w14:paraId="727C7947" w14:textId="77777777" w:rsidR="005B1624" w:rsidRPr="00C10793" w:rsidRDefault="005B1624" w:rsidP="005B1624">
      <w:pPr>
        <w:rPr>
          <w:sz w:val="22"/>
          <w:szCs w:val="22"/>
        </w:rPr>
      </w:pPr>
    </w:p>
    <w:p w14:paraId="2C459B52" w14:textId="77777777" w:rsidR="005B1624" w:rsidRPr="00C10793" w:rsidRDefault="005B1624" w:rsidP="005B1624">
      <w:pPr>
        <w:ind w:left="360"/>
        <w:rPr>
          <w:sz w:val="22"/>
          <w:szCs w:val="22"/>
        </w:rPr>
      </w:pPr>
      <w:r w:rsidRPr="00C10793">
        <w:rPr>
          <w:sz w:val="22"/>
          <w:szCs w:val="22"/>
        </w:rPr>
        <w:sym w:font="Symbol" w:char="F0B7"/>
      </w:r>
      <w:r w:rsidRPr="00C10793">
        <w:rPr>
          <w:sz w:val="22"/>
          <w:szCs w:val="22"/>
        </w:rPr>
        <w:tab/>
      </w:r>
      <w:proofErr w:type="spellStart"/>
      <w:r w:rsidRPr="00C10793">
        <w:rPr>
          <w:b/>
          <w:bCs/>
          <w:sz w:val="22"/>
          <w:szCs w:val="22"/>
        </w:rPr>
        <w:t>Efexor</w:t>
      </w:r>
      <w:proofErr w:type="spellEnd"/>
      <w:r w:rsidRPr="00C10793">
        <w:rPr>
          <w:b/>
          <w:bCs/>
          <w:sz w:val="22"/>
          <w:szCs w:val="22"/>
        </w:rPr>
        <w:t xml:space="preserve"> XR negalima vartoti kartu su </w:t>
      </w:r>
      <w:proofErr w:type="spellStart"/>
      <w:r w:rsidRPr="00C10793">
        <w:rPr>
          <w:sz w:val="22"/>
          <w:szCs w:val="22"/>
        </w:rPr>
        <w:t>monoamino</w:t>
      </w:r>
      <w:proofErr w:type="spellEnd"/>
      <w:r w:rsidRPr="00C10793">
        <w:rPr>
          <w:sz w:val="22"/>
          <w:szCs w:val="22"/>
        </w:rPr>
        <w:t xml:space="preserve"> </w:t>
      </w:r>
      <w:proofErr w:type="spellStart"/>
      <w:r w:rsidRPr="00C10793">
        <w:rPr>
          <w:sz w:val="22"/>
          <w:szCs w:val="22"/>
        </w:rPr>
        <w:t>oksidazės</w:t>
      </w:r>
      <w:proofErr w:type="spellEnd"/>
      <w:r w:rsidRPr="00C10793">
        <w:rPr>
          <w:sz w:val="22"/>
          <w:szCs w:val="22"/>
        </w:rPr>
        <w:t xml:space="preserve"> inhibitoriais, kuriais gydoma depresija ar Parkinsono liga. Jeigu per praėjusias 14 parų vartojote šių vaistų, pasakykite gydytojui (MAO inhibitoriai: žr. skyrių „Kas žinotina prieš vartojant </w:t>
      </w:r>
      <w:proofErr w:type="spellStart"/>
      <w:r w:rsidRPr="00C10793">
        <w:rPr>
          <w:sz w:val="22"/>
          <w:szCs w:val="22"/>
        </w:rPr>
        <w:t>Efexor</w:t>
      </w:r>
      <w:proofErr w:type="spellEnd"/>
      <w:r w:rsidRPr="00C10793">
        <w:rPr>
          <w:sz w:val="22"/>
          <w:szCs w:val="22"/>
        </w:rPr>
        <w:t xml:space="preserve"> XR“)</w:t>
      </w:r>
    </w:p>
    <w:p w14:paraId="05645C74" w14:textId="77777777" w:rsidR="005B1624" w:rsidRPr="00C10793" w:rsidRDefault="005B1624" w:rsidP="005B1624">
      <w:pPr>
        <w:ind w:left="360"/>
        <w:rPr>
          <w:sz w:val="22"/>
          <w:szCs w:val="22"/>
        </w:rPr>
      </w:pPr>
      <w:r w:rsidRPr="00C10793">
        <w:rPr>
          <w:sz w:val="22"/>
          <w:szCs w:val="22"/>
        </w:rPr>
        <w:sym w:font="Symbol" w:char="F0B7"/>
      </w:r>
      <w:r w:rsidRPr="00C10793">
        <w:rPr>
          <w:sz w:val="22"/>
          <w:szCs w:val="22"/>
        </w:rPr>
        <w:tab/>
      </w:r>
      <w:proofErr w:type="spellStart"/>
      <w:r w:rsidRPr="00C10793">
        <w:rPr>
          <w:b/>
          <w:bCs/>
          <w:sz w:val="22"/>
          <w:szCs w:val="22"/>
        </w:rPr>
        <w:t>Serotonininis</w:t>
      </w:r>
      <w:proofErr w:type="spellEnd"/>
      <w:r w:rsidRPr="00C10793">
        <w:rPr>
          <w:b/>
          <w:bCs/>
          <w:sz w:val="22"/>
          <w:szCs w:val="22"/>
        </w:rPr>
        <w:t xml:space="preserve"> sindromas</w:t>
      </w:r>
    </w:p>
    <w:p w14:paraId="763B8270" w14:textId="77777777" w:rsidR="005B1624" w:rsidRPr="00C10793" w:rsidRDefault="005B1624" w:rsidP="005B1624">
      <w:pPr>
        <w:ind w:left="360"/>
        <w:rPr>
          <w:sz w:val="22"/>
          <w:szCs w:val="22"/>
        </w:rPr>
      </w:pPr>
      <w:r w:rsidRPr="00C10793">
        <w:rPr>
          <w:sz w:val="22"/>
          <w:szCs w:val="22"/>
        </w:rPr>
        <w:t xml:space="preserve">Vartojant </w:t>
      </w:r>
      <w:proofErr w:type="spellStart"/>
      <w:r w:rsidRPr="00C10793">
        <w:rPr>
          <w:sz w:val="22"/>
          <w:szCs w:val="22"/>
        </w:rPr>
        <w:t>venlafaksiną</w:t>
      </w:r>
      <w:proofErr w:type="spellEnd"/>
      <w:r w:rsidRPr="00C10793">
        <w:rPr>
          <w:sz w:val="22"/>
          <w:szCs w:val="22"/>
        </w:rPr>
        <w:t xml:space="preserve">, ypač kartu su kitais vaistais, gali pasireikšti gyvybei pavojingos būklės </w:t>
      </w:r>
      <w:proofErr w:type="spellStart"/>
      <w:r w:rsidRPr="00C10793">
        <w:rPr>
          <w:sz w:val="22"/>
          <w:szCs w:val="22"/>
        </w:rPr>
        <w:t>serotonininis</w:t>
      </w:r>
      <w:proofErr w:type="spellEnd"/>
      <w:r w:rsidRPr="00C10793">
        <w:rPr>
          <w:sz w:val="22"/>
          <w:szCs w:val="22"/>
        </w:rPr>
        <w:t xml:space="preserve"> sindromas arba į piktybinį </w:t>
      </w:r>
      <w:proofErr w:type="spellStart"/>
      <w:r w:rsidRPr="00C10793">
        <w:rPr>
          <w:sz w:val="22"/>
          <w:szCs w:val="22"/>
        </w:rPr>
        <w:t>neurolepsinį</w:t>
      </w:r>
      <w:proofErr w:type="spellEnd"/>
      <w:r w:rsidRPr="00C10793">
        <w:rPr>
          <w:sz w:val="22"/>
          <w:szCs w:val="22"/>
        </w:rPr>
        <w:t xml:space="preserve"> sindromą (PNS) panašios reakcijos (žr. skyrių „Galimas šalutinis poveikis“).</w:t>
      </w:r>
    </w:p>
    <w:p w14:paraId="6407FAA5" w14:textId="77777777" w:rsidR="005B1624" w:rsidRPr="00C10793" w:rsidRDefault="005B1624" w:rsidP="005B1624">
      <w:pPr>
        <w:ind w:left="360"/>
        <w:jc w:val="center"/>
        <w:rPr>
          <w:sz w:val="22"/>
          <w:szCs w:val="22"/>
        </w:rPr>
      </w:pPr>
    </w:p>
    <w:p w14:paraId="212784CE" w14:textId="77777777" w:rsidR="005B1624" w:rsidRPr="00C10793" w:rsidRDefault="005B1624" w:rsidP="005B1624">
      <w:pPr>
        <w:ind w:left="360"/>
        <w:rPr>
          <w:sz w:val="22"/>
          <w:szCs w:val="22"/>
        </w:rPr>
      </w:pPr>
      <w:r w:rsidRPr="00C10793">
        <w:rPr>
          <w:sz w:val="22"/>
          <w:szCs w:val="22"/>
        </w:rPr>
        <w:t>Tai gali būti šie vaistai:</w:t>
      </w:r>
    </w:p>
    <w:p w14:paraId="041E85CB" w14:textId="77777777" w:rsidR="005B1624" w:rsidRPr="00C10793" w:rsidRDefault="005B1624" w:rsidP="005B1624">
      <w:pPr>
        <w:numPr>
          <w:ilvl w:val="0"/>
          <w:numId w:val="2"/>
        </w:numPr>
        <w:tabs>
          <w:tab w:val="num" w:pos="1080"/>
        </w:tabs>
        <w:spacing w:after="200" w:line="276" w:lineRule="auto"/>
        <w:rPr>
          <w:sz w:val="22"/>
          <w:szCs w:val="22"/>
        </w:rPr>
      </w:pPr>
      <w:proofErr w:type="spellStart"/>
      <w:r w:rsidRPr="00C10793">
        <w:rPr>
          <w:sz w:val="22"/>
          <w:szCs w:val="22"/>
        </w:rPr>
        <w:t>triptanai</w:t>
      </w:r>
      <w:proofErr w:type="spellEnd"/>
      <w:r w:rsidRPr="00C10793">
        <w:rPr>
          <w:sz w:val="22"/>
          <w:szCs w:val="22"/>
        </w:rPr>
        <w:t xml:space="preserve"> (migrenai gydyti);</w:t>
      </w:r>
    </w:p>
    <w:p w14:paraId="21FF5DA4"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kiti depresijai gydyti skirti vaistai (pvz., SNRI, SSRI, </w:t>
      </w:r>
      <w:proofErr w:type="spellStart"/>
      <w:r w:rsidRPr="00C10793">
        <w:rPr>
          <w:sz w:val="22"/>
          <w:szCs w:val="22"/>
        </w:rPr>
        <w:t>tricikliai</w:t>
      </w:r>
      <w:proofErr w:type="spellEnd"/>
      <w:r w:rsidRPr="00C10793">
        <w:rPr>
          <w:sz w:val="22"/>
          <w:szCs w:val="22"/>
        </w:rPr>
        <w:t xml:space="preserve"> antidepresantai arba vaistai, kurių sudėtyje yra ličio);</w:t>
      </w:r>
    </w:p>
    <w:p w14:paraId="5CB82C73"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vaistai, kurių sudėtyje yra amfetaminų (aktyvumo ir dėmesio sutrikimui (ADHD), </w:t>
      </w:r>
      <w:proofErr w:type="spellStart"/>
      <w:r w:rsidRPr="00C10793">
        <w:rPr>
          <w:sz w:val="22"/>
          <w:szCs w:val="22"/>
        </w:rPr>
        <w:t>narkolepsijai</w:t>
      </w:r>
      <w:proofErr w:type="spellEnd"/>
      <w:r w:rsidRPr="00C10793">
        <w:rPr>
          <w:sz w:val="22"/>
          <w:szCs w:val="22"/>
        </w:rPr>
        <w:t xml:space="preserve"> ir nutukimui gydyti);</w:t>
      </w:r>
    </w:p>
    <w:p w14:paraId="208E29BF"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vaistai, kurių sudėtyje yra antibiotiko </w:t>
      </w:r>
      <w:proofErr w:type="spellStart"/>
      <w:r w:rsidRPr="00C10793">
        <w:rPr>
          <w:sz w:val="22"/>
          <w:szCs w:val="22"/>
        </w:rPr>
        <w:t>linezolido</w:t>
      </w:r>
      <w:proofErr w:type="spellEnd"/>
      <w:r w:rsidRPr="00C10793">
        <w:rPr>
          <w:sz w:val="22"/>
          <w:szCs w:val="22"/>
        </w:rPr>
        <w:t xml:space="preserve"> (infekcijoms gydyti);</w:t>
      </w:r>
    </w:p>
    <w:p w14:paraId="08E4426E"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vaistai, kurių sudėtyje yra grįžtamojo poveikio MAO inhibitoriaus </w:t>
      </w:r>
      <w:proofErr w:type="spellStart"/>
      <w:r w:rsidRPr="00C10793">
        <w:rPr>
          <w:sz w:val="22"/>
          <w:szCs w:val="22"/>
        </w:rPr>
        <w:t>moklobemido</w:t>
      </w:r>
      <w:proofErr w:type="spellEnd"/>
      <w:r w:rsidRPr="00C10793">
        <w:rPr>
          <w:sz w:val="22"/>
          <w:szCs w:val="22"/>
        </w:rPr>
        <w:t xml:space="preserve"> (depresijai gydyti);</w:t>
      </w:r>
    </w:p>
    <w:p w14:paraId="37D538B9"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vaistai, kurių sudėtyje yra </w:t>
      </w:r>
      <w:proofErr w:type="spellStart"/>
      <w:r w:rsidRPr="00C10793">
        <w:rPr>
          <w:sz w:val="22"/>
          <w:szCs w:val="22"/>
        </w:rPr>
        <w:t>sibutramino</w:t>
      </w:r>
      <w:proofErr w:type="spellEnd"/>
      <w:r w:rsidRPr="00C10793">
        <w:rPr>
          <w:sz w:val="22"/>
          <w:szCs w:val="22"/>
        </w:rPr>
        <w:t xml:space="preserve"> (kūno svoriui mažinti);</w:t>
      </w:r>
    </w:p>
    <w:p w14:paraId="09EDE4FB"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lastRenderedPageBreak/>
        <w:t>vaistai, kurių sudėtyje yra</w:t>
      </w:r>
      <w:r>
        <w:rPr>
          <w:sz w:val="22"/>
          <w:szCs w:val="22"/>
        </w:rPr>
        <w:t xml:space="preserve"> </w:t>
      </w:r>
      <w:proofErr w:type="spellStart"/>
      <w:r>
        <w:rPr>
          <w:sz w:val="22"/>
          <w:szCs w:val="22"/>
        </w:rPr>
        <w:t>opioidų</w:t>
      </w:r>
      <w:proofErr w:type="spellEnd"/>
      <w:r>
        <w:rPr>
          <w:sz w:val="22"/>
          <w:szCs w:val="22"/>
        </w:rPr>
        <w:t xml:space="preserve"> (pvz., </w:t>
      </w:r>
      <w:proofErr w:type="spellStart"/>
      <w:r>
        <w:rPr>
          <w:sz w:val="22"/>
          <w:szCs w:val="22"/>
        </w:rPr>
        <w:t>buprenorfino</w:t>
      </w:r>
      <w:proofErr w:type="spellEnd"/>
      <w:r>
        <w:rPr>
          <w:sz w:val="22"/>
          <w:szCs w:val="22"/>
        </w:rPr>
        <w:t>,</w:t>
      </w:r>
      <w:r w:rsidRPr="00C10793">
        <w:rPr>
          <w:sz w:val="22"/>
          <w:szCs w:val="22"/>
        </w:rPr>
        <w:t xml:space="preserve"> </w:t>
      </w:r>
      <w:proofErr w:type="spellStart"/>
      <w:r w:rsidRPr="00C10793">
        <w:rPr>
          <w:sz w:val="22"/>
          <w:szCs w:val="22"/>
        </w:rPr>
        <w:t>tramadolio</w:t>
      </w:r>
      <w:proofErr w:type="spellEnd"/>
      <w:r w:rsidRPr="00C10793">
        <w:rPr>
          <w:sz w:val="22"/>
          <w:szCs w:val="22"/>
        </w:rPr>
        <w:t xml:space="preserve">, </w:t>
      </w:r>
      <w:proofErr w:type="spellStart"/>
      <w:r w:rsidRPr="00C10793">
        <w:rPr>
          <w:sz w:val="22"/>
          <w:szCs w:val="22"/>
        </w:rPr>
        <w:t>fentanilio</w:t>
      </w:r>
      <w:proofErr w:type="spellEnd"/>
      <w:r w:rsidRPr="00C10793">
        <w:rPr>
          <w:sz w:val="22"/>
          <w:szCs w:val="22"/>
        </w:rPr>
        <w:t xml:space="preserve">, </w:t>
      </w:r>
      <w:proofErr w:type="spellStart"/>
      <w:r w:rsidRPr="00C10793">
        <w:rPr>
          <w:sz w:val="22"/>
          <w:szCs w:val="22"/>
        </w:rPr>
        <w:t>tapentadolio</w:t>
      </w:r>
      <w:proofErr w:type="spellEnd"/>
      <w:r w:rsidRPr="00C10793">
        <w:rPr>
          <w:sz w:val="22"/>
          <w:szCs w:val="22"/>
        </w:rPr>
        <w:t xml:space="preserve">, </w:t>
      </w:r>
      <w:proofErr w:type="spellStart"/>
      <w:r w:rsidRPr="00C10793">
        <w:rPr>
          <w:sz w:val="22"/>
          <w:szCs w:val="22"/>
        </w:rPr>
        <w:t>petidino</w:t>
      </w:r>
      <w:proofErr w:type="spellEnd"/>
      <w:r w:rsidRPr="00C10793">
        <w:rPr>
          <w:sz w:val="22"/>
          <w:szCs w:val="22"/>
        </w:rPr>
        <w:t xml:space="preserve"> ar </w:t>
      </w:r>
      <w:proofErr w:type="spellStart"/>
      <w:r w:rsidRPr="00C10793">
        <w:rPr>
          <w:sz w:val="22"/>
          <w:szCs w:val="22"/>
        </w:rPr>
        <w:t>pentazocino</w:t>
      </w:r>
      <w:proofErr w:type="spellEnd"/>
      <w:r>
        <w:rPr>
          <w:sz w:val="22"/>
          <w:szCs w:val="22"/>
        </w:rPr>
        <w:t>)</w:t>
      </w:r>
      <w:r w:rsidRPr="00C10793">
        <w:rPr>
          <w:sz w:val="22"/>
          <w:szCs w:val="22"/>
        </w:rPr>
        <w:t xml:space="preserve"> (stipriam skausmui malšinti skirti vaistai);</w:t>
      </w:r>
    </w:p>
    <w:p w14:paraId="06762783"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vaistai, kurių sudėtyje yra </w:t>
      </w:r>
      <w:proofErr w:type="spellStart"/>
      <w:r w:rsidRPr="00C10793">
        <w:rPr>
          <w:sz w:val="22"/>
          <w:szCs w:val="22"/>
        </w:rPr>
        <w:t>dekstrometorfano</w:t>
      </w:r>
      <w:proofErr w:type="spellEnd"/>
      <w:r w:rsidRPr="00C10793">
        <w:rPr>
          <w:sz w:val="22"/>
          <w:szCs w:val="22"/>
        </w:rPr>
        <w:t xml:space="preserve"> (kosuliui gydyti);</w:t>
      </w:r>
    </w:p>
    <w:p w14:paraId="7DD67426"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vaistai, kurių sudėtyje yra metadono (skirtas priklausomybei nuo </w:t>
      </w:r>
      <w:proofErr w:type="spellStart"/>
      <w:r w:rsidRPr="00C10793">
        <w:rPr>
          <w:sz w:val="22"/>
          <w:szCs w:val="22"/>
        </w:rPr>
        <w:t>opioidinių</w:t>
      </w:r>
      <w:proofErr w:type="spellEnd"/>
      <w:r w:rsidRPr="00C10793">
        <w:rPr>
          <w:sz w:val="22"/>
          <w:szCs w:val="22"/>
        </w:rPr>
        <w:t xml:space="preserve"> vaistų gydyti bei stipriam skausmui malšinti);</w:t>
      </w:r>
    </w:p>
    <w:p w14:paraId="2732D26A"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vaistai, kurių sudėtyje yra metileno mėlio (dideliam methemoglobino kiekiui kraujyje gydyti);</w:t>
      </w:r>
    </w:p>
    <w:p w14:paraId="63BEE2AE"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preparatai, kurių sudėtyje yra Paprastųjų jonažolių (dar vadinamų </w:t>
      </w:r>
      <w:proofErr w:type="spellStart"/>
      <w:r w:rsidRPr="00C10793">
        <w:rPr>
          <w:i/>
          <w:caps/>
          <w:sz w:val="22"/>
          <w:szCs w:val="22"/>
        </w:rPr>
        <w:t>h</w:t>
      </w:r>
      <w:r w:rsidRPr="00C10793">
        <w:rPr>
          <w:i/>
          <w:sz w:val="22"/>
          <w:szCs w:val="22"/>
        </w:rPr>
        <w:t>ypericum</w:t>
      </w:r>
      <w:proofErr w:type="spellEnd"/>
      <w:r w:rsidRPr="00C10793">
        <w:rPr>
          <w:i/>
          <w:sz w:val="22"/>
          <w:szCs w:val="22"/>
        </w:rPr>
        <w:t xml:space="preserve"> </w:t>
      </w:r>
      <w:proofErr w:type="spellStart"/>
      <w:r w:rsidRPr="00C10793">
        <w:rPr>
          <w:i/>
          <w:sz w:val="22"/>
          <w:szCs w:val="22"/>
        </w:rPr>
        <w:t>perforatum</w:t>
      </w:r>
      <w:proofErr w:type="spellEnd"/>
      <w:r w:rsidRPr="00C10793">
        <w:rPr>
          <w:i/>
          <w:sz w:val="22"/>
          <w:szCs w:val="22"/>
        </w:rPr>
        <w:t>;</w:t>
      </w:r>
      <w:r w:rsidRPr="00C10793">
        <w:rPr>
          <w:sz w:val="22"/>
          <w:szCs w:val="22"/>
        </w:rPr>
        <w:t xml:space="preserve"> natūralus arba vaistažolių preparatas, vartojamas lengvai depresijai gydyti);</w:t>
      </w:r>
    </w:p>
    <w:p w14:paraId="2D0B1391"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 xml:space="preserve">preparatai, kurių sudėtyje yra </w:t>
      </w:r>
      <w:proofErr w:type="spellStart"/>
      <w:r w:rsidRPr="00C10793">
        <w:rPr>
          <w:sz w:val="22"/>
          <w:szCs w:val="22"/>
        </w:rPr>
        <w:t>triptofano</w:t>
      </w:r>
      <w:proofErr w:type="spellEnd"/>
      <w:r w:rsidRPr="00C10793">
        <w:rPr>
          <w:sz w:val="22"/>
          <w:szCs w:val="22"/>
        </w:rPr>
        <w:t xml:space="preserve"> (pvz., vartojami miego sutrikimams ir depresijai gydyti);</w:t>
      </w:r>
    </w:p>
    <w:p w14:paraId="1CFA59CD" w14:textId="77777777" w:rsidR="005B1624" w:rsidRPr="00C10793" w:rsidRDefault="005B1624" w:rsidP="005B1624">
      <w:pPr>
        <w:numPr>
          <w:ilvl w:val="0"/>
          <w:numId w:val="2"/>
        </w:numPr>
        <w:tabs>
          <w:tab w:val="num" w:pos="1080"/>
        </w:tabs>
        <w:spacing w:after="200" w:line="276" w:lineRule="auto"/>
        <w:rPr>
          <w:sz w:val="22"/>
          <w:szCs w:val="22"/>
        </w:rPr>
      </w:pPr>
      <w:r w:rsidRPr="00C10793">
        <w:rPr>
          <w:sz w:val="22"/>
          <w:szCs w:val="22"/>
        </w:rPr>
        <w:t>vaistai nuo psichozės (gydoma liga, kuria sergant pasireiškia šie simptomai: girdimi, matomi arba juntami reiškiniai, kurių nėra, pasireiškia klaidingi įsitikinimai, neįprastas įtarumas, neaiškūs samprotavimai ir uždarumas).</w:t>
      </w:r>
    </w:p>
    <w:p w14:paraId="4B53C2D2" w14:textId="77777777" w:rsidR="005B1624" w:rsidRPr="00C10793" w:rsidRDefault="005B1624" w:rsidP="005B1624">
      <w:pPr>
        <w:rPr>
          <w:sz w:val="22"/>
          <w:szCs w:val="22"/>
        </w:rPr>
      </w:pPr>
    </w:p>
    <w:p w14:paraId="6765D8B7" w14:textId="77777777" w:rsidR="005B1624" w:rsidRPr="00C10793" w:rsidRDefault="005B1624" w:rsidP="005B1624">
      <w:pPr>
        <w:rPr>
          <w:sz w:val="22"/>
          <w:szCs w:val="22"/>
        </w:rPr>
      </w:pPr>
      <w:proofErr w:type="spellStart"/>
      <w:r w:rsidRPr="00C10793">
        <w:rPr>
          <w:sz w:val="22"/>
          <w:szCs w:val="22"/>
        </w:rPr>
        <w:t>Serotonininio</w:t>
      </w:r>
      <w:proofErr w:type="spellEnd"/>
      <w:r w:rsidRPr="00C10793">
        <w:rPr>
          <w:sz w:val="22"/>
          <w:szCs w:val="22"/>
        </w:rPr>
        <w:t xml:space="preserve"> sindromo požymiai ir simptomai gali apimti kelis iš šių: </w:t>
      </w:r>
    </w:p>
    <w:p w14:paraId="4937C9EF" w14:textId="77777777" w:rsidR="005B1624" w:rsidRPr="00C10793" w:rsidRDefault="005B1624" w:rsidP="005B1624">
      <w:pPr>
        <w:rPr>
          <w:sz w:val="22"/>
          <w:szCs w:val="22"/>
        </w:rPr>
      </w:pPr>
      <w:r w:rsidRPr="00C10793">
        <w:rPr>
          <w:sz w:val="22"/>
          <w:szCs w:val="22"/>
        </w:rPr>
        <w:t>neramumas, haliucinacijos, koordinacijos netekimas, greitas širdies plakimas, pakilusi kūno temperatūra, staigūs kraujospūdžio pokyčiai, sustiprėję refleksai, viduriavimas, koma, pykinimas, vėmimas.</w:t>
      </w:r>
    </w:p>
    <w:p w14:paraId="7C4AAD69" w14:textId="77777777" w:rsidR="005B1624" w:rsidRPr="00C10793" w:rsidRDefault="005B1624" w:rsidP="005B1624">
      <w:pPr>
        <w:rPr>
          <w:sz w:val="22"/>
          <w:szCs w:val="22"/>
        </w:rPr>
      </w:pPr>
    </w:p>
    <w:p w14:paraId="57EBA24F" w14:textId="77777777" w:rsidR="005B1624" w:rsidRPr="00C10793" w:rsidRDefault="005B1624" w:rsidP="005B1624">
      <w:pPr>
        <w:rPr>
          <w:sz w:val="22"/>
          <w:szCs w:val="22"/>
        </w:rPr>
      </w:pPr>
      <w:r w:rsidRPr="00C10793">
        <w:rPr>
          <w:sz w:val="22"/>
          <w:szCs w:val="22"/>
        </w:rPr>
        <w:t xml:space="preserve">Sunkesnės formos </w:t>
      </w:r>
      <w:proofErr w:type="spellStart"/>
      <w:r w:rsidRPr="00C10793">
        <w:rPr>
          <w:sz w:val="22"/>
          <w:szCs w:val="22"/>
        </w:rPr>
        <w:t>serotonininio</w:t>
      </w:r>
      <w:proofErr w:type="spellEnd"/>
      <w:r w:rsidRPr="00C10793">
        <w:rPr>
          <w:sz w:val="22"/>
          <w:szCs w:val="22"/>
        </w:rPr>
        <w:t xml:space="preserve"> sindromo simptomai gali būti panašūs į piktybinio </w:t>
      </w:r>
      <w:proofErr w:type="spellStart"/>
      <w:r w:rsidRPr="00C10793">
        <w:rPr>
          <w:sz w:val="22"/>
          <w:szCs w:val="22"/>
        </w:rPr>
        <w:t>neurolepsinio</w:t>
      </w:r>
      <w:proofErr w:type="spellEnd"/>
      <w:r w:rsidRPr="00C10793">
        <w:rPr>
          <w:sz w:val="22"/>
          <w:szCs w:val="22"/>
        </w:rPr>
        <w:t xml:space="preserve"> sindromo (PNS). Gali atsirasti tokių PNS požymių ir simptomų derinys: karščiavimas, dažnas širdies plakimas, prakaitavimas, raumenų sustingimas, sumišimas, raumenų fermentų suaktyvėjimas (nustatoma pagal kraujo tyrimą).</w:t>
      </w:r>
    </w:p>
    <w:p w14:paraId="05BE92A2" w14:textId="77777777" w:rsidR="005B1624" w:rsidRPr="00C10793" w:rsidRDefault="005B1624" w:rsidP="005B1624">
      <w:pPr>
        <w:rPr>
          <w:sz w:val="22"/>
          <w:szCs w:val="22"/>
        </w:rPr>
      </w:pPr>
    </w:p>
    <w:p w14:paraId="7B0C13D6" w14:textId="77777777" w:rsidR="005B1624" w:rsidRPr="00C10793" w:rsidRDefault="005B1624" w:rsidP="005B1624">
      <w:pPr>
        <w:rPr>
          <w:sz w:val="22"/>
          <w:szCs w:val="22"/>
        </w:rPr>
      </w:pPr>
      <w:r w:rsidRPr="00C10793">
        <w:rPr>
          <w:b/>
          <w:bCs/>
          <w:sz w:val="22"/>
          <w:szCs w:val="22"/>
        </w:rPr>
        <w:t xml:space="preserve">Jeigu galvojate, kad pasireiškė </w:t>
      </w:r>
      <w:proofErr w:type="spellStart"/>
      <w:r w:rsidRPr="00C10793">
        <w:rPr>
          <w:b/>
          <w:bCs/>
          <w:sz w:val="22"/>
          <w:szCs w:val="22"/>
        </w:rPr>
        <w:t>serotonininio</w:t>
      </w:r>
      <w:proofErr w:type="spellEnd"/>
      <w:r w:rsidRPr="00C10793">
        <w:rPr>
          <w:b/>
          <w:bCs/>
          <w:sz w:val="22"/>
          <w:szCs w:val="22"/>
        </w:rPr>
        <w:t xml:space="preserve"> sindromo simptomai, nedelsdami pasakykite gydytojui arba vykite į artimiausios ligoninės priėmimo skyrių.</w:t>
      </w:r>
    </w:p>
    <w:p w14:paraId="1961E16B" w14:textId="77777777" w:rsidR="005B1624" w:rsidRPr="00C10793" w:rsidRDefault="005B1624" w:rsidP="005B1624">
      <w:pPr>
        <w:rPr>
          <w:sz w:val="22"/>
          <w:szCs w:val="22"/>
        </w:rPr>
      </w:pPr>
    </w:p>
    <w:p w14:paraId="5B119645" w14:textId="77777777" w:rsidR="005B1624" w:rsidRPr="00C10793" w:rsidRDefault="005B1624" w:rsidP="005B1624">
      <w:pPr>
        <w:rPr>
          <w:sz w:val="22"/>
          <w:szCs w:val="22"/>
        </w:rPr>
      </w:pPr>
      <w:r w:rsidRPr="00C10793">
        <w:rPr>
          <w:sz w:val="22"/>
          <w:szCs w:val="22"/>
        </w:rPr>
        <w:t>Jūs privalote pasakyti Jūsų gydytojui, jeigu vartojate vaistus, kurie veikia širdies ritmą.</w:t>
      </w:r>
    </w:p>
    <w:p w14:paraId="4CBEAB15" w14:textId="77777777" w:rsidR="005B1624" w:rsidRPr="00C10793" w:rsidRDefault="005B1624" w:rsidP="005B1624">
      <w:pPr>
        <w:rPr>
          <w:sz w:val="22"/>
          <w:szCs w:val="22"/>
        </w:rPr>
      </w:pPr>
    </w:p>
    <w:p w14:paraId="49B6328C" w14:textId="77777777" w:rsidR="005B1624" w:rsidRPr="00C10793" w:rsidRDefault="005B1624" w:rsidP="005B1624">
      <w:pPr>
        <w:rPr>
          <w:sz w:val="22"/>
          <w:szCs w:val="22"/>
        </w:rPr>
      </w:pPr>
      <w:r w:rsidRPr="00C10793">
        <w:rPr>
          <w:sz w:val="22"/>
          <w:szCs w:val="22"/>
        </w:rPr>
        <w:t>Šių vaistų pavyzdžiai yra:</w:t>
      </w:r>
    </w:p>
    <w:p w14:paraId="6DBE109B"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r>
      <w:proofErr w:type="spellStart"/>
      <w:r w:rsidRPr="00C10793">
        <w:rPr>
          <w:sz w:val="22"/>
          <w:szCs w:val="22"/>
        </w:rPr>
        <w:t>antiaritminiai</w:t>
      </w:r>
      <w:proofErr w:type="spellEnd"/>
      <w:r w:rsidRPr="00C10793">
        <w:rPr>
          <w:sz w:val="22"/>
          <w:szCs w:val="22"/>
        </w:rPr>
        <w:t xml:space="preserve"> vaistai, tokie kaip </w:t>
      </w:r>
      <w:proofErr w:type="spellStart"/>
      <w:r w:rsidRPr="00C10793">
        <w:rPr>
          <w:sz w:val="22"/>
          <w:szCs w:val="22"/>
        </w:rPr>
        <w:t>chinidinas</w:t>
      </w:r>
      <w:proofErr w:type="spellEnd"/>
      <w:r w:rsidRPr="00C10793">
        <w:rPr>
          <w:sz w:val="22"/>
          <w:szCs w:val="22"/>
        </w:rPr>
        <w:t xml:space="preserve">, </w:t>
      </w:r>
      <w:proofErr w:type="spellStart"/>
      <w:r w:rsidRPr="00C10793">
        <w:rPr>
          <w:sz w:val="22"/>
          <w:szCs w:val="22"/>
        </w:rPr>
        <w:t>amjodaronas</w:t>
      </w:r>
      <w:proofErr w:type="spellEnd"/>
      <w:r w:rsidRPr="00C10793">
        <w:rPr>
          <w:sz w:val="22"/>
          <w:szCs w:val="22"/>
        </w:rPr>
        <w:t xml:space="preserve">, </w:t>
      </w:r>
      <w:proofErr w:type="spellStart"/>
      <w:r w:rsidRPr="00C10793">
        <w:rPr>
          <w:sz w:val="22"/>
          <w:szCs w:val="22"/>
        </w:rPr>
        <w:t>sotalolis</w:t>
      </w:r>
      <w:proofErr w:type="spellEnd"/>
      <w:r w:rsidRPr="00C10793">
        <w:rPr>
          <w:sz w:val="22"/>
          <w:szCs w:val="22"/>
        </w:rPr>
        <w:t xml:space="preserve"> ar </w:t>
      </w:r>
      <w:proofErr w:type="spellStart"/>
      <w:r w:rsidRPr="00C10793">
        <w:rPr>
          <w:sz w:val="22"/>
          <w:szCs w:val="22"/>
        </w:rPr>
        <w:t>dofetilidas</w:t>
      </w:r>
      <w:proofErr w:type="spellEnd"/>
      <w:r w:rsidRPr="00C10793">
        <w:rPr>
          <w:sz w:val="22"/>
          <w:szCs w:val="22"/>
        </w:rPr>
        <w:t xml:space="preserve"> (vaistai, vartojami nenormaliam širdies ritmui gydyti);</w:t>
      </w:r>
    </w:p>
    <w:p w14:paraId="2F8FEBCB"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r>
      <w:proofErr w:type="spellStart"/>
      <w:r w:rsidRPr="00C10793">
        <w:rPr>
          <w:sz w:val="22"/>
          <w:szCs w:val="22"/>
        </w:rPr>
        <w:t>antipsichoziniai</w:t>
      </w:r>
      <w:proofErr w:type="spellEnd"/>
      <w:r w:rsidRPr="00C10793">
        <w:rPr>
          <w:sz w:val="22"/>
          <w:szCs w:val="22"/>
        </w:rPr>
        <w:t xml:space="preserve"> vaistai, tokie kaip </w:t>
      </w:r>
      <w:proofErr w:type="spellStart"/>
      <w:r w:rsidRPr="00C10793">
        <w:rPr>
          <w:sz w:val="22"/>
          <w:szCs w:val="22"/>
        </w:rPr>
        <w:t>tioridazinas</w:t>
      </w:r>
      <w:proofErr w:type="spellEnd"/>
      <w:r w:rsidRPr="00C10793">
        <w:rPr>
          <w:sz w:val="22"/>
          <w:szCs w:val="22"/>
        </w:rPr>
        <w:t xml:space="preserve"> (taip pat žr. </w:t>
      </w:r>
      <w:proofErr w:type="spellStart"/>
      <w:r w:rsidRPr="00C10793">
        <w:rPr>
          <w:sz w:val="22"/>
          <w:szCs w:val="22"/>
        </w:rPr>
        <w:t>Serotonininį</w:t>
      </w:r>
      <w:proofErr w:type="spellEnd"/>
      <w:r w:rsidRPr="00C10793">
        <w:rPr>
          <w:sz w:val="22"/>
          <w:szCs w:val="22"/>
        </w:rPr>
        <w:t xml:space="preserve"> sindromą aukščiau);</w:t>
      </w:r>
    </w:p>
    <w:p w14:paraId="3F558A5C" w14:textId="77777777" w:rsidR="005B1624" w:rsidRPr="00C10793" w:rsidRDefault="005B1624" w:rsidP="005B1624">
      <w:pPr>
        <w:ind w:left="540" w:hanging="540"/>
        <w:rPr>
          <w:sz w:val="22"/>
        </w:rPr>
      </w:pPr>
      <w:r w:rsidRPr="00C10793">
        <w:rPr>
          <w:sz w:val="22"/>
        </w:rPr>
        <w:sym w:font="Symbol" w:char="F0B7"/>
      </w:r>
      <w:r w:rsidRPr="00C10793">
        <w:rPr>
          <w:sz w:val="22"/>
        </w:rPr>
        <w:tab/>
        <w:t xml:space="preserve">antibiotikai, tokie kaip </w:t>
      </w:r>
      <w:proofErr w:type="spellStart"/>
      <w:r w:rsidRPr="00C10793">
        <w:rPr>
          <w:sz w:val="22"/>
        </w:rPr>
        <w:t>eritromicinas</w:t>
      </w:r>
      <w:proofErr w:type="spellEnd"/>
      <w:r w:rsidRPr="00C10793">
        <w:rPr>
          <w:sz w:val="22"/>
        </w:rPr>
        <w:t xml:space="preserve"> ar </w:t>
      </w:r>
      <w:proofErr w:type="spellStart"/>
      <w:r w:rsidRPr="00C10793">
        <w:rPr>
          <w:sz w:val="22"/>
        </w:rPr>
        <w:t>moksifloksacinas</w:t>
      </w:r>
      <w:proofErr w:type="spellEnd"/>
      <w:r w:rsidRPr="00C10793">
        <w:rPr>
          <w:sz w:val="22"/>
        </w:rPr>
        <w:t xml:space="preserve"> (vartojamas bakterinėms infekcijoms gydyti);</w:t>
      </w:r>
    </w:p>
    <w:p w14:paraId="4FA9CD6D" w14:textId="77777777" w:rsidR="005B1624" w:rsidRPr="00C10793" w:rsidRDefault="005B1624" w:rsidP="005B1624">
      <w:pPr>
        <w:ind w:left="540" w:hanging="540"/>
        <w:rPr>
          <w:sz w:val="22"/>
        </w:rPr>
      </w:pPr>
      <w:r w:rsidRPr="00C10793">
        <w:rPr>
          <w:sz w:val="22"/>
        </w:rPr>
        <w:sym w:font="Symbol" w:char="F0B7"/>
      </w:r>
      <w:r w:rsidRPr="00C10793">
        <w:rPr>
          <w:sz w:val="22"/>
        </w:rPr>
        <w:tab/>
      </w:r>
      <w:proofErr w:type="spellStart"/>
      <w:r w:rsidRPr="00C10793">
        <w:rPr>
          <w:sz w:val="22"/>
        </w:rPr>
        <w:t>antihistamininiai</w:t>
      </w:r>
      <w:proofErr w:type="spellEnd"/>
      <w:r w:rsidRPr="00C10793">
        <w:rPr>
          <w:sz w:val="22"/>
        </w:rPr>
        <w:t xml:space="preserve"> vaistai (vartojami alergijai gydyti).</w:t>
      </w:r>
    </w:p>
    <w:p w14:paraId="403ABEEA" w14:textId="77777777" w:rsidR="005B1624" w:rsidRPr="00C10793" w:rsidRDefault="005B1624" w:rsidP="005B1624">
      <w:pPr>
        <w:rPr>
          <w:sz w:val="22"/>
          <w:szCs w:val="22"/>
        </w:rPr>
      </w:pPr>
    </w:p>
    <w:p w14:paraId="28BAFB90" w14:textId="77777777" w:rsidR="005B1624" w:rsidRPr="00C10793" w:rsidRDefault="005B1624" w:rsidP="005B1624">
      <w:pPr>
        <w:rPr>
          <w:sz w:val="22"/>
          <w:szCs w:val="22"/>
        </w:rPr>
      </w:pPr>
      <w:r w:rsidRPr="00C10793">
        <w:rPr>
          <w:sz w:val="22"/>
          <w:szCs w:val="22"/>
        </w:rPr>
        <w:t xml:space="preserve">Toliau nurodyti vaistai taip pat gali sąveikauti su </w:t>
      </w:r>
      <w:proofErr w:type="spellStart"/>
      <w:r w:rsidRPr="00C10793">
        <w:rPr>
          <w:sz w:val="22"/>
          <w:szCs w:val="22"/>
        </w:rPr>
        <w:t>Efexor</w:t>
      </w:r>
      <w:proofErr w:type="spellEnd"/>
      <w:r w:rsidRPr="00C10793">
        <w:rPr>
          <w:sz w:val="22"/>
          <w:szCs w:val="22"/>
        </w:rPr>
        <w:t xml:space="preserve"> XR; juos reikia vartoti atsargiai. Ypač svarbu paminėti gydytojui arba vaistininkui, jeigu vartojate vaistus, kurių sudėtyje yra:</w:t>
      </w:r>
    </w:p>
    <w:p w14:paraId="28519403" w14:textId="77777777" w:rsidR="005B1624" w:rsidRPr="00C10793" w:rsidRDefault="005B1624" w:rsidP="005B1624">
      <w:pPr>
        <w:rPr>
          <w:sz w:val="22"/>
          <w:szCs w:val="22"/>
        </w:rPr>
      </w:pPr>
    </w:p>
    <w:p w14:paraId="5CA8029E"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r>
      <w:proofErr w:type="spellStart"/>
      <w:r w:rsidRPr="00C10793">
        <w:rPr>
          <w:sz w:val="22"/>
          <w:szCs w:val="22"/>
        </w:rPr>
        <w:t>ketokonazolo</w:t>
      </w:r>
      <w:proofErr w:type="spellEnd"/>
      <w:r w:rsidRPr="00C10793">
        <w:rPr>
          <w:sz w:val="22"/>
          <w:szCs w:val="22"/>
        </w:rPr>
        <w:t xml:space="preserve"> (priešgrybelinis vaistas);</w:t>
      </w:r>
    </w:p>
    <w:p w14:paraId="347944D6" w14:textId="77777777" w:rsidR="005B1624" w:rsidRPr="00C10793" w:rsidRDefault="005B1624" w:rsidP="005B1624">
      <w:pPr>
        <w:ind w:left="540" w:hanging="540"/>
        <w:rPr>
          <w:sz w:val="22"/>
          <w:szCs w:val="22"/>
        </w:rPr>
      </w:pPr>
      <w:r w:rsidRPr="00C10793">
        <w:rPr>
          <w:sz w:val="22"/>
          <w:szCs w:val="22"/>
        </w:rPr>
        <w:sym w:font="Symbol" w:char="F0B7"/>
      </w:r>
      <w:r w:rsidRPr="00C10793">
        <w:rPr>
          <w:sz w:val="22"/>
          <w:szCs w:val="22"/>
        </w:rPr>
        <w:tab/>
      </w:r>
      <w:proofErr w:type="spellStart"/>
      <w:r w:rsidRPr="00C10793">
        <w:rPr>
          <w:sz w:val="22"/>
          <w:szCs w:val="22"/>
        </w:rPr>
        <w:t>haloperidolio</w:t>
      </w:r>
      <w:proofErr w:type="spellEnd"/>
      <w:r w:rsidRPr="00C10793">
        <w:rPr>
          <w:sz w:val="22"/>
          <w:szCs w:val="22"/>
        </w:rPr>
        <w:t xml:space="preserve"> arba </w:t>
      </w:r>
      <w:proofErr w:type="spellStart"/>
      <w:r w:rsidRPr="00C10793">
        <w:rPr>
          <w:sz w:val="22"/>
          <w:szCs w:val="22"/>
        </w:rPr>
        <w:t>risperidono</w:t>
      </w:r>
      <w:proofErr w:type="spellEnd"/>
      <w:r w:rsidRPr="00C10793">
        <w:rPr>
          <w:sz w:val="22"/>
          <w:szCs w:val="22"/>
        </w:rPr>
        <w:t xml:space="preserve"> (psichinėms būklėms gydyti);</w:t>
      </w:r>
    </w:p>
    <w:p w14:paraId="2B528CA0" w14:textId="77777777" w:rsidR="005B1624" w:rsidRPr="00C10793" w:rsidRDefault="005B1624" w:rsidP="005B1624">
      <w:pPr>
        <w:ind w:left="540" w:hanging="540"/>
        <w:rPr>
          <w:sz w:val="22"/>
        </w:rPr>
      </w:pPr>
      <w:r w:rsidRPr="00C10793">
        <w:rPr>
          <w:sz w:val="22"/>
        </w:rPr>
        <w:sym w:font="Symbol" w:char="F0B7"/>
      </w:r>
      <w:r w:rsidRPr="00C10793">
        <w:rPr>
          <w:sz w:val="22"/>
        </w:rPr>
        <w:tab/>
      </w:r>
      <w:proofErr w:type="spellStart"/>
      <w:r w:rsidRPr="00C10793">
        <w:rPr>
          <w:sz w:val="22"/>
        </w:rPr>
        <w:t>metoprololio</w:t>
      </w:r>
      <w:proofErr w:type="spellEnd"/>
      <w:r w:rsidRPr="00C10793">
        <w:rPr>
          <w:sz w:val="22"/>
        </w:rPr>
        <w:t xml:space="preserve"> (beta </w:t>
      </w:r>
      <w:proofErr w:type="spellStart"/>
      <w:r w:rsidRPr="00C10793">
        <w:rPr>
          <w:sz w:val="22"/>
          <w:szCs w:val="22"/>
        </w:rPr>
        <w:t>adreno</w:t>
      </w:r>
      <w:r w:rsidRPr="00C10793">
        <w:rPr>
          <w:sz w:val="22"/>
        </w:rPr>
        <w:t>blokatoriaus</w:t>
      </w:r>
      <w:proofErr w:type="spellEnd"/>
      <w:r w:rsidRPr="00C10793">
        <w:rPr>
          <w:sz w:val="22"/>
        </w:rPr>
        <w:t>, vartojamo aukštam kraujospūdžiui ir širdies sutrikimams gydyti).</w:t>
      </w:r>
    </w:p>
    <w:p w14:paraId="18E9A986" w14:textId="77777777" w:rsidR="005B1624" w:rsidRPr="00C10793" w:rsidRDefault="005B1624" w:rsidP="005B1624">
      <w:pPr>
        <w:rPr>
          <w:sz w:val="22"/>
          <w:szCs w:val="22"/>
        </w:rPr>
      </w:pPr>
    </w:p>
    <w:p w14:paraId="57193386" w14:textId="77777777" w:rsidR="005B1624" w:rsidRPr="00C10793" w:rsidRDefault="005B1624" w:rsidP="005B1624">
      <w:pPr>
        <w:keepNext/>
        <w:keepLines/>
        <w:outlineLvl w:val="2"/>
        <w:rPr>
          <w:b/>
          <w:i/>
          <w:sz w:val="22"/>
          <w:szCs w:val="22"/>
        </w:rPr>
      </w:pPr>
      <w:proofErr w:type="spellStart"/>
      <w:r w:rsidRPr="00C10793">
        <w:rPr>
          <w:b/>
          <w:kern w:val="28"/>
          <w:sz w:val="22"/>
          <w:szCs w:val="22"/>
        </w:rPr>
        <w:t>Efexor</w:t>
      </w:r>
      <w:proofErr w:type="spellEnd"/>
      <w:r w:rsidRPr="00C10793">
        <w:rPr>
          <w:b/>
          <w:kern w:val="28"/>
          <w:sz w:val="22"/>
          <w:szCs w:val="22"/>
        </w:rPr>
        <w:t xml:space="preserve"> XR vartojimas su maistu, gėrimais ir alkoholiu</w:t>
      </w:r>
    </w:p>
    <w:p w14:paraId="7CDA7E35" w14:textId="77777777" w:rsidR="005B1624" w:rsidRPr="00C10793" w:rsidRDefault="005B1624" w:rsidP="005B1624">
      <w:pPr>
        <w:rPr>
          <w:sz w:val="22"/>
          <w:szCs w:val="22"/>
        </w:rPr>
      </w:pPr>
    </w:p>
    <w:p w14:paraId="6528B1FC"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reikia vartoti su maistu (žr. 3 skyrių „Kaip vartoti </w:t>
      </w:r>
      <w:proofErr w:type="spellStart"/>
      <w:r w:rsidRPr="00C10793">
        <w:rPr>
          <w:sz w:val="22"/>
          <w:szCs w:val="22"/>
        </w:rPr>
        <w:t>Efexor</w:t>
      </w:r>
      <w:proofErr w:type="spellEnd"/>
      <w:r w:rsidRPr="00C10793">
        <w:rPr>
          <w:sz w:val="22"/>
          <w:szCs w:val="22"/>
        </w:rPr>
        <w:t xml:space="preserve"> XR“).</w:t>
      </w:r>
    </w:p>
    <w:p w14:paraId="6540FEC4" w14:textId="77777777" w:rsidR="005B1624" w:rsidRPr="00C10793" w:rsidRDefault="005B1624" w:rsidP="005B1624">
      <w:pPr>
        <w:rPr>
          <w:sz w:val="22"/>
          <w:szCs w:val="22"/>
        </w:rPr>
      </w:pPr>
    </w:p>
    <w:p w14:paraId="097A8677" w14:textId="77777777" w:rsidR="005B1624" w:rsidRDefault="005B1624" w:rsidP="005B1624">
      <w:pPr>
        <w:rPr>
          <w:sz w:val="22"/>
          <w:szCs w:val="22"/>
        </w:rPr>
      </w:pPr>
      <w:r>
        <w:rPr>
          <w:sz w:val="22"/>
          <w:szCs w:val="22"/>
        </w:rPr>
        <w:lastRenderedPageBreak/>
        <w:t xml:space="preserve">Kol vartojate </w:t>
      </w:r>
      <w:proofErr w:type="spellStart"/>
      <w:r>
        <w:rPr>
          <w:sz w:val="22"/>
          <w:szCs w:val="22"/>
        </w:rPr>
        <w:t>Efexor</w:t>
      </w:r>
      <w:proofErr w:type="spellEnd"/>
      <w:r>
        <w:rPr>
          <w:sz w:val="22"/>
          <w:szCs w:val="22"/>
        </w:rPr>
        <w:t xml:space="preserve"> XR, negerkite alkoholio, nes tai gali sukelti didelį nuovargį ir sąmonės sutrikimą. Kartu vartojant alkoholio ir (arba) tam tikrų vaistų gali pasunkėti Jūsų depresijos ir kitų sutrikimų, tokių kaip nerimo sutrikimas, simptomai.</w:t>
      </w:r>
    </w:p>
    <w:p w14:paraId="3C852DDD" w14:textId="77777777" w:rsidR="005B1624" w:rsidRPr="00C10793" w:rsidRDefault="005B1624" w:rsidP="005B1624">
      <w:pPr>
        <w:rPr>
          <w:sz w:val="22"/>
          <w:szCs w:val="22"/>
        </w:rPr>
      </w:pPr>
    </w:p>
    <w:p w14:paraId="5C3D5EAF" w14:textId="77777777" w:rsidR="005B1624" w:rsidRPr="00C10793" w:rsidRDefault="005B1624" w:rsidP="005B1624">
      <w:pPr>
        <w:keepNext/>
        <w:keepLines/>
        <w:outlineLvl w:val="2"/>
        <w:rPr>
          <w:b/>
          <w:i/>
          <w:sz w:val="22"/>
          <w:szCs w:val="22"/>
        </w:rPr>
      </w:pPr>
      <w:r w:rsidRPr="00C10793">
        <w:rPr>
          <w:b/>
          <w:kern w:val="28"/>
          <w:sz w:val="22"/>
          <w:szCs w:val="22"/>
        </w:rPr>
        <w:t>Nėštumas ir žindymo laikotarpis</w:t>
      </w:r>
    </w:p>
    <w:p w14:paraId="396652E4" w14:textId="77777777" w:rsidR="005B1624" w:rsidRPr="00C10793" w:rsidRDefault="005B1624" w:rsidP="005B1624">
      <w:pPr>
        <w:rPr>
          <w:sz w:val="22"/>
          <w:szCs w:val="22"/>
        </w:rPr>
      </w:pPr>
    </w:p>
    <w:p w14:paraId="2586BD36" w14:textId="77777777" w:rsidR="005B1624" w:rsidRDefault="005B1624" w:rsidP="005B1624">
      <w:pPr>
        <w:rPr>
          <w:sz w:val="22"/>
          <w:szCs w:val="22"/>
        </w:rPr>
      </w:pPr>
      <w:r w:rsidRPr="00C10793">
        <w:rPr>
          <w:sz w:val="22"/>
          <w:szCs w:val="22"/>
        </w:rPr>
        <w:t>Jeigu esate nėščia, žindote kūdikį, manote, kad galbūt esate nėščia arba planuojate pastoti, tai prieš vartodama šį vaistą pasitarkite su gydytoju arba vaistininku.</w:t>
      </w:r>
      <w:r w:rsidRPr="00C10793">
        <w:rPr>
          <w:sz w:val="22"/>
        </w:rPr>
        <w:t xml:space="preserve"> </w:t>
      </w:r>
      <w:proofErr w:type="spellStart"/>
      <w:r w:rsidRPr="00C10793">
        <w:rPr>
          <w:sz w:val="22"/>
          <w:szCs w:val="22"/>
        </w:rPr>
        <w:t>Efexor</w:t>
      </w:r>
      <w:proofErr w:type="spellEnd"/>
      <w:r w:rsidRPr="00C10793">
        <w:rPr>
          <w:sz w:val="22"/>
          <w:szCs w:val="22"/>
        </w:rPr>
        <w:t xml:space="preserve"> XR galima vartoti tik aptarus su gydytoju laukiamą naudą ir galimą riziką vaisiui. </w:t>
      </w:r>
    </w:p>
    <w:p w14:paraId="3D1585ED" w14:textId="77777777" w:rsidR="005B1624" w:rsidRDefault="005B1624" w:rsidP="005B1624">
      <w:pPr>
        <w:rPr>
          <w:sz w:val="22"/>
          <w:szCs w:val="22"/>
        </w:rPr>
      </w:pPr>
    </w:p>
    <w:p w14:paraId="7DBFAF9C" w14:textId="77777777" w:rsidR="005B1624" w:rsidRDefault="005B1624" w:rsidP="005B1624">
      <w:pPr>
        <w:rPr>
          <w:sz w:val="22"/>
          <w:szCs w:val="22"/>
        </w:rPr>
      </w:pPr>
      <w:r w:rsidRPr="00C10793">
        <w:rPr>
          <w:sz w:val="22"/>
          <w:szCs w:val="22"/>
        </w:rPr>
        <w:t xml:space="preserve">Įsitikinkite, ar Jūsų akušerė ir (arba) gydytojas žino, kad vartojate </w:t>
      </w:r>
      <w:proofErr w:type="spellStart"/>
      <w:r w:rsidRPr="00C10793">
        <w:rPr>
          <w:sz w:val="22"/>
          <w:szCs w:val="22"/>
        </w:rPr>
        <w:t>Efexor</w:t>
      </w:r>
      <w:proofErr w:type="spellEnd"/>
      <w:r w:rsidRPr="00C10793">
        <w:rPr>
          <w:sz w:val="22"/>
          <w:szCs w:val="22"/>
        </w:rPr>
        <w:t xml:space="preserve"> XR. Nėštumo metu vartojami panašūs vaistai (SSRI) gali didinti sunkios naujagimio būklės, vadinamos pastovia naujagimių plaučių hipertenzija (PPHN), dėl kurios naujagimiui padažnėja kvėpavimas ir naujagimis pamėlsta, riziką. Tokie simptomai naujagimiui dažniausiai pradeda reikštis per pirmąsias 24 valandas po gimimo. Jeigu taip atsitiko, nedelsdami kreipkitės į akušerę ir (arba) gydytoją.</w:t>
      </w:r>
    </w:p>
    <w:p w14:paraId="3DC0DDB2" w14:textId="77777777" w:rsidR="005B1624" w:rsidRDefault="005B1624" w:rsidP="005B1624">
      <w:pPr>
        <w:rPr>
          <w:sz w:val="22"/>
          <w:szCs w:val="22"/>
        </w:rPr>
      </w:pPr>
    </w:p>
    <w:p w14:paraId="2B05D067" w14:textId="77777777" w:rsidR="005B1624" w:rsidRPr="00C10793" w:rsidRDefault="005B1624" w:rsidP="005B1624">
      <w:pPr>
        <w:rPr>
          <w:sz w:val="22"/>
          <w:szCs w:val="22"/>
        </w:rPr>
      </w:pPr>
      <w:r>
        <w:rPr>
          <w:sz w:val="22"/>
          <w:szCs w:val="22"/>
        </w:rPr>
        <w:t xml:space="preserve">Jeigu Jūs vartojate </w:t>
      </w:r>
      <w:proofErr w:type="spellStart"/>
      <w:r>
        <w:rPr>
          <w:sz w:val="22"/>
          <w:szCs w:val="22"/>
        </w:rPr>
        <w:t>Efexor</w:t>
      </w:r>
      <w:proofErr w:type="spellEnd"/>
      <w:r>
        <w:rPr>
          <w:sz w:val="22"/>
          <w:szCs w:val="22"/>
        </w:rPr>
        <w:t xml:space="preserve"> XR nėštumo laikotarpio pabaigoje, Jums gali kilti didesnis stipraus kraujavimo iš makšties tuoj po gimdymo pavojus, ypač jeigu Jums praeityje buvo diagnozuota kraujavimo sutrikimų. Jūsų gydytojui arba akušeriui reikia pranešti apie tai, kad Jūs vartojate </w:t>
      </w:r>
      <w:proofErr w:type="spellStart"/>
      <w:r>
        <w:rPr>
          <w:sz w:val="22"/>
          <w:szCs w:val="22"/>
        </w:rPr>
        <w:t>Efexor</w:t>
      </w:r>
      <w:proofErr w:type="spellEnd"/>
      <w:r>
        <w:rPr>
          <w:sz w:val="22"/>
          <w:szCs w:val="22"/>
        </w:rPr>
        <w:t xml:space="preserve"> XR, kad jie galėtų Jums patarti.</w:t>
      </w:r>
    </w:p>
    <w:p w14:paraId="1918D7FC" w14:textId="77777777" w:rsidR="005B1624" w:rsidRPr="00C10793" w:rsidRDefault="005B1624" w:rsidP="005B1624">
      <w:pPr>
        <w:rPr>
          <w:sz w:val="22"/>
          <w:szCs w:val="22"/>
        </w:rPr>
      </w:pPr>
    </w:p>
    <w:p w14:paraId="6922ACD8" w14:textId="77777777" w:rsidR="005B1624" w:rsidRPr="00C10793" w:rsidRDefault="005B1624" w:rsidP="005B1624">
      <w:pPr>
        <w:rPr>
          <w:sz w:val="22"/>
          <w:szCs w:val="22"/>
        </w:rPr>
      </w:pPr>
      <w:r w:rsidRPr="00C10793">
        <w:rPr>
          <w:sz w:val="22"/>
          <w:szCs w:val="22"/>
        </w:rPr>
        <w:t>Jeigu šį vaistą vartojate nėštumo metu, gimusiam naujagimiui be kvėpavimo sutrikimo gali pasireikšti kiti simptomai: naujagimis negali tinkamai žįsti. Jeigu gimusiam kūdikiui pasireiškia šie simptomai ir Jums neramu dėl to, kreipkitės į gydytoją ir (arba) akušerę, kurie galės jums patarti.</w:t>
      </w:r>
    </w:p>
    <w:p w14:paraId="724DD38D" w14:textId="77777777" w:rsidR="005B1624" w:rsidRPr="00C10793" w:rsidRDefault="005B1624" w:rsidP="005B1624">
      <w:pPr>
        <w:rPr>
          <w:sz w:val="22"/>
          <w:szCs w:val="22"/>
        </w:rPr>
      </w:pPr>
    </w:p>
    <w:p w14:paraId="2EB9B672"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išsiskiria į motinos pieną. Yra poveikio kūdikiui rizika. Todėl</w:t>
      </w:r>
      <w:r w:rsidRPr="00C10793">
        <w:rPr>
          <w:color w:val="008000"/>
          <w:sz w:val="22"/>
          <w:szCs w:val="22"/>
        </w:rPr>
        <w:t xml:space="preserve"> </w:t>
      </w:r>
      <w:r w:rsidRPr="00C10793">
        <w:rPr>
          <w:sz w:val="22"/>
          <w:szCs w:val="22"/>
        </w:rPr>
        <w:t xml:space="preserve">turite aptarti šį klausimą su gydytoju. Gydytojas nuspręs, ar turite nutraukti žindymą, ar gydymą šiuo vaistu. </w:t>
      </w:r>
    </w:p>
    <w:p w14:paraId="2598EE62" w14:textId="77777777" w:rsidR="005B1624" w:rsidRPr="00C10793" w:rsidRDefault="005B1624" w:rsidP="005B1624">
      <w:pPr>
        <w:rPr>
          <w:sz w:val="22"/>
          <w:szCs w:val="22"/>
        </w:rPr>
      </w:pPr>
    </w:p>
    <w:p w14:paraId="76FDFD90" w14:textId="77777777" w:rsidR="005B1624" w:rsidRPr="00C10793" w:rsidRDefault="005B1624" w:rsidP="005B1624">
      <w:pPr>
        <w:keepNext/>
        <w:keepLines/>
        <w:outlineLvl w:val="2"/>
        <w:rPr>
          <w:b/>
          <w:i/>
          <w:sz w:val="22"/>
          <w:szCs w:val="22"/>
        </w:rPr>
      </w:pPr>
      <w:r w:rsidRPr="00C10793">
        <w:rPr>
          <w:b/>
          <w:kern w:val="28"/>
          <w:sz w:val="22"/>
          <w:szCs w:val="22"/>
        </w:rPr>
        <w:t>Vairavimas ir mechanizmų valdymas</w:t>
      </w:r>
    </w:p>
    <w:p w14:paraId="08F586F6" w14:textId="77777777" w:rsidR="005B1624" w:rsidRPr="00C10793" w:rsidRDefault="005B1624" w:rsidP="005B1624">
      <w:pPr>
        <w:rPr>
          <w:sz w:val="22"/>
          <w:szCs w:val="22"/>
        </w:rPr>
      </w:pPr>
    </w:p>
    <w:p w14:paraId="4E473267" w14:textId="77777777" w:rsidR="005B1624" w:rsidRPr="00C10793" w:rsidRDefault="005B1624" w:rsidP="005B1624">
      <w:pPr>
        <w:rPr>
          <w:sz w:val="22"/>
          <w:szCs w:val="22"/>
        </w:rPr>
      </w:pPr>
      <w:r w:rsidRPr="00C10793">
        <w:rPr>
          <w:sz w:val="22"/>
          <w:szCs w:val="22"/>
        </w:rPr>
        <w:t xml:space="preserve">Nevairuokite ir nevaldykite jokių prietaisų ar mechanizmų, kol nesužinojote, kaip šis vaistas veikia Jus. </w:t>
      </w:r>
    </w:p>
    <w:p w14:paraId="1C658B9C" w14:textId="77777777" w:rsidR="005B1624" w:rsidRDefault="005B1624" w:rsidP="005B1624">
      <w:pPr>
        <w:rPr>
          <w:sz w:val="22"/>
          <w:szCs w:val="22"/>
        </w:rPr>
      </w:pPr>
    </w:p>
    <w:p w14:paraId="7EA9B29D" w14:textId="77777777" w:rsidR="005B1624" w:rsidRPr="00B1342E" w:rsidRDefault="005B1624" w:rsidP="005B1624">
      <w:pPr>
        <w:rPr>
          <w:b/>
          <w:bCs/>
          <w:sz w:val="22"/>
          <w:szCs w:val="22"/>
        </w:rPr>
      </w:pPr>
      <w:proofErr w:type="spellStart"/>
      <w:r w:rsidRPr="00B1342E">
        <w:rPr>
          <w:b/>
          <w:bCs/>
          <w:sz w:val="22"/>
          <w:szCs w:val="22"/>
        </w:rPr>
        <w:t>Efexor</w:t>
      </w:r>
      <w:proofErr w:type="spellEnd"/>
      <w:r w:rsidRPr="00B1342E">
        <w:rPr>
          <w:b/>
          <w:bCs/>
          <w:sz w:val="22"/>
          <w:szCs w:val="22"/>
        </w:rPr>
        <w:t xml:space="preserve"> XR sudėtyje yra natrio</w:t>
      </w:r>
    </w:p>
    <w:p w14:paraId="4F363429" w14:textId="77777777" w:rsidR="005B1624" w:rsidRPr="004D189E" w:rsidRDefault="005B1624" w:rsidP="005B1624">
      <w:pPr>
        <w:rPr>
          <w:iCs/>
          <w:sz w:val="22"/>
          <w:szCs w:val="22"/>
          <w:lang w:val="x-none"/>
        </w:rPr>
      </w:pPr>
      <w:r>
        <w:rPr>
          <w:iCs/>
          <w:sz w:val="22"/>
          <w:szCs w:val="22"/>
        </w:rPr>
        <w:t>Šio vaisto</w:t>
      </w:r>
      <w:r w:rsidRPr="004D189E">
        <w:rPr>
          <w:iCs/>
          <w:sz w:val="22"/>
          <w:szCs w:val="22"/>
          <w:lang w:val="x-none"/>
        </w:rPr>
        <w:t xml:space="preserve"> </w:t>
      </w:r>
      <w:r>
        <w:rPr>
          <w:iCs/>
          <w:sz w:val="22"/>
          <w:szCs w:val="22"/>
          <w:lang w:val="x-none"/>
        </w:rPr>
        <w:t> </w:t>
      </w:r>
      <w:r>
        <w:rPr>
          <w:iCs/>
          <w:sz w:val="22"/>
          <w:szCs w:val="22"/>
        </w:rPr>
        <w:t>1</w:t>
      </w:r>
      <w:r w:rsidRPr="004D189E">
        <w:rPr>
          <w:iCs/>
          <w:sz w:val="22"/>
          <w:szCs w:val="22"/>
          <w:lang w:val="x-none"/>
        </w:rPr>
        <w:t>50</w:t>
      </w:r>
      <w:r>
        <w:rPr>
          <w:iCs/>
          <w:sz w:val="22"/>
          <w:szCs w:val="22"/>
        </w:rPr>
        <w:t> </w:t>
      </w:r>
      <w:r w:rsidRPr="004D189E">
        <w:rPr>
          <w:iCs/>
          <w:sz w:val="22"/>
          <w:szCs w:val="22"/>
          <w:lang w:val="x-none"/>
        </w:rPr>
        <w:t xml:space="preserve">mg </w:t>
      </w:r>
      <w:r>
        <w:rPr>
          <w:iCs/>
          <w:sz w:val="22"/>
          <w:szCs w:val="22"/>
        </w:rPr>
        <w:t xml:space="preserve">pailginto atpalaidavimo </w:t>
      </w:r>
      <w:r w:rsidRPr="00AF031E">
        <w:rPr>
          <w:iCs/>
          <w:sz w:val="22"/>
          <w:szCs w:val="22"/>
        </w:rPr>
        <w:t>kapsulėje</w:t>
      </w:r>
      <w:r w:rsidRPr="004D189E">
        <w:rPr>
          <w:iCs/>
          <w:sz w:val="22"/>
          <w:szCs w:val="22"/>
          <w:lang w:val="x-none"/>
        </w:rPr>
        <w:t xml:space="preserve"> yra mažiau kaip 1</w:t>
      </w:r>
      <w:r>
        <w:rPr>
          <w:iCs/>
          <w:sz w:val="22"/>
          <w:szCs w:val="22"/>
        </w:rPr>
        <w:t> </w:t>
      </w:r>
      <w:proofErr w:type="spellStart"/>
      <w:r w:rsidRPr="004D189E">
        <w:rPr>
          <w:iCs/>
          <w:sz w:val="22"/>
          <w:szCs w:val="22"/>
          <w:lang w:val="x-none"/>
        </w:rPr>
        <w:t>mmol</w:t>
      </w:r>
      <w:proofErr w:type="spellEnd"/>
      <w:r w:rsidRPr="004D189E">
        <w:rPr>
          <w:iCs/>
          <w:sz w:val="22"/>
          <w:szCs w:val="22"/>
          <w:lang w:val="x-none"/>
        </w:rPr>
        <w:t xml:space="preserve"> (23</w:t>
      </w:r>
      <w:r>
        <w:rPr>
          <w:iCs/>
          <w:sz w:val="22"/>
          <w:szCs w:val="22"/>
        </w:rPr>
        <w:t> </w:t>
      </w:r>
      <w:r w:rsidRPr="004D189E">
        <w:rPr>
          <w:iCs/>
          <w:sz w:val="22"/>
          <w:szCs w:val="22"/>
          <w:lang w:val="x-none"/>
        </w:rPr>
        <w:t>mg) natrio, t. y. jis beveik neturi reikšmės.</w:t>
      </w:r>
    </w:p>
    <w:p w14:paraId="6D7BDDF0" w14:textId="77777777" w:rsidR="005B1624" w:rsidRPr="00C10793" w:rsidRDefault="005B1624" w:rsidP="005B1624">
      <w:pPr>
        <w:rPr>
          <w:sz w:val="22"/>
          <w:szCs w:val="22"/>
        </w:rPr>
      </w:pPr>
    </w:p>
    <w:p w14:paraId="43FE203F" w14:textId="77777777" w:rsidR="005B1624" w:rsidRPr="00C10793" w:rsidRDefault="005B1624" w:rsidP="005B1624">
      <w:pPr>
        <w:rPr>
          <w:sz w:val="22"/>
          <w:szCs w:val="22"/>
        </w:rPr>
      </w:pPr>
    </w:p>
    <w:p w14:paraId="0727E5A2" w14:textId="77777777" w:rsidR="005B1624" w:rsidRPr="00C10793" w:rsidRDefault="005B1624" w:rsidP="005B1624">
      <w:pPr>
        <w:keepNext/>
        <w:ind w:left="567" w:hanging="567"/>
        <w:outlineLvl w:val="1"/>
        <w:rPr>
          <w:sz w:val="22"/>
          <w:szCs w:val="22"/>
        </w:rPr>
      </w:pPr>
      <w:r w:rsidRPr="00C10793">
        <w:rPr>
          <w:rFonts w:ascii="Times New Roman Bold" w:hAnsi="Times New Roman Bold"/>
          <w:b/>
          <w:sz w:val="22"/>
          <w:szCs w:val="22"/>
        </w:rPr>
        <w:t>3.</w:t>
      </w:r>
      <w:r w:rsidRPr="00C10793">
        <w:rPr>
          <w:rFonts w:ascii="Times New Roman Bold" w:hAnsi="Times New Roman Bold"/>
          <w:b/>
          <w:sz w:val="22"/>
          <w:szCs w:val="22"/>
        </w:rPr>
        <w:tab/>
        <w:t xml:space="preserve">Kaip vartoti </w:t>
      </w:r>
      <w:proofErr w:type="spellStart"/>
      <w:r w:rsidRPr="00C10793">
        <w:rPr>
          <w:rFonts w:ascii="Times New Roman Bold" w:hAnsi="Times New Roman Bold"/>
          <w:b/>
          <w:sz w:val="22"/>
          <w:szCs w:val="22"/>
        </w:rPr>
        <w:t>Efexor</w:t>
      </w:r>
      <w:proofErr w:type="spellEnd"/>
      <w:r w:rsidRPr="00C10793">
        <w:rPr>
          <w:rFonts w:ascii="Times New Roman Bold" w:hAnsi="Times New Roman Bold"/>
          <w:b/>
          <w:sz w:val="22"/>
          <w:szCs w:val="22"/>
        </w:rPr>
        <w:t xml:space="preserve"> XR</w:t>
      </w:r>
    </w:p>
    <w:p w14:paraId="20A13C0A" w14:textId="77777777" w:rsidR="005B1624" w:rsidRPr="00C10793" w:rsidRDefault="005B1624" w:rsidP="005B1624">
      <w:pPr>
        <w:keepNext/>
        <w:rPr>
          <w:sz w:val="22"/>
          <w:szCs w:val="22"/>
        </w:rPr>
      </w:pPr>
    </w:p>
    <w:p w14:paraId="64890A59" w14:textId="77777777" w:rsidR="005B1624" w:rsidRPr="00C10793" w:rsidRDefault="005B1624" w:rsidP="005B1624">
      <w:pPr>
        <w:rPr>
          <w:sz w:val="22"/>
          <w:szCs w:val="22"/>
        </w:rPr>
      </w:pPr>
      <w:r w:rsidRPr="00C10793">
        <w:rPr>
          <w:sz w:val="22"/>
          <w:szCs w:val="22"/>
        </w:rPr>
        <w:t xml:space="preserve">Visada vartokite šį vaistą tiksliai kaip nurodė gydytojas. Jeigu abejojate, kreipkitės į gydytoją arba vaistininką. </w:t>
      </w:r>
    </w:p>
    <w:p w14:paraId="785ED371" w14:textId="77777777" w:rsidR="005B1624" w:rsidRPr="00C10793" w:rsidRDefault="005B1624" w:rsidP="005B1624">
      <w:pPr>
        <w:rPr>
          <w:sz w:val="22"/>
          <w:szCs w:val="22"/>
        </w:rPr>
      </w:pPr>
    </w:p>
    <w:p w14:paraId="68E29175" w14:textId="77777777" w:rsidR="005B1624" w:rsidRPr="00C10793" w:rsidRDefault="005B1624" w:rsidP="005B1624">
      <w:pPr>
        <w:rPr>
          <w:sz w:val="22"/>
          <w:szCs w:val="22"/>
        </w:rPr>
      </w:pPr>
      <w:r w:rsidRPr="00C10793">
        <w:rPr>
          <w:sz w:val="22"/>
          <w:szCs w:val="22"/>
        </w:rPr>
        <w:t xml:space="preserve">Įprasta rekomenduojama pradinė dozė, skiriama depresijai, </w:t>
      </w:r>
      <w:proofErr w:type="spellStart"/>
      <w:r w:rsidRPr="00C10793">
        <w:rPr>
          <w:sz w:val="22"/>
          <w:szCs w:val="22"/>
        </w:rPr>
        <w:t>generalizuotam</w:t>
      </w:r>
      <w:proofErr w:type="spellEnd"/>
      <w:r w:rsidRPr="00C10793">
        <w:rPr>
          <w:sz w:val="22"/>
          <w:szCs w:val="22"/>
        </w:rPr>
        <w:t xml:space="preserve"> nerimo sutrikimui ir socialinio nerimo sutrikimui gydyti, yra 75 mg per parą. Šią dozę gydytojas gali laipsniškai didinti ir, jei reikia, net iki didžiausios 375 mg paros dozės depresijai gydyti. Jeigu Jums gydomas panikos sutrikimas, gydytojas pradės nuo mažesnės dozės (37,5 mg), po to dozę laipsniškai didins. Didžiausia paros dozė, skiriama </w:t>
      </w:r>
      <w:proofErr w:type="spellStart"/>
      <w:r w:rsidRPr="00C10793">
        <w:rPr>
          <w:sz w:val="22"/>
          <w:szCs w:val="22"/>
        </w:rPr>
        <w:t>generalizuotam</w:t>
      </w:r>
      <w:proofErr w:type="spellEnd"/>
      <w:r w:rsidRPr="00C10793">
        <w:rPr>
          <w:sz w:val="22"/>
          <w:szCs w:val="22"/>
        </w:rPr>
        <w:t xml:space="preserve"> nerimo sutrikimui, socialinio nerimo sutrikimui ir panikos sutrikimui gydyti, yra 225 mg.</w:t>
      </w:r>
    </w:p>
    <w:p w14:paraId="56F315A3" w14:textId="77777777" w:rsidR="005B1624" w:rsidRPr="00C10793" w:rsidRDefault="005B1624" w:rsidP="005B1624">
      <w:pPr>
        <w:rPr>
          <w:sz w:val="22"/>
          <w:szCs w:val="22"/>
        </w:rPr>
      </w:pPr>
    </w:p>
    <w:p w14:paraId="4691E9C7"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vartokite kiekvieną dieną maždaug tuo pat metu ryte arba vakare. Reikia praryti visą kapsulę užgeriant skysčiu; kapsulių negalima atidaryti, traiškyti, kramtyti ar tirpinti. </w:t>
      </w:r>
    </w:p>
    <w:p w14:paraId="66C24FC8" w14:textId="77777777" w:rsidR="005B1624" w:rsidRPr="00C10793" w:rsidRDefault="005B1624" w:rsidP="005B1624">
      <w:pPr>
        <w:rPr>
          <w:sz w:val="22"/>
          <w:szCs w:val="22"/>
        </w:rPr>
      </w:pPr>
    </w:p>
    <w:p w14:paraId="477B995A"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reikia vartoti su maistu.</w:t>
      </w:r>
    </w:p>
    <w:p w14:paraId="6BB6E889" w14:textId="77777777" w:rsidR="005B1624" w:rsidRPr="00C10793" w:rsidRDefault="005B1624" w:rsidP="005B1624">
      <w:pPr>
        <w:rPr>
          <w:sz w:val="22"/>
          <w:szCs w:val="22"/>
        </w:rPr>
      </w:pPr>
    </w:p>
    <w:p w14:paraId="6303BD9D" w14:textId="77777777" w:rsidR="005B1624" w:rsidRPr="00C10793" w:rsidRDefault="005B1624" w:rsidP="005B1624">
      <w:pPr>
        <w:rPr>
          <w:sz w:val="22"/>
          <w:szCs w:val="22"/>
        </w:rPr>
      </w:pPr>
      <w:r w:rsidRPr="00C10793">
        <w:rPr>
          <w:sz w:val="22"/>
          <w:szCs w:val="22"/>
        </w:rPr>
        <w:t>Jei Jūsų kepenų arba inkstų veikla sutrikusi, pasakykite gydytojui, nes galbūt Jums reikės skirti kitokią šio vaisto dozę.</w:t>
      </w:r>
    </w:p>
    <w:p w14:paraId="218E14F7" w14:textId="77777777" w:rsidR="005B1624" w:rsidRPr="00C10793" w:rsidRDefault="005B1624" w:rsidP="005B1624">
      <w:pPr>
        <w:rPr>
          <w:sz w:val="22"/>
          <w:szCs w:val="22"/>
        </w:rPr>
      </w:pPr>
    </w:p>
    <w:p w14:paraId="62C714E8" w14:textId="77777777" w:rsidR="005B1624" w:rsidRPr="00C10793" w:rsidRDefault="005B1624" w:rsidP="005B1624">
      <w:pPr>
        <w:rPr>
          <w:sz w:val="22"/>
          <w:szCs w:val="22"/>
        </w:rPr>
      </w:pPr>
      <w:r w:rsidRPr="00C10793">
        <w:rPr>
          <w:sz w:val="22"/>
          <w:szCs w:val="22"/>
        </w:rPr>
        <w:t xml:space="preserve">Nenutraukite </w:t>
      </w:r>
      <w:proofErr w:type="spellStart"/>
      <w:r w:rsidRPr="00C10793">
        <w:rPr>
          <w:sz w:val="22"/>
          <w:szCs w:val="22"/>
        </w:rPr>
        <w:t>Efexor</w:t>
      </w:r>
      <w:proofErr w:type="spellEnd"/>
      <w:r w:rsidRPr="00C10793">
        <w:rPr>
          <w:sz w:val="22"/>
          <w:szCs w:val="22"/>
        </w:rPr>
        <w:t xml:space="preserve"> XR vartojimo nepasitarę su gydytoju (žr. skyrelį „Nustojus vartoti </w:t>
      </w:r>
      <w:proofErr w:type="spellStart"/>
      <w:r w:rsidRPr="00C10793">
        <w:rPr>
          <w:sz w:val="22"/>
          <w:szCs w:val="22"/>
        </w:rPr>
        <w:t>Efexor</w:t>
      </w:r>
      <w:proofErr w:type="spellEnd"/>
      <w:r w:rsidRPr="00C10793">
        <w:rPr>
          <w:sz w:val="22"/>
          <w:szCs w:val="22"/>
        </w:rPr>
        <w:t xml:space="preserve"> XR“).</w:t>
      </w:r>
    </w:p>
    <w:p w14:paraId="0A79E592" w14:textId="77777777" w:rsidR="005B1624" w:rsidRPr="00C10793" w:rsidRDefault="005B1624" w:rsidP="005B1624">
      <w:pPr>
        <w:rPr>
          <w:sz w:val="22"/>
          <w:szCs w:val="22"/>
        </w:rPr>
      </w:pPr>
    </w:p>
    <w:p w14:paraId="0168CAFD" w14:textId="77777777" w:rsidR="005B1624" w:rsidRPr="00C10793" w:rsidRDefault="005B1624" w:rsidP="005B1624">
      <w:pPr>
        <w:keepNext/>
        <w:keepLines/>
        <w:outlineLvl w:val="2"/>
        <w:rPr>
          <w:b/>
          <w:i/>
          <w:sz w:val="22"/>
          <w:szCs w:val="22"/>
        </w:rPr>
      </w:pPr>
      <w:r w:rsidRPr="00C10793">
        <w:rPr>
          <w:b/>
          <w:kern w:val="28"/>
          <w:sz w:val="22"/>
          <w:szCs w:val="22"/>
        </w:rPr>
        <w:t xml:space="preserve">Ką daryti pavartojus per didelę </w:t>
      </w:r>
      <w:proofErr w:type="spellStart"/>
      <w:r w:rsidRPr="00C10793">
        <w:rPr>
          <w:b/>
          <w:kern w:val="28"/>
          <w:sz w:val="22"/>
          <w:szCs w:val="22"/>
        </w:rPr>
        <w:t>Efexor</w:t>
      </w:r>
      <w:proofErr w:type="spellEnd"/>
      <w:r w:rsidRPr="00C10793">
        <w:rPr>
          <w:b/>
          <w:kern w:val="28"/>
          <w:sz w:val="22"/>
          <w:szCs w:val="22"/>
        </w:rPr>
        <w:t xml:space="preserve"> XR dozę?</w:t>
      </w:r>
    </w:p>
    <w:p w14:paraId="2C400130" w14:textId="77777777" w:rsidR="005B1624" w:rsidRPr="00C10793" w:rsidRDefault="005B1624" w:rsidP="005B1624">
      <w:pPr>
        <w:keepNext/>
        <w:keepLines/>
        <w:outlineLvl w:val="2"/>
        <w:rPr>
          <w:b/>
          <w:i/>
          <w:sz w:val="22"/>
          <w:szCs w:val="22"/>
        </w:rPr>
      </w:pPr>
    </w:p>
    <w:p w14:paraId="2E7A4789" w14:textId="77777777" w:rsidR="005B1624" w:rsidRPr="00C10793" w:rsidRDefault="005B1624" w:rsidP="005B1624">
      <w:pPr>
        <w:rPr>
          <w:sz w:val="22"/>
          <w:szCs w:val="22"/>
        </w:rPr>
      </w:pPr>
      <w:r w:rsidRPr="00C10793">
        <w:rPr>
          <w:sz w:val="22"/>
          <w:szCs w:val="22"/>
        </w:rPr>
        <w:t xml:space="preserve">Pavartoję didesnį </w:t>
      </w:r>
      <w:proofErr w:type="spellStart"/>
      <w:r w:rsidRPr="00C10793">
        <w:rPr>
          <w:sz w:val="22"/>
          <w:szCs w:val="22"/>
        </w:rPr>
        <w:t>Efexor</w:t>
      </w:r>
      <w:proofErr w:type="spellEnd"/>
      <w:r w:rsidRPr="00C10793">
        <w:rPr>
          <w:sz w:val="22"/>
          <w:szCs w:val="22"/>
        </w:rPr>
        <w:t xml:space="preserve"> XR kiekį nei skyrė gydytojas, nedelsdami kreipkitės į gydytoją arba vaistininką. </w:t>
      </w:r>
    </w:p>
    <w:p w14:paraId="2417217C" w14:textId="77777777" w:rsidR="005B1624" w:rsidRDefault="005B1624" w:rsidP="005B1624">
      <w:pPr>
        <w:rPr>
          <w:sz w:val="22"/>
          <w:szCs w:val="22"/>
        </w:rPr>
      </w:pPr>
    </w:p>
    <w:p w14:paraId="266C518D" w14:textId="77777777" w:rsidR="005B1624" w:rsidRDefault="005B1624" w:rsidP="005B1624">
      <w:pPr>
        <w:rPr>
          <w:sz w:val="22"/>
          <w:szCs w:val="22"/>
        </w:rPr>
      </w:pPr>
      <w:r>
        <w:rPr>
          <w:sz w:val="22"/>
          <w:szCs w:val="22"/>
        </w:rPr>
        <w:t xml:space="preserve">Perdozavimas gali būti pavojingas gyvybei, ypač jei vaisto vartojama su alkoholiu ir (arba) tam tikrais vaistais (žr. skyrių „Kiti vaistai </w:t>
      </w:r>
      <w:proofErr w:type="spellStart"/>
      <w:r>
        <w:rPr>
          <w:sz w:val="22"/>
          <w:szCs w:val="22"/>
        </w:rPr>
        <w:t>is</w:t>
      </w:r>
      <w:proofErr w:type="spellEnd"/>
      <w:r>
        <w:rPr>
          <w:sz w:val="22"/>
          <w:szCs w:val="22"/>
        </w:rPr>
        <w:t xml:space="preserve"> </w:t>
      </w:r>
      <w:proofErr w:type="spellStart"/>
      <w:r>
        <w:rPr>
          <w:sz w:val="22"/>
          <w:szCs w:val="22"/>
        </w:rPr>
        <w:t>Efexor</w:t>
      </w:r>
      <w:proofErr w:type="spellEnd"/>
      <w:r>
        <w:rPr>
          <w:sz w:val="22"/>
          <w:szCs w:val="22"/>
        </w:rPr>
        <w:t xml:space="preserve"> XR“).</w:t>
      </w:r>
    </w:p>
    <w:p w14:paraId="24815299" w14:textId="77777777" w:rsidR="005B1624" w:rsidRPr="00C10793" w:rsidRDefault="005B1624" w:rsidP="005B1624">
      <w:pPr>
        <w:rPr>
          <w:sz w:val="22"/>
          <w:szCs w:val="22"/>
        </w:rPr>
      </w:pPr>
    </w:p>
    <w:p w14:paraId="104A748A" w14:textId="77777777" w:rsidR="005B1624" w:rsidRPr="00C10793" w:rsidRDefault="005B1624" w:rsidP="005B1624">
      <w:pPr>
        <w:rPr>
          <w:sz w:val="22"/>
          <w:szCs w:val="22"/>
        </w:rPr>
      </w:pPr>
      <w:r w:rsidRPr="00C10793">
        <w:rPr>
          <w:sz w:val="22"/>
          <w:szCs w:val="22"/>
        </w:rPr>
        <w:t>Galimo perdozavimo simptomai gali būti šie: dažnas širdies plakimas, budrumo būklės pokyčiai (nuo mieguistumo iki komos), miglotas matymas, traukuliai arba priepuoliai ir vėmimas.</w:t>
      </w:r>
    </w:p>
    <w:p w14:paraId="13658FC4" w14:textId="77777777" w:rsidR="005B1624" w:rsidRPr="00C10793" w:rsidRDefault="005B1624" w:rsidP="005B1624">
      <w:pPr>
        <w:rPr>
          <w:sz w:val="22"/>
          <w:szCs w:val="22"/>
        </w:rPr>
      </w:pPr>
    </w:p>
    <w:p w14:paraId="3A4901D2" w14:textId="77777777" w:rsidR="005B1624" w:rsidRPr="00C10793" w:rsidRDefault="005B1624" w:rsidP="005B1624">
      <w:pPr>
        <w:keepNext/>
        <w:keepLines/>
        <w:outlineLvl w:val="2"/>
        <w:rPr>
          <w:b/>
          <w:i/>
          <w:sz w:val="22"/>
          <w:szCs w:val="22"/>
        </w:rPr>
      </w:pPr>
      <w:r w:rsidRPr="00C10793">
        <w:rPr>
          <w:b/>
          <w:kern w:val="28"/>
          <w:sz w:val="22"/>
          <w:szCs w:val="22"/>
        </w:rPr>
        <w:t xml:space="preserve">Pamiršus pavartoti </w:t>
      </w:r>
      <w:proofErr w:type="spellStart"/>
      <w:r w:rsidRPr="00C10793">
        <w:rPr>
          <w:b/>
          <w:kern w:val="28"/>
          <w:sz w:val="22"/>
          <w:szCs w:val="22"/>
        </w:rPr>
        <w:t>Efexor</w:t>
      </w:r>
      <w:proofErr w:type="spellEnd"/>
      <w:r w:rsidRPr="00C10793">
        <w:rPr>
          <w:b/>
          <w:kern w:val="28"/>
          <w:sz w:val="22"/>
          <w:szCs w:val="22"/>
        </w:rPr>
        <w:t xml:space="preserve"> XR</w:t>
      </w:r>
    </w:p>
    <w:p w14:paraId="1DD7AC8C" w14:textId="77777777" w:rsidR="005B1624" w:rsidRPr="00C10793" w:rsidRDefault="005B1624" w:rsidP="005B1624">
      <w:pPr>
        <w:rPr>
          <w:sz w:val="22"/>
          <w:szCs w:val="22"/>
        </w:rPr>
      </w:pPr>
    </w:p>
    <w:p w14:paraId="76032B28" w14:textId="77777777" w:rsidR="005B1624" w:rsidRPr="00C10793" w:rsidRDefault="005B1624" w:rsidP="005B1624">
      <w:pPr>
        <w:rPr>
          <w:sz w:val="22"/>
          <w:szCs w:val="22"/>
        </w:rPr>
      </w:pPr>
      <w:r w:rsidRPr="00C10793">
        <w:rPr>
          <w:sz w:val="22"/>
          <w:szCs w:val="22"/>
        </w:rPr>
        <w:t xml:space="preserve">Pamiršę pavartoti dozę, vartokite ją iš karto, kai prisiminsite. Tačiau jeigu netrukus reikės vartoti kitą dozę, praleistos dozės nevartokite ir vartokite tik vieną dozę, kaip įprasta. Negalima vartoti dvigubos dozės norint kompensuoti praleistą dozę. Per parą nesuvartokite didesnio </w:t>
      </w:r>
      <w:proofErr w:type="spellStart"/>
      <w:r w:rsidRPr="00C10793">
        <w:rPr>
          <w:sz w:val="22"/>
          <w:szCs w:val="22"/>
        </w:rPr>
        <w:t>Efexor</w:t>
      </w:r>
      <w:proofErr w:type="spellEnd"/>
      <w:r w:rsidRPr="00C10793">
        <w:rPr>
          <w:sz w:val="22"/>
          <w:szCs w:val="22"/>
        </w:rPr>
        <w:t xml:space="preserve"> XR kiekio už Jums skirtą paros kiekį.</w:t>
      </w:r>
    </w:p>
    <w:p w14:paraId="729B957D" w14:textId="77777777" w:rsidR="005B1624" w:rsidRPr="00C10793" w:rsidRDefault="005B1624" w:rsidP="005B1624">
      <w:pPr>
        <w:rPr>
          <w:sz w:val="22"/>
          <w:szCs w:val="22"/>
        </w:rPr>
      </w:pPr>
    </w:p>
    <w:p w14:paraId="55C2D545" w14:textId="77777777" w:rsidR="005B1624" w:rsidRPr="00C10793" w:rsidRDefault="005B1624" w:rsidP="005B1624">
      <w:pPr>
        <w:keepNext/>
        <w:keepLines/>
        <w:outlineLvl w:val="2"/>
        <w:rPr>
          <w:b/>
          <w:i/>
          <w:sz w:val="22"/>
          <w:szCs w:val="22"/>
        </w:rPr>
      </w:pPr>
      <w:r w:rsidRPr="00C10793">
        <w:rPr>
          <w:b/>
          <w:kern w:val="28"/>
          <w:sz w:val="22"/>
          <w:szCs w:val="22"/>
        </w:rPr>
        <w:t xml:space="preserve">Nustojus vartoti </w:t>
      </w:r>
      <w:proofErr w:type="spellStart"/>
      <w:r w:rsidRPr="00C10793">
        <w:rPr>
          <w:b/>
          <w:kern w:val="28"/>
          <w:sz w:val="22"/>
          <w:szCs w:val="22"/>
        </w:rPr>
        <w:t>Efexor</w:t>
      </w:r>
      <w:proofErr w:type="spellEnd"/>
      <w:r w:rsidRPr="00C10793">
        <w:rPr>
          <w:b/>
          <w:kern w:val="28"/>
          <w:sz w:val="22"/>
          <w:szCs w:val="22"/>
        </w:rPr>
        <w:t xml:space="preserve"> XR</w:t>
      </w:r>
    </w:p>
    <w:p w14:paraId="2E7C9175" w14:textId="77777777" w:rsidR="005B1624" w:rsidRPr="00C10793" w:rsidRDefault="005B1624" w:rsidP="005B1624">
      <w:pPr>
        <w:rPr>
          <w:sz w:val="22"/>
          <w:szCs w:val="22"/>
        </w:rPr>
      </w:pPr>
    </w:p>
    <w:p w14:paraId="7BE503BA" w14:textId="77777777" w:rsidR="005B1624" w:rsidRPr="00C10793" w:rsidRDefault="005B1624" w:rsidP="005B1624">
      <w:pPr>
        <w:rPr>
          <w:sz w:val="22"/>
          <w:szCs w:val="22"/>
        </w:rPr>
      </w:pPr>
      <w:r w:rsidRPr="00C10793">
        <w:rPr>
          <w:sz w:val="22"/>
          <w:szCs w:val="22"/>
        </w:rPr>
        <w:t xml:space="preserve">Nenustokite vartoti vaisto ir nemažinkite dozės, nepasitarę su gydytoju, net jeigu jaučiatės geriau. Jeigu Jūsų gydytojas mano, kad Jums nebereikia vartoti </w:t>
      </w:r>
      <w:proofErr w:type="spellStart"/>
      <w:r w:rsidRPr="00C10793">
        <w:rPr>
          <w:sz w:val="22"/>
          <w:szCs w:val="22"/>
        </w:rPr>
        <w:t>Efexor</w:t>
      </w:r>
      <w:proofErr w:type="spellEnd"/>
      <w:r w:rsidRPr="00C10793">
        <w:rPr>
          <w:sz w:val="22"/>
          <w:szCs w:val="22"/>
        </w:rPr>
        <w:t xml:space="preserve"> XR, ji(s) gali paprašyti Jūsų prieš visiškai nutraukiant gydymą pamažu mažinti dozę. Nustatyta, kad nustojus vartoti šį vaistą, pasireiškia šalutinis poveikis, ypač kai vartojimas nutraukiamas staigiai arba dozė sumažinama per greitai. Kai kuriems pacientams gali pasireikšti tokie simptomai: mintys apie savižudybę, agresyvumas, nuovargis, svaigulys, apsvaigimas, galvos skausmas, nemiga, košmarai, burnos džiūvimas, apetito netekimas, pykinimas, viduriavimas, nervingumas, </w:t>
      </w:r>
      <w:proofErr w:type="spellStart"/>
      <w:r w:rsidRPr="00C10793">
        <w:rPr>
          <w:sz w:val="22"/>
          <w:szCs w:val="22"/>
        </w:rPr>
        <w:t>ažitacija</w:t>
      </w:r>
      <w:proofErr w:type="spellEnd"/>
      <w:r w:rsidRPr="00C10793">
        <w:rPr>
          <w:sz w:val="22"/>
          <w:szCs w:val="22"/>
        </w:rPr>
        <w:t xml:space="preserve">, sumišimas, spengesys ausyse, dilgsėjimo arba retai elektros šoko pojūčiai, silpnumas, prakaitavimas, traukuliai arba į gripą panašūs simptomai, regėjimo sutrikimai ir padidėjęs kraujospūdis (dėl kurio gali skaudėti galvą, svaigti galva, spengti ausyse, galite prakaituoti ir pan.). </w:t>
      </w:r>
    </w:p>
    <w:p w14:paraId="1BCCE8B0" w14:textId="77777777" w:rsidR="005B1624" w:rsidRPr="00C10793" w:rsidRDefault="005B1624" w:rsidP="005B1624">
      <w:pPr>
        <w:rPr>
          <w:sz w:val="22"/>
          <w:szCs w:val="22"/>
        </w:rPr>
      </w:pPr>
    </w:p>
    <w:p w14:paraId="1F0773FE" w14:textId="77777777" w:rsidR="005B1624" w:rsidRPr="00C10793" w:rsidRDefault="005B1624" w:rsidP="005B1624">
      <w:pPr>
        <w:rPr>
          <w:sz w:val="22"/>
          <w:szCs w:val="22"/>
        </w:rPr>
      </w:pPr>
      <w:r w:rsidRPr="00C10793">
        <w:rPr>
          <w:sz w:val="22"/>
          <w:szCs w:val="22"/>
        </w:rPr>
        <w:t xml:space="preserve">Jūsų gydytojas patars Jums, kaip reikia laipsniškai nutraukti </w:t>
      </w:r>
      <w:proofErr w:type="spellStart"/>
      <w:r w:rsidRPr="00C10793">
        <w:rPr>
          <w:sz w:val="22"/>
          <w:szCs w:val="22"/>
        </w:rPr>
        <w:t>Efexor</w:t>
      </w:r>
      <w:proofErr w:type="spellEnd"/>
      <w:r w:rsidRPr="00C10793">
        <w:rPr>
          <w:sz w:val="22"/>
          <w:szCs w:val="22"/>
        </w:rPr>
        <w:t xml:space="preserve"> XR vartojimą. Tai gali užtrukti kelias savaites arba mėnesius. Kai kuriems pacientams vaisto vartojimą nutraukti gali reikėti labai palaipsniui, per kelių mėnesių arba ilgesnį laikotarpį. Jeigu Jums pasireiškia bet kuris iš šių arba kiti varginantys simptomai, kreipkitės į gydytoją. </w:t>
      </w:r>
    </w:p>
    <w:p w14:paraId="7BF998C2" w14:textId="77777777" w:rsidR="005B1624" w:rsidRPr="00C10793" w:rsidRDefault="005B1624" w:rsidP="005B1624">
      <w:pPr>
        <w:rPr>
          <w:sz w:val="22"/>
          <w:szCs w:val="22"/>
        </w:rPr>
      </w:pPr>
    </w:p>
    <w:p w14:paraId="3166413D" w14:textId="77777777" w:rsidR="005B1624" w:rsidRPr="00C10793" w:rsidRDefault="005B1624" w:rsidP="005B1624">
      <w:pPr>
        <w:rPr>
          <w:sz w:val="22"/>
          <w:szCs w:val="22"/>
        </w:rPr>
      </w:pPr>
      <w:r w:rsidRPr="00C10793">
        <w:rPr>
          <w:sz w:val="22"/>
          <w:szCs w:val="22"/>
        </w:rPr>
        <w:t>Jeigu kiltų daugiau klausimų dėl šio vaisto vartojimo, kreipkitės į gydytoją arba vaistininką.</w:t>
      </w:r>
    </w:p>
    <w:p w14:paraId="3AE19741" w14:textId="77777777" w:rsidR="005B1624" w:rsidRPr="00C10793" w:rsidRDefault="005B1624" w:rsidP="005B1624">
      <w:pPr>
        <w:rPr>
          <w:sz w:val="22"/>
          <w:szCs w:val="22"/>
        </w:rPr>
      </w:pPr>
    </w:p>
    <w:p w14:paraId="7B746723" w14:textId="77777777" w:rsidR="005B1624" w:rsidRPr="00C10793" w:rsidRDefault="005B1624" w:rsidP="005B1624">
      <w:pPr>
        <w:rPr>
          <w:sz w:val="22"/>
          <w:szCs w:val="22"/>
        </w:rPr>
      </w:pPr>
    </w:p>
    <w:p w14:paraId="3BA59157" w14:textId="77777777" w:rsidR="005B1624" w:rsidRPr="00C10793" w:rsidRDefault="005B1624" w:rsidP="005B1624">
      <w:pPr>
        <w:keepNext/>
        <w:ind w:left="567" w:hanging="567"/>
        <w:outlineLvl w:val="1"/>
        <w:rPr>
          <w:sz w:val="22"/>
          <w:szCs w:val="22"/>
        </w:rPr>
      </w:pPr>
      <w:r w:rsidRPr="00C10793">
        <w:rPr>
          <w:rFonts w:ascii="Times New Roman Bold" w:hAnsi="Times New Roman Bold"/>
          <w:b/>
          <w:sz w:val="22"/>
          <w:szCs w:val="22"/>
        </w:rPr>
        <w:t>4.</w:t>
      </w:r>
      <w:r w:rsidRPr="00C10793">
        <w:rPr>
          <w:rFonts w:ascii="Times New Roman Bold" w:hAnsi="Times New Roman Bold"/>
          <w:b/>
          <w:sz w:val="22"/>
          <w:szCs w:val="22"/>
        </w:rPr>
        <w:tab/>
        <w:t>Galimas šalutinis poveikis</w:t>
      </w:r>
    </w:p>
    <w:p w14:paraId="59C59889" w14:textId="77777777" w:rsidR="005B1624" w:rsidRPr="00C10793" w:rsidRDefault="005B1624" w:rsidP="005B1624">
      <w:pPr>
        <w:keepNext/>
        <w:rPr>
          <w:sz w:val="22"/>
          <w:szCs w:val="22"/>
        </w:rPr>
      </w:pPr>
    </w:p>
    <w:p w14:paraId="0C79A91F" w14:textId="77777777" w:rsidR="005B1624" w:rsidRPr="00C10793" w:rsidRDefault="005B1624" w:rsidP="005B1624">
      <w:pPr>
        <w:rPr>
          <w:sz w:val="22"/>
          <w:szCs w:val="22"/>
        </w:rPr>
      </w:pPr>
      <w:r w:rsidRPr="00C10793">
        <w:rPr>
          <w:sz w:val="22"/>
          <w:szCs w:val="22"/>
        </w:rPr>
        <w:t xml:space="preserve">Šis vaistas, kaip ir visi kiti, gali sukelti šalutinį poveikį, nors jis pasireiškia ne visiems žmonėms. </w:t>
      </w:r>
    </w:p>
    <w:p w14:paraId="3259CC93" w14:textId="77777777" w:rsidR="005B1624" w:rsidRPr="00C10793" w:rsidRDefault="005B1624" w:rsidP="005B1624">
      <w:pPr>
        <w:rPr>
          <w:sz w:val="22"/>
          <w:szCs w:val="22"/>
        </w:rPr>
      </w:pPr>
    </w:p>
    <w:p w14:paraId="3A09F3BA" w14:textId="77777777" w:rsidR="005B1624" w:rsidRPr="00C10793" w:rsidRDefault="005B1624" w:rsidP="005B1624">
      <w:pPr>
        <w:rPr>
          <w:b/>
          <w:bCs/>
          <w:sz w:val="22"/>
          <w:szCs w:val="22"/>
        </w:rPr>
      </w:pPr>
      <w:r w:rsidRPr="00C10793">
        <w:rPr>
          <w:sz w:val="22"/>
          <w:szCs w:val="22"/>
        </w:rPr>
        <w:t xml:space="preserve">Jeigu Jums pasireiškia bent viena iš toliau nurodytų reakcijų, nebevartokite </w:t>
      </w:r>
      <w:proofErr w:type="spellStart"/>
      <w:r w:rsidRPr="00C10793">
        <w:rPr>
          <w:sz w:val="22"/>
          <w:szCs w:val="22"/>
        </w:rPr>
        <w:t>Efexor</w:t>
      </w:r>
      <w:proofErr w:type="spellEnd"/>
      <w:r w:rsidRPr="00C10793">
        <w:rPr>
          <w:sz w:val="22"/>
          <w:szCs w:val="22"/>
        </w:rPr>
        <w:t xml:space="preserve"> XR. </w:t>
      </w:r>
      <w:r w:rsidRPr="00C10793">
        <w:rPr>
          <w:b/>
          <w:bCs/>
          <w:sz w:val="22"/>
          <w:szCs w:val="22"/>
        </w:rPr>
        <w:t>Nedelsdami pasakykite gydytojui arba vykite į artimiausios ligoninės priėmimo skyrių, jei atsiranda:</w:t>
      </w:r>
    </w:p>
    <w:p w14:paraId="2AD7F59F" w14:textId="77777777" w:rsidR="005B1624" w:rsidRPr="00C10793" w:rsidRDefault="005B1624" w:rsidP="005B1624">
      <w:pPr>
        <w:rPr>
          <w:b/>
          <w:bCs/>
          <w:sz w:val="22"/>
          <w:szCs w:val="22"/>
        </w:rPr>
      </w:pPr>
    </w:p>
    <w:p w14:paraId="39F6A071" w14:textId="77777777" w:rsidR="005B1624" w:rsidRPr="00C10793" w:rsidRDefault="005B1624" w:rsidP="005B1624">
      <w:pPr>
        <w:ind w:left="540" w:hanging="540"/>
        <w:rPr>
          <w:sz w:val="22"/>
          <w:szCs w:val="22"/>
        </w:rPr>
      </w:pPr>
      <w:r w:rsidRPr="005B7A91">
        <w:rPr>
          <w:b/>
          <w:sz w:val="22"/>
          <w:szCs w:val="22"/>
        </w:rPr>
        <w:t>Nedažni šalutinio poveikio reiškiniai (gali pasireikšti rečiau kaip 1 iš 100 asmenų)</w:t>
      </w:r>
    </w:p>
    <w:p w14:paraId="4575D40F" w14:textId="77777777" w:rsidR="005B1624" w:rsidRPr="00C10793" w:rsidRDefault="005B1624" w:rsidP="005B1624">
      <w:pPr>
        <w:pStyle w:val="Sraopastraipa"/>
        <w:numPr>
          <w:ilvl w:val="0"/>
          <w:numId w:val="2"/>
        </w:numPr>
        <w:rPr>
          <w:sz w:val="22"/>
          <w:szCs w:val="22"/>
        </w:rPr>
      </w:pPr>
      <w:r w:rsidRPr="00C10793">
        <w:rPr>
          <w:sz w:val="22"/>
          <w:szCs w:val="22"/>
        </w:rPr>
        <w:t>Veido, burnos, liežuvio, gerklės, plaštakų arba pėdų patinimas ir (arba) iškilus niežtintis odos bėrimas (dilgėlinė), rijimo arba kvėpavimo sutrikimas.</w:t>
      </w:r>
    </w:p>
    <w:p w14:paraId="54552874" w14:textId="77777777" w:rsidR="005B1624" w:rsidRPr="00C10793" w:rsidRDefault="005B1624" w:rsidP="005B1624">
      <w:pPr>
        <w:ind w:left="540" w:hanging="540"/>
        <w:rPr>
          <w:sz w:val="22"/>
          <w:szCs w:val="22"/>
        </w:rPr>
      </w:pPr>
    </w:p>
    <w:p w14:paraId="61FDBE49" w14:textId="77777777" w:rsidR="005B1624" w:rsidRPr="00C10793" w:rsidRDefault="005B1624" w:rsidP="005B1624">
      <w:pPr>
        <w:rPr>
          <w:b/>
          <w:sz w:val="22"/>
          <w:szCs w:val="22"/>
        </w:rPr>
      </w:pPr>
      <w:r w:rsidRPr="005B7A91">
        <w:rPr>
          <w:b/>
          <w:sz w:val="22"/>
          <w:szCs w:val="22"/>
        </w:rPr>
        <w:t>Reti šalutinio poveikio reiškiniai (gali pasireikšti rečiau kaip 1 iš 1 000 asmenų)</w:t>
      </w:r>
    </w:p>
    <w:p w14:paraId="5E79CFAF" w14:textId="77777777" w:rsidR="005B1624" w:rsidRPr="00C10793" w:rsidRDefault="005B1624" w:rsidP="005B1624">
      <w:pPr>
        <w:pStyle w:val="Sraopastraipa"/>
        <w:numPr>
          <w:ilvl w:val="0"/>
          <w:numId w:val="3"/>
        </w:numPr>
        <w:rPr>
          <w:sz w:val="22"/>
          <w:szCs w:val="22"/>
        </w:rPr>
      </w:pPr>
      <w:r w:rsidRPr="00C10793">
        <w:rPr>
          <w:sz w:val="22"/>
          <w:szCs w:val="22"/>
        </w:rPr>
        <w:t>Krūtinės spaudimas, švokštimas, rijimo arba kvėpavimo sutrikimas.</w:t>
      </w:r>
    </w:p>
    <w:p w14:paraId="02214C43" w14:textId="77777777" w:rsidR="005B1624" w:rsidRPr="00C10793" w:rsidRDefault="005B1624" w:rsidP="005B1624">
      <w:pPr>
        <w:pStyle w:val="Sraopastraipa"/>
        <w:numPr>
          <w:ilvl w:val="0"/>
          <w:numId w:val="3"/>
        </w:numPr>
        <w:rPr>
          <w:sz w:val="22"/>
          <w:szCs w:val="22"/>
        </w:rPr>
      </w:pPr>
      <w:r w:rsidRPr="00C10793">
        <w:rPr>
          <w:sz w:val="22"/>
          <w:szCs w:val="22"/>
        </w:rPr>
        <w:t xml:space="preserve">Smarkus odos bėrimas,  niežulys ar dilgėlinė (iškilių raudonų dėmių arba išbalusios odos </w:t>
      </w:r>
    </w:p>
    <w:p w14:paraId="52775817" w14:textId="77777777" w:rsidR="005B1624" w:rsidRPr="00C10793" w:rsidRDefault="005B1624" w:rsidP="005B1624">
      <w:pPr>
        <w:pStyle w:val="Sraopastraipa"/>
        <w:numPr>
          <w:ilvl w:val="0"/>
          <w:numId w:val="3"/>
        </w:numPr>
        <w:rPr>
          <w:sz w:val="22"/>
          <w:szCs w:val="22"/>
        </w:rPr>
      </w:pPr>
      <w:r w:rsidRPr="00C10793">
        <w:rPr>
          <w:sz w:val="22"/>
          <w:szCs w:val="22"/>
        </w:rPr>
        <w:t>bėrimas, kuris dažnai niežti).</w:t>
      </w:r>
    </w:p>
    <w:p w14:paraId="477B5B93" w14:textId="77777777" w:rsidR="005B1624" w:rsidRPr="00C10793" w:rsidRDefault="005B1624" w:rsidP="005B1624">
      <w:pPr>
        <w:pStyle w:val="Sraopastraipa"/>
        <w:numPr>
          <w:ilvl w:val="0"/>
          <w:numId w:val="3"/>
        </w:numPr>
        <w:rPr>
          <w:sz w:val="22"/>
          <w:szCs w:val="22"/>
        </w:rPr>
      </w:pPr>
      <w:proofErr w:type="spellStart"/>
      <w:r w:rsidRPr="006E4495">
        <w:rPr>
          <w:sz w:val="22"/>
          <w:szCs w:val="22"/>
        </w:rPr>
        <w:lastRenderedPageBreak/>
        <w:t>Seroton</w:t>
      </w:r>
      <w:r w:rsidRPr="00C10793">
        <w:rPr>
          <w:sz w:val="22"/>
          <w:szCs w:val="22"/>
        </w:rPr>
        <w:t>in</w:t>
      </w:r>
      <w:r>
        <w:rPr>
          <w:sz w:val="22"/>
          <w:szCs w:val="22"/>
        </w:rPr>
        <w:t>ini</w:t>
      </w:r>
      <w:r w:rsidRPr="00C10793">
        <w:rPr>
          <w:sz w:val="22"/>
          <w:szCs w:val="22"/>
        </w:rPr>
        <w:t>o</w:t>
      </w:r>
      <w:proofErr w:type="spellEnd"/>
      <w:r w:rsidRPr="00C10793">
        <w:rPr>
          <w:sz w:val="22"/>
          <w:szCs w:val="22"/>
        </w:rPr>
        <w:t xml:space="preserve"> sindromo požymiai ir simptomai, įskaitant neramumą, haliucinacijas, koordinacijos netekimą, dažną širdies plakimą, kūno temperatūros padidėjimą, staigius kraujospūdžio pokyčius, refleksų sustiprėjimą, viduriavimą, komą, pykinimą, vėmimą.</w:t>
      </w:r>
      <w:r w:rsidRPr="00C10793">
        <w:rPr>
          <w:sz w:val="22"/>
          <w:szCs w:val="22"/>
        </w:rPr>
        <w:br/>
        <w:t xml:space="preserve">Sunkesnės formos </w:t>
      </w:r>
      <w:proofErr w:type="spellStart"/>
      <w:r w:rsidRPr="00C10793">
        <w:rPr>
          <w:sz w:val="22"/>
          <w:szCs w:val="22"/>
        </w:rPr>
        <w:t>serotonininis</w:t>
      </w:r>
      <w:proofErr w:type="spellEnd"/>
      <w:r w:rsidRPr="00C10793">
        <w:rPr>
          <w:sz w:val="22"/>
          <w:szCs w:val="22"/>
        </w:rPr>
        <w:t xml:space="preserve"> sindromas gali būti panašus į piktybinį </w:t>
      </w:r>
      <w:proofErr w:type="spellStart"/>
      <w:r w:rsidRPr="00C10793">
        <w:rPr>
          <w:sz w:val="22"/>
          <w:szCs w:val="22"/>
        </w:rPr>
        <w:t>neurolepsinį</w:t>
      </w:r>
      <w:proofErr w:type="spellEnd"/>
      <w:r w:rsidRPr="00C10793">
        <w:rPr>
          <w:sz w:val="22"/>
          <w:szCs w:val="22"/>
        </w:rPr>
        <w:t xml:space="preserve"> sindromą (PNS). Gali pasireikšti tokių PNS požymių ir simptomų derinys: karščiavimas, dažnas širdies plakimas, prakaitavimas, sunkus raumenų sustingimas, sumišimas, raumenų fermentų suaktyvėjimas (nustatoma pagal kraujo tyrimą).</w:t>
      </w:r>
    </w:p>
    <w:p w14:paraId="6274F27D" w14:textId="77777777" w:rsidR="005B1624" w:rsidRPr="00C10793" w:rsidRDefault="005B1624" w:rsidP="005B1624">
      <w:pPr>
        <w:pStyle w:val="Sraopastraipa"/>
        <w:numPr>
          <w:ilvl w:val="0"/>
          <w:numId w:val="3"/>
        </w:numPr>
        <w:rPr>
          <w:sz w:val="22"/>
          <w:szCs w:val="22"/>
        </w:rPr>
      </w:pPr>
      <w:r w:rsidRPr="00C10793">
        <w:rPr>
          <w:sz w:val="22"/>
          <w:szCs w:val="22"/>
        </w:rPr>
        <w:t xml:space="preserve">Infekcijos požymiai, pavyzdžiui, aukšta temperatūra, </w:t>
      </w:r>
      <w:proofErr w:type="spellStart"/>
      <w:r w:rsidRPr="00C10793">
        <w:rPr>
          <w:sz w:val="22"/>
          <w:szCs w:val="22"/>
        </w:rPr>
        <w:t>šaltkrėtis</w:t>
      </w:r>
      <w:proofErr w:type="spellEnd"/>
      <w:r w:rsidRPr="00C10793">
        <w:rPr>
          <w:sz w:val="22"/>
          <w:szCs w:val="22"/>
        </w:rPr>
        <w:t>, drebulys, galvos skausmas, prakaitavimas, į gripą panašūs simptomai. Tai gali būti dėl kraujo sutrikimo, lemiančio didesnę infekcijos riziką.</w:t>
      </w:r>
    </w:p>
    <w:p w14:paraId="3B878851" w14:textId="77777777" w:rsidR="005B1624" w:rsidRPr="00C10793" w:rsidRDefault="005B1624" w:rsidP="005B1624">
      <w:pPr>
        <w:pStyle w:val="Sraopastraipa"/>
        <w:numPr>
          <w:ilvl w:val="0"/>
          <w:numId w:val="3"/>
        </w:numPr>
        <w:rPr>
          <w:sz w:val="22"/>
          <w:szCs w:val="22"/>
        </w:rPr>
      </w:pPr>
      <w:r w:rsidRPr="00C10793">
        <w:rPr>
          <w:sz w:val="22"/>
          <w:szCs w:val="22"/>
        </w:rPr>
        <w:t>Smarkus bėrimas, galintis sukelti odos pūslių atsiradimą ir lupimąsi.</w:t>
      </w:r>
    </w:p>
    <w:p w14:paraId="59855C46" w14:textId="77777777" w:rsidR="005B1624" w:rsidRPr="00C10793" w:rsidRDefault="005B1624" w:rsidP="005B1624">
      <w:pPr>
        <w:pStyle w:val="Sraopastraipa"/>
        <w:numPr>
          <w:ilvl w:val="0"/>
          <w:numId w:val="3"/>
        </w:numPr>
        <w:rPr>
          <w:sz w:val="22"/>
          <w:szCs w:val="22"/>
        </w:rPr>
      </w:pPr>
      <w:r w:rsidRPr="00C10793">
        <w:rPr>
          <w:sz w:val="22"/>
          <w:szCs w:val="22"/>
        </w:rPr>
        <w:t xml:space="preserve">Nepaaiškinamas raumenų skausmas, skausmingumas ar silpnumas. Tai gali būti </w:t>
      </w:r>
      <w:proofErr w:type="spellStart"/>
      <w:r w:rsidRPr="00C10793">
        <w:rPr>
          <w:sz w:val="22"/>
          <w:szCs w:val="22"/>
        </w:rPr>
        <w:t>rabdomiolizės</w:t>
      </w:r>
      <w:proofErr w:type="spellEnd"/>
      <w:r w:rsidRPr="00C10793">
        <w:rPr>
          <w:sz w:val="22"/>
          <w:szCs w:val="22"/>
        </w:rPr>
        <w:t xml:space="preserve"> požymis.</w:t>
      </w:r>
    </w:p>
    <w:p w14:paraId="6C31C2E4" w14:textId="77777777" w:rsidR="005B1624" w:rsidRDefault="005B1624" w:rsidP="005B1624">
      <w:pPr>
        <w:ind w:left="540" w:hanging="540"/>
        <w:rPr>
          <w:sz w:val="22"/>
          <w:szCs w:val="22"/>
        </w:rPr>
      </w:pPr>
    </w:p>
    <w:p w14:paraId="4C0EA062" w14:textId="77777777" w:rsidR="005B1624" w:rsidRPr="00F62A30" w:rsidRDefault="005B1624" w:rsidP="005B1624">
      <w:pPr>
        <w:ind w:left="540" w:hanging="540"/>
        <w:rPr>
          <w:b/>
          <w:bCs/>
          <w:sz w:val="22"/>
          <w:szCs w:val="22"/>
        </w:rPr>
      </w:pPr>
      <w:r w:rsidRPr="00F62A30">
        <w:rPr>
          <w:b/>
          <w:bCs/>
          <w:sz w:val="22"/>
          <w:szCs w:val="22"/>
        </w:rPr>
        <w:t>Dažnis nežinomas (negali būti apskaičiuotas pagal turimus duomenis)</w:t>
      </w:r>
    </w:p>
    <w:p w14:paraId="682BBDAB" w14:textId="77777777" w:rsidR="005B1624" w:rsidRPr="00254722" w:rsidRDefault="005B1624" w:rsidP="005B1624">
      <w:pPr>
        <w:pStyle w:val="Sraopastraipa"/>
        <w:numPr>
          <w:ilvl w:val="0"/>
          <w:numId w:val="5"/>
        </w:numPr>
        <w:ind w:left="697" w:hanging="357"/>
        <w:rPr>
          <w:sz w:val="22"/>
          <w:szCs w:val="22"/>
        </w:rPr>
      </w:pPr>
      <w:r w:rsidRPr="00254722">
        <w:rPr>
          <w:sz w:val="22"/>
          <w:szCs w:val="22"/>
        </w:rPr>
        <w:t>Būklės, vadinamos stresine kardiomiopatija, simptomai ir požymiai, įskaitant krūtinės skausmą, kvėpavimo nepakankamumą, svaigulį, alpimą, nereguliarų širdies plakimą.</w:t>
      </w:r>
    </w:p>
    <w:p w14:paraId="711842CD" w14:textId="77777777" w:rsidR="005B1624" w:rsidRDefault="005B1624" w:rsidP="005B1624">
      <w:pPr>
        <w:rPr>
          <w:sz w:val="22"/>
          <w:szCs w:val="22"/>
        </w:rPr>
      </w:pPr>
    </w:p>
    <w:p w14:paraId="4AC7B213" w14:textId="77777777" w:rsidR="005B1624" w:rsidRPr="00C10793" w:rsidRDefault="005B1624" w:rsidP="005B1624">
      <w:pPr>
        <w:rPr>
          <w:sz w:val="22"/>
          <w:szCs w:val="22"/>
        </w:rPr>
      </w:pPr>
      <w:r w:rsidRPr="00C10793">
        <w:rPr>
          <w:sz w:val="22"/>
          <w:szCs w:val="22"/>
        </w:rPr>
        <w:t xml:space="preserve">Kitas šalutinis poveikis, </w:t>
      </w:r>
      <w:r w:rsidRPr="00C10793">
        <w:rPr>
          <w:b/>
          <w:bCs/>
          <w:sz w:val="22"/>
          <w:szCs w:val="22"/>
        </w:rPr>
        <w:t>apie kurį reikia pasakyti gydytojui</w:t>
      </w:r>
      <w:r w:rsidRPr="00C10793">
        <w:rPr>
          <w:sz w:val="22"/>
          <w:szCs w:val="22"/>
        </w:rPr>
        <w:t xml:space="preserve"> (šio šalutinio poveikio dažnis nurodytas toliau sąraše „Kitas šalutinis poveikis), yra:</w:t>
      </w:r>
    </w:p>
    <w:p w14:paraId="6A0769A0" w14:textId="77777777" w:rsidR="005B1624" w:rsidRPr="00C10793" w:rsidRDefault="005B1624" w:rsidP="005B1624">
      <w:pPr>
        <w:rPr>
          <w:sz w:val="22"/>
          <w:szCs w:val="22"/>
        </w:rPr>
      </w:pPr>
    </w:p>
    <w:p w14:paraId="396C2074" w14:textId="77777777" w:rsidR="005B1624" w:rsidRPr="00C10793" w:rsidRDefault="005B1624" w:rsidP="005B1624">
      <w:pPr>
        <w:pStyle w:val="Sraopastraipa"/>
        <w:numPr>
          <w:ilvl w:val="0"/>
          <w:numId w:val="3"/>
        </w:numPr>
        <w:rPr>
          <w:sz w:val="22"/>
          <w:szCs w:val="22"/>
        </w:rPr>
      </w:pPr>
      <w:r w:rsidRPr="00C10793">
        <w:rPr>
          <w:sz w:val="22"/>
          <w:szCs w:val="22"/>
        </w:rPr>
        <w:t>kosulys, švokštimas ir kvėpavimo pasunkėjimas, galintis pasireikšti kartu su kūno temperatūros padidėjimu;</w:t>
      </w:r>
    </w:p>
    <w:p w14:paraId="0425C940" w14:textId="77777777" w:rsidR="005B1624" w:rsidRPr="00C10793" w:rsidRDefault="005B1624" w:rsidP="005B1624">
      <w:pPr>
        <w:pStyle w:val="Sraopastraipa"/>
        <w:numPr>
          <w:ilvl w:val="0"/>
          <w:numId w:val="3"/>
        </w:numPr>
        <w:rPr>
          <w:sz w:val="22"/>
          <w:szCs w:val="22"/>
        </w:rPr>
      </w:pPr>
      <w:r w:rsidRPr="00C10793">
        <w:rPr>
          <w:sz w:val="22"/>
          <w:szCs w:val="22"/>
        </w:rPr>
        <w:t>juodos (į degutą panašios) išmatos arba kraujas išmatose;</w:t>
      </w:r>
    </w:p>
    <w:p w14:paraId="38A65E30" w14:textId="77777777" w:rsidR="005B1624" w:rsidRPr="00C10793" w:rsidRDefault="005B1624" w:rsidP="005B1624">
      <w:pPr>
        <w:pStyle w:val="Sraopastraipa"/>
        <w:numPr>
          <w:ilvl w:val="0"/>
          <w:numId w:val="3"/>
        </w:numPr>
        <w:rPr>
          <w:sz w:val="22"/>
          <w:szCs w:val="22"/>
        </w:rPr>
      </w:pPr>
      <w:r w:rsidRPr="00C10793">
        <w:rPr>
          <w:sz w:val="22"/>
          <w:szCs w:val="22"/>
        </w:rPr>
        <w:t>niežulys, odos ar akių pageltimas ir šlapimo patamsėjimas. Tai gali būti kepenų uždegimo simptomai (hepatitas);</w:t>
      </w:r>
    </w:p>
    <w:p w14:paraId="61782B48" w14:textId="77777777" w:rsidR="005B1624" w:rsidRPr="00C10793" w:rsidRDefault="005B1624" w:rsidP="005B1624">
      <w:pPr>
        <w:pStyle w:val="Sraopastraipa"/>
        <w:numPr>
          <w:ilvl w:val="0"/>
          <w:numId w:val="3"/>
        </w:numPr>
        <w:rPr>
          <w:sz w:val="22"/>
          <w:szCs w:val="22"/>
        </w:rPr>
      </w:pPr>
      <w:r w:rsidRPr="00C10793">
        <w:rPr>
          <w:sz w:val="22"/>
          <w:szCs w:val="22"/>
        </w:rPr>
        <w:t>širdies sutrikimai, pavyzdžiui, dažnas ar nereguliarus širdies plakimas, pakilęs kraujospūdis;</w:t>
      </w:r>
    </w:p>
    <w:p w14:paraId="5A214CCF" w14:textId="77777777" w:rsidR="005B1624" w:rsidRPr="00C10793" w:rsidRDefault="005B1624" w:rsidP="005B1624">
      <w:pPr>
        <w:pStyle w:val="Sraopastraipa"/>
        <w:numPr>
          <w:ilvl w:val="0"/>
          <w:numId w:val="3"/>
        </w:numPr>
        <w:rPr>
          <w:sz w:val="22"/>
          <w:szCs w:val="22"/>
        </w:rPr>
      </w:pPr>
      <w:r w:rsidRPr="00C10793">
        <w:rPr>
          <w:sz w:val="22"/>
          <w:szCs w:val="22"/>
        </w:rPr>
        <w:t>akių sutrikimai, pavyzdžiui, miglotas matymas, išsiplėtę vyzdžiai;</w:t>
      </w:r>
    </w:p>
    <w:p w14:paraId="4A8C915E" w14:textId="77777777" w:rsidR="005B1624" w:rsidRPr="00C10793" w:rsidRDefault="005B1624" w:rsidP="005B1624">
      <w:pPr>
        <w:pStyle w:val="Sraopastraipa"/>
        <w:numPr>
          <w:ilvl w:val="0"/>
          <w:numId w:val="3"/>
        </w:numPr>
        <w:rPr>
          <w:sz w:val="22"/>
          <w:szCs w:val="22"/>
        </w:rPr>
      </w:pPr>
      <w:r w:rsidRPr="00C10793">
        <w:rPr>
          <w:sz w:val="22"/>
          <w:szCs w:val="22"/>
        </w:rPr>
        <w:t>nervų sutrikimai: svaigulys, dilgsėjimas, judėjimo sutrikimas, raumenų spazmai ar sustingimas, traukuliai ar priepuoliai;</w:t>
      </w:r>
    </w:p>
    <w:p w14:paraId="0DB199C5" w14:textId="77777777" w:rsidR="005B1624" w:rsidRPr="00C10793" w:rsidRDefault="005B1624" w:rsidP="005B1624">
      <w:pPr>
        <w:pStyle w:val="Sraopastraipa"/>
        <w:numPr>
          <w:ilvl w:val="0"/>
          <w:numId w:val="3"/>
        </w:numPr>
        <w:rPr>
          <w:sz w:val="22"/>
          <w:szCs w:val="22"/>
        </w:rPr>
      </w:pPr>
      <w:r w:rsidRPr="00C10793">
        <w:rPr>
          <w:sz w:val="22"/>
          <w:szCs w:val="22"/>
        </w:rPr>
        <w:t>psichikos sutrikimai, pavyzdžiui, padidėjęs aktyvumas ir pernelyg pakili nuotaika;</w:t>
      </w:r>
    </w:p>
    <w:p w14:paraId="7164CD24" w14:textId="77777777" w:rsidR="005B1624" w:rsidRPr="00C10793" w:rsidRDefault="005B1624" w:rsidP="005B1624">
      <w:pPr>
        <w:pStyle w:val="Sraopastraipa"/>
        <w:numPr>
          <w:ilvl w:val="0"/>
          <w:numId w:val="3"/>
        </w:numPr>
        <w:rPr>
          <w:sz w:val="22"/>
          <w:szCs w:val="22"/>
        </w:rPr>
      </w:pPr>
      <w:r w:rsidRPr="00C10793">
        <w:rPr>
          <w:sz w:val="22"/>
          <w:szCs w:val="22"/>
        </w:rPr>
        <w:t xml:space="preserve">gydymo nutraukimo simptomai (žr. skyrių „Kaip vartoti </w:t>
      </w:r>
      <w:proofErr w:type="spellStart"/>
      <w:r w:rsidRPr="00C10793">
        <w:rPr>
          <w:sz w:val="22"/>
          <w:szCs w:val="22"/>
        </w:rPr>
        <w:t>Efexor</w:t>
      </w:r>
      <w:proofErr w:type="spellEnd"/>
      <w:r w:rsidRPr="00C10793">
        <w:rPr>
          <w:sz w:val="22"/>
          <w:szCs w:val="22"/>
        </w:rPr>
        <w:t xml:space="preserve"> XR“ ir skyrelį „Nustojus vartoti </w:t>
      </w:r>
      <w:proofErr w:type="spellStart"/>
      <w:r w:rsidRPr="00C10793">
        <w:rPr>
          <w:sz w:val="22"/>
          <w:szCs w:val="22"/>
        </w:rPr>
        <w:t>Efexor</w:t>
      </w:r>
      <w:proofErr w:type="spellEnd"/>
      <w:r w:rsidRPr="00C10793">
        <w:rPr>
          <w:sz w:val="22"/>
          <w:szCs w:val="22"/>
        </w:rPr>
        <w:t xml:space="preserve"> XR“);</w:t>
      </w:r>
    </w:p>
    <w:p w14:paraId="431ECF38" w14:textId="77777777" w:rsidR="005B1624" w:rsidRPr="00C10793" w:rsidRDefault="005B1624" w:rsidP="005B1624">
      <w:pPr>
        <w:pStyle w:val="Sraopastraipa"/>
        <w:numPr>
          <w:ilvl w:val="0"/>
          <w:numId w:val="3"/>
        </w:numPr>
        <w:rPr>
          <w:sz w:val="22"/>
          <w:szCs w:val="22"/>
        </w:rPr>
      </w:pPr>
      <w:r w:rsidRPr="00C10793">
        <w:rPr>
          <w:sz w:val="22"/>
          <w:szCs w:val="22"/>
        </w:rPr>
        <w:t>kraujavimo pailgėjimas: įsipjovus arba susižeidus, kraujavimas gali nesustoti ilgiau nei įprastai.</w:t>
      </w:r>
    </w:p>
    <w:p w14:paraId="10007BFA" w14:textId="77777777" w:rsidR="005B1624" w:rsidRPr="00C10793" w:rsidRDefault="005B1624" w:rsidP="005B1624">
      <w:pPr>
        <w:rPr>
          <w:sz w:val="22"/>
          <w:szCs w:val="22"/>
        </w:rPr>
      </w:pPr>
    </w:p>
    <w:p w14:paraId="7DA0D71F" w14:textId="77777777" w:rsidR="005B1624" w:rsidRPr="00C10793" w:rsidRDefault="005B1624" w:rsidP="005B1624">
      <w:pPr>
        <w:rPr>
          <w:b/>
          <w:bCs/>
          <w:sz w:val="22"/>
          <w:szCs w:val="22"/>
        </w:rPr>
      </w:pPr>
      <w:r w:rsidRPr="00C10793">
        <w:rPr>
          <w:b/>
          <w:bCs/>
          <w:sz w:val="22"/>
          <w:szCs w:val="22"/>
        </w:rPr>
        <w:t xml:space="preserve">Jeigu pradėję vartoti šį vaistą išmatose pastebėjote mažų baltų rutulių ar granulių, nesijaudinkite. </w:t>
      </w:r>
      <w:proofErr w:type="spellStart"/>
      <w:r w:rsidRPr="00C10793">
        <w:rPr>
          <w:b/>
          <w:bCs/>
          <w:sz w:val="22"/>
          <w:szCs w:val="22"/>
        </w:rPr>
        <w:t>Efexor</w:t>
      </w:r>
      <w:proofErr w:type="spellEnd"/>
      <w:r w:rsidRPr="00C10793">
        <w:rPr>
          <w:b/>
          <w:bCs/>
          <w:sz w:val="22"/>
          <w:szCs w:val="22"/>
        </w:rPr>
        <w:t xml:space="preserve"> XR kapsulių viduje yra veikliosios medžiagos (</w:t>
      </w:r>
      <w:proofErr w:type="spellStart"/>
      <w:r w:rsidRPr="00C10793">
        <w:rPr>
          <w:b/>
          <w:bCs/>
          <w:sz w:val="22"/>
          <w:szCs w:val="22"/>
        </w:rPr>
        <w:t>venlafaksino</w:t>
      </w:r>
      <w:proofErr w:type="spellEnd"/>
      <w:r w:rsidRPr="00C10793">
        <w:rPr>
          <w:b/>
          <w:bCs/>
          <w:sz w:val="22"/>
          <w:szCs w:val="22"/>
        </w:rPr>
        <w:t xml:space="preserve">) rutuliukų (maži balti rutuliukai). Šie rutuliukai atsipalaiduoja iš kapsulės skrandyje. Jiems lėtai slenkant skrandžiu ir žarnomis, </w:t>
      </w:r>
      <w:proofErr w:type="spellStart"/>
      <w:r w:rsidRPr="00C10793">
        <w:rPr>
          <w:b/>
          <w:bCs/>
          <w:sz w:val="22"/>
          <w:szCs w:val="22"/>
        </w:rPr>
        <w:t>venlafaksinas</w:t>
      </w:r>
      <w:proofErr w:type="spellEnd"/>
      <w:r w:rsidRPr="00C10793">
        <w:rPr>
          <w:b/>
          <w:bCs/>
          <w:sz w:val="22"/>
          <w:szCs w:val="22"/>
        </w:rPr>
        <w:t xml:space="preserve"> yra lėtai atpalaiduojamas. Rutuliukų ,,apvalkalas“ neištirpsta, o pasišalina su išmatomis. Taigi, net jeigu išmatose matote rutuliukus, vaisto dozė jau yra absorbuota.</w:t>
      </w:r>
    </w:p>
    <w:p w14:paraId="1E69AE09" w14:textId="77777777" w:rsidR="005B1624" w:rsidRPr="00C10793" w:rsidRDefault="005B1624" w:rsidP="005B1624">
      <w:pPr>
        <w:rPr>
          <w:b/>
          <w:bCs/>
          <w:sz w:val="22"/>
          <w:szCs w:val="22"/>
        </w:rPr>
      </w:pPr>
    </w:p>
    <w:p w14:paraId="574646CA" w14:textId="77777777" w:rsidR="005B1624" w:rsidRPr="00C10793" w:rsidRDefault="005B1624" w:rsidP="005B1624">
      <w:pPr>
        <w:keepNext/>
        <w:keepLines/>
        <w:outlineLvl w:val="2"/>
        <w:rPr>
          <w:b/>
          <w:i/>
          <w:sz w:val="22"/>
          <w:szCs w:val="22"/>
          <w:u w:val="single"/>
        </w:rPr>
      </w:pPr>
      <w:r w:rsidRPr="00C10793">
        <w:rPr>
          <w:b/>
          <w:kern w:val="28"/>
          <w:sz w:val="22"/>
          <w:szCs w:val="22"/>
          <w:u w:val="single"/>
        </w:rPr>
        <w:t>Kitas šalutinis poveikis</w:t>
      </w:r>
    </w:p>
    <w:p w14:paraId="3E16A413" w14:textId="77777777" w:rsidR="005B1624" w:rsidRPr="00C10793" w:rsidRDefault="005B1624" w:rsidP="005B1624">
      <w:pPr>
        <w:rPr>
          <w:sz w:val="22"/>
          <w:szCs w:val="22"/>
        </w:rPr>
      </w:pPr>
    </w:p>
    <w:p w14:paraId="05A14DF0" w14:textId="77777777" w:rsidR="005B1624" w:rsidRPr="00C10793" w:rsidRDefault="005B1624" w:rsidP="005B1624">
      <w:pPr>
        <w:rPr>
          <w:b/>
          <w:bCs/>
          <w:sz w:val="22"/>
          <w:szCs w:val="22"/>
          <w:u w:val="single"/>
        </w:rPr>
      </w:pPr>
      <w:r w:rsidRPr="005B7A91">
        <w:rPr>
          <w:b/>
          <w:bCs/>
          <w:sz w:val="22"/>
          <w:szCs w:val="22"/>
          <w:u w:val="single"/>
        </w:rPr>
        <w:t>Labai dažni šalutinio poveikio reiškiniai (gali pasireikšti ne rečiau kaip 1 iš 10 asmenų)</w:t>
      </w:r>
    </w:p>
    <w:p w14:paraId="1837AC48" w14:textId="77777777" w:rsidR="005B1624" w:rsidRPr="00C10793" w:rsidRDefault="005B1624" w:rsidP="005B1624">
      <w:pPr>
        <w:rPr>
          <w:b/>
          <w:sz w:val="22"/>
          <w:u w:val="single"/>
        </w:rPr>
      </w:pPr>
    </w:p>
    <w:p w14:paraId="2AD9138F" w14:textId="77777777" w:rsidR="005B1624" w:rsidRPr="00C10793" w:rsidRDefault="005B1624" w:rsidP="005B1624">
      <w:pPr>
        <w:pStyle w:val="Sraopastraipa"/>
        <w:numPr>
          <w:ilvl w:val="0"/>
          <w:numId w:val="3"/>
        </w:numPr>
        <w:rPr>
          <w:sz w:val="22"/>
          <w:szCs w:val="22"/>
        </w:rPr>
      </w:pPr>
      <w:r w:rsidRPr="00C10793">
        <w:rPr>
          <w:sz w:val="22"/>
          <w:szCs w:val="22"/>
        </w:rPr>
        <w:t>Svaigulys, galvos skausmas, mieguistumas.</w:t>
      </w:r>
    </w:p>
    <w:p w14:paraId="64D020C6" w14:textId="77777777" w:rsidR="005B1624" w:rsidRPr="00C10793" w:rsidRDefault="005B1624" w:rsidP="005B1624">
      <w:pPr>
        <w:pStyle w:val="Sraopastraipa"/>
        <w:numPr>
          <w:ilvl w:val="0"/>
          <w:numId w:val="3"/>
        </w:numPr>
        <w:rPr>
          <w:sz w:val="22"/>
          <w:szCs w:val="22"/>
        </w:rPr>
      </w:pPr>
      <w:r w:rsidRPr="00C10793">
        <w:rPr>
          <w:sz w:val="22"/>
          <w:szCs w:val="22"/>
        </w:rPr>
        <w:t>Nemiga.</w:t>
      </w:r>
    </w:p>
    <w:p w14:paraId="1F86453E" w14:textId="77777777" w:rsidR="005B1624" w:rsidRPr="00C10793" w:rsidRDefault="005B1624" w:rsidP="005B1624">
      <w:pPr>
        <w:pStyle w:val="Sraopastraipa"/>
        <w:numPr>
          <w:ilvl w:val="0"/>
          <w:numId w:val="3"/>
        </w:numPr>
        <w:rPr>
          <w:sz w:val="22"/>
          <w:szCs w:val="22"/>
        </w:rPr>
      </w:pPr>
      <w:r w:rsidRPr="00C10793">
        <w:rPr>
          <w:sz w:val="22"/>
          <w:szCs w:val="22"/>
        </w:rPr>
        <w:t>Pykinimas, burnos džiūvimas, vidurių užkietėjimas.</w:t>
      </w:r>
    </w:p>
    <w:p w14:paraId="7D1B11EB" w14:textId="77777777" w:rsidR="005B1624" w:rsidRPr="00C10793" w:rsidRDefault="005B1624" w:rsidP="005B1624">
      <w:pPr>
        <w:pStyle w:val="Sraopastraipa"/>
        <w:numPr>
          <w:ilvl w:val="0"/>
          <w:numId w:val="3"/>
        </w:numPr>
        <w:rPr>
          <w:sz w:val="22"/>
          <w:szCs w:val="22"/>
        </w:rPr>
      </w:pPr>
      <w:r w:rsidRPr="00C10793">
        <w:rPr>
          <w:sz w:val="22"/>
          <w:szCs w:val="22"/>
        </w:rPr>
        <w:t>Prakaitavimas (įskaitant prakaitavimą naktimis).</w:t>
      </w:r>
    </w:p>
    <w:p w14:paraId="128B5FA2" w14:textId="77777777" w:rsidR="005B1624" w:rsidRPr="00C10793" w:rsidRDefault="005B1624" w:rsidP="005B1624">
      <w:pPr>
        <w:rPr>
          <w:sz w:val="22"/>
          <w:szCs w:val="22"/>
          <w:u w:val="dotted"/>
        </w:rPr>
      </w:pPr>
    </w:p>
    <w:p w14:paraId="07E075B0" w14:textId="77777777" w:rsidR="005B1624" w:rsidRPr="00C10793" w:rsidRDefault="005B1624" w:rsidP="005B1624">
      <w:pPr>
        <w:rPr>
          <w:b/>
          <w:bCs/>
          <w:sz w:val="22"/>
          <w:szCs w:val="22"/>
          <w:u w:val="single"/>
        </w:rPr>
      </w:pPr>
      <w:r w:rsidRPr="005B7A91">
        <w:rPr>
          <w:b/>
          <w:bCs/>
          <w:sz w:val="22"/>
          <w:szCs w:val="22"/>
          <w:u w:val="single"/>
        </w:rPr>
        <w:t>Dažni šalutinio poveikio reiškiniai (gali pasireikšti rečiau kaip 1 iš 10 asmenų)</w:t>
      </w:r>
    </w:p>
    <w:p w14:paraId="490F9E61" w14:textId="77777777" w:rsidR="005B1624" w:rsidRPr="00C10793" w:rsidRDefault="005B1624" w:rsidP="005B1624">
      <w:pPr>
        <w:pStyle w:val="Sraopastraipa"/>
        <w:rPr>
          <w:sz w:val="22"/>
          <w:szCs w:val="22"/>
        </w:rPr>
      </w:pPr>
    </w:p>
    <w:p w14:paraId="773BC6FA" w14:textId="77777777" w:rsidR="005B1624" w:rsidRPr="00C10793" w:rsidRDefault="005B1624" w:rsidP="005B1624">
      <w:pPr>
        <w:pStyle w:val="Sraopastraipa"/>
        <w:numPr>
          <w:ilvl w:val="0"/>
          <w:numId w:val="3"/>
        </w:numPr>
        <w:rPr>
          <w:sz w:val="22"/>
          <w:szCs w:val="22"/>
        </w:rPr>
      </w:pPr>
      <w:r w:rsidRPr="00C10793">
        <w:rPr>
          <w:sz w:val="22"/>
          <w:szCs w:val="22"/>
        </w:rPr>
        <w:t>Apetito sumažėjimas.</w:t>
      </w:r>
    </w:p>
    <w:p w14:paraId="4B4D598F" w14:textId="77777777" w:rsidR="005B1624" w:rsidRPr="00C10793" w:rsidRDefault="005B1624" w:rsidP="005B1624">
      <w:pPr>
        <w:pStyle w:val="Sraopastraipa"/>
        <w:numPr>
          <w:ilvl w:val="0"/>
          <w:numId w:val="3"/>
        </w:numPr>
        <w:rPr>
          <w:sz w:val="22"/>
          <w:szCs w:val="22"/>
        </w:rPr>
      </w:pPr>
      <w:r w:rsidRPr="00C10793">
        <w:rPr>
          <w:sz w:val="22"/>
          <w:szCs w:val="22"/>
        </w:rPr>
        <w:lastRenderedPageBreak/>
        <w:t>Sumišimas, atsiskyrimo nuo savęs pojūtis, orgazmo nebuvimas, lytinio potraukio susilpnėjimas, neįprastas susijaudinimas (</w:t>
      </w:r>
      <w:proofErr w:type="spellStart"/>
      <w:r w:rsidRPr="00C10793">
        <w:rPr>
          <w:sz w:val="22"/>
          <w:szCs w:val="22"/>
        </w:rPr>
        <w:t>ažitacija</w:t>
      </w:r>
      <w:proofErr w:type="spellEnd"/>
      <w:r w:rsidRPr="00C10793">
        <w:rPr>
          <w:sz w:val="22"/>
          <w:szCs w:val="22"/>
        </w:rPr>
        <w:t>), nervingumas, nenormalūs sapnai.</w:t>
      </w:r>
    </w:p>
    <w:p w14:paraId="71719CC9" w14:textId="77777777" w:rsidR="005B1624" w:rsidRPr="00C10793" w:rsidRDefault="005B1624" w:rsidP="005B1624">
      <w:pPr>
        <w:pStyle w:val="Sraopastraipa"/>
        <w:numPr>
          <w:ilvl w:val="0"/>
          <w:numId w:val="3"/>
        </w:numPr>
        <w:rPr>
          <w:sz w:val="22"/>
          <w:szCs w:val="22"/>
        </w:rPr>
      </w:pPr>
      <w:r w:rsidRPr="00C10793">
        <w:rPr>
          <w:sz w:val="22"/>
          <w:szCs w:val="22"/>
        </w:rPr>
        <w:t>Drebulys, nerimastingumo jutimas arba negalėjimas ramiai pasėdėti arba pastovėti, dilgčiojimas ir „adatėlių“ dygsėjimas, skonio pojūčio sutrikimas, raumenų tonuso padidėjimas.</w:t>
      </w:r>
    </w:p>
    <w:p w14:paraId="2E98C30E" w14:textId="77777777" w:rsidR="005B1624" w:rsidRPr="00C10793" w:rsidRDefault="005B1624" w:rsidP="005B1624">
      <w:pPr>
        <w:pStyle w:val="Sraopastraipa"/>
        <w:numPr>
          <w:ilvl w:val="0"/>
          <w:numId w:val="3"/>
        </w:numPr>
        <w:rPr>
          <w:sz w:val="22"/>
          <w:szCs w:val="22"/>
        </w:rPr>
      </w:pPr>
      <w:r w:rsidRPr="00C10793">
        <w:rPr>
          <w:sz w:val="22"/>
          <w:szCs w:val="22"/>
        </w:rPr>
        <w:t>Regėjimo sutrikimas, įskaitant miglotą matymą, vyzdžių išsiplėtimas, akies nesugebėjimas automatiškai keisti prisitaikymą matyti toli ir arti esančius objektus.</w:t>
      </w:r>
    </w:p>
    <w:p w14:paraId="357FC9A0" w14:textId="77777777" w:rsidR="005B1624" w:rsidRPr="00C10793" w:rsidRDefault="005B1624" w:rsidP="005B1624">
      <w:pPr>
        <w:pStyle w:val="Sraopastraipa"/>
        <w:numPr>
          <w:ilvl w:val="0"/>
          <w:numId w:val="3"/>
        </w:numPr>
        <w:rPr>
          <w:sz w:val="22"/>
          <w:szCs w:val="22"/>
        </w:rPr>
      </w:pPr>
      <w:r w:rsidRPr="00C10793">
        <w:rPr>
          <w:sz w:val="22"/>
          <w:szCs w:val="22"/>
        </w:rPr>
        <w:t>Skambėjimas ausyse (ūžimas).</w:t>
      </w:r>
    </w:p>
    <w:p w14:paraId="0266DB4A" w14:textId="77777777" w:rsidR="005B1624" w:rsidRPr="00C10793" w:rsidRDefault="005B1624" w:rsidP="005B1624">
      <w:pPr>
        <w:pStyle w:val="Sraopastraipa"/>
        <w:numPr>
          <w:ilvl w:val="0"/>
          <w:numId w:val="3"/>
        </w:numPr>
        <w:rPr>
          <w:sz w:val="22"/>
          <w:szCs w:val="22"/>
        </w:rPr>
      </w:pPr>
      <w:r w:rsidRPr="00C10793">
        <w:rPr>
          <w:sz w:val="22"/>
          <w:szCs w:val="22"/>
        </w:rPr>
        <w:t>Greitas širdies plakimas, dažno širdies plakimo jutimas.</w:t>
      </w:r>
    </w:p>
    <w:p w14:paraId="3EF76965" w14:textId="77777777" w:rsidR="005B1624" w:rsidRPr="00C10793" w:rsidRDefault="005B1624" w:rsidP="005B1624">
      <w:pPr>
        <w:pStyle w:val="Sraopastraipa"/>
        <w:numPr>
          <w:ilvl w:val="0"/>
          <w:numId w:val="3"/>
        </w:numPr>
        <w:rPr>
          <w:sz w:val="22"/>
          <w:szCs w:val="22"/>
        </w:rPr>
      </w:pPr>
      <w:r w:rsidRPr="00C10793">
        <w:rPr>
          <w:sz w:val="22"/>
          <w:szCs w:val="22"/>
        </w:rPr>
        <w:t>Kraujospūdžio padidėjimas, veido ir kaklo paraudimas.</w:t>
      </w:r>
    </w:p>
    <w:p w14:paraId="3493146C" w14:textId="77777777" w:rsidR="005B1624" w:rsidRPr="00C10793" w:rsidRDefault="005B1624" w:rsidP="005B1624">
      <w:pPr>
        <w:pStyle w:val="Sraopastraipa"/>
        <w:numPr>
          <w:ilvl w:val="0"/>
          <w:numId w:val="3"/>
        </w:numPr>
        <w:rPr>
          <w:sz w:val="22"/>
          <w:szCs w:val="22"/>
        </w:rPr>
      </w:pPr>
      <w:r w:rsidRPr="00C10793">
        <w:rPr>
          <w:sz w:val="22"/>
          <w:szCs w:val="22"/>
        </w:rPr>
        <w:t>Kvapo gniaužimas, žiovulys.</w:t>
      </w:r>
    </w:p>
    <w:p w14:paraId="09833DB7" w14:textId="77777777" w:rsidR="005B1624" w:rsidRPr="00C10793" w:rsidRDefault="005B1624" w:rsidP="005B1624">
      <w:pPr>
        <w:pStyle w:val="Sraopastraipa"/>
        <w:numPr>
          <w:ilvl w:val="0"/>
          <w:numId w:val="3"/>
        </w:numPr>
        <w:rPr>
          <w:sz w:val="22"/>
          <w:szCs w:val="22"/>
        </w:rPr>
      </w:pPr>
      <w:r w:rsidRPr="00C10793">
        <w:rPr>
          <w:sz w:val="22"/>
          <w:szCs w:val="22"/>
        </w:rPr>
        <w:t>Vėmimas, viduriavimas.</w:t>
      </w:r>
    </w:p>
    <w:p w14:paraId="0AE35E17" w14:textId="77777777" w:rsidR="005B1624" w:rsidRPr="00C10793" w:rsidRDefault="005B1624" w:rsidP="005B1624">
      <w:pPr>
        <w:pStyle w:val="Sraopastraipa"/>
        <w:numPr>
          <w:ilvl w:val="0"/>
          <w:numId w:val="3"/>
        </w:numPr>
        <w:rPr>
          <w:sz w:val="22"/>
          <w:szCs w:val="22"/>
        </w:rPr>
      </w:pPr>
      <w:r w:rsidRPr="00C10793">
        <w:rPr>
          <w:sz w:val="22"/>
          <w:szCs w:val="22"/>
        </w:rPr>
        <w:t>Lengvas išbėrimas, niežėjimas.</w:t>
      </w:r>
    </w:p>
    <w:p w14:paraId="4F9D4C35" w14:textId="77777777" w:rsidR="005B1624" w:rsidRPr="00C10793" w:rsidRDefault="005B1624" w:rsidP="005B1624">
      <w:pPr>
        <w:pStyle w:val="Sraopastraipa"/>
        <w:numPr>
          <w:ilvl w:val="0"/>
          <w:numId w:val="3"/>
        </w:numPr>
        <w:rPr>
          <w:sz w:val="22"/>
          <w:szCs w:val="22"/>
        </w:rPr>
      </w:pPr>
      <w:r w:rsidRPr="00C10793">
        <w:rPr>
          <w:sz w:val="22"/>
          <w:szCs w:val="22"/>
        </w:rPr>
        <w:t>Šlapinimosi padažnėjimas, negalėjimas pasišlapinti, šlapinimosi pasunkėjimas.</w:t>
      </w:r>
    </w:p>
    <w:p w14:paraId="60815B67" w14:textId="77777777" w:rsidR="005B1624" w:rsidRPr="00C10793" w:rsidRDefault="005B1624" w:rsidP="005B1624">
      <w:pPr>
        <w:pStyle w:val="Sraopastraipa"/>
        <w:numPr>
          <w:ilvl w:val="0"/>
          <w:numId w:val="3"/>
        </w:numPr>
        <w:rPr>
          <w:sz w:val="22"/>
          <w:szCs w:val="22"/>
        </w:rPr>
      </w:pPr>
      <w:r w:rsidRPr="00C10793">
        <w:rPr>
          <w:sz w:val="22"/>
          <w:szCs w:val="22"/>
        </w:rPr>
        <w:t>Mėnesinių ciklo sutrikimai, pavyzdžiui, gausesnis kraujavimas arba gausesnis nereguliarus kraujavimas, nenormali ejakuliacija ar nenormalus orgazmas (vyrams), erekcijos funkcijos sutrikimas (impotencija).</w:t>
      </w:r>
    </w:p>
    <w:p w14:paraId="5D9C6990" w14:textId="77777777" w:rsidR="005B1624" w:rsidRPr="00C10793" w:rsidRDefault="005B1624" w:rsidP="005B1624">
      <w:pPr>
        <w:pStyle w:val="Sraopastraipa"/>
        <w:numPr>
          <w:ilvl w:val="0"/>
          <w:numId w:val="3"/>
        </w:numPr>
        <w:rPr>
          <w:sz w:val="22"/>
          <w:szCs w:val="22"/>
        </w:rPr>
      </w:pPr>
      <w:r w:rsidRPr="00C10793">
        <w:rPr>
          <w:sz w:val="22"/>
          <w:szCs w:val="22"/>
        </w:rPr>
        <w:t>Silpnumas (</w:t>
      </w:r>
      <w:proofErr w:type="spellStart"/>
      <w:r w:rsidRPr="00C10793">
        <w:rPr>
          <w:sz w:val="22"/>
          <w:szCs w:val="22"/>
        </w:rPr>
        <w:t>astenija</w:t>
      </w:r>
      <w:proofErr w:type="spellEnd"/>
      <w:r w:rsidRPr="00C10793">
        <w:rPr>
          <w:sz w:val="22"/>
          <w:szCs w:val="22"/>
        </w:rPr>
        <w:t xml:space="preserve">), nuovargis, </w:t>
      </w:r>
      <w:proofErr w:type="spellStart"/>
      <w:r w:rsidRPr="00C10793">
        <w:rPr>
          <w:sz w:val="22"/>
          <w:szCs w:val="22"/>
        </w:rPr>
        <w:t>šaltkrėtis</w:t>
      </w:r>
      <w:proofErr w:type="spellEnd"/>
      <w:r w:rsidRPr="00C10793">
        <w:rPr>
          <w:sz w:val="22"/>
          <w:szCs w:val="22"/>
        </w:rPr>
        <w:t>.</w:t>
      </w:r>
    </w:p>
    <w:p w14:paraId="548AAFC6" w14:textId="77777777" w:rsidR="005B1624" w:rsidRPr="00C10793" w:rsidRDefault="005B1624" w:rsidP="005B1624">
      <w:pPr>
        <w:pStyle w:val="Sraopastraipa"/>
        <w:numPr>
          <w:ilvl w:val="0"/>
          <w:numId w:val="3"/>
        </w:numPr>
        <w:rPr>
          <w:sz w:val="22"/>
          <w:szCs w:val="22"/>
        </w:rPr>
      </w:pPr>
      <w:r w:rsidRPr="00C10793">
        <w:rPr>
          <w:sz w:val="22"/>
          <w:szCs w:val="22"/>
        </w:rPr>
        <w:t>Kūno masės padidėjimas, kūno masės sumažėjimas</w:t>
      </w:r>
    </w:p>
    <w:p w14:paraId="67861F6F" w14:textId="77777777" w:rsidR="005B1624" w:rsidRPr="00C10793" w:rsidRDefault="005B1624" w:rsidP="005B1624">
      <w:pPr>
        <w:pStyle w:val="Sraopastraipa"/>
        <w:numPr>
          <w:ilvl w:val="0"/>
          <w:numId w:val="3"/>
        </w:numPr>
        <w:rPr>
          <w:sz w:val="22"/>
          <w:szCs w:val="22"/>
        </w:rPr>
      </w:pPr>
      <w:r w:rsidRPr="00C10793">
        <w:rPr>
          <w:sz w:val="22"/>
          <w:szCs w:val="22"/>
        </w:rPr>
        <w:t>Cholesterolio koncentracijos kraujyje padidėjimas.</w:t>
      </w:r>
    </w:p>
    <w:p w14:paraId="1F70E3BB" w14:textId="77777777" w:rsidR="005B1624" w:rsidRPr="00C10793" w:rsidRDefault="005B1624" w:rsidP="005B1624">
      <w:pPr>
        <w:rPr>
          <w:sz w:val="22"/>
        </w:rPr>
      </w:pPr>
    </w:p>
    <w:p w14:paraId="48DD40D2" w14:textId="77777777" w:rsidR="005B1624" w:rsidRPr="00C10793" w:rsidRDefault="005B1624" w:rsidP="005B1624">
      <w:pPr>
        <w:rPr>
          <w:b/>
          <w:sz w:val="22"/>
          <w:szCs w:val="22"/>
          <w:u w:val="single"/>
        </w:rPr>
      </w:pPr>
      <w:r w:rsidRPr="005B7A91">
        <w:rPr>
          <w:b/>
          <w:bCs/>
          <w:sz w:val="22"/>
          <w:szCs w:val="22"/>
          <w:u w:val="single"/>
        </w:rPr>
        <w:t>Nedažni šalutinio poveikio reiškiniai (gali pasireikšti rečiau kaip 1 iš 100 asmenų)</w:t>
      </w:r>
    </w:p>
    <w:p w14:paraId="6B0C817E" w14:textId="77777777" w:rsidR="005B1624" w:rsidRPr="00C10793" w:rsidRDefault="005B1624" w:rsidP="005B1624">
      <w:pPr>
        <w:pStyle w:val="Sraopastraipa"/>
        <w:rPr>
          <w:sz w:val="22"/>
        </w:rPr>
      </w:pPr>
    </w:p>
    <w:p w14:paraId="59D0AA5F" w14:textId="77777777" w:rsidR="005B1624" w:rsidRPr="00C10793" w:rsidRDefault="005B1624" w:rsidP="005B1624">
      <w:pPr>
        <w:pStyle w:val="Sraopastraipa"/>
        <w:numPr>
          <w:ilvl w:val="0"/>
          <w:numId w:val="3"/>
        </w:numPr>
        <w:rPr>
          <w:sz w:val="22"/>
          <w:szCs w:val="22"/>
        </w:rPr>
      </w:pPr>
      <w:r w:rsidRPr="00C10793">
        <w:rPr>
          <w:sz w:val="22"/>
          <w:szCs w:val="22"/>
        </w:rPr>
        <w:t>Pernelyg didelis aktyvumas, mąstymo pagreitėjimas ir poreikio miegoti sumažėjimas (manija).</w:t>
      </w:r>
    </w:p>
    <w:p w14:paraId="3524D20F" w14:textId="77777777" w:rsidR="005B1624" w:rsidRPr="00C10793" w:rsidRDefault="005B1624" w:rsidP="005B1624">
      <w:pPr>
        <w:pStyle w:val="Sraopastraipa"/>
        <w:numPr>
          <w:ilvl w:val="0"/>
          <w:numId w:val="3"/>
        </w:numPr>
        <w:rPr>
          <w:sz w:val="22"/>
          <w:szCs w:val="22"/>
        </w:rPr>
      </w:pPr>
      <w:r w:rsidRPr="00C10793">
        <w:rPr>
          <w:sz w:val="22"/>
          <w:szCs w:val="22"/>
        </w:rPr>
        <w:t>Haliucinacijos, atsiskyrimo nuo realybės pojūtis, nenormalus orgazmas, jausmų ir emocijų trūkumas, pernelyg didelio susijaudinimo jutimas, griežimas dantimis.</w:t>
      </w:r>
    </w:p>
    <w:p w14:paraId="609B513B" w14:textId="77777777" w:rsidR="005B1624" w:rsidRPr="00C10793" w:rsidRDefault="005B1624" w:rsidP="005B1624">
      <w:pPr>
        <w:pStyle w:val="Sraopastraipa"/>
        <w:numPr>
          <w:ilvl w:val="0"/>
          <w:numId w:val="3"/>
        </w:numPr>
        <w:rPr>
          <w:sz w:val="22"/>
          <w:szCs w:val="22"/>
        </w:rPr>
      </w:pPr>
      <w:r w:rsidRPr="00C10793">
        <w:rPr>
          <w:sz w:val="22"/>
          <w:szCs w:val="22"/>
        </w:rPr>
        <w:t>Alpimas, nevalingi raumenų judesiai, koordinacijos ir pusiausvyros sutrikimas.</w:t>
      </w:r>
    </w:p>
    <w:p w14:paraId="41881EB9" w14:textId="77777777" w:rsidR="005B1624" w:rsidRPr="00C10793" w:rsidRDefault="005B1624" w:rsidP="005B1624">
      <w:pPr>
        <w:pStyle w:val="Sraopastraipa"/>
        <w:numPr>
          <w:ilvl w:val="0"/>
          <w:numId w:val="3"/>
        </w:numPr>
        <w:rPr>
          <w:sz w:val="22"/>
          <w:szCs w:val="22"/>
        </w:rPr>
      </w:pPr>
      <w:r w:rsidRPr="00C10793">
        <w:rPr>
          <w:sz w:val="22"/>
          <w:szCs w:val="22"/>
        </w:rPr>
        <w:t>Svaigimo pojūtis (ypač staigiai atsistojant), kraujospūdžio sumažėjimas.</w:t>
      </w:r>
    </w:p>
    <w:p w14:paraId="1E0F7454" w14:textId="77777777" w:rsidR="005B1624" w:rsidRPr="00C10793" w:rsidRDefault="005B1624" w:rsidP="005B1624">
      <w:pPr>
        <w:pStyle w:val="Sraopastraipa"/>
        <w:numPr>
          <w:ilvl w:val="0"/>
          <w:numId w:val="3"/>
        </w:numPr>
        <w:rPr>
          <w:sz w:val="22"/>
          <w:szCs w:val="22"/>
        </w:rPr>
      </w:pPr>
      <w:r w:rsidRPr="00C10793">
        <w:rPr>
          <w:sz w:val="22"/>
          <w:szCs w:val="22"/>
        </w:rPr>
        <w:t>Vėmimas krauju, juodos (deguto spalvos) išmatos arba kraujas išmatose. Tai gali būti vidinio kraujavimo požymis.</w:t>
      </w:r>
    </w:p>
    <w:p w14:paraId="51EE7B2E" w14:textId="77777777" w:rsidR="005B1624" w:rsidRPr="00C10793" w:rsidRDefault="005B1624" w:rsidP="005B1624">
      <w:pPr>
        <w:pStyle w:val="Sraopastraipa"/>
        <w:numPr>
          <w:ilvl w:val="0"/>
          <w:numId w:val="3"/>
        </w:numPr>
        <w:rPr>
          <w:sz w:val="22"/>
          <w:szCs w:val="22"/>
        </w:rPr>
      </w:pPr>
      <w:r w:rsidRPr="00C10793">
        <w:rPr>
          <w:sz w:val="22"/>
          <w:szCs w:val="22"/>
        </w:rPr>
        <w:t>Jautrumo saulės šviesai padidėjimas, kraujosruvos (mėlynės), nenormalus plaukų slinkimas.</w:t>
      </w:r>
    </w:p>
    <w:p w14:paraId="44F8642F" w14:textId="77777777" w:rsidR="005B1624" w:rsidRPr="00C10793" w:rsidRDefault="005B1624" w:rsidP="005B1624">
      <w:pPr>
        <w:pStyle w:val="Sraopastraipa"/>
        <w:numPr>
          <w:ilvl w:val="0"/>
          <w:numId w:val="3"/>
        </w:numPr>
        <w:rPr>
          <w:sz w:val="22"/>
          <w:szCs w:val="22"/>
        </w:rPr>
      </w:pPr>
      <w:r w:rsidRPr="00C10793">
        <w:rPr>
          <w:sz w:val="22"/>
          <w:szCs w:val="22"/>
        </w:rPr>
        <w:t>Nesugebėjimas kontroliuoti šlapinimosi.</w:t>
      </w:r>
    </w:p>
    <w:p w14:paraId="08283C10" w14:textId="77777777" w:rsidR="005B1624" w:rsidRPr="00C10793" w:rsidRDefault="005B1624" w:rsidP="005B1624">
      <w:pPr>
        <w:pStyle w:val="Sraopastraipa"/>
        <w:numPr>
          <w:ilvl w:val="0"/>
          <w:numId w:val="3"/>
        </w:numPr>
        <w:rPr>
          <w:sz w:val="22"/>
          <w:szCs w:val="22"/>
        </w:rPr>
      </w:pPr>
      <w:r w:rsidRPr="00C10793">
        <w:rPr>
          <w:sz w:val="22"/>
          <w:szCs w:val="22"/>
        </w:rPr>
        <w:t>Raumenų sustingimas, spazmai ir nevalingi judesiai.</w:t>
      </w:r>
    </w:p>
    <w:p w14:paraId="0A94F540" w14:textId="77777777" w:rsidR="005B1624" w:rsidRPr="00C10793" w:rsidRDefault="005B1624" w:rsidP="005B1624">
      <w:pPr>
        <w:pStyle w:val="Sraopastraipa"/>
        <w:numPr>
          <w:ilvl w:val="0"/>
          <w:numId w:val="3"/>
        </w:numPr>
        <w:rPr>
          <w:sz w:val="22"/>
          <w:szCs w:val="22"/>
        </w:rPr>
      </w:pPr>
      <w:r w:rsidRPr="00C10793">
        <w:rPr>
          <w:sz w:val="22"/>
          <w:szCs w:val="22"/>
        </w:rPr>
        <w:t>Nedideli kepenų fermentų aktyvumo kraujyje pokyčiai.</w:t>
      </w:r>
    </w:p>
    <w:p w14:paraId="0F915E03" w14:textId="77777777" w:rsidR="005B1624" w:rsidRPr="00C10793" w:rsidRDefault="005B1624" w:rsidP="005B1624">
      <w:pPr>
        <w:rPr>
          <w:sz w:val="22"/>
          <w:szCs w:val="22"/>
          <w:u w:val="dotted"/>
        </w:rPr>
      </w:pPr>
    </w:p>
    <w:p w14:paraId="56D050B0" w14:textId="77777777" w:rsidR="005B1624" w:rsidRPr="00C10793" w:rsidRDefault="005B1624" w:rsidP="005B1624">
      <w:pPr>
        <w:keepNext/>
        <w:keepLines/>
        <w:outlineLvl w:val="2"/>
        <w:rPr>
          <w:b/>
          <w:i/>
          <w:sz w:val="22"/>
          <w:szCs w:val="22"/>
          <w:u w:val="single"/>
        </w:rPr>
      </w:pPr>
      <w:r w:rsidRPr="005B7A91">
        <w:rPr>
          <w:b/>
          <w:kern w:val="28"/>
          <w:sz w:val="22"/>
          <w:szCs w:val="22"/>
          <w:u w:val="single"/>
        </w:rPr>
        <w:t>Reti šalutinio poveikio reiškiniai (gali pasireikšti rečiau kaip 1 iš 1 000 asmenų)</w:t>
      </w:r>
    </w:p>
    <w:p w14:paraId="10B4413D" w14:textId="77777777" w:rsidR="005B1624" w:rsidRPr="00C10793" w:rsidRDefault="005B1624" w:rsidP="005B1624">
      <w:pPr>
        <w:keepNext/>
        <w:keepLines/>
        <w:outlineLvl w:val="2"/>
        <w:rPr>
          <w:sz w:val="22"/>
          <w:szCs w:val="22"/>
        </w:rPr>
      </w:pPr>
    </w:p>
    <w:p w14:paraId="6E3777B5" w14:textId="77777777" w:rsidR="005B1624" w:rsidRPr="00C10793" w:rsidRDefault="005B1624" w:rsidP="005B1624">
      <w:pPr>
        <w:pStyle w:val="Sraopastraipa"/>
        <w:numPr>
          <w:ilvl w:val="0"/>
          <w:numId w:val="3"/>
        </w:numPr>
        <w:rPr>
          <w:sz w:val="22"/>
          <w:szCs w:val="22"/>
        </w:rPr>
      </w:pPr>
      <w:r w:rsidRPr="00C10793">
        <w:rPr>
          <w:sz w:val="22"/>
          <w:szCs w:val="22"/>
        </w:rPr>
        <w:t>Traukuliai ar priepuoliai.</w:t>
      </w:r>
    </w:p>
    <w:p w14:paraId="60F83D95" w14:textId="77777777" w:rsidR="005B1624" w:rsidRPr="00C10793" w:rsidRDefault="005B1624" w:rsidP="005B1624">
      <w:pPr>
        <w:pStyle w:val="Sraopastraipa"/>
        <w:numPr>
          <w:ilvl w:val="0"/>
          <w:numId w:val="3"/>
        </w:numPr>
        <w:rPr>
          <w:sz w:val="22"/>
          <w:szCs w:val="22"/>
        </w:rPr>
      </w:pPr>
      <w:r w:rsidRPr="00C10793">
        <w:rPr>
          <w:sz w:val="22"/>
          <w:szCs w:val="22"/>
        </w:rPr>
        <w:t>Kosulys, švokštimas ir kvėpavimo pasunkėjimas, galintis pasireikšti su kūno temperatūros padidėjimu.</w:t>
      </w:r>
    </w:p>
    <w:p w14:paraId="2E5F6D73" w14:textId="77777777" w:rsidR="005B1624" w:rsidRPr="00C10793" w:rsidRDefault="005B1624" w:rsidP="005B1624">
      <w:pPr>
        <w:pStyle w:val="Sraopastraipa"/>
        <w:numPr>
          <w:ilvl w:val="0"/>
          <w:numId w:val="3"/>
        </w:numPr>
        <w:rPr>
          <w:sz w:val="22"/>
          <w:szCs w:val="22"/>
        </w:rPr>
      </w:pPr>
      <w:r w:rsidRPr="00C10793">
        <w:rPr>
          <w:sz w:val="22"/>
          <w:szCs w:val="22"/>
        </w:rPr>
        <w:t>Orientacijos sutrikimas ir sumišimas, dažnai pasireiškiantys kartu su haliucinacijomis (kliedesiais).</w:t>
      </w:r>
    </w:p>
    <w:p w14:paraId="1DF692F8" w14:textId="77777777" w:rsidR="005B1624" w:rsidRPr="00C10793" w:rsidRDefault="005B1624" w:rsidP="005B1624">
      <w:pPr>
        <w:pStyle w:val="Sraopastraipa"/>
        <w:numPr>
          <w:ilvl w:val="0"/>
          <w:numId w:val="3"/>
        </w:numPr>
        <w:rPr>
          <w:sz w:val="22"/>
          <w:szCs w:val="22"/>
        </w:rPr>
      </w:pPr>
      <w:r w:rsidRPr="00C10793">
        <w:rPr>
          <w:sz w:val="22"/>
          <w:szCs w:val="22"/>
        </w:rPr>
        <w:t xml:space="preserve">Pernelyg didelis skysčių suvartojimas (sutrikimas, vadinamas </w:t>
      </w:r>
      <w:proofErr w:type="spellStart"/>
      <w:r w:rsidRPr="00C10793">
        <w:rPr>
          <w:sz w:val="22"/>
          <w:szCs w:val="22"/>
        </w:rPr>
        <w:t>antidiurezinio</w:t>
      </w:r>
      <w:proofErr w:type="spellEnd"/>
      <w:r w:rsidRPr="00C10793">
        <w:rPr>
          <w:sz w:val="22"/>
          <w:szCs w:val="22"/>
        </w:rPr>
        <w:t xml:space="preserve"> hormono sutrikusios sekrecijos sindromu (ADHSSS)).</w:t>
      </w:r>
    </w:p>
    <w:p w14:paraId="177104CB" w14:textId="77777777" w:rsidR="005B1624" w:rsidRPr="00C10793" w:rsidRDefault="005B1624" w:rsidP="005B1624">
      <w:pPr>
        <w:pStyle w:val="Sraopastraipa"/>
        <w:numPr>
          <w:ilvl w:val="0"/>
          <w:numId w:val="3"/>
        </w:numPr>
        <w:rPr>
          <w:sz w:val="22"/>
          <w:szCs w:val="22"/>
        </w:rPr>
      </w:pPr>
      <w:r w:rsidRPr="00C10793">
        <w:rPr>
          <w:sz w:val="22"/>
          <w:szCs w:val="22"/>
        </w:rPr>
        <w:t>Natrio koncentracijos kraujyje sumažėjimas.</w:t>
      </w:r>
    </w:p>
    <w:p w14:paraId="65D1AB46" w14:textId="77777777" w:rsidR="005B1624" w:rsidRPr="00C10793" w:rsidRDefault="005B1624" w:rsidP="005B1624">
      <w:pPr>
        <w:pStyle w:val="Sraopastraipa"/>
        <w:numPr>
          <w:ilvl w:val="0"/>
          <w:numId w:val="3"/>
        </w:numPr>
        <w:rPr>
          <w:sz w:val="22"/>
          <w:szCs w:val="22"/>
        </w:rPr>
      </w:pPr>
      <w:r w:rsidRPr="00C10793">
        <w:rPr>
          <w:sz w:val="22"/>
          <w:szCs w:val="22"/>
        </w:rPr>
        <w:t>Sunkus akies skausmas ir regėjimo susilpnėjimas arba miglotas matymas.</w:t>
      </w:r>
    </w:p>
    <w:p w14:paraId="37A479DE" w14:textId="77777777" w:rsidR="005B1624" w:rsidRPr="00C10793" w:rsidRDefault="005B1624" w:rsidP="005B1624">
      <w:pPr>
        <w:pStyle w:val="Sraopastraipa"/>
        <w:numPr>
          <w:ilvl w:val="0"/>
          <w:numId w:val="3"/>
        </w:numPr>
        <w:rPr>
          <w:sz w:val="22"/>
          <w:szCs w:val="22"/>
        </w:rPr>
      </w:pPr>
      <w:r w:rsidRPr="00C10793">
        <w:rPr>
          <w:sz w:val="22"/>
          <w:szCs w:val="22"/>
        </w:rPr>
        <w:t>Nenormalus, dažnas arba nereguliarus širdies plakimas, dėl kurio galima apalpti.</w:t>
      </w:r>
    </w:p>
    <w:p w14:paraId="3BE40088" w14:textId="77777777" w:rsidR="005B1624" w:rsidRPr="00C10793" w:rsidRDefault="005B1624" w:rsidP="005B1624">
      <w:pPr>
        <w:pStyle w:val="Sraopastraipa"/>
        <w:numPr>
          <w:ilvl w:val="0"/>
          <w:numId w:val="3"/>
        </w:numPr>
        <w:rPr>
          <w:sz w:val="22"/>
          <w:szCs w:val="22"/>
        </w:rPr>
      </w:pPr>
      <w:r w:rsidRPr="00C10793">
        <w:rPr>
          <w:sz w:val="22"/>
          <w:szCs w:val="22"/>
        </w:rPr>
        <w:t>Stiprūs pilvo ar nugaros skausmai (jie gali rodyti sunkų žarnų, kepenų ar kasos sutrikimą).</w:t>
      </w:r>
    </w:p>
    <w:p w14:paraId="34F534CD" w14:textId="77777777" w:rsidR="005B1624" w:rsidRPr="00C10793" w:rsidRDefault="005B1624" w:rsidP="005B1624">
      <w:pPr>
        <w:pStyle w:val="Sraopastraipa"/>
        <w:numPr>
          <w:ilvl w:val="0"/>
          <w:numId w:val="3"/>
        </w:numPr>
        <w:rPr>
          <w:sz w:val="22"/>
          <w:szCs w:val="22"/>
        </w:rPr>
      </w:pPr>
      <w:r w:rsidRPr="00C10793">
        <w:rPr>
          <w:sz w:val="22"/>
          <w:szCs w:val="22"/>
        </w:rPr>
        <w:t>Niežulys, odos ar akių pageltimas, šlapimo patamsėjimas arba į gripą panašūs simptomai. Tai yra kepenų uždegimo (hepatito) simptomai.</w:t>
      </w:r>
    </w:p>
    <w:p w14:paraId="3DF77CAE" w14:textId="77777777" w:rsidR="005B1624" w:rsidRPr="00C10793" w:rsidRDefault="005B1624" w:rsidP="005B1624">
      <w:pPr>
        <w:rPr>
          <w:sz w:val="22"/>
          <w:szCs w:val="22"/>
        </w:rPr>
      </w:pPr>
    </w:p>
    <w:p w14:paraId="5A7701BE" w14:textId="77777777" w:rsidR="005B1624" w:rsidRPr="00C10793" w:rsidRDefault="005B1624" w:rsidP="005B1624">
      <w:pPr>
        <w:keepNext/>
        <w:keepLines/>
        <w:tabs>
          <w:tab w:val="left" w:pos="1134"/>
        </w:tabs>
        <w:outlineLvl w:val="2"/>
        <w:rPr>
          <w:b/>
          <w:sz w:val="22"/>
          <w:szCs w:val="22"/>
          <w:u w:val="single"/>
        </w:rPr>
      </w:pPr>
      <w:r w:rsidRPr="005B7A91">
        <w:rPr>
          <w:b/>
          <w:sz w:val="22"/>
          <w:szCs w:val="22"/>
          <w:u w:val="single"/>
        </w:rPr>
        <w:t>Labai reti šalutinio poveikio reiškiniai (gali pasireikšti rečiau kaip 1 iš 10 000 asmenų)</w:t>
      </w:r>
    </w:p>
    <w:p w14:paraId="228AAA65" w14:textId="77777777" w:rsidR="005B1624" w:rsidRPr="00C10793" w:rsidRDefault="005B1624" w:rsidP="005B1624">
      <w:pPr>
        <w:pStyle w:val="Sraopastraipa"/>
        <w:rPr>
          <w:sz w:val="22"/>
          <w:szCs w:val="22"/>
        </w:rPr>
      </w:pPr>
    </w:p>
    <w:p w14:paraId="3CB7AC66" w14:textId="77777777" w:rsidR="005B1624" w:rsidRPr="00C10793" w:rsidRDefault="005B1624" w:rsidP="005B1624">
      <w:pPr>
        <w:pStyle w:val="Sraopastraipa"/>
        <w:numPr>
          <w:ilvl w:val="0"/>
          <w:numId w:val="3"/>
        </w:numPr>
        <w:rPr>
          <w:sz w:val="22"/>
          <w:szCs w:val="22"/>
        </w:rPr>
      </w:pPr>
      <w:r w:rsidRPr="00C10793">
        <w:rPr>
          <w:sz w:val="22"/>
          <w:szCs w:val="22"/>
        </w:rPr>
        <w:t>Pailgėjęs kraujavimas, galintis rodyti kraujo plokštelių kiekio sumažėjimą kraujyje, dėl kurio padidėja kraujosruvų (mėlynių) atsiradimo arba kraujavimo rizika.</w:t>
      </w:r>
    </w:p>
    <w:p w14:paraId="6D5D985F" w14:textId="77777777" w:rsidR="005B1624" w:rsidRPr="00C10793" w:rsidRDefault="005B1624" w:rsidP="005B1624">
      <w:pPr>
        <w:pStyle w:val="Sraopastraipa"/>
        <w:numPr>
          <w:ilvl w:val="0"/>
          <w:numId w:val="3"/>
        </w:numPr>
        <w:rPr>
          <w:sz w:val="22"/>
          <w:szCs w:val="22"/>
        </w:rPr>
      </w:pPr>
      <w:r w:rsidRPr="00C10793">
        <w:rPr>
          <w:sz w:val="22"/>
          <w:szCs w:val="22"/>
        </w:rPr>
        <w:t>Nenormalus pieno išsiskyrimas.</w:t>
      </w:r>
    </w:p>
    <w:p w14:paraId="3AAB741E" w14:textId="77777777" w:rsidR="005B1624" w:rsidRPr="00C10793" w:rsidRDefault="005B1624" w:rsidP="005B1624">
      <w:pPr>
        <w:pStyle w:val="Sraopastraipa"/>
        <w:numPr>
          <w:ilvl w:val="0"/>
          <w:numId w:val="3"/>
        </w:numPr>
        <w:rPr>
          <w:sz w:val="22"/>
          <w:szCs w:val="22"/>
        </w:rPr>
      </w:pPr>
      <w:r w:rsidRPr="00C10793">
        <w:rPr>
          <w:sz w:val="22"/>
          <w:szCs w:val="22"/>
        </w:rPr>
        <w:lastRenderedPageBreak/>
        <w:t>Netikėtas kraujavimas, pavyzdžiui, kraujavimas iš dantenų, kraujas šlapime arba vėmimas krauju, netikėtas kraujosruvų (mėlynių) atsiradimas arba kraujagyslių įtrūkimai (venų įtrūkimai).</w:t>
      </w:r>
    </w:p>
    <w:p w14:paraId="5E926343" w14:textId="77777777" w:rsidR="005B1624" w:rsidRPr="00C10793" w:rsidRDefault="005B1624" w:rsidP="005B1624">
      <w:pPr>
        <w:rPr>
          <w:sz w:val="22"/>
          <w:szCs w:val="22"/>
        </w:rPr>
      </w:pPr>
    </w:p>
    <w:p w14:paraId="30F6DC4E" w14:textId="77777777" w:rsidR="005B1624" w:rsidRPr="00C10793" w:rsidRDefault="005B1624" w:rsidP="005B1624">
      <w:pPr>
        <w:rPr>
          <w:b/>
          <w:sz w:val="22"/>
          <w:szCs w:val="22"/>
          <w:u w:val="single"/>
        </w:rPr>
      </w:pPr>
      <w:r w:rsidRPr="00C10793">
        <w:rPr>
          <w:b/>
          <w:sz w:val="22"/>
          <w:szCs w:val="22"/>
          <w:u w:val="single"/>
        </w:rPr>
        <w:t>Dažnis nežinomas (negali būti apskaičiuotas pagal turimus duomenis)</w:t>
      </w:r>
    </w:p>
    <w:p w14:paraId="096E6372" w14:textId="77777777" w:rsidR="005B1624" w:rsidRPr="00C10793" w:rsidRDefault="005B1624" w:rsidP="005B1624">
      <w:pPr>
        <w:pStyle w:val="Sraopastraipa"/>
        <w:rPr>
          <w:sz w:val="22"/>
          <w:szCs w:val="22"/>
        </w:rPr>
      </w:pPr>
    </w:p>
    <w:p w14:paraId="6AE9CE59" w14:textId="77777777" w:rsidR="005B1624" w:rsidRPr="00C10793" w:rsidRDefault="005B1624" w:rsidP="005B1624">
      <w:pPr>
        <w:pStyle w:val="Sraopastraipa"/>
        <w:numPr>
          <w:ilvl w:val="0"/>
          <w:numId w:val="3"/>
        </w:numPr>
        <w:rPr>
          <w:sz w:val="22"/>
          <w:szCs w:val="22"/>
        </w:rPr>
      </w:pPr>
      <w:r w:rsidRPr="00C10793">
        <w:rPr>
          <w:sz w:val="22"/>
          <w:szCs w:val="22"/>
        </w:rPr>
        <w:t xml:space="preserve">Mintys apie savižudybę ir savižudiškas elgesys. Buvo pranešta apie mąstymo apie savižudybę ir savižudiško elgesio atvejus vartojant </w:t>
      </w:r>
      <w:proofErr w:type="spellStart"/>
      <w:r w:rsidRPr="00C10793">
        <w:rPr>
          <w:sz w:val="22"/>
          <w:szCs w:val="22"/>
        </w:rPr>
        <w:t>venlafaksiną</w:t>
      </w:r>
      <w:proofErr w:type="spellEnd"/>
      <w:r w:rsidRPr="00C10793">
        <w:rPr>
          <w:sz w:val="22"/>
          <w:szCs w:val="22"/>
        </w:rPr>
        <w:t xml:space="preserve"> arba netrukus po gydymo užbaigimo (žr. 2 skyrių </w:t>
      </w:r>
      <w:r>
        <w:rPr>
          <w:sz w:val="22"/>
          <w:szCs w:val="22"/>
        </w:rPr>
        <w:t>„</w:t>
      </w:r>
      <w:r w:rsidRPr="00C10793">
        <w:rPr>
          <w:sz w:val="22"/>
          <w:szCs w:val="22"/>
        </w:rPr>
        <w:t xml:space="preserve">Kas žinotina prieš vartojant </w:t>
      </w:r>
      <w:proofErr w:type="spellStart"/>
      <w:r w:rsidRPr="00C10793">
        <w:rPr>
          <w:sz w:val="22"/>
          <w:szCs w:val="22"/>
        </w:rPr>
        <w:t>Efexor</w:t>
      </w:r>
      <w:proofErr w:type="spellEnd"/>
      <w:r w:rsidRPr="00C10793">
        <w:rPr>
          <w:sz w:val="22"/>
          <w:szCs w:val="22"/>
        </w:rPr>
        <w:t xml:space="preserve"> XR“).</w:t>
      </w:r>
    </w:p>
    <w:p w14:paraId="269E268B" w14:textId="77777777" w:rsidR="005B1624" w:rsidRPr="00C10793" w:rsidRDefault="005B1624" w:rsidP="005B1624">
      <w:pPr>
        <w:pStyle w:val="Sraopastraipa"/>
        <w:numPr>
          <w:ilvl w:val="0"/>
          <w:numId w:val="3"/>
        </w:numPr>
        <w:rPr>
          <w:sz w:val="22"/>
          <w:szCs w:val="22"/>
        </w:rPr>
      </w:pPr>
      <w:r w:rsidRPr="00C10793">
        <w:rPr>
          <w:sz w:val="22"/>
          <w:szCs w:val="22"/>
        </w:rPr>
        <w:t>Agresyvumas.</w:t>
      </w:r>
    </w:p>
    <w:p w14:paraId="1C395FDD" w14:textId="77777777" w:rsidR="005B1624" w:rsidRDefault="005B1624" w:rsidP="005B1624">
      <w:pPr>
        <w:pStyle w:val="Sraopastraipa"/>
        <w:numPr>
          <w:ilvl w:val="0"/>
          <w:numId w:val="3"/>
        </w:numPr>
        <w:rPr>
          <w:sz w:val="22"/>
          <w:szCs w:val="22"/>
        </w:rPr>
      </w:pPr>
      <w:r w:rsidRPr="00C10793">
        <w:rPr>
          <w:sz w:val="22"/>
          <w:szCs w:val="22"/>
        </w:rPr>
        <w:t>Galvos svaigimas.</w:t>
      </w:r>
    </w:p>
    <w:p w14:paraId="601F720E" w14:textId="77777777" w:rsidR="005B1624" w:rsidRPr="00C10793" w:rsidRDefault="005B1624" w:rsidP="005B1624">
      <w:pPr>
        <w:pStyle w:val="Sraopastraipa"/>
        <w:numPr>
          <w:ilvl w:val="0"/>
          <w:numId w:val="3"/>
        </w:numPr>
        <w:rPr>
          <w:sz w:val="22"/>
          <w:szCs w:val="22"/>
        </w:rPr>
      </w:pPr>
      <w:r>
        <w:rPr>
          <w:sz w:val="22"/>
          <w:szCs w:val="22"/>
        </w:rPr>
        <w:t>Stiprus kraujavimas iš makšties tuoj po gimdymo (kraujavimas po gimdymo), daugiau informacijos pateikta 2 skyriaus poskyryje „Nėštumas ir žindymo laikotarpis“.</w:t>
      </w:r>
    </w:p>
    <w:p w14:paraId="31677BF2" w14:textId="77777777" w:rsidR="005B1624" w:rsidRPr="00C10793" w:rsidRDefault="005B1624" w:rsidP="005B1624">
      <w:pPr>
        <w:rPr>
          <w:sz w:val="22"/>
          <w:szCs w:val="22"/>
        </w:rPr>
      </w:pPr>
    </w:p>
    <w:p w14:paraId="6A0ACC3A"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kartais sukelia šalutinį poveikį, apie kurį galite nežinoti, pavyzdžiui, kraujospūdžio padidėjimą arba nenormalų širdies plakimą, nežymius kepenų fermentų, natrio ar cholesterolio koncentracijos kraujyje pokyčius. Rečiau </w:t>
      </w:r>
      <w:proofErr w:type="spellStart"/>
      <w:r w:rsidRPr="00C10793">
        <w:rPr>
          <w:sz w:val="22"/>
          <w:szCs w:val="22"/>
        </w:rPr>
        <w:t>Efexor</w:t>
      </w:r>
      <w:proofErr w:type="spellEnd"/>
      <w:r w:rsidRPr="00C10793">
        <w:rPr>
          <w:sz w:val="22"/>
          <w:szCs w:val="22"/>
        </w:rPr>
        <w:t xml:space="preserve"> XR gali sumažinti trombocitų aktyvumą kraujyje, dėl to gali padidėti kraujosruvų atsiradimo ar kraujavimo rizika. Todėl gydytojas gali norėti retkarčiais atlikti kraujo tyrimus, ypač jeigu vartojate </w:t>
      </w:r>
      <w:proofErr w:type="spellStart"/>
      <w:r w:rsidRPr="00C10793">
        <w:rPr>
          <w:sz w:val="22"/>
          <w:szCs w:val="22"/>
        </w:rPr>
        <w:t>Efexor</w:t>
      </w:r>
      <w:proofErr w:type="spellEnd"/>
      <w:r w:rsidRPr="00C10793">
        <w:rPr>
          <w:sz w:val="22"/>
          <w:szCs w:val="22"/>
        </w:rPr>
        <w:t xml:space="preserve"> XR ilgą laiką. </w:t>
      </w:r>
    </w:p>
    <w:p w14:paraId="3B49BAB1" w14:textId="77777777" w:rsidR="005B1624" w:rsidRPr="00C10793" w:rsidRDefault="005B1624" w:rsidP="005B1624">
      <w:pPr>
        <w:rPr>
          <w:sz w:val="22"/>
          <w:szCs w:val="22"/>
        </w:rPr>
      </w:pPr>
    </w:p>
    <w:p w14:paraId="168BE82D" w14:textId="77777777" w:rsidR="005B1624" w:rsidRPr="00C10793" w:rsidRDefault="005B1624" w:rsidP="005B1624">
      <w:pPr>
        <w:rPr>
          <w:b/>
          <w:sz w:val="22"/>
          <w:szCs w:val="22"/>
        </w:rPr>
      </w:pPr>
      <w:r w:rsidRPr="00C10793">
        <w:rPr>
          <w:b/>
          <w:sz w:val="22"/>
          <w:szCs w:val="22"/>
        </w:rPr>
        <w:t>Pranešimas apie šalutinį poveikį</w:t>
      </w:r>
    </w:p>
    <w:p w14:paraId="1056D1F4" w14:textId="77777777" w:rsidR="005B1624" w:rsidRPr="00C10793" w:rsidRDefault="005B1624" w:rsidP="005B1624">
      <w:pPr>
        <w:rPr>
          <w:sz w:val="22"/>
          <w:szCs w:val="22"/>
        </w:rPr>
      </w:pPr>
      <w:r w:rsidRPr="00C10793">
        <w:rPr>
          <w:sz w:val="22"/>
          <w:szCs w:val="22"/>
        </w:rPr>
        <w:t xml:space="preserve">Jeigu pasireiškė šalutinis poveikis, įskaitant šiame lapelyje nenurodytą, pasakykite gydytojui arba vaistininkui. </w:t>
      </w:r>
      <w:r w:rsidRPr="00D955F5">
        <w:rPr>
          <w:snapToGrid w:val="0"/>
          <w:sz w:val="22"/>
        </w:rPr>
        <w:t xml:space="preserve">Pranešimą apie šalutinį poveikį galite užpildyti ir pateikti Valstybinės vaistų kontrolės tarnybos prie Lietuvos Respublikos sveikatos apsaugos ministerijos tinklalapyje https://vvkt.lrv.lt/lt/ nurodytais būdais arba paskambinti </w:t>
      </w:r>
      <w:r>
        <w:rPr>
          <w:snapToGrid w:val="0"/>
          <w:sz w:val="22"/>
        </w:rPr>
        <w:t>nemokamu telefonu 8 800 73 568.</w:t>
      </w:r>
      <w:r w:rsidRPr="005D554B">
        <w:rPr>
          <w:snapToGrid w:val="0"/>
          <w:sz w:val="22"/>
        </w:rPr>
        <w:t xml:space="preserve"> </w:t>
      </w:r>
      <w:r w:rsidRPr="00C10793">
        <w:rPr>
          <w:sz w:val="22"/>
          <w:szCs w:val="22"/>
        </w:rPr>
        <w:t>Pranešdami apie šalutinį poveikį galite mums padėti gauti daugiau informacijos apie šio vaisto saugumą.</w:t>
      </w:r>
    </w:p>
    <w:p w14:paraId="6DC13BAE" w14:textId="77777777" w:rsidR="005B1624" w:rsidRPr="00C10793" w:rsidRDefault="005B1624" w:rsidP="005B1624">
      <w:pPr>
        <w:rPr>
          <w:sz w:val="22"/>
          <w:szCs w:val="22"/>
        </w:rPr>
      </w:pPr>
    </w:p>
    <w:p w14:paraId="291B6B56" w14:textId="77777777" w:rsidR="005B1624" w:rsidRPr="00C10793" w:rsidRDefault="005B1624" w:rsidP="005B1624">
      <w:pPr>
        <w:rPr>
          <w:sz w:val="22"/>
          <w:szCs w:val="22"/>
        </w:rPr>
      </w:pPr>
    </w:p>
    <w:p w14:paraId="1BF19617" w14:textId="77777777" w:rsidR="005B1624" w:rsidRPr="00C10793" w:rsidRDefault="005B1624" w:rsidP="005B1624">
      <w:pPr>
        <w:keepNext/>
        <w:ind w:left="567" w:hanging="567"/>
        <w:outlineLvl w:val="1"/>
        <w:rPr>
          <w:sz w:val="22"/>
          <w:szCs w:val="22"/>
        </w:rPr>
      </w:pPr>
      <w:r w:rsidRPr="00C10793">
        <w:rPr>
          <w:b/>
          <w:sz w:val="22"/>
          <w:szCs w:val="22"/>
        </w:rPr>
        <w:t>5.</w:t>
      </w:r>
      <w:r w:rsidRPr="00C10793">
        <w:rPr>
          <w:b/>
          <w:sz w:val="22"/>
          <w:szCs w:val="22"/>
        </w:rPr>
        <w:tab/>
      </w:r>
      <w:r w:rsidRPr="00C10793">
        <w:rPr>
          <w:rFonts w:ascii="Times New Roman Bold" w:hAnsi="Times New Roman Bold"/>
          <w:sz w:val="22"/>
        </w:rPr>
        <w:t xml:space="preserve">Kaip laikyti </w:t>
      </w:r>
      <w:proofErr w:type="spellStart"/>
      <w:r w:rsidRPr="00C10793">
        <w:rPr>
          <w:b/>
          <w:sz w:val="22"/>
          <w:szCs w:val="22"/>
        </w:rPr>
        <w:t>Efexor</w:t>
      </w:r>
      <w:proofErr w:type="spellEnd"/>
      <w:r w:rsidRPr="00C10793">
        <w:rPr>
          <w:b/>
          <w:sz w:val="22"/>
          <w:szCs w:val="22"/>
        </w:rPr>
        <w:t xml:space="preserve"> </w:t>
      </w:r>
      <w:r w:rsidRPr="00C10793">
        <w:rPr>
          <w:rFonts w:ascii="Times New Roman Bold" w:hAnsi="Times New Roman Bold"/>
          <w:sz w:val="22"/>
          <w:szCs w:val="22"/>
        </w:rPr>
        <w:t>XR</w:t>
      </w:r>
    </w:p>
    <w:p w14:paraId="1E17ADA6" w14:textId="77777777" w:rsidR="005B1624" w:rsidRPr="00C10793" w:rsidRDefault="005B1624" w:rsidP="005B1624">
      <w:pPr>
        <w:keepNext/>
        <w:rPr>
          <w:sz w:val="22"/>
          <w:szCs w:val="22"/>
        </w:rPr>
      </w:pPr>
    </w:p>
    <w:p w14:paraId="0D6D831D" w14:textId="77777777" w:rsidR="005B1624" w:rsidRPr="00C10793" w:rsidRDefault="005B1624" w:rsidP="005B1624">
      <w:pPr>
        <w:keepNext/>
        <w:keepLines/>
        <w:outlineLvl w:val="2"/>
        <w:rPr>
          <w:i/>
          <w:sz w:val="22"/>
          <w:szCs w:val="22"/>
        </w:rPr>
      </w:pPr>
      <w:r w:rsidRPr="00C10793">
        <w:rPr>
          <w:kern w:val="28"/>
          <w:sz w:val="22"/>
          <w:szCs w:val="22"/>
        </w:rPr>
        <w:t xml:space="preserve">Šį vaistą laikykite vaikams nepastebimoje ir nepasiekiamoje vietoje. </w:t>
      </w:r>
    </w:p>
    <w:p w14:paraId="3D4B9FCA" w14:textId="77777777" w:rsidR="005B1624" w:rsidRPr="00C10793" w:rsidRDefault="005B1624" w:rsidP="005B1624">
      <w:pPr>
        <w:keepNext/>
        <w:rPr>
          <w:sz w:val="22"/>
          <w:szCs w:val="22"/>
        </w:rPr>
      </w:pPr>
    </w:p>
    <w:p w14:paraId="193DE153" w14:textId="77777777" w:rsidR="005B1624" w:rsidRPr="00C10793" w:rsidRDefault="005B1624" w:rsidP="005B1624">
      <w:pPr>
        <w:keepNext/>
        <w:rPr>
          <w:sz w:val="22"/>
          <w:szCs w:val="22"/>
        </w:rPr>
      </w:pPr>
      <w:r w:rsidRPr="00C10793">
        <w:rPr>
          <w:sz w:val="22"/>
          <w:szCs w:val="22"/>
        </w:rPr>
        <w:t>Ant pakuotės po „Tinka iki“ nurodytam tinkamumo laikui pasibaigus, šio vaisto vartoti negalima. Vaistas tinkamas vartoti iki paskutinės nurodyto mėnesio dienos.</w:t>
      </w:r>
    </w:p>
    <w:p w14:paraId="75F9F7EE" w14:textId="77777777" w:rsidR="005B1624" w:rsidRPr="00C10793" w:rsidRDefault="005B1624" w:rsidP="005B1624">
      <w:pPr>
        <w:rPr>
          <w:sz w:val="22"/>
          <w:szCs w:val="22"/>
        </w:rPr>
      </w:pPr>
    </w:p>
    <w:p w14:paraId="11A949F1" w14:textId="77777777" w:rsidR="005B1624" w:rsidRPr="00C10793" w:rsidRDefault="005B1624" w:rsidP="005B1624">
      <w:pPr>
        <w:rPr>
          <w:sz w:val="22"/>
          <w:szCs w:val="22"/>
        </w:rPr>
      </w:pPr>
      <w:r w:rsidRPr="00C10793">
        <w:rPr>
          <w:sz w:val="22"/>
          <w:szCs w:val="22"/>
        </w:rPr>
        <w:t xml:space="preserve">Laikyti ne aukštesnėje kaip 30 </w:t>
      </w:r>
      <w:r w:rsidRPr="00C10793">
        <w:rPr>
          <w:sz w:val="22"/>
          <w:szCs w:val="22"/>
        </w:rPr>
        <w:fldChar w:fldCharType="begin"/>
      </w:r>
      <w:r w:rsidRPr="00C10793">
        <w:rPr>
          <w:sz w:val="22"/>
          <w:szCs w:val="22"/>
        </w:rPr>
        <w:instrText>SYMBOL 176 \f "Symbol" \s 11</w:instrText>
      </w:r>
      <w:r w:rsidRPr="00C10793">
        <w:rPr>
          <w:sz w:val="22"/>
          <w:szCs w:val="22"/>
        </w:rPr>
        <w:fldChar w:fldCharType="separate"/>
      </w:r>
      <w:r w:rsidRPr="00C10793">
        <w:rPr>
          <w:sz w:val="22"/>
          <w:szCs w:val="22"/>
        </w:rPr>
        <w:t>°</w:t>
      </w:r>
      <w:r w:rsidRPr="00C10793">
        <w:rPr>
          <w:sz w:val="22"/>
          <w:szCs w:val="22"/>
        </w:rPr>
        <w:fldChar w:fldCharType="end"/>
      </w:r>
      <w:r w:rsidRPr="00C10793">
        <w:rPr>
          <w:sz w:val="22"/>
          <w:szCs w:val="22"/>
        </w:rPr>
        <w:t xml:space="preserve">C temperatūroje. </w:t>
      </w:r>
    </w:p>
    <w:p w14:paraId="26866C5B" w14:textId="77777777" w:rsidR="005B1624" w:rsidRPr="00C10793" w:rsidRDefault="005B1624" w:rsidP="005B1624">
      <w:pPr>
        <w:rPr>
          <w:sz w:val="22"/>
          <w:szCs w:val="22"/>
        </w:rPr>
      </w:pPr>
    </w:p>
    <w:p w14:paraId="0DF7B5AE" w14:textId="77777777" w:rsidR="005B1624" w:rsidRPr="00C10793" w:rsidRDefault="005B1624" w:rsidP="005B1624">
      <w:pPr>
        <w:rPr>
          <w:sz w:val="22"/>
          <w:szCs w:val="22"/>
        </w:rPr>
      </w:pPr>
      <w:r w:rsidRPr="00C10793">
        <w:rPr>
          <w:sz w:val="22"/>
          <w:szCs w:val="22"/>
        </w:rPr>
        <w:t>Vaistų negalima išmesti į kanalizaciją arba su buitinėmis atliekomis. Kaip išmesti nereikalingus vaistus, klauskite vaistininko. Šios priemonės padės apsaugoti aplinką.</w:t>
      </w:r>
    </w:p>
    <w:p w14:paraId="730186C9" w14:textId="77777777" w:rsidR="005B1624" w:rsidRPr="00C10793" w:rsidRDefault="005B1624" w:rsidP="005B1624">
      <w:pPr>
        <w:rPr>
          <w:sz w:val="22"/>
          <w:szCs w:val="22"/>
        </w:rPr>
      </w:pPr>
    </w:p>
    <w:p w14:paraId="1C9CBE2A" w14:textId="77777777" w:rsidR="005B1624" w:rsidRPr="00C10793" w:rsidRDefault="005B1624" w:rsidP="005B1624">
      <w:pPr>
        <w:rPr>
          <w:sz w:val="22"/>
          <w:szCs w:val="22"/>
        </w:rPr>
      </w:pPr>
    </w:p>
    <w:p w14:paraId="44380F86" w14:textId="77777777" w:rsidR="005B1624" w:rsidRPr="00C10793" w:rsidRDefault="005B1624" w:rsidP="005B1624">
      <w:pPr>
        <w:keepNext/>
        <w:ind w:left="567" w:hanging="567"/>
        <w:outlineLvl w:val="1"/>
        <w:rPr>
          <w:sz w:val="22"/>
          <w:szCs w:val="22"/>
        </w:rPr>
      </w:pPr>
      <w:r w:rsidRPr="00C10793">
        <w:rPr>
          <w:rFonts w:ascii="Times New Roman Bold" w:hAnsi="Times New Roman Bold"/>
          <w:b/>
          <w:sz w:val="22"/>
          <w:szCs w:val="22"/>
        </w:rPr>
        <w:t>6.</w:t>
      </w:r>
      <w:r w:rsidRPr="00C10793">
        <w:rPr>
          <w:rFonts w:ascii="Times New Roman Bold" w:hAnsi="Times New Roman Bold"/>
          <w:b/>
          <w:sz w:val="22"/>
          <w:szCs w:val="22"/>
        </w:rPr>
        <w:tab/>
        <w:t>Pakuotės turinys ir kita informacija</w:t>
      </w:r>
    </w:p>
    <w:p w14:paraId="35B85F59" w14:textId="77777777" w:rsidR="005B1624" w:rsidRPr="00C10793" w:rsidRDefault="005B1624" w:rsidP="005B1624">
      <w:pPr>
        <w:keepNext/>
        <w:rPr>
          <w:sz w:val="22"/>
          <w:szCs w:val="22"/>
        </w:rPr>
      </w:pPr>
    </w:p>
    <w:p w14:paraId="7D2EA0BC" w14:textId="77777777" w:rsidR="005B1624" w:rsidRPr="00C10793" w:rsidRDefault="005B1624" w:rsidP="005B1624">
      <w:pPr>
        <w:keepNext/>
        <w:keepLines/>
        <w:outlineLvl w:val="2"/>
        <w:rPr>
          <w:b/>
          <w:i/>
          <w:sz w:val="22"/>
          <w:szCs w:val="22"/>
        </w:rPr>
      </w:pPr>
      <w:proofErr w:type="spellStart"/>
      <w:r w:rsidRPr="00C10793">
        <w:rPr>
          <w:b/>
          <w:kern w:val="28"/>
          <w:sz w:val="22"/>
          <w:szCs w:val="22"/>
        </w:rPr>
        <w:t>Efexor</w:t>
      </w:r>
      <w:proofErr w:type="spellEnd"/>
      <w:r w:rsidRPr="00C10793">
        <w:rPr>
          <w:b/>
          <w:kern w:val="28"/>
          <w:sz w:val="22"/>
          <w:szCs w:val="22"/>
        </w:rPr>
        <w:t xml:space="preserve"> XR sudėtis </w:t>
      </w:r>
    </w:p>
    <w:p w14:paraId="00D95079" w14:textId="77777777" w:rsidR="005B1624" w:rsidRPr="00C10793" w:rsidRDefault="005B1624" w:rsidP="005B1624">
      <w:pPr>
        <w:rPr>
          <w:sz w:val="22"/>
          <w:szCs w:val="22"/>
        </w:rPr>
      </w:pPr>
    </w:p>
    <w:p w14:paraId="2BF0F552" w14:textId="77777777" w:rsidR="005B1624" w:rsidRPr="00C10793" w:rsidRDefault="005B1624" w:rsidP="005B1624">
      <w:pPr>
        <w:pStyle w:val="Sraopastraipa"/>
        <w:numPr>
          <w:ilvl w:val="0"/>
          <w:numId w:val="4"/>
        </w:numPr>
        <w:rPr>
          <w:sz w:val="22"/>
          <w:szCs w:val="22"/>
        </w:rPr>
      </w:pPr>
      <w:r w:rsidRPr="00C10793">
        <w:rPr>
          <w:sz w:val="22"/>
          <w:szCs w:val="22"/>
        </w:rPr>
        <w:t xml:space="preserve">Veiklioji medžiaga yra </w:t>
      </w:r>
      <w:proofErr w:type="spellStart"/>
      <w:r w:rsidRPr="00C10793">
        <w:rPr>
          <w:sz w:val="22"/>
          <w:szCs w:val="22"/>
        </w:rPr>
        <w:t>venlafaksinas</w:t>
      </w:r>
      <w:proofErr w:type="spellEnd"/>
      <w:r w:rsidRPr="00C10793">
        <w:rPr>
          <w:sz w:val="22"/>
          <w:szCs w:val="22"/>
        </w:rPr>
        <w:t xml:space="preserve">. </w:t>
      </w:r>
    </w:p>
    <w:p w14:paraId="56000994" w14:textId="77777777" w:rsidR="005B1624" w:rsidRPr="00C10793" w:rsidRDefault="005B1624" w:rsidP="005B1624">
      <w:pPr>
        <w:rPr>
          <w:sz w:val="22"/>
          <w:szCs w:val="22"/>
        </w:rPr>
      </w:pPr>
    </w:p>
    <w:p w14:paraId="5A7C6059" w14:textId="77777777" w:rsidR="005B1624" w:rsidRPr="00C10793" w:rsidRDefault="005B1624" w:rsidP="005B1624">
      <w:pPr>
        <w:rPr>
          <w:i/>
          <w:sz w:val="22"/>
          <w:szCs w:val="22"/>
        </w:rPr>
      </w:pPr>
      <w:proofErr w:type="spellStart"/>
      <w:r w:rsidRPr="00C10793">
        <w:rPr>
          <w:i/>
          <w:sz w:val="22"/>
          <w:szCs w:val="22"/>
        </w:rPr>
        <w:t>Efexor</w:t>
      </w:r>
      <w:proofErr w:type="spellEnd"/>
      <w:r w:rsidRPr="00C10793">
        <w:rPr>
          <w:i/>
          <w:sz w:val="22"/>
          <w:szCs w:val="22"/>
        </w:rPr>
        <w:t xml:space="preserve"> XR 37,5 mg</w:t>
      </w:r>
    </w:p>
    <w:p w14:paraId="708915F0" w14:textId="77777777" w:rsidR="005B1624" w:rsidRPr="00C10793" w:rsidRDefault="005B1624" w:rsidP="005B1624">
      <w:pPr>
        <w:tabs>
          <w:tab w:val="left" w:pos="567"/>
        </w:tabs>
        <w:rPr>
          <w:sz w:val="22"/>
          <w:szCs w:val="22"/>
        </w:rPr>
      </w:pPr>
      <w:r w:rsidRPr="00C10793">
        <w:rPr>
          <w:sz w:val="22"/>
          <w:szCs w:val="22"/>
        </w:rPr>
        <w:t xml:space="preserve">Kiekvienoje pailginto atpalaidavimo kapsulėje yra 42,43 mg </w:t>
      </w:r>
      <w:proofErr w:type="spellStart"/>
      <w:r w:rsidRPr="00C10793">
        <w:rPr>
          <w:sz w:val="22"/>
          <w:szCs w:val="22"/>
        </w:rPr>
        <w:t>venlafaksino</w:t>
      </w:r>
      <w:proofErr w:type="spellEnd"/>
      <w:r w:rsidRPr="00C10793">
        <w:rPr>
          <w:sz w:val="22"/>
          <w:szCs w:val="22"/>
        </w:rPr>
        <w:t xml:space="preserve"> hidrochlorido, atitinkančio 37,5 mg </w:t>
      </w:r>
      <w:proofErr w:type="spellStart"/>
      <w:r w:rsidRPr="00C10793">
        <w:rPr>
          <w:sz w:val="22"/>
          <w:szCs w:val="22"/>
        </w:rPr>
        <w:t>venlafaksino</w:t>
      </w:r>
      <w:proofErr w:type="spellEnd"/>
      <w:r w:rsidRPr="00C10793">
        <w:rPr>
          <w:sz w:val="22"/>
          <w:szCs w:val="22"/>
        </w:rPr>
        <w:t>.</w:t>
      </w:r>
    </w:p>
    <w:p w14:paraId="561B8FB2" w14:textId="77777777" w:rsidR="005B1624" w:rsidRPr="00C10793" w:rsidRDefault="005B1624" w:rsidP="005B1624">
      <w:pPr>
        <w:pStyle w:val="Sraopastraipa"/>
        <w:numPr>
          <w:ilvl w:val="0"/>
          <w:numId w:val="4"/>
        </w:numPr>
        <w:ind w:right="-2"/>
        <w:rPr>
          <w:sz w:val="22"/>
          <w:szCs w:val="22"/>
        </w:rPr>
      </w:pPr>
      <w:r w:rsidRPr="00C10793">
        <w:rPr>
          <w:sz w:val="22"/>
          <w:szCs w:val="22"/>
        </w:rPr>
        <w:t xml:space="preserve">Pagalbinės medžiagos. </w:t>
      </w:r>
    </w:p>
    <w:p w14:paraId="7A649513" w14:textId="77777777" w:rsidR="005B1624" w:rsidRPr="00C10793" w:rsidRDefault="005B1624" w:rsidP="005B1624">
      <w:pPr>
        <w:ind w:right="-2"/>
        <w:rPr>
          <w:sz w:val="22"/>
          <w:szCs w:val="22"/>
        </w:rPr>
      </w:pPr>
      <w:r w:rsidRPr="00C10793">
        <w:rPr>
          <w:sz w:val="22"/>
          <w:szCs w:val="22"/>
        </w:rPr>
        <w:t xml:space="preserve">Kapsulės turinys: </w:t>
      </w:r>
      <w:proofErr w:type="spellStart"/>
      <w:r w:rsidRPr="00C10793">
        <w:rPr>
          <w:sz w:val="22"/>
          <w:szCs w:val="22"/>
        </w:rPr>
        <w:t>mikrokristalinė</w:t>
      </w:r>
      <w:proofErr w:type="spellEnd"/>
      <w:r w:rsidRPr="00C10793">
        <w:rPr>
          <w:sz w:val="22"/>
          <w:szCs w:val="22"/>
        </w:rPr>
        <w:t xml:space="preserve"> celiuliozė, </w:t>
      </w:r>
      <w:proofErr w:type="spellStart"/>
      <w:r w:rsidRPr="00C10793">
        <w:rPr>
          <w:sz w:val="22"/>
          <w:szCs w:val="22"/>
        </w:rPr>
        <w:t>etilceliuliozė</w:t>
      </w:r>
      <w:proofErr w:type="spellEnd"/>
      <w:r w:rsidRPr="00C10793">
        <w:rPr>
          <w:sz w:val="22"/>
          <w:szCs w:val="22"/>
        </w:rPr>
        <w:t xml:space="preserve">, </w:t>
      </w:r>
      <w:proofErr w:type="spellStart"/>
      <w:r w:rsidRPr="00C10793">
        <w:rPr>
          <w:sz w:val="22"/>
          <w:szCs w:val="22"/>
        </w:rPr>
        <w:t>hipromeliozė</w:t>
      </w:r>
      <w:proofErr w:type="spellEnd"/>
      <w:r w:rsidRPr="00C10793">
        <w:rPr>
          <w:sz w:val="22"/>
          <w:szCs w:val="22"/>
        </w:rPr>
        <w:t xml:space="preserve">, talkas. </w:t>
      </w:r>
    </w:p>
    <w:p w14:paraId="7FB7EBF1" w14:textId="77777777" w:rsidR="005B1624" w:rsidRPr="00C10793" w:rsidRDefault="005B1624" w:rsidP="005B1624">
      <w:pPr>
        <w:ind w:right="-2"/>
        <w:rPr>
          <w:sz w:val="22"/>
          <w:szCs w:val="22"/>
        </w:rPr>
      </w:pPr>
      <w:r w:rsidRPr="00C10793">
        <w:rPr>
          <w:sz w:val="22"/>
          <w:szCs w:val="22"/>
        </w:rPr>
        <w:t xml:space="preserve">Kapsulės apvalkalas: želatina, titano dioksidas (E 171), juodasis geležies oksidas (E 172), raudonasis geležies oksidas (E 172), geltonasis geležies oksidas (E 172). </w:t>
      </w:r>
    </w:p>
    <w:p w14:paraId="4DE36813" w14:textId="77777777" w:rsidR="005B1624" w:rsidRPr="00C10793" w:rsidRDefault="005B1624" w:rsidP="005B1624">
      <w:pPr>
        <w:ind w:right="-2"/>
        <w:rPr>
          <w:color w:val="333333"/>
          <w:sz w:val="22"/>
          <w:szCs w:val="22"/>
        </w:rPr>
      </w:pPr>
      <w:r w:rsidRPr="00C10793">
        <w:rPr>
          <w:sz w:val="22"/>
          <w:szCs w:val="22"/>
        </w:rPr>
        <w:t xml:space="preserve">Rašalas: </w:t>
      </w:r>
      <w:proofErr w:type="spellStart"/>
      <w:r w:rsidRPr="00C10793">
        <w:rPr>
          <w:iCs/>
          <w:sz w:val="22"/>
          <w:szCs w:val="22"/>
        </w:rPr>
        <w:t>š</w:t>
      </w:r>
      <w:r w:rsidRPr="00C10793">
        <w:rPr>
          <w:sz w:val="22"/>
          <w:szCs w:val="22"/>
        </w:rPr>
        <w:t>elakas</w:t>
      </w:r>
      <w:proofErr w:type="spellEnd"/>
      <w:r w:rsidRPr="00C10793">
        <w:rPr>
          <w:sz w:val="22"/>
          <w:szCs w:val="22"/>
        </w:rPr>
        <w:t xml:space="preserve">, raudonasis geležies oksidas (E 172), amonio hidroksidas, </w:t>
      </w:r>
      <w:proofErr w:type="spellStart"/>
      <w:r w:rsidRPr="00C10793">
        <w:rPr>
          <w:sz w:val="22"/>
          <w:szCs w:val="22"/>
        </w:rPr>
        <w:t>simetikonas</w:t>
      </w:r>
      <w:proofErr w:type="spellEnd"/>
      <w:r w:rsidRPr="00C10793">
        <w:rPr>
          <w:sz w:val="22"/>
          <w:szCs w:val="22"/>
        </w:rPr>
        <w:t xml:space="preserve">, </w:t>
      </w:r>
      <w:proofErr w:type="spellStart"/>
      <w:r w:rsidRPr="00C10793">
        <w:rPr>
          <w:sz w:val="22"/>
          <w:szCs w:val="22"/>
        </w:rPr>
        <w:t>propilenglikolis</w:t>
      </w:r>
      <w:proofErr w:type="spellEnd"/>
      <w:r w:rsidRPr="00C10793">
        <w:rPr>
          <w:color w:val="000000"/>
          <w:sz w:val="22"/>
          <w:szCs w:val="22"/>
        </w:rPr>
        <w:t>.</w:t>
      </w:r>
      <w:r w:rsidRPr="00C10793">
        <w:rPr>
          <w:color w:val="333333"/>
          <w:sz w:val="22"/>
          <w:szCs w:val="22"/>
        </w:rPr>
        <w:t xml:space="preserve"> </w:t>
      </w:r>
    </w:p>
    <w:p w14:paraId="281C6D8E" w14:textId="77777777" w:rsidR="005B1624" w:rsidRPr="00C10793" w:rsidRDefault="005B1624" w:rsidP="005B1624">
      <w:pPr>
        <w:ind w:right="-2"/>
        <w:rPr>
          <w:sz w:val="22"/>
          <w:szCs w:val="22"/>
        </w:rPr>
      </w:pPr>
    </w:p>
    <w:p w14:paraId="65A3B374" w14:textId="77777777" w:rsidR="005B1624" w:rsidRPr="00C10793" w:rsidRDefault="005B1624" w:rsidP="005B1624">
      <w:pPr>
        <w:ind w:right="-2"/>
        <w:rPr>
          <w:i/>
          <w:sz w:val="22"/>
          <w:szCs w:val="22"/>
        </w:rPr>
      </w:pPr>
      <w:proofErr w:type="spellStart"/>
      <w:r w:rsidRPr="00C10793">
        <w:rPr>
          <w:i/>
          <w:sz w:val="22"/>
          <w:szCs w:val="22"/>
        </w:rPr>
        <w:lastRenderedPageBreak/>
        <w:t>Efexor</w:t>
      </w:r>
      <w:proofErr w:type="spellEnd"/>
      <w:r w:rsidRPr="00C10793">
        <w:rPr>
          <w:i/>
          <w:sz w:val="22"/>
          <w:szCs w:val="22"/>
        </w:rPr>
        <w:t xml:space="preserve"> XR 75 mg</w:t>
      </w:r>
    </w:p>
    <w:p w14:paraId="5428654C" w14:textId="77777777" w:rsidR="005B1624" w:rsidRPr="00C10793" w:rsidRDefault="005B1624" w:rsidP="005B1624">
      <w:pPr>
        <w:tabs>
          <w:tab w:val="left" w:pos="567"/>
        </w:tabs>
        <w:rPr>
          <w:sz w:val="22"/>
          <w:szCs w:val="22"/>
        </w:rPr>
      </w:pPr>
      <w:r w:rsidRPr="00C10793">
        <w:rPr>
          <w:sz w:val="22"/>
          <w:szCs w:val="22"/>
        </w:rPr>
        <w:t xml:space="preserve">Kiekvienoje pailginto atpalaidavimo kapsulėje yra 84,85 mg </w:t>
      </w:r>
      <w:proofErr w:type="spellStart"/>
      <w:r w:rsidRPr="00C10793">
        <w:rPr>
          <w:sz w:val="22"/>
          <w:szCs w:val="22"/>
        </w:rPr>
        <w:t>venlafaksino</w:t>
      </w:r>
      <w:proofErr w:type="spellEnd"/>
      <w:r w:rsidRPr="00C10793">
        <w:rPr>
          <w:sz w:val="22"/>
          <w:szCs w:val="22"/>
        </w:rPr>
        <w:t xml:space="preserve"> hidrochlorido, atitinkančio 75 mg </w:t>
      </w:r>
      <w:proofErr w:type="spellStart"/>
      <w:r w:rsidRPr="00C10793">
        <w:rPr>
          <w:sz w:val="22"/>
          <w:szCs w:val="22"/>
        </w:rPr>
        <w:t>venlafaksino</w:t>
      </w:r>
      <w:proofErr w:type="spellEnd"/>
      <w:r w:rsidRPr="00C10793">
        <w:rPr>
          <w:sz w:val="22"/>
          <w:szCs w:val="22"/>
        </w:rPr>
        <w:t>.</w:t>
      </w:r>
    </w:p>
    <w:p w14:paraId="2CC2EDA0" w14:textId="77777777" w:rsidR="005B1624" w:rsidRPr="00C10793" w:rsidRDefault="005B1624" w:rsidP="005B1624">
      <w:pPr>
        <w:pStyle w:val="Sraopastraipa"/>
        <w:numPr>
          <w:ilvl w:val="0"/>
          <w:numId w:val="4"/>
        </w:numPr>
        <w:tabs>
          <w:tab w:val="left" w:pos="567"/>
        </w:tabs>
        <w:rPr>
          <w:sz w:val="22"/>
          <w:szCs w:val="22"/>
        </w:rPr>
      </w:pPr>
      <w:r w:rsidRPr="00C10793">
        <w:rPr>
          <w:sz w:val="22"/>
          <w:szCs w:val="22"/>
        </w:rPr>
        <w:t xml:space="preserve">Pagalbinės medžiagos. </w:t>
      </w:r>
    </w:p>
    <w:p w14:paraId="4D22E4DF" w14:textId="77777777" w:rsidR="005B1624" w:rsidRPr="00C10793" w:rsidRDefault="005B1624" w:rsidP="005B1624">
      <w:pPr>
        <w:tabs>
          <w:tab w:val="left" w:pos="567"/>
        </w:tabs>
        <w:rPr>
          <w:sz w:val="22"/>
          <w:szCs w:val="22"/>
        </w:rPr>
      </w:pPr>
      <w:r w:rsidRPr="00C10793">
        <w:rPr>
          <w:sz w:val="22"/>
          <w:szCs w:val="22"/>
        </w:rPr>
        <w:t xml:space="preserve">Kapsulės turinys: </w:t>
      </w:r>
      <w:proofErr w:type="spellStart"/>
      <w:r w:rsidRPr="00C10793">
        <w:rPr>
          <w:sz w:val="22"/>
          <w:szCs w:val="22"/>
        </w:rPr>
        <w:t>mikrokristalinė</w:t>
      </w:r>
      <w:proofErr w:type="spellEnd"/>
      <w:r w:rsidRPr="00C10793">
        <w:rPr>
          <w:sz w:val="22"/>
          <w:szCs w:val="22"/>
        </w:rPr>
        <w:t xml:space="preserve"> celiuliozė, </w:t>
      </w:r>
      <w:proofErr w:type="spellStart"/>
      <w:r w:rsidRPr="00C10793">
        <w:rPr>
          <w:sz w:val="22"/>
          <w:szCs w:val="22"/>
        </w:rPr>
        <w:t>etilceliuliozė</w:t>
      </w:r>
      <w:proofErr w:type="spellEnd"/>
      <w:r w:rsidRPr="00C10793">
        <w:rPr>
          <w:sz w:val="22"/>
          <w:szCs w:val="22"/>
        </w:rPr>
        <w:t xml:space="preserve">, </w:t>
      </w:r>
      <w:proofErr w:type="spellStart"/>
      <w:r w:rsidRPr="00C10793">
        <w:rPr>
          <w:sz w:val="22"/>
          <w:szCs w:val="22"/>
        </w:rPr>
        <w:t>hipromeliozė</w:t>
      </w:r>
      <w:proofErr w:type="spellEnd"/>
      <w:r w:rsidRPr="00C10793">
        <w:rPr>
          <w:sz w:val="22"/>
          <w:szCs w:val="22"/>
        </w:rPr>
        <w:t xml:space="preserve">, talkas. </w:t>
      </w:r>
    </w:p>
    <w:p w14:paraId="4EB31F5E" w14:textId="77777777" w:rsidR="005B1624" w:rsidRPr="00C10793" w:rsidRDefault="005B1624" w:rsidP="005B1624">
      <w:pPr>
        <w:tabs>
          <w:tab w:val="left" w:pos="567"/>
        </w:tabs>
        <w:rPr>
          <w:i/>
          <w:sz w:val="22"/>
          <w:szCs w:val="22"/>
        </w:rPr>
      </w:pPr>
      <w:r w:rsidRPr="00C10793">
        <w:rPr>
          <w:sz w:val="22"/>
          <w:szCs w:val="22"/>
        </w:rPr>
        <w:t>Kapsulės apvalkalas: želatina, titano dioksidas (E 171), raudonasis geležies oksidas (E 172), geltonasis geležies oksidas (E 172).</w:t>
      </w:r>
      <w:r w:rsidRPr="00C10793">
        <w:rPr>
          <w:i/>
          <w:sz w:val="22"/>
          <w:szCs w:val="22"/>
        </w:rPr>
        <w:t xml:space="preserve"> </w:t>
      </w:r>
    </w:p>
    <w:p w14:paraId="48C7499E" w14:textId="77777777" w:rsidR="005B1624" w:rsidRPr="00C10793" w:rsidRDefault="005B1624" w:rsidP="005B1624">
      <w:pPr>
        <w:tabs>
          <w:tab w:val="left" w:pos="567"/>
        </w:tabs>
        <w:rPr>
          <w:color w:val="333333"/>
          <w:sz w:val="22"/>
          <w:szCs w:val="22"/>
        </w:rPr>
      </w:pPr>
      <w:r w:rsidRPr="00C10793">
        <w:rPr>
          <w:sz w:val="22"/>
          <w:szCs w:val="22"/>
        </w:rPr>
        <w:t xml:space="preserve">Rašalas: </w:t>
      </w:r>
      <w:proofErr w:type="spellStart"/>
      <w:r w:rsidRPr="00C10793">
        <w:rPr>
          <w:sz w:val="22"/>
          <w:szCs w:val="22"/>
        </w:rPr>
        <w:t>šelakas</w:t>
      </w:r>
      <w:proofErr w:type="spellEnd"/>
      <w:r w:rsidRPr="00C10793">
        <w:rPr>
          <w:sz w:val="22"/>
          <w:szCs w:val="22"/>
        </w:rPr>
        <w:t xml:space="preserve">, raudonasis geležies oksidas (E 172), amonio hidroksidas, </w:t>
      </w:r>
      <w:proofErr w:type="spellStart"/>
      <w:r w:rsidRPr="00C10793">
        <w:rPr>
          <w:sz w:val="22"/>
          <w:szCs w:val="22"/>
        </w:rPr>
        <w:t>simetikonas</w:t>
      </w:r>
      <w:proofErr w:type="spellEnd"/>
      <w:r w:rsidRPr="00C10793">
        <w:rPr>
          <w:sz w:val="22"/>
          <w:szCs w:val="22"/>
        </w:rPr>
        <w:t xml:space="preserve">, </w:t>
      </w:r>
      <w:proofErr w:type="spellStart"/>
      <w:r w:rsidRPr="00C10793">
        <w:rPr>
          <w:sz w:val="22"/>
          <w:szCs w:val="22"/>
        </w:rPr>
        <w:t>propilenglikolis</w:t>
      </w:r>
      <w:proofErr w:type="spellEnd"/>
      <w:r w:rsidRPr="00C10793">
        <w:rPr>
          <w:sz w:val="22"/>
          <w:szCs w:val="22"/>
        </w:rPr>
        <w:t>.</w:t>
      </w:r>
    </w:p>
    <w:p w14:paraId="205FFE87" w14:textId="77777777" w:rsidR="005B1624" w:rsidRPr="00C10793" w:rsidRDefault="005B1624" w:rsidP="005B1624">
      <w:pPr>
        <w:ind w:right="-2"/>
        <w:rPr>
          <w:sz w:val="22"/>
          <w:szCs w:val="22"/>
        </w:rPr>
      </w:pPr>
    </w:p>
    <w:p w14:paraId="1DB44980" w14:textId="77777777" w:rsidR="005B1624" w:rsidRPr="00C10793" w:rsidRDefault="005B1624" w:rsidP="005B1624">
      <w:pPr>
        <w:rPr>
          <w:i/>
          <w:sz w:val="22"/>
          <w:szCs w:val="22"/>
        </w:rPr>
      </w:pPr>
      <w:proofErr w:type="spellStart"/>
      <w:r w:rsidRPr="00C10793">
        <w:rPr>
          <w:i/>
          <w:sz w:val="22"/>
          <w:szCs w:val="22"/>
        </w:rPr>
        <w:t>Efexor</w:t>
      </w:r>
      <w:proofErr w:type="spellEnd"/>
      <w:r w:rsidRPr="00C10793">
        <w:rPr>
          <w:i/>
          <w:sz w:val="22"/>
          <w:szCs w:val="22"/>
        </w:rPr>
        <w:t xml:space="preserve"> XR 150 mg</w:t>
      </w:r>
    </w:p>
    <w:p w14:paraId="28747FC7" w14:textId="77777777" w:rsidR="005B1624" w:rsidRPr="00C10793" w:rsidRDefault="005B1624" w:rsidP="005B1624">
      <w:pPr>
        <w:tabs>
          <w:tab w:val="left" w:pos="567"/>
        </w:tabs>
        <w:rPr>
          <w:sz w:val="22"/>
          <w:szCs w:val="22"/>
        </w:rPr>
      </w:pPr>
      <w:r w:rsidRPr="00C10793">
        <w:rPr>
          <w:sz w:val="22"/>
          <w:szCs w:val="22"/>
        </w:rPr>
        <w:t xml:space="preserve">Kiekvienoje pailginto atpalaidavimo kapsulėje yra 169,7 mg </w:t>
      </w:r>
      <w:proofErr w:type="spellStart"/>
      <w:r w:rsidRPr="00C10793">
        <w:rPr>
          <w:sz w:val="22"/>
          <w:szCs w:val="22"/>
        </w:rPr>
        <w:t>venlafaksino</w:t>
      </w:r>
      <w:proofErr w:type="spellEnd"/>
      <w:r w:rsidRPr="00C10793">
        <w:rPr>
          <w:sz w:val="22"/>
          <w:szCs w:val="22"/>
        </w:rPr>
        <w:t xml:space="preserve"> hidrochlorido, atitinkančio 150 mg </w:t>
      </w:r>
      <w:proofErr w:type="spellStart"/>
      <w:r w:rsidRPr="00C10793">
        <w:rPr>
          <w:sz w:val="22"/>
          <w:szCs w:val="22"/>
        </w:rPr>
        <w:t>venlafaksino</w:t>
      </w:r>
      <w:proofErr w:type="spellEnd"/>
      <w:r w:rsidRPr="00C10793">
        <w:rPr>
          <w:sz w:val="22"/>
          <w:szCs w:val="22"/>
        </w:rPr>
        <w:t>.</w:t>
      </w:r>
    </w:p>
    <w:p w14:paraId="1856CBB0" w14:textId="77777777" w:rsidR="005B1624" w:rsidRPr="00C10793" w:rsidRDefault="005B1624" w:rsidP="005B1624">
      <w:pPr>
        <w:pStyle w:val="Sraopastraipa"/>
        <w:numPr>
          <w:ilvl w:val="0"/>
          <w:numId w:val="4"/>
        </w:numPr>
        <w:ind w:right="-2"/>
        <w:rPr>
          <w:sz w:val="22"/>
          <w:szCs w:val="22"/>
        </w:rPr>
      </w:pPr>
      <w:r w:rsidRPr="00C10793">
        <w:rPr>
          <w:sz w:val="22"/>
          <w:szCs w:val="22"/>
        </w:rPr>
        <w:t xml:space="preserve">Pagalbinės medžiagos. </w:t>
      </w:r>
    </w:p>
    <w:p w14:paraId="54D0E2F9" w14:textId="77777777" w:rsidR="005B1624" w:rsidRPr="00C10793" w:rsidRDefault="005B1624" w:rsidP="005B1624">
      <w:pPr>
        <w:ind w:right="-2"/>
        <w:rPr>
          <w:sz w:val="22"/>
          <w:szCs w:val="22"/>
        </w:rPr>
      </w:pPr>
      <w:r w:rsidRPr="00C10793">
        <w:rPr>
          <w:sz w:val="22"/>
          <w:szCs w:val="22"/>
        </w:rPr>
        <w:t xml:space="preserve">Kapsulės turinys: </w:t>
      </w:r>
      <w:proofErr w:type="spellStart"/>
      <w:r w:rsidRPr="00C10793">
        <w:rPr>
          <w:sz w:val="22"/>
          <w:szCs w:val="22"/>
        </w:rPr>
        <w:t>mikrokristalinė</w:t>
      </w:r>
      <w:proofErr w:type="spellEnd"/>
      <w:r w:rsidRPr="00C10793">
        <w:rPr>
          <w:sz w:val="22"/>
          <w:szCs w:val="22"/>
        </w:rPr>
        <w:t xml:space="preserve"> celiuliozė, </w:t>
      </w:r>
      <w:proofErr w:type="spellStart"/>
      <w:r w:rsidRPr="00C10793">
        <w:rPr>
          <w:sz w:val="22"/>
          <w:szCs w:val="22"/>
        </w:rPr>
        <w:t>etilceliuliozė</w:t>
      </w:r>
      <w:proofErr w:type="spellEnd"/>
      <w:r w:rsidRPr="00C10793">
        <w:rPr>
          <w:sz w:val="22"/>
          <w:szCs w:val="22"/>
        </w:rPr>
        <w:t xml:space="preserve">, </w:t>
      </w:r>
      <w:proofErr w:type="spellStart"/>
      <w:r w:rsidRPr="00C10793">
        <w:rPr>
          <w:sz w:val="22"/>
          <w:szCs w:val="22"/>
        </w:rPr>
        <w:t>hipromeliozė</w:t>
      </w:r>
      <w:proofErr w:type="spellEnd"/>
      <w:r w:rsidRPr="00C10793">
        <w:rPr>
          <w:sz w:val="22"/>
          <w:szCs w:val="22"/>
        </w:rPr>
        <w:t xml:space="preserve">, talkas. </w:t>
      </w:r>
    </w:p>
    <w:p w14:paraId="6CA04199" w14:textId="77777777" w:rsidR="005B1624" w:rsidRPr="00C10793" w:rsidRDefault="005B1624" w:rsidP="005B1624">
      <w:pPr>
        <w:ind w:right="-2"/>
        <w:rPr>
          <w:sz w:val="22"/>
          <w:szCs w:val="22"/>
        </w:rPr>
      </w:pPr>
      <w:r w:rsidRPr="00C10793">
        <w:rPr>
          <w:sz w:val="22"/>
          <w:szCs w:val="22"/>
        </w:rPr>
        <w:t xml:space="preserve">Kapsulės apvalkalas: želatina, raudonasis geležies oksidas (E 172), geltonasis geležies oksidas (E 172), titano dioksidas (E 171). </w:t>
      </w:r>
    </w:p>
    <w:p w14:paraId="5B016DF0" w14:textId="77777777" w:rsidR="005B1624" w:rsidRPr="00DF580E" w:rsidRDefault="005B1624" w:rsidP="005B1624">
      <w:pPr>
        <w:ind w:right="-2"/>
        <w:rPr>
          <w:sz w:val="22"/>
          <w:szCs w:val="22"/>
        </w:rPr>
      </w:pPr>
      <w:r w:rsidRPr="00C10793">
        <w:rPr>
          <w:sz w:val="22"/>
          <w:szCs w:val="22"/>
        </w:rPr>
        <w:t xml:space="preserve">Rašalas: </w:t>
      </w:r>
      <w:proofErr w:type="spellStart"/>
      <w:r w:rsidRPr="00C10793">
        <w:rPr>
          <w:sz w:val="22"/>
          <w:szCs w:val="22"/>
        </w:rPr>
        <w:t>šelakas</w:t>
      </w:r>
      <w:proofErr w:type="spellEnd"/>
      <w:r w:rsidRPr="00C10793">
        <w:rPr>
          <w:sz w:val="22"/>
          <w:szCs w:val="22"/>
        </w:rPr>
        <w:t>, natrio hidroksidas</w:t>
      </w:r>
      <w:r>
        <w:rPr>
          <w:sz w:val="22"/>
          <w:szCs w:val="22"/>
        </w:rPr>
        <w:t xml:space="preserve"> (žr. 2 skyriuje „</w:t>
      </w:r>
      <w:proofErr w:type="spellStart"/>
      <w:r w:rsidRPr="00DF580E">
        <w:rPr>
          <w:sz w:val="22"/>
          <w:szCs w:val="22"/>
        </w:rPr>
        <w:t>Efexor</w:t>
      </w:r>
      <w:proofErr w:type="spellEnd"/>
      <w:r w:rsidRPr="00DF580E">
        <w:rPr>
          <w:sz w:val="22"/>
          <w:szCs w:val="22"/>
        </w:rPr>
        <w:t xml:space="preserve"> XR sudėtyje yra natrio</w:t>
      </w:r>
      <w:r>
        <w:rPr>
          <w:sz w:val="22"/>
          <w:szCs w:val="22"/>
        </w:rPr>
        <w:t>“)</w:t>
      </w:r>
      <w:r w:rsidRPr="00C10793">
        <w:rPr>
          <w:sz w:val="22"/>
          <w:szCs w:val="22"/>
        </w:rPr>
        <w:t xml:space="preserve">, </w:t>
      </w:r>
      <w:proofErr w:type="spellStart"/>
      <w:r w:rsidRPr="00C10793">
        <w:rPr>
          <w:sz w:val="22"/>
          <w:szCs w:val="22"/>
        </w:rPr>
        <w:t>povidonas</w:t>
      </w:r>
      <w:proofErr w:type="spellEnd"/>
      <w:r w:rsidRPr="00C10793">
        <w:rPr>
          <w:sz w:val="22"/>
          <w:szCs w:val="22"/>
        </w:rPr>
        <w:t xml:space="preserve">, titano dioksidas (E 171), </w:t>
      </w:r>
      <w:proofErr w:type="spellStart"/>
      <w:r w:rsidRPr="00C10793">
        <w:rPr>
          <w:sz w:val="22"/>
          <w:szCs w:val="22"/>
        </w:rPr>
        <w:t>propilenglikolis</w:t>
      </w:r>
      <w:proofErr w:type="spellEnd"/>
      <w:r w:rsidRPr="00C10793">
        <w:rPr>
          <w:sz w:val="22"/>
          <w:szCs w:val="22"/>
        </w:rPr>
        <w:t>.</w:t>
      </w:r>
    </w:p>
    <w:p w14:paraId="60E364A1" w14:textId="77777777" w:rsidR="005B1624" w:rsidRPr="00C10793" w:rsidRDefault="005B1624" w:rsidP="005B1624">
      <w:pPr>
        <w:ind w:right="-2"/>
        <w:rPr>
          <w:sz w:val="22"/>
          <w:szCs w:val="22"/>
        </w:rPr>
      </w:pPr>
      <w:r w:rsidRPr="00C10793">
        <w:rPr>
          <w:sz w:val="22"/>
          <w:szCs w:val="22"/>
        </w:rPr>
        <w:t xml:space="preserve"> </w:t>
      </w:r>
    </w:p>
    <w:p w14:paraId="0E986988" w14:textId="77777777" w:rsidR="005B1624" w:rsidRPr="00C10793" w:rsidRDefault="005B1624" w:rsidP="005B1624">
      <w:pPr>
        <w:keepNext/>
        <w:keepLines/>
        <w:outlineLvl w:val="2"/>
        <w:rPr>
          <w:b/>
          <w:i/>
          <w:sz w:val="22"/>
          <w:szCs w:val="22"/>
        </w:rPr>
      </w:pPr>
      <w:proofErr w:type="spellStart"/>
      <w:r w:rsidRPr="00C10793">
        <w:rPr>
          <w:b/>
          <w:kern w:val="28"/>
          <w:sz w:val="22"/>
          <w:szCs w:val="22"/>
        </w:rPr>
        <w:t>Efexor</w:t>
      </w:r>
      <w:proofErr w:type="spellEnd"/>
      <w:r w:rsidRPr="00C10793">
        <w:rPr>
          <w:b/>
          <w:kern w:val="28"/>
          <w:sz w:val="22"/>
          <w:szCs w:val="22"/>
        </w:rPr>
        <w:t xml:space="preserve"> XR išvaizda ir kiekis pakuotėje</w:t>
      </w:r>
    </w:p>
    <w:p w14:paraId="08152F3F" w14:textId="77777777" w:rsidR="005B1624" w:rsidRPr="00C10793" w:rsidRDefault="005B1624" w:rsidP="005B1624">
      <w:pPr>
        <w:keepNext/>
        <w:keepLines/>
        <w:outlineLvl w:val="2"/>
        <w:rPr>
          <w:sz w:val="22"/>
          <w:szCs w:val="22"/>
        </w:rPr>
      </w:pPr>
    </w:p>
    <w:p w14:paraId="2FC23724" w14:textId="77777777" w:rsidR="005B1624" w:rsidRPr="00C10793" w:rsidRDefault="005B1624" w:rsidP="005B1624">
      <w:pPr>
        <w:keepNext/>
        <w:keepLines/>
        <w:outlineLvl w:val="2"/>
        <w:rPr>
          <w:i/>
          <w:sz w:val="22"/>
          <w:szCs w:val="22"/>
        </w:rPr>
      </w:pPr>
      <w:proofErr w:type="spellStart"/>
      <w:r w:rsidRPr="00C10793">
        <w:rPr>
          <w:kern w:val="28"/>
          <w:sz w:val="22"/>
          <w:szCs w:val="22"/>
        </w:rPr>
        <w:t>Efexor</w:t>
      </w:r>
      <w:proofErr w:type="spellEnd"/>
      <w:r w:rsidRPr="00C10793">
        <w:rPr>
          <w:kern w:val="28"/>
          <w:sz w:val="22"/>
          <w:szCs w:val="22"/>
        </w:rPr>
        <w:t xml:space="preserve"> XR 37,5 mg yra kietos pailginto atpalaidavimo 15,9 mm x 5,82 mm kapsulės (želatininės), kurių dangtelis yra nepermatomas, šviesiai pilkos spalvos, o korpusas </w:t>
      </w:r>
      <w:r w:rsidRPr="00C10793">
        <w:rPr>
          <w:kern w:val="28"/>
          <w:sz w:val="22"/>
          <w:szCs w:val="22"/>
        </w:rPr>
        <w:noBreakHyphen/>
        <w:t xml:space="preserve"> nepermatomas, persiko spalvos. Ant kapsulių raudonu rašalu užrašyta „W“ ir „37,5“.</w:t>
      </w:r>
    </w:p>
    <w:p w14:paraId="48CA1CD8"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37,5 mg tiekiamas:</w:t>
      </w:r>
    </w:p>
    <w:p w14:paraId="0CC1703A" w14:textId="77777777" w:rsidR="005B1624" w:rsidRDefault="005B1624" w:rsidP="005B1624">
      <w:pPr>
        <w:tabs>
          <w:tab w:val="left" w:pos="567"/>
        </w:tabs>
        <w:rPr>
          <w:sz w:val="22"/>
          <w:szCs w:val="22"/>
        </w:rPr>
      </w:pPr>
      <w:r w:rsidRPr="00C10793">
        <w:rPr>
          <w:sz w:val="22"/>
          <w:szCs w:val="22"/>
        </w:rPr>
        <w:t>Lizdinėse plokštelėse po 7, 10, 14, 20, 21, 28, 30, 35, 50, 60, 100 kapsulių ir gydymo įstaigoms skirtose pakuotėse po 70 (10x7 ar 1x70) kapsulių</w:t>
      </w:r>
      <w:r>
        <w:rPr>
          <w:sz w:val="22"/>
          <w:szCs w:val="22"/>
        </w:rPr>
        <w:t>;</w:t>
      </w:r>
      <w:r w:rsidRPr="00C10793">
        <w:rPr>
          <w:sz w:val="22"/>
          <w:szCs w:val="22"/>
        </w:rPr>
        <w:t xml:space="preserve"> </w:t>
      </w:r>
    </w:p>
    <w:p w14:paraId="73FB07CE" w14:textId="77777777" w:rsidR="005B1624" w:rsidRDefault="005B1624" w:rsidP="005B1624">
      <w:pPr>
        <w:autoSpaceDE w:val="0"/>
        <w:autoSpaceDN w:val="0"/>
        <w:adjustRightInd w:val="0"/>
        <w:rPr>
          <w:sz w:val="22"/>
          <w:szCs w:val="22"/>
        </w:rPr>
      </w:pPr>
      <w:proofErr w:type="spellStart"/>
      <w:r>
        <w:rPr>
          <w:sz w:val="22"/>
          <w:szCs w:val="22"/>
        </w:rPr>
        <w:t>V</w:t>
      </w:r>
      <w:r w:rsidRPr="00C10793">
        <w:rPr>
          <w:sz w:val="22"/>
          <w:szCs w:val="22"/>
        </w:rPr>
        <w:t>ienadozė</w:t>
      </w:r>
      <w:r>
        <w:rPr>
          <w:sz w:val="22"/>
          <w:szCs w:val="22"/>
        </w:rPr>
        <w:t>se</w:t>
      </w:r>
      <w:proofErr w:type="spellEnd"/>
      <w:r w:rsidRPr="00C10793">
        <w:rPr>
          <w:sz w:val="22"/>
          <w:szCs w:val="22"/>
        </w:rPr>
        <w:t xml:space="preserve"> lizdinė</w:t>
      </w:r>
      <w:r>
        <w:rPr>
          <w:sz w:val="22"/>
          <w:szCs w:val="22"/>
        </w:rPr>
        <w:t>se</w:t>
      </w:r>
      <w:r w:rsidRPr="00C10793">
        <w:rPr>
          <w:sz w:val="22"/>
          <w:szCs w:val="22"/>
        </w:rPr>
        <w:t xml:space="preserve"> plokštelė</w:t>
      </w:r>
      <w:r>
        <w:rPr>
          <w:sz w:val="22"/>
          <w:szCs w:val="22"/>
        </w:rPr>
        <w:t xml:space="preserve">se po </w:t>
      </w:r>
      <w:r w:rsidRPr="00C10793">
        <w:rPr>
          <w:sz w:val="22"/>
          <w:szCs w:val="22"/>
        </w:rPr>
        <w:t>14</w:t>
      </w:r>
      <w:r>
        <w:rPr>
          <w:sz w:val="22"/>
          <w:szCs w:val="22"/>
        </w:rPr>
        <w:t xml:space="preserve">, </w:t>
      </w:r>
      <w:r w:rsidRPr="00380867">
        <w:rPr>
          <w:sz w:val="22"/>
          <w:szCs w:val="22"/>
        </w:rPr>
        <w:t>28, 84, 100</w:t>
      </w:r>
      <w:r>
        <w:rPr>
          <w:sz w:val="22"/>
          <w:szCs w:val="22"/>
        </w:rPr>
        <w:t>;</w:t>
      </w:r>
    </w:p>
    <w:p w14:paraId="00676685" w14:textId="77777777" w:rsidR="005B1624" w:rsidRPr="00C10793" w:rsidRDefault="005B1624" w:rsidP="005B1624">
      <w:pPr>
        <w:tabs>
          <w:tab w:val="left" w:pos="567"/>
        </w:tabs>
        <w:rPr>
          <w:sz w:val="22"/>
          <w:szCs w:val="22"/>
        </w:rPr>
      </w:pPr>
      <w:r>
        <w:rPr>
          <w:sz w:val="22"/>
          <w:szCs w:val="22"/>
        </w:rPr>
        <w:t>Plastikiniuose</w:t>
      </w:r>
      <w:r w:rsidRPr="00C10793">
        <w:rPr>
          <w:sz w:val="22"/>
          <w:szCs w:val="22"/>
        </w:rPr>
        <w:t xml:space="preserve"> (DTPE) buteliukuose po 7, 14, 20, 21, 35, 50, 100 kapsulių ir gydymo įstaigoms skirtose 70 kapsulių pakuotėse.</w:t>
      </w:r>
    </w:p>
    <w:p w14:paraId="19D4B963" w14:textId="77777777" w:rsidR="005B1624" w:rsidRPr="00C10793" w:rsidRDefault="005B1624" w:rsidP="005B1624">
      <w:pPr>
        <w:tabs>
          <w:tab w:val="left" w:pos="567"/>
        </w:tabs>
        <w:rPr>
          <w:sz w:val="22"/>
          <w:szCs w:val="22"/>
        </w:rPr>
      </w:pPr>
    </w:p>
    <w:p w14:paraId="10D8BFDE" w14:textId="77777777" w:rsidR="005B1624" w:rsidRPr="00C10793" w:rsidRDefault="005B1624" w:rsidP="005B1624">
      <w:pPr>
        <w:tabs>
          <w:tab w:val="left" w:pos="567"/>
        </w:tabs>
        <w:rPr>
          <w:sz w:val="22"/>
          <w:szCs w:val="22"/>
        </w:rPr>
      </w:pPr>
      <w:proofErr w:type="spellStart"/>
      <w:r w:rsidRPr="00C10793">
        <w:rPr>
          <w:sz w:val="22"/>
          <w:szCs w:val="22"/>
        </w:rPr>
        <w:t>Efexor</w:t>
      </w:r>
      <w:proofErr w:type="spellEnd"/>
      <w:r w:rsidRPr="00C10793">
        <w:rPr>
          <w:sz w:val="22"/>
          <w:szCs w:val="22"/>
        </w:rPr>
        <w:t xml:space="preserve"> XR 75 mg yra kietos, nepermatomos, persiko spalvos pailginto atpalaidavimo 19,4 mm x 6,91 mm kapsulės (želatininės) ant kurių raudonu rašalu yra užrašyta „W</w:t>
      </w:r>
      <w:r>
        <w:rPr>
          <w:sz w:val="22"/>
          <w:szCs w:val="22"/>
        </w:rPr>
        <w:t>“</w:t>
      </w:r>
      <w:r w:rsidRPr="00C10793">
        <w:rPr>
          <w:sz w:val="22"/>
          <w:szCs w:val="22"/>
        </w:rPr>
        <w:t xml:space="preserve"> ir „75“. </w:t>
      </w:r>
    </w:p>
    <w:p w14:paraId="664572A2"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75 mg tiekiamas:</w:t>
      </w:r>
    </w:p>
    <w:p w14:paraId="114B8BB9" w14:textId="77777777" w:rsidR="005B1624" w:rsidRDefault="005B1624" w:rsidP="005B1624">
      <w:pPr>
        <w:tabs>
          <w:tab w:val="left" w:pos="567"/>
        </w:tabs>
        <w:rPr>
          <w:sz w:val="22"/>
          <w:szCs w:val="22"/>
        </w:rPr>
      </w:pPr>
      <w:r w:rsidRPr="00C10793">
        <w:rPr>
          <w:sz w:val="22"/>
          <w:szCs w:val="22"/>
        </w:rPr>
        <w:t>Lizdinėse plokštelėse po 7, 10, 14, 15, 20, 28, 30, 50, 56, 60, 98, 100 kapsulių ir gydymo įstaigoms skirtose pakuotėse po 500 (10x50) ir 1000 (10x100) kapsulių</w:t>
      </w:r>
      <w:r>
        <w:rPr>
          <w:sz w:val="22"/>
          <w:szCs w:val="22"/>
        </w:rPr>
        <w:t>;</w:t>
      </w:r>
      <w:r w:rsidRPr="00C10793">
        <w:rPr>
          <w:sz w:val="22"/>
          <w:szCs w:val="22"/>
        </w:rPr>
        <w:t xml:space="preserve"> </w:t>
      </w:r>
    </w:p>
    <w:p w14:paraId="1A3C0037" w14:textId="77777777" w:rsidR="005B1624" w:rsidRDefault="005B1624" w:rsidP="005B1624">
      <w:pPr>
        <w:autoSpaceDE w:val="0"/>
        <w:autoSpaceDN w:val="0"/>
        <w:adjustRightInd w:val="0"/>
        <w:rPr>
          <w:sz w:val="22"/>
          <w:szCs w:val="22"/>
        </w:rPr>
      </w:pPr>
      <w:proofErr w:type="spellStart"/>
      <w:r>
        <w:rPr>
          <w:sz w:val="22"/>
          <w:szCs w:val="22"/>
        </w:rPr>
        <w:t>V</w:t>
      </w:r>
      <w:r w:rsidRPr="00C10793">
        <w:rPr>
          <w:sz w:val="22"/>
          <w:szCs w:val="22"/>
        </w:rPr>
        <w:t>ienadozė</w:t>
      </w:r>
      <w:r>
        <w:rPr>
          <w:sz w:val="22"/>
          <w:szCs w:val="22"/>
        </w:rPr>
        <w:t>se</w:t>
      </w:r>
      <w:proofErr w:type="spellEnd"/>
      <w:r w:rsidRPr="00C10793">
        <w:rPr>
          <w:sz w:val="22"/>
          <w:szCs w:val="22"/>
        </w:rPr>
        <w:t xml:space="preserve"> lizdinė</w:t>
      </w:r>
      <w:r>
        <w:rPr>
          <w:sz w:val="22"/>
          <w:szCs w:val="22"/>
        </w:rPr>
        <w:t>se</w:t>
      </w:r>
      <w:r w:rsidRPr="00C10793">
        <w:rPr>
          <w:sz w:val="22"/>
          <w:szCs w:val="22"/>
        </w:rPr>
        <w:t xml:space="preserve"> plokštelė</w:t>
      </w:r>
      <w:r>
        <w:rPr>
          <w:sz w:val="22"/>
          <w:szCs w:val="22"/>
        </w:rPr>
        <w:t xml:space="preserve">se po </w:t>
      </w:r>
      <w:r w:rsidRPr="00C10793">
        <w:rPr>
          <w:sz w:val="22"/>
          <w:szCs w:val="22"/>
        </w:rPr>
        <w:t>14</w:t>
      </w:r>
      <w:r>
        <w:rPr>
          <w:sz w:val="22"/>
          <w:szCs w:val="22"/>
        </w:rPr>
        <w:t xml:space="preserve">, </w:t>
      </w:r>
      <w:r w:rsidRPr="00380867">
        <w:rPr>
          <w:sz w:val="22"/>
          <w:szCs w:val="22"/>
        </w:rPr>
        <w:t>28, 84, 100</w:t>
      </w:r>
      <w:r>
        <w:rPr>
          <w:sz w:val="22"/>
          <w:szCs w:val="22"/>
        </w:rPr>
        <w:t>;</w:t>
      </w:r>
    </w:p>
    <w:p w14:paraId="0AE106D0" w14:textId="77777777" w:rsidR="005B1624" w:rsidRPr="00C10793" w:rsidRDefault="005B1624" w:rsidP="005B1624">
      <w:pPr>
        <w:tabs>
          <w:tab w:val="left" w:pos="567"/>
        </w:tabs>
        <w:rPr>
          <w:sz w:val="22"/>
          <w:szCs w:val="22"/>
        </w:rPr>
      </w:pPr>
      <w:r>
        <w:rPr>
          <w:sz w:val="22"/>
          <w:szCs w:val="22"/>
        </w:rPr>
        <w:t>Plastikiniuose</w:t>
      </w:r>
      <w:r w:rsidRPr="00C10793">
        <w:rPr>
          <w:sz w:val="22"/>
          <w:szCs w:val="22"/>
        </w:rPr>
        <w:t xml:space="preserve"> (DTPE) buteliukuose po 14, 20, 50, 100 kapsulių ir gydymo įstaigoms skirtose 500 ir 1000 kapsulių pakuotėse.</w:t>
      </w:r>
    </w:p>
    <w:p w14:paraId="75CF2251" w14:textId="77777777" w:rsidR="005B1624" w:rsidRPr="00C10793" w:rsidRDefault="005B1624" w:rsidP="005B1624">
      <w:pPr>
        <w:tabs>
          <w:tab w:val="left" w:pos="567"/>
        </w:tabs>
        <w:rPr>
          <w:color w:val="999999"/>
          <w:sz w:val="22"/>
          <w:szCs w:val="22"/>
        </w:rPr>
      </w:pPr>
    </w:p>
    <w:p w14:paraId="26646594" w14:textId="77777777" w:rsidR="005B1624" w:rsidRPr="00C10793" w:rsidRDefault="005B1624" w:rsidP="005B1624">
      <w:pPr>
        <w:tabs>
          <w:tab w:val="left" w:pos="567"/>
        </w:tabs>
        <w:rPr>
          <w:sz w:val="22"/>
          <w:szCs w:val="22"/>
        </w:rPr>
      </w:pPr>
      <w:proofErr w:type="spellStart"/>
      <w:r w:rsidRPr="00C10793">
        <w:rPr>
          <w:sz w:val="22"/>
          <w:szCs w:val="22"/>
        </w:rPr>
        <w:t>Efexor</w:t>
      </w:r>
      <w:proofErr w:type="spellEnd"/>
      <w:r w:rsidRPr="00C10793">
        <w:rPr>
          <w:sz w:val="22"/>
          <w:szCs w:val="22"/>
        </w:rPr>
        <w:t xml:space="preserve"> XR 150 mg yra kietos, nepermatomos, tamsiai oranžinės spalvos pailginto atpalaidavimo 23,5 mm x 7,65 mm kapsulės (želatininės) ant kurių baltu rašalu yra užrašyta „W</w:t>
      </w:r>
      <w:r>
        <w:rPr>
          <w:sz w:val="22"/>
          <w:szCs w:val="22"/>
        </w:rPr>
        <w:t>“</w:t>
      </w:r>
      <w:r w:rsidRPr="00C10793">
        <w:rPr>
          <w:sz w:val="22"/>
          <w:szCs w:val="22"/>
        </w:rPr>
        <w:t xml:space="preserve"> ir „150“. </w:t>
      </w:r>
    </w:p>
    <w:p w14:paraId="7499A4D2" w14:textId="77777777" w:rsidR="005B1624" w:rsidRPr="00C10793" w:rsidRDefault="005B1624" w:rsidP="005B1624">
      <w:pPr>
        <w:rPr>
          <w:sz w:val="22"/>
          <w:szCs w:val="22"/>
        </w:rPr>
      </w:pPr>
      <w:proofErr w:type="spellStart"/>
      <w:r w:rsidRPr="00C10793">
        <w:rPr>
          <w:sz w:val="22"/>
          <w:szCs w:val="22"/>
        </w:rPr>
        <w:t>Efexor</w:t>
      </w:r>
      <w:proofErr w:type="spellEnd"/>
      <w:r w:rsidRPr="00C10793">
        <w:rPr>
          <w:sz w:val="22"/>
          <w:szCs w:val="22"/>
        </w:rPr>
        <w:t xml:space="preserve"> XR 150 mg tiekiamas:</w:t>
      </w:r>
    </w:p>
    <w:p w14:paraId="4555061F" w14:textId="77777777" w:rsidR="005B1624" w:rsidRDefault="005B1624" w:rsidP="005B1624">
      <w:pPr>
        <w:tabs>
          <w:tab w:val="left" w:pos="567"/>
        </w:tabs>
        <w:rPr>
          <w:sz w:val="22"/>
          <w:szCs w:val="22"/>
        </w:rPr>
      </w:pPr>
      <w:r w:rsidRPr="00C10793">
        <w:rPr>
          <w:sz w:val="22"/>
          <w:szCs w:val="22"/>
        </w:rPr>
        <w:t>Lizdinėse plokštelėse po 7, 10, 14, 15, 20, 28, 30, 50, 56, 60, 98, 100 kapsulių ir gydymo įstaigoms skirtose pakuotėse po 500 (10x50) ir 1000 (10x100) kapsulių</w:t>
      </w:r>
      <w:r>
        <w:rPr>
          <w:sz w:val="22"/>
          <w:szCs w:val="22"/>
        </w:rPr>
        <w:t>;</w:t>
      </w:r>
    </w:p>
    <w:p w14:paraId="69D8BA96" w14:textId="77777777" w:rsidR="005B1624" w:rsidRDefault="005B1624" w:rsidP="005B1624">
      <w:pPr>
        <w:autoSpaceDE w:val="0"/>
        <w:autoSpaceDN w:val="0"/>
        <w:adjustRightInd w:val="0"/>
        <w:rPr>
          <w:sz w:val="22"/>
          <w:szCs w:val="22"/>
        </w:rPr>
      </w:pPr>
      <w:proofErr w:type="spellStart"/>
      <w:r>
        <w:rPr>
          <w:sz w:val="22"/>
          <w:szCs w:val="22"/>
        </w:rPr>
        <w:t>V</w:t>
      </w:r>
      <w:r w:rsidRPr="00C10793">
        <w:rPr>
          <w:sz w:val="22"/>
          <w:szCs w:val="22"/>
        </w:rPr>
        <w:t>ienadozė</w:t>
      </w:r>
      <w:r>
        <w:rPr>
          <w:sz w:val="22"/>
          <w:szCs w:val="22"/>
        </w:rPr>
        <w:t>se</w:t>
      </w:r>
      <w:proofErr w:type="spellEnd"/>
      <w:r w:rsidRPr="00C10793">
        <w:rPr>
          <w:sz w:val="22"/>
          <w:szCs w:val="22"/>
        </w:rPr>
        <w:t xml:space="preserve"> lizdinė</w:t>
      </w:r>
      <w:r>
        <w:rPr>
          <w:sz w:val="22"/>
          <w:szCs w:val="22"/>
        </w:rPr>
        <w:t>se</w:t>
      </w:r>
      <w:r w:rsidRPr="00C10793">
        <w:rPr>
          <w:sz w:val="22"/>
          <w:szCs w:val="22"/>
        </w:rPr>
        <w:t xml:space="preserve"> plokštelė</w:t>
      </w:r>
      <w:r>
        <w:rPr>
          <w:sz w:val="22"/>
          <w:szCs w:val="22"/>
        </w:rPr>
        <w:t xml:space="preserve">se po </w:t>
      </w:r>
      <w:r w:rsidRPr="00C10793">
        <w:rPr>
          <w:sz w:val="22"/>
          <w:szCs w:val="22"/>
        </w:rPr>
        <w:t>14</w:t>
      </w:r>
      <w:r>
        <w:rPr>
          <w:sz w:val="22"/>
          <w:szCs w:val="22"/>
        </w:rPr>
        <w:t xml:space="preserve">, </w:t>
      </w:r>
      <w:r w:rsidRPr="00380867">
        <w:rPr>
          <w:sz w:val="22"/>
          <w:szCs w:val="22"/>
        </w:rPr>
        <w:t>28, 84, 100</w:t>
      </w:r>
      <w:r>
        <w:rPr>
          <w:sz w:val="22"/>
          <w:szCs w:val="22"/>
        </w:rPr>
        <w:t>;</w:t>
      </w:r>
    </w:p>
    <w:p w14:paraId="3A7AF8D7" w14:textId="77777777" w:rsidR="005B1624" w:rsidRPr="00C10793" w:rsidRDefault="005B1624" w:rsidP="005B1624">
      <w:pPr>
        <w:tabs>
          <w:tab w:val="left" w:pos="567"/>
        </w:tabs>
        <w:rPr>
          <w:sz w:val="22"/>
          <w:szCs w:val="22"/>
        </w:rPr>
      </w:pPr>
      <w:r>
        <w:rPr>
          <w:sz w:val="22"/>
          <w:szCs w:val="22"/>
        </w:rPr>
        <w:t>Plastikiniuose</w:t>
      </w:r>
      <w:r w:rsidRPr="00C10793">
        <w:rPr>
          <w:sz w:val="22"/>
          <w:szCs w:val="22"/>
        </w:rPr>
        <w:t xml:space="preserve"> (DTPE) buteliukuose po 14, 20, 50, 100 kapsulių ir gydymo įstaigoms skirtose 500 ir 1000 kapsulių pakuotėse.</w:t>
      </w:r>
    </w:p>
    <w:p w14:paraId="1AA91C9C" w14:textId="77777777" w:rsidR="005B1624" w:rsidRPr="00C10793" w:rsidRDefault="005B1624" w:rsidP="005B1624">
      <w:pPr>
        <w:ind w:left="567" w:hanging="567"/>
        <w:rPr>
          <w:sz w:val="22"/>
          <w:szCs w:val="22"/>
        </w:rPr>
      </w:pPr>
    </w:p>
    <w:p w14:paraId="64BB519B" w14:textId="77777777" w:rsidR="005B1624" w:rsidRPr="00C10793" w:rsidRDefault="005B1624" w:rsidP="005B1624">
      <w:pPr>
        <w:ind w:left="567" w:hanging="567"/>
        <w:rPr>
          <w:sz w:val="22"/>
          <w:szCs w:val="22"/>
        </w:rPr>
      </w:pPr>
      <w:r w:rsidRPr="00C10793">
        <w:rPr>
          <w:sz w:val="22"/>
          <w:szCs w:val="22"/>
        </w:rPr>
        <w:t>Gali būti tiekiamos ne visų dydžių pakuotės.</w:t>
      </w:r>
    </w:p>
    <w:p w14:paraId="01368559" w14:textId="77777777" w:rsidR="005B1624" w:rsidRPr="00C10793" w:rsidRDefault="005B1624" w:rsidP="005B1624">
      <w:pPr>
        <w:ind w:left="567" w:hanging="567"/>
        <w:rPr>
          <w:sz w:val="22"/>
          <w:szCs w:val="22"/>
        </w:rPr>
      </w:pPr>
    </w:p>
    <w:p w14:paraId="23A6593D" w14:textId="77777777" w:rsidR="005B1624" w:rsidRPr="00C10793" w:rsidRDefault="005B1624" w:rsidP="005B1624">
      <w:pPr>
        <w:keepNext/>
        <w:keepLines/>
        <w:outlineLvl w:val="2"/>
        <w:rPr>
          <w:b/>
          <w:i/>
          <w:sz w:val="22"/>
          <w:szCs w:val="22"/>
        </w:rPr>
      </w:pPr>
      <w:r w:rsidRPr="00C10793">
        <w:rPr>
          <w:b/>
          <w:iCs/>
          <w:kern w:val="28"/>
          <w:sz w:val="22"/>
          <w:szCs w:val="22"/>
          <w:lang w:eastAsia="x-none"/>
        </w:rPr>
        <w:t>Registruotojas</w:t>
      </w:r>
      <w:r w:rsidRPr="00C10793">
        <w:rPr>
          <w:b/>
          <w:kern w:val="28"/>
          <w:sz w:val="22"/>
          <w:szCs w:val="22"/>
        </w:rPr>
        <w:t xml:space="preserve"> ir gamintojas</w:t>
      </w:r>
    </w:p>
    <w:p w14:paraId="3FBA2B97" w14:textId="77777777" w:rsidR="005B1624" w:rsidRPr="00C10793" w:rsidRDefault="005B1624" w:rsidP="005B1624">
      <w:pPr>
        <w:keepNext/>
        <w:keepLines/>
        <w:ind w:left="567" w:hanging="567"/>
        <w:rPr>
          <w:sz w:val="22"/>
          <w:szCs w:val="22"/>
        </w:rPr>
      </w:pPr>
    </w:p>
    <w:p w14:paraId="64270832" w14:textId="77777777" w:rsidR="005B1624" w:rsidRPr="00C10793" w:rsidRDefault="005B1624" w:rsidP="005B1624">
      <w:pPr>
        <w:spacing w:line="220" w:lineRule="exact"/>
        <w:rPr>
          <w:bCs/>
          <w:i/>
          <w:sz w:val="22"/>
          <w:szCs w:val="22"/>
          <w:lang w:eastAsia="en-US"/>
        </w:rPr>
      </w:pPr>
      <w:r w:rsidRPr="00C10793">
        <w:rPr>
          <w:bCs/>
          <w:i/>
          <w:sz w:val="22"/>
          <w:szCs w:val="22"/>
          <w:lang w:eastAsia="en-US"/>
        </w:rPr>
        <w:t>Registruotojas</w:t>
      </w:r>
    </w:p>
    <w:p w14:paraId="4872617F" w14:textId="77777777" w:rsidR="005B1624" w:rsidRPr="00E520D0" w:rsidRDefault="005B1624" w:rsidP="005B1624">
      <w:pPr>
        <w:rPr>
          <w:sz w:val="22"/>
          <w:szCs w:val="22"/>
        </w:rPr>
      </w:pPr>
      <w:proofErr w:type="spellStart"/>
      <w:r w:rsidRPr="00E520D0">
        <w:rPr>
          <w:sz w:val="22"/>
          <w:szCs w:val="22"/>
        </w:rPr>
        <w:t>Upjohn</w:t>
      </w:r>
      <w:proofErr w:type="spellEnd"/>
      <w:r w:rsidRPr="00E520D0">
        <w:rPr>
          <w:sz w:val="22"/>
          <w:szCs w:val="22"/>
        </w:rPr>
        <w:t xml:space="preserve"> EESV</w:t>
      </w:r>
    </w:p>
    <w:p w14:paraId="67131E39" w14:textId="77777777" w:rsidR="005B1624" w:rsidRPr="00E520D0" w:rsidRDefault="005B1624" w:rsidP="005B1624">
      <w:pPr>
        <w:rPr>
          <w:sz w:val="22"/>
          <w:szCs w:val="22"/>
        </w:rPr>
      </w:pPr>
      <w:proofErr w:type="spellStart"/>
      <w:r w:rsidRPr="00E520D0">
        <w:rPr>
          <w:sz w:val="22"/>
          <w:szCs w:val="22"/>
        </w:rPr>
        <w:t>Rivium</w:t>
      </w:r>
      <w:proofErr w:type="spellEnd"/>
      <w:r w:rsidRPr="00E520D0">
        <w:rPr>
          <w:sz w:val="22"/>
          <w:szCs w:val="22"/>
        </w:rPr>
        <w:t xml:space="preserve"> </w:t>
      </w:r>
      <w:proofErr w:type="spellStart"/>
      <w:r w:rsidRPr="00E520D0">
        <w:rPr>
          <w:sz w:val="22"/>
          <w:szCs w:val="22"/>
        </w:rPr>
        <w:t>Westlaan</w:t>
      </w:r>
      <w:proofErr w:type="spellEnd"/>
      <w:r w:rsidRPr="00E520D0">
        <w:rPr>
          <w:sz w:val="22"/>
          <w:szCs w:val="22"/>
        </w:rPr>
        <w:t xml:space="preserve"> 142</w:t>
      </w:r>
    </w:p>
    <w:p w14:paraId="637B6FC9" w14:textId="77777777" w:rsidR="005B1624" w:rsidRPr="00E520D0" w:rsidRDefault="005B1624" w:rsidP="005B1624">
      <w:pPr>
        <w:rPr>
          <w:sz w:val="22"/>
          <w:szCs w:val="22"/>
        </w:rPr>
      </w:pPr>
      <w:r w:rsidRPr="00E520D0">
        <w:rPr>
          <w:sz w:val="22"/>
          <w:szCs w:val="22"/>
        </w:rPr>
        <w:lastRenderedPageBreak/>
        <w:t xml:space="preserve">2909 LD </w:t>
      </w:r>
      <w:proofErr w:type="spellStart"/>
      <w:r w:rsidRPr="00E520D0">
        <w:rPr>
          <w:sz w:val="22"/>
          <w:szCs w:val="22"/>
        </w:rPr>
        <w:t>Capelle</w:t>
      </w:r>
      <w:proofErr w:type="spellEnd"/>
      <w:r w:rsidRPr="00E520D0">
        <w:rPr>
          <w:sz w:val="22"/>
          <w:szCs w:val="22"/>
        </w:rPr>
        <w:t xml:space="preserve"> </w:t>
      </w:r>
      <w:proofErr w:type="spellStart"/>
      <w:r w:rsidRPr="00E520D0">
        <w:rPr>
          <w:sz w:val="22"/>
          <w:szCs w:val="22"/>
        </w:rPr>
        <w:t>aan</w:t>
      </w:r>
      <w:proofErr w:type="spellEnd"/>
      <w:r w:rsidRPr="00E520D0">
        <w:rPr>
          <w:sz w:val="22"/>
          <w:szCs w:val="22"/>
        </w:rPr>
        <w:t xml:space="preserve"> </w:t>
      </w:r>
      <w:proofErr w:type="spellStart"/>
      <w:r w:rsidRPr="00E520D0">
        <w:rPr>
          <w:sz w:val="22"/>
          <w:szCs w:val="22"/>
        </w:rPr>
        <w:t>den</w:t>
      </w:r>
      <w:proofErr w:type="spellEnd"/>
      <w:r w:rsidRPr="00E520D0">
        <w:rPr>
          <w:sz w:val="22"/>
          <w:szCs w:val="22"/>
        </w:rPr>
        <w:t xml:space="preserve"> </w:t>
      </w:r>
      <w:proofErr w:type="spellStart"/>
      <w:r w:rsidRPr="00E520D0">
        <w:rPr>
          <w:sz w:val="22"/>
          <w:szCs w:val="22"/>
        </w:rPr>
        <w:t>IJssel</w:t>
      </w:r>
      <w:proofErr w:type="spellEnd"/>
    </w:p>
    <w:p w14:paraId="117C4E42" w14:textId="77777777" w:rsidR="005B1624" w:rsidRPr="00E520D0" w:rsidRDefault="005B1624" w:rsidP="005B1624">
      <w:pPr>
        <w:rPr>
          <w:sz w:val="22"/>
          <w:szCs w:val="22"/>
        </w:rPr>
      </w:pPr>
      <w:r w:rsidRPr="00E520D0">
        <w:rPr>
          <w:sz w:val="22"/>
          <w:szCs w:val="22"/>
        </w:rPr>
        <w:t>Nyderlandai</w:t>
      </w:r>
    </w:p>
    <w:p w14:paraId="68D30474" w14:textId="77777777" w:rsidR="005B1624" w:rsidRPr="00C10793" w:rsidRDefault="005B1624" w:rsidP="005B1624">
      <w:pPr>
        <w:rPr>
          <w:b/>
          <w:sz w:val="22"/>
          <w:szCs w:val="22"/>
        </w:rPr>
      </w:pPr>
    </w:p>
    <w:p w14:paraId="025EC51D" w14:textId="77777777" w:rsidR="005B1624" w:rsidRPr="00C10793" w:rsidRDefault="005B1624" w:rsidP="005B1624">
      <w:pPr>
        <w:rPr>
          <w:sz w:val="22"/>
          <w:szCs w:val="22"/>
        </w:rPr>
      </w:pPr>
      <w:r w:rsidRPr="00C10793">
        <w:rPr>
          <w:i/>
          <w:sz w:val="22"/>
          <w:szCs w:val="22"/>
        </w:rPr>
        <w:t>Gamintojas</w:t>
      </w:r>
    </w:p>
    <w:p w14:paraId="08BC9D64" w14:textId="77777777" w:rsidR="005B1624" w:rsidRPr="00C10793" w:rsidRDefault="005B1624" w:rsidP="005B1624">
      <w:pPr>
        <w:widowControl w:val="0"/>
        <w:numPr>
          <w:ilvl w:val="12"/>
          <w:numId w:val="0"/>
        </w:numPr>
        <w:ind w:right="-2"/>
        <w:rPr>
          <w:sz w:val="22"/>
        </w:rPr>
      </w:pPr>
      <w:r w:rsidRPr="00C10793">
        <w:rPr>
          <w:sz w:val="22"/>
        </w:rPr>
        <w:t xml:space="preserve">Pfizer </w:t>
      </w:r>
      <w:proofErr w:type="spellStart"/>
      <w:r w:rsidRPr="00C10793">
        <w:rPr>
          <w:sz w:val="22"/>
        </w:rPr>
        <w:t>Manufacturing</w:t>
      </w:r>
      <w:proofErr w:type="spellEnd"/>
      <w:r w:rsidRPr="00C10793">
        <w:rPr>
          <w:sz w:val="22"/>
        </w:rPr>
        <w:t xml:space="preserve"> </w:t>
      </w:r>
      <w:proofErr w:type="spellStart"/>
      <w:r w:rsidRPr="00C10793">
        <w:rPr>
          <w:sz w:val="22"/>
        </w:rPr>
        <w:t>Deutschland</w:t>
      </w:r>
      <w:proofErr w:type="spellEnd"/>
      <w:r w:rsidRPr="00C10793">
        <w:rPr>
          <w:sz w:val="22"/>
        </w:rPr>
        <w:t xml:space="preserve"> </w:t>
      </w:r>
      <w:proofErr w:type="spellStart"/>
      <w:r w:rsidRPr="00C10793">
        <w:rPr>
          <w:sz w:val="22"/>
        </w:rPr>
        <w:t>GmbH</w:t>
      </w:r>
      <w:proofErr w:type="spellEnd"/>
    </w:p>
    <w:p w14:paraId="46EEAD1E" w14:textId="77777777" w:rsidR="005B1624" w:rsidRPr="005B7A91" w:rsidRDefault="005B1624" w:rsidP="005B1624">
      <w:pPr>
        <w:widowControl w:val="0"/>
        <w:numPr>
          <w:ilvl w:val="12"/>
          <w:numId w:val="0"/>
        </w:numPr>
        <w:ind w:right="-2"/>
        <w:rPr>
          <w:sz w:val="22"/>
        </w:rPr>
      </w:pPr>
      <w:proofErr w:type="spellStart"/>
      <w:r w:rsidRPr="005B7A91">
        <w:rPr>
          <w:sz w:val="22"/>
        </w:rPr>
        <w:t>Mooswaldallee</w:t>
      </w:r>
      <w:proofErr w:type="spellEnd"/>
      <w:r w:rsidRPr="005B7A91">
        <w:rPr>
          <w:sz w:val="22"/>
        </w:rPr>
        <w:t xml:space="preserve"> 1</w:t>
      </w:r>
    </w:p>
    <w:p w14:paraId="4D7433AD" w14:textId="77777777" w:rsidR="005B1624" w:rsidRPr="00C10793" w:rsidRDefault="005B1624" w:rsidP="005B1624">
      <w:pPr>
        <w:widowControl w:val="0"/>
        <w:numPr>
          <w:ilvl w:val="12"/>
          <w:numId w:val="0"/>
        </w:numPr>
        <w:ind w:right="-2"/>
        <w:rPr>
          <w:sz w:val="22"/>
        </w:rPr>
      </w:pPr>
      <w:r w:rsidRPr="005B7A91">
        <w:rPr>
          <w:sz w:val="22"/>
        </w:rPr>
        <w:t xml:space="preserve">79108 </w:t>
      </w:r>
      <w:proofErr w:type="spellStart"/>
      <w:r w:rsidRPr="005B7A91">
        <w:rPr>
          <w:sz w:val="22"/>
        </w:rPr>
        <w:t>Freiburg</w:t>
      </w:r>
      <w:proofErr w:type="spellEnd"/>
      <w:r w:rsidRPr="005B7A91">
        <w:rPr>
          <w:sz w:val="22"/>
        </w:rPr>
        <w:t xml:space="preserve"> </w:t>
      </w:r>
      <w:proofErr w:type="spellStart"/>
      <w:r w:rsidRPr="005B7A91">
        <w:rPr>
          <w:sz w:val="22"/>
        </w:rPr>
        <w:t>Im</w:t>
      </w:r>
      <w:proofErr w:type="spellEnd"/>
      <w:r w:rsidRPr="005B7A91">
        <w:rPr>
          <w:sz w:val="22"/>
        </w:rPr>
        <w:t xml:space="preserve"> </w:t>
      </w:r>
      <w:proofErr w:type="spellStart"/>
      <w:r w:rsidRPr="005B7A91">
        <w:rPr>
          <w:sz w:val="22"/>
        </w:rPr>
        <w:t>Breisgau</w:t>
      </w:r>
      <w:proofErr w:type="spellEnd"/>
    </w:p>
    <w:p w14:paraId="7DEF51F4" w14:textId="77777777" w:rsidR="005B1624" w:rsidRPr="00C10793" w:rsidRDefault="005B1624" w:rsidP="005B1624">
      <w:pPr>
        <w:rPr>
          <w:rFonts w:eastAsia="Calibri"/>
          <w:sz w:val="22"/>
          <w:szCs w:val="22"/>
        </w:rPr>
      </w:pPr>
      <w:r w:rsidRPr="00C10793">
        <w:rPr>
          <w:rFonts w:eastAsia="Calibri"/>
          <w:sz w:val="22"/>
          <w:szCs w:val="22"/>
        </w:rPr>
        <w:t>Vokietija</w:t>
      </w:r>
    </w:p>
    <w:p w14:paraId="6128033C" w14:textId="77777777" w:rsidR="005B1624" w:rsidRPr="00C10793" w:rsidRDefault="005B1624" w:rsidP="005B1624">
      <w:pPr>
        <w:rPr>
          <w:sz w:val="22"/>
        </w:rPr>
      </w:pPr>
    </w:p>
    <w:p w14:paraId="57110FE7" w14:textId="77777777" w:rsidR="005B1624" w:rsidRPr="00C10793" w:rsidRDefault="005B1624" w:rsidP="005B1624">
      <w:pPr>
        <w:rPr>
          <w:sz w:val="22"/>
        </w:rPr>
      </w:pPr>
      <w:r w:rsidRPr="00C10793">
        <w:rPr>
          <w:sz w:val="22"/>
          <w:szCs w:val="22"/>
        </w:rPr>
        <w:t xml:space="preserve">Jeigu apie šį vaistą norite sužinoti daugiau, kreipkitės į vietinį </w:t>
      </w:r>
      <w:r w:rsidRPr="00C10793">
        <w:rPr>
          <w:sz w:val="22"/>
          <w:szCs w:val="22"/>
          <w:lang w:eastAsia="en-US"/>
        </w:rPr>
        <w:t>registruotojo</w:t>
      </w:r>
      <w:r w:rsidRPr="00C10793">
        <w:rPr>
          <w:sz w:val="22"/>
          <w:szCs w:val="22"/>
        </w:rPr>
        <w:t xml:space="preserve"> atstovą.</w:t>
      </w:r>
    </w:p>
    <w:p w14:paraId="449BFB77" w14:textId="77777777" w:rsidR="005B1624" w:rsidRPr="00CA134E" w:rsidRDefault="005B1624" w:rsidP="005B1624">
      <w:pPr>
        <w:rPr>
          <w:sz w:val="22"/>
          <w:szCs w:val="22"/>
        </w:rPr>
      </w:pPr>
      <w:proofErr w:type="spellStart"/>
      <w:r>
        <w:rPr>
          <w:sz w:val="22"/>
          <w:szCs w:val="22"/>
        </w:rPr>
        <w:t>Viatris</w:t>
      </w:r>
      <w:proofErr w:type="spellEnd"/>
      <w:r w:rsidRPr="00CA134E">
        <w:rPr>
          <w:sz w:val="22"/>
          <w:szCs w:val="22"/>
        </w:rPr>
        <w:t xml:space="preserve"> UAB</w:t>
      </w:r>
    </w:p>
    <w:p w14:paraId="2F0AE94F" w14:textId="77777777" w:rsidR="005B1624" w:rsidRDefault="005B1624" w:rsidP="005B1624">
      <w:pPr>
        <w:rPr>
          <w:sz w:val="22"/>
          <w:szCs w:val="22"/>
        </w:rPr>
      </w:pPr>
      <w:r w:rsidRPr="00CA134E">
        <w:rPr>
          <w:sz w:val="22"/>
          <w:szCs w:val="22"/>
        </w:rPr>
        <w:t>Tel. +370 5 205 12 88</w:t>
      </w:r>
    </w:p>
    <w:p w14:paraId="50A556D0" w14:textId="77777777" w:rsidR="005B1624" w:rsidRPr="00C10793" w:rsidRDefault="005B1624" w:rsidP="005B1624">
      <w:pPr>
        <w:rPr>
          <w:sz w:val="22"/>
          <w:szCs w:val="22"/>
        </w:rPr>
      </w:pPr>
    </w:p>
    <w:p w14:paraId="72003E9A" w14:textId="77777777" w:rsidR="005B1624" w:rsidRPr="00C10793" w:rsidRDefault="005B1624" w:rsidP="005B1624">
      <w:pPr>
        <w:rPr>
          <w:sz w:val="22"/>
          <w:szCs w:val="22"/>
        </w:rPr>
      </w:pPr>
      <w:r w:rsidRPr="00C10793">
        <w:rPr>
          <w:b/>
          <w:snapToGrid w:val="0"/>
          <w:sz w:val="22"/>
          <w:szCs w:val="22"/>
          <w:lang w:eastAsia="en-US"/>
        </w:rPr>
        <w:t xml:space="preserve">Šis vaistas </w:t>
      </w:r>
      <w:r w:rsidRPr="005D554B">
        <w:rPr>
          <w:b/>
          <w:snapToGrid w:val="0"/>
          <w:sz w:val="22"/>
        </w:rPr>
        <w:t xml:space="preserve">Europos ekonominės erdvės </w:t>
      </w:r>
      <w:r>
        <w:rPr>
          <w:b/>
          <w:snapToGrid w:val="0"/>
          <w:sz w:val="22"/>
        </w:rPr>
        <w:t xml:space="preserve">valstybėse narėse </w:t>
      </w:r>
      <w:r w:rsidRPr="005D554B">
        <w:rPr>
          <w:b/>
          <w:snapToGrid w:val="0"/>
          <w:sz w:val="22"/>
        </w:rPr>
        <w:t>ir Jungtinėje Karalystėje (Šiaurės Airijoje)</w:t>
      </w:r>
      <w:r>
        <w:rPr>
          <w:b/>
          <w:snapToGrid w:val="0"/>
          <w:sz w:val="22"/>
          <w:szCs w:val="22"/>
          <w:lang w:eastAsia="en-US"/>
        </w:rPr>
        <w:t xml:space="preserve"> </w:t>
      </w:r>
      <w:r w:rsidRPr="00C10793">
        <w:rPr>
          <w:b/>
          <w:snapToGrid w:val="0"/>
          <w:sz w:val="22"/>
          <w:szCs w:val="22"/>
          <w:lang w:eastAsia="en-US"/>
        </w:rPr>
        <w:t>registruotas tokiais pavadinimais</w:t>
      </w:r>
      <w:r w:rsidRPr="00C10793">
        <w:rPr>
          <w:snapToGrid w:val="0"/>
          <w:sz w:val="22"/>
          <w:szCs w:val="22"/>
          <w:lang w:eastAsia="en-US"/>
        </w:rPr>
        <w:t>:</w:t>
      </w:r>
    </w:p>
    <w:tbl>
      <w:tblPr>
        <w:tblW w:w="0" w:type="auto"/>
        <w:tblInd w:w="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1"/>
        <w:gridCol w:w="4261"/>
      </w:tblGrid>
      <w:tr w:rsidR="005B1624" w:rsidRPr="00C10793" w14:paraId="7D23E5C0"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0E6EA05F" w14:textId="77777777" w:rsidR="005B1624" w:rsidRPr="00C10793" w:rsidRDefault="005B1624" w:rsidP="00BF36B6">
            <w:pPr>
              <w:rPr>
                <w:sz w:val="22"/>
              </w:rPr>
            </w:pPr>
            <w:r w:rsidRPr="00C10793">
              <w:rPr>
                <w:sz w:val="22"/>
                <w:szCs w:val="22"/>
              </w:rPr>
              <w:t>Austrija</w:t>
            </w:r>
          </w:p>
        </w:tc>
        <w:tc>
          <w:tcPr>
            <w:tcW w:w="4261" w:type="dxa"/>
            <w:tcBorders>
              <w:top w:val="single" w:sz="4" w:space="0" w:color="auto"/>
              <w:left w:val="single" w:sz="4" w:space="0" w:color="auto"/>
              <w:bottom w:val="single" w:sz="4" w:space="0" w:color="auto"/>
              <w:right w:val="single" w:sz="4" w:space="0" w:color="auto"/>
            </w:tcBorders>
            <w:hideMark/>
          </w:tcPr>
          <w:p w14:paraId="450B0AE4"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37,5 mg </w:t>
            </w:r>
            <w:proofErr w:type="spellStart"/>
            <w:r w:rsidRPr="00C10793">
              <w:rPr>
                <w:sz w:val="22"/>
                <w:szCs w:val="22"/>
              </w:rPr>
              <w:t>Kapseln</w:t>
            </w:r>
            <w:proofErr w:type="spellEnd"/>
          </w:p>
          <w:p w14:paraId="53ADB760"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75 mg </w:t>
            </w:r>
            <w:proofErr w:type="spellStart"/>
            <w:r w:rsidRPr="00C10793">
              <w:rPr>
                <w:sz w:val="22"/>
                <w:szCs w:val="22"/>
              </w:rPr>
              <w:t>Kapseln</w:t>
            </w:r>
            <w:proofErr w:type="spellEnd"/>
          </w:p>
          <w:p w14:paraId="4A60C2F4"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150 mg </w:t>
            </w:r>
            <w:proofErr w:type="spellStart"/>
            <w:r w:rsidRPr="00C10793">
              <w:rPr>
                <w:sz w:val="22"/>
                <w:szCs w:val="22"/>
              </w:rPr>
              <w:t>Kapseln</w:t>
            </w:r>
            <w:proofErr w:type="spellEnd"/>
          </w:p>
        </w:tc>
      </w:tr>
      <w:tr w:rsidR="005B1624" w:rsidRPr="00C10793" w14:paraId="78E0E240"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6531F228" w14:textId="77777777" w:rsidR="005B1624" w:rsidRPr="00C10793" w:rsidRDefault="005B1624" w:rsidP="00BF36B6">
            <w:pPr>
              <w:rPr>
                <w:sz w:val="22"/>
              </w:rPr>
            </w:pPr>
            <w:r w:rsidRPr="00C10793">
              <w:rPr>
                <w:sz w:val="22"/>
                <w:szCs w:val="22"/>
              </w:rPr>
              <w:t>Belgija, Liuksemburgas</w:t>
            </w:r>
          </w:p>
        </w:tc>
        <w:tc>
          <w:tcPr>
            <w:tcW w:w="4261" w:type="dxa"/>
            <w:tcBorders>
              <w:top w:val="single" w:sz="4" w:space="0" w:color="auto"/>
              <w:left w:val="single" w:sz="4" w:space="0" w:color="auto"/>
              <w:bottom w:val="single" w:sz="4" w:space="0" w:color="auto"/>
              <w:right w:val="single" w:sz="4" w:space="0" w:color="auto"/>
            </w:tcBorders>
            <w:hideMark/>
          </w:tcPr>
          <w:p w14:paraId="4823C8AA" w14:textId="77777777" w:rsidR="005B1624" w:rsidRPr="00C10793" w:rsidRDefault="005B1624" w:rsidP="00BF36B6">
            <w:pPr>
              <w:keepNext/>
              <w:rPr>
                <w:sz w:val="22"/>
              </w:rPr>
            </w:pPr>
            <w:proofErr w:type="spellStart"/>
            <w:r w:rsidRPr="00C10793">
              <w:rPr>
                <w:sz w:val="22"/>
                <w:szCs w:val="22"/>
              </w:rPr>
              <w:t>Efexor-Exel</w:t>
            </w:r>
            <w:proofErr w:type="spellEnd"/>
            <w:r w:rsidRPr="00C10793">
              <w:rPr>
                <w:sz w:val="22"/>
                <w:szCs w:val="22"/>
              </w:rPr>
              <w:t xml:space="preserve"> 37,5</w:t>
            </w:r>
          </w:p>
          <w:p w14:paraId="1FD5FD53" w14:textId="77777777" w:rsidR="005B1624" w:rsidRPr="00C10793" w:rsidRDefault="005B1624" w:rsidP="00BF36B6">
            <w:pPr>
              <w:rPr>
                <w:sz w:val="22"/>
              </w:rPr>
            </w:pPr>
            <w:proofErr w:type="spellStart"/>
            <w:r w:rsidRPr="00C10793">
              <w:rPr>
                <w:sz w:val="22"/>
                <w:szCs w:val="22"/>
              </w:rPr>
              <w:t>Efexor-Exel</w:t>
            </w:r>
            <w:proofErr w:type="spellEnd"/>
            <w:r w:rsidRPr="00C10793">
              <w:rPr>
                <w:sz w:val="22"/>
                <w:szCs w:val="22"/>
              </w:rPr>
              <w:t xml:space="preserve"> 75</w:t>
            </w:r>
          </w:p>
          <w:p w14:paraId="6F640B47" w14:textId="77777777" w:rsidR="005B1624" w:rsidRPr="00C10793" w:rsidRDefault="005B1624" w:rsidP="00BF36B6">
            <w:pPr>
              <w:keepNext/>
              <w:rPr>
                <w:sz w:val="22"/>
                <w:szCs w:val="22"/>
              </w:rPr>
            </w:pPr>
            <w:proofErr w:type="spellStart"/>
            <w:r w:rsidRPr="00C10793">
              <w:rPr>
                <w:sz w:val="22"/>
                <w:szCs w:val="22"/>
              </w:rPr>
              <w:t>Efexor-Exel</w:t>
            </w:r>
            <w:proofErr w:type="spellEnd"/>
            <w:r w:rsidRPr="00C10793">
              <w:rPr>
                <w:sz w:val="22"/>
                <w:szCs w:val="22"/>
              </w:rPr>
              <w:t xml:space="preserve"> 150</w:t>
            </w:r>
          </w:p>
          <w:p w14:paraId="6C11907C" w14:textId="77777777" w:rsidR="005B1624" w:rsidRPr="00C10793" w:rsidRDefault="005B1624" w:rsidP="00BF36B6">
            <w:pPr>
              <w:keepNext/>
              <w:rPr>
                <w:sz w:val="22"/>
              </w:rPr>
            </w:pPr>
            <w:proofErr w:type="spellStart"/>
            <w:r w:rsidRPr="00C10793">
              <w:rPr>
                <w:sz w:val="22"/>
                <w:szCs w:val="22"/>
              </w:rPr>
              <w:t>Efexor-Exel</w:t>
            </w:r>
            <w:proofErr w:type="spellEnd"/>
            <w:r w:rsidRPr="00C10793">
              <w:rPr>
                <w:sz w:val="22"/>
                <w:szCs w:val="22"/>
              </w:rPr>
              <w:t xml:space="preserve"> 225</w:t>
            </w:r>
          </w:p>
        </w:tc>
      </w:tr>
      <w:tr w:rsidR="005B1624" w:rsidRPr="00C10793" w14:paraId="7C9D4B47"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66549F2B" w14:textId="77777777" w:rsidR="005B1624" w:rsidRPr="00C10793" w:rsidRDefault="005B1624" w:rsidP="00BF36B6">
            <w:pPr>
              <w:rPr>
                <w:sz w:val="22"/>
              </w:rPr>
            </w:pPr>
            <w:r w:rsidRPr="00C10793">
              <w:rPr>
                <w:sz w:val="22"/>
                <w:szCs w:val="22"/>
              </w:rPr>
              <w:t>Bulgarija</w:t>
            </w:r>
          </w:p>
        </w:tc>
        <w:tc>
          <w:tcPr>
            <w:tcW w:w="4261" w:type="dxa"/>
            <w:tcBorders>
              <w:top w:val="single" w:sz="4" w:space="0" w:color="auto"/>
              <w:left w:val="single" w:sz="4" w:space="0" w:color="auto"/>
              <w:bottom w:val="single" w:sz="4" w:space="0" w:color="auto"/>
              <w:right w:val="single" w:sz="4" w:space="0" w:color="auto"/>
            </w:tcBorders>
            <w:hideMark/>
          </w:tcPr>
          <w:p w14:paraId="576B2071"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75 mg</w:t>
            </w:r>
          </w:p>
          <w:p w14:paraId="43C87780"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150 mg</w:t>
            </w:r>
          </w:p>
        </w:tc>
      </w:tr>
      <w:tr w:rsidR="005B1624" w:rsidRPr="00C10793" w14:paraId="0EE0E4A2"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395DE492" w14:textId="77777777" w:rsidR="005B1624" w:rsidRPr="00C10793" w:rsidRDefault="005B1624" w:rsidP="00BF36B6">
            <w:pPr>
              <w:rPr>
                <w:sz w:val="22"/>
              </w:rPr>
            </w:pPr>
            <w:r w:rsidRPr="00C10793">
              <w:rPr>
                <w:sz w:val="22"/>
                <w:szCs w:val="22"/>
              </w:rPr>
              <w:t>Čekija</w:t>
            </w:r>
          </w:p>
        </w:tc>
        <w:tc>
          <w:tcPr>
            <w:tcW w:w="4261" w:type="dxa"/>
            <w:tcBorders>
              <w:top w:val="single" w:sz="4" w:space="0" w:color="auto"/>
              <w:left w:val="single" w:sz="4" w:space="0" w:color="auto"/>
              <w:bottom w:val="single" w:sz="4" w:space="0" w:color="auto"/>
              <w:right w:val="single" w:sz="4" w:space="0" w:color="auto"/>
            </w:tcBorders>
            <w:hideMark/>
          </w:tcPr>
          <w:p w14:paraId="62167F97"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37.5 mg</w:t>
            </w:r>
          </w:p>
          <w:p w14:paraId="1429B9CC"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75 mg</w:t>
            </w:r>
          </w:p>
          <w:p w14:paraId="1FC976D7"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150 mg</w:t>
            </w:r>
          </w:p>
        </w:tc>
      </w:tr>
      <w:tr w:rsidR="005B1624" w:rsidRPr="00C10793" w14:paraId="0679ACB6"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64AFDC1D" w14:textId="77777777" w:rsidR="005B1624" w:rsidRPr="00C10793" w:rsidRDefault="005B1624" w:rsidP="00BF36B6">
            <w:pPr>
              <w:rPr>
                <w:sz w:val="22"/>
              </w:rPr>
            </w:pPr>
            <w:r w:rsidRPr="00C10793">
              <w:rPr>
                <w:sz w:val="22"/>
                <w:szCs w:val="22"/>
              </w:rPr>
              <w:t xml:space="preserve">Kipras, Graikija, Estija, Lietuva, Portugalija </w:t>
            </w:r>
          </w:p>
        </w:tc>
        <w:tc>
          <w:tcPr>
            <w:tcW w:w="4261" w:type="dxa"/>
            <w:tcBorders>
              <w:top w:val="single" w:sz="4" w:space="0" w:color="auto"/>
              <w:left w:val="single" w:sz="4" w:space="0" w:color="auto"/>
              <w:bottom w:val="single" w:sz="4" w:space="0" w:color="auto"/>
              <w:right w:val="single" w:sz="4" w:space="0" w:color="auto"/>
            </w:tcBorders>
            <w:hideMark/>
          </w:tcPr>
          <w:p w14:paraId="499C2664" w14:textId="77777777" w:rsidR="005B1624" w:rsidRPr="00C10793" w:rsidRDefault="005B1624" w:rsidP="00BF36B6">
            <w:pPr>
              <w:keepNext/>
              <w:ind w:right="-2"/>
              <w:rPr>
                <w:sz w:val="22"/>
              </w:rPr>
            </w:pPr>
            <w:proofErr w:type="spellStart"/>
            <w:r w:rsidRPr="00C10793">
              <w:rPr>
                <w:sz w:val="22"/>
                <w:szCs w:val="22"/>
              </w:rPr>
              <w:t>Efexor</w:t>
            </w:r>
            <w:proofErr w:type="spellEnd"/>
            <w:r w:rsidRPr="00C10793">
              <w:rPr>
                <w:sz w:val="22"/>
                <w:szCs w:val="22"/>
              </w:rPr>
              <w:t xml:space="preserve"> XR</w:t>
            </w:r>
          </w:p>
        </w:tc>
      </w:tr>
      <w:tr w:rsidR="005B1624" w:rsidRPr="00C10793" w14:paraId="6E4C5025"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04E3888E" w14:textId="77777777" w:rsidR="005B1624" w:rsidRPr="00C10793" w:rsidRDefault="005B1624" w:rsidP="00BF36B6">
            <w:pPr>
              <w:rPr>
                <w:sz w:val="22"/>
              </w:rPr>
            </w:pPr>
            <w:r w:rsidRPr="00C10793">
              <w:rPr>
                <w:sz w:val="22"/>
                <w:szCs w:val="22"/>
              </w:rPr>
              <w:t>Latvija</w:t>
            </w:r>
          </w:p>
        </w:tc>
        <w:tc>
          <w:tcPr>
            <w:tcW w:w="4261" w:type="dxa"/>
            <w:tcBorders>
              <w:top w:val="single" w:sz="4" w:space="0" w:color="auto"/>
              <w:left w:val="single" w:sz="4" w:space="0" w:color="auto"/>
              <w:bottom w:val="single" w:sz="4" w:space="0" w:color="auto"/>
              <w:right w:val="single" w:sz="4" w:space="0" w:color="auto"/>
            </w:tcBorders>
            <w:hideMark/>
          </w:tcPr>
          <w:p w14:paraId="27FA592C" w14:textId="77777777" w:rsidR="005B1624" w:rsidRPr="00C10793" w:rsidRDefault="005B1624" w:rsidP="00BF36B6">
            <w:pPr>
              <w:keepNext/>
              <w:ind w:right="-2"/>
              <w:rPr>
                <w:sz w:val="22"/>
              </w:rPr>
            </w:pPr>
            <w:proofErr w:type="spellStart"/>
            <w:r w:rsidRPr="00C10793">
              <w:rPr>
                <w:sz w:val="22"/>
                <w:szCs w:val="22"/>
              </w:rPr>
              <w:t>Efexor</w:t>
            </w:r>
            <w:proofErr w:type="spellEnd"/>
            <w:r w:rsidRPr="00C10793">
              <w:rPr>
                <w:sz w:val="22"/>
                <w:szCs w:val="22"/>
              </w:rPr>
              <w:t xml:space="preserve"> XR</w:t>
            </w:r>
          </w:p>
          <w:p w14:paraId="4A3BBF8E" w14:textId="77777777" w:rsidR="005B1624" w:rsidRPr="00C10793" w:rsidRDefault="005B1624" w:rsidP="00BF36B6">
            <w:pPr>
              <w:keepNext/>
              <w:ind w:right="-2"/>
              <w:rPr>
                <w:sz w:val="22"/>
              </w:rPr>
            </w:pPr>
            <w:proofErr w:type="spellStart"/>
            <w:r w:rsidRPr="00C10793">
              <w:rPr>
                <w:sz w:val="22"/>
                <w:szCs w:val="22"/>
              </w:rPr>
              <w:t>Efexor</w:t>
            </w:r>
            <w:proofErr w:type="spellEnd"/>
            <w:r w:rsidRPr="00C10793">
              <w:rPr>
                <w:sz w:val="22"/>
                <w:szCs w:val="22"/>
              </w:rPr>
              <w:t xml:space="preserve"> XR 75</w:t>
            </w:r>
          </w:p>
          <w:p w14:paraId="71308ADE" w14:textId="77777777" w:rsidR="005B1624" w:rsidRPr="00C10793" w:rsidRDefault="005B1624" w:rsidP="00BF36B6">
            <w:pPr>
              <w:keepNext/>
              <w:ind w:right="-2"/>
              <w:rPr>
                <w:sz w:val="22"/>
              </w:rPr>
            </w:pPr>
            <w:proofErr w:type="spellStart"/>
            <w:r w:rsidRPr="00C10793">
              <w:rPr>
                <w:sz w:val="22"/>
                <w:szCs w:val="22"/>
              </w:rPr>
              <w:t>Efexor</w:t>
            </w:r>
            <w:proofErr w:type="spellEnd"/>
            <w:r w:rsidRPr="00C10793">
              <w:rPr>
                <w:sz w:val="22"/>
                <w:szCs w:val="22"/>
              </w:rPr>
              <w:t xml:space="preserve"> XR 150</w:t>
            </w:r>
          </w:p>
        </w:tc>
      </w:tr>
      <w:tr w:rsidR="005B1624" w:rsidRPr="00C10793" w14:paraId="4463804B"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00AB920F" w14:textId="77777777" w:rsidR="005B1624" w:rsidRPr="00C10793" w:rsidRDefault="005B1624" w:rsidP="00BF36B6">
            <w:pPr>
              <w:rPr>
                <w:sz w:val="22"/>
              </w:rPr>
            </w:pPr>
            <w:r w:rsidRPr="00C10793">
              <w:rPr>
                <w:sz w:val="22"/>
                <w:szCs w:val="22"/>
              </w:rPr>
              <w:t>Danija, Suomija, Islandija, Norvegija, Švedija</w:t>
            </w:r>
          </w:p>
        </w:tc>
        <w:tc>
          <w:tcPr>
            <w:tcW w:w="4261" w:type="dxa"/>
            <w:tcBorders>
              <w:top w:val="single" w:sz="4" w:space="0" w:color="auto"/>
              <w:left w:val="single" w:sz="4" w:space="0" w:color="auto"/>
              <w:bottom w:val="single" w:sz="4" w:space="0" w:color="auto"/>
              <w:right w:val="single" w:sz="4" w:space="0" w:color="auto"/>
            </w:tcBorders>
            <w:hideMark/>
          </w:tcPr>
          <w:p w14:paraId="510EEB3E" w14:textId="77777777" w:rsidR="005B1624" w:rsidRPr="00C10793" w:rsidRDefault="005B1624" w:rsidP="00BF36B6">
            <w:pPr>
              <w:keepNext/>
              <w:rPr>
                <w:sz w:val="22"/>
              </w:rPr>
            </w:pPr>
            <w:proofErr w:type="spellStart"/>
            <w:r w:rsidRPr="00C10793">
              <w:rPr>
                <w:sz w:val="22"/>
                <w:szCs w:val="22"/>
              </w:rPr>
              <w:t>Efexor</w:t>
            </w:r>
            <w:proofErr w:type="spellEnd"/>
            <w:r w:rsidRPr="00C10793">
              <w:rPr>
                <w:sz w:val="22"/>
                <w:szCs w:val="22"/>
              </w:rPr>
              <w:t xml:space="preserve"> </w:t>
            </w:r>
            <w:proofErr w:type="spellStart"/>
            <w:r w:rsidRPr="00C10793">
              <w:rPr>
                <w:sz w:val="22"/>
                <w:szCs w:val="22"/>
              </w:rPr>
              <w:t>Depot</w:t>
            </w:r>
            <w:proofErr w:type="spellEnd"/>
          </w:p>
        </w:tc>
      </w:tr>
      <w:tr w:rsidR="005B1624" w:rsidRPr="00C10793" w14:paraId="6D42E55F"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383D8939" w14:textId="77777777" w:rsidR="005B1624" w:rsidRPr="00C10793" w:rsidRDefault="005B1624" w:rsidP="00BF36B6">
            <w:pPr>
              <w:rPr>
                <w:sz w:val="22"/>
              </w:rPr>
            </w:pPr>
            <w:r w:rsidRPr="00C10793">
              <w:rPr>
                <w:sz w:val="22"/>
                <w:szCs w:val="22"/>
              </w:rPr>
              <w:t>Prancūzija</w:t>
            </w:r>
          </w:p>
        </w:tc>
        <w:tc>
          <w:tcPr>
            <w:tcW w:w="4261" w:type="dxa"/>
            <w:tcBorders>
              <w:top w:val="single" w:sz="4" w:space="0" w:color="auto"/>
              <w:left w:val="single" w:sz="4" w:space="0" w:color="auto"/>
              <w:bottom w:val="single" w:sz="4" w:space="0" w:color="auto"/>
              <w:right w:val="single" w:sz="4" w:space="0" w:color="auto"/>
            </w:tcBorders>
            <w:hideMark/>
          </w:tcPr>
          <w:p w14:paraId="2BC63097" w14:textId="77777777" w:rsidR="005B1624" w:rsidRPr="00C10793" w:rsidRDefault="005B1624" w:rsidP="00BF36B6">
            <w:pPr>
              <w:keepNext/>
              <w:rPr>
                <w:sz w:val="22"/>
              </w:rPr>
            </w:pPr>
            <w:proofErr w:type="spellStart"/>
            <w:r w:rsidRPr="00C10793">
              <w:rPr>
                <w:sz w:val="22"/>
                <w:szCs w:val="22"/>
              </w:rPr>
              <w:t>Effexor</w:t>
            </w:r>
            <w:proofErr w:type="spellEnd"/>
            <w:r w:rsidRPr="00C10793">
              <w:rPr>
                <w:sz w:val="22"/>
                <w:szCs w:val="22"/>
              </w:rPr>
              <w:t xml:space="preserve"> L.P.</w:t>
            </w:r>
          </w:p>
        </w:tc>
      </w:tr>
      <w:tr w:rsidR="005B1624" w:rsidRPr="00C10793" w14:paraId="4E95B5A3"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3A666985" w14:textId="77777777" w:rsidR="005B1624" w:rsidRPr="00C10793" w:rsidRDefault="005B1624" w:rsidP="00BF36B6">
            <w:pPr>
              <w:rPr>
                <w:sz w:val="22"/>
              </w:rPr>
            </w:pPr>
            <w:r w:rsidRPr="00C10793">
              <w:rPr>
                <w:sz w:val="22"/>
                <w:szCs w:val="22"/>
              </w:rPr>
              <w:t>Vokietija</w:t>
            </w:r>
          </w:p>
        </w:tc>
        <w:tc>
          <w:tcPr>
            <w:tcW w:w="4261" w:type="dxa"/>
            <w:tcBorders>
              <w:top w:val="single" w:sz="4" w:space="0" w:color="auto"/>
              <w:left w:val="single" w:sz="4" w:space="0" w:color="auto"/>
              <w:bottom w:val="single" w:sz="4" w:space="0" w:color="auto"/>
              <w:right w:val="single" w:sz="4" w:space="0" w:color="auto"/>
            </w:tcBorders>
            <w:hideMark/>
          </w:tcPr>
          <w:p w14:paraId="05EADE79" w14:textId="77777777" w:rsidR="005B1624" w:rsidRPr="00C10793" w:rsidRDefault="005B1624" w:rsidP="00BF36B6">
            <w:pPr>
              <w:keepNext/>
              <w:numPr>
                <w:ilvl w:val="12"/>
                <w:numId w:val="0"/>
              </w:numPr>
              <w:ind w:right="-2"/>
              <w:rPr>
                <w:sz w:val="22"/>
              </w:rPr>
            </w:pPr>
            <w:proofErr w:type="spellStart"/>
            <w:r w:rsidRPr="00C10793">
              <w:rPr>
                <w:sz w:val="22"/>
                <w:szCs w:val="22"/>
              </w:rPr>
              <w:t>Trevilor</w:t>
            </w:r>
            <w:proofErr w:type="spellEnd"/>
            <w:r w:rsidRPr="00C10793">
              <w:rPr>
                <w:sz w:val="22"/>
                <w:szCs w:val="22"/>
              </w:rPr>
              <w:t xml:space="preserve"> </w:t>
            </w:r>
            <w:proofErr w:type="spellStart"/>
            <w:r w:rsidRPr="00C10793">
              <w:rPr>
                <w:sz w:val="22"/>
                <w:szCs w:val="22"/>
              </w:rPr>
              <w:t>retard</w:t>
            </w:r>
            <w:proofErr w:type="spellEnd"/>
            <w:r w:rsidRPr="00C10793">
              <w:rPr>
                <w:sz w:val="22"/>
                <w:szCs w:val="22"/>
              </w:rPr>
              <w:t xml:space="preserve"> 37,5 mg</w:t>
            </w:r>
          </w:p>
          <w:p w14:paraId="1E65828E" w14:textId="77777777" w:rsidR="005B1624" w:rsidRPr="00C10793" w:rsidRDefault="005B1624" w:rsidP="00BF36B6">
            <w:pPr>
              <w:keepNext/>
              <w:numPr>
                <w:ilvl w:val="12"/>
                <w:numId w:val="0"/>
              </w:numPr>
              <w:ind w:right="-2"/>
              <w:rPr>
                <w:sz w:val="22"/>
              </w:rPr>
            </w:pPr>
            <w:proofErr w:type="spellStart"/>
            <w:r w:rsidRPr="00C10793">
              <w:rPr>
                <w:sz w:val="22"/>
                <w:szCs w:val="22"/>
              </w:rPr>
              <w:t>Trevilor</w:t>
            </w:r>
            <w:proofErr w:type="spellEnd"/>
            <w:r w:rsidRPr="00C10793">
              <w:rPr>
                <w:sz w:val="22"/>
                <w:szCs w:val="22"/>
              </w:rPr>
              <w:t xml:space="preserve"> </w:t>
            </w:r>
            <w:proofErr w:type="spellStart"/>
            <w:r w:rsidRPr="00C10793">
              <w:rPr>
                <w:sz w:val="22"/>
                <w:szCs w:val="22"/>
              </w:rPr>
              <w:t>retard</w:t>
            </w:r>
            <w:proofErr w:type="spellEnd"/>
            <w:r w:rsidRPr="00C10793">
              <w:rPr>
                <w:sz w:val="22"/>
                <w:szCs w:val="22"/>
              </w:rPr>
              <w:t xml:space="preserve"> 75 mg</w:t>
            </w:r>
          </w:p>
          <w:p w14:paraId="374E36B6" w14:textId="77777777" w:rsidR="005B1624" w:rsidRPr="00C10793" w:rsidRDefault="005B1624" w:rsidP="00BF36B6">
            <w:pPr>
              <w:keepNext/>
              <w:rPr>
                <w:sz w:val="22"/>
              </w:rPr>
            </w:pPr>
            <w:proofErr w:type="spellStart"/>
            <w:r w:rsidRPr="00C10793">
              <w:rPr>
                <w:sz w:val="22"/>
                <w:szCs w:val="22"/>
              </w:rPr>
              <w:t>Trevilor</w:t>
            </w:r>
            <w:proofErr w:type="spellEnd"/>
            <w:r w:rsidRPr="00C10793">
              <w:rPr>
                <w:sz w:val="22"/>
                <w:szCs w:val="22"/>
              </w:rPr>
              <w:t xml:space="preserve"> </w:t>
            </w:r>
            <w:proofErr w:type="spellStart"/>
            <w:r w:rsidRPr="00C10793">
              <w:rPr>
                <w:sz w:val="22"/>
                <w:szCs w:val="22"/>
              </w:rPr>
              <w:t>retard</w:t>
            </w:r>
            <w:proofErr w:type="spellEnd"/>
            <w:r w:rsidRPr="00C10793">
              <w:rPr>
                <w:sz w:val="22"/>
                <w:szCs w:val="22"/>
              </w:rPr>
              <w:t xml:space="preserve"> 150 mg</w:t>
            </w:r>
          </w:p>
        </w:tc>
      </w:tr>
      <w:tr w:rsidR="005B1624" w:rsidRPr="00C10793" w14:paraId="7A5992E0"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60662007" w14:textId="77777777" w:rsidR="005B1624" w:rsidRPr="00C10793" w:rsidRDefault="005B1624" w:rsidP="00BF36B6">
            <w:pPr>
              <w:rPr>
                <w:sz w:val="22"/>
              </w:rPr>
            </w:pPr>
            <w:r w:rsidRPr="00C10793">
              <w:rPr>
                <w:sz w:val="22"/>
                <w:szCs w:val="22"/>
              </w:rPr>
              <w:t>Airija, Malta, Jungtinė Karalystė</w:t>
            </w:r>
            <w:r>
              <w:rPr>
                <w:sz w:val="22"/>
                <w:szCs w:val="22"/>
              </w:rPr>
              <w:t xml:space="preserve"> (Šiaurės Airija)</w:t>
            </w:r>
          </w:p>
        </w:tc>
        <w:tc>
          <w:tcPr>
            <w:tcW w:w="4261" w:type="dxa"/>
            <w:tcBorders>
              <w:top w:val="single" w:sz="4" w:space="0" w:color="auto"/>
              <w:left w:val="single" w:sz="4" w:space="0" w:color="auto"/>
              <w:bottom w:val="single" w:sz="4" w:space="0" w:color="auto"/>
              <w:right w:val="single" w:sz="4" w:space="0" w:color="auto"/>
            </w:tcBorders>
            <w:hideMark/>
          </w:tcPr>
          <w:p w14:paraId="48E7A960" w14:textId="77777777" w:rsidR="005B1624" w:rsidRPr="00C10793" w:rsidRDefault="005B1624" w:rsidP="00BF36B6">
            <w:pPr>
              <w:keepNext/>
              <w:rPr>
                <w:sz w:val="22"/>
              </w:rPr>
            </w:pPr>
            <w:proofErr w:type="spellStart"/>
            <w:r w:rsidRPr="00C10793">
              <w:rPr>
                <w:sz w:val="22"/>
                <w:szCs w:val="22"/>
              </w:rPr>
              <w:t>Efexor</w:t>
            </w:r>
            <w:proofErr w:type="spellEnd"/>
            <w:r w:rsidRPr="00C10793">
              <w:rPr>
                <w:sz w:val="22"/>
                <w:szCs w:val="22"/>
              </w:rPr>
              <w:t xml:space="preserve"> XL</w:t>
            </w:r>
          </w:p>
        </w:tc>
      </w:tr>
      <w:tr w:rsidR="005B1624" w:rsidRPr="00C10793" w14:paraId="576366F3"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596494C2" w14:textId="77777777" w:rsidR="005B1624" w:rsidRPr="00C10793" w:rsidRDefault="005B1624" w:rsidP="00BF36B6">
            <w:pPr>
              <w:rPr>
                <w:sz w:val="22"/>
              </w:rPr>
            </w:pPr>
            <w:r w:rsidRPr="00C10793">
              <w:rPr>
                <w:sz w:val="22"/>
                <w:szCs w:val="22"/>
              </w:rPr>
              <w:t>Nyderlandai</w:t>
            </w:r>
          </w:p>
        </w:tc>
        <w:tc>
          <w:tcPr>
            <w:tcW w:w="4261" w:type="dxa"/>
            <w:tcBorders>
              <w:top w:val="single" w:sz="4" w:space="0" w:color="auto"/>
              <w:left w:val="single" w:sz="4" w:space="0" w:color="auto"/>
              <w:bottom w:val="single" w:sz="4" w:space="0" w:color="auto"/>
              <w:right w:val="single" w:sz="4" w:space="0" w:color="auto"/>
            </w:tcBorders>
            <w:hideMark/>
          </w:tcPr>
          <w:p w14:paraId="02ABBA36" w14:textId="77777777" w:rsidR="005B1624" w:rsidRPr="00C10793" w:rsidRDefault="005B1624" w:rsidP="00BF36B6">
            <w:pPr>
              <w:keepNext/>
              <w:rPr>
                <w:sz w:val="22"/>
              </w:rPr>
            </w:pPr>
            <w:proofErr w:type="spellStart"/>
            <w:r w:rsidRPr="00C10793">
              <w:rPr>
                <w:sz w:val="22"/>
                <w:szCs w:val="22"/>
              </w:rPr>
              <w:t>Efexor</w:t>
            </w:r>
            <w:proofErr w:type="spellEnd"/>
            <w:r w:rsidRPr="00C10793">
              <w:rPr>
                <w:sz w:val="22"/>
                <w:szCs w:val="22"/>
              </w:rPr>
              <w:t xml:space="preserve"> XR 37,5 </w:t>
            </w:r>
          </w:p>
          <w:p w14:paraId="11135408" w14:textId="77777777" w:rsidR="005B1624" w:rsidRPr="00C10793" w:rsidRDefault="005B1624" w:rsidP="00BF36B6">
            <w:pPr>
              <w:keepNext/>
              <w:rPr>
                <w:sz w:val="22"/>
              </w:rPr>
            </w:pPr>
            <w:proofErr w:type="spellStart"/>
            <w:r w:rsidRPr="00C10793">
              <w:rPr>
                <w:sz w:val="22"/>
                <w:szCs w:val="22"/>
              </w:rPr>
              <w:t>Efexor</w:t>
            </w:r>
            <w:proofErr w:type="spellEnd"/>
            <w:r w:rsidRPr="00C10793">
              <w:rPr>
                <w:sz w:val="22"/>
                <w:szCs w:val="22"/>
              </w:rPr>
              <w:t xml:space="preserve"> XR 75</w:t>
            </w:r>
          </w:p>
          <w:p w14:paraId="2D8B630B" w14:textId="77777777" w:rsidR="005B1624" w:rsidRPr="00C10793" w:rsidRDefault="005B1624" w:rsidP="00BF36B6">
            <w:pPr>
              <w:keepNext/>
              <w:rPr>
                <w:sz w:val="22"/>
              </w:rPr>
            </w:pPr>
            <w:proofErr w:type="spellStart"/>
            <w:r w:rsidRPr="00C10793">
              <w:rPr>
                <w:sz w:val="22"/>
                <w:szCs w:val="22"/>
              </w:rPr>
              <w:t>Efexor</w:t>
            </w:r>
            <w:proofErr w:type="spellEnd"/>
            <w:r w:rsidRPr="00C10793">
              <w:rPr>
                <w:sz w:val="22"/>
                <w:szCs w:val="22"/>
              </w:rPr>
              <w:t xml:space="preserve"> XR 150</w:t>
            </w:r>
          </w:p>
        </w:tc>
      </w:tr>
      <w:tr w:rsidR="005B1624" w:rsidRPr="00C10793" w14:paraId="55E6132E"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1B715CD5" w14:textId="77777777" w:rsidR="005B1624" w:rsidRPr="00C10793" w:rsidRDefault="005B1624" w:rsidP="00BF36B6">
            <w:pPr>
              <w:rPr>
                <w:sz w:val="22"/>
              </w:rPr>
            </w:pPr>
            <w:r w:rsidRPr="00C10793">
              <w:rPr>
                <w:sz w:val="22"/>
                <w:szCs w:val="22"/>
              </w:rPr>
              <w:t>Italija</w:t>
            </w:r>
          </w:p>
        </w:tc>
        <w:tc>
          <w:tcPr>
            <w:tcW w:w="4261" w:type="dxa"/>
            <w:tcBorders>
              <w:top w:val="single" w:sz="4" w:space="0" w:color="auto"/>
              <w:left w:val="single" w:sz="4" w:space="0" w:color="auto"/>
              <w:bottom w:val="single" w:sz="4" w:space="0" w:color="auto"/>
              <w:right w:val="single" w:sz="4" w:space="0" w:color="auto"/>
            </w:tcBorders>
            <w:hideMark/>
          </w:tcPr>
          <w:p w14:paraId="67032813" w14:textId="77777777" w:rsidR="005B1624" w:rsidRPr="00C10793" w:rsidRDefault="005B1624" w:rsidP="00BF36B6">
            <w:pPr>
              <w:rPr>
                <w:sz w:val="22"/>
                <w:szCs w:val="22"/>
              </w:rPr>
            </w:pPr>
            <w:proofErr w:type="spellStart"/>
            <w:r w:rsidRPr="00C10793">
              <w:rPr>
                <w:sz w:val="22"/>
                <w:szCs w:val="22"/>
              </w:rPr>
              <w:t>Efexor</w:t>
            </w:r>
            <w:proofErr w:type="spellEnd"/>
          </w:p>
          <w:p w14:paraId="7F2552CA" w14:textId="77777777" w:rsidR="005B1624" w:rsidRPr="00C10793" w:rsidRDefault="005B1624" w:rsidP="00BF36B6">
            <w:pPr>
              <w:rPr>
                <w:sz w:val="22"/>
              </w:rPr>
            </w:pPr>
            <w:proofErr w:type="spellStart"/>
            <w:r w:rsidRPr="00C10793">
              <w:rPr>
                <w:sz w:val="22"/>
                <w:szCs w:val="22"/>
              </w:rPr>
              <w:t>Faxine</w:t>
            </w:r>
            <w:proofErr w:type="spellEnd"/>
            <w:r w:rsidRPr="00C10793">
              <w:rPr>
                <w:sz w:val="22"/>
                <w:szCs w:val="22"/>
              </w:rPr>
              <w:t xml:space="preserve"> </w:t>
            </w:r>
          </w:p>
        </w:tc>
      </w:tr>
      <w:tr w:rsidR="005B1624" w:rsidRPr="00C10793" w14:paraId="7B18C187"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767AB907" w14:textId="77777777" w:rsidR="005B1624" w:rsidRPr="00C10793" w:rsidRDefault="005B1624" w:rsidP="00BF36B6">
            <w:pPr>
              <w:rPr>
                <w:sz w:val="22"/>
              </w:rPr>
            </w:pPr>
            <w:r w:rsidRPr="00C10793">
              <w:rPr>
                <w:sz w:val="22"/>
                <w:szCs w:val="22"/>
              </w:rPr>
              <w:t>Lenkija</w:t>
            </w:r>
          </w:p>
        </w:tc>
        <w:tc>
          <w:tcPr>
            <w:tcW w:w="4261" w:type="dxa"/>
            <w:tcBorders>
              <w:top w:val="single" w:sz="4" w:space="0" w:color="auto"/>
              <w:left w:val="single" w:sz="4" w:space="0" w:color="auto"/>
              <w:bottom w:val="single" w:sz="4" w:space="0" w:color="auto"/>
              <w:right w:val="single" w:sz="4" w:space="0" w:color="auto"/>
            </w:tcBorders>
            <w:hideMark/>
          </w:tcPr>
          <w:p w14:paraId="5D194245" w14:textId="77777777" w:rsidR="005B1624" w:rsidRPr="00C10793" w:rsidRDefault="005B1624" w:rsidP="00BF36B6">
            <w:pPr>
              <w:keepNext/>
              <w:keepLines/>
              <w:rPr>
                <w:sz w:val="22"/>
              </w:rPr>
            </w:pPr>
            <w:proofErr w:type="spellStart"/>
            <w:r w:rsidRPr="00C10793">
              <w:rPr>
                <w:sz w:val="22"/>
                <w:szCs w:val="22"/>
              </w:rPr>
              <w:t>Efectin</w:t>
            </w:r>
            <w:proofErr w:type="spellEnd"/>
            <w:r w:rsidRPr="00C10793">
              <w:rPr>
                <w:sz w:val="22"/>
                <w:szCs w:val="22"/>
              </w:rPr>
              <w:t xml:space="preserve"> ER 37,5</w:t>
            </w:r>
          </w:p>
          <w:p w14:paraId="2D102D4E" w14:textId="77777777" w:rsidR="005B1624" w:rsidRPr="00C10793" w:rsidRDefault="005B1624" w:rsidP="00BF36B6">
            <w:pPr>
              <w:keepNext/>
              <w:keepLines/>
              <w:rPr>
                <w:sz w:val="22"/>
              </w:rPr>
            </w:pPr>
            <w:proofErr w:type="spellStart"/>
            <w:r w:rsidRPr="00C10793">
              <w:rPr>
                <w:sz w:val="22"/>
                <w:szCs w:val="22"/>
              </w:rPr>
              <w:t>Efectin</w:t>
            </w:r>
            <w:proofErr w:type="spellEnd"/>
            <w:r w:rsidRPr="00C10793">
              <w:rPr>
                <w:sz w:val="22"/>
                <w:szCs w:val="22"/>
              </w:rPr>
              <w:t xml:space="preserve"> ER 75</w:t>
            </w:r>
          </w:p>
          <w:p w14:paraId="60A6D3D0" w14:textId="77777777" w:rsidR="005B1624" w:rsidRPr="00C10793" w:rsidRDefault="005B1624" w:rsidP="00BF36B6">
            <w:pPr>
              <w:keepNext/>
              <w:keepLines/>
              <w:rPr>
                <w:sz w:val="22"/>
              </w:rPr>
            </w:pPr>
            <w:proofErr w:type="spellStart"/>
            <w:r w:rsidRPr="00C10793">
              <w:rPr>
                <w:sz w:val="22"/>
                <w:szCs w:val="22"/>
              </w:rPr>
              <w:t>Efectin</w:t>
            </w:r>
            <w:proofErr w:type="spellEnd"/>
            <w:r w:rsidRPr="00C10793">
              <w:rPr>
                <w:sz w:val="22"/>
                <w:szCs w:val="22"/>
              </w:rPr>
              <w:t xml:space="preserve"> ER 150</w:t>
            </w:r>
          </w:p>
        </w:tc>
      </w:tr>
      <w:tr w:rsidR="005B1624" w:rsidRPr="00C10793" w14:paraId="75BD51DD"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7FC5589E" w14:textId="77777777" w:rsidR="005B1624" w:rsidRPr="00C10793" w:rsidRDefault="005B1624" w:rsidP="00BF36B6">
            <w:pPr>
              <w:rPr>
                <w:sz w:val="22"/>
              </w:rPr>
            </w:pPr>
            <w:r w:rsidRPr="00C10793">
              <w:rPr>
                <w:sz w:val="22"/>
                <w:szCs w:val="22"/>
              </w:rPr>
              <w:t>Rumunija</w:t>
            </w:r>
          </w:p>
        </w:tc>
        <w:tc>
          <w:tcPr>
            <w:tcW w:w="4261" w:type="dxa"/>
            <w:tcBorders>
              <w:top w:val="single" w:sz="4" w:space="0" w:color="auto"/>
              <w:left w:val="single" w:sz="4" w:space="0" w:color="auto"/>
              <w:bottom w:val="single" w:sz="4" w:space="0" w:color="auto"/>
              <w:right w:val="single" w:sz="4" w:space="0" w:color="auto"/>
            </w:tcBorders>
            <w:hideMark/>
          </w:tcPr>
          <w:p w14:paraId="50E599E9"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37.5 mg</w:t>
            </w:r>
          </w:p>
          <w:p w14:paraId="134E6ADF"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75 mg</w:t>
            </w:r>
          </w:p>
          <w:p w14:paraId="42669DB7" w14:textId="77777777" w:rsidR="005B1624" w:rsidRPr="00C10793" w:rsidRDefault="005B1624" w:rsidP="00BF36B6">
            <w:pPr>
              <w:keepNext/>
              <w:keepLines/>
              <w:rPr>
                <w:sz w:val="22"/>
              </w:rPr>
            </w:pPr>
            <w:proofErr w:type="spellStart"/>
            <w:r w:rsidRPr="00C10793">
              <w:rPr>
                <w:sz w:val="22"/>
                <w:szCs w:val="22"/>
              </w:rPr>
              <w:t>Efectin</w:t>
            </w:r>
            <w:proofErr w:type="spellEnd"/>
            <w:r w:rsidRPr="00C10793">
              <w:rPr>
                <w:sz w:val="22"/>
                <w:szCs w:val="22"/>
              </w:rPr>
              <w:t xml:space="preserve"> ER 150 mg</w:t>
            </w:r>
          </w:p>
        </w:tc>
      </w:tr>
      <w:tr w:rsidR="005B1624" w:rsidRPr="00C10793" w14:paraId="2B78C880"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7AFA8A10" w14:textId="77777777" w:rsidR="005B1624" w:rsidRPr="00C10793" w:rsidRDefault="005B1624" w:rsidP="00BF36B6">
            <w:pPr>
              <w:keepNext/>
              <w:rPr>
                <w:sz w:val="22"/>
              </w:rPr>
            </w:pPr>
            <w:r w:rsidRPr="00C10793">
              <w:rPr>
                <w:sz w:val="22"/>
                <w:szCs w:val="22"/>
              </w:rPr>
              <w:lastRenderedPageBreak/>
              <w:t>Slovėnija</w:t>
            </w:r>
          </w:p>
        </w:tc>
        <w:tc>
          <w:tcPr>
            <w:tcW w:w="4261" w:type="dxa"/>
            <w:tcBorders>
              <w:top w:val="single" w:sz="4" w:space="0" w:color="auto"/>
              <w:left w:val="single" w:sz="4" w:space="0" w:color="auto"/>
              <w:bottom w:val="single" w:sz="4" w:space="0" w:color="auto"/>
              <w:right w:val="single" w:sz="4" w:space="0" w:color="auto"/>
            </w:tcBorders>
            <w:hideMark/>
          </w:tcPr>
          <w:p w14:paraId="788F6E89"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37,5 mg </w:t>
            </w:r>
            <w:proofErr w:type="spellStart"/>
            <w:r w:rsidRPr="00C10793">
              <w:rPr>
                <w:sz w:val="22"/>
                <w:szCs w:val="22"/>
              </w:rPr>
              <w:t>trde</w:t>
            </w:r>
            <w:proofErr w:type="spellEnd"/>
            <w:r w:rsidRPr="00C10793">
              <w:rPr>
                <w:sz w:val="22"/>
                <w:szCs w:val="22"/>
              </w:rPr>
              <w:t xml:space="preserve"> kapsules </w:t>
            </w:r>
            <w:proofErr w:type="spellStart"/>
            <w:r w:rsidRPr="00C10793">
              <w:rPr>
                <w:sz w:val="22"/>
                <w:szCs w:val="22"/>
              </w:rPr>
              <w:t>podaljšanim</w:t>
            </w:r>
            <w:proofErr w:type="spellEnd"/>
            <w:r w:rsidRPr="00C10793">
              <w:rPr>
                <w:sz w:val="22"/>
                <w:szCs w:val="22"/>
              </w:rPr>
              <w:t xml:space="preserve"> </w:t>
            </w:r>
            <w:proofErr w:type="spellStart"/>
            <w:r w:rsidRPr="00C10793">
              <w:rPr>
                <w:sz w:val="22"/>
                <w:szCs w:val="22"/>
              </w:rPr>
              <w:t>sproščanjem</w:t>
            </w:r>
            <w:proofErr w:type="spellEnd"/>
          </w:p>
          <w:p w14:paraId="31907F2C"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75 mg </w:t>
            </w:r>
            <w:proofErr w:type="spellStart"/>
            <w:r w:rsidRPr="00C10793">
              <w:rPr>
                <w:sz w:val="22"/>
                <w:szCs w:val="22"/>
              </w:rPr>
              <w:t>trde</w:t>
            </w:r>
            <w:proofErr w:type="spellEnd"/>
            <w:r w:rsidRPr="00C10793">
              <w:rPr>
                <w:sz w:val="22"/>
                <w:szCs w:val="22"/>
              </w:rPr>
              <w:t xml:space="preserve"> kapsules </w:t>
            </w:r>
            <w:proofErr w:type="spellStart"/>
            <w:r w:rsidRPr="00C10793">
              <w:rPr>
                <w:sz w:val="22"/>
                <w:szCs w:val="22"/>
              </w:rPr>
              <w:t>podaljšanim</w:t>
            </w:r>
            <w:proofErr w:type="spellEnd"/>
            <w:r w:rsidRPr="00C10793">
              <w:rPr>
                <w:sz w:val="22"/>
                <w:szCs w:val="22"/>
              </w:rPr>
              <w:t xml:space="preserve"> </w:t>
            </w:r>
            <w:proofErr w:type="spellStart"/>
            <w:r w:rsidRPr="00C10793">
              <w:rPr>
                <w:sz w:val="22"/>
                <w:szCs w:val="22"/>
              </w:rPr>
              <w:t>sproščanjem</w:t>
            </w:r>
            <w:proofErr w:type="spellEnd"/>
          </w:p>
          <w:p w14:paraId="0F6B8923" w14:textId="77777777" w:rsidR="005B1624" w:rsidRPr="00C10793" w:rsidRDefault="005B1624" w:rsidP="00BF36B6">
            <w:pPr>
              <w:keepNext/>
              <w:rPr>
                <w:sz w:val="22"/>
              </w:rPr>
            </w:pPr>
            <w:proofErr w:type="spellStart"/>
            <w:r w:rsidRPr="00C10793">
              <w:rPr>
                <w:sz w:val="22"/>
                <w:szCs w:val="22"/>
              </w:rPr>
              <w:t>Efectin</w:t>
            </w:r>
            <w:proofErr w:type="spellEnd"/>
            <w:r w:rsidRPr="00C10793">
              <w:rPr>
                <w:sz w:val="22"/>
                <w:szCs w:val="22"/>
              </w:rPr>
              <w:t xml:space="preserve"> ER 150 mg </w:t>
            </w:r>
            <w:proofErr w:type="spellStart"/>
            <w:r w:rsidRPr="00C10793">
              <w:rPr>
                <w:sz w:val="22"/>
                <w:szCs w:val="22"/>
              </w:rPr>
              <w:t>trde</w:t>
            </w:r>
            <w:proofErr w:type="spellEnd"/>
            <w:r w:rsidRPr="00C10793">
              <w:rPr>
                <w:sz w:val="22"/>
                <w:szCs w:val="22"/>
              </w:rPr>
              <w:t xml:space="preserve"> kapsules </w:t>
            </w:r>
            <w:proofErr w:type="spellStart"/>
            <w:r w:rsidRPr="00C10793">
              <w:rPr>
                <w:sz w:val="22"/>
                <w:szCs w:val="22"/>
              </w:rPr>
              <w:t>podaljšanim</w:t>
            </w:r>
            <w:proofErr w:type="spellEnd"/>
            <w:r w:rsidRPr="00C10793">
              <w:rPr>
                <w:sz w:val="22"/>
                <w:szCs w:val="22"/>
              </w:rPr>
              <w:t xml:space="preserve"> </w:t>
            </w:r>
            <w:proofErr w:type="spellStart"/>
            <w:r w:rsidRPr="00C10793">
              <w:rPr>
                <w:sz w:val="22"/>
                <w:szCs w:val="22"/>
              </w:rPr>
              <w:t>sproščanjem</w:t>
            </w:r>
            <w:proofErr w:type="spellEnd"/>
          </w:p>
        </w:tc>
      </w:tr>
      <w:tr w:rsidR="005B1624" w:rsidRPr="00C10793" w14:paraId="0B39E8C2" w14:textId="77777777" w:rsidTr="00BF36B6">
        <w:tc>
          <w:tcPr>
            <w:tcW w:w="4261" w:type="dxa"/>
            <w:tcBorders>
              <w:top w:val="single" w:sz="4" w:space="0" w:color="auto"/>
              <w:left w:val="single" w:sz="4" w:space="0" w:color="auto"/>
              <w:bottom w:val="single" w:sz="4" w:space="0" w:color="auto"/>
              <w:right w:val="single" w:sz="4" w:space="0" w:color="auto"/>
            </w:tcBorders>
            <w:hideMark/>
          </w:tcPr>
          <w:p w14:paraId="53B0A699" w14:textId="77777777" w:rsidR="005B1624" w:rsidRPr="00C10793" w:rsidRDefault="005B1624" w:rsidP="00BF36B6">
            <w:pPr>
              <w:rPr>
                <w:sz w:val="22"/>
              </w:rPr>
            </w:pPr>
            <w:r w:rsidRPr="00C10793">
              <w:rPr>
                <w:sz w:val="22"/>
                <w:szCs w:val="22"/>
              </w:rPr>
              <w:t>Ispanija</w:t>
            </w:r>
          </w:p>
        </w:tc>
        <w:tc>
          <w:tcPr>
            <w:tcW w:w="4261" w:type="dxa"/>
            <w:tcBorders>
              <w:top w:val="single" w:sz="4" w:space="0" w:color="auto"/>
              <w:left w:val="single" w:sz="4" w:space="0" w:color="auto"/>
              <w:bottom w:val="single" w:sz="4" w:space="0" w:color="auto"/>
              <w:right w:val="single" w:sz="4" w:space="0" w:color="auto"/>
            </w:tcBorders>
            <w:hideMark/>
          </w:tcPr>
          <w:p w14:paraId="3AF41C17" w14:textId="77777777" w:rsidR="005B1624" w:rsidRPr="00C10793" w:rsidRDefault="005B1624" w:rsidP="00BF36B6">
            <w:pPr>
              <w:autoSpaceDE w:val="0"/>
              <w:autoSpaceDN w:val="0"/>
              <w:adjustRightInd w:val="0"/>
              <w:rPr>
                <w:sz w:val="22"/>
              </w:rPr>
            </w:pPr>
            <w:proofErr w:type="spellStart"/>
            <w:r w:rsidRPr="00C10793">
              <w:rPr>
                <w:sz w:val="22"/>
                <w:szCs w:val="22"/>
                <w:lang w:eastAsia="es-ES"/>
              </w:rPr>
              <w:t>Vandral</w:t>
            </w:r>
            <w:proofErr w:type="spellEnd"/>
            <w:r w:rsidRPr="00C10793">
              <w:rPr>
                <w:sz w:val="22"/>
                <w:szCs w:val="22"/>
                <w:lang w:eastAsia="es-ES"/>
              </w:rPr>
              <w:t xml:space="preserve"> </w:t>
            </w:r>
            <w:proofErr w:type="spellStart"/>
            <w:r w:rsidRPr="00C10793">
              <w:rPr>
                <w:sz w:val="22"/>
                <w:szCs w:val="22"/>
                <w:lang w:eastAsia="es-ES"/>
              </w:rPr>
              <w:t>Retard</w:t>
            </w:r>
            <w:proofErr w:type="spellEnd"/>
            <w:r w:rsidRPr="00C10793">
              <w:rPr>
                <w:sz w:val="22"/>
                <w:szCs w:val="22"/>
                <w:lang w:eastAsia="es-ES"/>
              </w:rPr>
              <w:t xml:space="preserve"> 75 mg </w:t>
            </w:r>
            <w:proofErr w:type="spellStart"/>
            <w:r w:rsidRPr="00C10793">
              <w:rPr>
                <w:rFonts w:eastAsia="SimSun"/>
                <w:sz w:val="22"/>
                <w:szCs w:val="22"/>
                <w:lang w:eastAsia="zh-CN"/>
              </w:rPr>
              <w:t>cápsulas</w:t>
            </w:r>
            <w:proofErr w:type="spellEnd"/>
            <w:r w:rsidRPr="00C10793">
              <w:rPr>
                <w:rFonts w:eastAsia="SimSun"/>
                <w:sz w:val="22"/>
                <w:szCs w:val="22"/>
                <w:lang w:eastAsia="zh-CN"/>
              </w:rPr>
              <w:t xml:space="preserve"> de </w:t>
            </w:r>
            <w:proofErr w:type="spellStart"/>
            <w:r w:rsidRPr="00C10793">
              <w:rPr>
                <w:rFonts w:eastAsia="SimSun"/>
                <w:sz w:val="22"/>
                <w:szCs w:val="22"/>
                <w:lang w:eastAsia="zh-CN"/>
              </w:rPr>
              <w:t>liberación</w:t>
            </w:r>
            <w:proofErr w:type="spellEnd"/>
            <w:r w:rsidRPr="00C10793">
              <w:rPr>
                <w:rFonts w:eastAsia="SimSun"/>
                <w:sz w:val="22"/>
                <w:szCs w:val="22"/>
                <w:lang w:eastAsia="zh-CN"/>
              </w:rPr>
              <w:t xml:space="preserve"> </w:t>
            </w:r>
            <w:proofErr w:type="spellStart"/>
            <w:r w:rsidRPr="00C10793">
              <w:rPr>
                <w:rFonts w:eastAsia="SimSun"/>
                <w:sz w:val="22"/>
                <w:szCs w:val="22"/>
                <w:lang w:eastAsia="zh-CN"/>
              </w:rPr>
              <w:t>prologada</w:t>
            </w:r>
            <w:proofErr w:type="spellEnd"/>
          </w:p>
          <w:p w14:paraId="41E67665" w14:textId="77777777" w:rsidR="005B1624" w:rsidRPr="00C10793" w:rsidRDefault="005B1624" w:rsidP="00BF36B6">
            <w:pPr>
              <w:autoSpaceDE w:val="0"/>
              <w:autoSpaceDN w:val="0"/>
              <w:adjustRightInd w:val="0"/>
              <w:rPr>
                <w:rFonts w:eastAsia="SimSun"/>
                <w:sz w:val="22"/>
                <w:szCs w:val="22"/>
                <w:lang w:eastAsia="zh-CN"/>
              </w:rPr>
            </w:pPr>
            <w:proofErr w:type="spellStart"/>
            <w:r w:rsidRPr="00C10793">
              <w:rPr>
                <w:sz w:val="22"/>
                <w:szCs w:val="22"/>
                <w:lang w:eastAsia="es-ES"/>
              </w:rPr>
              <w:t>Vandral</w:t>
            </w:r>
            <w:proofErr w:type="spellEnd"/>
            <w:r w:rsidRPr="00C10793">
              <w:rPr>
                <w:sz w:val="22"/>
                <w:szCs w:val="22"/>
                <w:lang w:eastAsia="es-ES"/>
              </w:rPr>
              <w:t xml:space="preserve"> </w:t>
            </w:r>
            <w:proofErr w:type="spellStart"/>
            <w:r w:rsidRPr="00C10793">
              <w:rPr>
                <w:sz w:val="22"/>
                <w:szCs w:val="22"/>
                <w:lang w:eastAsia="es-ES"/>
              </w:rPr>
              <w:t>Retard</w:t>
            </w:r>
            <w:proofErr w:type="spellEnd"/>
            <w:r w:rsidRPr="00C10793">
              <w:rPr>
                <w:sz w:val="22"/>
                <w:szCs w:val="22"/>
                <w:lang w:eastAsia="es-ES"/>
              </w:rPr>
              <w:t xml:space="preserve"> 150 mg </w:t>
            </w:r>
            <w:proofErr w:type="spellStart"/>
            <w:r w:rsidRPr="00C10793">
              <w:rPr>
                <w:rFonts w:eastAsia="SimSun"/>
                <w:sz w:val="22"/>
                <w:szCs w:val="22"/>
                <w:lang w:eastAsia="zh-CN"/>
              </w:rPr>
              <w:t>cápsulas</w:t>
            </w:r>
            <w:proofErr w:type="spellEnd"/>
            <w:r w:rsidRPr="00C10793">
              <w:rPr>
                <w:rFonts w:eastAsia="SimSun"/>
                <w:sz w:val="22"/>
                <w:szCs w:val="22"/>
                <w:lang w:eastAsia="zh-CN"/>
              </w:rPr>
              <w:t xml:space="preserve"> de </w:t>
            </w:r>
            <w:proofErr w:type="spellStart"/>
            <w:r w:rsidRPr="00C10793">
              <w:rPr>
                <w:rFonts w:eastAsia="SimSun"/>
                <w:sz w:val="22"/>
                <w:szCs w:val="22"/>
                <w:lang w:eastAsia="zh-CN"/>
              </w:rPr>
              <w:t>liberación</w:t>
            </w:r>
            <w:proofErr w:type="spellEnd"/>
            <w:r w:rsidRPr="00C10793">
              <w:rPr>
                <w:rFonts w:eastAsia="SimSun"/>
                <w:sz w:val="22"/>
                <w:szCs w:val="22"/>
                <w:lang w:eastAsia="zh-CN"/>
              </w:rPr>
              <w:t xml:space="preserve"> </w:t>
            </w:r>
            <w:proofErr w:type="spellStart"/>
            <w:r w:rsidRPr="00C10793">
              <w:rPr>
                <w:rFonts w:eastAsia="SimSun"/>
                <w:sz w:val="22"/>
                <w:szCs w:val="22"/>
                <w:lang w:eastAsia="zh-CN"/>
              </w:rPr>
              <w:t>prologada</w:t>
            </w:r>
            <w:proofErr w:type="spellEnd"/>
          </w:p>
          <w:p w14:paraId="4158EAF1" w14:textId="77777777" w:rsidR="005B1624" w:rsidRPr="00C10793" w:rsidRDefault="005B1624" w:rsidP="00BF36B6">
            <w:pPr>
              <w:autoSpaceDE w:val="0"/>
              <w:autoSpaceDN w:val="0"/>
              <w:adjustRightInd w:val="0"/>
              <w:rPr>
                <w:sz w:val="22"/>
              </w:rPr>
            </w:pPr>
            <w:proofErr w:type="spellStart"/>
            <w:r w:rsidRPr="00C10793">
              <w:rPr>
                <w:sz w:val="22"/>
                <w:szCs w:val="22"/>
                <w:lang w:eastAsia="es-ES"/>
              </w:rPr>
              <w:t>Vandral</w:t>
            </w:r>
            <w:proofErr w:type="spellEnd"/>
            <w:r w:rsidRPr="00C10793">
              <w:rPr>
                <w:sz w:val="22"/>
                <w:szCs w:val="22"/>
                <w:lang w:eastAsia="es-ES"/>
              </w:rPr>
              <w:t xml:space="preserve"> </w:t>
            </w:r>
            <w:proofErr w:type="spellStart"/>
            <w:r w:rsidRPr="00C10793">
              <w:rPr>
                <w:sz w:val="22"/>
                <w:szCs w:val="22"/>
                <w:lang w:eastAsia="es-ES"/>
              </w:rPr>
              <w:t>Retard</w:t>
            </w:r>
            <w:proofErr w:type="spellEnd"/>
            <w:r w:rsidRPr="00C10793">
              <w:rPr>
                <w:sz w:val="22"/>
                <w:szCs w:val="22"/>
                <w:lang w:eastAsia="es-ES"/>
              </w:rPr>
              <w:t xml:space="preserve"> 225 mg </w:t>
            </w:r>
            <w:proofErr w:type="spellStart"/>
            <w:r w:rsidRPr="00C10793">
              <w:rPr>
                <w:rFonts w:eastAsia="SimSun"/>
                <w:sz w:val="22"/>
                <w:szCs w:val="22"/>
                <w:lang w:eastAsia="zh-CN"/>
              </w:rPr>
              <w:t>cápsulas</w:t>
            </w:r>
            <w:proofErr w:type="spellEnd"/>
            <w:r w:rsidRPr="00C10793">
              <w:rPr>
                <w:rFonts w:eastAsia="SimSun"/>
                <w:sz w:val="22"/>
                <w:szCs w:val="22"/>
                <w:lang w:eastAsia="zh-CN"/>
              </w:rPr>
              <w:t xml:space="preserve"> de </w:t>
            </w:r>
            <w:proofErr w:type="spellStart"/>
            <w:r w:rsidRPr="00C10793">
              <w:rPr>
                <w:rFonts w:eastAsia="SimSun"/>
                <w:sz w:val="22"/>
                <w:szCs w:val="22"/>
                <w:lang w:eastAsia="zh-CN"/>
              </w:rPr>
              <w:t>liberación</w:t>
            </w:r>
            <w:proofErr w:type="spellEnd"/>
            <w:r w:rsidRPr="00C10793">
              <w:rPr>
                <w:rFonts w:eastAsia="SimSun"/>
                <w:sz w:val="22"/>
                <w:szCs w:val="22"/>
                <w:lang w:eastAsia="zh-CN"/>
              </w:rPr>
              <w:t xml:space="preserve"> </w:t>
            </w:r>
            <w:proofErr w:type="spellStart"/>
            <w:r w:rsidRPr="00C10793">
              <w:rPr>
                <w:rFonts w:eastAsia="SimSun"/>
                <w:sz w:val="22"/>
                <w:szCs w:val="22"/>
                <w:lang w:eastAsia="zh-CN"/>
              </w:rPr>
              <w:t>prologada</w:t>
            </w:r>
            <w:proofErr w:type="spellEnd"/>
          </w:p>
        </w:tc>
      </w:tr>
    </w:tbl>
    <w:p w14:paraId="47A31FB6" w14:textId="77777777" w:rsidR="005B1624" w:rsidRPr="00C10793" w:rsidRDefault="005B1624" w:rsidP="005B1624">
      <w:pPr>
        <w:ind w:left="540"/>
        <w:rPr>
          <w:sz w:val="22"/>
          <w:szCs w:val="22"/>
        </w:rPr>
      </w:pPr>
      <w:r w:rsidRPr="00C10793">
        <w:rPr>
          <w:sz w:val="22"/>
          <w:szCs w:val="22"/>
        </w:rPr>
        <w:t>*[Prašome atkreipti dėmesį į tai, kad gali būti tiekiami ne visi išvardyti preparatai ir dozės.]</w:t>
      </w:r>
    </w:p>
    <w:p w14:paraId="58045CA9" w14:textId="77777777" w:rsidR="005B1624" w:rsidRPr="00C10793" w:rsidRDefault="005B1624" w:rsidP="005B1624">
      <w:pPr>
        <w:numPr>
          <w:ilvl w:val="12"/>
          <w:numId w:val="0"/>
        </w:numPr>
        <w:ind w:right="-2"/>
        <w:rPr>
          <w:sz w:val="22"/>
          <w:szCs w:val="22"/>
        </w:rPr>
      </w:pPr>
    </w:p>
    <w:p w14:paraId="3A63AD8A" w14:textId="77777777" w:rsidR="005B1624" w:rsidRPr="00C10793" w:rsidRDefault="005B1624" w:rsidP="005B1624">
      <w:pPr>
        <w:keepNext/>
        <w:keepLines/>
        <w:outlineLvl w:val="2"/>
        <w:rPr>
          <w:i/>
          <w:sz w:val="22"/>
          <w:szCs w:val="22"/>
        </w:rPr>
      </w:pPr>
      <w:r w:rsidRPr="00C10793">
        <w:rPr>
          <w:b/>
          <w:kern w:val="28"/>
          <w:sz w:val="22"/>
          <w:szCs w:val="22"/>
        </w:rPr>
        <w:t xml:space="preserve">Šis pakuotės lapelis paskutinį kartą </w:t>
      </w:r>
      <w:r w:rsidRPr="00C10793">
        <w:rPr>
          <w:b/>
          <w:kern w:val="28"/>
          <w:sz w:val="22"/>
        </w:rPr>
        <w:t>peržiūrėtas</w:t>
      </w:r>
      <w:r>
        <w:rPr>
          <w:b/>
          <w:kern w:val="28"/>
          <w:sz w:val="22"/>
        </w:rPr>
        <w:t xml:space="preserve"> 2025-08-01.</w:t>
      </w:r>
    </w:p>
    <w:p w14:paraId="1D05616D" w14:textId="77777777" w:rsidR="005B1624" w:rsidRPr="00C10793" w:rsidRDefault="005B1624" w:rsidP="005B1624">
      <w:pPr>
        <w:rPr>
          <w:sz w:val="22"/>
          <w:szCs w:val="22"/>
        </w:rPr>
      </w:pPr>
    </w:p>
    <w:p w14:paraId="7277415A" w14:textId="77777777" w:rsidR="005B1624" w:rsidRPr="00C10793" w:rsidRDefault="005B1624" w:rsidP="005B1624">
      <w:pPr>
        <w:rPr>
          <w:sz w:val="22"/>
          <w:szCs w:val="22"/>
        </w:rPr>
      </w:pPr>
    </w:p>
    <w:p w14:paraId="641300B8" w14:textId="77777777" w:rsidR="005B1624" w:rsidRPr="00C10793" w:rsidRDefault="005B1624" w:rsidP="005B1624">
      <w:pPr>
        <w:numPr>
          <w:ilvl w:val="12"/>
          <w:numId w:val="0"/>
        </w:numPr>
        <w:tabs>
          <w:tab w:val="left" w:pos="567"/>
        </w:tabs>
        <w:ind w:right="-2"/>
        <w:rPr>
          <w:snapToGrid w:val="0"/>
          <w:sz w:val="22"/>
          <w:szCs w:val="22"/>
          <w:lang w:eastAsia="en-US"/>
        </w:rPr>
      </w:pPr>
      <w:r w:rsidRPr="00C10793">
        <w:rPr>
          <w:snapToGrid w:val="0"/>
          <w:sz w:val="22"/>
          <w:szCs w:val="22"/>
          <w:lang w:eastAsia="en-US"/>
        </w:rPr>
        <w:t>Išsami informacija apie šį vaistą pateikiama Valstybinės vaistų kontrolės tarnybos prie Lietuvos Respublikos sveikatos apsaugos ministerijos tinklalapyje</w:t>
      </w:r>
      <w:r w:rsidRPr="00C10793">
        <w:rPr>
          <w:i/>
          <w:snapToGrid w:val="0"/>
          <w:sz w:val="22"/>
          <w:szCs w:val="22"/>
          <w:lang w:eastAsia="en-US"/>
        </w:rPr>
        <w:t xml:space="preserve"> </w:t>
      </w:r>
      <w:hyperlink r:id="rId5" w:history="1">
        <w:r w:rsidRPr="00C10793">
          <w:rPr>
            <w:rStyle w:val="Hipersaitas"/>
            <w:rFonts w:eastAsia="SimSun"/>
            <w:u w:val="single"/>
          </w:rPr>
          <w:t>http://www.vvkt.lt/</w:t>
        </w:r>
      </w:hyperlink>
      <w:r w:rsidRPr="00C10793">
        <w:rPr>
          <w:snapToGrid w:val="0"/>
          <w:sz w:val="22"/>
          <w:szCs w:val="22"/>
          <w:lang w:eastAsia="en-US"/>
        </w:rPr>
        <w:t>.</w:t>
      </w:r>
    </w:p>
    <w:p w14:paraId="480F89C1" w14:textId="77777777" w:rsidR="005B1624" w:rsidRPr="00C10793" w:rsidRDefault="005B1624" w:rsidP="005B1624">
      <w:pPr>
        <w:numPr>
          <w:ilvl w:val="12"/>
          <w:numId w:val="0"/>
        </w:numPr>
        <w:tabs>
          <w:tab w:val="left" w:pos="567"/>
        </w:tabs>
        <w:ind w:right="-2"/>
        <w:rPr>
          <w:snapToGrid w:val="0"/>
          <w:sz w:val="22"/>
          <w:szCs w:val="22"/>
          <w:lang w:eastAsia="en-US"/>
        </w:rPr>
      </w:pPr>
      <w:bookmarkStart w:id="2" w:name="_4_2_Posology_and"/>
      <w:bookmarkStart w:id="3" w:name="_4_3_Contraindications"/>
      <w:bookmarkStart w:id="4" w:name="_4_4_Special_warnings"/>
      <w:bookmarkStart w:id="5" w:name="_Serotonin_syndrome"/>
      <w:bookmarkStart w:id="6" w:name="_4_5_Interaction_with"/>
      <w:bookmarkStart w:id="7" w:name="_4_8_Undesirable_effects"/>
      <w:bookmarkStart w:id="8" w:name="_5_1_Pharmacodynamic_properties"/>
      <w:bookmarkStart w:id="9" w:name="_5_3_Preclinical_safety"/>
      <w:bookmarkStart w:id="10" w:name="_6_1_List_of"/>
      <w:bookmarkStart w:id="11" w:name="_2__BEFORE_YOU"/>
      <w:bookmarkStart w:id="12" w:name="_Taking_other_medicines"/>
      <w:bookmarkStart w:id="13" w:name="_3__HOW_TO"/>
      <w:bookmarkStart w:id="14" w:name="_If_you_stop"/>
      <w:bookmarkStart w:id="15" w:name="_4__POSSIBLE_SIDE"/>
      <w:bookmarkStart w:id="16" w:name="_5__HOW_TO"/>
      <w:bookmarkStart w:id="17" w:name="_6__FURTHER_INFORMATION"/>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31C70512" w14:textId="77777777" w:rsidR="00222FED" w:rsidRDefault="00222FED"/>
    <w:sectPr w:rsidR="00222FED" w:rsidSect="005B1624">
      <w:headerReference w:type="even" r:id="rId6"/>
      <w:headerReference w:type="default" r:id="rId7"/>
      <w:footerReference w:type="even" r:id="rId8"/>
      <w:footerReference w:type="default" r:id="rId9"/>
      <w:headerReference w:type="first" r:id="rId10"/>
      <w:footerReference w:type="first" r:id="rId11"/>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37EB6" w14:textId="77777777" w:rsidR="005B1624" w:rsidRDefault="005B1624" w:rsidP="000A00C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02F01" w14:textId="77777777" w:rsidR="005B1624" w:rsidRDefault="005B1624" w:rsidP="000A00C4">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AAC44" w14:textId="77777777" w:rsidR="005B1624" w:rsidRDefault="005B1624">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49512" w14:textId="77777777" w:rsidR="005B1624" w:rsidRDefault="005B162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9A1B2" w14:textId="77777777" w:rsidR="005B1624" w:rsidRDefault="005B162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BA079" w14:textId="77777777" w:rsidR="005B1624" w:rsidRDefault="005B162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26FC9"/>
    <w:multiLevelType w:val="hybridMultilevel"/>
    <w:tmpl w:val="7DE6655C"/>
    <w:lvl w:ilvl="0" w:tplc="04090001">
      <w:start w:val="1"/>
      <w:numFmt w:val="bullet"/>
      <w:lvlText w:val=""/>
      <w:lvlJc w:val="left"/>
      <w:pPr>
        <w:ind w:left="1060" w:hanging="360"/>
      </w:pPr>
      <w:rPr>
        <w:rFonts w:ascii="Symbol" w:hAnsi="Symbol" w:hint="default"/>
      </w:rPr>
    </w:lvl>
    <w:lvl w:ilvl="1" w:tplc="04270003" w:tentative="1">
      <w:start w:val="1"/>
      <w:numFmt w:val="bullet"/>
      <w:lvlText w:val="o"/>
      <w:lvlJc w:val="left"/>
      <w:pPr>
        <w:ind w:left="1780" w:hanging="360"/>
      </w:pPr>
      <w:rPr>
        <w:rFonts w:ascii="Courier New" w:hAnsi="Courier New" w:cs="Courier New" w:hint="default"/>
      </w:rPr>
    </w:lvl>
    <w:lvl w:ilvl="2" w:tplc="04270005" w:tentative="1">
      <w:start w:val="1"/>
      <w:numFmt w:val="bullet"/>
      <w:lvlText w:val=""/>
      <w:lvlJc w:val="left"/>
      <w:pPr>
        <w:ind w:left="2500" w:hanging="360"/>
      </w:pPr>
      <w:rPr>
        <w:rFonts w:ascii="Wingdings" w:hAnsi="Wingdings" w:hint="default"/>
      </w:rPr>
    </w:lvl>
    <w:lvl w:ilvl="3" w:tplc="04270001" w:tentative="1">
      <w:start w:val="1"/>
      <w:numFmt w:val="bullet"/>
      <w:lvlText w:val=""/>
      <w:lvlJc w:val="left"/>
      <w:pPr>
        <w:ind w:left="3220" w:hanging="360"/>
      </w:pPr>
      <w:rPr>
        <w:rFonts w:ascii="Symbol" w:hAnsi="Symbol" w:hint="default"/>
      </w:rPr>
    </w:lvl>
    <w:lvl w:ilvl="4" w:tplc="04270003" w:tentative="1">
      <w:start w:val="1"/>
      <w:numFmt w:val="bullet"/>
      <w:lvlText w:val="o"/>
      <w:lvlJc w:val="left"/>
      <w:pPr>
        <w:ind w:left="3940" w:hanging="360"/>
      </w:pPr>
      <w:rPr>
        <w:rFonts w:ascii="Courier New" w:hAnsi="Courier New" w:cs="Courier New" w:hint="default"/>
      </w:rPr>
    </w:lvl>
    <w:lvl w:ilvl="5" w:tplc="04270005" w:tentative="1">
      <w:start w:val="1"/>
      <w:numFmt w:val="bullet"/>
      <w:lvlText w:val=""/>
      <w:lvlJc w:val="left"/>
      <w:pPr>
        <w:ind w:left="4660" w:hanging="360"/>
      </w:pPr>
      <w:rPr>
        <w:rFonts w:ascii="Wingdings" w:hAnsi="Wingdings" w:hint="default"/>
      </w:rPr>
    </w:lvl>
    <w:lvl w:ilvl="6" w:tplc="04270001" w:tentative="1">
      <w:start w:val="1"/>
      <w:numFmt w:val="bullet"/>
      <w:lvlText w:val=""/>
      <w:lvlJc w:val="left"/>
      <w:pPr>
        <w:ind w:left="5380" w:hanging="360"/>
      </w:pPr>
      <w:rPr>
        <w:rFonts w:ascii="Symbol" w:hAnsi="Symbol" w:hint="default"/>
      </w:rPr>
    </w:lvl>
    <w:lvl w:ilvl="7" w:tplc="04270003" w:tentative="1">
      <w:start w:val="1"/>
      <w:numFmt w:val="bullet"/>
      <w:lvlText w:val="o"/>
      <w:lvlJc w:val="left"/>
      <w:pPr>
        <w:ind w:left="6100" w:hanging="360"/>
      </w:pPr>
      <w:rPr>
        <w:rFonts w:ascii="Courier New" w:hAnsi="Courier New" w:cs="Courier New" w:hint="default"/>
      </w:rPr>
    </w:lvl>
    <w:lvl w:ilvl="8" w:tplc="04270005" w:tentative="1">
      <w:start w:val="1"/>
      <w:numFmt w:val="bullet"/>
      <w:lvlText w:val=""/>
      <w:lvlJc w:val="left"/>
      <w:pPr>
        <w:ind w:left="6820" w:hanging="360"/>
      </w:pPr>
      <w:rPr>
        <w:rFonts w:ascii="Wingdings" w:hAnsi="Wingdings" w:hint="default"/>
      </w:rPr>
    </w:lvl>
  </w:abstractNum>
  <w:abstractNum w:abstractNumId="1" w15:restartNumberingAfterBreak="0">
    <w:nsid w:val="140E1F0D"/>
    <w:multiLevelType w:val="hybridMultilevel"/>
    <w:tmpl w:val="CDC6E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F907DD"/>
    <w:multiLevelType w:val="hybridMultilevel"/>
    <w:tmpl w:val="FB3493F6"/>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F878E8"/>
    <w:multiLevelType w:val="hybridMultilevel"/>
    <w:tmpl w:val="9B1C06A2"/>
    <w:lvl w:ilvl="0" w:tplc="83A4CE08">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E52CF9"/>
    <w:multiLevelType w:val="hybridMultilevel"/>
    <w:tmpl w:val="9A6EE77C"/>
    <w:lvl w:ilvl="0" w:tplc="D7C6629C">
      <w:start w:val="1"/>
      <w:numFmt w:val="bullet"/>
      <w:lvlText w:val=""/>
      <w:lvlJc w:val="left"/>
      <w:pPr>
        <w:tabs>
          <w:tab w:val="num" w:pos="720"/>
        </w:tabs>
        <w:ind w:left="720" w:hanging="360"/>
      </w:pPr>
      <w:rPr>
        <w:rFonts w:ascii="Symbol" w:hAnsi="Symbol" w:hint="default"/>
      </w:rPr>
    </w:lvl>
    <w:lvl w:ilvl="1" w:tplc="5B58B950">
      <w:start w:val="1"/>
      <w:numFmt w:val="bullet"/>
      <w:lvlText w:val="o"/>
      <w:lvlJc w:val="left"/>
      <w:pPr>
        <w:tabs>
          <w:tab w:val="num" w:pos="1440"/>
        </w:tabs>
        <w:ind w:left="1440" w:hanging="360"/>
      </w:pPr>
      <w:rPr>
        <w:rFonts w:ascii="Courier New" w:hAnsi="Courier New" w:cs="Times New Roman" w:hint="default"/>
      </w:rPr>
    </w:lvl>
    <w:lvl w:ilvl="2" w:tplc="E524344E">
      <w:start w:val="1"/>
      <w:numFmt w:val="bullet"/>
      <w:lvlText w:val=""/>
      <w:lvlJc w:val="left"/>
      <w:pPr>
        <w:tabs>
          <w:tab w:val="num" w:pos="2160"/>
        </w:tabs>
        <w:ind w:left="2160" w:hanging="360"/>
      </w:pPr>
      <w:rPr>
        <w:rFonts w:ascii="Wingdings" w:hAnsi="Wingdings" w:hint="default"/>
      </w:rPr>
    </w:lvl>
    <w:lvl w:ilvl="3" w:tplc="05C6B9BC">
      <w:start w:val="1"/>
      <w:numFmt w:val="bullet"/>
      <w:lvlText w:val=""/>
      <w:lvlJc w:val="left"/>
      <w:pPr>
        <w:tabs>
          <w:tab w:val="num" w:pos="2880"/>
        </w:tabs>
        <w:ind w:left="2880" w:hanging="360"/>
      </w:pPr>
      <w:rPr>
        <w:rFonts w:ascii="Symbol" w:hAnsi="Symbol" w:hint="default"/>
      </w:rPr>
    </w:lvl>
    <w:lvl w:ilvl="4" w:tplc="0C96421E">
      <w:start w:val="1"/>
      <w:numFmt w:val="bullet"/>
      <w:lvlText w:val="o"/>
      <w:lvlJc w:val="left"/>
      <w:pPr>
        <w:tabs>
          <w:tab w:val="num" w:pos="3600"/>
        </w:tabs>
        <w:ind w:left="3600" w:hanging="360"/>
      </w:pPr>
      <w:rPr>
        <w:rFonts w:ascii="Courier New" w:hAnsi="Courier New" w:cs="Times New Roman" w:hint="default"/>
      </w:rPr>
    </w:lvl>
    <w:lvl w:ilvl="5" w:tplc="C776914A">
      <w:start w:val="1"/>
      <w:numFmt w:val="bullet"/>
      <w:lvlText w:val=""/>
      <w:lvlJc w:val="left"/>
      <w:pPr>
        <w:tabs>
          <w:tab w:val="num" w:pos="4320"/>
        </w:tabs>
        <w:ind w:left="4320" w:hanging="360"/>
      </w:pPr>
      <w:rPr>
        <w:rFonts w:ascii="Wingdings" w:hAnsi="Wingdings" w:hint="default"/>
      </w:rPr>
    </w:lvl>
    <w:lvl w:ilvl="6" w:tplc="436ABB58">
      <w:start w:val="1"/>
      <w:numFmt w:val="bullet"/>
      <w:lvlText w:val=""/>
      <w:lvlJc w:val="left"/>
      <w:pPr>
        <w:tabs>
          <w:tab w:val="num" w:pos="5040"/>
        </w:tabs>
        <w:ind w:left="5040" w:hanging="360"/>
      </w:pPr>
      <w:rPr>
        <w:rFonts w:ascii="Symbol" w:hAnsi="Symbol" w:hint="default"/>
      </w:rPr>
    </w:lvl>
    <w:lvl w:ilvl="7" w:tplc="D3F62A74">
      <w:start w:val="1"/>
      <w:numFmt w:val="bullet"/>
      <w:lvlText w:val="o"/>
      <w:lvlJc w:val="left"/>
      <w:pPr>
        <w:tabs>
          <w:tab w:val="num" w:pos="5760"/>
        </w:tabs>
        <w:ind w:left="5760" w:hanging="360"/>
      </w:pPr>
      <w:rPr>
        <w:rFonts w:ascii="Courier New" w:hAnsi="Courier New" w:cs="Times New Roman" w:hint="default"/>
      </w:rPr>
    </w:lvl>
    <w:lvl w:ilvl="8" w:tplc="087CD244">
      <w:start w:val="1"/>
      <w:numFmt w:val="bullet"/>
      <w:lvlText w:val=""/>
      <w:lvlJc w:val="left"/>
      <w:pPr>
        <w:tabs>
          <w:tab w:val="num" w:pos="6480"/>
        </w:tabs>
        <w:ind w:left="6480" w:hanging="360"/>
      </w:pPr>
      <w:rPr>
        <w:rFonts w:ascii="Wingdings" w:hAnsi="Wingdings" w:hint="default"/>
      </w:rPr>
    </w:lvl>
  </w:abstractNum>
  <w:num w:numId="1" w16cid:durableId="786850814">
    <w:abstractNumId w:val="4"/>
  </w:num>
  <w:num w:numId="2" w16cid:durableId="677342309">
    <w:abstractNumId w:val="2"/>
  </w:num>
  <w:num w:numId="3" w16cid:durableId="2063937683">
    <w:abstractNumId w:val="1"/>
  </w:num>
  <w:num w:numId="4" w16cid:durableId="1328905055">
    <w:abstractNumId w:val="3"/>
  </w:num>
  <w:num w:numId="5" w16cid:durableId="1939747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624"/>
    <w:rsid w:val="00222FED"/>
    <w:rsid w:val="005B1624"/>
    <w:rsid w:val="005F173E"/>
    <w:rsid w:val="008B3AD4"/>
    <w:rsid w:val="00D047C4"/>
    <w:rsid w:val="00EC0D97"/>
    <w:rsid w:val="00FB0F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E652C"/>
  <w15:chartTrackingRefBased/>
  <w15:docId w15:val="{29D95EF6-E43A-44F5-9836-0E04B4139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B1624"/>
    <w:pPr>
      <w:spacing w:after="0" w:line="240" w:lineRule="auto"/>
    </w:pPr>
    <w:rPr>
      <w:rFonts w:ascii="Times New Roman" w:eastAsia="Times New Roman" w:hAnsi="Times New Roman" w:cs="Times New Roman"/>
      <w:kern w:val="0"/>
      <w:lang w:eastAsia="lt-LT"/>
      <w14:ligatures w14:val="none"/>
    </w:rPr>
  </w:style>
  <w:style w:type="paragraph" w:styleId="Antrat1">
    <w:name w:val="heading 1"/>
    <w:basedOn w:val="prastasis"/>
    <w:next w:val="prastasis"/>
    <w:link w:val="Antrat1Diagrama"/>
    <w:uiPriority w:val="9"/>
    <w:qFormat/>
    <w:rsid w:val="005B16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B16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5B162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5B162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B162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5B1624"/>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B1624"/>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5B1624"/>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B1624"/>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B162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B162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5B1624"/>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5B1624"/>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5B1624"/>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5B1624"/>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B1624"/>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5B1624"/>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B1624"/>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5B1624"/>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B162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B1624"/>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B1624"/>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B162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B1624"/>
    <w:rPr>
      <w:i/>
      <w:iCs/>
      <w:color w:val="404040" w:themeColor="text1" w:themeTint="BF"/>
    </w:rPr>
  </w:style>
  <w:style w:type="paragraph" w:styleId="Sraopastraipa">
    <w:name w:val="List Paragraph"/>
    <w:basedOn w:val="prastasis"/>
    <w:uiPriority w:val="34"/>
    <w:qFormat/>
    <w:rsid w:val="005B1624"/>
    <w:pPr>
      <w:ind w:left="720"/>
      <w:contextualSpacing/>
    </w:pPr>
  </w:style>
  <w:style w:type="character" w:styleId="Rykuspabraukimas">
    <w:name w:val="Intense Emphasis"/>
    <w:basedOn w:val="Numatytasispastraiposriftas"/>
    <w:uiPriority w:val="21"/>
    <w:qFormat/>
    <w:rsid w:val="005B1624"/>
    <w:rPr>
      <w:i/>
      <w:iCs/>
      <w:color w:val="0F4761" w:themeColor="accent1" w:themeShade="BF"/>
    </w:rPr>
  </w:style>
  <w:style w:type="paragraph" w:styleId="Iskirtacitata">
    <w:name w:val="Intense Quote"/>
    <w:basedOn w:val="prastasis"/>
    <w:next w:val="prastasis"/>
    <w:link w:val="IskirtacitataDiagrama"/>
    <w:uiPriority w:val="30"/>
    <w:qFormat/>
    <w:rsid w:val="005B16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B1624"/>
    <w:rPr>
      <w:i/>
      <w:iCs/>
      <w:color w:val="0F4761" w:themeColor="accent1" w:themeShade="BF"/>
    </w:rPr>
  </w:style>
  <w:style w:type="character" w:styleId="Rykinuoroda">
    <w:name w:val="Intense Reference"/>
    <w:basedOn w:val="Numatytasispastraiposriftas"/>
    <w:uiPriority w:val="32"/>
    <w:qFormat/>
    <w:rsid w:val="005B1624"/>
    <w:rPr>
      <w:b/>
      <w:bCs/>
      <w:smallCaps/>
      <w:color w:val="0F4761" w:themeColor="accent1" w:themeShade="BF"/>
      <w:spacing w:val="5"/>
    </w:rPr>
  </w:style>
  <w:style w:type="character" w:styleId="Hipersaitas">
    <w:name w:val="Hyperlink"/>
    <w:unhideWhenUsed/>
    <w:rsid w:val="005B1624"/>
    <w:rPr>
      <w:rFonts w:ascii="Times New Roman" w:hAnsi="Times New Roman" w:cs="Times New Roman" w:hint="default"/>
      <w:strike w:val="0"/>
      <w:dstrike w:val="0"/>
      <w:color w:val="0000FF"/>
      <w:u w:val="none"/>
      <w:effect w:val="none"/>
    </w:rPr>
  </w:style>
  <w:style w:type="paragraph" w:styleId="Antrats">
    <w:name w:val="header"/>
    <w:basedOn w:val="prastasis"/>
    <w:link w:val="AntratsDiagrama"/>
    <w:unhideWhenUsed/>
    <w:rsid w:val="005B1624"/>
    <w:pPr>
      <w:tabs>
        <w:tab w:val="left" w:pos="567"/>
        <w:tab w:val="center" w:pos="4153"/>
        <w:tab w:val="right" w:pos="8306"/>
      </w:tabs>
    </w:pPr>
    <w:rPr>
      <w:rFonts w:ascii="Helvetica" w:hAnsi="Helvetica"/>
      <w:sz w:val="20"/>
      <w:lang w:val="en-GB" w:eastAsia="x-none"/>
    </w:rPr>
  </w:style>
  <w:style w:type="character" w:customStyle="1" w:styleId="AntratsDiagrama">
    <w:name w:val="Antraštės Diagrama"/>
    <w:basedOn w:val="Numatytasispastraiposriftas"/>
    <w:link w:val="Antrats"/>
    <w:rsid w:val="005B1624"/>
    <w:rPr>
      <w:rFonts w:ascii="Helvetica" w:eastAsia="Times New Roman" w:hAnsi="Helvetica" w:cs="Times New Roman"/>
      <w:kern w:val="0"/>
      <w:sz w:val="20"/>
      <w:lang w:val="en-GB" w:eastAsia="x-none"/>
      <w14:ligatures w14:val="none"/>
    </w:rPr>
  </w:style>
  <w:style w:type="paragraph" w:styleId="Porat">
    <w:name w:val="footer"/>
    <w:basedOn w:val="prastasis"/>
    <w:link w:val="PoratDiagrama"/>
    <w:unhideWhenUsed/>
    <w:rsid w:val="005B1624"/>
    <w:pPr>
      <w:tabs>
        <w:tab w:val="center" w:pos="4153"/>
        <w:tab w:val="right" w:pos="8306"/>
      </w:tabs>
    </w:pPr>
    <w:rPr>
      <w:sz w:val="22"/>
      <w:szCs w:val="20"/>
      <w:lang w:val="x-none" w:eastAsia="x-none"/>
    </w:rPr>
  </w:style>
  <w:style w:type="character" w:customStyle="1" w:styleId="PoratDiagrama">
    <w:name w:val="Poraštė Diagrama"/>
    <w:basedOn w:val="Numatytasispastraiposriftas"/>
    <w:link w:val="Porat"/>
    <w:rsid w:val="005B1624"/>
    <w:rPr>
      <w:rFonts w:ascii="Times New Roman" w:eastAsia="Times New Roman" w:hAnsi="Times New Roman" w:cs="Times New Roman"/>
      <w:kern w:val="0"/>
      <w:sz w:val="22"/>
      <w:szCs w:val="20"/>
      <w:lang w:val="x-none"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s://vapris.vvkt.lt/vvkt-web/public/medications"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19945</Words>
  <Characters>11369</Characters>
  <Application>Microsoft Office Word</Application>
  <DocSecurity>0</DocSecurity>
  <Lines>94</Lines>
  <Paragraphs>62</Paragraphs>
  <ScaleCrop>false</ScaleCrop>
  <Company/>
  <LinksUpToDate>false</LinksUpToDate>
  <CharactersWithSpaces>31252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2025-11-05T09:01:00Z</dcterms:created>
  <dcterms:modified xsi:type="dcterms:W3CDTF">2025-11-05T09:02:00Z</dcterms:modified>
</cp:coreProperties>
</file>