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jc w:val="center"/>
        <w:rPr>
          <w:rFonts w:ascii="Times New Roman" w:eastAsia="Times New Roman" w:hAnsi="Times New Roman" w:cs="Times New Roman"/>
          <w:b/>
          <w:kern w:val="1"/>
          <w:lang w:eastAsia="lt-LT"/>
        </w:rPr>
      </w:pPr>
      <w:r w:rsidRPr="006C6ECD">
        <w:rPr>
          <w:rFonts w:ascii="Times New Roman" w:eastAsia="Times New Roman" w:hAnsi="Times New Roman" w:cs="Times New Roman"/>
          <w:b/>
          <w:kern w:val="1"/>
          <w:lang w:eastAsia="lt-LT"/>
        </w:rPr>
        <w:t>I PRIEDAS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jc w:val="center"/>
        <w:rPr>
          <w:rFonts w:ascii="Times New Roman" w:eastAsia="Times New Roman" w:hAnsi="Times New Roman" w:cs="Times New Roman"/>
          <w:b/>
          <w:kern w:val="1"/>
          <w:lang w:eastAsia="lt-LT"/>
        </w:rPr>
      </w:pPr>
      <w:r w:rsidRPr="006C6ECD">
        <w:rPr>
          <w:rFonts w:ascii="Times New Roman" w:eastAsia="Times New Roman" w:hAnsi="Times New Roman" w:cs="Times New Roman"/>
          <w:b/>
          <w:kern w:val="1"/>
          <w:lang w:eastAsia="lt-LT"/>
        </w:rPr>
        <w:t>PREPARATO CHARAKTERISTIKŲ SANTRAUKA</w:t>
      </w: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12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1"/>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1.</w:t>
      </w:r>
      <w:r w:rsidRPr="006C6ECD">
        <w:rPr>
          <w:rFonts w:ascii="Times New Roman" w:eastAsia="Times New Roman" w:hAnsi="Times New Roman" w:cs="Times New Roman"/>
          <w:b/>
          <w:lang w:eastAsia="lt-LT"/>
        </w:rPr>
        <w:tab/>
        <w:t>VAISTINIO PREPARATO PAVADINIMAS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BUPIVACAINUM WZF Polfa 5 mg/ml injekcinis tirpalas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1"/>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2.</w:t>
      </w:r>
      <w:r w:rsidRPr="006C6ECD">
        <w:rPr>
          <w:rFonts w:ascii="Times New Roman" w:eastAsia="Times New Roman" w:hAnsi="Times New Roman" w:cs="Times New Roman"/>
          <w:b/>
          <w:lang w:eastAsia="lt-LT"/>
        </w:rPr>
        <w:tab/>
        <w:t>KOKYBINĖ IR KIEKYBINĖ SUDĖTIS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ind w:left="284" w:hanging="284"/>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1 ml injekcinio tirpalo yra 5 mg bupivakaino hidrochlorido.</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1 ml tirpalo yra 0,137 mmol natrio.</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Visos pagalbinės medžiagos išvardytos 6.1 skyriuje.</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1"/>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3.</w:t>
      </w:r>
      <w:r w:rsidRPr="006C6ECD">
        <w:rPr>
          <w:rFonts w:ascii="Times New Roman" w:eastAsia="Times New Roman" w:hAnsi="Times New Roman" w:cs="Times New Roman"/>
          <w:b/>
          <w:lang w:eastAsia="lt-LT"/>
        </w:rPr>
        <w:tab/>
        <w:t>FARMACINĖ FORMA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Injekcinis tirpalas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Tirpalas yra skaidrus, bespalvis.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1"/>
        <w:rPr>
          <w:rFonts w:ascii="Times New Roman" w:eastAsia="Times New Roman" w:hAnsi="Times New Roman" w:cs="Times New Roman"/>
          <w:b/>
          <w:lang w:eastAsia="lt-LT"/>
        </w:rPr>
      </w:pPr>
      <w:r w:rsidRPr="006C6ECD">
        <w:rPr>
          <w:rFonts w:ascii="Times New Roman" w:eastAsia="Times New Roman" w:hAnsi="Times New Roman" w:cs="Times New Roman"/>
          <w:b/>
          <w:caps/>
          <w:lang w:eastAsia="lt-LT"/>
        </w:rPr>
        <w:t>4.</w:t>
      </w:r>
      <w:r w:rsidRPr="006C6ECD">
        <w:rPr>
          <w:rFonts w:ascii="Times New Roman" w:eastAsia="Times New Roman" w:hAnsi="Times New Roman" w:cs="Times New Roman"/>
          <w:b/>
          <w:caps/>
          <w:lang w:eastAsia="lt-LT"/>
        </w:rPr>
        <w:tab/>
      </w:r>
      <w:r w:rsidRPr="006C6ECD">
        <w:rPr>
          <w:rFonts w:ascii="Times New Roman" w:eastAsia="Times New Roman" w:hAnsi="Times New Roman" w:cs="Times New Roman"/>
          <w:b/>
          <w:lang w:eastAsia="lt-LT"/>
        </w:rPr>
        <w:t>KLINIKINĖ INFORMACIJA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4.1</w:t>
      </w:r>
      <w:r w:rsidRPr="006C6ECD">
        <w:rPr>
          <w:rFonts w:ascii="Times New Roman" w:eastAsia="Times New Roman" w:hAnsi="Times New Roman" w:cs="Times New Roman"/>
          <w:b/>
          <w:lang w:eastAsia="lt-LT"/>
        </w:rPr>
        <w:tab/>
        <w:t>Terapinės indikacijos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Vietinės ar regioninės anestezijos sukėlimas chirurginių operacijų, diagnostinių ar gydomųjų procedūrų, įskaitant akušerines, metu:</w:t>
      </w:r>
    </w:p>
    <w:p w:rsidR="00FF7BCD" w:rsidRPr="006C6ECD" w:rsidRDefault="00FF7BCD" w:rsidP="00FF7BCD">
      <w:pPr>
        <w:numPr>
          <w:ilvl w:val="0"/>
          <w:numId w:val="21"/>
        </w:numPr>
        <w:spacing w:after="0" w:line="240" w:lineRule="auto"/>
        <w:jc w:val="both"/>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epidurinė anestezija, įskaitant kaudalinę,</w:t>
      </w:r>
    </w:p>
    <w:p w:rsidR="00FF7BCD" w:rsidRPr="006C6ECD" w:rsidRDefault="00FF7BCD" w:rsidP="00FF7BCD">
      <w:pPr>
        <w:numPr>
          <w:ilvl w:val="0"/>
          <w:numId w:val="21"/>
        </w:numPr>
        <w:spacing w:after="0" w:line="240" w:lineRule="auto"/>
        <w:jc w:val="both"/>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periferinių nervų blokada.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 xml:space="preserve"> BUPIVACAINUM WZF Polfa skirtas:</w:t>
      </w:r>
    </w:p>
    <w:p w:rsidR="00FF7BCD" w:rsidRPr="006C6ECD" w:rsidRDefault="00FF7BCD" w:rsidP="00FF7BCD">
      <w:pPr>
        <w:numPr>
          <w:ilvl w:val="0"/>
          <w:numId w:val="22"/>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chirurginei anestezijai sukelti suaugusiesiems ir vyresniems nei 12 metų vaikams;</w:t>
      </w:r>
    </w:p>
    <w:p w:rsidR="00FF7BCD" w:rsidRPr="006C6ECD" w:rsidRDefault="00FF7BCD" w:rsidP="00FF7BCD">
      <w:pPr>
        <w:numPr>
          <w:ilvl w:val="0"/>
          <w:numId w:val="22"/>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ūminio skausmo malšinimui suaugusiesiems, kūdikiams ir vyresniems nei 1 metų vaikams.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4.2</w:t>
      </w:r>
      <w:r w:rsidRPr="006C6ECD">
        <w:rPr>
          <w:rFonts w:ascii="Times New Roman" w:eastAsia="Times New Roman" w:hAnsi="Times New Roman" w:cs="Times New Roman"/>
          <w:b/>
          <w:lang w:eastAsia="lt-LT"/>
        </w:rPr>
        <w:tab/>
        <w:t>Dozavimas ir vartojimo metodas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u w:val="single"/>
          <w:lang w:eastAsia="lt-LT"/>
        </w:rPr>
        <w:t>Dozavimas</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Vaistiniame preparate konservantų nėra, todėl per 24 valandas nesuvartotą vaisto likutį būtina sutvarkyti pagal nustatytus reikalavimus.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Bupivakainu sukelti bet kokią anesteziją reikia atsargiai, kad preparato netyčia nepatektų į kraujagyslę. Prieš leidžiant medikamento ir leidimo metu patariama rūpestingai atlikinėti aspiracijos mėginį. Jei vartojama didelė bupivakaino dozė, pvz., sukeliant epidurinę anesteziją, pradžioje rekomenduojama sušvirkšti 3 </w:t>
      </w:r>
      <w:r w:rsidRPr="006C6ECD">
        <w:rPr>
          <w:rFonts w:ascii="Times New Roman" w:eastAsia="Times New Roman" w:hAnsi="Times New Roman" w:cs="Times New Roman"/>
          <w:lang w:eastAsia="lt-LT"/>
        </w:rPr>
        <w:noBreakHyphen/>
        <w:t> 5 ml bandomąją bupivakaino tirpalo, kuriame yra adrenalino, dozę. Netyčinis preparato sušvirkštimas į kraujagyslę diagnozuojamas tuo atveju, kai atsiranda laikinas širdies susitraukimų dažnumo padidėjimas. Sušvirkštus bandomąją dozę, 5 minutes reikia stebėti fiziologines funkcijas bei kalbinti pacientą.</w:t>
      </w: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Pagrindinė bupivakaino dozė švirkščiama lėtai, 25 </w:t>
      </w:r>
      <w:r w:rsidRPr="006C6ECD">
        <w:rPr>
          <w:rFonts w:ascii="Times New Roman" w:eastAsia="Times New Roman" w:hAnsi="Times New Roman" w:cs="Times New Roman"/>
          <w:lang w:eastAsia="lt-LT"/>
        </w:rPr>
        <w:noBreakHyphen/>
        <w:t xml:space="preserve"> 50 mg/min. greičiu. Preparato galima švirkšti, dozę padalijus į kelias dalis. Leidžiant bupivakaino, būtina atidžiai stebėti fiziologines funkcijas bei </w:t>
      </w:r>
      <w:r w:rsidRPr="006C6ECD">
        <w:rPr>
          <w:rFonts w:ascii="Times New Roman" w:eastAsia="Times New Roman" w:hAnsi="Times New Roman" w:cs="Times New Roman"/>
          <w:lang w:eastAsia="lt-LT"/>
        </w:rPr>
        <w:lastRenderedPageBreak/>
        <w:t>kalbinti pacientą. Jei atsiranda ūminio toksinio poveikio simptomų, būtina nedelsiant nutraukti bupivakaino švirkštimą.</w:t>
      </w: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Preparato dozė bei koncentracija priklauso nuo anestezijos technikos, srities, kurią norima anestezuoti, ploto bei vaskuliarizacijos, segmentų, kuriuos norima anestezuoti, skaičiaus, anestezijos gylio, norimo raumenų atsipalaidavimo laipsnio, anestezijos trukmės, preparato toleravimo bei klinikinės paciento būklės. Būtina vartoti mažiausią veiksmingą dozę.</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Rekomenduojamomis dozėmis vartojamas bupivakainas sukelia visišką sensorinę blokadą, tačiau poveikis motorinei funkcijai būna įvairus ir priklauso nuo koncentracijos.</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Vienkartinės bupivakaino dozės sukeltos anestezijos trukmė yra 4-6 val.</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Rekomenduojamą bupivakaino dozę gydytojas gali keisti atsižvelgdamas į savo patirtį, preparato absorbciją injekcijos vietoje bei bendrąją paciento būklę.</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Didžiausia vienkartinė dozė - 150 mg, didžiausia paros dozė - 500 mg.</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Kas dvi valandas pakartotinai galima švirkšti daugiausia 50 mg bupivakaino hidrochlorido.</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Pavartojus 0,5% koncentracijos bupivakaino, sensorinė blokada būna stipresnė už motorinę, tai ypač naudinga akušerinės anestezijos metu.</w:t>
      </w:r>
    </w:p>
    <w:p w:rsidR="00FF7BCD" w:rsidRPr="006C6ECD" w:rsidRDefault="00FF7BCD" w:rsidP="00FF7BCD">
      <w:pPr>
        <w:spacing w:after="0" w:line="240" w:lineRule="auto"/>
        <w:rPr>
          <w:rFonts w:ascii="Times New Roman" w:eastAsia="Times New Roman" w:hAnsi="Times New Roman" w:cs="Times New Roman"/>
          <w:b/>
          <w:bCs/>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bCs/>
          <w:lang w:eastAsia="lt-LT"/>
        </w:rPr>
        <w:t xml:space="preserve">Anestezijos rūšys ir </w:t>
      </w:r>
      <w:r w:rsidRPr="006C6ECD">
        <w:rPr>
          <w:rFonts w:ascii="Times New Roman" w:eastAsia="Times New Roman" w:hAnsi="Times New Roman" w:cs="Times New Roman"/>
          <w:lang w:eastAsia="lt-LT"/>
        </w:rPr>
        <w:t>0,5% bupivakaino dozės</w:t>
      </w:r>
    </w:p>
    <w:p w:rsidR="00FF7BCD" w:rsidRPr="006C6ECD" w:rsidRDefault="00FF7BCD" w:rsidP="00FF7BCD">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6"/>
        <w:gridCol w:w="2260"/>
        <w:gridCol w:w="2260"/>
        <w:gridCol w:w="2264"/>
      </w:tblGrid>
      <w:tr w:rsidR="00FF7BCD" w:rsidRPr="006C6ECD" w:rsidTr="002C448A">
        <w:tc>
          <w:tcPr>
            <w:tcW w:w="2304"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Cs/>
                <w:i/>
                <w:lang w:eastAsia="lt-LT"/>
              </w:rPr>
            </w:pPr>
            <w:r w:rsidRPr="006C6ECD">
              <w:rPr>
                <w:rFonts w:ascii="Times New Roman" w:eastAsia="Times New Roman" w:hAnsi="Times New Roman" w:cs="Times New Roman"/>
                <w:bCs/>
                <w:i/>
                <w:lang w:eastAsia="lt-LT"/>
              </w:rPr>
              <w:t>Anestezijos rūšis</w:t>
            </w:r>
          </w:p>
          <w:p w:rsidR="00FF7BCD" w:rsidRPr="006C6ECD" w:rsidRDefault="00FF7BCD" w:rsidP="00FF7BCD">
            <w:pPr>
              <w:numPr>
                <w:ilvl w:val="12"/>
                <w:numId w:val="0"/>
              </w:numPr>
              <w:spacing w:after="0" w:line="240" w:lineRule="auto"/>
              <w:rPr>
                <w:rFonts w:ascii="Times New Roman" w:eastAsia="Times New Roman" w:hAnsi="Times New Roman" w:cs="Times New Roman"/>
                <w:bCs/>
                <w:i/>
                <w:lang w:eastAsia="lt-LT"/>
              </w:rPr>
            </w:pP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Cs/>
                <w:i/>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bCs/>
                <w:i/>
                <w:lang w:eastAsia="lt-LT"/>
              </w:rPr>
            </w:pPr>
            <w:r w:rsidRPr="006C6ECD">
              <w:rPr>
                <w:rFonts w:ascii="Times New Roman" w:eastAsia="Times New Roman" w:hAnsi="Times New Roman" w:cs="Times New Roman"/>
                <w:bCs/>
                <w:i/>
                <w:lang w:eastAsia="lt-LT"/>
              </w:rPr>
              <w:t>Dozė (ml)</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Cs/>
                <w:i/>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bCs/>
                <w:i/>
                <w:lang w:eastAsia="lt-LT"/>
              </w:rPr>
            </w:pPr>
            <w:r w:rsidRPr="006C6ECD">
              <w:rPr>
                <w:rFonts w:ascii="Times New Roman" w:eastAsia="Times New Roman" w:hAnsi="Times New Roman" w:cs="Times New Roman"/>
                <w:bCs/>
                <w:i/>
                <w:lang w:eastAsia="lt-LT"/>
              </w:rPr>
              <w:t>Dozė (mg)</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Cs/>
                <w:i/>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i/>
                <w:vertAlign w:val="superscript"/>
                <w:lang w:eastAsia="lt-LT"/>
              </w:rPr>
            </w:pPr>
            <w:r w:rsidRPr="006C6ECD">
              <w:rPr>
                <w:rFonts w:ascii="Times New Roman" w:eastAsia="Times New Roman" w:hAnsi="Times New Roman" w:cs="Times New Roman"/>
                <w:bCs/>
                <w:i/>
                <w:lang w:eastAsia="lt-LT"/>
              </w:rPr>
              <w:t>Motorinė blokada</w:t>
            </w:r>
            <w:r w:rsidRPr="006C6ECD">
              <w:rPr>
                <w:rFonts w:ascii="Times New Roman" w:eastAsia="Times New Roman" w:hAnsi="Times New Roman" w:cs="Times New Roman"/>
                <w:bCs/>
                <w:i/>
                <w:vertAlign w:val="superscript"/>
                <w:lang w:eastAsia="lt-LT"/>
              </w:rPr>
              <w:t>*</w:t>
            </w:r>
          </w:p>
        </w:tc>
      </w:tr>
      <w:tr w:rsidR="00FF7BCD" w:rsidRPr="006C6ECD" w:rsidTr="002C448A">
        <w:tc>
          <w:tcPr>
            <w:tcW w:w="2304"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bCs/>
                <w:lang w:eastAsia="lt-LT"/>
              </w:rPr>
            </w:pPr>
          </w:p>
          <w:p w:rsidR="00FF7BCD" w:rsidRPr="006C6ECD" w:rsidRDefault="00FF7BCD" w:rsidP="00FF7BCD">
            <w:pPr>
              <w:keepNext/>
              <w:spacing w:after="0" w:line="240" w:lineRule="auto"/>
              <w:outlineLvl w:val="0"/>
              <w:rPr>
                <w:rFonts w:ascii="Times New Roman" w:eastAsia="Times New Roman" w:hAnsi="Times New Roman" w:cs="Times New Roman"/>
                <w:bCs/>
                <w:lang w:eastAsia="lt-LT"/>
              </w:rPr>
            </w:pPr>
            <w:r w:rsidRPr="006C6ECD">
              <w:rPr>
                <w:rFonts w:ascii="Times New Roman" w:eastAsia="Times New Roman" w:hAnsi="Times New Roman" w:cs="Times New Roman"/>
                <w:bCs/>
                <w:lang w:eastAsia="lt-LT"/>
              </w:rPr>
              <w:t>Epidurinė juosmens (chirurgijoje)</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10</w:t>
            </w:r>
            <w:r w:rsidRPr="006C6ECD">
              <w:rPr>
                <w:rFonts w:ascii="Times New Roman" w:eastAsia="Times New Roman" w:hAnsi="Times New Roman" w:cs="Times New Roman"/>
                <w:lang w:eastAsia="lt-LT"/>
              </w:rPr>
              <w:noBreakHyphen/>
              <w:t>20</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bCs/>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50</w:t>
            </w:r>
            <w:r w:rsidRPr="006C6ECD">
              <w:rPr>
                <w:rFonts w:ascii="Times New Roman" w:eastAsia="Times New Roman" w:hAnsi="Times New Roman" w:cs="Times New Roman"/>
                <w:lang w:eastAsia="lt-LT"/>
              </w:rPr>
              <w:noBreakHyphen/>
              <w:t>100</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bCs/>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Nuo dalinės iki visiškos</w:t>
            </w: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p>
        </w:tc>
      </w:tr>
      <w:tr w:rsidR="00FF7BCD" w:rsidRPr="006C6ECD" w:rsidTr="002C448A">
        <w:tc>
          <w:tcPr>
            <w:tcW w:w="2304"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bCs/>
                <w:lang w:eastAsia="lt-LT"/>
              </w:rPr>
            </w:pPr>
          </w:p>
          <w:p w:rsidR="00FF7BCD" w:rsidRPr="006C6ECD" w:rsidRDefault="00FF7BCD" w:rsidP="00FF7BCD">
            <w:pPr>
              <w:keepNext/>
              <w:spacing w:after="0" w:line="240" w:lineRule="auto"/>
              <w:outlineLvl w:val="0"/>
              <w:rPr>
                <w:rFonts w:ascii="Times New Roman" w:eastAsia="Times New Roman" w:hAnsi="Times New Roman" w:cs="Times New Roman"/>
                <w:bCs/>
                <w:lang w:eastAsia="lt-LT"/>
              </w:rPr>
            </w:pPr>
            <w:r w:rsidRPr="006C6ECD">
              <w:rPr>
                <w:rFonts w:ascii="Times New Roman" w:eastAsia="Times New Roman" w:hAnsi="Times New Roman" w:cs="Times New Roman"/>
                <w:bCs/>
                <w:lang w:eastAsia="lt-LT"/>
              </w:rPr>
              <w:t>Epidurinė juosmens (gimdymo metu)</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6</w:t>
            </w:r>
            <w:r w:rsidRPr="006C6ECD">
              <w:rPr>
                <w:rFonts w:ascii="Times New Roman" w:eastAsia="Times New Roman" w:hAnsi="Times New Roman" w:cs="Times New Roman"/>
                <w:lang w:eastAsia="lt-LT"/>
              </w:rPr>
              <w:noBreakHyphen/>
              <w:t>12</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bCs/>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30</w:t>
            </w:r>
            <w:r w:rsidRPr="006C6ECD">
              <w:rPr>
                <w:rFonts w:ascii="Times New Roman" w:eastAsia="Times New Roman" w:hAnsi="Times New Roman" w:cs="Times New Roman"/>
                <w:lang w:eastAsia="lt-LT"/>
              </w:rPr>
              <w:noBreakHyphen/>
              <w:t>60</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bCs/>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Nuo dalinės iki visiškos</w:t>
            </w: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p>
        </w:tc>
      </w:tr>
      <w:tr w:rsidR="00FF7BCD" w:rsidRPr="006C6ECD" w:rsidTr="002C448A">
        <w:tc>
          <w:tcPr>
            <w:tcW w:w="2304"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bCs/>
                <w:lang w:eastAsia="lt-LT"/>
              </w:rPr>
            </w:pPr>
          </w:p>
          <w:p w:rsidR="00FF7BCD" w:rsidRPr="006C6ECD" w:rsidRDefault="00FF7BCD" w:rsidP="00FF7BCD">
            <w:pPr>
              <w:keepNext/>
              <w:spacing w:after="0" w:line="240" w:lineRule="auto"/>
              <w:outlineLvl w:val="0"/>
              <w:rPr>
                <w:rFonts w:ascii="Times New Roman" w:eastAsia="Times New Roman" w:hAnsi="Times New Roman" w:cs="Times New Roman"/>
                <w:b/>
                <w:bCs/>
                <w:lang w:eastAsia="lt-LT"/>
              </w:rPr>
            </w:pPr>
            <w:r w:rsidRPr="006C6ECD">
              <w:rPr>
                <w:rFonts w:ascii="Times New Roman" w:eastAsia="Times New Roman" w:hAnsi="Times New Roman" w:cs="Times New Roman"/>
                <w:bCs/>
                <w:lang w:eastAsia="lt-LT"/>
              </w:rPr>
              <w:t>Kaudalinė epidurinė</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bCs/>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15</w:t>
            </w:r>
            <w:r w:rsidRPr="006C6ECD">
              <w:rPr>
                <w:rFonts w:ascii="Times New Roman" w:eastAsia="Times New Roman" w:hAnsi="Times New Roman" w:cs="Times New Roman"/>
                <w:lang w:eastAsia="lt-LT"/>
              </w:rPr>
              <w:noBreakHyphen/>
              <w:t>30</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bCs/>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75</w:t>
            </w:r>
            <w:r w:rsidRPr="006C6ECD">
              <w:rPr>
                <w:rFonts w:ascii="Times New Roman" w:eastAsia="Times New Roman" w:hAnsi="Times New Roman" w:cs="Times New Roman"/>
                <w:lang w:eastAsia="lt-LT"/>
              </w:rPr>
              <w:noBreakHyphen/>
              <w:t>150</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
                <w:bCs/>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Nuo dalinės iki visiškos</w:t>
            </w:r>
          </w:p>
          <w:p w:rsidR="00FF7BCD" w:rsidRPr="006C6ECD" w:rsidRDefault="00FF7BCD" w:rsidP="00FF7BCD">
            <w:pPr>
              <w:numPr>
                <w:ilvl w:val="12"/>
                <w:numId w:val="0"/>
              </w:numPr>
              <w:spacing w:after="0" w:line="240" w:lineRule="auto"/>
              <w:rPr>
                <w:rFonts w:ascii="Times New Roman" w:eastAsia="Times New Roman" w:hAnsi="Times New Roman" w:cs="Times New Roman"/>
                <w:b/>
                <w:bCs/>
                <w:lang w:eastAsia="lt-LT"/>
              </w:rPr>
            </w:pPr>
          </w:p>
        </w:tc>
      </w:tr>
      <w:tr w:rsidR="00FF7BCD" w:rsidRPr="006C6ECD" w:rsidTr="002C448A">
        <w:tc>
          <w:tcPr>
            <w:tcW w:w="2304"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bCs/>
                <w:lang w:eastAsia="lt-LT"/>
              </w:rPr>
            </w:pPr>
            <w:r w:rsidRPr="006C6ECD">
              <w:rPr>
                <w:rFonts w:ascii="Times New Roman" w:eastAsia="Times New Roman" w:hAnsi="Times New Roman" w:cs="Times New Roman"/>
                <w:bCs/>
                <w:lang w:eastAsia="lt-LT"/>
              </w:rPr>
              <w:t>Periferinių nervų blokada</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Cs/>
                <w:lang w:eastAsia="lt-LT"/>
              </w:rPr>
            </w:pPr>
          </w:p>
          <w:p w:rsidR="00FF7BCD" w:rsidRPr="006C6ECD" w:rsidRDefault="00FF7BCD" w:rsidP="00FF7BCD">
            <w:pPr>
              <w:keepNext/>
              <w:spacing w:after="0" w:line="240" w:lineRule="auto"/>
              <w:outlineLvl w:val="0"/>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Ne daugiau kaip 30</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Cs/>
                <w:lang w:eastAsia="lt-LT"/>
              </w:rPr>
            </w:pPr>
          </w:p>
          <w:p w:rsidR="00FF7BCD" w:rsidRPr="006C6ECD" w:rsidRDefault="00FF7BCD" w:rsidP="00FF7BCD">
            <w:pPr>
              <w:keepNext/>
              <w:spacing w:after="0" w:line="240" w:lineRule="auto"/>
              <w:outlineLvl w:val="0"/>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Ne daugiau kaip 150</w:t>
            </w:r>
          </w:p>
        </w:tc>
        <w:tc>
          <w:tcPr>
            <w:tcW w:w="2302" w:type="dxa"/>
            <w:tcBorders>
              <w:top w:val="single" w:sz="4" w:space="0" w:color="auto"/>
              <w:left w:val="single" w:sz="4" w:space="0" w:color="auto"/>
              <w:bottom w:val="single" w:sz="4" w:space="0" w:color="auto"/>
              <w:right w:val="single" w:sz="4" w:space="0" w:color="auto"/>
            </w:tcBorders>
          </w:tcPr>
          <w:p w:rsidR="00FF7BCD" w:rsidRPr="006C6ECD" w:rsidRDefault="00FF7BCD" w:rsidP="00FF7BCD">
            <w:pPr>
              <w:numPr>
                <w:ilvl w:val="12"/>
                <w:numId w:val="0"/>
              </w:numPr>
              <w:spacing w:after="0" w:line="240" w:lineRule="auto"/>
              <w:rPr>
                <w:rFonts w:ascii="Times New Roman" w:eastAsia="Times New Roman" w:hAnsi="Times New Roman" w:cs="Times New Roman"/>
                <w:bCs/>
                <w:lang w:eastAsia="lt-LT"/>
              </w:rPr>
            </w:pP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Nuo dalinės iki visiškos</w:t>
            </w: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p>
        </w:tc>
      </w:tr>
    </w:tbl>
    <w:p w:rsidR="00FF7BCD" w:rsidRPr="006C6ECD" w:rsidRDefault="00FF7BCD" w:rsidP="00FF7BCD">
      <w:pPr>
        <w:spacing w:after="0" w:line="240" w:lineRule="auto"/>
        <w:ind w:left="57"/>
        <w:rPr>
          <w:rFonts w:ascii="Times New Roman" w:eastAsia="Times New Roman" w:hAnsi="Times New Roman" w:cs="Times New Roman"/>
          <w:vertAlign w:val="superscript"/>
          <w:lang w:eastAsia="lt-LT"/>
        </w:rPr>
      </w:pPr>
    </w:p>
    <w:p w:rsidR="00FF7BCD" w:rsidRPr="006C6ECD" w:rsidRDefault="00FF7BCD" w:rsidP="00FF7BCD">
      <w:pPr>
        <w:spacing w:after="0" w:line="240" w:lineRule="auto"/>
        <w:ind w:left="57"/>
        <w:rPr>
          <w:rFonts w:ascii="Times New Roman" w:eastAsia="Times New Roman" w:hAnsi="Times New Roman" w:cs="Times New Roman"/>
          <w:lang w:eastAsia="lt-LT"/>
        </w:rPr>
      </w:pPr>
      <w:r w:rsidRPr="006C6ECD">
        <w:rPr>
          <w:rFonts w:ascii="Times New Roman" w:eastAsia="Times New Roman" w:hAnsi="Times New Roman" w:cs="Times New Roman"/>
          <w:vertAlign w:val="superscript"/>
          <w:lang w:eastAsia="lt-LT"/>
        </w:rPr>
        <w:t xml:space="preserve">* </w:t>
      </w:r>
      <w:r w:rsidRPr="006C6ECD">
        <w:rPr>
          <w:rFonts w:ascii="Times New Roman" w:eastAsia="Times New Roman" w:hAnsi="Times New Roman" w:cs="Times New Roman"/>
          <w:lang w:eastAsia="lt-LT"/>
        </w:rPr>
        <w:t>- jei taikoma nenutrūkstamos anestezijos metodika, kiekviena pakartotinė preparato injekcija stiprina motorinę blokadą. Pirmoji pakartotinai suleista dozė sukelia tokią motorinę blokadą, kad galima operuoti pilvo srityje.</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lang w:eastAsia="lt-LT"/>
        </w:rPr>
        <w:t>Senyvi žmonės</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Senyviems bei išsekusiems pacientams bupivakaino dozę reikia mažinti.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lang w:eastAsia="lt-LT"/>
        </w:rPr>
        <w:t>Kepenų funkcijos sutrikimas</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Ligoniams, kuriems yra kepenų funkcijos sutrikimas, bupivakaino dozę reikia mažinti.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lang w:eastAsia="lt-LT"/>
        </w:rPr>
        <w:t>Inkstų funkcijos sutrikimas</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Preparatas šalinamas per inkstus, todėl pacientą būtina atidžiai stebėti. Gali būti naudingą mažinti dozę.</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u w:val="single"/>
          <w:lang w:eastAsia="lt-LT"/>
        </w:rPr>
        <w:t>Vaikų populiacija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lang w:eastAsia="lt-LT"/>
        </w:rPr>
        <w:t>1-12 metų vaikams</w:t>
      </w:r>
      <w:r w:rsidRPr="006C6ECD">
        <w:rPr>
          <w:rFonts w:ascii="Times New Roman" w:eastAsia="Times New Roman" w:hAnsi="Times New Roman" w:cs="Times New Roman"/>
          <w:lang w:eastAsia="lt-LT"/>
        </w:rPr>
        <w:t xml:space="preserve"> </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uppressAutoHyphens/>
        <w:autoSpaceDE w:val="0"/>
        <w:spacing w:after="0" w:line="240" w:lineRule="auto"/>
        <w:rPr>
          <w:rFonts w:ascii="Times New Roman" w:eastAsia="SimSun" w:hAnsi="Times New Roman" w:cs="Times New Roman"/>
          <w:color w:val="000000"/>
          <w:lang w:eastAsia="zh-CN"/>
        </w:rPr>
      </w:pPr>
      <w:r w:rsidRPr="006C6ECD">
        <w:rPr>
          <w:rFonts w:ascii="Times New Roman" w:eastAsia="SimSun" w:hAnsi="Times New Roman" w:cs="Times New Roman"/>
          <w:color w:val="000000"/>
          <w:lang w:eastAsia="zh-CN"/>
        </w:rPr>
        <w:t>Regioninės anestezijos procedūras vaikams turi atlikti kvalifikuoti specialistai, turintys patirties su šia populiacija ir įvaldžiusių procedūros metodiką.</w:t>
      </w:r>
    </w:p>
    <w:p w:rsidR="00FF7BCD" w:rsidRPr="006C6ECD" w:rsidRDefault="00FF7BCD" w:rsidP="00FF7BCD">
      <w:pPr>
        <w:suppressAutoHyphens/>
        <w:autoSpaceDE w:val="0"/>
        <w:spacing w:after="0" w:line="240" w:lineRule="auto"/>
        <w:rPr>
          <w:rFonts w:ascii="Times New Roman" w:eastAsia="SimSun" w:hAnsi="Times New Roman" w:cs="Times New Roman"/>
          <w:color w:val="000000"/>
          <w:lang w:eastAsia="zh-CN"/>
        </w:rPr>
      </w:pPr>
      <w:r w:rsidRPr="006C6ECD">
        <w:rPr>
          <w:rFonts w:ascii="Times New Roman" w:eastAsia="SimSun" w:hAnsi="Times New Roman" w:cs="Times New Roman"/>
          <w:color w:val="000000"/>
          <w:lang w:eastAsia="zh-CN"/>
        </w:rPr>
        <w:t xml:space="preserve">Lentelėje nurodytas dozes, skirtas vaikams, reikia laikyti rekomendacinėmis. Galimi individualūs nukrypimai. Vaikams, kurių kūno svoris didelis, dažnai reikia laipsniškai mažinti dozę, tad turi būti remiamasi idealiu kūno svoriu. Reikia vadovautis įprastinėmis rekomendacijomis dėl veiksnių, turinčių įtakos specifiniams blokados metodams ir individualiems pacientų poreikiams. Turi būti vartojama mažiausia dozė, sukelianti pakankamą anesteziją. </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bCs/>
          <w:u w:val="single"/>
          <w:lang w:eastAsia="lt-LT"/>
        </w:rPr>
      </w:pPr>
      <w:r w:rsidRPr="006C6ECD">
        <w:rPr>
          <w:rFonts w:ascii="Times New Roman" w:eastAsia="Times New Roman" w:hAnsi="Times New Roman" w:cs="Times New Roman"/>
          <w:bCs/>
          <w:u w:val="single"/>
          <w:lang w:eastAsia="lt-LT"/>
        </w:rPr>
        <w:t>Dozavimo rekomendacijos vaikams</w:t>
      </w:r>
    </w:p>
    <w:p w:rsidR="00FF7BCD" w:rsidRPr="006C6ECD" w:rsidRDefault="00FF7BCD" w:rsidP="00FF7BCD">
      <w:pPr>
        <w:spacing w:after="0" w:line="240" w:lineRule="auto"/>
        <w:rPr>
          <w:rFonts w:ascii="Times New Roman" w:eastAsia="Times New Roman" w:hAnsi="Times New Roman" w:cs="Times New Roman"/>
          <w:u w:val="single"/>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tbl>
      <w:tblPr>
        <w:tblW w:w="0" w:type="auto"/>
        <w:tblInd w:w="-5" w:type="dxa"/>
        <w:tblLayout w:type="fixed"/>
        <w:tblLook w:val="0000" w:firstRow="0" w:lastRow="0" w:firstColumn="0" w:lastColumn="0" w:noHBand="0" w:noVBand="0"/>
      </w:tblPr>
      <w:tblGrid>
        <w:gridCol w:w="2478"/>
        <w:gridCol w:w="1450"/>
        <w:gridCol w:w="1351"/>
        <w:gridCol w:w="1356"/>
        <w:gridCol w:w="1240"/>
        <w:gridCol w:w="1421"/>
      </w:tblGrid>
      <w:tr w:rsidR="00FF7BCD" w:rsidRPr="006C6ECD" w:rsidTr="002C448A">
        <w:tc>
          <w:tcPr>
            <w:tcW w:w="2478"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tc>
        <w:tc>
          <w:tcPr>
            <w:tcW w:w="1450"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Koncentracija</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(mg/ml)</w:t>
            </w:r>
          </w:p>
        </w:tc>
        <w:tc>
          <w:tcPr>
            <w:tcW w:w="1351"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Dozė</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(ml/kg)</w:t>
            </w:r>
          </w:p>
        </w:tc>
        <w:tc>
          <w:tcPr>
            <w:tcW w:w="1356"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Dozė</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(mg/kg)</w:t>
            </w:r>
          </w:p>
        </w:tc>
        <w:tc>
          <w:tcPr>
            <w:tcW w:w="1240"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 xml:space="preserve">Veikimo pradžia </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(min)</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Veikimo trukmė</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(valandos)</w:t>
            </w:r>
          </w:p>
        </w:tc>
      </w:tr>
      <w:tr w:rsidR="00FF7BCD" w:rsidRPr="006C6ECD" w:rsidTr="002C448A">
        <w:tc>
          <w:tcPr>
            <w:tcW w:w="9296" w:type="dxa"/>
            <w:gridSpan w:val="6"/>
            <w:tcBorders>
              <w:top w:val="single" w:sz="4" w:space="0" w:color="000000"/>
              <w:left w:val="single" w:sz="4" w:space="0" w:color="000000"/>
              <w:bottom w:val="single" w:sz="4" w:space="0" w:color="000000"/>
              <w:right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jc w:val="both"/>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Ūminio skausmo malšinimas</w:t>
            </w:r>
          </w:p>
          <w:p w:rsidR="00FF7BCD" w:rsidRPr="006C6ECD" w:rsidRDefault="00FF7BCD" w:rsidP="00FF7BCD">
            <w:pPr>
              <w:spacing w:after="0" w:line="240" w:lineRule="auto"/>
              <w:jc w:val="both"/>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(operacijos metu ir po operacijos)</w:t>
            </w:r>
          </w:p>
        </w:tc>
      </w:tr>
      <w:tr w:rsidR="00FF7BCD" w:rsidRPr="006C6ECD" w:rsidTr="002C448A">
        <w:tc>
          <w:tcPr>
            <w:tcW w:w="2478"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Kaudalinis epidurinis vartojimas</w:t>
            </w:r>
          </w:p>
        </w:tc>
        <w:tc>
          <w:tcPr>
            <w:tcW w:w="1450"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2,5</w:t>
            </w:r>
          </w:p>
        </w:tc>
        <w:tc>
          <w:tcPr>
            <w:tcW w:w="1351"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0,6-0,8</w:t>
            </w:r>
          </w:p>
        </w:tc>
        <w:tc>
          <w:tcPr>
            <w:tcW w:w="1356"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1,5-2</w:t>
            </w:r>
          </w:p>
        </w:tc>
        <w:tc>
          <w:tcPr>
            <w:tcW w:w="1240"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20-30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2-6</w:t>
            </w:r>
          </w:p>
        </w:tc>
      </w:tr>
      <w:tr w:rsidR="00FF7BCD" w:rsidRPr="006C6ECD" w:rsidTr="002C448A">
        <w:tc>
          <w:tcPr>
            <w:tcW w:w="2478"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Epidurinis vartojimas krūtinės srityje</w:t>
            </w:r>
            <w:r w:rsidRPr="006C6ECD">
              <w:rPr>
                <w:rFonts w:ascii="Times New Roman" w:eastAsia="Times New Roman" w:hAnsi="Times New Roman" w:cs="Times New Roman"/>
                <w:vertAlign w:val="superscript"/>
                <w:lang w:eastAsia="lt-LT"/>
              </w:rPr>
              <w:t>b)</w:t>
            </w:r>
          </w:p>
        </w:tc>
        <w:tc>
          <w:tcPr>
            <w:tcW w:w="1450"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2,5</w:t>
            </w:r>
          </w:p>
        </w:tc>
        <w:tc>
          <w:tcPr>
            <w:tcW w:w="1351"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0,6-0,8</w:t>
            </w:r>
          </w:p>
        </w:tc>
        <w:tc>
          <w:tcPr>
            <w:tcW w:w="1356"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1,5-2</w:t>
            </w:r>
          </w:p>
        </w:tc>
        <w:tc>
          <w:tcPr>
            <w:tcW w:w="1240"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20-30</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2-6</w:t>
            </w:r>
          </w:p>
        </w:tc>
      </w:tr>
      <w:tr w:rsidR="00FF7BCD" w:rsidRPr="006C6ECD" w:rsidTr="002C448A">
        <w:tc>
          <w:tcPr>
            <w:tcW w:w="2478"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Vietinė blokada</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 xml:space="preserve">(pvz., smulkiųjų nervų blokada ir infiltracija) </w:t>
            </w:r>
          </w:p>
        </w:tc>
        <w:tc>
          <w:tcPr>
            <w:tcW w:w="1450"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2,5</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5</w:t>
            </w:r>
          </w:p>
        </w:tc>
        <w:tc>
          <w:tcPr>
            <w:tcW w:w="1351"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tc>
        <w:tc>
          <w:tcPr>
            <w:tcW w:w="1356"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0,5-2</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0,5-2</w:t>
            </w:r>
          </w:p>
        </w:tc>
        <w:tc>
          <w:tcPr>
            <w:tcW w:w="1240"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tc>
      </w:tr>
      <w:tr w:rsidR="00FF7BCD" w:rsidRPr="006C6ECD" w:rsidTr="002C448A">
        <w:tc>
          <w:tcPr>
            <w:tcW w:w="2478"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 xml:space="preserve">Periferinių nervų blokada (pvz. </w:t>
            </w:r>
            <w:r w:rsidRPr="006C6ECD">
              <w:rPr>
                <w:rFonts w:ascii="Times New Roman" w:eastAsia="Times New Roman" w:hAnsi="Times New Roman" w:cs="Times New Roman"/>
                <w:i/>
                <w:lang w:eastAsia="lt-LT"/>
              </w:rPr>
              <w:t>n. ilioinguinalis</w:t>
            </w:r>
            <w:r w:rsidRPr="006C6ECD">
              <w:rPr>
                <w:rFonts w:ascii="Times New Roman" w:eastAsia="Times New Roman" w:hAnsi="Times New Roman" w:cs="Times New Roman"/>
                <w:lang w:eastAsia="lt-LT"/>
              </w:rPr>
              <w:t xml:space="preserve"> ir </w:t>
            </w:r>
            <w:r w:rsidRPr="006C6ECD">
              <w:rPr>
                <w:rFonts w:ascii="Times New Roman" w:eastAsia="Times New Roman" w:hAnsi="Times New Roman" w:cs="Times New Roman"/>
                <w:i/>
                <w:lang w:eastAsia="lt-LT"/>
              </w:rPr>
              <w:t>n. iliohypogastricus</w:t>
            </w:r>
            <w:r w:rsidRPr="006C6ECD">
              <w:rPr>
                <w:rFonts w:ascii="Times New Roman" w:eastAsia="Times New Roman" w:hAnsi="Times New Roman" w:cs="Times New Roman"/>
                <w:lang w:eastAsia="lt-LT"/>
              </w:rPr>
              <w:t>)</w:t>
            </w:r>
            <w:r w:rsidRPr="006C6ECD">
              <w:rPr>
                <w:rFonts w:ascii="Times New Roman" w:eastAsia="Times New Roman" w:hAnsi="Times New Roman" w:cs="Times New Roman"/>
                <w:i/>
                <w:lang w:eastAsia="lt-LT"/>
              </w:rPr>
              <w:t xml:space="preserve"> </w:t>
            </w:r>
          </w:p>
        </w:tc>
        <w:tc>
          <w:tcPr>
            <w:tcW w:w="1450"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2,5</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lang w:eastAsia="lt-LT"/>
              </w:rPr>
              <w:t>5</w:t>
            </w:r>
          </w:p>
        </w:tc>
        <w:tc>
          <w:tcPr>
            <w:tcW w:w="1351"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tc>
        <w:tc>
          <w:tcPr>
            <w:tcW w:w="1356"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0,5-2</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lang w:eastAsia="lt-LT"/>
              </w:rPr>
              <w:t>0,5-2</w:t>
            </w:r>
          </w:p>
        </w:tc>
        <w:tc>
          <w:tcPr>
            <w:tcW w:w="1240" w:type="dxa"/>
            <w:tcBorders>
              <w:top w:val="single" w:sz="4" w:space="0" w:color="000000"/>
              <w:left w:val="single" w:sz="4" w:space="0" w:color="000000"/>
              <w:bottom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lang w:eastAsia="lt-LT"/>
              </w:rPr>
              <w:t>a)</w:t>
            </w:r>
          </w:p>
          <w:p w:rsidR="00FF7BCD" w:rsidRPr="006C6ECD" w:rsidRDefault="00FF7BCD" w:rsidP="00FF7BCD">
            <w:pPr>
              <w:spacing w:after="0" w:line="240" w:lineRule="auto"/>
              <w:rPr>
                <w:rFonts w:ascii="Times New Roman" w:eastAsia="Times New Roman" w:hAnsi="Times New Roman" w:cs="Times New Roman"/>
                <w:lang w:eastAsia="lt-LT"/>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F7BCD" w:rsidRPr="006C6ECD" w:rsidRDefault="00FF7BCD" w:rsidP="00FF7BCD">
            <w:pPr>
              <w:snapToGrid w:val="0"/>
              <w:spacing w:after="0" w:line="240" w:lineRule="auto"/>
              <w:rPr>
                <w:rFonts w:ascii="Times New Roman" w:eastAsia="Times New Roman" w:hAnsi="Times New Roman" w:cs="Times New Roman"/>
                <w:lang w:eastAsia="lt-LT"/>
              </w:rPr>
            </w:pPr>
          </w:p>
        </w:tc>
      </w:tr>
    </w:tbl>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uppressAutoHyphens/>
        <w:autoSpaceDE w:val="0"/>
        <w:spacing w:after="0" w:line="240" w:lineRule="auto"/>
        <w:rPr>
          <w:rFonts w:ascii="Times New Roman" w:eastAsia="SimSun" w:hAnsi="Times New Roman" w:cs="Times New Roman"/>
          <w:color w:val="000000"/>
          <w:lang w:eastAsia="zh-CN"/>
        </w:rPr>
      </w:pPr>
      <w:r w:rsidRPr="006C6ECD">
        <w:rPr>
          <w:rFonts w:ascii="Times New Roman" w:eastAsia="SimSun" w:hAnsi="Times New Roman" w:cs="Times New Roman"/>
          <w:color w:val="000000"/>
          <w:vertAlign w:val="superscript"/>
          <w:lang w:eastAsia="zh-CN"/>
        </w:rPr>
        <w:t xml:space="preserve">a) </w:t>
      </w:r>
      <w:r w:rsidRPr="006C6ECD">
        <w:rPr>
          <w:rFonts w:ascii="Times New Roman" w:eastAsia="SimSun" w:hAnsi="Times New Roman" w:cs="Times New Roman"/>
          <w:color w:val="000000"/>
          <w:lang w:eastAsia="zh-CN"/>
        </w:rPr>
        <w:t xml:space="preserve">Periferinių nervų blokados veikimo pradžia ir trukmė priklauso nuo blokados tipo ir vartotos dozės. </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vertAlign w:val="superscript"/>
          <w:lang w:eastAsia="lt-LT"/>
        </w:rPr>
        <w:t xml:space="preserve">b) </w:t>
      </w:r>
      <w:r w:rsidRPr="006C6ECD">
        <w:rPr>
          <w:rFonts w:ascii="Times New Roman" w:eastAsia="Times New Roman" w:hAnsi="Times New Roman" w:cs="Times New Roman"/>
          <w:lang w:eastAsia="lt-LT"/>
        </w:rPr>
        <w:t>Epidurinė krūtinės blokada turi būti sukeliama didinant dozę tol, kol pasiekiama norima anestezija.</w:t>
      </w:r>
    </w:p>
    <w:p w:rsidR="00FF7BCD" w:rsidRPr="006C6ECD" w:rsidRDefault="00FF7BCD" w:rsidP="00FF7BCD">
      <w:pPr>
        <w:suppressAutoHyphens/>
        <w:autoSpaceDE w:val="0"/>
        <w:spacing w:after="0" w:line="240" w:lineRule="auto"/>
        <w:rPr>
          <w:rFonts w:ascii="Times New Roman" w:eastAsia="SimSun" w:hAnsi="Times New Roman" w:cs="Times New Roman"/>
          <w:color w:val="000000"/>
          <w:lang w:eastAsia="zh-CN"/>
        </w:rPr>
      </w:pPr>
    </w:p>
    <w:p w:rsidR="00FF7BCD" w:rsidRPr="006C6ECD" w:rsidRDefault="00FF7BCD" w:rsidP="00FF7BCD">
      <w:pPr>
        <w:suppressAutoHyphens/>
        <w:autoSpaceDE w:val="0"/>
        <w:spacing w:after="0" w:line="240" w:lineRule="auto"/>
        <w:rPr>
          <w:rFonts w:ascii="Times New Roman" w:eastAsia="SimSun" w:hAnsi="Times New Roman" w:cs="Times New Roman"/>
          <w:color w:val="000000"/>
          <w:lang w:eastAsia="zh-CN"/>
        </w:rPr>
      </w:pPr>
      <w:r w:rsidRPr="006C6ECD">
        <w:rPr>
          <w:rFonts w:ascii="Times New Roman" w:eastAsia="SimSun" w:hAnsi="Times New Roman" w:cs="Times New Roman"/>
          <w:color w:val="000000"/>
          <w:lang w:eastAsia="zh-CN"/>
        </w:rPr>
        <w:t xml:space="preserve">Vaikams dozė turi būti parenkama pagal jų svorį, ir būti ne didesnė nei 2 mg/kg. </w:t>
      </w:r>
    </w:p>
    <w:p w:rsidR="00FF7BCD" w:rsidRPr="006C6ECD" w:rsidRDefault="00FF7BCD" w:rsidP="00FF7BCD">
      <w:pPr>
        <w:suppressAutoHyphens/>
        <w:autoSpaceDE w:val="0"/>
        <w:spacing w:after="0" w:line="240" w:lineRule="auto"/>
        <w:rPr>
          <w:rFonts w:ascii="Times New Roman" w:eastAsia="SimSun" w:hAnsi="Times New Roman" w:cs="Times New Roman"/>
          <w:color w:val="000000"/>
          <w:lang w:eastAsia="zh-CN"/>
        </w:rPr>
      </w:pPr>
    </w:p>
    <w:p w:rsidR="00FF7BCD" w:rsidRPr="006C6ECD" w:rsidRDefault="00FF7BCD" w:rsidP="00FF7BCD">
      <w:pPr>
        <w:suppressAutoHyphens/>
        <w:autoSpaceDE w:val="0"/>
        <w:spacing w:after="0" w:line="240" w:lineRule="auto"/>
        <w:rPr>
          <w:rFonts w:ascii="Times New Roman" w:eastAsia="SimSun" w:hAnsi="Times New Roman" w:cs="Times New Roman"/>
          <w:color w:val="000000"/>
          <w:lang w:eastAsia="zh-CN"/>
        </w:rPr>
      </w:pPr>
      <w:r w:rsidRPr="006C6ECD">
        <w:rPr>
          <w:rFonts w:ascii="Times New Roman" w:eastAsia="SimSun" w:hAnsi="Times New Roman" w:cs="Times New Roman"/>
          <w:color w:val="000000"/>
          <w:lang w:eastAsia="zh-CN"/>
        </w:rPr>
        <w:t xml:space="preserve">Siekiant išvengti injekcijos į kraujagyslę, prieš suleidžiant pagrindinę dozę ir jos leidimo metu rekomenduojama atsargi aspiracija. Leisti reikia lėtai, dozę palaipsniui didinant, ypač jei leidžiama į epidurinę ertmę juosmens ar krūtinės srityje. Reikia nuolat ir atidžiai stebėti paciento gyvybines funkcijas. </w:t>
      </w:r>
    </w:p>
    <w:p w:rsidR="00FF7BCD" w:rsidRPr="006C6ECD" w:rsidRDefault="00FF7BCD" w:rsidP="00FF7BCD">
      <w:pPr>
        <w:suppressAutoHyphens/>
        <w:autoSpaceDE w:val="0"/>
        <w:spacing w:after="0" w:line="240" w:lineRule="auto"/>
        <w:rPr>
          <w:rFonts w:ascii="Times New Roman" w:eastAsia="SimSun" w:hAnsi="Times New Roman" w:cs="Times New Roman"/>
          <w:color w:val="000000"/>
          <w:lang w:eastAsia="zh-CN"/>
        </w:rPr>
      </w:pPr>
    </w:p>
    <w:p w:rsidR="00FF7BCD" w:rsidRPr="006C6ECD" w:rsidRDefault="00FF7BCD" w:rsidP="00FF7BCD">
      <w:pPr>
        <w:suppressAutoHyphens/>
        <w:autoSpaceDE w:val="0"/>
        <w:spacing w:after="0" w:line="240" w:lineRule="auto"/>
        <w:rPr>
          <w:rFonts w:ascii="Times New Roman" w:eastAsia="SimSun" w:hAnsi="Times New Roman" w:cs="Times New Roman"/>
          <w:color w:val="000000"/>
          <w:lang w:eastAsia="zh-CN"/>
        </w:rPr>
      </w:pPr>
      <w:r w:rsidRPr="006C6ECD">
        <w:rPr>
          <w:rFonts w:ascii="Times New Roman" w:eastAsia="SimSun" w:hAnsi="Times New Roman" w:cs="Times New Roman"/>
          <w:color w:val="000000"/>
          <w:lang w:eastAsia="zh-CN"/>
        </w:rPr>
        <w:t xml:space="preserve">Vyresniems nei 2 metų vaikams galima atlikti 2,5 mg/ml bupivakaino tirpalo peritonzilinę infiltraciją (7,5-12,5 mg dozė vienai tonzilei). </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lang w:eastAsia="lt-LT"/>
        </w:rPr>
        <w:t>N. ilioinguinalis</w:t>
      </w:r>
      <w:r w:rsidRPr="006C6ECD">
        <w:rPr>
          <w:rFonts w:ascii="Times New Roman" w:eastAsia="Times New Roman" w:hAnsi="Times New Roman" w:cs="Times New Roman"/>
          <w:lang w:eastAsia="lt-LT"/>
        </w:rPr>
        <w:t xml:space="preserve"> ir </w:t>
      </w:r>
      <w:r w:rsidRPr="006C6ECD">
        <w:rPr>
          <w:rFonts w:ascii="Times New Roman" w:eastAsia="Times New Roman" w:hAnsi="Times New Roman" w:cs="Times New Roman"/>
          <w:i/>
          <w:lang w:eastAsia="lt-LT"/>
        </w:rPr>
        <w:t xml:space="preserve">n. Iliohypogastricus </w:t>
      </w:r>
      <w:r w:rsidRPr="006C6ECD">
        <w:rPr>
          <w:rFonts w:ascii="Times New Roman" w:eastAsia="Times New Roman" w:hAnsi="Times New Roman" w:cs="Times New Roman"/>
          <w:lang w:eastAsia="lt-LT"/>
        </w:rPr>
        <w:t xml:space="preserve"> blokada buvo sukelta 1 metų ir vyresniems vaikams, leidžiant 0,1-0,5 ml/kg kūno svorio 2,5 mg/ml koncentracijos bupivakaino tirpalo (atitinka 0,25-1,25 mg/kg </w:t>
      </w:r>
      <w:r w:rsidRPr="006C6ECD">
        <w:rPr>
          <w:rFonts w:ascii="Times New Roman" w:eastAsia="Times New Roman" w:hAnsi="Times New Roman" w:cs="Times New Roman"/>
          <w:lang w:eastAsia="lt-LT"/>
        </w:rPr>
        <w:lastRenderedPageBreak/>
        <w:t>kūno svorio). 5 metų ir vyresniems vaikams buvo leidžiama 1,25-2 mg kūno svorio 5 mg/ml koncentracijos bupivakaino tirpalo dozė.</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uppressAutoHyphens/>
        <w:autoSpaceDE w:val="0"/>
        <w:spacing w:after="0" w:line="240" w:lineRule="auto"/>
        <w:rPr>
          <w:rFonts w:ascii="Times New Roman" w:eastAsia="SimSun" w:hAnsi="Times New Roman" w:cs="Times New Roman"/>
          <w:i/>
          <w:iCs/>
          <w:color w:val="000000"/>
          <w:lang w:eastAsia="zh-CN"/>
        </w:rPr>
      </w:pPr>
      <w:r w:rsidRPr="006C6ECD">
        <w:rPr>
          <w:rFonts w:ascii="Times New Roman" w:eastAsia="SimSun" w:hAnsi="Times New Roman" w:cs="Times New Roman"/>
          <w:color w:val="000000"/>
          <w:lang w:eastAsia="zh-CN"/>
        </w:rPr>
        <w:t>Varpos blokadai buvo vartojamos 0,2-0,5 ml/kg (atitinka 1-2,5 mg/kg) dozės 5 mg/ml koncentracijos bupivakaino tirpalo.</w:t>
      </w:r>
    </w:p>
    <w:p w:rsidR="00FF7BCD" w:rsidRPr="006C6ECD" w:rsidRDefault="00FF7BCD" w:rsidP="00FF7BCD">
      <w:pPr>
        <w:suppressAutoHyphens/>
        <w:autoSpaceDE w:val="0"/>
        <w:spacing w:after="0" w:line="240" w:lineRule="auto"/>
        <w:rPr>
          <w:rFonts w:ascii="Times New Roman" w:eastAsia="SimSun" w:hAnsi="Times New Roman" w:cs="Times New Roman"/>
          <w:i/>
          <w:iCs/>
          <w:color w:val="000000"/>
          <w:lang w:eastAsia="zh-CN"/>
        </w:rPr>
      </w:pPr>
    </w:p>
    <w:p w:rsidR="00FF7BCD" w:rsidRPr="006C6ECD" w:rsidRDefault="00FF7BCD" w:rsidP="00FF7BCD">
      <w:pPr>
        <w:suppressAutoHyphens/>
        <w:autoSpaceDE w:val="0"/>
        <w:spacing w:after="0" w:line="240" w:lineRule="auto"/>
        <w:rPr>
          <w:rFonts w:ascii="Times New Roman" w:eastAsia="SimSun" w:hAnsi="Times New Roman" w:cs="Times New Roman"/>
          <w:i/>
          <w:iCs/>
          <w:color w:val="000000"/>
          <w:lang w:eastAsia="zh-CN"/>
        </w:rPr>
      </w:pPr>
      <w:r w:rsidRPr="006C6ECD">
        <w:rPr>
          <w:rFonts w:ascii="Times New Roman" w:eastAsia="SimSun" w:hAnsi="Times New Roman" w:cs="Times New Roman"/>
          <w:i/>
          <w:color w:val="000000"/>
          <w:lang w:eastAsia="zh-CN"/>
        </w:rPr>
        <w:t xml:space="preserve">BUPIVACAINUM WZF Polfa </w:t>
      </w:r>
      <w:r w:rsidRPr="006C6ECD">
        <w:rPr>
          <w:rFonts w:ascii="Times New Roman" w:eastAsia="SimSun" w:hAnsi="Times New Roman" w:cs="Times New Roman"/>
          <w:i/>
          <w:iCs/>
          <w:color w:val="000000"/>
          <w:lang w:eastAsia="zh-CN"/>
        </w:rPr>
        <w:t xml:space="preserve">saugumas ir veiksmingumas jaunesniems nei 1 metų vaikams neištirti.  Duomenų yra mažai. </w:t>
      </w:r>
    </w:p>
    <w:p w:rsidR="00FF7BCD" w:rsidRPr="006C6ECD" w:rsidRDefault="00FF7BCD" w:rsidP="00FF7BCD">
      <w:pPr>
        <w:spacing w:after="0" w:line="240" w:lineRule="auto"/>
        <w:rPr>
          <w:rFonts w:ascii="Times New Roman" w:eastAsia="Times New Roman" w:hAnsi="Times New Roman" w:cs="Times New Roman"/>
          <w:i/>
          <w:iCs/>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iCs/>
          <w:lang w:eastAsia="lt-LT"/>
        </w:rPr>
        <w:t>Smūginės dozės (ang. bolus) epidurinės injekcijos su pertrūkiais ar nepertraukiamos infuzijos saugumas ir veiksmingumas nėra nustatytas. Duomenų yra mažai.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tabs>
          <w:tab w:val="left" w:pos="426"/>
        </w:tabs>
        <w:spacing w:after="0" w:line="240" w:lineRule="auto"/>
        <w:ind w:left="-142" w:firstLine="142"/>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4.3</w:t>
      </w:r>
      <w:r w:rsidRPr="006C6ECD">
        <w:rPr>
          <w:rFonts w:ascii="Times New Roman" w:eastAsia="Times New Roman" w:hAnsi="Times New Roman" w:cs="Times New Roman"/>
          <w:b/>
          <w:lang w:eastAsia="lt-LT"/>
        </w:rPr>
        <w:tab/>
        <w:t>Kontraindikacijos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numPr>
          <w:ilvl w:val="0"/>
          <w:numId w:val="9"/>
        </w:numPr>
        <w:spacing w:after="0" w:line="240" w:lineRule="auto"/>
        <w:ind w:left="426" w:hanging="426"/>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Padidėjęs jautrumas veikliajai arba bet kuriai 6.1 skyriuje nurodytai pagalbinei medžiagai arba kitokiems amidiniams lokalaus poveikio anestetikams.</w:t>
      </w:r>
    </w:p>
    <w:p w:rsidR="00FF7BCD" w:rsidRPr="006C6ECD" w:rsidRDefault="00FF7BCD" w:rsidP="00FF7BCD">
      <w:pPr>
        <w:numPr>
          <w:ilvl w:val="0"/>
          <w:numId w:val="6"/>
        </w:numPr>
        <w:spacing w:after="0" w:line="240" w:lineRule="auto"/>
        <w:ind w:left="567" w:hanging="567"/>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Kardiogeninis ar hipovoleminis šokas.</w:t>
      </w:r>
    </w:p>
    <w:p w:rsidR="00FF7BCD" w:rsidRPr="006C6ECD" w:rsidRDefault="00FF7BCD" w:rsidP="00FF7BCD">
      <w:pPr>
        <w:numPr>
          <w:ilvl w:val="0"/>
          <w:numId w:val="6"/>
        </w:numPr>
        <w:spacing w:after="0" w:line="240" w:lineRule="auto"/>
        <w:ind w:left="567" w:hanging="567"/>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Intraveninė regioninė anestezija.</w:t>
      </w:r>
    </w:p>
    <w:p w:rsidR="00FF7BCD" w:rsidRPr="006C6ECD" w:rsidRDefault="00FF7BCD" w:rsidP="00FF7BCD">
      <w:pPr>
        <w:numPr>
          <w:ilvl w:val="0"/>
          <w:numId w:val="6"/>
        </w:numPr>
        <w:spacing w:after="0" w:line="240" w:lineRule="auto"/>
        <w:ind w:left="426" w:hanging="426"/>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Patologinė būklė, kurios metu draudžiama taikyti epidurinę nejautrą bet kokiu anestetiku: meningitas, poliomielitas, intrakranialinė hemoragija, poūmė piktybinės anemijos sukelta nugaros smegenų degeneracija, galvos bei nugaros smegenų auglys, stuburo tuberkuliozė, pūlinė odos infekcija numatomoje švirkštimo vietoje, koaguliacijos sutrikimas, gydymas antikoaguliantais.</w:t>
      </w:r>
    </w:p>
    <w:p w:rsidR="00FF7BCD" w:rsidRPr="006C6ECD" w:rsidRDefault="00FF7BCD" w:rsidP="00FF7BCD">
      <w:pPr>
        <w:numPr>
          <w:ilvl w:val="0"/>
          <w:numId w:val="6"/>
        </w:numPr>
        <w:spacing w:after="0" w:line="240" w:lineRule="auto"/>
        <w:ind w:left="567" w:hanging="567"/>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Sunkioji miastenija.</w:t>
      </w:r>
    </w:p>
    <w:p w:rsidR="00FF7BCD" w:rsidRPr="006C6ECD" w:rsidRDefault="00FF7BCD" w:rsidP="00FF7BCD">
      <w:pPr>
        <w:numPr>
          <w:ilvl w:val="0"/>
          <w:numId w:val="6"/>
        </w:numPr>
        <w:spacing w:after="0" w:line="240" w:lineRule="auto"/>
        <w:ind w:left="567" w:hanging="567"/>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Anestezija sukeliant paracervikalinę blokadą.</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4.4</w:t>
      </w:r>
      <w:r w:rsidRPr="006C6ECD">
        <w:rPr>
          <w:rFonts w:ascii="Times New Roman" w:eastAsia="Times New Roman" w:hAnsi="Times New Roman" w:cs="Times New Roman"/>
          <w:b/>
          <w:lang w:eastAsia="lt-LT"/>
        </w:rPr>
        <w:tab/>
        <w:t>Specialūs įspėjimai ir atsargumo priemonės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Švirkšti lokalaus poveikio anestetikų gali tik pakankamos darbo su jais patirties turintis bei toks gydytojas, kuris žino, kokį toksinį poveikį gali sukelti šie preparatai.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Lokalaus poveikio anestetikų galima vartoti tokiu atveju, kai yra sąlygos gydyti deguonimi bei atlikti kardiopulmoninį gaivinimą. Jei pasireiškus nepageidaujamam poveikiui tinkama pagalba suteikiama ne iš karto, gali atsirasti acidozė ir nutrūkti širdies veikla.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Buvo atvejų, kai bupivakainu sukeliant epidurinę anesteziją ar periferinių nervų blokadą nutrūko širdies veikla ir pacientas mirė. Kai kuriais atvejais kraujotaką palaikanti širdies veikla atsinaujino tik po ilgo gaivinimo. Buvo atvejų, kai tinkamai atliktas gaivinimas buvo neveiksmingas.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Bupivakaino griežtai draudžiama švirkšti į kraujagyslę (žr. 4.2 skyrių). Perdozavus ar netyčia sušvirkštus į kraujagyslę, gali atsirasti ūminių sisteminio toksinio poveikio simptomų. Netyčia į kraujagyslę suleistas bupivakainas sukelia intoksikaciją, traukulius ir net širdies veiklos nutrūkimą.</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 xml:space="preserve">Atsargumas ypač reikalingas, jeigu atliekama stambių nervinių kamienų anestezija, kadangi tokiu atveju vartojamas didelis lokalaus poveikio anestetiko tūris. Tose srityse yra daug kraujagyslių ir kadangi preparato švirkščiama šalia stambių kraujagyslių, jo patekimo į kraujagyslę pavojus didėja. </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Regioninę anesteziją galima sukelti tik ligoninėse, kuriose yra gerai parengtas personalas ir kur yra įrangos bei vaistinių preparatų pacientui stebėti bei gaivinti. Prieš daugumą nervų blokados procedūrų būtina į periferinę veną įkišti kateterį. Anesteziją atliekantis gydytojas turi būti gerai pasirengęs ir mokėti atpažinti bei gydyti galimą nepageidaujamą poveikį ir (arba) ūminio toksinio poveikio simptomus.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lastRenderedPageBreak/>
        <w:t>Vartojant kartotines dozes, laipsniškai didėja bupivakaino koncentracija plazmoje, dėl to jo gali kauptis organizme, ypač pacientų, sergančių sunkia kepenų liga. Toleruojamos dozės dydis priklauso nuo bendrosios paciento būklės. Senyviems bei silpniems ir išsekusiems pacientams dozę būtina mažinti.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Pavartojus amidinių lokalaus poveikio anestetikų, buvo retų alerginės reakcijos atvejų (sunkiausia reakcija buvo anafilaksinis šokas). Pacientams, kuriems alerginė reakcija atsirado pavartojus esterinių lokalaus poveikio anestetikų, pvz., prokaino, tetrakaino, kryžminės padidėjusio jautrumo  reakcijos į amidinius anestetikus, pvz., bupivakainą, nepasireiškė.</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Jeigu epidurinė anestezija sukeliama pacientams, kuriems yra širdies nepakankamumas, reikalingos ypatingos atsargumo priemonės, kadangi po lokalaus poveikio anestetiko pavartojimo gali pablogėti atrioventrikulinis laidumas, o tokių pacientų organizmo galimybės kompensuoti tokį sutrikimą yra mažesnės.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 xml:space="preserve">Pacientai vartojantys antiaritminius vaistinius preparatus (pvz. amjodaroną) turi būti pastoviai prižiūrimi gydytojo monitoruojant EKG. </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Bupivakainas metabolizuojamas kepenyse, todėl, jei yra jų liga ar pablogėjusi kepenų perfuzija, medikamento reikia vartoti atsargiai.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Epidurinės anestezijos metu, nesvarbu, kokio preparato vartojama, gali pasireikšti arterinė hipotenzija bei bradikardija. Tokių simptomų atsiradimo pavojus sumažėja, jei prieš anesteziją į veną sulašinama elektrolitų arba koloidinio tirpalo. Jeigu yra hipovolemija dėl kraujavimo ar dehidracijos arba jei yra sutrikęs veninio kraujo sugrįžimas, pvz., yra didelis ascitas, didelis pilvo auglys ar vėlyvas nėštumas, kraujo spaudimas gali labai sumažėti. Ligoniams, kuriems yra širdies nepakankamumas, reikalingas ypatingas dėmesys, kad nepasireikštų klinikai svarbios arterinės hipotenzijos, nes jų kompensavimo mechanizmai yra sutrikę.</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Jeigu pacientui yra hipovolemija, epidurinės anestezijos metu gali pasireikšti sunki arterinė hipotenzija.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Epidurinės anstezijos metu gali atsirasti tarpšonkaulinių raumenų paralyžius, ir jei pažeista pleura, gali sutrikti kvėpavimas. Jeigu yra sepsis ir reikia sukelti epidurinę nejautrą, pooperaciniu laikotarpiu didėja intraspinalinio absceso atsiradimo pavojus.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Jei anestezuojama galvos ar kaklo srityje, bupivakaino būtina vartoti atsargiai, kadangi didėja preparato patekimo į arteriją pavojus. Tokiu atveju net maža dozė gali sukelti sisteminio toksinio poveikio simptomų.</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Sukeliant retrobulbarinę blokadą bupivakainu, buvo apnėjos, laikino regos sutrikimo, traukulių, kardiovaskulinio kolapso atvejų.</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Retrobulbarinė ar peribulbarinė lokalaus poveikio anestetiko injekcija gali sukelti negrįžtamą motorinę akies raumenų disfunkciją (tokio poveikio rizika yra maža). Pagrindinės tokio poveikio priežastys yra trauma ir (arba) lokalus toksinis poveikis raumenims ir (arba) nervams. Audinių reakcijos sunkumas priklauso nuo traumos sunkumo, lokalaus anestetiko koncentracijos bei jo ekspozicijos, todėl būtina vartoti mažiausią mažiausios veiksmingos koncentracijos anestetiko dozę.</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Pacientams, kuriems yra hipertiroidizmas, bupivakaino reikia vartoti labai atsargiai.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rPr>
      </w:pPr>
      <w:r w:rsidRPr="006C6ECD">
        <w:rPr>
          <w:rFonts w:ascii="Times New Roman" w:eastAsia="Times New Roman" w:hAnsi="Times New Roman" w:cs="Times New Roman"/>
        </w:rPr>
        <w:t>Bupivakaino vartojimas sąnario blokadai sukelti vaikams nuo 1 iki 12 metų nėra aprašytas.</w:t>
      </w:r>
    </w:p>
    <w:p w:rsidR="00FF7BCD" w:rsidRPr="006C6ECD" w:rsidRDefault="00FF7BCD" w:rsidP="00FF7BCD">
      <w:pPr>
        <w:autoSpaceDE w:val="0"/>
        <w:spacing w:after="0" w:line="240" w:lineRule="auto"/>
        <w:rPr>
          <w:rFonts w:ascii="Times New Roman" w:eastAsia="Times New Roman" w:hAnsi="Times New Roman" w:cs="Times New Roman"/>
        </w:rPr>
      </w:pPr>
    </w:p>
    <w:p w:rsidR="00FF7BCD" w:rsidRPr="006C6ECD" w:rsidRDefault="00FF7BCD" w:rsidP="00FF7BCD">
      <w:pPr>
        <w:autoSpaceDE w:val="0"/>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rPr>
        <w:t>Bupivakaino vartojimas pagrindinių nervų blokadai sukelti vaikams nuo 1 iki 12 metų nėra aprašytas.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1 ml vaisto yra 0,137 mmol (3,15 mg) natrio. Būtina atsižvelgti, jei kontroliuojamas natrio kiekis maiste.</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4.5</w:t>
      </w:r>
      <w:r w:rsidRPr="006C6ECD">
        <w:rPr>
          <w:rFonts w:ascii="Times New Roman" w:eastAsia="Times New Roman" w:hAnsi="Times New Roman" w:cs="Times New Roman"/>
          <w:b/>
          <w:lang w:eastAsia="lt-LT"/>
        </w:rPr>
        <w:tab/>
        <w:t>Sąveika su kitais vaistiniais preparatais ir kitokia sąveika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Sąveika galima, jei kartu vartojama toliau išvardytų preparatų.</w:t>
      </w:r>
    </w:p>
    <w:p w:rsidR="00FF7BCD" w:rsidRPr="006C6ECD" w:rsidRDefault="00FF7BCD" w:rsidP="00FF7BCD">
      <w:pPr>
        <w:numPr>
          <w:ilvl w:val="0"/>
          <w:numId w:val="4"/>
        </w:numPr>
        <w:tabs>
          <w:tab w:val="num" w:pos="426"/>
        </w:tabs>
        <w:spacing w:after="0" w:line="240" w:lineRule="auto"/>
        <w:ind w:left="426" w:hanging="426"/>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Centrinę nervų sistemą slopinančių medikamentų, pvz., vartojamų prieš chirurginę operaciją, kadangi slopinamasis poveikis gali stiprėti.</w:t>
      </w:r>
    </w:p>
    <w:p w:rsidR="00FF7BCD" w:rsidRPr="006C6ECD" w:rsidRDefault="00FF7BCD" w:rsidP="00FF7BCD">
      <w:pPr>
        <w:numPr>
          <w:ilvl w:val="0"/>
          <w:numId w:val="4"/>
        </w:numPr>
        <w:spacing w:after="0" w:line="240" w:lineRule="auto"/>
        <w:ind w:left="426" w:hanging="426"/>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MAO inhibitorių arba furazolidono, kadangi greitai gali sumažėti arterinis kraujo spaudimas. Tokių vaistinių preparatų vartojimą reikia nutraukti likus 10 dienų iki procedūros.</w:t>
      </w:r>
    </w:p>
    <w:p w:rsidR="00FF7BCD" w:rsidRPr="006C6ECD" w:rsidRDefault="00FF7BCD" w:rsidP="00FF7BCD">
      <w:pPr>
        <w:numPr>
          <w:ilvl w:val="0"/>
          <w:numId w:val="4"/>
        </w:numPr>
        <w:tabs>
          <w:tab w:val="num" w:pos="426"/>
        </w:tabs>
        <w:spacing w:after="0" w:line="240" w:lineRule="auto"/>
        <w:ind w:left="426" w:hanging="426"/>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Opioidų, jei bus atliekama epidurinė anestezija, kadangi toks derinys gali sukelti arterinę hipotenziją.</w:t>
      </w:r>
    </w:p>
    <w:p w:rsidR="00FF7BCD" w:rsidRPr="006C6ECD" w:rsidRDefault="00FF7BCD" w:rsidP="00FF7BCD">
      <w:pPr>
        <w:numPr>
          <w:ilvl w:val="0"/>
          <w:numId w:val="4"/>
        </w:numPr>
        <w:tabs>
          <w:tab w:val="num" w:pos="426"/>
        </w:tabs>
        <w:spacing w:after="0" w:line="240" w:lineRule="auto"/>
        <w:ind w:hanging="720"/>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Amjodarono (tokiu atveju turi būti stebima EKG).</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Greita didelio lokalaus poveikio anestetiko kiekio absorbcija gali stiprinti ir ilginti raumenų relaksantų poveikį. Gali sustiprėti medikamentų, kurie keičia širdies susitraukimų dažnumą, poveikis, o bupivakaino vartojimas kartu su epinefrinu ar fenilefrinu gali sutrikdyti ritmą.</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Bupivakaino reikia vartoti atsargiai pacientams, nuo širdies ritmo sutrikimo gydomiems vaistiniais preparatais, kurių poveikis panašus į lokalaus poveikio anestetikų, pvz., lidokainu, kadangi tokių preparatų toksinis poveikis gali tapti suminis.</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Jei lokalaus poveikio anestetikų vartojama su kraujagysles sutraukiančiais preparatais ir tuo pačiu metu vartojama halotano, ciklopropano, trichloroetileno ar kitokių panašios struktūros preparatų, gali pasireikšti sunkus širdies ritmo sutrikimas.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4.6</w:t>
      </w:r>
      <w:r w:rsidRPr="006C6ECD">
        <w:rPr>
          <w:rFonts w:ascii="Times New Roman" w:eastAsia="Times New Roman" w:hAnsi="Times New Roman" w:cs="Times New Roman"/>
          <w:b/>
          <w:lang w:eastAsia="lt-LT"/>
        </w:rPr>
        <w:tab/>
        <w:t>Vaisingumas, nėštumo ir žindymo laikotarpis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u w:val="single"/>
          <w:lang w:eastAsia="lt-LT"/>
        </w:rPr>
      </w:pPr>
      <w:r w:rsidRPr="006C6ECD">
        <w:rPr>
          <w:rFonts w:ascii="Times New Roman" w:eastAsia="Times New Roman" w:hAnsi="Times New Roman" w:cs="Times New Roman"/>
          <w:u w:val="single"/>
          <w:lang w:eastAsia="lt-LT"/>
        </w:rPr>
        <w:t>Vaisingumas</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Bupivakaino poveikio žmogaus dauginimosi funkcijai nepastebėta.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u w:val="single"/>
          <w:lang w:eastAsia="lt-LT"/>
        </w:rPr>
      </w:pPr>
      <w:r w:rsidRPr="006C6ECD">
        <w:rPr>
          <w:rFonts w:ascii="Times New Roman" w:eastAsia="Times New Roman" w:hAnsi="Times New Roman" w:cs="Times New Roman"/>
          <w:u w:val="single"/>
          <w:lang w:eastAsia="lt-LT"/>
        </w:rPr>
        <w:t>Nėštumas</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Preparato draudžiama vartoti ankstyvuoju nėštumo laikotarpiu, nebent gydytojas nusprendžia, kad nauda motinai viršys galimą žalą vaisiui.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u w:val="single"/>
          <w:lang w:eastAsia="lt-LT"/>
        </w:rPr>
      </w:pPr>
      <w:r w:rsidRPr="006C6ECD">
        <w:rPr>
          <w:rFonts w:ascii="Times New Roman" w:eastAsia="Times New Roman" w:hAnsi="Times New Roman" w:cs="Times New Roman"/>
          <w:u w:val="single"/>
          <w:lang w:eastAsia="lt-LT"/>
        </w:rPr>
        <w:t>Žindymas</w:t>
      </w: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Į krūtimi maitinančios moters pieną patenka nedidelis bupivakaino kiekis, kuris poveikio vaikui nedaro.</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4.7</w:t>
      </w:r>
      <w:r w:rsidRPr="006C6ECD">
        <w:rPr>
          <w:rFonts w:ascii="Times New Roman" w:eastAsia="Times New Roman" w:hAnsi="Times New Roman" w:cs="Times New Roman"/>
          <w:b/>
          <w:lang w:eastAsia="lt-LT"/>
        </w:rPr>
        <w:tab/>
        <w:t>Poveikis gebėjimui vairuoti ir valdyti mechanizmus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Priklausomai nuo dozės bupivakainas gali daryti nedidelį poveikį psichomotorinėms funkcijoms bei motorinei koordinacijai.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4.8</w:t>
      </w:r>
      <w:r w:rsidRPr="006C6ECD">
        <w:rPr>
          <w:rFonts w:ascii="Times New Roman" w:eastAsia="Times New Roman" w:hAnsi="Times New Roman" w:cs="Times New Roman"/>
          <w:b/>
          <w:lang w:eastAsia="lt-LT"/>
        </w:rPr>
        <w:tab/>
        <w:t>Nepageidaujamas poveikis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Epidurinės anestezijos metu nepageidaujamas poveikis gali pasireikšti nepriklausomai nuo to, kokio lokalaus poveikio anestetiko vartojama. Gali atsirasti simpatinių ganglijų blokados sukelta arterinė hipotenzija bei bradikardija ir (arba) klajoklio nervo poveikio kraujagyslėms sukelta sinkopė.</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Sunkais atvejais gali nutrūkti širdies veikla.</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Pavartojus didelę bupivakaino dozę ar jo sušvirkštus į kraujagyslę, gali pasireikšti toksinis poveikis širdies ir kraujagyslių bei centrinei nervų sistemoms.</w:t>
      </w:r>
    </w:p>
    <w:p w:rsidR="00FF7BCD" w:rsidRPr="006C6ECD" w:rsidRDefault="00FF7BCD" w:rsidP="00FF7BCD">
      <w:pPr>
        <w:spacing w:after="0" w:line="240" w:lineRule="auto"/>
        <w:rPr>
          <w:rFonts w:ascii="Times New Roman" w:eastAsia="Times New Roman" w:hAnsi="Times New Roman" w:cs="Times New Roman"/>
          <w:i/>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lang w:eastAsia="lt-LT"/>
        </w:rPr>
        <w:t>Širdies ir kraujagyslių sutrikimai</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lastRenderedPageBreak/>
        <w:t>Jie susiję su poveikiu širdies laidumo sistemai bei miokardui. Gali sumažėti širdies sistolinis  tūris, širdies raumens laidumo sutrikimas, pasireikšti arterinė hipotenzija, bradikardija, skilveliniai širdies ritmo sutrikimai, įskaitant skilvelių virpėjimą, skilvelinę tachikardiją bei širdies veiklos nutrūkimą.</w:t>
      </w:r>
    </w:p>
    <w:p w:rsidR="00FF7BCD" w:rsidRPr="006C6ECD" w:rsidRDefault="00FF7BCD" w:rsidP="00FF7BCD">
      <w:pPr>
        <w:spacing w:after="0" w:line="240" w:lineRule="auto"/>
        <w:rPr>
          <w:rFonts w:ascii="Times New Roman" w:eastAsia="Times New Roman" w:hAnsi="Times New Roman" w:cs="Times New Roman"/>
          <w:i/>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lang w:eastAsia="lt-LT"/>
        </w:rPr>
        <w:t>Centrinės nervų sistemos sutrikimai</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Cs/>
          <w:lang w:eastAsia="lt-LT"/>
        </w:rPr>
        <w:t>Gali atsirasti liežuvio aptirpimas, pablogėjęs kontaktas su kitais žmonėmis, galvos svaigimas, matomo vaizdo neryškumas, raumenų tremoras, apsnūdimas, traukuliai, sąmonės netekimas bei kvėpavimo sustojimas. Toksinių centrinės nervų sistemos simptomų atsiranda prieš širdies ir kraujagyslių simptomus arba tuo pat metu.</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Jei sukeliant epidurinę anesteziją preparato netyčia sušvirkščiama į povoratinklinį tarpą, gali pasireikšti vadinamoji aukšta spinalinė anestezija: gali atsirasti apnėja ir labai sumažėti arterinis kraujo spaudimas. Sukeliant regioninę, ypač epidurinę, anesteziją, galimas nervų sistemos (nugaros smegenų ar nervų šaknelių) pažeidimas. Dėl tokio poveikio gali pablogėti ar išnykti pažeisto regiono jautrumas, sutrikti motorinė funkcija, raukų veikla ar atsirasti paraplegija. Kai kada toks poveikis nepraeina.</w:t>
      </w:r>
    </w:p>
    <w:p w:rsidR="00FF7BCD" w:rsidRPr="006C6ECD" w:rsidRDefault="00FF7BCD" w:rsidP="00FF7BCD">
      <w:pPr>
        <w:spacing w:after="0" w:line="240" w:lineRule="auto"/>
        <w:rPr>
          <w:rFonts w:ascii="Times New Roman" w:eastAsia="Times New Roman" w:hAnsi="Times New Roman" w:cs="Times New Roman"/>
          <w:i/>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i/>
          <w:lang w:eastAsia="lt-LT"/>
        </w:rPr>
        <w:t>Tyrimai</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Galimas laikinas GOT, GPT, šarminės fosfatazės ir bilirubino koncentracijos serume padidėjimas.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tabs>
          <w:tab w:val="left" w:pos="567"/>
        </w:tabs>
        <w:autoSpaceDE w:val="0"/>
        <w:spacing w:after="0" w:line="260" w:lineRule="exact"/>
        <w:jc w:val="both"/>
        <w:rPr>
          <w:rFonts w:ascii="Times New Roman" w:eastAsia="Times New Roman" w:hAnsi="Times New Roman" w:cs="Times New Roman"/>
          <w:lang w:eastAsia="lt-LT"/>
        </w:rPr>
      </w:pPr>
      <w:r w:rsidRPr="006C6ECD">
        <w:rPr>
          <w:rFonts w:ascii="Times New Roman" w:eastAsia="Times New Roman" w:hAnsi="Times New Roman" w:cs="Times New Roman"/>
          <w:u w:val="single"/>
          <w:lang w:eastAsia="lt-LT"/>
        </w:rPr>
        <w:t>Pranešimas apie įtariamas nepageidaujamas reakcijas</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Svarbu pranešti apie įtariamas nepageidaujamas reakcijas, pastebėtas po vaistinio preparato pateikimo į rinką, nes tai leidžia nuolat stebėti vaistinio preparato naudos ir rizikos santykį.</w:t>
      </w:r>
      <w:r w:rsidRPr="006C6ECD">
        <w:rPr>
          <w:rFonts w:ascii="Times New Roman" w:eastAsia="Times New Roman" w:hAnsi="Times New Roman" w:cs="Times New Roman"/>
        </w:rPr>
        <w:t xml:space="preserve"> </w:t>
      </w:r>
      <w:r w:rsidRPr="006C6ECD">
        <w:rPr>
          <w:rFonts w:ascii="Times New Roman" w:eastAsia="Times New Roman" w:hAnsi="Times New Roman" w:cs="Times New Roman"/>
          <w:lang w:eastAsia="lt-LT"/>
        </w:rPr>
        <w:t xml:space="preserve">Sveikatos priežiūros specialistai turi pranešti apie bet kokias įtariamas nepageidaujamas reakcijas, užpildę interneto svetainėje </w:t>
      </w:r>
      <w:r w:rsidRPr="006C6ECD">
        <w:rPr>
          <w:rFonts w:ascii="Times New Roman" w:eastAsia="Times New Roman" w:hAnsi="Times New Roman" w:cs="Times New Roman"/>
          <w:noProof/>
          <w:lang w:eastAsia="lt-LT"/>
        </w:rPr>
        <w:t>http://</w:t>
      </w:r>
      <w:hyperlink r:id="rId7" w:history="1">
        <w:r w:rsidRPr="006C6ECD">
          <w:rPr>
            <w:rFonts w:ascii="Times New Roman" w:eastAsia="SimSun" w:hAnsi="Times New Roman" w:cs="Times New Roman"/>
            <w:noProof/>
            <w:color w:val="0000FF"/>
            <w:u w:val="single"/>
            <w:lang w:eastAsia="lt-LT"/>
          </w:rPr>
          <w:t>www.vvkt.lt</w:t>
        </w:r>
      </w:hyperlink>
      <w:r w:rsidRPr="006C6ECD">
        <w:rPr>
          <w:rFonts w:ascii="Times New Roman" w:eastAsia="Times New Roman" w:hAnsi="Times New Roman" w:cs="Times New Roman"/>
          <w:noProof/>
          <w:lang w:eastAsia="lt-LT"/>
        </w:rPr>
        <w:t>/</w:t>
      </w:r>
      <w:r w:rsidRPr="006C6ECD">
        <w:rPr>
          <w:rFonts w:ascii="Times New Roman" w:eastAsia="Times New Roman" w:hAnsi="Times New Roman" w:cs="Times New Roman"/>
          <w:lang w:eastAsia="lt-LT"/>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6C6ECD">
          <w:rPr>
            <w:rFonts w:ascii="Times New Roman" w:eastAsia="SimSun" w:hAnsi="Times New Roman" w:cs="Times New Roman"/>
            <w:noProof/>
            <w:color w:val="0000FF"/>
            <w:u w:val="single"/>
            <w:lang w:eastAsia="lt-LT"/>
          </w:rPr>
          <w:t>NepageidaujamaR@vvkt.lt</w:t>
        </w:r>
      </w:hyperlink>
      <w:r w:rsidRPr="006C6ECD">
        <w:rPr>
          <w:rFonts w:ascii="Times New Roman" w:eastAsia="Times New Roman" w:hAnsi="Times New Roman" w:cs="Times New Roman"/>
          <w:lang w:eastAsia="lt-LT"/>
        </w:rPr>
        <w:t>.</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4.9</w:t>
      </w:r>
      <w:r w:rsidRPr="006C6ECD">
        <w:rPr>
          <w:rFonts w:ascii="Times New Roman" w:eastAsia="Times New Roman" w:hAnsi="Times New Roman" w:cs="Times New Roman"/>
          <w:b/>
          <w:lang w:eastAsia="lt-LT"/>
        </w:rPr>
        <w:tab/>
        <w:t>Perdozavimas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u w:val="single"/>
          <w:lang w:eastAsia="lt-LT"/>
        </w:rPr>
      </w:pPr>
      <w:r w:rsidRPr="006C6ECD">
        <w:rPr>
          <w:rFonts w:ascii="Times New Roman" w:eastAsia="Times New Roman" w:hAnsi="Times New Roman" w:cs="Times New Roman"/>
          <w:u w:val="single"/>
          <w:lang w:eastAsia="lt-LT"/>
        </w:rPr>
        <w:t>Simptomai</w:t>
      </w:r>
    </w:p>
    <w:p w:rsidR="00FF7BCD" w:rsidRPr="006C6ECD" w:rsidRDefault="00FF7BCD" w:rsidP="00FF7BCD">
      <w:pPr>
        <w:numPr>
          <w:ilvl w:val="12"/>
          <w:numId w:val="0"/>
        </w:num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Perdozavimo simptomai yra traukuliai, kvėpavimo sustojimas, arterinė hipotenzija, širdies veiklos nutrūkimas, didelio laipsnio anestezija arba visiška spinalinė anestezija (jos požymiai - kvėpavimo sustojimas bei arterinė hipotenzija). Pradiniai CNS simptomai yra alpulys, hipoestezija, liežuvio aptirpimas, hiperakuzija, spengimas ausyse bei regos sutrikimas, vėliau gali atsirasti kalbos sutrikimas, raumenų trūkčiojimas bei drebulys ir generalizuoti traukuliai, sąmonės sutrikimas.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u w:val="single"/>
          <w:lang w:eastAsia="lt-LT"/>
        </w:rPr>
      </w:pPr>
      <w:r w:rsidRPr="006C6ECD">
        <w:rPr>
          <w:rFonts w:ascii="Times New Roman" w:eastAsia="Times New Roman" w:hAnsi="Times New Roman" w:cs="Times New Roman"/>
          <w:u w:val="single"/>
          <w:lang w:eastAsia="lt-LT"/>
        </w:rPr>
        <w:t>Gydymas</w:t>
      </w:r>
    </w:p>
    <w:p w:rsidR="00FF7BCD" w:rsidRPr="006C6ECD" w:rsidRDefault="00FF7BCD" w:rsidP="00FF7BCD">
      <w:pPr>
        <w:tabs>
          <w:tab w:val="left" w:pos="284"/>
        </w:tabs>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Jei atsiranda generalizuotų intoksikacijos bupivakainu simptomų, reikia slopinti traukulius, gydyti deguonimi ir, jei reikia, atlikti pagalbinę plaučių ventiliaciją.</w:t>
      </w:r>
    </w:p>
    <w:p w:rsidR="00FF7BCD" w:rsidRPr="006C6ECD" w:rsidRDefault="00FF7BCD" w:rsidP="00FF7BCD">
      <w:pPr>
        <w:tabs>
          <w:tab w:val="left" w:pos="284"/>
        </w:tabs>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Jei prasideda traukuliai, į veną reikia sušvirkšti 100 </w:t>
      </w:r>
      <w:r w:rsidRPr="006C6ECD">
        <w:rPr>
          <w:rFonts w:ascii="Times New Roman" w:eastAsia="Times New Roman" w:hAnsi="Times New Roman" w:cs="Times New Roman"/>
          <w:lang w:eastAsia="lt-LT"/>
        </w:rPr>
        <w:noBreakHyphen/>
        <w:t> 200 mg tiopentalio arba 5 </w:t>
      </w:r>
      <w:r w:rsidRPr="006C6ECD">
        <w:rPr>
          <w:rFonts w:ascii="Times New Roman" w:eastAsia="Times New Roman" w:hAnsi="Times New Roman" w:cs="Times New Roman"/>
          <w:lang w:eastAsia="lt-LT"/>
        </w:rPr>
        <w:noBreakHyphen/>
        <w:t> 10 mg diazepamo. Galima į veną leisti 50 </w:t>
      </w:r>
      <w:r w:rsidRPr="006C6ECD">
        <w:rPr>
          <w:rFonts w:ascii="Times New Roman" w:eastAsia="Times New Roman" w:hAnsi="Times New Roman" w:cs="Times New Roman"/>
          <w:lang w:eastAsia="lt-LT"/>
        </w:rPr>
        <w:noBreakHyphen/>
        <w:t> 10 mg sukcinilcholino, tačiau tokiu atveju būtina atlikti endotrachėjinę intubaciją bei gydyti taip pat, kaip pasireiškus raumenų relaksacijai.</w:t>
      </w:r>
    </w:p>
    <w:p w:rsidR="00FF7BCD" w:rsidRPr="006C6ECD" w:rsidRDefault="00FF7BCD" w:rsidP="00FF7BCD">
      <w:pPr>
        <w:tabs>
          <w:tab w:val="left" w:pos="284"/>
        </w:tabs>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Jeigu atsiranda arterinė hipotenzija, į veną galima leisti kraujagysles siaurinančių preparatų (geriausia, kad jie darytų ir teigiamą inotropinį poveikį), pvz., 15 </w:t>
      </w:r>
      <w:r w:rsidRPr="006C6ECD">
        <w:rPr>
          <w:rFonts w:ascii="Times New Roman" w:eastAsia="Times New Roman" w:hAnsi="Times New Roman" w:cs="Times New Roman"/>
          <w:lang w:eastAsia="lt-LT"/>
        </w:rPr>
        <w:noBreakHyphen/>
        <w:t> 30 mg efedrino (tokia dozė kartojama, kol būklė pagerėja). Siekiant padidinti kraujo spaudimą, galima greitai lašinti į veną elektrolitų bei koloidinių tirpalų.</w:t>
      </w:r>
    </w:p>
    <w:p w:rsidR="00FF7BCD" w:rsidRPr="006C6ECD" w:rsidRDefault="00FF7BCD" w:rsidP="00FF7BCD">
      <w:pPr>
        <w:tabs>
          <w:tab w:val="left" w:pos="284"/>
        </w:tabs>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Nutrūkus širdies veiklai, būtina nedelsiant pradėti reanimaciją, įskaitant elektrinę širdies defibriliaciją. Kad atsinaujintų kraujotaką palaikanti širdies funkcija, reanimaciją gali tekti tęsti ilgai.</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Sukeliant epidurinę anesteziją, gali pasireikšti didelio laipsnio anestezija arba visiška spinalinė anestezija (jos požymiai - kvėpavimo sustojimas ar arterinė hipotenzija). Tokiu atveju reikia atlikti pagalbinę arba visišką dirbtinę plaučių ventiliaciją.</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1"/>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lastRenderedPageBreak/>
        <w:t>5.</w:t>
      </w:r>
      <w:r w:rsidRPr="006C6ECD">
        <w:rPr>
          <w:rFonts w:ascii="Times New Roman" w:eastAsia="Times New Roman" w:hAnsi="Times New Roman" w:cs="Times New Roman"/>
          <w:b/>
          <w:lang w:eastAsia="lt-LT"/>
        </w:rPr>
        <w:tab/>
        <w:t xml:space="preserve">FARMAKOLOGINĖS </w:t>
      </w:r>
      <w:r w:rsidRPr="006C6ECD">
        <w:rPr>
          <w:rFonts w:ascii="Times New Roman" w:eastAsia="Times New Roman" w:hAnsi="Times New Roman" w:cs="Times New Roman"/>
          <w:b/>
          <w:caps/>
          <w:lang w:eastAsia="lt-LT"/>
        </w:rPr>
        <w:t>savybės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5.1</w:t>
      </w:r>
      <w:r w:rsidRPr="006C6ECD">
        <w:rPr>
          <w:rFonts w:ascii="Times New Roman" w:eastAsia="Times New Roman" w:hAnsi="Times New Roman" w:cs="Times New Roman"/>
          <w:b/>
          <w:lang w:eastAsia="lt-LT"/>
        </w:rPr>
        <w:tab/>
        <w:t>Farmakodinaminės savybės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Farmakoterapinė grupė – vietiniai anestetikai, amidai, ATC kodas – N 01B B01</w:t>
      </w:r>
    </w:p>
    <w:p w:rsidR="00FF7BCD" w:rsidRPr="006C6ECD" w:rsidRDefault="00FF7BCD" w:rsidP="00FF7BCD">
      <w:pPr>
        <w:spacing w:after="0" w:line="240" w:lineRule="auto"/>
        <w:jc w:val="both"/>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Bupivakainas yra amidinis ilgo poveikio lokalaus poveikio anestetikas. Slopinamasis poveikis sensorinių skaidulų laidumui didesnis negu motorinių. Preparatas ypač tinka tokiu atveju, kai reikalinga veiksminga sensorinė blokada, o motorinė nereikalinga.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5.2</w:t>
      </w:r>
      <w:r w:rsidRPr="006C6ECD">
        <w:rPr>
          <w:rFonts w:ascii="Times New Roman" w:eastAsia="Times New Roman" w:hAnsi="Times New Roman" w:cs="Times New Roman"/>
          <w:b/>
          <w:lang w:eastAsia="lt-LT"/>
        </w:rPr>
        <w:tab/>
        <w:t>Farmakokinetinės savybės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Vartojant bupivakaino, anestezijos pradžia yra greita, o trukmė daug ilgesnė, nei vartojant kitų lokalaus poveikio anestetikų.</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 xml:space="preserve">Pusinės bupivakaino eliminacijos laikas suaugusių žmonių organizme yra 3,5 valandos. Didžiausia koncentracija plazmoje priklauso nuo švirkštimo lokalaus poveikio ir didžiausia būna, jeigu atliekama tarpšonkaulinių nervų blokada. Tokios koncentracijos dydis labiau priklauso ne nuo tirpalo koncentracijos, bet nuo bendros suvartotos dozės. </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Bupivakainas daugiausia metabolizuojamas kepenyse ir šalinamas metabolitų (konjugatų su glukurono rūgštimi) pavidalu. Jeigu yra kepenų funkcijos nepakankamumas, toksinio bupivakaino, kaip ir kitų amidinių lokalaus poveikio anestetikų, poveikio pavojus didėja. Pagrindinis bupivakaino metabolitas yra pipekoloksilidinas. Bupivakainas bei jo metabolitai daugiausia eliminuojami pro inkstus. Tik 6% bupivakaino pasišalina pro juos nepakitusiu pavidalu.</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5.3</w:t>
      </w:r>
      <w:r w:rsidRPr="006C6ECD">
        <w:rPr>
          <w:rFonts w:ascii="Times New Roman" w:eastAsia="Times New Roman" w:hAnsi="Times New Roman" w:cs="Times New Roman"/>
          <w:b/>
          <w:lang w:eastAsia="lt-LT"/>
        </w:rPr>
        <w:tab/>
        <w:t>Ikiklinikinių saugumo tyrimų duomenys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Įprastų farmakologinio saugumo bei kartotinių dozių toksiškumo ikiklinikinių tyrimų duomenys specifinio pavojaus žmogui nerodo.</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Ilgalaikių kancerogeninio poveikio tyrimų neatlikta. Mutageninis poveikis bei poveikis vaisingumui nenustatyti. Duomenų, kad bupivakainas sukeltų kancerogeninį ar mutageninį poveikį ar blogintų vaisingumą, nėra.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1"/>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6.</w:t>
      </w:r>
      <w:r w:rsidRPr="006C6ECD">
        <w:rPr>
          <w:rFonts w:ascii="Times New Roman" w:eastAsia="Times New Roman" w:hAnsi="Times New Roman" w:cs="Times New Roman"/>
          <w:b/>
          <w:lang w:eastAsia="lt-LT"/>
        </w:rPr>
        <w:tab/>
        <w:t>FARMACINĖ INFORMACIJA</w:t>
      </w:r>
    </w:p>
    <w:p w:rsidR="00FF7BCD" w:rsidRPr="006C6ECD" w:rsidRDefault="00FF7BCD" w:rsidP="00FF7BCD">
      <w:pPr>
        <w:spacing w:after="0" w:line="240" w:lineRule="auto"/>
        <w:rPr>
          <w:rFonts w:ascii="Times New Roman" w:eastAsia="Times New Roman" w:hAnsi="Times New Roman" w:cs="Times New Roman"/>
          <w:b/>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6.1</w:t>
      </w:r>
      <w:r w:rsidRPr="006C6ECD">
        <w:rPr>
          <w:rFonts w:ascii="Times New Roman" w:eastAsia="Times New Roman" w:hAnsi="Times New Roman" w:cs="Times New Roman"/>
          <w:b/>
          <w:lang w:eastAsia="lt-LT"/>
        </w:rPr>
        <w:tab/>
        <w:t>Pagalbinių medžiagų sąrašas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Natrio chloridas</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Injekcinis vanduo</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Vandenilio chlorido rūgštis (pH sureguliavimui)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6.2</w:t>
      </w:r>
      <w:r w:rsidRPr="006C6ECD">
        <w:rPr>
          <w:rFonts w:ascii="Times New Roman" w:eastAsia="Times New Roman" w:hAnsi="Times New Roman" w:cs="Times New Roman"/>
          <w:b/>
          <w:lang w:eastAsia="lt-LT"/>
        </w:rPr>
        <w:tab/>
        <w:t>Nesuderinamumas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Preparato nerekomenduojama maišyti su šarminiais tirpalais, pvz., rūgščiaisiais karbonatais, kadangi gali atsirasti nuosėdų.</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6.3</w:t>
      </w:r>
      <w:r w:rsidRPr="006C6ECD">
        <w:rPr>
          <w:rFonts w:ascii="Times New Roman" w:eastAsia="Times New Roman" w:hAnsi="Times New Roman" w:cs="Times New Roman"/>
          <w:b/>
          <w:lang w:eastAsia="lt-LT"/>
        </w:rPr>
        <w:tab/>
        <w:t>Tinkamumo laikas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3 metai.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6.4</w:t>
      </w:r>
      <w:r w:rsidRPr="006C6ECD">
        <w:rPr>
          <w:rFonts w:ascii="Times New Roman" w:eastAsia="Times New Roman" w:hAnsi="Times New Roman" w:cs="Times New Roman"/>
          <w:b/>
          <w:lang w:eastAsia="lt-LT"/>
        </w:rPr>
        <w:tab/>
        <w:t>Specialios laikymo sąlygos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lastRenderedPageBreak/>
        <w:t>Laikyti ne aukštesnėje kaip 25 </w:t>
      </w:r>
      <w:r w:rsidRPr="006C6ECD">
        <w:rPr>
          <w:rFonts w:ascii="Times New Roman" w:eastAsia="Times New Roman" w:hAnsi="Times New Roman" w:cs="Times New Roman"/>
          <w:lang w:eastAsia="lt-LT"/>
        </w:rPr>
        <w:t>C temperatūroje.</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Ampules laikyti išorinėje dėžutėje, kad preparatas būtų apsaugotas nuo šviesos.</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Negalima užšaldyti.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6.5</w:t>
      </w:r>
      <w:r w:rsidRPr="006C6ECD">
        <w:rPr>
          <w:rFonts w:ascii="Times New Roman" w:eastAsia="Times New Roman" w:hAnsi="Times New Roman" w:cs="Times New Roman"/>
          <w:b/>
          <w:lang w:eastAsia="lt-LT"/>
        </w:rPr>
        <w:tab/>
        <w:t>Talpyklės pobūdis ir jos turinys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jc w:val="both"/>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I tipo bespalvio stiklo ampulė.</w:t>
      </w:r>
    </w:p>
    <w:p w:rsidR="00FF7BCD" w:rsidRPr="006C6ECD" w:rsidRDefault="00FF7BCD" w:rsidP="00FF7BCD">
      <w:pPr>
        <w:spacing w:after="0" w:line="240" w:lineRule="auto"/>
        <w:jc w:val="both"/>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Kartono dėžutėje yra dešimt ampulių po 10 ml injekcinio tirpalo.</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2"/>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6.6</w:t>
      </w:r>
      <w:r w:rsidRPr="006C6ECD">
        <w:rPr>
          <w:rFonts w:ascii="Times New Roman" w:eastAsia="Times New Roman" w:hAnsi="Times New Roman" w:cs="Times New Roman"/>
          <w:b/>
          <w:lang w:eastAsia="lt-LT"/>
        </w:rPr>
        <w:tab/>
        <w:t>Specialūs reikalavimai atliekoms tvarkyti ir vaistiniam preparatui ruošti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 xml:space="preserve">Prieš vartojimą BUPIVACAINUM WZF Polfa gali būti skiedžiamas 0,9% NaCl arba 5% gliukozės tirpalu. Praskiestą tirpalą reikia vartoti nedelsiant. </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ind w:left="567" w:hanging="567"/>
        <w:rPr>
          <w:rFonts w:ascii="Times New Roman" w:eastAsia="Times New Roman" w:hAnsi="Times New Roman" w:cs="Times New Roman"/>
          <w:lang w:eastAsia="lt-LT"/>
        </w:rPr>
      </w:pPr>
      <w:r w:rsidRPr="006C6ECD">
        <w:rPr>
          <w:rFonts w:ascii="Times New Roman" w:eastAsia="Times New Roman" w:hAnsi="Times New Roman" w:cs="Times New Roman"/>
          <w:b/>
          <w:lang w:eastAsia="lt-LT"/>
        </w:rPr>
        <w:t>7.</w:t>
      </w:r>
      <w:r w:rsidRPr="006C6ECD">
        <w:rPr>
          <w:rFonts w:ascii="Times New Roman" w:eastAsia="Times New Roman" w:hAnsi="Times New Roman" w:cs="Times New Roman"/>
          <w:b/>
          <w:lang w:eastAsia="lt-LT"/>
        </w:rPr>
        <w:tab/>
      </w:r>
      <w:r w:rsidRPr="006C6ECD">
        <w:rPr>
          <w:rFonts w:ascii="Times New Roman" w:eastAsia="Times New Roman" w:hAnsi="Times New Roman" w:cs="Times New Roman"/>
          <w:b/>
          <w:caps/>
          <w:lang w:eastAsia="lt-LT"/>
        </w:rPr>
        <w:t>RINKODAROS TEISĖS TURĖTOJAS</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Warszawskie Zakłady Farmaceutyczne Polfa S.A.</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ul. Karolkowa 22/24</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01-207 Warszawa</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Lenkija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ind w:left="567" w:hanging="567"/>
        <w:rPr>
          <w:rFonts w:ascii="Times New Roman" w:eastAsia="Times New Roman" w:hAnsi="Times New Roman" w:cs="Times New Roman"/>
          <w:lang w:eastAsia="lt-LT"/>
        </w:rPr>
      </w:pPr>
      <w:r w:rsidRPr="006C6ECD">
        <w:rPr>
          <w:rFonts w:ascii="Times New Roman" w:eastAsia="Times New Roman" w:hAnsi="Times New Roman" w:cs="Times New Roman"/>
          <w:b/>
          <w:lang w:eastAsia="lt-LT"/>
        </w:rPr>
        <w:t>8.</w:t>
      </w:r>
      <w:r w:rsidRPr="006C6ECD">
        <w:rPr>
          <w:rFonts w:ascii="Times New Roman" w:eastAsia="Times New Roman" w:hAnsi="Times New Roman" w:cs="Times New Roman"/>
          <w:b/>
          <w:lang w:eastAsia="lt-LT"/>
        </w:rPr>
        <w:tab/>
      </w:r>
      <w:r w:rsidRPr="006C6ECD">
        <w:rPr>
          <w:rFonts w:ascii="Times New Roman" w:eastAsia="Times New Roman" w:hAnsi="Times New Roman" w:cs="Times New Roman"/>
          <w:b/>
          <w:caps/>
          <w:lang w:eastAsia="lt-LT"/>
        </w:rPr>
        <w:t>RINKODAROS PažYMĖJIMO numeris</w:t>
      </w:r>
      <w:r w:rsidRPr="006C6ECD">
        <w:rPr>
          <w:rFonts w:ascii="Times New Roman" w:eastAsia="Times New Roman" w:hAnsi="Times New Roman" w:cs="Times New Roman"/>
          <w:b/>
          <w:lang w:eastAsia="lt-LT"/>
        </w:rPr>
        <w:t xml:space="preserve"> </w:t>
      </w:r>
      <w:r w:rsidRPr="006C6ECD">
        <w:rPr>
          <w:rFonts w:ascii="Times New Roman" w:eastAsia="Times New Roman" w:hAnsi="Times New Roman" w:cs="Times New Roman"/>
          <w:b/>
          <w:caps/>
          <w:lang w:eastAsia="lt-LT"/>
        </w:rPr>
        <w:t>(-IAI)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LT/1/95/1847/001</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ind w:left="567" w:hanging="567"/>
        <w:rPr>
          <w:rFonts w:ascii="Times New Roman" w:eastAsia="Times New Roman" w:hAnsi="Times New Roman" w:cs="Times New Roman"/>
          <w:lang w:eastAsia="lt-LT"/>
        </w:rPr>
      </w:pPr>
      <w:r w:rsidRPr="006C6ECD">
        <w:rPr>
          <w:rFonts w:ascii="Times New Roman" w:eastAsia="Times New Roman" w:hAnsi="Times New Roman" w:cs="Times New Roman"/>
          <w:b/>
          <w:lang w:eastAsia="lt-LT"/>
        </w:rPr>
        <w:t>9.</w:t>
      </w:r>
      <w:r w:rsidRPr="006C6ECD">
        <w:rPr>
          <w:rFonts w:ascii="Times New Roman" w:eastAsia="Times New Roman" w:hAnsi="Times New Roman" w:cs="Times New Roman"/>
          <w:b/>
          <w:lang w:eastAsia="lt-LT"/>
        </w:rPr>
        <w:tab/>
      </w:r>
      <w:r w:rsidRPr="006C6ECD">
        <w:rPr>
          <w:rFonts w:ascii="Times New Roman" w:eastAsia="Times New Roman" w:hAnsi="Times New Roman" w:cs="Times New Roman"/>
          <w:b/>
          <w:caps/>
          <w:lang w:eastAsia="lt-LT"/>
        </w:rPr>
        <w:t>rINKODAROS TEISĖS SUTEIKIMO / ATNAUJINIMO data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Rinkodaros teisė pirmą kartą suteikta 1995 m. gegužės mėn. 10 d.</w:t>
      </w: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Rinkodaros teisė paskutinį kartą atnaujinta 2010 m. vasario mėn. 04 d.</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keepNext/>
        <w:spacing w:after="0" w:line="240" w:lineRule="auto"/>
        <w:ind w:left="567" w:hanging="567"/>
        <w:outlineLvl w:val="1"/>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10.</w:t>
      </w:r>
      <w:r w:rsidRPr="006C6ECD">
        <w:rPr>
          <w:rFonts w:ascii="Times New Roman" w:eastAsia="Times New Roman" w:hAnsi="Times New Roman" w:cs="Times New Roman"/>
          <w:b/>
          <w:lang w:eastAsia="lt-LT"/>
        </w:rPr>
        <w:tab/>
        <w:t>TEKSTO PERŽIŪROS DATA</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2014 m. liepos mėn. 14 d.</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r w:rsidRPr="006C6ECD">
        <w:rPr>
          <w:rFonts w:ascii="Times New Roman" w:eastAsia="Times New Roman" w:hAnsi="Times New Roman" w:cs="Times New Roman"/>
          <w:lang w:eastAsia="lt-LT"/>
        </w:rPr>
        <w:t>Išsami informacija apie šį vaistinį preparatą pateikiama Valstybinės vaistų kontrolės tarnybos prie Lietuvos Respublikos sveikatos apsaugos ministerijos tinklalapyje</w:t>
      </w:r>
      <w:r w:rsidRPr="006C6ECD">
        <w:rPr>
          <w:rFonts w:ascii="Times New Roman" w:eastAsia="Times New Roman" w:hAnsi="Times New Roman" w:cs="Times New Roman"/>
          <w:i/>
          <w:lang w:eastAsia="lt-LT"/>
        </w:rPr>
        <w:t xml:space="preserve"> </w:t>
      </w:r>
      <w:hyperlink r:id="rId9" w:history="1">
        <w:r w:rsidRPr="006C6ECD">
          <w:rPr>
            <w:rFonts w:ascii="Times New Roman" w:eastAsia="Times New Roman" w:hAnsi="Times New Roman" w:cs="Times New Roman"/>
            <w:color w:val="0000FF"/>
            <w:u w:val="single"/>
            <w:lang w:eastAsia="lt-LT"/>
          </w:rPr>
          <w:t>http://www.vvkt.lt</w:t>
        </w:r>
      </w:hyperlink>
      <w:hyperlink r:id="rId10" w:history="1"/>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jc w:val="center"/>
        <w:rPr>
          <w:rFonts w:ascii="Times New Roman" w:eastAsia="Times New Roman" w:hAnsi="Times New Roman" w:cs="Times New Roman"/>
          <w:shd w:val="clear" w:color="auto" w:fill="FFFF00"/>
          <w:lang w:eastAsia="lt-LT"/>
        </w:rPr>
      </w:pPr>
      <w:r w:rsidRPr="006C6ECD">
        <w:rPr>
          <w:rFonts w:ascii="Times New Roman" w:eastAsia="Times New Roman" w:hAnsi="Times New Roman" w:cs="Times New Roman"/>
          <w:b/>
          <w:lang w:eastAsia="lt-LT"/>
        </w:rPr>
        <w:t>II PRIEDAS</w:t>
      </w:r>
    </w:p>
    <w:p w:rsidR="00FF7BCD" w:rsidRPr="006C6ECD" w:rsidRDefault="00FF7BCD" w:rsidP="00FF7BCD">
      <w:pPr>
        <w:spacing w:after="0" w:line="240" w:lineRule="auto"/>
        <w:ind w:right="1416"/>
        <w:rPr>
          <w:rFonts w:ascii="Times New Roman" w:eastAsia="Times New Roman" w:hAnsi="Times New Roman" w:cs="Times New Roman"/>
          <w:shd w:val="clear" w:color="auto" w:fill="FFFF00"/>
          <w:lang w:eastAsia="lt-LT"/>
        </w:rPr>
      </w:pPr>
    </w:p>
    <w:p w:rsidR="00FF7BCD" w:rsidRPr="006C6ECD" w:rsidRDefault="00FF7BCD" w:rsidP="00FF7BCD">
      <w:pPr>
        <w:spacing w:after="0" w:line="240" w:lineRule="auto"/>
        <w:ind w:left="1701" w:right="-2" w:hanging="708"/>
        <w:rPr>
          <w:rFonts w:ascii="Times New Roman" w:eastAsia="Times New Roman" w:hAnsi="Times New Roman" w:cs="Times New Roman"/>
          <w:shd w:val="clear" w:color="auto" w:fill="FFFF00"/>
          <w:lang w:eastAsia="lt-LT"/>
        </w:rPr>
      </w:pPr>
      <w:r w:rsidRPr="006C6ECD">
        <w:rPr>
          <w:rFonts w:ascii="Times New Roman" w:eastAsia="Times New Roman" w:hAnsi="Times New Roman" w:cs="Times New Roman"/>
          <w:b/>
          <w:lang w:eastAsia="lt-LT"/>
        </w:rPr>
        <w:t>A.</w:t>
      </w:r>
      <w:r w:rsidRPr="006C6ECD">
        <w:rPr>
          <w:rFonts w:ascii="Times New Roman" w:eastAsia="Times New Roman" w:hAnsi="Times New Roman" w:cs="Times New Roman"/>
          <w:b/>
          <w:lang w:eastAsia="lt-LT"/>
        </w:rPr>
        <w:tab/>
        <w:t>GAMINTOJAS (-AI), ATSAKINGAS (-I) UŽ SERIJŲ IŠLEIDIMĄ</w:t>
      </w:r>
    </w:p>
    <w:p w:rsidR="00FF7BCD" w:rsidRPr="006C6ECD" w:rsidRDefault="00FF7BCD" w:rsidP="00FF7BCD">
      <w:pPr>
        <w:spacing w:after="0" w:line="240" w:lineRule="auto"/>
        <w:ind w:left="567" w:hanging="567"/>
        <w:rPr>
          <w:rFonts w:ascii="Times New Roman" w:eastAsia="Times New Roman" w:hAnsi="Times New Roman" w:cs="Times New Roman"/>
          <w:shd w:val="clear" w:color="auto" w:fill="FFFF00"/>
          <w:lang w:eastAsia="lt-LT"/>
        </w:rPr>
      </w:pPr>
    </w:p>
    <w:p w:rsidR="00FF7BCD" w:rsidRPr="006C6ECD" w:rsidRDefault="00FF7BCD" w:rsidP="00FF7BCD">
      <w:pPr>
        <w:spacing w:after="0" w:line="240" w:lineRule="auto"/>
        <w:ind w:left="1701" w:right="1416" w:hanging="708"/>
        <w:rPr>
          <w:rFonts w:ascii="Times New Roman" w:eastAsia="Times New Roman" w:hAnsi="Times New Roman" w:cs="Times New Roman"/>
          <w:lang w:eastAsia="lt-LT"/>
        </w:rPr>
      </w:pPr>
      <w:r w:rsidRPr="006C6ECD">
        <w:rPr>
          <w:rFonts w:ascii="Times New Roman" w:eastAsia="Times New Roman" w:hAnsi="Times New Roman" w:cs="Times New Roman"/>
          <w:b/>
          <w:lang w:eastAsia="lt-LT"/>
        </w:rPr>
        <w:t>B.</w:t>
      </w:r>
      <w:r w:rsidRPr="006C6ECD">
        <w:rPr>
          <w:rFonts w:ascii="Times New Roman" w:eastAsia="Times New Roman" w:hAnsi="Times New Roman" w:cs="Times New Roman"/>
          <w:b/>
          <w:lang w:eastAsia="lt-LT"/>
        </w:rPr>
        <w:tab/>
        <w:t>TIEKIMO IR VARTOJIMO SĄLYGOS AR APRIBOJIMAI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pageBreakBefore/>
        <w:spacing w:after="0" w:line="240" w:lineRule="auto"/>
        <w:ind w:left="567" w:hanging="567"/>
        <w:rPr>
          <w:rFonts w:ascii="Times New Roman" w:eastAsia="Times New Roman" w:hAnsi="Times New Roman" w:cs="Times New Roman"/>
        </w:rPr>
      </w:pPr>
      <w:r w:rsidRPr="006C6ECD">
        <w:rPr>
          <w:rFonts w:ascii="Times New Roman" w:eastAsia="Times New Roman" w:hAnsi="Times New Roman" w:cs="Times New Roman"/>
          <w:b/>
          <w:lang w:eastAsia="lt-LT"/>
        </w:rPr>
        <w:lastRenderedPageBreak/>
        <w:t>A</w:t>
      </w:r>
      <w:r w:rsidRPr="006C6ECD">
        <w:rPr>
          <w:rFonts w:ascii="Times New Roman" w:eastAsia="Times New Roman" w:hAnsi="Times New Roman" w:cs="Times New Roman"/>
          <w:b/>
          <w:lang w:eastAsia="lt-LT"/>
        </w:rPr>
        <w:tab/>
        <w:t>GAMINTOJAS (-AI), ATSAKINGAS (-I) UŽ SERIJU IŠLEIDIMĄ</w:t>
      </w:r>
    </w:p>
    <w:p w:rsidR="00FF7BCD" w:rsidRPr="006C6ECD" w:rsidRDefault="00FF7BCD" w:rsidP="00FF7BCD">
      <w:pPr>
        <w:spacing w:after="0" w:line="240" w:lineRule="auto"/>
        <w:rPr>
          <w:rFonts w:ascii="Times New Roman" w:eastAsia="Times New Roman" w:hAnsi="Times New Roman" w:cs="Times New Roman"/>
          <w:noProof/>
          <w:u w:val="single"/>
        </w:rPr>
      </w:pPr>
    </w:p>
    <w:p w:rsidR="00FF7BCD" w:rsidRPr="006C6ECD" w:rsidRDefault="00FF7BCD" w:rsidP="00FF7BCD">
      <w:pPr>
        <w:spacing w:after="0" w:line="240" w:lineRule="auto"/>
        <w:rPr>
          <w:rFonts w:ascii="Times New Roman" w:eastAsia="Times New Roman" w:hAnsi="Times New Roman" w:cs="Times New Roman"/>
          <w:noProof/>
          <w:u w:val="single"/>
          <w:shd w:val="clear" w:color="auto" w:fill="FFFF00"/>
        </w:rPr>
      </w:pPr>
      <w:r w:rsidRPr="006C6ECD">
        <w:rPr>
          <w:rFonts w:ascii="Times New Roman" w:eastAsia="Times New Roman" w:hAnsi="Times New Roman" w:cs="Times New Roman"/>
          <w:noProof/>
          <w:u w:val="single"/>
        </w:rPr>
        <w:t>Gamintojo (-ų), atsakingo (-ų) už serijų išleidimą, pavadinimas (-ai) ir adresas (-ai)</w:t>
      </w:r>
    </w:p>
    <w:p w:rsidR="00FF7BCD" w:rsidRPr="006C6ECD" w:rsidRDefault="00FF7BCD" w:rsidP="00FF7BCD">
      <w:pPr>
        <w:spacing w:after="0" w:line="240" w:lineRule="auto"/>
        <w:ind w:left="567" w:hanging="567"/>
        <w:rPr>
          <w:rFonts w:ascii="Times New Roman" w:eastAsia="Times New Roman" w:hAnsi="Times New Roman" w:cs="Times New Roman"/>
          <w:shd w:val="clear" w:color="auto" w:fill="FFFF00"/>
          <w:lang w:eastAsia="lt-LT"/>
        </w:rPr>
      </w:pPr>
    </w:p>
    <w:p w:rsidR="00FF7BCD" w:rsidRPr="006C6ECD" w:rsidRDefault="00FF7BCD" w:rsidP="00FF7BCD">
      <w:pPr>
        <w:spacing w:after="0" w:line="240" w:lineRule="auto"/>
        <w:rPr>
          <w:rFonts w:ascii="Times New Roman" w:eastAsia="Times New Roman" w:hAnsi="Times New Roman" w:cs="Times New Roman"/>
          <w:lang w:val="pl-PL" w:eastAsia="lt-LT"/>
        </w:rPr>
      </w:pPr>
      <w:r w:rsidRPr="006C6ECD">
        <w:rPr>
          <w:rFonts w:ascii="Times New Roman" w:eastAsia="Times New Roman" w:hAnsi="Times New Roman" w:cs="Times New Roman"/>
          <w:lang w:val="pl-PL" w:eastAsia="lt-LT"/>
        </w:rPr>
        <w:t>Warszawskie Zakłady Farmaceutyczne Polfa S.A.</w:t>
      </w:r>
    </w:p>
    <w:p w:rsidR="00FF7BCD" w:rsidRPr="006C6ECD" w:rsidRDefault="00FF7BCD" w:rsidP="00FF7BCD">
      <w:pPr>
        <w:spacing w:after="0" w:line="240" w:lineRule="auto"/>
        <w:rPr>
          <w:rFonts w:ascii="Times New Roman" w:eastAsia="Times New Roman" w:hAnsi="Times New Roman" w:cs="Times New Roman"/>
          <w:lang w:val="pl-PL" w:eastAsia="lt-LT"/>
        </w:rPr>
      </w:pPr>
      <w:r w:rsidRPr="006C6ECD">
        <w:rPr>
          <w:rFonts w:ascii="Times New Roman" w:eastAsia="Times New Roman" w:hAnsi="Times New Roman" w:cs="Times New Roman"/>
          <w:lang w:val="pl-PL" w:eastAsia="lt-LT"/>
        </w:rPr>
        <w:t>ul. Karolkowa 22/24</w:t>
      </w:r>
    </w:p>
    <w:p w:rsidR="00FF7BCD" w:rsidRPr="006C6ECD" w:rsidRDefault="00FF7BCD" w:rsidP="00FF7BCD">
      <w:pPr>
        <w:spacing w:after="0" w:line="240" w:lineRule="auto"/>
        <w:rPr>
          <w:rFonts w:ascii="Times New Roman" w:eastAsia="Times New Roman" w:hAnsi="Times New Roman" w:cs="Times New Roman"/>
          <w:lang w:val="pl-PL" w:eastAsia="lt-LT"/>
        </w:rPr>
      </w:pPr>
      <w:r w:rsidRPr="006C6ECD">
        <w:rPr>
          <w:rFonts w:ascii="Times New Roman" w:eastAsia="Times New Roman" w:hAnsi="Times New Roman" w:cs="Times New Roman"/>
          <w:lang w:val="pl-PL" w:eastAsia="lt-LT"/>
        </w:rPr>
        <w:t>01-207 Warszawa</w:t>
      </w:r>
    </w:p>
    <w:p w:rsidR="00FF7BCD" w:rsidRPr="006C6ECD" w:rsidRDefault="00FF7BCD" w:rsidP="00FF7BCD">
      <w:pPr>
        <w:spacing w:after="0" w:line="240" w:lineRule="auto"/>
        <w:rPr>
          <w:rFonts w:ascii="Times New Roman" w:eastAsia="Times New Roman" w:hAnsi="Times New Roman" w:cs="Times New Roman"/>
          <w:shd w:val="clear" w:color="auto" w:fill="FFFF00"/>
          <w:lang w:val="pl-PL" w:eastAsia="lt-LT"/>
        </w:rPr>
      </w:pPr>
      <w:r w:rsidRPr="006C6ECD">
        <w:rPr>
          <w:rFonts w:ascii="Times New Roman" w:eastAsia="Times New Roman" w:hAnsi="Times New Roman" w:cs="Times New Roman"/>
          <w:lang w:val="pl-PL" w:eastAsia="lt-LT"/>
        </w:rPr>
        <w:t>Lenkija</w:t>
      </w:r>
    </w:p>
    <w:p w:rsidR="00FF7BCD" w:rsidRPr="006C6ECD" w:rsidRDefault="00FF7BCD" w:rsidP="00FF7BCD">
      <w:pPr>
        <w:spacing w:after="0" w:line="240" w:lineRule="auto"/>
        <w:rPr>
          <w:rFonts w:ascii="Times New Roman" w:eastAsia="Times New Roman" w:hAnsi="Times New Roman" w:cs="Times New Roman"/>
          <w:shd w:val="clear" w:color="auto" w:fill="FFFF00"/>
          <w:lang w:val="pl-PL" w:eastAsia="lt-LT"/>
        </w:rPr>
      </w:pPr>
    </w:p>
    <w:p w:rsidR="00FF7BCD" w:rsidRPr="006C6ECD" w:rsidRDefault="00FF7BCD" w:rsidP="00FF7BCD">
      <w:pPr>
        <w:spacing w:after="0" w:line="240" w:lineRule="auto"/>
        <w:rPr>
          <w:rFonts w:ascii="Times New Roman" w:eastAsia="Times New Roman" w:hAnsi="Times New Roman" w:cs="Times New Roman"/>
          <w:shd w:val="clear" w:color="auto" w:fill="FFFF00"/>
          <w:lang w:eastAsia="lt-LT"/>
        </w:rPr>
      </w:pPr>
    </w:p>
    <w:p w:rsidR="00FF7BCD" w:rsidRPr="006C6ECD" w:rsidRDefault="00FF7BCD" w:rsidP="00FF7BCD">
      <w:pPr>
        <w:spacing w:after="0" w:line="240" w:lineRule="auto"/>
        <w:ind w:left="567" w:hanging="567"/>
        <w:rPr>
          <w:rFonts w:ascii="Times New Roman" w:eastAsia="Times New Roman" w:hAnsi="Times New Roman" w:cs="Times New Roman"/>
          <w:lang w:eastAsia="lt-LT"/>
        </w:rPr>
      </w:pPr>
      <w:r w:rsidRPr="006C6ECD">
        <w:rPr>
          <w:rFonts w:ascii="Times New Roman" w:eastAsia="Times New Roman" w:hAnsi="Times New Roman" w:cs="Times New Roman"/>
          <w:b/>
          <w:lang w:eastAsia="lt-LT"/>
        </w:rPr>
        <w:t>B.</w:t>
      </w:r>
      <w:r w:rsidRPr="006C6ECD">
        <w:rPr>
          <w:rFonts w:ascii="Times New Roman" w:eastAsia="Times New Roman" w:hAnsi="Times New Roman" w:cs="Times New Roman"/>
          <w:b/>
          <w:lang w:eastAsia="lt-LT"/>
        </w:rPr>
        <w:tab/>
        <w:t>TIEKIMO IR VARTOJIMO SĄLYGOS AR APRIBOJIMAI</w:t>
      </w: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shd w:val="clear" w:color="auto" w:fill="FFFF00"/>
          <w:lang w:eastAsia="lt-LT"/>
        </w:rPr>
      </w:pPr>
      <w:r w:rsidRPr="006C6ECD">
        <w:rPr>
          <w:rFonts w:ascii="Times New Roman" w:eastAsia="Times New Roman" w:hAnsi="Times New Roman" w:cs="Times New Roman"/>
          <w:lang w:eastAsia="lt-LT"/>
        </w:rPr>
        <w:t>Receptinis vaistinis preparatas.</w:t>
      </w:r>
    </w:p>
    <w:p w:rsidR="00FF7BCD" w:rsidRPr="006C6ECD" w:rsidRDefault="00FF7BCD" w:rsidP="00FF7BCD">
      <w:pPr>
        <w:spacing w:after="0" w:line="240" w:lineRule="auto"/>
        <w:rPr>
          <w:rFonts w:ascii="Times New Roman" w:eastAsia="Times New Roman" w:hAnsi="Times New Roman" w:cs="Times New Roman"/>
          <w:shd w:val="clear" w:color="auto" w:fill="FFFF00"/>
          <w:lang w:eastAsia="lt-LT"/>
        </w:rPr>
      </w:pPr>
    </w:p>
    <w:p w:rsidR="00FF7BCD" w:rsidRPr="006C6ECD" w:rsidRDefault="00FF7BCD" w:rsidP="00FF7BCD">
      <w:pPr>
        <w:pageBreakBefore/>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jc w:val="center"/>
        <w:rPr>
          <w:rFonts w:ascii="Times New Roman" w:eastAsia="Times New Roman" w:hAnsi="Times New Roman" w:cs="Times New Roman"/>
          <w:b/>
          <w:lang w:eastAsia="lt-LT"/>
        </w:rPr>
      </w:pPr>
    </w:p>
    <w:p w:rsidR="00FF7BCD" w:rsidRPr="006C6ECD" w:rsidRDefault="00FF7BCD" w:rsidP="00FF7BCD">
      <w:pPr>
        <w:spacing w:after="0" w:line="240" w:lineRule="auto"/>
        <w:jc w:val="center"/>
        <w:rPr>
          <w:rFonts w:ascii="Times New Roman" w:eastAsia="Times New Roman" w:hAnsi="Times New Roman" w:cs="Times New Roman"/>
          <w:b/>
          <w:lang w:eastAsia="lt-LT"/>
        </w:rPr>
      </w:pPr>
      <w:r w:rsidRPr="006C6ECD">
        <w:rPr>
          <w:rFonts w:ascii="Times New Roman" w:eastAsia="Times New Roman" w:hAnsi="Times New Roman" w:cs="Times New Roman"/>
          <w:b/>
          <w:lang w:eastAsia="lt-LT"/>
        </w:rPr>
        <w:t>III PRIEDAS</w:t>
      </w:r>
    </w:p>
    <w:p w:rsidR="00FF7BCD" w:rsidRPr="006C6ECD" w:rsidRDefault="00FF7BCD" w:rsidP="00FF7BCD">
      <w:pPr>
        <w:spacing w:after="0" w:line="240" w:lineRule="auto"/>
        <w:jc w:val="center"/>
        <w:rPr>
          <w:rFonts w:ascii="Times New Roman" w:eastAsia="Times New Roman" w:hAnsi="Times New Roman" w:cs="Times New Roman"/>
          <w:b/>
          <w:lang w:eastAsia="lt-LT"/>
        </w:rPr>
      </w:pPr>
    </w:p>
    <w:p w:rsidR="00FF7BCD" w:rsidRPr="006C6ECD" w:rsidRDefault="00FF7BCD" w:rsidP="00FF7BCD">
      <w:pPr>
        <w:spacing w:after="0" w:line="240" w:lineRule="auto"/>
        <w:jc w:val="center"/>
        <w:rPr>
          <w:rFonts w:ascii="Times New Roman" w:eastAsia="Times New Roman" w:hAnsi="Times New Roman" w:cs="Times New Roman"/>
          <w:lang w:eastAsia="lt-LT"/>
        </w:rPr>
      </w:pPr>
      <w:r w:rsidRPr="006C6ECD">
        <w:rPr>
          <w:rFonts w:ascii="Times New Roman" w:eastAsia="Times New Roman" w:hAnsi="Times New Roman" w:cs="Times New Roman"/>
          <w:b/>
          <w:lang w:eastAsia="lt-LT"/>
        </w:rPr>
        <w:t>ŽENKLINIMAS IR PAKUOTĖS LAPELIS</w:t>
      </w:r>
    </w:p>
    <w:p w:rsidR="00FF7BCD" w:rsidRPr="006C6ECD" w:rsidRDefault="00FF7BCD" w:rsidP="00FF7BCD">
      <w:pPr>
        <w:pageBreakBefore/>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rPr>
          <w:rFonts w:ascii="Times New Roman" w:eastAsia="Times New Roman" w:hAnsi="Times New Roman" w:cs="Times New Roman"/>
          <w:lang w:eastAsia="lt-LT"/>
        </w:rPr>
      </w:pPr>
    </w:p>
    <w:p w:rsidR="00FF7BCD" w:rsidRPr="006C6ECD" w:rsidRDefault="00FF7BCD" w:rsidP="00FF7BCD">
      <w:pPr>
        <w:spacing w:after="0" w:line="240" w:lineRule="auto"/>
        <w:jc w:val="center"/>
        <w:rPr>
          <w:rFonts w:ascii="Times New Roman" w:eastAsia="Times New Roman" w:hAnsi="Times New Roman" w:cs="Times New Roman"/>
          <w:b/>
          <w:kern w:val="1"/>
          <w:lang w:eastAsia="zh-CN"/>
        </w:rPr>
      </w:pPr>
      <w:r w:rsidRPr="006C6ECD">
        <w:rPr>
          <w:rFonts w:ascii="Times New Roman" w:eastAsia="Times New Roman" w:hAnsi="Times New Roman" w:cs="Times New Roman"/>
          <w:b/>
          <w:kern w:val="1"/>
          <w:lang w:eastAsia="lt-LT"/>
        </w:rPr>
        <w:t>A. ŽENKLINIMAS</w:t>
      </w:r>
    </w:p>
    <w:p w:rsidR="00A70E6F" w:rsidRDefault="00A70E6F" w:rsidP="00A70E6F">
      <w:pPr>
        <w:pageBreakBefore/>
        <w:shd w:val="clear" w:color="auto" w:fill="FFFFFF"/>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INFORMACIJA ANT IŠORINĖS PAKUOTĖS</w:t>
      </w: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KARTONINĖ DĖŽUTĖ</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VAISTINIO PREPARATO PAVADINIMAS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5 mg/ml injekcinis tirpalas</w:t>
      </w:r>
    </w:p>
    <w:p w:rsidR="00A70E6F"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hidrochloridas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VEIKLIOJI (-IOS) MEDŽIAGA (-OS) IR JOS (-Ų) KIEKIS (-IAI)</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ml tirpalo yra 5 mg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hidrochlorido.</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tabs>
          <w:tab w:val="left" w:pos="567"/>
        </w:tabs>
        <w:spacing w:after="0" w:line="260" w:lineRule="exact"/>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PAGALBINIŲ MEDŽIAGŲ SĄRAŠAS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Pagalbinės medžiagos: natrio chloridas, injekcinis vanduo, vandenilio chlorido rūgštis.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FARMACINĖ FORMA IR KIEKIS PAKUOTĖJE</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 ampulių po 10 ml</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i/>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VARTOJIMO METODAS IR BŪDAS (-AI)</w:t>
      </w:r>
    </w:p>
    <w:p w:rsidR="00A70E6F" w:rsidRDefault="00A70E6F" w:rsidP="00A70E6F">
      <w:pPr>
        <w:spacing w:after="0" w:line="240" w:lineRule="auto"/>
        <w:rPr>
          <w:rFonts w:ascii="Times New Roman" w:eastAsia="Times New Roman" w:hAnsi="Times New Roman" w:cs="Times New Roman"/>
          <w:i/>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Vartoti </w:t>
      </w:r>
      <w:proofErr w:type="spellStart"/>
      <w:r>
        <w:rPr>
          <w:rFonts w:ascii="Times New Roman" w:eastAsia="Times New Roman" w:hAnsi="Times New Roman" w:cs="Times New Roman"/>
          <w:lang w:eastAsia="lt-LT"/>
        </w:rPr>
        <w:t>perineuraliai</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epiduraliai</w:t>
      </w:r>
      <w:proofErr w:type="spellEnd"/>
      <w:r>
        <w:rPr>
          <w:rFonts w:ascii="Times New Roman" w:eastAsia="Times New Roman" w:hAnsi="Times New Roman" w:cs="Times New Roman"/>
          <w:lang w:eastAsia="lt-LT"/>
        </w:rPr>
        <w:t>.</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perskaitykite pakuotės lapelį.</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0"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 xml:space="preserve">SPECIALUS ĮSPĖJIMAS, KAD VAISTINĮ PREPARATĄ BŪTINA LAIKYTI VAIKAMS </w:t>
      </w:r>
      <w:r>
        <w:rPr>
          <w:rFonts w:ascii="Times New Roman" w:eastAsia="Times New Roman" w:hAnsi="Times New Roman" w:cs="Times New Roman"/>
          <w:b/>
          <w:bCs/>
          <w:lang w:eastAsia="lt-LT"/>
        </w:rPr>
        <w:t xml:space="preserve">NEPASTEBIMOJE IR </w:t>
      </w:r>
      <w:r>
        <w:rPr>
          <w:rFonts w:ascii="Times New Roman" w:eastAsia="Times New Roman" w:hAnsi="Times New Roman" w:cs="Times New Roman"/>
          <w:b/>
          <w:lang w:eastAsia="lt-LT"/>
        </w:rPr>
        <w:t>NEPASIEKIAMOJE VIETOJE</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vaikams nepastebimoje ir nepasiekiamoje vietoje.</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7.</w:t>
      </w:r>
      <w:r>
        <w:rPr>
          <w:rFonts w:ascii="Times New Roman" w:eastAsia="Times New Roman" w:hAnsi="Times New Roman" w:cs="Times New Roman"/>
          <w:b/>
          <w:lang w:eastAsia="lt-LT"/>
        </w:rPr>
        <w:tab/>
        <w:t>KITAS (-I) SPECIALUS (-ŪS) ĮSPĖJIMAS (-AI) (JEI REIKIA)</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8.</w:t>
      </w:r>
      <w:r>
        <w:rPr>
          <w:rFonts w:ascii="Times New Roman" w:eastAsia="Times New Roman" w:hAnsi="Times New Roman" w:cs="Times New Roman"/>
          <w:b/>
          <w:lang w:eastAsia="lt-LT"/>
        </w:rPr>
        <w:tab/>
        <w:t>TINKAMUMO LAIKAS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9.</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SPECIALIOS laikymo sąlygos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Laikyti ne aukštesnėje kaip 25 </w:t>
      </w:r>
      <w:r w:rsidRPr="00D363A9">
        <w:sym w:font="Symbol" w:char="F0B0"/>
      </w:r>
      <w:r>
        <w:rPr>
          <w:rFonts w:ascii="Times New Roman" w:eastAsia="Times New Roman" w:hAnsi="Times New Roman" w:cs="Times New Roman"/>
          <w:lang w:eastAsia="lt-LT"/>
        </w:rPr>
        <w:t>C temperatūroje.</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Ampules laikyti išorinėje dėžutėje, kad vaistas būtų apsaugotas nuo šviesos.</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Negalima užšaldyti.</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tabs>
          <w:tab w:val="left" w:pos="567"/>
        </w:tabs>
        <w:spacing w:after="0" w:line="260" w:lineRule="exact"/>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10.</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specialios atsargumo priemonės DĖL NESUVARTOTO VAISTINIO PREPARATO AR JO ATLIEK</w:t>
      </w:r>
      <w:r>
        <w:rPr>
          <w:rFonts w:ascii="Times New Roman" w:eastAsia="Times New Roman" w:hAnsi="Times New Roman" w:cs="Times New Roman"/>
          <w:b/>
          <w:lang w:eastAsia="lt-LT"/>
        </w:rPr>
        <w:t>Ų</w:t>
      </w:r>
      <w:r>
        <w:rPr>
          <w:rFonts w:ascii="Times New Roman" w:eastAsia="Times New Roman" w:hAnsi="Times New Roman" w:cs="Times New Roman"/>
          <w:caps/>
          <w:lang w:eastAsia="lt-LT"/>
        </w:rPr>
        <w:t xml:space="preserve"> </w:t>
      </w:r>
      <w:r>
        <w:rPr>
          <w:rFonts w:ascii="Times New Roman" w:eastAsia="Times New Roman" w:hAnsi="Times New Roman" w:cs="Times New Roman"/>
          <w:b/>
          <w:caps/>
          <w:lang w:eastAsia="lt-LT"/>
        </w:rPr>
        <w:t>TVARKYMO (jei reikia)</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11.</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REGISTRUOTOJO pavadinimas ir adresas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Warszawskie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Zakłady</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Farmaceutyczne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S.A.</w:t>
      </w:r>
    </w:p>
    <w:p w:rsidR="00A70E6F"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pl-PL"/>
        </w:rPr>
        <w:t>ul</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Karolkowa</w:t>
      </w:r>
      <w:proofErr w:type="spellEnd"/>
      <w:r>
        <w:rPr>
          <w:rFonts w:ascii="Times New Roman" w:eastAsia="Times New Roman" w:hAnsi="Times New Roman" w:cs="Times New Roman"/>
          <w:lang w:eastAsia="pl-PL"/>
        </w:rPr>
        <w:t xml:space="preserve"> 22/24; 01-207 </w:t>
      </w:r>
      <w:proofErr w:type="spellStart"/>
      <w:r>
        <w:rPr>
          <w:rFonts w:ascii="Times New Roman" w:eastAsia="Times New Roman" w:hAnsi="Times New Roman" w:cs="Times New Roman"/>
          <w:lang w:eastAsia="pl-PL"/>
        </w:rPr>
        <w:t>Warszawa</w:t>
      </w:r>
      <w:proofErr w:type="spellEnd"/>
      <w:r>
        <w:rPr>
          <w:rFonts w:ascii="Times New Roman" w:eastAsia="Times New Roman" w:hAnsi="Times New Roman" w:cs="Times New Roman"/>
          <w:lang w:eastAsia="pl-PL"/>
        </w:rPr>
        <w:t>, Lenkija</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logo</w:t>
      </w:r>
      <w:proofErr w:type="spellEnd"/>
      <w:r>
        <w:rPr>
          <w:rFonts w:ascii="Times New Roman" w:eastAsia="Times New Roman" w:hAnsi="Times New Roman" w:cs="Times New Roman"/>
          <w:lang w:eastAsia="lt-LT"/>
        </w:rPr>
        <w:t>)</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12.</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REGISTRACIJOS pažymėjimo numeris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LT/1/95/1847/001</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13.</w:t>
      </w:r>
      <w:r>
        <w:rPr>
          <w:rFonts w:ascii="Times New Roman" w:eastAsia="Times New Roman" w:hAnsi="Times New Roman" w:cs="Times New Roman"/>
          <w:b/>
          <w:lang w:eastAsia="lt-LT"/>
        </w:rPr>
        <w:tab/>
        <w:t>SERIJOS NUMERIS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Lot</w:t>
      </w:r>
      <w:proofErr w:type="spellEnd"/>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14.</w:t>
      </w:r>
      <w:r>
        <w:rPr>
          <w:rFonts w:ascii="Times New Roman" w:eastAsia="Times New Roman" w:hAnsi="Times New Roman" w:cs="Times New Roman"/>
          <w:b/>
          <w:lang w:eastAsia="lt-LT"/>
        </w:rPr>
        <w:tab/>
        <w:t>PARDAVIMO (IŠDAVIMO)</w:t>
      </w:r>
      <w:r>
        <w:rPr>
          <w:rFonts w:ascii="Times New Roman" w:eastAsia="Times New Roman" w:hAnsi="Times New Roman" w:cs="Times New Roman"/>
          <w:b/>
          <w:caps/>
          <w:lang w:eastAsia="lt-LT"/>
        </w:rPr>
        <w:t xml:space="preserve"> tvarka</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Receptinis vaistas.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15.</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vartojimo instrukcijA</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16.</w:t>
      </w:r>
      <w:r>
        <w:rPr>
          <w:rFonts w:ascii="Times New Roman" w:eastAsia="Times New Roman" w:hAnsi="Times New Roman" w:cs="Times New Roman"/>
          <w:b/>
          <w:lang w:eastAsia="lt-LT"/>
        </w:rPr>
        <w:tab/>
        <w:t>INFORMACIJA BRAILIO RAŠTU</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BUPIVACAINUM WZF </w:t>
      </w:r>
      <w:proofErr w:type="spellStart"/>
      <w:r>
        <w:rPr>
          <w:rFonts w:ascii="Times New Roman" w:eastAsia="Times New Roman" w:hAnsi="Times New Roman" w:cs="Times New Roman"/>
          <w:lang w:eastAsia="lt-LT"/>
        </w:rPr>
        <w:t>Polfa</w:t>
      </w:r>
      <w:proofErr w:type="spellEnd"/>
    </w:p>
    <w:p w:rsidR="00A70E6F" w:rsidRDefault="00A70E6F" w:rsidP="00A70E6F">
      <w:pPr>
        <w:spacing w:after="0" w:line="240" w:lineRule="auto"/>
        <w:rPr>
          <w:rFonts w:ascii="Times New Roman" w:eastAsia="Times New Roman" w:hAnsi="Times New Roman" w:cs="Times New Roman"/>
          <w:lang w:eastAsia="lt-LT"/>
        </w:rPr>
      </w:pPr>
    </w:p>
    <w:p w:rsidR="00A70E6F" w:rsidRPr="00724338" w:rsidRDefault="00A70E6F" w:rsidP="00A70E6F">
      <w:pPr>
        <w:spacing w:after="0" w:line="240" w:lineRule="auto"/>
        <w:rPr>
          <w:rFonts w:ascii="Times New Roman" w:eastAsia="Times New Roman" w:hAnsi="Times New Roman" w:cs="Times New Roman"/>
          <w:lang w:eastAsia="lt-LT"/>
        </w:rPr>
      </w:pPr>
    </w:p>
    <w:p w:rsidR="00A70E6F" w:rsidRPr="00724338" w:rsidRDefault="00A70E6F" w:rsidP="00A70E6F">
      <w:pPr>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rPr>
      </w:pPr>
      <w:r w:rsidRPr="00724338">
        <w:rPr>
          <w:rFonts w:ascii="Times New Roman" w:hAnsi="Times New Roman" w:cs="Times New Roman"/>
          <w:b/>
          <w:noProof/>
        </w:rPr>
        <w:t>17.</w:t>
      </w:r>
      <w:r w:rsidRPr="00724338">
        <w:rPr>
          <w:rFonts w:ascii="Times New Roman" w:hAnsi="Times New Roman" w:cs="Times New Roman"/>
          <w:b/>
          <w:noProof/>
        </w:rPr>
        <w:tab/>
        <w:t>UNIKALUS IDENTIFIKATORIUS – 2D BRŪKŠNINIS KODAS</w:t>
      </w:r>
    </w:p>
    <w:p w:rsidR="00A70E6F" w:rsidRPr="00724338" w:rsidRDefault="00A70E6F" w:rsidP="00A70E6F">
      <w:pPr>
        <w:spacing w:after="0" w:line="240" w:lineRule="auto"/>
        <w:rPr>
          <w:rFonts w:ascii="Times New Roman" w:hAnsi="Times New Roman" w:cs="Times New Roman"/>
          <w:noProof/>
        </w:rPr>
      </w:pPr>
    </w:p>
    <w:p w:rsidR="00A70E6F" w:rsidRPr="00724338" w:rsidRDefault="00A70E6F" w:rsidP="00A70E6F">
      <w:pPr>
        <w:spacing w:after="0" w:line="240" w:lineRule="auto"/>
        <w:rPr>
          <w:rFonts w:ascii="Times New Roman" w:hAnsi="Times New Roman" w:cs="Times New Roman"/>
          <w:noProof/>
          <w:shd w:val="clear" w:color="auto" w:fill="CCCCCC"/>
        </w:rPr>
      </w:pPr>
      <w:r w:rsidRPr="00724338">
        <w:rPr>
          <w:rFonts w:ascii="Times New Roman" w:hAnsi="Times New Roman" w:cs="Times New Roman"/>
          <w:noProof/>
          <w:highlight w:val="lightGray"/>
        </w:rPr>
        <w:t>2D brūkšninis kodas su nurodytu unikaliu identifikatoriumi.</w:t>
      </w:r>
    </w:p>
    <w:p w:rsidR="00A70E6F" w:rsidRPr="00724338" w:rsidRDefault="00A70E6F" w:rsidP="00A70E6F">
      <w:pPr>
        <w:spacing w:after="0" w:line="240" w:lineRule="auto"/>
        <w:rPr>
          <w:rFonts w:ascii="Times New Roman" w:hAnsi="Times New Roman" w:cs="Times New Roman"/>
          <w:noProof/>
        </w:rPr>
      </w:pPr>
    </w:p>
    <w:p w:rsidR="00A70E6F" w:rsidRPr="00724338" w:rsidRDefault="00A70E6F" w:rsidP="00A70E6F">
      <w:pPr>
        <w:spacing w:after="0" w:line="240" w:lineRule="auto"/>
        <w:rPr>
          <w:rFonts w:ascii="Times New Roman" w:hAnsi="Times New Roman" w:cs="Times New Roman"/>
          <w:noProof/>
        </w:rPr>
      </w:pPr>
    </w:p>
    <w:p w:rsidR="00A70E6F" w:rsidRPr="00724338" w:rsidRDefault="00A70E6F" w:rsidP="00A70E6F">
      <w:pPr>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cs="Times New Roman"/>
          <w:i/>
          <w:noProof/>
        </w:rPr>
      </w:pPr>
      <w:r w:rsidRPr="00724338">
        <w:rPr>
          <w:rFonts w:ascii="Times New Roman" w:hAnsi="Times New Roman" w:cs="Times New Roman"/>
          <w:b/>
          <w:noProof/>
        </w:rPr>
        <w:t>18.</w:t>
      </w:r>
      <w:r w:rsidRPr="00724338">
        <w:rPr>
          <w:rFonts w:ascii="Times New Roman" w:hAnsi="Times New Roman" w:cs="Times New Roman"/>
          <w:b/>
          <w:noProof/>
        </w:rPr>
        <w:tab/>
        <w:t>UNIKALUS IDENTIFIKATORIUS – ŽMONĖMS SUPRANTAMI DUOMENYS</w:t>
      </w:r>
    </w:p>
    <w:p w:rsidR="00A70E6F" w:rsidRPr="00724338" w:rsidRDefault="00A70E6F" w:rsidP="00A70E6F">
      <w:pPr>
        <w:spacing w:after="0" w:line="240" w:lineRule="auto"/>
        <w:rPr>
          <w:rFonts w:ascii="Times New Roman" w:hAnsi="Times New Roman" w:cs="Times New Roman"/>
          <w:noProof/>
        </w:rPr>
      </w:pPr>
    </w:p>
    <w:p w:rsidR="00A70E6F" w:rsidRPr="00724338" w:rsidRDefault="00A70E6F" w:rsidP="00A70E6F">
      <w:pPr>
        <w:spacing w:after="0" w:line="240" w:lineRule="auto"/>
        <w:rPr>
          <w:rFonts w:ascii="Times New Roman" w:hAnsi="Times New Roman" w:cs="Times New Roman"/>
          <w:color w:val="008000"/>
        </w:rPr>
      </w:pPr>
      <w:r w:rsidRPr="00724338">
        <w:rPr>
          <w:rFonts w:ascii="Times New Roman" w:hAnsi="Times New Roman" w:cs="Times New Roman"/>
        </w:rPr>
        <w:t>PC: {numeris}</w:t>
      </w:r>
    </w:p>
    <w:p w:rsidR="00A70E6F" w:rsidRPr="00724338" w:rsidRDefault="00A70E6F" w:rsidP="00A70E6F">
      <w:pPr>
        <w:spacing w:after="0" w:line="240" w:lineRule="auto"/>
        <w:rPr>
          <w:rFonts w:ascii="Times New Roman" w:hAnsi="Times New Roman" w:cs="Times New Roman"/>
        </w:rPr>
      </w:pPr>
      <w:r w:rsidRPr="00724338">
        <w:rPr>
          <w:rFonts w:ascii="Times New Roman" w:hAnsi="Times New Roman" w:cs="Times New Roman"/>
        </w:rPr>
        <w:t>SN: {numeris}</w:t>
      </w:r>
    </w:p>
    <w:p w:rsidR="00A70E6F" w:rsidRPr="00724338" w:rsidRDefault="00A70E6F" w:rsidP="00A70E6F">
      <w:pPr>
        <w:spacing w:after="0" w:line="240" w:lineRule="auto"/>
        <w:rPr>
          <w:rFonts w:ascii="Times New Roman" w:hAnsi="Times New Roman" w:cs="Times New Roman"/>
        </w:rPr>
      </w:pPr>
      <w:r w:rsidRPr="00724338">
        <w:rPr>
          <w:rFonts w:ascii="Times New Roman" w:hAnsi="Times New Roman" w:cs="Times New Roman"/>
          <w:highlight w:val="lightGray"/>
        </w:rPr>
        <w:t>NN: {numeris}</w:t>
      </w:r>
    </w:p>
    <w:p w:rsidR="00A70E6F" w:rsidRPr="00A7576D" w:rsidRDefault="00A70E6F" w:rsidP="00A70E6F">
      <w:pPr>
        <w:spacing w:after="0" w:line="240" w:lineRule="auto"/>
        <w:rPr>
          <w:rFonts w:ascii="Times New Roman" w:eastAsia="Times New Roman" w:hAnsi="Times New Roman" w:cs="Times New Roman"/>
          <w:caps/>
          <w:lang w:eastAsia="lt-LT"/>
        </w:rPr>
      </w:pPr>
    </w:p>
    <w:p w:rsidR="00A70E6F" w:rsidRDefault="00A70E6F" w:rsidP="00A70E6F">
      <w:pPr>
        <w:pageBreakBefore/>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caps/>
          <w:lang w:eastAsia="lt-LT"/>
        </w:rPr>
        <w:lastRenderedPageBreak/>
        <w:t xml:space="preserve">Minimali informacija ant mažų </w:t>
      </w:r>
      <w:r>
        <w:rPr>
          <w:rFonts w:ascii="Times New Roman" w:eastAsia="Times New Roman" w:hAnsi="Times New Roman" w:cs="Times New Roman"/>
          <w:b/>
          <w:lang w:eastAsia="lt-LT"/>
        </w:rPr>
        <w:t>VIDINIŲ</w:t>
      </w:r>
      <w:r>
        <w:rPr>
          <w:rFonts w:ascii="Times New Roman" w:eastAsia="Times New Roman" w:hAnsi="Times New Roman" w:cs="Times New Roman"/>
          <w:lang w:eastAsia="lt-LT"/>
        </w:rPr>
        <w:t xml:space="preserve"> </w:t>
      </w:r>
      <w:r>
        <w:rPr>
          <w:rFonts w:ascii="Times New Roman" w:eastAsia="Times New Roman" w:hAnsi="Times New Roman" w:cs="Times New Roman"/>
          <w:b/>
          <w:caps/>
          <w:lang w:eastAsia="lt-LT"/>
        </w:rPr>
        <w:t>pakuočių</w:t>
      </w:r>
    </w:p>
    <w:p w:rsidR="00A70E6F" w:rsidRPr="00A7576D" w:rsidRDefault="00A70E6F" w:rsidP="00A70E6F">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eastAsia="lt-LT"/>
        </w:rPr>
      </w:pPr>
    </w:p>
    <w:p w:rsidR="00A70E6F" w:rsidRPr="00A7576D" w:rsidRDefault="00A70E6F" w:rsidP="00A70E6F">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eastAsia="lt-LT"/>
        </w:rPr>
      </w:pPr>
      <w:r w:rsidRPr="00A7576D">
        <w:rPr>
          <w:rFonts w:ascii="Times New Roman" w:eastAsia="Times New Roman" w:hAnsi="Times New Roman" w:cs="Times New Roman"/>
          <w:b/>
          <w:lang w:eastAsia="lt-LT"/>
        </w:rPr>
        <w:t>ETIKETĖ</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Vaistinio preparato pavadinimas ir vartojimo būdas (-ai)</w:t>
      </w:r>
    </w:p>
    <w:p w:rsidR="00A70E6F" w:rsidRDefault="00A70E6F" w:rsidP="00A70E6F">
      <w:pPr>
        <w:spacing w:after="0" w:line="240" w:lineRule="auto"/>
        <w:ind w:left="567" w:hanging="567"/>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5 mg/ml injekcinis tirpalas</w:t>
      </w:r>
    </w:p>
    <w:p w:rsidR="00A70E6F"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hidrochloridas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Vartoti </w:t>
      </w:r>
      <w:proofErr w:type="spellStart"/>
      <w:r>
        <w:rPr>
          <w:rFonts w:ascii="Times New Roman" w:eastAsia="Times New Roman" w:hAnsi="Times New Roman" w:cs="Times New Roman"/>
          <w:lang w:eastAsia="lt-LT"/>
        </w:rPr>
        <w:t>perineuraliai</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epiduraliai</w:t>
      </w:r>
      <w:proofErr w:type="spellEnd"/>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vartojimo metodas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tinkamumo laikas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EXP </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serijos numeris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Lot</w:t>
      </w:r>
      <w:proofErr w:type="spellEnd"/>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ind w:right="113"/>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kiekis</w:t>
      </w:r>
      <w:r>
        <w:rPr>
          <w:rFonts w:ascii="Times New Roman" w:eastAsia="Times New Roman" w:hAnsi="Times New Roman" w:cs="Times New Roman"/>
          <w:b/>
          <w:lang w:eastAsia="lt-LT"/>
        </w:rPr>
        <w:t xml:space="preserve"> (MASĖ, TŪRIS ARBA VIENETAI)</w:t>
      </w:r>
    </w:p>
    <w:p w:rsidR="00A70E6F" w:rsidRDefault="00A70E6F" w:rsidP="00A70E6F">
      <w:pPr>
        <w:spacing w:after="0" w:line="240" w:lineRule="auto"/>
        <w:ind w:right="113"/>
        <w:rPr>
          <w:rFonts w:ascii="Times New Roman" w:eastAsia="Times New Roman" w:hAnsi="Times New Roman" w:cs="Times New Roman"/>
          <w:lang w:eastAsia="lt-LT"/>
        </w:rPr>
      </w:pPr>
    </w:p>
    <w:p w:rsidR="00A70E6F" w:rsidRDefault="00A70E6F" w:rsidP="00A70E6F">
      <w:pPr>
        <w:spacing w:after="0" w:line="240" w:lineRule="auto"/>
        <w:ind w:right="113"/>
        <w:rPr>
          <w:rFonts w:ascii="Times New Roman" w:eastAsia="Times New Roman" w:hAnsi="Times New Roman" w:cs="Times New Roman"/>
          <w:lang w:eastAsia="lt-LT"/>
        </w:rPr>
      </w:pPr>
      <w:r>
        <w:rPr>
          <w:rFonts w:ascii="Times New Roman" w:eastAsia="Times New Roman" w:hAnsi="Times New Roman" w:cs="Times New Roman"/>
          <w:lang w:eastAsia="lt-LT"/>
        </w:rPr>
        <w:t>10 ml</w:t>
      </w:r>
    </w:p>
    <w:p w:rsidR="00A70E6F" w:rsidRDefault="00A70E6F" w:rsidP="00A70E6F">
      <w:pPr>
        <w:spacing w:after="0" w:line="240" w:lineRule="auto"/>
        <w:ind w:right="113"/>
        <w:rPr>
          <w:rFonts w:ascii="Times New Roman" w:eastAsia="Times New Roman" w:hAnsi="Times New Roman" w:cs="Times New Roman"/>
          <w:lang w:eastAsia="lt-LT"/>
        </w:rPr>
      </w:pPr>
    </w:p>
    <w:p w:rsidR="00A70E6F" w:rsidRDefault="00A70E6F" w:rsidP="00A70E6F">
      <w:pPr>
        <w:spacing w:after="0" w:line="240" w:lineRule="auto"/>
        <w:ind w:right="113"/>
        <w:rPr>
          <w:rFonts w:ascii="Times New Roman" w:eastAsia="Times New Roman" w:hAnsi="Times New Roman" w:cs="Times New Roman"/>
          <w:lang w:eastAsia="lt-LT"/>
        </w:rPr>
      </w:pPr>
    </w:p>
    <w:p w:rsidR="00A70E6F" w:rsidRDefault="00A70E6F" w:rsidP="00A70E6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KITA</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pageBreakBefore/>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B. PAKUOTĖS LAPELIS</w:t>
      </w:r>
    </w:p>
    <w:p w:rsidR="00A70E6F" w:rsidRDefault="00A70E6F" w:rsidP="00A70E6F">
      <w:pPr>
        <w:spacing w:after="0" w:line="240" w:lineRule="auto"/>
        <w:jc w:val="center"/>
        <w:outlineLvl w:val="0"/>
        <w:rPr>
          <w:rFonts w:ascii="Times New Roman" w:eastAsia="Times New Roman" w:hAnsi="Times New Roman" w:cs="Times New Roman"/>
          <w:b/>
          <w:kern w:val="28"/>
          <w:lang w:eastAsia="lt-LT"/>
        </w:rPr>
      </w:pPr>
    </w:p>
    <w:p w:rsidR="00A70E6F" w:rsidRPr="00CA14BE" w:rsidRDefault="00A70E6F" w:rsidP="00A70E6F">
      <w:pPr>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br w:type="page"/>
      </w:r>
      <w:r w:rsidRPr="00CA14BE">
        <w:rPr>
          <w:rFonts w:ascii="Times New Roman" w:eastAsia="Times New Roman" w:hAnsi="Times New Roman" w:cs="Times New Roman"/>
          <w:b/>
          <w:kern w:val="28"/>
          <w:lang w:eastAsia="lt-LT"/>
        </w:rPr>
        <w:lastRenderedPageBreak/>
        <w:t>Pakuotės lapelis: informacija vartotojui</w:t>
      </w:r>
    </w:p>
    <w:p w:rsidR="00A70E6F" w:rsidRPr="00DB4158" w:rsidRDefault="00A70E6F" w:rsidP="00A70E6F">
      <w:pPr>
        <w:spacing w:after="0" w:line="240" w:lineRule="auto"/>
        <w:jc w:val="center"/>
        <w:rPr>
          <w:rFonts w:ascii="Times New Roman" w:eastAsia="Times New Roman" w:hAnsi="Times New Roman" w:cs="Times New Roman"/>
          <w:lang w:eastAsia="lt-LT"/>
        </w:rPr>
      </w:pPr>
    </w:p>
    <w:p w:rsidR="00A70E6F" w:rsidRDefault="00A70E6F" w:rsidP="00A70E6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5 mg/ml injekcinis tirpalas</w:t>
      </w:r>
    </w:p>
    <w:p w:rsidR="00A70E6F" w:rsidRPr="00DB4158" w:rsidRDefault="00A70E6F" w:rsidP="00A70E6F">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hidrochloridas</w:t>
      </w:r>
    </w:p>
    <w:p w:rsidR="00A70E6F" w:rsidRPr="00DB4158" w:rsidRDefault="00A70E6F" w:rsidP="00A70E6F">
      <w:pPr>
        <w:spacing w:after="0" w:line="240" w:lineRule="auto"/>
        <w:ind w:left="567" w:hanging="567"/>
        <w:jc w:val="center"/>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Atidžiai perskaitykite visą šį lapelį, prieš pradėdami vartoti vaistą, nes jame pateikiama Jums svarbi informacija.</w:t>
      </w:r>
    </w:p>
    <w:p w:rsidR="00A70E6F" w:rsidRDefault="00A70E6F" w:rsidP="00A70E6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Neišmeskite šio lapelio, nes vėl gali prireikti jį perskaityti.</w:t>
      </w:r>
    </w:p>
    <w:p w:rsidR="00A70E6F" w:rsidRDefault="00A70E6F" w:rsidP="00A70E6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Jeigu kiltų daugiau klausimų, kreipkitės į gydytoją arba vaistininką.</w:t>
      </w:r>
    </w:p>
    <w:p w:rsidR="00A70E6F" w:rsidRDefault="00A70E6F" w:rsidP="00A70E6F">
      <w:pPr>
        <w:numPr>
          <w:ilvl w:val="0"/>
          <w:numId w:val="8"/>
        </w:numPr>
        <w:tabs>
          <w:tab w:val="clear" w:pos="360"/>
          <w:tab w:val="num" w:pos="709"/>
        </w:tabs>
        <w:spacing w:after="0" w:line="260" w:lineRule="exact"/>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A70E6F" w:rsidRDefault="00A70E6F" w:rsidP="00A70E6F">
      <w:pPr>
        <w:numPr>
          <w:ilvl w:val="0"/>
          <w:numId w:val="8"/>
        </w:numPr>
        <w:tabs>
          <w:tab w:val="clear" w:pos="360"/>
          <w:tab w:val="num" w:pos="567"/>
        </w:tabs>
        <w:spacing w:after="0" w:line="260" w:lineRule="exact"/>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pasireiškė šalutinis poveikis (net jeigu jis šiame lapelyje nenurodytas), kreipkitės į gydytoją arba vaistininką. Žr. 4 skyrių.</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Apie ką rašoma šiame lapelyje?</w:t>
      </w:r>
    </w:p>
    <w:p w:rsidR="00A70E6F" w:rsidRDefault="00A70E6F" w:rsidP="00A70E6F">
      <w:pPr>
        <w:spacing w:after="0" w:line="240" w:lineRule="auto"/>
        <w:rPr>
          <w:rFonts w:ascii="Times New Roman" w:eastAsia="Times New Roman" w:hAnsi="Times New Roman" w:cs="Times New Roman"/>
          <w:b/>
          <w:lang w:eastAsia="lt-LT"/>
        </w:rPr>
      </w:pPr>
    </w:p>
    <w:p w:rsidR="00A70E6F" w:rsidRDefault="00A70E6F" w:rsidP="00A70E6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1.</w:t>
      </w:r>
      <w:r>
        <w:rPr>
          <w:rFonts w:ascii="Times New Roman" w:eastAsia="Times New Roman" w:hAnsi="Times New Roman" w:cs="Times New Roman"/>
          <w:lang w:eastAsia="lt-LT"/>
        </w:rPr>
        <w:tab/>
        <w:t xml:space="preserve">Kas yra 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ir kam jis vartojamas</w:t>
      </w:r>
    </w:p>
    <w:p w:rsidR="00A70E6F" w:rsidRDefault="00A70E6F" w:rsidP="00A70E6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2.</w:t>
      </w:r>
      <w:r>
        <w:rPr>
          <w:rFonts w:ascii="Times New Roman" w:eastAsia="Times New Roman" w:hAnsi="Times New Roman" w:cs="Times New Roman"/>
          <w:lang w:eastAsia="lt-LT"/>
        </w:rPr>
        <w:tab/>
        <w:t xml:space="preserve">Kas žinotina prieš vartojant BUPIVACAINUM WZF </w:t>
      </w:r>
      <w:proofErr w:type="spellStart"/>
      <w:r>
        <w:rPr>
          <w:rFonts w:ascii="Times New Roman" w:eastAsia="Times New Roman" w:hAnsi="Times New Roman" w:cs="Times New Roman"/>
          <w:lang w:eastAsia="lt-LT"/>
        </w:rPr>
        <w:t>Polfa</w:t>
      </w:r>
      <w:proofErr w:type="spellEnd"/>
    </w:p>
    <w:p w:rsidR="00A70E6F" w:rsidRDefault="00A70E6F" w:rsidP="00A70E6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3.</w:t>
      </w:r>
      <w:r>
        <w:rPr>
          <w:rFonts w:ascii="Times New Roman" w:eastAsia="Times New Roman" w:hAnsi="Times New Roman" w:cs="Times New Roman"/>
          <w:lang w:eastAsia="lt-LT"/>
        </w:rPr>
        <w:tab/>
        <w:t xml:space="preserve">Kaip vartoti BUPIVACAINUM WZF </w:t>
      </w:r>
      <w:proofErr w:type="spellStart"/>
      <w:r>
        <w:rPr>
          <w:rFonts w:ascii="Times New Roman" w:eastAsia="Times New Roman" w:hAnsi="Times New Roman" w:cs="Times New Roman"/>
          <w:lang w:eastAsia="lt-LT"/>
        </w:rPr>
        <w:t>Polfa</w:t>
      </w:r>
      <w:proofErr w:type="spellEnd"/>
    </w:p>
    <w:p w:rsidR="00A70E6F" w:rsidRDefault="00A70E6F" w:rsidP="00A70E6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4.</w:t>
      </w:r>
      <w:r>
        <w:rPr>
          <w:rFonts w:ascii="Times New Roman" w:eastAsia="Times New Roman" w:hAnsi="Times New Roman" w:cs="Times New Roman"/>
          <w:lang w:eastAsia="lt-LT"/>
        </w:rPr>
        <w:tab/>
        <w:t>Galimas šalutinis poveikis</w:t>
      </w:r>
    </w:p>
    <w:p w:rsidR="00A70E6F" w:rsidRDefault="00A70E6F" w:rsidP="00A70E6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5.</w:t>
      </w:r>
      <w:r>
        <w:rPr>
          <w:rFonts w:ascii="Times New Roman" w:eastAsia="Times New Roman" w:hAnsi="Times New Roman" w:cs="Times New Roman"/>
          <w:lang w:eastAsia="lt-LT"/>
        </w:rPr>
        <w:tab/>
        <w:t xml:space="preserve">Kaip laikyti BUPIVACAINUM WZF </w:t>
      </w:r>
      <w:proofErr w:type="spellStart"/>
      <w:r>
        <w:rPr>
          <w:rFonts w:ascii="Times New Roman" w:eastAsia="Times New Roman" w:hAnsi="Times New Roman" w:cs="Times New Roman"/>
          <w:lang w:eastAsia="lt-LT"/>
        </w:rPr>
        <w:t>Polfa</w:t>
      </w:r>
      <w:proofErr w:type="spellEnd"/>
    </w:p>
    <w:p w:rsidR="00A70E6F" w:rsidRDefault="00A70E6F" w:rsidP="00A70E6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6.</w:t>
      </w:r>
      <w:r>
        <w:rPr>
          <w:rFonts w:ascii="Times New Roman" w:eastAsia="Times New Roman" w:hAnsi="Times New Roman" w:cs="Times New Roman"/>
          <w:lang w:eastAsia="lt-LT"/>
        </w:rPr>
        <w:tab/>
        <w:t>Pakuotės turinys ir kita informacija</w:t>
      </w:r>
    </w:p>
    <w:p w:rsidR="00A70E6F" w:rsidRDefault="00A70E6F" w:rsidP="00A70E6F">
      <w:pPr>
        <w:spacing w:after="0" w:line="240" w:lineRule="auto"/>
        <w:ind w:left="567" w:hanging="567"/>
        <w:rPr>
          <w:rFonts w:ascii="Times New Roman" w:eastAsia="Times New Roman" w:hAnsi="Times New Roman" w:cs="Times New Roman"/>
          <w:lang w:eastAsia="lt-LT"/>
        </w:rPr>
      </w:pPr>
    </w:p>
    <w:p w:rsidR="00A70E6F" w:rsidRDefault="00A70E6F" w:rsidP="00A70E6F">
      <w:pPr>
        <w:spacing w:after="0" w:line="240" w:lineRule="auto"/>
        <w:ind w:left="567" w:hanging="567"/>
        <w:rPr>
          <w:rFonts w:ascii="Times New Roman" w:eastAsia="Times New Roman" w:hAnsi="Times New Roman" w:cs="Times New Roman"/>
          <w:lang w:eastAsia="lt-LT"/>
        </w:rPr>
      </w:pPr>
    </w:p>
    <w:p w:rsidR="00A70E6F" w:rsidRPr="00DF7851" w:rsidRDefault="00A70E6F" w:rsidP="00A70E6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 xml:space="preserve">Kas yra 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ir kam jis vartojamas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sudėtyje yra ilgai veikiančio anestetiko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vartojamas sukelti kūno dalių nejautrą (anesteziją). Jis vartojamas užkirsti kelią skausmo atsiradimui arba skausmo malšinimui. Jis gali būti vartojamas:</w:t>
      </w:r>
    </w:p>
    <w:p w:rsidR="00A70E6F" w:rsidRDefault="00A70E6F" w:rsidP="00A70E6F">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sukelti kūno dalių nejautrą chirurginių operacijų metu suaugusiesiems ir vyresniems nei 12 metų vaikams;</w:t>
      </w:r>
    </w:p>
    <w:p w:rsidR="00A70E6F" w:rsidRDefault="00A70E6F" w:rsidP="00A70E6F">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skausmo malšinimui suaugusiesiems, kūdikiams ir vyresniems nei 1 metų vaikams.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tabs>
          <w:tab w:val="left" w:pos="567"/>
        </w:tabs>
        <w:spacing w:after="0" w:line="240" w:lineRule="auto"/>
        <w:rPr>
          <w:rFonts w:ascii="Times New Roman" w:eastAsia="Times New Roman" w:hAnsi="Times New Roman" w:cs="Times New Roman"/>
          <w:lang w:eastAsia="lt-LT"/>
        </w:rPr>
      </w:pPr>
      <w:r w:rsidRPr="00DF7851">
        <w:rPr>
          <w:rFonts w:ascii="Times New Roman" w:eastAsia="Times New Roman" w:hAnsi="Times New Roman" w:cs="Times New Roman"/>
          <w:b/>
          <w:lang w:eastAsia="lt-LT"/>
        </w:rPr>
        <w:t>2.</w:t>
      </w:r>
      <w:r w:rsidRPr="00DF7851">
        <w:rPr>
          <w:rFonts w:ascii="Times New Roman" w:eastAsia="Times New Roman" w:hAnsi="Times New Roman" w:cs="Times New Roman"/>
          <w:b/>
          <w:lang w:eastAsia="lt-LT"/>
        </w:rPr>
        <w:tab/>
        <w:t xml:space="preserve">Kas žinotina prieš vartojant BUPIVACAINUM WZF </w:t>
      </w:r>
      <w:proofErr w:type="spellStart"/>
      <w:r w:rsidRPr="00DF7851">
        <w:rPr>
          <w:rFonts w:ascii="Times New Roman" w:eastAsia="Times New Roman" w:hAnsi="Times New Roman" w:cs="Times New Roman"/>
          <w:b/>
          <w:lang w:eastAsia="lt-LT"/>
        </w:rPr>
        <w:t>Polfa</w:t>
      </w:r>
      <w:proofErr w:type="spellEnd"/>
    </w:p>
    <w:p w:rsidR="00A70E6F" w:rsidRDefault="00A70E6F" w:rsidP="00A70E6F">
      <w:pPr>
        <w:spacing w:after="0" w:line="240" w:lineRule="auto"/>
        <w:rPr>
          <w:rFonts w:ascii="Times New Roman" w:eastAsia="Times New Roman" w:hAnsi="Times New Roman" w:cs="Times New Roman"/>
          <w:lang w:eastAsia="lt-LT"/>
        </w:rPr>
      </w:pPr>
    </w:p>
    <w:p w:rsidR="00A70E6F" w:rsidRPr="00DF7851"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vartoti negalima:</w:t>
      </w:r>
    </w:p>
    <w:p w:rsidR="00A70E6F" w:rsidRDefault="00A70E6F" w:rsidP="00A70E6F">
      <w:pPr>
        <w:numPr>
          <w:ilvl w:val="0"/>
          <w:numId w:val="2"/>
        </w:numPr>
        <w:tabs>
          <w:tab w:val="clear" w:pos="720"/>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alergija </w:t>
      </w:r>
      <w:proofErr w:type="spellStart"/>
      <w:r>
        <w:rPr>
          <w:rFonts w:ascii="Times New Roman" w:eastAsia="Times New Roman" w:hAnsi="Times New Roman" w:cs="Times New Roman"/>
          <w:lang w:eastAsia="lt-LT"/>
        </w:rPr>
        <w:t>bupivakainui</w:t>
      </w:r>
      <w:proofErr w:type="spellEnd"/>
      <w:r>
        <w:rPr>
          <w:rFonts w:ascii="Times New Roman" w:eastAsia="Times New Roman" w:hAnsi="Times New Roman" w:cs="Times New Roman"/>
          <w:lang w:eastAsia="lt-LT"/>
        </w:rPr>
        <w:t xml:space="preserve"> ar bet kuriai pagalbinei šio vaisto medžiagai (jos išvardytos 6 skyriuje) ar kitokiems </w:t>
      </w:r>
      <w:proofErr w:type="spellStart"/>
      <w:r>
        <w:rPr>
          <w:rFonts w:ascii="Times New Roman" w:eastAsia="Times New Roman" w:hAnsi="Times New Roman" w:cs="Times New Roman"/>
          <w:lang w:eastAsia="lt-LT"/>
        </w:rPr>
        <w:t>amidiniams</w:t>
      </w:r>
      <w:proofErr w:type="spellEnd"/>
      <w:r>
        <w:rPr>
          <w:rFonts w:ascii="Times New Roman" w:eastAsia="Times New Roman" w:hAnsi="Times New Roman" w:cs="Times New Roman"/>
          <w:lang w:eastAsia="lt-LT"/>
        </w:rPr>
        <w:t xml:space="preserve"> lokalaus poveikio anestetikams;</w:t>
      </w:r>
    </w:p>
    <w:p w:rsidR="00A70E6F" w:rsidRDefault="00A70E6F" w:rsidP="00A70E6F">
      <w:pPr>
        <w:numPr>
          <w:ilvl w:val="0"/>
          <w:numId w:val="2"/>
        </w:numPr>
        <w:tabs>
          <w:tab w:val="clear" w:pos="720"/>
          <w:tab w:val="num" w:pos="567"/>
        </w:tabs>
        <w:spacing w:after="0" w:line="240" w:lineRule="auto"/>
        <w:ind w:left="567" w:hanging="567"/>
        <w:rPr>
          <w:rFonts w:ascii="Times New Roman" w:eastAsia="Times New Roman" w:hAnsi="Times New Roman" w:cs="Times New Roman"/>
          <w:lang w:eastAsia="lt-LT"/>
        </w:rPr>
      </w:pPr>
      <w:r w:rsidRPr="00DF7851">
        <w:rPr>
          <w:rFonts w:ascii="Times New Roman" w:eastAsia="Times New Roman" w:hAnsi="Times New Roman" w:cs="Times New Roman"/>
          <w:lang w:eastAsia="lt-LT"/>
        </w:rPr>
        <w:t>jeigu yra širdies veiklos susilpnėjimo ar sumažėjusio kraujo tūrio sukeltas šokas;</w:t>
      </w:r>
    </w:p>
    <w:p w:rsidR="00A70E6F" w:rsidRDefault="00A70E6F" w:rsidP="00A70E6F">
      <w:pPr>
        <w:numPr>
          <w:ilvl w:val="0"/>
          <w:numId w:val="2"/>
        </w:numPr>
        <w:tabs>
          <w:tab w:val="clear" w:pos="720"/>
          <w:tab w:val="num" w:pos="567"/>
        </w:tabs>
        <w:spacing w:after="0" w:line="240" w:lineRule="auto"/>
        <w:ind w:left="567" w:hanging="567"/>
        <w:rPr>
          <w:rFonts w:ascii="Times New Roman" w:eastAsia="Times New Roman" w:hAnsi="Times New Roman" w:cs="Times New Roman"/>
          <w:lang w:eastAsia="lt-LT"/>
        </w:rPr>
      </w:pPr>
      <w:r w:rsidRPr="00DF7851">
        <w:rPr>
          <w:rFonts w:ascii="Times New Roman" w:eastAsia="Times New Roman" w:hAnsi="Times New Roman" w:cs="Times New Roman"/>
          <w:lang w:eastAsia="lt-LT"/>
        </w:rPr>
        <w:t>jeigu regioninė anestezija sukeliama anestetiku suleidžiant į veną;</w:t>
      </w:r>
    </w:p>
    <w:p w:rsidR="00A70E6F" w:rsidRPr="00DF7851" w:rsidRDefault="00A70E6F" w:rsidP="00A70E6F">
      <w:pPr>
        <w:numPr>
          <w:ilvl w:val="0"/>
          <w:numId w:val="2"/>
        </w:numPr>
        <w:tabs>
          <w:tab w:val="clear" w:pos="720"/>
          <w:tab w:val="num" w:pos="567"/>
        </w:tabs>
        <w:spacing w:after="0" w:line="240" w:lineRule="auto"/>
        <w:ind w:left="567" w:hanging="567"/>
        <w:rPr>
          <w:rFonts w:ascii="Times New Roman" w:eastAsia="Times New Roman" w:hAnsi="Times New Roman" w:cs="Times New Roman"/>
          <w:lang w:eastAsia="lt-LT"/>
        </w:rPr>
      </w:pPr>
      <w:r w:rsidRPr="00DF7851">
        <w:rPr>
          <w:rFonts w:ascii="Times New Roman" w:eastAsia="Times New Roman" w:hAnsi="Times New Roman" w:cs="Times New Roman"/>
          <w:lang w:eastAsia="lt-LT"/>
        </w:rPr>
        <w:t xml:space="preserve">jeigu yra patologinė būklė, kurios metu draudžiama taikyti </w:t>
      </w:r>
      <w:proofErr w:type="spellStart"/>
      <w:r w:rsidRPr="00DF7851">
        <w:rPr>
          <w:rFonts w:ascii="Times New Roman" w:eastAsia="Times New Roman" w:hAnsi="Times New Roman" w:cs="Times New Roman"/>
          <w:lang w:eastAsia="lt-LT"/>
        </w:rPr>
        <w:t>epidurinę</w:t>
      </w:r>
      <w:proofErr w:type="spellEnd"/>
      <w:r w:rsidRPr="00DF7851">
        <w:rPr>
          <w:rFonts w:ascii="Times New Roman" w:eastAsia="Times New Roman" w:hAnsi="Times New Roman" w:cs="Times New Roman"/>
          <w:lang w:eastAsia="lt-LT"/>
        </w:rPr>
        <w:t xml:space="preserve"> nejautrą bet kokiu anestetiku: smegenų dangalų uždegimas, poliomielitas, kraujavimas į kaukolės ertmę, </w:t>
      </w:r>
      <w:proofErr w:type="spellStart"/>
      <w:r w:rsidRPr="00DF7851">
        <w:rPr>
          <w:rFonts w:ascii="Times New Roman" w:eastAsia="Times New Roman" w:hAnsi="Times New Roman" w:cs="Times New Roman"/>
          <w:lang w:eastAsia="lt-LT"/>
        </w:rPr>
        <w:t>poūmė</w:t>
      </w:r>
      <w:proofErr w:type="spellEnd"/>
      <w:r w:rsidRPr="00DF7851">
        <w:rPr>
          <w:rFonts w:ascii="Times New Roman" w:eastAsia="Times New Roman" w:hAnsi="Times New Roman" w:cs="Times New Roman"/>
          <w:lang w:eastAsia="lt-LT"/>
        </w:rPr>
        <w:t xml:space="preserve"> piktybinės mažakraujystės sukelta nugaros smegenų degeneracija, galvos bei nugaros smegenų auglys, stuburo tuberkuliozė, pūlinė odos infekcija numatomoje injekcijos vietoje, kraujo krešėjimo sutrikimas, gydymas krešėjimą slopinančiais vaistais;</w:t>
      </w:r>
    </w:p>
    <w:p w:rsidR="00A70E6F" w:rsidRDefault="00A70E6F" w:rsidP="00A70E6F">
      <w:pPr>
        <w:numPr>
          <w:ilvl w:val="0"/>
          <w:numId w:val="6"/>
        </w:numPr>
        <w:tabs>
          <w:tab w:val="clear" w:pos="41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sunkioji </w:t>
      </w:r>
      <w:proofErr w:type="spellStart"/>
      <w:r>
        <w:rPr>
          <w:rFonts w:ascii="Times New Roman" w:eastAsia="Times New Roman" w:hAnsi="Times New Roman" w:cs="Times New Roman"/>
          <w:lang w:eastAsia="lt-LT"/>
        </w:rPr>
        <w:t>miastenija</w:t>
      </w:r>
      <w:proofErr w:type="spellEnd"/>
      <w:r>
        <w:rPr>
          <w:rFonts w:ascii="Times New Roman" w:eastAsia="Times New Roman" w:hAnsi="Times New Roman" w:cs="Times New Roman"/>
          <w:lang w:eastAsia="lt-LT"/>
        </w:rPr>
        <w:t xml:space="preserve"> (liga, pasireiškianti raumenų silpnumu);</w:t>
      </w:r>
    </w:p>
    <w:p w:rsidR="00A70E6F" w:rsidRDefault="00A70E6F" w:rsidP="00A70E6F">
      <w:pPr>
        <w:numPr>
          <w:ilvl w:val="0"/>
          <w:numId w:val="6"/>
        </w:numPr>
        <w:tabs>
          <w:tab w:val="clear" w:pos="417"/>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sukeliama </w:t>
      </w:r>
      <w:proofErr w:type="spellStart"/>
      <w:r>
        <w:rPr>
          <w:rFonts w:ascii="Times New Roman" w:eastAsia="Times New Roman" w:hAnsi="Times New Roman" w:cs="Times New Roman"/>
          <w:lang w:eastAsia="lt-LT"/>
        </w:rPr>
        <w:t>paracervikalinė</w:t>
      </w:r>
      <w:proofErr w:type="spellEnd"/>
      <w:r>
        <w:rPr>
          <w:rFonts w:ascii="Times New Roman" w:eastAsia="Times New Roman" w:hAnsi="Times New Roman" w:cs="Times New Roman"/>
          <w:lang w:eastAsia="lt-LT"/>
        </w:rPr>
        <w:t xml:space="preserve"> blokada.</w:t>
      </w:r>
    </w:p>
    <w:p w:rsidR="00A70E6F" w:rsidRDefault="00A70E6F" w:rsidP="00A70E6F">
      <w:pPr>
        <w:spacing w:after="0" w:line="240" w:lineRule="auto"/>
        <w:rPr>
          <w:rFonts w:ascii="Times New Roman" w:eastAsia="Times New Roman" w:hAnsi="Times New Roman" w:cs="Times New Roman"/>
          <w:lang w:eastAsia="lt-LT"/>
        </w:rPr>
      </w:pPr>
    </w:p>
    <w:p w:rsidR="00A70E6F" w:rsidRPr="00DF7851" w:rsidRDefault="00A70E6F" w:rsidP="00A70E6F">
      <w:pPr>
        <w:spacing w:after="0" w:line="240" w:lineRule="auto"/>
        <w:rPr>
          <w:rFonts w:ascii="Times New Roman" w:eastAsia="Times New Roman" w:hAnsi="Times New Roman" w:cs="Times New Roman"/>
          <w:lang w:eastAsia="lt-LT"/>
        </w:rPr>
      </w:pPr>
      <w:r w:rsidRPr="00DF7851">
        <w:rPr>
          <w:rFonts w:ascii="Times New Roman" w:eastAsia="Times New Roman" w:hAnsi="Times New Roman" w:cs="Times New Roman"/>
          <w:b/>
          <w:lang w:eastAsia="lt-LT"/>
        </w:rPr>
        <w:t>Įspėjimai ir atsargumo priemonės</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Anesteziją </w:t>
      </w:r>
      <w:proofErr w:type="spellStart"/>
      <w:r>
        <w:rPr>
          <w:rFonts w:ascii="Times New Roman" w:eastAsia="Times New Roman" w:hAnsi="Times New Roman" w:cs="Times New Roman"/>
          <w:lang w:eastAsia="lt-LT"/>
        </w:rPr>
        <w:t>bupivakainu</w:t>
      </w:r>
      <w:proofErr w:type="spellEnd"/>
      <w:r>
        <w:rPr>
          <w:rFonts w:ascii="Times New Roman" w:eastAsia="Times New Roman" w:hAnsi="Times New Roman" w:cs="Times New Roman"/>
          <w:lang w:eastAsia="lt-LT"/>
        </w:rPr>
        <w:t xml:space="preserve"> gali sukelti tik patyręs anesteziologas bei toks gydytojas, kuris moka nustatyti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perdozavimą ir jį gydyti. Ne iš karto pradėtas gaivinimas, deguonies stygius ar padidėjusio jautrumo reakcija gali sukelti kraujo parūgštėjimą ir širdies veiklos nutrūkimą. Buvo atvejų, kai </w:t>
      </w:r>
      <w:proofErr w:type="spellStart"/>
      <w:r>
        <w:rPr>
          <w:rFonts w:ascii="Times New Roman" w:eastAsia="Times New Roman" w:hAnsi="Times New Roman" w:cs="Times New Roman"/>
          <w:lang w:eastAsia="lt-LT"/>
        </w:rPr>
        <w:t>bupivakainu</w:t>
      </w:r>
      <w:proofErr w:type="spellEnd"/>
      <w:r>
        <w:rPr>
          <w:rFonts w:ascii="Times New Roman" w:eastAsia="Times New Roman" w:hAnsi="Times New Roman" w:cs="Times New Roman"/>
          <w:lang w:eastAsia="lt-LT"/>
        </w:rPr>
        <w:t xml:space="preserve"> sukeliant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anesteziją ar periferinių nervų blokadą nutrūko širdies veikla ir pacientas mirė. Kai kuriais atvejais kraujotaką palaikanti širdies veikla atsinaujino tik po ilgo gaivinimo.</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Vartojant šio vaisto, būtina turėti parengus tinkamą gaivinimo aparatūrą, deguonies bei reikiamų medikamentų. Prieš sukeliant blokadą į veną reikia įkišti kateterį.</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Vartojant šio vaisto, būtina sekti širdies ir kvėpavimo funkciją, sąmonę bei kitokius svarbius fiziologinius rodmenis.</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Reikalingas ypatingas atsargumas, kad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nepatektų į kraujagyslę, pvz., sukeliant galvos ar kaklo srities anesteziją ar stambių nervų blokadą, kadangi gali atsirasti ūminių sisteminio toksinio poveikio simptomų.</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Netyčia į kraujagyslę suleistas </w:t>
      </w:r>
      <w:proofErr w:type="spellStart"/>
      <w:r>
        <w:rPr>
          <w:rFonts w:ascii="Times New Roman" w:eastAsia="Times New Roman" w:hAnsi="Times New Roman" w:cs="Times New Roman"/>
          <w:lang w:eastAsia="lt-LT"/>
        </w:rPr>
        <w:t>bupivakainas</w:t>
      </w:r>
      <w:proofErr w:type="spellEnd"/>
      <w:r>
        <w:rPr>
          <w:rFonts w:ascii="Times New Roman" w:eastAsia="Times New Roman" w:hAnsi="Times New Roman" w:cs="Times New Roman"/>
          <w:lang w:eastAsia="lt-LT"/>
        </w:rPr>
        <w:t xml:space="preserve"> sukelia intoksikaciją, traukulius ir net širdies veiklos nutrūkimą.</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Atsargumas ypač reikalingas, jeigu anestezija </w:t>
      </w:r>
      <w:proofErr w:type="spellStart"/>
      <w:r>
        <w:rPr>
          <w:rFonts w:ascii="Times New Roman" w:eastAsia="Times New Roman" w:hAnsi="Times New Roman" w:cs="Times New Roman"/>
          <w:lang w:eastAsia="lt-LT"/>
        </w:rPr>
        <w:t>bupivakainu</w:t>
      </w:r>
      <w:proofErr w:type="spellEnd"/>
      <w:r>
        <w:rPr>
          <w:rFonts w:ascii="Times New Roman" w:eastAsia="Times New Roman" w:hAnsi="Times New Roman" w:cs="Times New Roman"/>
          <w:lang w:eastAsia="lt-LT"/>
        </w:rPr>
        <w:t xml:space="preserve"> sukeliama galvos ar kaklo srityje, kadangi didėja pavojus, kad vaisto pateks į arteriją.</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Ypatingas atsargumas reikalingas, jei atliekama stambių nervinių kamienų anestezija, kadangi tokiu atveju vartojamas didelis vaisto kiekis. Tose srityse yra daug kraujagyslių ir kadangi preparato </w:t>
      </w:r>
      <w:proofErr w:type="spellStart"/>
      <w:r>
        <w:rPr>
          <w:rFonts w:ascii="Times New Roman" w:eastAsia="Times New Roman" w:hAnsi="Times New Roman" w:cs="Times New Roman"/>
          <w:lang w:eastAsia="lt-LT"/>
        </w:rPr>
        <w:t>injekuojama</w:t>
      </w:r>
      <w:proofErr w:type="spellEnd"/>
      <w:r>
        <w:rPr>
          <w:rFonts w:ascii="Times New Roman" w:eastAsia="Times New Roman" w:hAnsi="Times New Roman" w:cs="Times New Roman"/>
          <w:lang w:eastAsia="lt-LT"/>
        </w:rPr>
        <w:t xml:space="preserve"> šalia stambių kraujagyslių, jo patekimo į kraujagyslę pavojus didėja.</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Švirkščiant pakartotinai laipsniškai didėja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koncentracija plazmoje, todėl jo gali kauptis organizme, ypač pacientų, sergančių sunkia kepenų liga.</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Pavartojus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gali kilti alerginė reakcija. Ligoniams, kuriems alerginė reakcija atsirado pavartojus </w:t>
      </w:r>
      <w:proofErr w:type="spellStart"/>
      <w:r>
        <w:rPr>
          <w:rFonts w:ascii="Times New Roman" w:eastAsia="Times New Roman" w:hAnsi="Times New Roman" w:cs="Times New Roman"/>
          <w:lang w:eastAsia="lt-LT"/>
        </w:rPr>
        <w:t>esterinių</w:t>
      </w:r>
      <w:proofErr w:type="spellEnd"/>
      <w:r>
        <w:rPr>
          <w:rFonts w:ascii="Times New Roman" w:eastAsia="Times New Roman" w:hAnsi="Times New Roman" w:cs="Times New Roman"/>
          <w:lang w:eastAsia="lt-LT"/>
        </w:rPr>
        <w:t xml:space="preserve"> lokalaus poveikio anestetikų, pvz., </w:t>
      </w:r>
      <w:proofErr w:type="spellStart"/>
      <w:r>
        <w:rPr>
          <w:rFonts w:ascii="Times New Roman" w:eastAsia="Times New Roman" w:hAnsi="Times New Roman" w:cs="Times New Roman"/>
          <w:lang w:eastAsia="lt-LT"/>
        </w:rPr>
        <w:t>prokaino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tetrakaino</w:t>
      </w:r>
      <w:proofErr w:type="spellEnd"/>
      <w:r>
        <w:rPr>
          <w:rFonts w:ascii="Times New Roman" w:eastAsia="Times New Roman" w:hAnsi="Times New Roman" w:cs="Times New Roman"/>
          <w:lang w:eastAsia="lt-LT"/>
        </w:rPr>
        <w:t xml:space="preserve">, kryžminės padidėjusio jautrumo reakcijos į </w:t>
      </w:r>
      <w:proofErr w:type="spellStart"/>
      <w:r>
        <w:rPr>
          <w:rFonts w:ascii="Times New Roman" w:eastAsia="Times New Roman" w:hAnsi="Times New Roman" w:cs="Times New Roman"/>
          <w:lang w:eastAsia="lt-LT"/>
        </w:rPr>
        <w:t>amidinius</w:t>
      </w:r>
      <w:proofErr w:type="spellEnd"/>
      <w:r>
        <w:rPr>
          <w:rFonts w:ascii="Times New Roman" w:eastAsia="Times New Roman" w:hAnsi="Times New Roman" w:cs="Times New Roman"/>
          <w:lang w:eastAsia="lt-LT"/>
        </w:rPr>
        <w:t xml:space="preserve"> anestetikus, pvz., </w:t>
      </w:r>
      <w:proofErr w:type="spellStart"/>
      <w:r>
        <w:rPr>
          <w:rFonts w:ascii="Times New Roman" w:eastAsia="Times New Roman" w:hAnsi="Times New Roman" w:cs="Times New Roman"/>
          <w:lang w:eastAsia="lt-LT"/>
        </w:rPr>
        <w:t>bupivakainą</w:t>
      </w:r>
      <w:proofErr w:type="spellEnd"/>
      <w:r>
        <w:rPr>
          <w:rFonts w:ascii="Times New Roman" w:eastAsia="Times New Roman" w:hAnsi="Times New Roman" w:cs="Times New Roman"/>
          <w:lang w:eastAsia="lt-LT"/>
        </w:rPr>
        <w:t>, nepasireiškė.</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Sušvirkštus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už akies obuolio (sukeliant vadinamąją </w:t>
      </w:r>
      <w:proofErr w:type="spellStart"/>
      <w:r>
        <w:rPr>
          <w:rFonts w:ascii="Times New Roman" w:eastAsia="Times New Roman" w:hAnsi="Times New Roman" w:cs="Times New Roman"/>
          <w:lang w:eastAsia="lt-LT"/>
        </w:rPr>
        <w:t>retrobulbarinę</w:t>
      </w:r>
      <w:proofErr w:type="spellEnd"/>
      <w:r>
        <w:rPr>
          <w:rFonts w:ascii="Times New Roman" w:eastAsia="Times New Roman" w:hAnsi="Times New Roman" w:cs="Times New Roman"/>
          <w:lang w:eastAsia="lt-LT"/>
        </w:rPr>
        <w:t xml:space="preserve"> blokadą), kai kuriems žmonėms sustojo kvėpavimas, sutriko rega, atsirado traukulių, sutriko širdies ir kraujagyslių veikla. Be to, galimas negrįžtamas akies raumenų pažeidimas.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Ypač atsargiai šio vaisto reikia vartoti toliau išvardytiems pacientams.</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Ligoniams, kuriems yra širdies nepakankamumas (ypač jei sukeliama </w:t>
      </w:r>
      <w:proofErr w:type="spellStart"/>
      <w:r>
        <w:rPr>
          <w:rFonts w:ascii="Times New Roman" w:eastAsia="Times New Roman" w:hAnsi="Times New Roman" w:cs="Times New Roman"/>
          <w:lang w:eastAsia="lt-LT"/>
        </w:rPr>
        <w:t>epidurinė</w:t>
      </w:r>
      <w:proofErr w:type="spellEnd"/>
      <w:r>
        <w:rPr>
          <w:rFonts w:ascii="Times New Roman" w:eastAsia="Times New Roman" w:hAnsi="Times New Roman" w:cs="Times New Roman"/>
          <w:lang w:eastAsia="lt-LT"/>
        </w:rPr>
        <w:t xml:space="preserve"> anestezija) ar širdies liga, kadangi tokie pacientai jautresni toksiniam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poveikiui. Jiems preparato dozę reikia mažinti. Jeigu yra širdies nepakankamumas, reikia vengti didelio arterinio kraujo spaudimo sumažėjimo, kadangi tokių žmonių organizmo galimybės kompensuoti tokį sutrikimą yra mažesnės.</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Pacientams, kurie serga kepenų liga arba kurių kepenų kraujotaka sutrikusi</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Ligoniams, kurių organizme kraujo tūris sumažėjęs, pvz., dėl vandens netekimo, kraujavimo, sumažėjusio veninio kraujo grįžimo (pilve susikaupus daug skysčio, esant dideliam pilvo augliui ar vėlyvam nėštumui). Tokiems pacientams, ypač sukeliant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anesteziją, gali labai sumažėti arterinis kraujo spaudimas bei suretėti širdies susitraukimai (atsirasti </w:t>
      </w:r>
      <w:proofErr w:type="spellStart"/>
      <w:r>
        <w:rPr>
          <w:rFonts w:ascii="Times New Roman" w:eastAsia="Times New Roman" w:hAnsi="Times New Roman" w:cs="Times New Roman"/>
          <w:lang w:eastAsia="lt-LT"/>
        </w:rPr>
        <w:t>bradikardija</w:t>
      </w:r>
      <w:proofErr w:type="spellEnd"/>
      <w:r>
        <w:rPr>
          <w:rFonts w:ascii="Times New Roman" w:eastAsia="Times New Roman" w:hAnsi="Times New Roman" w:cs="Times New Roman"/>
          <w:lang w:eastAsia="lt-LT"/>
        </w:rPr>
        <w:t>).</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Žmonėms, kurių pleura pažeista. Tokiems pacientams, ypač sukeliant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anesteziją, gali atsirasti kvėpavimo sutrikimas.</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Ligoniams, kuriems yra sepsis (kraujo užkrėtimas) ir kuriems reikia sukelti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nejautrą (pooperaciniu laikotarpiu didėja stuburo pūlinio atsiradimo pavojus).</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Pacientams, kurių skydliaukės veikla suaktyvėjusi.</w:t>
      </w:r>
    </w:p>
    <w:p w:rsidR="00A70E6F" w:rsidRDefault="00A70E6F" w:rsidP="00A70E6F">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Ligoniams, vartojantiems </w:t>
      </w:r>
      <w:proofErr w:type="spellStart"/>
      <w:r>
        <w:rPr>
          <w:rFonts w:ascii="Times New Roman" w:eastAsia="Times New Roman" w:hAnsi="Times New Roman" w:cs="Times New Roman"/>
          <w:lang w:eastAsia="lt-LT"/>
        </w:rPr>
        <w:t>antiaritminius</w:t>
      </w:r>
      <w:proofErr w:type="spellEnd"/>
      <w:r>
        <w:rPr>
          <w:rFonts w:ascii="Times New Roman" w:eastAsia="Times New Roman" w:hAnsi="Times New Roman" w:cs="Times New Roman"/>
          <w:lang w:eastAsia="lt-LT"/>
        </w:rPr>
        <w:t xml:space="preserve"> vaistus (pvz. </w:t>
      </w:r>
      <w:proofErr w:type="spellStart"/>
      <w:r>
        <w:rPr>
          <w:rFonts w:ascii="Times New Roman" w:eastAsia="Times New Roman" w:hAnsi="Times New Roman" w:cs="Times New Roman"/>
          <w:lang w:eastAsia="lt-LT"/>
        </w:rPr>
        <w:t>amjodaroną</w:t>
      </w:r>
      <w:proofErr w:type="spellEnd"/>
      <w:r>
        <w:rPr>
          <w:rFonts w:ascii="Times New Roman" w:eastAsia="Times New Roman" w:hAnsi="Times New Roman" w:cs="Times New Roman"/>
          <w:lang w:eastAsia="lt-LT"/>
        </w:rPr>
        <w:t>). Tokie pacientai turi prižiūrimi gydytojo.</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Vaikams</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Jaunesniems nei 12 metų vaikams 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injekcijų vartojimas nejautrai sukelti operacijų metu neištirtas.</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vartojimas nėra nustatytas jaunesniems nei 1 metų vaikams.</w:t>
      </w:r>
    </w:p>
    <w:p w:rsidR="00A70E6F" w:rsidRDefault="00A70E6F" w:rsidP="00A70E6F">
      <w:pPr>
        <w:spacing w:after="0" w:line="240" w:lineRule="auto"/>
        <w:rPr>
          <w:rFonts w:ascii="Times New Roman" w:eastAsia="Times New Roman" w:hAnsi="Times New Roman" w:cs="Times New Roman"/>
          <w:lang w:eastAsia="lt-LT"/>
        </w:rPr>
      </w:pPr>
    </w:p>
    <w:p w:rsidR="00A70E6F" w:rsidRPr="00DF7851" w:rsidRDefault="00A70E6F" w:rsidP="00A70E6F">
      <w:pPr>
        <w:keepNext/>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Kiti vaistai ir BUPIVACAINUM WZF </w:t>
      </w:r>
      <w:proofErr w:type="spellStart"/>
      <w:r>
        <w:rPr>
          <w:rFonts w:ascii="Times New Roman" w:eastAsia="Times New Roman" w:hAnsi="Times New Roman" w:cs="Times New Roman"/>
          <w:b/>
          <w:lang w:eastAsia="lt-LT"/>
        </w:rPr>
        <w:t>Polfa</w:t>
      </w:r>
      <w:proofErr w:type="spellEnd"/>
    </w:p>
    <w:p w:rsidR="00A70E6F" w:rsidRDefault="00A70E6F" w:rsidP="00A70E6F">
      <w:pPr>
        <w:keepNext/>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 arba dėl to nesate tikri, apie tai pasakykite gydytojui arba vaistininkui.</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Sąveika (vieno vaisto poveikis kitam) galima, jei kartu vartojama toliau išvardytų preparatų.</w:t>
      </w:r>
    </w:p>
    <w:p w:rsidR="00A70E6F" w:rsidRDefault="00A70E6F" w:rsidP="00A70E6F">
      <w:pPr>
        <w:numPr>
          <w:ilvl w:val="0"/>
          <w:numId w:val="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Centrinę nervų sistemą slopinančių medikamentų, pvz., vartojamų prieš chirurginę operaciją, kadangi slopinamasis poveikis gali stiprėti.</w:t>
      </w:r>
    </w:p>
    <w:p w:rsidR="00A70E6F" w:rsidRDefault="00A70E6F" w:rsidP="00A70E6F">
      <w:pPr>
        <w:numPr>
          <w:ilvl w:val="0"/>
          <w:numId w:val="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MAO inhibitorių arba </w:t>
      </w:r>
      <w:proofErr w:type="spellStart"/>
      <w:r>
        <w:rPr>
          <w:rFonts w:ascii="Times New Roman" w:eastAsia="Times New Roman" w:hAnsi="Times New Roman" w:cs="Times New Roman"/>
          <w:lang w:eastAsia="lt-LT"/>
        </w:rPr>
        <w:t>furazolidono</w:t>
      </w:r>
      <w:proofErr w:type="spellEnd"/>
      <w:r>
        <w:rPr>
          <w:rFonts w:ascii="Times New Roman" w:eastAsia="Times New Roman" w:hAnsi="Times New Roman" w:cs="Times New Roman"/>
          <w:lang w:eastAsia="lt-LT"/>
        </w:rPr>
        <w:t>, kadangi greitai gali sumažėti arterinis kraujo spaudimas. Tokių vaistų vartojimą reikia nutraukti likus 10 dienų iki procedūros.</w:t>
      </w:r>
    </w:p>
    <w:p w:rsidR="00A70E6F" w:rsidRDefault="00A70E6F" w:rsidP="00A70E6F">
      <w:pPr>
        <w:numPr>
          <w:ilvl w:val="0"/>
          <w:numId w:val="4"/>
        </w:num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Opioidų</w:t>
      </w:r>
      <w:proofErr w:type="spellEnd"/>
      <w:r>
        <w:rPr>
          <w:rFonts w:ascii="Times New Roman" w:eastAsia="Times New Roman" w:hAnsi="Times New Roman" w:cs="Times New Roman"/>
          <w:lang w:eastAsia="lt-LT"/>
        </w:rPr>
        <w:t xml:space="preserve">, jei bus atliekama </w:t>
      </w:r>
      <w:proofErr w:type="spellStart"/>
      <w:r>
        <w:rPr>
          <w:rFonts w:ascii="Times New Roman" w:eastAsia="Times New Roman" w:hAnsi="Times New Roman" w:cs="Times New Roman"/>
          <w:lang w:eastAsia="lt-LT"/>
        </w:rPr>
        <w:t>epidurinė</w:t>
      </w:r>
      <w:proofErr w:type="spellEnd"/>
      <w:r>
        <w:rPr>
          <w:rFonts w:ascii="Times New Roman" w:eastAsia="Times New Roman" w:hAnsi="Times New Roman" w:cs="Times New Roman"/>
          <w:lang w:eastAsia="lt-LT"/>
        </w:rPr>
        <w:t xml:space="preserve"> anestezija, kadangi toks derinys gali sukelti arterinio kraujo spaudimo sumažėjimą.</w:t>
      </w:r>
    </w:p>
    <w:p w:rsidR="00A70E6F" w:rsidRDefault="00A70E6F" w:rsidP="00A70E6F">
      <w:pPr>
        <w:numPr>
          <w:ilvl w:val="0"/>
          <w:numId w:val="4"/>
        </w:num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Amjodarono</w:t>
      </w:r>
      <w:proofErr w:type="spellEnd"/>
      <w:r>
        <w:rPr>
          <w:rFonts w:ascii="Times New Roman" w:eastAsia="Times New Roman" w:hAnsi="Times New Roman" w:cs="Times New Roman"/>
          <w:lang w:eastAsia="lt-LT"/>
        </w:rPr>
        <w:t xml:space="preserve"> (vaisto nuo širdies ritmo sutrikimo). Tokiu atveju privaloma stebėti širdies elektrokardiogramą.</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Greita didelio lokalaus poveikio anestetiko kiekio absorbcija gali stiprinti ir ilginti raumenis atpalaiduojančių vaistų poveikį. Gali sustiprėti medikamentų, kurie keičia širdies susitraukimų dažnumą, poveikis, o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vartojimas kartu su </w:t>
      </w:r>
      <w:proofErr w:type="spellStart"/>
      <w:r>
        <w:rPr>
          <w:rFonts w:ascii="Times New Roman" w:eastAsia="Times New Roman" w:hAnsi="Times New Roman" w:cs="Times New Roman"/>
          <w:lang w:eastAsia="lt-LT"/>
        </w:rPr>
        <w:t>epinefrinu</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fenilefrinu</w:t>
      </w:r>
      <w:proofErr w:type="spellEnd"/>
      <w:r>
        <w:rPr>
          <w:rFonts w:ascii="Times New Roman" w:eastAsia="Times New Roman" w:hAnsi="Times New Roman" w:cs="Times New Roman"/>
          <w:lang w:eastAsia="lt-LT"/>
        </w:rPr>
        <w:t xml:space="preserve"> gali sutrikdyti ritmą.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reikia vartoti atsargiai pacientams, nuo širdies ritmo sutrikimo gydomiems vaistais, kurių poveikis panašus į lokalaus poveikio anestetikų, pvz., </w:t>
      </w:r>
      <w:proofErr w:type="spellStart"/>
      <w:r>
        <w:rPr>
          <w:rFonts w:ascii="Times New Roman" w:eastAsia="Times New Roman" w:hAnsi="Times New Roman" w:cs="Times New Roman"/>
          <w:lang w:eastAsia="lt-LT"/>
        </w:rPr>
        <w:t>lidokainu</w:t>
      </w:r>
      <w:proofErr w:type="spellEnd"/>
      <w:r>
        <w:rPr>
          <w:rFonts w:ascii="Times New Roman" w:eastAsia="Times New Roman" w:hAnsi="Times New Roman" w:cs="Times New Roman"/>
          <w:lang w:eastAsia="lt-LT"/>
        </w:rPr>
        <w:t>, kadangi tokių vaistų toksinis poveikis gali tapti suminis.</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lokalaus poveikio anestetikų vartojama su kraujagysles sutraukiančiais vaistais ir tuo pačiu metu vartojama </w:t>
      </w:r>
      <w:proofErr w:type="spellStart"/>
      <w:r>
        <w:rPr>
          <w:rFonts w:ascii="Times New Roman" w:eastAsia="Times New Roman" w:hAnsi="Times New Roman" w:cs="Times New Roman"/>
          <w:lang w:eastAsia="lt-LT"/>
        </w:rPr>
        <w:t>halotano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ciklopropano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trichloroetileno</w:t>
      </w:r>
      <w:proofErr w:type="spellEnd"/>
      <w:r>
        <w:rPr>
          <w:rFonts w:ascii="Times New Roman" w:eastAsia="Times New Roman" w:hAnsi="Times New Roman" w:cs="Times New Roman"/>
          <w:lang w:eastAsia="lt-LT"/>
        </w:rPr>
        <w:t xml:space="preserve"> ar kitokių panašios struktūros vaistų, gali pasireikšti sunkus širdies ritmo sutrikimas.</w:t>
      </w:r>
    </w:p>
    <w:p w:rsidR="00A70E6F" w:rsidRDefault="00A70E6F" w:rsidP="00A70E6F">
      <w:pPr>
        <w:spacing w:after="0" w:line="240" w:lineRule="auto"/>
        <w:rPr>
          <w:rFonts w:ascii="Times New Roman" w:eastAsia="Times New Roman" w:hAnsi="Times New Roman" w:cs="Times New Roman"/>
          <w:lang w:eastAsia="lt-LT"/>
        </w:rPr>
      </w:pPr>
    </w:p>
    <w:p w:rsidR="00A70E6F" w:rsidRPr="00DF7851"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Nėštumas ir žindymo laikotarpis</w:t>
      </w:r>
    </w:p>
    <w:p w:rsidR="00A70E6F" w:rsidRDefault="00A70E6F" w:rsidP="00A70E6F">
      <w:pPr>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A70E6F" w:rsidRDefault="00A70E6F" w:rsidP="00A70E6F">
      <w:pPr>
        <w:spacing w:after="0" w:line="240" w:lineRule="auto"/>
        <w:rPr>
          <w:rFonts w:ascii="Times New Roman" w:eastAsia="Times New Roman" w:hAnsi="Times New Roman" w:cs="Times New Roman"/>
        </w:rPr>
      </w:pPr>
      <w:r>
        <w:rPr>
          <w:rFonts w:ascii="Times New Roman" w:eastAsia="Times New Roman" w:hAnsi="Times New Roman" w:cs="Times New Roman"/>
        </w:rPr>
        <w:t>Ankstyvuoju nėštumo laikotarpiu šio vaisto vartoti draudžiama, nebent gydytojas nusprendžia, kad nauda motinai viršys galimą pavojų vaikui.</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 krūtimi maitinančios moters pieną patenka nedidelis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kiekis, kuris poveikio vaikui nedaro.</w:t>
      </w:r>
    </w:p>
    <w:p w:rsidR="00A70E6F" w:rsidRDefault="00A70E6F" w:rsidP="00A70E6F">
      <w:pPr>
        <w:numPr>
          <w:ilvl w:val="12"/>
          <w:numId w:val="0"/>
        </w:numPr>
        <w:spacing w:after="0" w:line="240" w:lineRule="auto"/>
        <w:rPr>
          <w:rFonts w:ascii="Times New Roman" w:eastAsia="Times New Roman" w:hAnsi="Times New Roman" w:cs="Times New Roman"/>
          <w:lang w:eastAsia="lt-LT"/>
        </w:rPr>
      </w:pPr>
    </w:p>
    <w:p w:rsidR="00A70E6F" w:rsidRPr="00DF7851" w:rsidRDefault="00A70E6F" w:rsidP="00A70E6F">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Vairavimas ir mechanizmų valdymas</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Priklausomai nuo dozės lokalaus poveikio anestetikai gali daryti nedidelį poveikį gebėjimui vairuoti bei valdyti mechanizmus.</w:t>
      </w:r>
    </w:p>
    <w:p w:rsidR="00A70E6F" w:rsidRDefault="00A70E6F" w:rsidP="00A70E6F">
      <w:pPr>
        <w:spacing w:after="0" w:line="240" w:lineRule="auto"/>
        <w:rPr>
          <w:rFonts w:ascii="Times New Roman" w:eastAsia="Times New Roman" w:hAnsi="Times New Roman" w:cs="Times New Roman"/>
          <w:lang w:eastAsia="lt-LT"/>
        </w:rPr>
      </w:pPr>
    </w:p>
    <w:p w:rsidR="00A70E6F" w:rsidRPr="00DF7851"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sudėtyje yra natrio</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ml vaisto yra 0,137 </w:t>
      </w:r>
      <w:proofErr w:type="spellStart"/>
      <w:r>
        <w:rPr>
          <w:rFonts w:ascii="Times New Roman" w:eastAsia="Times New Roman" w:hAnsi="Times New Roman" w:cs="Times New Roman"/>
          <w:lang w:eastAsia="lt-LT"/>
        </w:rPr>
        <w:t>mmol</w:t>
      </w:r>
      <w:proofErr w:type="spellEnd"/>
      <w:r>
        <w:rPr>
          <w:rFonts w:ascii="Times New Roman" w:eastAsia="Times New Roman" w:hAnsi="Times New Roman" w:cs="Times New Roman"/>
          <w:lang w:eastAsia="lt-LT"/>
        </w:rPr>
        <w:t xml:space="preserve"> (3,15 mg) natrio. Būtina atsižvelgti, jei kontroliuojamas natrio kiekis maiste.</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Pr="00DF7851" w:rsidRDefault="00A70E6F" w:rsidP="00A70E6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 xml:space="preserve">Kaip vartoti BUPIVACAINUM WZF </w:t>
      </w:r>
      <w:proofErr w:type="spellStart"/>
      <w:r>
        <w:rPr>
          <w:rFonts w:ascii="Times New Roman" w:eastAsia="Times New Roman" w:hAnsi="Times New Roman" w:cs="Times New Roman"/>
          <w:b/>
          <w:lang w:eastAsia="lt-LT"/>
        </w:rPr>
        <w:t>Polfa</w:t>
      </w:r>
      <w:proofErr w:type="spellEnd"/>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Švirkšti lokalaus poveikio anestetikų gali tik pakankamos darbo su jais patirties turintis bei toks gydytojas, kuris žino, kokį toksinį poveikį gali sukelti šie preparatai.</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Vaiste konservantų nėra, todėl per 24 valandas nesuvartotą vaisto likutį būtina sutvarkyti pagal nustatytus reikalavimus.</w:t>
      </w:r>
    </w:p>
    <w:p w:rsidR="00A70E6F"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Bupivakainu</w:t>
      </w:r>
      <w:proofErr w:type="spellEnd"/>
      <w:r>
        <w:rPr>
          <w:rFonts w:ascii="Times New Roman" w:eastAsia="Times New Roman" w:hAnsi="Times New Roman" w:cs="Times New Roman"/>
          <w:lang w:eastAsia="lt-LT"/>
        </w:rPr>
        <w:t xml:space="preserve"> sukelti bet kokią anesteziją reikia atsargiai, kad preparato netyčia nepatektų į kraujagyslę. Prieš leidžiant medikamento ir leidimo metu patariama rūpestingai atlikinėti aspiracijos mėginį (atitraukinėti švirkšto stūmoklį ir stebėti, ar nepasirodė kraujo).</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Regioninės anestezijos procedūras vaikams turi atlikti kvalifikuoti specialistai, turintys patirties su šia populiacija ir įvaldžiusių procedūros metodiką. Dozė priklauso nuo amžiaus, kūno svorio ir yra nustatoma anesteziologo.</w:t>
      </w:r>
    </w:p>
    <w:p w:rsidR="00A70E6F" w:rsidRDefault="00A70E6F" w:rsidP="00A70E6F">
      <w:pPr>
        <w:spacing w:after="0" w:line="240" w:lineRule="auto"/>
        <w:rPr>
          <w:rFonts w:ascii="Times New Roman" w:eastAsia="Times New Roman" w:hAnsi="Times New Roman" w:cs="Times New Roman"/>
          <w:lang w:eastAsia="lt-LT"/>
        </w:rPr>
      </w:pPr>
    </w:p>
    <w:p w:rsidR="00A70E6F" w:rsidRPr="00DF7851" w:rsidRDefault="00A70E6F" w:rsidP="00A70E6F">
      <w:pPr>
        <w:keepNext/>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Ka</w:t>
      </w:r>
      <w:proofErr w:type="spellEnd"/>
      <w:r>
        <w:rPr>
          <w:rFonts w:ascii="Times New Roman" w:eastAsia="Times New Roman" w:hAnsi="Times New Roman" w:cs="Times New Roman"/>
          <w:b/>
          <w:lang w:eastAsia="lt-LT"/>
        </w:rPr>
        <w:t xml:space="preserve"> daryti pavartojus per didelę 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dozę?</w:t>
      </w:r>
    </w:p>
    <w:p w:rsidR="00A70E6F" w:rsidRDefault="00A70E6F" w:rsidP="00A70E6F">
      <w:pPr>
        <w:keepNext/>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Perdozavimo simptomai yra traukuliai, kvėpavimo sustojimas, arterinio kraujospūdžio sumažėjimas, širdies veiklos nutrūkimas, didelio laipsnio anestezija arba visiška </w:t>
      </w:r>
      <w:proofErr w:type="spellStart"/>
      <w:r>
        <w:rPr>
          <w:rFonts w:ascii="Times New Roman" w:eastAsia="Times New Roman" w:hAnsi="Times New Roman" w:cs="Times New Roman"/>
          <w:lang w:eastAsia="lt-LT"/>
        </w:rPr>
        <w:t>spinalinė</w:t>
      </w:r>
      <w:proofErr w:type="spellEnd"/>
      <w:r>
        <w:rPr>
          <w:rFonts w:ascii="Times New Roman" w:eastAsia="Times New Roman" w:hAnsi="Times New Roman" w:cs="Times New Roman"/>
          <w:lang w:eastAsia="lt-LT"/>
        </w:rPr>
        <w:t xml:space="preserve"> anestezija (jos požymiai - kvėpavimo sustojimas bei arterinio kraujospūdžio sumažėjimas). Pradiniai centrinės nervų sistemos simptomai yra alpulys, jutimų susilpnėjimas, liežuvio aptirpimas, jautrumo garsui padidėjimas, spengimas ausyse bei regos sutrikimas, vėliau gali atsirasti kalbos sutrikimas, raumenų trūkčiojimas bei drebulys ir viso kūno traukuliai, sąmonės sutrikimas.</w:t>
      </w:r>
    </w:p>
    <w:p w:rsidR="00A70E6F" w:rsidRDefault="00A70E6F" w:rsidP="00A70E6F">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atsirado minėtų požymių, nedelsiant pasakykite į gydytojui arba slaugytojui.</w:t>
      </w:r>
    </w:p>
    <w:p w:rsidR="00A70E6F" w:rsidRDefault="00A70E6F" w:rsidP="00A70E6F">
      <w:pPr>
        <w:numPr>
          <w:ilvl w:val="12"/>
          <w:numId w:val="0"/>
        </w:numPr>
        <w:spacing w:after="0" w:line="240" w:lineRule="auto"/>
        <w:rPr>
          <w:rFonts w:ascii="Times New Roman" w:eastAsia="Times New Roman" w:hAnsi="Times New Roman" w:cs="Times New Roman"/>
          <w:lang w:eastAsia="lt-LT"/>
        </w:rPr>
      </w:pPr>
    </w:p>
    <w:p w:rsidR="00A70E6F" w:rsidRDefault="00A70E6F" w:rsidP="00A70E6F">
      <w:pPr>
        <w:numPr>
          <w:ilvl w:val="12"/>
          <w:numId w:val="0"/>
        </w:numPr>
        <w:spacing w:after="0" w:line="240" w:lineRule="auto"/>
        <w:rPr>
          <w:rFonts w:ascii="Times New Roman" w:eastAsia="Times New Roman" w:hAnsi="Times New Roman" w:cs="Times New Roman"/>
          <w:lang w:eastAsia="lt-LT"/>
        </w:rPr>
      </w:pPr>
    </w:p>
    <w:p w:rsidR="00A70E6F" w:rsidRPr="00DF7851" w:rsidRDefault="00A70E6F" w:rsidP="00A70E6F">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Galimas šalutinis poveikis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kaip ir kiti, gali sukelti šalutinį poveikį, nors jis pasireiškia ne visiems žmonėms.</w:t>
      </w:r>
    </w:p>
    <w:p w:rsidR="00A70E6F" w:rsidRDefault="00A70E6F" w:rsidP="00A70E6F">
      <w:pPr>
        <w:spacing w:after="0" w:line="240" w:lineRule="auto"/>
        <w:ind w:left="567" w:hanging="567"/>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Epidurinės</w:t>
      </w:r>
      <w:proofErr w:type="spellEnd"/>
      <w:r>
        <w:rPr>
          <w:rFonts w:ascii="Times New Roman" w:eastAsia="Times New Roman" w:hAnsi="Times New Roman" w:cs="Times New Roman"/>
          <w:lang w:eastAsia="lt-LT"/>
        </w:rPr>
        <w:t xml:space="preserve"> anestezijos metu nepageidaujamas poveikis gali pasireikšti nepriklausomai nuo to, kokio lokalaus poveikio anestetiko vartojama. Gali atsirasti simpatinės nervų sistemos </w:t>
      </w:r>
      <w:proofErr w:type="spellStart"/>
      <w:r>
        <w:rPr>
          <w:rFonts w:ascii="Times New Roman" w:eastAsia="Times New Roman" w:hAnsi="Times New Roman" w:cs="Times New Roman"/>
          <w:lang w:eastAsia="lt-LT"/>
        </w:rPr>
        <w:t>ganglijų</w:t>
      </w:r>
      <w:proofErr w:type="spellEnd"/>
      <w:r>
        <w:rPr>
          <w:rFonts w:ascii="Times New Roman" w:eastAsia="Times New Roman" w:hAnsi="Times New Roman" w:cs="Times New Roman"/>
          <w:lang w:eastAsia="lt-LT"/>
        </w:rPr>
        <w:t xml:space="preserve"> blokados sukeltas arterinio kraujo spaudimo sumažėjimas bei širdies veiklos suretėjimas ir (arba) nervo klajoklio poveikio kraujagyslėms sukeltas apalpimas. </w:t>
      </w:r>
      <w:proofErr w:type="spellStart"/>
      <w:r>
        <w:rPr>
          <w:rFonts w:ascii="Times New Roman" w:eastAsia="Times New Roman" w:hAnsi="Times New Roman" w:cs="Times New Roman"/>
          <w:lang w:eastAsia="lt-LT"/>
        </w:rPr>
        <w:t>Sunkais</w:t>
      </w:r>
      <w:proofErr w:type="spellEnd"/>
      <w:r>
        <w:rPr>
          <w:rFonts w:ascii="Times New Roman" w:eastAsia="Times New Roman" w:hAnsi="Times New Roman" w:cs="Times New Roman"/>
          <w:lang w:eastAsia="lt-LT"/>
        </w:rPr>
        <w:t xml:space="preserve"> atvejais gali nutrūkti širdies veikla.</w:t>
      </w:r>
    </w:p>
    <w:p w:rsidR="00A70E6F" w:rsidRDefault="00A70E6F" w:rsidP="00A70E6F">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 xml:space="preserve">Pavartojus didelę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dozę ar jo sušvirkštus į kraujagyslę, gali pasireikšti toksinis poveikis širdies ir kraujagyslių bei centrinei nervų sistemoms.</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Širdies ir kraujagyslių sutrikimai</w:t>
      </w:r>
    </w:p>
    <w:p w:rsidR="00A70E6F" w:rsidRDefault="00A70E6F" w:rsidP="00A70E6F">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 xml:space="preserve">Jie susiję su poveikiu širdies laidumo sistemai bei širdies raumeniui. Gali sumažėti širdies išmetimo tūris, sutrikti širdies raumens laidumas, sumažėti arterinis kraujo spaudimas, suretėti širdies susitraukimai, atsirasti </w:t>
      </w:r>
      <w:proofErr w:type="spellStart"/>
      <w:r>
        <w:rPr>
          <w:rFonts w:ascii="Times New Roman" w:eastAsia="Times New Roman" w:hAnsi="Times New Roman" w:cs="Times New Roman"/>
          <w:lang w:eastAsia="lt-LT"/>
        </w:rPr>
        <w:t>skilvelinių</w:t>
      </w:r>
      <w:proofErr w:type="spellEnd"/>
      <w:r>
        <w:rPr>
          <w:rFonts w:ascii="Times New Roman" w:eastAsia="Times New Roman" w:hAnsi="Times New Roman" w:cs="Times New Roman"/>
          <w:lang w:eastAsia="lt-LT"/>
        </w:rPr>
        <w:t xml:space="preserve"> širdies ritmo sutrikimų, įskaitant skilvelių virpėjimą bei širdies veiklos nutrūkimą.</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Centrinės nervų sistemos sutrikimai</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lang w:eastAsia="lt-LT"/>
        </w:rPr>
        <w:t xml:space="preserve">Gali aptirpti liežuvis, pablogėti kontaktas su kitais žmonėmis, atsirasti galvos svaigimas, matomo vaizdo </w:t>
      </w:r>
      <w:proofErr w:type="spellStart"/>
      <w:r>
        <w:rPr>
          <w:rFonts w:ascii="Times New Roman" w:eastAsia="Times New Roman" w:hAnsi="Times New Roman" w:cs="Times New Roman"/>
          <w:iCs/>
          <w:lang w:eastAsia="lt-LT"/>
        </w:rPr>
        <w:t>neryškumas</w:t>
      </w:r>
      <w:proofErr w:type="spellEnd"/>
      <w:r>
        <w:rPr>
          <w:rFonts w:ascii="Times New Roman" w:eastAsia="Times New Roman" w:hAnsi="Times New Roman" w:cs="Times New Roman"/>
          <w:iCs/>
          <w:lang w:eastAsia="lt-LT"/>
        </w:rPr>
        <w:t>, raumenų drebulys, apsnūdimas, traukuliai, sąmonės netekimas, sustoti kvėpavimas. Toksinių centrinės nervų sistemos pažeidimo simptomų atsiranda prieš širdies ir kraujagyslių pažeidimo simptomus arba tuo pat metu.</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sukeliant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anesteziją preparato netyčia sušvirkščiama į </w:t>
      </w:r>
      <w:proofErr w:type="spellStart"/>
      <w:r>
        <w:rPr>
          <w:rFonts w:ascii="Times New Roman" w:eastAsia="Times New Roman" w:hAnsi="Times New Roman" w:cs="Times New Roman"/>
          <w:lang w:eastAsia="lt-LT"/>
        </w:rPr>
        <w:t>povoratinklinį</w:t>
      </w:r>
      <w:proofErr w:type="spellEnd"/>
      <w:r>
        <w:rPr>
          <w:rFonts w:ascii="Times New Roman" w:eastAsia="Times New Roman" w:hAnsi="Times New Roman" w:cs="Times New Roman"/>
          <w:lang w:eastAsia="lt-LT"/>
        </w:rPr>
        <w:t xml:space="preserve"> tarpą, gali pasireikšti vadinamoji aukšta </w:t>
      </w:r>
      <w:proofErr w:type="spellStart"/>
      <w:r>
        <w:rPr>
          <w:rFonts w:ascii="Times New Roman" w:eastAsia="Times New Roman" w:hAnsi="Times New Roman" w:cs="Times New Roman"/>
          <w:lang w:eastAsia="lt-LT"/>
        </w:rPr>
        <w:t>spinalinė</w:t>
      </w:r>
      <w:proofErr w:type="spellEnd"/>
      <w:r>
        <w:rPr>
          <w:rFonts w:ascii="Times New Roman" w:eastAsia="Times New Roman" w:hAnsi="Times New Roman" w:cs="Times New Roman"/>
          <w:lang w:eastAsia="lt-LT"/>
        </w:rPr>
        <w:t xml:space="preserve"> anestezija: gali sustoti kvėpavimas ir labai sumažėti arterinis kraujo spaudimas.</w:t>
      </w:r>
    </w:p>
    <w:p w:rsidR="00A70E6F" w:rsidRDefault="00A70E6F" w:rsidP="00A70E6F">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 xml:space="preserve">Sukeliant regioninę, ypač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anesteziją, galimas nervų sistemos (nugaros smegenų ar nervų šaknelių) pažeidimas. Dėl tokio poveikio gali pablogėti ar išnykti pažeisto regiono jautrumas, sutrikti motorinė funkcija, raukų veikla ar atsirasti </w:t>
      </w:r>
      <w:proofErr w:type="spellStart"/>
      <w:r>
        <w:rPr>
          <w:rFonts w:ascii="Times New Roman" w:eastAsia="Times New Roman" w:hAnsi="Times New Roman" w:cs="Times New Roman"/>
          <w:lang w:eastAsia="lt-LT"/>
        </w:rPr>
        <w:t>paraplegija</w:t>
      </w:r>
      <w:proofErr w:type="spellEnd"/>
      <w:r>
        <w:rPr>
          <w:rFonts w:ascii="Times New Roman" w:eastAsia="Times New Roman" w:hAnsi="Times New Roman" w:cs="Times New Roman"/>
          <w:lang w:eastAsia="lt-LT"/>
        </w:rPr>
        <w:t xml:space="preserve"> (paralyžius iki pusės). Kai kada toks poveikis nepraeina.</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Tyrimai</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Galimas laikinas fermentų GOT, GPT, šarminės </w:t>
      </w:r>
      <w:proofErr w:type="spellStart"/>
      <w:r>
        <w:rPr>
          <w:rFonts w:ascii="Times New Roman" w:eastAsia="Times New Roman" w:hAnsi="Times New Roman" w:cs="Times New Roman"/>
          <w:lang w:eastAsia="lt-LT"/>
        </w:rPr>
        <w:t>fosfatazės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bilirubino</w:t>
      </w:r>
      <w:proofErr w:type="spellEnd"/>
      <w:r>
        <w:rPr>
          <w:rFonts w:ascii="Times New Roman" w:eastAsia="Times New Roman" w:hAnsi="Times New Roman" w:cs="Times New Roman"/>
          <w:lang w:eastAsia="lt-LT"/>
        </w:rPr>
        <w:t xml:space="preserve"> kiekio kraujo serume padidėjimas.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Pranešimas apie šalutinį poveikį</w:t>
      </w:r>
    </w:p>
    <w:p w:rsidR="00A70E6F" w:rsidRPr="00CA14BE" w:rsidRDefault="00A70E6F" w:rsidP="00A70E6F">
      <w:pPr>
        <w:spacing w:after="0" w:line="240" w:lineRule="auto"/>
        <w:rPr>
          <w:rFonts w:ascii="Times New Roman" w:eastAsia="Times New Roman" w:hAnsi="Times New Roman" w:cs="Times New Roman"/>
          <w:lang w:eastAsia="lt-LT"/>
        </w:rPr>
      </w:pPr>
      <w:r w:rsidRPr="00CA14BE">
        <w:rPr>
          <w:rFonts w:ascii="Times New Roman" w:eastAsia="Times New Roman" w:hAnsi="Times New Roman" w:cs="Times New Roman"/>
          <w:lang w:eastAsia="lt-LT"/>
        </w:rPr>
        <w:t>Jeigu pasireiškė šalutinis poveikis, įskaitant šiame lapelyje nenurodytą, pas</w:t>
      </w:r>
      <w:r>
        <w:rPr>
          <w:rFonts w:ascii="Times New Roman" w:eastAsia="Times New Roman" w:hAnsi="Times New Roman" w:cs="Times New Roman"/>
          <w:lang w:eastAsia="lt-LT"/>
        </w:rPr>
        <w:t>akykite gydytojui arba vaistininkui</w:t>
      </w:r>
      <w:r w:rsidRPr="00CA14BE">
        <w:rPr>
          <w:rFonts w:ascii="Times New Roman" w:eastAsia="Times New Roman" w:hAnsi="Times New Roman" w:cs="Times New Roman"/>
          <w:lang w:eastAsia="lt-LT"/>
        </w:rPr>
        <w:t xml:space="preserve">. Apie šalutinį poveikį taip pat galite pranešti Valstybinei vaistų kontrolės tarnybai prie Lietuvos Respublikos sveikatos apsaugos ministerijos nemokamu telefonu 8 800 73568 arba užpildyti interneto svetainėje </w:t>
      </w:r>
      <w:hyperlink r:id="rId11" w:history="1">
        <w:r w:rsidRPr="00CA14BE">
          <w:rPr>
            <w:rStyle w:val="Hipersaitas"/>
            <w:rFonts w:ascii="Times New Roman" w:eastAsia="Times New Roman" w:hAnsi="Times New Roman" w:cs="Times New Roman"/>
            <w:lang w:eastAsia="lt-LT"/>
          </w:rPr>
          <w:t>www.vvkt.lt</w:t>
        </w:r>
      </w:hyperlink>
      <w:r w:rsidRPr="00CA14BE">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CA14BE">
          <w:rPr>
            <w:rStyle w:val="Hipersaitas"/>
            <w:rFonts w:ascii="Times New Roman" w:eastAsia="Times New Roman" w:hAnsi="Times New Roman" w:cs="Times New Roman"/>
            <w:lang w:eastAsia="lt-LT"/>
          </w:rPr>
          <w:t>NepageidaujamaR@vvkt.lt</w:t>
        </w:r>
      </w:hyperlink>
      <w:r w:rsidRPr="00CA14BE">
        <w:rPr>
          <w:rFonts w:ascii="Times New Roman" w:eastAsia="Times New Roman" w:hAnsi="Times New Roman" w:cs="Times New Roman"/>
          <w:lang w:eastAsia="lt-LT"/>
        </w:rPr>
        <w:t xml:space="preserve">, taip pat per Valstybinės vaistų kontrolės tarnybos prie Lietuvos </w:t>
      </w:r>
      <w:r w:rsidRPr="00CA14BE">
        <w:rPr>
          <w:rFonts w:ascii="Times New Roman" w:eastAsia="Times New Roman" w:hAnsi="Times New Roman" w:cs="Times New Roman"/>
          <w:lang w:eastAsia="lt-LT"/>
        </w:rPr>
        <w:lastRenderedPageBreak/>
        <w:t xml:space="preserve">Respublikos sveikatos apsaugos ministerijos interneto svetainę (adresu </w:t>
      </w:r>
      <w:hyperlink r:id="rId13" w:history="1">
        <w:r w:rsidRPr="00CA14BE">
          <w:rPr>
            <w:rStyle w:val="Hipersaitas"/>
            <w:rFonts w:ascii="Times New Roman" w:eastAsia="Times New Roman" w:hAnsi="Times New Roman" w:cs="Times New Roman"/>
            <w:lang w:eastAsia="lt-LT"/>
          </w:rPr>
          <w:t>http://www.vvkt.lt</w:t>
        </w:r>
      </w:hyperlink>
      <w:r w:rsidRPr="00CA14BE">
        <w:rPr>
          <w:rFonts w:ascii="Times New Roman" w:eastAsia="Times New Roman" w:hAnsi="Times New Roman" w:cs="Times New Roman"/>
          <w:lang w:eastAsia="lt-LT"/>
        </w:rPr>
        <w:t>). Pranešdami apie šalutinį poveikį galite mums padėti gauti daugiau informacijos apie šio vaisto saugumą.</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Pr="00DF7851"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 xml:space="preserve">Kaip laikyti BUPIVACAINUM WZF </w:t>
      </w:r>
      <w:proofErr w:type="spellStart"/>
      <w:r>
        <w:rPr>
          <w:rFonts w:ascii="Times New Roman" w:eastAsia="Times New Roman" w:hAnsi="Times New Roman" w:cs="Times New Roman"/>
          <w:b/>
          <w:lang w:eastAsia="lt-LT"/>
        </w:rPr>
        <w:t>Polfa</w:t>
      </w:r>
      <w:proofErr w:type="spellEnd"/>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laikykite vaikams nepastebimoje ir nepasiekiamoje vietoje.</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w:t>
      </w:r>
      <w:r w:rsidRPr="00FA471E">
        <w:rPr>
          <w:rFonts w:ascii="Times New Roman" w:eastAsia="Times New Roman" w:hAnsi="Times New Roman" w:cs="Times New Roman"/>
          <w:vertAlign w:val="superscript"/>
          <w:lang w:eastAsia="lt-LT"/>
        </w:rPr>
        <w:t xml:space="preserve"> </w:t>
      </w:r>
      <w:r w:rsidRPr="00D363A9">
        <w:sym w:font="Symbol" w:char="F0B0"/>
      </w:r>
      <w:r>
        <w:rPr>
          <w:rFonts w:ascii="Times New Roman" w:eastAsia="Times New Roman" w:hAnsi="Times New Roman" w:cs="Times New Roman"/>
          <w:lang w:eastAsia="lt-LT"/>
        </w:rPr>
        <w:t>C temperatūroje.</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Ampules laikyti išorinėje dėžutėje, kad vaistas būtų apsaugotas nuo šviesos.</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Negalima užšaldyti.</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Ant kartono dėžutės ir ampulės po „EXP“ nurodytam tinkamumo laikui pasibaigus, šio vaisto vartoti negalima.</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Pr="00DF7851" w:rsidRDefault="00A70E6F" w:rsidP="00A70E6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Pakuotės turinys ir kita informacija</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ind w:right="-2"/>
        <w:rPr>
          <w:rFonts w:ascii="Times New Roman" w:eastAsia="Times New Roman" w:hAnsi="Times New Roman" w:cs="Times New Roman"/>
          <w:b/>
          <w:u w:val="single"/>
          <w:lang w:eastAsia="lt-LT"/>
        </w:rPr>
      </w:pPr>
      <w:r>
        <w:rPr>
          <w:rFonts w:ascii="Times New Roman" w:eastAsia="Times New Roman" w:hAnsi="Times New Roman" w:cs="Times New Roman"/>
          <w:b/>
          <w:lang w:eastAsia="lt-LT"/>
        </w:rPr>
        <w:t xml:space="preserve">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sudėtis</w:t>
      </w:r>
    </w:p>
    <w:p w:rsidR="00A70E6F" w:rsidRPr="00DF7851" w:rsidRDefault="00A70E6F" w:rsidP="00A70E6F">
      <w:pPr>
        <w:spacing w:after="0" w:line="240" w:lineRule="auto"/>
        <w:ind w:right="-2"/>
        <w:rPr>
          <w:rFonts w:ascii="Times New Roman" w:eastAsia="Times New Roman" w:hAnsi="Times New Roman" w:cs="Times New Roman"/>
          <w:u w:val="single"/>
          <w:lang w:eastAsia="lt-LT"/>
        </w:rPr>
      </w:pPr>
    </w:p>
    <w:p w:rsidR="00A70E6F" w:rsidRDefault="00A70E6F" w:rsidP="00A70E6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Veiklioji medžiaga yra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hidrochloridas. 1 ml injekcinio tirpalo jo yra 5 mg.</w:t>
      </w:r>
    </w:p>
    <w:p w:rsidR="00A70E6F" w:rsidRDefault="00A70E6F" w:rsidP="00A70E6F">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Pagalbinės medžiagos yra natrio chloridas, injekcinis vanduo ir vandenilio chlorido rūgštis (pH sureguliavimui).</w:t>
      </w:r>
    </w:p>
    <w:p w:rsidR="00A70E6F" w:rsidRDefault="00A70E6F" w:rsidP="00A70E6F">
      <w:pPr>
        <w:spacing w:after="0" w:line="240" w:lineRule="auto"/>
        <w:ind w:right="-2"/>
        <w:rPr>
          <w:rFonts w:ascii="Times New Roman" w:eastAsia="Times New Roman" w:hAnsi="Times New Roman" w:cs="Times New Roman"/>
          <w:lang w:eastAsia="lt-LT"/>
        </w:rPr>
      </w:pPr>
    </w:p>
    <w:p w:rsidR="00A70E6F" w:rsidRDefault="00A70E6F" w:rsidP="00A70E6F">
      <w:pPr>
        <w:spacing w:after="0" w:line="240" w:lineRule="auto"/>
        <w:ind w:right="-2"/>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išvaizda ir kiekis pakuotėje</w:t>
      </w:r>
    </w:p>
    <w:p w:rsidR="00A70E6F" w:rsidRPr="00130C4E" w:rsidRDefault="00A70E6F" w:rsidP="00A70E6F">
      <w:pPr>
        <w:spacing w:after="0" w:line="240" w:lineRule="auto"/>
        <w:ind w:right="-2"/>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yra skaidrus, bespalvis tirpalas.</w:t>
      </w:r>
    </w:p>
    <w:p w:rsidR="00A70E6F" w:rsidRDefault="00A70E6F" w:rsidP="00A70E6F">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lang w:eastAsia="lt-LT"/>
        </w:rPr>
        <w:t>Vaistas tiekiamas ampulėmis po 10 ml tirpalo. Kartono dėžutėje yra 10 ampulių.</w:t>
      </w:r>
    </w:p>
    <w:p w:rsidR="00A70E6F" w:rsidRDefault="00A70E6F" w:rsidP="00A70E6F">
      <w:pPr>
        <w:spacing w:after="0" w:line="240" w:lineRule="auto"/>
        <w:ind w:right="-2"/>
        <w:rPr>
          <w:rFonts w:ascii="Times New Roman" w:eastAsia="Times New Roman" w:hAnsi="Times New Roman" w:cs="Times New Roman"/>
          <w:u w:val="single"/>
          <w:lang w:eastAsia="lt-LT"/>
        </w:rPr>
      </w:pPr>
    </w:p>
    <w:p w:rsidR="00A70E6F" w:rsidRDefault="00A70E6F" w:rsidP="00A70E6F">
      <w:p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b/>
          <w:lang w:eastAsia="lt-LT"/>
        </w:rPr>
        <w:t>Registruotojas ir gamintojas</w:t>
      </w:r>
    </w:p>
    <w:p w:rsidR="00A70E6F" w:rsidRDefault="00A70E6F" w:rsidP="00A70E6F">
      <w:pPr>
        <w:spacing w:after="0" w:line="240" w:lineRule="auto"/>
        <w:ind w:right="-2"/>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Warszawskie</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Zakłady</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Farmaceutyczne</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Polfa</w:t>
      </w:r>
      <w:proofErr w:type="spellEnd"/>
      <w:r>
        <w:rPr>
          <w:rFonts w:ascii="Times New Roman" w:eastAsia="Times New Roman" w:hAnsi="Times New Roman" w:cs="Times New Roman"/>
          <w:lang w:eastAsia="pl-PL"/>
        </w:rPr>
        <w:t xml:space="preserve"> S.A.</w:t>
      </w:r>
    </w:p>
    <w:p w:rsidR="00A70E6F"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pl-PL"/>
        </w:rPr>
        <w:t>ul</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Karolkowa</w:t>
      </w:r>
      <w:proofErr w:type="spellEnd"/>
      <w:r>
        <w:rPr>
          <w:rFonts w:ascii="Times New Roman" w:eastAsia="Times New Roman" w:hAnsi="Times New Roman" w:cs="Times New Roman"/>
          <w:lang w:eastAsia="pl-PL"/>
        </w:rPr>
        <w:t xml:space="preserve"> 22/24; 01-207 </w:t>
      </w:r>
      <w:proofErr w:type="spellStart"/>
      <w:r>
        <w:rPr>
          <w:rFonts w:ascii="Times New Roman" w:eastAsia="Times New Roman" w:hAnsi="Times New Roman" w:cs="Times New Roman"/>
          <w:lang w:eastAsia="pl-PL"/>
        </w:rPr>
        <w:t>Warszawa</w:t>
      </w:r>
      <w:proofErr w:type="spellEnd"/>
      <w:r>
        <w:rPr>
          <w:rFonts w:ascii="Times New Roman" w:eastAsia="Times New Roman" w:hAnsi="Times New Roman" w:cs="Times New Roman"/>
          <w:lang w:eastAsia="pl-PL"/>
        </w:rPr>
        <w:t>, Lenkija</w:t>
      </w:r>
    </w:p>
    <w:p w:rsidR="00A70E6F" w:rsidRDefault="00A70E6F" w:rsidP="00A70E6F">
      <w:pPr>
        <w:spacing w:after="0" w:line="240" w:lineRule="auto"/>
        <w:ind w:right="-2"/>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apie šį vaistą norite sužinoti daugiau, kreipkitės į registruotoją.</w:t>
      </w:r>
    </w:p>
    <w:p w:rsidR="00A70E6F" w:rsidRDefault="00A70E6F" w:rsidP="00A70E6F">
      <w:pPr>
        <w:spacing w:after="0" w:line="240" w:lineRule="auto"/>
        <w:ind w:left="-250" w:firstLine="250"/>
        <w:rPr>
          <w:rFonts w:ascii="Times New Roman" w:eastAsia="Times New Roman" w:hAnsi="Times New Roman" w:cs="Times New Roman"/>
          <w:lang w:eastAsia="pl-PL"/>
        </w:rPr>
      </w:pPr>
    </w:p>
    <w:p w:rsidR="00A70E6F" w:rsidRDefault="00A70E6F" w:rsidP="00A70E6F">
      <w:pPr>
        <w:spacing w:after="0" w:line="240" w:lineRule="auto"/>
        <w:ind w:left="-250" w:firstLine="250"/>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Warszawskie</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Zakłady</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Farmaceutyczne</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Polfa</w:t>
      </w:r>
      <w:proofErr w:type="spellEnd"/>
      <w:r>
        <w:rPr>
          <w:rFonts w:ascii="Times New Roman" w:eastAsia="Times New Roman" w:hAnsi="Times New Roman" w:cs="Times New Roman"/>
          <w:lang w:eastAsia="pl-PL"/>
        </w:rPr>
        <w:t xml:space="preserve"> S.A.</w:t>
      </w:r>
    </w:p>
    <w:p w:rsidR="00A70E6F"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pl-PL"/>
        </w:rPr>
        <w:t>ul</w:t>
      </w:r>
      <w:proofErr w:type="spellEnd"/>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Karolkowa</w:t>
      </w:r>
      <w:proofErr w:type="spellEnd"/>
      <w:r>
        <w:rPr>
          <w:rFonts w:ascii="Times New Roman" w:eastAsia="Times New Roman" w:hAnsi="Times New Roman" w:cs="Times New Roman"/>
          <w:lang w:eastAsia="pl-PL"/>
        </w:rPr>
        <w:t xml:space="preserve"> 22/24; 01-207 </w:t>
      </w:r>
      <w:proofErr w:type="spellStart"/>
      <w:r>
        <w:rPr>
          <w:rFonts w:ascii="Times New Roman" w:eastAsia="Times New Roman" w:hAnsi="Times New Roman" w:cs="Times New Roman"/>
          <w:lang w:eastAsia="pl-PL"/>
        </w:rPr>
        <w:t>Warszawa</w:t>
      </w:r>
      <w:proofErr w:type="spellEnd"/>
      <w:r>
        <w:rPr>
          <w:rFonts w:ascii="Times New Roman" w:eastAsia="Times New Roman" w:hAnsi="Times New Roman" w:cs="Times New Roman"/>
          <w:lang w:eastAsia="pl-PL"/>
        </w:rPr>
        <w:t>, Lenkija</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Pr="00CA14BE"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Šis pakuotės lapelis paskutinį kartą peržiūrėtas 2018-10-15.</w:t>
      </w:r>
    </w:p>
    <w:p w:rsidR="00A70E6F" w:rsidRPr="00CA14BE" w:rsidRDefault="00A70E6F" w:rsidP="00A70E6F">
      <w:pPr>
        <w:spacing w:after="0" w:line="240" w:lineRule="auto"/>
        <w:rPr>
          <w:rFonts w:ascii="Times New Roman" w:eastAsia="Times New Roman" w:hAnsi="Times New Roman" w:cs="Times New Roman"/>
          <w:lang w:eastAsia="lt-LT"/>
        </w:rPr>
      </w:pPr>
    </w:p>
    <w:p w:rsidR="00A70E6F" w:rsidRPr="00074429" w:rsidRDefault="00A70E6F" w:rsidP="00A70E6F">
      <w:pPr>
        <w:spacing w:after="0" w:line="240" w:lineRule="auto"/>
        <w:rPr>
          <w:rFonts w:ascii="Times New Roman" w:eastAsia="Times New Roman" w:hAnsi="Times New Roman" w:cs="Times New Roman"/>
          <w:lang w:eastAsia="lt-LT"/>
        </w:rPr>
      </w:pPr>
      <w:r w:rsidRPr="00074429">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074429">
        <w:rPr>
          <w:rFonts w:ascii="Times New Roman" w:eastAsia="Times New Roman" w:hAnsi="Times New Roman" w:cs="Times New Roman"/>
          <w:i/>
          <w:lang w:eastAsia="lt-LT"/>
        </w:rPr>
        <w:t xml:space="preserve"> </w:t>
      </w:r>
      <w:hyperlink r:id="rId14" w:history="1">
        <w:r w:rsidRPr="00074429">
          <w:rPr>
            <w:rStyle w:val="Hipersaitas"/>
            <w:rFonts w:ascii="Times New Roman" w:eastAsia="SimSun" w:hAnsi="Times New Roman" w:cs="Times New Roman"/>
          </w:rPr>
          <w:t>http://www.vvkt.lt/</w:t>
        </w:r>
      </w:hyperlink>
      <w:r w:rsidRPr="00074429">
        <w:rPr>
          <w:rFonts w:ascii="Times New Roman" w:eastAsia="Times New Roman" w:hAnsi="Times New Roman" w:cs="Times New Roman"/>
          <w:lang w:eastAsia="lt-LT"/>
        </w:rPr>
        <w:t>.</w:t>
      </w:r>
    </w:p>
    <w:p w:rsidR="00A70E6F" w:rsidRDefault="00A70E6F" w:rsidP="00A70E6F">
      <w:pPr>
        <w:numPr>
          <w:ilvl w:val="12"/>
          <w:numId w:val="0"/>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w:t>
      </w:r>
    </w:p>
    <w:p w:rsidR="00A70E6F" w:rsidRDefault="00A70E6F" w:rsidP="00A70E6F">
      <w:pPr>
        <w:numPr>
          <w:ilvl w:val="12"/>
          <w:numId w:val="0"/>
        </w:numPr>
        <w:tabs>
          <w:tab w:val="left" w:pos="2657"/>
        </w:tabs>
        <w:spacing w:after="0" w:line="240" w:lineRule="auto"/>
        <w:ind w:right="-28"/>
        <w:rPr>
          <w:rFonts w:ascii="Times New Roman" w:eastAsia="Times New Roman" w:hAnsi="Times New Roman" w:cs="Times New Roman"/>
          <w:lang w:eastAsia="lt-LT"/>
        </w:rPr>
      </w:pPr>
    </w:p>
    <w:p w:rsidR="00A70E6F" w:rsidRDefault="00A70E6F" w:rsidP="00A70E6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Toliau pateikta informacija skirta tik sveikatos priežiūros specialistams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Švirkšti lokalaus poveikio </w:t>
      </w:r>
      <w:proofErr w:type="spellStart"/>
      <w:r>
        <w:rPr>
          <w:rFonts w:ascii="Times New Roman" w:eastAsia="Times New Roman" w:hAnsi="Times New Roman" w:cs="Times New Roman"/>
          <w:lang w:eastAsia="lt-LT"/>
        </w:rPr>
        <w:t>poveikio</w:t>
      </w:r>
      <w:proofErr w:type="spellEnd"/>
      <w:r>
        <w:rPr>
          <w:rFonts w:ascii="Times New Roman" w:eastAsia="Times New Roman" w:hAnsi="Times New Roman" w:cs="Times New Roman"/>
          <w:lang w:eastAsia="lt-LT"/>
        </w:rPr>
        <w:t xml:space="preserve"> anestetikų gali tik pakankamos darbo su jais patirties turintis bei toks gydytojas, kuris žino, kokį toksinį poveikį gali sukelti šie preparatai.</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Vaistiniame preparate konservantų nėra, todėl per 24 valandas nesuvartotą vaisto likutį būtina sutvarkyti pagal nustatytus reikalavimus.</w:t>
      </w:r>
    </w:p>
    <w:p w:rsidR="00A70E6F"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Bupivakainu</w:t>
      </w:r>
      <w:proofErr w:type="spellEnd"/>
      <w:r>
        <w:rPr>
          <w:rFonts w:ascii="Times New Roman" w:eastAsia="Times New Roman" w:hAnsi="Times New Roman" w:cs="Times New Roman"/>
          <w:lang w:eastAsia="lt-LT"/>
        </w:rPr>
        <w:t xml:space="preserve"> sukelti bet kokią anesteziją reikia atsargiai, kad preparato netyčia nepatektų į kraujagyslę. Prieš leidžiant medikamento ir leidimo metu patariama rūpestingai atlikinėti aspiracijos mėginį (atitraukinėti švirkšto stūmoklį ir stebėti, ar nepasirodė kraujo).</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vartojama didelė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dozė, pvz., sukeliant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nejautrą, pradžioje rekomenduojama sušvirkšti 3</w:t>
      </w:r>
      <w:r>
        <w:rPr>
          <w:rFonts w:ascii="Times New Roman" w:eastAsia="Times New Roman" w:hAnsi="Times New Roman" w:cs="Times New Roman"/>
          <w:lang w:eastAsia="lt-LT"/>
        </w:rPr>
        <w:noBreakHyphen/>
        <w:t xml:space="preserve">5 ml bandomąją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tirpalo, kuriame yra adrenalino, dozę. Netyčinis preparato sušvirkštimas į kraujagyslę diagnozuojamas, jeigu laikinai padažnėja širdies susitraukimai. Suleidus bandomąją dozę, 5 minutes reikia stebėti fiziologines funkcijas bei kalbinti pacientą.</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Pagrindinė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dozė </w:t>
      </w:r>
      <w:proofErr w:type="spellStart"/>
      <w:r>
        <w:rPr>
          <w:rFonts w:ascii="Times New Roman" w:eastAsia="Times New Roman" w:hAnsi="Times New Roman" w:cs="Times New Roman"/>
          <w:lang w:eastAsia="lt-LT"/>
        </w:rPr>
        <w:t>injekuojama</w:t>
      </w:r>
      <w:proofErr w:type="spellEnd"/>
      <w:r>
        <w:rPr>
          <w:rFonts w:ascii="Times New Roman" w:eastAsia="Times New Roman" w:hAnsi="Times New Roman" w:cs="Times New Roman"/>
          <w:lang w:eastAsia="lt-LT"/>
        </w:rPr>
        <w:t xml:space="preserve"> lėtai, 25 </w:t>
      </w:r>
      <w:r>
        <w:rPr>
          <w:rFonts w:ascii="Times New Roman" w:eastAsia="Times New Roman" w:hAnsi="Times New Roman" w:cs="Times New Roman"/>
          <w:lang w:eastAsia="lt-LT"/>
        </w:rPr>
        <w:noBreakHyphen/>
        <w:t xml:space="preserve"> 50 mg/min greičiu. Preparato galima švirkšti, dozę padalijus į kelias dalis. Leidžiant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būtina atidžiai stebėti fiziologines funkcijas bei kalbinti pacientą. Jei atsiranda ūminio toksinio poveikio simptomų,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švirkštimą reikia nedelsiant nutraukti.</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Preparato dozė bei koncentracija priklauso nuo nejautros technikos, srities, kurią norima nuskausminti, ploto, kraujagyslių skaičiaus, segmentų, kuriuos norima anestezuoti, skaičiaus, nejautros gylio, norimo raumenų atpalaidavimo laipsnio, nejautros trukmės, preparato toleravimo bei klinikinės paciento būklės. Būtina vartoti mažiausią veiksmingą dozę.</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Senyviems, širdies ar kepenų ligomis sergantiems bei silpniems pacientams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dozę reikia mažinti. Vaikams vartojamas 0,25% </w:t>
      </w:r>
      <w:proofErr w:type="spellStart"/>
      <w:r>
        <w:rPr>
          <w:rFonts w:ascii="Times New Roman" w:eastAsia="Times New Roman" w:hAnsi="Times New Roman" w:cs="Times New Roman"/>
          <w:lang w:eastAsia="lt-LT"/>
        </w:rPr>
        <w:t>bupivakainas</w:t>
      </w:r>
      <w:proofErr w:type="spellEnd"/>
      <w:r>
        <w:rPr>
          <w:rFonts w:ascii="Times New Roman" w:eastAsia="Times New Roman" w:hAnsi="Times New Roman" w:cs="Times New Roman"/>
          <w:lang w:eastAsia="lt-LT"/>
        </w:rPr>
        <w:t>.</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Rekomenduojamos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dozės sukelia visišką jutimų blokadą, tačiau poveikis motorinei funkcijai (raumenims) būna įvairus ir priklauso nuo koncentracijos.</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Pavartojus 0,5% koncentracijos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jutimų blokada būna stipresnė už motorikos. Tai ypač naudinga akušerinės anestezijos metu.</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Vienkartinės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dozės sukeltos anestezijos trukmė pakankama daugumai indikacijų.</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Rekomenduojamą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dozę gydytojas gali keisti atsižvelgdamas į savo patirtį, preparato pasisavinimą injekcijos vietoje bei bendrąją paciento būklę.</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Didžiausia vienkartinė dozė - 150 mg.</w:t>
      </w:r>
    </w:p>
    <w:p w:rsidR="00A70E6F" w:rsidRPr="00130C4E"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Kas dvi valandas pakartotinai galima švirkšti daugiausia 50 mg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hidrochlorido.</w:t>
      </w:r>
    </w:p>
    <w:p w:rsidR="00A70E6F" w:rsidRPr="00130C4E" w:rsidRDefault="00A70E6F" w:rsidP="00A70E6F">
      <w:pPr>
        <w:spacing w:after="0" w:line="240" w:lineRule="auto"/>
        <w:rPr>
          <w:rFonts w:ascii="Times New Roman" w:eastAsia="Times New Roman" w:hAnsi="Times New Roman" w:cs="Times New Roman"/>
          <w:bCs/>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Cs/>
          <w:lang w:eastAsia="lt-LT"/>
        </w:rPr>
        <w:t xml:space="preserve">Anestezijos rūšys ir </w:t>
      </w:r>
      <w:r>
        <w:rPr>
          <w:rFonts w:ascii="Times New Roman" w:eastAsia="Times New Roman" w:hAnsi="Times New Roman" w:cs="Times New Roman"/>
          <w:lang w:eastAsia="lt-LT"/>
        </w:rPr>
        <w:t xml:space="preserve">0,5%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dozės</w:t>
      </w:r>
    </w:p>
    <w:p w:rsidR="00A70E6F" w:rsidRDefault="00A70E6F" w:rsidP="00A70E6F">
      <w:pPr>
        <w:spacing w:after="0" w:line="240" w:lineRule="auto"/>
        <w:rPr>
          <w:rFonts w:ascii="Times New Roman" w:eastAsia="Times New Roman" w:hAnsi="Times New Roman" w:cs="Times New Roman"/>
          <w:lang w:eastAsia="lt-LT"/>
        </w:rPr>
      </w:pPr>
    </w:p>
    <w:tbl>
      <w:tblPr>
        <w:tblW w:w="0" w:type="auto"/>
        <w:tblInd w:w="-5" w:type="dxa"/>
        <w:tblLayout w:type="fixed"/>
        <w:tblCellMar>
          <w:left w:w="70" w:type="dxa"/>
          <w:right w:w="70" w:type="dxa"/>
        </w:tblCellMar>
        <w:tblLook w:val="04A0" w:firstRow="1" w:lastRow="0" w:firstColumn="1" w:lastColumn="0" w:noHBand="0" w:noVBand="1"/>
      </w:tblPr>
      <w:tblGrid>
        <w:gridCol w:w="2304"/>
        <w:gridCol w:w="2302"/>
        <w:gridCol w:w="2302"/>
        <w:gridCol w:w="2312"/>
      </w:tblGrid>
      <w:tr w:rsidR="00A70E6F" w:rsidTr="007006C2">
        <w:tc>
          <w:tcPr>
            <w:tcW w:w="2304" w:type="dxa"/>
            <w:tcBorders>
              <w:top w:val="single" w:sz="4" w:space="0" w:color="000000"/>
              <w:left w:val="single" w:sz="4" w:space="0" w:color="000000"/>
              <w:bottom w:val="single" w:sz="4" w:space="0" w:color="000000"/>
              <w:right w:val="nil"/>
            </w:tcBorders>
          </w:tcPr>
          <w:p w:rsidR="00A70E6F" w:rsidRDefault="00A70E6F" w:rsidP="007006C2">
            <w:pPr>
              <w:spacing w:after="0" w:line="240" w:lineRule="auto"/>
              <w:rPr>
                <w:rFonts w:ascii="Times New Roman" w:eastAsia="Times New Roman" w:hAnsi="Times New Roman" w:cs="Times New Roman"/>
                <w:bCs/>
                <w:i/>
                <w:lang w:eastAsia="lt-LT"/>
              </w:rPr>
            </w:pPr>
            <w:r>
              <w:rPr>
                <w:rFonts w:ascii="Times New Roman" w:eastAsia="Times New Roman" w:hAnsi="Times New Roman" w:cs="Times New Roman"/>
                <w:bCs/>
                <w:i/>
                <w:lang w:eastAsia="lt-LT"/>
              </w:rPr>
              <w:t>Anestezijos rūšis</w:t>
            </w:r>
          </w:p>
          <w:p w:rsidR="00A70E6F" w:rsidRDefault="00A70E6F" w:rsidP="007006C2">
            <w:pPr>
              <w:spacing w:after="0" w:line="240" w:lineRule="auto"/>
              <w:rPr>
                <w:rFonts w:ascii="Times New Roman" w:eastAsia="Times New Roman" w:hAnsi="Times New Roman" w:cs="Times New Roman"/>
                <w:bCs/>
                <w:i/>
                <w:lang w:eastAsia="lt-LT"/>
              </w:rPr>
            </w:pPr>
          </w:p>
        </w:tc>
        <w:tc>
          <w:tcPr>
            <w:tcW w:w="2302"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bCs/>
                <w:i/>
                <w:lang w:eastAsia="lt-LT"/>
              </w:rPr>
            </w:pPr>
          </w:p>
          <w:p w:rsidR="00A70E6F" w:rsidRDefault="00A70E6F" w:rsidP="007006C2">
            <w:pPr>
              <w:spacing w:after="0" w:line="240" w:lineRule="auto"/>
              <w:rPr>
                <w:rFonts w:ascii="Times New Roman" w:eastAsia="Times New Roman" w:hAnsi="Times New Roman" w:cs="Times New Roman"/>
                <w:bCs/>
                <w:i/>
                <w:lang w:eastAsia="lt-LT"/>
              </w:rPr>
            </w:pPr>
            <w:r>
              <w:rPr>
                <w:rFonts w:ascii="Times New Roman" w:eastAsia="Times New Roman" w:hAnsi="Times New Roman" w:cs="Times New Roman"/>
                <w:bCs/>
                <w:i/>
                <w:lang w:eastAsia="lt-LT"/>
              </w:rPr>
              <w:t>Dozė (ml)</w:t>
            </w:r>
          </w:p>
        </w:tc>
        <w:tc>
          <w:tcPr>
            <w:tcW w:w="2302"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bCs/>
                <w:i/>
                <w:lang w:eastAsia="lt-LT"/>
              </w:rPr>
            </w:pPr>
          </w:p>
          <w:p w:rsidR="00A70E6F" w:rsidRDefault="00A70E6F" w:rsidP="007006C2">
            <w:pPr>
              <w:spacing w:after="0" w:line="240" w:lineRule="auto"/>
              <w:rPr>
                <w:rFonts w:ascii="Times New Roman" w:eastAsia="Times New Roman" w:hAnsi="Times New Roman" w:cs="Times New Roman"/>
                <w:bCs/>
                <w:i/>
                <w:lang w:eastAsia="lt-LT"/>
              </w:rPr>
            </w:pPr>
            <w:r>
              <w:rPr>
                <w:rFonts w:ascii="Times New Roman" w:eastAsia="Times New Roman" w:hAnsi="Times New Roman" w:cs="Times New Roman"/>
                <w:bCs/>
                <w:i/>
                <w:lang w:eastAsia="lt-LT"/>
              </w:rPr>
              <w:t>Dozė (mg)</w:t>
            </w:r>
          </w:p>
        </w:tc>
        <w:tc>
          <w:tcPr>
            <w:tcW w:w="2312" w:type="dxa"/>
            <w:tcBorders>
              <w:top w:val="single" w:sz="4" w:space="0" w:color="000000"/>
              <w:left w:val="single" w:sz="4" w:space="0" w:color="000000"/>
              <w:bottom w:val="single" w:sz="4" w:space="0" w:color="000000"/>
              <w:right w:val="single" w:sz="4" w:space="0" w:color="000000"/>
            </w:tcBorders>
          </w:tcPr>
          <w:p w:rsidR="00A70E6F" w:rsidRDefault="00A70E6F" w:rsidP="007006C2">
            <w:pPr>
              <w:snapToGrid w:val="0"/>
              <w:spacing w:after="0" w:line="240" w:lineRule="auto"/>
              <w:rPr>
                <w:rFonts w:ascii="Times New Roman" w:eastAsia="Times New Roman" w:hAnsi="Times New Roman" w:cs="Times New Roman"/>
                <w:bCs/>
                <w:i/>
                <w:lang w:eastAsia="lt-LT"/>
              </w:rPr>
            </w:pPr>
          </w:p>
          <w:p w:rsidR="00A70E6F" w:rsidRDefault="00A70E6F" w:rsidP="007006C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Cs/>
                <w:i/>
                <w:lang w:eastAsia="lt-LT"/>
              </w:rPr>
              <w:t>Motorinė blokada</w:t>
            </w:r>
            <w:r>
              <w:rPr>
                <w:rFonts w:ascii="Times New Roman" w:eastAsia="Times New Roman" w:hAnsi="Times New Roman" w:cs="Times New Roman"/>
                <w:bCs/>
                <w:i/>
                <w:vertAlign w:val="superscript"/>
                <w:lang w:eastAsia="lt-LT"/>
              </w:rPr>
              <w:t>*</w:t>
            </w:r>
          </w:p>
        </w:tc>
      </w:tr>
      <w:tr w:rsidR="00A70E6F" w:rsidTr="007006C2">
        <w:tc>
          <w:tcPr>
            <w:tcW w:w="2304" w:type="dxa"/>
            <w:tcBorders>
              <w:top w:val="single" w:sz="4" w:space="0" w:color="000000"/>
              <w:left w:val="single" w:sz="4" w:space="0" w:color="000000"/>
              <w:bottom w:val="single" w:sz="4" w:space="0" w:color="000000"/>
              <w:right w:val="nil"/>
            </w:tcBorders>
          </w:tcPr>
          <w:p w:rsidR="00A70E6F" w:rsidRPr="00130C4E" w:rsidRDefault="00A70E6F" w:rsidP="007006C2">
            <w:pPr>
              <w:snapToGrid w:val="0"/>
              <w:spacing w:after="0" w:line="240" w:lineRule="auto"/>
              <w:rPr>
                <w:rFonts w:ascii="Times New Roman" w:eastAsia="Times New Roman" w:hAnsi="Times New Roman" w:cs="Times New Roman"/>
                <w:bCs/>
                <w:lang w:eastAsia="lt-LT"/>
              </w:rPr>
            </w:pPr>
          </w:p>
          <w:p w:rsidR="00A70E6F" w:rsidRDefault="00A70E6F" w:rsidP="007006C2">
            <w:pPr>
              <w:keepNext/>
              <w:spacing w:after="0" w:line="240" w:lineRule="auto"/>
              <w:outlineLvl w:val="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Epidurinė</w:t>
            </w:r>
            <w:proofErr w:type="spellEnd"/>
            <w:r>
              <w:rPr>
                <w:rFonts w:ascii="Times New Roman" w:eastAsia="Times New Roman" w:hAnsi="Times New Roman" w:cs="Times New Roman"/>
                <w:bCs/>
                <w:lang w:eastAsia="lt-LT"/>
              </w:rPr>
              <w:t xml:space="preserve"> juosmens (chirurgijoje)</w:t>
            </w:r>
          </w:p>
        </w:tc>
        <w:tc>
          <w:tcPr>
            <w:tcW w:w="2302"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10 </w:t>
            </w:r>
            <w:r>
              <w:rPr>
                <w:rFonts w:ascii="Times New Roman" w:eastAsia="Times New Roman" w:hAnsi="Times New Roman" w:cs="Times New Roman"/>
                <w:lang w:eastAsia="lt-LT"/>
              </w:rPr>
              <w:noBreakHyphen/>
              <w:t> 20</w:t>
            </w:r>
          </w:p>
        </w:tc>
        <w:tc>
          <w:tcPr>
            <w:tcW w:w="2302" w:type="dxa"/>
            <w:tcBorders>
              <w:top w:val="single" w:sz="4" w:space="0" w:color="000000"/>
              <w:left w:val="single" w:sz="4" w:space="0" w:color="000000"/>
              <w:bottom w:val="single" w:sz="4" w:space="0" w:color="000000"/>
              <w:right w:val="nil"/>
            </w:tcBorders>
          </w:tcPr>
          <w:p w:rsidR="00A70E6F" w:rsidRPr="00130C4E" w:rsidRDefault="00A70E6F" w:rsidP="007006C2">
            <w:pPr>
              <w:snapToGrid w:val="0"/>
              <w:spacing w:after="0" w:line="240" w:lineRule="auto"/>
              <w:rPr>
                <w:rFonts w:ascii="Times New Roman" w:eastAsia="Times New Roman" w:hAnsi="Times New Roman" w:cs="Times New Roman"/>
                <w:bCs/>
                <w:lang w:eastAsia="lt-LT"/>
              </w:rPr>
            </w:pPr>
          </w:p>
          <w:p w:rsidR="00A70E6F" w:rsidRDefault="00A70E6F" w:rsidP="007006C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50 </w:t>
            </w:r>
            <w:r>
              <w:rPr>
                <w:rFonts w:ascii="Times New Roman" w:eastAsia="Times New Roman" w:hAnsi="Times New Roman" w:cs="Times New Roman"/>
                <w:lang w:eastAsia="lt-LT"/>
              </w:rPr>
              <w:noBreakHyphen/>
              <w:t> 100</w:t>
            </w:r>
          </w:p>
        </w:tc>
        <w:tc>
          <w:tcPr>
            <w:tcW w:w="2312" w:type="dxa"/>
            <w:tcBorders>
              <w:top w:val="single" w:sz="4" w:space="0" w:color="000000"/>
              <w:left w:val="single" w:sz="4" w:space="0" w:color="000000"/>
              <w:bottom w:val="single" w:sz="4" w:space="0" w:color="000000"/>
              <w:right w:val="single" w:sz="4" w:space="0" w:color="000000"/>
            </w:tcBorders>
          </w:tcPr>
          <w:p w:rsidR="00A70E6F" w:rsidRPr="00130C4E" w:rsidRDefault="00A70E6F" w:rsidP="007006C2">
            <w:pPr>
              <w:snapToGrid w:val="0"/>
              <w:spacing w:after="0" w:line="240" w:lineRule="auto"/>
              <w:rPr>
                <w:rFonts w:ascii="Times New Roman" w:eastAsia="Times New Roman" w:hAnsi="Times New Roman" w:cs="Times New Roman"/>
                <w:bCs/>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Nuo dalinės iki visiškos</w:t>
            </w:r>
          </w:p>
          <w:p w:rsidR="00A70E6F" w:rsidRDefault="00A70E6F" w:rsidP="007006C2">
            <w:pPr>
              <w:spacing w:after="0" w:line="240" w:lineRule="auto"/>
              <w:rPr>
                <w:rFonts w:ascii="Times New Roman" w:eastAsia="Times New Roman" w:hAnsi="Times New Roman" w:cs="Times New Roman"/>
                <w:lang w:eastAsia="lt-LT"/>
              </w:rPr>
            </w:pPr>
          </w:p>
        </w:tc>
      </w:tr>
      <w:tr w:rsidR="00A70E6F" w:rsidTr="007006C2">
        <w:tc>
          <w:tcPr>
            <w:tcW w:w="2304" w:type="dxa"/>
            <w:tcBorders>
              <w:top w:val="single" w:sz="4" w:space="0" w:color="000000"/>
              <w:left w:val="single" w:sz="4" w:space="0" w:color="000000"/>
              <w:bottom w:val="single" w:sz="4" w:space="0" w:color="000000"/>
              <w:right w:val="nil"/>
            </w:tcBorders>
          </w:tcPr>
          <w:p w:rsidR="00A70E6F" w:rsidRPr="00130C4E" w:rsidRDefault="00A70E6F" w:rsidP="007006C2">
            <w:pPr>
              <w:snapToGrid w:val="0"/>
              <w:spacing w:after="0" w:line="240" w:lineRule="auto"/>
              <w:rPr>
                <w:rFonts w:ascii="Times New Roman" w:eastAsia="Times New Roman" w:hAnsi="Times New Roman" w:cs="Times New Roman"/>
                <w:bCs/>
                <w:lang w:eastAsia="lt-LT"/>
              </w:rPr>
            </w:pPr>
          </w:p>
          <w:p w:rsidR="00A70E6F" w:rsidRDefault="00A70E6F" w:rsidP="007006C2">
            <w:pPr>
              <w:keepNext/>
              <w:spacing w:after="0" w:line="240" w:lineRule="auto"/>
              <w:outlineLvl w:val="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Epidurinė</w:t>
            </w:r>
            <w:proofErr w:type="spellEnd"/>
            <w:r>
              <w:rPr>
                <w:rFonts w:ascii="Times New Roman" w:eastAsia="Times New Roman" w:hAnsi="Times New Roman" w:cs="Times New Roman"/>
                <w:bCs/>
                <w:lang w:eastAsia="lt-LT"/>
              </w:rPr>
              <w:t xml:space="preserve"> juosmens (gimdymo metu)</w:t>
            </w:r>
          </w:p>
        </w:tc>
        <w:tc>
          <w:tcPr>
            <w:tcW w:w="2302"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6 </w:t>
            </w:r>
            <w:r>
              <w:rPr>
                <w:rFonts w:ascii="Times New Roman" w:eastAsia="Times New Roman" w:hAnsi="Times New Roman" w:cs="Times New Roman"/>
                <w:lang w:eastAsia="lt-LT"/>
              </w:rPr>
              <w:noBreakHyphen/>
              <w:t> 12</w:t>
            </w:r>
          </w:p>
        </w:tc>
        <w:tc>
          <w:tcPr>
            <w:tcW w:w="2302" w:type="dxa"/>
            <w:tcBorders>
              <w:top w:val="single" w:sz="4" w:space="0" w:color="000000"/>
              <w:left w:val="single" w:sz="4" w:space="0" w:color="000000"/>
              <w:bottom w:val="single" w:sz="4" w:space="0" w:color="000000"/>
              <w:right w:val="nil"/>
            </w:tcBorders>
          </w:tcPr>
          <w:p w:rsidR="00A70E6F" w:rsidRPr="00130C4E" w:rsidRDefault="00A70E6F" w:rsidP="007006C2">
            <w:pPr>
              <w:snapToGrid w:val="0"/>
              <w:spacing w:after="0" w:line="240" w:lineRule="auto"/>
              <w:rPr>
                <w:rFonts w:ascii="Times New Roman" w:eastAsia="Times New Roman" w:hAnsi="Times New Roman" w:cs="Times New Roman"/>
                <w:bCs/>
                <w:lang w:eastAsia="lt-LT"/>
              </w:rPr>
            </w:pPr>
          </w:p>
          <w:p w:rsidR="00A70E6F" w:rsidRDefault="00A70E6F" w:rsidP="007006C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30 </w:t>
            </w:r>
            <w:r>
              <w:rPr>
                <w:rFonts w:ascii="Times New Roman" w:eastAsia="Times New Roman" w:hAnsi="Times New Roman" w:cs="Times New Roman"/>
                <w:lang w:eastAsia="lt-LT"/>
              </w:rPr>
              <w:noBreakHyphen/>
              <w:t> 60</w:t>
            </w:r>
          </w:p>
        </w:tc>
        <w:tc>
          <w:tcPr>
            <w:tcW w:w="2312" w:type="dxa"/>
            <w:tcBorders>
              <w:top w:val="single" w:sz="4" w:space="0" w:color="000000"/>
              <w:left w:val="single" w:sz="4" w:space="0" w:color="000000"/>
              <w:bottom w:val="single" w:sz="4" w:space="0" w:color="000000"/>
              <w:right w:val="single" w:sz="4" w:space="0" w:color="000000"/>
            </w:tcBorders>
          </w:tcPr>
          <w:p w:rsidR="00A70E6F" w:rsidRPr="00130C4E" w:rsidRDefault="00A70E6F" w:rsidP="007006C2">
            <w:pPr>
              <w:snapToGrid w:val="0"/>
              <w:spacing w:after="0" w:line="240" w:lineRule="auto"/>
              <w:rPr>
                <w:rFonts w:ascii="Times New Roman" w:eastAsia="Times New Roman" w:hAnsi="Times New Roman" w:cs="Times New Roman"/>
                <w:bCs/>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Nuo dalinės iki visiškos</w:t>
            </w:r>
          </w:p>
          <w:p w:rsidR="00A70E6F" w:rsidRDefault="00A70E6F" w:rsidP="007006C2">
            <w:pPr>
              <w:spacing w:after="0" w:line="240" w:lineRule="auto"/>
              <w:rPr>
                <w:rFonts w:ascii="Times New Roman" w:eastAsia="Times New Roman" w:hAnsi="Times New Roman" w:cs="Times New Roman"/>
                <w:lang w:eastAsia="lt-LT"/>
              </w:rPr>
            </w:pPr>
          </w:p>
        </w:tc>
      </w:tr>
      <w:tr w:rsidR="00A70E6F" w:rsidTr="007006C2">
        <w:tc>
          <w:tcPr>
            <w:tcW w:w="2304"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b/>
                <w:bCs/>
                <w:lang w:eastAsia="lt-LT"/>
              </w:rPr>
            </w:pPr>
          </w:p>
          <w:p w:rsidR="00A70E6F" w:rsidRDefault="00A70E6F" w:rsidP="007006C2">
            <w:pPr>
              <w:keepNext/>
              <w:spacing w:after="0" w:line="240" w:lineRule="auto"/>
              <w:outlineLvl w:val="0"/>
              <w:rPr>
                <w:rFonts w:ascii="Times New Roman" w:eastAsia="Times New Roman" w:hAnsi="Times New Roman" w:cs="Times New Roman"/>
                <w:b/>
                <w:bCs/>
                <w:lang w:eastAsia="lt-LT"/>
              </w:rPr>
            </w:pPr>
            <w:proofErr w:type="spellStart"/>
            <w:r>
              <w:rPr>
                <w:rFonts w:ascii="Times New Roman" w:eastAsia="Times New Roman" w:hAnsi="Times New Roman" w:cs="Times New Roman"/>
                <w:bCs/>
                <w:lang w:eastAsia="lt-LT"/>
              </w:rPr>
              <w:t>Kaudalinė</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epidurinė</w:t>
            </w:r>
            <w:proofErr w:type="spellEnd"/>
          </w:p>
        </w:tc>
        <w:tc>
          <w:tcPr>
            <w:tcW w:w="2302" w:type="dxa"/>
            <w:tcBorders>
              <w:top w:val="single" w:sz="4" w:space="0" w:color="000000"/>
              <w:left w:val="single" w:sz="4" w:space="0" w:color="000000"/>
              <w:bottom w:val="single" w:sz="4" w:space="0" w:color="000000"/>
              <w:right w:val="nil"/>
            </w:tcBorders>
          </w:tcPr>
          <w:p w:rsidR="00A70E6F" w:rsidRPr="00130C4E" w:rsidRDefault="00A70E6F" w:rsidP="007006C2">
            <w:pPr>
              <w:snapToGrid w:val="0"/>
              <w:spacing w:after="0" w:line="240" w:lineRule="auto"/>
              <w:rPr>
                <w:rFonts w:ascii="Times New Roman" w:eastAsia="Times New Roman" w:hAnsi="Times New Roman" w:cs="Times New Roman"/>
                <w:bCs/>
                <w:lang w:eastAsia="lt-LT"/>
              </w:rPr>
            </w:pPr>
          </w:p>
          <w:p w:rsidR="00A70E6F" w:rsidRDefault="00A70E6F" w:rsidP="007006C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15 </w:t>
            </w:r>
            <w:r>
              <w:rPr>
                <w:rFonts w:ascii="Times New Roman" w:eastAsia="Times New Roman" w:hAnsi="Times New Roman" w:cs="Times New Roman"/>
                <w:lang w:eastAsia="lt-LT"/>
              </w:rPr>
              <w:noBreakHyphen/>
              <w:t> 30</w:t>
            </w:r>
          </w:p>
        </w:tc>
        <w:tc>
          <w:tcPr>
            <w:tcW w:w="2302" w:type="dxa"/>
            <w:tcBorders>
              <w:top w:val="single" w:sz="4" w:space="0" w:color="000000"/>
              <w:left w:val="single" w:sz="4" w:space="0" w:color="000000"/>
              <w:bottom w:val="single" w:sz="4" w:space="0" w:color="000000"/>
              <w:right w:val="nil"/>
            </w:tcBorders>
          </w:tcPr>
          <w:p w:rsidR="00A70E6F" w:rsidRPr="00130C4E" w:rsidRDefault="00A70E6F" w:rsidP="007006C2">
            <w:pPr>
              <w:snapToGrid w:val="0"/>
              <w:spacing w:after="0" w:line="240" w:lineRule="auto"/>
              <w:rPr>
                <w:rFonts w:ascii="Times New Roman" w:eastAsia="Times New Roman" w:hAnsi="Times New Roman" w:cs="Times New Roman"/>
                <w:bCs/>
                <w:lang w:eastAsia="lt-LT"/>
              </w:rPr>
            </w:pPr>
          </w:p>
          <w:p w:rsidR="00A70E6F" w:rsidRDefault="00A70E6F" w:rsidP="007006C2">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75 </w:t>
            </w:r>
            <w:r>
              <w:rPr>
                <w:rFonts w:ascii="Times New Roman" w:eastAsia="Times New Roman" w:hAnsi="Times New Roman" w:cs="Times New Roman"/>
                <w:lang w:eastAsia="lt-LT"/>
              </w:rPr>
              <w:noBreakHyphen/>
              <w:t> 150</w:t>
            </w:r>
          </w:p>
        </w:tc>
        <w:tc>
          <w:tcPr>
            <w:tcW w:w="2312" w:type="dxa"/>
            <w:tcBorders>
              <w:top w:val="single" w:sz="4" w:space="0" w:color="000000"/>
              <w:left w:val="single" w:sz="4" w:space="0" w:color="000000"/>
              <w:bottom w:val="single" w:sz="4" w:space="0" w:color="000000"/>
              <w:right w:val="single" w:sz="4" w:space="0" w:color="000000"/>
            </w:tcBorders>
          </w:tcPr>
          <w:p w:rsidR="00A70E6F" w:rsidRPr="00130C4E" w:rsidRDefault="00A70E6F" w:rsidP="007006C2">
            <w:pPr>
              <w:snapToGrid w:val="0"/>
              <w:spacing w:after="0" w:line="240" w:lineRule="auto"/>
              <w:rPr>
                <w:rFonts w:ascii="Times New Roman" w:eastAsia="Times New Roman" w:hAnsi="Times New Roman" w:cs="Times New Roman"/>
                <w:bCs/>
                <w:lang w:eastAsia="lt-LT"/>
              </w:rPr>
            </w:pPr>
          </w:p>
          <w:p w:rsidR="00A70E6F" w:rsidRPr="00130C4E"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Nuo dalinės iki visiškos</w:t>
            </w:r>
          </w:p>
          <w:p w:rsidR="00A70E6F" w:rsidRDefault="00A70E6F" w:rsidP="007006C2">
            <w:pPr>
              <w:spacing w:after="0" w:line="240" w:lineRule="auto"/>
              <w:rPr>
                <w:rFonts w:ascii="Times New Roman" w:eastAsia="Times New Roman" w:hAnsi="Times New Roman" w:cs="Times New Roman"/>
                <w:b/>
                <w:bCs/>
                <w:lang w:eastAsia="lt-LT"/>
              </w:rPr>
            </w:pPr>
          </w:p>
        </w:tc>
      </w:tr>
      <w:tr w:rsidR="00A70E6F" w:rsidTr="007006C2">
        <w:tc>
          <w:tcPr>
            <w:tcW w:w="2304" w:type="dxa"/>
            <w:tcBorders>
              <w:top w:val="single" w:sz="4" w:space="0" w:color="000000"/>
              <w:left w:val="single" w:sz="4" w:space="0" w:color="000000"/>
              <w:bottom w:val="single" w:sz="4" w:space="0" w:color="000000"/>
              <w:right w:val="nil"/>
            </w:tcBorders>
          </w:tcPr>
          <w:p w:rsidR="00A70E6F" w:rsidRPr="00130C4E"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Periferinių nervų blokada</w:t>
            </w:r>
          </w:p>
        </w:tc>
        <w:tc>
          <w:tcPr>
            <w:tcW w:w="2302"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bCs/>
                <w:lang w:eastAsia="lt-LT"/>
              </w:rPr>
            </w:pPr>
          </w:p>
          <w:p w:rsidR="00A70E6F" w:rsidRDefault="00A70E6F" w:rsidP="007006C2">
            <w:pPr>
              <w:keepNext/>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lang w:eastAsia="lt-LT"/>
              </w:rPr>
              <w:t>Ne daugiau kaip 30</w:t>
            </w:r>
          </w:p>
        </w:tc>
        <w:tc>
          <w:tcPr>
            <w:tcW w:w="2302"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bCs/>
                <w:lang w:eastAsia="lt-LT"/>
              </w:rPr>
            </w:pPr>
          </w:p>
          <w:p w:rsidR="00A70E6F" w:rsidRDefault="00A70E6F" w:rsidP="007006C2">
            <w:pPr>
              <w:keepNext/>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lang w:eastAsia="lt-LT"/>
              </w:rPr>
              <w:t>Ne daugiau kaip 150</w:t>
            </w:r>
          </w:p>
        </w:tc>
        <w:tc>
          <w:tcPr>
            <w:tcW w:w="2312" w:type="dxa"/>
            <w:tcBorders>
              <w:top w:val="single" w:sz="4" w:space="0" w:color="000000"/>
              <w:left w:val="single" w:sz="4" w:space="0" w:color="000000"/>
              <w:bottom w:val="single" w:sz="4" w:space="0" w:color="000000"/>
              <w:right w:val="single" w:sz="4" w:space="0" w:color="000000"/>
            </w:tcBorders>
          </w:tcPr>
          <w:p w:rsidR="00A70E6F" w:rsidRDefault="00A70E6F" w:rsidP="007006C2">
            <w:pPr>
              <w:snapToGrid w:val="0"/>
              <w:spacing w:after="0" w:line="240" w:lineRule="auto"/>
              <w:rPr>
                <w:rFonts w:ascii="Times New Roman" w:eastAsia="Times New Roman" w:hAnsi="Times New Roman" w:cs="Times New Roman"/>
                <w:bCs/>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Nuo dalinės iki visiškos</w:t>
            </w:r>
          </w:p>
          <w:p w:rsidR="00A70E6F" w:rsidRDefault="00A70E6F" w:rsidP="007006C2">
            <w:pPr>
              <w:spacing w:after="0" w:line="240" w:lineRule="auto"/>
              <w:rPr>
                <w:rFonts w:ascii="Times New Roman" w:eastAsia="Times New Roman" w:hAnsi="Times New Roman" w:cs="Times New Roman"/>
                <w:lang w:eastAsia="lt-LT"/>
              </w:rPr>
            </w:pPr>
          </w:p>
        </w:tc>
      </w:tr>
    </w:tbl>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ind w:left="57"/>
        <w:rPr>
          <w:rFonts w:ascii="Times New Roman" w:eastAsia="Times New Roman" w:hAnsi="Times New Roman" w:cs="Times New Roman"/>
          <w:lang w:eastAsia="lt-LT"/>
        </w:rPr>
      </w:pPr>
      <w:r>
        <w:rPr>
          <w:rFonts w:ascii="Times New Roman" w:eastAsia="Times New Roman" w:hAnsi="Times New Roman" w:cs="Times New Roman"/>
          <w:vertAlign w:val="superscript"/>
          <w:lang w:eastAsia="lt-LT"/>
        </w:rPr>
        <w:t xml:space="preserve">* </w:t>
      </w:r>
      <w:r>
        <w:rPr>
          <w:rFonts w:ascii="Times New Roman" w:eastAsia="Times New Roman" w:hAnsi="Times New Roman" w:cs="Times New Roman"/>
          <w:lang w:eastAsia="lt-LT"/>
        </w:rPr>
        <w:t>- jei taikoma nenutrūkstamos anestezijos metodika, kiekviena pakartotinė preparato injekcija stiprina motorinę blokadą. Pirmoji pakartotinai suleista dozė sukelia tokią motorinę blokadą, kad galima operuoti pilvo srityje.</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u w:val="single"/>
          <w:lang w:eastAsia="lt-LT"/>
        </w:rPr>
        <w:t>Vartojimas vaikams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1-12 metų vaikams</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uppressAutoHyphens/>
        <w:autoSpaceDE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Regioninės anestezijos procedūras vaikams turi atlikti kvalifikuoti specialistai, turintys patirties su šia populiacija ir įvaldžiusių procedūros metodiką.</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Lentelėje nurodytas dozes, skirtas vaikams, reikia laikyti rekomendacinėmis. Galimi individualūs nukrypimai. Vaikams, kurių kūno svoris didelis, dažnai reikia laipsniškai mažinti dozę, tad turi būti remiamasi idealiu kūno svoriu. Reikia vadovautis įprastinėmis rekomendacijomis dėl veiksnių, turinčių įtakos specifiniams blokados metodams ir individualiems pacientų poreikiams. Turi būti vartojama mažiausia dozė, sukelianti pakankamą anesteziją.</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keepNext/>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Dozavimo rekomendacijos vaikams</w:t>
      </w:r>
    </w:p>
    <w:p w:rsidR="00A70E6F" w:rsidRDefault="00A70E6F" w:rsidP="00A70E6F">
      <w:pPr>
        <w:keepNext/>
        <w:spacing w:after="0" w:line="240" w:lineRule="auto"/>
        <w:rPr>
          <w:rFonts w:ascii="Times New Roman" w:eastAsia="Times New Roman" w:hAnsi="Times New Roman" w:cs="Times New Roman"/>
          <w:lang w:eastAsia="lt-LT"/>
        </w:rPr>
      </w:pPr>
    </w:p>
    <w:tbl>
      <w:tblPr>
        <w:tblW w:w="0" w:type="auto"/>
        <w:tblInd w:w="-5" w:type="dxa"/>
        <w:tblLayout w:type="fixed"/>
        <w:tblLook w:val="04A0" w:firstRow="1" w:lastRow="0" w:firstColumn="1" w:lastColumn="0" w:noHBand="0" w:noVBand="1"/>
      </w:tblPr>
      <w:tblGrid>
        <w:gridCol w:w="2347"/>
        <w:gridCol w:w="1450"/>
        <w:gridCol w:w="1394"/>
        <w:gridCol w:w="1396"/>
        <w:gridCol w:w="1263"/>
        <w:gridCol w:w="1446"/>
      </w:tblGrid>
      <w:tr w:rsidR="00A70E6F" w:rsidTr="007006C2">
        <w:tc>
          <w:tcPr>
            <w:tcW w:w="2347"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tc>
        <w:tc>
          <w:tcPr>
            <w:tcW w:w="1450"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Koncentracija</w:t>
            </w: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(mg/ml)</w:t>
            </w:r>
          </w:p>
        </w:tc>
        <w:tc>
          <w:tcPr>
            <w:tcW w:w="1394"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w:t>
            </w: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(ml/kg)</w:t>
            </w:r>
          </w:p>
        </w:tc>
        <w:tc>
          <w:tcPr>
            <w:tcW w:w="1396"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w:t>
            </w: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(mg/kg)</w:t>
            </w:r>
          </w:p>
        </w:tc>
        <w:tc>
          <w:tcPr>
            <w:tcW w:w="1263"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Veikimo pradžia </w:t>
            </w: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(min)</w:t>
            </w:r>
          </w:p>
        </w:tc>
        <w:tc>
          <w:tcPr>
            <w:tcW w:w="1446" w:type="dxa"/>
            <w:tcBorders>
              <w:top w:val="single" w:sz="4" w:space="0" w:color="000000"/>
              <w:left w:val="single" w:sz="4" w:space="0" w:color="000000"/>
              <w:bottom w:val="single" w:sz="4" w:space="0" w:color="000000"/>
              <w:right w:val="single" w:sz="4" w:space="0" w:color="000000"/>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Veikimo trukmė</w:t>
            </w: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(valandos)</w:t>
            </w:r>
          </w:p>
        </w:tc>
      </w:tr>
      <w:tr w:rsidR="00A70E6F" w:rsidTr="007006C2">
        <w:tc>
          <w:tcPr>
            <w:tcW w:w="9296" w:type="dxa"/>
            <w:gridSpan w:val="6"/>
            <w:tcBorders>
              <w:top w:val="single" w:sz="4" w:space="0" w:color="000000"/>
              <w:left w:val="single" w:sz="4" w:space="0" w:color="000000"/>
              <w:bottom w:val="single" w:sz="4" w:space="0" w:color="000000"/>
              <w:right w:val="single" w:sz="4" w:space="0" w:color="000000"/>
            </w:tcBorders>
            <w:hideMark/>
          </w:tcPr>
          <w:p w:rsidR="00A70E6F" w:rsidRDefault="00A70E6F" w:rsidP="007006C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Ūminio skausmo malšinimas</w:t>
            </w:r>
          </w:p>
          <w:p w:rsidR="00A70E6F" w:rsidRDefault="00A70E6F" w:rsidP="007006C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(operacijos metu ir po operacijos)</w:t>
            </w:r>
          </w:p>
        </w:tc>
      </w:tr>
      <w:tr w:rsidR="00A70E6F" w:rsidTr="007006C2">
        <w:tc>
          <w:tcPr>
            <w:tcW w:w="2347" w:type="dxa"/>
            <w:tcBorders>
              <w:top w:val="single" w:sz="4" w:space="0" w:color="000000"/>
              <w:left w:val="single" w:sz="4" w:space="0" w:color="000000"/>
              <w:bottom w:val="single" w:sz="4" w:space="0" w:color="000000"/>
              <w:right w:val="nil"/>
            </w:tcBorders>
            <w:hideMark/>
          </w:tcPr>
          <w:p w:rsidR="00A70E6F" w:rsidRDefault="00A70E6F" w:rsidP="007006C2">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Kaudalinis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epidurinis</w:t>
            </w:r>
            <w:proofErr w:type="spellEnd"/>
            <w:r>
              <w:rPr>
                <w:rFonts w:ascii="Times New Roman" w:eastAsia="Times New Roman" w:hAnsi="Times New Roman" w:cs="Times New Roman"/>
                <w:lang w:eastAsia="lt-LT"/>
              </w:rPr>
              <w:t xml:space="preserve"> vartojimas</w:t>
            </w:r>
          </w:p>
        </w:tc>
        <w:tc>
          <w:tcPr>
            <w:tcW w:w="1450"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2,5</w:t>
            </w:r>
          </w:p>
        </w:tc>
        <w:tc>
          <w:tcPr>
            <w:tcW w:w="1394"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0,6-0,8</w:t>
            </w:r>
          </w:p>
        </w:tc>
        <w:tc>
          <w:tcPr>
            <w:tcW w:w="1396"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1,5-2</w:t>
            </w:r>
          </w:p>
        </w:tc>
        <w:tc>
          <w:tcPr>
            <w:tcW w:w="1263"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20-30</w:t>
            </w:r>
          </w:p>
        </w:tc>
        <w:tc>
          <w:tcPr>
            <w:tcW w:w="1446" w:type="dxa"/>
            <w:tcBorders>
              <w:top w:val="single" w:sz="4" w:space="0" w:color="000000"/>
              <w:left w:val="single" w:sz="4" w:space="0" w:color="000000"/>
              <w:bottom w:val="single" w:sz="4" w:space="0" w:color="000000"/>
              <w:right w:val="single" w:sz="4" w:space="0" w:color="000000"/>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2-6</w:t>
            </w:r>
          </w:p>
        </w:tc>
      </w:tr>
      <w:tr w:rsidR="00A70E6F" w:rsidTr="007006C2">
        <w:tc>
          <w:tcPr>
            <w:tcW w:w="2347" w:type="dxa"/>
            <w:tcBorders>
              <w:top w:val="single" w:sz="4" w:space="0" w:color="000000"/>
              <w:left w:val="single" w:sz="4" w:space="0" w:color="000000"/>
              <w:bottom w:val="single" w:sz="4" w:space="0" w:color="000000"/>
              <w:right w:val="nil"/>
            </w:tcBorders>
            <w:hideMark/>
          </w:tcPr>
          <w:p w:rsidR="00A70E6F" w:rsidRDefault="00A70E6F" w:rsidP="007006C2">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Epidurinis</w:t>
            </w:r>
            <w:proofErr w:type="spellEnd"/>
            <w:r>
              <w:rPr>
                <w:rFonts w:ascii="Times New Roman" w:eastAsia="Times New Roman" w:hAnsi="Times New Roman" w:cs="Times New Roman"/>
                <w:lang w:eastAsia="lt-LT"/>
              </w:rPr>
              <w:t xml:space="preserve"> vartojimas juosmens srityje</w:t>
            </w:r>
          </w:p>
        </w:tc>
        <w:tc>
          <w:tcPr>
            <w:tcW w:w="1450"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2,5</w:t>
            </w:r>
          </w:p>
        </w:tc>
        <w:tc>
          <w:tcPr>
            <w:tcW w:w="1394"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0,6-0,8</w:t>
            </w:r>
          </w:p>
        </w:tc>
        <w:tc>
          <w:tcPr>
            <w:tcW w:w="1396"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1,5-2</w:t>
            </w:r>
          </w:p>
        </w:tc>
        <w:tc>
          <w:tcPr>
            <w:tcW w:w="1263"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20-30</w:t>
            </w:r>
          </w:p>
        </w:tc>
        <w:tc>
          <w:tcPr>
            <w:tcW w:w="1446" w:type="dxa"/>
            <w:tcBorders>
              <w:top w:val="single" w:sz="4" w:space="0" w:color="000000"/>
              <w:left w:val="single" w:sz="4" w:space="0" w:color="000000"/>
              <w:bottom w:val="single" w:sz="4" w:space="0" w:color="000000"/>
              <w:right w:val="single" w:sz="4" w:space="0" w:color="000000"/>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2-6</w:t>
            </w:r>
          </w:p>
        </w:tc>
      </w:tr>
      <w:tr w:rsidR="00A70E6F" w:rsidTr="007006C2">
        <w:tc>
          <w:tcPr>
            <w:tcW w:w="2347" w:type="dxa"/>
            <w:tcBorders>
              <w:top w:val="single" w:sz="4" w:space="0" w:color="000000"/>
              <w:left w:val="single" w:sz="4" w:space="0" w:color="000000"/>
              <w:bottom w:val="single" w:sz="4" w:space="0" w:color="000000"/>
              <w:right w:val="nil"/>
            </w:tcBorders>
            <w:hideMark/>
          </w:tcPr>
          <w:p w:rsidR="00A70E6F" w:rsidRDefault="00A70E6F" w:rsidP="007006C2">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Epidurinis</w:t>
            </w:r>
            <w:proofErr w:type="spellEnd"/>
            <w:r>
              <w:rPr>
                <w:rFonts w:ascii="Times New Roman" w:eastAsia="Times New Roman" w:hAnsi="Times New Roman" w:cs="Times New Roman"/>
                <w:lang w:eastAsia="lt-LT"/>
              </w:rPr>
              <w:t xml:space="preserve"> vartojimas krūtinės </w:t>
            </w:r>
            <w:proofErr w:type="spellStart"/>
            <w:r>
              <w:rPr>
                <w:rFonts w:ascii="Times New Roman" w:eastAsia="Times New Roman" w:hAnsi="Times New Roman" w:cs="Times New Roman"/>
                <w:lang w:eastAsia="lt-LT"/>
              </w:rPr>
              <w:t>srityje</w:t>
            </w:r>
            <w:r>
              <w:rPr>
                <w:rFonts w:ascii="Times New Roman" w:eastAsia="Times New Roman" w:hAnsi="Times New Roman" w:cs="Times New Roman"/>
                <w:vertAlign w:val="superscript"/>
                <w:lang w:eastAsia="lt-LT"/>
              </w:rPr>
              <w:t>b</w:t>
            </w:r>
            <w:proofErr w:type="spellEnd"/>
            <w:r>
              <w:rPr>
                <w:rFonts w:ascii="Times New Roman" w:eastAsia="Times New Roman" w:hAnsi="Times New Roman" w:cs="Times New Roman"/>
                <w:vertAlign w:val="superscript"/>
                <w:lang w:eastAsia="lt-LT"/>
              </w:rPr>
              <w:t>)</w:t>
            </w:r>
          </w:p>
        </w:tc>
        <w:tc>
          <w:tcPr>
            <w:tcW w:w="1450"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2,5</w:t>
            </w:r>
          </w:p>
        </w:tc>
        <w:tc>
          <w:tcPr>
            <w:tcW w:w="1394"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0,6-0,8</w:t>
            </w:r>
          </w:p>
        </w:tc>
        <w:tc>
          <w:tcPr>
            <w:tcW w:w="1396"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1,5-2</w:t>
            </w:r>
          </w:p>
        </w:tc>
        <w:tc>
          <w:tcPr>
            <w:tcW w:w="1263"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20-30</w:t>
            </w:r>
          </w:p>
        </w:tc>
        <w:tc>
          <w:tcPr>
            <w:tcW w:w="1446" w:type="dxa"/>
            <w:tcBorders>
              <w:top w:val="single" w:sz="4" w:space="0" w:color="000000"/>
              <w:left w:val="single" w:sz="4" w:space="0" w:color="000000"/>
              <w:bottom w:val="single" w:sz="4" w:space="0" w:color="000000"/>
              <w:right w:val="single" w:sz="4" w:space="0" w:color="000000"/>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2-6</w:t>
            </w:r>
          </w:p>
        </w:tc>
      </w:tr>
      <w:tr w:rsidR="00A70E6F" w:rsidTr="007006C2">
        <w:tc>
          <w:tcPr>
            <w:tcW w:w="2347" w:type="dxa"/>
            <w:tcBorders>
              <w:top w:val="single" w:sz="4" w:space="0" w:color="000000"/>
              <w:left w:val="single" w:sz="4" w:space="0" w:color="000000"/>
              <w:bottom w:val="single" w:sz="4" w:space="0" w:color="000000"/>
              <w:right w:val="nil"/>
            </w:tcBorders>
            <w:hideMark/>
          </w:tcPr>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Vietinė blokada</w:t>
            </w: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(pvz., smulkiųjų nervų blokada ir </w:t>
            </w:r>
            <w:proofErr w:type="spellStart"/>
            <w:r>
              <w:rPr>
                <w:rFonts w:ascii="Times New Roman" w:eastAsia="Times New Roman" w:hAnsi="Times New Roman" w:cs="Times New Roman"/>
                <w:lang w:eastAsia="lt-LT"/>
              </w:rPr>
              <w:t>infiltracija</w:t>
            </w:r>
            <w:proofErr w:type="spellEnd"/>
            <w:r>
              <w:rPr>
                <w:rFonts w:ascii="Times New Roman" w:eastAsia="Times New Roman" w:hAnsi="Times New Roman" w:cs="Times New Roman"/>
                <w:lang w:eastAsia="lt-LT"/>
              </w:rPr>
              <w:t>)</w:t>
            </w:r>
          </w:p>
        </w:tc>
        <w:tc>
          <w:tcPr>
            <w:tcW w:w="1450"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2,5</w:t>
            </w:r>
          </w:p>
          <w:p w:rsidR="00A70E6F" w:rsidRDefault="00A70E6F" w:rsidP="007006C2">
            <w:pPr>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1394"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tc>
        <w:tc>
          <w:tcPr>
            <w:tcW w:w="1396"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0,5-2</w:t>
            </w:r>
          </w:p>
          <w:p w:rsidR="00A70E6F" w:rsidRDefault="00A70E6F" w:rsidP="007006C2">
            <w:pPr>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0,5-2</w:t>
            </w:r>
          </w:p>
        </w:tc>
        <w:tc>
          <w:tcPr>
            <w:tcW w:w="1263"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tc>
        <w:tc>
          <w:tcPr>
            <w:tcW w:w="1446" w:type="dxa"/>
            <w:tcBorders>
              <w:top w:val="single" w:sz="4" w:space="0" w:color="000000"/>
              <w:left w:val="single" w:sz="4" w:space="0" w:color="000000"/>
              <w:bottom w:val="single" w:sz="4" w:space="0" w:color="000000"/>
              <w:right w:val="single" w:sz="4" w:space="0" w:color="000000"/>
            </w:tcBorders>
          </w:tcPr>
          <w:p w:rsidR="00A70E6F" w:rsidRDefault="00A70E6F" w:rsidP="007006C2">
            <w:pPr>
              <w:snapToGrid w:val="0"/>
              <w:spacing w:after="0" w:line="240" w:lineRule="auto"/>
              <w:rPr>
                <w:rFonts w:ascii="Times New Roman" w:eastAsia="Times New Roman" w:hAnsi="Times New Roman" w:cs="Times New Roman"/>
                <w:lang w:eastAsia="lt-LT"/>
              </w:rPr>
            </w:pPr>
          </w:p>
        </w:tc>
      </w:tr>
      <w:tr w:rsidR="00A70E6F" w:rsidTr="007006C2">
        <w:tc>
          <w:tcPr>
            <w:tcW w:w="2347" w:type="dxa"/>
            <w:tcBorders>
              <w:top w:val="single" w:sz="4" w:space="0" w:color="000000"/>
              <w:left w:val="single" w:sz="4" w:space="0" w:color="000000"/>
              <w:bottom w:val="single" w:sz="4" w:space="0" w:color="000000"/>
              <w:right w:val="nil"/>
            </w:tcBorders>
            <w:hideMark/>
          </w:tcPr>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Periferinių nervų blokada (pvz. </w:t>
            </w:r>
            <w:r>
              <w:rPr>
                <w:rFonts w:ascii="Times New Roman" w:eastAsia="Times New Roman" w:hAnsi="Times New Roman" w:cs="Times New Roman"/>
                <w:i/>
                <w:lang w:eastAsia="lt-LT"/>
              </w:rPr>
              <w:t>n. </w:t>
            </w:r>
            <w:proofErr w:type="spellStart"/>
            <w:r>
              <w:rPr>
                <w:rFonts w:ascii="Times New Roman" w:eastAsia="Times New Roman" w:hAnsi="Times New Roman" w:cs="Times New Roman"/>
                <w:i/>
                <w:lang w:eastAsia="lt-LT"/>
              </w:rPr>
              <w:t>ilioinguinalis</w:t>
            </w:r>
            <w:proofErr w:type="spellEnd"/>
            <w:r>
              <w:rPr>
                <w:rFonts w:ascii="Times New Roman" w:eastAsia="Times New Roman" w:hAnsi="Times New Roman" w:cs="Times New Roman"/>
                <w:lang w:eastAsia="lt-LT"/>
              </w:rPr>
              <w:t xml:space="preserve"> ir </w:t>
            </w:r>
            <w:r>
              <w:rPr>
                <w:rFonts w:ascii="Times New Roman" w:eastAsia="Times New Roman" w:hAnsi="Times New Roman" w:cs="Times New Roman"/>
                <w:i/>
                <w:lang w:eastAsia="lt-LT"/>
              </w:rPr>
              <w:t>n. </w:t>
            </w:r>
            <w:proofErr w:type="spellStart"/>
            <w:r>
              <w:rPr>
                <w:rFonts w:ascii="Times New Roman" w:eastAsia="Times New Roman" w:hAnsi="Times New Roman" w:cs="Times New Roman"/>
                <w:i/>
                <w:lang w:eastAsia="lt-LT"/>
              </w:rPr>
              <w:t>iliohypogastricus</w:t>
            </w:r>
            <w:proofErr w:type="spellEnd"/>
            <w:r>
              <w:rPr>
                <w:rFonts w:ascii="Times New Roman" w:eastAsia="Times New Roman" w:hAnsi="Times New Roman" w:cs="Times New Roman"/>
                <w:lang w:eastAsia="lt-LT"/>
              </w:rPr>
              <w:t>)</w:t>
            </w:r>
          </w:p>
        </w:tc>
        <w:tc>
          <w:tcPr>
            <w:tcW w:w="1450"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2,5</w:t>
            </w:r>
          </w:p>
          <w:p w:rsidR="00A70E6F" w:rsidRDefault="00A70E6F" w:rsidP="007006C2">
            <w:pPr>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5</w:t>
            </w:r>
          </w:p>
        </w:tc>
        <w:tc>
          <w:tcPr>
            <w:tcW w:w="1394"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tc>
        <w:tc>
          <w:tcPr>
            <w:tcW w:w="1396"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0,5-2</w:t>
            </w:r>
          </w:p>
          <w:p w:rsidR="00A70E6F" w:rsidRDefault="00A70E6F" w:rsidP="007006C2">
            <w:pPr>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0,5-2</w:t>
            </w:r>
          </w:p>
        </w:tc>
        <w:tc>
          <w:tcPr>
            <w:tcW w:w="1263" w:type="dxa"/>
            <w:tcBorders>
              <w:top w:val="single" w:sz="4" w:space="0" w:color="000000"/>
              <w:left w:val="single" w:sz="4" w:space="0" w:color="000000"/>
              <w:bottom w:val="single" w:sz="4" w:space="0" w:color="000000"/>
              <w:right w:val="nil"/>
            </w:tcBorders>
          </w:tcPr>
          <w:p w:rsidR="00A70E6F" w:rsidRDefault="00A70E6F" w:rsidP="007006C2">
            <w:pPr>
              <w:snapToGrid w:val="0"/>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p>
          <w:p w:rsidR="00A70E6F" w:rsidRDefault="00A70E6F" w:rsidP="007006C2">
            <w:pPr>
              <w:spacing w:after="0" w:line="240" w:lineRule="auto"/>
              <w:rPr>
                <w:rFonts w:ascii="Times New Roman" w:eastAsia="Times New Roman" w:hAnsi="Times New Roman" w:cs="Times New Roman"/>
                <w:lang w:eastAsia="lt-LT"/>
              </w:rPr>
            </w:pPr>
          </w:p>
          <w:p w:rsidR="00A70E6F" w:rsidRDefault="00A70E6F" w:rsidP="00700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a)</w:t>
            </w:r>
          </w:p>
        </w:tc>
        <w:tc>
          <w:tcPr>
            <w:tcW w:w="1446" w:type="dxa"/>
            <w:tcBorders>
              <w:top w:val="single" w:sz="4" w:space="0" w:color="000000"/>
              <w:left w:val="single" w:sz="4" w:space="0" w:color="000000"/>
              <w:bottom w:val="single" w:sz="4" w:space="0" w:color="000000"/>
              <w:right w:val="single" w:sz="4" w:space="0" w:color="000000"/>
            </w:tcBorders>
          </w:tcPr>
          <w:p w:rsidR="00A70E6F" w:rsidRDefault="00A70E6F" w:rsidP="007006C2">
            <w:pPr>
              <w:snapToGrid w:val="0"/>
              <w:spacing w:after="0" w:line="240" w:lineRule="auto"/>
              <w:rPr>
                <w:rFonts w:ascii="Times New Roman" w:eastAsia="Times New Roman" w:hAnsi="Times New Roman" w:cs="Times New Roman"/>
                <w:lang w:eastAsia="lt-LT"/>
              </w:rPr>
            </w:pPr>
          </w:p>
        </w:tc>
      </w:tr>
    </w:tbl>
    <w:p w:rsidR="00A70E6F" w:rsidRDefault="00A70E6F" w:rsidP="00A70E6F">
      <w:pPr>
        <w:spacing w:after="0" w:line="240" w:lineRule="auto"/>
        <w:rPr>
          <w:rFonts w:ascii="Times New Roman" w:eastAsia="Times New Roman" w:hAnsi="Times New Roman" w:cs="Times New Roman"/>
          <w:lang w:eastAsia="lt-LT"/>
        </w:rPr>
      </w:pPr>
    </w:p>
    <w:p w:rsidR="00A70E6F" w:rsidRPr="00130C4E" w:rsidRDefault="00A70E6F" w:rsidP="00A70E6F">
      <w:pPr>
        <w:suppressAutoHyphens/>
        <w:autoSpaceDE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vertAlign w:val="superscript"/>
          <w:lang w:eastAsia="zh-CN"/>
        </w:rPr>
        <w:t xml:space="preserve">a) </w:t>
      </w:r>
      <w:r>
        <w:rPr>
          <w:rFonts w:ascii="Times New Roman" w:eastAsia="SimSun" w:hAnsi="Times New Roman" w:cs="Times New Roman"/>
          <w:color w:val="000000"/>
          <w:lang w:eastAsia="zh-CN"/>
        </w:rPr>
        <w:t>Periferinių nervų blokados veikimo pradžia ir trukmė priklauso nuo blokados tipo ir vartotos dozės.</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vertAlign w:val="superscript"/>
          <w:lang w:eastAsia="lt-LT"/>
        </w:rPr>
        <w:t xml:space="preserve">b) </w:t>
      </w:r>
      <w:proofErr w:type="spellStart"/>
      <w:r>
        <w:rPr>
          <w:rFonts w:ascii="Times New Roman" w:eastAsia="Times New Roman" w:hAnsi="Times New Roman" w:cs="Times New Roman"/>
          <w:lang w:eastAsia="lt-LT"/>
        </w:rPr>
        <w:t>Epidurinė</w:t>
      </w:r>
      <w:proofErr w:type="spellEnd"/>
      <w:r>
        <w:rPr>
          <w:rFonts w:ascii="Times New Roman" w:eastAsia="Times New Roman" w:hAnsi="Times New Roman" w:cs="Times New Roman"/>
          <w:lang w:eastAsia="lt-LT"/>
        </w:rPr>
        <w:t xml:space="preserve"> krūtinės blokada turi būti sukeliama didinant dozę tol, kol pasiekiama norima anestezija.</w:t>
      </w:r>
    </w:p>
    <w:p w:rsidR="00A70E6F" w:rsidRDefault="00A70E6F" w:rsidP="00A70E6F">
      <w:pPr>
        <w:suppressAutoHyphens/>
        <w:autoSpaceDE w:val="0"/>
        <w:spacing w:after="0" w:line="240" w:lineRule="auto"/>
        <w:rPr>
          <w:rFonts w:ascii="Times New Roman" w:eastAsia="SimSun" w:hAnsi="Times New Roman" w:cs="Times New Roman"/>
          <w:color w:val="000000"/>
          <w:lang w:eastAsia="zh-CN"/>
        </w:rPr>
      </w:pPr>
    </w:p>
    <w:p w:rsidR="00A70E6F" w:rsidRDefault="00A70E6F" w:rsidP="00A70E6F">
      <w:pPr>
        <w:suppressAutoHyphens/>
        <w:autoSpaceDE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Vaikams dozė turi būti parenkama pagal jų svorį, ir būti ne didesnė nei 2 mg/kg.</w:t>
      </w:r>
    </w:p>
    <w:p w:rsidR="00A70E6F" w:rsidRDefault="00A70E6F" w:rsidP="00A70E6F">
      <w:pPr>
        <w:suppressAutoHyphens/>
        <w:autoSpaceDE w:val="0"/>
        <w:spacing w:after="0" w:line="240" w:lineRule="auto"/>
        <w:rPr>
          <w:rFonts w:ascii="Times New Roman" w:eastAsia="SimSun" w:hAnsi="Times New Roman" w:cs="Times New Roman"/>
          <w:color w:val="000000"/>
          <w:lang w:eastAsia="zh-CN"/>
        </w:rPr>
      </w:pPr>
    </w:p>
    <w:p w:rsidR="00A70E6F" w:rsidRDefault="00A70E6F" w:rsidP="00A70E6F">
      <w:pPr>
        <w:suppressAutoHyphens/>
        <w:autoSpaceDE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Siekiant išvengti injekcijos į kraujagyslę, prieš suleidžiant pagrindinę dozę ir jos leidimo metu rekomenduojama atsargi aspiracija. Leisti reikia lėtai, dozę palaipsniui didinant, ypač jei leidžiama į </w:t>
      </w:r>
      <w:proofErr w:type="spellStart"/>
      <w:r>
        <w:rPr>
          <w:rFonts w:ascii="Times New Roman" w:eastAsia="SimSun" w:hAnsi="Times New Roman" w:cs="Times New Roman"/>
          <w:color w:val="000000"/>
          <w:lang w:eastAsia="zh-CN"/>
        </w:rPr>
        <w:t>epidurinę</w:t>
      </w:r>
      <w:proofErr w:type="spellEnd"/>
      <w:r>
        <w:rPr>
          <w:rFonts w:ascii="Times New Roman" w:eastAsia="SimSun" w:hAnsi="Times New Roman" w:cs="Times New Roman"/>
          <w:color w:val="000000"/>
          <w:lang w:eastAsia="zh-CN"/>
        </w:rPr>
        <w:t xml:space="preserve"> ertmę juosmens ar krūtinės srityje. Reikia nuolat ir atidžiai stebėti paciento gyvybines funkcijas.</w:t>
      </w:r>
    </w:p>
    <w:p w:rsidR="00A70E6F" w:rsidRDefault="00A70E6F" w:rsidP="00A70E6F">
      <w:pPr>
        <w:suppressAutoHyphens/>
        <w:autoSpaceDE w:val="0"/>
        <w:spacing w:after="0" w:line="240" w:lineRule="auto"/>
        <w:rPr>
          <w:rFonts w:ascii="Times New Roman" w:eastAsia="SimSun" w:hAnsi="Times New Roman" w:cs="Times New Roman"/>
          <w:color w:val="000000"/>
          <w:lang w:eastAsia="zh-CN"/>
        </w:rPr>
      </w:pPr>
    </w:p>
    <w:p w:rsidR="00A70E6F" w:rsidRDefault="00A70E6F" w:rsidP="00A70E6F">
      <w:pPr>
        <w:suppressAutoHyphens/>
        <w:autoSpaceDE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Vyresniems nei 2 metų vaikams galima atlikti 2,5 mg/ml </w:t>
      </w:r>
      <w:proofErr w:type="spellStart"/>
      <w:r>
        <w:rPr>
          <w:rFonts w:ascii="Times New Roman" w:eastAsia="SimSun" w:hAnsi="Times New Roman" w:cs="Times New Roman"/>
          <w:color w:val="000000"/>
          <w:lang w:eastAsia="zh-CN"/>
        </w:rPr>
        <w:t>bupivakaino</w:t>
      </w:r>
      <w:proofErr w:type="spellEnd"/>
      <w:r>
        <w:rPr>
          <w:rFonts w:ascii="Times New Roman" w:eastAsia="SimSun" w:hAnsi="Times New Roman" w:cs="Times New Roman"/>
          <w:color w:val="000000"/>
          <w:lang w:eastAsia="zh-CN"/>
        </w:rPr>
        <w:t xml:space="preserve"> tirpalo </w:t>
      </w:r>
      <w:proofErr w:type="spellStart"/>
      <w:r>
        <w:rPr>
          <w:rFonts w:ascii="Times New Roman" w:eastAsia="SimSun" w:hAnsi="Times New Roman" w:cs="Times New Roman"/>
          <w:color w:val="000000"/>
          <w:lang w:eastAsia="zh-CN"/>
        </w:rPr>
        <w:t>peritonzilinę</w:t>
      </w:r>
      <w:proofErr w:type="spellEnd"/>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infiltraciją</w:t>
      </w:r>
      <w:proofErr w:type="spellEnd"/>
      <w:r>
        <w:rPr>
          <w:rFonts w:ascii="Times New Roman" w:eastAsia="SimSun" w:hAnsi="Times New Roman" w:cs="Times New Roman"/>
          <w:color w:val="000000"/>
          <w:lang w:eastAsia="zh-CN"/>
        </w:rPr>
        <w:t xml:space="preserve"> (7,5-12,5 mg dozė vienai tonzilei).</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N. </w:t>
      </w:r>
      <w:proofErr w:type="spellStart"/>
      <w:r>
        <w:rPr>
          <w:rFonts w:ascii="Times New Roman" w:eastAsia="Times New Roman" w:hAnsi="Times New Roman" w:cs="Times New Roman"/>
          <w:i/>
          <w:lang w:eastAsia="lt-LT"/>
        </w:rPr>
        <w:t>ilioinguinalis</w:t>
      </w:r>
      <w:proofErr w:type="spellEnd"/>
      <w:r>
        <w:rPr>
          <w:rFonts w:ascii="Times New Roman" w:eastAsia="Times New Roman" w:hAnsi="Times New Roman" w:cs="Times New Roman"/>
          <w:lang w:eastAsia="lt-LT"/>
        </w:rPr>
        <w:t xml:space="preserve"> ir </w:t>
      </w:r>
      <w:r>
        <w:rPr>
          <w:rFonts w:ascii="Times New Roman" w:eastAsia="Times New Roman" w:hAnsi="Times New Roman" w:cs="Times New Roman"/>
          <w:i/>
          <w:lang w:eastAsia="lt-LT"/>
        </w:rPr>
        <w:t>n. </w:t>
      </w:r>
      <w:proofErr w:type="spellStart"/>
      <w:r>
        <w:rPr>
          <w:rFonts w:ascii="Times New Roman" w:eastAsia="Times New Roman" w:hAnsi="Times New Roman" w:cs="Times New Roman"/>
          <w:i/>
          <w:lang w:eastAsia="lt-LT"/>
        </w:rPr>
        <w:t>Iliohypogastricus</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 xml:space="preserve">blokada buvo sukelta 1 metų ir vyresniems vaikams, leidžiant 0,1-0,5 ml/kg kūno svorio 2,5 mg/ml koncentracijos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tirpalo (atitinka 0,25-1,25 mg/kg kūno svorio). 5 metų ir vyresniems vaikams buvo leidžiama 1,25-2 mg kūno svorio 5 mg/ml koncentracijos </w:t>
      </w:r>
      <w:proofErr w:type="spellStart"/>
      <w:r>
        <w:rPr>
          <w:rFonts w:ascii="Times New Roman" w:eastAsia="Times New Roman" w:hAnsi="Times New Roman" w:cs="Times New Roman"/>
          <w:lang w:eastAsia="lt-LT"/>
        </w:rPr>
        <w:t>bupivakaino</w:t>
      </w:r>
      <w:proofErr w:type="spellEnd"/>
      <w:r>
        <w:rPr>
          <w:rFonts w:ascii="Times New Roman" w:eastAsia="Times New Roman" w:hAnsi="Times New Roman" w:cs="Times New Roman"/>
          <w:lang w:eastAsia="lt-LT"/>
        </w:rPr>
        <w:t xml:space="preserve"> tirpalo dozė.</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uppressAutoHyphens/>
        <w:autoSpaceDE w:val="0"/>
        <w:spacing w:after="0" w:line="240" w:lineRule="auto"/>
        <w:rPr>
          <w:rFonts w:ascii="Times New Roman" w:eastAsia="SimSun" w:hAnsi="Times New Roman" w:cs="Times New Roman"/>
          <w:i/>
          <w:iCs/>
          <w:color w:val="000000"/>
          <w:lang w:eastAsia="zh-CN"/>
        </w:rPr>
      </w:pPr>
      <w:r>
        <w:rPr>
          <w:rFonts w:ascii="Times New Roman" w:eastAsia="SimSun" w:hAnsi="Times New Roman" w:cs="Times New Roman"/>
          <w:color w:val="000000"/>
          <w:lang w:eastAsia="zh-CN"/>
        </w:rPr>
        <w:t xml:space="preserve">Varpos blokadai buvo vartojamos 0,2-0,5 ml/kg (atitinka 1-2,5 mg/kg) dozės 5 mg/ml koncentracijos </w:t>
      </w:r>
      <w:proofErr w:type="spellStart"/>
      <w:r>
        <w:rPr>
          <w:rFonts w:ascii="Times New Roman" w:eastAsia="SimSun" w:hAnsi="Times New Roman" w:cs="Times New Roman"/>
          <w:color w:val="000000"/>
          <w:lang w:eastAsia="zh-CN"/>
        </w:rPr>
        <w:t>bupivakaino</w:t>
      </w:r>
      <w:proofErr w:type="spellEnd"/>
      <w:r>
        <w:rPr>
          <w:rFonts w:ascii="Times New Roman" w:eastAsia="SimSun" w:hAnsi="Times New Roman" w:cs="Times New Roman"/>
          <w:color w:val="000000"/>
          <w:lang w:eastAsia="zh-CN"/>
        </w:rPr>
        <w:t xml:space="preserve"> tirpalo.</w:t>
      </w:r>
    </w:p>
    <w:p w:rsidR="00A70E6F" w:rsidRDefault="00A70E6F" w:rsidP="00A70E6F">
      <w:pPr>
        <w:suppressAutoHyphens/>
        <w:autoSpaceDE w:val="0"/>
        <w:spacing w:after="0" w:line="240" w:lineRule="auto"/>
        <w:rPr>
          <w:rFonts w:ascii="Times New Roman" w:eastAsia="SimSun" w:hAnsi="Times New Roman" w:cs="Times New Roman"/>
          <w:i/>
          <w:iCs/>
          <w:color w:val="000000"/>
          <w:lang w:eastAsia="zh-CN"/>
        </w:rPr>
      </w:pPr>
    </w:p>
    <w:p w:rsidR="00A70E6F" w:rsidRDefault="00A70E6F" w:rsidP="00A70E6F">
      <w:pPr>
        <w:suppressAutoHyphens/>
        <w:autoSpaceDE w:val="0"/>
        <w:spacing w:after="0" w:line="240" w:lineRule="auto"/>
        <w:rPr>
          <w:rFonts w:ascii="Times New Roman" w:eastAsia="SimSun" w:hAnsi="Times New Roman" w:cs="Times New Roman"/>
          <w:i/>
          <w:iCs/>
          <w:color w:val="000000"/>
          <w:lang w:eastAsia="zh-CN"/>
        </w:rPr>
      </w:pPr>
      <w:r>
        <w:rPr>
          <w:rFonts w:ascii="Times New Roman" w:eastAsia="SimSun" w:hAnsi="Times New Roman" w:cs="Times New Roman"/>
          <w:i/>
          <w:color w:val="000000"/>
          <w:lang w:eastAsia="zh-CN"/>
        </w:rPr>
        <w:t xml:space="preserve">BUPIVACAINUM WZF </w:t>
      </w:r>
      <w:proofErr w:type="spellStart"/>
      <w:r>
        <w:rPr>
          <w:rFonts w:ascii="Times New Roman" w:eastAsia="SimSun" w:hAnsi="Times New Roman" w:cs="Times New Roman"/>
          <w:i/>
          <w:color w:val="000000"/>
          <w:lang w:eastAsia="zh-CN"/>
        </w:rPr>
        <w:t>Polfa</w:t>
      </w:r>
      <w:proofErr w:type="spellEnd"/>
      <w:r>
        <w:rPr>
          <w:rFonts w:ascii="Times New Roman" w:eastAsia="SimSun" w:hAnsi="Times New Roman" w:cs="Times New Roman"/>
          <w:i/>
          <w:color w:val="000000"/>
          <w:lang w:eastAsia="zh-CN"/>
        </w:rPr>
        <w:t xml:space="preserve"> </w:t>
      </w:r>
      <w:r>
        <w:rPr>
          <w:rFonts w:ascii="Times New Roman" w:eastAsia="SimSun" w:hAnsi="Times New Roman" w:cs="Times New Roman"/>
          <w:i/>
          <w:iCs/>
          <w:color w:val="000000"/>
          <w:lang w:eastAsia="zh-CN"/>
        </w:rPr>
        <w:t>saugumas ir veiksmingumas jaunesniems nei 1 metų vaikams neištirti. Duomenų yra mažai.</w:t>
      </w:r>
    </w:p>
    <w:p w:rsidR="00A70E6F" w:rsidRDefault="00A70E6F" w:rsidP="00A70E6F">
      <w:pPr>
        <w:spacing w:after="0" w:line="240" w:lineRule="auto"/>
        <w:rPr>
          <w:rFonts w:ascii="Times New Roman" w:eastAsia="Times New Roman" w:hAnsi="Times New Roman" w:cs="Times New Roman"/>
          <w:i/>
          <w:iCs/>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Smūginės dozės (</w:t>
      </w:r>
      <w:proofErr w:type="spellStart"/>
      <w:r>
        <w:rPr>
          <w:rFonts w:ascii="Times New Roman" w:eastAsia="Times New Roman" w:hAnsi="Times New Roman" w:cs="Times New Roman"/>
          <w:i/>
          <w:iCs/>
          <w:lang w:eastAsia="lt-LT"/>
        </w:rPr>
        <w:t>ang</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bolus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epidurinės</w:t>
      </w:r>
      <w:proofErr w:type="spellEnd"/>
      <w:r>
        <w:rPr>
          <w:rFonts w:ascii="Times New Roman" w:eastAsia="Times New Roman" w:hAnsi="Times New Roman" w:cs="Times New Roman"/>
          <w:i/>
          <w:iCs/>
          <w:lang w:eastAsia="lt-LT"/>
        </w:rPr>
        <w:t xml:space="preserve"> injekcijos su pertrūkiais ar nepertraukiamos infuzijos saugumas ir veiksmingumas nėra nustatytas. Duomenų yra mažai.</w:t>
      </w:r>
    </w:p>
    <w:p w:rsidR="00A70E6F" w:rsidRDefault="00A70E6F" w:rsidP="00A70E6F">
      <w:pPr>
        <w:spacing w:after="0" w:line="240" w:lineRule="auto"/>
        <w:rPr>
          <w:rFonts w:ascii="Times New Roman" w:eastAsia="Times New Roman" w:hAnsi="Times New Roman" w:cs="Times New Roman"/>
          <w:lang w:eastAsia="lt-LT"/>
        </w:rPr>
      </w:pPr>
    </w:p>
    <w:p w:rsidR="00A70E6F" w:rsidRDefault="00A70E6F" w:rsidP="00A70E6F">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Preparato nerekomenduojama maišyti su šarminiais tirpalais, pvz., rūgščiaisiais karbonatais, kadangi gali atsirasti nuosėdų.</w:t>
      </w:r>
    </w:p>
    <w:p w:rsidR="00A70E6F" w:rsidRDefault="00A70E6F" w:rsidP="00A70E6F">
      <w:pPr>
        <w:spacing w:after="0" w:line="240" w:lineRule="auto"/>
        <w:rPr>
          <w:rFonts w:ascii="Times New Roman" w:eastAsia="Times New Roman" w:hAnsi="Times New Roman" w:cs="Times New Roman"/>
          <w:i/>
          <w:lang w:eastAsia="lt-LT"/>
        </w:rPr>
      </w:pP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vartojimą BUPIVACAINUM WZF </w:t>
      </w:r>
      <w:proofErr w:type="spellStart"/>
      <w:r>
        <w:rPr>
          <w:rFonts w:ascii="Times New Roman" w:eastAsia="Times New Roman" w:hAnsi="Times New Roman" w:cs="Times New Roman"/>
          <w:lang w:eastAsia="lt-LT"/>
        </w:rPr>
        <w:t>Polfa</w:t>
      </w:r>
      <w:proofErr w:type="spellEnd"/>
      <w:r>
        <w:rPr>
          <w:rFonts w:ascii="Times New Roman" w:eastAsia="Times New Roman" w:hAnsi="Times New Roman" w:cs="Times New Roman"/>
          <w:lang w:eastAsia="lt-LT"/>
        </w:rPr>
        <w:t xml:space="preserve"> gali būti skiedžiamas 0,9% </w:t>
      </w:r>
      <w:proofErr w:type="spellStart"/>
      <w:r>
        <w:rPr>
          <w:rFonts w:ascii="Times New Roman" w:eastAsia="Times New Roman" w:hAnsi="Times New Roman" w:cs="Times New Roman"/>
          <w:lang w:eastAsia="lt-LT"/>
        </w:rPr>
        <w:t>NaCl</w:t>
      </w:r>
      <w:proofErr w:type="spellEnd"/>
      <w:r>
        <w:rPr>
          <w:rFonts w:ascii="Times New Roman" w:eastAsia="Times New Roman" w:hAnsi="Times New Roman" w:cs="Times New Roman"/>
          <w:lang w:eastAsia="lt-LT"/>
        </w:rPr>
        <w:t xml:space="preserve"> arba 5% gliukozės tirpalu.</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Praskiestą tirpalą reikia vartoti nedelsiant.</w:t>
      </w:r>
    </w:p>
    <w:p w:rsidR="00A70E6F" w:rsidRDefault="00A70E6F" w:rsidP="00A70E6F">
      <w:pPr>
        <w:spacing w:after="0" w:line="240" w:lineRule="auto"/>
        <w:rPr>
          <w:rFonts w:ascii="Times New Roman" w:eastAsia="Times New Roman" w:hAnsi="Times New Roman" w:cs="Times New Roman"/>
          <w:lang w:eastAsia="lt-LT"/>
        </w:rPr>
      </w:pPr>
    </w:p>
    <w:p w:rsidR="00A70E6F" w:rsidRPr="002A53B6" w:rsidRDefault="00A70E6F" w:rsidP="00A70E6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Ka</w:t>
      </w:r>
      <w:proofErr w:type="spellEnd"/>
      <w:r>
        <w:rPr>
          <w:rFonts w:ascii="Times New Roman" w:eastAsia="Times New Roman" w:hAnsi="Times New Roman" w:cs="Times New Roman"/>
          <w:b/>
          <w:lang w:eastAsia="lt-LT"/>
        </w:rPr>
        <w:t xml:space="preserve"> daryti pavartojus per didelę BUPIVACAINUM WZF </w:t>
      </w:r>
      <w:proofErr w:type="spellStart"/>
      <w:r>
        <w:rPr>
          <w:rFonts w:ascii="Times New Roman" w:eastAsia="Times New Roman" w:hAnsi="Times New Roman" w:cs="Times New Roman"/>
          <w:b/>
          <w:lang w:eastAsia="lt-LT"/>
        </w:rPr>
        <w:t>Polfa</w:t>
      </w:r>
      <w:proofErr w:type="spellEnd"/>
      <w:r>
        <w:rPr>
          <w:rFonts w:ascii="Times New Roman" w:eastAsia="Times New Roman" w:hAnsi="Times New Roman" w:cs="Times New Roman"/>
          <w:b/>
          <w:lang w:eastAsia="lt-LT"/>
        </w:rPr>
        <w:t xml:space="preserve"> dozę?</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Perdozavimo simptomai yra traukuliai, kvėpavimo sustojimas, arterinio kraujospūdžio sumažėjimas, širdies veiklos nutrūkimas, didelio laipsnio anestezija arba visiška </w:t>
      </w:r>
      <w:proofErr w:type="spellStart"/>
      <w:r>
        <w:rPr>
          <w:rFonts w:ascii="Times New Roman" w:eastAsia="Times New Roman" w:hAnsi="Times New Roman" w:cs="Times New Roman"/>
          <w:lang w:eastAsia="lt-LT"/>
        </w:rPr>
        <w:t>spinalinė</w:t>
      </w:r>
      <w:proofErr w:type="spellEnd"/>
      <w:r>
        <w:rPr>
          <w:rFonts w:ascii="Times New Roman" w:eastAsia="Times New Roman" w:hAnsi="Times New Roman" w:cs="Times New Roman"/>
          <w:lang w:eastAsia="lt-LT"/>
        </w:rPr>
        <w:t xml:space="preserve"> anestezija (jos požymiai - kvėpavimo sustojimas bei arterinio kraujospūdžio sumažėjimas). Pradiniai centrinės nervų sistemos simptomai yra apalpimas, jutimų susilpnėjimas, liežuvio aptirpimas, jautrumo garsui padidėjimas, spengimas ausyse bei regos sutrikimas, vėliau gali atsirasti kalbos sutrikimas, raumenų trūkčiojimas bei drebulys ir viso kūno traukuliai, sąmonės sutrikimas.</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atsiranda išplitusių intoksikacijos </w:t>
      </w:r>
      <w:proofErr w:type="spellStart"/>
      <w:r>
        <w:rPr>
          <w:rFonts w:ascii="Times New Roman" w:eastAsia="Times New Roman" w:hAnsi="Times New Roman" w:cs="Times New Roman"/>
          <w:lang w:eastAsia="lt-LT"/>
        </w:rPr>
        <w:t>bupivakainu</w:t>
      </w:r>
      <w:proofErr w:type="spellEnd"/>
      <w:r>
        <w:rPr>
          <w:rFonts w:ascii="Times New Roman" w:eastAsia="Times New Roman" w:hAnsi="Times New Roman" w:cs="Times New Roman"/>
          <w:lang w:eastAsia="lt-LT"/>
        </w:rPr>
        <w:t xml:space="preserve"> simptomų, būtina slopinti traukulius, gydyti deguonimi ir, jei reikia, atlikti pagalbinę plaučių ventiliaciją.</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prasideda traukuliai, į veną reikia sušvirkšti 100 </w:t>
      </w:r>
      <w:r>
        <w:rPr>
          <w:rFonts w:ascii="Times New Roman" w:eastAsia="Times New Roman" w:hAnsi="Times New Roman" w:cs="Times New Roman"/>
          <w:lang w:eastAsia="lt-LT"/>
        </w:rPr>
        <w:noBreakHyphen/>
        <w:t xml:space="preserve"> 200 mg </w:t>
      </w:r>
      <w:proofErr w:type="spellStart"/>
      <w:r>
        <w:rPr>
          <w:rFonts w:ascii="Times New Roman" w:eastAsia="Times New Roman" w:hAnsi="Times New Roman" w:cs="Times New Roman"/>
          <w:lang w:eastAsia="lt-LT"/>
        </w:rPr>
        <w:t>tiopentalio</w:t>
      </w:r>
      <w:proofErr w:type="spellEnd"/>
      <w:r>
        <w:rPr>
          <w:rFonts w:ascii="Times New Roman" w:eastAsia="Times New Roman" w:hAnsi="Times New Roman" w:cs="Times New Roman"/>
          <w:lang w:eastAsia="lt-LT"/>
        </w:rPr>
        <w:t xml:space="preserve"> arba 5</w:t>
      </w:r>
      <w:r>
        <w:rPr>
          <w:rFonts w:ascii="Times New Roman" w:eastAsia="Times New Roman" w:hAnsi="Times New Roman" w:cs="Times New Roman"/>
          <w:lang w:eastAsia="lt-LT"/>
        </w:rPr>
        <w:noBreakHyphen/>
        <w:t xml:space="preserve">10 mg </w:t>
      </w:r>
      <w:proofErr w:type="spellStart"/>
      <w:r>
        <w:rPr>
          <w:rFonts w:ascii="Times New Roman" w:eastAsia="Times New Roman" w:hAnsi="Times New Roman" w:cs="Times New Roman"/>
          <w:lang w:eastAsia="lt-LT"/>
        </w:rPr>
        <w:t>diazepamo</w:t>
      </w:r>
      <w:proofErr w:type="spellEnd"/>
      <w:r>
        <w:rPr>
          <w:rFonts w:ascii="Times New Roman" w:eastAsia="Times New Roman" w:hAnsi="Times New Roman" w:cs="Times New Roman"/>
          <w:lang w:eastAsia="lt-LT"/>
        </w:rPr>
        <w:t>. Galima į veną leisti 50</w:t>
      </w:r>
      <w:r>
        <w:rPr>
          <w:rFonts w:ascii="Times New Roman" w:eastAsia="Times New Roman" w:hAnsi="Times New Roman" w:cs="Times New Roman"/>
          <w:lang w:eastAsia="lt-LT"/>
        </w:rPr>
        <w:noBreakHyphen/>
        <w:t xml:space="preserve">10 mg </w:t>
      </w:r>
      <w:proofErr w:type="spellStart"/>
      <w:r>
        <w:rPr>
          <w:rFonts w:ascii="Times New Roman" w:eastAsia="Times New Roman" w:hAnsi="Times New Roman" w:cs="Times New Roman"/>
          <w:lang w:eastAsia="lt-LT"/>
        </w:rPr>
        <w:t>sukcinilcholino</w:t>
      </w:r>
      <w:proofErr w:type="spellEnd"/>
      <w:r>
        <w:rPr>
          <w:rFonts w:ascii="Times New Roman" w:eastAsia="Times New Roman" w:hAnsi="Times New Roman" w:cs="Times New Roman"/>
          <w:lang w:eastAsia="lt-LT"/>
        </w:rPr>
        <w:t xml:space="preserve">, tačiau tokiu atveju būtina atlikti </w:t>
      </w:r>
      <w:proofErr w:type="spellStart"/>
      <w:r>
        <w:rPr>
          <w:rFonts w:ascii="Times New Roman" w:eastAsia="Times New Roman" w:hAnsi="Times New Roman" w:cs="Times New Roman"/>
          <w:lang w:eastAsia="lt-LT"/>
        </w:rPr>
        <w:t>endotrachėjinę</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intubaciją</w:t>
      </w:r>
      <w:proofErr w:type="spellEnd"/>
      <w:r>
        <w:rPr>
          <w:rFonts w:ascii="Times New Roman" w:eastAsia="Times New Roman" w:hAnsi="Times New Roman" w:cs="Times New Roman"/>
          <w:lang w:eastAsia="lt-LT"/>
        </w:rPr>
        <w:t xml:space="preserve"> bei gydyti taip pat, kaip pasireiškus raumenų atsipalaidavimui.</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arterinis kraujo spaudimas sumažėja, į veną galima leisti kraujagysles siaurinančių preparatų (geriausia, kad jie ir stiprintų širdies susitraukimą), pvz., 10</w:t>
      </w:r>
      <w:r>
        <w:rPr>
          <w:rFonts w:ascii="Times New Roman" w:eastAsia="Times New Roman" w:hAnsi="Times New Roman" w:cs="Times New Roman"/>
          <w:lang w:eastAsia="lt-LT"/>
        </w:rPr>
        <w:noBreakHyphen/>
        <w:t>15 mg efedrino. Tokia dozė kartojama, kol būklė pagerėja. Siekiant padidinti kraujo spaudimą, galima greitai lašinti į veną elektrolitų bei koloidinių tirpalų.</w:t>
      </w:r>
    </w:p>
    <w:p w:rsidR="00A70E6F"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Nutrūkus širdies veiklai, būtina nedelsiant pradėti reanimaciją, įskaitant elektrinę širdies defibriliaciją. Kad atsinaujintų kraujotaką palaikanti širdies funkcija, reanimaciją gali tekti tęsti ilgai.</w:t>
      </w:r>
    </w:p>
    <w:p w:rsidR="00A70E6F" w:rsidRPr="00130C4E" w:rsidRDefault="00A70E6F" w:rsidP="00A70E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Sukeliant </w:t>
      </w:r>
      <w:proofErr w:type="spellStart"/>
      <w:r>
        <w:rPr>
          <w:rFonts w:ascii="Times New Roman" w:eastAsia="Times New Roman" w:hAnsi="Times New Roman" w:cs="Times New Roman"/>
          <w:lang w:eastAsia="lt-LT"/>
        </w:rPr>
        <w:t>epidurinę</w:t>
      </w:r>
      <w:proofErr w:type="spellEnd"/>
      <w:r>
        <w:rPr>
          <w:rFonts w:ascii="Times New Roman" w:eastAsia="Times New Roman" w:hAnsi="Times New Roman" w:cs="Times New Roman"/>
          <w:lang w:eastAsia="lt-LT"/>
        </w:rPr>
        <w:t xml:space="preserve"> anesteziją, gali pasireikšti didelio laipsnio anestezija arba visiška </w:t>
      </w:r>
      <w:proofErr w:type="spellStart"/>
      <w:r>
        <w:rPr>
          <w:rFonts w:ascii="Times New Roman" w:eastAsia="Times New Roman" w:hAnsi="Times New Roman" w:cs="Times New Roman"/>
          <w:lang w:eastAsia="lt-LT"/>
        </w:rPr>
        <w:t>spinalinė</w:t>
      </w:r>
      <w:proofErr w:type="spellEnd"/>
      <w:r>
        <w:rPr>
          <w:rFonts w:ascii="Times New Roman" w:eastAsia="Times New Roman" w:hAnsi="Times New Roman" w:cs="Times New Roman"/>
          <w:lang w:eastAsia="lt-LT"/>
        </w:rPr>
        <w:t xml:space="preserve"> anestezija (jos požymiai - kvėpavimo sustojimas ar arterinė </w:t>
      </w:r>
      <w:proofErr w:type="spellStart"/>
      <w:r>
        <w:rPr>
          <w:rFonts w:ascii="Times New Roman" w:eastAsia="Times New Roman" w:hAnsi="Times New Roman" w:cs="Times New Roman"/>
          <w:lang w:eastAsia="lt-LT"/>
        </w:rPr>
        <w:t>hipotenzija</w:t>
      </w:r>
      <w:proofErr w:type="spellEnd"/>
      <w:r>
        <w:rPr>
          <w:rFonts w:ascii="Times New Roman" w:eastAsia="Times New Roman" w:hAnsi="Times New Roman" w:cs="Times New Roman"/>
          <w:lang w:eastAsia="lt-LT"/>
        </w:rPr>
        <w:t>). Tokiu atveju reikia atlikti pagalbinę arba visišką dirbtinę plaučių ventiliaciją.</w:t>
      </w:r>
    </w:p>
    <w:p w:rsidR="00FC27FD" w:rsidRPr="006C6ECD" w:rsidRDefault="00FC27FD">
      <w:pPr>
        <w:rPr>
          <w:rFonts w:ascii="Times New Roman" w:hAnsi="Times New Roman" w:cs="Times New Roman"/>
        </w:rPr>
      </w:pPr>
      <w:bookmarkStart w:id="0" w:name="_GoBack"/>
      <w:bookmarkEnd w:id="0"/>
    </w:p>
    <w:sectPr w:rsidR="00FC27FD" w:rsidRPr="006C6ECD" w:rsidSect="005C4C65">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A33" w:rsidRDefault="00AB4FA9">
      <w:pPr>
        <w:spacing w:after="0" w:line="240" w:lineRule="auto"/>
      </w:pPr>
      <w:r>
        <w:separator/>
      </w:r>
    </w:p>
  </w:endnote>
  <w:endnote w:type="continuationSeparator" w:id="0">
    <w:p w:rsidR="00281A33" w:rsidRDefault="00AB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1"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E1D" w:rsidRDefault="00A70E6F" w:rsidP="003D370C">
    <w:pPr>
      <w:pStyle w:val="Porat"/>
    </w:pPr>
  </w:p>
  <w:p w:rsidR="00D15E3B" w:rsidRDefault="00A70E6F"/>
  <w:p w:rsidR="00D15E3B" w:rsidRDefault="00A70E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38286"/>
      <w:docPartObj>
        <w:docPartGallery w:val="Page Numbers (Bottom of Page)"/>
        <w:docPartUnique/>
      </w:docPartObj>
    </w:sdtPr>
    <w:sdtEndPr/>
    <w:sdtContent>
      <w:p w:rsidR="00B50E1D" w:rsidRDefault="00FF7BCD">
        <w:pPr>
          <w:pStyle w:val="Porat"/>
          <w:jc w:val="right"/>
        </w:pPr>
        <w:r>
          <w:fldChar w:fldCharType="begin"/>
        </w:r>
        <w:r>
          <w:instrText>PAGE   \* MERGEFORMAT</w:instrText>
        </w:r>
        <w:r>
          <w:fldChar w:fldCharType="separate"/>
        </w:r>
        <w:r w:rsidR="00A70E6F" w:rsidRPr="00A70E6F">
          <w:rPr>
            <w:noProof/>
            <w:lang w:val="pl-PL"/>
          </w:rPr>
          <w:t>26</w:t>
        </w:r>
        <w:r>
          <w:fldChar w:fldCharType="end"/>
        </w:r>
      </w:p>
    </w:sdtContent>
  </w:sdt>
  <w:p w:rsidR="00B50E1D" w:rsidRDefault="00A70E6F">
    <w:pPr>
      <w:pStyle w:val="Porat"/>
      <w:ind w:right="360"/>
    </w:pPr>
  </w:p>
  <w:p w:rsidR="00D15E3B" w:rsidRDefault="00A70E6F"/>
  <w:p w:rsidR="00D15E3B" w:rsidRDefault="00A70E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A33" w:rsidRDefault="00AB4FA9">
      <w:pPr>
        <w:spacing w:after="0" w:line="240" w:lineRule="auto"/>
      </w:pPr>
      <w:r>
        <w:separator/>
      </w:r>
    </w:p>
  </w:footnote>
  <w:footnote w:type="continuationSeparator" w:id="0">
    <w:p w:rsidR="00281A33" w:rsidRDefault="00AB4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6"/>
    <w:multiLevelType w:val="singleLevel"/>
    <w:tmpl w:val="00000006"/>
    <w:name w:val="WW8Num10"/>
    <w:lvl w:ilvl="0">
      <w:start w:val="1"/>
      <w:numFmt w:val="bullet"/>
      <w:lvlText w:val=""/>
      <w:lvlJc w:val="left"/>
      <w:pPr>
        <w:tabs>
          <w:tab w:val="num" w:pos="417"/>
        </w:tabs>
        <w:ind w:left="284" w:hanging="227"/>
      </w:pPr>
      <w:rPr>
        <w:rFonts w:ascii="Symbol" w:hAnsi="Symbol" w:cs="Symbol"/>
      </w:rPr>
    </w:lvl>
  </w:abstractNum>
  <w:abstractNum w:abstractNumId="7" w15:restartNumberingAfterBreak="0">
    <w:nsid w:val="00000007"/>
    <w:multiLevelType w:val="singleLevel"/>
    <w:tmpl w:val="00000007"/>
    <w:lvl w:ilvl="0">
      <w:numFmt w:val="bullet"/>
      <w:lvlText w:val=""/>
      <w:lvlJc w:val="left"/>
      <w:pPr>
        <w:tabs>
          <w:tab w:val="num" w:pos="360"/>
        </w:tabs>
        <w:ind w:left="360" w:hanging="360"/>
      </w:pPr>
      <w:rPr>
        <w:rFonts w:ascii="Symbol" w:hAnsi="Symbol" w:cs="Symbol"/>
      </w:rPr>
    </w:lvl>
  </w:abstractNum>
  <w:abstractNum w:abstractNumId="8" w15:restartNumberingAfterBreak="0">
    <w:nsid w:val="00000008"/>
    <w:multiLevelType w:val="singleLevel"/>
    <w:tmpl w:val="00000008"/>
    <w:lvl w:ilvl="0">
      <w:numFmt w:val="bullet"/>
      <w:lvlText w:val="-"/>
      <w:lvlJc w:val="left"/>
      <w:pPr>
        <w:tabs>
          <w:tab w:val="num" w:pos="360"/>
        </w:tabs>
        <w:ind w:left="360" w:hanging="360"/>
      </w:pPr>
      <w:rPr>
        <w:rFonts w:ascii="OpenSymbol" w:hAnsi="OpenSymbol"/>
      </w:rPr>
    </w:lvl>
  </w:abstractNum>
  <w:abstractNum w:abstractNumId="9" w15:restartNumberingAfterBreak="0">
    <w:nsid w:val="0E824A46"/>
    <w:multiLevelType w:val="hybridMultilevel"/>
    <w:tmpl w:val="C7905BA8"/>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FE336A1"/>
    <w:multiLevelType w:val="hybridMultilevel"/>
    <w:tmpl w:val="BE5C7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9069BD"/>
    <w:multiLevelType w:val="multilevel"/>
    <w:tmpl w:val="C7905BA8"/>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B940BDD"/>
    <w:multiLevelType w:val="hybridMultilevel"/>
    <w:tmpl w:val="B9BAC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11092"/>
    <w:multiLevelType w:val="hybridMultilevel"/>
    <w:tmpl w:val="CB889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797238"/>
    <w:multiLevelType w:val="hybridMultilevel"/>
    <w:tmpl w:val="5E1E0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CD0C34"/>
    <w:multiLevelType w:val="hybridMultilevel"/>
    <w:tmpl w:val="8F461CEE"/>
    <w:lvl w:ilvl="0" w:tplc="0409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F6567F8"/>
    <w:multiLevelType w:val="hybridMultilevel"/>
    <w:tmpl w:val="D4FC7D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5E3573"/>
    <w:multiLevelType w:val="singleLevel"/>
    <w:tmpl w:val="33D61FA2"/>
    <w:lvl w:ilvl="0">
      <w:start w:val="1"/>
      <w:numFmt w:val="bullet"/>
      <w:lvlText w:val=""/>
      <w:lvlJc w:val="left"/>
      <w:pPr>
        <w:tabs>
          <w:tab w:val="num" w:pos="417"/>
        </w:tabs>
        <w:ind w:left="284" w:hanging="227"/>
      </w:pPr>
      <w:rPr>
        <w:rFonts w:ascii="Symbol" w:hAnsi="Symbol" w:cs="Symbol" w:hint="default"/>
      </w:rPr>
    </w:lvl>
  </w:abstractNum>
  <w:abstractNum w:abstractNumId="18" w15:restartNumberingAfterBreak="0">
    <w:nsid w:val="672C60BC"/>
    <w:multiLevelType w:val="hybridMultilevel"/>
    <w:tmpl w:val="99942D48"/>
    <w:lvl w:ilvl="0" w:tplc="33D61FA2">
      <w:start w:val="1"/>
      <w:numFmt w:val="bullet"/>
      <w:lvlText w:val=""/>
      <w:lvlJc w:val="left"/>
      <w:pPr>
        <w:tabs>
          <w:tab w:val="num" w:pos="417"/>
        </w:tabs>
        <w:ind w:left="284" w:hanging="227"/>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49843F4"/>
    <w:multiLevelType w:val="hybridMultilevel"/>
    <w:tmpl w:val="24120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D155AC"/>
    <w:multiLevelType w:val="hybridMultilevel"/>
    <w:tmpl w:val="006C8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0"/>
  </w:num>
  <w:num w:numId="10">
    <w:abstractNumId w:val="12"/>
  </w:num>
  <w:num w:numId="11">
    <w:abstractNumId w:val="18"/>
  </w:num>
  <w:num w:numId="12">
    <w:abstractNumId w:val="17"/>
  </w:num>
  <w:num w:numId="13">
    <w:abstractNumId w:val="10"/>
  </w:num>
  <w:num w:numId="14">
    <w:abstractNumId w:val="9"/>
  </w:num>
  <w:num w:numId="15">
    <w:abstractNumId w:val="11"/>
  </w:num>
  <w:num w:numId="16">
    <w:abstractNumId w:val="15"/>
  </w:num>
  <w:num w:numId="17">
    <w:abstractNumId w:val="16"/>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0"/>
    <w:lvlOverride w:ilvl="0">
      <w:lvl w:ilvl="0">
        <w:start w:val="1"/>
        <w:numFmt w:val="bullet"/>
        <w:lvlText w:val="-"/>
        <w:legacy w:legacy="1" w:legacySpace="0" w:legacyIndent="360"/>
        <w:lvlJc w:val="left"/>
        <w:pPr>
          <w:ind w:left="360" w:hanging="360"/>
        </w:pPr>
      </w:lvl>
    </w:lvlOverride>
  </w:num>
  <w:num w:numId="20">
    <w:abstractNumId w:val="14"/>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8F"/>
    <w:rsid w:val="00281A33"/>
    <w:rsid w:val="006C6ECD"/>
    <w:rsid w:val="0083448F"/>
    <w:rsid w:val="009F6A65"/>
    <w:rsid w:val="00A70E6F"/>
    <w:rsid w:val="00AB4FA9"/>
    <w:rsid w:val="00FC27FD"/>
    <w:rsid w:val="00FF7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E57DD-D0CB-46BC-8297-654CB2A8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FF7BCD"/>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qFormat/>
    <w:rsid w:val="00FF7BCD"/>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qFormat/>
    <w:rsid w:val="00FF7BCD"/>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qFormat/>
    <w:rsid w:val="00FF7BCD"/>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qFormat/>
    <w:rsid w:val="00FF7BCD"/>
    <w:pPr>
      <w:numPr>
        <w:ilvl w:val="4"/>
        <w:numId w:val="1"/>
      </w:numPr>
      <w:spacing w:before="240" w:after="60" w:line="240" w:lineRule="auto"/>
      <w:outlineLvl w:val="4"/>
    </w:pPr>
    <w:rPr>
      <w:rFonts w:ascii="Calibri" w:eastAsia="Times New Roman" w:hAnsi="Calibri"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F7BCD"/>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FF7BCD"/>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FF7BCD"/>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FF7BCD"/>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FF7BCD"/>
    <w:rPr>
      <w:rFonts w:ascii="Calibri" w:eastAsia="Times New Roman" w:hAnsi="Calibri" w:cs="Times New Roman"/>
      <w:b/>
      <w:bCs/>
      <w:i/>
      <w:iCs/>
      <w:sz w:val="26"/>
      <w:szCs w:val="26"/>
      <w:lang w:eastAsia="lt-LT"/>
    </w:rPr>
  </w:style>
  <w:style w:type="numbering" w:customStyle="1" w:styleId="Sraonra1">
    <w:name w:val="Sąrašo nėra1"/>
    <w:next w:val="Sraonra"/>
    <w:uiPriority w:val="99"/>
    <w:semiHidden/>
    <w:unhideWhenUsed/>
    <w:rsid w:val="00FF7BCD"/>
  </w:style>
  <w:style w:type="character" w:customStyle="1" w:styleId="WW8Num2z0">
    <w:name w:val="WW8Num2z0"/>
    <w:rsid w:val="00FF7BCD"/>
    <w:rPr>
      <w:rFonts w:ascii="Times New Roman" w:eastAsia="Times New Roman" w:hAnsi="Times New Roman" w:cs="Times New Roman"/>
    </w:rPr>
  </w:style>
  <w:style w:type="character" w:customStyle="1" w:styleId="WW8Num2z1">
    <w:name w:val="WW8Num2z1"/>
    <w:rsid w:val="00FF7BCD"/>
    <w:rPr>
      <w:rFonts w:ascii="Courier New" w:hAnsi="Courier New" w:cs="Courier New"/>
    </w:rPr>
  </w:style>
  <w:style w:type="character" w:customStyle="1" w:styleId="WW8Num2z2">
    <w:name w:val="WW8Num2z2"/>
    <w:rsid w:val="00FF7BCD"/>
    <w:rPr>
      <w:rFonts w:ascii="Wingdings" w:hAnsi="Wingdings" w:cs="Wingdings"/>
    </w:rPr>
  </w:style>
  <w:style w:type="character" w:customStyle="1" w:styleId="WW8Num2z3">
    <w:name w:val="WW8Num2z3"/>
    <w:rsid w:val="00FF7BCD"/>
    <w:rPr>
      <w:rFonts w:ascii="Symbol" w:hAnsi="Symbol" w:cs="Symbol"/>
    </w:rPr>
  </w:style>
  <w:style w:type="character" w:customStyle="1" w:styleId="WW8Num3z0">
    <w:name w:val="WW8Num3z0"/>
    <w:rsid w:val="00FF7BCD"/>
    <w:rPr>
      <w:rFonts w:ascii="Symbol" w:hAnsi="Symbol" w:cs="Symbol"/>
    </w:rPr>
  </w:style>
  <w:style w:type="character" w:customStyle="1" w:styleId="WW8Num3z1">
    <w:name w:val="WW8Num3z1"/>
    <w:rsid w:val="00FF7BCD"/>
    <w:rPr>
      <w:rFonts w:ascii="Courier New" w:hAnsi="Courier New" w:cs="Courier New"/>
    </w:rPr>
  </w:style>
  <w:style w:type="character" w:customStyle="1" w:styleId="WW8Num3z2">
    <w:name w:val="WW8Num3z2"/>
    <w:rsid w:val="00FF7BCD"/>
    <w:rPr>
      <w:rFonts w:ascii="Wingdings" w:hAnsi="Wingdings" w:cs="Wingdings"/>
    </w:rPr>
  </w:style>
  <w:style w:type="character" w:customStyle="1" w:styleId="WW8Num4z0">
    <w:name w:val="WW8Num4z0"/>
    <w:rsid w:val="00FF7BCD"/>
    <w:rPr>
      <w:rFonts w:ascii="Times New Roman" w:eastAsia="Times New Roman" w:hAnsi="Times New Roman" w:cs="Times New Roman"/>
    </w:rPr>
  </w:style>
  <w:style w:type="character" w:customStyle="1" w:styleId="WW8Num4z1">
    <w:name w:val="WW8Num4z1"/>
    <w:rsid w:val="00FF7BCD"/>
    <w:rPr>
      <w:rFonts w:ascii="Courier New" w:hAnsi="Courier New" w:cs="Courier New"/>
    </w:rPr>
  </w:style>
  <w:style w:type="character" w:customStyle="1" w:styleId="WW8Num4z2">
    <w:name w:val="WW8Num4z2"/>
    <w:rsid w:val="00FF7BCD"/>
    <w:rPr>
      <w:rFonts w:ascii="Wingdings" w:hAnsi="Wingdings" w:cs="Wingdings"/>
    </w:rPr>
  </w:style>
  <w:style w:type="character" w:customStyle="1" w:styleId="WW8Num4z3">
    <w:name w:val="WW8Num4z3"/>
    <w:rsid w:val="00FF7BCD"/>
    <w:rPr>
      <w:rFonts w:ascii="Symbol" w:hAnsi="Symbol" w:cs="Symbol"/>
    </w:rPr>
  </w:style>
  <w:style w:type="character" w:customStyle="1" w:styleId="WW8Num5z0">
    <w:name w:val="WW8Num5z0"/>
    <w:rsid w:val="00FF7BCD"/>
    <w:rPr>
      <w:rFonts w:ascii="Symbol" w:hAnsi="Symbol" w:cs="Symbol"/>
    </w:rPr>
  </w:style>
  <w:style w:type="character" w:customStyle="1" w:styleId="WW8Num5z1">
    <w:name w:val="WW8Num5z1"/>
    <w:rsid w:val="00FF7BCD"/>
    <w:rPr>
      <w:rFonts w:ascii="Courier New" w:hAnsi="Courier New" w:cs="Courier New"/>
    </w:rPr>
  </w:style>
  <w:style w:type="character" w:customStyle="1" w:styleId="WW8Num5z2">
    <w:name w:val="WW8Num5z2"/>
    <w:rsid w:val="00FF7BCD"/>
    <w:rPr>
      <w:rFonts w:ascii="Wingdings" w:hAnsi="Wingdings" w:cs="Wingdings"/>
    </w:rPr>
  </w:style>
  <w:style w:type="character" w:customStyle="1" w:styleId="WW8Num6z0">
    <w:name w:val="WW8Num6z0"/>
    <w:rsid w:val="00FF7BCD"/>
    <w:rPr>
      <w:rFonts w:ascii="Symbol" w:hAnsi="Symbol" w:cs="Symbol"/>
    </w:rPr>
  </w:style>
  <w:style w:type="character" w:customStyle="1" w:styleId="WW8Num6z1">
    <w:name w:val="WW8Num6z1"/>
    <w:rsid w:val="00FF7BCD"/>
    <w:rPr>
      <w:rFonts w:ascii="Courier New" w:hAnsi="Courier New" w:cs="Courier New"/>
    </w:rPr>
  </w:style>
  <w:style w:type="character" w:customStyle="1" w:styleId="WW8Num6z2">
    <w:name w:val="WW8Num6z2"/>
    <w:rsid w:val="00FF7BCD"/>
    <w:rPr>
      <w:rFonts w:ascii="Wingdings" w:hAnsi="Wingdings" w:cs="Wingdings"/>
    </w:rPr>
  </w:style>
  <w:style w:type="character" w:customStyle="1" w:styleId="WW8Num7z0">
    <w:name w:val="WW8Num7z0"/>
    <w:rsid w:val="00FF7BCD"/>
    <w:rPr>
      <w:rFonts w:ascii="Symbol" w:hAnsi="Symbol" w:cs="Symbol"/>
    </w:rPr>
  </w:style>
  <w:style w:type="character" w:customStyle="1" w:styleId="WW8Num7z1">
    <w:name w:val="WW8Num7z1"/>
    <w:rsid w:val="00FF7BCD"/>
    <w:rPr>
      <w:rFonts w:ascii="Courier New" w:hAnsi="Courier New" w:cs="Courier New"/>
    </w:rPr>
  </w:style>
  <w:style w:type="character" w:customStyle="1" w:styleId="WW8Num7z2">
    <w:name w:val="WW8Num7z2"/>
    <w:rsid w:val="00FF7BCD"/>
    <w:rPr>
      <w:rFonts w:ascii="Wingdings" w:hAnsi="Wingdings" w:cs="Wingdings"/>
    </w:rPr>
  </w:style>
  <w:style w:type="character" w:customStyle="1" w:styleId="WW8Num8z0">
    <w:name w:val="WW8Num8z0"/>
    <w:rsid w:val="00FF7BCD"/>
    <w:rPr>
      <w:rFonts w:ascii="Symbol" w:hAnsi="Symbol" w:cs="Symbol"/>
    </w:rPr>
  </w:style>
  <w:style w:type="character" w:customStyle="1" w:styleId="WW8Num8z1">
    <w:name w:val="WW8Num8z1"/>
    <w:rsid w:val="00FF7BCD"/>
    <w:rPr>
      <w:rFonts w:ascii="Courier New" w:hAnsi="Courier New" w:cs="Courier New"/>
    </w:rPr>
  </w:style>
  <w:style w:type="character" w:customStyle="1" w:styleId="WW8Num8z2">
    <w:name w:val="WW8Num8z2"/>
    <w:rsid w:val="00FF7BCD"/>
    <w:rPr>
      <w:rFonts w:ascii="Wingdings" w:hAnsi="Wingdings" w:cs="Wingdings"/>
    </w:rPr>
  </w:style>
  <w:style w:type="character" w:customStyle="1" w:styleId="WW8Num9z0">
    <w:name w:val="WW8Num9z0"/>
    <w:rsid w:val="00FF7BCD"/>
    <w:rPr>
      <w:rFonts w:ascii="Symbol" w:hAnsi="Symbol" w:cs="Symbol"/>
    </w:rPr>
  </w:style>
  <w:style w:type="character" w:customStyle="1" w:styleId="WW8Num9z1">
    <w:name w:val="WW8Num9z1"/>
    <w:rsid w:val="00FF7BCD"/>
    <w:rPr>
      <w:rFonts w:ascii="Courier New" w:hAnsi="Courier New" w:cs="Courier New"/>
    </w:rPr>
  </w:style>
  <w:style w:type="character" w:customStyle="1" w:styleId="WW8Num9z2">
    <w:name w:val="WW8Num9z2"/>
    <w:rsid w:val="00FF7BCD"/>
    <w:rPr>
      <w:rFonts w:ascii="Wingdings" w:hAnsi="Wingdings" w:cs="Wingdings"/>
    </w:rPr>
  </w:style>
  <w:style w:type="character" w:customStyle="1" w:styleId="WW8Num10z0">
    <w:name w:val="WW8Num10z0"/>
    <w:rsid w:val="00FF7BCD"/>
    <w:rPr>
      <w:rFonts w:ascii="Symbol" w:hAnsi="Symbol" w:cs="Symbol"/>
    </w:rPr>
  </w:style>
  <w:style w:type="character" w:customStyle="1" w:styleId="WW8Num11z0">
    <w:name w:val="WW8Num11z0"/>
    <w:rsid w:val="00FF7BCD"/>
    <w:rPr>
      <w:rFonts w:ascii="Symbol" w:hAnsi="Symbol" w:cs="Symbol"/>
    </w:rPr>
  </w:style>
  <w:style w:type="character" w:customStyle="1" w:styleId="WW8Num11z1">
    <w:name w:val="WW8Num11z1"/>
    <w:rsid w:val="00FF7BCD"/>
    <w:rPr>
      <w:rFonts w:ascii="Courier New" w:hAnsi="Courier New" w:cs="Courier New"/>
    </w:rPr>
  </w:style>
  <w:style w:type="character" w:customStyle="1" w:styleId="WW8Num11z2">
    <w:name w:val="WW8Num11z2"/>
    <w:rsid w:val="00FF7BCD"/>
    <w:rPr>
      <w:rFonts w:ascii="Wingdings" w:hAnsi="Wingdings" w:cs="Wingdings"/>
    </w:rPr>
  </w:style>
  <w:style w:type="character" w:customStyle="1" w:styleId="WW8NumSt9z0">
    <w:name w:val="WW8NumSt9z0"/>
    <w:rsid w:val="00FF7BCD"/>
    <w:rPr>
      <w:rFonts w:ascii="Symbol" w:hAnsi="Symbol" w:cs="Symbol"/>
    </w:rPr>
  </w:style>
  <w:style w:type="character" w:customStyle="1" w:styleId="Heading1Char">
    <w:name w:val="Heading 1 Char"/>
    <w:rsid w:val="00FF7BCD"/>
    <w:rPr>
      <w:rFonts w:ascii="Times New Roman" w:eastAsia="Times New Roman" w:hAnsi="Times New Roman" w:cs="Times New Roman"/>
      <w:b/>
      <w:szCs w:val="20"/>
    </w:rPr>
  </w:style>
  <w:style w:type="character" w:customStyle="1" w:styleId="Heading2Char">
    <w:name w:val="Heading 2 Char"/>
    <w:rsid w:val="00FF7BCD"/>
    <w:rPr>
      <w:rFonts w:ascii="Times New Roman" w:eastAsia="Times New Roman" w:hAnsi="Times New Roman" w:cs="Times New Roman"/>
      <w:b/>
      <w:szCs w:val="20"/>
    </w:rPr>
  </w:style>
  <w:style w:type="character" w:customStyle="1" w:styleId="Heading3Char">
    <w:name w:val="Heading 3 Char"/>
    <w:rsid w:val="00FF7BCD"/>
    <w:rPr>
      <w:rFonts w:ascii="Times New Roman" w:eastAsia="Times New Roman" w:hAnsi="Times New Roman" w:cs="Times New Roman"/>
      <w:b/>
      <w:szCs w:val="20"/>
    </w:rPr>
  </w:style>
  <w:style w:type="character" w:customStyle="1" w:styleId="Heading4Char">
    <w:name w:val="Heading 4 Char"/>
    <w:rsid w:val="00FF7BCD"/>
    <w:rPr>
      <w:rFonts w:ascii="Times New Roman" w:eastAsia="Times New Roman" w:hAnsi="Times New Roman" w:cs="Times New Roman"/>
      <w:szCs w:val="20"/>
      <w:u w:val="single"/>
    </w:rPr>
  </w:style>
  <w:style w:type="character" w:customStyle="1" w:styleId="BodyTextChar">
    <w:name w:val="Body Text Char"/>
    <w:rsid w:val="00FF7BCD"/>
    <w:rPr>
      <w:rFonts w:ascii="Times New Roman" w:eastAsia="Times New Roman" w:hAnsi="Times New Roman" w:cs="Times New Roman"/>
      <w:szCs w:val="20"/>
    </w:rPr>
  </w:style>
  <w:style w:type="character" w:customStyle="1" w:styleId="FooterChar">
    <w:name w:val="Footer Char"/>
    <w:rsid w:val="00FF7BCD"/>
    <w:rPr>
      <w:rFonts w:ascii="Times New Roman" w:eastAsia="Times New Roman" w:hAnsi="Times New Roman" w:cs="Times New Roman"/>
      <w:szCs w:val="20"/>
    </w:rPr>
  </w:style>
  <w:style w:type="character" w:styleId="Puslapionumeris">
    <w:name w:val="page number"/>
    <w:rsid w:val="00FF7BCD"/>
  </w:style>
  <w:style w:type="character" w:customStyle="1" w:styleId="DocumentMapChar">
    <w:name w:val="Document Map Char"/>
    <w:rsid w:val="00FF7BCD"/>
    <w:rPr>
      <w:rFonts w:ascii="Tahoma" w:eastAsia="Times New Roman" w:hAnsi="Tahoma" w:cs="Times New Roman"/>
      <w:szCs w:val="20"/>
      <w:shd w:val="clear" w:color="auto" w:fill="000080"/>
    </w:rPr>
  </w:style>
  <w:style w:type="character" w:customStyle="1" w:styleId="TitleChar">
    <w:name w:val="Title Char"/>
    <w:rsid w:val="00FF7BCD"/>
    <w:rPr>
      <w:rFonts w:ascii="Times New Roman" w:eastAsia="Times New Roman" w:hAnsi="Times New Roman" w:cs="Times New Roman"/>
      <w:b/>
      <w:kern w:val="1"/>
      <w:szCs w:val="20"/>
    </w:rPr>
  </w:style>
  <w:style w:type="character" w:styleId="Hipersaitas">
    <w:name w:val="Hyperlink"/>
    <w:uiPriority w:val="99"/>
    <w:rsid w:val="00FF7BCD"/>
    <w:rPr>
      <w:color w:val="0000FF"/>
      <w:u w:val="single"/>
    </w:rPr>
  </w:style>
  <w:style w:type="character" w:customStyle="1" w:styleId="SubtitleChar">
    <w:name w:val="Subtitle Char"/>
    <w:rsid w:val="00FF7BCD"/>
    <w:rPr>
      <w:rFonts w:ascii="TimesNewRoman" w:eastAsia="Times New Roman" w:hAnsi="TimesNewRoman" w:cs="Times New Roman"/>
      <w:b/>
      <w:color w:val="000000"/>
      <w:szCs w:val="20"/>
      <w:lang w:val="en-US"/>
    </w:rPr>
  </w:style>
  <w:style w:type="character" w:customStyle="1" w:styleId="EndnoteTextChar">
    <w:name w:val="Endnote Text Char"/>
    <w:rsid w:val="00FF7BCD"/>
    <w:rPr>
      <w:rFonts w:ascii="Times New Roman" w:eastAsia="Times New Roman" w:hAnsi="Times New Roman" w:cs="Times New Roman"/>
      <w:szCs w:val="20"/>
      <w:lang w:val="en-GB"/>
    </w:rPr>
  </w:style>
  <w:style w:type="character" w:styleId="Komentaronuoroda">
    <w:name w:val="annotation reference"/>
    <w:rsid w:val="00FF7BCD"/>
    <w:rPr>
      <w:sz w:val="16"/>
      <w:szCs w:val="16"/>
    </w:rPr>
  </w:style>
  <w:style w:type="character" w:customStyle="1" w:styleId="CommentTextChar">
    <w:name w:val="Comment Text Char"/>
    <w:rsid w:val="00FF7BCD"/>
    <w:rPr>
      <w:rFonts w:ascii="Times New Roman" w:eastAsia="Times New Roman" w:hAnsi="Times New Roman" w:cs="Times New Roman"/>
      <w:sz w:val="20"/>
      <w:szCs w:val="20"/>
    </w:rPr>
  </w:style>
  <w:style w:type="character" w:customStyle="1" w:styleId="CommentSubjectChar">
    <w:name w:val="Comment Subject Char"/>
    <w:rsid w:val="00FF7BCD"/>
    <w:rPr>
      <w:rFonts w:ascii="Times New Roman" w:eastAsia="Times New Roman" w:hAnsi="Times New Roman" w:cs="Times New Roman"/>
      <w:b/>
      <w:bCs/>
      <w:sz w:val="20"/>
      <w:szCs w:val="20"/>
    </w:rPr>
  </w:style>
  <w:style w:type="character" w:customStyle="1" w:styleId="BalloonTextChar">
    <w:name w:val="Balloon Text Char"/>
    <w:rsid w:val="00FF7BCD"/>
    <w:rPr>
      <w:rFonts w:ascii="Tahoma" w:eastAsia="Times New Roman" w:hAnsi="Tahoma" w:cs="Tahoma"/>
      <w:sz w:val="16"/>
      <w:szCs w:val="16"/>
    </w:rPr>
  </w:style>
  <w:style w:type="character" w:customStyle="1" w:styleId="BodyText2Char">
    <w:name w:val="Body Text 2 Char"/>
    <w:rsid w:val="00FF7BCD"/>
    <w:rPr>
      <w:rFonts w:ascii="Times New Roman" w:eastAsia="Times New Roman" w:hAnsi="Times New Roman" w:cs="Times New Roman"/>
      <w:szCs w:val="20"/>
    </w:rPr>
  </w:style>
  <w:style w:type="character" w:customStyle="1" w:styleId="BodyText3Char">
    <w:name w:val="Body Text 3 Char"/>
    <w:rsid w:val="00FF7BCD"/>
    <w:rPr>
      <w:rFonts w:ascii="Times New Roman" w:eastAsia="Times New Roman" w:hAnsi="Times New Roman" w:cs="Times New Roman"/>
      <w:sz w:val="16"/>
      <w:szCs w:val="16"/>
    </w:rPr>
  </w:style>
  <w:style w:type="character" w:customStyle="1" w:styleId="BodyTextIndent3Char">
    <w:name w:val="Body Text Indent 3 Char"/>
    <w:rsid w:val="00FF7BCD"/>
    <w:rPr>
      <w:rFonts w:ascii="Times New Roman" w:eastAsia="Times New Roman" w:hAnsi="Times New Roman" w:cs="Times New Roman"/>
      <w:sz w:val="16"/>
      <w:szCs w:val="16"/>
    </w:rPr>
  </w:style>
  <w:style w:type="character" w:customStyle="1" w:styleId="HeaderChar">
    <w:name w:val="Header Char"/>
    <w:rsid w:val="00FF7BCD"/>
    <w:rPr>
      <w:rFonts w:ascii="Helvetica" w:eastAsia="Times New Roman" w:hAnsi="Helvetica" w:cs="Times New Roman"/>
      <w:sz w:val="20"/>
      <w:szCs w:val="20"/>
      <w:lang w:val="en-GB"/>
    </w:rPr>
  </w:style>
  <w:style w:type="character" w:customStyle="1" w:styleId="BTEMEASMCAChar">
    <w:name w:val="BT EMEA_SMCA Char"/>
    <w:link w:val="BTEMEASMCA"/>
    <w:rsid w:val="00FF7BCD"/>
    <w:rPr>
      <w:lang w:eastAsia="lt-LT"/>
    </w:rPr>
  </w:style>
  <w:style w:type="character" w:customStyle="1" w:styleId="PlainTextChar">
    <w:name w:val="Plain Text Char"/>
    <w:rsid w:val="00FF7BCD"/>
    <w:rPr>
      <w:rFonts w:ascii="Courier New" w:eastAsia="SimSun" w:hAnsi="Courier New" w:cs="Courier New"/>
      <w:lang w:val="en-US"/>
    </w:rPr>
  </w:style>
  <w:style w:type="character" w:customStyle="1" w:styleId="Heading5Char">
    <w:name w:val="Heading 5 Char"/>
    <w:rsid w:val="00FF7BCD"/>
    <w:rPr>
      <w:rFonts w:ascii="Calibri" w:eastAsia="Times New Roman" w:hAnsi="Calibri" w:cs="Times New Roman"/>
      <w:b/>
      <w:bCs/>
      <w:i/>
      <w:iCs/>
      <w:sz w:val="26"/>
      <w:szCs w:val="26"/>
    </w:rPr>
  </w:style>
  <w:style w:type="paragraph" w:customStyle="1" w:styleId="Heading">
    <w:name w:val="Heading"/>
    <w:basedOn w:val="prastasis"/>
    <w:next w:val="Pagrindinistekstas"/>
    <w:rsid w:val="00FF7BCD"/>
    <w:pPr>
      <w:spacing w:after="0" w:line="240" w:lineRule="auto"/>
      <w:jc w:val="center"/>
    </w:pPr>
    <w:rPr>
      <w:rFonts w:ascii="Times New Roman" w:eastAsia="Times New Roman" w:hAnsi="Times New Roman" w:cs="Times New Roman"/>
      <w:b/>
      <w:kern w:val="1"/>
      <w:szCs w:val="20"/>
      <w:lang w:eastAsia="lt-LT"/>
    </w:rPr>
  </w:style>
  <w:style w:type="paragraph" w:styleId="Pagrindinistekstas">
    <w:name w:val="Body Text"/>
    <w:basedOn w:val="prastasis"/>
    <w:link w:val="PagrindinistekstasDiagrama"/>
    <w:rsid w:val="00FF7BCD"/>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FF7BCD"/>
    <w:rPr>
      <w:rFonts w:ascii="Times New Roman" w:eastAsia="Times New Roman" w:hAnsi="Times New Roman" w:cs="Times New Roman"/>
      <w:szCs w:val="20"/>
      <w:lang w:eastAsia="lt-LT"/>
    </w:rPr>
  </w:style>
  <w:style w:type="paragraph" w:styleId="Sraas">
    <w:name w:val="List"/>
    <w:basedOn w:val="Pagrindinistekstas"/>
    <w:rsid w:val="00FF7BCD"/>
    <w:rPr>
      <w:rFonts w:cs="Mangal"/>
    </w:rPr>
  </w:style>
  <w:style w:type="paragraph" w:styleId="Antrat">
    <w:name w:val="caption"/>
    <w:basedOn w:val="prastasis"/>
    <w:qFormat/>
    <w:rsid w:val="00FF7BCD"/>
    <w:pPr>
      <w:suppressLineNumbers/>
      <w:spacing w:before="120" w:after="120" w:line="240" w:lineRule="auto"/>
    </w:pPr>
    <w:rPr>
      <w:rFonts w:ascii="Times New Roman" w:eastAsia="Times New Roman" w:hAnsi="Times New Roman" w:cs="Mangal"/>
      <w:i/>
      <w:iCs/>
      <w:sz w:val="24"/>
      <w:szCs w:val="24"/>
      <w:lang w:eastAsia="lt-LT"/>
    </w:rPr>
  </w:style>
  <w:style w:type="paragraph" w:customStyle="1" w:styleId="Index">
    <w:name w:val="Index"/>
    <w:basedOn w:val="prastasis"/>
    <w:rsid w:val="00FF7BCD"/>
    <w:pPr>
      <w:suppressLineNumbers/>
      <w:spacing w:after="0" w:line="240" w:lineRule="auto"/>
    </w:pPr>
    <w:rPr>
      <w:rFonts w:ascii="Times New Roman" w:eastAsia="Times New Roman" w:hAnsi="Times New Roman" w:cs="Mangal"/>
      <w:szCs w:val="20"/>
      <w:lang w:eastAsia="lt-LT"/>
    </w:rPr>
  </w:style>
  <w:style w:type="paragraph" w:styleId="Porat">
    <w:name w:val="footer"/>
    <w:basedOn w:val="prastasis"/>
    <w:link w:val="PoratDiagrama"/>
    <w:uiPriority w:val="99"/>
    <w:rsid w:val="00FF7BCD"/>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FF7BCD"/>
    <w:rPr>
      <w:rFonts w:ascii="Times New Roman" w:eastAsia="Times New Roman" w:hAnsi="Times New Roman" w:cs="Times New Roman"/>
      <w:szCs w:val="20"/>
      <w:lang w:eastAsia="lt-LT"/>
    </w:rPr>
  </w:style>
  <w:style w:type="paragraph" w:styleId="Dokumentostruktra">
    <w:name w:val="Document Map"/>
    <w:basedOn w:val="prastasis"/>
    <w:link w:val="DokumentostruktraDiagrama"/>
    <w:rsid w:val="00FF7BCD"/>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rsid w:val="00FF7BCD"/>
    <w:rPr>
      <w:rFonts w:ascii="Tahoma" w:eastAsia="Times New Roman" w:hAnsi="Tahoma" w:cs="Times New Roman"/>
      <w:szCs w:val="20"/>
      <w:shd w:val="clear" w:color="auto" w:fill="000080"/>
      <w:lang w:eastAsia="lt-LT"/>
    </w:rPr>
  </w:style>
  <w:style w:type="paragraph" w:styleId="Paantrat">
    <w:name w:val="Subtitle"/>
    <w:basedOn w:val="prastasis"/>
    <w:next w:val="Pagrindinistekstas"/>
    <w:link w:val="PaantratDiagrama"/>
    <w:qFormat/>
    <w:rsid w:val="00FF7BCD"/>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FF7BCD"/>
    <w:rPr>
      <w:rFonts w:ascii="TimesNewRoman,Bold" w:eastAsia="Times New Roman" w:hAnsi="TimesNewRoman,Bold" w:cs="Times New Roman"/>
      <w:b/>
      <w:color w:val="000000"/>
      <w:szCs w:val="20"/>
      <w:lang w:val="en-US" w:eastAsia="lt-LT"/>
    </w:rPr>
  </w:style>
  <w:style w:type="paragraph" w:styleId="Dokumentoinaostekstas">
    <w:name w:val="endnote text"/>
    <w:basedOn w:val="prastasis"/>
    <w:link w:val="DokumentoinaostekstasDiagrama"/>
    <w:rsid w:val="00FF7BCD"/>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FF7BCD"/>
    <w:rPr>
      <w:rFonts w:ascii="Times New Roman" w:eastAsia="Times New Roman" w:hAnsi="Times New Roman" w:cs="Times New Roman"/>
      <w:szCs w:val="20"/>
      <w:lang w:val="en-GB"/>
    </w:rPr>
  </w:style>
  <w:style w:type="paragraph" w:styleId="Komentarotekstas">
    <w:name w:val="annotation text"/>
    <w:basedOn w:val="prastasis"/>
    <w:link w:val="KomentarotekstasDiagrama"/>
    <w:rsid w:val="00FF7BC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FF7BC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FF7BCD"/>
    <w:rPr>
      <w:b/>
      <w:bCs/>
    </w:rPr>
  </w:style>
  <w:style w:type="character" w:customStyle="1" w:styleId="KomentarotemaDiagrama">
    <w:name w:val="Komentaro tema Diagrama"/>
    <w:basedOn w:val="KomentarotekstasDiagrama"/>
    <w:link w:val="Komentarotema"/>
    <w:rsid w:val="00FF7BCD"/>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FF7BC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rsid w:val="00FF7BCD"/>
    <w:rPr>
      <w:rFonts w:ascii="Tahoma" w:eastAsia="Times New Roman" w:hAnsi="Tahoma" w:cs="Tahoma"/>
      <w:sz w:val="16"/>
      <w:szCs w:val="16"/>
      <w:lang w:eastAsia="lt-LT"/>
    </w:rPr>
  </w:style>
  <w:style w:type="paragraph" w:styleId="Pagrindinistekstas2">
    <w:name w:val="Body Text 2"/>
    <w:basedOn w:val="prastasis"/>
    <w:link w:val="Pagrindinistekstas2Diagrama"/>
    <w:rsid w:val="00FF7BCD"/>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rsid w:val="00FF7BCD"/>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FF7BCD"/>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FF7BCD"/>
    <w:rPr>
      <w:rFonts w:ascii="Times New Roman" w:eastAsia="Times New Roman" w:hAnsi="Times New Roman" w:cs="Times New Roman"/>
      <w:sz w:val="16"/>
      <w:szCs w:val="16"/>
      <w:lang w:eastAsia="lt-LT"/>
    </w:rPr>
  </w:style>
  <w:style w:type="paragraph" w:styleId="Pagrindiniotekstotrauka3">
    <w:name w:val="Body Text Indent 3"/>
    <w:basedOn w:val="prastasis"/>
    <w:link w:val="Pagrindiniotekstotrauka3Diagrama"/>
    <w:rsid w:val="00FF7BCD"/>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FF7BCD"/>
    <w:rPr>
      <w:rFonts w:ascii="Times New Roman" w:eastAsia="Times New Roman" w:hAnsi="Times New Roman" w:cs="Times New Roman"/>
      <w:sz w:val="16"/>
      <w:szCs w:val="16"/>
      <w:lang w:eastAsia="lt-LT"/>
    </w:rPr>
  </w:style>
  <w:style w:type="paragraph" w:styleId="Antrats">
    <w:name w:val="header"/>
    <w:basedOn w:val="prastasis"/>
    <w:link w:val="AntratsDiagrama"/>
    <w:rsid w:val="00FF7BCD"/>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FF7BCD"/>
    <w:rPr>
      <w:rFonts w:ascii="Helvetica" w:eastAsia="Times New Roman" w:hAnsi="Helvetica" w:cs="Times New Roman"/>
      <w:sz w:val="20"/>
      <w:szCs w:val="20"/>
      <w:lang w:val="en-GB"/>
    </w:rPr>
  </w:style>
  <w:style w:type="paragraph" w:customStyle="1" w:styleId="BTEMEASMCA">
    <w:name w:val="BT EMEA_SMCA"/>
    <w:basedOn w:val="prastasis"/>
    <w:link w:val="BTEMEASMCAChar"/>
    <w:rsid w:val="00FF7BCD"/>
    <w:pPr>
      <w:spacing w:after="0" w:line="240" w:lineRule="auto"/>
    </w:pPr>
    <w:rPr>
      <w:lang w:eastAsia="lt-LT"/>
    </w:rPr>
  </w:style>
  <w:style w:type="paragraph" w:customStyle="1" w:styleId="BTuEMEASMCA">
    <w:name w:val="BT(u) EMEA_SMCA"/>
    <w:basedOn w:val="BTEMEASMCA"/>
    <w:rsid w:val="00FF7BCD"/>
    <w:rPr>
      <w:noProof/>
      <w:u w:val="single"/>
      <w:lang w:eastAsia="en-US"/>
    </w:rPr>
  </w:style>
  <w:style w:type="paragraph" w:customStyle="1" w:styleId="WW-Default">
    <w:name w:val="WW-Default"/>
    <w:rsid w:val="00FF7BCD"/>
    <w:pPr>
      <w:suppressAutoHyphens/>
      <w:autoSpaceDE w:val="0"/>
      <w:spacing w:after="0" w:line="240" w:lineRule="auto"/>
    </w:pPr>
    <w:rPr>
      <w:rFonts w:ascii="Arial" w:eastAsia="SimSun" w:hAnsi="Arial" w:cs="Arial"/>
      <w:color w:val="000000"/>
      <w:sz w:val="24"/>
      <w:szCs w:val="24"/>
      <w:lang w:val="pl-PL" w:eastAsia="zh-CN"/>
    </w:rPr>
  </w:style>
  <w:style w:type="paragraph" w:styleId="Paprastasistekstas">
    <w:name w:val="Plain Text"/>
    <w:basedOn w:val="prastasis"/>
    <w:link w:val="PaprastasistekstasDiagrama"/>
    <w:rsid w:val="00FF7BCD"/>
    <w:pPr>
      <w:spacing w:after="0" w:line="240" w:lineRule="auto"/>
    </w:pPr>
    <w:rPr>
      <w:rFonts w:ascii="Courier New" w:eastAsia="SimSun"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rsid w:val="00FF7BCD"/>
    <w:rPr>
      <w:rFonts w:ascii="Courier New" w:eastAsia="SimSun" w:hAnsi="Courier New" w:cs="Courier New"/>
      <w:sz w:val="20"/>
      <w:szCs w:val="20"/>
      <w:lang w:val="en-US" w:eastAsia="lt-LT"/>
    </w:rPr>
  </w:style>
  <w:style w:type="paragraph" w:customStyle="1" w:styleId="TableContents">
    <w:name w:val="Table Contents"/>
    <w:basedOn w:val="prastasis"/>
    <w:rsid w:val="00FF7BCD"/>
    <w:pPr>
      <w:suppressLineNumbers/>
      <w:spacing w:after="0" w:line="240" w:lineRule="auto"/>
    </w:pPr>
    <w:rPr>
      <w:rFonts w:ascii="Times New Roman" w:eastAsia="Times New Roman" w:hAnsi="Times New Roman" w:cs="Times New Roman"/>
      <w:szCs w:val="20"/>
      <w:lang w:eastAsia="lt-LT"/>
    </w:rPr>
  </w:style>
  <w:style w:type="paragraph" w:customStyle="1" w:styleId="TableHeading">
    <w:name w:val="Table Heading"/>
    <w:basedOn w:val="TableContents"/>
    <w:rsid w:val="00FF7BCD"/>
    <w:pPr>
      <w:jc w:val="center"/>
    </w:pPr>
    <w:rPr>
      <w:b/>
      <w:bCs/>
    </w:rPr>
  </w:style>
  <w:style w:type="paragraph" w:customStyle="1" w:styleId="Framecontents">
    <w:name w:val="Frame contents"/>
    <w:basedOn w:val="Pagrindinistekstas"/>
    <w:rsid w:val="00FF7BCD"/>
  </w:style>
  <w:style w:type="paragraph" w:styleId="Pavadinimas">
    <w:name w:val="Title"/>
    <w:basedOn w:val="prastasis"/>
    <w:link w:val="PavadinimasDiagrama"/>
    <w:autoRedefine/>
    <w:qFormat/>
    <w:rsid w:val="00FF7BCD"/>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FF7BCD"/>
    <w:rPr>
      <w:rFonts w:ascii="Times New Roman" w:eastAsia="Times New Roman" w:hAnsi="Times New Roman" w:cs="Times New Roman"/>
      <w:b/>
      <w:kern w:val="28"/>
      <w:szCs w:val="20"/>
      <w:lang w:eastAsia="lt-LT"/>
    </w:rPr>
  </w:style>
  <w:style w:type="paragraph" w:styleId="Pataisymai">
    <w:name w:val="Revision"/>
    <w:hidden/>
    <w:uiPriority w:val="99"/>
    <w:semiHidden/>
    <w:rsid w:val="00FF7BCD"/>
    <w:pPr>
      <w:spacing w:after="0" w:line="240" w:lineRule="auto"/>
    </w:pPr>
    <w:rPr>
      <w:rFonts w:ascii="Times New Roman" w:eastAsia="Times New Roman" w:hAnsi="Times New Roman" w:cs="Times New Roman"/>
      <w:szCs w:val="20"/>
      <w:lang w:eastAsia="lt-LT"/>
    </w:rPr>
  </w:style>
  <w:style w:type="character" w:customStyle="1" w:styleId="hps">
    <w:name w:val="hps"/>
    <w:basedOn w:val="Numatytasispastraiposriftas"/>
    <w:rsid w:val="00FF7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30435</Words>
  <Characters>17349</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3</cp:revision>
  <dcterms:created xsi:type="dcterms:W3CDTF">2018-10-15T07:39:00Z</dcterms:created>
  <dcterms:modified xsi:type="dcterms:W3CDTF">2018-10-15T07:42:00Z</dcterms:modified>
</cp:coreProperties>
</file>