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2CC" w:rsidRPr="00DB2283" w:rsidRDefault="005442CC" w:rsidP="005442CC">
      <w:pPr>
        <w:jc w:val="center"/>
        <w:rPr>
          <w:b/>
          <w:bCs/>
          <w:szCs w:val="22"/>
        </w:rPr>
      </w:pPr>
      <w:r w:rsidRPr="00DB2283">
        <w:rPr>
          <w:b/>
          <w:bCs/>
          <w:szCs w:val="22"/>
        </w:rPr>
        <w:t>Pakuotės lapelis: informacija vartotojui</w:t>
      </w:r>
    </w:p>
    <w:p w:rsidR="005442CC" w:rsidRPr="00DB2283" w:rsidRDefault="005442CC" w:rsidP="005442CC">
      <w:pPr>
        <w:jc w:val="center"/>
        <w:rPr>
          <w:b/>
          <w:szCs w:val="22"/>
        </w:rPr>
      </w:pPr>
    </w:p>
    <w:p w:rsidR="005442CC" w:rsidRPr="00DB2283" w:rsidRDefault="005442CC" w:rsidP="005442CC">
      <w:pPr>
        <w:jc w:val="center"/>
        <w:rPr>
          <w:b/>
          <w:bCs/>
          <w:szCs w:val="22"/>
        </w:rPr>
      </w:pPr>
      <w:proofErr w:type="spellStart"/>
      <w:r w:rsidRPr="00DB2283">
        <w:rPr>
          <w:b/>
          <w:bCs/>
          <w:szCs w:val="22"/>
        </w:rPr>
        <w:t>Flixotide</w:t>
      </w:r>
      <w:proofErr w:type="spellEnd"/>
      <w:r w:rsidRPr="00DB2283">
        <w:rPr>
          <w:b/>
          <w:bCs/>
          <w:szCs w:val="22"/>
        </w:rPr>
        <w:t xml:space="preserve"> Diskus 50 </w:t>
      </w:r>
      <w:proofErr w:type="spellStart"/>
      <w:r w:rsidRPr="00DB2283">
        <w:rPr>
          <w:b/>
          <w:bCs/>
          <w:szCs w:val="22"/>
        </w:rPr>
        <w:t>mikrogramų</w:t>
      </w:r>
      <w:proofErr w:type="spellEnd"/>
      <w:r w:rsidRPr="00DB2283">
        <w:rPr>
          <w:b/>
          <w:bCs/>
          <w:szCs w:val="22"/>
        </w:rPr>
        <w:t>/dozėje dozuoti įkvepiamieji milteliai</w:t>
      </w:r>
    </w:p>
    <w:p w:rsidR="005442CC" w:rsidRPr="00DB2283" w:rsidRDefault="005442CC" w:rsidP="005442CC">
      <w:pPr>
        <w:jc w:val="center"/>
        <w:rPr>
          <w:b/>
          <w:bCs/>
          <w:szCs w:val="22"/>
        </w:rPr>
      </w:pPr>
      <w:proofErr w:type="spellStart"/>
      <w:r w:rsidRPr="00DB2283">
        <w:rPr>
          <w:b/>
          <w:bCs/>
          <w:szCs w:val="22"/>
        </w:rPr>
        <w:t>Flixotide</w:t>
      </w:r>
      <w:proofErr w:type="spellEnd"/>
      <w:r w:rsidRPr="00DB2283">
        <w:rPr>
          <w:b/>
          <w:bCs/>
          <w:szCs w:val="22"/>
        </w:rPr>
        <w:t xml:space="preserve"> Diskus 100 </w:t>
      </w:r>
      <w:proofErr w:type="spellStart"/>
      <w:r w:rsidRPr="00DB2283">
        <w:rPr>
          <w:b/>
          <w:bCs/>
          <w:szCs w:val="22"/>
        </w:rPr>
        <w:t>mikrogramų</w:t>
      </w:r>
      <w:proofErr w:type="spellEnd"/>
      <w:r w:rsidRPr="00DB2283">
        <w:rPr>
          <w:b/>
          <w:bCs/>
          <w:szCs w:val="22"/>
        </w:rPr>
        <w:t>/dozėje dozuoti įkvepiamieji milteliai</w:t>
      </w:r>
    </w:p>
    <w:p w:rsidR="005442CC" w:rsidRPr="00DB2283" w:rsidRDefault="005442CC" w:rsidP="005442CC">
      <w:pPr>
        <w:jc w:val="center"/>
        <w:rPr>
          <w:b/>
          <w:bCs/>
          <w:szCs w:val="22"/>
        </w:rPr>
      </w:pPr>
      <w:proofErr w:type="spellStart"/>
      <w:r w:rsidRPr="00DB2283">
        <w:rPr>
          <w:b/>
          <w:bCs/>
          <w:szCs w:val="22"/>
        </w:rPr>
        <w:t>Flixotide</w:t>
      </w:r>
      <w:proofErr w:type="spellEnd"/>
      <w:r w:rsidRPr="00DB2283">
        <w:rPr>
          <w:b/>
          <w:bCs/>
          <w:szCs w:val="22"/>
        </w:rPr>
        <w:t xml:space="preserve"> Diskus 250 </w:t>
      </w:r>
      <w:proofErr w:type="spellStart"/>
      <w:r w:rsidRPr="00DB2283">
        <w:rPr>
          <w:b/>
          <w:bCs/>
          <w:szCs w:val="22"/>
        </w:rPr>
        <w:t>mikrogramų</w:t>
      </w:r>
      <w:proofErr w:type="spellEnd"/>
      <w:r w:rsidRPr="00DB2283">
        <w:rPr>
          <w:b/>
          <w:bCs/>
          <w:szCs w:val="22"/>
        </w:rPr>
        <w:t>/dozėje dozuoti įkvepiamieji milteliai</w:t>
      </w:r>
    </w:p>
    <w:p w:rsidR="005442CC" w:rsidRPr="00DB2283" w:rsidRDefault="005442CC" w:rsidP="005442CC">
      <w:pPr>
        <w:jc w:val="center"/>
        <w:rPr>
          <w:b/>
          <w:bCs/>
          <w:szCs w:val="22"/>
        </w:rPr>
      </w:pPr>
      <w:proofErr w:type="spellStart"/>
      <w:r w:rsidRPr="00DB2283">
        <w:rPr>
          <w:b/>
          <w:bCs/>
          <w:szCs w:val="22"/>
        </w:rPr>
        <w:t>Flixotide</w:t>
      </w:r>
      <w:proofErr w:type="spellEnd"/>
      <w:r w:rsidRPr="00DB2283">
        <w:rPr>
          <w:b/>
          <w:bCs/>
          <w:szCs w:val="22"/>
        </w:rPr>
        <w:t xml:space="preserve"> Diskus 500 </w:t>
      </w:r>
      <w:proofErr w:type="spellStart"/>
      <w:r w:rsidRPr="00DB2283">
        <w:rPr>
          <w:b/>
          <w:bCs/>
          <w:szCs w:val="22"/>
        </w:rPr>
        <w:t>mikrogramų</w:t>
      </w:r>
      <w:proofErr w:type="spellEnd"/>
      <w:r w:rsidRPr="00DB2283">
        <w:rPr>
          <w:b/>
          <w:bCs/>
          <w:szCs w:val="22"/>
        </w:rPr>
        <w:t>/dozėje dozuoti įkvepiamieji milteliai</w:t>
      </w:r>
    </w:p>
    <w:p w:rsidR="005442CC" w:rsidRPr="00DB2283" w:rsidRDefault="005442CC" w:rsidP="005442CC">
      <w:pPr>
        <w:jc w:val="center"/>
        <w:rPr>
          <w:szCs w:val="22"/>
        </w:rPr>
      </w:pPr>
      <w:proofErr w:type="spellStart"/>
      <w:r w:rsidRPr="00DB2283">
        <w:rPr>
          <w:szCs w:val="22"/>
        </w:rPr>
        <w:t>Flutikazono</w:t>
      </w:r>
      <w:proofErr w:type="spellEnd"/>
      <w:r w:rsidRPr="00DB2283">
        <w:rPr>
          <w:szCs w:val="22"/>
        </w:rPr>
        <w:t xml:space="preserve"> </w:t>
      </w:r>
      <w:proofErr w:type="spellStart"/>
      <w:r w:rsidRPr="00DB2283">
        <w:rPr>
          <w:szCs w:val="22"/>
        </w:rPr>
        <w:t>propionatas</w:t>
      </w:r>
      <w:proofErr w:type="spellEnd"/>
    </w:p>
    <w:p w:rsidR="005442CC" w:rsidRPr="00DB2283" w:rsidRDefault="005442CC" w:rsidP="005442CC">
      <w:pPr>
        <w:jc w:val="center"/>
        <w:rPr>
          <w:bCs/>
          <w:szCs w:val="22"/>
        </w:rPr>
      </w:pPr>
    </w:p>
    <w:p w:rsidR="005442CC" w:rsidRPr="00DB2283" w:rsidRDefault="005442CC" w:rsidP="005442CC">
      <w:pPr>
        <w:rPr>
          <w:b/>
          <w:szCs w:val="22"/>
        </w:rPr>
      </w:pPr>
      <w:r w:rsidRPr="00DB2283">
        <w:rPr>
          <w:b/>
          <w:szCs w:val="22"/>
        </w:rPr>
        <w:t>Atidžiai perskaitykite visą šį lapelį, prieš pradėdami vartoti vaistą, nes jame pateikiama Jums svarbi informacija.</w:t>
      </w:r>
    </w:p>
    <w:p w:rsidR="005442CC" w:rsidRPr="00DB2283" w:rsidRDefault="005442CC" w:rsidP="005442CC">
      <w:pPr>
        <w:ind w:left="540" w:hanging="540"/>
        <w:rPr>
          <w:szCs w:val="22"/>
        </w:rPr>
      </w:pPr>
      <w:r w:rsidRPr="00DB2283">
        <w:rPr>
          <w:szCs w:val="22"/>
        </w:rPr>
        <w:t>-</w:t>
      </w:r>
      <w:r w:rsidRPr="00DB2283">
        <w:rPr>
          <w:szCs w:val="22"/>
        </w:rPr>
        <w:tab/>
        <w:t>Neišmeskite šio lapelio, nes vėl gali prireikti jį perskaityti.</w:t>
      </w:r>
    </w:p>
    <w:p w:rsidR="005442CC" w:rsidRPr="00DB2283" w:rsidRDefault="005442CC" w:rsidP="005442CC">
      <w:pPr>
        <w:ind w:left="540" w:hanging="540"/>
        <w:rPr>
          <w:szCs w:val="22"/>
        </w:rPr>
      </w:pPr>
      <w:r w:rsidRPr="00DB2283">
        <w:rPr>
          <w:szCs w:val="22"/>
        </w:rPr>
        <w:t>-</w:t>
      </w:r>
      <w:r w:rsidRPr="00DB2283">
        <w:rPr>
          <w:szCs w:val="22"/>
        </w:rPr>
        <w:tab/>
        <w:t>Jeigu kiltų daugiau klausimų, kreipkitės į gydytoją arba vaistininką.</w:t>
      </w:r>
    </w:p>
    <w:p w:rsidR="005442CC" w:rsidRPr="00DB2283" w:rsidRDefault="005442CC" w:rsidP="005442CC">
      <w:pPr>
        <w:ind w:left="540" w:hanging="540"/>
        <w:rPr>
          <w:szCs w:val="22"/>
        </w:rPr>
      </w:pPr>
      <w:r w:rsidRPr="00DB2283">
        <w:rPr>
          <w:szCs w:val="22"/>
        </w:rPr>
        <w:t>-</w:t>
      </w:r>
      <w:r w:rsidRPr="00DB2283">
        <w:rPr>
          <w:szCs w:val="22"/>
        </w:rPr>
        <w:tab/>
        <w:t>Šis vaistas skirtas tik Jums, todėl kitiems žmonėms jo duoti negalima. Vaistas gali jiems pakenkti (net tiems, kurių ligos požymiai yra tokie patys kaip Jūsų).</w:t>
      </w:r>
    </w:p>
    <w:p w:rsidR="005442CC" w:rsidRPr="00DB2283" w:rsidRDefault="005442CC" w:rsidP="005442CC">
      <w:pPr>
        <w:ind w:left="540" w:hanging="540"/>
        <w:rPr>
          <w:szCs w:val="22"/>
        </w:rPr>
      </w:pPr>
      <w:r w:rsidRPr="00DB2283">
        <w:rPr>
          <w:szCs w:val="22"/>
        </w:rPr>
        <w:t>-</w:t>
      </w:r>
      <w:r w:rsidRPr="00DB2283">
        <w:rPr>
          <w:szCs w:val="22"/>
        </w:rPr>
        <w:tab/>
        <w:t>Jeigu pasireiškė šalutinis poveikis (net jeigu jis šiame lapelyje nenurodytas), kreipkitės į gydytoją arba vaistininką.</w:t>
      </w:r>
      <w:r w:rsidRPr="00DB2283">
        <w:rPr>
          <w:noProof/>
          <w:szCs w:val="22"/>
        </w:rPr>
        <w:t xml:space="preserve"> Žr. 4 skyrių.</w:t>
      </w:r>
    </w:p>
    <w:p w:rsidR="005442CC" w:rsidRPr="00DB2283" w:rsidRDefault="005442CC" w:rsidP="005442CC">
      <w:pPr>
        <w:ind w:left="540" w:hanging="540"/>
        <w:rPr>
          <w:szCs w:val="22"/>
        </w:rPr>
      </w:pPr>
    </w:p>
    <w:p w:rsidR="005442CC" w:rsidRPr="00DB2283" w:rsidRDefault="005442CC" w:rsidP="005442CC">
      <w:pPr>
        <w:rPr>
          <w:b/>
          <w:szCs w:val="22"/>
        </w:rPr>
      </w:pPr>
      <w:r w:rsidRPr="00DB2283">
        <w:rPr>
          <w:b/>
          <w:szCs w:val="22"/>
        </w:rPr>
        <w:t>Apie ką rašoma šiame lapelyje?</w:t>
      </w:r>
    </w:p>
    <w:p w:rsidR="005442CC" w:rsidRPr="00DB2283" w:rsidRDefault="005442CC" w:rsidP="005442CC">
      <w:pPr>
        <w:rPr>
          <w:szCs w:val="22"/>
        </w:rPr>
      </w:pPr>
    </w:p>
    <w:p w:rsidR="005442CC" w:rsidRPr="00DB2283" w:rsidRDefault="005442CC" w:rsidP="005442CC">
      <w:pPr>
        <w:tabs>
          <w:tab w:val="left" w:pos="540"/>
        </w:tabs>
        <w:rPr>
          <w:szCs w:val="22"/>
        </w:rPr>
      </w:pPr>
      <w:r w:rsidRPr="00DB2283">
        <w:rPr>
          <w:szCs w:val="22"/>
        </w:rPr>
        <w:t>1.</w:t>
      </w:r>
      <w:r w:rsidRPr="00DB2283">
        <w:rPr>
          <w:szCs w:val="22"/>
        </w:rPr>
        <w:tab/>
        <w:t xml:space="preserve">Kas yra </w:t>
      </w:r>
      <w:proofErr w:type="spellStart"/>
      <w:r w:rsidRPr="00DB2283">
        <w:rPr>
          <w:szCs w:val="22"/>
        </w:rPr>
        <w:t>Flixotide</w:t>
      </w:r>
      <w:proofErr w:type="spellEnd"/>
      <w:r w:rsidRPr="00DB2283">
        <w:rPr>
          <w:szCs w:val="22"/>
        </w:rPr>
        <w:t xml:space="preserve"> Diskus ir kam jis vartojamas</w:t>
      </w:r>
    </w:p>
    <w:p w:rsidR="005442CC" w:rsidRPr="00DB2283" w:rsidRDefault="005442CC" w:rsidP="005442CC">
      <w:pPr>
        <w:tabs>
          <w:tab w:val="left" w:pos="540"/>
        </w:tabs>
        <w:rPr>
          <w:szCs w:val="22"/>
        </w:rPr>
      </w:pPr>
      <w:r w:rsidRPr="00DB2283">
        <w:rPr>
          <w:szCs w:val="22"/>
        </w:rPr>
        <w:t>2.</w:t>
      </w:r>
      <w:r w:rsidRPr="00DB2283">
        <w:rPr>
          <w:szCs w:val="22"/>
        </w:rPr>
        <w:tab/>
        <w:t xml:space="preserve">Kas žinotina prieš vartojant </w:t>
      </w:r>
      <w:proofErr w:type="spellStart"/>
      <w:r w:rsidRPr="00DB2283">
        <w:rPr>
          <w:szCs w:val="22"/>
        </w:rPr>
        <w:t>Flixotide</w:t>
      </w:r>
      <w:proofErr w:type="spellEnd"/>
      <w:r w:rsidRPr="00DB2283">
        <w:rPr>
          <w:szCs w:val="22"/>
        </w:rPr>
        <w:t xml:space="preserve"> Diskus</w:t>
      </w:r>
    </w:p>
    <w:p w:rsidR="005442CC" w:rsidRPr="00DB2283" w:rsidRDefault="005442CC" w:rsidP="005442CC">
      <w:pPr>
        <w:tabs>
          <w:tab w:val="left" w:pos="540"/>
        </w:tabs>
        <w:rPr>
          <w:szCs w:val="22"/>
        </w:rPr>
      </w:pPr>
      <w:r w:rsidRPr="00DB2283">
        <w:rPr>
          <w:szCs w:val="22"/>
        </w:rPr>
        <w:t>3.</w:t>
      </w:r>
      <w:r w:rsidRPr="00DB2283">
        <w:rPr>
          <w:szCs w:val="22"/>
        </w:rPr>
        <w:tab/>
        <w:t xml:space="preserve">Kaip vartoti </w:t>
      </w:r>
      <w:proofErr w:type="spellStart"/>
      <w:r w:rsidRPr="00DB2283">
        <w:rPr>
          <w:szCs w:val="22"/>
        </w:rPr>
        <w:t>Flixotide</w:t>
      </w:r>
      <w:proofErr w:type="spellEnd"/>
      <w:r w:rsidRPr="00DB2283">
        <w:rPr>
          <w:szCs w:val="22"/>
        </w:rPr>
        <w:t xml:space="preserve"> Diskus</w:t>
      </w:r>
    </w:p>
    <w:p w:rsidR="005442CC" w:rsidRPr="00DB2283" w:rsidRDefault="005442CC" w:rsidP="005442CC">
      <w:pPr>
        <w:tabs>
          <w:tab w:val="left" w:pos="540"/>
        </w:tabs>
        <w:rPr>
          <w:szCs w:val="22"/>
        </w:rPr>
      </w:pPr>
      <w:r w:rsidRPr="00DB2283">
        <w:rPr>
          <w:szCs w:val="22"/>
        </w:rPr>
        <w:t>4.</w:t>
      </w:r>
      <w:r w:rsidRPr="00DB2283">
        <w:rPr>
          <w:szCs w:val="22"/>
        </w:rPr>
        <w:tab/>
        <w:t>Galimas šalutinis poveikis</w:t>
      </w:r>
    </w:p>
    <w:p w:rsidR="005442CC" w:rsidRPr="00DB2283" w:rsidRDefault="005442CC" w:rsidP="005442CC">
      <w:pPr>
        <w:tabs>
          <w:tab w:val="left" w:pos="540"/>
        </w:tabs>
        <w:rPr>
          <w:szCs w:val="22"/>
        </w:rPr>
      </w:pPr>
      <w:r w:rsidRPr="00DB2283">
        <w:rPr>
          <w:szCs w:val="22"/>
        </w:rPr>
        <w:t>5.</w:t>
      </w:r>
      <w:r w:rsidRPr="00DB2283">
        <w:rPr>
          <w:szCs w:val="22"/>
        </w:rPr>
        <w:tab/>
        <w:t xml:space="preserve">Kaip laikyti </w:t>
      </w:r>
      <w:proofErr w:type="spellStart"/>
      <w:r w:rsidRPr="00DB2283">
        <w:rPr>
          <w:szCs w:val="22"/>
        </w:rPr>
        <w:t>Flixotide</w:t>
      </w:r>
      <w:proofErr w:type="spellEnd"/>
      <w:r w:rsidRPr="00DB2283">
        <w:rPr>
          <w:szCs w:val="22"/>
        </w:rPr>
        <w:t xml:space="preserve"> Diskus </w:t>
      </w:r>
    </w:p>
    <w:p w:rsidR="005442CC" w:rsidRPr="00DB2283" w:rsidRDefault="005442CC" w:rsidP="005442CC">
      <w:pPr>
        <w:tabs>
          <w:tab w:val="left" w:pos="540"/>
        </w:tabs>
        <w:rPr>
          <w:szCs w:val="22"/>
        </w:rPr>
      </w:pPr>
      <w:r w:rsidRPr="00DB2283">
        <w:rPr>
          <w:szCs w:val="22"/>
        </w:rPr>
        <w:t>6.</w:t>
      </w:r>
      <w:r w:rsidRPr="00DB2283">
        <w:rPr>
          <w:szCs w:val="22"/>
        </w:rPr>
        <w:tab/>
        <w:t>Pakuotės turinys ir kita informacija</w:t>
      </w:r>
    </w:p>
    <w:p w:rsidR="005442CC" w:rsidRPr="00DB2283" w:rsidRDefault="005442CC" w:rsidP="005442CC">
      <w:pPr>
        <w:rPr>
          <w:szCs w:val="22"/>
        </w:rPr>
      </w:pPr>
    </w:p>
    <w:p w:rsidR="005442CC" w:rsidRPr="00DB2283" w:rsidRDefault="005442CC" w:rsidP="005442CC">
      <w:pPr>
        <w:rPr>
          <w:szCs w:val="22"/>
        </w:rPr>
      </w:pPr>
    </w:p>
    <w:p w:rsidR="005442CC" w:rsidRPr="00DB2283" w:rsidRDefault="005442CC" w:rsidP="005442CC">
      <w:pPr>
        <w:tabs>
          <w:tab w:val="left" w:pos="540"/>
        </w:tabs>
        <w:rPr>
          <w:b/>
          <w:szCs w:val="22"/>
        </w:rPr>
      </w:pPr>
      <w:r w:rsidRPr="00DB2283">
        <w:rPr>
          <w:b/>
          <w:szCs w:val="22"/>
        </w:rPr>
        <w:t>1.</w:t>
      </w:r>
      <w:r w:rsidRPr="00DB2283">
        <w:rPr>
          <w:b/>
          <w:szCs w:val="22"/>
        </w:rPr>
        <w:tab/>
        <w:t xml:space="preserve">Kas yra </w:t>
      </w:r>
      <w:proofErr w:type="spellStart"/>
      <w:r w:rsidRPr="00DB2283">
        <w:rPr>
          <w:b/>
          <w:szCs w:val="22"/>
        </w:rPr>
        <w:t>Flixotide</w:t>
      </w:r>
      <w:proofErr w:type="spellEnd"/>
      <w:r w:rsidRPr="00DB2283">
        <w:rPr>
          <w:b/>
          <w:szCs w:val="22"/>
        </w:rPr>
        <w:t xml:space="preserve"> Diskus ir kam jis vartojamas</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roofErr w:type="spellStart"/>
      <w:r w:rsidRPr="00DB2283">
        <w:rPr>
          <w:szCs w:val="22"/>
        </w:rPr>
        <w:t>Flixotide</w:t>
      </w:r>
      <w:proofErr w:type="spellEnd"/>
      <w:r w:rsidRPr="00DB2283">
        <w:rPr>
          <w:szCs w:val="22"/>
        </w:rPr>
        <w:t xml:space="preserve"> Diskus yra plastikinis </w:t>
      </w:r>
      <w:proofErr w:type="spellStart"/>
      <w:r w:rsidRPr="00DB2283">
        <w:rPr>
          <w:szCs w:val="22"/>
        </w:rPr>
        <w:t>inhaliatorius</w:t>
      </w:r>
      <w:proofErr w:type="spellEnd"/>
      <w:r w:rsidRPr="00DB2283">
        <w:rPr>
          <w:szCs w:val="22"/>
        </w:rPr>
        <w:t xml:space="preserve">, kuriame yra folijos juostelė su 60 pūslelių. Kiekvienoje pūslelėje yra 50, 100, 250 arba 500 </w:t>
      </w:r>
      <w:proofErr w:type="spellStart"/>
      <w:r w:rsidRPr="00DB2283">
        <w:rPr>
          <w:szCs w:val="22"/>
        </w:rPr>
        <w:t>mikrogramų</w:t>
      </w:r>
      <w:proofErr w:type="spellEnd"/>
      <w:r w:rsidRPr="00DB2283">
        <w:rPr>
          <w:szCs w:val="22"/>
        </w:rPr>
        <w:t xml:space="preserve"> veikliosios medžiagos </w:t>
      </w: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 xml:space="preserve"> ir laktozės, kuri veikia kaip </w:t>
      </w:r>
      <w:proofErr w:type="spellStart"/>
      <w:r w:rsidRPr="00DB2283">
        <w:rPr>
          <w:szCs w:val="22"/>
        </w:rPr>
        <w:t>perkėliklis</w:t>
      </w:r>
      <w:proofErr w:type="spellEnd"/>
      <w:r w:rsidRPr="00DB2283">
        <w:rPr>
          <w:szCs w:val="22"/>
        </w:rPr>
        <w:t xml:space="preserve">. Pūslelės saugo įkvepiamuosius miltelius nuo atmosferos poveikio. Įtaise yra skaičiuoklė, kuri parodo likusių pūslelių kiekį. Skaičiai rodomi mažėjimo tvarka nuo 60 iki 0. Kai lieka paskutinės penkios pūslelės, skaičiai yra raudonos spalvos. </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roofErr w:type="spellStart"/>
      <w:r w:rsidRPr="00DB2283">
        <w:rPr>
          <w:szCs w:val="22"/>
        </w:rPr>
        <w:t>Flutikazono</w:t>
      </w:r>
      <w:proofErr w:type="spellEnd"/>
      <w:r w:rsidRPr="00DB2283">
        <w:rPr>
          <w:szCs w:val="22"/>
        </w:rPr>
        <w:t xml:space="preserve"> </w:t>
      </w:r>
      <w:proofErr w:type="spellStart"/>
      <w:r w:rsidRPr="00DB2283">
        <w:rPr>
          <w:szCs w:val="22"/>
        </w:rPr>
        <w:t>propionatas</w:t>
      </w:r>
      <w:proofErr w:type="spellEnd"/>
      <w:r w:rsidRPr="00DB2283">
        <w:rPr>
          <w:szCs w:val="22"/>
        </w:rPr>
        <w:t xml:space="preserve"> priklauso vaistų, vadinamų kortikosteroidais (dažnai vadinamų tiesiog steroidais), grupei. Kortikosteroidai vartojami astmai gydyti, nes jie slopina uždegimą. Šie vaistai mažina smulkiųjų kvėpavimo takų sienelių pabrinkimą ir sudirginimą bei lengvina kvėpavimą. Be to, kortikosteroidai padeda išvengti astmos priepuolių. Todėl jie vadinami profilaktiniais vaistais. </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 xml:space="preserve"> turėtų būti vartojama reguliariai kiekvieną dieną.</w:t>
      </w:r>
    </w:p>
    <w:p w:rsidR="005442CC" w:rsidRPr="00DB2283" w:rsidRDefault="005442CC" w:rsidP="005442CC">
      <w:pPr>
        <w:rPr>
          <w:szCs w:val="22"/>
        </w:rPr>
      </w:pP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 xml:space="preserve"> negalima painioti su kitais steroidais, pvz., su anaboliniais steroidais, kuriais piktnaudžiauja kai kurie sportininkai (jų geria ar leidžiasi).</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rPr>
          <w:szCs w:val="22"/>
        </w:rPr>
      </w:pPr>
      <w:r w:rsidRPr="00DB2283">
        <w:rPr>
          <w:szCs w:val="22"/>
        </w:rPr>
        <w:t xml:space="preserve">Jūsų gydytojas parinko šį vaistą, nes jis tinka Jums ir Jūsų būklei. </w:t>
      </w:r>
    </w:p>
    <w:p w:rsidR="005442CC" w:rsidRPr="00DB2283" w:rsidRDefault="005442CC" w:rsidP="005442CC">
      <w:pPr>
        <w:rPr>
          <w:szCs w:val="22"/>
        </w:rPr>
      </w:pP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roofErr w:type="spellStart"/>
      <w:r w:rsidRPr="00DB2283">
        <w:rPr>
          <w:szCs w:val="22"/>
        </w:rPr>
        <w:t>Flixotide</w:t>
      </w:r>
      <w:proofErr w:type="spellEnd"/>
      <w:r w:rsidRPr="00DB2283">
        <w:rPr>
          <w:szCs w:val="22"/>
        </w:rPr>
        <w:t xml:space="preserve"> Diskus vartojamas gydant astmą žmonėms, kuriems reikia reguliaraus </w:t>
      </w:r>
      <w:r>
        <w:rPr>
          <w:szCs w:val="22"/>
        </w:rPr>
        <w:t xml:space="preserve">astmos </w:t>
      </w:r>
      <w:r w:rsidRPr="00DB2283">
        <w:rPr>
          <w:szCs w:val="22"/>
        </w:rPr>
        <w:t xml:space="preserve">gydymo. </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roofErr w:type="spellStart"/>
      <w:r w:rsidRPr="00DB2283">
        <w:rPr>
          <w:szCs w:val="22"/>
        </w:rPr>
        <w:t>Flixotide</w:t>
      </w:r>
      <w:proofErr w:type="spellEnd"/>
      <w:r w:rsidRPr="00DB2283">
        <w:rPr>
          <w:szCs w:val="22"/>
        </w:rPr>
        <w:t xml:space="preserve"> Diskus taip pat vartojamas kartu su ilgai veikiančiais bronchus plečiančiais vaistais (pvz., ilgai veikiančiais beta </w:t>
      </w:r>
      <w:proofErr w:type="spellStart"/>
      <w:r w:rsidRPr="00DB2283">
        <w:rPr>
          <w:szCs w:val="22"/>
        </w:rPr>
        <w:t>agonistais</w:t>
      </w:r>
      <w:proofErr w:type="spellEnd"/>
      <w:r w:rsidRPr="00DB2283">
        <w:rPr>
          <w:szCs w:val="22"/>
        </w:rPr>
        <w:t>) suaugusiųjų, sergančių lėtine obstrukcine plaučių liga (LOPL), gydymui.</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keepNext/>
        <w:tabs>
          <w:tab w:val="left" w:pos="540"/>
        </w:tabs>
        <w:rPr>
          <w:b/>
          <w:szCs w:val="22"/>
        </w:rPr>
      </w:pPr>
      <w:r w:rsidRPr="00DB2283">
        <w:rPr>
          <w:b/>
          <w:szCs w:val="22"/>
        </w:rPr>
        <w:lastRenderedPageBreak/>
        <w:t>2.</w:t>
      </w:r>
      <w:r w:rsidRPr="00DB2283">
        <w:rPr>
          <w:b/>
          <w:szCs w:val="22"/>
        </w:rPr>
        <w:tab/>
        <w:t xml:space="preserve">Kas žinotina prieš vartojant </w:t>
      </w:r>
      <w:proofErr w:type="spellStart"/>
      <w:r w:rsidRPr="00DB2283">
        <w:rPr>
          <w:b/>
          <w:szCs w:val="22"/>
        </w:rPr>
        <w:t>Flixotide</w:t>
      </w:r>
      <w:proofErr w:type="spellEnd"/>
      <w:r w:rsidRPr="00DB2283">
        <w:rPr>
          <w:b/>
          <w:szCs w:val="22"/>
        </w:rPr>
        <w:t xml:space="preserve"> Diskus</w:t>
      </w:r>
    </w:p>
    <w:p w:rsidR="005442CC" w:rsidRPr="00DB2283" w:rsidRDefault="005442CC" w:rsidP="005442C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proofErr w:type="spellStart"/>
      <w:r w:rsidRPr="00DB2283">
        <w:rPr>
          <w:b/>
          <w:szCs w:val="22"/>
        </w:rPr>
        <w:t>Flixotide</w:t>
      </w:r>
      <w:proofErr w:type="spellEnd"/>
      <w:r w:rsidRPr="00DB2283">
        <w:rPr>
          <w:b/>
          <w:szCs w:val="22"/>
        </w:rPr>
        <w:t xml:space="preserve"> Diskus vartoti negalima:</w:t>
      </w:r>
    </w:p>
    <w:p w:rsidR="005442CC" w:rsidRDefault="005442CC" w:rsidP="005442CC">
      <w:pPr>
        <w:keepNext/>
        <w:tabs>
          <w:tab w:val="left" w:pos="540"/>
        </w:tabs>
        <w:ind w:left="567" w:hanging="567"/>
        <w:rPr>
          <w:szCs w:val="22"/>
        </w:rPr>
      </w:pPr>
      <w:r w:rsidRPr="00DB2283">
        <w:rPr>
          <w:szCs w:val="22"/>
        </w:rPr>
        <w:t>-</w:t>
      </w:r>
      <w:r w:rsidRPr="00DB2283">
        <w:rPr>
          <w:szCs w:val="22"/>
        </w:rPr>
        <w:tab/>
        <w:t xml:space="preserve">jeigu yra alergija </w:t>
      </w:r>
      <w:proofErr w:type="spellStart"/>
      <w:r w:rsidRPr="00DB2283">
        <w:rPr>
          <w:szCs w:val="22"/>
        </w:rPr>
        <w:t>flutikazono</w:t>
      </w:r>
      <w:proofErr w:type="spellEnd"/>
      <w:r w:rsidRPr="00DB2283">
        <w:rPr>
          <w:szCs w:val="22"/>
        </w:rPr>
        <w:t xml:space="preserve"> </w:t>
      </w:r>
      <w:proofErr w:type="spellStart"/>
      <w:r w:rsidRPr="00DB2283">
        <w:rPr>
          <w:szCs w:val="22"/>
        </w:rPr>
        <w:t>propionatui</w:t>
      </w:r>
      <w:proofErr w:type="spellEnd"/>
      <w:r w:rsidRPr="00DB2283">
        <w:rPr>
          <w:szCs w:val="22"/>
        </w:rPr>
        <w:t xml:space="preserve"> arba bet kuriai pagalbinei šio vaisto medžiagai (jos išvardytos 6 skyriuje).</w:t>
      </w:r>
    </w:p>
    <w:p w:rsidR="005442CC" w:rsidRPr="00DB2283" w:rsidRDefault="005442CC" w:rsidP="005442CC">
      <w:pPr>
        <w:keepNext/>
        <w:tabs>
          <w:tab w:val="left" w:pos="540"/>
        </w:tabs>
        <w:ind w:left="567" w:hanging="567"/>
        <w:rPr>
          <w:szCs w:val="22"/>
        </w:rPr>
      </w:pPr>
      <w:r>
        <w:rPr>
          <w:szCs w:val="22"/>
        </w:rPr>
        <w:t xml:space="preserve">- </w:t>
      </w:r>
      <w:r>
        <w:rPr>
          <w:szCs w:val="22"/>
        </w:rPr>
        <w:tab/>
        <w:t>pacientams, kuriems pasireiškia sunki alergija pieno baltymams.</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r w:rsidRPr="00DB2283">
        <w:rPr>
          <w:b/>
          <w:szCs w:val="22"/>
        </w:rPr>
        <w:t>Įspėjimai ir atsargumo priemonės</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r w:rsidRPr="00DB2283">
        <w:rPr>
          <w:szCs w:val="22"/>
        </w:rPr>
        <w:t xml:space="preserve">Pasitarkite su gydytoju arba vaistininku, prieš pradėdami vartoti </w:t>
      </w:r>
      <w:proofErr w:type="spellStart"/>
      <w:r w:rsidRPr="00DB2283">
        <w:rPr>
          <w:szCs w:val="22"/>
        </w:rPr>
        <w:t>Flixotide</w:t>
      </w:r>
      <w:proofErr w:type="spellEnd"/>
      <w:r w:rsidRPr="00DB2283">
        <w:rPr>
          <w:szCs w:val="22"/>
        </w:rPr>
        <w:t xml:space="preserve"> Diskus:</w:t>
      </w:r>
    </w:p>
    <w:p w:rsidR="005442CC" w:rsidRPr="00DB2283" w:rsidRDefault="005442CC" w:rsidP="005442CC">
      <w:pPr>
        <w:numPr>
          <w:ilvl w:val="0"/>
          <w:numId w:val="1"/>
        </w:numPr>
        <w:ind w:left="540" w:hanging="540"/>
        <w:rPr>
          <w:szCs w:val="22"/>
        </w:rPr>
      </w:pPr>
      <w:r w:rsidRPr="00DB2283">
        <w:rPr>
          <w:szCs w:val="22"/>
        </w:rPr>
        <w:t>jeigu esate nėščia arba planuojate pastoti;</w:t>
      </w:r>
    </w:p>
    <w:p w:rsidR="005442CC" w:rsidRPr="00DB2283" w:rsidRDefault="005442CC" w:rsidP="005442CC">
      <w:pPr>
        <w:numPr>
          <w:ilvl w:val="0"/>
          <w:numId w:val="1"/>
        </w:numPr>
        <w:ind w:left="540" w:hanging="540"/>
        <w:rPr>
          <w:szCs w:val="22"/>
        </w:rPr>
      </w:pPr>
      <w:r w:rsidRPr="00DB2283">
        <w:rPr>
          <w:szCs w:val="22"/>
        </w:rPr>
        <w:t>jeigu žindote kūdikį;</w:t>
      </w:r>
    </w:p>
    <w:p w:rsidR="005442CC" w:rsidRPr="00DB2283" w:rsidRDefault="005442CC" w:rsidP="005442CC">
      <w:pPr>
        <w:numPr>
          <w:ilvl w:val="0"/>
          <w:numId w:val="1"/>
        </w:numPr>
        <w:ind w:left="540" w:hanging="540"/>
        <w:rPr>
          <w:szCs w:val="22"/>
        </w:rPr>
      </w:pPr>
      <w:r w:rsidRPr="00DB2283">
        <w:rPr>
          <w:szCs w:val="22"/>
        </w:rPr>
        <w:t>jeigu kada nors sirgote burnos pienlige;</w:t>
      </w:r>
    </w:p>
    <w:p w:rsidR="005442CC" w:rsidRPr="00DB2283" w:rsidRDefault="005442CC" w:rsidP="005442CC">
      <w:pPr>
        <w:numPr>
          <w:ilvl w:val="0"/>
          <w:numId w:val="1"/>
        </w:numPr>
        <w:tabs>
          <w:tab w:val="num"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szCs w:val="22"/>
        </w:rPr>
      </w:pPr>
      <w:r w:rsidRPr="00DB2283">
        <w:rPr>
          <w:szCs w:val="22"/>
        </w:rPr>
        <w:t xml:space="preserve">jeigu nuolat vartojate kitų vaistų: preparatų skirtų grybelio sukeltai ligai gydyti (pvz., </w:t>
      </w:r>
      <w:proofErr w:type="spellStart"/>
      <w:r w:rsidRPr="00DB2283">
        <w:rPr>
          <w:szCs w:val="22"/>
        </w:rPr>
        <w:t>ketokonazolo</w:t>
      </w:r>
      <w:proofErr w:type="spellEnd"/>
      <w:r w:rsidRPr="00DB2283">
        <w:rPr>
          <w:szCs w:val="22"/>
        </w:rPr>
        <w:t xml:space="preserve">) ar vaistų virusinei ligai gydyti, vadinamų proteazių inhibitorių (pvz., </w:t>
      </w:r>
      <w:proofErr w:type="spellStart"/>
      <w:r w:rsidRPr="00DB2283">
        <w:rPr>
          <w:szCs w:val="22"/>
        </w:rPr>
        <w:t>ritonaviro</w:t>
      </w:r>
      <w:proofErr w:type="spellEnd"/>
      <w:r w:rsidRPr="00DB2283">
        <w:rPr>
          <w:szCs w:val="22"/>
        </w:rPr>
        <w:t xml:space="preserve">); </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DB2283">
        <w:rPr>
          <w:szCs w:val="22"/>
        </w:rPr>
        <w:t>-</w:t>
      </w:r>
      <w:r w:rsidRPr="00DB2283">
        <w:rPr>
          <w:szCs w:val="22"/>
        </w:rPr>
        <w:tab/>
        <w:t xml:space="preserve">jeigu šiuo metu gydotės arba kada nors anksčiau gydėtės nuo tuberkuliozės. </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Kartais šis vaistas gali netikti ir gydytojas gali skirti Jums kokį nors kitą vaistą.</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 xml:space="preserve">Jeigu Jūs ką tik pradėjote vartoti </w:t>
      </w:r>
      <w:proofErr w:type="spellStart"/>
      <w:r w:rsidRPr="00DB2283">
        <w:rPr>
          <w:szCs w:val="22"/>
        </w:rPr>
        <w:t>Flixotide</w:t>
      </w:r>
      <w:proofErr w:type="spellEnd"/>
      <w:r w:rsidRPr="00DB2283">
        <w:rPr>
          <w:szCs w:val="22"/>
        </w:rPr>
        <w:t xml:space="preserve"> Diskus </w:t>
      </w:r>
      <w:proofErr w:type="spellStart"/>
      <w:r w:rsidRPr="00DB2283">
        <w:rPr>
          <w:szCs w:val="22"/>
        </w:rPr>
        <w:t>inhaliatorių</w:t>
      </w:r>
      <w:proofErr w:type="spellEnd"/>
      <w:r w:rsidRPr="00DB2283">
        <w:rPr>
          <w:szCs w:val="22"/>
        </w:rPr>
        <w:t xml:space="preserve"> vietoj steroidų tablečių arba kartu vartojate ir jų, turėtumėte toliau nešiotis </w:t>
      </w:r>
      <w:r w:rsidRPr="00DB2283">
        <w:rPr>
          <w:i/>
          <w:szCs w:val="22"/>
        </w:rPr>
        <w:t>Įspėjamąją steroidų kortelę</w:t>
      </w:r>
      <w:r w:rsidRPr="00DB2283">
        <w:rPr>
          <w:szCs w:val="22"/>
        </w:rPr>
        <w:t xml:space="preserve"> (jeigu turite), kol Jūsų gydytojas pasakys, kad daugiau jos nešiotis nereikia.</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Nepamirškite šių vaistų pasiimti, jei turite vykti į ligoninę.</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i/>
          <w:szCs w:val="22"/>
        </w:rPr>
      </w:pPr>
      <w:r w:rsidRPr="00DB2283">
        <w:rPr>
          <w:i/>
          <w:szCs w:val="22"/>
        </w:rPr>
        <w:t xml:space="preserve">Po </w:t>
      </w:r>
      <w:proofErr w:type="spellStart"/>
      <w:r w:rsidRPr="00DB2283">
        <w:rPr>
          <w:i/>
          <w:szCs w:val="22"/>
        </w:rPr>
        <w:t>Flixotide</w:t>
      </w:r>
      <w:proofErr w:type="spellEnd"/>
      <w:r w:rsidRPr="00DB2283">
        <w:rPr>
          <w:i/>
          <w:szCs w:val="22"/>
        </w:rPr>
        <w:t xml:space="preserve"> Diskus pavartojimo</w:t>
      </w:r>
    </w:p>
    <w:p w:rsidR="005442CC" w:rsidRPr="00A14683" w:rsidRDefault="005442CC" w:rsidP="005442CC">
      <w:pPr>
        <w:tabs>
          <w:tab w:val="num" w:pos="54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14683">
        <w:rPr>
          <w:szCs w:val="22"/>
        </w:rPr>
        <w:t>Jei Jūsų kvėpavimas ar švokštimas pasunkėja iškart po įkvėpimo, tuoj pat nutraukite vaisto vartojimą ir kuo greičiau kreipkitės į gydytoją.</w:t>
      </w:r>
      <w:r w:rsidRPr="00A14683">
        <w:rPr>
          <w:caps/>
          <w:szCs w:val="22"/>
        </w:rPr>
        <w:t xml:space="preserve"> </w:t>
      </w:r>
    </w:p>
    <w:p w:rsidR="005442CC" w:rsidRPr="00B562BC" w:rsidRDefault="005442CC" w:rsidP="005442CC">
      <w:pPr>
        <w:rPr>
          <w:szCs w:val="22"/>
        </w:rPr>
      </w:pPr>
    </w:p>
    <w:p w:rsidR="005442CC" w:rsidRPr="00DB2283" w:rsidRDefault="005442CC" w:rsidP="005442CC">
      <w:pPr>
        <w:rPr>
          <w:szCs w:val="22"/>
        </w:rPr>
      </w:pPr>
      <w:r w:rsidRPr="00F410BC">
        <w:rPr>
          <w:szCs w:val="22"/>
        </w:rPr>
        <w:t>Jei dusulys ir švokštimas per keletą dienų iš</w:t>
      </w:r>
      <w:r w:rsidRPr="00DB2283">
        <w:rPr>
          <w:szCs w:val="22"/>
        </w:rPr>
        <w:t xml:space="preserve"> tikrųjų sustiprėjo, nepaisant to, kad vartojote savo naujus vaistus, arba jeigu pastebėjote, jog dažniau vartojate kitus įkvepiamuosius vaistus, nedelsdami praneškite savo gydytojui.</w:t>
      </w:r>
    </w:p>
    <w:p w:rsidR="005442CC" w:rsidRDefault="005442CC" w:rsidP="005442CC">
      <w:pPr>
        <w:rPr>
          <w:szCs w:val="22"/>
        </w:rPr>
      </w:pPr>
      <w:r w:rsidRPr="00DB2283">
        <w:rPr>
          <w:szCs w:val="22"/>
        </w:rPr>
        <w:t>Jei Jūs ilgai vartojote dideles įkvepiamųjų steroidų dozes, ypatingo streso atveju arba sunkaus nelaimingo atsitikimo ar sužeidimo metu (patekus į ligoninę), arba prieš operaciją, Jums gali prireikti papildomų steroidų. Gydytojas gali nuspręsti papildomai skirti Jums steroidų (tablečių pavidalu arba leidžiamųjų), kol gydotės ligoninėje.</w:t>
      </w:r>
    </w:p>
    <w:p w:rsidR="005442CC" w:rsidRDefault="005442CC" w:rsidP="005442CC">
      <w:pPr>
        <w:rPr>
          <w:szCs w:val="22"/>
        </w:rPr>
      </w:pPr>
    </w:p>
    <w:p w:rsidR="005442CC" w:rsidRPr="007974A7" w:rsidRDefault="005442CC" w:rsidP="005442CC">
      <w:pPr>
        <w:numPr>
          <w:ilvl w:val="12"/>
          <w:numId w:val="0"/>
        </w:numPr>
        <w:outlineLvl w:val="0"/>
        <w:rPr>
          <w:szCs w:val="22"/>
        </w:rPr>
      </w:pPr>
      <w:r w:rsidRPr="00006E28">
        <w:rPr>
          <w:szCs w:val="22"/>
        </w:rPr>
        <w:t xml:space="preserve">Jeigu </w:t>
      </w:r>
      <w:r>
        <w:t>pradėjote matyti tarsi per miglą arba pasireiškė kiti regėjimo sutrikimai</w:t>
      </w:r>
      <w:r w:rsidRPr="00006E28">
        <w:rPr>
          <w:szCs w:val="22"/>
        </w:rPr>
        <w:t>, kreipkitės į savo gydytoją</w:t>
      </w:r>
      <w:r>
        <w:t xml:space="preserve">, </w:t>
      </w:r>
      <w:r>
        <w:rPr>
          <w:bCs/>
        </w:rPr>
        <w:t>nes tai gali būti katarakta arba</w:t>
      </w:r>
      <w:r w:rsidRPr="008E4E4B">
        <w:rPr>
          <w:bCs/>
        </w:rPr>
        <w:t xml:space="preserve"> glaukoma</w:t>
      </w:r>
      <w:r w:rsidRPr="00006E28">
        <w:rPr>
          <w:szCs w:val="22"/>
        </w:rPr>
        <w:t>.</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rPr>
          <w:b/>
          <w:szCs w:val="22"/>
        </w:rPr>
      </w:pPr>
      <w:r w:rsidRPr="00DB2283">
        <w:rPr>
          <w:b/>
          <w:szCs w:val="22"/>
        </w:rPr>
        <w:t xml:space="preserve">Kiti vaistai ir </w:t>
      </w:r>
      <w:proofErr w:type="spellStart"/>
      <w:r w:rsidRPr="00DB2283">
        <w:rPr>
          <w:b/>
          <w:szCs w:val="22"/>
        </w:rPr>
        <w:t>Flixotide</w:t>
      </w:r>
      <w:proofErr w:type="spellEnd"/>
      <w:r w:rsidRPr="00DB2283">
        <w:rPr>
          <w:b/>
          <w:szCs w:val="22"/>
        </w:rPr>
        <w:t xml:space="preserve"> Diskus</w:t>
      </w:r>
    </w:p>
    <w:p w:rsidR="005442CC" w:rsidRPr="00DB2283" w:rsidRDefault="005442CC" w:rsidP="005442CC">
      <w:pPr>
        <w:rPr>
          <w:b/>
          <w:szCs w:val="22"/>
        </w:rPr>
      </w:pPr>
      <w:r w:rsidRPr="00DB2283">
        <w:rPr>
          <w:noProof/>
          <w:szCs w:val="22"/>
        </w:rPr>
        <w:t>Jeigu vartojate ar neseniai vartojote kitų vaistų</w:t>
      </w:r>
      <w:r w:rsidRPr="002F5392">
        <w:rPr>
          <w:szCs w:val="22"/>
        </w:rPr>
        <w:t xml:space="preserve">, įskaitant </w:t>
      </w:r>
      <w:r>
        <w:rPr>
          <w:szCs w:val="22"/>
        </w:rPr>
        <w:t>vaistus, įsigytus be recepto</w:t>
      </w:r>
      <w:r w:rsidRPr="002F5392">
        <w:rPr>
          <w:szCs w:val="22"/>
        </w:rPr>
        <w:t xml:space="preserve">, </w:t>
      </w:r>
      <w:r w:rsidRPr="00727361">
        <w:rPr>
          <w:szCs w:val="22"/>
        </w:rPr>
        <w:t xml:space="preserve"> </w:t>
      </w:r>
      <w:r w:rsidRPr="00DB2283">
        <w:rPr>
          <w:noProof/>
          <w:szCs w:val="22"/>
        </w:rPr>
        <w:t xml:space="preserve"> arba dėl to nesate tikri, apie tai pasakykite gydytojui.</w:t>
      </w:r>
    </w:p>
    <w:p w:rsidR="005442CC" w:rsidRDefault="005442CC" w:rsidP="005442CC">
      <w:pPr>
        <w:autoSpaceDE w:val="0"/>
        <w:autoSpaceDN w:val="0"/>
        <w:adjustRightInd w:val="0"/>
        <w:spacing w:after="140"/>
        <w:rPr>
          <w:szCs w:val="22"/>
        </w:rPr>
      </w:pPr>
    </w:p>
    <w:p w:rsidR="005442CC" w:rsidRPr="002C665C" w:rsidRDefault="005442CC" w:rsidP="005442CC">
      <w:pPr>
        <w:autoSpaceDE w:val="0"/>
        <w:autoSpaceDN w:val="0"/>
        <w:adjustRightInd w:val="0"/>
        <w:spacing w:after="140"/>
        <w:rPr>
          <w:szCs w:val="22"/>
        </w:rPr>
      </w:pPr>
      <w:r w:rsidRPr="00DB2283">
        <w:rPr>
          <w:szCs w:val="22"/>
        </w:rPr>
        <w:t xml:space="preserve">Kai kuriais atvejais įkvepiamasis </w:t>
      </w:r>
      <w:proofErr w:type="spellStart"/>
      <w:r w:rsidRPr="00DB2283">
        <w:rPr>
          <w:szCs w:val="22"/>
        </w:rPr>
        <w:t>flutikazonas</w:t>
      </w:r>
      <w:proofErr w:type="spellEnd"/>
      <w:r w:rsidRPr="00DB2283">
        <w:rPr>
          <w:szCs w:val="22"/>
        </w:rPr>
        <w:t xml:space="preserve"> gali būti netinkamas vartoti su kai kuriais vaistais (pvz., su kai kuriais vaistais nuo ŽIV ar geriamaisiais </w:t>
      </w:r>
      <w:proofErr w:type="spellStart"/>
      <w:r w:rsidRPr="00DB2283">
        <w:rPr>
          <w:szCs w:val="22"/>
        </w:rPr>
        <w:t>antigrybeliniais</w:t>
      </w:r>
      <w:proofErr w:type="spellEnd"/>
      <w:r w:rsidRPr="00DB2283">
        <w:rPr>
          <w:szCs w:val="22"/>
        </w:rPr>
        <w:t xml:space="preserve"> vaistais). </w:t>
      </w:r>
      <w:r w:rsidRPr="002C665C">
        <w:rPr>
          <w:szCs w:val="22"/>
        </w:rPr>
        <w:t xml:space="preserve">Vartojant kai kuriuos vaistus, gali sustiprėti </w:t>
      </w:r>
      <w:proofErr w:type="spellStart"/>
      <w:r>
        <w:rPr>
          <w:szCs w:val="22"/>
        </w:rPr>
        <w:t>Flixotide</w:t>
      </w:r>
      <w:proofErr w:type="spellEnd"/>
      <w:r w:rsidRPr="002C665C">
        <w:rPr>
          <w:szCs w:val="22"/>
        </w:rPr>
        <w:t xml:space="preserve"> poveikis ir, jeigu jūs vartojate tuos vaistus (įskaitant kai kuriuos vaistus nuo ŽIV, pvz., </w:t>
      </w:r>
      <w:proofErr w:type="spellStart"/>
      <w:r w:rsidRPr="002C665C">
        <w:rPr>
          <w:szCs w:val="22"/>
        </w:rPr>
        <w:t>ritonavirą</w:t>
      </w:r>
      <w:proofErr w:type="spellEnd"/>
      <w:r w:rsidRPr="002C665C">
        <w:rPr>
          <w:szCs w:val="22"/>
        </w:rPr>
        <w:t xml:space="preserve">, </w:t>
      </w:r>
      <w:proofErr w:type="spellStart"/>
      <w:r w:rsidRPr="002C665C">
        <w:rPr>
          <w:szCs w:val="22"/>
        </w:rPr>
        <w:t>kobicistatą</w:t>
      </w:r>
      <w:proofErr w:type="spellEnd"/>
      <w:r w:rsidRPr="002C665C">
        <w:rPr>
          <w:szCs w:val="22"/>
        </w:rPr>
        <w:t>), jūsų gydytojas gali pageidauti atidžiai stebėti jūsų būklę.</w:t>
      </w:r>
    </w:p>
    <w:p w:rsidR="005442CC" w:rsidRPr="00DB2283" w:rsidRDefault="005442CC" w:rsidP="005442CC">
      <w:pPr>
        <w:rPr>
          <w:szCs w:val="22"/>
        </w:rPr>
      </w:pPr>
      <w:r w:rsidRPr="00DB2283">
        <w:rPr>
          <w:szCs w:val="22"/>
        </w:rPr>
        <w:t xml:space="preserve">Jeigu Jums skiriamas vaistas </w:t>
      </w:r>
      <w:proofErr w:type="spellStart"/>
      <w:r w:rsidRPr="00DB2283">
        <w:rPr>
          <w:szCs w:val="22"/>
        </w:rPr>
        <w:t>ritonaviras</w:t>
      </w:r>
      <w:proofErr w:type="spellEnd"/>
      <w:r w:rsidRPr="00DB2283">
        <w:rPr>
          <w:szCs w:val="22"/>
        </w:rPr>
        <w:t xml:space="preserve">, nevartokite įkvepiamojo </w:t>
      </w: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 xml:space="preserve">, prieš tai nepasitarę su savo gydytoju. </w:t>
      </w:r>
    </w:p>
    <w:p w:rsidR="005442CC" w:rsidRPr="00DB2283" w:rsidRDefault="005442CC" w:rsidP="005442CC">
      <w:pPr>
        <w:rPr>
          <w:szCs w:val="22"/>
        </w:rPr>
      </w:pPr>
    </w:p>
    <w:p w:rsidR="005442CC" w:rsidRPr="00DB2283" w:rsidRDefault="005442CC" w:rsidP="005442CC">
      <w:pPr>
        <w:rPr>
          <w:b/>
          <w:bCs/>
          <w:szCs w:val="22"/>
        </w:rPr>
      </w:pPr>
      <w:r w:rsidRPr="00DB2283">
        <w:rPr>
          <w:b/>
          <w:bCs/>
          <w:szCs w:val="22"/>
        </w:rPr>
        <w:t>Nėštumas ir žindymo laikotarpis</w:t>
      </w:r>
    </w:p>
    <w:p w:rsidR="005442CC" w:rsidRPr="00DB2283" w:rsidRDefault="005442CC" w:rsidP="005442CC">
      <w:pPr>
        <w:numPr>
          <w:ilvl w:val="12"/>
          <w:numId w:val="0"/>
        </w:numPr>
        <w:rPr>
          <w:szCs w:val="22"/>
        </w:rPr>
      </w:pPr>
      <w:r w:rsidRPr="00DB2283">
        <w:rPr>
          <w:noProof/>
          <w:szCs w:val="22"/>
        </w:rPr>
        <w:t>Jeigu esate nėščia, žindote kūdikį, manote, kad galbūt esate nėščia, arba planuojate pastoti, tai prieš vartodama šį vaistą, pasitarkite su gydytoju arba vaistininku.</w:t>
      </w:r>
    </w:p>
    <w:p w:rsidR="005442CC" w:rsidRPr="00DB2283" w:rsidRDefault="005442CC" w:rsidP="005442CC">
      <w:pPr>
        <w:numPr>
          <w:ilvl w:val="12"/>
          <w:numId w:val="0"/>
        </w:numPr>
        <w:rPr>
          <w:szCs w:val="22"/>
        </w:rPr>
      </w:pPr>
      <w:r w:rsidRPr="00DB2283">
        <w:rPr>
          <w:szCs w:val="22"/>
        </w:rPr>
        <w:t xml:space="preserve">Nepakanka duomenų apie </w:t>
      </w: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 xml:space="preserve"> saugumą moteriai nėštumo laikotarpiu. </w:t>
      </w: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 xml:space="preserve"> išskyrimas į motinos pieną netirtas. </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rPr>
          <w:b/>
          <w:szCs w:val="22"/>
        </w:rPr>
      </w:pPr>
      <w:r w:rsidRPr="00DB2283">
        <w:rPr>
          <w:b/>
          <w:szCs w:val="22"/>
        </w:rPr>
        <w:t>Vairavimas ir mechanizmų valdymas</w:t>
      </w:r>
    </w:p>
    <w:p w:rsidR="005442CC" w:rsidRPr="00DB2283" w:rsidRDefault="005442CC" w:rsidP="005442CC">
      <w:pPr>
        <w:rPr>
          <w:szCs w:val="22"/>
        </w:rPr>
      </w:pPr>
      <w:proofErr w:type="spellStart"/>
      <w:r w:rsidRPr="00DB2283">
        <w:rPr>
          <w:szCs w:val="22"/>
        </w:rPr>
        <w:t>Flixotide</w:t>
      </w:r>
      <w:proofErr w:type="spellEnd"/>
      <w:r w:rsidRPr="00DB2283">
        <w:rPr>
          <w:szCs w:val="22"/>
        </w:rPr>
        <w:t xml:space="preserve"> Diskus gebėjimo vairuoti ir valdyti mechanizmus neveikia.</w:t>
      </w:r>
    </w:p>
    <w:p w:rsidR="005442CC" w:rsidRPr="00DB2283" w:rsidRDefault="005442CC" w:rsidP="005442CC">
      <w:pPr>
        <w:rPr>
          <w:szCs w:val="22"/>
        </w:rPr>
      </w:pPr>
    </w:p>
    <w:p w:rsidR="005442CC" w:rsidRPr="00DB2283" w:rsidRDefault="005442CC" w:rsidP="005442CC">
      <w:pPr>
        <w:rPr>
          <w:szCs w:val="22"/>
        </w:rPr>
      </w:pPr>
    </w:p>
    <w:p w:rsidR="005442CC" w:rsidRPr="00DB2283" w:rsidRDefault="005442CC" w:rsidP="005442CC">
      <w:pPr>
        <w:tabs>
          <w:tab w:val="left" w:pos="540"/>
        </w:tabs>
        <w:rPr>
          <w:b/>
          <w:szCs w:val="22"/>
        </w:rPr>
      </w:pPr>
      <w:r w:rsidRPr="00DB2283">
        <w:rPr>
          <w:b/>
          <w:szCs w:val="22"/>
        </w:rPr>
        <w:t>3.</w:t>
      </w:r>
      <w:r w:rsidRPr="00DB2283">
        <w:rPr>
          <w:b/>
          <w:szCs w:val="22"/>
        </w:rPr>
        <w:tab/>
        <w:t xml:space="preserve">Kaip vartoti </w:t>
      </w:r>
      <w:proofErr w:type="spellStart"/>
      <w:r w:rsidRPr="00DB2283">
        <w:rPr>
          <w:b/>
          <w:szCs w:val="22"/>
        </w:rPr>
        <w:t>Flixotide</w:t>
      </w:r>
      <w:proofErr w:type="spellEnd"/>
      <w:r w:rsidRPr="00DB2283">
        <w:rPr>
          <w:b/>
          <w:szCs w:val="22"/>
        </w:rPr>
        <w:t xml:space="preserve"> Diskus</w:t>
      </w:r>
    </w:p>
    <w:p w:rsidR="005442CC" w:rsidRPr="00DB2283" w:rsidRDefault="005442CC" w:rsidP="005442CC">
      <w:pPr>
        <w:rPr>
          <w:b/>
          <w:szCs w:val="22"/>
        </w:rPr>
      </w:pPr>
    </w:p>
    <w:p w:rsidR="005442CC" w:rsidRPr="00DB2283" w:rsidRDefault="005442CC" w:rsidP="005442CC">
      <w:pPr>
        <w:rPr>
          <w:szCs w:val="22"/>
        </w:rPr>
      </w:pPr>
      <w:r w:rsidRPr="00DB2283">
        <w:rPr>
          <w:szCs w:val="22"/>
        </w:rPr>
        <w:t>Visada vartokite šį vaistą tiksliai kaip nurodė gydytojas. Jeigu abejojate, kreipkitės į gydytoją arba vaistininką.</w:t>
      </w:r>
    </w:p>
    <w:p w:rsidR="005442CC" w:rsidRPr="00DB2283" w:rsidRDefault="005442CC" w:rsidP="005442CC">
      <w:pPr>
        <w:rPr>
          <w:caps/>
          <w:szCs w:val="22"/>
        </w:rPr>
      </w:pPr>
    </w:p>
    <w:p w:rsidR="005442CC" w:rsidRPr="00DB2283" w:rsidRDefault="005442CC" w:rsidP="005442CC">
      <w:pPr>
        <w:autoSpaceDE w:val="0"/>
        <w:autoSpaceDN w:val="0"/>
        <w:adjustRightInd w:val="0"/>
        <w:rPr>
          <w:szCs w:val="22"/>
        </w:rPr>
      </w:pPr>
      <w:r w:rsidRPr="00DB2283">
        <w:rPr>
          <w:szCs w:val="22"/>
        </w:rPr>
        <w:t xml:space="preserve">Vaisto, esančio </w:t>
      </w:r>
      <w:proofErr w:type="spellStart"/>
      <w:r w:rsidRPr="00DB2283">
        <w:rPr>
          <w:szCs w:val="22"/>
        </w:rPr>
        <w:t>Flixotide</w:t>
      </w:r>
      <w:proofErr w:type="spellEnd"/>
      <w:r w:rsidRPr="00DB2283">
        <w:rPr>
          <w:szCs w:val="22"/>
        </w:rPr>
        <w:t xml:space="preserve"> Diskus, turėtumėte įkvėpti į plaučius. </w:t>
      </w:r>
      <w:r w:rsidRPr="00F75536">
        <w:rPr>
          <w:szCs w:val="22"/>
        </w:rPr>
        <w:t>Jūs negalite paragauti ar pajusti miltelių ant savo liežuvio</w:t>
      </w:r>
      <w:r>
        <w:rPr>
          <w:szCs w:val="22"/>
        </w:rPr>
        <w:t xml:space="preserve"> net teisingai vartodami </w:t>
      </w:r>
      <w:proofErr w:type="spellStart"/>
      <w:r w:rsidRPr="00DB2283">
        <w:rPr>
          <w:szCs w:val="22"/>
        </w:rPr>
        <w:t>Flixotide</w:t>
      </w:r>
      <w:proofErr w:type="spellEnd"/>
      <w:r w:rsidRPr="00DB2283">
        <w:rPr>
          <w:szCs w:val="22"/>
        </w:rPr>
        <w:t xml:space="preserve"> Diskus</w:t>
      </w:r>
      <w:r w:rsidRPr="00680060">
        <w:rPr>
          <w:szCs w:val="22"/>
        </w:rPr>
        <w:t xml:space="preserve">. </w:t>
      </w:r>
      <w:r w:rsidRPr="00DB2283">
        <w:rPr>
          <w:szCs w:val="22"/>
        </w:rPr>
        <w:t xml:space="preserve">Instrukcija, kaip vartoti </w:t>
      </w:r>
      <w:proofErr w:type="spellStart"/>
      <w:r w:rsidRPr="00DB2283">
        <w:rPr>
          <w:szCs w:val="22"/>
        </w:rPr>
        <w:t>inhaliatorių</w:t>
      </w:r>
      <w:proofErr w:type="spellEnd"/>
      <w:r w:rsidRPr="00DB2283">
        <w:rPr>
          <w:szCs w:val="22"/>
        </w:rPr>
        <w:t>, pateikta toliau šiame pakuotės lapelyje. Jei kyla kokių nors sunkumų arba nesuprasite instrukcijos, paklauskite savo gydytojo ar vaistininko.</w:t>
      </w:r>
    </w:p>
    <w:p w:rsidR="005442CC" w:rsidRPr="00DB2283" w:rsidRDefault="005442CC" w:rsidP="005442CC">
      <w:pPr>
        <w:rPr>
          <w:szCs w:val="22"/>
        </w:rPr>
      </w:pPr>
    </w:p>
    <w:p w:rsidR="005442CC" w:rsidRPr="00DB2283" w:rsidRDefault="005442CC" w:rsidP="005442CC">
      <w:pPr>
        <w:rPr>
          <w:szCs w:val="22"/>
        </w:rPr>
      </w:pPr>
      <w:proofErr w:type="spellStart"/>
      <w:r w:rsidRPr="00DB2283">
        <w:rPr>
          <w:szCs w:val="22"/>
        </w:rPr>
        <w:t>Flixotide</w:t>
      </w:r>
      <w:proofErr w:type="spellEnd"/>
      <w:r w:rsidRPr="00DB2283">
        <w:rPr>
          <w:szCs w:val="22"/>
        </w:rPr>
        <w:t xml:space="preserve"> Diskus turi būti įkvepiamas tik per burną.</w:t>
      </w:r>
    </w:p>
    <w:p w:rsidR="005442CC" w:rsidRPr="00DB2283" w:rsidRDefault="005442CC" w:rsidP="005442CC">
      <w:pPr>
        <w:rPr>
          <w:szCs w:val="22"/>
        </w:rPr>
      </w:pP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DB2283">
        <w:rPr>
          <w:szCs w:val="22"/>
          <w:u w:val="single"/>
        </w:rPr>
        <w:t>Įprasta dozė</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rsidR="005442CC" w:rsidRPr="00A146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DB2283">
        <w:rPr>
          <w:szCs w:val="22"/>
          <w:u w:val="single"/>
        </w:rPr>
        <w:t>Astma</w:t>
      </w:r>
    </w:p>
    <w:p w:rsidR="005442CC" w:rsidRPr="00A146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14683">
        <w:rPr>
          <w:szCs w:val="22"/>
        </w:rPr>
        <w:t>Vyresniems kaip 16 metų žmonėms</w:t>
      </w:r>
      <w:r w:rsidRPr="00A14683">
        <w:rPr>
          <w:i/>
          <w:szCs w:val="22"/>
        </w:rPr>
        <w:t>.</w:t>
      </w:r>
      <w:r w:rsidRPr="00A14683">
        <w:rPr>
          <w:szCs w:val="22"/>
        </w:rPr>
        <w:t xml:space="preserve"> 100 </w:t>
      </w:r>
      <w:proofErr w:type="spellStart"/>
      <w:r w:rsidRPr="00A14683">
        <w:rPr>
          <w:szCs w:val="22"/>
        </w:rPr>
        <w:t>mikrogramų</w:t>
      </w:r>
      <w:proofErr w:type="spellEnd"/>
      <w:r w:rsidRPr="00A14683">
        <w:rPr>
          <w:szCs w:val="22"/>
        </w:rPr>
        <w:t xml:space="preserve"> – 1</w:t>
      </w:r>
      <w:r>
        <w:rPr>
          <w:szCs w:val="22"/>
        </w:rPr>
        <w:t> </w:t>
      </w:r>
      <w:r w:rsidRPr="00A14683">
        <w:rPr>
          <w:szCs w:val="22"/>
        </w:rPr>
        <w:t xml:space="preserve">000 </w:t>
      </w:r>
      <w:proofErr w:type="spellStart"/>
      <w:r w:rsidRPr="00A14683">
        <w:rPr>
          <w:szCs w:val="22"/>
        </w:rPr>
        <w:t>mikrogramų</w:t>
      </w:r>
      <w:proofErr w:type="spellEnd"/>
      <w:r w:rsidRPr="00A14683">
        <w:rPr>
          <w:szCs w:val="22"/>
        </w:rPr>
        <w:t xml:space="preserve"> 2 kartus per parą.</w:t>
      </w:r>
    </w:p>
    <w:p w:rsidR="005442CC" w:rsidRPr="00B562BC"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p>
    <w:p w:rsidR="005442CC" w:rsidRPr="00DB2283" w:rsidRDefault="005442CC" w:rsidP="005442CC">
      <w:pPr>
        <w:pStyle w:val="Pagrindinistekstas"/>
        <w:rPr>
          <w:rFonts w:ascii="Times New Roman" w:hAnsi="Times New Roman"/>
          <w:b/>
          <w:sz w:val="22"/>
          <w:szCs w:val="22"/>
          <w:lang w:val="lt-LT"/>
        </w:rPr>
      </w:pPr>
      <w:r w:rsidRPr="00DB2283">
        <w:rPr>
          <w:rFonts w:ascii="Times New Roman" w:hAnsi="Times New Roman"/>
          <w:sz w:val="22"/>
          <w:szCs w:val="22"/>
          <w:lang w:val="lt-LT"/>
        </w:rPr>
        <w:t>Pacientams, sergantiems vidutinio sunkumo ar sunkia astma, įprasta pradinė dozė gali būti 250 </w:t>
      </w:r>
      <w:proofErr w:type="spellStart"/>
      <w:r w:rsidRPr="00DB2283">
        <w:rPr>
          <w:rFonts w:ascii="Times New Roman" w:hAnsi="Times New Roman"/>
          <w:sz w:val="22"/>
          <w:szCs w:val="22"/>
          <w:lang w:val="lt-LT"/>
        </w:rPr>
        <w:t>mikrogramų</w:t>
      </w:r>
      <w:proofErr w:type="spellEnd"/>
      <w:r w:rsidRPr="00DB2283">
        <w:rPr>
          <w:rFonts w:ascii="Times New Roman" w:hAnsi="Times New Roman"/>
          <w:sz w:val="22"/>
          <w:szCs w:val="22"/>
          <w:lang w:val="lt-LT"/>
        </w:rPr>
        <w:t xml:space="preserve"> – 500 </w:t>
      </w:r>
      <w:proofErr w:type="spellStart"/>
      <w:r w:rsidRPr="00DB2283">
        <w:rPr>
          <w:rFonts w:ascii="Times New Roman" w:hAnsi="Times New Roman"/>
          <w:sz w:val="22"/>
          <w:szCs w:val="22"/>
          <w:lang w:val="lt-LT"/>
        </w:rPr>
        <w:t>mikrogramų</w:t>
      </w:r>
      <w:proofErr w:type="spellEnd"/>
      <w:r w:rsidRPr="00DB2283">
        <w:rPr>
          <w:rFonts w:ascii="Times New Roman" w:hAnsi="Times New Roman"/>
          <w:sz w:val="22"/>
          <w:szCs w:val="22"/>
          <w:lang w:val="lt-LT"/>
        </w:rPr>
        <w:t xml:space="preserve"> 2 kartus per parą, t. y. nuo vienos </w:t>
      </w:r>
      <w:proofErr w:type="spellStart"/>
      <w:r w:rsidRPr="00DB2283">
        <w:rPr>
          <w:rFonts w:ascii="Times New Roman" w:hAnsi="Times New Roman"/>
          <w:sz w:val="22"/>
          <w:szCs w:val="22"/>
          <w:lang w:val="lt-LT"/>
        </w:rPr>
        <w:t>Flixotide</w:t>
      </w:r>
      <w:proofErr w:type="spellEnd"/>
      <w:r w:rsidRPr="00DB2283">
        <w:rPr>
          <w:rFonts w:ascii="Times New Roman" w:hAnsi="Times New Roman"/>
          <w:sz w:val="22"/>
          <w:szCs w:val="22"/>
          <w:lang w:val="lt-LT"/>
        </w:rPr>
        <w:t xml:space="preserve"> Diskus 250 </w:t>
      </w:r>
      <w:proofErr w:type="spellStart"/>
      <w:r w:rsidRPr="00DB2283">
        <w:rPr>
          <w:rFonts w:ascii="Times New Roman" w:hAnsi="Times New Roman"/>
          <w:sz w:val="22"/>
          <w:szCs w:val="22"/>
          <w:lang w:val="lt-LT"/>
        </w:rPr>
        <w:t>mikrogramų</w:t>
      </w:r>
      <w:proofErr w:type="spellEnd"/>
      <w:r w:rsidRPr="00DB2283">
        <w:rPr>
          <w:rFonts w:ascii="Times New Roman" w:hAnsi="Times New Roman"/>
          <w:sz w:val="22"/>
          <w:szCs w:val="22"/>
          <w:lang w:val="lt-LT"/>
        </w:rPr>
        <w:t xml:space="preserve"> pūslelės 2 kartus per parą iki vienos </w:t>
      </w:r>
      <w:proofErr w:type="spellStart"/>
      <w:r w:rsidRPr="00DB2283">
        <w:rPr>
          <w:rFonts w:ascii="Times New Roman" w:hAnsi="Times New Roman"/>
          <w:sz w:val="22"/>
          <w:szCs w:val="22"/>
          <w:lang w:val="lt-LT"/>
        </w:rPr>
        <w:t>Flixotide</w:t>
      </w:r>
      <w:proofErr w:type="spellEnd"/>
      <w:r w:rsidRPr="00DB2283">
        <w:rPr>
          <w:rFonts w:ascii="Times New Roman" w:hAnsi="Times New Roman"/>
          <w:sz w:val="22"/>
          <w:szCs w:val="22"/>
          <w:lang w:val="lt-LT"/>
        </w:rPr>
        <w:t xml:space="preserve"> Diskus 500 </w:t>
      </w:r>
      <w:proofErr w:type="spellStart"/>
      <w:r w:rsidRPr="00DB2283">
        <w:rPr>
          <w:rFonts w:ascii="Times New Roman" w:hAnsi="Times New Roman"/>
          <w:sz w:val="22"/>
          <w:szCs w:val="22"/>
          <w:lang w:val="lt-LT"/>
        </w:rPr>
        <w:t>mikrogramų</w:t>
      </w:r>
      <w:proofErr w:type="spellEnd"/>
      <w:r w:rsidRPr="00DB2283">
        <w:rPr>
          <w:rFonts w:ascii="Times New Roman" w:hAnsi="Times New Roman"/>
          <w:sz w:val="22"/>
          <w:szCs w:val="22"/>
          <w:lang w:val="lt-LT"/>
        </w:rPr>
        <w:t xml:space="preserve"> pūslelės (arba 2 </w:t>
      </w:r>
      <w:proofErr w:type="spellStart"/>
      <w:r w:rsidRPr="00DB2283">
        <w:rPr>
          <w:rFonts w:ascii="Times New Roman" w:hAnsi="Times New Roman"/>
          <w:sz w:val="22"/>
          <w:szCs w:val="22"/>
          <w:lang w:val="lt-LT"/>
        </w:rPr>
        <w:t>Flixotide</w:t>
      </w:r>
      <w:proofErr w:type="spellEnd"/>
      <w:r w:rsidRPr="00DB2283">
        <w:rPr>
          <w:rFonts w:ascii="Times New Roman" w:hAnsi="Times New Roman"/>
          <w:sz w:val="22"/>
          <w:szCs w:val="22"/>
          <w:lang w:val="lt-LT"/>
        </w:rPr>
        <w:t xml:space="preserve"> Diskus 250 </w:t>
      </w:r>
      <w:proofErr w:type="spellStart"/>
      <w:r w:rsidRPr="00DB2283">
        <w:rPr>
          <w:rFonts w:ascii="Times New Roman" w:hAnsi="Times New Roman"/>
          <w:sz w:val="22"/>
          <w:szCs w:val="22"/>
          <w:lang w:val="lt-LT"/>
        </w:rPr>
        <w:t>mikrogramų</w:t>
      </w:r>
      <w:proofErr w:type="spellEnd"/>
      <w:r w:rsidRPr="00DB2283">
        <w:rPr>
          <w:rFonts w:ascii="Times New Roman" w:hAnsi="Times New Roman"/>
          <w:sz w:val="22"/>
          <w:szCs w:val="22"/>
          <w:lang w:val="lt-LT"/>
        </w:rPr>
        <w:t xml:space="preserve"> pūslelių) 2 kartus per parą.</w:t>
      </w:r>
    </w:p>
    <w:p w:rsidR="005442CC" w:rsidRPr="00DB2283" w:rsidRDefault="005442CC" w:rsidP="005442CC">
      <w:pPr>
        <w:pStyle w:val="Pagrindinistekstas"/>
        <w:rPr>
          <w:rFonts w:ascii="Times New Roman" w:hAnsi="Times New Roman"/>
          <w:sz w:val="22"/>
          <w:szCs w:val="22"/>
          <w:lang w:val="lt-LT"/>
        </w:rPr>
      </w:pPr>
      <w:r w:rsidRPr="00DB2283">
        <w:rPr>
          <w:rFonts w:ascii="Times New Roman" w:hAnsi="Times New Roman"/>
          <w:sz w:val="22"/>
          <w:szCs w:val="22"/>
          <w:lang w:val="lt-LT"/>
        </w:rPr>
        <w:t xml:space="preserve">Jei pacientas serga sunkia astma, gydytojas gali didinti vaisto dozę iki didžiausios, t. y. 2 </w:t>
      </w:r>
      <w:proofErr w:type="spellStart"/>
      <w:r w:rsidRPr="00DB2283">
        <w:rPr>
          <w:rFonts w:ascii="Times New Roman" w:hAnsi="Times New Roman"/>
          <w:sz w:val="22"/>
          <w:szCs w:val="22"/>
          <w:lang w:val="lt-LT"/>
        </w:rPr>
        <w:t>Flixotide</w:t>
      </w:r>
      <w:proofErr w:type="spellEnd"/>
      <w:r w:rsidRPr="00DB2283">
        <w:rPr>
          <w:rFonts w:ascii="Times New Roman" w:hAnsi="Times New Roman"/>
          <w:sz w:val="22"/>
          <w:szCs w:val="22"/>
          <w:lang w:val="lt-LT"/>
        </w:rPr>
        <w:t xml:space="preserve"> Diskus 500 </w:t>
      </w:r>
      <w:proofErr w:type="spellStart"/>
      <w:r w:rsidRPr="00DB2283">
        <w:rPr>
          <w:rFonts w:ascii="Times New Roman" w:hAnsi="Times New Roman"/>
          <w:sz w:val="22"/>
          <w:szCs w:val="22"/>
          <w:lang w:val="lt-LT"/>
        </w:rPr>
        <w:t>mikrogramų</w:t>
      </w:r>
      <w:proofErr w:type="spellEnd"/>
      <w:r w:rsidRPr="00DB2283">
        <w:rPr>
          <w:rFonts w:ascii="Times New Roman" w:hAnsi="Times New Roman"/>
          <w:sz w:val="22"/>
          <w:szCs w:val="22"/>
          <w:lang w:val="lt-LT"/>
        </w:rPr>
        <w:t xml:space="preserve"> pūslelių (arba 4 </w:t>
      </w:r>
      <w:proofErr w:type="spellStart"/>
      <w:r w:rsidRPr="00DB2283">
        <w:rPr>
          <w:rFonts w:ascii="Times New Roman" w:hAnsi="Times New Roman"/>
          <w:sz w:val="22"/>
          <w:szCs w:val="22"/>
          <w:lang w:val="lt-LT"/>
        </w:rPr>
        <w:t>Flixotide</w:t>
      </w:r>
      <w:proofErr w:type="spellEnd"/>
      <w:r w:rsidRPr="00DB2283">
        <w:rPr>
          <w:rFonts w:ascii="Times New Roman" w:hAnsi="Times New Roman"/>
          <w:sz w:val="22"/>
          <w:szCs w:val="22"/>
          <w:lang w:val="lt-LT"/>
        </w:rPr>
        <w:t xml:space="preserve"> Diskus 250 </w:t>
      </w:r>
      <w:proofErr w:type="spellStart"/>
      <w:r w:rsidRPr="00DB2283">
        <w:rPr>
          <w:rFonts w:ascii="Times New Roman" w:hAnsi="Times New Roman"/>
          <w:sz w:val="22"/>
          <w:szCs w:val="22"/>
          <w:lang w:val="lt-LT"/>
        </w:rPr>
        <w:t>mikrogramų</w:t>
      </w:r>
      <w:proofErr w:type="spellEnd"/>
      <w:r w:rsidRPr="00DB2283">
        <w:rPr>
          <w:rFonts w:ascii="Times New Roman" w:hAnsi="Times New Roman"/>
          <w:sz w:val="22"/>
          <w:szCs w:val="22"/>
          <w:lang w:val="lt-LT"/>
        </w:rPr>
        <w:t xml:space="preserve"> pūslelių) 2 kartus per parą.</w:t>
      </w:r>
    </w:p>
    <w:p w:rsidR="005442CC" w:rsidRPr="00A146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14683">
        <w:rPr>
          <w:szCs w:val="22"/>
        </w:rPr>
        <w:t>Retkarčiais gydytojas gali keisti vaisto dozę, kad nustatytų mažiausią dozę, kurią vartojant geriausiai kontroliuojama astma.</w:t>
      </w:r>
    </w:p>
    <w:p w:rsidR="005442CC" w:rsidRPr="00B562BC" w:rsidRDefault="005442CC" w:rsidP="005442CC">
      <w:pPr>
        <w:rPr>
          <w:szCs w:val="22"/>
        </w:rPr>
      </w:pP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4–16 metų vaikams</w:t>
      </w:r>
    </w:p>
    <w:p w:rsidR="005442CC" w:rsidRPr="00DB2283" w:rsidRDefault="005442CC" w:rsidP="005442CC">
      <w:pPr>
        <w:pStyle w:val="Pagrindinistekstas"/>
        <w:rPr>
          <w:rFonts w:ascii="Times New Roman" w:hAnsi="Times New Roman"/>
          <w:sz w:val="22"/>
          <w:szCs w:val="22"/>
          <w:lang w:val="lt-LT"/>
        </w:rPr>
      </w:pPr>
      <w:r w:rsidRPr="00DB2283">
        <w:rPr>
          <w:rFonts w:ascii="Times New Roman" w:hAnsi="Times New Roman"/>
          <w:sz w:val="22"/>
          <w:szCs w:val="22"/>
          <w:lang w:val="lt-LT"/>
        </w:rPr>
        <w:t xml:space="preserve">Gydytojas parinks Jums arba Jūsų vaikui tinkamą dozę (ji gali būti 50 </w:t>
      </w:r>
      <w:proofErr w:type="spellStart"/>
      <w:r w:rsidRPr="00DB2283">
        <w:rPr>
          <w:rFonts w:ascii="Times New Roman" w:hAnsi="Times New Roman"/>
          <w:sz w:val="22"/>
          <w:szCs w:val="22"/>
          <w:lang w:val="lt-LT"/>
        </w:rPr>
        <w:t>mikrogramų</w:t>
      </w:r>
      <w:proofErr w:type="spellEnd"/>
      <w:r w:rsidRPr="00DB2283">
        <w:rPr>
          <w:rFonts w:ascii="Times New Roman" w:hAnsi="Times New Roman"/>
          <w:sz w:val="22"/>
          <w:szCs w:val="22"/>
          <w:lang w:val="lt-LT"/>
        </w:rPr>
        <w:t xml:space="preserve"> – 200 </w:t>
      </w:r>
      <w:proofErr w:type="spellStart"/>
      <w:r w:rsidRPr="00DB2283">
        <w:rPr>
          <w:rFonts w:ascii="Times New Roman" w:hAnsi="Times New Roman"/>
          <w:sz w:val="22"/>
          <w:szCs w:val="22"/>
          <w:lang w:val="lt-LT"/>
        </w:rPr>
        <w:t>mikrogramų</w:t>
      </w:r>
      <w:proofErr w:type="spellEnd"/>
      <w:r w:rsidRPr="00DB2283">
        <w:rPr>
          <w:rFonts w:ascii="Times New Roman" w:hAnsi="Times New Roman"/>
          <w:sz w:val="22"/>
          <w:szCs w:val="22"/>
          <w:lang w:val="lt-LT"/>
        </w:rPr>
        <w:t xml:space="preserve"> 2 kartus per parą).</w:t>
      </w:r>
    </w:p>
    <w:p w:rsidR="005442CC" w:rsidRPr="00A146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14683">
        <w:rPr>
          <w:szCs w:val="22"/>
        </w:rPr>
        <w:t xml:space="preserve">Įprasta pradinė dozė gali būti viena </w:t>
      </w:r>
      <w:proofErr w:type="spellStart"/>
      <w:r w:rsidRPr="00A14683">
        <w:rPr>
          <w:szCs w:val="22"/>
        </w:rPr>
        <w:t>Flixotide</w:t>
      </w:r>
      <w:proofErr w:type="spellEnd"/>
      <w:r w:rsidRPr="00A14683">
        <w:rPr>
          <w:szCs w:val="22"/>
        </w:rPr>
        <w:t xml:space="preserve"> Diskus 50 </w:t>
      </w:r>
      <w:proofErr w:type="spellStart"/>
      <w:r w:rsidRPr="00A14683">
        <w:rPr>
          <w:szCs w:val="22"/>
        </w:rPr>
        <w:t>mikrogramų</w:t>
      </w:r>
      <w:proofErr w:type="spellEnd"/>
      <w:r w:rsidRPr="00A14683">
        <w:rPr>
          <w:szCs w:val="22"/>
        </w:rPr>
        <w:t xml:space="preserve"> pūslelė 2 kartus per parą. Gydytojas gali didinti vaisto dozę iki vienos</w:t>
      </w:r>
      <w:r w:rsidRPr="00A14683">
        <w:rPr>
          <w:caps/>
          <w:szCs w:val="22"/>
        </w:rPr>
        <w:t xml:space="preserve"> </w:t>
      </w:r>
      <w:proofErr w:type="spellStart"/>
      <w:r w:rsidRPr="00A14683">
        <w:rPr>
          <w:szCs w:val="22"/>
        </w:rPr>
        <w:t>Flixotide</w:t>
      </w:r>
      <w:proofErr w:type="spellEnd"/>
      <w:r w:rsidRPr="00A14683">
        <w:rPr>
          <w:szCs w:val="22"/>
        </w:rPr>
        <w:t xml:space="preserve"> Diskus 100 </w:t>
      </w:r>
      <w:proofErr w:type="spellStart"/>
      <w:r w:rsidRPr="00A14683">
        <w:rPr>
          <w:szCs w:val="22"/>
        </w:rPr>
        <w:t>mikrogramų</w:t>
      </w:r>
      <w:proofErr w:type="spellEnd"/>
      <w:r w:rsidRPr="00A14683">
        <w:rPr>
          <w:szCs w:val="22"/>
        </w:rPr>
        <w:t xml:space="preserve"> pūslelės 2 kartus per parą. </w:t>
      </w:r>
    </w:p>
    <w:p w:rsidR="005442CC" w:rsidRPr="00F410BC"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B562BC">
        <w:rPr>
          <w:szCs w:val="22"/>
        </w:rPr>
        <w:t>Daugumai vaikų astmą galima gerai kontroliuoti vartojant tokią dozę. Tačia</w:t>
      </w:r>
      <w:r w:rsidRPr="00F410BC">
        <w:rPr>
          <w:szCs w:val="22"/>
        </w:rPr>
        <w:t xml:space="preserve">u jeigu Jūsų arba Jūsų vaiko astma nėra gerai kontroliuojama, gydytojas gali didinti vaisto dozę iki 2 </w:t>
      </w:r>
      <w:proofErr w:type="spellStart"/>
      <w:r w:rsidRPr="00F410BC">
        <w:rPr>
          <w:szCs w:val="22"/>
        </w:rPr>
        <w:t>Flixotide</w:t>
      </w:r>
      <w:proofErr w:type="spellEnd"/>
      <w:r w:rsidRPr="00F410BC">
        <w:rPr>
          <w:szCs w:val="22"/>
        </w:rPr>
        <w:t xml:space="preserve"> Diskus 100 </w:t>
      </w:r>
      <w:proofErr w:type="spellStart"/>
      <w:r w:rsidRPr="00F410BC">
        <w:rPr>
          <w:szCs w:val="22"/>
        </w:rPr>
        <w:t>mikrogramų</w:t>
      </w:r>
      <w:proofErr w:type="spellEnd"/>
      <w:r w:rsidRPr="00F410BC">
        <w:rPr>
          <w:szCs w:val="22"/>
        </w:rPr>
        <w:t xml:space="preserve"> pūslelių 2 kartus per parą (200 </w:t>
      </w:r>
      <w:proofErr w:type="spellStart"/>
      <w:r w:rsidRPr="00F410BC">
        <w:rPr>
          <w:szCs w:val="22"/>
        </w:rPr>
        <w:t>mikrogramų</w:t>
      </w:r>
      <w:proofErr w:type="spellEnd"/>
      <w:r w:rsidRPr="00F410BC">
        <w:rPr>
          <w:szCs w:val="22"/>
        </w:rPr>
        <w:t xml:space="preserve"> 2 kartus per parą).</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 xml:space="preserve">Jaunesniems kaip 4 metų vaikams vaisto vartoti nerekomenduojama. </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roofErr w:type="spellStart"/>
      <w:r w:rsidRPr="00DB2283">
        <w:rPr>
          <w:szCs w:val="22"/>
        </w:rPr>
        <w:t>Flixotide</w:t>
      </w:r>
      <w:proofErr w:type="spellEnd"/>
      <w:r w:rsidRPr="00DB2283">
        <w:rPr>
          <w:szCs w:val="22"/>
        </w:rPr>
        <w:t xml:space="preserve"> Diskus 250 </w:t>
      </w:r>
      <w:proofErr w:type="spellStart"/>
      <w:r w:rsidRPr="00DB2283">
        <w:rPr>
          <w:szCs w:val="22"/>
        </w:rPr>
        <w:t>mikrogramų</w:t>
      </w:r>
      <w:proofErr w:type="spellEnd"/>
      <w:r w:rsidRPr="00DB2283">
        <w:rPr>
          <w:szCs w:val="22"/>
        </w:rPr>
        <w:t xml:space="preserve"> ir </w:t>
      </w:r>
      <w:proofErr w:type="spellStart"/>
      <w:r w:rsidRPr="00DB2283">
        <w:rPr>
          <w:szCs w:val="22"/>
        </w:rPr>
        <w:t>Flixotide</w:t>
      </w:r>
      <w:proofErr w:type="spellEnd"/>
      <w:r w:rsidRPr="00DB2283">
        <w:rPr>
          <w:szCs w:val="22"/>
        </w:rPr>
        <w:t xml:space="preserve"> Diskus 500 </w:t>
      </w:r>
      <w:proofErr w:type="spellStart"/>
      <w:r w:rsidRPr="00DB2283">
        <w:rPr>
          <w:szCs w:val="22"/>
        </w:rPr>
        <w:t>mikrogramų</w:t>
      </w:r>
      <w:proofErr w:type="spellEnd"/>
      <w:r w:rsidRPr="00DB2283">
        <w:rPr>
          <w:szCs w:val="22"/>
        </w:rPr>
        <w:t xml:space="preserve"> nerekomenduojama vartoti vaikams iki 16 metų.</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pStyle w:val="BridgeheadGDS"/>
      </w:pPr>
      <w:r w:rsidRPr="00DB2283">
        <w:t>Lėtinė obstrukcinė plaučių liga (LOPL)</w:t>
      </w:r>
    </w:p>
    <w:p w:rsidR="005442CC" w:rsidRPr="00DB2283" w:rsidRDefault="005442CC" w:rsidP="005442CC">
      <w:pPr>
        <w:rPr>
          <w:szCs w:val="22"/>
        </w:rPr>
      </w:pPr>
      <w:r w:rsidRPr="00DB2283">
        <w:rPr>
          <w:szCs w:val="22"/>
        </w:rPr>
        <w:t xml:space="preserve">Suaugusiems: 500 </w:t>
      </w:r>
      <w:proofErr w:type="spellStart"/>
      <w:r w:rsidRPr="00DB2283">
        <w:rPr>
          <w:szCs w:val="22"/>
        </w:rPr>
        <w:t>mikrogramų</w:t>
      </w:r>
      <w:proofErr w:type="spellEnd"/>
      <w:r w:rsidRPr="00DB2283">
        <w:rPr>
          <w:szCs w:val="22"/>
        </w:rPr>
        <w:t xml:space="preserve"> du kartus per parą kartu su ilgai veikiančiais bronchus plečiančiais vaistais (pvz., ilgai veikiančiais beta </w:t>
      </w:r>
      <w:proofErr w:type="spellStart"/>
      <w:r w:rsidRPr="00DB2283">
        <w:rPr>
          <w:szCs w:val="22"/>
        </w:rPr>
        <w:t>agonistais</w:t>
      </w:r>
      <w:proofErr w:type="spellEnd"/>
      <w:r w:rsidRPr="00DB2283">
        <w:rPr>
          <w:szCs w:val="22"/>
        </w:rPr>
        <w:t>).</w:t>
      </w:r>
    </w:p>
    <w:p w:rsidR="005442CC" w:rsidRPr="00DB2283" w:rsidRDefault="005442CC" w:rsidP="005442CC">
      <w:pPr>
        <w:rPr>
          <w:szCs w:val="22"/>
        </w:rPr>
      </w:pPr>
    </w:p>
    <w:p w:rsidR="005442CC" w:rsidRPr="00DB2283" w:rsidRDefault="005442CC" w:rsidP="005442CC">
      <w:pPr>
        <w:rPr>
          <w:szCs w:val="22"/>
        </w:rPr>
      </w:pPr>
      <w:r w:rsidRPr="00DB2283">
        <w:rPr>
          <w:szCs w:val="22"/>
        </w:rPr>
        <w:t>Tokiu atveju tinka tik 250 ir 500 </w:t>
      </w:r>
      <w:proofErr w:type="spellStart"/>
      <w:r w:rsidRPr="00DB2283">
        <w:rPr>
          <w:szCs w:val="22"/>
        </w:rPr>
        <w:t>mikrogramų</w:t>
      </w:r>
      <w:proofErr w:type="spellEnd"/>
      <w:r w:rsidRPr="00DB2283">
        <w:rPr>
          <w:szCs w:val="22"/>
        </w:rPr>
        <w:t>/dozėje dozuotų įkvepiamųjų miltelių prietaisas.</w:t>
      </w:r>
    </w:p>
    <w:p w:rsidR="005442CC" w:rsidRPr="00DB2283" w:rsidRDefault="005442CC" w:rsidP="005442CC">
      <w:pPr>
        <w:rPr>
          <w:szCs w:val="22"/>
        </w:rPr>
      </w:pPr>
    </w:p>
    <w:p w:rsidR="005442CC" w:rsidRPr="00A14683" w:rsidRDefault="005442CC" w:rsidP="005442CC">
      <w:pPr>
        <w:rPr>
          <w:szCs w:val="22"/>
        </w:rPr>
      </w:pPr>
      <w:r w:rsidRPr="00DB2283">
        <w:rPr>
          <w:szCs w:val="22"/>
        </w:rPr>
        <w:t xml:space="preserve">Labai svarbu, kad laikytumėtės savo gydytojo nurodymų, kiek pūslelių turite vartoti ir kaip dažnai </w:t>
      </w:r>
      <w:proofErr w:type="spellStart"/>
      <w:r w:rsidRPr="00DB2283">
        <w:rPr>
          <w:szCs w:val="22"/>
        </w:rPr>
        <w:t>Flixotide</w:t>
      </w:r>
      <w:proofErr w:type="spellEnd"/>
      <w:r w:rsidRPr="00DB2283">
        <w:rPr>
          <w:szCs w:val="22"/>
        </w:rPr>
        <w:t xml:space="preserve"> Diskus vartoti. Nevartokite</w:t>
      </w:r>
      <w:r w:rsidRPr="00A14683">
        <w:rPr>
          <w:szCs w:val="22"/>
        </w:rPr>
        <w:t xml:space="preserve"> vaisto dažniau, nei nurodyta. Kad vaistas pradėtų veikti, reikia keleto dienų ir labai svarbu, kad jį vartotumėte reguliariai kiekvieną dieną. Nenutraukite gydymo, net jei jaučiatės geriau, kol taip nepatars gydytojas.</w:t>
      </w:r>
    </w:p>
    <w:p w:rsidR="005442CC" w:rsidRPr="00B562BC" w:rsidRDefault="005442CC" w:rsidP="005442CC">
      <w:pPr>
        <w:rPr>
          <w:szCs w:val="22"/>
        </w:rPr>
      </w:pPr>
      <w:r w:rsidRPr="00B562BC">
        <w:rPr>
          <w:szCs w:val="22"/>
        </w:rPr>
        <w:t xml:space="preserve"> </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F410BC">
        <w:rPr>
          <w:szCs w:val="22"/>
        </w:rPr>
        <w:t>Nev</w:t>
      </w:r>
      <w:r w:rsidRPr="00DB2283">
        <w:rPr>
          <w:szCs w:val="22"/>
        </w:rPr>
        <w:t>artokite šio vaisto staigiam dusulio priepuoliui gydyti, jis Jums nepadės. Jums prireiks kitos rūšies vaisto. Jei turite daugiau nei vieną vaistą, būkite atsargus – nesupainiokite jų.</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roofErr w:type="spellStart"/>
      <w:r w:rsidRPr="00DB2283">
        <w:rPr>
          <w:b/>
          <w:bCs/>
          <w:szCs w:val="22"/>
        </w:rPr>
        <w:t>Flixotide</w:t>
      </w:r>
      <w:proofErr w:type="spellEnd"/>
      <w:r w:rsidRPr="00DB2283">
        <w:rPr>
          <w:b/>
          <w:bCs/>
          <w:szCs w:val="22"/>
        </w:rPr>
        <w:t xml:space="preserve"> Diskus vartojimo instrukcija</w:t>
      </w:r>
    </w:p>
    <w:p w:rsidR="005442CC" w:rsidRPr="00DB2283" w:rsidRDefault="005442CC" w:rsidP="005442CC">
      <w:pPr>
        <w:rPr>
          <w:szCs w:val="22"/>
        </w:rPr>
      </w:pPr>
      <w:r w:rsidRPr="00DB2283">
        <w:rPr>
          <w:szCs w:val="22"/>
        </w:rPr>
        <w:lastRenderedPageBreak/>
        <w:t>Vaisto milteliai įkvepiami per burną į plaučius.</w:t>
      </w:r>
    </w:p>
    <w:p w:rsidR="005442CC" w:rsidRPr="00DB2283" w:rsidRDefault="005442CC" w:rsidP="005442CC">
      <w:pPr>
        <w:rPr>
          <w:szCs w:val="22"/>
        </w:rPr>
      </w:pPr>
      <w:proofErr w:type="spellStart"/>
      <w:r w:rsidRPr="00DB2283">
        <w:rPr>
          <w:szCs w:val="22"/>
        </w:rPr>
        <w:t>Daugiadozėje</w:t>
      </w:r>
      <w:proofErr w:type="spellEnd"/>
      <w:r w:rsidRPr="00DB2283">
        <w:rPr>
          <w:szCs w:val="22"/>
        </w:rPr>
        <w:t xml:space="preserve"> </w:t>
      </w:r>
      <w:proofErr w:type="spellStart"/>
      <w:r w:rsidRPr="00DB2283">
        <w:rPr>
          <w:szCs w:val="22"/>
        </w:rPr>
        <w:t>talpyklėje</w:t>
      </w:r>
      <w:proofErr w:type="spellEnd"/>
      <w:r w:rsidRPr="00DB2283">
        <w:rPr>
          <w:szCs w:val="22"/>
        </w:rPr>
        <w:t xml:space="preserve"> yra vaisto, kuris yra atskirose pūslelėse. Jos atidaromos, kai įtaisas naudojamas. </w:t>
      </w:r>
    </w:p>
    <w:p w:rsidR="005442CC" w:rsidRPr="00DB2283" w:rsidRDefault="005442CC" w:rsidP="005442CC">
      <w:pPr>
        <w:rPr>
          <w:b/>
          <w:szCs w:val="22"/>
        </w:rPr>
      </w:pPr>
    </w:p>
    <w:p w:rsidR="005442CC" w:rsidRPr="00DB2283" w:rsidRDefault="005442CC" w:rsidP="005442CC">
      <w:pPr>
        <w:rPr>
          <w:szCs w:val="22"/>
        </w:rPr>
      </w:pPr>
      <w:proofErr w:type="spellStart"/>
      <w:r w:rsidRPr="00DB2283">
        <w:rPr>
          <w:szCs w:val="22"/>
        </w:rPr>
        <w:t>Flixotide</w:t>
      </w:r>
      <w:proofErr w:type="spellEnd"/>
      <w:r w:rsidRPr="00DB2283">
        <w:rPr>
          <w:szCs w:val="22"/>
        </w:rPr>
        <w:t xml:space="preserve"> Diskus yra įdėtas į folijos paketėlį, kuris saugo nuo drėgmės. Folijos paketėlį atidarykite tik tada, kai būsite pasiruošę vartoti vaisto pirmą kartą. Po atidarymo folijos paketėlį išmeskite.</w:t>
      </w:r>
    </w:p>
    <w:p w:rsidR="005442CC" w:rsidRPr="00DB2283" w:rsidRDefault="005442CC" w:rsidP="005442CC">
      <w:pPr>
        <w:rPr>
          <w:b/>
          <w:szCs w:val="22"/>
        </w:rPr>
      </w:pPr>
    </w:p>
    <w:p w:rsidR="005442CC" w:rsidRPr="00DB2283" w:rsidRDefault="005442CC" w:rsidP="005442CC">
      <w:pPr>
        <w:rPr>
          <w:b/>
          <w:szCs w:val="22"/>
        </w:rPr>
      </w:pPr>
      <w:r w:rsidRPr="00DB2283">
        <w:rPr>
          <w:b/>
          <w:szCs w:val="22"/>
        </w:rPr>
        <w:t>UŽDARYTAS</w:t>
      </w:r>
    </w:p>
    <w:p w:rsidR="005442CC" w:rsidRPr="00DB2283" w:rsidRDefault="005442CC" w:rsidP="005442CC">
      <w:pPr>
        <w:rPr>
          <w:szCs w:val="22"/>
        </w:rPr>
      </w:pPr>
    </w:p>
    <w:p w:rsidR="005442CC" w:rsidRPr="00DB2283" w:rsidRDefault="005442CC" w:rsidP="005442CC">
      <w:pPr>
        <w:rPr>
          <w:szCs w:val="22"/>
        </w:rPr>
      </w:pPr>
      <w:r w:rsidRPr="00DB2283">
        <w:rPr>
          <w:szCs w:val="22"/>
        </w:rPr>
        <w:t xml:space="preserve">Kai išimsite </w:t>
      </w:r>
      <w:proofErr w:type="spellStart"/>
      <w:r w:rsidRPr="00DB2283">
        <w:rPr>
          <w:szCs w:val="22"/>
        </w:rPr>
        <w:t>Flixotide</w:t>
      </w:r>
      <w:proofErr w:type="spellEnd"/>
      <w:r w:rsidRPr="00DB2283">
        <w:rPr>
          <w:szCs w:val="22"/>
        </w:rPr>
        <w:t xml:space="preserve"> Diskus iš dėžutės ir iš folijos paketėlio, jis bus uždarytas.</w:t>
      </w:r>
    </w:p>
    <w:p w:rsidR="005442CC" w:rsidRPr="00DB2283" w:rsidRDefault="005442CC" w:rsidP="005442CC">
      <w:pPr>
        <w:rPr>
          <w:szCs w:val="22"/>
        </w:rPr>
      </w:pPr>
    </w:p>
    <w:p w:rsidR="005442CC" w:rsidRPr="00A14683" w:rsidRDefault="005442CC" w:rsidP="005442CC">
      <w:pPr>
        <w:rPr>
          <w:szCs w:val="22"/>
        </w:rPr>
      </w:pPr>
      <w:r w:rsidRPr="00A14683">
        <w:rPr>
          <w:noProof/>
          <w:szCs w:val="22"/>
        </w:rPr>
        <w:drawing>
          <wp:inline distT="0" distB="0" distL="0" distR="0" wp14:anchorId="49FD2EE5" wp14:editId="10FCD3C5">
            <wp:extent cx="1981200" cy="1685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1685925"/>
                    </a:xfrm>
                    <a:prstGeom prst="rect">
                      <a:avLst/>
                    </a:prstGeom>
                    <a:noFill/>
                    <a:ln>
                      <a:noFill/>
                    </a:ln>
                  </pic:spPr>
                </pic:pic>
              </a:graphicData>
            </a:graphic>
          </wp:inline>
        </w:drawing>
      </w:r>
    </w:p>
    <w:p w:rsidR="005442CC" w:rsidRPr="00A14683" w:rsidRDefault="005442CC" w:rsidP="005442CC">
      <w:pPr>
        <w:rPr>
          <w:szCs w:val="22"/>
        </w:rPr>
      </w:pPr>
      <w:r w:rsidRPr="00A14683">
        <w:rPr>
          <w:szCs w:val="22"/>
        </w:rPr>
        <w:t xml:space="preserve">Naujajame </w:t>
      </w:r>
      <w:proofErr w:type="spellStart"/>
      <w:r w:rsidRPr="00A14683">
        <w:rPr>
          <w:szCs w:val="22"/>
        </w:rPr>
        <w:t>Flixotide</w:t>
      </w:r>
      <w:proofErr w:type="spellEnd"/>
      <w:r w:rsidRPr="00A14683">
        <w:rPr>
          <w:szCs w:val="22"/>
        </w:rPr>
        <w:t xml:space="preserve"> Diskus yra 60 vaistinio preparato dozių. Dozės indikatorius rodo, kiek dozių liko. </w:t>
      </w:r>
    </w:p>
    <w:p w:rsidR="005442CC" w:rsidRPr="00B562BC" w:rsidRDefault="005442CC" w:rsidP="005442CC">
      <w:pPr>
        <w:rPr>
          <w:szCs w:val="22"/>
        </w:rPr>
      </w:pPr>
    </w:p>
    <w:p w:rsidR="005442CC" w:rsidRPr="00F410BC" w:rsidRDefault="005442CC" w:rsidP="005442CC">
      <w:pPr>
        <w:rPr>
          <w:b/>
          <w:szCs w:val="22"/>
        </w:rPr>
      </w:pPr>
      <w:r w:rsidRPr="00F410BC">
        <w:rPr>
          <w:b/>
          <w:szCs w:val="22"/>
        </w:rPr>
        <w:t>ATIDARYTAS</w:t>
      </w:r>
    </w:p>
    <w:p w:rsidR="005442CC" w:rsidRPr="00DB2283" w:rsidRDefault="005442CC" w:rsidP="005442CC">
      <w:pPr>
        <w:rPr>
          <w:szCs w:val="22"/>
        </w:rPr>
      </w:pPr>
    </w:p>
    <w:p w:rsidR="005442CC" w:rsidRPr="00DB2283" w:rsidRDefault="005442CC" w:rsidP="005442CC">
      <w:pPr>
        <w:rPr>
          <w:szCs w:val="22"/>
        </w:rPr>
      </w:pPr>
    </w:p>
    <w:p w:rsidR="005442CC" w:rsidRPr="00A14683" w:rsidRDefault="005442CC" w:rsidP="005442CC">
      <w:pPr>
        <w:rPr>
          <w:szCs w:val="22"/>
        </w:rPr>
      </w:pPr>
      <w:r w:rsidRPr="00A14683">
        <w:rPr>
          <w:noProof/>
          <w:szCs w:val="22"/>
        </w:rPr>
        <w:drawing>
          <wp:inline distT="0" distB="0" distL="0" distR="0" wp14:anchorId="4E54F878" wp14:editId="2CCCED82">
            <wp:extent cx="1828800" cy="160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600200"/>
                    </a:xfrm>
                    <a:prstGeom prst="rect">
                      <a:avLst/>
                    </a:prstGeom>
                    <a:noFill/>
                    <a:ln>
                      <a:noFill/>
                    </a:ln>
                  </pic:spPr>
                </pic:pic>
              </a:graphicData>
            </a:graphic>
          </wp:inline>
        </w:drawing>
      </w:r>
    </w:p>
    <w:p w:rsidR="005442CC" w:rsidRPr="00A14683" w:rsidRDefault="005442CC" w:rsidP="005442CC">
      <w:pPr>
        <w:rPr>
          <w:szCs w:val="22"/>
        </w:rPr>
      </w:pPr>
    </w:p>
    <w:p w:rsidR="005442CC" w:rsidRPr="00B562BC" w:rsidRDefault="005442CC" w:rsidP="005442CC">
      <w:pPr>
        <w:rPr>
          <w:szCs w:val="22"/>
        </w:rPr>
      </w:pPr>
      <w:r w:rsidRPr="00B562BC">
        <w:rPr>
          <w:szCs w:val="22"/>
        </w:rPr>
        <w:t xml:space="preserve">Naujame </w:t>
      </w:r>
      <w:proofErr w:type="spellStart"/>
      <w:r w:rsidRPr="00B562BC">
        <w:rPr>
          <w:szCs w:val="22"/>
        </w:rPr>
        <w:t>Flixotide</w:t>
      </w:r>
      <w:proofErr w:type="spellEnd"/>
      <w:r w:rsidRPr="00B562BC">
        <w:rPr>
          <w:szCs w:val="22"/>
        </w:rPr>
        <w:t xml:space="preserve"> Diskus yra 60 pūslelių, kuriose yra vaisto miltelių. </w:t>
      </w:r>
    </w:p>
    <w:p w:rsidR="005442CC" w:rsidRPr="00F410BC" w:rsidRDefault="005442CC" w:rsidP="005442CC">
      <w:pPr>
        <w:rPr>
          <w:szCs w:val="22"/>
        </w:rPr>
      </w:pPr>
    </w:p>
    <w:p w:rsidR="005442CC" w:rsidRPr="00DB2283" w:rsidRDefault="005442CC" w:rsidP="005442CC">
      <w:pPr>
        <w:rPr>
          <w:b/>
          <w:szCs w:val="22"/>
        </w:rPr>
      </w:pPr>
      <w:r w:rsidRPr="00DB2283">
        <w:rPr>
          <w:szCs w:val="22"/>
        </w:rPr>
        <w:t xml:space="preserve">Miltelių kiekis, esantis kiekvienoje pūslelėje, yra </w:t>
      </w:r>
      <w:r w:rsidRPr="00DB2283">
        <w:rPr>
          <w:bCs/>
          <w:szCs w:val="22"/>
        </w:rPr>
        <w:t>kruopščiai atseikėtas, laikantis higienos reikalavimų</w:t>
      </w:r>
      <w:r w:rsidRPr="00DB2283">
        <w:rPr>
          <w:szCs w:val="22"/>
        </w:rPr>
        <w:t xml:space="preserve">. </w:t>
      </w:r>
      <w:proofErr w:type="spellStart"/>
      <w:r w:rsidRPr="00DB2283">
        <w:rPr>
          <w:szCs w:val="22"/>
        </w:rPr>
        <w:t>Flixotide</w:t>
      </w:r>
      <w:proofErr w:type="spellEnd"/>
      <w:r w:rsidRPr="00DB2283">
        <w:rPr>
          <w:szCs w:val="22"/>
        </w:rPr>
        <w:t xml:space="preserve"> Diskus </w:t>
      </w:r>
      <w:r w:rsidRPr="00DB2283">
        <w:rPr>
          <w:bCs/>
          <w:szCs w:val="22"/>
        </w:rPr>
        <w:t>nereikia specialios priežiūros ir papildymo.</w:t>
      </w:r>
    </w:p>
    <w:p w:rsidR="005442CC" w:rsidRPr="00DB2283" w:rsidRDefault="005442CC" w:rsidP="005442CC">
      <w:pPr>
        <w:rPr>
          <w:szCs w:val="22"/>
        </w:rPr>
      </w:pPr>
    </w:p>
    <w:p w:rsidR="005442CC" w:rsidRPr="00DB2283" w:rsidRDefault="005442CC" w:rsidP="005442CC">
      <w:pPr>
        <w:rPr>
          <w:szCs w:val="22"/>
        </w:rPr>
      </w:pPr>
      <w:r w:rsidRPr="00DB2283">
        <w:rPr>
          <w:szCs w:val="22"/>
        </w:rPr>
        <w:t xml:space="preserve">Dozės indikatorius </w:t>
      </w:r>
      <w:proofErr w:type="spellStart"/>
      <w:r w:rsidRPr="00DB2283">
        <w:rPr>
          <w:szCs w:val="22"/>
        </w:rPr>
        <w:t>Flixotide</w:t>
      </w:r>
      <w:proofErr w:type="spellEnd"/>
      <w:r w:rsidRPr="00DB2283">
        <w:rPr>
          <w:szCs w:val="22"/>
        </w:rPr>
        <w:t xml:space="preserve"> Diskus viršuje rodo, kiek dozių liko. Skaičiai nuo 5 iki 0 yra </w:t>
      </w:r>
      <w:r w:rsidRPr="00DB2283">
        <w:rPr>
          <w:bCs/>
          <w:szCs w:val="22"/>
        </w:rPr>
        <w:t>RAUDONI</w:t>
      </w:r>
      <w:r w:rsidRPr="00DB2283">
        <w:rPr>
          <w:szCs w:val="22"/>
        </w:rPr>
        <w:t>, kad įspėtų, jog liko tik keletas pūslelių.</w:t>
      </w:r>
    </w:p>
    <w:p w:rsidR="005442CC" w:rsidRPr="00DB2283" w:rsidRDefault="005442CC" w:rsidP="005442CC">
      <w:pPr>
        <w:rPr>
          <w:szCs w:val="22"/>
        </w:rPr>
      </w:pPr>
    </w:p>
    <w:p w:rsidR="005442CC" w:rsidRPr="00DB2283" w:rsidRDefault="005442CC" w:rsidP="005442CC">
      <w:pPr>
        <w:rPr>
          <w:szCs w:val="22"/>
        </w:rPr>
      </w:pPr>
      <w:proofErr w:type="spellStart"/>
      <w:r w:rsidRPr="00DB2283">
        <w:rPr>
          <w:szCs w:val="22"/>
        </w:rPr>
        <w:t>Flixotide</w:t>
      </w:r>
      <w:proofErr w:type="spellEnd"/>
      <w:r w:rsidRPr="00DB2283">
        <w:rPr>
          <w:szCs w:val="22"/>
        </w:rPr>
        <w:t xml:space="preserve"> Diskus </w:t>
      </w:r>
      <w:r w:rsidRPr="00DB2283">
        <w:rPr>
          <w:bCs/>
          <w:szCs w:val="22"/>
        </w:rPr>
        <w:t>lengva naudoti.</w:t>
      </w:r>
      <w:r w:rsidRPr="00DB2283">
        <w:rPr>
          <w:szCs w:val="22"/>
        </w:rPr>
        <w:t xml:space="preserve"> Kai prireikia pavartoti vaisto, tiesiog atlikite tai keturiais paprastais veiksmais, kurie yra parodyti paveikslėliuose:</w:t>
      </w:r>
    </w:p>
    <w:p w:rsidR="005442CC" w:rsidRPr="00DB2283" w:rsidRDefault="005442CC" w:rsidP="005442CC">
      <w:pPr>
        <w:rPr>
          <w:szCs w:val="22"/>
        </w:rPr>
      </w:pPr>
    </w:p>
    <w:p w:rsidR="005442CC" w:rsidRPr="00DB2283" w:rsidRDefault="005442CC" w:rsidP="005442CC">
      <w:pPr>
        <w:tabs>
          <w:tab w:val="left" w:pos="540"/>
        </w:tabs>
        <w:rPr>
          <w:b/>
          <w:szCs w:val="22"/>
        </w:rPr>
      </w:pPr>
      <w:r w:rsidRPr="00DB2283">
        <w:rPr>
          <w:b/>
          <w:szCs w:val="22"/>
        </w:rPr>
        <w:t>1.</w:t>
      </w:r>
      <w:r w:rsidRPr="00DB2283">
        <w:rPr>
          <w:b/>
          <w:szCs w:val="22"/>
        </w:rPr>
        <w:tab/>
      </w:r>
      <w:r w:rsidRPr="00DB2283">
        <w:rPr>
          <w:bCs/>
          <w:szCs w:val="22"/>
        </w:rPr>
        <w:t>ATIDARYTI</w:t>
      </w:r>
    </w:p>
    <w:p w:rsidR="005442CC" w:rsidRPr="00DB2283" w:rsidRDefault="005442CC" w:rsidP="005442CC">
      <w:pPr>
        <w:tabs>
          <w:tab w:val="left" w:pos="540"/>
        </w:tabs>
        <w:rPr>
          <w:b/>
          <w:szCs w:val="22"/>
        </w:rPr>
      </w:pPr>
      <w:r w:rsidRPr="00DB2283">
        <w:rPr>
          <w:b/>
          <w:szCs w:val="22"/>
        </w:rPr>
        <w:t xml:space="preserve">2. </w:t>
      </w:r>
      <w:r w:rsidRPr="00DB2283">
        <w:rPr>
          <w:b/>
          <w:szCs w:val="22"/>
        </w:rPr>
        <w:tab/>
      </w:r>
      <w:r w:rsidRPr="00DB2283">
        <w:rPr>
          <w:bCs/>
          <w:szCs w:val="22"/>
        </w:rPr>
        <w:t>PASTUMTI</w:t>
      </w:r>
    </w:p>
    <w:p w:rsidR="005442CC" w:rsidRPr="00DB2283" w:rsidRDefault="005442CC" w:rsidP="005442CC">
      <w:pPr>
        <w:tabs>
          <w:tab w:val="left" w:pos="540"/>
        </w:tabs>
        <w:rPr>
          <w:b/>
          <w:szCs w:val="22"/>
        </w:rPr>
      </w:pPr>
      <w:r w:rsidRPr="00DB2283">
        <w:rPr>
          <w:b/>
          <w:szCs w:val="22"/>
        </w:rPr>
        <w:t xml:space="preserve">3. </w:t>
      </w:r>
      <w:r w:rsidRPr="00DB2283">
        <w:rPr>
          <w:b/>
          <w:szCs w:val="22"/>
        </w:rPr>
        <w:tab/>
      </w:r>
      <w:r w:rsidRPr="00DB2283">
        <w:rPr>
          <w:bCs/>
          <w:szCs w:val="22"/>
        </w:rPr>
        <w:t>ĮKVĖPTI</w:t>
      </w:r>
    </w:p>
    <w:p w:rsidR="005442CC" w:rsidRPr="00DB2283" w:rsidRDefault="005442CC" w:rsidP="005442CC">
      <w:pPr>
        <w:tabs>
          <w:tab w:val="left" w:pos="540"/>
        </w:tabs>
        <w:rPr>
          <w:b/>
          <w:szCs w:val="22"/>
        </w:rPr>
      </w:pPr>
      <w:r w:rsidRPr="00DB2283">
        <w:rPr>
          <w:b/>
          <w:szCs w:val="22"/>
        </w:rPr>
        <w:t xml:space="preserve">4. </w:t>
      </w:r>
      <w:r w:rsidRPr="00DB2283">
        <w:rPr>
          <w:b/>
          <w:szCs w:val="22"/>
        </w:rPr>
        <w:tab/>
      </w:r>
      <w:r w:rsidRPr="00DB2283">
        <w:rPr>
          <w:bCs/>
          <w:szCs w:val="22"/>
        </w:rPr>
        <w:t>UŽDARYTI</w:t>
      </w:r>
    </w:p>
    <w:p w:rsidR="005442CC" w:rsidRPr="00DB2283" w:rsidRDefault="005442CC" w:rsidP="005442CC">
      <w:pPr>
        <w:rPr>
          <w:szCs w:val="22"/>
        </w:rPr>
      </w:pPr>
    </w:p>
    <w:p w:rsidR="005442CC" w:rsidRPr="00DB2283" w:rsidRDefault="005442CC" w:rsidP="005442CC">
      <w:pPr>
        <w:pStyle w:val="BridgeheadGDS"/>
      </w:pPr>
      <w:r w:rsidRPr="00DB2283">
        <w:t xml:space="preserve">Kaip vartoti </w:t>
      </w:r>
      <w:proofErr w:type="spellStart"/>
      <w:r w:rsidRPr="00DB2283">
        <w:t>Flixotide</w:t>
      </w:r>
      <w:proofErr w:type="spellEnd"/>
      <w:r w:rsidRPr="00DB2283">
        <w:t xml:space="preserve"> Diskus</w:t>
      </w:r>
    </w:p>
    <w:p w:rsidR="005442CC" w:rsidRPr="00DB2283" w:rsidRDefault="005442CC" w:rsidP="005442CC">
      <w:pPr>
        <w:pStyle w:val="BridgeheadGDS"/>
      </w:pPr>
    </w:p>
    <w:p w:rsidR="005442CC" w:rsidRPr="00DB2283" w:rsidRDefault="005442CC" w:rsidP="005442CC">
      <w:pPr>
        <w:rPr>
          <w:szCs w:val="22"/>
        </w:rPr>
      </w:pPr>
      <w:r w:rsidRPr="00DB2283">
        <w:rPr>
          <w:szCs w:val="22"/>
        </w:rPr>
        <w:t xml:space="preserve">Pastūmus </w:t>
      </w:r>
      <w:proofErr w:type="spellStart"/>
      <w:r w:rsidRPr="00DB2283">
        <w:rPr>
          <w:szCs w:val="22"/>
        </w:rPr>
        <w:t>Flixotide</w:t>
      </w:r>
      <w:proofErr w:type="spellEnd"/>
      <w:r w:rsidRPr="00DB2283">
        <w:rPr>
          <w:szCs w:val="22"/>
        </w:rPr>
        <w:t xml:space="preserve"> Diskus svirtelę, kandiklyje atsidaro maža angelė ir išvyniojama dozė, paruošta įkvėpti. Kai uždarote </w:t>
      </w:r>
      <w:proofErr w:type="spellStart"/>
      <w:r w:rsidRPr="00DB2283">
        <w:rPr>
          <w:szCs w:val="22"/>
        </w:rPr>
        <w:t>Flixotide</w:t>
      </w:r>
      <w:proofErr w:type="spellEnd"/>
      <w:r w:rsidRPr="00DB2283">
        <w:rPr>
          <w:szCs w:val="22"/>
        </w:rPr>
        <w:t xml:space="preserve"> Diskus, svirtelė automatiškai pasislenka į pradinę poziciją ir </w:t>
      </w:r>
      <w:r w:rsidRPr="00DB2283">
        <w:rPr>
          <w:szCs w:val="22"/>
        </w:rPr>
        <w:lastRenderedPageBreak/>
        <w:t xml:space="preserve">paruošiama kita dozė, kurią vartosite, kai reikės. Išorinis dėklas apsaugo </w:t>
      </w:r>
      <w:proofErr w:type="spellStart"/>
      <w:r w:rsidRPr="00DB2283">
        <w:rPr>
          <w:szCs w:val="22"/>
        </w:rPr>
        <w:t>Flixotide</w:t>
      </w:r>
      <w:proofErr w:type="spellEnd"/>
      <w:r w:rsidRPr="00DB2283">
        <w:rPr>
          <w:szCs w:val="22"/>
        </w:rPr>
        <w:t xml:space="preserve"> Diskus, kai jo nenaudojate.</w:t>
      </w:r>
    </w:p>
    <w:p w:rsidR="005442CC" w:rsidRPr="00DB2283" w:rsidRDefault="005442CC" w:rsidP="005442CC">
      <w:pPr>
        <w:rPr>
          <w:szCs w:val="22"/>
        </w:rPr>
      </w:pPr>
    </w:p>
    <w:p w:rsidR="005442CC" w:rsidRPr="00DB2283" w:rsidRDefault="005442CC" w:rsidP="005442CC">
      <w:pPr>
        <w:numPr>
          <w:ilvl w:val="0"/>
          <w:numId w:val="4"/>
        </w:numPr>
        <w:tabs>
          <w:tab w:val="clear" w:pos="720"/>
        </w:tabs>
        <w:ind w:left="540" w:hanging="540"/>
        <w:rPr>
          <w:b/>
          <w:bCs/>
          <w:szCs w:val="22"/>
        </w:rPr>
      </w:pPr>
      <w:r w:rsidRPr="00DB2283">
        <w:rPr>
          <w:b/>
          <w:bCs/>
          <w:szCs w:val="22"/>
        </w:rPr>
        <w:t xml:space="preserve">ATIDARYTI </w:t>
      </w:r>
    </w:p>
    <w:p w:rsidR="005442CC" w:rsidRPr="00DB2283" w:rsidRDefault="005442CC" w:rsidP="005442CC">
      <w:pPr>
        <w:rPr>
          <w:szCs w:val="22"/>
        </w:rPr>
      </w:pPr>
    </w:p>
    <w:p w:rsidR="005442CC" w:rsidRPr="00DB2283" w:rsidRDefault="005442CC" w:rsidP="005442CC">
      <w:pPr>
        <w:rPr>
          <w:szCs w:val="22"/>
        </w:rPr>
      </w:pPr>
      <w:r w:rsidRPr="00DB2283">
        <w:rPr>
          <w:szCs w:val="22"/>
        </w:rPr>
        <w:t xml:space="preserve">Atidarydami </w:t>
      </w:r>
      <w:proofErr w:type="spellStart"/>
      <w:r w:rsidRPr="00DB2283">
        <w:rPr>
          <w:szCs w:val="22"/>
        </w:rPr>
        <w:t>Flixotide</w:t>
      </w:r>
      <w:proofErr w:type="spellEnd"/>
      <w:r w:rsidRPr="00DB2283">
        <w:rPr>
          <w:szCs w:val="22"/>
        </w:rPr>
        <w:t xml:space="preserve"> Diskus, išorinį korpusą laikykite vienoje rankoje ir kitos rankos nykštį uždėkite ant rankenėlės. Stumkite nykščiu nuo savęs kiek tik įmanoma.</w:t>
      </w:r>
    </w:p>
    <w:p w:rsidR="005442CC" w:rsidRPr="00DB2283" w:rsidRDefault="005442CC" w:rsidP="005442CC">
      <w:pPr>
        <w:rPr>
          <w:szCs w:val="22"/>
        </w:rPr>
      </w:pPr>
    </w:p>
    <w:p w:rsidR="005442CC" w:rsidRPr="00A14683" w:rsidRDefault="005442CC" w:rsidP="005442CC">
      <w:pPr>
        <w:rPr>
          <w:szCs w:val="22"/>
        </w:rPr>
      </w:pPr>
      <w:r w:rsidRPr="00A14683">
        <w:rPr>
          <w:noProof/>
          <w:szCs w:val="22"/>
        </w:rPr>
        <w:drawing>
          <wp:inline distT="0" distB="0" distL="0" distR="0" wp14:anchorId="4CC06CDE" wp14:editId="0D1D55EC">
            <wp:extent cx="2819400" cy="3143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0" cy="3143250"/>
                    </a:xfrm>
                    <a:prstGeom prst="rect">
                      <a:avLst/>
                    </a:prstGeom>
                    <a:noFill/>
                    <a:ln>
                      <a:noFill/>
                    </a:ln>
                  </pic:spPr>
                </pic:pic>
              </a:graphicData>
            </a:graphic>
          </wp:inline>
        </w:drawing>
      </w:r>
    </w:p>
    <w:p w:rsidR="005442CC" w:rsidRPr="00A14683" w:rsidRDefault="005442CC" w:rsidP="005442CC">
      <w:pPr>
        <w:rPr>
          <w:szCs w:val="22"/>
        </w:rPr>
      </w:pPr>
    </w:p>
    <w:p w:rsidR="005442CC" w:rsidRPr="00F410BC" w:rsidRDefault="005442CC" w:rsidP="005442CC">
      <w:pPr>
        <w:numPr>
          <w:ilvl w:val="0"/>
          <w:numId w:val="4"/>
        </w:numPr>
        <w:tabs>
          <w:tab w:val="clear" w:pos="720"/>
        </w:tabs>
        <w:ind w:left="540" w:hanging="540"/>
        <w:rPr>
          <w:b/>
          <w:szCs w:val="22"/>
        </w:rPr>
      </w:pPr>
      <w:r w:rsidRPr="00B562BC">
        <w:rPr>
          <w:b/>
          <w:bCs/>
          <w:szCs w:val="22"/>
        </w:rPr>
        <w:t>PASTUMTI</w:t>
      </w:r>
      <w:r w:rsidRPr="00F410BC">
        <w:rPr>
          <w:b/>
          <w:szCs w:val="22"/>
        </w:rPr>
        <w:t xml:space="preserve"> </w:t>
      </w:r>
    </w:p>
    <w:p w:rsidR="005442CC" w:rsidRPr="00DB2283" w:rsidRDefault="005442CC" w:rsidP="005442CC">
      <w:pPr>
        <w:rPr>
          <w:szCs w:val="22"/>
        </w:rPr>
      </w:pPr>
    </w:p>
    <w:p w:rsidR="005442CC" w:rsidRPr="00DB2283" w:rsidRDefault="005442CC" w:rsidP="005442CC">
      <w:pPr>
        <w:rPr>
          <w:szCs w:val="22"/>
        </w:rPr>
      </w:pPr>
      <w:proofErr w:type="spellStart"/>
      <w:r w:rsidRPr="00DB2283">
        <w:rPr>
          <w:szCs w:val="22"/>
        </w:rPr>
        <w:t>Flixotide</w:t>
      </w:r>
      <w:proofErr w:type="spellEnd"/>
      <w:r w:rsidRPr="00DB2283">
        <w:rPr>
          <w:szCs w:val="22"/>
        </w:rPr>
        <w:t xml:space="preserve"> Diskus laikykite dešine arba kaire ranka kandikliu į save. Stumkite svirtelę nuo savęs kiek įmanoma, kol trakštelės. Dabar </w:t>
      </w:r>
      <w:proofErr w:type="spellStart"/>
      <w:r w:rsidRPr="00DB2283">
        <w:rPr>
          <w:szCs w:val="22"/>
        </w:rPr>
        <w:t>Flixotide</w:t>
      </w:r>
      <w:proofErr w:type="spellEnd"/>
      <w:r w:rsidRPr="00DB2283">
        <w:rPr>
          <w:szCs w:val="22"/>
        </w:rPr>
        <w:t xml:space="preserve"> Diskus yra paruoštas vartoti. Kiekvieną kartą, kai svirtelę stumiate atgal, pūslelė praduriama ir milteliai yra paruošti įkvėpti. Tai rodo pūslelių skaičiuoklė. Nelieskite svirtelės be reikalo, nes pūslelė gali prakiurti ir išsieikvoti vaisto dozė.</w:t>
      </w:r>
    </w:p>
    <w:p w:rsidR="005442CC" w:rsidRPr="00DB2283" w:rsidRDefault="005442CC" w:rsidP="005442CC">
      <w:pPr>
        <w:rPr>
          <w:szCs w:val="22"/>
        </w:rPr>
      </w:pPr>
    </w:p>
    <w:p w:rsidR="005442CC" w:rsidRPr="00A14683" w:rsidRDefault="005442CC" w:rsidP="005442CC">
      <w:pPr>
        <w:rPr>
          <w:szCs w:val="22"/>
        </w:rPr>
      </w:pPr>
      <w:r w:rsidRPr="00A14683">
        <w:rPr>
          <w:noProof/>
          <w:szCs w:val="22"/>
        </w:rPr>
        <w:drawing>
          <wp:inline distT="0" distB="0" distL="0" distR="0" wp14:anchorId="3975E6F9" wp14:editId="7B2AA6AF">
            <wp:extent cx="2905125" cy="33337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5125" cy="3333750"/>
                    </a:xfrm>
                    <a:prstGeom prst="rect">
                      <a:avLst/>
                    </a:prstGeom>
                    <a:noFill/>
                    <a:ln>
                      <a:noFill/>
                    </a:ln>
                  </pic:spPr>
                </pic:pic>
              </a:graphicData>
            </a:graphic>
          </wp:inline>
        </w:drawing>
      </w:r>
    </w:p>
    <w:p w:rsidR="005442CC" w:rsidRPr="00A14683" w:rsidRDefault="005442CC" w:rsidP="005442CC">
      <w:pPr>
        <w:rPr>
          <w:szCs w:val="22"/>
        </w:rPr>
      </w:pPr>
    </w:p>
    <w:p w:rsidR="005442CC" w:rsidRPr="00B562BC" w:rsidRDefault="005442CC" w:rsidP="005442CC">
      <w:pPr>
        <w:numPr>
          <w:ilvl w:val="0"/>
          <w:numId w:val="4"/>
        </w:numPr>
        <w:tabs>
          <w:tab w:val="clear" w:pos="720"/>
        </w:tabs>
        <w:ind w:left="540" w:hanging="540"/>
        <w:rPr>
          <w:b/>
          <w:bCs/>
          <w:szCs w:val="22"/>
        </w:rPr>
      </w:pPr>
      <w:r w:rsidRPr="00B562BC">
        <w:rPr>
          <w:b/>
          <w:bCs/>
          <w:szCs w:val="22"/>
        </w:rPr>
        <w:lastRenderedPageBreak/>
        <w:t xml:space="preserve">ĮKVĖPTI </w:t>
      </w:r>
    </w:p>
    <w:p w:rsidR="005442CC" w:rsidRPr="00F410BC" w:rsidRDefault="005442CC" w:rsidP="005442CC">
      <w:pPr>
        <w:rPr>
          <w:szCs w:val="22"/>
        </w:rPr>
      </w:pPr>
    </w:p>
    <w:p w:rsidR="005442CC" w:rsidRPr="00DB2283" w:rsidRDefault="005442CC" w:rsidP="005442CC">
      <w:pPr>
        <w:rPr>
          <w:bCs/>
          <w:szCs w:val="22"/>
        </w:rPr>
      </w:pPr>
      <w:r w:rsidRPr="00DB2283">
        <w:rPr>
          <w:bCs/>
          <w:szCs w:val="22"/>
        </w:rPr>
        <w:t xml:space="preserve">PRIEŠ </w:t>
      </w:r>
      <w:r w:rsidRPr="00DB2283">
        <w:rPr>
          <w:bCs/>
          <w:caps/>
          <w:szCs w:val="22"/>
        </w:rPr>
        <w:t>įkvėpdami vaisto,</w:t>
      </w:r>
      <w:r w:rsidRPr="00DB2283">
        <w:rPr>
          <w:bCs/>
          <w:szCs w:val="22"/>
        </w:rPr>
        <w:t xml:space="preserve"> ATIDŽIAI PERSKAITYKITE ŠĮ SKYRELĮ.</w:t>
      </w:r>
    </w:p>
    <w:p w:rsidR="005442CC" w:rsidRPr="00DB2283" w:rsidRDefault="005442CC" w:rsidP="005442CC">
      <w:pPr>
        <w:rPr>
          <w:szCs w:val="22"/>
        </w:rPr>
      </w:pPr>
    </w:p>
    <w:p w:rsidR="005442CC" w:rsidRPr="00DB2283" w:rsidRDefault="005442CC" w:rsidP="005442CC">
      <w:pPr>
        <w:numPr>
          <w:ilvl w:val="0"/>
          <w:numId w:val="2"/>
        </w:numPr>
        <w:tabs>
          <w:tab w:val="clear" w:pos="720"/>
          <w:tab w:val="num" w:pos="540"/>
        </w:tabs>
        <w:ind w:left="540" w:hanging="540"/>
        <w:rPr>
          <w:szCs w:val="22"/>
        </w:rPr>
      </w:pPr>
      <w:r w:rsidRPr="00DB2283">
        <w:rPr>
          <w:szCs w:val="22"/>
        </w:rPr>
        <w:t xml:space="preserve">Laikykite </w:t>
      </w:r>
      <w:proofErr w:type="spellStart"/>
      <w:r w:rsidRPr="00DB2283">
        <w:rPr>
          <w:szCs w:val="22"/>
        </w:rPr>
        <w:t>Flixotide</w:t>
      </w:r>
      <w:proofErr w:type="spellEnd"/>
      <w:r w:rsidRPr="00DB2283">
        <w:rPr>
          <w:szCs w:val="22"/>
        </w:rPr>
        <w:t xml:space="preserve"> Diskus toliau nuo burnos, iškvėpkite iki galo. Atminkite – niekada nekvėpuokite </w:t>
      </w:r>
      <w:r w:rsidRPr="00DB2283">
        <w:rPr>
          <w:bCs/>
          <w:szCs w:val="22"/>
        </w:rPr>
        <w:t>į</w:t>
      </w:r>
      <w:r w:rsidRPr="00DB2283">
        <w:rPr>
          <w:szCs w:val="22"/>
        </w:rPr>
        <w:t xml:space="preserve"> </w:t>
      </w:r>
      <w:proofErr w:type="spellStart"/>
      <w:r w:rsidRPr="00DB2283">
        <w:rPr>
          <w:szCs w:val="22"/>
        </w:rPr>
        <w:t>Flixotide</w:t>
      </w:r>
      <w:proofErr w:type="spellEnd"/>
      <w:r w:rsidRPr="00DB2283">
        <w:rPr>
          <w:szCs w:val="22"/>
        </w:rPr>
        <w:t xml:space="preserve"> Diskus. </w:t>
      </w:r>
    </w:p>
    <w:p w:rsidR="005442CC" w:rsidRPr="00DB2283" w:rsidRDefault="005442CC" w:rsidP="005442CC">
      <w:pPr>
        <w:numPr>
          <w:ilvl w:val="0"/>
          <w:numId w:val="2"/>
        </w:numPr>
        <w:tabs>
          <w:tab w:val="num" w:pos="540"/>
        </w:tabs>
        <w:ind w:left="540" w:hanging="540"/>
        <w:rPr>
          <w:szCs w:val="22"/>
        </w:rPr>
      </w:pPr>
      <w:r w:rsidRPr="00DB2283">
        <w:rPr>
          <w:szCs w:val="22"/>
        </w:rPr>
        <w:t xml:space="preserve">Pridėkite kandiklį prie lūpų, įkvėpkite greitai ir giliai per </w:t>
      </w:r>
      <w:proofErr w:type="spellStart"/>
      <w:r w:rsidRPr="00DB2283">
        <w:rPr>
          <w:szCs w:val="22"/>
        </w:rPr>
        <w:t>Flixotide</w:t>
      </w:r>
      <w:proofErr w:type="spellEnd"/>
      <w:r w:rsidRPr="00DB2283">
        <w:rPr>
          <w:szCs w:val="22"/>
        </w:rPr>
        <w:t xml:space="preserve"> Diskus. </w:t>
      </w:r>
    </w:p>
    <w:p w:rsidR="005442CC" w:rsidRPr="00DB2283" w:rsidRDefault="005442CC" w:rsidP="005442CC">
      <w:pPr>
        <w:numPr>
          <w:ilvl w:val="0"/>
          <w:numId w:val="2"/>
        </w:numPr>
        <w:tabs>
          <w:tab w:val="num" w:pos="540"/>
        </w:tabs>
        <w:ind w:left="540" w:hanging="540"/>
        <w:rPr>
          <w:szCs w:val="22"/>
        </w:rPr>
      </w:pPr>
      <w:r w:rsidRPr="00DB2283">
        <w:rPr>
          <w:szCs w:val="22"/>
        </w:rPr>
        <w:t xml:space="preserve">Patraukite </w:t>
      </w:r>
      <w:proofErr w:type="spellStart"/>
      <w:r w:rsidRPr="00DB2283">
        <w:rPr>
          <w:szCs w:val="22"/>
        </w:rPr>
        <w:t>Flixotide</w:t>
      </w:r>
      <w:proofErr w:type="spellEnd"/>
      <w:r w:rsidRPr="00DB2283">
        <w:rPr>
          <w:szCs w:val="22"/>
        </w:rPr>
        <w:t xml:space="preserve"> Diskus nuo burnos. </w:t>
      </w:r>
    </w:p>
    <w:p w:rsidR="005442CC" w:rsidRPr="00DB2283" w:rsidRDefault="005442CC" w:rsidP="005442CC">
      <w:pPr>
        <w:numPr>
          <w:ilvl w:val="0"/>
          <w:numId w:val="2"/>
        </w:numPr>
        <w:tabs>
          <w:tab w:val="num" w:pos="540"/>
        </w:tabs>
        <w:ind w:left="540" w:hanging="540"/>
        <w:rPr>
          <w:szCs w:val="22"/>
        </w:rPr>
      </w:pPr>
      <w:r w:rsidRPr="00DB2283">
        <w:rPr>
          <w:szCs w:val="22"/>
        </w:rPr>
        <w:t xml:space="preserve">Sulaikykite kvėpavimą maždaug 10 sek. arba kiek galima ilgiau. </w:t>
      </w:r>
    </w:p>
    <w:p w:rsidR="005442CC" w:rsidRPr="00DB2283" w:rsidRDefault="005442CC" w:rsidP="005442CC">
      <w:pPr>
        <w:numPr>
          <w:ilvl w:val="0"/>
          <w:numId w:val="2"/>
        </w:numPr>
        <w:tabs>
          <w:tab w:val="num" w:pos="540"/>
        </w:tabs>
        <w:ind w:left="540" w:hanging="540"/>
        <w:rPr>
          <w:szCs w:val="22"/>
        </w:rPr>
      </w:pPr>
      <w:r w:rsidRPr="00DB2283">
        <w:rPr>
          <w:szCs w:val="22"/>
        </w:rPr>
        <w:t xml:space="preserve">Lėtai iškvėpkite. </w:t>
      </w:r>
    </w:p>
    <w:p w:rsidR="005442CC" w:rsidRPr="00DB2283" w:rsidRDefault="005442CC" w:rsidP="005442CC">
      <w:pPr>
        <w:rPr>
          <w:szCs w:val="22"/>
        </w:rPr>
      </w:pPr>
    </w:p>
    <w:p w:rsidR="005442CC" w:rsidRPr="00A14683" w:rsidRDefault="005442CC" w:rsidP="005442CC">
      <w:pPr>
        <w:rPr>
          <w:szCs w:val="22"/>
        </w:rPr>
      </w:pPr>
      <w:r w:rsidRPr="00A14683">
        <w:rPr>
          <w:noProof/>
          <w:szCs w:val="22"/>
        </w:rPr>
        <w:drawing>
          <wp:inline distT="0" distB="0" distL="0" distR="0" wp14:anchorId="2E498BAD" wp14:editId="56802850">
            <wp:extent cx="2809875" cy="2990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2990850"/>
                    </a:xfrm>
                    <a:prstGeom prst="rect">
                      <a:avLst/>
                    </a:prstGeom>
                    <a:noFill/>
                    <a:ln>
                      <a:noFill/>
                    </a:ln>
                  </pic:spPr>
                </pic:pic>
              </a:graphicData>
            </a:graphic>
          </wp:inline>
        </w:drawing>
      </w:r>
    </w:p>
    <w:p w:rsidR="005442CC" w:rsidRPr="00A14683" w:rsidRDefault="005442CC" w:rsidP="005442CC">
      <w:pPr>
        <w:rPr>
          <w:szCs w:val="22"/>
        </w:rPr>
      </w:pPr>
    </w:p>
    <w:p w:rsidR="005442CC" w:rsidRPr="00F410BC" w:rsidRDefault="005442CC" w:rsidP="005442CC">
      <w:pPr>
        <w:numPr>
          <w:ilvl w:val="0"/>
          <w:numId w:val="4"/>
        </w:numPr>
        <w:tabs>
          <w:tab w:val="clear" w:pos="720"/>
        </w:tabs>
        <w:ind w:left="540" w:hanging="540"/>
        <w:rPr>
          <w:b/>
          <w:szCs w:val="22"/>
        </w:rPr>
      </w:pPr>
      <w:r w:rsidRPr="00B562BC">
        <w:rPr>
          <w:b/>
          <w:bCs/>
          <w:szCs w:val="22"/>
        </w:rPr>
        <w:t>UŽDARYTI</w:t>
      </w:r>
      <w:r w:rsidRPr="00F410BC">
        <w:rPr>
          <w:b/>
          <w:szCs w:val="22"/>
        </w:rPr>
        <w:t xml:space="preserve"> </w:t>
      </w:r>
    </w:p>
    <w:p w:rsidR="005442CC" w:rsidRPr="00DB2283" w:rsidRDefault="005442CC" w:rsidP="005442CC">
      <w:pPr>
        <w:rPr>
          <w:szCs w:val="22"/>
        </w:rPr>
      </w:pPr>
    </w:p>
    <w:p w:rsidR="005442CC" w:rsidRPr="00DB2283" w:rsidRDefault="005442CC" w:rsidP="005442CC">
      <w:pPr>
        <w:rPr>
          <w:szCs w:val="22"/>
        </w:rPr>
      </w:pPr>
      <w:r w:rsidRPr="00DB2283">
        <w:rPr>
          <w:szCs w:val="22"/>
        </w:rPr>
        <w:t xml:space="preserve">Uždarydami </w:t>
      </w:r>
      <w:proofErr w:type="spellStart"/>
      <w:r w:rsidRPr="00DB2283">
        <w:rPr>
          <w:szCs w:val="22"/>
        </w:rPr>
        <w:t>Flixotide</w:t>
      </w:r>
      <w:proofErr w:type="spellEnd"/>
      <w:r w:rsidRPr="00DB2283">
        <w:rPr>
          <w:szCs w:val="22"/>
        </w:rPr>
        <w:t xml:space="preserve"> Diskus, stumkite rankenėlę į save kiek įmanoma. </w:t>
      </w:r>
      <w:proofErr w:type="spellStart"/>
      <w:r w:rsidRPr="00DB2283">
        <w:rPr>
          <w:szCs w:val="22"/>
        </w:rPr>
        <w:t>Flixotide</w:t>
      </w:r>
      <w:proofErr w:type="spellEnd"/>
      <w:r w:rsidRPr="00DB2283">
        <w:rPr>
          <w:szCs w:val="22"/>
        </w:rPr>
        <w:t xml:space="preserve"> Diskus užsidarydamas </w:t>
      </w:r>
      <w:proofErr w:type="spellStart"/>
      <w:r w:rsidRPr="00DB2283">
        <w:rPr>
          <w:szCs w:val="22"/>
        </w:rPr>
        <w:t>trakšteli</w:t>
      </w:r>
      <w:proofErr w:type="spellEnd"/>
      <w:r w:rsidRPr="00DB2283">
        <w:rPr>
          <w:szCs w:val="22"/>
        </w:rPr>
        <w:t xml:space="preserve">. Svirtelė automatiškai grįžta į savo pirminę padėtį ir </w:t>
      </w:r>
      <w:proofErr w:type="spellStart"/>
      <w:r w:rsidRPr="00DB2283">
        <w:rPr>
          <w:szCs w:val="22"/>
        </w:rPr>
        <w:t>Flixotide</w:t>
      </w:r>
      <w:proofErr w:type="spellEnd"/>
      <w:r w:rsidRPr="00DB2283">
        <w:rPr>
          <w:szCs w:val="22"/>
        </w:rPr>
        <w:t xml:space="preserve"> Diskus yra paruoštas vėl naudoti. </w:t>
      </w:r>
    </w:p>
    <w:p w:rsidR="005442CC" w:rsidRPr="00DB2283" w:rsidRDefault="005442CC" w:rsidP="005442CC">
      <w:pPr>
        <w:rPr>
          <w:b/>
          <w:bCs/>
          <w:szCs w:val="22"/>
        </w:rPr>
      </w:pPr>
    </w:p>
    <w:p w:rsidR="005442CC" w:rsidRPr="00A14683" w:rsidRDefault="005442CC" w:rsidP="005442CC">
      <w:pPr>
        <w:rPr>
          <w:szCs w:val="22"/>
        </w:rPr>
      </w:pPr>
      <w:r w:rsidRPr="00A14683">
        <w:rPr>
          <w:noProof/>
          <w:szCs w:val="22"/>
        </w:rPr>
        <w:drawing>
          <wp:inline distT="0" distB="0" distL="0" distR="0" wp14:anchorId="0D97754F" wp14:editId="067C0EED">
            <wp:extent cx="2809875" cy="2724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9875" cy="2724150"/>
                    </a:xfrm>
                    <a:prstGeom prst="rect">
                      <a:avLst/>
                    </a:prstGeom>
                    <a:noFill/>
                    <a:ln>
                      <a:noFill/>
                    </a:ln>
                  </pic:spPr>
                </pic:pic>
              </a:graphicData>
            </a:graphic>
          </wp:inline>
        </w:drawing>
      </w:r>
    </w:p>
    <w:p w:rsidR="005442CC" w:rsidRPr="00A14683" w:rsidRDefault="005442CC" w:rsidP="005442CC">
      <w:pPr>
        <w:rPr>
          <w:szCs w:val="22"/>
        </w:rPr>
      </w:pPr>
    </w:p>
    <w:p w:rsidR="005442CC" w:rsidRPr="00B562BC" w:rsidRDefault="005442CC" w:rsidP="005442CC">
      <w:pPr>
        <w:rPr>
          <w:szCs w:val="22"/>
        </w:rPr>
      </w:pPr>
      <w:r w:rsidRPr="00B562BC">
        <w:rPr>
          <w:szCs w:val="22"/>
        </w:rPr>
        <w:t>Jei reikia suvartoti antrą pūslelę, turite pakartoti 1–4 veiksmus.</w:t>
      </w:r>
    </w:p>
    <w:p w:rsidR="005442CC" w:rsidRPr="00F410BC" w:rsidRDefault="005442CC" w:rsidP="005442CC">
      <w:pPr>
        <w:rPr>
          <w:szCs w:val="22"/>
        </w:rPr>
      </w:pPr>
    </w:p>
    <w:p w:rsidR="005442CC" w:rsidRPr="00DB2283" w:rsidRDefault="005442CC" w:rsidP="005442CC">
      <w:pPr>
        <w:rPr>
          <w:szCs w:val="22"/>
        </w:rPr>
      </w:pPr>
      <w:r w:rsidRPr="00DB2283">
        <w:rPr>
          <w:caps/>
          <w:szCs w:val="22"/>
        </w:rPr>
        <w:t>Atsiminkite</w:t>
      </w:r>
    </w:p>
    <w:p w:rsidR="005442CC" w:rsidRPr="00DB2283" w:rsidRDefault="005442CC" w:rsidP="005442CC">
      <w:pPr>
        <w:pStyle w:val="listdash"/>
        <w:tabs>
          <w:tab w:val="clear" w:pos="567"/>
        </w:tabs>
        <w:spacing w:after="0"/>
        <w:ind w:left="540" w:hanging="540"/>
        <w:rPr>
          <w:szCs w:val="22"/>
          <w:lang w:val="lt-LT"/>
        </w:rPr>
      </w:pPr>
      <w:r w:rsidRPr="00DB2283">
        <w:rPr>
          <w:szCs w:val="22"/>
          <w:lang w:val="lt-LT"/>
        </w:rPr>
        <w:lastRenderedPageBreak/>
        <w:t xml:space="preserve">Laikykite </w:t>
      </w:r>
      <w:proofErr w:type="spellStart"/>
      <w:r w:rsidRPr="00DB2283">
        <w:rPr>
          <w:szCs w:val="22"/>
          <w:lang w:val="lt-LT"/>
        </w:rPr>
        <w:t>Flixotide</w:t>
      </w:r>
      <w:proofErr w:type="spellEnd"/>
      <w:r w:rsidRPr="00DB2283">
        <w:rPr>
          <w:szCs w:val="22"/>
          <w:lang w:val="lt-LT"/>
        </w:rPr>
        <w:t xml:space="preserve"> Diskus sausai.</w:t>
      </w:r>
    </w:p>
    <w:p w:rsidR="005442CC" w:rsidRPr="00DB2283" w:rsidRDefault="005442CC" w:rsidP="005442CC">
      <w:pPr>
        <w:pStyle w:val="listdash"/>
        <w:tabs>
          <w:tab w:val="clear" w:pos="567"/>
        </w:tabs>
        <w:spacing w:after="0"/>
        <w:ind w:left="540" w:hanging="540"/>
        <w:rPr>
          <w:szCs w:val="22"/>
          <w:lang w:val="lt-LT"/>
        </w:rPr>
      </w:pPr>
      <w:r w:rsidRPr="00DB2283">
        <w:rPr>
          <w:szCs w:val="22"/>
          <w:lang w:val="lt-LT"/>
        </w:rPr>
        <w:t>Kai jo nenaudojate, uždarykite.</w:t>
      </w:r>
    </w:p>
    <w:p w:rsidR="005442CC" w:rsidRPr="00DB2283" w:rsidRDefault="005442CC" w:rsidP="005442CC">
      <w:pPr>
        <w:pStyle w:val="listdash"/>
        <w:tabs>
          <w:tab w:val="clear" w:pos="567"/>
        </w:tabs>
        <w:spacing w:after="0"/>
        <w:ind w:left="540" w:hanging="540"/>
        <w:rPr>
          <w:szCs w:val="22"/>
          <w:lang w:val="lt-LT"/>
        </w:rPr>
      </w:pPr>
      <w:r w:rsidRPr="00DB2283">
        <w:rPr>
          <w:szCs w:val="22"/>
          <w:lang w:val="lt-LT"/>
        </w:rPr>
        <w:t xml:space="preserve">Niekada nekvėpuokite į </w:t>
      </w:r>
      <w:proofErr w:type="spellStart"/>
      <w:r w:rsidRPr="00DB2283">
        <w:rPr>
          <w:szCs w:val="22"/>
          <w:lang w:val="lt-LT"/>
        </w:rPr>
        <w:t>Flixotide</w:t>
      </w:r>
      <w:proofErr w:type="spellEnd"/>
      <w:r w:rsidRPr="00DB2283">
        <w:rPr>
          <w:szCs w:val="22"/>
          <w:lang w:val="lt-LT"/>
        </w:rPr>
        <w:t xml:space="preserve"> Diskus.</w:t>
      </w:r>
    </w:p>
    <w:p w:rsidR="005442CC" w:rsidRPr="00DB2283" w:rsidRDefault="005442CC" w:rsidP="005442CC">
      <w:pPr>
        <w:ind w:left="540" w:hanging="540"/>
        <w:rPr>
          <w:szCs w:val="22"/>
        </w:rPr>
      </w:pPr>
      <w:r w:rsidRPr="00DB2283">
        <w:rPr>
          <w:szCs w:val="22"/>
        </w:rPr>
        <w:t>-</w:t>
      </w:r>
      <w:r w:rsidRPr="00DB2283">
        <w:rPr>
          <w:szCs w:val="22"/>
        </w:rPr>
        <w:tab/>
        <w:t>Pastumkite svirtelę tik tada, kai esate pasiruošęs suvartoti dozę.</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szCs w:val="22"/>
        </w:rPr>
      </w:pPr>
      <w:r w:rsidRPr="00DB2283">
        <w:rPr>
          <w:szCs w:val="22"/>
        </w:rPr>
        <w:t>-</w:t>
      </w:r>
      <w:r w:rsidRPr="00DB2283">
        <w:rPr>
          <w:szCs w:val="22"/>
        </w:rPr>
        <w:tab/>
        <w:t>Neviršykite nurodytos dozės. Laikykite vaikams nepasiekiamoje vietoje.</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p>
    <w:p w:rsidR="005442CC" w:rsidRPr="00DB2283" w:rsidRDefault="005442CC" w:rsidP="005442CC">
      <w:pPr>
        <w:rPr>
          <w:b/>
          <w:szCs w:val="22"/>
        </w:rPr>
      </w:pPr>
      <w:r w:rsidRPr="00DB2283">
        <w:rPr>
          <w:b/>
          <w:szCs w:val="22"/>
        </w:rPr>
        <w:t xml:space="preserve">Pamiršus pavartoti </w:t>
      </w:r>
      <w:proofErr w:type="spellStart"/>
      <w:r w:rsidRPr="00DB2283">
        <w:rPr>
          <w:b/>
          <w:szCs w:val="22"/>
        </w:rPr>
        <w:t>Flixotide</w:t>
      </w:r>
      <w:proofErr w:type="spellEnd"/>
      <w:r w:rsidRPr="00DB2283">
        <w:rPr>
          <w:b/>
          <w:szCs w:val="22"/>
        </w:rPr>
        <w:t xml:space="preserve"> Diskus</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 xml:space="preserve">Jei pamiršote įkvėpti dozę, vartokite kitą dozę, kai bus laikas tai atlikti. </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Negalima vartoti dvigubos dozės norint kompensuoti praleistą dozę.</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rPr>
          <w:b/>
          <w:szCs w:val="22"/>
        </w:rPr>
      </w:pPr>
      <w:r w:rsidRPr="00DB2283">
        <w:rPr>
          <w:b/>
          <w:szCs w:val="22"/>
        </w:rPr>
        <w:t xml:space="preserve">Ką daryti pavartojus per didelę </w:t>
      </w:r>
      <w:proofErr w:type="spellStart"/>
      <w:r w:rsidRPr="00DB2283">
        <w:rPr>
          <w:b/>
          <w:szCs w:val="22"/>
        </w:rPr>
        <w:t>Flixotide</w:t>
      </w:r>
      <w:proofErr w:type="spellEnd"/>
      <w:r w:rsidRPr="00DB2283">
        <w:rPr>
          <w:b/>
          <w:szCs w:val="22"/>
        </w:rPr>
        <w:t xml:space="preserve"> Diskus dozę?</w:t>
      </w:r>
    </w:p>
    <w:p w:rsidR="005442CC" w:rsidRPr="00DB2283" w:rsidRDefault="005442CC" w:rsidP="005442C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Jei netyčia pavartojote didesnę dozę nei Jums paskirta, kuo greičiau pas</w:t>
      </w:r>
      <w:r>
        <w:rPr>
          <w:szCs w:val="22"/>
        </w:rPr>
        <w:t>akykite apie tai savo gydytojui.</w:t>
      </w:r>
    </w:p>
    <w:p w:rsidR="005442CC" w:rsidRPr="00DB2283" w:rsidRDefault="005442CC" w:rsidP="005442CC">
      <w:pPr>
        <w:rPr>
          <w:szCs w:val="22"/>
        </w:rPr>
      </w:pPr>
    </w:p>
    <w:p w:rsidR="005442CC" w:rsidRPr="00DB2283" w:rsidRDefault="005442CC" w:rsidP="005442CC">
      <w:pPr>
        <w:rPr>
          <w:szCs w:val="22"/>
        </w:rPr>
      </w:pPr>
    </w:p>
    <w:p w:rsidR="005442CC" w:rsidRPr="00DB2283" w:rsidRDefault="005442CC" w:rsidP="005442CC">
      <w:pPr>
        <w:ind w:left="540" w:hanging="540"/>
        <w:rPr>
          <w:b/>
          <w:szCs w:val="22"/>
        </w:rPr>
      </w:pPr>
      <w:r w:rsidRPr="00DB2283">
        <w:rPr>
          <w:b/>
          <w:szCs w:val="22"/>
        </w:rPr>
        <w:t>4.</w:t>
      </w:r>
      <w:r w:rsidRPr="00DB2283">
        <w:rPr>
          <w:b/>
          <w:szCs w:val="22"/>
        </w:rPr>
        <w:tab/>
        <w:t>Galimas šalutinis poveikis</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rPr>
          <w:szCs w:val="22"/>
        </w:rPr>
      </w:pPr>
      <w:r w:rsidRPr="00DB2283">
        <w:rPr>
          <w:szCs w:val="22"/>
        </w:rPr>
        <w:t>Šis vaistas, kaip ir visi kiti vaistai, gali sukelti šalutinį poveikį, nors jis pasireiškia ne visiems žmonėms.</w:t>
      </w:r>
    </w:p>
    <w:p w:rsidR="005442CC" w:rsidRPr="00DB2283" w:rsidRDefault="005442CC" w:rsidP="005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442CC" w:rsidRPr="00DB2283" w:rsidRDefault="005442CC" w:rsidP="005442CC">
      <w:pPr>
        <w:rPr>
          <w:szCs w:val="22"/>
        </w:rPr>
      </w:pPr>
      <w:r w:rsidRPr="00DB2283">
        <w:rPr>
          <w:szCs w:val="22"/>
        </w:rPr>
        <w:t xml:space="preserve">Kai kurie žmonės gali būti alergiški vaistams. Jei pavartoję </w:t>
      </w:r>
      <w:proofErr w:type="spellStart"/>
      <w:r w:rsidRPr="00DB2283">
        <w:rPr>
          <w:szCs w:val="22"/>
        </w:rPr>
        <w:t>Flixotide</w:t>
      </w:r>
      <w:proofErr w:type="spellEnd"/>
      <w:r w:rsidRPr="00DB2283">
        <w:rPr>
          <w:szCs w:val="22"/>
        </w:rPr>
        <w:t xml:space="preserve"> Diskus jaučiate bet kurį iš toliau išvardytų simptomų, NUTRAUKITE šio vaisto vartojimą ir nedelsdami pasakykite savo gydytojui.</w:t>
      </w:r>
    </w:p>
    <w:p w:rsidR="005442CC" w:rsidRPr="00DB2283" w:rsidRDefault="005442CC" w:rsidP="005442CC">
      <w:pPr>
        <w:rPr>
          <w:szCs w:val="22"/>
        </w:rPr>
      </w:pPr>
    </w:p>
    <w:p w:rsidR="005442CC" w:rsidRPr="00DB2283" w:rsidRDefault="005442CC" w:rsidP="005442CC">
      <w:pPr>
        <w:pStyle w:val="listdash"/>
        <w:tabs>
          <w:tab w:val="clear" w:pos="567"/>
        </w:tabs>
        <w:spacing w:after="0"/>
        <w:ind w:left="540" w:hanging="540"/>
        <w:rPr>
          <w:szCs w:val="22"/>
          <w:lang w:val="lt-LT"/>
        </w:rPr>
      </w:pPr>
      <w:r w:rsidRPr="00DB2283">
        <w:rPr>
          <w:szCs w:val="22"/>
          <w:lang w:val="lt-LT"/>
        </w:rPr>
        <w:t>Staigus švokštimas ir krūtinės skausmas ar veržimas.</w:t>
      </w:r>
    </w:p>
    <w:p w:rsidR="005442CC" w:rsidRPr="00DB2283" w:rsidRDefault="005442CC" w:rsidP="005442CC">
      <w:pPr>
        <w:pStyle w:val="listdash"/>
        <w:tabs>
          <w:tab w:val="clear" w:pos="567"/>
        </w:tabs>
        <w:spacing w:after="0"/>
        <w:ind w:left="540" w:hanging="540"/>
        <w:rPr>
          <w:szCs w:val="22"/>
          <w:lang w:val="lt-LT"/>
        </w:rPr>
      </w:pPr>
      <w:r w:rsidRPr="00DB2283">
        <w:rPr>
          <w:szCs w:val="22"/>
          <w:lang w:val="lt-LT"/>
        </w:rPr>
        <w:t>Akių vokų, lūpų, liežuvio ar gerklės pabrinkimas.</w:t>
      </w:r>
    </w:p>
    <w:p w:rsidR="005442CC" w:rsidRPr="00DB2283" w:rsidRDefault="005442CC" w:rsidP="005442CC">
      <w:pPr>
        <w:pStyle w:val="listdash"/>
        <w:tabs>
          <w:tab w:val="clear" w:pos="567"/>
        </w:tabs>
        <w:spacing w:after="0"/>
        <w:ind w:left="540" w:hanging="540"/>
        <w:rPr>
          <w:szCs w:val="22"/>
          <w:lang w:val="lt-LT"/>
        </w:rPr>
      </w:pPr>
      <w:r w:rsidRPr="00DB2283">
        <w:rPr>
          <w:szCs w:val="22"/>
          <w:lang w:val="lt-LT"/>
        </w:rPr>
        <w:t>Gumbuotas odos išbėrimas ar dilgėlinė bet kurioje kūno vietoje.</w:t>
      </w:r>
    </w:p>
    <w:p w:rsidR="005442CC" w:rsidRPr="00DB2283" w:rsidRDefault="005442CC" w:rsidP="005442CC">
      <w:pPr>
        <w:rPr>
          <w:szCs w:val="22"/>
        </w:rPr>
      </w:pPr>
    </w:p>
    <w:p w:rsidR="005442CC" w:rsidRPr="00DB2283" w:rsidRDefault="005442CC" w:rsidP="005442CC">
      <w:pPr>
        <w:rPr>
          <w:b/>
          <w:szCs w:val="22"/>
        </w:rPr>
      </w:pPr>
      <w:r w:rsidRPr="00DB2283">
        <w:rPr>
          <w:b/>
          <w:szCs w:val="22"/>
        </w:rPr>
        <w:t xml:space="preserve">Plaučių uždegimas (plaučių infekcinė liga) </w:t>
      </w:r>
      <w:r w:rsidRPr="00DB2283">
        <w:rPr>
          <w:rFonts w:eastAsia="Verdana"/>
          <w:b/>
          <w:szCs w:val="22"/>
          <w:lang w:eastAsia="en-GB"/>
        </w:rPr>
        <w:t>LOPL sergantiems pacientams</w:t>
      </w:r>
      <w:r w:rsidRPr="00DB2283">
        <w:rPr>
          <w:rFonts w:eastAsia="Verdana"/>
          <w:szCs w:val="22"/>
          <w:lang w:eastAsia="en-GB"/>
        </w:rPr>
        <w:t xml:space="preserve"> </w:t>
      </w:r>
      <w:r w:rsidRPr="00DB2283">
        <w:rPr>
          <w:b/>
          <w:szCs w:val="22"/>
        </w:rPr>
        <w:t>(dažnas šalutinis poveikis)</w:t>
      </w:r>
    </w:p>
    <w:p w:rsidR="005442CC" w:rsidRPr="00DB2283" w:rsidRDefault="005442CC" w:rsidP="005442CC">
      <w:pPr>
        <w:rPr>
          <w:szCs w:val="22"/>
        </w:rPr>
      </w:pPr>
      <w:r w:rsidRPr="00DB2283">
        <w:rPr>
          <w:szCs w:val="22"/>
        </w:rPr>
        <w:t>Pasakykite savo gydytojui</w:t>
      </w:r>
      <w:r w:rsidRPr="00A14683">
        <w:rPr>
          <w:szCs w:val="22"/>
        </w:rPr>
        <w:t xml:space="preserve">, jeigu vartojant </w:t>
      </w:r>
      <w:proofErr w:type="spellStart"/>
      <w:r w:rsidRPr="00A14683">
        <w:rPr>
          <w:szCs w:val="22"/>
        </w:rPr>
        <w:t>Flixotide</w:t>
      </w:r>
      <w:proofErr w:type="spellEnd"/>
      <w:r w:rsidRPr="00A14683">
        <w:rPr>
          <w:szCs w:val="22"/>
        </w:rPr>
        <w:t xml:space="preserve"> Diskus pasireiškia kuris nors iš šių </w:t>
      </w:r>
      <w:r w:rsidRPr="00F410BC">
        <w:rPr>
          <w:szCs w:val="22"/>
        </w:rPr>
        <w:t>simptomų</w:t>
      </w:r>
      <w:r w:rsidRPr="00DB2283">
        <w:rPr>
          <w:szCs w:val="22"/>
        </w:rPr>
        <w:t xml:space="preserve"> (jie gali būti plaučių uždegimo požymiai): </w:t>
      </w:r>
    </w:p>
    <w:p w:rsidR="005442CC" w:rsidRPr="00DB2283" w:rsidRDefault="005442CC" w:rsidP="005442CC">
      <w:pPr>
        <w:numPr>
          <w:ilvl w:val="0"/>
          <w:numId w:val="9"/>
        </w:numPr>
        <w:tabs>
          <w:tab w:val="left" w:pos="567"/>
        </w:tabs>
        <w:spacing w:line="260" w:lineRule="exact"/>
        <w:ind w:left="567" w:hanging="567"/>
        <w:rPr>
          <w:szCs w:val="22"/>
        </w:rPr>
      </w:pPr>
      <w:r w:rsidRPr="00DB2283">
        <w:rPr>
          <w:szCs w:val="22"/>
        </w:rPr>
        <w:t>karščiavimas ar drebulys;</w:t>
      </w:r>
    </w:p>
    <w:p w:rsidR="005442CC" w:rsidRPr="00DB2283" w:rsidRDefault="005442CC" w:rsidP="005442CC">
      <w:pPr>
        <w:numPr>
          <w:ilvl w:val="0"/>
          <w:numId w:val="9"/>
        </w:numPr>
        <w:tabs>
          <w:tab w:val="left" w:pos="567"/>
        </w:tabs>
        <w:spacing w:line="260" w:lineRule="exact"/>
        <w:ind w:left="567" w:hanging="567"/>
        <w:rPr>
          <w:szCs w:val="22"/>
        </w:rPr>
      </w:pPr>
      <w:r w:rsidRPr="00DB2283">
        <w:rPr>
          <w:color w:val="000000"/>
          <w:szCs w:val="22"/>
        </w:rPr>
        <w:t>padidėjusi gleivių gamyba, pakitusi jų spalva</w:t>
      </w:r>
      <w:r w:rsidRPr="00DB2283">
        <w:rPr>
          <w:szCs w:val="22"/>
        </w:rPr>
        <w:t>;</w:t>
      </w:r>
    </w:p>
    <w:p w:rsidR="005442CC" w:rsidRPr="00A14683" w:rsidRDefault="005442CC" w:rsidP="005442CC">
      <w:pPr>
        <w:numPr>
          <w:ilvl w:val="0"/>
          <w:numId w:val="9"/>
        </w:numPr>
        <w:tabs>
          <w:tab w:val="left" w:pos="567"/>
        </w:tabs>
        <w:spacing w:line="260" w:lineRule="exact"/>
        <w:ind w:left="567" w:hanging="567"/>
        <w:rPr>
          <w:szCs w:val="22"/>
        </w:rPr>
      </w:pPr>
      <w:r w:rsidRPr="00DB2283">
        <w:rPr>
          <w:color w:val="000000"/>
          <w:szCs w:val="22"/>
        </w:rPr>
        <w:t>sustiprėjęs kosulys ar sustiprėję kvėpavimo sunkumai</w:t>
      </w:r>
      <w:r w:rsidRPr="00A14683">
        <w:rPr>
          <w:szCs w:val="22"/>
        </w:rPr>
        <w:t>.</w:t>
      </w:r>
    </w:p>
    <w:p w:rsidR="005442CC" w:rsidRPr="00F410BC" w:rsidRDefault="005442CC" w:rsidP="005442CC">
      <w:pPr>
        <w:numPr>
          <w:ilvl w:val="12"/>
          <w:numId w:val="0"/>
        </w:numPr>
        <w:ind w:right="-2"/>
        <w:rPr>
          <w:szCs w:val="22"/>
        </w:rPr>
      </w:pPr>
    </w:p>
    <w:p w:rsidR="005442CC" w:rsidRPr="00DB2283" w:rsidRDefault="005442CC" w:rsidP="005442CC">
      <w:pPr>
        <w:keepNext/>
        <w:numPr>
          <w:ilvl w:val="12"/>
          <w:numId w:val="0"/>
        </w:numPr>
        <w:rPr>
          <w:i/>
          <w:szCs w:val="22"/>
        </w:rPr>
      </w:pPr>
      <w:r w:rsidRPr="00DB2283">
        <w:rPr>
          <w:i/>
          <w:szCs w:val="22"/>
        </w:rPr>
        <w:t xml:space="preserve">Labai dažnas šalutinis poveikis (pasireiškia daugiau kaip 1 iš 10 vartojusiųjų) </w:t>
      </w:r>
    </w:p>
    <w:p w:rsidR="005442CC" w:rsidRPr="00A14683" w:rsidRDefault="005442CC" w:rsidP="005442CC">
      <w:pPr>
        <w:numPr>
          <w:ilvl w:val="0"/>
          <w:numId w:val="5"/>
        </w:numPr>
        <w:tabs>
          <w:tab w:val="clear" w:pos="720"/>
          <w:tab w:val="left" w:pos="567"/>
        </w:tabs>
        <w:ind w:left="567" w:right="-2" w:hanging="578"/>
        <w:rPr>
          <w:szCs w:val="22"/>
        </w:rPr>
      </w:pPr>
      <w:r w:rsidRPr="00A14683">
        <w:rPr>
          <w:szCs w:val="22"/>
        </w:rPr>
        <w:t>Burnos ir gerklės kandidamikozė.</w:t>
      </w:r>
    </w:p>
    <w:p w:rsidR="005442CC" w:rsidRPr="00A14683" w:rsidRDefault="005442CC" w:rsidP="005442CC">
      <w:pPr>
        <w:rPr>
          <w:szCs w:val="22"/>
        </w:rPr>
      </w:pPr>
      <w:r w:rsidRPr="00A14683">
        <w:rPr>
          <w:szCs w:val="22"/>
        </w:rPr>
        <w:t xml:space="preserve">Burnos ir gerklės kandidamikozė (pienligė) pasireiškia kai kuriems pacientams. Po įkvėpimo naudinga paskalauti burną vandeniu. Simptomiškai kandidamikozė gali būti gydoma vietinio poveikio vaistais nuo grybelių, toliau tęsiant gydymą </w:t>
      </w:r>
      <w:proofErr w:type="spellStart"/>
      <w:r w:rsidRPr="00A14683">
        <w:rPr>
          <w:szCs w:val="22"/>
        </w:rPr>
        <w:t>flutikazono</w:t>
      </w:r>
      <w:proofErr w:type="spellEnd"/>
      <w:r w:rsidRPr="00A14683">
        <w:rPr>
          <w:szCs w:val="22"/>
        </w:rPr>
        <w:t xml:space="preserve"> </w:t>
      </w:r>
      <w:proofErr w:type="spellStart"/>
      <w:r w:rsidRPr="00A14683">
        <w:rPr>
          <w:szCs w:val="22"/>
        </w:rPr>
        <w:t>propionato</w:t>
      </w:r>
      <w:proofErr w:type="spellEnd"/>
      <w:r w:rsidRPr="00A14683">
        <w:rPr>
          <w:szCs w:val="22"/>
        </w:rPr>
        <w:t xml:space="preserve"> </w:t>
      </w:r>
      <w:proofErr w:type="spellStart"/>
      <w:r w:rsidRPr="00A14683">
        <w:rPr>
          <w:szCs w:val="22"/>
        </w:rPr>
        <w:t>inhaliatoriumi</w:t>
      </w:r>
      <w:proofErr w:type="spellEnd"/>
      <w:r w:rsidRPr="00A14683">
        <w:rPr>
          <w:szCs w:val="22"/>
        </w:rPr>
        <w:t>.</w:t>
      </w:r>
    </w:p>
    <w:p w:rsidR="005442CC" w:rsidRPr="00B562BC" w:rsidRDefault="005442CC" w:rsidP="005442CC">
      <w:pPr>
        <w:rPr>
          <w:szCs w:val="22"/>
        </w:rPr>
      </w:pPr>
    </w:p>
    <w:p w:rsidR="005442CC" w:rsidRPr="00DB2283" w:rsidRDefault="005442CC" w:rsidP="005442CC">
      <w:pPr>
        <w:ind w:left="567" w:right="-2" w:hanging="578"/>
        <w:rPr>
          <w:i/>
          <w:szCs w:val="22"/>
        </w:rPr>
      </w:pPr>
      <w:r w:rsidRPr="00DB2283">
        <w:rPr>
          <w:i/>
          <w:szCs w:val="22"/>
        </w:rPr>
        <w:t xml:space="preserve">Dažnas šalutinis poveikis (pasireiškia nuo 1 iš 10 iki 1 iš 100 vartojusiųjų) </w:t>
      </w:r>
    </w:p>
    <w:p w:rsidR="005442CC" w:rsidRPr="00F410BC" w:rsidRDefault="005442CC" w:rsidP="005442CC">
      <w:pPr>
        <w:tabs>
          <w:tab w:val="left" w:pos="567"/>
        </w:tabs>
        <w:ind w:left="567" w:right="-2" w:hanging="578"/>
        <w:rPr>
          <w:szCs w:val="22"/>
        </w:rPr>
      </w:pPr>
      <w:r w:rsidRPr="00A14683">
        <w:rPr>
          <w:szCs w:val="22"/>
        </w:rPr>
        <w:t>-</w:t>
      </w:r>
      <w:r w:rsidRPr="00A14683">
        <w:rPr>
          <w:szCs w:val="22"/>
        </w:rPr>
        <w:tab/>
        <w:t xml:space="preserve">Užkimimas. Kai kuriems pacientams </w:t>
      </w:r>
      <w:proofErr w:type="spellStart"/>
      <w:r w:rsidRPr="00A14683">
        <w:rPr>
          <w:szCs w:val="22"/>
        </w:rPr>
        <w:t>flutikazono</w:t>
      </w:r>
      <w:proofErr w:type="spellEnd"/>
      <w:r w:rsidRPr="00A14683">
        <w:rPr>
          <w:szCs w:val="22"/>
        </w:rPr>
        <w:t xml:space="preserve"> </w:t>
      </w:r>
      <w:proofErr w:type="spellStart"/>
      <w:r w:rsidRPr="00A14683">
        <w:rPr>
          <w:szCs w:val="22"/>
        </w:rPr>
        <w:t>propionato</w:t>
      </w:r>
      <w:proofErr w:type="spellEnd"/>
      <w:r w:rsidRPr="00A14683">
        <w:rPr>
          <w:szCs w:val="22"/>
        </w:rPr>
        <w:t xml:space="preserve"> įkvėpimas gali sukelti balso užkimimą.</w:t>
      </w:r>
      <w:r w:rsidRPr="00B562BC">
        <w:rPr>
          <w:szCs w:val="22"/>
        </w:rPr>
        <w:t xml:space="preserve"> To galima išvengti praskalavus burną vandeniu iš karto po įkvėpimo.</w:t>
      </w:r>
    </w:p>
    <w:p w:rsidR="005442CC" w:rsidRPr="00DB2283" w:rsidRDefault="005442CC" w:rsidP="005442CC">
      <w:pPr>
        <w:tabs>
          <w:tab w:val="left" w:pos="567"/>
        </w:tabs>
        <w:ind w:left="567" w:right="-2" w:hanging="578"/>
        <w:rPr>
          <w:szCs w:val="22"/>
        </w:rPr>
      </w:pPr>
      <w:r w:rsidRPr="00DB2283">
        <w:rPr>
          <w:szCs w:val="22"/>
        </w:rPr>
        <w:t>-         Kraujosruvos.</w:t>
      </w:r>
    </w:p>
    <w:p w:rsidR="005442CC" w:rsidRPr="00DB2283" w:rsidRDefault="005442CC" w:rsidP="005442CC">
      <w:pPr>
        <w:ind w:left="567" w:right="-2" w:hanging="578"/>
        <w:rPr>
          <w:szCs w:val="22"/>
        </w:rPr>
      </w:pPr>
    </w:p>
    <w:p w:rsidR="005442CC" w:rsidRPr="00DB2283" w:rsidRDefault="005442CC" w:rsidP="005442CC">
      <w:pPr>
        <w:numPr>
          <w:ilvl w:val="12"/>
          <w:numId w:val="0"/>
        </w:numPr>
        <w:ind w:left="567" w:right="-2" w:hanging="578"/>
        <w:rPr>
          <w:i/>
          <w:szCs w:val="22"/>
        </w:rPr>
      </w:pPr>
      <w:r w:rsidRPr="00DB2283">
        <w:rPr>
          <w:i/>
          <w:szCs w:val="22"/>
        </w:rPr>
        <w:t xml:space="preserve">Nedažnas šalutinis poveikis (pasireiškia nuo 1 iš 100 iki 1 iš 1 000 vartojusiųjų) </w:t>
      </w:r>
    </w:p>
    <w:p w:rsidR="005442CC" w:rsidRPr="00A14683" w:rsidRDefault="005442CC" w:rsidP="005442CC">
      <w:pPr>
        <w:numPr>
          <w:ilvl w:val="0"/>
          <w:numId w:val="6"/>
        </w:numPr>
        <w:tabs>
          <w:tab w:val="clear" w:pos="720"/>
          <w:tab w:val="left" w:pos="567"/>
        </w:tabs>
        <w:ind w:left="567" w:right="-2" w:hanging="578"/>
        <w:rPr>
          <w:szCs w:val="22"/>
        </w:rPr>
      </w:pPr>
      <w:r w:rsidRPr="00A14683">
        <w:rPr>
          <w:szCs w:val="22"/>
        </w:rPr>
        <w:t>Odos padidėjusio jautrumo reakcijos.</w:t>
      </w:r>
    </w:p>
    <w:p w:rsidR="005442CC" w:rsidRPr="00A14683" w:rsidRDefault="005442CC" w:rsidP="005442CC">
      <w:pPr>
        <w:rPr>
          <w:szCs w:val="22"/>
        </w:rPr>
      </w:pPr>
    </w:p>
    <w:p w:rsidR="005442CC" w:rsidRPr="00DB2283" w:rsidRDefault="005442CC" w:rsidP="005442CC">
      <w:pPr>
        <w:ind w:left="180" w:hanging="180"/>
        <w:rPr>
          <w:i/>
          <w:color w:val="000000"/>
          <w:szCs w:val="22"/>
        </w:rPr>
      </w:pPr>
      <w:r w:rsidRPr="00DB2283">
        <w:rPr>
          <w:i/>
          <w:color w:val="000000"/>
          <w:szCs w:val="22"/>
        </w:rPr>
        <w:t xml:space="preserve">Retas šalutinis poveikis </w:t>
      </w:r>
      <w:r w:rsidRPr="00DB2283">
        <w:rPr>
          <w:i/>
          <w:szCs w:val="22"/>
        </w:rPr>
        <w:t>(pasireiškia nuo 1 iš 1 000 iki 1 iš 10 000 vartojusiųjų)</w:t>
      </w:r>
    </w:p>
    <w:p w:rsidR="005442CC" w:rsidRPr="00A14683" w:rsidRDefault="005442CC" w:rsidP="005442CC">
      <w:pPr>
        <w:pStyle w:val="MediumGrid1-Accent21"/>
        <w:numPr>
          <w:ilvl w:val="0"/>
          <w:numId w:val="8"/>
        </w:numPr>
        <w:ind w:left="567" w:hanging="567"/>
        <w:rPr>
          <w:color w:val="000000"/>
          <w:szCs w:val="22"/>
        </w:rPr>
      </w:pPr>
      <w:r w:rsidRPr="00A14683">
        <w:rPr>
          <w:color w:val="000000"/>
          <w:szCs w:val="22"/>
        </w:rPr>
        <w:t>Stemplės kandidamikozė.</w:t>
      </w:r>
    </w:p>
    <w:p w:rsidR="005442CC" w:rsidRPr="00A14683" w:rsidRDefault="005442CC" w:rsidP="005442CC">
      <w:pPr>
        <w:rPr>
          <w:i/>
          <w:color w:val="000000"/>
          <w:szCs w:val="22"/>
        </w:rPr>
      </w:pPr>
    </w:p>
    <w:p w:rsidR="005442CC" w:rsidRPr="00DB2283" w:rsidRDefault="005442CC" w:rsidP="005442CC">
      <w:pPr>
        <w:keepNext/>
        <w:ind w:left="567" w:hanging="567"/>
        <w:rPr>
          <w:i/>
          <w:szCs w:val="22"/>
        </w:rPr>
      </w:pPr>
      <w:r w:rsidRPr="00DB2283">
        <w:rPr>
          <w:i/>
          <w:szCs w:val="22"/>
        </w:rPr>
        <w:t>Labai retas šalutinis poveikis (pasireiškia mažiau nei 1 iš 10</w:t>
      </w:r>
      <w:r>
        <w:rPr>
          <w:i/>
          <w:szCs w:val="22"/>
        </w:rPr>
        <w:t> </w:t>
      </w:r>
      <w:r w:rsidRPr="00DB2283">
        <w:rPr>
          <w:i/>
          <w:szCs w:val="22"/>
        </w:rPr>
        <w:t xml:space="preserve">000 vartojusiųjų) </w:t>
      </w:r>
    </w:p>
    <w:p w:rsidR="005442CC" w:rsidRPr="00DB2283" w:rsidRDefault="005442CC" w:rsidP="005442CC">
      <w:pPr>
        <w:pStyle w:val="MediumGrid1-Accent21"/>
        <w:numPr>
          <w:ilvl w:val="0"/>
          <w:numId w:val="8"/>
        </w:numPr>
        <w:ind w:left="567" w:hanging="567"/>
        <w:rPr>
          <w:color w:val="000000"/>
          <w:szCs w:val="22"/>
        </w:rPr>
      </w:pPr>
      <w:proofErr w:type="spellStart"/>
      <w:r w:rsidRPr="00A14683">
        <w:rPr>
          <w:color w:val="000000"/>
          <w:szCs w:val="22"/>
        </w:rPr>
        <w:t>Angioneurozinė</w:t>
      </w:r>
      <w:proofErr w:type="spellEnd"/>
      <w:r w:rsidRPr="00A14683">
        <w:rPr>
          <w:color w:val="000000"/>
          <w:szCs w:val="22"/>
        </w:rPr>
        <w:t xml:space="preserve"> edema (dažniausiai veido, lūpų ir gerklės edema), kvėpavimo sutrikimai (dusulys ir</w:t>
      </w:r>
      <w:r w:rsidRPr="00B562BC">
        <w:rPr>
          <w:color w:val="000000"/>
          <w:szCs w:val="22"/>
        </w:rPr>
        <w:t xml:space="preserve"> (</w:t>
      </w:r>
      <w:r w:rsidRPr="00DB2283">
        <w:rPr>
          <w:color w:val="000000"/>
          <w:szCs w:val="22"/>
        </w:rPr>
        <w:t>arba) bronchų spazmas) ir anafilaksinės reakcijos.</w:t>
      </w:r>
    </w:p>
    <w:p w:rsidR="005442CC" w:rsidRPr="00DB2283" w:rsidRDefault="005442CC" w:rsidP="005442CC">
      <w:pPr>
        <w:pStyle w:val="MediumGrid1-Accent21"/>
        <w:numPr>
          <w:ilvl w:val="0"/>
          <w:numId w:val="8"/>
        </w:numPr>
        <w:ind w:left="567" w:hanging="567"/>
        <w:rPr>
          <w:color w:val="000000"/>
          <w:szCs w:val="22"/>
        </w:rPr>
      </w:pPr>
      <w:proofErr w:type="spellStart"/>
      <w:r w:rsidRPr="00DB2283">
        <w:rPr>
          <w:color w:val="000000"/>
          <w:szCs w:val="22"/>
        </w:rPr>
        <w:t>Kušingo</w:t>
      </w:r>
      <w:proofErr w:type="spellEnd"/>
      <w:r w:rsidRPr="00DB2283">
        <w:rPr>
          <w:color w:val="000000"/>
          <w:szCs w:val="22"/>
        </w:rPr>
        <w:t xml:space="preserve"> sindromas, </w:t>
      </w:r>
      <w:proofErr w:type="spellStart"/>
      <w:r w:rsidRPr="00DB2283">
        <w:rPr>
          <w:color w:val="000000"/>
          <w:szCs w:val="22"/>
        </w:rPr>
        <w:t>kušingoidiniai</w:t>
      </w:r>
      <w:proofErr w:type="spellEnd"/>
      <w:r w:rsidRPr="00DB2283">
        <w:rPr>
          <w:color w:val="000000"/>
          <w:szCs w:val="22"/>
        </w:rPr>
        <w:t xml:space="preserve"> požymiai, antinksčių slopinimas, vaikų ir paauglių augimo sulėtėjimas, mineralų tankio sumažėjimas kauluose, katarakta, glaukoma. </w:t>
      </w:r>
    </w:p>
    <w:p w:rsidR="005442CC" w:rsidRPr="00DB2283" w:rsidRDefault="005442CC" w:rsidP="005442CC">
      <w:pPr>
        <w:pStyle w:val="MediumGrid1-Accent21"/>
        <w:numPr>
          <w:ilvl w:val="0"/>
          <w:numId w:val="8"/>
        </w:numPr>
        <w:ind w:left="567" w:hanging="567"/>
        <w:rPr>
          <w:color w:val="000000"/>
          <w:szCs w:val="22"/>
        </w:rPr>
      </w:pPr>
      <w:r w:rsidRPr="00DB2283">
        <w:rPr>
          <w:color w:val="000000"/>
          <w:szCs w:val="22"/>
        </w:rPr>
        <w:t xml:space="preserve">Hiperglikemija. </w:t>
      </w:r>
    </w:p>
    <w:p w:rsidR="005442CC" w:rsidRPr="00DB2283" w:rsidRDefault="005442CC" w:rsidP="005442CC">
      <w:pPr>
        <w:pStyle w:val="MediumGrid1-Accent21"/>
        <w:numPr>
          <w:ilvl w:val="0"/>
          <w:numId w:val="8"/>
        </w:numPr>
        <w:ind w:left="567" w:hanging="567"/>
        <w:rPr>
          <w:color w:val="000000"/>
          <w:szCs w:val="22"/>
        </w:rPr>
      </w:pPr>
      <w:r w:rsidRPr="00DB2283">
        <w:rPr>
          <w:color w:val="000000"/>
          <w:szCs w:val="22"/>
        </w:rPr>
        <w:lastRenderedPageBreak/>
        <w:t xml:space="preserve">Nerimas, miego sutrikimai, elgesio pokyčiai, įskaitant </w:t>
      </w:r>
      <w:proofErr w:type="spellStart"/>
      <w:r w:rsidRPr="00DB2283">
        <w:rPr>
          <w:color w:val="000000"/>
          <w:szCs w:val="22"/>
        </w:rPr>
        <w:t>hiperaktyvumą</w:t>
      </w:r>
      <w:proofErr w:type="spellEnd"/>
      <w:r w:rsidRPr="00DB2283">
        <w:rPr>
          <w:color w:val="000000"/>
          <w:szCs w:val="22"/>
        </w:rPr>
        <w:t xml:space="preserve"> ir irzlumą (daugiausia vaikams).</w:t>
      </w:r>
    </w:p>
    <w:p w:rsidR="005442CC" w:rsidRPr="00DB2283" w:rsidRDefault="005442CC" w:rsidP="005442CC">
      <w:pPr>
        <w:pStyle w:val="MediumGrid1-Accent21"/>
        <w:numPr>
          <w:ilvl w:val="0"/>
          <w:numId w:val="8"/>
        </w:numPr>
        <w:ind w:left="567" w:hanging="567"/>
        <w:rPr>
          <w:szCs w:val="22"/>
        </w:rPr>
      </w:pPr>
      <w:r w:rsidRPr="00DB2283">
        <w:rPr>
          <w:color w:val="000000"/>
          <w:szCs w:val="22"/>
        </w:rPr>
        <w:t>Paradoksinis</w:t>
      </w:r>
      <w:r w:rsidRPr="00DB2283">
        <w:rPr>
          <w:szCs w:val="22"/>
        </w:rPr>
        <w:t xml:space="preserve"> bronchų spazmas (sunkumas įkvėpti).</w:t>
      </w:r>
    </w:p>
    <w:p w:rsidR="005442CC" w:rsidRPr="00DB2283" w:rsidRDefault="005442CC" w:rsidP="005442CC">
      <w:pPr>
        <w:rPr>
          <w:szCs w:val="22"/>
        </w:rPr>
      </w:pPr>
      <w:r w:rsidRPr="00DB2283">
        <w:rPr>
          <w:szCs w:val="22"/>
        </w:rPr>
        <w:t xml:space="preserve">Kaip ir vartojant kitus įkvepiamus vaistus, gali pasireikšti paradoksinis bronchų spazmas ir staigiai sustiprėjęs švokštimas po įkvėpimo. Tuomet reikia nedelsiant pavartoti greito veikimo įkvepiamųjų bronchus plečiančių vaistų. </w:t>
      </w: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 xml:space="preserve"> vartojimą reikia tuoj pat nutraukti.</w:t>
      </w:r>
    </w:p>
    <w:p w:rsidR="005442CC" w:rsidRPr="00DB2283" w:rsidRDefault="005442CC" w:rsidP="005442CC">
      <w:pPr>
        <w:numPr>
          <w:ilvl w:val="12"/>
          <w:numId w:val="0"/>
        </w:numPr>
        <w:rPr>
          <w:b/>
          <w:szCs w:val="22"/>
        </w:rPr>
      </w:pPr>
    </w:p>
    <w:p w:rsidR="005442CC" w:rsidRPr="00946705" w:rsidRDefault="005442CC" w:rsidP="005442CC">
      <w:pPr>
        <w:numPr>
          <w:ilvl w:val="12"/>
          <w:numId w:val="0"/>
        </w:numPr>
        <w:rPr>
          <w:i/>
          <w:szCs w:val="22"/>
        </w:rPr>
      </w:pPr>
      <w:r w:rsidRPr="00946705">
        <w:rPr>
          <w:i/>
          <w:szCs w:val="22"/>
        </w:rPr>
        <w:t>Dažnis nežinomas (negali būti apskaičiuotas pagal turimus duomenis)</w:t>
      </w:r>
    </w:p>
    <w:p w:rsidR="005442CC" w:rsidRPr="00DB2283" w:rsidRDefault="005442CC" w:rsidP="005442CC">
      <w:pPr>
        <w:numPr>
          <w:ilvl w:val="0"/>
          <w:numId w:val="7"/>
        </w:numPr>
        <w:tabs>
          <w:tab w:val="clear" w:pos="360"/>
          <w:tab w:val="num" w:pos="567"/>
        </w:tabs>
        <w:ind w:left="540" w:hanging="540"/>
        <w:rPr>
          <w:szCs w:val="22"/>
        </w:rPr>
      </w:pPr>
      <w:r w:rsidRPr="00DB2283">
        <w:rPr>
          <w:szCs w:val="22"/>
        </w:rPr>
        <w:t>Depresija arba agresyvumas. Tokio poveikio tikimybė yra didesnė vaikams.</w:t>
      </w:r>
    </w:p>
    <w:p w:rsidR="005442CC" w:rsidRDefault="005442CC" w:rsidP="005442CC">
      <w:pPr>
        <w:numPr>
          <w:ilvl w:val="0"/>
          <w:numId w:val="7"/>
        </w:numPr>
        <w:tabs>
          <w:tab w:val="clear" w:pos="360"/>
          <w:tab w:val="num" w:pos="567"/>
        </w:tabs>
        <w:ind w:left="540" w:hanging="540"/>
        <w:rPr>
          <w:szCs w:val="22"/>
        </w:rPr>
      </w:pPr>
      <w:r w:rsidRPr="00DB2283">
        <w:rPr>
          <w:szCs w:val="22"/>
        </w:rPr>
        <w:t>Kraujavimas iš nosies.</w:t>
      </w:r>
    </w:p>
    <w:p w:rsidR="005442CC" w:rsidRPr="00252160" w:rsidRDefault="005442CC" w:rsidP="005442CC">
      <w:pPr>
        <w:numPr>
          <w:ilvl w:val="0"/>
          <w:numId w:val="7"/>
        </w:numPr>
        <w:tabs>
          <w:tab w:val="clear" w:pos="360"/>
          <w:tab w:val="num" w:pos="540"/>
          <w:tab w:val="num" w:pos="567"/>
        </w:tabs>
        <w:ind w:left="540" w:hanging="540"/>
        <w:rPr>
          <w:rFonts w:eastAsia="Calibri"/>
        </w:rPr>
      </w:pPr>
      <w:r w:rsidRPr="00252160">
        <w:rPr>
          <w:rFonts w:eastAsia="Calibri"/>
        </w:rPr>
        <w:t>Miglotas matymas</w:t>
      </w:r>
      <w:r>
        <w:rPr>
          <w:rFonts w:eastAsia="Calibri"/>
        </w:rPr>
        <w:t>.</w:t>
      </w:r>
    </w:p>
    <w:p w:rsidR="005442CC" w:rsidRPr="00DB2283" w:rsidRDefault="005442CC" w:rsidP="005442CC">
      <w:pPr>
        <w:ind w:left="540"/>
        <w:rPr>
          <w:szCs w:val="22"/>
        </w:rPr>
      </w:pPr>
    </w:p>
    <w:p w:rsidR="005442CC" w:rsidRPr="00DB2283" w:rsidRDefault="005442CC" w:rsidP="005442CC">
      <w:pPr>
        <w:rPr>
          <w:b/>
          <w:szCs w:val="22"/>
        </w:rPr>
      </w:pPr>
      <w:r w:rsidRPr="00DB2283">
        <w:rPr>
          <w:b/>
          <w:noProof/>
          <w:szCs w:val="22"/>
        </w:rPr>
        <w:t>Pranešimas apie šalutinį poveikį</w:t>
      </w:r>
    </w:p>
    <w:p w:rsidR="005442CC" w:rsidRPr="00A14683" w:rsidRDefault="005442CC" w:rsidP="005442CC">
      <w:pPr>
        <w:ind w:right="-449"/>
        <w:rPr>
          <w:noProof/>
          <w:szCs w:val="22"/>
        </w:rPr>
      </w:pPr>
      <w:r w:rsidRPr="00DB2283">
        <w:rPr>
          <w:noProof/>
          <w:szCs w:val="22"/>
        </w:rPr>
        <w:t>Jeigu pasireiškė šalutinis poveikis, įskaitant šiame lapelyje nenurodytą, pasakykite gydytojui arba vaistininkui</w:t>
      </w:r>
      <w:r w:rsidRPr="00DB2283">
        <w:rPr>
          <w:szCs w:val="22"/>
        </w:rPr>
        <w:t>.</w:t>
      </w:r>
      <w:r w:rsidRPr="00DB2283">
        <w:rPr>
          <w:noProof/>
          <w:szCs w:val="22"/>
        </w:rPr>
        <w:t xml:space="preserve"> </w:t>
      </w:r>
      <w:r w:rsidRPr="00DB2283">
        <w:rPr>
          <w:szCs w:val="22"/>
        </w:rPr>
        <w:t>Apie šalutinį poveikį taip pat galite pranešti Valstybinei vaistų kontrolės tarnybai prie Lietuvos Respublikos sveikatos apsaugos ministerijos nemokamu t</w:t>
      </w:r>
      <w:r w:rsidRPr="00DB2283">
        <w:rPr>
          <w:szCs w:val="22"/>
          <w:lang w:eastAsia="zh-CN"/>
        </w:rPr>
        <w:t>elefonu 8 800 73568</w:t>
      </w:r>
      <w:r w:rsidRPr="00DB2283">
        <w:rPr>
          <w:szCs w:val="22"/>
        </w:rPr>
        <w:t xml:space="preserve"> arba užpildyti interneto svetainėje </w:t>
      </w:r>
      <w:hyperlink r:id="rId11" w:history="1">
        <w:r w:rsidRPr="00A14683">
          <w:rPr>
            <w:rStyle w:val="Hipersaitas"/>
            <w:rFonts w:eastAsia="SimSun"/>
            <w:szCs w:val="22"/>
          </w:rPr>
          <w:t>www.vvkt.lt</w:t>
        </w:r>
      </w:hyperlink>
      <w:r w:rsidRPr="00A14683">
        <w:rPr>
          <w:szCs w:val="22"/>
        </w:rPr>
        <w:t xml:space="preserve"> esančią formą ir pateikti ją Valstybinei vaistų kontrolės tarnybai prie Lietuvos Respublikos sveikatos apsaugos ministerijos vienu iš šių būdų: raštu (adresu Žirmūnų g. 139A, LT-09120 Vilnius), </w:t>
      </w:r>
      <w:r w:rsidRPr="00A14683">
        <w:rPr>
          <w:szCs w:val="22"/>
          <w:lang w:eastAsia="zh-CN"/>
        </w:rPr>
        <w:t xml:space="preserve">nemokamu </w:t>
      </w:r>
      <w:r w:rsidRPr="00A14683">
        <w:rPr>
          <w:szCs w:val="22"/>
        </w:rPr>
        <w:t>fakso numeriu 8 800 20131</w:t>
      </w:r>
      <w:r w:rsidRPr="00A14683">
        <w:rPr>
          <w:szCs w:val="22"/>
          <w:lang w:eastAsia="zh-CN"/>
        </w:rPr>
        <w:t xml:space="preserve">, </w:t>
      </w:r>
      <w:r w:rsidRPr="00A14683">
        <w:rPr>
          <w:szCs w:val="22"/>
        </w:rPr>
        <w:t xml:space="preserve">el. paštu </w:t>
      </w:r>
      <w:hyperlink r:id="rId12" w:history="1">
        <w:r w:rsidRPr="00A14683">
          <w:rPr>
            <w:rStyle w:val="Hipersaitas"/>
            <w:rFonts w:eastAsia="SimSun"/>
            <w:szCs w:val="22"/>
          </w:rPr>
          <w:t>NepageidaujamaR@vvkt.lt</w:t>
        </w:r>
      </w:hyperlink>
      <w:r w:rsidRPr="00A14683">
        <w:rPr>
          <w:szCs w:val="22"/>
        </w:rPr>
        <w:t xml:space="preserve">, taip pat per Valstybinės vaistų kontrolės tarnybos prie Lietuvos Respublikos sveikatos apsaugos ministerijos interneto svetainę (adresu </w:t>
      </w:r>
      <w:hyperlink r:id="rId13" w:history="1">
        <w:r w:rsidRPr="00A14683">
          <w:rPr>
            <w:rStyle w:val="Hipersaitas"/>
            <w:rFonts w:eastAsia="SimSun"/>
            <w:szCs w:val="22"/>
          </w:rPr>
          <w:t>http://www.vvkt.lt</w:t>
        </w:r>
      </w:hyperlink>
      <w:r w:rsidRPr="00A14683">
        <w:rPr>
          <w:szCs w:val="22"/>
        </w:rPr>
        <w:t>). Pranešdami apie šalutinį poveikį galite mums padėti gauti daugiau informacijos apie šio vaisto saugumą.</w:t>
      </w:r>
    </w:p>
    <w:p w:rsidR="005442CC" w:rsidRPr="00A14683" w:rsidRDefault="005442CC" w:rsidP="005442CC">
      <w:pPr>
        <w:ind w:right="-449"/>
        <w:rPr>
          <w:noProof/>
          <w:szCs w:val="22"/>
        </w:rPr>
      </w:pPr>
    </w:p>
    <w:p w:rsidR="005442CC" w:rsidRPr="00B562BC" w:rsidRDefault="005442CC" w:rsidP="005442CC">
      <w:pPr>
        <w:rPr>
          <w:szCs w:val="22"/>
        </w:rPr>
      </w:pPr>
    </w:p>
    <w:p w:rsidR="005442CC" w:rsidRPr="00F410BC" w:rsidRDefault="005442CC" w:rsidP="005442CC">
      <w:pPr>
        <w:numPr>
          <w:ilvl w:val="0"/>
          <w:numId w:val="4"/>
        </w:numPr>
        <w:tabs>
          <w:tab w:val="clear" w:pos="720"/>
          <w:tab w:val="num" w:pos="0"/>
          <w:tab w:val="left" w:pos="540"/>
        </w:tabs>
        <w:ind w:left="360"/>
        <w:rPr>
          <w:b/>
          <w:szCs w:val="22"/>
        </w:rPr>
      </w:pPr>
      <w:r w:rsidRPr="00F410BC">
        <w:rPr>
          <w:b/>
          <w:szCs w:val="22"/>
        </w:rPr>
        <w:t xml:space="preserve"> Kaip laikyti </w:t>
      </w:r>
      <w:proofErr w:type="spellStart"/>
      <w:r w:rsidRPr="00F410BC">
        <w:rPr>
          <w:b/>
          <w:szCs w:val="22"/>
        </w:rPr>
        <w:t>Flixotide</w:t>
      </w:r>
      <w:proofErr w:type="spellEnd"/>
      <w:r w:rsidRPr="00F410BC">
        <w:rPr>
          <w:b/>
          <w:szCs w:val="22"/>
        </w:rPr>
        <w:t xml:space="preserve"> Diskus</w:t>
      </w:r>
    </w:p>
    <w:p w:rsidR="005442CC" w:rsidRPr="00DB2283" w:rsidRDefault="005442CC" w:rsidP="005442CC">
      <w:pPr>
        <w:tabs>
          <w:tab w:val="left" w:pos="540"/>
        </w:tabs>
        <w:rPr>
          <w:b/>
          <w:szCs w:val="22"/>
        </w:rPr>
      </w:pPr>
    </w:p>
    <w:p w:rsidR="005442CC" w:rsidRPr="00DB2283" w:rsidRDefault="005442CC" w:rsidP="005442CC">
      <w:pPr>
        <w:tabs>
          <w:tab w:val="left" w:pos="540"/>
        </w:tabs>
        <w:rPr>
          <w:szCs w:val="22"/>
        </w:rPr>
      </w:pPr>
      <w:r w:rsidRPr="00DB2283">
        <w:rPr>
          <w:szCs w:val="22"/>
        </w:rPr>
        <w:t>Šį vaistą laikykite vaikams nepastebimoje ir nepasiekiamoje vietoje.</w:t>
      </w:r>
    </w:p>
    <w:p w:rsidR="005442CC" w:rsidRPr="00DB2283" w:rsidRDefault="005442CC" w:rsidP="005442CC">
      <w:pPr>
        <w:rPr>
          <w:szCs w:val="22"/>
        </w:rPr>
      </w:pPr>
    </w:p>
    <w:p w:rsidR="005442CC" w:rsidRPr="00A14683" w:rsidRDefault="005442CC" w:rsidP="005442CC">
      <w:pPr>
        <w:rPr>
          <w:szCs w:val="22"/>
        </w:rPr>
      </w:pPr>
      <w:r w:rsidRPr="00680060">
        <w:rPr>
          <w:szCs w:val="22"/>
        </w:rPr>
        <w:t xml:space="preserve">Laikyti ne aukštesnėje kaip 30 </w:t>
      </w:r>
      <w:r w:rsidRPr="00680060">
        <w:rPr>
          <w:szCs w:val="22"/>
        </w:rPr>
        <w:sym w:font="Symbol" w:char="F0B0"/>
      </w:r>
      <w:r w:rsidRPr="00680060">
        <w:rPr>
          <w:szCs w:val="22"/>
        </w:rPr>
        <w:t>C temperatūroje.</w:t>
      </w:r>
    </w:p>
    <w:p w:rsidR="005442CC" w:rsidRPr="00A14683" w:rsidRDefault="005442CC" w:rsidP="005442CC">
      <w:pPr>
        <w:rPr>
          <w:szCs w:val="22"/>
        </w:rPr>
      </w:pPr>
      <w:r w:rsidRPr="00A14683">
        <w:rPr>
          <w:szCs w:val="22"/>
        </w:rPr>
        <w:t>Laikyti gamintojo pakuotėje, kad vaistas būtų apsaugotas nuo drėgmės.</w:t>
      </w:r>
    </w:p>
    <w:p w:rsidR="005442CC" w:rsidRPr="00F410BC" w:rsidRDefault="005442CC" w:rsidP="005442CC">
      <w:pPr>
        <w:rPr>
          <w:szCs w:val="22"/>
        </w:rPr>
      </w:pPr>
      <w:proofErr w:type="spellStart"/>
      <w:r w:rsidRPr="00B562BC">
        <w:rPr>
          <w:szCs w:val="22"/>
        </w:rPr>
        <w:t>Flixotide</w:t>
      </w:r>
      <w:proofErr w:type="spellEnd"/>
      <w:r w:rsidRPr="00B562BC">
        <w:rPr>
          <w:szCs w:val="22"/>
        </w:rPr>
        <w:t xml:space="preserve"> Diskus yra įdėtas į folijos paketėlį. Folijos paketėlį atidaryti prieš pat vaisto vartojimą pirmą kartą. Po ati</w:t>
      </w:r>
      <w:r w:rsidRPr="00F410BC">
        <w:rPr>
          <w:szCs w:val="22"/>
        </w:rPr>
        <w:t>darymo folijos paketėlį išmesti.</w:t>
      </w:r>
    </w:p>
    <w:p w:rsidR="005442CC" w:rsidRPr="00DB2283" w:rsidRDefault="005442CC" w:rsidP="005442CC">
      <w:pPr>
        <w:rPr>
          <w:szCs w:val="22"/>
        </w:rPr>
      </w:pPr>
    </w:p>
    <w:p w:rsidR="005442CC" w:rsidRPr="00DB2283" w:rsidRDefault="005442CC" w:rsidP="005442CC">
      <w:pPr>
        <w:rPr>
          <w:szCs w:val="22"/>
        </w:rPr>
      </w:pPr>
      <w:r w:rsidRPr="00DB2283">
        <w:rPr>
          <w:szCs w:val="22"/>
        </w:rPr>
        <w:t>Ant dėžutės ir įtaiso po „Tinka iki/EXP“ nurodytam tinkamumo laikui pasibaigus, šio vaisto vartoti negalima.</w:t>
      </w:r>
    </w:p>
    <w:p w:rsidR="005442CC" w:rsidRPr="00DB2283" w:rsidRDefault="005442CC" w:rsidP="005442CC">
      <w:pPr>
        <w:rPr>
          <w:szCs w:val="22"/>
        </w:rPr>
      </w:pPr>
      <w:r w:rsidRPr="00DB2283">
        <w:rPr>
          <w:noProof/>
          <w:snapToGrid w:val="0"/>
          <w:szCs w:val="22"/>
        </w:rPr>
        <w:t>Vaistų negalima išmesti į kanalizaciją arba su buitinėmis atliekomis.</w:t>
      </w:r>
      <w:r w:rsidRPr="00DB2283">
        <w:rPr>
          <w:snapToGrid w:val="0"/>
          <w:szCs w:val="22"/>
        </w:rPr>
        <w:t xml:space="preserve"> </w:t>
      </w:r>
      <w:r w:rsidRPr="00DB2283">
        <w:rPr>
          <w:noProof/>
          <w:snapToGrid w:val="0"/>
          <w:szCs w:val="22"/>
        </w:rPr>
        <w:t>Kaip išmesti nereikalingus vaistus, klauskite vaistininko.</w:t>
      </w:r>
      <w:r w:rsidRPr="00DB2283">
        <w:rPr>
          <w:snapToGrid w:val="0"/>
          <w:szCs w:val="22"/>
        </w:rPr>
        <w:t xml:space="preserve"> </w:t>
      </w:r>
      <w:r w:rsidRPr="00DB2283">
        <w:rPr>
          <w:noProof/>
          <w:snapToGrid w:val="0"/>
          <w:szCs w:val="22"/>
        </w:rPr>
        <w:t>Šios priemonės padės apsaugoti aplinką.</w:t>
      </w:r>
    </w:p>
    <w:p w:rsidR="005442CC" w:rsidRDefault="005442CC" w:rsidP="005442CC">
      <w:pPr>
        <w:rPr>
          <w:szCs w:val="22"/>
        </w:rPr>
      </w:pPr>
    </w:p>
    <w:p w:rsidR="005442CC" w:rsidRPr="00DB2283" w:rsidRDefault="005442CC" w:rsidP="005442CC">
      <w:pPr>
        <w:rPr>
          <w:szCs w:val="22"/>
        </w:rPr>
      </w:pPr>
    </w:p>
    <w:p w:rsidR="005442CC" w:rsidRPr="00DB2283" w:rsidRDefault="005442CC" w:rsidP="005442CC">
      <w:pPr>
        <w:tabs>
          <w:tab w:val="left" w:pos="540"/>
        </w:tabs>
        <w:rPr>
          <w:b/>
          <w:szCs w:val="22"/>
        </w:rPr>
      </w:pPr>
      <w:r w:rsidRPr="00DB2283">
        <w:rPr>
          <w:b/>
          <w:szCs w:val="22"/>
        </w:rPr>
        <w:t>6.</w:t>
      </w:r>
      <w:r w:rsidRPr="00DB2283">
        <w:rPr>
          <w:b/>
          <w:szCs w:val="22"/>
        </w:rPr>
        <w:tab/>
        <w:t>Pakuotės turinys ir kita informacija</w:t>
      </w:r>
    </w:p>
    <w:p w:rsidR="005442CC" w:rsidRPr="00DB2283" w:rsidRDefault="005442CC" w:rsidP="005442CC">
      <w:pPr>
        <w:rPr>
          <w:szCs w:val="22"/>
        </w:rPr>
      </w:pPr>
    </w:p>
    <w:p w:rsidR="005442CC" w:rsidRPr="00DB2283" w:rsidRDefault="005442CC" w:rsidP="005442CC">
      <w:pPr>
        <w:rPr>
          <w:szCs w:val="22"/>
        </w:rPr>
      </w:pPr>
      <w:proofErr w:type="spellStart"/>
      <w:r w:rsidRPr="00DB2283">
        <w:rPr>
          <w:b/>
          <w:szCs w:val="22"/>
        </w:rPr>
        <w:t>Flixotide</w:t>
      </w:r>
      <w:proofErr w:type="spellEnd"/>
      <w:r w:rsidRPr="00DB2283">
        <w:rPr>
          <w:b/>
          <w:szCs w:val="22"/>
        </w:rPr>
        <w:t xml:space="preserve"> Diskus sudėtis</w:t>
      </w:r>
    </w:p>
    <w:p w:rsidR="005442CC" w:rsidRPr="00DB2283" w:rsidRDefault="005442CC" w:rsidP="005442CC">
      <w:pPr>
        <w:ind w:left="540" w:hanging="540"/>
        <w:rPr>
          <w:szCs w:val="22"/>
        </w:rPr>
      </w:pPr>
      <w:r w:rsidRPr="00DB2283">
        <w:rPr>
          <w:szCs w:val="22"/>
        </w:rPr>
        <w:t>-</w:t>
      </w:r>
      <w:r w:rsidRPr="00DB2283">
        <w:rPr>
          <w:szCs w:val="22"/>
        </w:rPr>
        <w:tab/>
        <w:t xml:space="preserve">Veiklioji medžiaga yra </w:t>
      </w:r>
      <w:proofErr w:type="spellStart"/>
      <w:r w:rsidRPr="00DB2283">
        <w:rPr>
          <w:szCs w:val="22"/>
        </w:rPr>
        <w:t>flutikazono</w:t>
      </w:r>
      <w:proofErr w:type="spellEnd"/>
      <w:r w:rsidRPr="00DB2283">
        <w:rPr>
          <w:szCs w:val="22"/>
        </w:rPr>
        <w:t xml:space="preserve"> </w:t>
      </w:r>
      <w:proofErr w:type="spellStart"/>
      <w:r w:rsidRPr="00DB2283">
        <w:rPr>
          <w:szCs w:val="22"/>
        </w:rPr>
        <w:t>propionatas</w:t>
      </w:r>
      <w:proofErr w:type="spellEnd"/>
      <w:r w:rsidRPr="00DB2283">
        <w:rPr>
          <w:szCs w:val="22"/>
        </w:rPr>
        <w:t xml:space="preserve">. </w:t>
      </w:r>
    </w:p>
    <w:p w:rsidR="005442CC" w:rsidRPr="00DB2283" w:rsidRDefault="005442CC" w:rsidP="005442CC">
      <w:pPr>
        <w:rPr>
          <w:szCs w:val="22"/>
        </w:rPr>
      </w:pPr>
      <w:r w:rsidRPr="00DB2283">
        <w:rPr>
          <w:szCs w:val="22"/>
        </w:rPr>
        <w:t xml:space="preserve">Vienoje </w:t>
      </w:r>
      <w:proofErr w:type="spellStart"/>
      <w:r w:rsidRPr="00DB2283">
        <w:rPr>
          <w:szCs w:val="22"/>
        </w:rPr>
        <w:t>Flixotide</w:t>
      </w:r>
      <w:proofErr w:type="spellEnd"/>
      <w:r w:rsidRPr="00DB2283">
        <w:rPr>
          <w:szCs w:val="22"/>
        </w:rPr>
        <w:t xml:space="preserve"> Diskus 50 </w:t>
      </w:r>
      <w:proofErr w:type="spellStart"/>
      <w:r w:rsidRPr="00DB2283">
        <w:rPr>
          <w:szCs w:val="22"/>
        </w:rPr>
        <w:t>mikrogramų</w:t>
      </w:r>
      <w:proofErr w:type="spellEnd"/>
      <w:r w:rsidRPr="00DB2283">
        <w:rPr>
          <w:szCs w:val="22"/>
        </w:rPr>
        <w:t xml:space="preserve"> dozuotų įkvepiamųjų miltelių dozėje yra 50 </w:t>
      </w:r>
      <w:proofErr w:type="spellStart"/>
      <w:r w:rsidRPr="00DB2283">
        <w:rPr>
          <w:szCs w:val="22"/>
        </w:rPr>
        <w:t>mikrogramų</w:t>
      </w:r>
      <w:proofErr w:type="spellEnd"/>
      <w:r w:rsidRPr="00DB2283">
        <w:rPr>
          <w:szCs w:val="22"/>
        </w:rPr>
        <w:t xml:space="preserve"> </w:t>
      </w: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w:t>
      </w:r>
    </w:p>
    <w:p w:rsidR="005442CC" w:rsidRPr="00DB2283" w:rsidRDefault="005442CC" w:rsidP="005442CC">
      <w:pPr>
        <w:rPr>
          <w:szCs w:val="22"/>
        </w:rPr>
      </w:pPr>
      <w:r w:rsidRPr="00DB2283">
        <w:rPr>
          <w:szCs w:val="22"/>
        </w:rPr>
        <w:t xml:space="preserve">Vienoje </w:t>
      </w:r>
      <w:proofErr w:type="spellStart"/>
      <w:r w:rsidRPr="00DB2283">
        <w:rPr>
          <w:szCs w:val="22"/>
        </w:rPr>
        <w:t>Flixotide</w:t>
      </w:r>
      <w:proofErr w:type="spellEnd"/>
      <w:r w:rsidRPr="00DB2283">
        <w:rPr>
          <w:szCs w:val="22"/>
        </w:rPr>
        <w:t xml:space="preserve"> Diskus 100 </w:t>
      </w:r>
      <w:proofErr w:type="spellStart"/>
      <w:r w:rsidRPr="00DB2283">
        <w:rPr>
          <w:szCs w:val="22"/>
        </w:rPr>
        <w:t>mikrogramų</w:t>
      </w:r>
      <w:proofErr w:type="spellEnd"/>
      <w:r w:rsidRPr="00DB2283">
        <w:rPr>
          <w:szCs w:val="22"/>
        </w:rPr>
        <w:t xml:space="preserve"> dozuotų įkvepiamųjų miltelių dozėje yra 100 </w:t>
      </w:r>
      <w:proofErr w:type="spellStart"/>
      <w:r w:rsidRPr="00DB2283">
        <w:rPr>
          <w:szCs w:val="22"/>
        </w:rPr>
        <w:t>mikrogramų</w:t>
      </w:r>
      <w:proofErr w:type="spellEnd"/>
      <w:r w:rsidRPr="00DB2283">
        <w:rPr>
          <w:szCs w:val="22"/>
        </w:rPr>
        <w:t xml:space="preserve"> </w:t>
      </w: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w:t>
      </w:r>
    </w:p>
    <w:p w:rsidR="005442CC" w:rsidRPr="00DB2283" w:rsidRDefault="005442CC" w:rsidP="005442CC">
      <w:pPr>
        <w:rPr>
          <w:szCs w:val="22"/>
        </w:rPr>
      </w:pPr>
      <w:r w:rsidRPr="00DB2283">
        <w:rPr>
          <w:szCs w:val="22"/>
        </w:rPr>
        <w:t xml:space="preserve">Vienoje </w:t>
      </w:r>
      <w:proofErr w:type="spellStart"/>
      <w:r w:rsidRPr="00DB2283">
        <w:rPr>
          <w:szCs w:val="22"/>
        </w:rPr>
        <w:t>Flixotide</w:t>
      </w:r>
      <w:proofErr w:type="spellEnd"/>
      <w:r w:rsidRPr="00DB2283">
        <w:rPr>
          <w:szCs w:val="22"/>
        </w:rPr>
        <w:t xml:space="preserve"> Diskus 250 </w:t>
      </w:r>
      <w:proofErr w:type="spellStart"/>
      <w:r w:rsidRPr="00DB2283">
        <w:rPr>
          <w:szCs w:val="22"/>
        </w:rPr>
        <w:t>mikrogramų</w:t>
      </w:r>
      <w:proofErr w:type="spellEnd"/>
      <w:r w:rsidRPr="00DB2283">
        <w:rPr>
          <w:szCs w:val="22"/>
        </w:rPr>
        <w:t xml:space="preserve"> dozuotų įkvepiamųjų miltelių dozėje yra 250 </w:t>
      </w:r>
      <w:proofErr w:type="spellStart"/>
      <w:r w:rsidRPr="00DB2283">
        <w:rPr>
          <w:szCs w:val="22"/>
        </w:rPr>
        <w:t>mikrogramų</w:t>
      </w:r>
      <w:proofErr w:type="spellEnd"/>
      <w:r w:rsidRPr="00DB2283">
        <w:rPr>
          <w:szCs w:val="22"/>
        </w:rPr>
        <w:t xml:space="preserve"> </w:t>
      </w: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w:t>
      </w:r>
    </w:p>
    <w:p w:rsidR="005442CC" w:rsidRPr="00DB2283" w:rsidRDefault="005442CC" w:rsidP="005442CC">
      <w:pPr>
        <w:rPr>
          <w:szCs w:val="22"/>
        </w:rPr>
      </w:pPr>
      <w:r w:rsidRPr="00DB2283">
        <w:rPr>
          <w:szCs w:val="22"/>
        </w:rPr>
        <w:t xml:space="preserve">Vienoje </w:t>
      </w:r>
      <w:proofErr w:type="spellStart"/>
      <w:r w:rsidRPr="00DB2283">
        <w:rPr>
          <w:szCs w:val="22"/>
        </w:rPr>
        <w:t>Flixotide</w:t>
      </w:r>
      <w:proofErr w:type="spellEnd"/>
      <w:r w:rsidRPr="00DB2283">
        <w:rPr>
          <w:szCs w:val="22"/>
        </w:rPr>
        <w:t xml:space="preserve"> Diskus 500 </w:t>
      </w:r>
      <w:proofErr w:type="spellStart"/>
      <w:r w:rsidRPr="00DB2283">
        <w:rPr>
          <w:szCs w:val="22"/>
        </w:rPr>
        <w:t>mikrogramų</w:t>
      </w:r>
      <w:proofErr w:type="spellEnd"/>
      <w:r w:rsidRPr="00DB2283">
        <w:rPr>
          <w:szCs w:val="22"/>
        </w:rPr>
        <w:t xml:space="preserve"> dozuotų įkvepiamųjų miltelių dozėje yra 500 </w:t>
      </w:r>
      <w:proofErr w:type="spellStart"/>
      <w:r w:rsidRPr="00DB2283">
        <w:rPr>
          <w:szCs w:val="22"/>
        </w:rPr>
        <w:t>mikrogramų</w:t>
      </w:r>
      <w:proofErr w:type="spellEnd"/>
      <w:r w:rsidRPr="00DB2283">
        <w:rPr>
          <w:szCs w:val="22"/>
        </w:rPr>
        <w:t xml:space="preserve"> </w:t>
      </w:r>
      <w:proofErr w:type="spellStart"/>
      <w:r w:rsidRPr="00DB2283">
        <w:rPr>
          <w:szCs w:val="22"/>
        </w:rPr>
        <w:t>flutikazono</w:t>
      </w:r>
      <w:proofErr w:type="spellEnd"/>
      <w:r w:rsidRPr="00DB2283">
        <w:rPr>
          <w:szCs w:val="22"/>
        </w:rPr>
        <w:t xml:space="preserve"> </w:t>
      </w:r>
      <w:proofErr w:type="spellStart"/>
      <w:r w:rsidRPr="00DB2283">
        <w:rPr>
          <w:szCs w:val="22"/>
        </w:rPr>
        <w:t>propionato</w:t>
      </w:r>
      <w:proofErr w:type="spellEnd"/>
      <w:r w:rsidRPr="00DB2283">
        <w:rPr>
          <w:szCs w:val="22"/>
        </w:rPr>
        <w:t>.</w:t>
      </w:r>
    </w:p>
    <w:p w:rsidR="005442CC" w:rsidRPr="00DB2283" w:rsidRDefault="005442CC" w:rsidP="005442CC">
      <w:pPr>
        <w:tabs>
          <w:tab w:val="left" w:pos="540"/>
        </w:tabs>
        <w:rPr>
          <w:szCs w:val="22"/>
        </w:rPr>
      </w:pPr>
      <w:r w:rsidRPr="00DB2283">
        <w:rPr>
          <w:szCs w:val="22"/>
        </w:rPr>
        <w:t>-</w:t>
      </w:r>
      <w:r w:rsidRPr="00DB2283">
        <w:rPr>
          <w:szCs w:val="22"/>
        </w:rPr>
        <w:tab/>
        <w:t>Pagalbinė medžiaga yra laktozė.</w:t>
      </w:r>
    </w:p>
    <w:p w:rsidR="005442CC" w:rsidRPr="00DB2283" w:rsidRDefault="005442CC" w:rsidP="005442CC">
      <w:pPr>
        <w:rPr>
          <w:szCs w:val="22"/>
        </w:rPr>
      </w:pPr>
    </w:p>
    <w:p w:rsidR="005442CC" w:rsidRPr="00DB2283" w:rsidRDefault="005442CC" w:rsidP="005442CC">
      <w:pPr>
        <w:keepNext/>
        <w:rPr>
          <w:b/>
          <w:bCs/>
          <w:szCs w:val="22"/>
        </w:rPr>
      </w:pPr>
      <w:proofErr w:type="spellStart"/>
      <w:r w:rsidRPr="00DB2283">
        <w:rPr>
          <w:b/>
          <w:bCs/>
          <w:szCs w:val="22"/>
        </w:rPr>
        <w:t>Flixotide</w:t>
      </w:r>
      <w:proofErr w:type="spellEnd"/>
      <w:r w:rsidRPr="00DB2283">
        <w:rPr>
          <w:b/>
          <w:bCs/>
          <w:szCs w:val="22"/>
        </w:rPr>
        <w:t xml:space="preserve"> Diskus išvaizda ir kiekis pakuotėje</w:t>
      </w:r>
    </w:p>
    <w:p w:rsidR="005442CC" w:rsidRPr="00DB2283" w:rsidRDefault="005442CC" w:rsidP="005442CC">
      <w:pPr>
        <w:keepNext/>
        <w:rPr>
          <w:szCs w:val="22"/>
        </w:rPr>
      </w:pPr>
      <w:proofErr w:type="spellStart"/>
      <w:r w:rsidRPr="00DB2283">
        <w:rPr>
          <w:szCs w:val="22"/>
        </w:rPr>
        <w:t>Flixotide</w:t>
      </w:r>
      <w:proofErr w:type="spellEnd"/>
      <w:r w:rsidRPr="00DB2283">
        <w:rPr>
          <w:szCs w:val="22"/>
        </w:rPr>
        <w:t xml:space="preserve"> Diskus yra </w:t>
      </w:r>
      <w:proofErr w:type="spellStart"/>
      <w:r w:rsidRPr="00DB2283">
        <w:rPr>
          <w:szCs w:val="22"/>
        </w:rPr>
        <w:t>dvisluoksnėje</w:t>
      </w:r>
      <w:proofErr w:type="spellEnd"/>
      <w:r w:rsidRPr="00DB2283">
        <w:rPr>
          <w:szCs w:val="22"/>
        </w:rPr>
        <w:t xml:space="preserve"> juostelėje, kurią sudaro suformuotas folijos pagrindas ir nulupamas viršutinis folijos sluoksnis. Folijos juostelė yra </w:t>
      </w:r>
      <w:proofErr w:type="spellStart"/>
      <w:r w:rsidRPr="00DB2283">
        <w:rPr>
          <w:szCs w:val="22"/>
        </w:rPr>
        <w:t>daugiadozėje</w:t>
      </w:r>
      <w:proofErr w:type="spellEnd"/>
      <w:r w:rsidRPr="00DB2283">
        <w:rPr>
          <w:szCs w:val="22"/>
        </w:rPr>
        <w:t xml:space="preserve"> </w:t>
      </w:r>
      <w:proofErr w:type="spellStart"/>
      <w:r w:rsidRPr="00DB2283">
        <w:rPr>
          <w:szCs w:val="22"/>
        </w:rPr>
        <w:t>talpyklėje</w:t>
      </w:r>
      <w:proofErr w:type="spellEnd"/>
      <w:r w:rsidRPr="00DB2283">
        <w:rPr>
          <w:szCs w:val="22"/>
        </w:rPr>
        <w:t>, kurioje yra 60 dozių.</w:t>
      </w:r>
    </w:p>
    <w:p w:rsidR="005442CC" w:rsidRPr="00DB2283" w:rsidRDefault="005442CC" w:rsidP="005442CC">
      <w:pPr>
        <w:rPr>
          <w:szCs w:val="22"/>
        </w:rPr>
      </w:pPr>
      <w:proofErr w:type="spellStart"/>
      <w:r w:rsidRPr="00DB2283">
        <w:rPr>
          <w:szCs w:val="22"/>
        </w:rPr>
        <w:t>Flixotide</w:t>
      </w:r>
      <w:proofErr w:type="spellEnd"/>
      <w:r w:rsidRPr="00DB2283">
        <w:rPr>
          <w:szCs w:val="22"/>
        </w:rPr>
        <w:t xml:space="preserve"> Diskus yra įdėtas į folijos paketėlį.</w:t>
      </w:r>
    </w:p>
    <w:p w:rsidR="005442CC" w:rsidRPr="00DB2283" w:rsidRDefault="005442CC" w:rsidP="005442CC">
      <w:pPr>
        <w:rPr>
          <w:szCs w:val="22"/>
        </w:rPr>
      </w:pPr>
    </w:p>
    <w:p w:rsidR="005442CC" w:rsidRPr="00DB2283" w:rsidRDefault="005442CC" w:rsidP="005442CC">
      <w:pPr>
        <w:rPr>
          <w:b/>
          <w:bCs/>
          <w:szCs w:val="22"/>
        </w:rPr>
      </w:pPr>
      <w:r w:rsidRPr="00DB2283">
        <w:rPr>
          <w:b/>
          <w:szCs w:val="22"/>
        </w:rPr>
        <w:t>Registruotojas</w:t>
      </w:r>
      <w:r w:rsidRPr="00DB2283">
        <w:rPr>
          <w:b/>
          <w:bCs/>
          <w:szCs w:val="22"/>
        </w:rPr>
        <w:t xml:space="preserve"> ir gamintojas</w:t>
      </w:r>
    </w:p>
    <w:p w:rsidR="005442CC" w:rsidRPr="00DB2283" w:rsidRDefault="005442CC" w:rsidP="005442CC">
      <w:pPr>
        <w:rPr>
          <w:szCs w:val="22"/>
          <w:u w:val="single"/>
        </w:rPr>
      </w:pPr>
      <w:r w:rsidRPr="00DB2283">
        <w:rPr>
          <w:szCs w:val="22"/>
          <w:u w:val="single"/>
        </w:rPr>
        <w:t>Registruotojas</w:t>
      </w:r>
    </w:p>
    <w:p w:rsidR="005442CC" w:rsidRPr="00E54BBE" w:rsidRDefault="005442CC" w:rsidP="005442CC">
      <w:pPr>
        <w:rPr>
          <w:szCs w:val="22"/>
        </w:rPr>
      </w:pPr>
      <w:proofErr w:type="spellStart"/>
      <w:r w:rsidRPr="00E54BBE">
        <w:rPr>
          <w:szCs w:val="22"/>
        </w:rPr>
        <w:t>GlaxoSmithKline</w:t>
      </w:r>
      <w:proofErr w:type="spellEnd"/>
      <w:r w:rsidRPr="00E54BBE">
        <w:rPr>
          <w:szCs w:val="22"/>
        </w:rPr>
        <w:t xml:space="preserve"> </w:t>
      </w:r>
      <w:proofErr w:type="spellStart"/>
      <w:r w:rsidRPr="00E54BBE">
        <w:rPr>
          <w:szCs w:val="22"/>
        </w:rPr>
        <w:t>Trading</w:t>
      </w:r>
      <w:proofErr w:type="spellEnd"/>
      <w:r w:rsidRPr="00E54BBE">
        <w:rPr>
          <w:szCs w:val="22"/>
        </w:rPr>
        <w:t xml:space="preserve"> </w:t>
      </w:r>
      <w:proofErr w:type="spellStart"/>
      <w:r w:rsidRPr="00E54BBE">
        <w:rPr>
          <w:szCs w:val="22"/>
        </w:rPr>
        <w:t>Services</w:t>
      </w:r>
      <w:proofErr w:type="spellEnd"/>
      <w:r w:rsidRPr="00E54BBE">
        <w:rPr>
          <w:szCs w:val="22"/>
        </w:rPr>
        <w:t xml:space="preserve"> </w:t>
      </w:r>
      <w:proofErr w:type="spellStart"/>
      <w:r w:rsidRPr="00E54BBE">
        <w:rPr>
          <w:szCs w:val="22"/>
        </w:rPr>
        <w:t>Limited</w:t>
      </w:r>
      <w:proofErr w:type="spellEnd"/>
      <w:r w:rsidRPr="00E54BBE">
        <w:rPr>
          <w:szCs w:val="22"/>
        </w:rPr>
        <w:t xml:space="preserve"> </w:t>
      </w:r>
    </w:p>
    <w:p w:rsidR="005442CC" w:rsidRPr="00E54BBE" w:rsidRDefault="005442CC" w:rsidP="005442CC">
      <w:pPr>
        <w:rPr>
          <w:szCs w:val="22"/>
        </w:rPr>
      </w:pPr>
      <w:r w:rsidRPr="00E54BBE">
        <w:rPr>
          <w:szCs w:val="22"/>
        </w:rPr>
        <w:t xml:space="preserve">12 </w:t>
      </w:r>
      <w:proofErr w:type="spellStart"/>
      <w:r w:rsidRPr="00E54BBE">
        <w:rPr>
          <w:szCs w:val="22"/>
        </w:rPr>
        <w:t>Riverwalk</w:t>
      </w:r>
      <w:proofErr w:type="spellEnd"/>
      <w:r w:rsidRPr="00E54BBE">
        <w:rPr>
          <w:szCs w:val="22"/>
        </w:rPr>
        <w:t xml:space="preserve"> </w:t>
      </w:r>
    </w:p>
    <w:p w:rsidR="005442CC" w:rsidRPr="00E54BBE" w:rsidRDefault="005442CC" w:rsidP="005442CC">
      <w:pPr>
        <w:rPr>
          <w:szCs w:val="22"/>
        </w:rPr>
      </w:pPr>
      <w:proofErr w:type="spellStart"/>
      <w:r w:rsidRPr="00E54BBE">
        <w:rPr>
          <w:szCs w:val="22"/>
        </w:rPr>
        <w:t>Citywest</w:t>
      </w:r>
      <w:proofErr w:type="spellEnd"/>
      <w:r w:rsidRPr="00E54BBE">
        <w:rPr>
          <w:szCs w:val="22"/>
        </w:rPr>
        <w:t xml:space="preserve"> </w:t>
      </w:r>
      <w:proofErr w:type="spellStart"/>
      <w:r w:rsidRPr="00E54BBE">
        <w:rPr>
          <w:szCs w:val="22"/>
        </w:rPr>
        <w:t>Business</w:t>
      </w:r>
      <w:proofErr w:type="spellEnd"/>
      <w:r w:rsidRPr="00E54BBE">
        <w:rPr>
          <w:szCs w:val="22"/>
        </w:rPr>
        <w:t xml:space="preserve"> </w:t>
      </w:r>
      <w:proofErr w:type="spellStart"/>
      <w:r w:rsidRPr="00E54BBE">
        <w:rPr>
          <w:szCs w:val="22"/>
        </w:rPr>
        <w:t>Campus</w:t>
      </w:r>
      <w:proofErr w:type="spellEnd"/>
      <w:r w:rsidRPr="00E54BBE">
        <w:rPr>
          <w:szCs w:val="22"/>
        </w:rPr>
        <w:t xml:space="preserve"> </w:t>
      </w:r>
    </w:p>
    <w:p w:rsidR="005442CC" w:rsidRPr="00E54BBE" w:rsidRDefault="005442CC" w:rsidP="005442CC">
      <w:pPr>
        <w:rPr>
          <w:szCs w:val="22"/>
        </w:rPr>
      </w:pPr>
      <w:r w:rsidRPr="00E54BBE">
        <w:rPr>
          <w:szCs w:val="22"/>
        </w:rPr>
        <w:t xml:space="preserve">Dublin 24 </w:t>
      </w:r>
    </w:p>
    <w:p w:rsidR="005442CC" w:rsidRPr="00E54BBE" w:rsidRDefault="005442CC" w:rsidP="005442CC">
      <w:pPr>
        <w:rPr>
          <w:szCs w:val="22"/>
        </w:rPr>
      </w:pPr>
      <w:r w:rsidRPr="00E54BBE">
        <w:rPr>
          <w:szCs w:val="22"/>
        </w:rPr>
        <w:t>Airija</w:t>
      </w:r>
    </w:p>
    <w:p w:rsidR="005442CC" w:rsidRPr="00DB2283" w:rsidRDefault="005442CC" w:rsidP="005442CC">
      <w:pPr>
        <w:rPr>
          <w:szCs w:val="22"/>
        </w:rPr>
      </w:pPr>
    </w:p>
    <w:p w:rsidR="005442CC" w:rsidRPr="00DB2283" w:rsidRDefault="005442CC" w:rsidP="005442CC">
      <w:pPr>
        <w:rPr>
          <w:szCs w:val="22"/>
          <w:u w:val="single"/>
        </w:rPr>
      </w:pPr>
      <w:r w:rsidRPr="00DB2283">
        <w:rPr>
          <w:szCs w:val="22"/>
          <w:u w:val="single"/>
        </w:rPr>
        <w:t>Gamintojas</w:t>
      </w:r>
    </w:p>
    <w:p w:rsidR="005442CC" w:rsidRPr="005442CC" w:rsidRDefault="005442CC" w:rsidP="005442CC">
      <w:pPr>
        <w:pStyle w:val="prastasiniatinklio"/>
        <w:spacing w:before="0" w:beforeAutospacing="0" w:after="0" w:afterAutospacing="0"/>
        <w:rPr>
          <w:rStyle w:val="HTMLspausdinimomainl"/>
          <w:rFonts w:ascii="Times New Roman" w:hAnsi="Times New Roman" w:cs="Times New Roman"/>
          <w:sz w:val="22"/>
          <w:szCs w:val="22"/>
        </w:rPr>
      </w:pPr>
      <w:proofErr w:type="spellStart"/>
      <w:r w:rsidRPr="005442CC">
        <w:rPr>
          <w:rStyle w:val="HTMLspausdinimomainl"/>
          <w:rFonts w:ascii="Times New Roman" w:hAnsi="Times New Roman" w:cs="Times New Roman"/>
          <w:sz w:val="22"/>
          <w:szCs w:val="22"/>
        </w:rPr>
        <w:t>Glaxo</w:t>
      </w:r>
      <w:proofErr w:type="spellEnd"/>
      <w:r w:rsidRPr="005442CC">
        <w:rPr>
          <w:rStyle w:val="HTMLspausdinimomainl"/>
          <w:rFonts w:ascii="Times New Roman" w:hAnsi="Times New Roman" w:cs="Times New Roman"/>
          <w:sz w:val="22"/>
          <w:szCs w:val="22"/>
        </w:rPr>
        <w:t xml:space="preserve"> </w:t>
      </w:r>
      <w:proofErr w:type="spellStart"/>
      <w:r w:rsidRPr="005442CC">
        <w:rPr>
          <w:rStyle w:val="HTMLspausdinimomainl"/>
          <w:rFonts w:ascii="Times New Roman" w:hAnsi="Times New Roman" w:cs="Times New Roman"/>
          <w:sz w:val="22"/>
          <w:szCs w:val="22"/>
        </w:rPr>
        <w:t>Wellcome</w:t>
      </w:r>
      <w:proofErr w:type="spellEnd"/>
      <w:r w:rsidRPr="005442CC">
        <w:rPr>
          <w:rStyle w:val="HTMLspausdinimomainl"/>
          <w:rFonts w:ascii="Times New Roman" w:hAnsi="Times New Roman" w:cs="Times New Roman"/>
          <w:sz w:val="22"/>
          <w:szCs w:val="22"/>
        </w:rPr>
        <w:t xml:space="preserve"> </w:t>
      </w:r>
      <w:proofErr w:type="spellStart"/>
      <w:r w:rsidRPr="005442CC">
        <w:rPr>
          <w:rStyle w:val="HTMLspausdinimomainl"/>
          <w:rFonts w:ascii="Times New Roman" w:hAnsi="Times New Roman" w:cs="Times New Roman"/>
          <w:sz w:val="22"/>
          <w:szCs w:val="22"/>
        </w:rPr>
        <w:t>Production</w:t>
      </w:r>
      <w:proofErr w:type="spellEnd"/>
      <w:r w:rsidRPr="005442CC">
        <w:rPr>
          <w:szCs w:val="22"/>
        </w:rPr>
        <w:t xml:space="preserve"> </w:t>
      </w:r>
      <w:r w:rsidRPr="005442CC">
        <w:rPr>
          <w:szCs w:val="22"/>
        </w:rPr>
        <w:br/>
      </w:r>
      <w:proofErr w:type="spellStart"/>
      <w:r w:rsidRPr="005442CC">
        <w:rPr>
          <w:rStyle w:val="HTMLspausdinimomainl"/>
          <w:rFonts w:ascii="Times New Roman" w:hAnsi="Times New Roman" w:cs="Times New Roman"/>
          <w:sz w:val="22"/>
          <w:szCs w:val="22"/>
        </w:rPr>
        <w:t>Zone</w:t>
      </w:r>
      <w:proofErr w:type="spellEnd"/>
      <w:r w:rsidRPr="005442CC">
        <w:rPr>
          <w:rStyle w:val="HTMLspausdinimomainl"/>
          <w:rFonts w:ascii="Times New Roman" w:hAnsi="Times New Roman" w:cs="Times New Roman"/>
          <w:sz w:val="22"/>
          <w:szCs w:val="22"/>
        </w:rPr>
        <w:t xml:space="preserve"> </w:t>
      </w:r>
      <w:proofErr w:type="spellStart"/>
      <w:r w:rsidRPr="005442CC">
        <w:rPr>
          <w:rStyle w:val="HTMLspausdinimomainl"/>
          <w:rFonts w:ascii="Times New Roman" w:hAnsi="Times New Roman" w:cs="Times New Roman"/>
          <w:sz w:val="22"/>
          <w:szCs w:val="22"/>
        </w:rPr>
        <w:t>Industrielle</w:t>
      </w:r>
      <w:proofErr w:type="spellEnd"/>
      <w:r w:rsidRPr="005442CC">
        <w:rPr>
          <w:rStyle w:val="HTMLspausdinimomainl"/>
          <w:rFonts w:ascii="Times New Roman" w:hAnsi="Times New Roman" w:cs="Times New Roman"/>
          <w:sz w:val="22"/>
          <w:szCs w:val="22"/>
        </w:rPr>
        <w:t xml:space="preserve"> </w:t>
      </w:r>
      <w:proofErr w:type="spellStart"/>
      <w:r w:rsidRPr="005442CC">
        <w:rPr>
          <w:rStyle w:val="HTMLspausdinimomainl"/>
          <w:rFonts w:ascii="Times New Roman" w:hAnsi="Times New Roman" w:cs="Times New Roman"/>
          <w:sz w:val="22"/>
          <w:szCs w:val="22"/>
        </w:rPr>
        <w:t>No</w:t>
      </w:r>
      <w:proofErr w:type="spellEnd"/>
      <w:r w:rsidRPr="005442CC">
        <w:rPr>
          <w:rStyle w:val="HTMLspausdinimomainl"/>
          <w:rFonts w:ascii="Times New Roman" w:hAnsi="Times New Roman" w:cs="Times New Roman"/>
          <w:sz w:val="22"/>
          <w:szCs w:val="22"/>
        </w:rPr>
        <w:t>. 2</w:t>
      </w:r>
      <w:r w:rsidRPr="005442CC">
        <w:rPr>
          <w:szCs w:val="22"/>
        </w:rPr>
        <w:t xml:space="preserve"> </w:t>
      </w:r>
      <w:r w:rsidRPr="005442CC">
        <w:rPr>
          <w:szCs w:val="22"/>
        </w:rPr>
        <w:br/>
      </w:r>
      <w:r w:rsidRPr="005442CC">
        <w:rPr>
          <w:rStyle w:val="HTMLspausdinimomainl"/>
          <w:rFonts w:ascii="Times New Roman" w:hAnsi="Times New Roman" w:cs="Times New Roman"/>
          <w:sz w:val="22"/>
          <w:szCs w:val="22"/>
        </w:rPr>
        <w:t xml:space="preserve">23, </w:t>
      </w:r>
      <w:proofErr w:type="spellStart"/>
      <w:r w:rsidRPr="005442CC">
        <w:rPr>
          <w:rStyle w:val="HTMLspausdinimomainl"/>
          <w:rFonts w:ascii="Times New Roman" w:hAnsi="Times New Roman" w:cs="Times New Roman"/>
          <w:sz w:val="22"/>
          <w:szCs w:val="22"/>
        </w:rPr>
        <w:t>rue</w:t>
      </w:r>
      <w:proofErr w:type="spellEnd"/>
      <w:r w:rsidRPr="005442CC">
        <w:rPr>
          <w:rStyle w:val="HTMLspausdinimomainl"/>
          <w:rFonts w:ascii="Times New Roman" w:hAnsi="Times New Roman" w:cs="Times New Roman"/>
          <w:sz w:val="22"/>
          <w:szCs w:val="22"/>
        </w:rPr>
        <w:t xml:space="preserve"> </w:t>
      </w:r>
      <w:proofErr w:type="spellStart"/>
      <w:r w:rsidRPr="005442CC">
        <w:rPr>
          <w:rStyle w:val="HTMLspausdinimomainl"/>
          <w:rFonts w:ascii="Times New Roman" w:hAnsi="Times New Roman" w:cs="Times New Roman"/>
          <w:sz w:val="22"/>
          <w:szCs w:val="22"/>
        </w:rPr>
        <w:t>Lavoisier</w:t>
      </w:r>
      <w:proofErr w:type="spellEnd"/>
      <w:r w:rsidRPr="005442CC">
        <w:rPr>
          <w:szCs w:val="22"/>
        </w:rPr>
        <w:t xml:space="preserve"> </w:t>
      </w:r>
      <w:r w:rsidRPr="005442CC">
        <w:rPr>
          <w:szCs w:val="22"/>
        </w:rPr>
        <w:br/>
      </w:r>
      <w:r w:rsidRPr="005442CC">
        <w:rPr>
          <w:rStyle w:val="HTMLspausdinimomainl"/>
          <w:rFonts w:ascii="Times New Roman" w:hAnsi="Times New Roman" w:cs="Times New Roman"/>
          <w:sz w:val="22"/>
          <w:szCs w:val="22"/>
        </w:rPr>
        <w:t xml:space="preserve">La </w:t>
      </w:r>
      <w:proofErr w:type="spellStart"/>
      <w:r w:rsidRPr="005442CC">
        <w:rPr>
          <w:rStyle w:val="HTMLspausdinimomainl"/>
          <w:rFonts w:ascii="Times New Roman" w:hAnsi="Times New Roman" w:cs="Times New Roman"/>
          <w:sz w:val="22"/>
          <w:szCs w:val="22"/>
        </w:rPr>
        <w:t>Madeleine</w:t>
      </w:r>
      <w:proofErr w:type="spellEnd"/>
      <w:r w:rsidRPr="005442CC">
        <w:rPr>
          <w:szCs w:val="22"/>
        </w:rPr>
        <w:t xml:space="preserve"> </w:t>
      </w:r>
      <w:r w:rsidRPr="005442CC">
        <w:rPr>
          <w:szCs w:val="22"/>
        </w:rPr>
        <w:br/>
      </w:r>
      <w:r w:rsidRPr="005442CC">
        <w:rPr>
          <w:rStyle w:val="HTMLspausdinimomainl"/>
          <w:rFonts w:ascii="Times New Roman" w:hAnsi="Times New Roman" w:cs="Times New Roman"/>
          <w:sz w:val="22"/>
          <w:szCs w:val="22"/>
        </w:rPr>
        <w:t xml:space="preserve">27000 </w:t>
      </w:r>
      <w:proofErr w:type="spellStart"/>
      <w:r w:rsidRPr="005442CC">
        <w:rPr>
          <w:rStyle w:val="HTMLspausdinimomainl"/>
          <w:rFonts w:ascii="Times New Roman" w:hAnsi="Times New Roman" w:cs="Times New Roman"/>
          <w:sz w:val="22"/>
          <w:szCs w:val="22"/>
        </w:rPr>
        <w:t>Evreux</w:t>
      </w:r>
      <w:proofErr w:type="spellEnd"/>
      <w:r w:rsidRPr="005442CC">
        <w:rPr>
          <w:szCs w:val="22"/>
        </w:rPr>
        <w:t xml:space="preserve"> </w:t>
      </w:r>
      <w:r w:rsidRPr="005442CC">
        <w:rPr>
          <w:szCs w:val="22"/>
        </w:rPr>
        <w:br/>
      </w:r>
      <w:r w:rsidRPr="005442CC">
        <w:rPr>
          <w:rStyle w:val="HTMLspausdinimomainl"/>
          <w:rFonts w:ascii="Times New Roman" w:hAnsi="Times New Roman" w:cs="Times New Roman"/>
          <w:sz w:val="22"/>
          <w:szCs w:val="22"/>
        </w:rPr>
        <w:t>Prancūzija</w:t>
      </w:r>
    </w:p>
    <w:p w:rsidR="005442CC" w:rsidRPr="00DB2283" w:rsidRDefault="005442CC" w:rsidP="005442CC">
      <w:pPr>
        <w:rPr>
          <w:szCs w:val="22"/>
        </w:rPr>
      </w:pPr>
    </w:p>
    <w:p w:rsidR="005442CC" w:rsidRPr="00DB2283" w:rsidRDefault="005442CC" w:rsidP="005442CC">
      <w:pPr>
        <w:rPr>
          <w:szCs w:val="22"/>
        </w:rPr>
      </w:pPr>
      <w:r w:rsidRPr="00DB2283">
        <w:rPr>
          <w:szCs w:val="22"/>
        </w:rPr>
        <w:t>Jeigu apie šį vaistą norite sužinoti daugiau, kreipkitės į vietinį registruotojo atstovą.</w:t>
      </w:r>
    </w:p>
    <w:p w:rsidR="005442CC" w:rsidRPr="00DB2283" w:rsidRDefault="005442CC" w:rsidP="005442CC">
      <w:pPr>
        <w:rPr>
          <w:szCs w:val="22"/>
        </w:rPr>
      </w:pPr>
    </w:p>
    <w:p w:rsidR="005442CC" w:rsidRPr="00DB2283" w:rsidRDefault="005442CC" w:rsidP="005442CC">
      <w:pPr>
        <w:rPr>
          <w:szCs w:val="22"/>
        </w:rPr>
      </w:pPr>
      <w:r w:rsidRPr="00DB2283">
        <w:rPr>
          <w:szCs w:val="22"/>
        </w:rPr>
        <w:t>UAB „</w:t>
      </w:r>
      <w:proofErr w:type="spellStart"/>
      <w:r w:rsidRPr="00DB2283">
        <w:rPr>
          <w:szCs w:val="22"/>
        </w:rPr>
        <w:t>GlaxoSmithKline</w:t>
      </w:r>
      <w:proofErr w:type="spellEnd"/>
      <w:r w:rsidRPr="00DB2283">
        <w:rPr>
          <w:szCs w:val="22"/>
        </w:rPr>
        <w:t xml:space="preserve"> Lietuva“</w:t>
      </w:r>
    </w:p>
    <w:p w:rsidR="005442CC" w:rsidRPr="00DB2283" w:rsidRDefault="005442CC" w:rsidP="005442CC">
      <w:pPr>
        <w:ind w:left="709" w:hanging="709"/>
        <w:jc w:val="both"/>
        <w:rPr>
          <w:szCs w:val="22"/>
        </w:rPr>
      </w:pPr>
      <w:r w:rsidRPr="00DB2283">
        <w:rPr>
          <w:szCs w:val="22"/>
        </w:rPr>
        <w:t>Ukmergės g. 120</w:t>
      </w:r>
    </w:p>
    <w:p w:rsidR="005442CC" w:rsidRPr="00DB2283" w:rsidRDefault="005442CC" w:rsidP="005442CC">
      <w:pPr>
        <w:ind w:left="709" w:hanging="709"/>
        <w:jc w:val="both"/>
        <w:rPr>
          <w:szCs w:val="22"/>
        </w:rPr>
      </w:pPr>
      <w:r w:rsidRPr="00DB2283">
        <w:rPr>
          <w:szCs w:val="22"/>
        </w:rPr>
        <w:t>LT-08105 Vilnius</w:t>
      </w:r>
    </w:p>
    <w:p w:rsidR="005442CC" w:rsidRPr="00DB2283" w:rsidRDefault="005442CC" w:rsidP="005442CC">
      <w:pPr>
        <w:rPr>
          <w:szCs w:val="22"/>
        </w:rPr>
      </w:pPr>
      <w:r w:rsidRPr="00DB2283">
        <w:rPr>
          <w:szCs w:val="22"/>
        </w:rPr>
        <w:t>Tel. +370 5 264 90 00</w:t>
      </w:r>
    </w:p>
    <w:p w:rsidR="005442CC" w:rsidRPr="00DB2283" w:rsidRDefault="005442CC" w:rsidP="005442CC">
      <w:pPr>
        <w:rPr>
          <w:szCs w:val="22"/>
        </w:rPr>
      </w:pPr>
    </w:p>
    <w:p w:rsidR="005442CC" w:rsidRPr="00DB2283" w:rsidRDefault="005442CC" w:rsidP="005442CC">
      <w:pPr>
        <w:rPr>
          <w:b/>
          <w:szCs w:val="22"/>
        </w:rPr>
      </w:pPr>
      <w:r w:rsidRPr="00DB2283">
        <w:rPr>
          <w:b/>
          <w:szCs w:val="22"/>
        </w:rPr>
        <w:t xml:space="preserve">Šis pakuotės lapelis paskutinį kartą peržiūrėtas </w:t>
      </w:r>
      <w:r>
        <w:rPr>
          <w:b/>
          <w:szCs w:val="22"/>
        </w:rPr>
        <w:t>2021-05-26.</w:t>
      </w:r>
    </w:p>
    <w:p w:rsidR="005442CC" w:rsidRPr="00DB2283" w:rsidRDefault="005442CC" w:rsidP="005442CC">
      <w:pPr>
        <w:rPr>
          <w:b/>
          <w:szCs w:val="22"/>
        </w:rPr>
      </w:pPr>
    </w:p>
    <w:p w:rsidR="005442CC" w:rsidRPr="00DB2283" w:rsidRDefault="005442CC" w:rsidP="005442CC">
      <w:pPr>
        <w:numPr>
          <w:ilvl w:val="12"/>
          <w:numId w:val="0"/>
        </w:numPr>
        <w:ind w:right="-2"/>
        <w:rPr>
          <w:szCs w:val="22"/>
        </w:rPr>
      </w:pPr>
      <w:r w:rsidRPr="00DB2283">
        <w:rPr>
          <w:b/>
          <w:noProof/>
          <w:szCs w:val="22"/>
        </w:rPr>
        <w:t>Kiti informacijos šaltiniai</w:t>
      </w:r>
      <w:r w:rsidRPr="00DB2283">
        <w:rPr>
          <w:szCs w:val="22"/>
        </w:rPr>
        <w:t xml:space="preserve"> </w:t>
      </w:r>
    </w:p>
    <w:p w:rsidR="005442CC" w:rsidRPr="00DB2283" w:rsidRDefault="005442CC" w:rsidP="005442CC">
      <w:pPr>
        <w:rPr>
          <w:szCs w:val="22"/>
        </w:rPr>
      </w:pPr>
    </w:p>
    <w:p w:rsidR="005442CC" w:rsidRPr="00A14683" w:rsidRDefault="005442CC" w:rsidP="005442CC">
      <w:pPr>
        <w:rPr>
          <w:szCs w:val="22"/>
        </w:rPr>
      </w:pPr>
      <w:r w:rsidRPr="00DB2283">
        <w:rPr>
          <w:szCs w:val="22"/>
        </w:rPr>
        <w:t>Išsami informacija apie šį vaistą pateikiama Valstybinės vaistų kontrolės tarnybos prie Lietuvos Respublikos sveikatos apsaugos ministerijos tinklalapyje</w:t>
      </w:r>
      <w:r w:rsidRPr="00DB2283">
        <w:rPr>
          <w:i/>
          <w:szCs w:val="22"/>
        </w:rPr>
        <w:t xml:space="preserve"> </w:t>
      </w:r>
      <w:hyperlink r:id="rId14" w:history="1">
        <w:r w:rsidRPr="00A14683">
          <w:rPr>
            <w:rStyle w:val="Hipersaitas"/>
            <w:rFonts w:eastAsia="SimSun"/>
            <w:szCs w:val="22"/>
          </w:rPr>
          <w:t>http://www.vvkt.lt/</w:t>
        </w:r>
      </w:hyperlink>
    </w:p>
    <w:p w:rsidR="009041DB" w:rsidRDefault="009041DB">
      <w:bookmarkStart w:id="0" w:name="_GoBack"/>
      <w:bookmarkEnd w:id="0"/>
    </w:p>
    <w:sectPr w:rsidR="009041DB" w:rsidSect="005442C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Verdana">
    <w:altName w:val="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4BF1"/>
    <w:multiLevelType w:val="hybridMultilevel"/>
    <w:tmpl w:val="448E7A4C"/>
    <w:lvl w:ilvl="0" w:tplc="489CE292">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4606D"/>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C75A8D"/>
    <w:multiLevelType w:val="hybridMultilevel"/>
    <w:tmpl w:val="F8347DB6"/>
    <w:lvl w:ilvl="0" w:tplc="489CE292">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35D47"/>
    <w:multiLevelType w:val="hybridMultilevel"/>
    <w:tmpl w:val="1E202A1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cs="Calibri"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alibri"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alibri"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151AA6"/>
    <w:multiLevelType w:val="hybridMultilevel"/>
    <w:tmpl w:val="14B4B430"/>
    <w:lvl w:ilvl="0" w:tplc="FFAAC9A0">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347078EA"/>
    <w:multiLevelType w:val="hybridMultilevel"/>
    <w:tmpl w:val="EE8AE40E"/>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F07DC5"/>
    <w:multiLevelType w:val="hybridMultilevel"/>
    <w:tmpl w:val="EFC27DDA"/>
    <w:lvl w:ilvl="0" w:tplc="D73E03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181BCF"/>
    <w:multiLevelType w:val="hybridMultilevel"/>
    <w:tmpl w:val="1BCA7E70"/>
    <w:lvl w:ilvl="0" w:tplc="00000004">
      <w:start w:val="10"/>
      <w:numFmt w:val="bullet"/>
      <w:lvlText w:val="-"/>
      <w:lvlJc w:val="left"/>
      <w:pPr>
        <w:ind w:left="644" w:hanging="360"/>
      </w:pPr>
      <w:rPr>
        <w:rFonts w:ascii="Times New Roman" w:hAnsi="Times New Roman" w:hint="default"/>
      </w:rPr>
    </w:lvl>
    <w:lvl w:ilvl="1" w:tplc="08090003">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AD1A7A"/>
    <w:multiLevelType w:val="hybridMultilevel"/>
    <w:tmpl w:val="B3D6AAC2"/>
    <w:lvl w:ilvl="0" w:tplc="452AB2CE">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4"/>
  </w:num>
  <w:num w:numId="5">
    <w:abstractNumId w:val="2"/>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CC"/>
    <w:rsid w:val="005442CC"/>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A6313-A41B-4F10-94D8-A47C7ECD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42CC"/>
    <w:pPr>
      <w:spacing w:after="0" w:line="240" w:lineRule="auto"/>
    </w:pPr>
    <w:rPr>
      <w:rFonts w:ascii="Times New Roman" w:hAnsi="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rsid w:val="005442CC"/>
    <w:rPr>
      <w:rFonts w:ascii="Courier New" w:eastAsia="Courier New" w:hAnsi="Courier New" w:cs="Courier New"/>
      <w:sz w:val="20"/>
      <w:szCs w:val="20"/>
    </w:rPr>
  </w:style>
  <w:style w:type="paragraph" w:styleId="prastasiniatinklio">
    <w:name w:val="Normal (Web)"/>
    <w:basedOn w:val="prastasis"/>
    <w:rsid w:val="005442CC"/>
    <w:pPr>
      <w:spacing w:before="100" w:beforeAutospacing="1" w:after="100" w:afterAutospacing="1"/>
    </w:pPr>
  </w:style>
  <w:style w:type="paragraph" w:styleId="Pagrindinistekstas">
    <w:name w:val="Body Text"/>
    <w:basedOn w:val="prastasis"/>
    <w:link w:val="PagrindinistekstasDiagrama"/>
    <w:rsid w:val="005442CC"/>
    <w:rPr>
      <w:rFonts w:ascii="Tms Rmn" w:hAnsi="Tms Rmn"/>
      <w:sz w:val="20"/>
      <w:szCs w:val="20"/>
      <w:lang w:val="en-GB"/>
    </w:rPr>
  </w:style>
  <w:style w:type="character" w:customStyle="1" w:styleId="PagrindinistekstasDiagrama">
    <w:name w:val="Pagrindinis tekstas Diagrama"/>
    <w:basedOn w:val="Numatytasispastraiposriftas"/>
    <w:link w:val="Pagrindinistekstas"/>
    <w:rsid w:val="005442CC"/>
    <w:rPr>
      <w:rFonts w:ascii="Tms Rmn" w:hAnsi="Tms Rmn" w:cs="Times New Roman"/>
      <w:sz w:val="20"/>
      <w:szCs w:val="20"/>
      <w:lang w:val="en-GB" w:eastAsia="lt-LT"/>
    </w:rPr>
  </w:style>
  <w:style w:type="paragraph" w:customStyle="1" w:styleId="BridgeheadGDS">
    <w:name w:val="Bridgehead GDS"/>
    <w:basedOn w:val="prastasis"/>
    <w:autoRedefine/>
    <w:rsid w:val="005442CC"/>
    <w:pPr>
      <w:keepNext/>
      <w:outlineLvl w:val="0"/>
    </w:pPr>
    <w:rPr>
      <w:bCs/>
      <w:szCs w:val="22"/>
      <w:u w:val="single"/>
      <w:lang w:eastAsia="en-US"/>
    </w:rPr>
  </w:style>
  <w:style w:type="paragraph" w:customStyle="1" w:styleId="listdash">
    <w:name w:val="list:dash"/>
    <w:basedOn w:val="prastasis"/>
    <w:rsid w:val="005442CC"/>
    <w:pPr>
      <w:numPr>
        <w:numId w:val="3"/>
      </w:numPr>
      <w:spacing w:after="240"/>
    </w:pPr>
    <w:rPr>
      <w:szCs w:val="20"/>
      <w:lang w:val="en-GB" w:eastAsia="en-US"/>
    </w:rPr>
  </w:style>
  <w:style w:type="character" w:styleId="Hipersaitas">
    <w:name w:val="Hyperlink"/>
    <w:uiPriority w:val="99"/>
    <w:rsid w:val="005442CC"/>
    <w:rPr>
      <w:color w:val="0000FF"/>
      <w:u w:val="single"/>
    </w:rPr>
  </w:style>
  <w:style w:type="paragraph" w:customStyle="1" w:styleId="MediumGrid1-Accent21">
    <w:name w:val="Medium Grid 1 - Accent 21"/>
    <w:basedOn w:val="prastasis"/>
    <w:qFormat/>
    <w:rsid w:val="005442CC"/>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11789</Words>
  <Characters>6721</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2021-05-21T06:03:00Z</dcterms:created>
  <dcterms:modified xsi:type="dcterms:W3CDTF">2021-05-21T06:05:00Z</dcterms:modified>
</cp:coreProperties>
</file>