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55A5" w14:textId="77777777" w:rsidR="00CB3A5A" w:rsidRPr="00366D99" w:rsidRDefault="00CB3A5A" w:rsidP="00CB3A5A">
      <w:pPr>
        <w:spacing w:after="0" w:line="240" w:lineRule="auto"/>
        <w:jc w:val="center"/>
        <w:rPr>
          <w:rFonts w:eastAsia="Times New Roman"/>
          <w:b/>
          <w:lang w:eastAsia="lt-LT"/>
        </w:rPr>
      </w:pPr>
      <w:r w:rsidRPr="00366D99">
        <w:rPr>
          <w:rFonts w:eastAsia="Times New Roman"/>
          <w:b/>
          <w:lang w:eastAsia="lt-LT"/>
        </w:rPr>
        <w:t>Pakuotės lapelis: informacija vartotojui</w:t>
      </w:r>
    </w:p>
    <w:p w14:paraId="27516366" w14:textId="77777777" w:rsidR="00CB3A5A" w:rsidRPr="007754A8" w:rsidRDefault="00CB3A5A" w:rsidP="00CB3A5A">
      <w:pPr>
        <w:spacing w:after="0" w:line="240" w:lineRule="auto"/>
        <w:jc w:val="center"/>
      </w:pPr>
    </w:p>
    <w:p w14:paraId="785F0C54" w14:textId="77777777" w:rsidR="00CB3A5A" w:rsidRPr="00366D99" w:rsidRDefault="00CB3A5A" w:rsidP="00CB3A5A">
      <w:pPr>
        <w:spacing w:after="0" w:line="240" w:lineRule="auto"/>
        <w:jc w:val="center"/>
        <w:rPr>
          <w:rFonts w:eastAsia="Times New Roman"/>
          <w:b/>
        </w:rPr>
      </w:pPr>
      <w:proofErr w:type="spellStart"/>
      <w:r w:rsidRPr="00366D99">
        <w:rPr>
          <w:rFonts w:eastAsia="Times New Roman"/>
          <w:b/>
        </w:rPr>
        <w:t>Salbutamol</w:t>
      </w:r>
      <w:proofErr w:type="spellEnd"/>
      <w:r w:rsidRPr="00366D99">
        <w:rPr>
          <w:rFonts w:eastAsia="Times New Roman"/>
          <w:b/>
        </w:rPr>
        <w:t xml:space="preserve"> GSK 100 </w:t>
      </w:r>
      <w:proofErr w:type="spellStart"/>
      <w:r w:rsidRPr="00366D99">
        <w:rPr>
          <w:rFonts w:eastAsia="Times New Roman"/>
          <w:b/>
        </w:rPr>
        <w:t>mikrogramų</w:t>
      </w:r>
      <w:proofErr w:type="spellEnd"/>
      <w:r w:rsidRPr="00366D99">
        <w:rPr>
          <w:rFonts w:eastAsia="Times New Roman"/>
          <w:b/>
        </w:rPr>
        <w:t>/išpurškime suslėgtoji įkvepiamoji suspensija</w:t>
      </w:r>
    </w:p>
    <w:p w14:paraId="7168EF45" w14:textId="77777777" w:rsidR="00CB3A5A" w:rsidRPr="00366D99" w:rsidRDefault="00CB3A5A" w:rsidP="00CB3A5A">
      <w:pPr>
        <w:spacing w:after="0" w:line="240" w:lineRule="auto"/>
        <w:jc w:val="center"/>
        <w:rPr>
          <w:rFonts w:eastAsia="Times New Roman"/>
        </w:rPr>
      </w:pPr>
      <w:proofErr w:type="spellStart"/>
      <w:r w:rsidRPr="00366D99">
        <w:rPr>
          <w:rFonts w:eastAsia="Times New Roman"/>
        </w:rPr>
        <w:t>salbutamolis</w:t>
      </w:r>
      <w:proofErr w:type="spellEnd"/>
    </w:p>
    <w:p w14:paraId="61B0148A" w14:textId="77777777" w:rsidR="00CB3A5A" w:rsidRPr="00A66154" w:rsidRDefault="00CB3A5A" w:rsidP="00CB3A5A">
      <w:pPr>
        <w:spacing w:after="0" w:line="240" w:lineRule="auto"/>
        <w:jc w:val="center"/>
        <w:rPr>
          <w:rFonts w:eastAsia="Times New Roman"/>
        </w:rPr>
      </w:pPr>
    </w:p>
    <w:p w14:paraId="3B10D051" w14:textId="77777777" w:rsidR="00CB3A5A" w:rsidRPr="00366D99" w:rsidRDefault="00CB3A5A" w:rsidP="00CB3A5A">
      <w:pPr>
        <w:tabs>
          <w:tab w:val="left" w:pos="0"/>
          <w:tab w:val="left" w:pos="1276"/>
        </w:tabs>
        <w:spacing w:after="0" w:line="240" w:lineRule="auto"/>
        <w:rPr>
          <w:rFonts w:eastAsia="Times New Roman"/>
        </w:rPr>
      </w:pPr>
      <w:r w:rsidRPr="00A66154">
        <w:rPr>
          <w:rFonts w:eastAsia="Times New Roman"/>
          <w:b/>
        </w:rPr>
        <w:t>Atidžiai perskaitykite visą šį lapelį, prieš pradėdami vartoti vaistą</w:t>
      </w:r>
      <w:r w:rsidRPr="00366D99">
        <w:rPr>
          <w:rFonts w:eastAsia="Times New Roman"/>
          <w:b/>
          <w:noProof/>
        </w:rPr>
        <w:t>, nes jame pateikiama Jums svarbi informacija</w:t>
      </w:r>
      <w:r w:rsidRPr="00366D99">
        <w:rPr>
          <w:rFonts w:eastAsia="Times New Roman"/>
        </w:rPr>
        <w:t>.</w:t>
      </w:r>
    </w:p>
    <w:p w14:paraId="0F1499A2" w14:textId="77777777" w:rsidR="00CB3A5A" w:rsidRPr="00366D99" w:rsidRDefault="00CB3A5A" w:rsidP="00CB3A5A">
      <w:pPr>
        <w:numPr>
          <w:ilvl w:val="0"/>
          <w:numId w:val="2"/>
        </w:numPr>
        <w:tabs>
          <w:tab w:val="clear" w:pos="720"/>
          <w:tab w:val="num" w:pos="567"/>
        </w:tabs>
        <w:spacing w:after="0" w:line="240" w:lineRule="auto"/>
        <w:ind w:left="0" w:firstLine="0"/>
        <w:rPr>
          <w:rFonts w:eastAsia="Times New Roman"/>
          <w:noProof/>
        </w:rPr>
      </w:pPr>
      <w:r w:rsidRPr="00366D99">
        <w:rPr>
          <w:rFonts w:eastAsia="Times New Roman"/>
          <w:noProof/>
        </w:rPr>
        <w:t>Neišmeskite šio lapelio, nes vėl gali prireikti jį perskaityti.</w:t>
      </w:r>
    </w:p>
    <w:p w14:paraId="2456860A" w14:textId="77777777" w:rsidR="00CB3A5A" w:rsidRPr="00366D99" w:rsidRDefault="00CB3A5A" w:rsidP="00CB3A5A">
      <w:pPr>
        <w:numPr>
          <w:ilvl w:val="0"/>
          <w:numId w:val="2"/>
        </w:numPr>
        <w:tabs>
          <w:tab w:val="clear" w:pos="720"/>
          <w:tab w:val="num" w:pos="567"/>
        </w:tabs>
        <w:spacing w:after="0" w:line="240" w:lineRule="auto"/>
        <w:ind w:left="0" w:firstLine="0"/>
        <w:rPr>
          <w:rFonts w:eastAsia="Times New Roman"/>
          <w:noProof/>
        </w:rPr>
      </w:pPr>
      <w:r w:rsidRPr="00366D99">
        <w:rPr>
          <w:rFonts w:eastAsia="Times New Roman"/>
          <w:noProof/>
        </w:rPr>
        <w:t>Jeigu kiltų daugiau klausimų, kreipkitės į gydytoją arba vaistininką.</w:t>
      </w:r>
    </w:p>
    <w:p w14:paraId="2660EB3A" w14:textId="77777777" w:rsidR="00CB3A5A" w:rsidRPr="00366D99" w:rsidRDefault="00CB3A5A" w:rsidP="00CB3A5A">
      <w:pPr>
        <w:numPr>
          <w:ilvl w:val="0"/>
          <w:numId w:val="2"/>
        </w:numPr>
        <w:tabs>
          <w:tab w:val="clear" w:pos="720"/>
          <w:tab w:val="num" w:pos="567"/>
        </w:tabs>
        <w:spacing w:after="0" w:line="240" w:lineRule="auto"/>
        <w:ind w:left="0" w:firstLine="0"/>
        <w:rPr>
          <w:rFonts w:eastAsia="Times New Roman"/>
          <w:noProof/>
        </w:rPr>
      </w:pPr>
      <w:r w:rsidRPr="00366D99">
        <w:rPr>
          <w:rFonts w:eastAsia="Times New Roman"/>
          <w:noProof/>
        </w:rPr>
        <w:t>Šis vaistas skirtas tik Jums, todėl kitiems žmonėms jo duoti negalima. Vaistas gali jiems pakenkti (net tiems, kurių ligos požymiai yra tokie patys kaip Jūsų).</w:t>
      </w:r>
    </w:p>
    <w:p w14:paraId="6F2CCF62" w14:textId="77777777" w:rsidR="00CB3A5A" w:rsidRPr="00366D99" w:rsidRDefault="00CB3A5A" w:rsidP="00CB3A5A">
      <w:pPr>
        <w:numPr>
          <w:ilvl w:val="0"/>
          <w:numId w:val="2"/>
        </w:numPr>
        <w:tabs>
          <w:tab w:val="clear" w:pos="720"/>
          <w:tab w:val="num" w:pos="567"/>
        </w:tabs>
        <w:spacing w:after="0" w:line="240" w:lineRule="auto"/>
        <w:ind w:left="0" w:firstLine="0"/>
        <w:rPr>
          <w:rFonts w:eastAsia="Times New Roman"/>
          <w:noProof/>
        </w:rPr>
      </w:pPr>
      <w:r w:rsidRPr="00366D99">
        <w:rPr>
          <w:rFonts w:eastAsia="Times New Roman"/>
          <w:noProof/>
        </w:rPr>
        <w:t>Jeigu pasireiškė sunkus šalutinis poveikis (net jeigu jis šiame lapelyje nenurodytas), kreipkitės į gydytoją arba vaistininką. Žr.</w:t>
      </w:r>
      <w:r>
        <w:rPr>
          <w:rFonts w:eastAsia="Times New Roman"/>
          <w:noProof/>
        </w:rPr>
        <w:t> </w:t>
      </w:r>
      <w:r w:rsidRPr="00366D99">
        <w:rPr>
          <w:rFonts w:eastAsia="Times New Roman"/>
          <w:noProof/>
        </w:rPr>
        <w:t>4</w:t>
      </w:r>
      <w:r>
        <w:rPr>
          <w:rFonts w:eastAsia="Times New Roman"/>
          <w:noProof/>
        </w:rPr>
        <w:t> </w:t>
      </w:r>
      <w:r w:rsidRPr="00366D99">
        <w:rPr>
          <w:rFonts w:eastAsia="Times New Roman"/>
          <w:noProof/>
        </w:rPr>
        <w:t>skyrių.</w:t>
      </w:r>
    </w:p>
    <w:p w14:paraId="251CCF1A" w14:textId="77777777" w:rsidR="00CB3A5A" w:rsidRPr="00366D99" w:rsidRDefault="00CB3A5A" w:rsidP="00CB3A5A">
      <w:pPr>
        <w:spacing w:after="0" w:line="240" w:lineRule="auto"/>
        <w:ind w:left="567" w:hanging="567"/>
        <w:rPr>
          <w:rFonts w:eastAsia="Times New Roman"/>
        </w:rPr>
      </w:pPr>
    </w:p>
    <w:p w14:paraId="5D41CC85" w14:textId="77777777" w:rsidR="00CB3A5A" w:rsidRPr="007754A8" w:rsidRDefault="00CB3A5A" w:rsidP="00CB3A5A">
      <w:pPr>
        <w:spacing w:after="0" w:line="240" w:lineRule="auto"/>
        <w:ind w:left="567" w:hanging="567"/>
      </w:pPr>
    </w:p>
    <w:p w14:paraId="404FED5F" w14:textId="77777777" w:rsidR="00CB3A5A" w:rsidRDefault="00CB3A5A" w:rsidP="00CB3A5A">
      <w:pPr>
        <w:tabs>
          <w:tab w:val="left" w:pos="0"/>
          <w:tab w:val="left" w:pos="180"/>
          <w:tab w:val="left" w:pos="360"/>
        </w:tabs>
        <w:spacing w:after="0"/>
        <w:ind w:left="180" w:hanging="180"/>
        <w:rPr>
          <w:rFonts w:eastAsia="Times New Roman"/>
          <w:b/>
        </w:rPr>
      </w:pPr>
      <w:r w:rsidRPr="00366D99">
        <w:rPr>
          <w:rFonts w:eastAsia="Times New Roman"/>
          <w:b/>
        </w:rPr>
        <w:t>Apie ką rašoma šiame lapelyje?</w:t>
      </w:r>
    </w:p>
    <w:p w14:paraId="5552344C" w14:textId="77777777" w:rsidR="00CB3A5A" w:rsidRPr="007754A8" w:rsidRDefault="00CB3A5A" w:rsidP="00CB3A5A">
      <w:pPr>
        <w:tabs>
          <w:tab w:val="left" w:pos="0"/>
          <w:tab w:val="left" w:pos="180"/>
          <w:tab w:val="left" w:pos="360"/>
        </w:tabs>
        <w:spacing w:after="0"/>
        <w:ind w:left="180" w:hanging="180"/>
      </w:pPr>
    </w:p>
    <w:p w14:paraId="4DAD18D5" w14:textId="77777777" w:rsidR="00CB3A5A" w:rsidRPr="00366D99" w:rsidRDefault="00CB3A5A" w:rsidP="00CB3A5A">
      <w:pPr>
        <w:spacing w:after="0" w:line="240" w:lineRule="auto"/>
        <w:ind w:left="567" w:hanging="567"/>
        <w:rPr>
          <w:rFonts w:eastAsia="Times New Roman"/>
        </w:rPr>
      </w:pPr>
      <w:r w:rsidRPr="00366D99">
        <w:rPr>
          <w:rFonts w:eastAsia="Times New Roman"/>
        </w:rPr>
        <w:t>1.</w:t>
      </w:r>
      <w:r w:rsidRPr="00366D99">
        <w:rPr>
          <w:rFonts w:eastAsia="Times New Roman"/>
        </w:rPr>
        <w:tab/>
        <w:t xml:space="preserve">Kas yra </w:t>
      </w:r>
      <w:proofErr w:type="spellStart"/>
      <w:r w:rsidRPr="00366D99">
        <w:rPr>
          <w:rFonts w:eastAsia="Times New Roman"/>
        </w:rPr>
        <w:t>Salbutamol</w:t>
      </w:r>
      <w:proofErr w:type="spellEnd"/>
      <w:r w:rsidRPr="00366D99">
        <w:rPr>
          <w:rFonts w:eastAsia="Times New Roman"/>
        </w:rPr>
        <w:t xml:space="preserve"> GSK ir kam jis vartojamas</w:t>
      </w:r>
    </w:p>
    <w:p w14:paraId="049E7953" w14:textId="77777777" w:rsidR="00CB3A5A" w:rsidRPr="00366D99" w:rsidRDefault="00CB3A5A" w:rsidP="00CB3A5A">
      <w:pPr>
        <w:spacing w:after="0" w:line="240" w:lineRule="auto"/>
        <w:ind w:left="567" w:hanging="567"/>
        <w:rPr>
          <w:rFonts w:eastAsia="Times New Roman"/>
        </w:rPr>
      </w:pPr>
      <w:r w:rsidRPr="00366D99">
        <w:rPr>
          <w:rFonts w:eastAsia="Times New Roman"/>
        </w:rPr>
        <w:t>2.</w:t>
      </w:r>
      <w:r w:rsidRPr="00366D99">
        <w:rPr>
          <w:rFonts w:eastAsia="Times New Roman"/>
        </w:rPr>
        <w:tab/>
        <w:t xml:space="preserve">Kas žinotina prieš vartojant </w:t>
      </w:r>
      <w:proofErr w:type="spellStart"/>
      <w:r w:rsidRPr="00366D99">
        <w:rPr>
          <w:rFonts w:eastAsia="Times New Roman"/>
        </w:rPr>
        <w:t>Salbutamol</w:t>
      </w:r>
      <w:proofErr w:type="spellEnd"/>
      <w:r w:rsidRPr="00366D99">
        <w:rPr>
          <w:rFonts w:eastAsia="Times New Roman"/>
        </w:rPr>
        <w:t xml:space="preserve"> GSK</w:t>
      </w:r>
    </w:p>
    <w:p w14:paraId="4EA125BD" w14:textId="77777777" w:rsidR="00CB3A5A" w:rsidRPr="00366D99" w:rsidRDefault="00CB3A5A" w:rsidP="00CB3A5A">
      <w:pPr>
        <w:spacing w:after="0" w:line="240" w:lineRule="auto"/>
        <w:ind w:left="567" w:hanging="567"/>
        <w:rPr>
          <w:rFonts w:eastAsia="Times New Roman"/>
        </w:rPr>
      </w:pPr>
      <w:r w:rsidRPr="00366D99">
        <w:rPr>
          <w:rFonts w:eastAsia="Times New Roman"/>
        </w:rPr>
        <w:t>3.</w:t>
      </w:r>
      <w:r w:rsidRPr="00366D99">
        <w:rPr>
          <w:rFonts w:eastAsia="Times New Roman"/>
        </w:rPr>
        <w:tab/>
        <w:t xml:space="preserve">Kaip vartoti </w:t>
      </w:r>
      <w:proofErr w:type="spellStart"/>
      <w:r w:rsidRPr="00366D99">
        <w:rPr>
          <w:rFonts w:eastAsia="Times New Roman"/>
        </w:rPr>
        <w:t>Salbutamol</w:t>
      </w:r>
      <w:proofErr w:type="spellEnd"/>
      <w:r w:rsidRPr="00366D99">
        <w:rPr>
          <w:rFonts w:eastAsia="Times New Roman"/>
        </w:rPr>
        <w:t xml:space="preserve"> GSK</w:t>
      </w:r>
    </w:p>
    <w:p w14:paraId="1731B388" w14:textId="77777777" w:rsidR="00CB3A5A" w:rsidRPr="00366D99" w:rsidRDefault="00CB3A5A" w:rsidP="00CB3A5A">
      <w:pPr>
        <w:spacing w:after="0" w:line="240" w:lineRule="auto"/>
        <w:ind w:left="567" w:hanging="567"/>
        <w:rPr>
          <w:rFonts w:eastAsia="Times New Roman"/>
        </w:rPr>
      </w:pPr>
      <w:r w:rsidRPr="00366D99">
        <w:rPr>
          <w:rFonts w:eastAsia="Times New Roman"/>
        </w:rPr>
        <w:t>4.</w:t>
      </w:r>
      <w:r w:rsidRPr="00366D99">
        <w:rPr>
          <w:rFonts w:eastAsia="Times New Roman"/>
        </w:rPr>
        <w:tab/>
        <w:t>Galimas šalutinis poveikis</w:t>
      </w:r>
    </w:p>
    <w:p w14:paraId="68C12326" w14:textId="77777777" w:rsidR="00CB3A5A" w:rsidRPr="00366D99" w:rsidRDefault="00CB3A5A" w:rsidP="00CB3A5A">
      <w:pPr>
        <w:spacing w:after="0" w:line="240" w:lineRule="auto"/>
        <w:ind w:left="567" w:hanging="567"/>
        <w:rPr>
          <w:rFonts w:eastAsia="Times New Roman"/>
        </w:rPr>
      </w:pPr>
      <w:r w:rsidRPr="00366D99">
        <w:rPr>
          <w:rFonts w:eastAsia="Times New Roman"/>
        </w:rPr>
        <w:t>5.</w:t>
      </w:r>
      <w:r w:rsidRPr="00366D99">
        <w:rPr>
          <w:rFonts w:eastAsia="Times New Roman"/>
        </w:rPr>
        <w:tab/>
        <w:t xml:space="preserve">Kaip laikyti </w:t>
      </w:r>
      <w:proofErr w:type="spellStart"/>
      <w:r w:rsidRPr="00366D99">
        <w:rPr>
          <w:rFonts w:eastAsia="Times New Roman"/>
        </w:rPr>
        <w:t>Salbutamol</w:t>
      </w:r>
      <w:proofErr w:type="spellEnd"/>
      <w:r w:rsidRPr="00366D99">
        <w:rPr>
          <w:rFonts w:eastAsia="Times New Roman"/>
        </w:rPr>
        <w:t xml:space="preserve"> GSK </w:t>
      </w:r>
    </w:p>
    <w:p w14:paraId="546E523A" w14:textId="77777777" w:rsidR="00CB3A5A" w:rsidRPr="00366D99" w:rsidRDefault="00CB3A5A" w:rsidP="00CB3A5A">
      <w:pPr>
        <w:spacing w:after="0" w:line="240" w:lineRule="auto"/>
        <w:ind w:left="567" w:hanging="567"/>
        <w:rPr>
          <w:rFonts w:eastAsia="Times New Roman"/>
        </w:rPr>
      </w:pPr>
      <w:r w:rsidRPr="00366D99">
        <w:rPr>
          <w:rFonts w:eastAsia="Times New Roman"/>
        </w:rPr>
        <w:t>6.</w:t>
      </w:r>
      <w:r w:rsidRPr="00366D99">
        <w:rPr>
          <w:rFonts w:eastAsia="Times New Roman"/>
        </w:rPr>
        <w:tab/>
      </w:r>
      <w:r w:rsidRPr="00366D99">
        <w:rPr>
          <w:rFonts w:eastAsia="Times New Roman"/>
          <w:noProof/>
        </w:rPr>
        <w:t xml:space="preserve">Pakuotės turinys ir kita </w:t>
      </w:r>
      <w:r w:rsidRPr="00366D99">
        <w:rPr>
          <w:rFonts w:eastAsia="Times New Roman"/>
        </w:rPr>
        <w:t>informacija</w:t>
      </w:r>
    </w:p>
    <w:p w14:paraId="27556AB7" w14:textId="77777777" w:rsidR="00CB3A5A" w:rsidRPr="00366D99" w:rsidRDefault="00CB3A5A" w:rsidP="00CB3A5A">
      <w:pPr>
        <w:spacing w:after="0" w:line="240" w:lineRule="auto"/>
        <w:rPr>
          <w:rFonts w:eastAsia="Times New Roman"/>
        </w:rPr>
      </w:pPr>
    </w:p>
    <w:p w14:paraId="12EBBAB0" w14:textId="77777777" w:rsidR="00CB3A5A" w:rsidRPr="00366D99" w:rsidRDefault="00CB3A5A" w:rsidP="00CB3A5A">
      <w:pPr>
        <w:spacing w:after="0" w:line="240" w:lineRule="auto"/>
        <w:rPr>
          <w:rFonts w:eastAsia="Times New Roman"/>
        </w:rPr>
      </w:pPr>
    </w:p>
    <w:p w14:paraId="78659AFF" w14:textId="77777777" w:rsidR="00CB3A5A" w:rsidRPr="00366D99" w:rsidRDefault="00CB3A5A" w:rsidP="00CB3A5A">
      <w:pPr>
        <w:numPr>
          <w:ilvl w:val="12"/>
          <w:numId w:val="0"/>
        </w:numPr>
        <w:spacing w:after="0" w:line="240" w:lineRule="auto"/>
        <w:ind w:left="567" w:hanging="567"/>
        <w:outlineLvl w:val="0"/>
        <w:rPr>
          <w:rFonts w:eastAsia="Times New Roman"/>
          <w:b/>
        </w:rPr>
      </w:pPr>
      <w:r w:rsidRPr="00366D99">
        <w:rPr>
          <w:rFonts w:eastAsia="Times New Roman"/>
          <w:b/>
        </w:rPr>
        <w:t>1.</w:t>
      </w:r>
      <w:r w:rsidRPr="00366D99">
        <w:rPr>
          <w:rFonts w:eastAsia="Times New Roman"/>
          <w:b/>
        </w:rPr>
        <w:tab/>
        <w:t xml:space="preserve">Kas yra </w:t>
      </w:r>
      <w:proofErr w:type="spellStart"/>
      <w:r w:rsidRPr="00366D99">
        <w:rPr>
          <w:rFonts w:eastAsia="Times New Roman"/>
          <w:b/>
        </w:rPr>
        <w:t>Salbutamol</w:t>
      </w:r>
      <w:proofErr w:type="spellEnd"/>
      <w:r w:rsidRPr="00366D99">
        <w:rPr>
          <w:rFonts w:eastAsia="Times New Roman"/>
          <w:b/>
        </w:rPr>
        <w:t xml:space="preserve"> GSK ir kam jis vartojamas</w:t>
      </w:r>
      <w:r>
        <w:rPr>
          <w:rFonts w:eastAsia="Times New Roman"/>
          <w:b/>
        </w:rPr>
        <w:fldChar w:fldCharType="begin"/>
      </w:r>
      <w:r>
        <w:rPr>
          <w:rFonts w:eastAsia="Times New Roman"/>
          <w:b/>
        </w:rPr>
        <w:instrText xml:space="preserve"> DOCVARIABLE vault_nd_d79f9401-8124-4b82-b537-b1b390c60d3e \* MERGEFORMAT </w:instrText>
      </w:r>
      <w:r>
        <w:rPr>
          <w:rFonts w:eastAsia="Times New Roman"/>
          <w:b/>
        </w:rPr>
        <w:fldChar w:fldCharType="separate"/>
      </w:r>
      <w:r>
        <w:rPr>
          <w:rFonts w:eastAsia="Times New Roman"/>
          <w:b/>
        </w:rPr>
        <w:t xml:space="preserve"> </w:t>
      </w:r>
      <w:r>
        <w:rPr>
          <w:rFonts w:eastAsia="Times New Roman"/>
          <w:b/>
        </w:rPr>
        <w:fldChar w:fldCharType="end"/>
      </w:r>
    </w:p>
    <w:p w14:paraId="6CF81727" w14:textId="77777777" w:rsidR="00CB3A5A" w:rsidRPr="00366D99" w:rsidRDefault="00CB3A5A" w:rsidP="00CB3A5A">
      <w:pPr>
        <w:spacing w:after="0" w:line="240" w:lineRule="auto"/>
        <w:rPr>
          <w:rFonts w:eastAsia="Times New Roman"/>
        </w:rPr>
      </w:pPr>
    </w:p>
    <w:p w14:paraId="049D3061" w14:textId="77777777" w:rsidR="00CB3A5A" w:rsidRPr="00366D99" w:rsidRDefault="00CB3A5A" w:rsidP="00CB3A5A">
      <w:pPr>
        <w:spacing w:after="0" w:line="240" w:lineRule="auto"/>
        <w:rPr>
          <w:rFonts w:eastAsia="Times New Roman"/>
        </w:rPr>
      </w:pPr>
      <w:proofErr w:type="spellStart"/>
      <w:r w:rsidRPr="00366D99">
        <w:rPr>
          <w:rFonts w:eastAsia="Times New Roman"/>
        </w:rPr>
        <w:t>Salbutamol</w:t>
      </w:r>
      <w:proofErr w:type="spellEnd"/>
      <w:r w:rsidRPr="00366D99">
        <w:rPr>
          <w:rFonts w:eastAsia="Times New Roman"/>
        </w:rPr>
        <w:t xml:space="preserve"> GSK pasirinktinai stimuliuoja β</w:t>
      </w:r>
      <w:r w:rsidRPr="00366D99">
        <w:rPr>
          <w:rFonts w:eastAsia="Times New Roman"/>
          <w:vertAlign w:val="subscript"/>
        </w:rPr>
        <w:t>2</w:t>
      </w:r>
      <w:r w:rsidRPr="00366D99">
        <w:rPr>
          <w:rFonts w:eastAsia="Times New Roman"/>
        </w:rPr>
        <w:t xml:space="preserve"> </w:t>
      </w:r>
      <w:proofErr w:type="spellStart"/>
      <w:r w:rsidRPr="00366D99">
        <w:rPr>
          <w:rFonts w:eastAsia="Times New Roman"/>
        </w:rPr>
        <w:t>adrenerginius</w:t>
      </w:r>
      <w:proofErr w:type="spellEnd"/>
      <w:r w:rsidRPr="00366D99">
        <w:rPr>
          <w:rFonts w:eastAsia="Times New Roman"/>
        </w:rPr>
        <w:t xml:space="preserve"> receptorius, esančius lygiuosiuose bronchų raumenyse, todėl bronchai išsiplečia. </w:t>
      </w:r>
      <w:proofErr w:type="spellStart"/>
      <w:r w:rsidRPr="00366D99">
        <w:rPr>
          <w:rFonts w:eastAsia="Times New Roman"/>
        </w:rPr>
        <w:t>Salbutamoliui</w:t>
      </w:r>
      <w:proofErr w:type="spellEnd"/>
      <w:r w:rsidRPr="00366D99">
        <w:rPr>
          <w:rFonts w:eastAsia="Times New Roman"/>
        </w:rPr>
        <w:t xml:space="preserve"> būdinga trumpa veikimo trukmė (maždaug 4</w:t>
      </w:r>
      <w:r>
        <w:rPr>
          <w:rFonts w:eastAsia="Times New Roman"/>
        </w:rPr>
        <w:t> </w:t>
      </w:r>
      <w:r w:rsidRPr="00366D99">
        <w:rPr>
          <w:rFonts w:eastAsia="Times New Roman"/>
        </w:rPr>
        <w:t>val.) ir greita veikimo pradžia (maždaug 5 min. po vaisto vartojimo).</w:t>
      </w:r>
    </w:p>
    <w:p w14:paraId="1D559A6F" w14:textId="77777777" w:rsidR="00CB3A5A" w:rsidRPr="00366D99" w:rsidRDefault="00CB3A5A" w:rsidP="00CB3A5A">
      <w:pPr>
        <w:spacing w:after="0" w:line="240" w:lineRule="auto"/>
        <w:rPr>
          <w:rFonts w:eastAsia="Times New Roman"/>
          <w:lang w:eastAsia="lt-LT"/>
        </w:rPr>
      </w:pPr>
    </w:p>
    <w:p w14:paraId="781259B4" w14:textId="77777777" w:rsidR="00CB3A5A" w:rsidRPr="00366D99" w:rsidRDefault="00CB3A5A" w:rsidP="00CB3A5A">
      <w:pPr>
        <w:spacing w:after="0" w:line="240" w:lineRule="auto"/>
        <w:rPr>
          <w:rFonts w:eastAsia="Times New Roman"/>
          <w:lang w:eastAsia="lt-LT"/>
        </w:rPr>
      </w:pPr>
      <w:proofErr w:type="spellStart"/>
      <w:r w:rsidRPr="00366D99">
        <w:rPr>
          <w:rFonts w:eastAsia="Times New Roman"/>
          <w:lang w:eastAsia="lt-LT"/>
        </w:rPr>
        <w:t>Salbutamol</w:t>
      </w:r>
      <w:proofErr w:type="spellEnd"/>
      <w:r w:rsidRPr="00366D99">
        <w:rPr>
          <w:rFonts w:eastAsia="Times New Roman"/>
          <w:lang w:eastAsia="lt-LT"/>
        </w:rPr>
        <w:t xml:space="preserve"> GSK vartojamas dusuliui, kurį sukelia astmos metu atsiradęs bronchų spazmas, nutraukti. </w:t>
      </w:r>
    </w:p>
    <w:p w14:paraId="7308563C" w14:textId="77777777" w:rsidR="00CB3A5A" w:rsidRPr="00366D99" w:rsidRDefault="00CB3A5A" w:rsidP="00CB3A5A">
      <w:pPr>
        <w:spacing w:after="0" w:line="240" w:lineRule="auto"/>
        <w:rPr>
          <w:rFonts w:eastAsia="Times New Roman"/>
          <w:lang w:eastAsia="lt-LT"/>
        </w:rPr>
      </w:pPr>
      <w:proofErr w:type="spellStart"/>
      <w:r w:rsidRPr="00366D99">
        <w:rPr>
          <w:rFonts w:eastAsia="Times New Roman"/>
          <w:lang w:eastAsia="lt-LT"/>
        </w:rPr>
        <w:t>Salbutamol</w:t>
      </w:r>
      <w:proofErr w:type="spellEnd"/>
      <w:r w:rsidRPr="00366D99">
        <w:rPr>
          <w:rFonts w:eastAsia="Times New Roman"/>
          <w:lang w:eastAsia="lt-LT"/>
        </w:rPr>
        <w:t xml:space="preserve"> GSK galima vartoti profilaktiškai prieš fizinį krūvį asmenims, kurie serga fizinio krūvio sukeliama astma, taip pat prieš numatomą kontaktą su alergenais, sukeliančiais bronchų spazmą. Be to, </w:t>
      </w:r>
      <w:proofErr w:type="spellStart"/>
      <w:r w:rsidRPr="00366D99">
        <w:rPr>
          <w:rFonts w:eastAsia="Times New Roman"/>
          <w:lang w:eastAsia="lt-LT"/>
        </w:rPr>
        <w:t>salbutamolis</w:t>
      </w:r>
      <w:proofErr w:type="spellEnd"/>
      <w:r w:rsidRPr="00366D99">
        <w:rPr>
          <w:rFonts w:eastAsia="Times New Roman"/>
          <w:lang w:eastAsia="lt-LT"/>
        </w:rPr>
        <w:t xml:space="preserve"> rekomenduojamas bronchų spazmui, kurį sukelia lėtinė obstrukcinė plaučių liga (LOPL), nutraukti.</w:t>
      </w:r>
    </w:p>
    <w:p w14:paraId="21E121C7" w14:textId="77777777" w:rsidR="00CB3A5A" w:rsidRPr="007754A8" w:rsidRDefault="00CB3A5A" w:rsidP="00CB3A5A">
      <w:pPr>
        <w:numPr>
          <w:ilvl w:val="12"/>
          <w:numId w:val="0"/>
        </w:numPr>
        <w:spacing w:after="0" w:line="240" w:lineRule="auto"/>
        <w:ind w:left="567" w:hanging="567"/>
        <w:outlineLvl w:val="0"/>
      </w:pPr>
    </w:p>
    <w:p w14:paraId="54D98B03" w14:textId="77777777" w:rsidR="00CB3A5A" w:rsidRPr="00366D99" w:rsidRDefault="00CB3A5A" w:rsidP="00CB3A5A">
      <w:pPr>
        <w:numPr>
          <w:ilvl w:val="12"/>
          <w:numId w:val="0"/>
        </w:numPr>
        <w:spacing w:after="0" w:line="240" w:lineRule="auto"/>
        <w:outlineLvl w:val="0"/>
        <w:rPr>
          <w:rFonts w:eastAsia="Times New Roman"/>
          <w:b/>
        </w:rPr>
      </w:pPr>
      <w:proofErr w:type="spellStart"/>
      <w:r w:rsidRPr="00366D99">
        <w:rPr>
          <w:rFonts w:eastAsia="Times New Roman"/>
        </w:rPr>
        <w:t>Salbutamol</w:t>
      </w:r>
      <w:proofErr w:type="spellEnd"/>
      <w:r w:rsidRPr="00366D99">
        <w:rPr>
          <w:rFonts w:eastAsia="Times New Roman"/>
        </w:rPr>
        <w:t xml:space="preserve"> GSK paprastai skiriamas suaugusiems ir vyresniems kaip 4</w:t>
      </w:r>
      <w:r>
        <w:rPr>
          <w:rFonts w:eastAsia="Times New Roman"/>
        </w:rPr>
        <w:t> </w:t>
      </w:r>
      <w:r w:rsidRPr="00366D99">
        <w:rPr>
          <w:rFonts w:eastAsia="Times New Roman"/>
        </w:rPr>
        <w:t>metų vaikams.</w:t>
      </w:r>
      <w:r>
        <w:rPr>
          <w:rFonts w:eastAsia="Times New Roman"/>
        </w:rPr>
        <w:fldChar w:fldCharType="begin"/>
      </w:r>
      <w:r>
        <w:rPr>
          <w:rFonts w:eastAsia="Times New Roman"/>
        </w:rPr>
        <w:instrText xml:space="preserve"> DOCVARIABLE vault_nd_952924ad-b2e7-4a62-9a45-7615530dbe6b \* MERGEFORMAT </w:instrText>
      </w:r>
      <w:r>
        <w:rPr>
          <w:rFonts w:eastAsia="Times New Roman"/>
        </w:rPr>
        <w:fldChar w:fldCharType="separate"/>
      </w:r>
      <w:r>
        <w:rPr>
          <w:rFonts w:eastAsia="Times New Roman"/>
        </w:rPr>
        <w:t xml:space="preserve"> </w:t>
      </w:r>
      <w:r>
        <w:rPr>
          <w:rFonts w:eastAsia="Times New Roman"/>
        </w:rPr>
        <w:fldChar w:fldCharType="end"/>
      </w:r>
    </w:p>
    <w:p w14:paraId="38B6C303" w14:textId="77777777" w:rsidR="00CB3A5A" w:rsidRPr="007754A8" w:rsidRDefault="00CB3A5A" w:rsidP="00CB3A5A">
      <w:pPr>
        <w:numPr>
          <w:ilvl w:val="12"/>
          <w:numId w:val="0"/>
        </w:numPr>
        <w:spacing w:after="0" w:line="240" w:lineRule="auto"/>
        <w:ind w:left="567" w:hanging="567"/>
        <w:outlineLvl w:val="0"/>
      </w:pPr>
    </w:p>
    <w:p w14:paraId="56642A86" w14:textId="77777777" w:rsidR="00CB3A5A" w:rsidRPr="007754A8" w:rsidRDefault="00CB3A5A" w:rsidP="00CB3A5A">
      <w:pPr>
        <w:numPr>
          <w:ilvl w:val="12"/>
          <w:numId w:val="0"/>
        </w:numPr>
        <w:spacing w:after="0" w:line="240" w:lineRule="auto"/>
        <w:ind w:left="567" w:hanging="567"/>
        <w:outlineLvl w:val="0"/>
      </w:pPr>
    </w:p>
    <w:p w14:paraId="5BC027C0" w14:textId="77777777" w:rsidR="00CB3A5A" w:rsidRPr="00366D99" w:rsidRDefault="00CB3A5A" w:rsidP="00CB3A5A">
      <w:pPr>
        <w:numPr>
          <w:ilvl w:val="12"/>
          <w:numId w:val="0"/>
        </w:numPr>
        <w:spacing w:after="0" w:line="240" w:lineRule="auto"/>
        <w:ind w:left="567" w:hanging="567"/>
        <w:outlineLvl w:val="0"/>
        <w:rPr>
          <w:rFonts w:eastAsia="Times New Roman"/>
          <w:b/>
        </w:rPr>
      </w:pPr>
      <w:r w:rsidRPr="00366D99">
        <w:rPr>
          <w:rFonts w:eastAsia="Times New Roman"/>
          <w:b/>
        </w:rPr>
        <w:t>2.</w:t>
      </w:r>
      <w:r w:rsidRPr="00366D99">
        <w:rPr>
          <w:rFonts w:eastAsia="Times New Roman"/>
          <w:b/>
        </w:rPr>
        <w:tab/>
        <w:t xml:space="preserve">Kas žinotina prieš vartojant </w:t>
      </w:r>
      <w:proofErr w:type="spellStart"/>
      <w:r w:rsidRPr="00366D99">
        <w:rPr>
          <w:rFonts w:eastAsia="Times New Roman"/>
          <w:b/>
        </w:rPr>
        <w:t>Salbutamol</w:t>
      </w:r>
      <w:proofErr w:type="spellEnd"/>
      <w:r w:rsidRPr="00366D99">
        <w:rPr>
          <w:rFonts w:eastAsia="Times New Roman"/>
          <w:b/>
        </w:rPr>
        <w:t xml:space="preserve"> GSK</w:t>
      </w:r>
      <w:r>
        <w:rPr>
          <w:rFonts w:eastAsia="Times New Roman"/>
          <w:b/>
        </w:rPr>
        <w:fldChar w:fldCharType="begin"/>
      </w:r>
      <w:r>
        <w:rPr>
          <w:rFonts w:eastAsia="Times New Roman"/>
          <w:b/>
        </w:rPr>
        <w:instrText xml:space="preserve"> DOCVARIABLE vault_nd_055f10fc-bdf2-4287-9110-7a6b41e45f50 \* MERGEFORMAT </w:instrText>
      </w:r>
      <w:r>
        <w:rPr>
          <w:rFonts w:eastAsia="Times New Roman"/>
          <w:b/>
        </w:rPr>
        <w:fldChar w:fldCharType="separate"/>
      </w:r>
      <w:r>
        <w:rPr>
          <w:rFonts w:eastAsia="Times New Roman"/>
          <w:b/>
        </w:rPr>
        <w:t xml:space="preserve"> </w:t>
      </w:r>
      <w:r>
        <w:rPr>
          <w:rFonts w:eastAsia="Times New Roman"/>
          <w:b/>
        </w:rPr>
        <w:fldChar w:fldCharType="end"/>
      </w:r>
    </w:p>
    <w:p w14:paraId="75C1DF1E" w14:textId="77777777" w:rsidR="00CB3A5A" w:rsidRPr="00366D99" w:rsidRDefault="00CB3A5A" w:rsidP="00CB3A5A">
      <w:pPr>
        <w:numPr>
          <w:ilvl w:val="12"/>
          <w:numId w:val="0"/>
        </w:numPr>
        <w:spacing w:after="0" w:line="240" w:lineRule="auto"/>
        <w:ind w:left="567" w:hanging="567"/>
        <w:outlineLvl w:val="0"/>
        <w:rPr>
          <w:rFonts w:eastAsia="Times New Roman"/>
        </w:rPr>
      </w:pPr>
    </w:p>
    <w:p w14:paraId="29997118" w14:textId="77777777" w:rsidR="00CB3A5A" w:rsidRPr="00A66154" w:rsidRDefault="00CB3A5A" w:rsidP="00CB3A5A">
      <w:pPr>
        <w:spacing w:after="0" w:line="240" w:lineRule="auto"/>
        <w:rPr>
          <w:rFonts w:eastAsia="Times New Roman"/>
        </w:rPr>
      </w:pPr>
      <w:proofErr w:type="spellStart"/>
      <w:r w:rsidRPr="00366D99">
        <w:rPr>
          <w:rFonts w:eastAsia="Times New Roman"/>
          <w:b/>
        </w:rPr>
        <w:t>Salbutamol</w:t>
      </w:r>
      <w:proofErr w:type="spellEnd"/>
      <w:r w:rsidRPr="00366D99">
        <w:rPr>
          <w:rFonts w:eastAsia="Times New Roman"/>
          <w:b/>
        </w:rPr>
        <w:t xml:space="preserve"> GSK vartoti draudžiama:</w:t>
      </w:r>
    </w:p>
    <w:p w14:paraId="7E946E78" w14:textId="77777777" w:rsidR="00CB3A5A" w:rsidRPr="00A66154" w:rsidRDefault="00CB3A5A" w:rsidP="00CB3A5A">
      <w:pPr>
        <w:numPr>
          <w:ilvl w:val="0"/>
          <w:numId w:val="4"/>
        </w:numPr>
        <w:tabs>
          <w:tab w:val="clear" w:pos="1080"/>
          <w:tab w:val="num" w:pos="540"/>
        </w:tabs>
        <w:spacing w:after="0" w:line="240" w:lineRule="auto"/>
        <w:ind w:left="540" w:hanging="540"/>
        <w:rPr>
          <w:rFonts w:eastAsia="Times New Roman"/>
        </w:rPr>
      </w:pPr>
      <w:r w:rsidRPr="00A66154">
        <w:rPr>
          <w:rFonts w:eastAsia="Times New Roman"/>
        </w:rPr>
        <w:t>jeigu yra alergija veikliajai medžiagai arba bet kuriai pagalbinei šio vaisto medžiagai;</w:t>
      </w:r>
    </w:p>
    <w:p w14:paraId="1F5F001C" w14:textId="77777777" w:rsidR="00CB3A5A" w:rsidRPr="00366D99" w:rsidRDefault="00CB3A5A" w:rsidP="00CB3A5A">
      <w:pPr>
        <w:numPr>
          <w:ilvl w:val="0"/>
          <w:numId w:val="4"/>
        </w:numPr>
        <w:tabs>
          <w:tab w:val="clear" w:pos="1080"/>
          <w:tab w:val="num" w:pos="540"/>
        </w:tabs>
        <w:spacing w:after="0" w:line="240" w:lineRule="auto"/>
        <w:ind w:left="540" w:hanging="540"/>
        <w:rPr>
          <w:rFonts w:eastAsia="Times New Roman"/>
        </w:rPr>
      </w:pPr>
      <w:r w:rsidRPr="00366D99">
        <w:rPr>
          <w:rFonts w:eastAsia="Times New Roman"/>
        </w:rPr>
        <w:t>vartoti priešlaikinio nekomplikuoto gimdymo ar gresiančio persileidimo stabdymui.</w:t>
      </w:r>
    </w:p>
    <w:p w14:paraId="1A93F83C" w14:textId="77777777" w:rsidR="00CB3A5A" w:rsidRPr="00366D99" w:rsidRDefault="00CB3A5A" w:rsidP="00CB3A5A">
      <w:pPr>
        <w:spacing w:after="0" w:line="240" w:lineRule="auto"/>
        <w:rPr>
          <w:rFonts w:eastAsia="Times New Roman"/>
        </w:rPr>
      </w:pPr>
    </w:p>
    <w:p w14:paraId="39A6C2E8" w14:textId="77777777" w:rsidR="00CB3A5A" w:rsidRDefault="00CB3A5A" w:rsidP="00CB3A5A">
      <w:pPr>
        <w:spacing w:after="0" w:line="240" w:lineRule="auto"/>
      </w:pPr>
      <w:r w:rsidRPr="00366D99">
        <w:rPr>
          <w:rFonts w:eastAsia="Times New Roman"/>
          <w:b/>
        </w:rPr>
        <w:t>Įspėjimai ir atsargumo priemonės:</w:t>
      </w:r>
      <w:r w:rsidRPr="00366D99">
        <w:t xml:space="preserve"> </w:t>
      </w:r>
    </w:p>
    <w:p w14:paraId="4D8FFF18" w14:textId="77777777" w:rsidR="00CB3A5A" w:rsidRPr="00366D99" w:rsidRDefault="00CB3A5A" w:rsidP="00CB3A5A">
      <w:pPr>
        <w:spacing w:after="0" w:line="240" w:lineRule="auto"/>
        <w:rPr>
          <w:rFonts w:eastAsia="Times New Roman"/>
        </w:rPr>
      </w:pPr>
      <w:r w:rsidRPr="00A80AED">
        <w:rPr>
          <w:rFonts w:eastAsia="Times New Roman"/>
        </w:rPr>
        <w:t>Pasitarkite su gydytoju arba</w:t>
      </w:r>
      <w:r>
        <w:rPr>
          <w:rFonts w:eastAsia="Times New Roman"/>
        </w:rPr>
        <w:t xml:space="preserve"> </w:t>
      </w:r>
      <w:r w:rsidRPr="00A80AED">
        <w:rPr>
          <w:rFonts w:eastAsia="Times New Roman"/>
        </w:rPr>
        <w:t xml:space="preserve">vaistininku, prieš pradėdami vartoti </w:t>
      </w:r>
      <w:proofErr w:type="spellStart"/>
      <w:r w:rsidRPr="000F5F03">
        <w:rPr>
          <w:rFonts w:eastAsia="Times New Roman"/>
        </w:rPr>
        <w:t>Salbutamol</w:t>
      </w:r>
      <w:proofErr w:type="spellEnd"/>
      <w:r w:rsidRPr="000F5F03">
        <w:rPr>
          <w:rFonts w:eastAsia="Times New Roman"/>
        </w:rPr>
        <w:t xml:space="preserve"> GSK</w:t>
      </w:r>
      <w:r>
        <w:rPr>
          <w:rFonts w:eastAsia="Times New Roman"/>
        </w:rPr>
        <w:t>:</w:t>
      </w:r>
    </w:p>
    <w:p w14:paraId="283A1A21" w14:textId="77777777" w:rsidR="00CB3A5A" w:rsidRPr="00366D99" w:rsidRDefault="00CB3A5A" w:rsidP="00CB3A5A">
      <w:pPr>
        <w:numPr>
          <w:ilvl w:val="0"/>
          <w:numId w:val="3"/>
        </w:numPr>
        <w:tabs>
          <w:tab w:val="clear" w:pos="930"/>
          <w:tab w:val="num" w:pos="567"/>
        </w:tabs>
        <w:spacing w:after="0" w:line="240" w:lineRule="auto"/>
        <w:ind w:hanging="930"/>
        <w:rPr>
          <w:rFonts w:eastAsia="Times New Roman"/>
        </w:rPr>
      </w:pPr>
      <w:r w:rsidRPr="00366D99">
        <w:rPr>
          <w:rFonts w:eastAsia="Times New Roman"/>
        </w:rPr>
        <w:t>jeigu esate nėščia arba ketinate pastoti;</w:t>
      </w:r>
    </w:p>
    <w:p w14:paraId="580938BB" w14:textId="77777777" w:rsidR="00CB3A5A" w:rsidRPr="00366D99" w:rsidRDefault="00CB3A5A" w:rsidP="00CB3A5A">
      <w:pPr>
        <w:numPr>
          <w:ilvl w:val="0"/>
          <w:numId w:val="3"/>
        </w:numPr>
        <w:tabs>
          <w:tab w:val="clear" w:pos="930"/>
          <w:tab w:val="num" w:pos="567"/>
        </w:tabs>
        <w:spacing w:after="0" w:line="240" w:lineRule="auto"/>
        <w:ind w:hanging="930"/>
        <w:rPr>
          <w:rFonts w:eastAsia="Times New Roman"/>
        </w:rPr>
      </w:pPr>
      <w:r w:rsidRPr="00366D99">
        <w:rPr>
          <w:rFonts w:eastAsia="Times New Roman"/>
        </w:rPr>
        <w:t>jeigu žindote kūdikį;</w:t>
      </w:r>
    </w:p>
    <w:p w14:paraId="74D2487B" w14:textId="77777777" w:rsidR="00CB3A5A" w:rsidRPr="00366D99" w:rsidRDefault="00CB3A5A" w:rsidP="00CB3A5A">
      <w:pPr>
        <w:numPr>
          <w:ilvl w:val="0"/>
          <w:numId w:val="3"/>
        </w:numPr>
        <w:tabs>
          <w:tab w:val="clear" w:pos="930"/>
          <w:tab w:val="num" w:pos="567"/>
        </w:tabs>
        <w:spacing w:after="0" w:line="240" w:lineRule="auto"/>
        <w:ind w:hanging="930"/>
        <w:rPr>
          <w:rFonts w:eastAsia="Times New Roman"/>
        </w:rPr>
      </w:pPr>
      <w:r w:rsidRPr="00366D99">
        <w:rPr>
          <w:rFonts w:eastAsia="Times New Roman"/>
        </w:rPr>
        <w:t>jeigu vartojate vaistus nuo skydliaukės ligos;</w:t>
      </w:r>
    </w:p>
    <w:p w14:paraId="42337BC3" w14:textId="77777777" w:rsidR="00CB3A5A" w:rsidRPr="00366D99" w:rsidRDefault="00CB3A5A" w:rsidP="00CB3A5A">
      <w:pPr>
        <w:numPr>
          <w:ilvl w:val="0"/>
          <w:numId w:val="3"/>
        </w:numPr>
        <w:tabs>
          <w:tab w:val="clear" w:pos="930"/>
          <w:tab w:val="num" w:pos="567"/>
        </w:tabs>
        <w:spacing w:after="0" w:line="240" w:lineRule="auto"/>
        <w:ind w:hanging="930"/>
        <w:rPr>
          <w:rFonts w:eastAsia="Times New Roman"/>
        </w:rPr>
      </w:pPr>
      <w:r w:rsidRPr="00366D99">
        <w:rPr>
          <w:rFonts w:eastAsia="Times New Roman"/>
        </w:rPr>
        <w:t>jeigu vartojate vaistus nuo padidėjusio kraujospūdžio arba širdies ligos;</w:t>
      </w:r>
    </w:p>
    <w:p w14:paraId="4C1FC307" w14:textId="77777777" w:rsidR="00CB3A5A" w:rsidRPr="00366D99" w:rsidRDefault="00CB3A5A" w:rsidP="00CB3A5A">
      <w:pPr>
        <w:numPr>
          <w:ilvl w:val="0"/>
          <w:numId w:val="3"/>
        </w:numPr>
        <w:tabs>
          <w:tab w:val="clear" w:pos="930"/>
          <w:tab w:val="num" w:pos="567"/>
        </w:tabs>
        <w:spacing w:after="0" w:line="240" w:lineRule="auto"/>
        <w:ind w:hanging="930"/>
        <w:rPr>
          <w:rFonts w:eastAsia="Times New Roman"/>
        </w:rPr>
      </w:pPr>
      <w:r w:rsidRPr="00366D99">
        <w:rPr>
          <w:rFonts w:eastAsia="Times New Roman"/>
        </w:rPr>
        <w:t>jeigu sergate cukriniu diabetu;</w:t>
      </w:r>
    </w:p>
    <w:p w14:paraId="7989BF8D" w14:textId="77777777" w:rsidR="00CB3A5A" w:rsidRPr="00366D99" w:rsidRDefault="00CB3A5A" w:rsidP="00CB3A5A">
      <w:pPr>
        <w:spacing w:after="0" w:line="240" w:lineRule="auto"/>
        <w:ind w:left="567" w:hanging="567"/>
        <w:rPr>
          <w:rFonts w:eastAsia="Times New Roman"/>
        </w:rPr>
      </w:pPr>
      <w:r w:rsidRPr="00366D99">
        <w:rPr>
          <w:rFonts w:eastAsia="Times New Roman"/>
        </w:rPr>
        <w:t>-</w:t>
      </w:r>
      <w:r w:rsidRPr="00366D99">
        <w:rPr>
          <w:rFonts w:eastAsia="Times New Roman"/>
        </w:rPr>
        <w:tab/>
        <w:t>jeigu sirgote širdies liga, krūtinės angina arba buvo sutrikęs širdies ritmas.</w:t>
      </w:r>
    </w:p>
    <w:p w14:paraId="34868686" w14:textId="77777777" w:rsidR="00CB3A5A" w:rsidRPr="00366D99" w:rsidRDefault="00CB3A5A" w:rsidP="00CB3A5A">
      <w:pPr>
        <w:spacing w:after="0" w:line="240" w:lineRule="auto"/>
        <w:jc w:val="both"/>
        <w:rPr>
          <w:rFonts w:eastAsia="Times New Roman"/>
        </w:rPr>
      </w:pPr>
    </w:p>
    <w:p w14:paraId="27E397BA" w14:textId="77777777" w:rsidR="00CB3A5A" w:rsidRPr="00366D99" w:rsidRDefault="00CB3A5A" w:rsidP="00CB3A5A">
      <w:pPr>
        <w:spacing w:after="0" w:line="240" w:lineRule="auto"/>
        <w:rPr>
          <w:rFonts w:eastAsia="Times New Roman"/>
        </w:rPr>
      </w:pPr>
      <w:r w:rsidRPr="00366D99">
        <w:rPr>
          <w:rFonts w:eastAsia="Times New Roman"/>
        </w:rPr>
        <w:t xml:space="preserve">Jeigu pavartojus </w:t>
      </w:r>
      <w:proofErr w:type="spellStart"/>
      <w:r w:rsidRPr="00366D99">
        <w:rPr>
          <w:rFonts w:eastAsia="Times New Roman"/>
        </w:rPr>
        <w:t>Salbutamol</w:t>
      </w:r>
      <w:proofErr w:type="spellEnd"/>
      <w:r w:rsidRPr="00366D99">
        <w:rPr>
          <w:rFonts w:eastAsia="Times New Roman"/>
        </w:rPr>
        <w:t xml:space="preserve"> GSK iš karto pasireiškia dusulys arba švokštimas (paradoksinis bronchų spazmas), nutraukite </w:t>
      </w:r>
      <w:proofErr w:type="spellStart"/>
      <w:r w:rsidRPr="00366D99">
        <w:rPr>
          <w:rFonts w:eastAsia="Times New Roman"/>
        </w:rPr>
        <w:t>Salbutamol</w:t>
      </w:r>
      <w:proofErr w:type="spellEnd"/>
      <w:r w:rsidRPr="00366D99">
        <w:rPr>
          <w:rFonts w:eastAsia="Times New Roman"/>
        </w:rPr>
        <w:t xml:space="preserve"> GSK vartojimą ir nedelsiant kreipkitės į savo gydytoją.</w:t>
      </w:r>
    </w:p>
    <w:p w14:paraId="61407443" w14:textId="77777777" w:rsidR="00CB3A5A" w:rsidRPr="00366D99" w:rsidRDefault="00CB3A5A" w:rsidP="00CB3A5A">
      <w:pPr>
        <w:spacing w:after="0" w:line="240" w:lineRule="auto"/>
        <w:rPr>
          <w:rFonts w:eastAsia="Times New Roman"/>
        </w:rPr>
      </w:pPr>
    </w:p>
    <w:p w14:paraId="00B9294D" w14:textId="77777777" w:rsidR="00CB3A5A" w:rsidRPr="00366D99" w:rsidRDefault="00CB3A5A" w:rsidP="00CB3A5A">
      <w:pPr>
        <w:spacing w:after="0" w:line="240" w:lineRule="auto"/>
        <w:rPr>
          <w:rFonts w:eastAsia="Times New Roman"/>
          <w:b/>
          <w:bCs/>
        </w:rPr>
      </w:pPr>
      <w:r w:rsidRPr="00366D99">
        <w:rPr>
          <w:rFonts w:eastAsia="Times New Roman"/>
          <w:b/>
          <w:bCs/>
        </w:rPr>
        <w:t xml:space="preserve">Kiti vaistai ir </w:t>
      </w:r>
      <w:proofErr w:type="spellStart"/>
      <w:r w:rsidRPr="00366D99">
        <w:rPr>
          <w:rFonts w:eastAsia="Times New Roman"/>
          <w:b/>
          <w:bCs/>
        </w:rPr>
        <w:t>Salbutamol</w:t>
      </w:r>
      <w:proofErr w:type="spellEnd"/>
      <w:r w:rsidRPr="00366D99">
        <w:rPr>
          <w:rFonts w:eastAsia="Times New Roman"/>
          <w:b/>
          <w:bCs/>
        </w:rPr>
        <w:t xml:space="preserve"> GSK</w:t>
      </w:r>
    </w:p>
    <w:p w14:paraId="5A722538" w14:textId="77777777" w:rsidR="00CB3A5A" w:rsidRPr="00366D99" w:rsidRDefault="00CB3A5A" w:rsidP="00CB3A5A">
      <w:pPr>
        <w:spacing w:after="0" w:line="240" w:lineRule="auto"/>
        <w:rPr>
          <w:rFonts w:eastAsia="Times New Roman"/>
          <w:bCs/>
        </w:rPr>
      </w:pPr>
    </w:p>
    <w:p w14:paraId="680AC2AA" w14:textId="77777777" w:rsidR="00CB3A5A" w:rsidRPr="007754A8" w:rsidRDefault="00CB3A5A" w:rsidP="00CB3A5A">
      <w:pPr>
        <w:spacing w:after="0" w:line="240" w:lineRule="auto"/>
      </w:pPr>
      <w:r w:rsidRPr="00366D99">
        <w:rPr>
          <w:rFonts w:eastAsia="Times New Roman"/>
          <w:bCs/>
        </w:rPr>
        <w:t>Jeigu vartojate arba neseniai vartojote kitų vaistų, įskaitant įsigytus be recepto, pasakykite gydytojui arba vaistininkui.</w:t>
      </w:r>
    </w:p>
    <w:p w14:paraId="7FDAD995" w14:textId="77777777" w:rsidR="00CB3A5A" w:rsidRPr="007754A8" w:rsidRDefault="00CB3A5A" w:rsidP="00CB3A5A">
      <w:pPr>
        <w:spacing w:after="0" w:line="240" w:lineRule="auto"/>
      </w:pPr>
    </w:p>
    <w:p w14:paraId="09DA2391" w14:textId="77777777" w:rsidR="00CB3A5A" w:rsidRPr="00366D99" w:rsidRDefault="00CB3A5A" w:rsidP="00CB3A5A">
      <w:pPr>
        <w:spacing w:after="0" w:line="240" w:lineRule="auto"/>
        <w:rPr>
          <w:rFonts w:eastAsia="Times New Roman"/>
        </w:rPr>
      </w:pPr>
      <w:proofErr w:type="spellStart"/>
      <w:r w:rsidRPr="00366D99">
        <w:rPr>
          <w:rFonts w:eastAsia="Times New Roman"/>
        </w:rPr>
        <w:t>Salbutamol</w:t>
      </w:r>
      <w:proofErr w:type="spellEnd"/>
      <w:r w:rsidRPr="00366D99">
        <w:rPr>
          <w:rFonts w:eastAsia="Times New Roman"/>
        </w:rPr>
        <w:t xml:space="preserve"> GSK negalima vartoti kartu su neselektyviais β </w:t>
      </w:r>
      <w:proofErr w:type="spellStart"/>
      <w:r w:rsidRPr="00366D99">
        <w:rPr>
          <w:rFonts w:eastAsia="Times New Roman"/>
        </w:rPr>
        <w:t>adrenoreceptorių</w:t>
      </w:r>
      <w:proofErr w:type="spellEnd"/>
      <w:r w:rsidRPr="00366D99">
        <w:rPr>
          <w:rFonts w:eastAsia="Times New Roman"/>
        </w:rPr>
        <w:t xml:space="preserve"> blokatoriais (pvz., </w:t>
      </w:r>
      <w:proofErr w:type="spellStart"/>
      <w:r w:rsidRPr="00366D99">
        <w:rPr>
          <w:rFonts w:eastAsia="Times New Roman"/>
        </w:rPr>
        <w:t>propranololiu</w:t>
      </w:r>
      <w:proofErr w:type="spellEnd"/>
      <w:r w:rsidRPr="00366D99">
        <w:rPr>
          <w:rFonts w:eastAsia="Times New Roman"/>
        </w:rPr>
        <w:t>).</w:t>
      </w:r>
    </w:p>
    <w:p w14:paraId="10931DA9" w14:textId="77777777" w:rsidR="00CB3A5A" w:rsidRPr="00366D99" w:rsidRDefault="00CB3A5A" w:rsidP="00CB3A5A">
      <w:pPr>
        <w:spacing w:after="0" w:line="240" w:lineRule="auto"/>
        <w:rPr>
          <w:rFonts w:eastAsia="Times New Roman"/>
        </w:rPr>
      </w:pPr>
    </w:p>
    <w:p w14:paraId="76E5A7C5" w14:textId="77777777" w:rsidR="00CB3A5A" w:rsidRPr="00366D99" w:rsidRDefault="00CB3A5A" w:rsidP="00CB3A5A">
      <w:pPr>
        <w:spacing w:after="0" w:line="240" w:lineRule="auto"/>
        <w:rPr>
          <w:rFonts w:eastAsia="Times New Roman"/>
        </w:rPr>
      </w:pPr>
      <w:r w:rsidRPr="00366D99">
        <w:rPr>
          <w:rFonts w:eastAsia="Times New Roman"/>
        </w:rPr>
        <w:t xml:space="preserve">Vartoti MAO inhibitorių ir tuo pačiu metu vartoti </w:t>
      </w:r>
      <w:proofErr w:type="spellStart"/>
      <w:r w:rsidRPr="00366D99">
        <w:rPr>
          <w:rFonts w:eastAsia="Times New Roman"/>
        </w:rPr>
        <w:t>Salbutamol</w:t>
      </w:r>
      <w:proofErr w:type="spellEnd"/>
      <w:r w:rsidRPr="00366D99">
        <w:rPr>
          <w:rFonts w:eastAsia="Times New Roman"/>
        </w:rPr>
        <w:t xml:space="preserve"> GSK, galima.</w:t>
      </w:r>
    </w:p>
    <w:p w14:paraId="6362266D" w14:textId="77777777" w:rsidR="00CB3A5A" w:rsidRPr="00366D99" w:rsidRDefault="00CB3A5A" w:rsidP="00CB3A5A">
      <w:pPr>
        <w:spacing w:after="0" w:line="240" w:lineRule="auto"/>
        <w:rPr>
          <w:rFonts w:eastAsia="Times New Roman"/>
          <w:noProof/>
        </w:rPr>
      </w:pPr>
    </w:p>
    <w:p w14:paraId="47691929" w14:textId="77777777" w:rsidR="00CB3A5A" w:rsidRPr="00366D99" w:rsidRDefault="00CB3A5A" w:rsidP="00CB3A5A">
      <w:pPr>
        <w:spacing w:after="0" w:line="240" w:lineRule="auto"/>
        <w:rPr>
          <w:rFonts w:eastAsia="Times New Roman"/>
          <w:b/>
          <w:bCs/>
        </w:rPr>
      </w:pPr>
      <w:r w:rsidRPr="00366D99">
        <w:rPr>
          <w:rFonts w:eastAsia="Times New Roman"/>
          <w:b/>
          <w:bCs/>
        </w:rPr>
        <w:t>Nėštumas ir žindymo laikotarpis</w:t>
      </w:r>
    </w:p>
    <w:p w14:paraId="25F71383" w14:textId="77777777" w:rsidR="00CB3A5A" w:rsidRPr="007754A8" w:rsidRDefault="00CB3A5A" w:rsidP="00CB3A5A">
      <w:pPr>
        <w:spacing w:after="0" w:line="240" w:lineRule="auto"/>
      </w:pPr>
    </w:p>
    <w:p w14:paraId="12B4455C" w14:textId="77777777" w:rsidR="00CB3A5A" w:rsidRPr="00366D99" w:rsidRDefault="00CB3A5A" w:rsidP="00CB3A5A">
      <w:pPr>
        <w:spacing w:after="0" w:line="240" w:lineRule="auto"/>
        <w:rPr>
          <w:rFonts w:eastAsia="Times New Roman"/>
          <w:noProof/>
        </w:rPr>
      </w:pPr>
      <w:r w:rsidRPr="00366D99">
        <w:rPr>
          <w:rFonts w:eastAsia="Times New Roman"/>
          <w:noProof/>
        </w:rPr>
        <w:t>Prieš vartojant bet kokį vaistą, būtina pasitarti su gydytoju arba vaistininku.</w:t>
      </w:r>
    </w:p>
    <w:p w14:paraId="28D599D0" w14:textId="77777777" w:rsidR="00CB3A5A" w:rsidRPr="00366D99" w:rsidRDefault="00CB3A5A" w:rsidP="00CB3A5A">
      <w:pPr>
        <w:autoSpaceDE w:val="0"/>
        <w:autoSpaceDN w:val="0"/>
        <w:adjustRightInd w:val="0"/>
        <w:spacing w:after="0" w:line="240" w:lineRule="auto"/>
        <w:rPr>
          <w:rFonts w:eastAsia="Times New Roman"/>
        </w:rPr>
      </w:pPr>
      <w:proofErr w:type="spellStart"/>
      <w:r w:rsidRPr="00366D99">
        <w:rPr>
          <w:rFonts w:eastAsia="Times New Roman"/>
        </w:rPr>
        <w:t>Salbutamolis</w:t>
      </w:r>
      <w:proofErr w:type="spellEnd"/>
      <w:r w:rsidRPr="00366D99">
        <w:rPr>
          <w:rFonts w:eastAsia="Times New Roman"/>
        </w:rPr>
        <w:t xml:space="preserve"> nėštumo metu turi būti skiriamas tik tada, jei laukiama nauda motinai yra didesnė už bet kokią galimą riziką vaisiui.</w:t>
      </w:r>
    </w:p>
    <w:p w14:paraId="257A8DAA" w14:textId="77777777" w:rsidR="00CB3A5A" w:rsidRPr="00366D99" w:rsidRDefault="00CB3A5A" w:rsidP="00CB3A5A">
      <w:pPr>
        <w:autoSpaceDE w:val="0"/>
        <w:autoSpaceDN w:val="0"/>
        <w:adjustRightInd w:val="0"/>
        <w:spacing w:after="0" w:line="240" w:lineRule="auto"/>
        <w:rPr>
          <w:rFonts w:eastAsia="Times New Roman"/>
        </w:rPr>
      </w:pPr>
    </w:p>
    <w:p w14:paraId="69998913" w14:textId="77777777" w:rsidR="00CB3A5A" w:rsidRPr="007754A8" w:rsidRDefault="00CB3A5A" w:rsidP="00CB3A5A">
      <w:pPr>
        <w:spacing w:after="0" w:line="240" w:lineRule="auto"/>
      </w:pPr>
      <w:r w:rsidRPr="00366D99">
        <w:rPr>
          <w:rFonts w:eastAsia="Times New Roman"/>
        </w:rPr>
        <w:t xml:space="preserve">Kadangi </w:t>
      </w:r>
      <w:proofErr w:type="spellStart"/>
      <w:r w:rsidRPr="00366D99">
        <w:rPr>
          <w:rFonts w:eastAsia="Times New Roman"/>
        </w:rPr>
        <w:t>salbutamolio</w:t>
      </w:r>
      <w:proofErr w:type="spellEnd"/>
      <w:r w:rsidRPr="00366D99">
        <w:rPr>
          <w:rFonts w:eastAsia="Times New Roman"/>
        </w:rPr>
        <w:t xml:space="preserve"> tikriausiai patenka į moters pieną, jo vartoti žindyvėms nerekomenduojama, nebent laukiama nauda yra didesnė už bet kokią galimą riziką. Ar su pienu išsiskyręs </w:t>
      </w:r>
      <w:proofErr w:type="spellStart"/>
      <w:r w:rsidRPr="00366D99">
        <w:rPr>
          <w:rFonts w:eastAsia="Times New Roman"/>
        </w:rPr>
        <w:t>salbutamolis</w:t>
      </w:r>
      <w:proofErr w:type="spellEnd"/>
      <w:r w:rsidRPr="00366D99">
        <w:rPr>
          <w:rFonts w:eastAsia="Times New Roman"/>
        </w:rPr>
        <w:t xml:space="preserve"> kenkia naujagimiui, nežinoma.</w:t>
      </w:r>
    </w:p>
    <w:p w14:paraId="422C8155" w14:textId="77777777" w:rsidR="00CB3A5A" w:rsidRPr="007754A8" w:rsidRDefault="00CB3A5A" w:rsidP="00CB3A5A">
      <w:pPr>
        <w:spacing w:after="0" w:line="240" w:lineRule="auto"/>
      </w:pPr>
    </w:p>
    <w:p w14:paraId="406A7524" w14:textId="77777777" w:rsidR="00CB3A5A" w:rsidRPr="00366D99" w:rsidRDefault="00CB3A5A" w:rsidP="00CB3A5A">
      <w:pPr>
        <w:spacing w:after="0" w:line="240" w:lineRule="auto"/>
        <w:jc w:val="both"/>
        <w:rPr>
          <w:rFonts w:eastAsia="Times New Roman"/>
        </w:rPr>
      </w:pPr>
    </w:p>
    <w:p w14:paraId="4F1CC90F" w14:textId="77777777" w:rsidR="00CB3A5A" w:rsidRPr="00366D99" w:rsidRDefault="00CB3A5A" w:rsidP="00CB3A5A">
      <w:pPr>
        <w:numPr>
          <w:ilvl w:val="12"/>
          <w:numId w:val="0"/>
        </w:numPr>
        <w:spacing w:after="0" w:line="240" w:lineRule="auto"/>
        <w:ind w:left="567" w:hanging="567"/>
        <w:outlineLvl w:val="0"/>
        <w:rPr>
          <w:rFonts w:eastAsia="Times New Roman"/>
          <w:b/>
        </w:rPr>
      </w:pPr>
      <w:r w:rsidRPr="00366D99">
        <w:rPr>
          <w:rFonts w:eastAsia="Times New Roman"/>
          <w:b/>
        </w:rPr>
        <w:t>3.</w:t>
      </w:r>
      <w:r w:rsidRPr="00366D99">
        <w:rPr>
          <w:rFonts w:eastAsia="Times New Roman"/>
          <w:b/>
        </w:rPr>
        <w:tab/>
        <w:t xml:space="preserve">Kaip vartoti </w:t>
      </w:r>
      <w:proofErr w:type="spellStart"/>
      <w:r w:rsidRPr="00366D99">
        <w:rPr>
          <w:rFonts w:eastAsia="Times New Roman"/>
          <w:b/>
        </w:rPr>
        <w:t>Salbutamol</w:t>
      </w:r>
      <w:proofErr w:type="spellEnd"/>
      <w:r w:rsidRPr="00366D99">
        <w:rPr>
          <w:rFonts w:eastAsia="Times New Roman"/>
          <w:b/>
        </w:rPr>
        <w:t xml:space="preserve"> GSK</w:t>
      </w:r>
      <w:r>
        <w:rPr>
          <w:rFonts w:eastAsia="Times New Roman"/>
          <w:b/>
        </w:rPr>
        <w:fldChar w:fldCharType="begin"/>
      </w:r>
      <w:r>
        <w:rPr>
          <w:rFonts w:eastAsia="Times New Roman"/>
          <w:b/>
        </w:rPr>
        <w:instrText xml:space="preserve"> DOCVARIABLE vault_nd_ec6736eb-854b-4c57-96bc-609eb8d7cb83 \* MERGEFORMAT </w:instrText>
      </w:r>
      <w:r>
        <w:rPr>
          <w:rFonts w:eastAsia="Times New Roman"/>
          <w:b/>
        </w:rPr>
        <w:fldChar w:fldCharType="separate"/>
      </w:r>
      <w:r>
        <w:rPr>
          <w:rFonts w:eastAsia="Times New Roman"/>
          <w:b/>
        </w:rPr>
        <w:t xml:space="preserve"> </w:t>
      </w:r>
      <w:r>
        <w:rPr>
          <w:rFonts w:eastAsia="Times New Roman"/>
          <w:b/>
        </w:rPr>
        <w:fldChar w:fldCharType="end"/>
      </w:r>
    </w:p>
    <w:p w14:paraId="1E5A1C44" w14:textId="77777777" w:rsidR="00CB3A5A" w:rsidRPr="008A3643" w:rsidRDefault="00CB3A5A" w:rsidP="00CB3A5A">
      <w:pPr>
        <w:numPr>
          <w:ilvl w:val="12"/>
          <w:numId w:val="0"/>
        </w:numPr>
        <w:spacing w:after="0" w:line="240" w:lineRule="auto"/>
        <w:ind w:left="567" w:hanging="567"/>
        <w:outlineLvl w:val="0"/>
        <w:rPr>
          <w:rFonts w:eastAsia="Times New Roman"/>
          <w:caps/>
        </w:rPr>
      </w:pPr>
    </w:p>
    <w:p w14:paraId="01FB320D" w14:textId="77777777" w:rsidR="00CB3A5A" w:rsidRDefault="00CB3A5A" w:rsidP="00CB3A5A">
      <w:pPr>
        <w:spacing w:after="0" w:line="240" w:lineRule="auto"/>
        <w:rPr>
          <w:rFonts w:eastAsia="Times New Roman"/>
          <w:szCs w:val="20"/>
        </w:rPr>
      </w:pPr>
      <w:proofErr w:type="spellStart"/>
      <w:r w:rsidRPr="00366D99">
        <w:rPr>
          <w:rFonts w:eastAsia="Times New Roman"/>
        </w:rPr>
        <w:t>Salbutamol</w:t>
      </w:r>
      <w:proofErr w:type="spellEnd"/>
      <w:r w:rsidRPr="00366D99">
        <w:rPr>
          <w:rFonts w:eastAsia="Times New Roman"/>
        </w:rPr>
        <w:t xml:space="preserve"> GSK</w:t>
      </w:r>
      <w:r>
        <w:rPr>
          <w:rFonts w:eastAsia="Times New Roman"/>
          <w:szCs w:val="20"/>
        </w:rPr>
        <w:t xml:space="preserve"> reikia vartoti pagal poreikį, o ne reguliariai.</w:t>
      </w:r>
    </w:p>
    <w:p w14:paraId="1CBBCBEE" w14:textId="77777777" w:rsidR="00CB3A5A" w:rsidRDefault="00CB3A5A" w:rsidP="00CB3A5A">
      <w:pPr>
        <w:spacing w:after="0" w:line="240" w:lineRule="auto"/>
        <w:rPr>
          <w:rFonts w:eastAsia="Times New Roman"/>
        </w:rPr>
      </w:pPr>
    </w:p>
    <w:p w14:paraId="6B8B2D92" w14:textId="77777777" w:rsidR="00CB3A5A" w:rsidRPr="00366D99" w:rsidRDefault="00CB3A5A" w:rsidP="00CB3A5A">
      <w:pPr>
        <w:spacing w:after="0" w:line="240" w:lineRule="auto"/>
        <w:rPr>
          <w:rFonts w:eastAsia="Times New Roman"/>
        </w:rPr>
      </w:pPr>
      <w:proofErr w:type="spellStart"/>
      <w:r w:rsidRPr="00366D99">
        <w:rPr>
          <w:rFonts w:eastAsia="Times New Roman"/>
        </w:rPr>
        <w:t>Salbutamol</w:t>
      </w:r>
      <w:proofErr w:type="spellEnd"/>
      <w:r w:rsidRPr="00366D99">
        <w:rPr>
          <w:rFonts w:eastAsia="Times New Roman"/>
        </w:rPr>
        <w:t xml:space="preserve"> GSK galima tik </w:t>
      </w:r>
      <w:proofErr w:type="spellStart"/>
      <w:r w:rsidRPr="00366D99">
        <w:rPr>
          <w:rFonts w:eastAsia="Times New Roman"/>
        </w:rPr>
        <w:t>inhaliuoti</w:t>
      </w:r>
      <w:proofErr w:type="spellEnd"/>
      <w:r w:rsidRPr="00366D99">
        <w:rPr>
          <w:rFonts w:eastAsia="Times New Roman"/>
        </w:rPr>
        <w:t>.</w:t>
      </w:r>
    </w:p>
    <w:p w14:paraId="55602F27" w14:textId="77777777" w:rsidR="00CB3A5A" w:rsidRPr="00366D99" w:rsidRDefault="00CB3A5A" w:rsidP="00CB3A5A">
      <w:pPr>
        <w:spacing w:after="0" w:line="240" w:lineRule="auto"/>
        <w:rPr>
          <w:rFonts w:eastAsia="Times New Roman"/>
        </w:rPr>
      </w:pPr>
      <w:proofErr w:type="spellStart"/>
      <w:r w:rsidRPr="00366D99">
        <w:rPr>
          <w:rFonts w:eastAsia="Times New Roman"/>
        </w:rPr>
        <w:t>Salbutamol</w:t>
      </w:r>
      <w:proofErr w:type="spellEnd"/>
      <w:r w:rsidRPr="00366D99">
        <w:rPr>
          <w:rFonts w:eastAsia="Times New Roman"/>
        </w:rPr>
        <w:t xml:space="preserve"> GSK veikimo trukmė daugumai pacientų yra 4–6</w:t>
      </w:r>
      <w:r>
        <w:rPr>
          <w:rFonts w:eastAsia="Times New Roman"/>
        </w:rPr>
        <w:t> </w:t>
      </w:r>
      <w:r w:rsidRPr="00366D99">
        <w:rPr>
          <w:rFonts w:eastAsia="Times New Roman"/>
        </w:rPr>
        <w:t>val.</w:t>
      </w:r>
    </w:p>
    <w:p w14:paraId="65FDC169" w14:textId="77777777" w:rsidR="00CB3A5A" w:rsidRPr="00366D99" w:rsidRDefault="00CB3A5A" w:rsidP="00CB3A5A">
      <w:pPr>
        <w:spacing w:after="0" w:line="240" w:lineRule="auto"/>
        <w:rPr>
          <w:rFonts w:eastAsia="Times New Roman"/>
        </w:rPr>
      </w:pPr>
    </w:p>
    <w:p w14:paraId="52F1B59B" w14:textId="77777777" w:rsidR="00CB3A5A" w:rsidRPr="00366D99" w:rsidRDefault="00CB3A5A" w:rsidP="00CB3A5A">
      <w:pPr>
        <w:spacing w:after="0" w:line="240" w:lineRule="auto"/>
        <w:rPr>
          <w:rFonts w:eastAsia="Times New Roman"/>
        </w:rPr>
      </w:pPr>
      <w:r w:rsidRPr="00366D99">
        <w:rPr>
          <w:rFonts w:eastAsia="Times New Roman"/>
        </w:rPr>
        <w:t xml:space="preserve">Pacientai, kuriems sunku suderinti iškvėpimą su vienos suslėgtosios įkvepiamosios suspensijos dozės išpurškimu iš </w:t>
      </w:r>
      <w:proofErr w:type="spellStart"/>
      <w:r w:rsidRPr="00366D99">
        <w:rPr>
          <w:rFonts w:eastAsia="Times New Roman"/>
        </w:rPr>
        <w:t>inhaliatoriaus</w:t>
      </w:r>
      <w:proofErr w:type="spellEnd"/>
      <w:r w:rsidRPr="00366D99">
        <w:rPr>
          <w:rFonts w:eastAsia="Times New Roman"/>
        </w:rPr>
        <w:t xml:space="preserve">, </w:t>
      </w:r>
      <w:proofErr w:type="spellStart"/>
      <w:r w:rsidRPr="00366D99">
        <w:rPr>
          <w:rFonts w:eastAsia="Times New Roman"/>
        </w:rPr>
        <w:t>Salbutamol</w:t>
      </w:r>
      <w:proofErr w:type="spellEnd"/>
      <w:r w:rsidRPr="00366D99">
        <w:rPr>
          <w:rFonts w:eastAsia="Times New Roman"/>
        </w:rPr>
        <w:t xml:space="preserve"> GSK gali vartoti per </w:t>
      </w:r>
      <w:proofErr w:type="spellStart"/>
      <w:r w:rsidRPr="00366D99">
        <w:rPr>
          <w:rFonts w:eastAsia="Times New Roman"/>
          <w:i/>
        </w:rPr>
        <w:t>Volumatic</w:t>
      </w:r>
      <w:proofErr w:type="spellEnd"/>
      <w:r w:rsidRPr="00366D99">
        <w:rPr>
          <w:rFonts w:eastAsia="Times New Roman"/>
        </w:rPr>
        <w:t xml:space="preserve"> tarpinę.</w:t>
      </w:r>
    </w:p>
    <w:p w14:paraId="1DD0DAB2" w14:textId="77777777" w:rsidR="00CB3A5A" w:rsidRPr="00366D99" w:rsidRDefault="00CB3A5A" w:rsidP="00CB3A5A">
      <w:pPr>
        <w:spacing w:after="0" w:line="240" w:lineRule="auto"/>
        <w:rPr>
          <w:rFonts w:eastAsia="Times New Roman"/>
        </w:rPr>
      </w:pPr>
    </w:p>
    <w:p w14:paraId="70629AE7" w14:textId="77777777" w:rsidR="00CB3A5A" w:rsidRPr="00366D99" w:rsidRDefault="00CB3A5A" w:rsidP="00CB3A5A">
      <w:pPr>
        <w:spacing w:after="0" w:line="240" w:lineRule="auto"/>
        <w:rPr>
          <w:rFonts w:eastAsia="Times New Roman"/>
        </w:rPr>
      </w:pPr>
      <w:r w:rsidRPr="00366D99">
        <w:rPr>
          <w:rFonts w:eastAsia="Times New Roman"/>
        </w:rPr>
        <w:t xml:space="preserve">Kadangi </w:t>
      </w:r>
      <w:proofErr w:type="spellStart"/>
      <w:r w:rsidRPr="00366D99">
        <w:rPr>
          <w:rFonts w:eastAsia="Times New Roman"/>
        </w:rPr>
        <w:t>salbutamolis</w:t>
      </w:r>
      <w:proofErr w:type="spellEnd"/>
      <w:r w:rsidRPr="00366D99">
        <w:rPr>
          <w:rFonts w:eastAsia="Times New Roman"/>
        </w:rPr>
        <w:t xml:space="preserve"> gali sukelti šalutinį poveikį, didinti dozę arba vaisto vartojimo dažnį gali tik gydytojas.</w:t>
      </w:r>
    </w:p>
    <w:p w14:paraId="11DD919F" w14:textId="77777777" w:rsidR="00CB3A5A" w:rsidRPr="00366D99" w:rsidRDefault="00CB3A5A" w:rsidP="00CB3A5A">
      <w:pPr>
        <w:spacing w:after="0" w:line="240" w:lineRule="auto"/>
        <w:rPr>
          <w:rFonts w:eastAsia="Times New Roman"/>
          <w:i/>
          <w:caps/>
        </w:rPr>
      </w:pPr>
    </w:p>
    <w:p w14:paraId="7C28446B" w14:textId="77777777" w:rsidR="00CB3A5A" w:rsidRPr="00366D99" w:rsidRDefault="00CB3A5A" w:rsidP="00CB3A5A">
      <w:pPr>
        <w:spacing w:after="0" w:line="240" w:lineRule="auto"/>
        <w:rPr>
          <w:rFonts w:eastAsia="Times New Roman"/>
          <w:i/>
        </w:rPr>
      </w:pPr>
      <w:r w:rsidRPr="00366D99">
        <w:rPr>
          <w:rFonts w:eastAsia="Times New Roman"/>
          <w:i/>
          <w:caps/>
        </w:rPr>
        <w:t>S</w:t>
      </w:r>
      <w:r w:rsidRPr="00366D99">
        <w:rPr>
          <w:rFonts w:eastAsia="Times New Roman"/>
          <w:i/>
        </w:rPr>
        <w:t>uaugusiems žmonėms</w:t>
      </w:r>
    </w:p>
    <w:p w14:paraId="2FD5BDE6" w14:textId="77777777" w:rsidR="00CB3A5A" w:rsidRPr="00366D99" w:rsidRDefault="00CB3A5A" w:rsidP="00CB3A5A">
      <w:pPr>
        <w:spacing w:after="0" w:line="240" w:lineRule="auto"/>
        <w:rPr>
          <w:rFonts w:eastAsia="Times New Roman"/>
        </w:rPr>
      </w:pPr>
      <w:r w:rsidRPr="00366D99">
        <w:rPr>
          <w:rFonts w:eastAsia="Times New Roman"/>
        </w:rPr>
        <w:t xml:space="preserve">Siekiant nutraukti bronchų spazmo </w:t>
      </w:r>
      <w:r>
        <w:rPr>
          <w:rFonts w:eastAsia="Times New Roman"/>
        </w:rPr>
        <w:t xml:space="preserve">simptomus ar </w:t>
      </w:r>
      <w:r w:rsidRPr="00366D99">
        <w:rPr>
          <w:rFonts w:eastAsia="Times New Roman"/>
        </w:rPr>
        <w:t xml:space="preserve">priepuolį, </w:t>
      </w:r>
      <w:r>
        <w:rPr>
          <w:rFonts w:eastAsia="Times New Roman"/>
        </w:rPr>
        <w:t xml:space="preserve">reikia vieno arba dviejų </w:t>
      </w:r>
      <w:proofErr w:type="spellStart"/>
      <w:r w:rsidRPr="00366D99">
        <w:rPr>
          <w:rFonts w:eastAsia="Times New Roman"/>
        </w:rPr>
        <w:t>Salbutamol</w:t>
      </w:r>
      <w:proofErr w:type="spellEnd"/>
      <w:r w:rsidRPr="00366D99">
        <w:rPr>
          <w:rFonts w:eastAsia="Times New Roman"/>
        </w:rPr>
        <w:t xml:space="preserve"> GSK įpurškim</w:t>
      </w:r>
      <w:r>
        <w:rPr>
          <w:rFonts w:eastAsia="Times New Roman"/>
        </w:rPr>
        <w:t>ų</w:t>
      </w:r>
      <w:r w:rsidRPr="00366D99">
        <w:rPr>
          <w:rFonts w:eastAsia="Times New Roman"/>
        </w:rPr>
        <w:t xml:space="preserve"> (100–200 </w:t>
      </w:r>
      <w:proofErr w:type="spellStart"/>
      <w:r w:rsidRPr="00366D99">
        <w:rPr>
          <w:rFonts w:eastAsia="Times New Roman"/>
        </w:rPr>
        <w:t>mikrogramų</w:t>
      </w:r>
      <w:proofErr w:type="spellEnd"/>
      <w:r>
        <w:rPr>
          <w:rFonts w:eastAsia="Times New Roman"/>
        </w:rPr>
        <w:t xml:space="preserve"> vieną kartą per parą</w:t>
      </w:r>
      <w:r w:rsidRPr="00366D99">
        <w:rPr>
          <w:rFonts w:eastAsia="Times New Roman"/>
        </w:rPr>
        <w:t>).</w:t>
      </w:r>
    </w:p>
    <w:p w14:paraId="35E2F24D" w14:textId="77777777" w:rsidR="00CB3A5A" w:rsidRPr="00366D99" w:rsidRDefault="00CB3A5A" w:rsidP="00CB3A5A">
      <w:pPr>
        <w:spacing w:after="0" w:line="240" w:lineRule="auto"/>
        <w:rPr>
          <w:rFonts w:eastAsia="Times New Roman"/>
        </w:rPr>
      </w:pPr>
      <w:r w:rsidRPr="00366D99">
        <w:rPr>
          <w:rFonts w:eastAsia="Times New Roman"/>
        </w:rPr>
        <w:t>Alergeno ar fizinio krūvio sukeliamo bronchų spazmo profilaktikai – 2 įpurškimai (du kartus po 100</w:t>
      </w:r>
      <w:r>
        <w:rPr>
          <w:rFonts w:eastAsia="Times New Roman"/>
        </w:rPr>
        <w:t> </w:t>
      </w:r>
      <w:proofErr w:type="spellStart"/>
      <w:r w:rsidRPr="00366D99">
        <w:rPr>
          <w:rFonts w:eastAsia="Times New Roman"/>
        </w:rPr>
        <w:t>mikrogramų</w:t>
      </w:r>
      <w:proofErr w:type="spellEnd"/>
      <w:r w:rsidRPr="00366D99">
        <w:rPr>
          <w:rFonts w:eastAsia="Times New Roman"/>
        </w:rPr>
        <w:t>) likus 10–15 min. iki fizinio krūvio arba numatomo kontakto su alergenais.</w:t>
      </w:r>
    </w:p>
    <w:p w14:paraId="5E765454" w14:textId="77777777" w:rsidR="00CB3A5A" w:rsidRPr="00366D99" w:rsidRDefault="00CB3A5A" w:rsidP="00CB3A5A">
      <w:pPr>
        <w:spacing w:after="0" w:line="240" w:lineRule="auto"/>
        <w:rPr>
          <w:rFonts w:eastAsia="Times New Roman"/>
        </w:rPr>
      </w:pPr>
      <w:r w:rsidRPr="00366D99">
        <w:rPr>
          <w:rFonts w:eastAsia="Times New Roman"/>
        </w:rPr>
        <w:t>Ilgalaikiam vartojimui</w:t>
      </w:r>
      <w:r>
        <w:rPr>
          <w:rFonts w:eastAsia="Times New Roman"/>
        </w:rPr>
        <w:t xml:space="preserve"> (</w:t>
      </w:r>
      <w:r w:rsidRPr="009F00E0">
        <w:rPr>
          <w:rFonts w:eastAsia="Times New Roman"/>
        </w:rPr>
        <w:t>kartu su įprastais</w:t>
      </w:r>
      <w:r>
        <w:rPr>
          <w:rFonts w:eastAsia="Times New Roman"/>
        </w:rPr>
        <w:t xml:space="preserve"> </w:t>
      </w:r>
      <w:r>
        <w:t>priešuždegiminiais</w:t>
      </w:r>
      <w:r>
        <w:rPr>
          <w:rFonts w:eastAsia="Times New Roman"/>
        </w:rPr>
        <w:t xml:space="preserve"> vaistais </w:t>
      </w:r>
      <w:r w:rsidRPr="009F00E0">
        <w:rPr>
          <w:rFonts w:eastAsia="Times New Roman"/>
        </w:rPr>
        <w:t>astm</w:t>
      </w:r>
      <w:r>
        <w:rPr>
          <w:rFonts w:eastAsia="Times New Roman"/>
        </w:rPr>
        <w:t>ai gydyti</w:t>
      </w:r>
      <w:r w:rsidRPr="009F00E0">
        <w:rPr>
          <w:rFonts w:eastAsia="Times New Roman"/>
        </w:rPr>
        <w:t xml:space="preserve"> </w:t>
      </w:r>
      <w:r>
        <w:rPr>
          <w:rFonts w:eastAsia="Times New Roman"/>
        </w:rPr>
        <w:t>–</w:t>
      </w:r>
      <w:r w:rsidRPr="009F00E0">
        <w:rPr>
          <w:rFonts w:eastAsia="Times New Roman"/>
        </w:rPr>
        <w:t xml:space="preserve"> </w:t>
      </w:r>
      <w:r>
        <w:rPr>
          <w:rFonts w:eastAsia="Times New Roman"/>
        </w:rPr>
        <w:t>įkvepi</w:t>
      </w:r>
      <w:r w:rsidRPr="009F00E0">
        <w:rPr>
          <w:rFonts w:eastAsia="Times New Roman"/>
        </w:rPr>
        <w:t>amaisiais kortikosteroidais</w:t>
      </w:r>
      <w:r>
        <w:rPr>
          <w:rFonts w:eastAsia="Times New Roman"/>
        </w:rPr>
        <w:t>)</w:t>
      </w:r>
      <w:r w:rsidRPr="00366D99">
        <w:rPr>
          <w:rFonts w:eastAsia="Times New Roman"/>
        </w:rPr>
        <w:t xml:space="preserve">: </w:t>
      </w:r>
      <w:r w:rsidRPr="009F00E0">
        <w:rPr>
          <w:rFonts w:eastAsia="Times New Roman"/>
        </w:rPr>
        <w:t>įprastinė pradinė dozė yra vienas ar</w:t>
      </w:r>
      <w:r>
        <w:rPr>
          <w:rFonts w:eastAsia="Times New Roman"/>
        </w:rPr>
        <w:t>ba</w:t>
      </w:r>
      <w:r w:rsidRPr="009F00E0">
        <w:rPr>
          <w:rFonts w:eastAsia="Times New Roman"/>
        </w:rPr>
        <w:t xml:space="preserve"> du</w:t>
      </w:r>
      <w:r>
        <w:rPr>
          <w:rFonts w:eastAsia="Times New Roman"/>
        </w:rPr>
        <w:t xml:space="preserve"> </w:t>
      </w:r>
      <w:r w:rsidRPr="00366D99">
        <w:rPr>
          <w:rFonts w:eastAsia="Times New Roman"/>
        </w:rPr>
        <w:t>įpurškim</w:t>
      </w:r>
      <w:r>
        <w:rPr>
          <w:rFonts w:eastAsia="Times New Roman"/>
        </w:rPr>
        <w:t>ai</w:t>
      </w:r>
      <w:r w:rsidRPr="00366D99">
        <w:rPr>
          <w:rFonts w:eastAsia="Times New Roman"/>
        </w:rPr>
        <w:t xml:space="preserve"> </w:t>
      </w:r>
      <w:r>
        <w:rPr>
          <w:rFonts w:eastAsia="Times New Roman"/>
        </w:rPr>
        <w:t>(100-200 </w:t>
      </w:r>
      <w:proofErr w:type="spellStart"/>
      <w:r w:rsidRPr="00366D99">
        <w:rPr>
          <w:rFonts w:eastAsia="Times New Roman"/>
        </w:rPr>
        <w:t>mikrogramų</w:t>
      </w:r>
      <w:proofErr w:type="spellEnd"/>
      <w:r w:rsidRPr="00366D99">
        <w:rPr>
          <w:rFonts w:eastAsia="Times New Roman"/>
        </w:rPr>
        <w:t xml:space="preserve"> </w:t>
      </w:r>
      <w:r>
        <w:rPr>
          <w:rFonts w:eastAsia="Times New Roman"/>
        </w:rPr>
        <w:t>vieną</w:t>
      </w:r>
      <w:r w:rsidRPr="00366D99">
        <w:rPr>
          <w:rFonts w:eastAsia="Times New Roman"/>
        </w:rPr>
        <w:t xml:space="preserve"> kart</w:t>
      </w:r>
      <w:r>
        <w:rPr>
          <w:rFonts w:eastAsia="Times New Roman"/>
        </w:rPr>
        <w:t>ą</w:t>
      </w:r>
      <w:r w:rsidRPr="00366D99">
        <w:rPr>
          <w:rFonts w:eastAsia="Times New Roman"/>
        </w:rPr>
        <w:t xml:space="preserve"> per parą</w:t>
      </w:r>
      <w:r>
        <w:rPr>
          <w:rFonts w:eastAsia="Times New Roman"/>
        </w:rPr>
        <w:t>)</w:t>
      </w:r>
      <w:r w:rsidRPr="00366D99">
        <w:rPr>
          <w:rFonts w:eastAsia="Times New Roman"/>
        </w:rPr>
        <w:t>.</w:t>
      </w:r>
    </w:p>
    <w:p w14:paraId="7C8E0AFB" w14:textId="77777777" w:rsidR="00CB3A5A" w:rsidRPr="000C31B8" w:rsidRDefault="00CB3A5A" w:rsidP="00CB3A5A">
      <w:pPr>
        <w:spacing w:after="0" w:line="240" w:lineRule="auto"/>
      </w:pPr>
    </w:p>
    <w:p w14:paraId="704831AC" w14:textId="77777777" w:rsidR="00CB3A5A" w:rsidRPr="00433522" w:rsidRDefault="00CB3A5A" w:rsidP="00CB3A5A">
      <w:pPr>
        <w:numPr>
          <w:ilvl w:val="0"/>
          <w:numId w:val="7"/>
        </w:numPr>
        <w:spacing w:after="0" w:line="240" w:lineRule="auto"/>
      </w:pPr>
      <w:r>
        <w:t>Didžiausia dozė –</w:t>
      </w:r>
      <w:r w:rsidRPr="00A878CD">
        <w:t xml:space="preserve"> 800</w:t>
      </w:r>
      <w:r>
        <w:t> </w:t>
      </w:r>
      <w:proofErr w:type="spellStart"/>
      <w:r w:rsidRPr="00A878CD">
        <w:t>mi</w:t>
      </w:r>
      <w:r>
        <w:t>k</w:t>
      </w:r>
      <w:r w:rsidRPr="00A878CD">
        <w:t>rogram</w:t>
      </w:r>
      <w:r>
        <w:t>ų</w:t>
      </w:r>
      <w:proofErr w:type="spellEnd"/>
      <w:r w:rsidRPr="00A878CD">
        <w:t xml:space="preserve"> (</w:t>
      </w:r>
      <w:r>
        <w:t>po du</w:t>
      </w:r>
      <w:r w:rsidRPr="00A878CD">
        <w:t xml:space="preserve"> </w:t>
      </w:r>
      <w:r w:rsidRPr="00366D99">
        <w:rPr>
          <w:rFonts w:eastAsia="Times New Roman"/>
        </w:rPr>
        <w:t>įpurškim</w:t>
      </w:r>
      <w:r>
        <w:rPr>
          <w:rFonts w:eastAsia="Times New Roman"/>
        </w:rPr>
        <w:t>us ne</w:t>
      </w:r>
      <w:r>
        <w:t xml:space="preserve"> daugiau kaip</w:t>
      </w:r>
      <w:r w:rsidRPr="00A878CD">
        <w:t xml:space="preserve"> </w:t>
      </w:r>
      <w:r>
        <w:t xml:space="preserve">keturis kartus per </w:t>
      </w:r>
      <w:r w:rsidRPr="00A878CD">
        <w:t>24</w:t>
      </w:r>
      <w:r>
        <w:t> valandų laikotarpį</w:t>
      </w:r>
      <w:r w:rsidRPr="00A878CD">
        <w:t>).</w:t>
      </w:r>
    </w:p>
    <w:p w14:paraId="1CA6824E" w14:textId="77777777" w:rsidR="00CB3A5A" w:rsidRPr="00366D99" w:rsidRDefault="00CB3A5A" w:rsidP="00CB3A5A">
      <w:pPr>
        <w:spacing w:after="0" w:line="240" w:lineRule="auto"/>
        <w:rPr>
          <w:rFonts w:eastAsia="Times New Roman"/>
        </w:rPr>
      </w:pPr>
    </w:p>
    <w:p w14:paraId="3AE1B6B0" w14:textId="77777777" w:rsidR="00CB3A5A" w:rsidRPr="00366D99" w:rsidRDefault="00CB3A5A" w:rsidP="00CB3A5A">
      <w:pPr>
        <w:spacing w:after="0" w:line="240" w:lineRule="auto"/>
        <w:rPr>
          <w:rFonts w:eastAsia="Times New Roman"/>
          <w:i/>
        </w:rPr>
      </w:pPr>
      <w:r w:rsidRPr="00366D99">
        <w:rPr>
          <w:rFonts w:eastAsia="Times New Roman"/>
          <w:i/>
        </w:rPr>
        <w:t>Vaikams</w:t>
      </w:r>
    </w:p>
    <w:p w14:paraId="002A5B4D" w14:textId="77777777" w:rsidR="00CB3A5A" w:rsidRPr="00366D99" w:rsidRDefault="00CB3A5A" w:rsidP="00CB3A5A">
      <w:pPr>
        <w:spacing w:after="0" w:line="240" w:lineRule="auto"/>
        <w:rPr>
          <w:rFonts w:eastAsia="Times New Roman"/>
        </w:rPr>
      </w:pPr>
      <w:r w:rsidRPr="00366D99">
        <w:rPr>
          <w:rFonts w:eastAsia="Times New Roman"/>
          <w:i/>
        </w:rPr>
        <w:t>4-11</w:t>
      </w:r>
      <w:r>
        <w:rPr>
          <w:rFonts w:eastAsia="Times New Roman"/>
          <w:i/>
        </w:rPr>
        <w:t> </w:t>
      </w:r>
      <w:r w:rsidRPr="00366D99">
        <w:rPr>
          <w:rFonts w:eastAsia="Times New Roman"/>
          <w:i/>
        </w:rPr>
        <w:t>metų vaikams.</w:t>
      </w:r>
      <w:r w:rsidRPr="00366D99">
        <w:rPr>
          <w:rFonts w:eastAsia="Times New Roman"/>
        </w:rPr>
        <w:t xml:space="preserve"> Tiek bronchų spazmo </w:t>
      </w:r>
      <w:r>
        <w:rPr>
          <w:rFonts w:eastAsia="Times New Roman"/>
        </w:rPr>
        <w:t xml:space="preserve">simptomų ar </w:t>
      </w:r>
      <w:r w:rsidRPr="00366D99">
        <w:rPr>
          <w:rFonts w:eastAsia="Times New Roman"/>
        </w:rPr>
        <w:t xml:space="preserve">priepuolio atveju, tiek alergeno ar fizinio krūvio sukeliamo bronchų spazmo profilaktikai vartojama </w:t>
      </w:r>
      <w:r>
        <w:rPr>
          <w:rFonts w:eastAsia="Times New Roman"/>
        </w:rPr>
        <w:t>po vieną</w:t>
      </w:r>
      <w:r w:rsidRPr="00366D99">
        <w:rPr>
          <w:rFonts w:eastAsia="Times New Roman"/>
        </w:rPr>
        <w:t xml:space="preserve"> įpurškim</w:t>
      </w:r>
      <w:r>
        <w:rPr>
          <w:rFonts w:eastAsia="Times New Roman"/>
        </w:rPr>
        <w:t>ą</w:t>
      </w:r>
      <w:r w:rsidRPr="00366D99">
        <w:rPr>
          <w:rFonts w:eastAsia="Times New Roman"/>
        </w:rPr>
        <w:t xml:space="preserve"> (100 </w:t>
      </w:r>
      <w:proofErr w:type="spellStart"/>
      <w:r w:rsidRPr="00366D99">
        <w:rPr>
          <w:rFonts w:eastAsia="Times New Roman"/>
        </w:rPr>
        <w:t>mikrogramų</w:t>
      </w:r>
      <w:proofErr w:type="spellEnd"/>
      <w:r w:rsidRPr="00366D99">
        <w:rPr>
          <w:rFonts w:eastAsia="Times New Roman"/>
        </w:rPr>
        <w:t xml:space="preserve"> </w:t>
      </w:r>
      <w:proofErr w:type="spellStart"/>
      <w:r w:rsidRPr="00366D99">
        <w:rPr>
          <w:rFonts w:eastAsia="Times New Roman"/>
        </w:rPr>
        <w:t>salbutamolio</w:t>
      </w:r>
      <w:proofErr w:type="spellEnd"/>
      <w:r w:rsidRPr="00366D99">
        <w:rPr>
          <w:rFonts w:eastAsia="Times New Roman"/>
        </w:rPr>
        <w:t xml:space="preserve"> dozė). Jei reikia, dozę galima didinti iki 2 įpurškimų (200 </w:t>
      </w:r>
      <w:proofErr w:type="spellStart"/>
      <w:r w:rsidRPr="00366D99">
        <w:rPr>
          <w:rFonts w:eastAsia="Times New Roman"/>
        </w:rPr>
        <w:t>mikrogramų</w:t>
      </w:r>
      <w:proofErr w:type="spellEnd"/>
      <w:r w:rsidRPr="00366D99">
        <w:rPr>
          <w:rFonts w:eastAsia="Times New Roman"/>
        </w:rPr>
        <w:t xml:space="preserve"> </w:t>
      </w:r>
      <w:r>
        <w:rPr>
          <w:rFonts w:eastAsia="Times New Roman"/>
        </w:rPr>
        <w:t xml:space="preserve">arba </w:t>
      </w:r>
      <w:r w:rsidRPr="00366D99">
        <w:rPr>
          <w:rFonts w:eastAsia="Times New Roman"/>
        </w:rPr>
        <w:t>du kartus po 100 </w:t>
      </w:r>
      <w:proofErr w:type="spellStart"/>
      <w:r w:rsidRPr="00366D99">
        <w:rPr>
          <w:rFonts w:eastAsia="Times New Roman"/>
        </w:rPr>
        <w:t>mikrogramų</w:t>
      </w:r>
      <w:proofErr w:type="spellEnd"/>
      <w:r w:rsidRPr="00366D99">
        <w:rPr>
          <w:rFonts w:eastAsia="Times New Roman"/>
        </w:rPr>
        <w:t xml:space="preserve">). Papildomos dozės vartojimo poreikis arba staigus dozės didinimo poreikis rodo astmos sunkėjimą. </w:t>
      </w:r>
    </w:p>
    <w:p w14:paraId="73FD58E2" w14:textId="77777777" w:rsidR="00CB3A5A" w:rsidRPr="00366D99" w:rsidRDefault="00CB3A5A" w:rsidP="00CB3A5A">
      <w:pPr>
        <w:spacing w:after="0" w:line="240" w:lineRule="auto"/>
        <w:rPr>
          <w:rFonts w:eastAsia="Times New Roman"/>
        </w:rPr>
      </w:pPr>
      <w:r w:rsidRPr="00366D99">
        <w:rPr>
          <w:rFonts w:eastAsia="Times New Roman"/>
        </w:rPr>
        <w:t>Ilgalaikiam vartojimui 4-11</w:t>
      </w:r>
      <w:r>
        <w:rPr>
          <w:rFonts w:eastAsia="Times New Roman"/>
        </w:rPr>
        <w:t> </w:t>
      </w:r>
      <w:r w:rsidRPr="00366D99">
        <w:rPr>
          <w:rFonts w:eastAsia="Times New Roman"/>
        </w:rPr>
        <w:t>metų vaikams</w:t>
      </w:r>
      <w:r>
        <w:rPr>
          <w:rFonts w:eastAsia="Times New Roman"/>
        </w:rPr>
        <w:t xml:space="preserve"> (</w:t>
      </w:r>
      <w:r w:rsidRPr="009F00E0">
        <w:rPr>
          <w:rFonts w:eastAsia="Times New Roman"/>
        </w:rPr>
        <w:t>kartu su įprastais</w:t>
      </w:r>
      <w:r>
        <w:rPr>
          <w:rFonts w:eastAsia="Times New Roman"/>
        </w:rPr>
        <w:t xml:space="preserve"> </w:t>
      </w:r>
      <w:r>
        <w:t>priešuždegiminiais</w:t>
      </w:r>
      <w:r>
        <w:rPr>
          <w:rFonts w:eastAsia="Times New Roman"/>
        </w:rPr>
        <w:t xml:space="preserve"> vaistais </w:t>
      </w:r>
      <w:r w:rsidRPr="009F00E0">
        <w:rPr>
          <w:rFonts w:eastAsia="Times New Roman"/>
        </w:rPr>
        <w:t>astm</w:t>
      </w:r>
      <w:r>
        <w:rPr>
          <w:rFonts w:eastAsia="Times New Roman"/>
        </w:rPr>
        <w:t>ai gydyti</w:t>
      </w:r>
      <w:r w:rsidRPr="009F00E0">
        <w:rPr>
          <w:rFonts w:eastAsia="Times New Roman"/>
        </w:rPr>
        <w:t xml:space="preserve"> </w:t>
      </w:r>
      <w:r>
        <w:rPr>
          <w:rFonts w:eastAsia="Times New Roman"/>
        </w:rPr>
        <w:t>–</w:t>
      </w:r>
      <w:r w:rsidRPr="009F00E0">
        <w:rPr>
          <w:rFonts w:eastAsia="Times New Roman"/>
        </w:rPr>
        <w:t xml:space="preserve"> </w:t>
      </w:r>
      <w:r>
        <w:rPr>
          <w:rFonts w:eastAsia="Times New Roman"/>
        </w:rPr>
        <w:t>įkvepi</w:t>
      </w:r>
      <w:r w:rsidRPr="009F00E0">
        <w:rPr>
          <w:rFonts w:eastAsia="Times New Roman"/>
        </w:rPr>
        <w:t>amaisiais kortikosteroidais</w:t>
      </w:r>
      <w:r>
        <w:rPr>
          <w:rFonts w:eastAsia="Times New Roman"/>
        </w:rPr>
        <w:t>)</w:t>
      </w:r>
      <w:r w:rsidRPr="00366D99">
        <w:rPr>
          <w:rFonts w:eastAsia="Times New Roman"/>
        </w:rPr>
        <w:t xml:space="preserve">: </w:t>
      </w:r>
      <w:r w:rsidRPr="009F00E0">
        <w:rPr>
          <w:rFonts w:eastAsia="Times New Roman"/>
        </w:rPr>
        <w:t>įprastinė pradinė dozė yra vienas ar</w:t>
      </w:r>
      <w:r>
        <w:rPr>
          <w:rFonts w:eastAsia="Times New Roman"/>
        </w:rPr>
        <w:t>ba</w:t>
      </w:r>
      <w:r w:rsidRPr="009F00E0">
        <w:rPr>
          <w:rFonts w:eastAsia="Times New Roman"/>
        </w:rPr>
        <w:t xml:space="preserve"> du </w:t>
      </w:r>
      <w:r w:rsidRPr="00366D99">
        <w:rPr>
          <w:rFonts w:eastAsia="Times New Roman"/>
        </w:rPr>
        <w:t>įpurškim</w:t>
      </w:r>
      <w:r>
        <w:rPr>
          <w:rFonts w:eastAsia="Times New Roman"/>
        </w:rPr>
        <w:t>ai</w:t>
      </w:r>
      <w:r w:rsidRPr="00366D99">
        <w:rPr>
          <w:rFonts w:eastAsia="Times New Roman"/>
        </w:rPr>
        <w:t xml:space="preserve"> (100</w:t>
      </w:r>
      <w:r>
        <w:rPr>
          <w:rFonts w:eastAsia="Times New Roman"/>
        </w:rPr>
        <w:t>–200 </w:t>
      </w:r>
      <w:proofErr w:type="spellStart"/>
      <w:r w:rsidRPr="00366D99">
        <w:rPr>
          <w:rFonts w:eastAsia="Times New Roman"/>
        </w:rPr>
        <w:t>mikrogramų</w:t>
      </w:r>
      <w:proofErr w:type="spellEnd"/>
      <w:r w:rsidRPr="00366D99">
        <w:rPr>
          <w:rFonts w:eastAsia="Times New Roman"/>
        </w:rPr>
        <w:t xml:space="preserve"> </w:t>
      </w:r>
      <w:r>
        <w:rPr>
          <w:rFonts w:eastAsia="Times New Roman"/>
        </w:rPr>
        <w:t xml:space="preserve">vieną </w:t>
      </w:r>
      <w:r w:rsidRPr="00366D99">
        <w:rPr>
          <w:rFonts w:eastAsia="Times New Roman"/>
        </w:rPr>
        <w:t>kart</w:t>
      </w:r>
      <w:r>
        <w:rPr>
          <w:rFonts w:eastAsia="Times New Roman"/>
        </w:rPr>
        <w:t>ą</w:t>
      </w:r>
      <w:r w:rsidRPr="00366D99">
        <w:rPr>
          <w:rFonts w:eastAsia="Times New Roman"/>
        </w:rPr>
        <w:t xml:space="preserve"> per parą</w:t>
      </w:r>
      <w:r>
        <w:rPr>
          <w:rFonts w:eastAsia="Times New Roman"/>
        </w:rPr>
        <w:t>)</w:t>
      </w:r>
      <w:r w:rsidRPr="00366D99">
        <w:rPr>
          <w:rFonts w:eastAsia="Times New Roman"/>
        </w:rPr>
        <w:t>.</w:t>
      </w:r>
    </w:p>
    <w:p w14:paraId="5947D3FB" w14:textId="77777777" w:rsidR="00CB3A5A" w:rsidRPr="000C31B8" w:rsidRDefault="00CB3A5A" w:rsidP="00CB3A5A">
      <w:pPr>
        <w:spacing w:after="0" w:line="240" w:lineRule="auto"/>
      </w:pPr>
    </w:p>
    <w:p w14:paraId="339C3267" w14:textId="77777777" w:rsidR="00CB3A5A" w:rsidRPr="00433522" w:rsidRDefault="00CB3A5A" w:rsidP="00CB3A5A">
      <w:pPr>
        <w:numPr>
          <w:ilvl w:val="0"/>
          <w:numId w:val="7"/>
        </w:numPr>
        <w:spacing w:after="0" w:line="240" w:lineRule="auto"/>
      </w:pPr>
      <w:r>
        <w:lastRenderedPageBreak/>
        <w:t>Didžiausia dozė –</w:t>
      </w:r>
      <w:r w:rsidRPr="00A878CD">
        <w:t xml:space="preserve"> 800</w:t>
      </w:r>
      <w:r>
        <w:t> </w:t>
      </w:r>
      <w:proofErr w:type="spellStart"/>
      <w:r w:rsidRPr="00A878CD">
        <w:t>mi</w:t>
      </w:r>
      <w:r>
        <w:t>k</w:t>
      </w:r>
      <w:r w:rsidRPr="00A878CD">
        <w:t>rogram</w:t>
      </w:r>
      <w:r>
        <w:t>ų</w:t>
      </w:r>
      <w:proofErr w:type="spellEnd"/>
      <w:r w:rsidRPr="00A878CD">
        <w:t xml:space="preserve"> (</w:t>
      </w:r>
      <w:r>
        <w:t>po du</w:t>
      </w:r>
      <w:r w:rsidRPr="00A878CD">
        <w:t xml:space="preserve"> </w:t>
      </w:r>
      <w:r w:rsidRPr="00366D99">
        <w:rPr>
          <w:rFonts w:eastAsia="Times New Roman"/>
        </w:rPr>
        <w:t>įpurškim</w:t>
      </w:r>
      <w:r>
        <w:rPr>
          <w:rFonts w:eastAsia="Times New Roman"/>
        </w:rPr>
        <w:t>us ne</w:t>
      </w:r>
      <w:r>
        <w:t xml:space="preserve"> daugiau kaip</w:t>
      </w:r>
      <w:r w:rsidRPr="00A878CD">
        <w:t xml:space="preserve"> </w:t>
      </w:r>
      <w:r>
        <w:t xml:space="preserve">keturis kartus per </w:t>
      </w:r>
      <w:r w:rsidRPr="00A878CD">
        <w:t>24</w:t>
      </w:r>
      <w:r>
        <w:t> valandų laikotarpį</w:t>
      </w:r>
      <w:r w:rsidRPr="00A878CD">
        <w:t>).</w:t>
      </w:r>
    </w:p>
    <w:p w14:paraId="0A467AAE" w14:textId="77777777" w:rsidR="00CB3A5A" w:rsidRPr="00366D99" w:rsidRDefault="00CB3A5A" w:rsidP="00CB3A5A">
      <w:pPr>
        <w:spacing w:after="0" w:line="240" w:lineRule="auto"/>
        <w:rPr>
          <w:rFonts w:eastAsia="Times New Roman"/>
        </w:rPr>
      </w:pPr>
    </w:p>
    <w:p w14:paraId="4CDD0FD8" w14:textId="77777777" w:rsidR="00CB3A5A" w:rsidRPr="00366D99" w:rsidRDefault="00CB3A5A" w:rsidP="00CB3A5A">
      <w:pPr>
        <w:spacing w:after="0" w:line="240" w:lineRule="auto"/>
        <w:rPr>
          <w:rFonts w:eastAsia="Times New Roman"/>
        </w:rPr>
      </w:pPr>
      <w:r w:rsidRPr="00366D99">
        <w:rPr>
          <w:rFonts w:eastAsia="Times New Roman"/>
          <w:i/>
        </w:rPr>
        <w:t>12</w:t>
      </w:r>
      <w:r>
        <w:rPr>
          <w:rFonts w:eastAsia="Times New Roman"/>
          <w:i/>
        </w:rPr>
        <w:t> </w:t>
      </w:r>
      <w:r w:rsidRPr="00366D99">
        <w:rPr>
          <w:rFonts w:eastAsia="Times New Roman"/>
          <w:i/>
        </w:rPr>
        <w:t>metų ir vyresniems vaikams</w:t>
      </w:r>
      <w:r w:rsidRPr="00366D99">
        <w:rPr>
          <w:rFonts w:eastAsia="Times New Roman"/>
        </w:rPr>
        <w:t>. Dozuojama taip pat, kaip suaugusiems žmonėms.</w:t>
      </w:r>
    </w:p>
    <w:p w14:paraId="57B5B8DE" w14:textId="77777777" w:rsidR="00CB3A5A" w:rsidRPr="00366D99" w:rsidRDefault="00CB3A5A" w:rsidP="00CB3A5A">
      <w:pPr>
        <w:spacing w:after="0" w:line="240" w:lineRule="auto"/>
        <w:rPr>
          <w:rFonts w:eastAsia="Times New Roman"/>
        </w:rPr>
      </w:pPr>
    </w:p>
    <w:p w14:paraId="71820FF6" w14:textId="77777777" w:rsidR="00CB3A5A" w:rsidRPr="00366D99" w:rsidRDefault="00CB3A5A" w:rsidP="00CB3A5A">
      <w:pPr>
        <w:spacing w:after="0" w:line="240" w:lineRule="auto"/>
        <w:rPr>
          <w:rFonts w:eastAsia="Times New Roman"/>
        </w:rPr>
      </w:pPr>
      <w:r w:rsidRPr="00366D99">
        <w:rPr>
          <w:rFonts w:eastAsia="Times New Roman"/>
        </w:rPr>
        <w:t xml:space="preserve">Mažiems vaikams </w:t>
      </w:r>
      <w:proofErr w:type="spellStart"/>
      <w:r w:rsidRPr="00366D99">
        <w:rPr>
          <w:rFonts w:eastAsia="Times New Roman"/>
        </w:rPr>
        <w:t>Salbutamol</w:t>
      </w:r>
      <w:proofErr w:type="spellEnd"/>
      <w:r w:rsidRPr="00366D99">
        <w:rPr>
          <w:rFonts w:eastAsia="Times New Roman"/>
        </w:rPr>
        <w:t xml:space="preserve"> GSK galima vartoti per </w:t>
      </w:r>
      <w:proofErr w:type="spellStart"/>
      <w:r w:rsidRPr="00366D99">
        <w:rPr>
          <w:rFonts w:eastAsia="Times New Roman"/>
          <w:i/>
        </w:rPr>
        <w:t>Babyhaler</w:t>
      </w:r>
      <w:proofErr w:type="spellEnd"/>
      <w:r w:rsidRPr="00366D99">
        <w:rPr>
          <w:rFonts w:eastAsia="Times New Roman"/>
        </w:rPr>
        <w:t xml:space="preserve"> tarpinę.</w:t>
      </w:r>
    </w:p>
    <w:p w14:paraId="25AB3F1D" w14:textId="77777777" w:rsidR="00CB3A5A" w:rsidRPr="00366D99" w:rsidRDefault="00CB3A5A" w:rsidP="00CB3A5A">
      <w:pPr>
        <w:spacing w:after="0" w:line="240" w:lineRule="auto"/>
        <w:rPr>
          <w:rFonts w:eastAsia="Times New Roman"/>
        </w:rPr>
      </w:pPr>
    </w:p>
    <w:p w14:paraId="35A100FF" w14:textId="77777777" w:rsidR="00CB3A5A" w:rsidRPr="00366D99" w:rsidRDefault="00CB3A5A" w:rsidP="00CB3A5A">
      <w:pPr>
        <w:spacing w:after="0" w:line="240" w:lineRule="auto"/>
        <w:rPr>
          <w:rFonts w:eastAsia="Times New Roman"/>
        </w:rPr>
      </w:pPr>
      <w:r w:rsidRPr="00366D99">
        <w:rPr>
          <w:rFonts w:eastAsia="Times New Roman"/>
        </w:rPr>
        <w:t xml:space="preserve">Negalima įkvėpti daugiau įpurškimų arba </w:t>
      </w:r>
      <w:proofErr w:type="spellStart"/>
      <w:r w:rsidRPr="00366D99">
        <w:rPr>
          <w:rFonts w:eastAsia="Times New Roman"/>
        </w:rPr>
        <w:t>inhaliatoriumi</w:t>
      </w:r>
      <w:proofErr w:type="spellEnd"/>
      <w:r w:rsidRPr="00366D99">
        <w:rPr>
          <w:rFonts w:eastAsia="Times New Roman"/>
        </w:rPr>
        <w:t xml:space="preserve"> naudotis dažniau, nei nurodė gydytojas. </w:t>
      </w:r>
    </w:p>
    <w:p w14:paraId="7CAFF8B8" w14:textId="77777777" w:rsidR="00CB3A5A" w:rsidRPr="00366D99" w:rsidRDefault="00CB3A5A" w:rsidP="00CB3A5A">
      <w:pPr>
        <w:spacing w:after="0" w:line="240" w:lineRule="auto"/>
        <w:rPr>
          <w:rFonts w:eastAsia="Times New Roman"/>
        </w:rPr>
      </w:pPr>
    </w:p>
    <w:p w14:paraId="05E5B2FE" w14:textId="77777777" w:rsidR="00CB3A5A" w:rsidRPr="00366D99" w:rsidRDefault="00CB3A5A" w:rsidP="00CB3A5A">
      <w:pPr>
        <w:spacing w:after="0" w:line="240" w:lineRule="auto"/>
        <w:rPr>
          <w:rFonts w:eastAsia="Times New Roman"/>
        </w:rPr>
      </w:pPr>
      <w:r w:rsidRPr="00366D99">
        <w:rPr>
          <w:rFonts w:eastAsia="Times New Roman"/>
        </w:rPr>
        <w:t>Kai švokščiate ar labai sunkiai kvėpuojate, skubiam gydymui gydytojas gali liepti purkšti daugiau vaisto, nei parašyta pakuotės lapelyje. Labai svarbu laikytis gydytojo nurodymų, kiek įpurškimų įkvėpti ir kaip dažnai vartoti įkvepiamąją suspensiją.</w:t>
      </w:r>
    </w:p>
    <w:p w14:paraId="58106F65" w14:textId="77777777" w:rsidR="00CB3A5A" w:rsidRDefault="00CB3A5A" w:rsidP="00CB3A5A">
      <w:pPr>
        <w:spacing w:after="0" w:line="240" w:lineRule="auto"/>
        <w:rPr>
          <w:rFonts w:eastAsia="Times New Roman"/>
          <w:szCs w:val="20"/>
        </w:rPr>
      </w:pPr>
    </w:p>
    <w:p w14:paraId="098E6D95" w14:textId="77777777" w:rsidR="00CB3A5A" w:rsidRPr="00FC75B7" w:rsidRDefault="00CB3A5A" w:rsidP="00CB3A5A">
      <w:pPr>
        <w:spacing w:after="0" w:line="240" w:lineRule="auto"/>
        <w:rPr>
          <w:rFonts w:eastAsia="Times New Roman"/>
          <w:szCs w:val="20"/>
        </w:rPr>
      </w:pPr>
      <w:r>
        <w:rPr>
          <w:rFonts w:eastAsia="Times New Roman"/>
          <w:szCs w:val="20"/>
        </w:rPr>
        <w:t xml:space="preserve">Jei Jūsų astma yra aktyvi (pvz., dažnai pasireiškia tokie simptomai ar paūmėjimai, kaip dusulys, dėl kurio sunku kalbėti, valgyti ar miegoti, kosulys, švokštimas, spaudimas krūtinėje arba yra ribotas fizinis pajėgumas) apie tai tuoj pat </w:t>
      </w:r>
      <w:r w:rsidRPr="00FC75B7">
        <w:rPr>
          <w:rFonts w:eastAsia="Times New Roman"/>
          <w:szCs w:val="20"/>
        </w:rPr>
        <w:t xml:space="preserve">praneškite </w:t>
      </w:r>
      <w:r>
        <w:rPr>
          <w:rFonts w:eastAsia="Times New Roman"/>
          <w:szCs w:val="20"/>
        </w:rPr>
        <w:t xml:space="preserve">gydytojui, kuris gali paskirti vaistų astmai </w:t>
      </w:r>
      <w:r w:rsidRPr="00FC75B7">
        <w:rPr>
          <w:rFonts w:eastAsia="Times New Roman"/>
          <w:szCs w:val="20"/>
        </w:rPr>
        <w:t>valdyti (pvz., įkvepiamojo kortikosteroido) arba padidinti jų dozę.</w:t>
      </w:r>
    </w:p>
    <w:p w14:paraId="380E9238" w14:textId="77777777" w:rsidR="00CB3A5A" w:rsidRPr="00FC75B7" w:rsidRDefault="00CB3A5A" w:rsidP="00CB3A5A">
      <w:pPr>
        <w:spacing w:after="0" w:line="240" w:lineRule="auto"/>
        <w:rPr>
          <w:rFonts w:eastAsia="Times New Roman"/>
          <w:szCs w:val="20"/>
        </w:rPr>
      </w:pPr>
    </w:p>
    <w:p w14:paraId="220C44D0" w14:textId="77777777" w:rsidR="00CB3A5A" w:rsidRDefault="00CB3A5A" w:rsidP="00CB3A5A">
      <w:pPr>
        <w:spacing w:after="0" w:line="240" w:lineRule="auto"/>
        <w:rPr>
          <w:rFonts w:eastAsia="Times New Roman"/>
          <w:szCs w:val="20"/>
        </w:rPr>
      </w:pPr>
      <w:r w:rsidRPr="00FC75B7">
        <w:rPr>
          <w:rFonts w:eastAsia="Times New Roman"/>
          <w:szCs w:val="20"/>
        </w:rPr>
        <w:t xml:space="preserve">Jei </w:t>
      </w:r>
      <w:proofErr w:type="spellStart"/>
      <w:r w:rsidRPr="00FC75B7">
        <w:rPr>
          <w:rFonts w:eastAsia="Times New Roman"/>
          <w:szCs w:val="20"/>
        </w:rPr>
        <w:t>Salbutamol</w:t>
      </w:r>
      <w:proofErr w:type="spellEnd"/>
      <w:r w:rsidRPr="00FC75B7">
        <w:rPr>
          <w:rFonts w:eastAsia="Times New Roman"/>
          <w:szCs w:val="20"/>
        </w:rPr>
        <w:t xml:space="preserve"> GSK vartojate astmos simptomams gydyti dažniau nei du kartus per savaitę, neįskaitant vartojimo profilaktiškai prieš fizinį krūvį, tai rodo, kad astma yra blogai valdoma ir gali padidėti sunkių astmos priepuolių (astmos pasunkėjimo), dėl kurių gali kilti pavojingų komplikacijų ir pavojus gyvybei ar net ištikti mirtis, rizika. Turite kuo greičiau kreiptis į gydytoją</w:t>
      </w:r>
      <w:r>
        <w:rPr>
          <w:rFonts w:eastAsia="Times New Roman"/>
          <w:szCs w:val="20"/>
        </w:rPr>
        <w:t>, kad jis peržiūrėtų Jūsų astmos gydymą.</w:t>
      </w:r>
    </w:p>
    <w:p w14:paraId="4BB8AA91" w14:textId="77777777" w:rsidR="00CB3A5A" w:rsidRDefault="00CB3A5A" w:rsidP="00CB3A5A">
      <w:pPr>
        <w:spacing w:after="0" w:line="240" w:lineRule="auto"/>
        <w:rPr>
          <w:rFonts w:eastAsia="Times New Roman"/>
          <w:szCs w:val="20"/>
        </w:rPr>
      </w:pPr>
    </w:p>
    <w:p w14:paraId="06744FB3" w14:textId="77777777" w:rsidR="00CB3A5A" w:rsidRPr="006E699A" w:rsidRDefault="00CB3A5A" w:rsidP="00CB3A5A">
      <w:pPr>
        <w:spacing w:after="0" w:line="240" w:lineRule="auto"/>
        <w:rPr>
          <w:rFonts w:eastAsia="Times New Roman"/>
          <w:szCs w:val="20"/>
        </w:rPr>
      </w:pPr>
      <w:r>
        <w:rPr>
          <w:rFonts w:eastAsia="Times New Roman"/>
          <w:szCs w:val="20"/>
        </w:rPr>
        <w:t>Jei kasdien vartojate vaistų plaučių uždegimui gydyti (pvz., įkvepiamąjį kortikosteroidą), svarbu ir toliau reguliariai jį vartoti, net jei jaučiatės geriau.</w:t>
      </w:r>
    </w:p>
    <w:p w14:paraId="37224365" w14:textId="77777777" w:rsidR="00CB3A5A" w:rsidRPr="00366D99" w:rsidRDefault="00CB3A5A" w:rsidP="00CB3A5A">
      <w:pPr>
        <w:spacing w:after="0" w:line="240" w:lineRule="auto"/>
        <w:rPr>
          <w:rFonts w:eastAsia="Times New Roman"/>
        </w:rPr>
      </w:pPr>
    </w:p>
    <w:p w14:paraId="38804A77" w14:textId="77777777" w:rsidR="00CB3A5A" w:rsidRPr="00366D99" w:rsidRDefault="00CB3A5A" w:rsidP="00CB3A5A">
      <w:pPr>
        <w:spacing w:after="0" w:line="240" w:lineRule="auto"/>
        <w:ind w:left="567" w:hanging="567"/>
        <w:rPr>
          <w:rFonts w:eastAsia="Times New Roman"/>
          <w:b/>
          <w:u w:val="single"/>
        </w:rPr>
      </w:pPr>
      <w:r w:rsidRPr="00366D99">
        <w:rPr>
          <w:rFonts w:eastAsia="Times New Roman"/>
          <w:b/>
          <w:u w:val="single"/>
        </w:rPr>
        <w:t xml:space="preserve">Naudojimosi </w:t>
      </w:r>
      <w:proofErr w:type="spellStart"/>
      <w:r w:rsidRPr="00366D99">
        <w:rPr>
          <w:rFonts w:eastAsia="Times New Roman"/>
          <w:b/>
          <w:u w:val="single"/>
        </w:rPr>
        <w:t>Salbutamol</w:t>
      </w:r>
      <w:proofErr w:type="spellEnd"/>
      <w:r w:rsidRPr="00366D99">
        <w:rPr>
          <w:rFonts w:eastAsia="Times New Roman"/>
          <w:b/>
          <w:u w:val="single"/>
        </w:rPr>
        <w:t xml:space="preserve"> GSK </w:t>
      </w:r>
      <w:proofErr w:type="spellStart"/>
      <w:r w:rsidRPr="00366D99">
        <w:rPr>
          <w:rFonts w:eastAsia="Times New Roman"/>
          <w:b/>
          <w:u w:val="single"/>
        </w:rPr>
        <w:t>inhaliatoriumi</w:t>
      </w:r>
      <w:proofErr w:type="spellEnd"/>
      <w:r w:rsidRPr="00366D99">
        <w:rPr>
          <w:rFonts w:eastAsia="Times New Roman"/>
          <w:b/>
          <w:u w:val="single"/>
        </w:rPr>
        <w:t xml:space="preserve"> instrukcija</w:t>
      </w:r>
    </w:p>
    <w:p w14:paraId="2CB589BA" w14:textId="77777777" w:rsidR="00CB3A5A" w:rsidRPr="00366D99" w:rsidRDefault="00CB3A5A" w:rsidP="00CB3A5A">
      <w:pPr>
        <w:spacing w:after="0" w:line="240" w:lineRule="auto"/>
        <w:rPr>
          <w:rFonts w:eastAsia="Times New Roman"/>
        </w:rPr>
      </w:pPr>
    </w:p>
    <w:p w14:paraId="4B717DE2" w14:textId="77777777" w:rsidR="00CB3A5A" w:rsidRPr="00366D99" w:rsidRDefault="00CB3A5A" w:rsidP="00CB3A5A">
      <w:pPr>
        <w:spacing w:after="0" w:line="240" w:lineRule="auto"/>
        <w:rPr>
          <w:rFonts w:eastAsia="Times New Roman"/>
        </w:rPr>
      </w:pPr>
      <w:r w:rsidRPr="00366D99">
        <w:rPr>
          <w:rFonts w:eastAsia="Times New Roman"/>
        </w:rPr>
        <w:t xml:space="preserve">Kaip ir daugelio vaistinių preparatų, esančių slėginėse </w:t>
      </w:r>
      <w:proofErr w:type="spellStart"/>
      <w:r w:rsidRPr="00366D99">
        <w:rPr>
          <w:rFonts w:eastAsia="Times New Roman"/>
        </w:rPr>
        <w:t>talpyklėse</w:t>
      </w:r>
      <w:proofErr w:type="spellEnd"/>
      <w:r w:rsidRPr="00366D99">
        <w:rPr>
          <w:rFonts w:eastAsia="Times New Roman"/>
        </w:rPr>
        <w:t xml:space="preserve">, gydomasis šio vaistinio preparato poveikis gali sumažėti, jei </w:t>
      </w:r>
      <w:proofErr w:type="spellStart"/>
      <w:r w:rsidRPr="00366D99">
        <w:rPr>
          <w:rFonts w:eastAsia="Times New Roman"/>
        </w:rPr>
        <w:t>talpyklė</w:t>
      </w:r>
      <w:proofErr w:type="spellEnd"/>
      <w:r w:rsidRPr="00366D99">
        <w:rPr>
          <w:rFonts w:eastAsia="Times New Roman"/>
        </w:rPr>
        <w:t xml:space="preserve"> yra šalta.</w:t>
      </w:r>
    </w:p>
    <w:p w14:paraId="5BF734B8" w14:textId="77777777" w:rsidR="00CB3A5A" w:rsidRPr="00366D99" w:rsidRDefault="00CB3A5A" w:rsidP="00CB3A5A">
      <w:pPr>
        <w:spacing w:after="0" w:line="240" w:lineRule="auto"/>
        <w:ind w:left="567" w:hanging="567"/>
        <w:rPr>
          <w:rFonts w:eastAsia="Times New Roman"/>
        </w:rPr>
      </w:pPr>
    </w:p>
    <w:p w14:paraId="35AE6D15" w14:textId="77777777" w:rsidR="00CB3A5A" w:rsidRPr="00366D99" w:rsidRDefault="00CB3A5A" w:rsidP="00CB3A5A">
      <w:pPr>
        <w:spacing w:after="0" w:line="240" w:lineRule="auto"/>
        <w:rPr>
          <w:rFonts w:eastAsia="Times New Roman"/>
        </w:rPr>
      </w:pPr>
      <w:r w:rsidRPr="00366D99">
        <w:rPr>
          <w:rFonts w:eastAsia="Times New Roman"/>
        </w:rPr>
        <w:t xml:space="preserve">Jei </w:t>
      </w:r>
      <w:proofErr w:type="spellStart"/>
      <w:r w:rsidRPr="00366D99">
        <w:rPr>
          <w:rFonts w:eastAsia="Times New Roman"/>
        </w:rPr>
        <w:t>inhaliatorius</w:t>
      </w:r>
      <w:proofErr w:type="spellEnd"/>
      <w:r w:rsidRPr="00366D99">
        <w:rPr>
          <w:rFonts w:eastAsia="Times New Roman"/>
        </w:rPr>
        <w:t xml:space="preserve"> yra labai šaltas, išimkite metalinę </w:t>
      </w:r>
      <w:proofErr w:type="spellStart"/>
      <w:r w:rsidRPr="00366D99">
        <w:rPr>
          <w:rFonts w:eastAsia="Times New Roman"/>
        </w:rPr>
        <w:t>talpyklę</w:t>
      </w:r>
      <w:proofErr w:type="spellEnd"/>
      <w:r w:rsidRPr="00366D99">
        <w:rPr>
          <w:rFonts w:eastAsia="Times New Roman"/>
        </w:rPr>
        <w:t xml:space="preserve"> iš plastikinio dėklo ir kelias minutes prieš vartodami pašildykite savo rankose. Niekada nenaudokite papildomų priemonių </w:t>
      </w:r>
      <w:proofErr w:type="spellStart"/>
      <w:r w:rsidRPr="00366D99">
        <w:rPr>
          <w:rFonts w:eastAsia="Times New Roman"/>
        </w:rPr>
        <w:t>talpyklei</w:t>
      </w:r>
      <w:proofErr w:type="spellEnd"/>
      <w:r w:rsidRPr="00366D99">
        <w:rPr>
          <w:rFonts w:eastAsia="Times New Roman"/>
        </w:rPr>
        <w:t xml:space="preserve"> šildyti.</w:t>
      </w:r>
    </w:p>
    <w:p w14:paraId="7F9B8A3A" w14:textId="77777777" w:rsidR="00CB3A5A" w:rsidRPr="00366D99" w:rsidRDefault="00CB3A5A" w:rsidP="00CB3A5A">
      <w:pPr>
        <w:spacing w:after="0" w:line="240" w:lineRule="auto"/>
        <w:rPr>
          <w:rFonts w:eastAsia="Times New Roman"/>
        </w:rPr>
      </w:pPr>
    </w:p>
    <w:p w14:paraId="0D12DDD7" w14:textId="77777777" w:rsidR="00CB3A5A" w:rsidRPr="00366D99" w:rsidRDefault="00CB3A5A" w:rsidP="00CB3A5A">
      <w:pPr>
        <w:spacing w:after="0" w:line="240" w:lineRule="auto"/>
        <w:ind w:left="567" w:hanging="567"/>
        <w:rPr>
          <w:rFonts w:eastAsia="Times New Roman"/>
          <w:i/>
        </w:rPr>
      </w:pPr>
      <w:r w:rsidRPr="00366D99">
        <w:rPr>
          <w:rFonts w:eastAsia="Times New Roman"/>
          <w:i/>
        </w:rPr>
        <w:t xml:space="preserve">Kaip patikrinti Jūsų </w:t>
      </w:r>
      <w:proofErr w:type="spellStart"/>
      <w:r w:rsidRPr="00366D99">
        <w:rPr>
          <w:rFonts w:eastAsia="Times New Roman"/>
          <w:i/>
        </w:rPr>
        <w:t>inhaliatorių</w:t>
      </w:r>
      <w:proofErr w:type="spellEnd"/>
    </w:p>
    <w:p w14:paraId="27D543DE" w14:textId="77777777" w:rsidR="00CB3A5A" w:rsidRPr="00366D99" w:rsidRDefault="00CB3A5A" w:rsidP="00CB3A5A">
      <w:pPr>
        <w:spacing w:after="0" w:line="240" w:lineRule="auto"/>
        <w:rPr>
          <w:rFonts w:eastAsia="Times New Roman"/>
        </w:rPr>
      </w:pPr>
      <w:r w:rsidRPr="00366D99">
        <w:rPr>
          <w:rFonts w:eastAsia="Times New Roman"/>
        </w:rPr>
        <w:t xml:space="preserve">Prieš pirmą kartą naudodamiesi, nuimkite kandiklio dangtelį švelniai spausdami dangtelio šonus, gerai pakratykite </w:t>
      </w:r>
      <w:proofErr w:type="spellStart"/>
      <w:r w:rsidRPr="00366D99">
        <w:rPr>
          <w:rFonts w:eastAsia="Times New Roman"/>
        </w:rPr>
        <w:t>inhaliatorių</w:t>
      </w:r>
      <w:proofErr w:type="spellEnd"/>
      <w:r w:rsidRPr="00366D99">
        <w:rPr>
          <w:rFonts w:eastAsia="Times New Roman"/>
        </w:rPr>
        <w:t xml:space="preserve"> ir išpurkškite du purškimus į orą, kad įsitikintumėte, jog </w:t>
      </w:r>
      <w:proofErr w:type="spellStart"/>
      <w:r w:rsidRPr="00366D99">
        <w:rPr>
          <w:rFonts w:eastAsia="Times New Roman"/>
        </w:rPr>
        <w:t>inhaliatorius</w:t>
      </w:r>
      <w:proofErr w:type="spellEnd"/>
      <w:r w:rsidRPr="00366D99">
        <w:rPr>
          <w:rFonts w:eastAsia="Times New Roman"/>
        </w:rPr>
        <w:t xml:space="preserve"> veikia. Jei nenaudojote </w:t>
      </w:r>
      <w:proofErr w:type="spellStart"/>
      <w:r w:rsidRPr="00366D99">
        <w:rPr>
          <w:rFonts w:eastAsia="Times New Roman"/>
        </w:rPr>
        <w:t>inhaliatoriaus</w:t>
      </w:r>
      <w:proofErr w:type="spellEnd"/>
      <w:r w:rsidRPr="00366D99">
        <w:rPr>
          <w:rFonts w:eastAsia="Times New Roman"/>
        </w:rPr>
        <w:t xml:space="preserve"> kelias dienas, pakratykite jį ir išpurkškite vieną purškimą į orą, kad įsitikintumėte, jog </w:t>
      </w:r>
      <w:proofErr w:type="spellStart"/>
      <w:r w:rsidRPr="00366D99">
        <w:rPr>
          <w:rFonts w:eastAsia="Times New Roman"/>
        </w:rPr>
        <w:t>inhaliatorius</w:t>
      </w:r>
      <w:proofErr w:type="spellEnd"/>
      <w:r w:rsidRPr="00366D99">
        <w:rPr>
          <w:rFonts w:eastAsia="Times New Roman"/>
        </w:rPr>
        <w:t xml:space="preserve"> veikia.</w:t>
      </w:r>
    </w:p>
    <w:p w14:paraId="3B996F6B" w14:textId="77777777" w:rsidR="00CB3A5A" w:rsidRPr="00366D99" w:rsidRDefault="00CB3A5A" w:rsidP="00CB3A5A">
      <w:pPr>
        <w:spacing w:after="0" w:line="240" w:lineRule="auto"/>
        <w:ind w:left="567" w:hanging="567"/>
        <w:rPr>
          <w:rFonts w:eastAsia="Times New Roman"/>
        </w:rPr>
      </w:pPr>
    </w:p>
    <w:p w14:paraId="08543890" w14:textId="77777777" w:rsidR="00CB3A5A" w:rsidRPr="00366D99" w:rsidRDefault="00CB3A5A" w:rsidP="00CB3A5A">
      <w:pPr>
        <w:spacing w:after="0" w:line="240" w:lineRule="auto"/>
        <w:ind w:left="567" w:hanging="567"/>
        <w:rPr>
          <w:rFonts w:eastAsia="Times New Roman"/>
          <w:i/>
        </w:rPr>
      </w:pPr>
      <w:r w:rsidRPr="00366D99">
        <w:rPr>
          <w:rFonts w:eastAsia="Times New Roman"/>
          <w:i/>
        </w:rPr>
        <w:t xml:space="preserve">Kaip naudotis </w:t>
      </w:r>
      <w:proofErr w:type="spellStart"/>
      <w:r w:rsidRPr="00366D99">
        <w:rPr>
          <w:rFonts w:eastAsia="Times New Roman"/>
          <w:i/>
        </w:rPr>
        <w:t>inhaliatoriumi</w:t>
      </w:r>
      <w:proofErr w:type="spellEnd"/>
    </w:p>
    <w:p w14:paraId="220A93E0" w14:textId="77777777" w:rsidR="00CB3A5A" w:rsidRPr="00366D99" w:rsidRDefault="00CB3A5A" w:rsidP="00CB3A5A">
      <w:pPr>
        <w:numPr>
          <w:ilvl w:val="1"/>
          <w:numId w:val="1"/>
        </w:numPr>
        <w:tabs>
          <w:tab w:val="clear" w:pos="1440"/>
          <w:tab w:val="num" w:pos="540"/>
        </w:tabs>
        <w:spacing w:after="0" w:line="240" w:lineRule="auto"/>
        <w:ind w:left="540" w:hanging="540"/>
        <w:rPr>
          <w:rFonts w:eastAsia="Times New Roman"/>
        </w:rPr>
      </w:pPr>
      <w:r w:rsidRPr="00366D99">
        <w:rPr>
          <w:rFonts w:eastAsia="Times New Roman"/>
        </w:rPr>
        <w:t>Nuimkite kandiklio dangtelį švelniai spausdami dangtelio šonus.</w:t>
      </w:r>
    </w:p>
    <w:p w14:paraId="0AD7CE9F" w14:textId="77777777" w:rsidR="00CB3A5A" w:rsidRPr="00366D99" w:rsidRDefault="00CB3A5A" w:rsidP="00CB3A5A">
      <w:pPr>
        <w:numPr>
          <w:ilvl w:val="1"/>
          <w:numId w:val="1"/>
        </w:numPr>
        <w:tabs>
          <w:tab w:val="clear" w:pos="1440"/>
          <w:tab w:val="num" w:pos="540"/>
        </w:tabs>
        <w:spacing w:after="0" w:line="240" w:lineRule="auto"/>
        <w:ind w:left="540" w:hanging="540"/>
        <w:rPr>
          <w:rFonts w:eastAsia="Times New Roman"/>
        </w:rPr>
      </w:pPr>
      <w:r w:rsidRPr="00366D99">
        <w:rPr>
          <w:rFonts w:eastAsia="Times New Roman"/>
        </w:rPr>
        <w:t xml:space="preserve">Patikrinkite </w:t>
      </w:r>
      <w:proofErr w:type="spellStart"/>
      <w:r w:rsidRPr="00366D99">
        <w:rPr>
          <w:rFonts w:eastAsia="Times New Roman"/>
        </w:rPr>
        <w:t>inhaliatoriaus</w:t>
      </w:r>
      <w:proofErr w:type="spellEnd"/>
      <w:r w:rsidRPr="00366D99">
        <w:rPr>
          <w:rFonts w:eastAsia="Times New Roman"/>
        </w:rPr>
        <w:t xml:space="preserve"> vidų ir išorę, o taip pat kandiklį, ar nėra atitrūkusių detalių.</w:t>
      </w:r>
    </w:p>
    <w:p w14:paraId="141E5FDD" w14:textId="77777777" w:rsidR="00CB3A5A" w:rsidRPr="00366D99" w:rsidRDefault="00CB3A5A" w:rsidP="00CB3A5A">
      <w:pPr>
        <w:numPr>
          <w:ilvl w:val="1"/>
          <w:numId w:val="1"/>
        </w:numPr>
        <w:tabs>
          <w:tab w:val="clear" w:pos="1440"/>
          <w:tab w:val="num" w:pos="540"/>
        </w:tabs>
        <w:spacing w:after="0" w:line="240" w:lineRule="auto"/>
        <w:ind w:left="540" w:hanging="540"/>
        <w:rPr>
          <w:rFonts w:eastAsia="Times New Roman"/>
        </w:rPr>
      </w:pPr>
      <w:r w:rsidRPr="00366D99">
        <w:rPr>
          <w:rFonts w:eastAsia="Times New Roman"/>
        </w:rPr>
        <w:t xml:space="preserve">Gerai pakratykite </w:t>
      </w:r>
      <w:proofErr w:type="spellStart"/>
      <w:r w:rsidRPr="00366D99">
        <w:rPr>
          <w:rFonts w:eastAsia="Times New Roman"/>
        </w:rPr>
        <w:t>inhaliatorių</w:t>
      </w:r>
      <w:proofErr w:type="spellEnd"/>
      <w:r w:rsidRPr="00366D99">
        <w:rPr>
          <w:rFonts w:eastAsia="Times New Roman"/>
        </w:rPr>
        <w:t xml:space="preserve">, kad įsitikintumėte, jog jame nėra kokių nors atitrūkusių detalių, ir kad </w:t>
      </w:r>
      <w:proofErr w:type="spellStart"/>
      <w:r w:rsidRPr="00366D99">
        <w:rPr>
          <w:rFonts w:eastAsia="Times New Roman"/>
        </w:rPr>
        <w:t>inhaliatoriaus</w:t>
      </w:r>
      <w:proofErr w:type="spellEnd"/>
      <w:r w:rsidRPr="00366D99">
        <w:rPr>
          <w:rFonts w:eastAsia="Times New Roman"/>
        </w:rPr>
        <w:t xml:space="preserve"> turinys gerai susimaišytų.</w:t>
      </w:r>
    </w:p>
    <w:p w14:paraId="6C505A4E" w14:textId="77777777" w:rsidR="00CB3A5A" w:rsidRPr="00366D99" w:rsidRDefault="00CB3A5A" w:rsidP="00CB3A5A">
      <w:pPr>
        <w:numPr>
          <w:ilvl w:val="1"/>
          <w:numId w:val="1"/>
        </w:numPr>
        <w:tabs>
          <w:tab w:val="clear" w:pos="1440"/>
          <w:tab w:val="num" w:pos="540"/>
        </w:tabs>
        <w:spacing w:after="0" w:line="240" w:lineRule="auto"/>
        <w:ind w:left="540" w:hanging="540"/>
        <w:rPr>
          <w:rFonts w:eastAsia="Times New Roman"/>
        </w:rPr>
      </w:pPr>
      <w:proofErr w:type="spellStart"/>
      <w:r w:rsidRPr="00366D99">
        <w:rPr>
          <w:rFonts w:eastAsia="Times New Roman"/>
        </w:rPr>
        <w:t>Inhaliatorių</w:t>
      </w:r>
      <w:proofErr w:type="spellEnd"/>
      <w:r w:rsidRPr="00366D99">
        <w:rPr>
          <w:rFonts w:eastAsia="Times New Roman"/>
        </w:rPr>
        <w:t xml:space="preserve"> laikykite stačiai tarp pirštų ir nykščio, pagrindą prilaikydami nykščiu žemiau kandiklio.</w:t>
      </w:r>
    </w:p>
    <w:p w14:paraId="61A544F1" w14:textId="77777777" w:rsidR="00CB3A5A" w:rsidRPr="00366D99" w:rsidRDefault="00CB3A5A" w:rsidP="00CB3A5A">
      <w:pPr>
        <w:numPr>
          <w:ilvl w:val="1"/>
          <w:numId w:val="1"/>
        </w:numPr>
        <w:tabs>
          <w:tab w:val="clear" w:pos="1440"/>
          <w:tab w:val="num" w:pos="540"/>
        </w:tabs>
        <w:spacing w:after="0" w:line="240" w:lineRule="auto"/>
        <w:ind w:left="540" w:hanging="540"/>
        <w:rPr>
          <w:rFonts w:eastAsia="Times New Roman"/>
        </w:rPr>
      </w:pPr>
      <w:r w:rsidRPr="00366D99">
        <w:rPr>
          <w:rFonts w:eastAsia="Times New Roman"/>
        </w:rPr>
        <w:t>Iškvėpkite, kiek galite, kandiklį įdėkite į burną tarp dantų ir sučiaupkite aplink jį lūpas, bet nekąskite jo.</w:t>
      </w:r>
    </w:p>
    <w:p w14:paraId="1C52ACE4" w14:textId="77777777" w:rsidR="00CB3A5A" w:rsidRPr="00366D99" w:rsidRDefault="00CB3A5A" w:rsidP="00CB3A5A">
      <w:pPr>
        <w:numPr>
          <w:ilvl w:val="1"/>
          <w:numId w:val="1"/>
        </w:numPr>
        <w:tabs>
          <w:tab w:val="clear" w:pos="1440"/>
          <w:tab w:val="num" w:pos="540"/>
        </w:tabs>
        <w:spacing w:after="0" w:line="240" w:lineRule="auto"/>
        <w:ind w:left="540" w:hanging="540"/>
        <w:rPr>
          <w:rFonts w:eastAsia="Times New Roman"/>
        </w:rPr>
      </w:pPr>
      <w:r w:rsidRPr="00366D99">
        <w:rPr>
          <w:rFonts w:eastAsia="Times New Roman"/>
        </w:rPr>
        <w:t xml:space="preserve">Tik pradėdami įkvėpti per burną, paspauskite </w:t>
      </w:r>
      <w:proofErr w:type="spellStart"/>
      <w:r w:rsidRPr="00366D99">
        <w:rPr>
          <w:rFonts w:eastAsia="Times New Roman"/>
        </w:rPr>
        <w:t>inhaliatoriaus</w:t>
      </w:r>
      <w:proofErr w:type="spellEnd"/>
      <w:r w:rsidRPr="00366D99">
        <w:rPr>
          <w:rFonts w:eastAsia="Times New Roman"/>
        </w:rPr>
        <w:t xml:space="preserve"> viršų ir purkškite </w:t>
      </w:r>
      <w:proofErr w:type="spellStart"/>
      <w:r w:rsidRPr="00366D99">
        <w:rPr>
          <w:rFonts w:eastAsia="Times New Roman"/>
        </w:rPr>
        <w:t>salbutamolį</w:t>
      </w:r>
      <w:proofErr w:type="spellEnd"/>
      <w:r w:rsidRPr="00366D99">
        <w:rPr>
          <w:rFonts w:eastAsia="Times New Roman"/>
        </w:rPr>
        <w:t>, palaipsniui ir giliai įkvėpdami.</w:t>
      </w:r>
    </w:p>
    <w:p w14:paraId="2ABF6A6A" w14:textId="77777777" w:rsidR="00CB3A5A" w:rsidRPr="00366D99" w:rsidRDefault="00CB3A5A" w:rsidP="00CB3A5A">
      <w:pPr>
        <w:numPr>
          <w:ilvl w:val="1"/>
          <w:numId w:val="1"/>
        </w:numPr>
        <w:tabs>
          <w:tab w:val="clear" w:pos="1440"/>
          <w:tab w:val="num" w:pos="540"/>
        </w:tabs>
        <w:spacing w:after="0" w:line="240" w:lineRule="auto"/>
        <w:ind w:left="540" w:hanging="540"/>
        <w:rPr>
          <w:rFonts w:eastAsia="Times New Roman"/>
        </w:rPr>
      </w:pPr>
      <w:r w:rsidRPr="00366D99">
        <w:rPr>
          <w:rFonts w:eastAsia="Times New Roman"/>
        </w:rPr>
        <w:t xml:space="preserve">Sulaikę kvėpavimą, ištraukite </w:t>
      </w:r>
      <w:proofErr w:type="spellStart"/>
      <w:r w:rsidRPr="00366D99">
        <w:rPr>
          <w:rFonts w:eastAsia="Times New Roman"/>
        </w:rPr>
        <w:t>inhaliatorių</w:t>
      </w:r>
      <w:proofErr w:type="spellEnd"/>
      <w:r w:rsidRPr="00366D99">
        <w:rPr>
          <w:rFonts w:eastAsia="Times New Roman"/>
        </w:rPr>
        <w:t xml:space="preserve"> iš burnos ir nuimkite pirštus nuo </w:t>
      </w:r>
      <w:proofErr w:type="spellStart"/>
      <w:r w:rsidRPr="00366D99">
        <w:rPr>
          <w:rFonts w:eastAsia="Times New Roman"/>
        </w:rPr>
        <w:t>inhaliatoriaus</w:t>
      </w:r>
      <w:proofErr w:type="spellEnd"/>
      <w:r w:rsidRPr="00366D99">
        <w:rPr>
          <w:rFonts w:eastAsia="Times New Roman"/>
        </w:rPr>
        <w:t xml:space="preserve"> viršaus. Sulaikykite kvėpavimą, kiek galite ilgiau.</w:t>
      </w:r>
    </w:p>
    <w:p w14:paraId="0C623835" w14:textId="77777777" w:rsidR="00CB3A5A" w:rsidRPr="00366D99" w:rsidRDefault="00CB3A5A" w:rsidP="00CB3A5A">
      <w:pPr>
        <w:numPr>
          <w:ilvl w:val="1"/>
          <w:numId w:val="1"/>
        </w:numPr>
        <w:tabs>
          <w:tab w:val="clear" w:pos="1440"/>
          <w:tab w:val="num" w:pos="540"/>
        </w:tabs>
        <w:spacing w:after="0" w:line="240" w:lineRule="auto"/>
        <w:ind w:left="540" w:hanging="540"/>
        <w:rPr>
          <w:rFonts w:eastAsia="Times New Roman"/>
        </w:rPr>
      </w:pPr>
      <w:r w:rsidRPr="00366D99">
        <w:rPr>
          <w:rFonts w:eastAsia="Times New Roman"/>
        </w:rPr>
        <w:t xml:space="preserve">Jei Jums reikia kelių įpurškimų, laikykite </w:t>
      </w:r>
      <w:proofErr w:type="spellStart"/>
      <w:r w:rsidRPr="00366D99">
        <w:rPr>
          <w:rFonts w:eastAsia="Times New Roman"/>
        </w:rPr>
        <w:t>inhaliatorių</w:t>
      </w:r>
      <w:proofErr w:type="spellEnd"/>
      <w:r w:rsidRPr="00366D99">
        <w:rPr>
          <w:rFonts w:eastAsia="Times New Roman"/>
        </w:rPr>
        <w:t xml:space="preserve"> stačiai ir palaukite apie pusę minutės prieš pakartodami 3–7</w:t>
      </w:r>
      <w:r>
        <w:rPr>
          <w:rFonts w:eastAsia="Times New Roman"/>
        </w:rPr>
        <w:t> </w:t>
      </w:r>
      <w:r w:rsidRPr="00366D99">
        <w:rPr>
          <w:rFonts w:eastAsia="Times New Roman"/>
        </w:rPr>
        <w:t>punktus.</w:t>
      </w:r>
    </w:p>
    <w:p w14:paraId="2F12F89C" w14:textId="77777777" w:rsidR="00CB3A5A" w:rsidRPr="00366D99" w:rsidRDefault="00CB3A5A" w:rsidP="00CB3A5A">
      <w:pPr>
        <w:numPr>
          <w:ilvl w:val="1"/>
          <w:numId w:val="1"/>
        </w:numPr>
        <w:tabs>
          <w:tab w:val="clear" w:pos="1440"/>
          <w:tab w:val="num" w:pos="540"/>
        </w:tabs>
        <w:spacing w:after="0" w:line="240" w:lineRule="auto"/>
        <w:ind w:left="540" w:hanging="540"/>
        <w:rPr>
          <w:rFonts w:eastAsia="Times New Roman"/>
        </w:rPr>
      </w:pPr>
      <w:r w:rsidRPr="00366D99">
        <w:rPr>
          <w:rFonts w:eastAsia="Times New Roman"/>
        </w:rPr>
        <w:t>Uždenkite kandiklio dangtelį stipriai spausdami, kol pasigirs spragtelėjimas.</w:t>
      </w:r>
    </w:p>
    <w:p w14:paraId="05D84AB9" w14:textId="77777777" w:rsidR="00CB3A5A" w:rsidRPr="00366D99" w:rsidRDefault="00CB3A5A" w:rsidP="00CB3A5A">
      <w:pPr>
        <w:spacing w:after="0" w:line="240" w:lineRule="auto"/>
        <w:ind w:left="567" w:hanging="567"/>
        <w:rPr>
          <w:rFonts w:eastAsia="Times New Roman"/>
        </w:rPr>
      </w:pPr>
    </w:p>
    <w:p w14:paraId="55B74AB6" w14:textId="77777777" w:rsidR="00CB3A5A" w:rsidRPr="00366D99" w:rsidRDefault="00CB3A5A" w:rsidP="00CB3A5A">
      <w:pPr>
        <w:keepNext/>
        <w:spacing w:after="0" w:line="240" w:lineRule="auto"/>
        <w:jc w:val="both"/>
        <w:outlineLvl w:val="3"/>
        <w:rPr>
          <w:rFonts w:eastAsia="Times New Roman"/>
          <w:u w:val="single"/>
          <w:lang w:eastAsia="lt-LT"/>
        </w:rPr>
      </w:pPr>
      <w:r w:rsidRPr="00366D99">
        <w:rPr>
          <w:rFonts w:eastAsia="Times New Roman"/>
          <w:noProof/>
          <w:u w:val="single"/>
          <w:lang w:eastAsia="lt-LT"/>
        </w:rPr>
        <w:drawing>
          <wp:inline distT="0" distB="0" distL="0" distR="0" wp14:anchorId="4CD50D53" wp14:editId="246D1188">
            <wp:extent cx="1485900" cy="1552575"/>
            <wp:effectExtent l="19050" t="19050" r="19050" b="28575"/>
            <wp:docPr id="3" name="Picture 3" descr="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552575"/>
                    </a:xfrm>
                    <a:prstGeom prst="rect">
                      <a:avLst/>
                    </a:prstGeom>
                    <a:noFill/>
                    <a:ln w="6350" cmpd="sng">
                      <a:solidFill>
                        <a:srgbClr val="000000"/>
                      </a:solidFill>
                      <a:miter lim="800000"/>
                      <a:headEnd/>
                      <a:tailEnd/>
                    </a:ln>
                    <a:effectLst/>
                  </pic:spPr>
                </pic:pic>
              </a:graphicData>
            </a:graphic>
          </wp:inline>
        </w:drawing>
      </w:r>
      <w:r w:rsidRPr="00A66154">
        <w:rPr>
          <w:rFonts w:eastAsia="Times New Roman"/>
          <w:noProof/>
          <w:u w:val="single"/>
          <w:lang w:eastAsia="lt-LT"/>
        </w:rPr>
        <w:drawing>
          <wp:inline distT="0" distB="0" distL="0" distR="0" wp14:anchorId="074642DC" wp14:editId="2D7FAB18">
            <wp:extent cx="1504950" cy="1571625"/>
            <wp:effectExtent l="19050" t="19050" r="19050" b="28575"/>
            <wp:docPr id="2" name="Picture 2" descr="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571625"/>
                    </a:xfrm>
                    <a:prstGeom prst="rect">
                      <a:avLst/>
                    </a:prstGeom>
                    <a:noFill/>
                    <a:ln w="6350" cmpd="sng">
                      <a:solidFill>
                        <a:srgbClr val="000000"/>
                      </a:solidFill>
                      <a:miter lim="800000"/>
                      <a:headEnd/>
                      <a:tailEnd/>
                    </a:ln>
                    <a:effectLst/>
                  </pic:spPr>
                </pic:pic>
              </a:graphicData>
            </a:graphic>
          </wp:inline>
        </w:drawing>
      </w:r>
      <w:r w:rsidRPr="00A66154">
        <w:rPr>
          <w:rFonts w:eastAsia="Times New Roman"/>
          <w:noProof/>
          <w:u w:val="single"/>
          <w:lang w:eastAsia="lt-LT"/>
        </w:rPr>
        <w:drawing>
          <wp:inline distT="0" distB="0" distL="0" distR="0" wp14:anchorId="15D381E7" wp14:editId="6E2B27A6">
            <wp:extent cx="1562100" cy="1533525"/>
            <wp:effectExtent l="19050" t="19050" r="19050" b="28575"/>
            <wp:docPr id="4" name="Picture 1" descr="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533525"/>
                    </a:xfrm>
                    <a:prstGeom prst="rect">
                      <a:avLst/>
                    </a:prstGeom>
                    <a:noFill/>
                    <a:ln w="6350" cmpd="sng">
                      <a:solidFill>
                        <a:srgbClr val="000000"/>
                      </a:solidFill>
                      <a:miter lim="800000"/>
                      <a:headEnd/>
                      <a:tailEnd/>
                    </a:ln>
                    <a:effectLst/>
                  </pic:spPr>
                </pic:pic>
              </a:graphicData>
            </a:graphic>
          </wp:inline>
        </w:drawing>
      </w:r>
      <w:r>
        <w:rPr>
          <w:rFonts w:eastAsia="Times New Roman"/>
          <w:u w:val="single"/>
          <w:lang w:eastAsia="lt-LT"/>
        </w:rPr>
        <w:fldChar w:fldCharType="begin"/>
      </w:r>
      <w:r>
        <w:rPr>
          <w:rFonts w:eastAsia="Times New Roman"/>
          <w:u w:val="single"/>
          <w:lang w:eastAsia="lt-LT"/>
        </w:rPr>
        <w:instrText xml:space="preserve"> DOCVARIABLE VAULT_ND_7d960471-fb4c-45af-836b-65866a606ec1 \* MERGEFORMAT </w:instrText>
      </w:r>
      <w:r>
        <w:rPr>
          <w:rFonts w:eastAsia="Times New Roman"/>
          <w:u w:val="single"/>
          <w:lang w:eastAsia="lt-LT"/>
        </w:rPr>
        <w:fldChar w:fldCharType="separate"/>
      </w:r>
      <w:r>
        <w:rPr>
          <w:rFonts w:eastAsia="Times New Roman"/>
          <w:u w:val="single"/>
          <w:lang w:eastAsia="lt-LT"/>
        </w:rPr>
        <w:t xml:space="preserve"> </w:t>
      </w:r>
      <w:r>
        <w:rPr>
          <w:rFonts w:eastAsia="Times New Roman"/>
          <w:u w:val="single"/>
          <w:lang w:eastAsia="lt-LT"/>
        </w:rPr>
        <w:fldChar w:fldCharType="end"/>
      </w:r>
    </w:p>
    <w:p w14:paraId="73BA0819" w14:textId="77777777" w:rsidR="00CB3A5A" w:rsidRPr="00A66154" w:rsidRDefault="00CB3A5A" w:rsidP="00CB3A5A">
      <w:pPr>
        <w:spacing w:after="0" w:line="240" w:lineRule="auto"/>
        <w:ind w:left="567" w:hanging="567"/>
        <w:rPr>
          <w:rFonts w:eastAsia="Times New Roman"/>
        </w:rPr>
      </w:pPr>
    </w:p>
    <w:p w14:paraId="42D59B12" w14:textId="77777777" w:rsidR="00CB3A5A" w:rsidRPr="00A66154" w:rsidRDefault="00CB3A5A" w:rsidP="00CB3A5A">
      <w:pPr>
        <w:spacing w:after="0" w:line="240" w:lineRule="auto"/>
        <w:ind w:left="567" w:hanging="567"/>
        <w:rPr>
          <w:rFonts w:eastAsia="Times New Roman"/>
          <w:u w:val="single"/>
        </w:rPr>
      </w:pPr>
      <w:r w:rsidRPr="00A66154">
        <w:rPr>
          <w:rFonts w:eastAsia="Times New Roman"/>
          <w:u w:val="single"/>
        </w:rPr>
        <w:t>Svarbu</w:t>
      </w:r>
    </w:p>
    <w:p w14:paraId="17AAE246" w14:textId="77777777" w:rsidR="00CB3A5A" w:rsidRPr="00366D99" w:rsidRDefault="00CB3A5A" w:rsidP="00CB3A5A">
      <w:pPr>
        <w:spacing w:after="0" w:line="240" w:lineRule="auto"/>
        <w:rPr>
          <w:rFonts w:eastAsia="Times New Roman"/>
        </w:rPr>
      </w:pPr>
      <w:r w:rsidRPr="00366D99">
        <w:rPr>
          <w:rFonts w:eastAsia="Times New Roman"/>
        </w:rPr>
        <w:t>Neskubėkite atlikdami 5, 6 ir 7</w:t>
      </w:r>
      <w:r>
        <w:rPr>
          <w:rFonts w:eastAsia="Times New Roman"/>
        </w:rPr>
        <w:t> </w:t>
      </w:r>
      <w:r w:rsidRPr="00366D99">
        <w:rPr>
          <w:rFonts w:eastAsia="Times New Roman"/>
        </w:rPr>
        <w:t xml:space="preserve">punktus. Svarbu, kad prieš naudodamiesi </w:t>
      </w:r>
      <w:proofErr w:type="spellStart"/>
      <w:r w:rsidRPr="00366D99">
        <w:rPr>
          <w:rFonts w:eastAsia="Times New Roman"/>
        </w:rPr>
        <w:t>inhaliatoriumi</w:t>
      </w:r>
      <w:proofErr w:type="spellEnd"/>
      <w:r w:rsidRPr="00366D99">
        <w:rPr>
          <w:rFonts w:eastAsia="Times New Roman"/>
        </w:rPr>
        <w:t xml:space="preserve"> pradėtumėte kuo lėčiau kvėpuoti.</w:t>
      </w:r>
    </w:p>
    <w:p w14:paraId="11B75E04" w14:textId="77777777" w:rsidR="00CB3A5A" w:rsidRPr="00366D99" w:rsidRDefault="00CB3A5A" w:rsidP="00CB3A5A">
      <w:pPr>
        <w:spacing w:after="0" w:line="240" w:lineRule="auto"/>
        <w:ind w:left="567" w:hanging="567"/>
        <w:rPr>
          <w:rFonts w:eastAsia="Times New Roman"/>
        </w:rPr>
      </w:pPr>
    </w:p>
    <w:p w14:paraId="429E76FA" w14:textId="77777777" w:rsidR="00CB3A5A" w:rsidRPr="00366D99" w:rsidRDefault="00CB3A5A" w:rsidP="00CB3A5A">
      <w:pPr>
        <w:spacing w:after="0" w:line="240" w:lineRule="auto"/>
        <w:rPr>
          <w:rFonts w:eastAsia="Times New Roman"/>
        </w:rPr>
      </w:pPr>
      <w:r w:rsidRPr="00366D99">
        <w:rPr>
          <w:rFonts w:eastAsia="Times New Roman"/>
        </w:rPr>
        <w:t xml:space="preserve">Kelis pirmuosius kartus pasitreniruokite prieš veidrodį. Jei matote dulksną, kylančią iš </w:t>
      </w:r>
      <w:proofErr w:type="spellStart"/>
      <w:r w:rsidRPr="00366D99">
        <w:rPr>
          <w:rFonts w:eastAsia="Times New Roman"/>
        </w:rPr>
        <w:t>inhaliatoriaus</w:t>
      </w:r>
      <w:proofErr w:type="spellEnd"/>
      <w:r w:rsidRPr="00366D99">
        <w:rPr>
          <w:rFonts w:eastAsia="Times New Roman"/>
        </w:rPr>
        <w:t xml:space="preserve"> viršaus ar iš burnos šonų, turite vėl pradėti nuo 2</w:t>
      </w:r>
      <w:r>
        <w:rPr>
          <w:rFonts w:eastAsia="Times New Roman"/>
        </w:rPr>
        <w:t> </w:t>
      </w:r>
      <w:r w:rsidRPr="00366D99">
        <w:rPr>
          <w:rFonts w:eastAsia="Times New Roman"/>
        </w:rPr>
        <w:t>punkto.</w:t>
      </w:r>
    </w:p>
    <w:p w14:paraId="54471F26" w14:textId="77777777" w:rsidR="00CB3A5A" w:rsidRPr="00366D99" w:rsidRDefault="00CB3A5A" w:rsidP="00CB3A5A">
      <w:pPr>
        <w:spacing w:after="0" w:line="240" w:lineRule="auto"/>
        <w:rPr>
          <w:rFonts w:eastAsia="Times New Roman"/>
        </w:rPr>
      </w:pPr>
      <w:r w:rsidRPr="00366D99">
        <w:rPr>
          <w:rFonts w:eastAsia="Times New Roman"/>
        </w:rPr>
        <w:t xml:space="preserve">Jei Jūsų gydytojas nurodė </w:t>
      </w:r>
      <w:proofErr w:type="spellStart"/>
      <w:r w:rsidRPr="00366D99">
        <w:rPr>
          <w:rFonts w:eastAsia="Times New Roman"/>
        </w:rPr>
        <w:t>inhaliatoriumi</w:t>
      </w:r>
      <w:proofErr w:type="spellEnd"/>
      <w:r w:rsidRPr="00366D99">
        <w:rPr>
          <w:rFonts w:eastAsia="Times New Roman"/>
        </w:rPr>
        <w:t xml:space="preserve"> naudotis kitaip, laikykitės jo nurodymų. Jei Jums kyla sunkumų, pasakykite gydytojui.</w:t>
      </w:r>
    </w:p>
    <w:p w14:paraId="4782D5D6" w14:textId="77777777" w:rsidR="00CB3A5A" w:rsidRPr="00366D99" w:rsidRDefault="00CB3A5A" w:rsidP="00CB3A5A">
      <w:pPr>
        <w:spacing w:after="0" w:line="240" w:lineRule="auto"/>
        <w:ind w:left="567" w:hanging="567"/>
        <w:rPr>
          <w:rFonts w:eastAsia="Times New Roman"/>
        </w:rPr>
      </w:pPr>
    </w:p>
    <w:p w14:paraId="01525534" w14:textId="77777777" w:rsidR="00CB3A5A" w:rsidRPr="00366D99" w:rsidRDefault="00CB3A5A" w:rsidP="00CB3A5A">
      <w:pPr>
        <w:spacing w:after="0" w:line="240" w:lineRule="auto"/>
        <w:ind w:left="567" w:hanging="567"/>
        <w:rPr>
          <w:rFonts w:eastAsia="Times New Roman"/>
          <w:i/>
        </w:rPr>
      </w:pPr>
      <w:r w:rsidRPr="00366D99">
        <w:rPr>
          <w:rFonts w:eastAsia="Times New Roman"/>
          <w:i/>
        </w:rPr>
        <w:t>Valymas</w:t>
      </w:r>
    </w:p>
    <w:p w14:paraId="4E9B52ED" w14:textId="77777777" w:rsidR="00CB3A5A" w:rsidRPr="00366D99" w:rsidRDefault="00CB3A5A" w:rsidP="00CB3A5A">
      <w:pPr>
        <w:spacing w:after="0" w:line="240" w:lineRule="auto"/>
        <w:ind w:left="567" w:hanging="567"/>
        <w:rPr>
          <w:rFonts w:eastAsia="Times New Roman"/>
        </w:rPr>
      </w:pPr>
      <w:proofErr w:type="spellStart"/>
      <w:r w:rsidRPr="00366D99">
        <w:rPr>
          <w:rFonts w:eastAsia="Times New Roman"/>
        </w:rPr>
        <w:t>Inhaliatorių</w:t>
      </w:r>
      <w:proofErr w:type="spellEnd"/>
      <w:r w:rsidRPr="00366D99">
        <w:rPr>
          <w:rFonts w:eastAsia="Times New Roman"/>
        </w:rPr>
        <w:t xml:space="preserve"> reikia valyti mažiausiai vieną kartą per savaitę.</w:t>
      </w:r>
    </w:p>
    <w:p w14:paraId="37C9404A" w14:textId="77777777" w:rsidR="00CB3A5A" w:rsidRPr="00366D99" w:rsidRDefault="00CB3A5A" w:rsidP="00CB3A5A">
      <w:pPr>
        <w:spacing w:after="0" w:line="240" w:lineRule="auto"/>
        <w:ind w:left="567" w:hanging="567"/>
        <w:rPr>
          <w:rFonts w:eastAsia="Times New Roman"/>
          <w:u w:val="single"/>
        </w:rPr>
      </w:pPr>
    </w:p>
    <w:p w14:paraId="3EB4354B" w14:textId="77777777" w:rsidR="00CB3A5A" w:rsidRPr="00366D99" w:rsidRDefault="00CB3A5A" w:rsidP="00CB3A5A">
      <w:pPr>
        <w:numPr>
          <w:ilvl w:val="0"/>
          <w:numId w:val="6"/>
        </w:numPr>
        <w:tabs>
          <w:tab w:val="clear" w:pos="720"/>
          <w:tab w:val="num" w:pos="540"/>
        </w:tabs>
        <w:spacing w:after="0" w:line="240" w:lineRule="auto"/>
        <w:ind w:left="540" w:hanging="540"/>
        <w:rPr>
          <w:rFonts w:eastAsia="Times New Roman"/>
        </w:rPr>
      </w:pPr>
      <w:r w:rsidRPr="00366D99">
        <w:rPr>
          <w:rFonts w:eastAsia="Times New Roman"/>
        </w:rPr>
        <w:t xml:space="preserve">Išimkite metalinę </w:t>
      </w:r>
      <w:proofErr w:type="spellStart"/>
      <w:r w:rsidRPr="00366D99">
        <w:rPr>
          <w:rFonts w:eastAsia="Times New Roman"/>
        </w:rPr>
        <w:t>talpyklę</w:t>
      </w:r>
      <w:proofErr w:type="spellEnd"/>
      <w:r w:rsidRPr="00366D99">
        <w:rPr>
          <w:rFonts w:eastAsia="Times New Roman"/>
        </w:rPr>
        <w:t xml:space="preserve"> iš plastiko, dengiančio </w:t>
      </w:r>
      <w:proofErr w:type="spellStart"/>
      <w:r w:rsidRPr="00366D99">
        <w:rPr>
          <w:rFonts w:eastAsia="Times New Roman"/>
        </w:rPr>
        <w:t>inhaliatorių</w:t>
      </w:r>
      <w:proofErr w:type="spellEnd"/>
      <w:r w:rsidRPr="00366D99">
        <w:rPr>
          <w:rFonts w:eastAsia="Times New Roman"/>
        </w:rPr>
        <w:t>, ir nuimkite kandiklio dangtelį.</w:t>
      </w:r>
    </w:p>
    <w:p w14:paraId="226D52FE" w14:textId="77777777" w:rsidR="00CB3A5A" w:rsidRPr="00366D99" w:rsidRDefault="00CB3A5A" w:rsidP="00CB3A5A">
      <w:pPr>
        <w:numPr>
          <w:ilvl w:val="0"/>
          <w:numId w:val="6"/>
        </w:numPr>
        <w:tabs>
          <w:tab w:val="clear" w:pos="720"/>
          <w:tab w:val="num" w:pos="540"/>
        </w:tabs>
        <w:spacing w:after="0" w:line="240" w:lineRule="auto"/>
        <w:ind w:left="540" w:hanging="540"/>
        <w:rPr>
          <w:rFonts w:eastAsia="Times New Roman"/>
        </w:rPr>
      </w:pPr>
      <w:r w:rsidRPr="00366D99">
        <w:rPr>
          <w:rFonts w:eastAsia="Times New Roman"/>
        </w:rPr>
        <w:t>Purkštuvą kruopščiai praskalaukite tekančiu šiltu vandeniu.</w:t>
      </w:r>
    </w:p>
    <w:p w14:paraId="57159E75" w14:textId="77777777" w:rsidR="00CB3A5A" w:rsidRPr="00366D99" w:rsidRDefault="00CB3A5A" w:rsidP="00CB3A5A">
      <w:pPr>
        <w:numPr>
          <w:ilvl w:val="0"/>
          <w:numId w:val="6"/>
        </w:numPr>
        <w:tabs>
          <w:tab w:val="clear" w:pos="720"/>
          <w:tab w:val="num" w:pos="540"/>
        </w:tabs>
        <w:spacing w:after="0" w:line="240" w:lineRule="auto"/>
        <w:ind w:left="540" w:hanging="540"/>
        <w:rPr>
          <w:rFonts w:eastAsia="Times New Roman"/>
        </w:rPr>
      </w:pPr>
      <w:r w:rsidRPr="00366D99">
        <w:rPr>
          <w:rFonts w:eastAsia="Times New Roman"/>
        </w:rPr>
        <w:t>GERAI išdžiovinkite purkštuvo vidų ir išorę.</w:t>
      </w:r>
    </w:p>
    <w:p w14:paraId="736CD394" w14:textId="77777777" w:rsidR="00CB3A5A" w:rsidRPr="00366D99" w:rsidRDefault="00CB3A5A" w:rsidP="00CB3A5A">
      <w:pPr>
        <w:numPr>
          <w:ilvl w:val="0"/>
          <w:numId w:val="6"/>
        </w:numPr>
        <w:tabs>
          <w:tab w:val="clear" w:pos="720"/>
          <w:tab w:val="num" w:pos="540"/>
        </w:tabs>
        <w:spacing w:after="0" w:line="240" w:lineRule="auto"/>
        <w:ind w:left="540" w:hanging="540"/>
        <w:rPr>
          <w:rFonts w:eastAsia="Times New Roman"/>
        </w:rPr>
      </w:pPr>
      <w:r w:rsidRPr="00366D99">
        <w:rPr>
          <w:rFonts w:eastAsia="Times New Roman"/>
        </w:rPr>
        <w:t xml:space="preserve">Grąžinkite į vietą metalinę </w:t>
      </w:r>
      <w:proofErr w:type="spellStart"/>
      <w:r w:rsidRPr="00366D99">
        <w:rPr>
          <w:rFonts w:eastAsia="Times New Roman"/>
        </w:rPr>
        <w:t>talpyklę</w:t>
      </w:r>
      <w:proofErr w:type="spellEnd"/>
      <w:r w:rsidRPr="00366D99">
        <w:rPr>
          <w:rFonts w:eastAsia="Times New Roman"/>
        </w:rPr>
        <w:t xml:space="preserve"> ir kandiklio dangtelį.</w:t>
      </w:r>
    </w:p>
    <w:p w14:paraId="30FDD63E" w14:textId="77777777" w:rsidR="00CB3A5A" w:rsidRPr="00366D99" w:rsidRDefault="00CB3A5A" w:rsidP="00CB3A5A">
      <w:pPr>
        <w:spacing w:after="0" w:line="240" w:lineRule="auto"/>
        <w:rPr>
          <w:rFonts w:eastAsia="Times New Roman"/>
        </w:rPr>
      </w:pPr>
    </w:p>
    <w:p w14:paraId="1510DD92" w14:textId="77777777" w:rsidR="00CB3A5A" w:rsidRPr="00366D99" w:rsidRDefault="00CB3A5A" w:rsidP="00CB3A5A">
      <w:pPr>
        <w:spacing w:after="0" w:line="240" w:lineRule="auto"/>
        <w:rPr>
          <w:rFonts w:eastAsia="Times New Roman"/>
        </w:rPr>
      </w:pPr>
      <w:r w:rsidRPr="00366D99">
        <w:rPr>
          <w:rFonts w:eastAsia="Times New Roman"/>
        </w:rPr>
        <w:t>NEDĖKITE METALINĖS TALPYKLĖS Į VANDENĮ.</w:t>
      </w:r>
    </w:p>
    <w:p w14:paraId="4310E3BC" w14:textId="77777777" w:rsidR="00CB3A5A" w:rsidRPr="00366D99" w:rsidRDefault="00CB3A5A" w:rsidP="00CB3A5A">
      <w:pPr>
        <w:spacing w:after="0" w:line="240" w:lineRule="auto"/>
        <w:rPr>
          <w:rFonts w:eastAsia="Times New Roman"/>
          <w:i/>
        </w:rPr>
      </w:pPr>
    </w:p>
    <w:p w14:paraId="79FD77E3" w14:textId="77777777" w:rsidR="00CB3A5A" w:rsidRPr="00366D99" w:rsidRDefault="00CB3A5A" w:rsidP="00CB3A5A">
      <w:pPr>
        <w:spacing w:after="0" w:line="240" w:lineRule="auto"/>
        <w:ind w:left="567" w:hanging="567"/>
        <w:rPr>
          <w:rFonts w:eastAsia="Times New Roman"/>
          <w:b/>
        </w:rPr>
      </w:pPr>
      <w:r w:rsidRPr="00366D99">
        <w:rPr>
          <w:rFonts w:eastAsia="Times New Roman"/>
          <w:b/>
        </w:rPr>
        <w:t xml:space="preserve">Ką daryti pavartojus per didelę </w:t>
      </w:r>
      <w:proofErr w:type="spellStart"/>
      <w:r w:rsidRPr="00366D99">
        <w:rPr>
          <w:rFonts w:eastAsia="Times New Roman"/>
          <w:b/>
        </w:rPr>
        <w:t>Salbutamol</w:t>
      </w:r>
      <w:proofErr w:type="spellEnd"/>
      <w:r w:rsidRPr="00366D99">
        <w:rPr>
          <w:rFonts w:eastAsia="Times New Roman"/>
          <w:b/>
        </w:rPr>
        <w:t xml:space="preserve"> GSK dozę</w:t>
      </w:r>
    </w:p>
    <w:p w14:paraId="0BED4271" w14:textId="77777777" w:rsidR="00CB3A5A" w:rsidRPr="00366D99" w:rsidRDefault="00CB3A5A" w:rsidP="00CB3A5A">
      <w:pPr>
        <w:spacing w:after="0" w:line="240" w:lineRule="auto"/>
        <w:rPr>
          <w:rFonts w:eastAsia="Times New Roman"/>
        </w:rPr>
      </w:pPr>
      <w:r w:rsidRPr="00A66154">
        <w:rPr>
          <w:rFonts w:eastAsia="Times New Roman"/>
        </w:rPr>
        <w:t xml:space="preserve">Perdozavus </w:t>
      </w:r>
      <w:proofErr w:type="spellStart"/>
      <w:r w:rsidRPr="00A66154">
        <w:rPr>
          <w:rFonts w:eastAsia="Times New Roman"/>
        </w:rPr>
        <w:t>Salbutamol</w:t>
      </w:r>
      <w:proofErr w:type="spellEnd"/>
      <w:r w:rsidRPr="00A66154">
        <w:rPr>
          <w:rFonts w:eastAsia="Times New Roman"/>
        </w:rPr>
        <w:t xml:space="preserve"> GSK gali atsirasti: pykinimas, nerimas, galvos skausmas ir svaigulys, rankų drebėjimas, kalio kiekio kraujyje sumažėjimas (</w:t>
      </w:r>
      <w:proofErr w:type="spellStart"/>
      <w:r w:rsidRPr="00A66154">
        <w:rPr>
          <w:rFonts w:eastAsia="Times New Roman"/>
        </w:rPr>
        <w:t>hipokalemiją</w:t>
      </w:r>
      <w:proofErr w:type="spellEnd"/>
      <w:r w:rsidRPr="00A66154">
        <w:rPr>
          <w:rFonts w:eastAsia="Times New Roman"/>
        </w:rPr>
        <w:t xml:space="preserve">), </w:t>
      </w:r>
      <w:proofErr w:type="spellStart"/>
      <w:r w:rsidRPr="00A66154">
        <w:rPr>
          <w:rFonts w:eastAsia="Times New Roman"/>
        </w:rPr>
        <w:t>sistolinio</w:t>
      </w:r>
      <w:proofErr w:type="spellEnd"/>
      <w:r w:rsidRPr="00A66154">
        <w:rPr>
          <w:rFonts w:eastAsia="Times New Roman"/>
        </w:rPr>
        <w:t xml:space="preserve"> kraujo spaudimo padidėjimas ir </w:t>
      </w:r>
      <w:proofErr w:type="spellStart"/>
      <w:r w:rsidRPr="00A66154">
        <w:rPr>
          <w:rFonts w:eastAsia="Times New Roman"/>
        </w:rPr>
        <w:t>diastolinio</w:t>
      </w:r>
      <w:proofErr w:type="spellEnd"/>
      <w:r w:rsidRPr="00A66154">
        <w:rPr>
          <w:rFonts w:eastAsia="Times New Roman"/>
        </w:rPr>
        <w:t xml:space="preserve"> kraujo spaudimo sumažėjimas, širdies ritmo sutrikimas.</w:t>
      </w:r>
    </w:p>
    <w:p w14:paraId="281AB002" w14:textId="77777777" w:rsidR="00CB3A5A" w:rsidRPr="00366D99" w:rsidRDefault="00CB3A5A" w:rsidP="00CB3A5A">
      <w:pPr>
        <w:spacing w:after="0" w:line="240" w:lineRule="auto"/>
        <w:rPr>
          <w:rFonts w:eastAsia="Times New Roman"/>
          <w:i/>
        </w:rPr>
      </w:pPr>
    </w:p>
    <w:p w14:paraId="22DF1718" w14:textId="77777777" w:rsidR="00CB3A5A" w:rsidRPr="00366D99" w:rsidRDefault="00CB3A5A" w:rsidP="00CB3A5A">
      <w:pPr>
        <w:spacing w:after="0" w:line="240" w:lineRule="auto"/>
        <w:rPr>
          <w:rFonts w:eastAsia="Times New Roman"/>
        </w:rPr>
      </w:pPr>
      <w:r w:rsidRPr="00366D99">
        <w:rPr>
          <w:rFonts w:eastAsia="Times New Roman"/>
        </w:rPr>
        <w:t xml:space="preserve">Vartojant dideles </w:t>
      </w:r>
      <w:proofErr w:type="spellStart"/>
      <w:r w:rsidRPr="00366D99">
        <w:rPr>
          <w:rFonts w:eastAsia="Times New Roman"/>
        </w:rPr>
        <w:t>Salbutamol</w:t>
      </w:r>
      <w:proofErr w:type="spellEnd"/>
      <w:r w:rsidRPr="00366D99">
        <w:rPr>
          <w:rFonts w:eastAsia="Times New Roman"/>
        </w:rPr>
        <w:t xml:space="preserve"> GSK dozes arba netyčia perdozavus </w:t>
      </w:r>
      <w:proofErr w:type="spellStart"/>
      <w:r w:rsidRPr="00366D99">
        <w:rPr>
          <w:rFonts w:eastAsia="Times New Roman"/>
        </w:rPr>
        <w:t>Salbutamol</w:t>
      </w:r>
      <w:proofErr w:type="spellEnd"/>
      <w:r w:rsidRPr="00366D99">
        <w:rPr>
          <w:rFonts w:eastAsia="Times New Roman"/>
        </w:rPr>
        <w:t xml:space="preserve"> GSK, gali pasireikšti pieno rūgšties </w:t>
      </w:r>
      <w:proofErr w:type="spellStart"/>
      <w:r w:rsidRPr="00366D99">
        <w:rPr>
          <w:rFonts w:eastAsia="Times New Roman"/>
        </w:rPr>
        <w:t>acidozė</w:t>
      </w:r>
      <w:proofErr w:type="spellEnd"/>
      <w:r w:rsidRPr="00366D99">
        <w:rPr>
          <w:rFonts w:eastAsia="Times New Roman"/>
        </w:rPr>
        <w:t xml:space="preserve"> (padidėjęs pieno rūgšties kiekis kraujyje, galintis sukelti dusulį ir kompensacinę hiperventiliaciją). Tokiu atveju, nedelsiant kreipkitės į gydytoją.</w:t>
      </w:r>
    </w:p>
    <w:p w14:paraId="6385A971" w14:textId="77777777" w:rsidR="00CB3A5A" w:rsidRPr="00366D99" w:rsidRDefault="00CB3A5A" w:rsidP="00CB3A5A">
      <w:pPr>
        <w:spacing w:after="0" w:line="240" w:lineRule="auto"/>
        <w:rPr>
          <w:rFonts w:eastAsia="Times New Roman"/>
        </w:rPr>
      </w:pPr>
    </w:p>
    <w:p w14:paraId="19C236F5" w14:textId="77777777" w:rsidR="00CB3A5A" w:rsidRPr="00366D99" w:rsidRDefault="00CB3A5A" w:rsidP="00CB3A5A">
      <w:pPr>
        <w:spacing w:after="0" w:line="240" w:lineRule="auto"/>
        <w:rPr>
          <w:rFonts w:eastAsia="Times New Roman"/>
          <w:iCs/>
        </w:rPr>
      </w:pPr>
      <w:r w:rsidRPr="00366D99">
        <w:rPr>
          <w:rFonts w:eastAsia="Times New Roman"/>
        </w:rPr>
        <w:t xml:space="preserve">Jei Jūs arba koks nors kitas žmogus perdozavo </w:t>
      </w:r>
      <w:proofErr w:type="spellStart"/>
      <w:r w:rsidRPr="00366D99">
        <w:rPr>
          <w:rFonts w:eastAsia="Times New Roman"/>
        </w:rPr>
        <w:t>Salbutamol</w:t>
      </w:r>
      <w:proofErr w:type="spellEnd"/>
      <w:r w:rsidRPr="00366D99">
        <w:rPr>
          <w:rFonts w:eastAsia="Times New Roman"/>
        </w:rPr>
        <w:t xml:space="preserve"> GSK, reikia kuo greičiau kreiptis į gydytoją </w:t>
      </w:r>
      <w:r w:rsidRPr="00366D99">
        <w:rPr>
          <w:rFonts w:eastAsia="Times New Roman"/>
          <w:iCs/>
        </w:rPr>
        <w:t>ar vaistininką.</w:t>
      </w:r>
    </w:p>
    <w:p w14:paraId="4AC325DA" w14:textId="77777777" w:rsidR="00CB3A5A" w:rsidRPr="00366D99" w:rsidRDefault="00CB3A5A" w:rsidP="00CB3A5A">
      <w:pPr>
        <w:spacing w:after="0" w:line="240" w:lineRule="auto"/>
        <w:jc w:val="both"/>
        <w:rPr>
          <w:rFonts w:eastAsia="Times New Roman"/>
        </w:rPr>
      </w:pPr>
    </w:p>
    <w:p w14:paraId="3B8FF5A9" w14:textId="77777777" w:rsidR="00CB3A5A" w:rsidRPr="00366D99" w:rsidRDefault="00CB3A5A" w:rsidP="00CB3A5A">
      <w:pPr>
        <w:spacing w:after="0" w:line="240" w:lineRule="auto"/>
        <w:ind w:left="567" w:hanging="567"/>
        <w:rPr>
          <w:rFonts w:eastAsia="Times New Roman"/>
          <w:b/>
        </w:rPr>
      </w:pPr>
      <w:r w:rsidRPr="00366D99">
        <w:rPr>
          <w:rFonts w:eastAsia="Times New Roman"/>
          <w:b/>
        </w:rPr>
        <w:t xml:space="preserve">Pamiršus pavartoti </w:t>
      </w:r>
      <w:proofErr w:type="spellStart"/>
      <w:r w:rsidRPr="00366D99">
        <w:rPr>
          <w:rFonts w:eastAsia="Times New Roman"/>
          <w:b/>
        </w:rPr>
        <w:t>Salbutamol</w:t>
      </w:r>
      <w:proofErr w:type="spellEnd"/>
      <w:r w:rsidRPr="00366D99">
        <w:rPr>
          <w:rFonts w:eastAsia="Times New Roman"/>
          <w:b/>
        </w:rPr>
        <w:t xml:space="preserve"> GSK</w:t>
      </w:r>
    </w:p>
    <w:p w14:paraId="1CD02997" w14:textId="77777777" w:rsidR="00CB3A5A" w:rsidRPr="00366D99" w:rsidRDefault="00CB3A5A" w:rsidP="00CB3A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r w:rsidRPr="00366D99">
        <w:rPr>
          <w:rFonts w:eastAsia="Times New Roman"/>
        </w:rPr>
        <w:t xml:space="preserve">Jei pamiršote </w:t>
      </w:r>
      <w:proofErr w:type="spellStart"/>
      <w:r w:rsidRPr="00366D99">
        <w:rPr>
          <w:rFonts w:eastAsia="Times New Roman"/>
        </w:rPr>
        <w:t>inhaliuoti</w:t>
      </w:r>
      <w:proofErr w:type="spellEnd"/>
      <w:r w:rsidRPr="00366D99">
        <w:rPr>
          <w:rFonts w:eastAsia="Times New Roman"/>
        </w:rPr>
        <w:t xml:space="preserve"> dozę, nesijaudinkite, tiesiog suvartokite kitą dozę, kai ateis laikas arba anksčiau, jei pradėsite švokšti. </w:t>
      </w:r>
    </w:p>
    <w:p w14:paraId="78D84D7C" w14:textId="77777777" w:rsidR="00CB3A5A" w:rsidRPr="00366D99" w:rsidRDefault="00CB3A5A" w:rsidP="00CB3A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p>
    <w:p w14:paraId="1D2180C4" w14:textId="77777777" w:rsidR="00CB3A5A" w:rsidRPr="00366D99" w:rsidRDefault="00CB3A5A" w:rsidP="00CB3A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r w:rsidRPr="00366D99">
        <w:rPr>
          <w:rFonts w:eastAsia="Times New Roman"/>
        </w:rPr>
        <w:t>Gydytojas Jums gali liepti įkvepiamąją suspensiją vartoti reguliariai kasdien arba tik tuomet, kai švokščiate ar dūstate.</w:t>
      </w:r>
    </w:p>
    <w:p w14:paraId="29559647" w14:textId="77777777" w:rsidR="00CB3A5A" w:rsidRPr="007754A8" w:rsidRDefault="00CB3A5A" w:rsidP="00CB3A5A">
      <w:pPr>
        <w:spacing w:after="0" w:line="240" w:lineRule="auto"/>
      </w:pPr>
    </w:p>
    <w:p w14:paraId="5372E8AD" w14:textId="77777777" w:rsidR="00CB3A5A" w:rsidRPr="00366D99" w:rsidRDefault="00CB3A5A" w:rsidP="00CB3A5A">
      <w:pPr>
        <w:spacing w:after="0" w:line="240" w:lineRule="auto"/>
        <w:rPr>
          <w:rFonts w:eastAsia="Times New Roman"/>
          <w:noProof/>
        </w:rPr>
      </w:pPr>
      <w:r w:rsidRPr="00366D99">
        <w:rPr>
          <w:rFonts w:eastAsia="Times New Roman"/>
          <w:noProof/>
        </w:rPr>
        <w:t>Negalima vartoti dvigubos dozės norint kompensuoti praleistą dozę.</w:t>
      </w:r>
    </w:p>
    <w:p w14:paraId="7A55083D" w14:textId="77777777" w:rsidR="00CB3A5A" w:rsidRPr="00366D99" w:rsidRDefault="00CB3A5A" w:rsidP="00CB3A5A">
      <w:pPr>
        <w:spacing w:after="0" w:line="240" w:lineRule="auto"/>
        <w:rPr>
          <w:rFonts w:eastAsia="Times New Roman"/>
          <w:noProof/>
        </w:rPr>
      </w:pPr>
    </w:p>
    <w:p w14:paraId="2B2A12BC" w14:textId="77777777" w:rsidR="00CB3A5A" w:rsidRPr="00366D99" w:rsidRDefault="00CB3A5A" w:rsidP="00CB3A5A">
      <w:pPr>
        <w:spacing w:after="0" w:line="240" w:lineRule="auto"/>
        <w:rPr>
          <w:rFonts w:eastAsia="Times New Roman"/>
          <w:b/>
        </w:rPr>
      </w:pPr>
      <w:r w:rsidRPr="00366D99">
        <w:rPr>
          <w:rFonts w:eastAsia="Times New Roman"/>
          <w:b/>
        </w:rPr>
        <w:t>Po įkvepiamosios suspensijos pavartojimo</w:t>
      </w:r>
    </w:p>
    <w:p w14:paraId="081D7278" w14:textId="77777777" w:rsidR="00CB3A5A" w:rsidRPr="00366D99" w:rsidRDefault="00CB3A5A" w:rsidP="00CB3A5A">
      <w:pPr>
        <w:spacing w:after="0" w:line="240" w:lineRule="auto"/>
        <w:rPr>
          <w:rFonts w:eastAsia="Times New Roman"/>
        </w:rPr>
      </w:pPr>
      <w:r w:rsidRPr="00366D99">
        <w:rPr>
          <w:rFonts w:eastAsia="Times New Roman"/>
        </w:rPr>
        <w:t>Jei Jūsų kvėpavimas ar švokštimas pasunkėja iškart po inhaliacijos, tuoj pat nutraukite vaisto vartojimą ir kuo greičiau kreipkitės į gydytoją.</w:t>
      </w:r>
    </w:p>
    <w:p w14:paraId="6CBD1399" w14:textId="77777777" w:rsidR="00CB3A5A" w:rsidRPr="00366D99" w:rsidRDefault="00CB3A5A" w:rsidP="00CB3A5A">
      <w:pPr>
        <w:spacing w:after="0" w:line="240" w:lineRule="auto"/>
        <w:rPr>
          <w:rFonts w:eastAsia="Times New Roman"/>
        </w:rPr>
      </w:pPr>
      <w:r>
        <w:rPr>
          <w:rFonts w:eastAsia="Times New Roman"/>
        </w:rPr>
        <w:t>K</w:t>
      </w:r>
      <w:r w:rsidRPr="00366D99">
        <w:rPr>
          <w:rFonts w:eastAsia="Times New Roman"/>
        </w:rPr>
        <w:t xml:space="preserve">uo greičiau </w:t>
      </w:r>
      <w:r>
        <w:rPr>
          <w:rFonts w:eastAsia="Times New Roman"/>
        </w:rPr>
        <w:t>pasakykite</w:t>
      </w:r>
      <w:r w:rsidRPr="00366D99">
        <w:rPr>
          <w:rFonts w:eastAsia="Times New Roman"/>
        </w:rPr>
        <w:t xml:space="preserve"> savo gydytojui</w:t>
      </w:r>
      <w:r>
        <w:rPr>
          <w:rFonts w:eastAsia="Times New Roman"/>
        </w:rPr>
        <w:t xml:space="preserve">, </w:t>
      </w:r>
      <w:r>
        <w:rPr>
          <w:rFonts w:eastAsia="Times New Roman"/>
          <w:szCs w:val="20"/>
        </w:rPr>
        <w:t xml:space="preserve">jei atrodo, kad vaistas neveikia taip gerai, kaip įprastai (pvz., Jums reikia didesnių dozių kvėpavimo sutrikimams palengvinti arba </w:t>
      </w:r>
      <w:proofErr w:type="spellStart"/>
      <w:r>
        <w:rPr>
          <w:rFonts w:eastAsia="Times New Roman"/>
          <w:szCs w:val="20"/>
        </w:rPr>
        <w:t>inhaliatorius</w:t>
      </w:r>
      <w:proofErr w:type="spellEnd"/>
      <w:r>
        <w:rPr>
          <w:rFonts w:eastAsia="Times New Roman"/>
          <w:szCs w:val="20"/>
        </w:rPr>
        <w:t xml:space="preserve"> neužtikrina </w:t>
      </w:r>
      <w:r>
        <w:rPr>
          <w:rFonts w:eastAsia="Times New Roman"/>
          <w:szCs w:val="20"/>
        </w:rPr>
        <w:lastRenderedPageBreak/>
        <w:t xml:space="preserve">kvėpavimo palengvėjimo bent </w:t>
      </w:r>
      <w:r w:rsidRPr="003855AE">
        <w:rPr>
          <w:rFonts w:eastAsia="Times New Roman"/>
          <w:szCs w:val="20"/>
        </w:rPr>
        <w:t>3</w:t>
      </w:r>
      <w:r>
        <w:rPr>
          <w:rFonts w:eastAsia="Times New Roman"/>
          <w:szCs w:val="20"/>
        </w:rPr>
        <w:t> valandas), nes Jūsų astma gali sunkėti</w:t>
      </w:r>
      <w:r>
        <w:rPr>
          <w:rFonts w:eastAsia="Times New Roman"/>
        </w:rPr>
        <w:t xml:space="preserve"> </w:t>
      </w:r>
      <w:r w:rsidRPr="00366D99">
        <w:rPr>
          <w:rFonts w:eastAsia="Times New Roman"/>
        </w:rPr>
        <w:t xml:space="preserve">ir Jums gali prireikti </w:t>
      </w:r>
      <w:r>
        <w:rPr>
          <w:rFonts w:eastAsia="Times New Roman"/>
        </w:rPr>
        <w:t>kitokio</w:t>
      </w:r>
      <w:r w:rsidRPr="00366D99">
        <w:rPr>
          <w:rFonts w:eastAsia="Times New Roman"/>
        </w:rPr>
        <w:t xml:space="preserve"> vaist</w:t>
      </w:r>
      <w:r>
        <w:rPr>
          <w:rFonts w:eastAsia="Times New Roman"/>
        </w:rPr>
        <w:t>o</w:t>
      </w:r>
      <w:r w:rsidRPr="00366D99">
        <w:rPr>
          <w:rFonts w:eastAsia="Times New Roman"/>
        </w:rPr>
        <w:t>.</w:t>
      </w:r>
    </w:p>
    <w:p w14:paraId="2CA5C2A7" w14:textId="77777777" w:rsidR="00CB3A5A" w:rsidRPr="007754A8" w:rsidRDefault="00CB3A5A" w:rsidP="00CB3A5A">
      <w:pPr>
        <w:spacing w:after="0" w:line="240" w:lineRule="auto"/>
      </w:pPr>
    </w:p>
    <w:p w14:paraId="6E295410" w14:textId="77777777" w:rsidR="00CB3A5A" w:rsidRPr="00366D99" w:rsidRDefault="00CB3A5A" w:rsidP="00CB3A5A">
      <w:pPr>
        <w:spacing w:after="0" w:line="240" w:lineRule="auto"/>
        <w:jc w:val="both"/>
        <w:rPr>
          <w:rFonts w:eastAsia="Times New Roman"/>
        </w:rPr>
      </w:pPr>
    </w:p>
    <w:p w14:paraId="428ACA05" w14:textId="77777777" w:rsidR="00CB3A5A" w:rsidRPr="00366D99" w:rsidRDefault="00CB3A5A" w:rsidP="00CB3A5A">
      <w:pPr>
        <w:numPr>
          <w:ilvl w:val="12"/>
          <w:numId w:val="0"/>
        </w:numPr>
        <w:spacing w:after="0" w:line="240" w:lineRule="auto"/>
        <w:ind w:left="567" w:hanging="567"/>
        <w:outlineLvl w:val="0"/>
        <w:rPr>
          <w:rFonts w:eastAsia="Times New Roman"/>
          <w:b/>
          <w:caps/>
        </w:rPr>
      </w:pPr>
      <w:r w:rsidRPr="00366D99">
        <w:rPr>
          <w:rFonts w:eastAsia="Times New Roman"/>
          <w:b/>
          <w:caps/>
        </w:rPr>
        <w:t>4</w:t>
      </w:r>
      <w:r w:rsidRPr="00366D99">
        <w:rPr>
          <w:rFonts w:eastAsia="Times New Roman"/>
          <w:b/>
        </w:rPr>
        <w:t>.</w:t>
      </w:r>
      <w:r w:rsidRPr="00366D99">
        <w:rPr>
          <w:rFonts w:eastAsia="Times New Roman"/>
          <w:b/>
        </w:rPr>
        <w:tab/>
        <w:t>Galimas šalutinis poveikis</w:t>
      </w:r>
      <w:r>
        <w:rPr>
          <w:rFonts w:eastAsia="Times New Roman"/>
          <w:b/>
        </w:rPr>
        <w:fldChar w:fldCharType="begin"/>
      </w:r>
      <w:r>
        <w:rPr>
          <w:rFonts w:eastAsia="Times New Roman"/>
          <w:b/>
        </w:rPr>
        <w:instrText xml:space="preserve"> DOCVARIABLE vault_nd_833627ef-b704-4a8b-af3a-4f510550e277 \* MERGEFORMAT </w:instrText>
      </w:r>
      <w:r>
        <w:rPr>
          <w:rFonts w:eastAsia="Times New Roman"/>
          <w:b/>
        </w:rPr>
        <w:fldChar w:fldCharType="separate"/>
      </w:r>
      <w:r>
        <w:rPr>
          <w:rFonts w:eastAsia="Times New Roman"/>
          <w:b/>
        </w:rPr>
        <w:t xml:space="preserve"> </w:t>
      </w:r>
      <w:r>
        <w:rPr>
          <w:rFonts w:eastAsia="Times New Roman"/>
          <w:b/>
        </w:rPr>
        <w:fldChar w:fldCharType="end"/>
      </w:r>
    </w:p>
    <w:p w14:paraId="61750458" w14:textId="77777777" w:rsidR="00CB3A5A" w:rsidRPr="008A3643" w:rsidRDefault="00CB3A5A" w:rsidP="00CB3A5A">
      <w:pPr>
        <w:numPr>
          <w:ilvl w:val="12"/>
          <w:numId w:val="0"/>
        </w:numPr>
        <w:spacing w:after="0" w:line="240" w:lineRule="auto"/>
        <w:ind w:left="567" w:hanging="567"/>
        <w:outlineLvl w:val="0"/>
        <w:rPr>
          <w:rFonts w:eastAsia="Times New Roman"/>
          <w:caps/>
        </w:rPr>
      </w:pPr>
    </w:p>
    <w:p w14:paraId="61349EB3" w14:textId="77777777" w:rsidR="00CB3A5A" w:rsidRPr="00366D99" w:rsidRDefault="00CB3A5A" w:rsidP="00CB3A5A">
      <w:pPr>
        <w:spacing w:after="0" w:line="240" w:lineRule="auto"/>
        <w:rPr>
          <w:rFonts w:eastAsia="Times New Roman"/>
          <w:noProof/>
        </w:rPr>
      </w:pPr>
      <w:r w:rsidRPr="00366D99">
        <w:rPr>
          <w:rFonts w:eastAsia="Times New Roman"/>
          <w:noProof/>
        </w:rPr>
        <w:t>Šis vaistas, kaip ir visi kiti, gali sukelti šalutinį poveikį, nors jis pasireiškia ne visiems žmonėms.</w:t>
      </w:r>
    </w:p>
    <w:p w14:paraId="3AB92719" w14:textId="77777777" w:rsidR="00CB3A5A" w:rsidRPr="00366D99" w:rsidRDefault="00CB3A5A" w:rsidP="00CB3A5A">
      <w:pPr>
        <w:numPr>
          <w:ilvl w:val="12"/>
          <w:numId w:val="0"/>
        </w:numPr>
        <w:spacing w:after="0" w:line="240" w:lineRule="auto"/>
        <w:ind w:left="567" w:hanging="567"/>
        <w:outlineLvl w:val="0"/>
        <w:rPr>
          <w:rFonts w:eastAsia="Times New Roman"/>
        </w:rPr>
      </w:pPr>
    </w:p>
    <w:p w14:paraId="6C1DBD66" w14:textId="77777777" w:rsidR="00CB3A5A" w:rsidRPr="00366D99" w:rsidRDefault="00CB3A5A" w:rsidP="00CB3A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r w:rsidRPr="00366D99">
        <w:rPr>
          <w:rFonts w:eastAsia="Times New Roman"/>
        </w:rPr>
        <w:t xml:space="preserve">Kai kurie žmonės gali būti alergiški vaistams. NUSTOKITE vartoti </w:t>
      </w:r>
      <w:proofErr w:type="spellStart"/>
      <w:r w:rsidRPr="00366D99">
        <w:rPr>
          <w:rFonts w:eastAsia="Times New Roman"/>
        </w:rPr>
        <w:t>Salbutamol</w:t>
      </w:r>
      <w:proofErr w:type="spellEnd"/>
      <w:r w:rsidRPr="00366D99">
        <w:rPr>
          <w:rFonts w:eastAsia="Times New Roman"/>
        </w:rPr>
        <w:t xml:space="preserve"> GSK ir nedelsdami kreipkitės į gydytoją, jei pavartojus šio vaisto Jums netrukus atsirado toliau išvardytų reiškinių:</w:t>
      </w:r>
    </w:p>
    <w:p w14:paraId="4BF7F1A8" w14:textId="77777777" w:rsidR="00CB3A5A" w:rsidRPr="00366D99" w:rsidRDefault="00CB3A5A" w:rsidP="00CB3A5A">
      <w:pPr>
        <w:numPr>
          <w:ilvl w:val="0"/>
          <w:numId w:val="5"/>
        </w:numPr>
        <w:tabs>
          <w:tab w:val="clear" w:pos="720"/>
          <w:tab w:val="num" w:pos="567"/>
        </w:tabs>
        <w:spacing w:after="0" w:line="240" w:lineRule="auto"/>
        <w:ind w:left="567" w:hanging="567"/>
        <w:rPr>
          <w:rFonts w:eastAsia="Times New Roman"/>
        </w:rPr>
      </w:pPr>
      <w:r w:rsidRPr="00366D99">
        <w:rPr>
          <w:rFonts w:eastAsia="Times New Roman"/>
        </w:rPr>
        <w:t>staigus švokštimas arba krūtinės tirpimas;</w:t>
      </w:r>
    </w:p>
    <w:p w14:paraId="01FEA0C3" w14:textId="77777777" w:rsidR="00CB3A5A" w:rsidRPr="00366D99" w:rsidRDefault="00CB3A5A" w:rsidP="00CB3A5A">
      <w:pPr>
        <w:numPr>
          <w:ilvl w:val="0"/>
          <w:numId w:val="5"/>
        </w:numPr>
        <w:tabs>
          <w:tab w:val="clear" w:pos="720"/>
          <w:tab w:val="num" w:pos="567"/>
        </w:tabs>
        <w:spacing w:after="0" w:line="240" w:lineRule="auto"/>
        <w:ind w:left="567" w:hanging="567"/>
        <w:rPr>
          <w:rFonts w:eastAsia="Times New Roman"/>
        </w:rPr>
      </w:pPr>
      <w:r w:rsidRPr="00366D99">
        <w:rPr>
          <w:rFonts w:eastAsia="Times New Roman"/>
        </w:rPr>
        <w:t>akių vokų, veido arba lūpų patinimas;</w:t>
      </w:r>
    </w:p>
    <w:p w14:paraId="206A0D71" w14:textId="77777777" w:rsidR="00CB3A5A" w:rsidRPr="00366D99" w:rsidRDefault="00CB3A5A" w:rsidP="00CB3A5A">
      <w:pPr>
        <w:numPr>
          <w:ilvl w:val="0"/>
          <w:numId w:val="5"/>
        </w:numPr>
        <w:tabs>
          <w:tab w:val="clear" w:pos="720"/>
          <w:tab w:val="num" w:pos="567"/>
        </w:tabs>
        <w:spacing w:after="0" w:line="240" w:lineRule="auto"/>
        <w:ind w:left="567" w:hanging="567"/>
        <w:rPr>
          <w:rFonts w:eastAsia="Times New Roman"/>
        </w:rPr>
      </w:pPr>
      <w:r w:rsidRPr="00366D99">
        <w:rPr>
          <w:rFonts w:eastAsia="Times New Roman"/>
        </w:rPr>
        <w:t xml:space="preserve">bet kur ant kūno atsiradęs odos bėrimas arba dilgėlinė. </w:t>
      </w:r>
    </w:p>
    <w:p w14:paraId="1F926F2A" w14:textId="77777777" w:rsidR="00CB3A5A" w:rsidRPr="00366D99" w:rsidRDefault="00CB3A5A" w:rsidP="00CB3A5A">
      <w:pPr>
        <w:numPr>
          <w:ilvl w:val="12"/>
          <w:numId w:val="0"/>
        </w:numPr>
        <w:spacing w:after="0" w:line="240" w:lineRule="auto"/>
        <w:ind w:left="567" w:hanging="567"/>
        <w:outlineLvl w:val="0"/>
        <w:rPr>
          <w:rFonts w:eastAsia="Times New Roman"/>
        </w:rPr>
      </w:pPr>
    </w:p>
    <w:p w14:paraId="4FBF50D5" w14:textId="77777777" w:rsidR="00CB3A5A" w:rsidRPr="00366D99" w:rsidRDefault="00CB3A5A" w:rsidP="00CB3A5A">
      <w:pPr>
        <w:spacing w:after="0" w:line="240" w:lineRule="auto"/>
        <w:ind w:right="-2"/>
        <w:rPr>
          <w:rFonts w:eastAsia="Times New Roman"/>
        </w:rPr>
      </w:pPr>
      <w:r w:rsidRPr="00366D99">
        <w:rPr>
          <w:rFonts w:eastAsia="Times New Roman"/>
        </w:rPr>
        <w:t>Kitoks šalutinis poveikis aprašytas žemiau.</w:t>
      </w:r>
    </w:p>
    <w:p w14:paraId="798CEC84" w14:textId="77777777" w:rsidR="00CB3A5A" w:rsidRPr="00366D99" w:rsidRDefault="00CB3A5A" w:rsidP="00CB3A5A">
      <w:pPr>
        <w:spacing w:after="0" w:line="240" w:lineRule="auto"/>
        <w:rPr>
          <w:rFonts w:eastAsia="Times New Roman"/>
        </w:rPr>
      </w:pPr>
    </w:p>
    <w:p w14:paraId="2E5A8ECC" w14:textId="77777777" w:rsidR="00CB3A5A" w:rsidRPr="00366D99" w:rsidRDefault="00CB3A5A" w:rsidP="00CB3A5A">
      <w:pPr>
        <w:spacing w:after="0" w:line="240" w:lineRule="auto"/>
        <w:rPr>
          <w:rFonts w:eastAsia="Times New Roman"/>
          <w:color w:val="000000"/>
        </w:rPr>
      </w:pPr>
      <w:r w:rsidRPr="004271EC">
        <w:rPr>
          <w:b/>
          <w:bCs/>
          <w:noProof/>
        </w:rPr>
        <w:t>Dažni šalutinio poveikio reiškiniai (gali pasireikšti</w:t>
      </w:r>
      <w:r w:rsidRPr="007754A8">
        <w:rPr>
          <w:b/>
        </w:rPr>
        <w:t xml:space="preserve"> rečiau </w:t>
      </w:r>
      <w:r w:rsidRPr="004271EC">
        <w:rPr>
          <w:b/>
          <w:bCs/>
          <w:noProof/>
        </w:rPr>
        <w:t>kaip</w:t>
      </w:r>
      <w:r w:rsidRPr="007754A8">
        <w:rPr>
          <w:b/>
        </w:rPr>
        <w:t xml:space="preserve"> 1 iš 10</w:t>
      </w:r>
      <w:r>
        <w:rPr>
          <w:b/>
          <w:bCs/>
          <w:noProof/>
        </w:rPr>
        <w:t> </w:t>
      </w:r>
      <w:r w:rsidRPr="004271EC">
        <w:rPr>
          <w:b/>
          <w:bCs/>
          <w:noProof/>
        </w:rPr>
        <w:t>asmenų)</w:t>
      </w:r>
      <w:r>
        <w:rPr>
          <w:b/>
          <w:bCs/>
          <w:noProof/>
        </w:rPr>
        <w:t>:</w:t>
      </w:r>
    </w:p>
    <w:p w14:paraId="6324F1E9" w14:textId="77777777" w:rsidR="00CB3A5A" w:rsidRPr="00366D99" w:rsidRDefault="00CB3A5A" w:rsidP="00CB3A5A">
      <w:pPr>
        <w:spacing w:after="0" w:line="240" w:lineRule="auto"/>
        <w:ind w:left="567" w:hanging="567"/>
        <w:rPr>
          <w:rFonts w:eastAsia="Times New Roman"/>
          <w:u w:val="single"/>
        </w:rPr>
      </w:pPr>
      <w:r w:rsidRPr="00366D99">
        <w:rPr>
          <w:rFonts w:eastAsia="Times New Roman"/>
        </w:rPr>
        <w:t>-</w:t>
      </w:r>
      <w:r w:rsidRPr="00366D99">
        <w:rPr>
          <w:rFonts w:eastAsia="Times New Roman"/>
        </w:rPr>
        <w:tab/>
        <w:t>Drebulys, galvos skausmas;</w:t>
      </w:r>
    </w:p>
    <w:p w14:paraId="1B6174A1" w14:textId="77777777" w:rsidR="00CB3A5A" w:rsidRPr="00366D99" w:rsidRDefault="00CB3A5A" w:rsidP="00CB3A5A">
      <w:pPr>
        <w:tabs>
          <w:tab w:val="left" w:pos="567"/>
        </w:tabs>
        <w:spacing w:after="0" w:line="240" w:lineRule="auto"/>
        <w:rPr>
          <w:rFonts w:eastAsia="Times New Roman"/>
        </w:rPr>
      </w:pPr>
      <w:r w:rsidRPr="00366D99">
        <w:rPr>
          <w:rFonts w:eastAsia="Times New Roman"/>
        </w:rPr>
        <w:t>-</w:t>
      </w:r>
      <w:r w:rsidRPr="00366D99">
        <w:rPr>
          <w:rFonts w:eastAsia="Times New Roman"/>
        </w:rPr>
        <w:tab/>
        <w:t>tachikardija (greitas širdies plakimas).</w:t>
      </w:r>
    </w:p>
    <w:p w14:paraId="04C3F712" w14:textId="77777777" w:rsidR="00CB3A5A" w:rsidRPr="00366D99" w:rsidRDefault="00CB3A5A" w:rsidP="00CB3A5A">
      <w:pPr>
        <w:autoSpaceDE w:val="0"/>
        <w:autoSpaceDN w:val="0"/>
        <w:adjustRightInd w:val="0"/>
        <w:spacing w:after="0" w:line="240" w:lineRule="auto"/>
        <w:rPr>
          <w:rFonts w:eastAsia="Times New Roman"/>
        </w:rPr>
      </w:pPr>
    </w:p>
    <w:p w14:paraId="6CEA11F4" w14:textId="77777777" w:rsidR="00CB3A5A" w:rsidRPr="00366D99" w:rsidRDefault="00CB3A5A" w:rsidP="00CB3A5A">
      <w:pPr>
        <w:spacing w:after="0" w:line="240" w:lineRule="auto"/>
        <w:ind w:left="540" w:right="-2" w:hanging="540"/>
        <w:rPr>
          <w:rFonts w:eastAsia="Times New Roman"/>
          <w:color w:val="000000"/>
        </w:rPr>
      </w:pPr>
      <w:r w:rsidRPr="004271EC">
        <w:rPr>
          <w:b/>
          <w:bCs/>
          <w:noProof/>
        </w:rPr>
        <w:t>Nedažni šalutinio poveikio reiškiniai (gali pasireikšti rečiau kaip 1 iš 100 asmenų)</w:t>
      </w:r>
      <w:r>
        <w:rPr>
          <w:b/>
          <w:bCs/>
          <w:noProof/>
        </w:rPr>
        <w:t>:</w:t>
      </w:r>
      <w:r w:rsidRPr="00366D99">
        <w:rPr>
          <w:rFonts w:eastAsia="Times New Roman"/>
          <w:color w:val="000000"/>
        </w:rPr>
        <w:t xml:space="preserve"> </w:t>
      </w:r>
    </w:p>
    <w:p w14:paraId="6ABFA21E" w14:textId="77777777" w:rsidR="00CB3A5A" w:rsidRPr="00366D99" w:rsidRDefault="00CB3A5A" w:rsidP="00CB3A5A">
      <w:pPr>
        <w:tabs>
          <w:tab w:val="left" w:pos="567"/>
        </w:tabs>
        <w:spacing w:after="0" w:line="240" w:lineRule="auto"/>
        <w:rPr>
          <w:rFonts w:eastAsia="Times New Roman"/>
        </w:rPr>
      </w:pPr>
      <w:r w:rsidRPr="00366D99">
        <w:rPr>
          <w:rFonts w:eastAsia="Times New Roman"/>
        </w:rPr>
        <w:t>-</w:t>
      </w:r>
      <w:r w:rsidRPr="00366D99">
        <w:rPr>
          <w:rFonts w:eastAsia="Times New Roman"/>
        </w:rPr>
        <w:tab/>
      </w:r>
      <w:proofErr w:type="spellStart"/>
      <w:r w:rsidRPr="00366D99">
        <w:rPr>
          <w:rFonts w:eastAsia="Times New Roman"/>
        </w:rPr>
        <w:t>Palpitacija</w:t>
      </w:r>
      <w:proofErr w:type="spellEnd"/>
      <w:r w:rsidRPr="00366D99">
        <w:rPr>
          <w:rFonts w:eastAsia="Times New Roman"/>
        </w:rPr>
        <w:t xml:space="preserve"> (juntamas širdies plakimas);</w:t>
      </w:r>
    </w:p>
    <w:p w14:paraId="54BB4911" w14:textId="77777777" w:rsidR="00CB3A5A" w:rsidRPr="00366D99" w:rsidRDefault="00CB3A5A" w:rsidP="00CB3A5A">
      <w:pPr>
        <w:tabs>
          <w:tab w:val="left" w:pos="567"/>
        </w:tabs>
        <w:autoSpaceDE w:val="0"/>
        <w:autoSpaceDN w:val="0"/>
        <w:adjustRightInd w:val="0"/>
        <w:spacing w:after="0" w:line="240" w:lineRule="auto"/>
        <w:rPr>
          <w:rFonts w:eastAsia="Times New Roman"/>
        </w:rPr>
      </w:pPr>
      <w:r w:rsidRPr="00366D99">
        <w:rPr>
          <w:rFonts w:eastAsia="Times New Roman"/>
        </w:rPr>
        <w:t>-</w:t>
      </w:r>
      <w:r w:rsidRPr="00366D99">
        <w:rPr>
          <w:rFonts w:eastAsia="Times New Roman"/>
        </w:rPr>
        <w:tab/>
        <w:t>burnos ir gerklės sudirginimas;</w:t>
      </w:r>
    </w:p>
    <w:p w14:paraId="2FEEE7CB" w14:textId="77777777" w:rsidR="00CB3A5A" w:rsidRPr="00366D99" w:rsidRDefault="00CB3A5A" w:rsidP="00CB3A5A">
      <w:pPr>
        <w:tabs>
          <w:tab w:val="left" w:pos="567"/>
        </w:tabs>
        <w:spacing w:after="0" w:line="240" w:lineRule="auto"/>
        <w:rPr>
          <w:rFonts w:eastAsia="Times New Roman"/>
        </w:rPr>
      </w:pPr>
      <w:r w:rsidRPr="00366D99">
        <w:rPr>
          <w:rFonts w:eastAsia="Times New Roman"/>
        </w:rPr>
        <w:t>-</w:t>
      </w:r>
      <w:r w:rsidRPr="00366D99">
        <w:rPr>
          <w:rFonts w:eastAsia="Times New Roman"/>
        </w:rPr>
        <w:tab/>
        <w:t>raumenų mėšlungis.</w:t>
      </w:r>
    </w:p>
    <w:p w14:paraId="7B3F2FAF" w14:textId="77777777" w:rsidR="00CB3A5A" w:rsidRPr="00366D99" w:rsidRDefault="00CB3A5A" w:rsidP="00CB3A5A">
      <w:pPr>
        <w:spacing w:after="0" w:line="240" w:lineRule="auto"/>
        <w:rPr>
          <w:rFonts w:eastAsia="Times New Roman"/>
        </w:rPr>
      </w:pPr>
    </w:p>
    <w:p w14:paraId="42153DB7" w14:textId="77777777" w:rsidR="00CB3A5A" w:rsidRPr="00366D99" w:rsidRDefault="00CB3A5A" w:rsidP="00CB3A5A">
      <w:pPr>
        <w:spacing w:after="0" w:line="240" w:lineRule="auto"/>
        <w:ind w:left="540" w:hanging="540"/>
        <w:rPr>
          <w:rFonts w:eastAsia="Times New Roman"/>
        </w:rPr>
      </w:pPr>
      <w:r w:rsidRPr="004271EC">
        <w:rPr>
          <w:b/>
          <w:bCs/>
          <w:noProof/>
        </w:rPr>
        <w:t>Reti šalutinio poveikio reiškiniai (gali pasireikšti rečiau kaip 1 iš 1</w:t>
      </w:r>
      <w:r>
        <w:rPr>
          <w:b/>
          <w:bCs/>
          <w:noProof/>
        </w:rPr>
        <w:t> </w:t>
      </w:r>
      <w:r w:rsidRPr="004271EC">
        <w:rPr>
          <w:b/>
          <w:bCs/>
          <w:noProof/>
        </w:rPr>
        <w:t>000</w:t>
      </w:r>
      <w:r>
        <w:rPr>
          <w:b/>
          <w:bCs/>
          <w:noProof/>
        </w:rPr>
        <w:t> </w:t>
      </w:r>
      <w:r w:rsidRPr="004271EC">
        <w:rPr>
          <w:b/>
          <w:bCs/>
          <w:noProof/>
        </w:rPr>
        <w:t>asmenų)</w:t>
      </w:r>
      <w:r>
        <w:rPr>
          <w:b/>
          <w:bCs/>
          <w:noProof/>
        </w:rPr>
        <w:t>:</w:t>
      </w:r>
    </w:p>
    <w:p w14:paraId="43ED7A1C" w14:textId="77777777" w:rsidR="00CB3A5A" w:rsidRPr="00366D99" w:rsidRDefault="00CB3A5A" w:rsidP="00CB3A5A">
      <w:pPr>
        <w:tabs>
          <w:tab w:val="left" w:pos="567"/>
        </w:tabs>
        <w:autoSpaceDE w:val="0"/>
        <w:autoSpaceDN w:val="0"/>
        <w:adjustRightInd w:val="0"/>
        <w:spacing w:after="0" w:line="240" w:lineRule="auto"/>
        <w:rPr>
          <w:rFonts w:eastAsia="Times New Roman"/>
        </w:rPr>
      </w:pPr>
      <w:r w:rsidRPr="00366D99">
        <w:rPr>
          <w:rFonts w:eastAsia="Times New Roman"/>
        </w:rPr>
        <w:t>-</w:t>
      </w:r>
      <w:r w:rsidRPr="00366D99">
        <w:rPr>
          <w:rFonts w:eastAsia="Times New Roman"/>
        </w:rPr>
        <w:tab/>
      </w:r>
      <w:proofErr w:type="spellStart"/>
      <w:r w:rsidRPr="00366D99">
        <w:rPr>
          <w:rFonts w:eastAsia="Times New Roman"/>
        </w:rPr>
        <w:t>Hipokalemija</w:t>
      </w:r>
      <w:proofErr w:type="spellEnd"/>
      <w:r w:rsidRPr="00366D99">
        <w:rPr>
          <w:rFonts w:eastAsia="Times New Roman"/>
        </w:rPr>
        <w:t xml:space="preserve"> (kalio kiekio sumažėjimas kraujyje);</w:t>
      </w:r>
    </w:p>
    <w:p w14:paraId="08725BD7" w14:textId="77777777" w:rsidR="00CB3A5A" w:rsidRPr="00366D99" w:rsidRDefault="00CB3A5A" w:rsidP="00CB3A5A">
      <w:pPr>
        <w:tabs>
          <w:tab w:val="left" w:pos="567"/>
        </w:tabs>
        <w:spacing w:after="0" w:line="240" w:lineRule="auto"/>
        <w:rPr>
          <w:rFonts w:eastAsia="Times New Roman"/>
        </w:rPr>
      </w:pPr>
      <w:r w:rsidRPr="00366D99">
        <w:rPr>
          <w:rFonts w:eastAsia="Times New Roman"/>
        </w:rPr>
        <w:t>-</w:t>
      </w:r>
      <w:r w:rsidRPr="00366D99">
        <w:rPr>
          <w:rFonts w:eastAsia="Times New Roman"/>
        </w:rPr>
        <w:tab/>
        <w:t xml:space="preserve">periferinė </w:t>
      </w:r>
      <w:proofErr w:type="spellStart"/>
      <w:r w:rsidRPr="00366D99">
        <w:rPr>
          <w:rFonts w:eastAsia="Times New Roman"/>
        </w:rPr>
        <w:t>vazodilatacija</w:t>
      </w:r>
      <w:proofErr w:type="spellEnd"/>
      <w:r w:rsidRPr="00366D99">
        <w:rPr>
          <w:rFonts w:eastAsia="Times New Roman"/>
        </w:rPr>
        <w:t xml:space="preserve"> (kraujagyslių išsiplėtimas).</w:t>
      </w:r>
    </w:p>
    <w:p w14:paraId="263A0E84" w14:textId="77777777" w:rsidR="00CB3A5A" w:rsidRPr="00366D99" w:rsidRDefault="00CB3A5A" w:rsidP="00CB3A5A">
      <w:pPr>
        <w:spacing w:after="0" w:line="240" w:lineRule="auto"/>
        <w:rPr>
          <w:rFonts w:eastAsia="Times New Roman"/>
        </w:rPr>
      </w:pPr>
    </w:p>
    <w:p w14:paraId="1C4B9567" w14:textId="77777777" w:rsidR="00CB3A5A" w:rsidRPr="00366D99" w:rsidRDefault="00CB3A5A" w:rsidP="00CB3A5A">
      <w:pPr>
        <w:spacing w:after="0" w:line="240" w:lineRule="auto"/>
        <w:ind w:left="540" w:hanging="540"/>
        <w:rPr>
          <w:rFonts w:eastAsia="Times New Roman"/>
        </w:rPr>
      </w:pPr>
      <w:r w:rsidRPr="004271EC">
        <w:rPr>
          <w:b/>
          <w:bCs/>
          <w:noProof/>
        </w:rPr>
        <w:t>Labai reti šalutinio poveikio reiškiniai (gali pasireikšti rečiau kaip 1 iš 10</w:t>
      </w:r>
      <w:r>
        <w:rPr>
          <w:b/>
          <w:bCs/>
          <w:noProof/>
        </w:rPr>
        <w:t> </w:t>
      </w:r>
      <w:r w:rsidRPr="004271EC">
        <w:rPr>
          <w:b/>
          <w:bCs/>
          <w:noProof/>
        </w:rPr>
        <w:t>000</w:t>
      </w:r>
      <w:r>
        <w:rPr>
          <w:b/>
          <w:bCs/>
          <w:noProof/>
        </w:rPr>
        <w:t> </w:t>
      </w:r>
      <w:r w:rsidRPr="004271EC">
        <w:rPr>
          <w:b/>
          <w:bCs/>
          <w:noProof/>
        </w:rPr>
        <w:t>asmenų</w:t>
      </w:r>
      <w:r>
        <w:rPr>
          <w:b/>
          <w:bCs/>
          <w:noProof/>
        </w:rPr>
        <w:t>):</w:t>
      </w:r>
    </w:p>
    <w:p w14:paraId="1AAF53C8" w14:textId="77777777" w:rsidR="00CB3A5A" w:rsidRPr="00366D99" w:rsidRDefault="00CB3A5A" w:rsidP="00CB3A5A">
      <w:pPr>
        <w:tabs>
          <w:tab w:val="left" w:pos="567"/>
        </w:tabs>
        <w:spacing w:after="0" w:line="240" w:lineRule="auto"/>
        <w:ind w:left="567" w:hanging="567"/>
        <w:rPr>
          <w:rFonts w:eastAsia="Times New Roman"/>
        </w:rPr>
      </w:pPr>
      <w:r w:rsidRPr="00366D99">
        <w:rPr>
          <w:rFonts w:eastAsia="Times New Roman"/>
        </w:rPr>
        <w:t>-</w:t>
      </w:r>
      <w:r w:rsidRPr="00366D99">
        <w:rPr>
          <w:rFonts w:eastAsia="Times New Roman"/>
        </w:rPr>
        <w:tab/>
        <w:t xml:space="preserve">Padidėjusio jautrumo reakcijos, įskaitant </w:t>
      </w:r>
      <w:proofErr w:type="spellStart"/>
      <w:r w:rsidRPr="00366D99">
        <w:rPr>
          <w:rFonts w:eastAsia="Times New Roman"/>
        </w:rPr>
        <w:t>angioedemą</w:t>
      </w:r>
      <w:proofErr w:type="spellEnd"/>
      <w:r w:rsidRPr="00366D99">
        <w:rPr>
          <w:rFonts w:eastAsia="Times New Roman"/>
        </w:rPr>
        <w:t xml:space="preserve">, dilgėlinę, bronchų spazmą, </w:t>
      </w:r>
      <w:proofErr w:type="spellStart"/>
      <w:r w:rsidRPr="00366D99">
        <w:rPr>
          <w:rFonts w:eastAsia="Times New Roman"/>
        </w:rPr>
        <w:t>hipotenziją</w:t>
      </w:r>
      <w:proofErr w:type="spellEnd"/>
      <w:r w:rsidRPr="00366D99">
        <w:rPr>
          <w:rFonts w:eastAsia="Times New Roman"/>
        </w:rPr>
        <w:t xml:space="preserve"> ir </w:t>
      </w:r>
      <w:proofErr w:type="spellStart"/>
      <w:r w:rsidRPr="00366D99">
        <w:rPr>
          <w:rFonts w:eastAsia="Times New Roman"/>
        </w:rPr>
        <w:t>kolapsą</w:t>
      </w:r>
      <w:proofErr w:type="spellEnd"/>
      <w:r w:rsidRPr="00366D99">
        <w:rPr>
          <w:rFonts w:eastAsia="Times New Roman"/>
        </w:rPr>
        <w:t>;</w:t>
      </w:r>
    </w:p>
    <w:p w14:paraId="532DDE72" w14:textId="77777777" w:rsidR="00CB3A5A" w:rsidRPr="00366D99" w:rsidRDefault="00CB3A5A" w:rsidP="00CB3A5A">
      <w:pPr>
        <w:tabs>
          <w:tab w:val="left" w:pos="567"/>
        </w:tabs>
        <w:spacing w:after="0" w:line="240" w:lineRule="auto"/>
        <w:rPr>
          <w:rFonts w:eastAsia="Times New Roman"/>
        </w:rPr>
      </w:pPr>
      <w:r w:rsidRPr="00366D99">
        <w:rPr>
          <w:rFonts w:eastAsia="Times New Roman"/>
        </w:rPr>
        <w:t>-</w:t>
      </w:r>
      <w:r w:rsidRPr="00366D99">
        <w:rPr>
          <w:rFonts w:eastAsia="Times New Roman"/>
        </w:rPr>
        <w:tab/>
        <w:t>padidėjęs aktyvumas;</w:t>
      </w:r>
    </w:p>
    <w:p w14:paraId="21BB9D7F" w14:textId="77777777" w:rsidR="00CB3A5A" w:rsidRPr="007754A8" w:rsidRDefault="00CB3A5A" w:rsidP="00CB3A5A">
      <w:pPr>
        <w:tabs>
          <w:tab w:val="left" w:pos="567"/>
        </w:tabs>
        <w:spacing w:after="0" w:line="240" w:lineRule="auto"/>
        <w:ind w:left="567" w:hanging="567"/>
      </w:pPr>
      <w:r w:rsidRPr="00366D99">
        <w:rPr>
          <w:rFonts w:eastAsia="Times New Roman"/>
        </w:rPr>
        <w:t>-</w:t>
      </w:r>
      <w:r w:rsidRPr="00366D99">
        <w:rPr>
          <w:rFonts w:eastAsia="Times New Roman"/>
        </w:rPr>
        <w:tab/>
        <w:t xml:space="preserve">širdies ritmo sutrikimas (įskaitant prieširdžių virpėjimą, </w:t>
      </w:r>
      <w:proofErr w:type="spellStart"/>
      <w:r w:rsidRPr="00366D99">
        <w:rPr>
          <w:rFonts w:eastAsia="Times New Roman"/>
        </w:rPr>
        <w:t>supraventrikulinę</w:t>
      </w:r>
      <w:proofErr w:type="spellEnd"/>
      <w:r w:rsidRPr="00366D99">
        <w:rPr>
          <w:rFonts w:eastAsia="Times New Roman"/>
        </w:rPr>
        <w:t xml:space="preserve"> tachikardiją ir </w:t>
      </w:r>
      <w:proofErr w:type="spellStart"/>
      <w:r w:rsidRPr="00366D99">
        <w:rPr>
          <w:rFonts w:eastAsia="Times New Roman"/>
        </w:rPr>
        <w:t>ekstrasistoles</w:t>
      </w:r>
      <w:proofErr w:type="spellEnd"/>
      <w:r w:rsidRPr="00366D99">
        <w:rPr>
          <w:rFonts w:eastAsia="Times New Roman"/>
        </w:rPr>
        <w:t>). Jeigu Jūsų širdies plakimas nereguliarus, kuo greičiau pasakykite apie tai savo gydytojui;</w:t>
      </w:r>
    </w:p>
    <w:p w14:paraId="3595E20F" w14:textId="77777777" w:rsidR="00CB3A5A" w:rsidRPr="00366D99" w:rsidRDefault="00CB3A5A" w:rsidP="00CB3A5A">
      <w:pPr>
        <w:tabs>
          <w:tab w:val="left" w:pos="567"/>
        </w:tabs>
        <w:spacing w:after="0" w:line="240" w:lineRule="auto"/>
        <w:rPr>
          <w:rFonts w:eastAsia="Times New Roman"/>
        </w:rPr>
      </w:pPr>
      <w:r w:rsidRPr="00366D99">
        <w:rPr>
          <w:rFonts w:eastAsia="Times New Roman"/>
        </w:rPr>
        <w:t>-</w:t>
      </w:r>
      <w:r w:rsidRPr="00366D99">
        <w:rPr>
          <w:rFonts w:eastAsia="Times New Roman"/>
        </w:rPr>
        <w:tab/>
        <w:t xml:space="preserve">paradoksinis bronchų spazmas. </w:t>
      </w:r>
    </w:p>
    <w:p w14:paraId="520E39E2" w14:textId="77777777" w:rsidR="00CB3A5A" w:rsidRPr="00366D99" w:rsidRDefault="00CB3A5A" w:rsidP="00CB3A5A">
      <w:pPr>
        <w:spacing w:after="0" w:line="240" w:lineRule="auto"/>
        <w:rPr>
          <w:rFonts w:eastAsia="Times New Roman"/>
        </w:rPr>
      </w:pPr>
    </w:p>
    <w:p w14:paraId="06CF642E" w14:textId="77777777" w:rsidR="00CB3A5A" w:rsidRPr="00366D99" w:rsidRDefault="00CB3A5A" w:rsidP="00CB3A5A">
      <w:pPr>
        <w:spacing w:after="0" w:line="240" w:lineRule="auto"/>
        <w:rPr>
          <w:rFonts w:eastAsia="Times New Roman"/>
        </w:rPr>
      </w:pPr>
      <w:r w:rsidRPr="00366D99">
        <w:rPr>
          <w:rFonts w:eastAsia="Times New Roman"/>
        </w:rPr>
        <w:t xml:space="preserve">Kaip ir taikant kitą inhaliacinį gydymą, gali atsirasti paradoksinis bronchų spazmas, pasireiškiantis staigiu švokštimu po vaisto pavartojimo. Jeigu taip atsitinka, reikia nedelsiant nutraukti </w:t>
      </w:r>
      <w:proofErr w:type="spellStart"/>
      <w:r w:rsidRPr="00366D99">
        <w:rPr>
          <w:rFonts w:eastAsia="Times New Roman"/>
        </w:rPr>
        <w:t>salbutamolio</w:t>
      </w:r>
      <w:proofErr w:type="spellEnd"/>
      <w:r w:rsidRPr="00366D99">
        <w:rPr>
          <w:rFonts w:eastAsia="Times New Roman"/>
        </w:rPr>
        <w:t xml:space="preserve"> vartojimą ir kreiptis į gydytoją.</w:t>
      </w:r>
    </w:p>
    <w:p w14:paraId="5D42DA5A" w14:textId="77777777" w:rsidR="00CB3A5A" w:rsidRPr="007754A8" w:rsidRDefault="00CB3A5A" w:rsidP="00CB3A5A">
      <w:pPr>
        <w:spacing w:after="0" w:line="240" w:lineRule="auto"/>
      </w:pPr>
    </w:p>
    <w:p w14:paraId="68BF9DE3" w14:textId="77777777" w:rsidR="00CB3A5A" w:rsidRPr="00366D99" w:rsidRDefault="00CB3A5A" w:rsidP="00CB3A5A">
      <w:pPr>
        <w:spacing w:after="0" w:line="240" w:lineRule="auto"/>
        <w:rPr>
          <w:rFonts w:eastAsia="Times New Roman"/>
        </w:rPr>
      </w:pPr>
      <w:r w:rsidRPr="00366D99">
        <w:rPr>
          <w:rFonts w:eastAsia="Times New Roman"/>
        </w:rPr>
        <w:t xml:space="preserve">Nors tiksliai nežinoma kaip dažnai, tačiau kai kurie žmonės kartais gali jausti krūtinės skausmą (dėl širdies ligų, pvz., krūtinės anginos). Pasakykite savo gydytojui, jei vartojant </w:t>
      </w:r>
      <w:proofErr w:type="spellStart"/>
      <w:r w:rsidRPr="00366D99">
        <w:rPr>
          <w:rFonts w:eastAsia="Times New Roman"/>
        </w:rPr>
        <w:t>salbutamolį</w:t>
      </w:r>
      <w:proofErr w:type="spellEnd"/>
      <w:r w:rsidRPr="00366D99">
        <w:rPr>
          <w:rFonts w:eastAsia="Times New Roman"/>
        </w:rPr>
        <w:t xml:space="preserve"> pasireiškia šie simptomai, tačiau nenutraukite vaisto vartojimo, kol nelieps gydytojas.</w:t>
      </w:r>
    </w:p>
    <w:p w14:paraId="1A18FC96" w14:textId="77777777" w:rsidR="00CB3A5A" w:rsidRPr="007754A8" w:rsidRDefault="00CB3A5A" w:rsidP="00CB3A5A">
      <w:pPr>
        <w:spacing w:after="0" w:line="240" w:lineRule="auto"/>
      </w:pPr>
    </w:p>
    <w:p w14:paraId="4B9EC847" w14:textId="77777777" w:rsidR="00CB3A5A" w:rsidRPr="00366D99" w:rsidRDefault="00CB3A5A" w:rsidP="00CB3A5A">
      <w:pPr>
        <w:spacing w:after="0" w:line="240" w:lineRule="auto"/>
        <w:rPr>
          <w:rFonts w:eastAsia="Times New Roman"/>
        </w:rPr>
      </w:pPr>
      <w:proofErr w:type="spellStart"/>
      <w:r w:rsidRPr="00366D99">
        <w:rPr>
          <w:rFonts w:eastAsia="Times New Roman"/>
        </w:rPr>
        <w:t>Salbutamolis</w:t>
      </w:r>
      <w:proofErr w:type="spellEnd"/>
      <w:r w:rsidRPr="00366D99">
        <w:rPr>
          <w:rFonts w:eastAsia="Times New Roman"/>
        </w:rPr>
        <w:t xml:space="preserve"> nesukelia šlapinimosi sunkumų, nes skirtingai nei kiti </w:t>
      </w:r>
      <w:proofErr w:type="spellStart"/>
      <w:r w:rsidRPr="00366D99">
        <w:rPr>
          <w:rFonts w:eastAsia="Times New Roman"/>
        </w:rPr>
        <w:t>simpatikomimetiniai</w:t>
      </w:r>
      <w:proofErr w:type="spellEnd"/>
      <w:r w:rsidRPr="00366D99">
        <w:rPr>
          <w:rFonts w:eastAsia="Times New Roman"/>
        </w:rPr>
        <w:t xml:space="preserve"> vaistai, tokie kaip </w:t>
      </w:r>
      <w:proofErr w:type="spellStart"/>
      <w:r w:rsidRPr="00366D99">
        <w:rPr>
          <w:rFonts w:eastAsia="Times New Roman"/>
        </w:rPr>
        <w:t>epinefrinas</w:t>
      </w:r>
      <w:proofErr w:type="spellEnd"/>
      <w:r w:rsidRPr="00366D99">
        <w:rPr>
          <w:rFonts w:eastAsia="Times New Roman"/>
        </w:rPr>
        <w:t>, jis nestimuliuoja α-</w:t>
      </w:r>
      <w:proofErr w:type="spellStart"/>
      <w:r w:rsidRPr="00366D99">
        <w:rPr>
          <w:rFonts w:eastAsia="Times New Roman"/>
        </w:rPr>
        <w:t>adrenoreceptorių</w:t>
      </w:r>
      <w:proofErr w:type="spellEnd"/>
      <w:r w:rsidRPr="00366D99">
        <w:rPr>
          <w:rFonts w:eastAsia="Times New Roman"/>
        </w:rPr>
        <w:t>. Tačiau yra pranešimų apie šlapinimosi sunkumus pacientams, kurių padidėjusi prostata.</w:t>
      </w:r>
    </w:p>
    <w:p w14:paraId="25763811" w14:textId="77777777" w:rsidR="00CB3A5A" w:rsidRPr="007754A8" w:rsidRDefault="00CB3A5A" w:rsidP="00CB3A5A">
      <w:pPr>
        <w:spacing w:after="0" w:line="240" w:lineRule="auto"/>
      </w:pPr>
    </w:p>
    <w:p w14:paraId="4351A9B6" w14:textId="77777777" w:rsidR="00CB3A5A" w:rsidRPr="00366D99" w:rsidRDefault="00CB3A5A" w:rsidP="00CB3A5A">
      <w:pPr>
        <w:spacing w:after="0" w:line="240" w:lineRule="auto"/>
        <w:rPr>
          <w:rFonts w:eastAsia="Times New Roman"/>
          <w:noProof/>
        </w:rPr>
      </w:pPr>
      <w:r w:rsidRPr="00366D99">
        <w:rPr>
          <w:rFonts w:eastAsia="Times New Roman"/>
          <w:noProof/>
        </w:rPr>
        <w:t>Jeigu pasireiškė sunkus šalutinis poveikis arba pastebėjote šiame lapelyje nenurodytą šalutinį poveikį, pasakykite gydytojui arba vaistininkui.</w:t>
      </w:r>
    </w:p>
    <w:p w14:paraId="2EE8742C" w14:textId="77777777" w:rsidR="00CB3A5A" w:rsidRPr="008A3643" w:rsidRDefault="00CB3A5A" w:rsidP="00CB3A5A">
      <w:pPr>
        <w:numPr>
          <w:ilvl w:val="12"/>
          <w:numId w:val="0"/>
        </w:numPr>
        <w:spacing w:after="0" w:line="240" w:lineRule="auto"/>
        <w:ind w:left="567" w:hanging="567"/>
        <w:outlineLvl w:val="0"/>
        <w:rPr>
          <w:caps/>
        </w:rPr>
      </w:pPr>
    </w:p>
    <w:p w14:paraId="26BD99A6" w14:textId="77777777" w:rsidR="00CB3A5A" w:rsidRPr="00366D99" w:rsidRDefault="00CB3A5A" w:rsidP="00CB3A5A">
      <w:pPr>
        <w:spacing w:after="0" w:line="240" w:lineRule="auto"/>
        <w:rPr>
          <w:rFonts w:eastAsia="Times New Roman"/>
          <w:b/>
        </w:rPr>
      </w:pPr>
      <w:r w:rsidRPr="00366D99">
        <w:rPr>
          <w:rFonts w:eastAsia="Times New Roman"/>
          <w:b/>
        </w:rPr>
        <w:t>Pranešimas apie šalutinį poveikį</w:t>
      </w:r>
    </w:p>
    <w:p w14:paraId="52BC2ABA" w14:textId="77777777" w:rsidR="00CB3A5A" w:rsidRDefault="00CB3A5A" w:rsidP="00CB3A5A">
      <w:pPr>
        <w:spacing w:after="0" w:line="240" w:lineRule="auto"/>
        <w:rPr>
          <w:rFonts w:eastAsia="Times New Roman"/>
          <w:noProof/>
        </w:rPr>
      </w:pPr>
      <w:r w:rsidRPr="00205CF6">
        <w:rPr>
          <w:rFonts w:eastAsia="Times New Roman"/>
          <w:noProof/>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570A80">
          <w:rPr>
            <w:rStyle w:val="Hipersaitas"/>
            <w:rFonts w:eastAsia="Times New Roman"/>
            <w:noProof/>
          </w:rPr>
          <w:t>https://vvkt.lrv.lt/lt/</w:t>
        </w:r>
      </w:hyperlink>
      <w:r>
        <w:rPr>
          <w:rFonts w:eastAsia="Times New Roman"/>
          <w:noProof/>
        </w:rPr>
        <w:t xml:space="preserve"> </w:t>
      </w:r>
      <w:r w:rsidRPr="00205CF6">
        <w:rPr>
          <w:rFonts w:eastAsia="Times New Roman"/>
          <w:noProof/>
        </w:rPr>
        <w:lastRenderedPageBreak/>
        <w:t xml:space="preserve">nurodytais būdais arba paskambinti nemokamu telefonu </w:t>
      </w:r>
      <w:r>
        <w:rPr>
          <w:rFonts w:eastAsia="Times New Roman"/>
          <w:noProof/>
        </w:rPr>
        <w:t>+370</w:t>
      </w:r>
      <w:r w:rsidRPr="00205CF6">
        <w:rPr>
          <w:rFonts w:eastAsia="Times New Roman"/>
          <w:noProof/>
        </w:rPr>
        <w:t xml:space="preserve"> 800 73 568. Pranešdami apie šalutinį poveikį galite mums padėti gauti daugiau informacijos apie šio vaisto saugumą.</w:t>
      </w:r>
    </w:p>
    <w:p w14:paraId="17C00EF8" w14:textId="77777777" w:rsidR="00CB3A5A" w:rsidRDefault="00CB3A5A" w:rsidP="00CB3A5A">
      <w:pPr>
        <w:spacing w:after="0" w:line="240" w:lineRule="auto"/>
      </w:pPr>
    </w:p>
    <w:p w14:paraId="3E0AFB10" w14:textId="77777777" w:rsidR="00CB3A5A" w:rsidRPr="00366D99" w:rsidRDefault="00CB3A5A" w:rsidP="00CB3A5A">
      <w:pPr>
        <w:spacing w:after="0" w:line="240" w:lineRule="auto"/>
      </w:pPr>
    </w:p>
    <w:p w14:paraId="464E6CC7" w14:textId="77777777" w:rsidR="00CB3A5A" w:rsidRPr="00366D99" w:rsidRDefault="00CB3A5A" w:rsidP="00CB3A5A">
      <w:pPr>
        <w:numPr>
          <w:ilvl w:val="12"/>
          <w:numId w:val="0"/>
        </w:numPr>
        <w:spacing w:after="0" w:line="240" w:lineRule="auto"/>
        <w:ind w:left="567" w:hanging="567"/>
        <w:outlineLvl w:val="0"/>
        <w:rPr>
          <w:rFonts w:eastAsia="Times New Roman"/>
          <w:b/>
        </w:rPr>
      </w:pPr>
      <w:r w:rsidRPr="00366D99">
        <w:rPr>
          <w:rFonts w:eastAsia="Times New Roman"/>
          <w:b/>
        </w:rPr>
        <w:t>5.</w:t>
      </w:r>
      <w:r w:rsidRPr="00366D99">
        <w:rPr>
          <w:rFonts w:eastAsia="Times New Roman"/>
          <w:b/>
        </w:rPr>
        <w:tab/>
        <w:t xml:space="preserve">Kaip laikyti </w:t>
      </w:r>
      <w:proofErr w:type="spellStart"/>
      <w:r w:rsidRPr="00366D99">
        <w:rPr>
          <w:rFonts w:eastAsia="Times New Roman"/>
          <w:b/>
        </w:rPr>
        <w:t>Salbutamol</w:t>
      </w:r>
      <w:proofErr w:type="spellEnd"/>
      <w:r w:rsidRPr="00366D99">
        <w:rPr>
          <w:rFonts w:eastAsia="Times New Roman"/>
          <w:b/>
        </w:rPr>
        <w:t xml:space="preserve"> GSK</w:t>
      </w:r>
      <w:r>
        <w:rPr>
          <w:rFonts w:eastAsia="Times New Roman"/>
          <w:b/>
        </w:rPr>
        <w:fldChar w:fldCharType="begin"/>
      </w:r>
      <w:r>
        <w:rPr>
          <w:rFonts w:eastAsia="Times New Roman"/>
          <w:b/>
        </w:rPr>
        <w:instrText xml:space="preserve"> DOCVARIABLE vault_nd_b940402a-9ff9-4929-9f16-cb499555b940 \* MERGEFORMAT </w:instrText>
      </w:r>
      <w:r>
        <w:rPr>
          <w:rFonts w:eastAsia="Times New Roman"/>
          <w:b/>
        </w:rPr>
        <w:fldChar w:fldCharType="separate"/>
      </w:r>
      <w:r>
        <w:rPr>
          <w:rFonts w:eastAsia="Times New Roman"/>
          <w:b/>
        </w:rPr>
        <w:t xml:space="preserve"> </w:t>
      </w:r>
      <w:r>
        <w:rPr>
          <w:rFonts w:eastAsia="Times New Roman"/>
          <w:b/>
        </w:rPr>
        <w:fldChar w:fldCharType="end"/>
      </w:r>
    </w:p>
    <w:p w14:paraId="49AFF193" w14:textId="77777777" w:rsidR="00CB3A5A" w:rsidRPr="00366D99" w:rsidRDefault="00CB3A5A" w:rsidP="00CB3A5A">
      <w:pPr>
        <w:spacing w:after="0" w:line="240" w:lineRule="auto"/>
        <w:jc w:val="both"/>
        <w:rPr>
          <w:rFonts w:eastAsia="Times New Roman"/>
        </w:rPr>
      </w:pPr>
    </w:p>
    <w:p w14:paraId="7DD361BA" w14:textId="77777777" w:rsidR="00CB3A5A" w:rsidRPr="00366D99" w:rsidRDefault="00CB3A5A" w:rsidP="00CB3A5A">
      <w:pPr>
        <w:numPr>
          <w:ilvl w:val="12"/>
          <w:numId w:val="0"/>
        </w:numPr>
        <w:tabs>
          <w:tab w:val="left" w:pos="1296"/>
        </w:tabs>
        <w:spacing w:line="240" w:lineRule="auto"/>
        <w:ind w:right="-2"/>
        <w:rPr>
          <w:rFonts w:eastAsia="Times New Roman"/>
        </w:rPr>
      </w:pPr>
      <w:r w:rsidRPr="00366D99">
        <w:rPr>
          <w:rFonts w:eastAsia="Times New Roman"/>
          <w:noProof/>
        </w:rPr>
        <w:t>Šį vaistą laikykite vaikams nepastebimoje ir nepasiekiamoje vietoje.</w:t>
      </w:r>
    </w:p>
    <w:p w14:paraId="315907CB" w14:textId="77777777" w:rsidR="00CB3A5A" w:rsidRPr="00366D99" w:rsidRDefault="00CB3A5A" w:rsidP="00CB3A5A">
      <w:pPr>
        <w:spacing w:after="0" w:line="240" w:lineRule="auto"/>
        <w:rPr>
          <w:rFonts w:eastAsia="Times New Roman"/>
        </w:rPr>
      </w:pPr>
      <w:r w:rsidRPr="00366D99">
        <w:rPr>
          <w:rFonts w:eastAsia="Times New Roman"/>
        </w:rPr>
        <w:t>Pavartojus vaistą, iš karto uždengti kandiklio dangtelį stipriai spaudžiant, kol pasigirs spragtelėjimas.</w:t>
      </w:r>
    </w:p>
    <w:p w14:paraId="3F8CCDE3" w14:textId="77777777" w:rsidR="00CB3A5A" w:rsidRPr="00366D99" w:rsidRDefault="00CB3A5A" w:rsidP="00CB3A5A">
      <w:pPr>
        <w:spacing w:after="0" w:line="240" w:lineRule="auto"/>
        <w:jc w:val="both"/>
        <w:rPr>
          <w:rFonts w:eastAsia="Times New Roman"/>
        </w:rPr>
      </w:pPr>
    </w:p>
    <w:p w14:paraId="17C360D3" w14:textId="77777777" w:rsidR="00CB3A5A" w:rsidRPr="00366D99" w:rsidRDefault="00CB3A5A" w:rsidP="00CB3A5A">
      <w:pPr>
        <w:spacing w:after="0" w:line="240" w:lineRule="auto"/>
        <w:rPr>
          <w:rFonts w:eastAsia="Times New Roman"/>
        </w:rPr>
      </w:pPr>
      <w:r w:rsidRPr="00366D99">
        <w:rPr>
          <w:rFonts w:eastAsia="Times New Roman"/>
        </w:rPr>
        <w:t xml:space="preserve">Laikyti ne aukštesnėje kaip 30 ºC temperatūroje. </w:t>
      </w:r>
    </w:p>
    <w:p w14:paraId="3D662C95" w14:textId="77777777" w:rsidR="00CB3A5A" w:rsidRPr="00366D99" w:rsidRDefault="00CB3A5A" w:rsidP="00CB3A5A">
      <w:pPr>
        <w:spacing w:after="0" w:line="240" w:lineRule="auto"/>
        <w:rPr>
          <w:rFonts w:eastAsia="Times New Roman"/>
          <w:lang w:eastAsia="lt-LT"/>
        </w:rPr>
      </w:pPr>
      <w:r w:rsidRPr="00366D99">
        <w:rPr>
          <w:rFonts w:eastAsia="Times New Roman"/>
          <w:lang w:eastAsia="lt-LT"/>
        </w:rPr>
        <w:t xml:space="preserve">Saugoti nuo tiesioginių saulės spindulių. </w:t>
      </w:r>
    </w:p>
    <w:p w14:paraId="13C9373C" w14:textId="77777777" w:rsidR="00CB3A5A" w:rsidRPr="00366D99" w:rsidRDefault="00CB3A5A" w:rsidP="00CB3A5A">
      <w:pPr>
        <w:spacing w:after="0" w:line="240" w:lineRule="auto"/>
        <w:rPr>
          <w:rFonts w:eastAsia="Times New Roman"/>
        </w:rPr>
      </w:pPr>
      <w:r w:rsidRPr="00366D99">
        <w:rPr>
          <w:rFonts w:eastAsia="Times New Roman"/>
        </w:rPr>
        <w:t>Negalima užšaldyti.</w:t>
      </w:r>
    </w:p>
    <w:p w14:paraId="2958A9E0" w14:textId="77777777" w:rsidR="00CB3A5A" w:rsidRPr="00366D99" w:rsidRDefault="00CB3A5A" w:rsidP="00CB3A5A">
      <w:pPr>
        <w:spacing w:after="0" w:line="240" w:lineRule="auto"/>
        <w:rPr>
          <w:rFonts w:eastAsia="Times New Roman"/>
        </w:rPr>
      </w:pPr>
    </w:p>
    <w:p w14:paraId="4979CF3D" w14:textId="77777777" w:rsidR="00CB3A5A" w:rsidRPr="00366D99" w:rsidRDefault="00CB3A5A" w:rsidP="00CB3A5A">
      <w:pPr>
        <w:spacing w:after="0" w:line="240" w:lineRule="auto"/>
        <w:rPr>
          <w:rFonts w:eastAsia="Times New Roman"/>
        </w:rPr>
      </w:pPr>
      <w:r w:rsidRPr="00366D99">
        <w:rPr>
          <w:rFonts w:eastAsia="Times New Roman"/>
          <w:b/>
          <w:i/>
        </w:rPr>
        <w:t>Įspėjimas.</w:t>
      </w:r>
      <w:r w:rsidRPr="00366D99">
        <w:rPr>
          <w:rFonts w:eastAsia="Times New Roman"/>
          <w:b/>
        </w:rPr>
        <w:t xml:space="preserve"> </w:t>
      </w:r>
      <w:r w:rsidRPr="00366D99">
        <w:rPr>
          <w:rFonts w:eastAsia="Times New Roman"/>
        </w:rPr>
        <w:t xml:space="preserve">Metalinėje </w:t>
      </w:r>
      <w:proofErr w:type="spellStart"/>
      <w:r w:rsidRPr="00366D99">
        <w:rPr>
          <w:rFonts w:eastAsia="Times New Roman"/>
        </w:rPr>
        <w:t>talpyklėje</w:t>
      </w:r>
      <w:proofErr w:type="spellEnd"/>
      <w:r w:rsidRPr="00366D99">
        <w:rPr>
          <w:rFonts w:eastAsia="Times New Roman"/>
        </w:rPr>
        <w:t xml:space="preserve"> yra aukštas slėgis. </w:t>
      </w:r>
      <w:r w:rsidRPr="00366D99">
        <w:t>Negalima laikyti aukštesnėje kaip 50</w:t>
      </w:r>
      <w:r>
        <w:t> </w:t>
      </w:r>
      <w:r w:rsidRPr="00366D99">
        <w:sym w:font="Symbol" w:char="F0B0"/>
      </w:r>
      <w:r w:rsidRPr="00366D99">
        <w:t>C</w:t>
      </w:r>
      <w:r w:rsidRPr="00A66154">
        <w:t xml:space="preserve"> temperatūroje. Nelaužykite, </w:t>
      </w:r>
      <w:r w:rsidRPr="00366D99">
        <w:rPr>
          <w:rFonts w:eastAsia="Times New Roman"/>
        </w:rPr>
        <w:t xml:space="preserve">nepradurkite, nedeginkite jos, net jei manote, kad ji </w:t>
      </w:r>
      <w:r w:rsidRPr="00366D99">
        <w:rPr>
          <w:color w:val="000000"/>
        </w:rPr>
        <w:t>akivaizdžiai</w:t>
      </w:r>
      <w:r w:rsidRPr="007754A8">
        <w:rPr>
          <w:color w:val="000000"/>
        </w:rPr>
        <w:t xml:space="preserve"> </w:t>
      </w:r>
      <w:r w:rsidRPr="00366D99">
        <w:rPr>
          <w:rFonts w:eastAsia="Times New Roman"/>
        </w:rPr>
        <w:t>yra tuščia.</w:t>
      </w:r>
    </w:p>
    <w:p w14:paraId="61104155" w14:textId="77777777" w:rsidR="00CB3A5A" w:rsidRPr="00366D99" w:rsidRDefault="00CB3A5A" w:rsidP="00CB3A5A">
      <w:pPr>
        <w:spacing w:after="0" w:line="240" w:lineRule="auto"/>
        <w:rPr>
          <w:rFonts w:eastAsia="Times New Roman"/>
        </w:rPr>
      </w:pPr>
    </w:p>
    <w:p w14:paraId="47A7427B" w14:textId="77777777" w:rsidR="00CB3A5A" w:rsidRPr="00366D99" w:rsidRDefault="00CB3A5A" w:rsidP="00CB3A5A">
      <w:pPr>
        <w:spacing w:after="0" w:line="240" w:lineRule="auto"/>
        <w:rPr>
          <w:rFonts w:eastAsia="Times New Roman"/>
          <w:noProof/>
        </w:rPr>
      </w:pPr>
      <w:r w:rsidRPr="00366D99">
        <w:rPr>
          <w:rFonts w:eastAsia="Times New Roman"/>
          <w:noProof/>
        </w:rPr>
        <w:t>Ant dėžutės ir slėginės talpyklės po „Tinka iki“ / „EXP“ nurodytam tinkamumo laikui pasibaigus, šio vaisto vartoti negalima. Vaistas tinkamas vartoti iki paskutinės nurodyto mėnesio dienos.</w:t>
      </w:r>
    </w:p>
    <w:p w14:paraId="76AE3209" w14:textId="77777777" w:rsidR="00CB3A5A" w:rsidRPr="00366D99" w:rsidRDefault="00CB3A5A" w:rsidP="00CB3A5A">
      <w:pPr>
        <w:spacing w:after="0" w:line="240" w:lineRule="auto"/>
        <w:rPr>
          <w:rFonts w:eastAsia="Times New Roman"/>
        </w:rPr>
      </w:pPr>
    </w:p>
    <w:p w14:paraId="13C27CCE" w14:textId="77777777" w:rsidR="00CB3A5A" w:rsidRPr="00366D99" w:rsidRDefault="00CB3A5A" w:rsidP="00CB3A5A">
      <w:pPr>
        <w:spacing w:after="0" w:line="240" w:lineRule="auto"/>
        <w:rPr>
          <w:rFonts w:eastAsia="Times New Roman"/>
          <w:noProof/>
        </w:rPr>
      </w:pPr>
      <w:r w:rsidRPr="00366D99">
        <w:rPr>
          <w:rFonts w:eastAsia="Times New Roman"/>
          <w:noProof/>
        </w:rPr>
        <w:t>Vaistų negalima išmesti į kanalizaciją arba su buitinėmis atliekomis. Kaip išmesti nereikalingus vaistus, klauskite vaistininko. Šios priemonės padės apsaugoti aplinką.</w:t>
      </w:r>
    </w:p>
    <w:p w14:paraId="273AB64A" w14:textId="77777777" w:rsidR="00CB3A5A" w:rsidRPr="00366D99" w:rsidRDefault="00CB3A5A" w:rsidP="00CB3A5A">
      <w:pPr>
        <w:spacing w:after="0" w:line="240" w:lineRule="auto"/>
        <w:ind w:left="567" w:hanging="567"/>
        <w:rPr>
          <w:rFonts w:eastAsia="Times New Roman"/>
        </w:rPr>
      </w:pPr>
    </w:p>
    <w:p w14:paraId="12700B5A" w14:textId="77777777" w:rsidR="00CB3A5A" w:rsidRPr="00366D99" w:rsidRDefault="00CB3A5A" w:rsidP="00CB3A5A">
      <w:pPr>
        <w:spacing w:after="0" w:line="240" w:lineRule="auto"/>
        <w:ind w:left="567" w:hanging="567"/>
        <w:rPr>
          <w:rFonts w:eastAsia="Times New Roman"/>
        </w:rPr>
      </w:pPr>
    </w:p>
    <w:p w14:paraId="6F7046B2" w14:textId="77777777" w:rsidR="00CB3A5A" w:rsidRPr="00366D99" w:rsidRDefault="00CB3A5A" w:rsidP="00CB3A5A">
      <w:pPr>
        <w:tabs>
          <w:tab w:val="left" w:pos="540"/>
        </w:tabs>
        <w:spacing w:after="0" w:line="240" w:lineRule="auto"/>
        <w:rPr>
          <w:rFonts w:eastAsia="Times New Roman"/>
          <w:b/>
        </w:rPr>
      </w:pPr>
      <w:r w:rsidRPr="00366D99">
        <w:rPr>
          <w:rFonts w:eastAsia="Times New Roman"/>
          <w:b/>
        </w:rPr>
        <w:t>6.</w:t>
      </w:r>
      <w:r w:rsidRPr="00366D99">
        <w:rPr>
          <w:rFonts w:eastAsia="Times New Roman"/>
          <w:b/>
        </w:rPr>
        <w:tab/>
        <w:t>Pakuotės turinys ir kita informacija</w:t>
      </w:r>
    </w:p>
    <w:p w14:paraId="4155140C" w14:textId="77777777" w:rsidR="00CB3A5A" w:rsidRPr="00366D99" w:rsidRDefault="00CB3A5A" w:rsidP="00CB3A5A">
      <w:pPr>
        <w:spacing w:after="0" w:line="240" w:lineRule="auto"/>
        <w:rPr>
          <w:rFonts w:eastAsia="Times New Roman"/>
        </w:rPr>
      </w:pPr>
    </w:p>
    <w:p w14:paraId="77EEF416" w14:textId="77777777" w:rsidR="00CB3A5A" w:rsidRPr="00366D99" w:rsidRDefault="00CB3A5A" w:rsidP="00CB3A5A">
      <w:pPr>
        <w:spacing w:after="0" w:line="240" w:lineRule="auto"/>
        <w:rPr>
          <w:rFonts w:eastAsia="Times New Roman"/>
          <w:b/>
          <w:bCs/>
        </w:rPr>
      </w:pPr>
      <w:proofErr w:type="spellStart"/>
      <w:r w:rsidRPr="00366D99">
        <w:rPr>
          <w:rFonts w:eastAsia="Times New Roman"/>
          <w:b/>
          <w:bCs/>
        </w:rPr>
        <w:t>Salbutamol</w:t>
      </w:r>
      <w:proofErr w:type="spellEnd"/>
      <w:r w:rsidRPr="00366D99">
        <w:rPr>
          <w:rFonts w:eastAsia="Times New Roman"/>
          <w:b/>
          <w:bCs/>
        </w:rPr>
        <w:t xml:space="preserve"> GSK sudėtis</w:t>
      </w:r>
    </w:p>
    <w:p w14:paraId="2516E721" w14:textId="77777777" w:rsidR="00CB3A5A" w:rsidRPr="00366D99" w:rsidRDefault="00CB3A5A" w:rsidP="00CB3A5A">
      <w:pPr>
        <w:spacing w:after="0" w:line="240" w:lineRule="auto"/>
        <w:ind w:left="567" w:hanging="567"/>
        <w:rPr>
          <w:rFonts w:eastAsia="Times New Roman"/>
        </w:rPr>
      </w:pPr>
      <w:r w:rsidRPr="00366D99">
        <w:rPr>
          <w:rFonts w:eastAsia="Times New Roman"/>
        </w:rPr>
        <w:t>-</w:t>
      </w:r>
      <w:r w:rsidRPr="00366D99">
        <w:rPr>
          <w:rFonts w:eastAsia="Times New Roman"/>
        </w:rPr>
        <w:tab/>
        <w:t xml:space="preserve">Veiklioji medžiaga yra </w:t>
      </w:r>
      <w:proofErr w:type="spellStart"/>
      <w:r w:rsidRPr="00366D99">
        <w:rPr>
          <w:rFonts w:eastAsia="Times New Roman"/>
        </w:rPr>
        <w:t>salbutamolis</w:t>
      </w:r>
      <w:proofErr w:type="spellEnd"/>
      <w:r w:rsidRPr="00366D99">
        <w:rPr>
          <w:rFonts w:eastAsia="Times New Roman"/>
        </w:rPr>
        <w:t>. Viename išpurškime yra 100 </w:t>
      </w:r>
      <w:proofErr w:type="spellStart"/>
      <w:r w:rsidRPr="00366D99">
        <w:rPr>
          <w:rFonts w:eastAsia="Times New Roman"/>
        </w:rPr>
        <w:t>mikrogramų</w:t>
      </w:r>
      <w:proofErr w:type="spellEnd"/>
      <w:r w:rsidRPr="00366D99">
        <w:rPr>
          <w:rFonts w:eastAsia="Times New Roman"/>
        </w:rPr>
        <w:t xml:space="preserve"> </w:t>
      </w:r>
      <w:proofErr w:type="spellStart"/>
      <w:r w:rsidRPr="00366D99">
        <w:rPr>
          <w:rFonts w:eastAsia="Times New Roman"/>
        </w:rPr>
        <w:t>salbutamolio</w:t>
      </w:r>
      <w:proofErr w:type="spellEnd"/>
      <w:r w:rsidRPr="00366D99">
        <w:rPr>
          <w:rFonts w:eastAsia="Times New Roman"/>
        </w:rPr>
        <w:t xml:space="preserve"> (</w:t>
      </w:r>
      <w:proofErr w:type="spellStart"/>
      <w:r w:rsidRPr="00366D99">
        <w:rPr>
          <w:rFonts w:eastAsia="Times New Roman"/>
        </w:rPr>
        <w:t>salbutamolio</w:t>
      </w:r>
      <w:proofErr w:type="spellEnd"/>
      <w:r w:rsidRPr="00366D99">
        <w:rPr>
          <w:rFonts w:eastAsia="Times New Roman"/>
        </w:rPr>
        <w:t xml:space="preserve"> sulfato pavidalu).</w:t>
      </w:r>
    </w:p>
    <w:p w14:paraId="7AADAFA2" w14:textId="77777777" w:rsidR="00CB3A5A" w:rsidRPr="00366D99" w:rsidRDefault="00CB3A5A" w:rsidP="00CB3A5A">
      <w:pPr>
        <w:spacing w:after="0" w:line="240" w:lineRule="auto"/>
        <w:ind w:left="567" w:hanging="567"/>
        <w:rPr>
          <w:rFonts w:eastAsia="Times New Roman"/>
        </w:rPr>
      </w:pPr>
      <w:r w:rsidRPr="00366D99">
        <w:rPr>
          <w:rFonts w:eastAsia="Times New Roman"/>
        </w:rPr>
        <w:t>-</w:t>
      </w:r>
      <w:r w:rsidRPr="00366D99">
        <w:rPr>
          <w:rFonts w:eastAsia="Times New Roman"/>
        </w:rPr>
        <w:tab/>
        <w:t>Pagalbinė medžiaga yra 1,1,1,2-tetrafluoretanas (HFA</w:t>
      </w:r>
      <w:r>
        <w:rPr>
          <w:rFonts w:eastAsia="Times New Roman"/>
        </w:rPr>
        <w:t> </w:t>
      </w:r>
      <w:r w:rsidRPr="00366D99">
        <w:rPr>
          <w:rFonts w:eastAsia="Times New Roman"/>
        </w:rPr>
        <w:t>134a).</w:t>
      </w:r>
    </w:p>
    <w:p w14:paraId="7437C11A" w14:textId="77777777" w:rsidR="00CB3A5A" w:rsidRDefault="00CB3A5A" w:rsidP="00CB3A5A">
      <w:pPr>
        <w:spacing w:after="0" w:line="240" w:lineRule="auto"/>
        <w:rPr>
          <w:rFonts w:eastAsia="Times New Roman"/>
        </w:rPr>
      </w:pPr>
    </w:p>
    <w:p w14:paraId="19F7E7FA" w14:textId="77777777" w:rsidR="00CB3A5A" w:rsidRPr="00061EC9" w:rsidRDefault="00CB3A5A" w:rsidP="00CB3A5A">
      <w:pPr>
        <w:spacing w:after="0" w:line="240" w:lineRule="auto"/>
        <w:rPr>
          <w:rFonts w:eastAsia="Times New Roman"/>
        </w:rPr>
      </w:pPr>
      <w:r w:rsidRPr="00061EC9">
        <w:rPr>
          <w:rFonts w:eastAsia="Times New Roman"/>
        </w:rPr>
        <w:t xml:space="preserve">Šio vaisto sudėtyje yra </w:t>
      </w:r>
      <w:proofErr w:type="spellStart"/>
      <w:r w:rsidRPr="00061EC9">
        <w:rPr>
          <w:rFonts w:eastAsia="Times New Roman"/>
        </w:rPr>
        <w:t>fluorintų</w:t>
      </w:r>
      <w:proofErr w:type="spellEnd"/>
      <w:r w:rsidRPr="00061EC9">
        <w:rPr>
          <w:rFonts w:eastAsia="Times New Roman"/>
        </w:rPr>
        <w:t xml:space="preserve"> šiltnamio efektą sukeliančių dujų.</w:t>
      </w:r>
    </w:p>
    <w:p w14:paraId="568B1A17" w14:textId="77777777" w:rsidR="00CB3A5A" w:rsidRDefault="00CB3A5A" w:rsidP="00CB3A5A">
      <w:pPr>
        <w:spacing w:after="0" w:line="240" w:lineRule="auto"/>
        <w:rPr>
          <w:rFonts w:eastAsia="Times New Roman"/>
        </w:rPr>
      </w:pPr>
      <w:r w:rsidRPr="00061EC9">
        <w:rPr>
          <w:rFonts w:eastAsia="Times New Roman"/>
        </w:rPr>
        <w:t xml:space="preserve">Kiekviename </w:t>
      </w:r>
      <w:proofErr w:type="spellStart"/>
      <w:r w:rsidRPr="00061EC9">
        <w:rPr>
          <w:rFonts w:eastAsia="Times New Roman"/>
        </w:rPr>
        <w:t>inhaliatoriuje</w:t>
      </w:r>
      <w:proofErr w:type="spellEnd"/>
      <w:r w:rsidRPr="00061EC9">
        <w:rPr>
          <w:rFonts w:eastAsia="Times New Roman"/>
        </w:rPr>
        <w:t xml:space="preserve"> yra 1</w:t>
      </w:r>
      <w:r>
        <w:rPr>
          <w:rFonts w:eastAsia="Times New Roman"/>
        </w:rPr>
        <w:t>8 </w:t>
      </w:r>
      <w:r w:rsidRPr="00061EC9">
        <w:rPr>
          <w:rFonts w:eastAsia="Times New Roman"/>
        </w:rPr>
        <w:t>g</w:t>
      </w:r>
      <w:r w:rsidRPr="00804A33">
        <w:t xml:space="preserve"> </w:t>
      </w:r>
      <w:r w:rsidRPr="00804A33">
        <w:rPr>
          <w:rFonts w:eastAsia="Times New Roman"/>
        </w:rPr>
        <w:t>HFC</w:t>
      </w:r>
      <w:r>
        <w:rPr>
          <w:rFonts w:eastAsia="Times New Roman"/>
        </w:rPr>
        <w:t>-</w:t>
      </w:r>
      <w:r w:rsidRPr="00804A33">
        <w:rPr>
          <w:rFonts w:eastAsia="Times New Roman"/>
        </w:rPr>
        <w:t>134a</w:t>
      </w:r>
      <w:r w:rsidRPr="00061EC9">
        <w:rPr>
          <w:rFonts w:eastAsia="Times New Roman"/>
        </w:rPr>
        <w:t xml:space="preserve"> (</w:t>
      </w:r>
      <w:r>
        <w:rPr>
          <w:rFonts w:eastAsia="Times New Roman"/>
        </w:rPr>
        <w:t xml:space="preserve">taip pat vadinamo </w:t>
      </w:r>
      <w:r w:rsidRPr="00366D99">
        <w:rPr>
          <w:rFonts w:eastAsia="Times New Roman"/>
        </w:rPr>
        <w:t>1,1,1,2-tetrafluoretan</w:t>
      </w:r>
      <w:r>
        <w:rPr>
          <w:rFonts w:eastAsia="Times New Roman"/>
        </w:rPr>
        <w:t xml:space="preserve">u </w:t>
      </w:r>
      <w:r w:rsidRPr="003855AE">
        <w:rPr>
          <w:rFonts w:eastAsia="Times New Roman"/>
        </w:rPr>
        <w:t>a</w:t>
      </w:r>
      <w:r w:rsidRPr="00864792">
        <w:rPr>
          <w:rFonts w:eastAsia="Times New Roman"/>
        </w:rPr>
        <w:t>r</w:t>
      </w:r>
      <w:r>
        <w:rPr>
          <w:rFonts w:eastAsia="Times New Roman"/>
        </w:rPr>
        <w:t xml:space="preserve">ba </w:t>
      </w:r>
      <w:r w:rsidRPr="00366D99">
        <w:rPr>
          <w:rFonts w:eastAsia="Times New Roman"/>
        </w:rPr>
        <w:t>HFA</w:t>
      </w:r>
      <w:r>
        <w:rPr>
          <w:rFonts w:eastAsia="Times New Roman"/>
        </w:rPr>
        <w:t> </w:t>
      </w:r>
      <w:r w:rsidRPr="00366D99">
        <w:rPr>
          <w:rFonts w:eastAsia="Times New Roman"/>
        </w:rPr>
        <w:t>134a</w:t>
      </w:r>
      <w:r w:rsidRPr="00061EC9">
        <w:rPr>
          <w:rFonts w:eastAsia="Times New Roman"/>
        </w:rPr>
        <w:t>), atitinkančio 0</w:t>
      </w:r>
      <w:r>
        <w:rPr>
          <w:rFonts w:eastAsia="Times New Roman"/>
        </w:rPr>
        <w:t>,</w:t>
      </w:r>
      <w:r w:rsidRPr="00061EC9">
        <w:rPr>
          <w:rFonts w:eastAsia="Times New Roman"/>
        </w:rPr>
        <w:t>0</w:t>
      </w:r>
      <w:r>
        <w:rPr>
          <w:rFonts w:eastAsia="Times New Roman"/>
        </w:rPr>
        <w:t>257 </w:t>
      </w:r>
      <w:r w:rsidRPr="00061EC9">
        <w:rPr>
          <w:rFonts w:eastAsia="Times New Roman"/>
        </w:rPr>
        <w:t>tonos CO</w:t>
      </w:r>
      <w:r w:rsidRPr="003855AE">
        <w:rPr>
          <w:rFonts w:eastAsia="Times New Roman"/>
          <w:vertAlign w:val="subscript"/>
        </w:rPr>
        <w:t>2</w:t>
      </w:r>
      <w:r w:rsidRPr="00061EC9">
        <w:rPr>
          <w:rFonts w:eastAsia="Times New Roman"/>
        </w:rPr>
        <w:t xml:space="preserve"> ekvivalentu (visuotinio atšilimo potencialas (VAP)</w:t>
      </w:r>
      <w:r>
        <w:rPr>
          <w:rFonts w:eastAsia="Times New Roman"/>
        </w:rPr>
        <w:t> </w:t>
      </w:r>
      <w:r w:rsidRPr="00061EC9">
        <w:rPr>
          <w:rFonts w:eastAsia="Times New Roman"/>
        </w:rPr>
        <w:t>=</w:t>
      </w:r>
      <w:r>
        <w:rPr>
          <w:rFonts w:eastAsia="Times New Roman"/>
        </w:rPr>
        <w:t> </w:t>
      </w:r>
      <w:r w:rsidRPr="00061EC9">
        <w:rPr>
          <w:rFonts w:eastAsia="Times New Roman"/>
        </w:rPr>
        <w:t>1</w:t>
      </w:r>
      <w:r>
        <w:rPr>
          <w:rFonts w:eastAsia="Times New Roman"/>
        </w:rPr>
        <w:t> </w:t>
      </w:r>
      <w:r w:rsidRPr="00061EC9">
        <w:rPr>
          <w:rFonts w:eastAsia="Times New Roman"/>
        </w:rPr>
        <w:t>430).</w:t>
      </w:r>
    </w:p>
    <w:p w14:paraId="3174CE01" w14:textId="77777777" w:rsidR="00CB3A5A" w:rsidRPr="00366D99" w:rsidRDefault="00CB3A5A" w:rsidP="00CB3A5A">
      <w:pPr>
        <w:spacing w:after="0" w:line="240" w:lineRule="auto"/>
        <w:rPr>
          <w:rFonts w:eastAsia="Times New Roman"/>
        </w:rPr>
      </w:pPr>
    </w:p>
    <w:p w14:paraId="690FDA8C" w14:textId="77777777" w:rsidR="00CB3A5A" w:rsidRPr="00366D99" w:rsidRDefault="00CB3A5A" w:rsidP="00CB3A5A">
      <w:pPr>
        <w:spacing w:after="0" w:line="240" w:lineRule="auto"/>
        <w:rPr>
          <w:rFonts w:eastAsia="Times New Roman"/>
          <w:b/>
          <w:bCs/>
        </w:rPr>
      </w:pPr>
      <w:proofErr w:type="spellStart"/>
      <w:r w:rsidRPr="00366D99">
        <w:rPr>
          <w:rFonts w:eastAsia="Times New Roman"/>
          <w:b/>
          <w:bCs/>
        </w:rPr>
        <w:t>Salbutamol</w:t>
      </w:r>
      <w:proofErr w:type="spellEnd"/>
      <w:r w:rsidRPr="00366D99">
        <w:rPr>
          <w:rFonts w:eastAsia="Times New Roman"/>
          <w:b/>
          <w:bCs/>
        </w:rPr>
        <w:t xml:space="preserve"> GSK išvaizda ir kiekis pakuotėje</w:t>
      </w:r>
    </w:p>
    <w:p w14:paraId="20401310" w14:textId="77777777" w:rsidR="00CB3A5A" w:rsidRPr="007754A8" w:rsidRDefault="00CB3A5A" w:rsidP="00CB3A5A">
      <w:pPr>
        <w:spacing w:after="0" w:line="240" w:lineRule="auto"/>
      </w:pPr>
    </w:p>
    <w:p w14:paraId="55281D5C" w14:textId="77777777" w:rsidR="00CB3A5A" w:rsidRPr="00366D99" w:rsidRDefault="00CB3A5A" w:rsidP="00CB3A5A">
      <w:pPr>
        <w:spacing w:after="0" w:line="240" w:lineRule="auto"/>
        <w:ind w:right="389"/>
        <w:rPr>
          <w:rFonts w:eastAsia="Times New Roman"/>
        </w:rPr>
      </w:pPr>
      <w:r w:rsidRPr="00366D99">
        <w:rPr>
          <w:rFonts w:eastAsia="Times New Roman"/>
        </w:rPr>
        <w:t xml:space="preserve">Slėginėje </w:t>
      </w:r>
      <w:proofErr w:type="spellStart"/>
      <w:r w:rsidRPr="00366D99">
        <w:rPr>
          <w:rFonts w:eastAsia="Times New Roman"/>
        </w:rPr>
        <w:t>talpyklėje</w:t>
      </w:r>
      <w:proofErr w:type="spellEnd"/>
      <w:r w:rsidRPr="00366D99">
        <w:rPr>
          <w:rFonts w:eastAsia="Times New Roman"/>
        </w:rPr>
        <w:t xml:space="preserve"> yra balta arba beveik balta įkvepiamoji suspensija.</w:t>
      </w:r>
    </w:p>
    <w:p w14:paraId="7EFB365F" w14:textId="77777777" w:rsidR="00CB3A5A" w:rsidRPr="00366D99" w:rsidRDefault="00CB3A5A" w:rsidP="00CB3A5A">
      <w:pPr>
        <w:spacing w:after="0" w:line="240" w:lineRule="auto"/>
        <w:ind w:right="389"/>
        <w:rPr>
          <w:rFonts w:eastAsia="Times New Roman"/>
        </w:rPr>
      </w:pPr>
      <w:proofErr w:type="spellStart"/>
      <w:r w:rsidRPr="00366D99">
        <w:rPr>
          <w:rFonts w:eastAsia="Times New Roman"/>
        </w:rPr>
        <w:t>Salbutamol</w:t>
      </w:r>
      <w:proofErr w:type="spellEnd"/>
      <w:r w:rsidRPr="00366D99">
        <w:rPr>
          <w:rFonts w:eastAsia="Times New Roman"/>
        </w:rPr>
        <w:t xml:space="preserve"> GSK</w:t>
      </w:r>
      <w:r w:rsidRPr="00366D99">
        <w:rPr>
          <w:rFonts w:eastAsia="Times New Roman"/>
          <w:snapToGrid w:val="0"/>
        </w:rPr>
        <w:t xml:space="preserve"> </w:t>
      </w:r>
      <w:r w:rsidRPr="00366D99">
        <w:rPr>
          <w:rFonts w:eastAsia="Times New Roman"/>
        </w:rPr>
        <w:t xml:space="preserve">suslėgtoji įkvepiamoji suspensija tiekiama slėginėje </w:t>
      </w:r>
      <w:proofErr w:type="spellStart"/>
      <w:r w:rsidRPr="00366D99">
        <w:rPr>
          <w:rFonts w:eastAsia="Times New Roman"/>
        </w:rPr>
        <w:t>talpyklėje</w:t>
      </w:r>
      <w:proofErr w:type="spellEnd"/>
      <w:r w:rsidRPr="00366D99">
        <w:rPr>
          <w:rFonts w:eastAsia="Times New Roman"/>
        </w:rPr>
        <w:t>, kurioje yra 200</w:t>
      </w:r>
      <w:r>
        <w:rPr>
          <w:rFonts w:eastAsia="Times New Roman"/>
        </w:rPr>
        <w:t> </w:t>
      </w:r>
      <w:r w:rsidRPr="00366D99">
        <w:rPr>
          <w:rFonts w:eastAsia="Times New Roman"/>
        </w:rPr>
        <w:t>išpurškimų.</w:t>
      </w:r>
    </w:p>
    <w:p w14:paraId="0661E68E" w14:textId="77777777" w:rsidR="00CB3A5A" w:rsidRPr="00366D99" w:rsidRDefault="00CB3A5A" w:rsidP="00CB3A5A">
      <w:pPr>
        <w:spacing w:after="0" w:line="240" w:lineRule="auto"/>
        <w:ind w:right="389"/>
        <w:rPr>
          <w:rFonts w:eastAsia="Times New Roman"/>
        </w:rPr>
      </w:pPr>
    </w:p>
    <w:p w14:paraId="74D69BCA" w14:textId="77777777" w:rsidR="00CB3A5A" w:rsidRPr="00366D99" w:rsidRDefault="00CB3A5A" w:rsidP="00CB3A5A">
      <w:pPr>
        <w:spacing w:after="0" w:line="240" w:lineRule="auto"/>
        <w:rPr>
          <w:rFonts w:eastAsia="Times New Roman"/>
        </w:rPr>
      </w:pPr>
      <w:r w:rsidRPr="00366D99">
        <w:rPr>
          <w:rFonts w:eastAsia="Times New Roman"/>
        </w:rPr>
        <w:t xml:space="preserve">Išorinė pakuotė – kartono dėžutė, kurioje yra viena slėginė </w:t>
      </w:r>
      <w:proofErr w:type="spellStart"/>
      <w:r w:rsidRPr="00366D99">
        <w:rPr>
          <w:rFonts w:eastAsia="Times New Roman"/>
        </w:rPr>
        <w:t>talpyklė</w:t>
      </w:r>
      <w:proofErr w:type="spellEnd"/>
      <w:r w:rsidRPr="00366D99">
        <w:rPr>
          <w:rFonts w:eastAsia="Times New Roman"/>
        </w:rPr>
        <w:t>.</w:t>
      </w:r>
    </w:p>
    <w:p w14:paraId="68239C27" w14:textId="77777777" w:rsidR="00CB3A5A" w:rsidRPr="00366D99" w:rsidRDefault="00CB3A5A" w:rsidP="00CB3A5A">
      <w:pPr>
        <w:spacing w:after="0" w:line="240" w:lineRule="auto"/>
        <w:rPr>
          <w:rFonts w:eastAsia="Times New Roman"/>
          <w:noProof/>
        </w:rPr>
      </w:pPr>
    </w:p>
    <w:p w14:paraId="392A631A" w14:textId="77777777" w:rsidR="00CB3A5A" w:rsidRPr="00366D99" w:rsidRDefault="00CB3A5A" w:rsidP="00CB3A5A">
      <w:pPr>
        <w:spacing w:after="0" w:line="240" w:lineRule="auto"/>
        <w:rPr>
          <w:rFonts w:eastAsia="Times New Roman"/>
          <w:b/>
          <w:bCs/>
        </w:rPr>
      </w:pPr>
      <w:r w:rsidRPr="00366D99">
        <w:rPr>
          <w:rFonts w:eastAsia="Times New Roman"/>
          <w:b/>
          <w:bCs/>
        </w:rPr>
        <w:t>Registruotojas ir gamintojas</w:t>
      </w:r>
    </w:p>
    <w:p w14:paraId="2A28BB9B" w14:textId="77777777" w:rsidR="00CB3A5A" w:rsidRPr="007754A8" w:rsidRDefault="00CB3A5A" w:rsidP="00CB3A5A">
      <w:pPr>
        <w:spacing w:after="0" w:line="240" w:lineRule="auto"/>
      </w:pPr>
    </w:p>
    <w:p w14:paraId="77B1F702" w14:textId="77777777" w:rsidR="00CB3A5A" w:rsidRPr="00366D99" w:rsidRDefault="00CB3A5A" w:rsidP="00CB3A5A">
      <w:pPr>
        <w:spacing w:after="0" w:line="240" w:lineRule="auto"/>
        <w:ind w:left="567" w:hanging="567"/>
        <w:rPr>
          <w:rFonts w:eastAsia="Times New Roman"/>
          <w:u w:val="single"/>
        </w:rPr>
      </w:pPr>
      <w:r w:rsidRPr="00366D99">
        <w:rPr>
          <w:rFonts w:eastAsia="Times New Roman"/>
          <w:u w:val="single"/>
        </w:rPr>
        <w:t>Registruotojas:</w:t>
      </w:r>
    </w:p>
    <w:p w14:paraId="015DEF6E" w14:textId="77777777" w:rsidR="00CB3A5A" w:rsidRPr="00366D99" w:rsidRDefault="00CB3A5A" w:rsidP="00CB3A5A">
      <w:pPr>
        <w:spacing w:after="0" w:line="240" w:lineRule="auto"/>
      </w:pPr>
      <w:proofErr w:type="spellStart"/>
      <w:r w:rsidRPr="00366D99">
        <w:t>GlaxoSmithKline</w:t>
      </w:r>
      <w:proofErr w:type="spellEnd"/>
      <w:r w:rsidRPr="00366D99">
        <w:t xml:space="preserve"> </w:t>
      </w:r>
      <w:proofErr w:type="spellStart"/>
      <w:r w:rsidRPr="00366D99">
        <w:t>Trading</w:t>
      </w:r>
      <w:proofErr w:type="spellEnd"/>
      <w:r w:rsidRPr="00366D99">
        <w:t xml:space="preserve"> </w:t>
      </w:r>
      <w:proofErr w:type="spellStart"/>
      <w:r w:rsidRPr="00366D99">
        <w:t>Services</w:t>
      </w:r>
      <w:proofErr w:type="spellEnd"/>
      <w:r w:rsidRPr="00366D99">
        <w:t xml:space="preserve"> </w:t>
      </w:r>
      <w:proofErr w:type="spellStart"/>
      <w:r w:rsidRPr="00366D99">
        <w:t>Limited</w:t>
      </w:r>
      <w:proofErr w:type="spellEnd"/>
      <w:r w:rsidRPr="00366D99">
        <w:t xml:space="preserve">  </w:t>
      </w:r>
    </w:p>
    <w:p w14:paraId="0BB7116D" w14:textId="77777777" w:rsidR="00CB3A5A" w:rsidRPr="00366D99" w:rsidRDefault="00CB3A5A" w:rsidP="00CB3A5A">
      <w:pPr>
        <w:spacing w:after="0" w:line="240" w:lineRule="auto"/>
      </w:pPr>
      <w:r w:rsidRPr="00366D99">
        <w:t xml:space="preserve">12 </w:t>
      </w:r>
      <w:proofErr w:type="spellStart"/>
      <w:r w:rsidRPr="00366D99">
        <w:t>Riverwalk</w:t>
      </w:r>
      <w:proofErr w:type="spellEnd"/>
      <w:r w:rsidRPr="00366D99">
        <w:t xml:space="preserve">  </w:t>
      </w:r>
    </w:p>
    <w:p w14:paraId="09243A80" w14:textId="77777777" w:rsidR="00CB3A5A" w:rsidRPr="00366D99" w:rsidRDefault="00CB3A5A" w:rsidP="00CB3A5A">
      <w:pPr>
        <w:spacing w:after="0" w:line="240" w:lineRule="auto"/>
      </w:pPr>
      <w:proofErr w:type="spellStart"/>
      <w:r w:rsidRPr="00366D99">
        <w:t>Citywest</w:t>
      </w:r>
      <w:proofErr w:type="spellEnd"/>
      <w:r w:rsidRPr="00366D99">
        <w:t xml:space="preserve"> </w:t>
      </w:r>
      <w:proofErr w:type="spellStart"/>
      <w:r w:rsidRPr="00366D99">
        <w:t>Business</w:t>
      </w:r>
      <w:proofErr w:type="spellEnd"/>
      <w:r w:rsidRPr="00366D99">
        <w:t xml:space="preserve"> </w:t>
      </w:r>
      <w:proofErr w:type="spellStart"/>
      <w:r w:rsidRPr="00366D99">
        <w:t>Campus</w:t>
      </w:r>
      <w:proofErr w:type="spellEnd"/>
      <w:r w:rsidRPr="00366D99">
        <w:t xml:space="preserve">  </w:t>
      </w:r>
    </w:p>
    <w:p w14:paraId="4DE4EC72" w14:textId="77777777" w:rsidR="00CB3A5A" w:rsidRDefault="00CB3A5A" w:rsidP="00CB3A5A">
      <w:pPr>
        <w:spacing w:after="0" w:line="240" w:lineRule="auto"/>
      </w:pPr>
      <w:r w:rsidRPr="00366D99">
        <w:t>Dublin 24</w:t>
      </w:r>
    </w:p>
    <w:p w14:paraId="624FAC7D" w14:textId="77777777" w:rsidR="00CB3A5A" w:rsidRPr="00366D99" w:rsidRDefault="00CB3A5A" w:rsidP="00CB3A5A">
      <w:pPr>
        <w:spacing w:after="0" w:line="240" w:lineRule="auto"/>
      </w:pPr>
      <w:r w:rsidRPr="00E2266F">
        <w:t>D24 YK11</w:t>
      </w:r>
    </w:p>
    <w:p w14:paraId="25991C1E" w14:textId="77777777" w:rsidR="00CB3A5A" w:rsidRPr="00366D99" w:rsidRDefault="00CB3A5A" w:rsidP="00CB3A5A">
      <w:pPr>
        <w:spacing w:after="0" w:line="240" w:lineRule="auto"/>
      </w:pPr>
      <w:r w:rsidRPr="00366D99">
        <w:t>Airija</w:t>
      </w:r>
    </w:p>
    <w:p w14:paraId="7DD8632B" w14:textId="77777777" w:rsidR="00CB3A5A" w:rsidRPr="00366D99" w:rsidRDefault="00CB3A5A" w:rsidP="00CB3A5A">
      <w:pPr>
        <w:spacing w:after="0" w:line="240" w:lineRule="auto"/>
        <w:rPr>
          <w:rFonts w:eastAsia="Times New Roman"/>
        </w:rPr>
      </w:pPr>
    </w:p>
    <w:p w14:paraId="71615244" w14:textId="77777777" w:rsidR="00CB3A5A" w:rsidRPr="00366D99" w:rsidRDefault="00CB3A5A" w:rsidP="00CB3A5A">
      <w:pPr>
        <w:spacing w:after="0" w:line="240" w:lineRule="auto"/>
        <w:rPr>
          <w:rFonts w:eastAsia="Times New Roman"/>
          <w:u w:val="single"/>
        </w:rPr>
      </w:pPr>
      <w:r w:rsidRPr="00366D99">
        <w:rPr>
          <w:rFonts w:eastAsia="Times New Roman"/>
          <w:noProof/>
          <w:u w:val="single"/>
        </w:rPr>
        <w:t>Gamintojas</w:t>
      </w:r>
    </w:p>
    <w:p w14:paraId="3D9DFF67" w14:textId="77777777" w:rsidR="00CB3A5A" w:rsidRPr="00366D99" w:rsidRDefault="00CB3A5A" w:rsidP="00CB3A5A">
      <w:pPr>
        <w:spacing w:after="0" w:line="240" w:lineRule="auto"/>
        <w:rPr>
          <w:rFonts w:eastAsia="Times New Roman"/>
          <w:color w:val="000000"/>
        </w:rPr>
      </w:pPr>
      <w:proofErr w:type="spellStart"/>
      <w:r w:rsidRPr="00366D99">
        <w:rPr>
          <w:rFonts w:eastAsia="Times New Roman"/>
          <w:color w:val="000000"/>
        </w:rPr>
        <w:t>Glaxo</w:t>
      </w:r>
      <w:proofErr w:type="spellEnd"/>
      <w:r w:rsidRPr="00366D99">
        <w:rPr>
          <w:rFonts w:eastAsia="Times New Roman"/>
          <w:color w:val="000000"/>
        </w:rPr>
        <w:t xml:space="preserve"> </w:t>
      </w:r>
      <w:proofErr w:type="spellStart"/>
      <w:r w:rsidRPr="00366D99">
        <w:rPr>
          <w:rFonts w:eastAsia="Times New Roman"/>
          <w:color w:val="000000"/>
        </w:rPr>
        <w:t>Wellcome</w:t>
      </w:r>
      <w:proofErr w:type="spellEnd"/>
      <w:r w:rsidRPr="00366D99">
        <w:rPr>
          <w:rFonts w:eastAsia="Times New Roman"/>
          <w:color w:val="000000"/>
        </w:rPr>
        <w:t xml:space="preserve"> </w:t>
      </w:r>
      <w:proofErr w:type="spellStart"/>
      <w:r w:rsidRPr="00366D99">
        <w:rPr>
          <w:rFonts w:eastAsia="Times New Roman"/>
          <w:color w:val="000000"/>
        </w:rPr>
        <w:t>Production</w:t>
      </w:r>
      <w:proofErr w:type="spellEnd"/>
    </w:p>
    <w:p w14:paraId="715BE044" w14:textId="77777777" w:rsidR="00CB3A5A" w:rsidRPr="00366D99" w:rsidRDefault="00CB3A5A" w:rsidP="00CB3A5A">
      <w:pPr>
        <w:spacing w:after="0" w:line="240" w:lineRule="auto"/>
        <w:rPr>
          <w:rFonts w:eastAsia="Times New Roman"/>
          <w:color w:val="000000"/>
        </w:rPr>
      </w:pPr>
      <w:proofErr w:type="spellStart"/>
      <w:r w:rsidRPr="00366D99">
        <w:rPr>
          <w:rFonts w:eastAsia="Times New Roman"/>
          <w:color w:val="000000"/>
        </w:rPr>
        <w:lastRenderedPageBreak/>
        <w:t>Zone</w:t>
      </w:r>
      <w:proofErr w:type="spellEnd"/>
      <w:r w:rsidRPr="00366D99">
        <w:rPr>
          <w:rFonts w:eastAsia="Times New Roman"/>
          <w:color w:val="000000"/>
        </w:rPr>
        <w:t xml:space="preserve"> </w:t>
      </w:r>
      <w:proofErr w:type="spellStart"/>
      <w:r w:rsidRPr="00366D99">
        <w:rPr>
          <w:rFonts w:eastAsia="Times New Roman"/>
          <w:color w:val="000000"/>
        </w:rPr>
        <w:t>Industrielle</w:t>
      </w:r>
      <w:proofErr w:type="spellEnd"/>
      <w:r w:rsidRPr="00366D99">
        <w:rPr>
          <w:rFonts w:eastAsia="Times New Roman"/>
          <w:color w:val="000000"/>
        </w:rPr>
        <w:t xml:space="preserve"> </w:t>
      </w:r>
      <w:proofErr w:type="spellStart"/>
      <w:r w:rsidRPr="00366D99">
        <w:rPr>
          <w:rFonts w:eastAsia="Times New Roman"/>
          <w:color w:val="000000"/>
        </w:rPr>
        <w:t>No</w:t>
      </w:r>
      <w:proofErr w:type="spellEnd"/>
      <w:r w:rsidRPr="00366D99">
        <w:rPr>
          <w:rFonts w:eastAsia="Times New Roman"/>
          <w:color w:val="000000"/>
        </w:rPr>
        <w:t>. 2</w:t>
      </w:r>
    </w:p>
    <w:p w14:paraId="6CB78657" w14:textId="77777777" w:rsidR="00CB3A5A" w:rsidRPr="00366D99" w:rsidRDefault="00CB3A5A" w:rsidP="00CB3A5A">
      <w:pPr>
        <w:spacing w:after="0" w:line="240" w:lineRule="auto"/>
        <w:rPr>
          <w:rFonts w:eastAsia="Times New Roman"/>
          <w:color w:val="000000"/>
        </w:rPr>
      </w:pPr>
      <w:r w:rsidRPr="00366D99">
        <w:rPr>
          <w:rFonts w:eastAsia="Times New Roman"/>
          <w:color w:val="000000"/>
        </w:rPr>
        <w:t xml:space="preserve">23, </w:t>
      </w:r>
      <w:proofErr w:type="spellStart"/>
      <w:r w:rsidRPr="00366D99">
        <w:rPr>
          <w:rFonts w:eastAsia="Times New Roman"/>
          <w:color w:val="000000"/>
        </w:rPr>
        <w:t>rue</w:t>
      </w:r>
      <w:proofErr w:type="spellEnd"/>
      <w:r w:rsidRPr="00366D99">
        <w:rPr>
          <w:rFonts w:eastAsia="Times New Roman"/>
          <w:color w:val="000000"/>
        </w:rPr>
        <w:t xml:space="preserve"> </w:t>
      </w:r>
      <w:proofErr w:type="spellStart"/>
      <w:r w:rsidRPr="00366D99">
        <w:rPr>
          <w:rFonts w:eastAsia="Times New Roman"/>
          <w:color w:val="000000"/>
        </w:rPr>
        <w:t>Lavoisier</w:t>
      </w:r>
      <w:proofErr w:type="spellEnd"/>
    </w:p>
    <w:p w14:paraId="57A99856" w14:textId="77777777" w:rsidR="00CB3A5A" w:rsidRPr="00366D99" w:rsidRDefault="00CB3A5A" w:rsidP="00CB3A5A">
      <w:pPr>
        <w:spacing w:after="0" w:line="240" w:lineRule="auto"/>
        <w:rPr>
          <w:rFonts w:eastAsia="Times New Roman"/>
          <w:color w:val="000000"/>
        </w:rPr>
      </w:pPr>
      <w:r w:rsidRPr="00366D99">
        <w:rPr>
          <w:rFonts w:eastAsia="Times New Roman"/>
          <w:color w:val="000000"/>
        </w:rPr>
        <w:t xml:space="preserve">27000 </w:t>
      </w:r>
      <w:proofErr w:type="spellStart"/>
      <w:r w:rsidRPr="00366D99">
        <w:rPr>
          <w:rFonts w:eastAsia="Times New Roman"/>
          <w:color w:val="000000"/>
        </w:rPr>
        <w:t>Evreux</w:t>
      </w:r>
      <w:proofErr w:type="spellEnd"/>
    </w:p>
    <w:p w14:paraId="20460844" w14:textId="77777777" w:rsidR="00CB3A5A" w:rsidRPr="00366D99" w:rsidRDefault="00CB3A5A" w:rsidP="00CB3A5A">
      <w:pPr>
        <w:spacing w:after="0" w:line="240" w:lineRule="auto"/>
        <w:rPr>
          <w:rFonts w:eastAsia="Times New Roman"/>
          <w:color w:val="000000"/>
        </w:rPr>
      </w:pPr>
      <w:r w:rsidRPr="00366D99">
        <w:rPr>
          <w:rFonts w:eastAsia="Times New Roman"/>
          <w:color w:val="000000"/>
        </w:rPr>
        <w:t>Prancūzija</w:t>
      </w:r>
    </w:p>
    <w:p w14:paraId="39B7D732" w14:textId="77777777" w:rsidR="00CB3A5A" w:rsidRPr="00366D99" w:rsidRDefault="00CB3A5A" w:rsidP="00CB3A5A">
      <w:pPr>
        <w:spacing w:after="0" w:line="240" w:lineRule="auto"/>
        <w:rPr>
          <w:rFonts w:eastAsia="Times New Roman"/>
        </w:rPr>
      </w:pPr>
    </w:p>
    <w:p w14:paraId="5CC75F5F" w14:textId="77777777" w:rsidR="00CB3A5A" w:rsidRPr="00366D99" w:rsidRDefault="00CB3A5A" w:rsidP="00CB3A5A">
      <w:pPr>
        <w:spacing w:after="0" w:line="240" w:lineRule="auto"/>
        <w:rPr>
          <w:rFonts w:eastAsia="Times New Roman"/>
        </w:rPr>
      </w:pPr>
      <w:r w:rsidRPr="00366D99">
        <w:rPr>
          <w:rFonts w:eastAsia="Times New Roman"/>
        </w:rPr>
        <w:t xml:space="preserve">arba </w:t>
      </w:r>
    </w:p>
    <w:p w14:paraId="67A2A0EB" w14:textId="77777777" w:rsidR="00CB3A5A" w:rsidRPr="00366D99" w:rsidRDefault="00CB3A5A" w:rsidP="00CB3A5A">
      <w:pPr>
        <w:spacing w:after="0" w:line="240" w:lineRule="auto"/>
        <w:rPr>
          <w:rFonts w:eastAsia="Times New Roman"/>
        </w:rPr>
      </w:pPr>
    </w:p>
    <w:p w14:paraId="6504364E" w14:textId="77777777" w:rsidR="00CB3A5A" w:rsidRPr="00366D99" w:rsidRDefault="00CB3A5A" w:rsidP="00CB3A5A">
      <w:pPr>
        <w:keepNext/>
        <w:widowControl w:val="0"/>
        <w:spacing w:after="0" w:line="240" w:lineRule="auto"/>
        <w:rPr>
          <w:rFonts w:eastAsia="Times New Roman"/>
        </w:rPr>
      </w:pPr>
      <w:proofErr w:type="spellStart"/>
      <w:r w:rsidRPr="00366D99">
        <w:rPr>
          <w:rFonts w:eastAsia="Times New Roman"/>
        </w:rPr>
        <w:t>Glaxo</w:t>
      </w:r>
      <w:proofErr w:type="spellEnd"/>
      <w:r w:rsidRPr="00366D99">
        <w:rPr>
          <w:rFonts w:eastAsia="Times New Roman"/>
        </w:rPr>
        <w:t xml:space="preserve"> </w:t>
      </w:r>
      <w:proofErr w:type="spellStart"/>
      <w:r w:rsidRPr="00366D99">
        <w:rPr>
          <w:rFonts w:eastAsia="Times New Roman"/>
        </w:rPr>
        <w:t>Wellcome</w:t>
      </w:r>
      <w:proofErr w:type="spellEnd"/>
      <w:r w:rsidRPr="00366D99">
        <w:rPr>
          <w:rFonts w:eastAsia="Times New Roman"/>
        </w:rPr>
        <w:t xml:space="preserve"> S.A.</w:t>
      </w:r>
    </w:p>
    <w:p w14:paraId="6DA42D7E" w14:textId="77777777" w:rsidR="00CB3A5A" w:rsidRPr="00366D99" w:rsidRDefault="00CB3A5A" w:rsidP="00CB3A5A">
      <w:pPr>
        <w:keepNext/>
        <w:widowControl w:val="0"/>
        <w:spacing w:after="0" w:line="240" w:lineRule="auto"/>
        <w:rPr>
          <w:rFonts w:eastAsia="Times New Roman"/>
        </w:rPr>
      </w:pPr>
      <w:proofErr w:type="spellStart"/>
      <w:r w:rsidRPr="00366D99">
        <w:rPr>
          <w:rFonts w:eastAsia="Times New Roman"/>
        </w:rPr>
        <w:t>Avenida</w:t>
      </w:r>
      <w:proofErr w:type="spellEnd"/>
      <w:r w:rsidRPr="00366D99">
        <w:rPr>
          <w:rFonts w:eastAsia="Times New Roman"/>
        </w:rPr>
        <w:t xml:space="preserve"> de </w:t>
      </w:r>
      <w:proofErr w:type="spellStart"/>
      <w:r w:rsidRPr="00366D99">
        <w:rPr>
          <w:rFonts w:eastAsia="Times New Roman"/>
        </w:rPr>
        <w:t>Extremadura</w:t>
      </w:r>
      <w:proofErr w:type="spellEnd"/>
      <w:r w:rsidRPr="00366D99">
        <w:rPr>
          <w:rFonts w:eastAsia="Times New Roman"/>
        </w:rPr>
        <w:t xml:space="preserve"> 3</w:t>
      </w:r>
    </w:p>
    <w:p w14:paraId="4E722ED6" w14:textId="77777777" w:rsidR="00CB3A5A" w:rsidRPr="00366D99" w:rsidRDefault="00CB3A5A" w:rsidP="00CB3A5A">
      <w:pPr>
        <w:keepNext/>
        <w:widowControl w:val="0"/>
        <w:spacing w:after="0" w:line="240" w:lineRule="auto"/>
        <w:rPr>
          <w:rFonts w:eastAsia="Times New Roman"/>
        </w:rPr>
      </w:pPr>
      <w:r w:rsidRPr="00366D99">
        <w:rPr>
          <w:rFonts w:eastAsia="Times New Roman"/>
        </w:rPr>
        <w:t xml:space="preserve">09400 </w:t>
      </w:r>
      <w:proofErr w:type="spellStart"/>
      <w:r w:rsidRPr="00366D99">
        <w:rPr>
          <w:rFonts w:eastAsia="Times New Roman"/>
        </w:rPr>
        <w:t>Aranda</w:t>
      </w:r>
      <w:proofErr w:type="spellEnd"/>
      <w:r w:rsidRPr="00366D99">
        <w:rPr>
          <w:rFonts w:eastAsia="Times New Roman"/>
        </w:rPr>
        <w:t xml:space="preserve"> de </w:t>
      </w:r>
      <w:proofErr w:type="spellStart"/>
      <w:r w:rsidRPr="00366D99">
        <w:rPr>
          <w:rFonts w:eastAsia="Times New Roman"/>
        </w:rPr>
        <w:t>Duero</w:t>
      </w:r>
      <w:proofErr w:type="spellEnd"/>
    </w:p>
    <w:p w14:paraId="0D7BAF85" w14:textId="77777777" w:rsidR="00CB3A5A" w:rsidRPr="00366D99" w:rsidRDefault="00CB3A5A" w:rsidP="00CB3A5A">
      <w:pPr>
        <w:keepNext/>
        <w:widowControl w:val="0"/>
        <w:spacing w:after="0" w:line="240" w:lineRule="auto"/>
        <w:rPr>
          <w:rFonts w:eastAsia="Times New Roman"/>
        </w:rPr>
      </w:pPr>
      <w:proofErr w:type="spellStart"/>
      <w:r w:rsidRPr="00366D99">
        <w:rPr>
          <w:rFonts w:eastAsia="Times New Roman"/>
        </w:rPr>
        <w:t>Burgos</w:t>
      </w:r>
      <w:proofErr w:type="spellEnd"/>
    </w:p>
    <w:p w14:paraId="5D094ABF" w14:textId="77777777" w:rsidR="00CB3A5A" w:rsidRPr="00366D99" w:rsidRDefault="00CB3A5A" w:rsidP="00CB3A5A">
      <w:pPr>
        <w:keepNext/>
        <w:widowControl w:val="0"/>
        <w:spacing w:after="0" w:line="240" w:lineRule="auto"/>
        <w:rPr>
          <w:rFonts w:eastAsia="Times New Roman"/>
        </w:rPr>
      </w:pPr>
      <w:r w:rsidRPr="00366D99">
        <w:rPr>
          <w:rFonts w:eastAsia="Times New Roman"/>
        </w:rPr>
        <w:t>Ispanija</w:t>
      </w:r>
    </w:p>
    <w:p w14:paraId="48855B86" w14:textId="77777777" w:rsidR="00CB3A5A" w:rsidRPr="00366D99" w:rsidRDefault="00CB3A5A" w:rsidP="00CB3A5A">
      <w:pPr>
        <w:spacing w:after="0" w:line="240" w:lineRule="auto"/>
        <w:ind w:left="567" w:hanging="567"/>
        <w:rPr>
          <w:rFonts w:eastAsia="Times New Roman"/>
        </w:rPr>
      </w:pPr>
    </w:p>
    <w:p w14:paraId="3F15113A" w14:textId="77777777" w:rsidR="00CB3A5A" w:rsidRPr="00366D99" w:rsidRDefault="00CB3A5A" w:rsidP="00CB3A5A">
      <w:pPr>
        <w:spacing w:after="0" w:line="240" w:lineRule="auto"/>
        <w:rPr>
          <w:rFonts w:eastAsia="Times New Roman"/>
          <w:b/>
          <w:noProof/>
        </w:rPr>
      </w:pPr>
      <w:r w:rsidRPr="00366D99">
        <w:rPr>
          <w:rFonts w:eastAsia="Times New Roman"/>
          <w:b/>
          <w:bCs/>
          <w:noProof/>
        </w:rPr>
        <w:t>Šis pakuotės lapelis</w:t>
      </w:r>
      <w:r w:rsidRPr="00366D99">
        <w:rPr>
          <w:rFonts w:eastAsia="Times New Roman"/>
          <w:b/>
          <w:noProof/>
        </w:rPr>
        <w:t xml:space="preserve"> paskutinį kartą peržiūrėtas</w:t>
      </w:r>
      <w:r>
        <w:rPr>
          <w:rFonts w:eastAsia="Times New Roman"/>
          <w:b/>
          <w:noProof/>
        </w:rPr>
        <w:t xml:space="preserve"> 2025-08-14.</w:t>
      </w:r>
    </w:p>
    <w:p w14:paraId="2642A6FA" w14:textId="77777777" w:rsidR="00CB3A5A" w:rsidRPr="00A66154" w:rsidRDefault="00CB3A5A" w:rsidP="00CB3A5A">
      <w:pPr>
        <w:spacing w:after="0" w:line="240" w:lineRule="auto"/>
        <w:rPr>
          <w:rFonts w:eastAsia="Times New Roman"/>
        </w:rPr>
      </w:pPr>
    </w:p>
    <w:p w14:paraId="660C948B" w14:textId="77777777" w:rsidR="00CB3A5A" w:rsidRPr="00A66154" w:rsidRDefault="00CB3A5A" w:rsidP="00CB3A5A">
      <w:pPr>
        <w:spacing w:after="0" w:line="240" w:lineRule="auto"/>
      </w:pPr>
      <w:r w:rsidRPr="00A66154">
        <w:rPr>
          <w:rFonts w:eastAsia="Times New Roman"/>
          <w:noProof/>
        </w:rPr>
        <w:t>Išsami informacija apie šį vaistą pateikiama Valstybinės vaistų kontrolės tarnybos prie Lietuvos Respublikos sveikatos apsaugos ministerijos tinklalapyje</w:t>
      </w:r>
      <w:r w:rsidRPr="00366D99" w:rsidDel="008646C4">
        <w:rPr>
          <w:rFonts w:eastAsia="Times New Roman"/>
          <w:noProof/>
        </w:rPr>
        <w:t xml:space="preserve"> </w:t>
      </w:r>
      <w:hyperlink r:id="rId9" w:history="1">
        <w:r w:rsidRPr="00077276">
          <w:rPr>
            <w:rStyle w:val="Hipersaitas"/>
          </w:rPr>
          <w:t>https://vvkt.lrv.lt/lt/</w:t>
        </w:r>
      </w:hyperlink>
      <w:r w:rsidRPr="000F02F1">
        <w:t>.</w:t>
      </w:r>
    </w:p>
    <w:p w14:paraId="0BAB7C87" w14:textId="77777777" w:rsidR="00CB3A5A" w:rsidRPr="00366D99" w:rsidRDefault="00CB3A5A" w:rsidP="00CB3A5A"/>
    <w:p w14:paraId="2359EAC8"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5787E"/>
    <w:multiLevelType w:val="hybridMultilevel"/>
    <w:tmpl w:val="092C61D8"/>
    <w:lvl w:ilvl="0" w:tplc="5DBA2FC0">
      <w:start w:val="1"/>
      <w:numFmt w:val="decimal"/>
      <w:lvlText w:val="%1."/>
      <w:lvlJc w:val="left"/>
      <w:pPr>
        <w:tabs>
          <w:tab w:val="num" w:pos="567"/>
        </w:tabs>
        <w:ind w:left="567" w:hanging="567"/>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F02CEA"/>
    <w:multiLevelType w:val="hybridMultilevel"/>
    <w:tmpl w:val="5D4A53D4"/>
    <w:lvl w:ilvl="0" w:tplc="5E0201F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A27B45"/>
    <w:multiLevelType w:val="hybridMultilevel"/>
    <w:tmpl w:val="A404DF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E6D7D7E"/>
    <w:multiLevelType w:val="hybridMultilevel"/>
    <w:tmpl w:val="2C229E4E"/>
    <w:lvl w:ilvl="0" w:tplc="DA3A7878">
      <w:start w:val="1"/>
      <w:numFmt w:val="bullet"/>
      <w:lvlText w:val="-"/>
      <w:lvlJc w:val="left"/>
      <w:pPr>
        <w:tabs>
          <w:tab w:val="num" w:pos="1080"/>
        </w:tabs>
        <w:ind w:left="1080" w:hanging="72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992A51"/>
    <w:multiLevelType w:val="hybridMultilevel"/>
    <w:tmpl w:val="177EC0C8"/>
    <w:lvl w:ilvl="0" w:tplc="C57EEAE6">
      <w:start w:val="2"/>
      <w:numFmt w:val="bullet"/>
      <w:pStyle w:val="BT-EMEASMCA"/>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7F4188"/>
    <w:multiLevelType w:val="hybridMultilevel"/>
    <w:tmpl w:val="4C667C74"/>
    <w:lvl w:ilvl="0" w:tplc="FFFFFFFF">
      <w:start w:val="1"/>
      <w:numFmt w:val="bullet"/>
      <w:lvlText w:val=""/>
      <w:lvlJc w:val="left"/>
      <w:pPr>
        <w:ind w:left="360" w:hanging="360"/>
      </w:pPr>
      <w:rPr>
        <w:rFonts w:ascii="Wingdings" w:hAnsi="Wingdings" w:hint="default"/>
        <w:b w:val="0"/>
        <w:i w:val="0"/>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9483976">
    <w:abstractNumId w:val="1"/>
  </w:num>
  <w:num w:numId="2" w16cid:durableId="525100950">
    <w:abstractNumId w:val="2"/>
  </w:num>
  <w:num w:numId="3" w16cid:durableId="627900840">
    <w:abstractNumId w:val="5"/>
  </w:num>
  <w:num w:numId="4" w16cid:durableId="2098941718">
    <w:abstractNumId w:val="4"/>
  </w:num>
  <w:num w:numId="5" w16cid:durableId="2039114350">
    <w:abstractNumId w:val="0"/>
  </w:num>
  <w:num w:numId="6" w16cid:durableId="721364991">
    <w:abstractNumId w:val="3"/>
  </w:num>
  <w:num w:numId="7" w16cid:durableId="296766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5A"/>
    <w:rsid w:val="00222FED"/>
    <w:rsid w:val="005F173E"/>
    <w:rsid w:val="00881C7C"/>
    <w:rsid w:val="008B3AD4"/>
    <w:rsid w:val="00CB3A5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1FB3"/>
  <w15:chartTrackingRefBased/>
  <w15:docId w15:val="{7FCAEC0C-31FF-4DEF-8D9B-FEA01C3E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A5A"/>
    <w:pPr>
      <w:spacing w:after="200" w:line="276" w:lineRule="auto"/>
    </w:pPr>
    <w:rPr>
      <w:rFonts w:ascii="Times New Roman" w:eastAsia="Calibri"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CB3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3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3A5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3A5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3A5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3A5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3A5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3A5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3A5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3A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3A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3A5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3A5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3A5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3A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3A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3A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3A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3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3A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3A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3A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3A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3A5A"/>
    <w:rPr>
      <w:i/>
      <w:iCs/>
      <w:color w:val="404040" w:themeColor="text1" w:themeTint="BF"/>
    </w:rPr>
  </w:style>
  <w:style w:type="paragraph" w:styleId="Sraopastraipa">
    <w:name w:val="List Paragraph"/>
    <w:basedOn w:val="prastasis"/>
    <w:uiPriority w:val="34"/>
    <w:qFormat/>
    <w:rsid w:val="00CB3A5A"/>
    <w:pPr>
      <w:ind w:left="720"/>
      <w:contextualSpacing/>
    </w:pPr>
  </w:style>
  <w:style w:type="character" w:styleId="Rykuspabraukimas">
    <w:name w:val="Intense Emphasis"/>
    <w:basedOn w:val="Numatytasispastraiposriftas"/>
    <w:uiPriority w:val="21"/>
    <w:qFormat/>
    <w:rsid w:val="00CB3A5A"/>
    <w:rPr>
      <w:i/>
      <w:iCs/>
      <w:color w:val="0F4761" w:themeColor="accent1" w:themeShade="BF"/>
    </w:rPr>
  </w:style>
  <w:style w:type="paragraph" w:styleId="Iskirtacitata">
    <w:name w:val="Intense Quote"/>
    <w:basedOn w:val="prastasis"/>
    <w:next w:val="prastasis"/>
    <w:link w:val="IskirtacitataDiagrama"/>
    <w:uiPriority w:val="30"/>
    <w:qFormat/>
    <w:rsid w:val="00CB3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3A5A"/>
    <w:rPr>
      <w:i/>
      <w:iCs/>
      <w:color w:val="0F4761" w:themeColor="accent1" w:themeShade="BF"/>
    </w:rPr>
  </w:style>
  <w:style w:type="character" w:styleId="Rykinuoroda">
    <w:name w:val="Intense Reference"/>
    <w:basedOn w:val="Numatytasispastraiposriftas"/>
    <w:uiPriority w:val="32"/>
    <w:qFormat/>
    <w:rsid w:val="00CB3A5A"/>
    <w:rPr>
      <w:b/>
      <w:bCs/>
      <w:smallCaps/>
      <w:color w:val="0F4761" w:themeColor="accent1" w:themeShade="BF"/>
      <w:spacing w:val="5"/>
    </w:rPr>
  </w:style>
  <w:style w:type="character" w:styleId="Hipersaitas">
    <w:name w:val="Hyperlink"/>
    <w:uiPriority w:val="99"/>
    <w:rsid w:val="00CB3A5A"/>
    <w:rPr>
      <w:color w:val="0000FF"/>
      <w:u w:val="single"/>
    </w:rPr>
  </w:style>
  <w:style w:type="paragraph" w:customStyle="1" w:styleId="BT-EMEASMCA">
    <w:name w:val="BT- EMEA_SMCA"/>
    <w:basedOn w:val="prastasis"/>
    <w:autoRedefine/>
    <w:rsid w:val="00CB3A5A"/>
    <w:pPr>
      <w:numPr>
        <w:numId w:val="3"/>
      </w:numPr>
      <w:tabs>
        <w:tab w:val="num" w:pos="567"/>
      </w:tabs>
      <w:spacing w:after="0" w:line="240" w:lineRule="auto"/>
      <w:ind w:left="0" w:firstLine="0"/>
    </w:pPr>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10735</Words>
  <Characters>6119</Characters>
  <Application>Microsoft Office Word</Application>
  <DocSecurity>0</DocSecurity>
  <Lines>50</Lines>
  <Paragraphs>33</Paragraphs>
  <ScaleCrop>false</ScaleCrop>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2025-08-14T12:41:00Z</dcterms:created>
  <dcterms:modified xsi:type="dcterms:W3CDTF">2025-08-14T12:42:00Z</dcterms:modified>
</cp:coreProperties>
</file>