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C3B3F9" w14:textId="77777777" w:rsidR="00642C6A" w:rsidRPr="00E518A2" w:rsidRDefault="00642C6A" w:rsidP="009631E3">
      <w:pPr>
        <w:pStyle w:val="Pagrindinistekstas"/>
        <w:widowControl w:val="0"/>
        <w:spacing w:after="0"/>
        <w:rPr>
          <w:szCs w:val="22"/>
        </w:rPr>
      </w:pPr>
    </w:p>
    <w:p w14:paraId="50DC2BE7" w14:textId="77777777" w:rsidR="00642C6A" w:rsidRPr="00E518A2" w:rsidRDefault="00642C6A" w:rsidP="009631E3">
      <w:pPr>
        <w:pStyle w:val="Pagrindinistekstas"/>
        <w:widowControl w:val="0"/>
        <w:spacing w:after="0"/>
        <w:rPr>
          <w:szCs w:val="22"/>
        </w:rPr>
      </w:pPr>
    </w:p>
    <w:p w14:paraId="298D0B98" w14:textId="77777777" w:rsidR="00642C6A" w:rsidRPr="00E518A2" w:rsidRDefault="00642C6A" w:rsidP="009631E3">
      <w:pPr>
        <w:pStyle w:val="Pagrindinistekstas"/>
        <w:widowControl w:val="0"/>
        <w:spacing w:after="0"/>
        <w:rPr>
          <w:szCs w:val="22"/>
        </w:rPr>
      </w:pPr>
    </w:p>
    <w:p w14:paraId="2302956C" w14:textId="77777777" w:rsidR="00642C6A" w:rsidRPr="00E518A2" w:rsidRDefault="00642C6A" w:rsidP="009631E3">
      <w:pPr>
        <w:pStyle w:val="Pagrindinistekstas"/>
        <w:widowControl w:val="0"/>
        <w:spacing w:after="0"/>
        <w:rPr>
          <w:szCs w:val="22"/>
        </w:rPr>
      </w:pPr>
    </w:p>
    <w:p w14:paraId="352B037C" w14:textId="77777777" w:rsidR="00642C6A" w:rsidRPr="00E518A2" w:rsidRDefault="00642C6A" w:rsidP="009631E3">
      <w:pPr>
        <w:pStyle w:val="Pagrindinistekstas"/>
        <w:widowControl w:val="0"/>
        <w:spacing w:after="0"/>
        <w:rPr>
          <w:szCs w:val="22"/>
        </w:rPr>
      </w:pPr>
    </w:p>
    <w:p w14:paraId="4E318F2D" w14:textId="77777777" w:rsidR="00642C6A" w:rsidRPr="00E518A2" w:rsidRDefault="00642C6A" w:rsidP="009631E3">
      <w:pPr>
        <w:pStyle w:val="Pagrindinistekstas"/>
        <w:widowControl w:val="0"/>
        <w:spacing w:after="0"/>
        <w:rPr>
          <w:szCs w:val="22"/>
        </w:rPr>
      </w:pPr>
    </w:p>
    <w:p w14:paraId="5E4E9719" w14:textId="77777777" w:rsidR="00642C6A" w:rsidRPr="00E518A2" w:rsidRDefault="00642C6A" w:rsidP="009631E3">
      <w:pPr>
        <w:pStyle w:val="Pagrindinistekstas"/>
        <w:widowControl w:val="0"/>
        <w:spacing w:after="0"/>
        <w:rPr>
          <w:szCs w:val="22"/>
        </w:rPr>
      </w:pPr>
    </w:p>
    <w:p w14:paraId="08078D8D" w14:textId="77777777" w:rsidR="00642C6A" w:rsidRPr="00E518A2" w:rsidRDefault="00642C6A" w:rsidP="009631E3">
      <w:pPr>
        <w:pStyle w:val="Pagrindinistekstas"/>
        <w:widowControl w:val="0"/>
        <w:spacing w:after="0"/>
        <w:rPr>
          <w:szCs w:val="22"/>
        </w:rPr>
      </w:pPr>
    </w:p>
    <w:p w14:paraId="24CE0A2E" w14:textId="77777777" w:rsidR="00642C6A" w:rsidRPr="00E518A2" w:rsidRDefault="00642C6A" w:rsidP="009631E3">
      <w:pPr>
        <w:pStyle w:val="Pagrindinistekstas"/>
        <w:widowControl w:val="0"/>
        <w:spacing w:after="0"/>
        <w:rPr>
          <w:szCs w:val="22"/>
        </w:rPr>
      </w:pPr>
    </w:p>
    <w:p w14:paraId="0F6943C8" w14:textId="77777777" w:rsidR="00642C6A" w:rsidRPr="00E518A2" w:rsidRDefault="00642C6A" w:rsidP="009631E3">
      <w:pPr>
        <w:pStyle w:val="Pagrindinistekstas"/>
        <w:widowControl w:val="0"/>
        <w:spacing w:after="0"/>
        <w:rPr>
          <w:szCs w:val="22"/>
        </w:rPr>
      </w:pPr>
    </w:p>
    <w:p w14:paraId="545A048E" w14:textId="77777777" w:rsidR="00642C6A" w:rsidRPr="00E518A2" w:rsidRDefault="00642C6A" w:rsidP="009631E3">
      <w:pPr>
        <w:pStyle w:val="Pagrindinistekstas"/>
        <w:widowControl w:val="0"/>
        <w:spacing w:after="0"/>
        <w:rPr>
          <w:szCs w:val="22"/>
        </w:rPr>
      </w:pPr>
    </w:p>
    <w:p w14:paraId="1C6D9E92" w14:textId="77777777" w:rsidR="00642C6A" w:rsidRPr="00E518A2" w:rsidRDefault="00642C6A" w:rsidP="009631E3">
      <w:pPr>
        <w:pStyle w:val="Pagrindinistekstas"/>
        <w:widowControl w:val="0"/>
        <w:spacing w:after="0"/>
        <w:rPr>
          <w:szCs w:val="22"/>
        </w:rPr>
      </w:pPr>
    </w:p>
    <w:p w14:paraId="3468F87E" w14:textId="77777777" w:rsidR="00642C6A" w:rsidRPr="00E518A2" w:rsidRDefault="00642C6A" w:rsidP="009631E3">
      <w:pPr>
        <w:pStyle w:val="Pagrindinistekstas"/>
        <w:widowControl w:val="0"/>
        <w:spacing w:after="0"/>
        <w:rPr>
          <w:szCs w:val="22"/>
        </w:rPr>
      </w:pPr>
    </w:p>
    <w:p w14:paraId="3A11CF1E" w14:textId="77777777" w:rsidR="00642C6A" w:rsidRPr="00E518A2" w:rsidRDefault="00642C6A" w:rsidP="009631E3">
      <w:pPr>
        <w:pStyle w:val="Pagrindinistekstas"/>
        <w:widowControl w:val="0"/>
        <w:spacing w:after="0"/>
        <w:rPr>
          <w:szCs w:val="22"/>
        </w:rPr>
      </w:pPr>
    </w:p>
    <w:p w14:paraId="58438777" w14:textId="77777777" w:rsidR="00642C6A" w:rsidRPr="00E518A2" w:rsidRDefault="00642C6A" w:rsidP="009631E3">
      <w:pPr>
        <w:pStyle w:val="Pagrindinistekstas"/>
        <w:widowControl w:val="0"/>
        <w:spacing w:after="0"/>
        <w:rPr>
          <w:szCs w:val="22"/>
        </w:rPr>
      </w:pPr>
    </w:p>
    <w:p w14:paraId="31B0CAB4" w14:textId="77777777" w:rsidR="00642C6A" w:rsidRPr="00E518A2" w:rsidRDefault="00642C6A" w:rsidP="009631E3">
      <w:pPr>
        <w:pStyle w:val="Pagrindinistekstas"/>
        <w:widowControl w:val="0"/>
        <w:spacing w:after="0"/>
        <w:rPr>
          <w:szCs w:val="22"/>
        </w:rPr>
      </w:pPr>
    </w:p>
    <w:p w14:paraId="665D3980" w14:textId="77777777" w:rsidR="00642C6A" w:rsidRPr="00E518A2" w:rsidRDefault="00642C6A" w:rsidP="009631E3">
      <w:pPr>
        <w:pStyle w:val="Pagrindinistekstas"/>
        <w:widowControl w:val="0"/>
        <w:spacing w:after="0"/>
        <w:rPr>
          <w:szCs w:val="22"/>
        </w:rPr>
      </w:pPr>
    </w:p>
    <w:p w14:paraId="2173C2BC" w14:textId="77777777" w:rsidR="00642C6A" w:rsidRPr="00E518A2" w:rsidRDefault="00642C6A" w:rsidP="009631E3">
      <w:pPr>
        <w:pStyle w:val="Pagrindinistekstas"/>
        <w:widowControl w:val="0"/>
        <w:spacing w:after="0"/>
        <w:rPr>
          <w:szCs w:val="22"/>
        </w:rPr>
      </w:pPr>
    </w:p>
    <w:p w14:paraId="71027AF7" w14:textId="77777777" w:rsidR="00642C6A" w:rsidRPr="00E518A2" w:rsidRDefault="00642C6A" w:rsidP="009631E3">
      <w:pPr>
        <w:pStyle w:val="Pagrindinistekstas"/>
        <w:widowControl w:val="0"/>
        <w:spacing w:after="0"/>
        <w:rPr>
          <w:szCs w:val="22"/>
        </w:rPr>
      </w:pPr>
    </w:p>
    <w:p w14:paraId="07343950" w14:textId="77777777" w:rsidR="00642C6A" w:rsidRPr="00E518A2" w:rsidRDefault="00642C6A" w:rsidP="009631E3">
      <w:pPr>
        <w:pStyle w:val="Pagrindinistekstas"/>
        <w:widowControl w:val="0"/>
        <w:spacing w:after="0"/>
        <w:rPr>
          <w:szCs w:val="22"/>
        </w:rPr>
      </w:pPr>
    </w:p>
    <w:p w14:paraId="798774F8" w14:textId="77777777" w:rsidR="00642C6A" w:rsidRPr="00E518A2" w:rsidRDefault="00642C6A" w:rsidP="009631E3">
      <w:pPr>
        <w:pStyle w:val="Pagrindinistekstas"/>
        <w:widowControl w:val="0"/>
        <w:spacing w:after="0"/>
        <w:rPr>
          <w:szCs w:val="22"/>
        </w:rPr>
      </w:pPr>
    </w:p>
    <w:p w14:paraId="5C9F5629" w14:textId="77777777" w:rsidR="00642C6A" w:rsidRPr="00E518A2" w:rsidRDefault="00642C6A" w:rsidP="009631E3">
      <w:pPr>
        <w:pStyle w:val="Pagrindinistekstas"/>
        <w:widowControl w:val="0"/>
        <w:spacing w:after="0"/>
        <w:rPr>
          <w:szCs w:val="22"/>
        </w:rPr>
      </w:pPr>
    </w:p>
    <w:p w14:paraId="67B95DB3" w14:textId="77777777" w:rsidR="00642C6A" w:rsidRPr="00E518A2" w:rsidRDefault="00642C6A" w:rsidP="009631E3">
      <w:pPr>
        <w:pStyle w:val="Pagrindinistekstas"/>
        <w:widowControl w:val="0"/>
        <w:spacing w:after="0"/>
        <w:rPr>
          <w:szCs w:val="22"/>
        </w:rPr>
      </w:pPr>
    </w:p>
    <w:p w14:paraId="4D4C9111" w14:textId="77777777" w:rsidR="00642C6A" w:rsidRPr="00E518A2" w:rsidRDefault="00642C6A" w:rsidP="009631E3">
      <w:pPr>
        <w:pStyle w:val="Pavadinimas"/>
        <w:widowControl w:val="0"/>
        <w:rPr>
          <w:szCs w:val="22"/>
        </w:rPr>
      </w:pPr>
      <w:r w:rsidRPr="00E518A2">
        <w:rPr>
          <w:szCs w:val="22"/>
        </w:rPr>
        <w:t>I PRIEDAS</w:t>
      </w:r>
    </w:p>
    <w:p w14:paraId="0D660861" w14:textId="77777777" w:rsidR="00642C6A" w:rsidRPr="00E518A2" w:rsidRDefault="00642C6A" w:rsidP="009631E3">
      <w:pPr>
        <w:pStyle w:val="Pagrindinistekstas"/>
        <w:widowControl w:val="0"/>
        <w:spacing w:after="0"/>
        <w:rPr>
          <w:szCs w:val="22"/>
        </w:rPr>
      </w:pPr>
    </w:p>
    <w:p w14:paraId="1E5C247E" w14:textId="77777777" w:rsidR="00642C6A" w:rsidRPr="00E518A2" w:rsidRDefault="00642C6A" w:rsidP="009631E3">
      <w:pPr>
        <w:pStyle w:val="Pavadinimas"/>
        <w:widowControl w:val="0"/>
        <w:rPr>
          <w:szCs w:val="22"/>
        </w:rPr>
      </w:pPr>
      <w:r w:rsidRPr="00E518A2">
        <w:rPr>
          <w:szCs w:val="22"/>
        </w:rPr>
        <w:t>PREPARATO CHARAKTERISTIKŲ SANTRAUKA</w:t>
      </w:r>
    </w:p>
    <w:p w14:paraId="4FF0B28A" w14:textId="77777777" w:rsidR="00642C6A" w:rsidRPr="00E518A2" w:rsidRDefault="00642C6A" w:rsidP="009631E3">
      <w:pPr>
        <w:pStyle w:val="Pagrindinistekstas"/>
        <w:widowControl w:val="0"/>
        <w:spacing w:after="0"/>
        <w:rPr>
          <w:szCs w:val="22"/>
        </w:rPr>
      </w:pPr>
    </w:p>
    <w:p w14:paraId="5FFE3DE2" w14:textId="77777777" w:rsidR="00642C6A" w:rsidRPr="00E518A2" w:rsidRDefault="00642C6A" w:rsidP="009631E3">
      <w:pPr>
        <w:pStyle w:val="Pavadinimas"/>
        <w:widowControl w:val="0"/>
        <w:rPr>
          <w:szCs w:val="22"/>
        </w:rPr>
      </w:pPr>
      <w:r w:rsidRPr="00E518A2">
        <w:rPr>
          <w:szCs w:val="22"/>
        </w:rPr>
        <w:br w:type="page"/>
      </w:r>
    </w:p>
    <w:p w14:paraId="3798FA91" w14:textId="77777777" w:rsidR="00642C6A" w:rsidRPr="00E518A2" w:rsidRDefault="00642C6A">
      <w:pPr>
        <w:pStyle w:val="Antrat2"/>
      </w:pPr>
      <w:r w:rsidRPr="00E518A2">
        <w:lastRenderedPageBreak/>
        <w:t>1.</w:t>
      </w:r>
      <w:r w:rsidRPr="00E518A2">
        <w:tab/>
        <w:t>VAISTINIO PREPARATO PAVADINIMAS</w:t>
      </w:r>
    </w:p>
    <w:p w14:paraId="02D162FF" w14:textId="77777777" w:rsidR="00642C6A" w:rsidRPr="00E518A2" w:rsidRDefault="00642C6A" w:rsidP="009631E3">
      <w:pPr>
        <w:pStyle w:val="Pagrindinistekstas"/>
        <w:widowControl w:val="0"/>
        <w:spacing w:after="0"/>
        <w:rPr>
          <w:szCs w:val="22"/>
        </w:rPr>
      </w:pPr>
    </w:p>
    <w:p w14:paraId="35CF8DB4" w14:textId="0F134292" w:rsidR="00642C6A" w:rsidRPr="00E518A2" w:rsidRDefault="00642C6A" w:rsidP="009631E3">
      <w:pPr>
        <w:pStyle w:val="Pagrindinistekstas"/>
        <w:widowControl w:val="0"/>
        <w:spacing w:after="0"/>
        <w:rPr>
          <w:szCs w:val="22"/>
        </w:rPr>
      </w:pPr>
      <w:r w:rsidRPr="00E518A2">
        <w:rPr>
          <w:szCs w:val="22"/>
        </w:rPr>
        <w:t xml:space="preserve">BARII SULFAS </w:t>
      </w:r>
      <w:proofErr w:type="spellStart"/>
      <w:r w:rsidRPr="00E518A2">
        <w:rPr>
          <w:szCs w:val="22"/>
        </w:rPr>
        <w:t>Medana</w:t>
      </w:r>
      <w:proofErr w:type="spellEnd"/>
      <w:r w:rsidRPr="00E518A2">
        <w:rPr>
          <w:szCs w:val="22"/>
        </w:rPr>
        <w:t xml:space="preserve"> </w:t>
      </w:r>
      <w:r w:rsidR="00936809" w:rsidRPr="00E518A2">
        <w:rPr>
          <w:szCs w:val="22"/>
        </w:rPr>
        <w:t>1 </w:t>
      </w:r>
      <w:r w:rsidRPr="00E518A2">
        <w:rPr>
          <w:szCs w:val="22"/>
        </w:rPr>
        <w:t>g/ml geriamoji ar tiesiosios žarnos suspensija</w:t>
      </w:r>
    </w:p>
    <w:p w14:paraId="767C0DA7" w14:textId="77777777" w:rsidR="00642C6A" w:rsidRPr="00E518A2" w:rsidRDefault="00642C6A" w:rsidP="009631E3">
      <w:pPr>
        <w:pStyle w:val="Pagrindinistekstas"/>
        <w:widowControl w:val="0"/>
        <w:spacing w:after="0"/>
        <w:rPr>
          <w:szCs w:val="22"/>
        </w:rPr>
      </w:pPr>
    </w:p>
    <w:p w14:paraId="1024B9A8" w14:textId="77777777" w:rsidR="00642C6A" w:rsidRPr="00E518A2" w:rsidRDefault="00642C6A" w:rsidP="009631E3">
      <w:pPr>
        <w:pStyle w:val="Pagrindinistekstas"/>
        <w:widowControl w:val="0"/>
        <w:spacing w:after="0"/>
        <w:rPr>
          <w:szCs w:val="22"/>
        </w:rPr>
      </w:pPr>
    </w:p>
    <w:p w14:paraId="6BF30A6A" w14:textId="77777777" w:rsidR="00642C6A" w:rsidRPr="00E518A2" w:rsidRDefault="00642C6A">
      <w:pPr>
        <w:pStyle w:val="Antrat2"/>
      </w:pPr>
      <w:r w:rsidRPr="00E518A2">
        <w:t>2.</w:t>
      </w:r>
      <w:r w:rsidRPr="00E518A2">
        <w:tab/>
        <w:t>KOKYBINĖ IR KIEKYBINĖ SUDĖTIS</w:t>
      </w:r>
    </w:p>
    <w:p w14:paraId="65E38109" w14:textId="77777777" w:rsidR="00642C6A" w:rsidRPr="00E518A2" w:rsidRDefault="00642C6A" w:rsidP="009631E3">
      <w:pPr>
        <w:pStyle w:val="Pagrindinistekstas"/>
        <w:widowControl w:val="0"/>
        <w:spacing w:after="0"/>
        <w:rPr>
          <w:szCs w:val="22"/>
        </w:rPr>
      </w:pPr>
    </w:p>
    <w:p w14:paraId="63DA3246" w14:textId="25998F18" w:rsidR="00642C6A" w:rsidRPr="00E518A2" w:rsidRDefault="00E97971" w:rsidP="009631E3">
      <w:pPr>
        <w:pStyle w:val="Pagrindinistekstas"/>
        <w:widowControl w:val="0"/>
        <w:spacing w:after="0"/>
        <w:rPr>
          <w:szCs w:val="22"/>
        </w:rPr>
      </w:pPr>
      <w:r w:rsidRPr="00E518A2">
        <w:rPr>
          <w:rStyle w:val="tlid-translation"/>
          <w:szCs w:val="22"/>
        </w:rPr>
        <w:t>Kiekviename mililitre</w:t>
      </w:r>
      <w:r w:rsidRPr="00760F25">
        <w:rPr>
          <w:rStyle w:val="tlid-translation"/>
        </w:rPr>
        <w:t xml:space="preserve"> suspensijos </w:t>
      </w:r>
      <w:proofErr w:type="spellStart"/>
      <w:r w:rsidR="00642C6A" w:rsidRPr="00E518A2">
        <w:rPr>
          <w:szCs w:val="22"/>
        </w:rPr>
        <w:t>suspensijos</w:t>
      </w:r>
      <w:proofErr w:type="spellEnd"/>
      <w:r w:rsidR="00642C6A" w:rsidRPr="00E518A2">
        <w:rPr>
          <w:szCs w:val="22"/>
        </w:rPr>
        <w:t xml:space="preserve"> yra </w:t>
      </w:r>
      <w:r w:rsidR="00936809" w:rsidRPr="00E518A2">
        <w:rPr>
          <w:szCs w:val="22"/>
        </w:rPr>
        <w:t>1 </w:t>
      </w:r>
      <w:r w:rsidR="00642C6A" w:rsidRPr="00E518A2">
        <w:rPr>
          <w:szCs w:val="22"/>
        </w:rPr>
        <w:t>g bario sulfato.</w:t>
      </w:r>
    </w:p>
    <w:p w14:paraId="475B1119" w14:textId="77777777" w:rsidR="00E97971" w:rsidRPr="00E518A2" w:rsidRDefault="00E97971" w:rsidP="00936809">
      <w:pPr>
        <w:rPr>
          <w:szCs w:val="22"/>
        </w:rPr>
      </w:pPr>
    </w:p>
    <w:p w14:paraId="10F59F71" w14:textId="46237D28" w:rsidR="00936809" w:rsidRPr="00E518A2" w:rsidRDefault="0045408C" w:rsidP="00760F25">
      <w:pPr>
        <w:rPr>
          <w:rFonts w:eastAsia="Times New Roman"/>
          <w:szCs w:val="22"/>
          <w:lang w:eastAsia="pl-PL"/>
        </w:rPr>
      </w:pPr>
      <w:r w:rsidRPr="00760F25">
        <w:rPr>
          <w:u w:val="single"/>
        </w:rPr>
        <w:t>Pagalbinės medžiagos, kurių poveikis žinomas</w:t>
      </w:r>
      <w:r w:rsidRPr="00E518A2">
        <w:rPr>
          <w:szCs w:val="22"/>
        </w:rPr>
        <w:t xml:space="preserve">: </w:t>
      </w:r>
    </w:p>
    <w:p w14:paraId="3EDAFD83" w14:textId="5F66090E" w:rsidR="00936809" w:rsidRPr="00E518A2" w:rsidRDefault="00936809" w:rsidP="00936809">
      <w:pPr>
        <w:rPr>
          <w:rStyle w:val="tlid-translation"/>
          <w:szCs w:val="22"/>
        </w:rPr>
      </w:pPr>
      <w:r w:rsidRPr="00E518A2">
        <w:rPr>
          <w:rStyle w:val="tlid-translation"/>
          <w:szCs w:val="22"/>
        </w:rPr>
        <w:t xml:space="preserve">Kiekviename mililitre </w:t>
      </w:r>
      <w:r w:rsidR="007553B2" w:rsidRPr="00E518A2">
        <w:rPr>
          <w:rStyle w:val="tlid-translation"/>
          <w:szCs w:val="22"/>
        </w:rPr>
        <w:t xml:space="preserve">suspensijos </w:t>
      </w:r>
      <w:r w:rsidRPr="00E518A2">
        <w:rPr>
          <w:rStyle w:val="tlid-translation"/>
          <w:szCs w:val="22"/>
        </w:rPr>
        <w:t xml:space="preserve">yra </w:t>
      </w:r>
      <w:r w:rsidR="00E97971" w:rsidRPr="00E518A2">
        <w:rPr>
          <w:rStyle w:val="tlid-translation"/>
          <w:szCs w:val="22"/>
        </w:rPr>
        <w:t>35</w:t>
      </w:r>
      <w:r w:rsidRPr="00E518A2">
        <w:rPr>
          <w:rStyle w:val="tlid-translation"/>
          <w:szCs w:val="22"/>
        </w:rPr>
        <w:t xml:space="preserve"> mg </w:t>
      </w:r>
      <w:proofErr w:type="spellStart"/>
      <w:r w:rsidRPr="00E518A2">
        <w:rPr>
          <w:rStyle w:val="tlid-translation"/>
          <w:szCs w:val="22"/>
        </w:rPr>
        <w:t>sorbitolio</w:t>
      </w:r>
      <w:proofErr w:type="spellEnd"/>
      <w:r w:rsidR="00E97971" w:rsidRPr="00E518A2">
        <w:rPr>
          <w:szCs w:val="22"/>
        </w:rPr>
        <w:t xml:space="preserve">, 0,75 mg metilo </w:t>
      </w:r>
      <w:proofErr w:type="spellStart"/>
      <w:r w:rsidR="00E97971" w:rsidRPr="00E518A2">
        <w:rPr>
          <w:szCs w:val="22"/>
        </w:rPr>
        <w:t>parahidroksibenzoato</w:t>
      </w:r>
      <w:proofErr w:type="spellEnd"/>
      <w:r w:rsidR="00E97971" w:rsidRPr="00E518A2">
        <w:rPr>
          <w:szCs w:val="22"/>
        </w:rPr>
        <w:t xml:space="preserve">, 0,25 mg </w:t>
      </w:r>
      <w:proofErr w:type="spellStart"/>
      <w:r w:rsidR="00E97971" w:rsidRPr="00E518A2">
        <w:rPr>
          <w:szCs w:val="22"/>
        </w:rPr>
        <w:t>propilo</w:t>
      </w:r>
      <w:proofErr w:type="spellEnd"/>
      <w:r w:rsidR="00E97971" w:rsidRPr="00E518A2">
        <w:rPr>
          <w:szCs w:val="22"/>
        </w:rPr>
        <w:t xml:space="preserve"> </w:t>
      </w:r>
      <w:proofErr w:type="spellStart"/>
      <w:r w:rsidR="00E97971" w:rsidRPr="00E518A2">
        <w:rPr>
          <w:szCs w:val="22"/>
        </w:rPr>
        <w:t>parahidroksibenzoato</w:t>
      </w:r>
      <w:proofErr w:type="spellEnd"/>
      <w:r w:rsidR="00E97971" w:rsidRPr="00E518A2">
        <w:rPr>
          <w:rStyle w:val="tlid-translation"/>
          <w:szCs w:val="22"/>
        </w:rPr>
        <w:t xml:space="preserve"> ir 0,04 mg etanolio.</w:t>
      </w:r>
    </w:p>
    <w:p w14:paraId="7C511029" w14:textId="34D06641" w:rsidR="0045408C" w:rsidRPr="00E518A2" w:rsidRDefault="0045408C" w:rsidP="0045408C">
      <w:pPr>
        <w:pStyle w:val="Pagrindinistekstas"/>
        <w:widowControl w:val="0"/>
        <w:spacing w:after="0"/>
        <w:rPr>
          <w:szCs w:val="22"/>
        </w:rPr>
      </w:pPr>
    </w:p>
    <w:p w14:paraId="44C798DF" w14:textId="05136E25" w:rsidR="00642C6A" w:rsidRPr="00E518A2" w:rsidRDefault="00642C6A" w:rsidP="009631E3">
      <w:pPr>
        <w:pStyle w:val="Pagrindinistekstas"/>
        <w:widowControl w:val="0"/>
        <w:spacing w:after="0"/>
        <w:rPr>
          <w:szCs w:val="22"/>
        </w:rPr>
      </w:pPr>
      <w:r w:rsidRPr="00E518A2">
        <w:rPr>
          <w:szCs w:val="22"/>
        </w:rPr>
        <w:t>Visos pagalbinės medžiagos išvardytos 6.1 skyriuje.</w:t>
      </w:r>
    </w:p>
    <w:p w14:paraId="38407D00" w14:textId="77777777" w:rsidR="00642C6A" w:rsidRPr="00E518A2" w:rsidRDefault="00642C6A" w:rsidP="009631E3">
      <w:pPr>
        <w:pStyle w:val="Pagrindinistekstas"/>
        <w:widowControl w:val="0"/>
        <w:spacing w:after="0"/>
        <w:rPr>
          <w:szCs w:val="22"/>
        </w:rPr>
      </w:pPr>
    </w:p>
    <w:p w14:paraId="1D08489C" w14:textId="77777777" w:rsidR="00642C6A" w:rsidRPr="00E518A2" w:rsidRDefault="00642C6A" w:rsidP="009631E3">
      <w:pPr>
        <w:pStyle w:val="Pagrindinistekstas"/>
        <w:widowControl w:val="0"/>
        <w:spacing w:after="0"/>
        <w:rPr>
          <w:szCs w:val="22"/>
        </w:rPr>
      </w:pPr>
    </w:p>
    <w:p w14:paraId="61D659D1" w14:textId="557542EE" w:rsidR="00642C6A" w:rsidRPr="00E518A2" w:rsidRDefault="00642C6A">
      <w:pPr>
        <w:pStyle w:val="Antrat2"/>
      </w:pPr>
      <w:r w:rsidRPr="00E518A2">
        <w:t>3.</w:t>
      </w:r>
      <w:r w:rsidRPr="00E518A2">
        <w:tab/>
      </w:r>
      <w:r w:rsidR="00D567C3" w:rsidRPr="00E518A2">
        <w:rPr>
          <w:caps/>
          <w:noProof/>
        </w:rPr>
        <w:t>FARMACINĖ</w:t>
      </w:r>
      <w:r w:rsidRPr="00E518A2">
        <w:t xml:space="preserve"> FORMA</w:t>
      </w:r>
    </w:p>
    <w:p w14:paraId="77409C43" w14:textId="77777777" w:rsidR="00642C6A" w:rsidRPr="00E518A2" w:rsidRDefault="00642C6A" w:rsidP="009631E3">
      <w:pPr>
        <w:pStyle w:val="Pagrindinistekstas"/>
        <w:widowControl w:val="0"/>
        <w:spacing w:after="0"/>
        <w:rPr>
          <w:szCs w:val="22"/>
        </w:rPr>
      </w:pPr>
    </w:p>
    <w:p w14:paraId="04B7A16B" w14:textId="0E9574DD" w:rsidR="00642C6A" w:rsidRPr="00E518A2" w:rsidRDefault="00642C6A" w:rsidP="009631E3">
      <w:pPr>
        <w:pStyle w:val="Pagrindinistekstas"/>
        <w:widowControl w:val="0"/>
        <w:spacing w:after="0"/>
        <w:rPr>
          <w:szCs w:val="22"/>
        </w:rPr>
      </w:pPr>
      <w:r w:rsidRPr="00E518A2">
        <w:rPr>
          <w:szCs w:val="22"/>
        </w:rPr>
        <w:t>Geriamoji ar tiesiosios žarnos suspensija</w:t>
      </w:r>
    </w:p>
    <w:p w14:paraId="13B828B7" w14:textId="77777777" w:rsidR="003648CC" w:rsidRPr="00E518A2" w:rsidRDefault="003648CC" w:rsidP="009631E3">
      <w:pPr>
        <w:pStyle w:val="Pagrindinistekstas"/>
        <w:widowControl w:val="0"/>
        <w:spacing w:after="0"/>
        <w:rPr>
          <w:szCs w:val="22"/>
        </w:rPr>
      </w:pPr>
    </w:p>
    <w:p w14:paraId="1AFEB9B8" w14:textId="77777777" w:rsidR="00642C6A" w:rsidRPr="00E518A2" w:rsidRDefault="00642C6A" w:rsidP="009631E3">
      <w:pPr>
        <w:pStyle w:val="Pagrindinistekstas"/>
        <w:widowControl w:val="0"/>
        <w:spacing w:after="0"/>
        <w:rPr>
          <w:szCs w:val="22"/>
        </w:rPr>
      </w:pPr>
      <w:r w:rsidRPr="00E518A2">
        <w:rPr>
          <w:szCs w:val="22"/>
        </w:rPr>
        <w:t>Balta, vaisinių ledinukų kvapo ir skonio suspensija.</w:t>
      </w:r>
    </w:p>
    <w:p w14:paraId="39277507" w14:textId="77777777" w:rsidR="00642C6A" w:rsidRPr="00E518A2" w:rsidRDefault="00642C6A" w:rsidP="009631E3">
      <w:pPr>
        <w:pStyle w:val="Pagrindinistekstas"/>
        <w:widowControl w:val="0"/>
        <w:spacing w:after="0"/>
        <w:rPr>
          <w:szCs w:val="22"/>
        </w:rPr>
      </w:pPr>
    </w:p>
    <w:p w14:paraId="39C15553" w14:textId="77777777" w:rsidR="00642C6A" w:rsidRPr="00E518A2" w:rsidRDefault="00642C6A" w:rsidP="009631E3">
      <w:pPr>
        <w:pStyle w:val="Pagrindinistekstas"/>
        <w:widowControl w:val="0"/>
        <w:spacing w:after="0"/>
        <w:rPr>
          <w:szCs w:val="22"/>
        </w:rPr>
      </w:pPr>
    </w:p>
    <w:p w14:paraId="48F32B71" w14:textId="77777777" w:rsidR="00642C6A" w:rsidRPr="00E518A2" w:rsidRDefault="00642C6A">
      <w:pPr>
        <w:pStyle w:val="Antrat2"/>
      </w:pPr>
      <w:r w:rsidRPr="00E518A2">
        <w:rPr>
          <w:caps/>
        </w:rPr>
        <w:t>4.</w:t>
      </w:r>
      <w:r w:rsidRPr="00E518A2">
        <w:rPr>
          <w:caps/>
        </w:rPr>
        <w:tab/>
      </w:r>
      <w:r w:rsidRPr="00E518A2">
        <w:t>KLINIKINĖ INFORMACIJA</w:t>
      </w:r>
    </w:p>
    <w:p w14:paraId="33D6632C" w14:textId="77777777" w:rsidR="00642C6A" w:rsidRPr="00E518A2" w:rsidRDefault="00642C6A" w:rsidP="009631E3">
      <w:pPr>
        <w:pStyle w:val="Pagrindinistekstas"/>
        <w:widowControl w:val="0"/>
        <w:spacing w:after="0"/>
        <w:rPr>
          <w:szCs w:val="22"/>
        </w:rPr>
      </w:pPr>
    </w:p>
    <w:p w14:paraId="42A74FA6" w14:textId="77777777" w:rsidR="00642C6A" w:rsidRPr="00E518A2" w:rsidRDefault="00642C6A">
      <w:pPr>
        <w:pStyle w:val="Antrat3"/>
      </w:pPr>
      <w:r w:rsidRPr="00E518A2">
        <w:t>4.1</w:t>
      </w:r>
      <w:r w:rsidRPr="00E518A2">
        <w:tab/>
        <w:t>Terapinės indikacijos</w:t>
      </w:r>
    </w:p>
    <w:p w14:paraId="27A763C8" w14:textId="77777777" w:rsidR="00642C6A" w:rsidRPr="00E518A2" w:rsidRDefault="00642C6A" w:rsidP="009631E3">
      <w:pPr>
        <w:pStyle w:val="Pagrindinistekstas"/>
        <w:widowControl w:val="0"/>
        <w:spacing w:after="0"/>
        <w:rPr>
          <w:szCs w:val="22"/>
        </w:rPr>
      </w:pPr>
    </w:p>
    <w:p w14:paraId="5BABA647" w14:textId="77777777" w:rsidR="00642C6A" w:rsidRPr="00E518A2" w:rsidRDefault="00642C6A" w:rsidP="009631E3">
      <w:pPr>
        <w:pStyle w:val="Pagrindinistekstas"/>
        <w:widowControl w:val="0"/>
        <w:spacing w:after="0"/>
        <w:rPr>
          <w:szCs w:val="22"/>
        </w:rPr>
      </w:pPr>
      <w:r w:rsidRPr="00E518A2">
        <w:rPr>
          <w:szCs w:val="22"/>
        </w:rPr>
        <w:t>Rentgenologiniam virškinimo trakto organų (stemplės, skrandžio, plonosios ir storosios žarnos) tyrimui.</w:t>
      </w:r>
    </w:p>
    <w:p w14:paraId="6316DB97" w14:textId="77777777" w:rsidR="00642C6A" w:rsidRPr="00E518A2" w:rsidRDefault="00642C6A" w:rsidP="009631E3">
      <w:pPr>
        <w:pStyle w:val="Pagrindinistekstas"/>
        <w:widowControl w:val="0"/>
        <w:spacing w:after="0"/>
        <w:rPr>
          <w:szCs w:val="22"/>
        </w:rPr>
      </w:pPr>
    </w:p>
    <w:p w14:paraId="7EF31BF9" w14:textId="77777777" w:rsidR="00642C6A" w:rsidRPr="00E518A2" w:rsidRDefault="00642C6A">
      <w:pPr>
        <w:pStyle w:val="Antrat3"/>
      </w:pPr>
      <w:r w:rsidRPr="00E518A2">
        <w:t>4.2</w:t>
      </w:r>
      <w:r w:rsidRPr="00E518A2">
        <w:tab/>
        <w:t>Dozavimas ir vartojimo metodas</w:t>
      </w:r>
    </w:p>
    <w:p w14:paraId="4F8523C8" w14:textId="77777777" w:rsidR="00642C6A" w:rsidRPr="00E518A2" w:rsidRDefault="00642C6A" w:rsidP="009631E3">
      <w:pPr>
        <w:pStyle w:val="Pagrindinistekstas"/>
        <w:widowControl w:val="0"/>
        <w:spacing w:after="0"/>
        <w:rPr>
          <w:szCs w:val="22"/>
        </w:rPr>
      </w:pPr>
    </w:p>
    <w:p w14:paraId="41BA811B" w14:textId="77777777" w:rsidR="00642C6A" w:rsidRPr="00E518A2" w:rsidRDefault="00642C6A" w:rsidP="009631E3">
      <w:pPr>
        <w:pStyle w:val="Pagrindinistekstas"/>
        <w:widowControl w:val="0"/>
        <w:spacing w:after="0"/>
        <w:rPr>
          <w:szCs w:val="22"/>
          <w:u w:val="single"/>
        </w:rPr>
      </w:pPr>
      <w:r w:rsidRPr="00E518A2">
        <w:rPr>
          <w:szCs w:val="22"/>
          <w:u w:val="single"/>
        </w:rPr>
        <w:t>Dozavimas</w:t>
      </w:r>
    </w:p>
    <w:p w14:paraId="2AF7AD4B" w14:textId="77777777" w:rsidR="00642C6A" w:rsidRPr="00E518A2" w:rsidRDefault="00642C6A" w:rsidP="009631E3">
      <w:pPr>
        <w:pStyle w:val="Pagrindinistekstas"/>
        <w:widowControl w:val="0"/>
        <w:spacing w:after="0"/>
        <w:rPr>
          <w:szCs w:val="22"/>
        </w:rPr>
      </w:pPr>
    </w:p>
    <w:p w14:paraId="7ABFF0D5" w14:textId="16B0F1F1" w:rsidR="00642C6A" w:rsidRPr="00E518A2" w:rsidRDefault="00642C6A" w:rsidP="009631E3">
      <w:pPr>
        <w:pStyle w:val="Pagrindinistekstas"/>
        <w:widowControl w:val="0"/>
        <w:spacing w:after="0"/>
        <w:rPr>
          <w:szCs w:val="22"/>
        </w:rPr>
      </w:pPr>
      <w:r w:rsidRPr="00E518A2">
        <w:rPr>
          <w:szCs w:val="22"/>
        </w:rPr>
        <w:t xml:space="preserve">Bario sulfato suspensijos vartojama prižiūrint gydytojui. </w:t>
      </w:r>
      <w:r w:rsidR="005B2F23" w:rsidRPr="00E518A2">
        <w:rPr>
          <w:szCs w:val="22"/>
        </w:rPr>
        <w:t>Vaistinio p</w:t>
      </w:r>
      <w:r w:rsidRPr="00E518A2">
        <w:rPr>
          <w:szCs w:val="22"/>
        </w:rPr>
        <w:t>reparato kiekį, kurį reikia suvartoti, nustato tyrimą atliekantis medikas.</w:t>
      </w:r>
    </w:p>
    <w:p w14:paraId="30870C5F" w14:textId="1D3E721C" w:rsidR="00642C6A" w:rsidRPr="00E518A2" w:rsidRDefault="00642C6A" w:rsidP="009631E3">
      <w:pPr>
        <w:pStyle w:val="Pagrindinistekstas"/>
        <w:widowControl w:val="0"/>
        <w:spacing w:after="0"/>
        <w:rPr>
          <w:szCs w:val="22"/>
        </w:rPr>
      </w:pPr>
      <w:r w:rsidRPr="00E518A2">
        <w:rPr>
          <w:szCs w:val="22"/>
        </w:rPr>
        <w:t xml:space="preserve">Priklausomai nuo tiriamos virškinimo trakto dalies, paciento kūno svorio, procedūros trukmės ir kitų faktorių paprastai suvartojama 80 </w:t>
      </w:r>
      <w:r w:rsidR="00E146AD" w:rsidRPr="00E518A2">
        <w:rPr>
          <w:szCs w:val="22"/>
        </w:rPr>
        <w:t>-</w:t>
      </w:r>
      <w:r w:rsidRPr="00E518A2">
        <w:rPr>
          <w:szCs w:val="22"/>
        </w:rPr>
        <w:t xml:space="preserve"> 200 ml suspensijos.</w:t>
      </w:r>
    </w:p>
    <w:p w14:paraId="47F26F0E" w14:textId="77777777" w:rsidR="00642C6A" w:rsidRPr="00E518A2" w:rsidRDefault="00642C6A" w:rsidP="009631E3">
      <w:pPr>
        <w:pStyle w:val="Pagrindinistekstas"/>
        <w:widowControl w:val="0"/>
        <w:spacing w:after="0"/>
        <w:rPr>
          <w:szCs w:val="22"/>
        </w:rPr>
      </w:pPr>
    </w:p>
    <w:p w14:paraId="3A9B3E0F" w14:textId="77777777" w:rsidR="00642C6A" w:rsidRPr="00E518A2" w:rsidRDefault="00642C6A" w:rsidP="009631E3">
      <w:pPr>
        <w:pStyle w:val="Pagrindinistekstas"/>
        <w:widowControl w:val="0"/>
        <w:spacing w:after="0"/>
        <w:rPr>
          <w:szCs w:val="22"/>
          <w:u w:val="single"/>
        </w:rPr>
      </w:pPr>
      <w:r w:rsidRPr="00E518A2">
        <w:rPr>
          <w:szCs w:val="22"/>
          <w:u w:val="single"/>
        </w:rPr>
        <w:t>Vartojimo metodas</w:t>
      </w:r>
    </w:p>
    <w:p w14:paraId="70A89459" w14:textId="77777777" w:rsidR="00642C6A" w:rsidRPr="00E518A2" w:rsidRDefault="00642C6A" w:rsidP="009631E3">
      <w:pPr>
        <w:pStyle w:val="Pagrindinistekstas"/>
        <w:widowControl w:val="0"/>
        <w:spacing w:after="0"/>
        <w:rPr>
          <w:szCs w:val="22"/>
        </w:rPr>
      </w:pPr>
    </w:p>
    <w:p w14:paraId="0E4FFE71" w14:textId="77777777" w:rsidR="00642C6A" w:rsidRPr="00E518A2" w:rsidRDefault="00642C6A" w:rsidP="009631E3">
      <w:pPr>
        <w:pStyle w:val="Pagrindinistekstas"/>
        <w:widowControl w:val="0"/>
        <w:spacing w:after="0"/>
        <w:rPr>
          <w:szCs w:val="22"/>
        </w:rPr>
      </w:pPr>
      <w:r w:rsidRPr="00E518A2">
        <w:rPr>
          <w:szCs w:val="22"/>
        </w:rPr>
        <w:t>Vartoti per burn</w:t>
      </w:r>
      <w:r w:rsidR="00C107ED" w:rsidRPr="00E518A2">
        <w:rPr>
          <w:szCs w:val="22"/>
        </w:rPr>
        <w:t>ą</w:t>
      </w:r>
      <w:r w:rsidRPr="00E518A2">
        <w:rPr>
          <w:szCs w:val="22"/>
        </w:rPr>
        <w:t xml:space="preserve"> ar</w:t>
      </w:r>
      <w:r w:rsidR="00C107ED" w:rsidRPr="00E518A2">
        <w:rPr>
          <w:szCs w:val="22"/>
        </w:rPr>
        <w:t>ba</w:t>
      </w:r>
      <w:r w:rsidRPr="00E518A2">
        <w:rPr>
          <w:szCs w:val="22"/>
        </w:rPr>
        <w:t xml:space="preserve"> į tiesiąją žarną.</w:t>
      </w:r>
    </w:p>
    <w:p w14:paraId="2DE0DBF1" w14:textId="77777777" w:rsidR="00642C6A" w:rsidRPr="00E518A2" w:rsidRDefault="00642C6A" w:rsidP="009631E3">
      <w:pPr>
        <w:pStyle w:val="Pagrindinistekstas"/>
        <w:widowControl w:val="0"/>
        <w:spacing w:after="0"/>
        <w:rPr>
          <w:szCs w:val="22"/>
        </w:rPr>
      </w:pPr>
      <w:r w:rsidRPr="00E518A2">
        <w:rPr>
          <w:szCs w:val="22"/>
        </w:rPr>
        <w:t xml:space="preserve">Tiriant stemplę, skrandį, dvylikapirštę bei plonąją žarną suspensijos reikia gerti. </w:t>
      </w:r>
    </w:p>
    <w:p w14:paraId="26626A72" w14:textId="77777777" w:rsidR="00642C6A" w:rsidRPr="00E518A2" w:rsidRDefault="00642C6A" w:rsidP="009631E3">
      <w:pPr>
        <w:pStyle w:val="Pagrindinistekstas"/>
        <w:widowControl w:val="0"/>
        <w:spacing w:after="0"/>
        <w:rPr>
          <w:szCs w:val="22"/>
        </w:rPr>
      </w:pPr>
      <w:r w:rsidRPr="00E518A2">
        <w:rPr>
          <w:szCs w:val="22"/>
        </w:rPr>
        <w:t>Jei tiriama storoji žarna, reikia daryti suspensijos klizmą:</w:t>
      </w:r>
    </w:p>
    <w:p w14:paraId="289A4C3E" w14:textId="77777777" w:rsidR="00642C6A" w:rsidRPr="00E518A2" w:rsidRDefault="00642C6A" w:rsidP="009631E3">
      <w:pPr>
        <w:pStyle w:val="Pagrindinistekstas"/>
        <w:widowControl w:val="0"/>
        <w:numPr>
          <w:ilvl w:val="0"/>
          <w:numId w:val="1"/>
        </w:numPr>
        <w:tabs>
          <w:tab w:val="clear" w:pos="360"/>
          <w:tab w:val="num" w:pos="567"/>
        </w:tabs>
        <w:spacing w:after="0"/>
        <w:ind w:left="567" w:hanging="567"/>
        <w:rPr>
          <w:szCs w:val="22"/>
        </w:rPr>
      </w:pPr>
      <w:r w:rsidRPr="00E518A2">
        <w:rPr>
          <w:szCs w:val="22"/>
        </w:rPr>
        <w:t xml:space="preserve">dvigubam kontrastiniam tyrimui suleidžiama neskiesto </w:t>
      </w:r>
      <w:r w:rsidR="005B2F23" w:rsidRPr="00E518A2">
        <w:rPr>
          <w:szCs w:val="22"/>
        </w:rPr>
        <w:t xml:space="preserve">vaistinio </w:t>
      </w:r>
      <w:r w:rsidRPr="00E518A2">
        <w:rPr>
          <w:szCs w:val="22"/>
        </w:rPr>
        <w:t>preparato;</w:t>
      </w:r>
    </w:p>
    <w:p w14:paraId="426B9C2C" w14:textId="7FAC618D" w:rsidR="00642C6A" w:rsidRPr="00E518A2" w:rsidRDefault="00642C6A" w:rsidP="009631E3">
      <w:pPr>
        <w:pStyle w:val="Pagrindinistekstas"/>
        <w:widowControl w:val="0"/>
        <w:numPr>
          <w:ilvl w:val="0"/>
          <w:numId w:val="1"/>
        </w:numPr>
        <w:tabs>
          <w:tab w:val="clear" w:pos="360"/>
          <w:tab w:val="num" w:pos="567"/>
        </w:tabs>
        <w:spacing w:after="0"/>
        <w:ind w:left="567" w:hanging="567"/>
        <w:rPr>
          <w:szCs w:val="22"/>
        </w:rPr>
      </w:pPr>
      <w:r w:rsidRPr="00E518A2">
        <w:rPr>
          <w:szCs w:val="22"/>
        </w:rPr>
        <w:t xml:space="preserve">įprastiniam tyrimui </w:t>
      </w:r>
      <w:r w:rsidR="00E146AD" w:rsidRPr="00E518A2">
        <w:rPr>
          <w:szCs w:val="22"/>
        </w:rPr>
        <w:t>-</w:t>
      </w:r>
      <w:r w:rsidRPr="00E518A2">
        <w:rPr>
          <w:szCs w:val="22"/>
        </w:rPr>
        <w:t xml:space="preserve"> </w:t>
      </w:r>
      <w:r w:rsidR="005B2F23" w:rsidRPr="00E518A2">
        <w:rPr>
          <w:szCs w:val="22"/>
        </w:rPr>
        <w:t xml:space="preserve">vaistinio </w:t>
      </w:r>
      <w:r w:rsidRPr="00E518A2">
        <w:rPr>
          <w:szCs w:val="22"/>
        </w:rPr>
        <w:t>preparato, skiesto vandeniu santykiu 1:1.</w:t>
      </w:r>
    </w:p>
    <w:p w14:paraId="35531FEC" w14:textId="77777777" w:rsidR="00642C6A" w:rsidRPr="00E518A2" w:rsidRDefault="00642C6A" w:rsidP="009631E3">
      <w:pPr>
        <w:pStyle w:val="Pagrindinistekstas"/>
        <w:widowControl w:val="0"/>
        <w:spacing w:after="0"/>
        <w:rPr>
          <w:szCs w:val="22"/>
        </w:rPr>
      </w:pPr>
      <w:r w:rsidRPr="00E518A2">
        <w:rPr>
          <w:szCs w:val="22"/>
        </w:rPr>
        <w:t>Prieš vartojimą suspensiją reikia pašildyti iki kūno temperatūros.</w:t>
      </w:r>
    </w:p>
    <w:p w14:paraId="003C537C" w14:textId="77777777" w:rsidR="00642C6A" w:rsidRPr="00E518A2" w:rsidRDefault="00642C6A" w:rsidP="009631E3">
      <w:pPr>
        <w:pStyle w:val="Pagrindinistekstas"/>
        <w:widowControl w:val="0"/>
        <w:spacing w:after="0"/>
        <w:rPr>
          <w:szCs w:val="22"/>
        </w:rPr>
      </w:pPr>
      <w:r w:rsidRPr="00E518A2">
        <w:rPr>
          <w:szCs w:val="22"/>
        </w:rPr>
        <w:t>Kad būtų išvengta komplikacijų, susijusių su bario sulfato užsilaikymu virškinimo trakte, baigus virškinimo trakto tyrimą, suspensijos likučius reikia pašalinti (gerti pakankamai skysčio ir prireikus vartoti vidurių laisvinamųjų vaistų).</w:t>
      </w:r>
    </w:p>
    <w:p w14:paraId="255B6E67" w14:textId="77777777" w:rsidR="00642C6A" w:rsidRPr="00E518A2" w:rsidRDefault="00642C6A" w:rsidP="009631E3">
      <w:pPr>
        <w:pStyle w:val="Pagrindinistekstas"/>
        <w:widowControl w:val="0"/>
        <w:spacing w:after="0"/>
        <w:rPr>
          <w:szCs w:val="22"/>
        </w:rPr>
      </w:pPr>
    </w:p>
    <w:p w14:paraId="3FA71B4B" w14:textId="77777777" w:rsidR="00642C6A" w:rsidRPr="00E518A2" w:rsidRDefault="00642C6A">
      <w:pPr>
        <w:pStyle w:val="Antrat3"/>
      </w:pPr>
      <w:r w:rsidRPr="00E518A2">
        <w:t>4.3</w:t>
      </w:r>
      <w:r w:rsidRPr="00E518A2">
        <w:tab/>
        <w:t>Kontraindikacijos</w:t>
      </w:r>
    </w:p>
    <w:p w14:paraId="08CEE51D" w14:textId="77777777" w:rsidR="00642C6A" w:rsidRPr="00E518A2" w:rsidRDefault="00642C6A" w:rsidP="009631E3">
      <w:pPr>
        <w:pStyle w:val="Pagrindinistekstas"/>
        <w:widowControl w:val="0"/>
        <w:spacing w:after="0"/>
        <w:rPr>
          <w:szCs w:val="22"/>
        </w:rPr>
      </w:pPr>
    </w:p>
    <w:p w14:paraId="04384D59" w14:textId="69838027" w:rsidR="00642C6A" w:rsidRPr="00E518A2" w:rsidRDefault="00642C6A" w:rsidP="009631E3">
      <w:pPr>
        <w:pStyle w:val="Pagrindinistekstas"/>
        <w:widowControl w:val="0"/>
        <w:spacing w:after="0"/>
        <w:rPr>
          <w:szCs w:val="22"/>
        </w:rPr>
      </w:pPr>
      <w:r w:rsidRPr="00E518A2">
        <w:rPr>
          <w:szCs w:val="22"/>
        </w:rPr>
        <w:t xml:space="preserve">Padidėjęs jautrumas veikliajai arba bet kuriai 6.1 skyriuje nurodytai pagalbinei medžiagai. </w:t>
      </w:r>
    </w:p>
    <w:p w14:paraId="7EFC1191" w14:textId="77777777" w:rsidR="00642C6A" w:rsidRPr="00E518A2" w:rsidRDefault="00642C6A" w:rsidP="009631E3">
      <w:pPr>
        <w:pStyle w:val="Pagrindinistekstas"/>
        <w:widowControl w:val="0"/>
        <w:spacing w:after="0"/>
        <w:rPr>
          <w:szCs w:val="22"/>
        </w:rPr>
      </w:pPr>
      <w:r w:rsidRPr="00E518A2">
        <w:rPr>
          <w:szCs w:val="22"/>
        </w:rPr>
        <w:t>Opinis kolitas</w:t>
      </w:r>
    </w:p>
    <w:p w14:paraId="273AD765" w14:textId="77777777" w:rsidR="00642C6A" w:rsidRPr="00E518A2" w:rsidRDefault="00642C6A" w:rsidP="009631E3">
      <w:pPr>
        <w:pStyle w:val="Pagrindinistekstas"/>
        <w:widowControl w:val="0"/>
        <w:spacing w:after="0"/>
        <w:rPr>
          <w:szCs w:val="22"/>
        </w:rPr>
      </w:pPr>
      <w:r w:rsidRPr="00E518A2">
        <w:rPr>
          <w:szCs w:val="22"/>
        </w:rPr>
        <w:t>Žarnyno nepraeinamumas</w:t>
      </w:r>
    </w:p>
    <w:p w14:paraId="176610F1" w14:textId="77777777" w:rsidR="00642C6A" w:rsidRPr="00E518A2" w:rsidRDefault="00642C6A" w:rsidP="009631E3">
      <w:pPr>
        <w:pStyle w:val="Pagrindinistekstas"/>
        <w:widowControl w:val="0"/>
        <w:spacing w:after="0"/>
        <w:rPr>
          <w:szCs w:val="22"/>
        </w:rPr>
      </w:pPr>
      <w:r w:rsidRPr="00E518A2">
        <w:rPr>
          <w:szCs w:val="22"/>
        </w:rPr>
        <w:t>Peritonitas</w:t>
      </w:r>
    </w:p>
    <w:p w14:paraId="41A49976" w14:textId="77777777" w:rsidR="00642C6A" w:rsidRPr="00E518A2" w:rsidRDefault="00642C6A" w:rsidP="009631E3">
      <w:pPr>
        <w:pStyle w:val="Pagrindinistekstas"/>
        <w:widowControl w:val="0"/>
        <w:spacing w:after="0"/>
        <w:rPr>
          <w:szCs w:val="22"/>
        </w:rPr>
      </w:pPr>
      <w:proofErr w:type="spellStart"/>
      <w:r w:rsidRPr="00E518A2">
        <w:rPr>
          <w:szCs w:val="22"/>
        </w:rPr>
        <w:lastRenderedPageBreak/>
        <w:t>Sepsinis</w:t>
      </w:r>
      <w:proofErr w:type="spellEnd"/>
      <w:r w:rsidRPr="00E518A2">
        <w:rPr>
          <w:szCs w:val="22"/>
        </w:rPr>
        <w:t xml:space="preserve"> šokas</w:t>
      </w:r>
    </w:p>
    <w:p w14:paraId="62A00846" w14:textId="77777777" w:rsidR="00642C6A" w:rsidRPr="00E518A2" w:rsidRDefault="00642C6A" w:rsidP="009631E3">
      <w:pPr>
        <w:pStyle w:val="Pagrindinistekstas"/>
        <w:widowControl w:val="0"/>
        <w:spacing w:after="0"/>
        <w:rPr>
          <w:szCs w:val="22"/>
        </w:rPr>
      </w:pPr>
      <w:r w:rsidRPr="00E518A2">
        <w:rPr>
          <w:szCs w:val="22"/>
        </w:rPr>
        <w:t>Prakiuręs (arba įtariama, kad gali būti prakiuręs) virškinimo traktas</w:t>
      </w:r>
    </w:p>
    <w:p w14:paraId="306A5F6A" w14:textId="77777777" w:rsidR="00642C6A" w:rsidRPr="00E518A2" w:rsidRDefault="00642C6A" w:rsidP="009631E3">
      <w:pPr>
        <w:pStyle w:val="Pagrindinistekstas"/>
        <w:widowControl w:val="0"/>
        <w:spacing w:after="0"/>
        <w:rPr>
          <w:szCs w:val="22"/>
        </w:rPr>
      </w:pPr>
      <w:r w:rsidRPr="00E518A2">
        <w:rPr>
          <w:szCs w:val="22"/>
        </w:rPr>
        <w:t>Trachėjos - stemplės fistulė</w:t>
      </w:r>
    </w:p>
    <w:p w14:paraId="7BDB3441" w14:textId="77777777" w:rsidR="00642C6A" w:rsidRPr="00E518A2" w:rsidRDefault="00642C6A">
      <w:pPr>
        <w:pStyle w:val="Antrat3"/>
      </w:pPr>
    </w:p>
    <w:p w14:paraId="23709E25" w14:textId="77777777" w:rsidR="00642C6A" w:rsidRPr="00E518A2" w:rsidRDefault="00642C6A">
      <w:pPr>
        <w:pStyle w:val="Antrat3"/>
      </w:pPr>
      <w:r w:rsidRPr="00E518A2">
        <w:t>4.4</w:t>
      </w:r>
      <w:r w:rsidRPr="00E518A2">
        <w:tab/>
        <w:t>Specialūs įspėjimai ir atsargumo priemonės</w:t>
      </w:r>
    </w:p>
    <w:p w14:paraId="326FC716" w14:textId="77777777" w:rsidR="00642C6A" w:rsidRPr="00E518A2" w:rsidRDefault="00642C6A" w:rsidP="009631E3">
      <w:pPr>
        <w:pStyle w:val="Pagrindinistekstas"/>
        <w:widowControl w:val="0"/>
        <w:spacing w:after="0"/>
        <w:rPr>
          <w:szCs w:val="22"/>
        </w:rPr>
      </w:pPr>
    </w:p>
    <w:p w14:paraId="05356213" w14:textId="263C9A4E" w:rsidR="00642C6A" w:rsidRPr="00E518A2" w:rsidRDefault="00642C6A" w:rsidP="009631E3">
      <w:pPr>
        <w:pStyle w:val="Pagrindinistekstas"/>
        <w:widowControl w:val="0"/>
        <w:spacing w:after="0"/>
        <w:rPr>
          <w:szCs w:val="22"/>
        </w:rPr>
      </w:pPr>
      <w:r w:rsidRPr="00E518A2">
        <w:rPr>
          <w:szCs w:val="22"/>
        </w:rPr>
        <w:t xml:space="preserve">Suspensijos reikia vartoti atsargiai pacientams, kuriems yra polinkis į vidurių užkietėjimą. Labai atsargiai </w:t>
      </w:r>
      <w:r w:rsidR="005B2F23" w:rsidRPr="00E518A2">
        <w:rPr>
          <w:szCs w:val="22"/>
        </w:rPr>
        <w:t xml:space="preserve">vaistinio </w:t>
      </w:r>
      <w:r w:rsidRPr="00E518A2">
        <w:rPr>
          <w:szCs w:val="22"/>
        </w:rPr>
        <w:t xml:space="preserve">preparato turi vartoti pacientai, kurie serga bronchine astma ar kitokiu kvėpavimo takų praeinamumo sutrikimu, cistine fibroze, hipertenzija, progresavusia širdies liga, alergija, kuriems yra padidėjęs jautrumas diagnostiniams </w:t>
      </w:r>
      <w:r w:rsidR="005B2F23" w:rsidRPr="00E518A2">
        <w:rPr>
          <w:szCs w:val="22"/>
        </w:rPr>
        <w:t xml:space="preserve">vaistiniams </w:t>
      </w:r>
      <w:r w:rsidRPr="00E518A2">
        <w:rPr>
          <w:szCs w:val="22"/>
        </w:rPr>
        <w:t>preparatams, sutrikęs rijimas, bei pagyvenę, išsekę ir (arba) netekę daug vandens žmonės.</w:t>
      </w:r>
    </w:p>
    <w:p w14:paraId="6C002687" w14:textId="77777777" w:rsidR="00642C6A" w:rsidRPr="00E518A2" w:rsidRDefault="00642C6A" w:rsidP="009631E3">
      <w:pPr>
        <w:pStyle w:val="Pagrindinistekstas"/>
        <w:widowControl w:val="0"/>
        <w:spacing w:after="0"/>
        <w:rPr>
          <w:szCs w:val="22"/>
        </w:rPr>
      </w:pPr>
      <w:r w:rsidRPr="00E518A2">
        <w:rPr>
          <w:szCs w:val="22"/>
        </w:rPr>
        <w:t>Ypač atsargiai bario sulfato reikia vartoti vaikams.</w:t>
      </w:r>
    </w:p>
    <w:p w14:paraId="68648A3E" w14:textId="70ED8D03" w:rsidR="00936809" w:rsidRPr="00E518A2" w:rsidRDefault="00936809" w:rsidP="009631E3">
      <w:pPr>
        <w:pStyle w:val="Pagrindinistekstas"/>
        <w:widowControl w:val="0"/>
        <w:spacing w:after="0"/>
        <w:rPr>
          <w:szCs w:val="22"/>
        </w:rPr>
      </w:pPr>
    </w:p>
    <w:p w14:paraId="7AE4CC0F" w14:textId="77777777" w:rsidR="005F6FEB" w:rsidRPr="00061A5F" w:rsidRDefault="005F6FEB" w:rsidP="00061A5F">
      <w:pPr>
        <w:pStyle w:val="Pagrindinistekstas"/>
        <w:widowControl w:val="0"/>
        <w:spacing w:after="0"/>
        <w:rPr>
          <w:szCs w:val="22"/>
          <w:u w:val="single"/>
        </w:rPr>
      </w:pPr>
      <w:proofErr w:type="spellStart"/>
      <w:r w:rsidRPr="00061A5F">
        <w:rPr>
          <w:szCs w:val="22"/>
          <w:u w:val="single"/>
        </w:rPr>
        <w:t>Sorbitolis</w:t>
      </w:r>
      <w:proofErr w:type="spellEnd"/>
    </w:p>
    <w:p w14:paraId="0AC3DAC5" w14:textId="77777777" w:rsidR="00BA3E61" w:rsidRDefault="005F6FEB" w:rsidP="00061A5F">
      <w:pPr>
        <w:pStyle w:val="Pagrindinistekstas"/>
        <w:widowControl w:val="0"/>
        <w:spacing w:after="0"/>
        <w:rPr>
          <w:szCs w:val="22"/>
        </w:rPr>
      </w:pPr>
      <w:r w:rsidRPr="00E518A2">
        <w:rPr>
          <w:szCs w:val="22"/>
        </w:rPr>
        <w:t xml:space="preserve">Kiekviename mililitre suspensijos yra 35 mg </w:t>
      </w:r>
      <w:proofErr w:type="spellStart"/>
      <w:r w:rsidRPr="00E518A2">
        <w:rPr>
          <w:szCs w:val="22"/>
        </w:rPr>
        <w:t>sorbitolio</w:t>
      </w:r>
      <w:proofErr w:type="spellEnd"/>
      <w:r w:rsidRPr="00E518A2">
        <w:rPr>
          <w:szCs w:val="22"/>
        </w:rPr>
        <w:t xml:space="preserve">. </w:t>
      </w:r>
      <w:proofErr w:type="spellStart"/>
      <w:r w:rsidRPr="00E518A2">
        <w:rPr>
          <w:szCs w:val="22"/>
        </w:rPr>
        <w:t>Sorbitolis</w:t>
      </w:r>
      <w:proofErr w:type="spellEnd"/>
      <w:r w:rsidRPr="00E518A2">
        <w:rPr>
          <w:szCs w:val="22"/>
        </w:rPr>
        <w:t xml:space="preserve"> yra fruktozės šaltinis. </w:t>
      </w:r>
    </w:p>
    <w:p w14:paraId="50A5B7B1" w14:textId="2677C199" w:rsidR="005F6FEB" w:rsidRPr="00E518A2" w:rsidRDefault="005F6FEB" w:rsidP="00061A5F">
      <w:pPr>
        <w:pStyle w:val="Pagrindinistekstas"/>
        <w:widowControl w:val="0"/>
        <w:spacing w:after="0"/>
        <w:rPr>
          <w:szCs w:val="22"/>
        </w:rPr>
      </w:pPr>
      <w:r w:rsidRPr="00E518A2">
        <w:rPr>
          <w:szCs w:val="22"/>
        </w:rPr>
        <w:t>Reikia atsižvelgti į</w:t>
      </w:r>
      <w:r w:rsidR="00BA3E61">
        <w:rPr>
          <w:szCs w:val="22"/>
        </w:rPr>
        <w:t xml:space="preserve"> adityvų kartu </w:t>
      </w:r>
      <w:r w:rsidRPr="00E518A2">
        <w:rPr>
          <w:szCs w:val="22"/>
        </w:rPr>
        <w:t xml:space="preserve">vartojamų </w:t>
      </w:r>
      <w:r w:rsidR="00BA3E61">
        <w:rPr>
          <w:szCs w:val="22"/>
        </w:rPr>
        <w:t xml:space="preserve">vaistinių preparatų </w:t>
      </w:r>
      <w:r w:rsidRPr="00E518A2">
        <w:rPr>
          <w:szCs w:val="22"/>
        </w:rPr>
        <w:t>kuri</w:t>
      </w:r>
      <w:r w:rsidR="00BA3E61">
        <w:rPr>
          <w:szCs w:val="22"/>
        </w:rPr>
        <w:t>ų</w:t>
      </w:r>
      <w:r w:rsidRPr="00E518A2">
        <w:rPr>
          <w:szCs w:val="22"/>
        </w:rPr>
        <w:t xml:space="preserve"> </w:t>
      </w:r>
      <w:r w:rsidR="00BA3E61">
        <w:rPr>
          <w:szCs w:val="22"/>
        </w:rPr>
        <w:t xml:space="preserve">sudėtyje yra </w:t>
      </w:r>
      <w:proofErr w:type="spellStart"/>
      <w:r w:rsidR="00BA3E61">
        <w:rPr>
          <w:szCs w:val="22"/>
        </w:rPr>
        <w:t>sorbitolio</w:t>
      </w:r>
      <w:proofErr w:type="spellEnd"/>
      <w:r w:rsidR="00BA3E61">
        <w:rPr>
          <w:szCs w:val="22"/>
        </w:rPr>
        <w:t xml:space="preserve"> (ar fruktozės), ir </w:t>
      </w:r>
      <w:r w:rsidR="00E2054E">
        <w:rPr>
          <w:szCs w:val="22"/>
        </w:rPr>
        <w:t xml:space="preserve"> su </w:t>
      </w:r>
      <w:r w:rsidRPr="00E518A2">
        <w:rPr>
          <w:szCs w:val="22"/>
        </w:rPr>
        <w:t xml:space="preserve"> maist</w:t>
      </w:r>
      <w:r w:rsidR="00E2054E">
        <w:rPr>
          <w:szCs w:val="22"/>
        </w:rPr>
        <w:t xml:space="preserve">u vartojamo </w:t>
      </w:r>
      <w:proofErr w:type="spellStart"/>
      <w:r w:rsidR="00E2054E">
        <w:rPr>
          <w:szCs w:val="22"/>
        </w:rPr>
        <w:t>sorbitolio</w:t>
      </w:r>
      <w:proofErr w:type="spellEnd"/>
      <w:r w:rsidR="00E2054E">
        <w:rPr>
          <w:szCs w:val="22"/>
        </w:rPr>
        <w:t xml:space="preserve"> (ar fruktozės) poveikį. </w:t>
      </w:r>
      <w:r w:rsidRPr="00E518A2">
        <w:rPr>
          <w:szCs w:val="22"/>
        </w:rPr>
        <w:t xml:space="preserve"> </w:t>
      </w:r>
    </w:p>
    <w:p w14:paraId="0084DAC5" w14:textId="5B4AD5F5" w:rsidR="005F6FEB" w:rsidRDefault="00E2054E" w:rsidP="00061A5F">
      <w:pPr>
        <w:pStyle w:val="Pagrindinistekstas"/>
        <w:widowControl w:val="0"/>
        <w:spacing w:after="0"/>
        <w:rPr>
          <w:szCs w:val="22"/>
        </w:rPr>
      </w:pPr>
      <w:r>
        <w:rPr>
          <w:szCs w:val="22"/>
        </w:rPr>
        <w:t xml:space="preserve">Geriamojo vaistinio preparato sudėtyje esantis </w:t>
      </w:r>
      <w:proofErr w:type="spellStart"/>
      <w:r>
        <w:rPr>
          <w:szCs w:val="22"/>
        </w:rPr>
        <w:t>sorbitolis</w:t>
      </w:r>
      <w:proofErr w:type="spellEnd"/>
      <w:r>
        <w:rPr>
          <w:szCs w:val="22"/>
        </w:rPr>
        <w:t xml:space="preserve"> gali paveikti kitų, kartu vartojamų, geriamųjų vaistinių preparatų biologinį prieinamumą. </w:t>
      </w:r>
    </w:p>
    <w:p w14:paraId="3900A4ED" w14:textId="5E1B14C4" w:rsidR="00E2054E" w:rsidRPr="00E518A2" w:rsidRDefault="00E2054E" w:rsidP="00061A5F">
      <w:pPr>
        <w:pStyle w:val="Pagrindinistekstas"/>
        <w:widowControl w:val="0"/>
        <w:spacing w:after="0"/>
        <w:rPr>
          <w:szCs w:val="22"/>
        </w:rPr>
      </w:pPr>
      <w:r>
        <w:rPr>
          <w:szCs w:val="22"/>
        </w:rPr>
        <w:t xml:space="preserve">Šio vaistinio preparato negalima vartoti ar duoti pacientams, kuriems nustatytas įgimtas fruktozės </w:t>
      </w:r>
      <w:proofErr w:type="spellStart"/>
      <w:r>
        <w:rPr>
          <w:szCs w:val="22"/>
        </w:rPr>
        <w:t>netoleravimas</w:t>
      </w:r>
      <w:proofErr w:type="spellEnd"/>
      <w:r>
        <w:rPr>
          <w:szCs w:val="22"/>
        </w:rPr>
        <w:t xml:space="preserve"> (ĮFN).</w:t>
      </w:r>
    </w:p>
    <w:p w14:paraId="03C96667" w14:textId="77777777" w:rsidR="005F6FEB" w:rsidRPr="00E518A2" w:rsidRDefault="005F6FEB" w:rsidP="00061A5F">
      <w:pPr>
        <w:pStyle w:val="Pagrindinistekstas"/>
        <w:widowControl w:val="0"/>
        <w:spacing w:after="0"/>
        <w:rPr>
          <w:szCs w:val="22"/>
        </w:rPr>
      </w:pPr>
    </w:p>
    <w:p w14:paraId="606A1EB0" w14:textId="77777777" w:rsidR="005F6FEB" w:rsidRPr="00061A5F" w:rsidRDefault="005F6FEB" w:rsidP="00061A5F">
      <w:pPr>
        <w:pStyle w:val="Pagrindinistekstas"/>
        <w:widowControl w:val="0"/>
        <w:spacing w:after="0"/>
        <w:rPr>
          <w:szCs w:val="22"/>
          <w:u w:val="single"/>
        </w:rPr>
      </w:pPr>
      <w:r w:rsidRPr="00061A5F">
        <w:rPr>
          <w:szCs w:val="22"/>
          <w:u w:val="single"/>
        </w:rPr>
        <w:t xml:space="preserve">Metilo </w:t>
      </w:r>
      <w:proofErr w:type="spellStart"/>
      <w:r w:rsidRPr="00061A5F">
        <w:rPr>
          <w:szCs w:val="22"/>
          <w:u w:val="single"/>
        </w:rPr>
        <w:t>parahidroksibenzoatas</w:t>
      </w:r>
      <w:proofErr w:type="spellEnd"/>
      <w:r w:rsidRPr="00061A5F">
        <w:rPr>
          <w:szCs w:val="22"/>
          <w:u w:val="single"/>
        </w:rPr>
        <w:t xml:space="preserve"> ir </w:t>
      </w:r>
      <w:proofErr w:type="spellStart"/>
      <w:r w:rsidRPr="00061A5F">
        <w:rPr>
          <w:szCs w:val="22"/>
          <w:u w:val="single"/>
        </w:rPr>
        <w:t>propilo</w:t>
      </w:r>
      <w:proofErr w:type="spellEnd"/>
      <w:r w:rsidRPr="00061A5F">
        <w:rPr>
          <w:szCs w:val="22"/>
          <w:u w:val="single"/>
        </w:rPr>
        <w:t xml:space="preserve"> </w:t>
      </w:r>
      <w:proofErr w:type="spellStart"/>
      <w:r w:rsidRPr="00061A5F">
        <w:rPr>
          <w:szCs w:val="22"/>
          <w:u w:val="single"/>
        </w:rPr>
        <w:t>parahidroksibenzoatas</w:t>
      </w:r>
      <w:proofErr w:type="spellEnd"/>
    </w:p>
    <w:p w14:paraId="380B8C6D" w14:textId="5076B7E7" w:rsidR="005F6FEB" w:rsidRPr="00E518A2" w:rsidRDefault="005F6FEB" w:rsidP="00061A5F">
      <w:pPr>
        <w:pStyle w:val="Pagrindinistekstas"/>
        <w:widowControl w:val="0"/>
        <w:spacing w:after="0"/>
        <w:rPr>
          <w:szCs w:val="22"/>
        </w:rPr>
      </w:pPr>
      <w:r w:rsidRPr="00E518A2">
        <w:rPr>
          <w:szCs w:val="22"/>
        </w:rPr>
        <w:t xml:space="preserve">Kiekviename mililitre suspensijos yra 0,75 mg </w:t>
      </w:r>
      <w:proofErr w:type="spellStart"/>
      <w:r w:rsidRPr="00E518A2">
        <w:rPr>
          <w:szCs w:val="22"/>
        </w:rPr>
        <w:t>metilparahidroksibenzoato</w:t>
      </w:r>
      <w:proofErr w:type="spellEnd"/>
      <w:r w:rsidR="00BA3E61">
        <w:rPr>
          <w:szCs w:val="22"/>
        </w:rPr>
        <w:t xml:space="preserve"> ir 0,25 mg </w:t>
      </w:r>
      <w:proofErr w:type="spellStart"/>
      <w:r w:rsidR="00BA3E61">
        <w:rPr>
          <w:szCs w:val="22"/>
        </w:rPr>
        <w:t>propilo</w:t>
      </w:r>
      <w:proofErr w:type="spellEnd"/>
      <w:r w:rsidR="00BA3E61">
        <w:rPr>
          <w:szCs w:val="22"/>
        </w:rPr>
        <w:t xml:space="preserve"> </w:t>
      </w:r>
      <w:proofErr w:type="spellStart"/>
      <w:r w:rsidR="00BA3E61">
        <w:rPr>
          <w:szCs w:val="22"/>
        </w:rPr>
        <w:t>parahidroksibenzoato</w:t>
      </w:r>
      <w:proofErr w:type="spellEnd"/>
      <w:r w:rsidR="00BA3E61">
        <w:rPr>
          <w:szCs w:val="22"/>
        </w:rPr>
        <w:t xml:space="preserve">.  </w:t>
      </w:r>
      <w:proofErr w:type="spellStart"/>
      <w:r w:rsidR="00BA3E61">
        <w:rPr>
          <w:szCs w:val="22"/>
        </w:rPr>
        <w:t>Parahidroksibenzoatai</w:t>
      </w:r>
      <w:proofErr w:type="spellEnd"/>
      <w:r w:rsidR="00BA3E61">
        <w:rPr>
          <w:szCs w:val="22"/>
        </w:rPr>
        <w:t xml:space="preserve"> </w:t>
      </w:r>
      <w:r w:rsidRPr="00E518A2">
        <w:rPr>
          <w:szCs w:val="22"/>
        </w:rPr>
        <w:t>gali sukelti alergin</w:t>
      </w:r>
      <w:r w:rsidR="00BA3E61">
        <w:rPr>
          <w:szCs w:val="22"/>
        </w:rPr>
        <w:t>ių</w:t>
      </w:r>
      <w:r w:rsidRPr="00E518A2">
        <w:rPr>
          <w:szCs w:val="22"/>
        </w:rPr>
        <w:t xml:space="preserve"> reakcij</w:t>
      </w:r>
      <w:r w:rsidR="00BA3E61">
        <w:rPr>
          <w:szCs w:val="22"/>
        </w:rPr>
        <w:t>ų, kurios</w:t>
      </w:r>
      <w:r w:rsidRPr="00E518A2">
        <w:rPr>
          <w:szCs w:val="22"/>
        </w:rPr>
        <w:t xml:space="preserve"> gali</w:t>
      </w:r>
      <w:r w:rsidR="00BA3E61">
        <w:rPr>
          <w:szCs w:val="22"/>
        </w:rPr>
        <w:t xml:space="preserve"> būti </w:t>
      </w:r>
      <w:r w:rsidRPr="00E518A2">
        <w:rPr>
          <w:szCs w:val="22"/>
        </w:rPr>
        <w:t xml:space="preserve"> uždelst</w:t>
      </w:r>
      <w:r w:rsidR="00BA3E61">
        <w:rPr>
          <w:szCs w:val="22"/>
        </w:rPr>
        <w:t>os</w:t>
      </w:r>
      <w:r w:rsidR="00760F25">
        <w:rPr>
          <w:szCs w:val="22"/>
        </w:rPr>
        <w:t>.</w:t>
      </w:r>
    </w:p>
    <w:p w14:paraId="2E16F45C" w14:textId="77777777" w:rsidR="005F6FEB" w:rsidRPr="00E518A2" w:rsidRDefault="005F6FEB" w:rsidP="00061A5F">
      <w:pPr>
        <w:pStyle w:val="Pagrindinistekstas"/>
        <w:widowControl w:val="0"/>
        <w:spacing w:after="0"/>
        <w:rPr>
          <w:szCs w:val="22"/>
        </w:rPr>
      </w:pPr>
    </w:p>
    <w:p w14:paraId="41A94131" w14:textId="77777777" w:rsidR="005F6FEB" w:rsidRPr="00061A5F" w:rsidRDefault="005F6FEB" w:rsidP="00061A5F">
      <w:pPr>
        <w:pStyle w:val="Pagrindinistekstas"/>
        <w:widowControl w:val="0"/>
        <w:spacing w:after="0"/>
        <w:rPr>
          <w:szCs w:val="22"/>
          <w:u w:val="single"/>
        </w:rPr>
      </w:pPr>
      <w:r w:rsidRPr="00061A5F">
        <w:rPr>
          <w:szCs w:val="22"/>
          <w:u w:val="single"/>
        </w:rPr>
        <w:t>Natris</w:t>
      </w:r>
    </w:p>
    <w:p w14:paraId="730F7655" w14:textId="37C27ACC" w:rsidR="005F6FEB" w:rsidRPr="00061A5F" w:rsidRDefault="005F6FEB" w:rsidP="00E518A2">
      <w:pPr>
        <w:pStyle w:val="Pagrindinistekstas"/>
        <w:widowControl w:val="0"/>
        <w:spacing w:after="0"/>
        <w:rPr>
          <w:szCs w:val="22"/>
        </w:rPr>
      </w:pPr>
      <w:r w:rsidRPr="00E518A2">
        <w:rPr>
          <w:szCs w:val="22"/>
        </w:rPr>
        <w:t>Kiekviename mililitre suspensijos yra</w:t>
      </w:r>
      <w:r w:rsidR="00E518A2" w:rsidRPr="00E518A2">
        <w:rPr>
          <w:szCs w:val="22"/>
        </w:rPr>
        <w:t xml:space="preserve"> </w:t>
      </w:r>
      <w:r w:rsidR="00E518A2" w:rsidRPr="00061A5F">
        <w:rPr>
          <w:szCs w:val="22"/>
        </w:rPr>
        <w:t xml:space="preserve">mažiau kaip 1 </w:t>
      </w:r>
      <w:proofErr w:type="spellStart"/>
      <w:r w:rsidR="00E518A2" w:rsidRPr="00061A5F">
        <w:rPr>
          <w:szCs w:val="22"/>
        </w:rPr>
        <w:t>mmol</w:t>
      </w:r>
      <w:proofErr w:type="spellEnd"/>
      <w:r w:rsidR="00E518A2" w:rsidRPr="00061A5F">
        <w:rPr>
          <w:szCs w:val="22"/>
        </w:rPr>
        <w:t xml:space="preserve"> (23 mg) natrio, </w:t>
      </w:r>
      <w:proofErr w:type="spellStart"/>
      <w:r w:rsidR="00E518A2" w:rsidRPr="00061A5F">
        <w:rPr>
          <w:szCs w:val="22"/>
        </w:rPr>
        <w:t>t.y</w:t>
      </w:r>
      <w:proofErr w:type="spellEnd"/>
      <w:r w:rsidR="00E518A2" w:rsidRPr="00061A5F">
        <w:rPr>
          <w:szCs w:val="22"/>
        </w:rPr>
        <w:t>. jis beveik</w:t>
      </w:r>
      <w:r w:rsidR="00E518A2" w:rsidRPr="00E518A2">
        <w:rPr>
          <w:szCs w:val="22"/>
        </w:rPr>
        <w:t xml:space="preserve"> </w:t>
      </w:r>
      <w:r w:rsidR="00E518A2" w:rsidRPr="00061A5F">
        <w:rPr>
          <w:szCs w:val="22"/>
        </w:rPr>
        <w:t>neturi reikšmės.</w:t>
      </w:r>
    </w:p>
    <w:p w14:paraId="682B42CC" w14:textId="77777777" w:rsidR="00E518A2" w:rsidRPr="00E518A2" w:rsidRDefault="00E518A2" w:rsidP="00061A5F">
      <w:pPr>
        <w:pStyle w:val="Pagrindinistekstas"/>
        <w:widowControl w:val="0"/>
        <w:spacing w:after="0"/>
        <w:rPr>
          <w:szCs w:val="22"/>
        </w:rPr>
      </w:pPr>
    </w:p>
    <w:p w14:paraId="333B977C" w14:textId="77777777" w:rsidR="005F6FEB" w:rsidRPr="00061A5F" w:rsidRDefault="005F6FEB" w:rsidP="00061A5F">
      <w:pPr>
        <w:pStyle w:val="Pagrindinistekstas"/>
        <w:widowControl w:val="0"/>
        <w:spacing w:after="0"/>
        <w:rPr>
          <w:szCs w:val="22"/>
          <w:u w:val="single"/>
        </w:rPr>
      </w:pPr>
      <w:r w:rsidRPr="00061A5F">
        <w:rPr>
          <w:szCs w:val="22"/>
          <w:u w:val="single"/>
        </w:rPr>
        <w:t>Etanolis</w:t>
      </w:r>
    </w:p>
    <w:p w14:paraId="637D5B08" w14:textId="039A54C0" w:rsidR="00936809" w:rsidRPr="00E518A2" w:rsidRDefault="005F6FEB" w:rsidP="00936809">
      <w:pPr>
        <w:pStyle w:val="Pagrindinistekstas"/>
        <w:widowControl w:val="0"/>
        <w:spacing w:after="0"/>
        <w:rPr>
          <w:szCs w:val="22"/>
        </w:rPr>
      </w:pPr>
      <w:r w:rsidRPr="00E518A2">
        <w:rPr>
          <w:szCs w:val="22"/>
        </w:rPr>
        <w:t>Kiekviename mililitre suspensijos yra 0,04 mg alkoholio (etanolio). Alkoholio kiekis</w:t>
      </w:r>
      <w:r w:rsidR="009229EE">
        <w:rPr>
          <w:szCs w:val="22"/>
        </w:rPr>
        <w:t xml:space="preserve">, esantis </w:t>
      </w:r>
      <w:r w:rsidRPr="00E518A2">
        <w:rPr>
          <w:szCs w:val="22"/>
        </w:rPr>
        <w:t xml:space="preserve">200 ml šio </w:t>
      </w:r>
      <w:r w:rsidR="009229EE">
        <w:rPr>
          <w:szCs w:val="22"/>
        </w:rPr>
        <w:t xml:space="preserve">vaistinio preparato, </w:t>
      </w:r>
      <w:r w:rsidRPr="00E518A2">
        <w:rPr>
          <w:szCs w:val="22"/>
        </w:rPr>
        <w:t xml:space="preserve">atitinka 0,2 ml alaus arba 0,08 ml vyno. Nedidelis alkoholio kiekis šiame </w:t>
      </w:r>
      <w:r w:rsidR="009229EE">
        <w:rPr>
          <w:szCs w:val="22"/>
        </w:rPr>
        <w:t>vaistiniame preparate</w:t>
      </w:r>
      <w:r w:rsidRPr="00E518A2">
        <w:rPr>
          <w:szCs w:val="22"/>
        </w:rPr>
        <w:t xml:space="preserve"> netur</w:t>
      </w:r>
      <w:r w:rsidR="007D31D8">
        <w:rPr>
          <w:szCs w:val="22"/>
        </w:rPr>
        <w:t>i</w:t>
      </w:r>
      <w:r w:rsidRPr="00E518A2">
        <w:rPr>
          <w:szCs w:val="22"/>
        </w:rPr>
        <w:t xml:space="preserve"> jokio pastebimo poveikio.</w:t>
      </w:r>
    </w:p>
    <w:p w14:paraId="1AAEBD11" w14:textId="77777777" w:rsidR="00936809" w:rsidRPr="00E518A2" w:rsidRDefault="00936809" w:rsidP="00936809">
      <w:pPr>
        <w:pStyle w:val="Pagrindinistekstas"/>
        <w:widowControl w:val="0"/>
        <w:spacing w:after="0"/>
        <w:rPr>
          <w:szCs w:val="22"/>
        </w:rPr>
      </w:pPr>
    </w:p>
    <w:p w14:paraId="44B563E6" w14:textId="77777777" w:rsidR="00642C6A" w:rsidRPr="00E518A2" w:rsidRDefault="00642C6A">
      <w:pPr>
        <w:pStyle w:val="Antrat3"/>
      </w:pPr>
      <w:r w:rsidRPr="00E518A2">
        <w:t>4.5</w:t>
      </w:r>
      <w:r w:rsidRPr="00E518A2">
        <w:tab/>
        <w:t>Sąveika su kitais vaistiniais preparatais ir kitokia sąveika</w:t>
      </w:r>
    </w:p>
    <w:p w14:paraId="7DC659A0" w14:textId="77777777" w:rsidR="00642C6A" w:rsidRPr="00AE1E06" w:rsidRDefault="00642C6A" w:rsidP="009631E3">
      <w:pPr>
        <w:pStyle w:val="Pagrindinistekstas"/>
        <w:widowControl w:val="0"/>
        <w:spacing w:after="0"/>
        <w:rPr>
          <w:bCs/>
          <w:szCs w:val="22"/>
        </w:rPr>
      </w:pPr>
    </w:p>
    <w:p w14:paraId="3D693E9E" w14:textId="77777777" w:rsidR="00642C6A" w:rsidRPr="00E518A2" w:rsidRDefault="00642C6A" w:rsidP="009631E3">
      <w:pPr>
        <w:pStyle w:val="Pagrindinistekstas"/>
        <w:widowControl w:val="0"/>
        <w:spacing w:after="0"/>
        <w:rPr>
          <w:szCs w:val="22"/>
        </w:rPr>
      </w:pPr>
      <w:r w:rsidRPr="00E518A2">
        <w:rPr>
          <w:szCs w:val="22"/>
        </w:rPr>
        <w:t>Nepastebėta.</w:t>
      </w:r>
    </w:p>
    <w:p w14:paraId="09941808" w14:textId="77777777" w:rsidR="00642C6A" w:rsidRPr="00E518A2" w:rsidRDefault="00642C6A" w:rsidP="009631E3">
      <w:pPr>
        <w:pStyle w:val="Pagrindinistekstas"/>
        <w:widowControl w:val="0"/>
        <w:spacing w:after="0"/>
        <w:rPr>
          <w:szCs w:val="22"/>
        </w:rPr>
      </w:pPr>
    </w:p>
    <w:p w14:paraId="116A9C36" w14:textId="32F60D98" w:rsidR="00642C6A" w:rsidRPr="00E518A2" w:rsidRDefault="00642C6A">
      <w:pPr>
        <w:pStyle w:val="Antrat3"/>
      </w:pPr>
      <w:r w:rsidRPr="00E518A2">
        <w:t>4.6</w:t>
      </w:r>
      <w:r w:rsidRPr="00E518A2">
        <w:tab/>
        <w:t>Vaisingumas, nėštumo ir žindymo laikotarpis</w:t>
      </w:r>
    </w:p>
    <w:p w14:paraId="41F78B06" w14:textId="77777777" w:rsidR="00642C6A" w:rsidRPr="00E518A2" w:rsidRDefault="00642C6A" w:rsidP="009631E3">
      <w:pPr>
        <w:pStyle w:val="Pagrindinistekstas"/>
        <w:widowControl w:val="0"/>
        <w:spacing w:after="0"/>
        <w:rPr>
          <w:szCs w:val="22"/>
        </w:rPr>
      </w:pPr>
    </w:p>
    <w:p w14:paraId="509D42FD" w14:textId="77777777" w:rsidR="00642C6A" w:rsidRPr="00E518A2" w:rsidRDefault="00642C6A" w:rsidP="009631E3">
      <w:pPr>
        <w:pStyle w:val="Pagrindinistekstas"/>
        <w:widowControl w:val="0"/>
        <w:spacing w:after="0"/>
        <w:rPr>
          <w:szCs w:val="22"/>
        </w:rPr>
      </w:pPr>
      <w:r w:rsidRPr="00E518A2">
        <w:rPr>
          <w:szCs w:val="22"/>
        </w:rPr>
        <w:t>Atsižvelgiant į riziką vaisiui nėščioms moterims radiologinių tyrimų daryti negalima. Ar nėštumo metu suspensijos vartoti saugu, nenustatyta. Žindyvėms suspensijos vartoti galima.</w:t>
      </w:r>
    </w:p>
    <w:p w14:paraId="3C1FCDA2" w14:textId="77777777" w:rsidR="00642C6A" w:rsidRPr="00E518A2" w:rsidRDefault="00642C6A" w:rsidP="009631E3">
      <w:pPr>
        <w:pStyle w:val="Pagrindinistekstas"/>
        <w:widowControl w:val="0"/>
        <w:spacing w:after="0"/>
        <w:rPr>
          <w:szCs w:val="22"/>
        </w:rPr>
      </w:pPr>
    </w:p>
    <w:p w14:paraId="2B20A502" w14:textId="77777777" w:rsidR="00642C6A" w:rsidRPr="00E518A2" w:rsidRDefault="00642C6A">
      <w:pPr>
        <w:pStyle w:val="Antrat3"/>
      </w:pPr>
      <w:r w:rsidRPr="00E518A2">
        <w:t>4.7</w:t>
      </w:r>
      <w:r w:rsidRPr="00E518A2">
        <w:tab/>
        <w:t>Poveikis gebėjimui vairuoti ir valdyti mechanizmus</w:t>
      </w:r>
    </w:p>
    <w:p w14:paraId="1E66F972" w14:textId="77777777" w:rsidR="00642C6A" w:rsidRPr="00E518A2" w:rsidRDefault="00642C6A" w:rsidP="009631E3">
      <w:pPr>
        <w:pStyle w:val="Pagrindinistekstas"/>
        <w:widowControl w:val="0"/>
        <w:spacing w:after="0"/>
        <w:rPr>
          <w:szCs w:val="22"/>
        </w:rPr>
      </w:pPr>
    </w:p>
    <w:p w14:paraId="6F7C5B56" w14:textId="77777777" w:rsidR="00642C6A" w:rsidRPr="00E518A2" w:rsidRDefault="00642C6A" w:rsidP="009631E3">
      <w:pPr>
        <w:pStyle w:val="Pagrindinistekstas"/>
        <w:widowControl w:val="0"/>
        <w:spacing w:after="0"/>
        <w:rPr>
          <w:szCs w:val="22"/>
        </w:rPr>
      </w:pPr>
      <w:r w:rsidRPr="00E518A2">
        <w:rPr>
          <w:szCs w:val="22"/>
        </w:rPr>
        <w:t>Duomenys neaktualūs.</w:t>
      </w:r>
    </w:p>
    <w:p w14:paraId="10C8D2AE" w14:textId="77777777" w:rsidR="00642C6A" w:rsidRPr="00E518A2" w:rsidRDefault="00642C6A" w:rsidP="009631E3">
      <w:pPr>
        <w:pStyle w:val="Pagrindinistekstas"/>
        <w:widowControl w:val="0"/>
        <w:spacing w:after="0"/>
        <w:rPr>
          <w:szCs w:val="22"/>
        </w:rPr>
      </w:pPr>
    </w:p>
    <w:p w14:paraId="03470800" w14:textId="77777777" w:rsidR="00642C6A" w:rsidRPr="00E518A2" w:rsidRDefault="00642C6A">
      <w:pPr>
        <w:pStyle w:val="Antrat3"/>
      </w:pPr>
      <w:r w:rsidRPr="00E518A2">
        <w:t>4.8</w:t>
      </w:r>
      <w:r w:rsidRPr="00E518A2">
        <w:tab/>
        <w:t>Nepageidaujamas poveikis</w:t>
      </w:r>
    </w:p>
    <w:p w14:paraId="570A909C" w14:textId="77777777" w:rsidR="00642C6A" w:rsidRPr="00E518A2" w:rsidRDefault="00642C6A" w:rsidP="009631E3">
      <w:pPr>
        <w:pStyle w:val="Pagrindinistekstas"/>
        <w:widowControl w:val="0"/>
        <w:spacing w:after="0"/>
        <w:rPr>
          <w:szCs w:val="22"/>
        </w:rPr>
      </w:pPr>
    </w:p>
    <w:p w14:paraId="4B5A9BBF" w14:textId="77777777" w:rsidR="00642C6A" w:rsidRPr="00E518A2" w:rsidRDefault="00642C6A" w:rsidP="009631E3">
      <w:pPr>
        <w:pStyle w:val="Pagrindinistekstas"/>
        <w:widowControl w:val="0"/>
        <w:spacing w:after="0"/>
        <w:rPr>
          <w:szCs w:val="22"/>
        </w:rPr>
      </w:pPr>
      <w:r w:rsidRPr="00E518A2">
        <w:rPr>
          <w:szCs w:val="22"/>
        </w:rPr>
        <w:t xml:space="preserve">Vartojant suspensijos gali pasireikšti alerginė reakcija: dilgėlinė, niežėjimas, </w:t>
      </w:r>
      <w:proofErr w:type="spellStart"/>
      <w:r w:rsidRPr="00E518A2">
        <w:rPr>
          <w:szCs w:val="22"/>
        </w:rPr>
        <w:t>eritema</w:t>
      </w:r>
      <w:proofErr w:type="spellEnd"/>
      <w:r w:rsidRPr="00E518A2">
        <w:rPr>
          <w:szCs w:val="22"/>
        </w:rPr>
        <w:t xml:space="preserve">, </w:t>
      </w:r>
      <w:proofErr w:type="spellStart"/>
      <w:r w:rsidRPr="00E518A2">
        <w:rPr>
          <w:szCs w:val="22"/>
        </w:rPr>
        <w:t>generalizuotas</w:t>
      </w:r>
      <w:proofErr w:type="spellEnd"/>
      <w:r w:rsidRPr="00E518A2">
        <w:rPr>
          <w:szCs w:val="22"/>
        </w:rPr>
        <w:t xml:space="preserve"> odos išbėrimas, paakių patinimas, deguonies apykaitos sutrikimo sindromas, kontaktinis dermatitas. Šie simptomai gali pasireikšti tyrimo metu ar po jo. </w:t>
      </w:r>
    </w:p>
    <w:p w14:paraId="6E15CE84" w14:textId="2474459B" w:rsidR="00642C6A" w:rsidRPr="00E518A2" w:rsidRDefault="00642C6A" w:rsidP="009631E3">
      <w:pPr>
        <w:pStyle w:val="Pagrindinistekstas"/>
        <w:widowControl w:val="0"/>
        <w:spacing w:after="0"/>
        <w:rPr>
          <w:szCs w:val="22"/>
        </w:rPr>
      </w:pPr>
      <w:r w:rsidRPr="00E518A2">
        <w:rPr>
          <w:szCs w:val="22"/>
        </w:rPr>
        <w:t xml:space="preserve">Gali sutrikti rijimas, užkietėti viduriai, atsirasti viduriavimas, žarnų nepraeinamumas, bario </w:t>
      </w:r>
      <w:proofErr w:type="spellStart"/>
      <w:r w:rsidRPr="00E518A2">
        <w:rPr>
          <w:szCs w:val="22"/>
        </w:rPr>
        <w:t>granuloma</w:t>
      </w:r>
      <w:proofErr w:type="spellEnd"/>
      <w:r w:rsidRPr="00E518A2">
        <w:rPr>
          <w:szCs w:val="22"/>
        </w:rPr>
        <w:t xml:space="preserve">, prasidėti pilvo diegliai, apendicitas. Pilvo diegliai ir viduriavimas gali prasidėti suleidus į tiesiąją žarną per didelį </w:t>
      </w:r>
      <w:r w:rsidR="005B2F23" w:rsidRPr="00E518A2">
        <w:rPr>
          <w:szCs w:val="22"/>
        </w:rPr>
        <w:t xml:space="preserve">vaistinio </w:t>
      </w:r>
      <w:r w:rsidRPr="00E518A2">
        <w:rPr>
          <w:szCs w:val="22"/>
        </w:rPr>
        <w:t>preparato kiekį.</w:t>
      </w:r>
    </w:p>
    <w:p w14:paraId="55A09FE1" w14:textId="77777777" w:rsidR="00642C6A" w:rsidRPr="00E518A2" w:rsidRDefault="00642C6A" w:rsidP="009631E3">
      <w:pPr>
        <w:pStyle w:val="Pagrindinistekstas"/>
        <w:widowControl w:val="0"/>
        <w:spacing w:after="0"/>
        <w:rPr>
          <w:szCs w:val="22"/>
        </w:rPr>
      </w:pPr>
      <w:r w:rsidRPr="00E518A2">
        <w:rPr>
          <w:szCs w:val="22"/>
        </w:rPr>
        <w:t>Pavieniais atvejais gali pakisti EKG, sumažėti kraujospūdis, pasireikšti migrena.</w:t>
      </w:r>
    </w:p>
    <w:p w14:paraId="0E225362" w14:textId="77777777" w:rsidR="00642C6A" w:rsidRPr="00E518A2" w:rsidRDefault="00642C6A" w:rsidP="009631E3">
      <w:pPr>
        <w:pStyle w:val="Pagrindinistekstas"/>
        <w:widowControl w:val="0"/>
        <w:spacing w:after="0"/>
        <w:rPr>
          <w:szCs w:val="22"/>
        </w:rPr>
      </w:pPr>
      <w:r w:rsidRPr="00E518A2">
        <w:rPr>
          <w:szCs w:val="22"/>
        </w:rPr>
        <w:lastRenderedPageBreak/>
        <w:t>Pagyvenusių žmonių žarnyne bario sulfatas gali susilaikyti net 4-6 dienas.</w:t>
      </w:r>
    </w:p>
    <w:p w14:paraId="55E58581" w14:textId="77777777" w:rsidR="00642C6A" w:rsidRPr="00E518A2" w:rsidRDefault="00642C6A" w:rsidP="009631E3">
      <w:pPr>
        <w:pStyle w:val="Pagrindinistekstas"/>
        <w:widowControl w:val="0"/>
        <w:spacing w:after="0"/>
        <w:rPr>
          <w:szCs w:val="22"/>
        </w:rPr>
      </w:pPr>
      <w:r w:rsidRPr="00E518A2">
        <w:rPr>
          <w:szCs w:val="22"/>
        </w:rPr>
        <w:t>Dėl netinkamai atliktos diagnostinės klizmos gali prasidėti pilvo, storosios ar tiesiosios žarnos uždegimas, prakiurti storoji žarna.</w:t>
      </w:r>
    </w:p>
    <w:p w14:paraId="613F9AD3" w14:textId="77777777" w:rsidR="00642C6A" w:rsidRPr="00E518A2" w:rsidRDefault="00642C6A" w:rsidP="009631E3">
      <w:pPr>
        <w:pStyle w:val="Pagrindinistekstas"/>
        <w:widowControl w:val="0"/>
        <w:spacing w:after="0"/>
        <w:rPr>
          <w:szCs w:val="22"/>
        </w:rPr>
      </w:pPr>
      <w:r w:rsidRPr="00E518A2">
        <w:rPr>
          <w:szCs w:val="22"/>
        </w:rPr>
        <w:t xml:space="preserve">Jeigu bario sulfato patenka į kraujo apytaką (pvz., leidžiant į tiesiąją žarną), gali atsirasti </w:t>
      </w:r>
      <w:proofErr w:type="spellStart"/>
      <w:r w:rsidRPr="00E518A2">
        <w:rPr>
          <w:szCs w:val="22"/>
        </w:rPr>
        <w:t>diseminuoto</w:t>
      </w:r>
      <w:proofErr w:type="spellEnd"/>
      <w:r w:rsidRPr="00E518A2">
        <w:rPr>
          <w:szCs w:val="22"/>
        </w:rPr>
        <w:t xml:space="preserve"> </w:t>
      </w:r>
      <w:proofErr w:type="spellStart"/>
      <w:r w:rsidRPr="00E518A2">
        <w:rPr>
          <w:szCs w:val="22"/>
        </w:rPr>
        <w:t>intrakraujagyslinio</w:t>
      </w:r>
      <w:proofErr w:type="spellEnd"/>
      <w:r w:rsidRPr="00E518A2">
        <w:rPr>
          <w:szCs w:val="22"/>
        </w:rPr>
        <w:t xml:space="preserve"> krešėjimo (DIK) sindromas, sustoti širdis, sutrikti jos ritmas, pasireikšti skilvelių virpėjimas, </w:t>
      </w:r>
      <w:proofErr w:type="spellStart"/>
      <w:r w:rsidRPr="00E518A2">
        <w:rPr>
          <w:szCs w:val="22"/>
        </w:rPr>
        <w:t>bradikardija</w:t>
      </w:r>
      <w:proofErr w:type="spellEnd"/>
      <w:r w:rsidRPr="00E518A2">
        <w:rPr>
          <w:szCs w:val="22"/>
        </w:rPr>
        <w:t xml:space="preserve">, </w:t>
      </w:r>
      <w:proofErr w:type="spellStart"/>
      <w:r w:rsidRPr="00E518A2">
        <w:rPr>
          <w:szCs w:val="22"/>
        </w:rPr>
        <w:t>sistolės</w:t>
      </w:r>
      <w:proofErr w:type="spellEnd"/>
      <w:r w:rsidRPr="00E518A2">
        <w:rPr>
          <w:szCs w:val="22"/>
        </w:rPr>
        <w:t xml:space="preserve"> susilpnėjimas, plaučių arterijų embolija, kvėpavimo nepakankamumas, negrįžtamas galvos smegenų pažeidimas.</w:t>
      </w:r>
    </w:p>
    <w:p w14:paraId="60237F3F" w14:textId="77777777" w:rsidR="00642C6A" w:rsidRPr="00E518A2" w:rsidRDefault="00642C6A" w:rsidP="009631E3">
      <w:pPr>
        <w:pStyle w:val="Pagrindinistekstas"/>
        <w:widowControl w:val="0"/>
        <w:spacing w:after="0"/>
        <w:rPr>
          <w:szCs w:val="22"/>
        </w:rPr>
      </w:pPr>
      <w:proofErr w:type="spellStart"/>
      <w:r w:rsidRPr="00E518A2">
        <w:rPr>
          <w:szCs w:val="22"/>
        </w:rPr>
        <w:t>Aspiravus</w:t>
      </w:r>
      <w:proofErr w:type="spellEnd"/>
      <w:r w:rsidRPr="00E518A2">
        <w:rPr>
          <w:szCs w:val="22"/>
        </w:rPr>
        <w:t xml:space="preserve"> bario sulfato sukeliami kvėpavimo takų sutrikimai su praeinančia </w:t>
      </w:r>
      <w:proofErr w:type="spellStart"/>
      <w:r w:rsidRPr="00E518A2">
        <w:rPr>
          <w:szCs w:val="22"/>
        </w:rPr>
        <w:t>dispnėja</w:t>
      </w:r>
      <w:proofErr w:type="spellEnd"/>
      <w:r w:rsidRPr="00E518A2">
        <w:rPr>
          <w:szCs w:val="22"/>
        </w:rPr>
        <w:t xml:space="preserve"> ar net asfiksija iki pilno kvėpavimo takų užsikišimo.</w:t>
      </w:r>
    </w:p>
    <w:p w14:paraId="4CD5719F" w14:textId="77777777" w:rsidR="00642C6A" w:rsidRPr="00E518A2" w:rsidRDefault="00642C6A" w:rsidP="009631E3">
      <w:pPr>
        <w:pStyle w:val="Pagrindinistekstas"/>
        <w:widowControl w:val="0"/>
        <w:spacing w:after="0"/>
        <w:rPr>
          <w:szCs w:val="22"/>
        </w:rPr>
      </w:pPr>
      <w:r w:rsidRPr="00E518A2">
        <w:rPr>
          <w:szCs w:val="22"/>
        </w:rPr>
        <w:t xml:space="preserve">Sudėtyje esantis metilo </w:t>
      </w:r>
      <w:proofErr w:type="spellStart"/>
      <w:r w:rsidRPr="00E518A2">
        <w:rPr>
          <w:szCs w:val="22"/>
        </w:rPr>
        <w:t>parahidroksibenzoatas</w:t>
      </w:r>
      <w:proofErr w:type="spellEnd"/>
      <w:r w:rsidRPr="00E518A2">
        <w:rPr>
          <w:szCs w:val="22"/>
        </w:rPr>
        <w:t xml:space="preserve"> ir </w:t>
      </w:r>
      <w:proofErr w:type="spellStart"/>
      <w:r w:rsidRPr="00E518A2">
        <w:rPr>
          <w:szCs w:val="22"/>
        </w:rPr>
        <w:t>propilo</w:t>
      </w:r>
      <w:proofErr w:type="spellEnd"/>
      <w:r w:rsidRPr="00E518A2">
        <w:rPr>
          <w:szCs w:val="22"/>
        </w:rPr>
        <w:t xml:space="preserve"> </w:t>
      </w:r>
      <w:proofErr w:type="spellStart"/>
      <w:r w:rsidRPr="00E518A2">
        <w:rPr>
          <w:szCs w:val="22"/>
        </w:rPr>
        <w:t>parahidroksibenzoatas</w:t>
      </w:r>
      <w:proofErr w:type="spellEnd"/>
      <w:r w:rsidRPr="00E518A2">
        <w:rPr>
          <w:szCs w:val="22"/>
        </w:rPr>
        <w:t xml:space="preserve"> gali sukelti alerginių reakcijų, kurios gali būti uždelstos.</w:t>
      </w:r>
    </w:p>
    <w:p w14:paraId="3374C385" w14:textId="77777777" w:rsidR="00642C6A" w:rsidRPr="00E518A2" w:rsidRDefault="00642C6A" w:rsidP="009631E3">
      <w:pPr>
        <w:pStyle w:val="Pagrindinistekstas"/>
        <w:widowControl w:val="0"/>
        <w:spacing w:after="0"/>
        <w:rPr>
          <w:szCs w:val="22"/>
        </w:rPr>
      </w:pPr>
    </w:p>
    <w:p w14:paraId="217D883B" w14:textId="77777777" w:rsidR="00642C6A" w:rsidRPr="00E518A2" w:rsidRDefault="00642C6A" w:rsidP="009631E3">
      <w:pPr>
        <w:widowControl w:val="0"/>
        <w:autoSpaceDE w:val="0"/>
        <w:autoSpaceDN w:val="0"/>
        <w:adjustRightInd w:val="0"/>
        <w:jc w:val="both"/>
        <w:rPr>
          <w:szCs w:val="22"/>
          <w:u w:val="single"/>
        </w:rPr>
      </w:pPr>
      <w:r w:rsidRPr="00E518A2">
        <w:rPr>
          <w:noProof/>
          <w:szCs w:val="22"/>
          <w:u w:val="single"/>
        </w:rPr>
        <w:t>Pranešimas apie įtariamas nepageidaujamas reakcijas</w:t>
      </w:r>
    </w:p>
    <w:p w14:paraId="67DFFAC6" w14:textId="77777777" w:rsidR="003648CC" w:rsidRPr="00E518A2" w:rsidRDefault="003648CC" w:rsidP="009631E3">
      <w:pPr>
        <w:widowControl w:val="0"/>
        <w:autoSpaceDE w:val="0"/>
        <w:autoSpaceDN w:val="0"/>
        <w:adjustRightInd w:val="0"/>
        <w:jc w:val="both"/>
        <w:rPr>
          <w:noProof/>
          <w:szCs w:val="22"/>
        </w:rPr>
      </w:pPr>
      <w:r w:rsidRPr="00E518A2">
        <w:rPr>
          <w:noProof/>
          <w:szCs w:val="22"/>
        </w:rPr>
        <w:t>Svarbu pranešti apie įtariamas nepageidaujamas reakcijas, pastebėtas po vaistinio preparato registracijos, nes tai leidžia nuolat stebėti vaistinio preparato naudos ir rizikos santykį.</w:t>
      </w:r>
      <w:r w:rsidRPr="00E518A2">
        <w:rPr>
          <w:szCs w:val="22"/>
        </w:rPr>
        <w:t xml:space="preserve"> </w:t>
      </w:r>
      <w:r w:rsidRPr="00E518A2">
        <w:rPr>
          <w:noProof/>
          <w:szCs w:val="22"/>
        </w:rPr>
        <w:t>Sveikatos priežiūros specialistai turi pranešti apie bet kokias įtariamas nepageidaujamas reakcijas, užpildę interneto svetainėje http://</w:t>
      </w:r>
      <w:hyperlink r:id="rId12" w:history="1">
        <w:r w:rsidRPr="00E518A2">
          <w:rPr>
            <w:rStyle w:val="Hipersaitas"/>
            <w:rFonts w:eastAsia="SimSun"/>
            <w:noProof/>
            <w:szCs w:val="22"/>
          </w:rPr>
          <w:t>www.vvkt.lt</w:t>
        </w:r>
      </w:hyperlink>
      <w:r w:rsidRPr="00E518A2">
        <w:rPr>
          <w:noProof/>
          <w:szCs w:val="22"/>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3" w:history="1">
        <w:r w:rsidRPr="00E518A2">
          <w:rPr>
            <w:rStyle w:val="Hipersaitas"/>
            <w:rFonts w:eastAsia="SimSun"/>
            <w:noProof/>
            <w:szCs w:val="22"/>
          </w:rPr>
          <w:t>NepageidaujamaR@vvkt.lt</w:t>
        </w:r>
      </w:hyperlink>
      <w:r w:rsidRPr="00E518A2">
        <w:rPr>
          <w:noProof/>
          <w:szCs w:val="22"/>
        </w:rPr>
        <w:t>), per interneto svetainę (adresu http://www.vvkt.lt).</w:t>
      </w:r>
    </w:p>
    <w:p w14:paraId="3EB8B956" w14:textId="77777777" w:rsidR="00642C6A" w:rsidRPr="00E518A2" w:rsidRDefault="00642C6A">
      <w:pPr>
        <w:pStyle w:val="Antrat3"/>
      </w:pPr>
    </w:p>
    <w:p w14:paraId="4FAAE771" w14:textId="77777777" w:rsidR="00642C6A" w:rsidRPr="00E518A2" w:rsidRDefault="00642C6A">
      <w:pPr>
        <w:pStyle w:val="Antrat3"/>
      </w:pPr>
      <w:r w:rsidRPr="00E518A2">
        <w:t>4.9</w:t>
      </w:r>
      <w:r w:rsidRPr="00E518A2">
        <w:tab/>
        <w:t>Perdozavimas</w:t>
      </w:r>
    </w:p>
    <w:p w14:paraId="6A7DB3AA" w14:textId="77777777" w:rsidR="00642C6A" w:rsidRPr="00E518A2" w:rsidRDefault="00642C6A" w:rsidP="009631E3">
      <w:pPr>
        <w:pStyle w:val="Pagrindinistekstas"/>
        <w:widowControl w:val="0"/>
        <w:spacing w:after="0"/>
        <w:rPr>
          <w:szCs w:val="22"/>
        </w:rPr>
      </w:pPr>
    </w:p>
    <w:p w14:paraId="736263E3" w14:textId="77777777" w:rsidR="00642C6A" w:rsidRPr="00E518A2" w:rsidRDefault="00642C6A" w:rsidP="009631E3">
      <w:pPr>
        <w:pStyle w:val="Pagrindinistekstas"/>
        <w:widowControl w:val="0"/>
        <w:spacing w:after="0"/>
        <w:rPr>
          <w:szCs w:val="22"/>
        </w:rPr>
      </w:pPr>
      <w:r w:rsidRPr="00E518A2">
        <w:rPr>
          <w:szCs w:val="22"/>
        </w:rPr>
        <w:t>Literatūroje nėra duomenų apie bario sulfato, naudojamo virškinamojo trakto rentgenologiniam ištyrimui, perdozavimą.</w:t>
      </w:r>
    </w:p>
    <w:p w14:paraId="209EE138" w14:textId="77777777" w:rsidR="00642C6A" w:rsidRPr="00E518A2" w:rsidRDefault="00642C6A" w:rsidP="009631E3">
      <w:pPr>
        <w:pStyle w:val="Pagrindinistekstas"/>
        <w:widowControl w:val="0"/>
        <w:spacing w:after="0"/>
        <w:rPr>
          <w:szCs w:val="22"/>
        </w:rPr>
      </w:pPr>
    </w:p>
    <w:p w14:paraId="0A32EE99" w14:textId="77777777" w:rsidR="00642C6A" w:rsidRPr="00E518A2" w:rsidRDefault="00642C6A" w:rsidP="009631E3">
      <w:pPr>
        <w:pStyle w:val="Pagrindinistekstas"/>
        <w:widowControl w:val="0"/>
        <w:spacing w:after="0"/>
        <w:rPr>
          <w:szCs w:val="22"/>
        </w:rPr>
      </w:pPr>
    </w:p>
    <w:p w14:paraId="5EF82179" w14:textId="77777777" w:rsidR="00642C6A" w:rsidRPr="00E518A2" w:rsidRDefault="00642C6A">
      <w:pPr>
        <w:pStyle w:val="Antrat2"/>
      </w:pPr>
      <w:r w:rsidRPr="00E518A2">
        <w:t>5.</w:t>
      </w:r>
      <w:r w:rsidRPr="00E518A2">
        <w:tab/>
        <w:t>FARMAKOLOGINĖS SAVYBĖS</w:t>
      </w:r>
    </w:p>
    <w:p w14:paraId="7028FA24" w14:textId="77777777" w:rsidR="00642C6A" w:rsidRPr="00E518A2" w:rsidRDefault="00642C6A" w:rsidP="009631E3">
      <w:pPr>
        <w:pStyle w:val="Pagrindinistekstas"/>
        <w:widowControl w:val="0"/>
        <w:spacing w:after="0"/>
        <w:rPr>
          <w:szCs w:val="22"/>
        </w:rPr>
      </w:pPr>
    </w:p>
    <w:p w14:paraId="6F113973" w14:textId="77777777" w:rsidR="00642C6A" w:rsidRPr="00E518A2" w:rsidRDefault="00642C6A">
      <w:pPr>
        <w:pStyle w:val="Antrat3"/>
      </w:pPr>
      <w:r w:rsidRPr="00E518A2">
        <w:t>5.1</w:t>
      </w:r>
      <w:r w:rsidRPr="00E518A2">
        <w:tab/>
      </w:r>
      <w:proofErr w:type="spellStart"/>
      <w:r w:rsidRPr="00E518A2">
        <w:t>Farmakodinaminės</w:t>
      </w:r>
      <w:proofErr w:type="spellEnd"/>
      <w:r w:rsidRPr="00E518A2">
        <w:t xml:space="preserve"> savybės</w:t>
      </w:r>
    </w:p>
    <w:p w14:paraId="02D5F315" w14:textId="77777777" w:rsidR="00642C6A" w:rsidRPr="00E518A2" w:rsidRDefault="00642C6A" w:rsidP="009631E3">
      <w:pPr>
        <w:pStyle w:val="Pagrindinistekstas"/>
        <w:widowControl w:val="0"/>
        <w:spacing w:after="0"/>
        <w:rPr>
          <w:szCs w:val="22"/>
        </w:rPr>
      </w:pPr>
    </w:p>
    <w:p w14:paraId="64DB1B4F" w14:textId="77777777" w:rsidR="00642C6A" w:rsidRPr="00E518A2" w:rsidRDefault="00642C6A" w:rsidP="009631E3">
      <w:pPr>
        <w:pStyle w:val="Pagrindinistekstas"/>
        <w:widowControl w:val="0"/>
        <w:spacing w:after="0"/>
        <w:rPr>
          <w:szCs w:val="22"/>
        </w:rPr>
      </w:pPr>
      <w:proofErr w:type="spellStart"/>
      <w:r w:rsidRPr="00E518A2">
        <w:rPr>
          <w:szCs w:val="22"/>
        </w:rPr>
        <w:t>Farmakoterapinė</w:t>
      </w:r>
      <w:proofErr w:type="spellEnd"/>
      <w:r w:rsidRPr="00E518A2">
        <w:rPr>
          <w:szCs w:val="22"/>
        </w:rPr>
        <w:t xml:space="preserve"> grupė: </w:t>
      </w:r>
      <w:proofErr w:type="spellStart"/>
      <w:r w:rsidRPr="00E518A2">
        <w:rPr>
          <w:szCs w:val="22"/>
        </w:rPr>
        <w:t>Rentgenokontrastinės</w:t>
      </w:r>
      <w:proofErr w:type="spellEnd"/>
      <w:r w:rsidRPr="00E518A2">
        <w:rPr>
          <w:szCs w:val="22"/>
        </w:rPr>
        <w:t xml:space="preserve"> medžiagos su bario sulfatu. ATC kodas: V 08 BA</w:t>
      </w:r>
    </w:p>
    <w:p w14:paraId="44B385C2" w14:textId="77777777" w:rsidR="00642C6A" w:rsidRPr="00E518A2" w:rsidRDefault="00642C6A" w:rsidP="009631E3">
      <w:pPr>
        <w:pStyle w:val="Pagrindinistekstas"/>
        <w:widowControl w:val="0"/>
        <w:spacing w:after="0"/>
        <w:rPr>
          <w:szCs w:val="22"/>
        </w:rPr>
      </w:pPr>
    </w:p>
    <w:p w14:paraId="361F4F13" w14:textId="77777777" w:rsidR="00642C6A" w:rsidRPr="00E518A2" w:rsidRDefault="00642C6A" w:rsidP="009631E3">
      <w:pPr>
        <w:pStyle w:val="Pagrindinistekstas"/>
        <w:widowControl w:val="0"/>
        <w:spacing w:after="0"/>
        <w:rPr>
          <w:szCs w:val="22"/>
        </w:rPr>
      </w:pPr>
      <w:r w:rsidRPr="00E518A2">
        <w:rPr>
          <w:szCs w:val="22"/>
        </w:rPr>
        <w:t>Bario sulfatas yra aiškų kontrastą sukelianti medžiaga, vartojama virškinimo trakto rentgenologinio tyrimo metu. Jis netirpsta vandenyje, neabsorbuojamas iš virškinimo trakto ir, skirtingai nuo tirpių bario druskų, nesukelia toksinio poveikio. Bario sulfato veikimo būdas yra susijęs su šios medžiagos gebėjimu absorbuoti rentgeno spindulius.</w:t>
      </w:r>
    </w:p>
    <w:p w14:paraId="6A295F72" w14:textId="77777777" w:rsidR="00642C6A" w:rsidRPr="00E518A2" w:rsidRDefault="00642C6A" w:rsidP="009631E3">
      <w:pPr>
        <w:pStyle w:val="Pagrindinistekstas"/>
        <w:widowControl w:val="0"/>
        <w:spacing w:after="0"/>
        <w:rPr>
          <w:szCs w:val="22"/>
        </w:rPr>
      </w:pPr>
      <w:r w:rsidRPr="00E518A2">
        <w:rPr>
          <w:szCs w:val="22"/>
        </w:rPr>
        <w:t>Bario sulfato išgėrus arba suleidus į tiesiąją žarną, galima stebėti gleivinės paviršių, iš vidaus virškinimo traktą, nustatyti stemplės, skrandžio, plonųjų ir storųjų žarnų patologinius pokyčius.</w:t>
      </w:r>
    </w:p>
    <w:p w14:paraId="503F868F" w14:textId="77777777" w:rsidR="00642C6A" w:rsidRPr="00E518A2" w:rsidRDefault="00642C6A" w:rsidP="009631E3">
      <w:pPr>
        <w:pStyle w:val="Pagrindinistekstas"/>
        <w:widowControl w:val="0"/>
        <w:spacing w:after="0"/>
        <w:rPr>
          <w:szCs w:val="22"/>
        </w:rPr>
      </w:pPr>
      <w:r w:rsidRPr="00E518A2">
        <w:rPr>
          <w:szCs w:val="22"/>
        </w:rPr>
        <w:t>Virškinimo trakto sekrecijos ir motorikos bario sulfatas neveikia.</w:t>
      </w:r>
    </w:p>
    <w:p w14:paraId="45175416" w14:textId="77777777" w:rsidR="007138E1" w:rsidRPr="00E518A2" w:rsidRDefault="007138E1" w:rsidP="009631E3">
      <w:pPr>
        <w:pStyle w:val="Pagrindinistekstas"/>
        <w:widowControl w:val="0"/>
        <w:spacing w:after="0"/>
        <w:rPr>
          <w:szCs w:val="22"/>
        </w:rPr>
      </w:pPr>
    </w:p>
    <w:p w14:paraId="2E0925D2" w14:textId="77777777" w:rsidR="00642C6A" w:rsidRPr="00E518A2" w:rsidRDefault="00642C6A">
      <w:pPr>
        <w:pStyle w:val="Antrat3"/>
      </w:pPr>
      <w:r w:rsidRPr="00E518A2">
        <w:t>5.2</w:t>
      </w:r>
      <w:r w:rsidRPr="00E518A2">
        <w:tab/>
      </w:r>
      <w:proofErr w:type="spellStart"/>
      <w:r w:rsidRPr="00E518A2">
        <w:t>Farmakokinetinės</w:t>
      </w:r>
      <w:proofErr w:type="spellEnd"/>
      <w:r w:rsidRPr="00E518A2">
        <w:t xml:space="preserve"> savybės</w:t>
      </w:r>
    </w:p>
    <w:p w14:paraId="2FFCB9D7" w14:textId="77777777" w:rsidR="00642C6A" w:rsidRPr="00E518A2" w:rsidRDefault="00642C6A" w:rsidP="009631E3">
      <w:pPr>
        <w:pStyle w:val="Pagrindinistekstas"/>
        <w:widowControl w:val="0"/>
        <w:spacing w:after="0"/>
        <w:rPr>
          <w:szCs w:val="22"/>
        </w:rPr>
      </w:pPr>
    </w:p>
    <w:p w14:paraId="0D722AB3" w14:textId="77777777" w:rsidR="00642C6A" w:rsidRPr="00E518A2" w:rsidRDefault="00642C6A" w:rsidP="009631E3">
      <w:pPr>
        <w:pStyle w:val="Pagrindinistekstas"/>
        <w:widowControl w:val="0"/>
        <w:spacing w:after="0"/>
        <w:rPr>
          <w:szCs w:val="22"/>
          <w:u w:val="single"/>
        </w:rPr>
      </w:pPr>
      <w:r w:rsidRPr="00E518A2">
        <w:rPr>
          <w:szCs w:val="22"/>
          <w:u w:val="single"/>
        </w:rPr>
        <w:t>Absorbcija</w:t>
      </w:r>
    </w:p>
    <w:p w14:paraId="6FDCD457" w14:textId="77777777" w:rsidR="00642C6A" w:rsidRPr="00E518A2" w:rsidRDefault="00642C6A" w:rsidP="009631E3">
      <w:pPr>
        <w:pStyle w:val="Pagrindinistekstas"/>
        <w:widowControl w:val="0"/>
        <w:spacing w:after="0"/>
        <w:rPr>
          <w:szCs w:val="22"/>
        </w:rPr>
      </w:pPr>
      <w:r w:rsidRPr="00E518A2">
        <w:rPr>
          <w:szCs w:val="22"/>
        </w:rPr>
        <w:t xml:space="preserve">Bario sulfatas iš virškinimo trakto neabsorbuojamas. </w:t>
      </w:r>
    </w:p>
    <w:p w14:paraId="05CAFA1B" w14:textId="77777777" w:rsidR="00642C6A" w:rsidRPr="00E518A2" w:rsidRDefault="00642C6A" w:rsidP="009631E3">
      <w:pPr>
        <w:pStyle w:val="Pagrindinistekstas"/>
        <w:widowControl w:val="0"/>
        <w:spacing w:after="0"/>
        <w:rPr>
          <w:szCs w:val="22"/>
        </w:rPr>
      </w:pPr>
    </w:p>
    <w:p w14:paraId="56E991E2" w14:textId="77777777" w:rsidR="00642C6A" w:rsidRPr="00E518A2" w:rsidRDefault="00642C6A" w:rsidP="009631E3">
      <w:pPr>
        <w:pStyle w:val="Pagrindinistekstas"/>
        <w:widowControl w:val="0"/>
        <w:spacing w:after="0"/>
        <w:rPr>
          <w:szCs w:val="22"/>
          <w:u w:val="single"/>
        </w:rPr>
      </w:pPr>
      <w:r w:rsidRPr="00E518A2">
        <w:rPr>
          <w:szCs w:val="22"/>
          <w:u w:val="single"/>
        </w:rPr>
        <w:t>Eliminacija</w:t>
      </w:r>
    </w:p>
    <w:p w14:paraId="598E6E28" w14:textId="77777777" w:rsidR="00642C6A" w:rsidRPr="00E518A2" w:rsidRDefault="00642C6A" w:rsidP="009631E3">
      <w:pPr>
        <w:pStyle w:val="Pagrindinistekstas"/>
        <w:widowControl w:val="0"/>
        <w:spacing w:after="0"/>
        <w:rPr>
          <w:szCs w:val="22"/>
        </w:rPr>
      </w:pPr>
      <w:r w:rsidRPr="00E518A2">
        <w:rPr>
          <w:szCs w:val="22"/>
        </w:rPr>
        <w:t>Jis yra šalinamas su išmatomis nepakitęs.</w:t>
      </w:r>
    </w:p>
    <w:p w14:paraId="4824D351" w14:textId="77777777" w:rsidR="00642C6A" w:rsidRPr="00E518A2" w:rsidRDefault="00642C6A" w:rsidP="009631E3">
      <w:pPr>
        <w:pStyle w:val="Pagrindinistekstas"/>
        <w:widowControl w:val="0"/>
        <w:spacing w:after="0"/>
        <w:rPr>
          <w:szCs w:val="22"/>
        </w:rPr>
      </w:pPr>
    </w:p>
    <w:p w14:paraId="47CB9BA6" w14:textId="77777777" w:rsidR="00642C6A" w:rsidRPr="00E518A2" w:rsidRDefault="00642C6A">
      <w:pPr>
        <w:pStyle w:val="Antrat3"/>
      </w:pPr>
      <w:r w:rsidRPr="00E518A2">
        <w:t>5.3</w:t>
      </w:r>
      <w:r w:rsidRPr="00E518A2">
        <w:tab/>
      </w:r>
      <w:proofErr w:type="spellStart"/>
      <w:r w:rsidRPr="00E518A2">
        <w:t>Ikiklinikinių</w:t>
      </w:r>
      <w:proofErr w:type="spellEnd"/>
      <w:r w:rsidRPr="00E518A2">
        <w:t xml:space="preserve"> saugumo tyrimų duomenys</w:t>
      </w:r>
    </w:p>
    <w:p w14:paraId="691F053F" w14:textId="77777777" w:rsidR="00642C6A" w:rsidRPr="00E518A2" w:rsidRDefault="00642C6A" w:rsidP="009631E3">
      <w:pPr>
        <w:pStyle w:val="Pagrindinistekstas"/>
        <w:widowControl w:val="0"/>
        <w:spacing w:after="0"/>
        <w:rPr>
          <w:szCs w:val="22"/>
        </w:rPr>
      </w:pPr>
    </w:p>
    <w:p w14:paraId="661928D6" w14:textId="77777777" w:rsidR="00642C6A" w:rsidRPr="00E518A2" w:rsidRDefault="00642C6A" w:rsidP="009631E3">
      <w:pPr>
        <w:pStyle w:val="Pagrindinistekstas"/>
        <w:widowControl w:val="0"/>
        <w:spacing w:after="0"/>
        <w:rPr>
          <w:szCs w:val="22"/>
        </w:rPr>
      </w:pPr>
      <w:r w:rsidRPr="00E518A2">
        <w:rPr>
          <w:szCs w:val="22"/>
        </w:rPr>
        <w:t>Duomenų nėra.</w:t>
      </w:r>
    </w:p>
    <w:p w14:paraId="6E40899C" w14:textId="77777777" w:rsidR="00642C6A" w:rsidRPr="00E518A2" w:rsidRDefault="00642C6A" w:rsidP="009631E3">
      <w:pPr>
        <w:pStyle w:val="Pagrindinistekstas"/>
        <w:widowControl w:val="0"/>
        <w:spacing w:after="0"/>
        <w:rPr>
          <w:szCs w:val="22"/>
        </w:rPr>
      </w:pPr>
    </w:p>
    <w:p w14:paraId="3CEC06C8" w14:textId="77777777" w:rsidR="00642C6A" w:rsidRPr="00E518A2" w:rsidRDefault="00642C6A" w:rsidP="009631E3">
      <w:pPr>
        <w:pStyle w:val="Pagrindinistekstas"/>
        <w:widowControl w:val="0"/>
        <w:spacing w:after="0"/>
        <w:rPr>
          <w:szCs w:val="22"/>
        </w:rPr>
      </w:pPr>
    </w:p>
    <w:p w14:paraId="45CCE9B8" w14:textId="77777777" w:rsidR="00642C6A" w:rsidRPr="00E518A2" w:rsidRDefault="00642C6A" w:rsidP="00760F25">
      <w:pPr>
        <w:pStyle w:val="Antrat2"/>
        <w:keepNext/>
        <w:widowControl/>
      </w:pPr>
      <w:r w:rsidRPr="00E518A2">
        <w:lastRenderedPageBreak/>
        <w:t>6.</w:t>
      </w:r>
      <w:r w:rsidRPr="00E518A2">
        <w:tab/>
        <w:t>FARMACINĖ INFORMACIJA</w:t>
      </w:r>
    </w:p>
    <w:p w14:paraId="612F011F" w14:textId="77777777" w:rsidR="00642C6A" w:rsidRPr="00E518A2" w:rsidRDefault="00642C6A" w:rsidP="00760F25">
      <w:pPr>
        <w:pStyle w:val="Pagrindinistekstas"/>
        <w:keepNext/>
        <w:spacing w:after="0"/>
        <w:rPr>
          <w:b/>
          <w:szCs w:val="22"/>
        </w:rPr>
      </w:pPr>
    </w:p>
    <w:p w14:paraId="634AF4D3" w14:textId="77777777" w:rsidR="00642C6A" w:rsidRPr="00E518A2" w:rsidRDefault="00642C6A" w:rsidP="00760F25">
      <w:pPr>
        <w:pStyle w:val="Antrat3"/>
        <w:keepNext/>
        <w:widowControl/>
      </w:pPr>
      <w:r w:rsidRPr="00E518A2">
        <w:t>6.1</w:t>
      </w:r>
      <w:r w:rsidRPr="00E518A2">
        <w:tab/>
        <w:t>Pagalbinių medžiagų sąrašas</w:t>
      </w:r>
    </w:p>
    <w:p w14:paraId="4D9F3870" w14:textId="77777777" w:rsidR="00642C6A" w:rsidRPr="00E518A2" w:rsidRDefault="00642C6A" w:rsidP="00760F25">
      <w:pPr>
        <w:pStyle w:val="Pagrindinistekstas"/>
        <w:keepNext/>
        <w:spacing w:after="0"/>
        <w:rPr>
          <w:szCs w:val="22"/>
        </w:rPr>
      </w:pPr>
    </w:p>
    <w:p w14:paraId="70450F34" w14:textId="77777777" w:rsidR="00642C6A" w:rsidRPr="00E518A2" w:rsidRDefault="00642C6A" w:rsidP="009631E3">
      <w:pPr>
        <w:pStyle w:val="Pagrindinistekstas"/>
        <w:widowControl w:val="0"/>
        <w:spacing w:after="0"/>
        <w:rPr>
          <w:szCs w:val="22"/>
        </w:rPr>
      </w:pPr>
      <w:proofErr w:type="spellStart"/>
      <w:r w:rsidRPr="00E518A2">
        <w:rPr>
          <w:szCs w:val="22"/>
        </w:rPr>
        <w:t>Karmeliozės</w:t>
      </w:r>
      <w:proofErr w:type="spellEnd"/>
      <w:r w:rsidRPr="00E518A2">
        <w:rPr>
          <w:szCs w:val="22"/>
        </w:rPr>
        <w:t xml:space="preserve"> natrio druska</w:t>
      </w:r>
    </w:p>
    <w:p w14:paraId="24653B06" w14:textId="77777777" w:rsidR="00642C6A" w:rsidRPr="00E518A2" w:rsidRDefault="00642C6A" w:rsidP="009631E3">
      <w:pPr>
        <w:pStyle w:val="Pagrindinistekstas"/>
        <w:widowControl w:val="0"/>
        <w:spacing w:after="0"/>
        <w:rPr>
          <w:szCs w:val="22"/>
        </w:rPr>
      </w:pPr>
      <w:r w:rsidRPr="00E518A2">
        <w:rPr>
          <w:szCs w:val="22"/>
        </w:rPr>
        <w:t>Pektinas</w:t>
      </w:r>
    </w:p>
    <w:p w14:paraId="5A9615D7" w14:textId="77777777" w:rsidR="00642C6A" w:rsidRPr="00E518A2" w:rsidRDefault="00642C6A" w:rsidP="009631E3">
      <w:pPr>
        <w:pStyle w:val="Pagrindinistekstas"/>
        <w:widowControl w:val="0"/>
        <w:spacing w:after="0"/>
        <w:rPr>
          <w:szCs w:val="22"/>
        </w:rPr>
      </w:pPr>
      <w:r w:rsidRPr="00E518A2">
        <w:rPr>
          <w:szCs w:val="22"/>
        </w:rPr>
        <w:t xml:space="preserve">Citrinų rūgštis </w:t>
      </w:r>
      <w:proofErr w:type="spellStart"/>
      <w:r w:rsidRPr="00E518A2">
        <w:rPr>
          <w:szCs w:val="22"/>
        </w:rPr>
        <w:t>monohidratas</w:t>
      </w:r>
      <w:proofErr w:type="spellEnd"/>
    </w:p>
    <w:p w14:paraId="4AD0CFF1" w14:textId="77777777" w:rsidR="00642C6A" w:rsidRPr="00E518A2" w:rsidRDefault="00642C6A" w:rsidP="009631E3">
      <w:pPr>
        <w:pStyle w:val="Pagrindinistekstas"/>
        <w:widowControl w:val="0"/>
        <w:spacing w:after="0"/>
        <w:rPr>
          <w:szCs w:val="22"/>
        </w:rPr>
      </w:pPr>
      <w:r w:rsidRPr="00E518A2">
        <w:rPr>
          <w:szCs w:val="22"/>
        </w:rPr>
        <w:t xml:space="preserve">Natrio karbonatas </w:t>
      </w:r>
      <w:proofErr w:type="spellStart"/>
      <w:r w:rsidRPr="00E518A2">
        <w:rPr>
          <w:szCs w:val="22"/>
        </w:rPr>
        <w:t>dekahidratas</w:t>
      </w:r>
      <w:proofErr w:type="spellEnd"/>
    </w:p>
    <w:p w14:paraId="47C62D89" w14:textId="21718A87" w:rsidR="00642C6A" w:rsidRPr="00E518A2" w:rsidRDefault="00642C6A" w:rsidP="009631E3">
      <w:pPr>
        <w:pStyle w:val="Pagrindinistekstas"/>
        <w:widowControl w:val="0"/>
        <w:spacing w:after="0"/>
        <w:rPr>
          <w:szCs w:val="22"/>
        </w:rPr>
      </w:pPr>
      <w:proofErr w:type="spellStart"/>
      <w:r w:rsidRPr="00E518A2">
        <w:rPr>
          <w:szCs w:val="22"/>
        </w:rPr>
        <w:t>Sorbitolis</w:t>
      </w:r>
      <w:proofErr w:type="spellEnd"/>
      <w:r w:rsidRPr="00E518A2">
        <w:rPr>
          <w:szCs w:val="22"/>
        </w:rPr>
        <w:t xml:space="preserve"> 70 %</w:t>
      </w:r>
      <w:r w:rsidR="0045408C" w:rsidRPr="00E518A2">
        <w:rPr>
          <w:szCs w:val="22"/>
        </w:rPr>
        <w:t xml:space="preserve"> (E420)</w:t>
      </w:r>
    </w:p>
    <w:p w14:paraId="18CDCA92" w14:textId="402BDEC5" w:rsidR="00642C6A" w:rsidRPr="00E518A2" w:rsidRDefault="00642C6A" w:rsidP="009631E3">
      <w:pPr>
        <w:pStyle w:val="Pagrindinistekstas"/>
        <w:widowControl w:val="0"/>
        <w:spacing w:after="0"/>
        <w:rPr>
          <w:szCs w:val="22"/>
        </w:rPr>
      </w:pPr>
      <w:r w:rsidRPr="00E518A2">
        <w:rPr>
          <w:szCs w:val="22"/>
        </w:rPr>
        <w:t xml:space="preserve">Metilo </w:t>
      </w:r>
      <w:proofErr w:type="spellStart"/>
      <w:r w:rsidRPr="00E518A2">
        <w:rPr>
          <w:szCs w:val="22"/>
        </w:rPr>
        <w:t>parahidroksibenzoatas</w:t>
      </w:r>
      <w:proofErr w:type="spellEnd"/>
      <w:r w:rsidR="0045408C" w:rsidRPr="00E518A2">
        <w:rPr>
          <w:szCs w:val="22"/>
        </w:rPr>
        <w:t xml:space="preserve"> (E218)</w:t>
      </w:r>
    </w:p>
    <w:p w14:paraId="29E108CD" w14:textId="67948BE7" w:rsidR="00642C6A" w:rsidRPr="00E518A2" w:rsidRDefault="00642C6A" w:rsidP="009631E3">
      <w:pPr>
        <w:pStyle w:val="Pagrindinistekstas"/>
        <w:widowControl w:val="0"/>
        <w:spacing w:after="0"/>
        <w:rPr>
          <w:szCs w:val="22"/>
        </w:rPr>
      </w:pPr>
      <w:proofErr w:type="spellStart"/>
      <w:r w:rsidRPr="00E518A2">
        <w:rPr>
          <w:szCs w:val="22"/>
        </w:rPr>
        <w:t>Propilo</w:t>
      </w:r>
      <w:proofErr w:type="spellEnd"/>
      <w:r w:rsidRPr="00E518A2">
        <w:rPr>
          <w:szCs w:val="22"/>
        </w:rPr>
        <w:t xml:space="preserve"> </w:t>
      </w:r>
      <w:proofErr w:type="spellStart"/>
      <w:r w:rsidRPr="00E518A2">
        <w:rPr>
          <w:szCs w:val="22"/>
        </w:rPr>
        <w:t>parahidroksibenzoatas</w:t>
      </w:r>
      <w:proofErr w:type="spellEnd"/>
      <w:r w:rsidR="0045408C" w:rsidRPr="00E518A2">
        <w:rPr>
          <w:szCs w:val="22"/>
        </w:rPr>
        <w:t xml:space="preserve"> (E216)</w:t>
      </w:r>
    </w:p>
    <w:p w14:paraId="391B5812" w14:textId="77777777" w:rsidR="00642C6A" w:rsidRPr="00E518A2" w:rsidRDefault="00642C6A" w:rsidP="009631E3">
      <w:pPr>
        <w:pStyle w:val="Pagrindinistekstas"/>
        <w:widowControl w:val="0"/>
        <w:spacing w:after="0"/>
        <w:rPr>
          <w:szCs w:val="22"/>
        </w:rPr>
      </w:pPr>
      <w:r w:rsidRPr="00E518A2">
        <w:rPr>
          <w:szCs w:val="22"/>
        </w:rPr>
        <w:t>Vaisinių ledinukų skonio ir kvapo medžiaga</w:t>
      </w:r>
    </w:p>
    <w:p w14:paraId="690E7BD6" w14:textId="77777777" w:rsidR="00642C6A" w:rsidRPr="00E518A2" w:rsidRDefault="00642C6A" w:rsidP="009631E3">
      <w:pPr>
        <w:pStyle w:val="Pagrindinistekstas"/>
        <w:widowControl w:val="0"/>
        <w:spacing w:after="0"/>
        <w:rPr>
          <w:szCs w:val="22"/>
        </w:rPr>
      </w:pPr>
      <w:r w:rsidRPr="00E518A2">
        <w:rPr>
          <w:szCs w:val="22"/>
        </w:rPr>
        <w:t>Išgrynintas vanduo</w:t>
      </w:r>
    </w:p>
    <w:p w14:paraId="6BB19DA7" w14:textId="77777777" w:rsidR="00642C6A" w:rsidRPr="00E518A2" w:rsidRDefault="00642C6A" w:rsidP="009631E3">
      <w:pPr>
        <w:pStyle w:val="Pagrindinistekstas"/>
        <w:widowControl w:val="0"/>
        <w:spacing w:after="0"/>
        <w:rPr>
          <w:szCs w:val="22"/>
        </w:rPr>
      </w:pPr>
    </w:p>
    <w:p w14:paraId="17F9F280" w14:textId="77777777" w:rsidR="00642C6A" w:rsidRPr="00E518A2" w:rsidRDefault="00642C6A">
      <w:pPr>
        <w:pStyle w:val="Antrat3"/>
      </w:pPr>
      <w:r w:rsidRPr="00E518A2">
        <w:t>6.2</w:t>
      </w:r>
      <w:r w:rsidRPr="00E518A2">
        <w:tab/>
        <w:t>Nesuderinamumas</w:t>
      </w:r>
    </w:p>
    <w:p w14:paraId="6AD8E274" w14:textId="77777777" w:rsidR="00642C6A" w:rsidRPr="00E518A2" w:rsidRDefault="00642C6A" w:rsidP="009631E3">
      <w:pPr>
        <w:pStyle w:val="Pagrindinistekstas"/>
        <w:widowControl w:val="0"/>
        <w:spacing w:after="0"/>
        <w:rPr>
          <w:szCs w:val="22"/>
        </w:rPr>
      </w:pPr>
    </w:p>
    <w:p w14:paraId="1D7460B2" w14:textId="77777777" w:rsidR="00642C6A" w:rsidRPr="00E518A2" w:rsidRDefault="00642C6A" w:rsidP="009631E3">
      <w:pPr>
        <w:pStyle w:val="Pagrindinistekstas"/>
        <w:widowControl w:val="0"/>
        <w:spacing w:after="0"/>
        <w:rPr>
          <w:szCs w:val="22"/>
        </w:rPr>
      </w:pPr>
      <w:r w:rsidRPr="00E518A2">
        <w:rPr>
          <w:szCs w:val="22"/>
        </w:rPr>
        <w:t>Duomenys nebūtini.</w:t>
      </w:r>
    </w:p>
    <w:p w14:paraId="14AE5D84" w14:textId="77777777" w:rsidR="00642C6A" w:rsidRPr="00E518A2" w:rsidRDefault="00642C6A" w:rsidP="009631E3">
      <w:pPr>
        <w:pStyle w:val="Pagrindinistekstas"/>
        <w:widowControl w:val="0"/>
        <w:spacing w:after="0"/>
        <w:rPr>
          <w:szCs w:val="22"/>
        </w:rPr>
      </w:pPr>
    </w:p>
    <w:p w14:paraId="0046440F" w14:textId="77777777" w:rsidR="00642C6A" w:rsidRPr="00E518A2" w:rsidRDefault="00642C6A">
      <w:pPr>
        <w:pStyle w:val="Antrat3"/>
      </w:pPr>
      <w:r w:rsidRPr="00E518A2">
        <w:t>6.3</w:t>
      </w:r>
      <w:r w:rsidRPr="00E518A2">
        <w:tab/>
        <w:t>Tinkamumo laikas</w:t>
      </w:r>
    </w:p>
    <w:p w14:paraId="22ADA248" w14:textId="77777777" w:rsidR="00642C6A" w:rsidRPr="00E518A2" w:rsidRDefault="00642C6A" w:rsidP="009631E3">
      <w:pPr>
        <w:pStyle w:val="Pagrindinistekstas"/>
        <w:widowControl w:val="0"/>
        <w:spacing w:after="0"/>
        <w:rPr>
          <w:szCs w:val="22"/>
        </w:rPr>
      </w:pPr>
    </w:p>
    <w:p w14:paraId="7A376BC9" w14:textId="77777777" w:rsidR="00642C6A" w:rsidRPr="00E518A2" w:rsidRDefault="00642C6A" w:rsidP="009631E3">
      <w:pPr>
        <w:pStyle w:val="Pagrindinistekstas"/>
        <w:widowControl w:val="0"/>
        <w:spacing w:after="0"/>
        <w:rPr>
          <w:szCs w:val="22"/>
        </w:rPr>
      </w:pPr>
      <w:r w:rsidRPr="00E518A2">
        <w:rPr>
          <w:szCs w:val="22"/>
        </w:rPr>
        <w:t>1 metai.</w:t>
      </w:r>
    </w:p>
    <w:p w14:paraId="3B2EFF1F" w14:textId="77777777" w:rsidR="00642C6A" w:rsidRPr="00E518A2" w:rsidRDefault="00642C6A">
      <w:pPr>
        <w:pStyle w:val="Antrat3"/>
      </w:pPr>
    </w:p>
    <w:p w14:paraId="14FE20E8" w14:textId="77777777" w:rsidR="00642C6A" w:rsidRPr="00E518A2" w:rsidRDefault="00642C6A">
      <w:pPr>
        <w:pStyle w:val="Antrat3"/>
      </w:pPr>
      <w:r w:rsidRPr="00E518A2">
        <w:t>6.4</w:t>
      </w:r>
      <w:r w:rsidRPr="00E518A2">
        <w:tab/>
        <w:t>Specialios laikymo sąlygos</w:t>
      </w:r>
    </w:p>
    <w:p w14:paraId="7441132F" w14:textId="77777777" w:rsidR="00642C6A" w:rsidRPr="00E518A2" w:rsidRDefault="00642C6A" w:rsidP="009631E3">
      <w:pPr>
        <w:pStyle w:val="Pagrindinistekstas"/>
        <w:widowControl w:val="0"/>
        <w:spacing w:after="0"/>
        <w:rPr>
          <w:szCs w:val="22"/>
        </w:rPr>
      </w:pPr>
    </w:p>
    <w:p w14:paraId="7F89E709" w14:textId="77777777" w:rsidR="00642C6A" w:rsidRPr="00E518A2" w:rsidRDefault="00642C6A" w:rsidP="009631E3">
      <w:pPr>
        <w:pStyle w:val="Pagrindinistekstas"/>
        <w:widowControl w:val="0"/>
        <w:spacing w:after="0"/>
        <w:rPr>
          <w:szCs w:val="22"/>
        </w:rPr>
      </w:pPr>
      <w:r w:rsidRPr="00E518A2">
        <w:rPr>
          <w:szCs w:val="22"/>
        </w:rPr>
        <w:t>Laikyti ne aukštesnėje kaip 25 </w:t>
      </w:r>
      <w:r w:rsidRPr="00E518A2">
        <w:rPr>
          <w:szCs w:val="22"/>
        </w:rPr>
        <w:sym w:font="Symbol" w:char="F0B0"/>
      </w:r>
      <w:r w:rsidRPr="00E518A2">
        <w:rPr>
          <w:szCs w:val="22"/>
        </w:rPr>
        <w:t>C temperatūroje.</w:t>
      </w:r>
    </w:p>
    <w:p w14:paraId="687132F0" w14:textId="77777777" w:rsidR="00642C6A" w:rsidRPr="00E518A2" w:rsidRDefault="00642C6A" w:rsidP="009631E3">
      <w:pPr>
        <w:pStyle w:val="Pagrindinistekstas"/>
        <w:widowControl w:val="0"/>
        <w:spacing w:after="0"/>
        <w:rPr>
          <w:szCs w:val="22"/>
        </w:rPr>
      </w:pPr>
      <w:r w:rsidRPr="00E518A2">
        <w:rPr>
          <w:szCs w:val="22"/>
        </w:rPr>
        <w:t>Negalima šaldyti ar užšaldyti.</w:t>
      </w:r>
    </w:p>
    <w:p w14:paraId="64223468" w14:textId="77777777" w:rsidR="00642C6A" w:rsidRPr="00E518A2" w:rsidRDefault="00642C6A" w:rsidP="009631E3">
      <w:pPr>
        <w:pStyle w:val="Pagrindinistekstas"/>
        <w:widowControl w:val="0"/>
        <w:spacing w:after="0"/>
        <w:rPr>
          <w:szCs w:val="22"/>
        </w:rPr>
      </w:pPr>
    </w:p>
    <w:p w14:paraId="0F415858" w14:textId="2A053FA1" w:rsidR="00642C6A" w:rsidRPr="00E518A2" w:rsidRDefault="00642C6A">
      <w:pPr>
        <w:pStyle w:val="Antrat3"/>
      </w:pPr>
      <w:r w:rsidRPr="00E518A2">
        <w:t>6.5</w:t>
      </w:r>
      <w:r w:rsidRPr="00E518A2">
        <w:tab/>
      </w:r>
      <w:proofErr w:type="spellStart"/>
      <w:r w:rsidRPr="00E518A2">
        <w:t>Talpyklės</w:t>
      </w:r>
      <w:proofErr w:type="spellEnd"/>
      <w:r w:rsidRPr="00E518A2">
        <w:t xml:space="preserve"> pobūdis ir jos turinys</w:t>
      </w:r>
    </w:p>
    <w:p w14:paraId="58E6E449" w14:textId="77777777" w:rsidR="00642C6A" w:rsidRPr="00E518A2" w:rsidRDefault="00642C6A" w:rsidP="009631E3">
      <w:pPr>
        <w:pStyle w:val="Pagrindinistekstas"/>
        <w:widowControl w:val="0"/>
        <w:spacing w:after="0"/>
        <w:rPr>
          <w:szCs w:val="22"/>
        </w:rPr>
      </w:pPr>
    </w:p>
    <w:p w14:paraId="2CD0A6D4" w14:textId="77777777" w:rsidR="00642C6A" w:rsidRPr="00E518A2" w:rsidRDefault="00642C6A" w:rsidP="009631E3">
      <w:pPr>
        <w:pStyle w:val="Pagrindinistekstas"/>
        <w:widowControl w:val="0"/>
        <w:spacing w:after="0"/>
        <w:rPr>
          <w:szCs w:val="22"/>
        </w:rPr>
      </w:pPr>
      <w:r w:rsidRPr="00E518A2">
        <w:rPr>
          <w:szCs w:val="22"/>
        </w:rPr>
        <w:t xml:space="preserve">Bespalvis polietileno </w:t>
      </w:r>
      <w:proofErr w:type="spellStart"/>
      <w:r w:rsidRPr="00E518A2">
        <w:rPr>
          <w:rStyle w:val="Grietas"/>
          <w:b w:val="0"/>
          <w:szCs w:val="22"/>
        </w:rPr>
        <w:t>tereftalato</w:t>
      </w:r>
      <w:proofErr w:type="spellEnd"/>
      <w:r w:rsidRPr="00E518A2">
        <w:rPr>
          <w:szCs w:val="22"/>
        </w:rPr>
        <w:t xml:space="preserve"> buteliukas, uždarytas polietileniniu užsukamu dangteliu. Buteliuke yra 200 ml suspensijos. </w:t>
      </w:r>
    </w:p>
    <w:p w14:paraId="5B9CD27B" w14:textId="77777777" w:rsidR="00642C6A" w:rsidRPr="00E518A2" w:rsidRDefault="00642C6A" w:rsidP="009631E3">
      <w:pPr>
        <w:pStyle w:val="Pagrindinistekstas"/>
        <w:widowControl w:val="0"/>
        <w:spacing w:after="0"/>
        <w:rPr>
          <w:szCs w:val="22"/>
        </w:rPr>
      </w:pPr>
    </w:p>
    <w:p w14:paraId="2A438CC1" w14:textId="4ECAC4CA" w:rsidR="00642C6A" w:rsidRPr="00E518A2" w:rsidRDefault="00642C6A">
      <w:pPr>
        <w:pStyle w:val="Antrat3"/>
      </w:pPr>
      <w:r w:rsidRPr="00E518A2">
        <w:t>6.6</w:t>
      </w:r>
      <w:r w:rsidRPr="00E518A2">
        <w:tab/>
        <w:t xml:space="preserve">Specialūs reikalavimai atliekoms tvarkyti ir vaistiniam preparatui ruošti </w:t>
      </w:r>
    </w:p>
    <w:p w14:paraId="7C7B9A4E" w14:textId="77777777" w:rsidR="00642C6A" w:rsidRPr="00E518A2" w:rsidRDefault="00642C6A" w:rsidP="009631E3">
      <w:pPr>
        <w:pStyle w:val="Pagrindinistekstas"/>
        <w:widowControl w:val="0"/>
        <w:spacing w:after="0"/>
        <w:rPr>
          <w:szCs w:val="22"/>
        </w:rPr>
      </w:pPr>
    </w:p>
    <w:p w14:paraId="4F23289E" w14:textId="3218A219" w:rsidR="0045408C" w:rsidRPr="00E518A2" w:rsidRDefault="0045408C" w:rsidP="009631E3">
      <w:pPr>
        <w:pStyle w:val="Pagrindinistekstas"/>
        <w:widowControl w:val="0"/>
        <w:spacing w:after="0"/>
        <w:rPr>
          <w:szCs w:val="22"/>
        </w:rPr>
      </w:pPr>
      <w:r w:rsidRPr="00E518A2">
        <w:rPr>
          <w:noProof/>
          <w:szCs w:val="22"/>
        </w:rPr>
        <w:t>Specialių reikalavimų nėra.</w:t>
      </w:r>
      <w:r w:rsidRPr="00E518A2">
        <w:rPr>
          <w:szCs w:val="22"/>
        </w:rPr>
        <w:t xml:space="preserve"> </w:t>
      </w:r>
    </w:p>
    <w:p w14:paraId="2CDBAC81" w14:textId="53EC4D74" w:rsidR="00642C6A" w:rsidRPr="00E518A2" w:rsidRDefault="0045408C" w:rsidP="009631E3">
      <w:pPr>
        <w:pStyle w:val="Pagrindinistekstas"/>
        <w:widowControl w:val="0"/>
        <w:spacing w:after="0"/>
        <w:rPr>
          <w:szCs w:val="22"/>
        </w:rPr>
      </w:pPr>
      <w:r w:rsidRPr="00E518A2">
        <w:rPr>
          <w:szCs w:val="22"/>
        </w:rPr>
        <w:t>Vaistinį p</w:t>
      </w:r>
      <w:r w:rsidR="00642C6A" w:rsidRPr="00E518A2">
        <w:rPr>
          <w:szCs w:val="22"/>
        </w:rPr>
        <w:t>reparatą galima vartoti tik ligoninėje, poliklinikoje ar specializuotoje diagnostikos laboratorijoje.</w:t>
      </w:r>
    </w:p>
    <w:p w14:paraId="0275A89C" w14:textId="77777777" w:rsidR="00642C6A" w:rsidRPr="00E518A2" w:rsidRDefault="00642C6A" w:rsidP="009631E3">
      <w:pPr>
        <w:pStyle w:val="Pagrindinistekstas"/>
        <w:widowControl w:val="0"/>
        <w:spacing w:after="0"/>
        <w:rPr>
          <w:szCs w:val="22"/>
        </w:rPr>
      </w:pPr>
    </w:p>
    <w:p w14:paraId="76D210AE" w14:textId="77777777" w:rsidR="00642C6A" w:rsidRPr="00E518A2" w:rsidRDefault="00642C6A" w:rsidP="009631E3">
      <w:pPr>
        <w:pStyle w:val="Pagrindinistekstas"/>
        <w:widowControl w:val="0"/>
        <w:spacing w:after="0"/>
        <w:rPr>
          <w:szCs w:val="22"/>
        </w:rPr>
      </w:pPr>
    </w:p>
    <w:p w14:paraId="73D6E343" w14:textId="16FF67D3" w:rsidR="00642C6A" w:rsidRPr="00E518A2" w:rsidRDefault="00642C6A">
      <w:pPr>
        <w:pStyle w:val="Antrat2"/>
      </w:pPr>
      <w:r w:rsidRPr="00E518A2">
        <w:t>7.</w:t>
      </w:r>
      <w:r w:rsidRPr="00E518A2">
        <w:tab/>
      </w:r>
      <w:r w:rsidR="00236E28" w:rsidRPr="00760F25">
        <w:t>REGISTRUOTOJAS</w:t>
      </w:r>
    </w:p>
    <w:p w14:paraId="15D98272" w14:textId="77777777" w:rsidR="00642C6A" w:rsidRPr="00E518A2" w:rsidRDefault="00642C6A" w:rsidP="009631E3">
      <w:pPr>
        <w:pStyle w:val="Pagrindinistekstas"/>
        <w:widowControl w:val="0"/>
        <w:spacing w:after="0"/>
        <w:rPr>
          <w:szCs w:val="22"/>
        </w:rPr>
      </w:pPr>
    </w:p>
    <w:p w14:paraId="546E01B1" w14:textId="77777777" w:rsidR="00642C6A" w:rsidRPr="00E518A2" w:rsidRDefault="00642C6A" w:rsidP="009631E3">
      <w:pPr>
        <w:widowControl w:val="0"/>
        <w:tabs>
          <w:tab w:val="left" w:pos="5040"/>
        </w:tabs>
        <w:rPr>
          <w:szCs w:val="22"/>
          <w:lang w:val="pl-PL"/>
        </w:rPr>
      </w:pPr>
      <w:proofErr w:type="spellStart"/>
      <w:r w:rsidRPr="00E518A2">
        <w:rPr>
          <w:szCs w:val="22"/>
          <w:lang w:val="pl-PL"/>
        </w:rPr>
        <w:t>Medana</w:t>
      </w:r>
      <w:proofErr w:type="spellEnd"/>
      <w:r w:rsidRPr="00E518A2">
        <w:rPr>
          <w:szCs w:val="22"/>
          <w:lang w:val="pl-PL"/>
        </w:rPr>
        <w:t xml:space="preserve"> Pharma SA </w:t>
      </w:r>
    </w:p>
    <w:p w14:paraId="1B43B892" w14:textId="77777777" w:rsidR="00642C6A" w:rsidRPr="00E518A2" w:rsidRDefault="00642C6A" w:rsidP="009631E3">
      <w:pPr>
        <w:widowControl w:val="0"/>
        <w:tabs>
          <w:tab w:val="left" w:pos="5040"/>
        </w:tabs>
        <w:rPr>
          <w:szCs w:val="22"/>
          <w:lang w:val="pl-PL"/>
        </w:rPr>
      </w:pPr>
      <w:r w:rsidRPr="00E518A2">
        <w:rPr>
          <w:szCs w:val="22"/>
          <w:lang w:val="pl-PL"/>
        </w:rPr>
        <w:t>Wł. Łokietka 10</w:t>
      </w:r>
    </w:p>
    <w:p w14:paraId="100C87A4" w14:textId="77777777" w:rsidR="00642C6A" w:rsidRPr="00E518A2" w:rsidRDefault="00642C6A" w:rsidP="009631E3">
      <w:pPr>
        <w:widowControl w:val="0"/>
        <w:rPr>
          <w:szCs w:val="22"/>
        </w:rPr>
      </w:pPr>
      <w:r w:rsidRPr="00E518A2">
        <w:rPr>
          <w:szCs w:val="22"/>
          <w:lang w:val="pl-PL"/>
        </w:rPr>
        <w:t xml:space="preserve">98-200 Sieradz, </w:t>
      </w:r>
      <w:r w:rsidRPr="00E518A2">
        <w:rPr>
          <w:szCs w:val="22"/>
        </w:rPr>
        <w:t>Lenkija</w:t>
      </w:r>
    </w:p>
    <w:p w14:paraId="4BBC66CF" w14:textId="77777777" w:rsidR="00642C6A" w:rsidRPr="00E518A2" w:rsidRDefault="00642C6A" w:rsidP="009631E3">
      <w:pPr>
        <w:pStyle w:val="Pagrindinistekstas"/>
        <w:widowControl w:val="0"/>
        <w:spacing w:after="0"/>
        <w:rPr>
          <w:szCs w:val="22"/>
        </w:rPr>
      </w:pPr>
    </w:p>
    <w:p w14:paraId="15C0F0F0" w14:textId="77777777" w:rsidR="00642C6A" w:rsidRPr="00E518A2" w:rsidRDefault="00642C6A" w:rsidP="009631E3">
      <w:pPr>
        <w:pStyle w:val="Pagrindinistekstas"/>
        <w:widowControl w:val="0"/>
        <w:spacing w:after="0"/>
        <w:rPr>
          <w:szCs w:val="22"/>
        </w:rPr>
      </w:pPr>
    </w:p>
    <w:p w14:paraId="25E7E395" w14:textId="04E4ACEC" w:rsidR="00642C6A" w:rsidRPr="00E518A2" w:rsidRDefault="00642C6A">
      <w:pPr>
        <w:pStyle w:val="Antrat2"/>
      </w:pPr>
      <w:r w:rsidRPr="00E518A2">
        <w:t>8.</w:t>
      </w:r>
      <w:r w:rsidRPr="00E518A2">
        <w:tab/>
      </w:r>
      <w:r w:rsidR="00236E28" w:rsidRPr="00E518A2">
        <w:rPr>
          <w:caps/>
          <w:noProof/>
        </w:rPr>
        <w:t>REGISTRUOTOJAS</w:t>
      </w:r>
      <w:r w:rsidRPr="00E518A2">
        <w:t xml:space="preserve"> PAŽYMĖJIMO NUMERIS (-IAI)</w:t>
      </w:r>
    </w:p>
    <w:p w14:paraId="4C128E0A" w14:textId="77777777" w:rsidR="00642C6A" w:rsidRPr="00E518A2" w:rsidRDefault="00642C6A" w:rsidP="009631E3">
      <w:pPr>
        <w:pStyle w:val="Pagrindinistekstas"/>
        <w:widowControl w:val="0"/>
        <w:spacing w:after="0"/>
        <w:rPr>
          <w:szCs w:val="22"/>
        </w:rPr>
      </w:pPr>
    </w:p>
    <w:p w14:paraId="7EDFF756" w14:textId="77777777" w:rsidR="00642C6A" w:rsidRPr="00E518A2" w:rsidRDefault="00642C6A" w:rsidP="009631E3">
      <w:pPr>
        <w:pStyle w:val="Pagrindinistekstas"/>
        <w:widowControl w:val="0"/>
        <w:spacing w:after="0"/>
        <w:rPr>
          <w:szCs w:val="22"/>
        </w:rPr>
      </w:pPr>
      <w:r w:rsidRPr="00E518A2">
        <w:rPr>
          <w:szCs w:val="22"/>
        </w:rPr>
        <w:t>LT/1/95/0786/001 - N24</w:t>
      </w:r>
    </w:p>
    <w:p w14:paraId="7120990C" w14:textId="77777777" w:rsidR="00642C6A" w:rsidRPr="00E518A2" w:rsidRDefault="00642C6A" w:rsidP="009631E3">
      <w:pPr>
        <w:pStyle w:val="Pagrindinistekstas"/>
        <w:widowControl w:val="0"/>
        <w:spacing w:after="0"/>
        <w:rPr>
          <w:szCs w:val="22"/>
        </w:rPr>
      </w:pPr>
      <w:r w:rsidRPr="00E518A2">
        <w:rPr>
          <w:szCs w:val="22"/>
        </w:rPr>
        <w:t>LT/1/95/0786/002 - N1</w:t>
      </w:r>
    </w:p>
    <w:p w14:paraId="0A9C567A" w14:textId="77777777" w:rsidR="00642C6A" w:rsidRPr="00E518A2" w:rsidRDefault="00642C6A" w:rsidP="009631E3">
      <w:pPr>
        <w:pStyle w:val="Pagrindinistekstas"/>
        <w:widowControl w:val="0"/>
        <w:spacing w:after="0"/>
        <w:rPr>
          <w:szCs w:val="22"/>
        </w:rPr>
      </w:pPr>
    </w:p>
    <w:p w14:paraId="2AAE3633" w14:textId="77777777" w:rsidR="00642C6A" w:rsidRPr="00E518A2" w:rsidRDefault="00642C6A" w:rsidP="009631E3">
      <w:pPr>
        <w:pStyle w:val="Pagrindinistekstas"/>
        <w:widowControl w:val="0"/>
        <w:spacing w:after="0"/>
        <w:rPr>
          <w:szCs w:val="22"/>
        </w:rPr>
      </w:pPr>
    </w:p>
    <w:p w14:paraId="78621EFC" w14:textId="1DC314D7" w:rsidR="00642C6A" w:rsidRPr="00E518A2" w:rsidRDefault="00642C6A">
      <w:pPr>
        <w:pStyle w:val="Antrat2"/>
      </w:pPr>
      <w:r w:rsidRPr="00E518A2">
        <w:t>9.</w:t>
      </w:r>
      <w:r w:rsidRPr="00E518A2">
        <w:tab/>
      </w:r>
      <w:r w:rsidR="00236E28" w:rsidRPr="00760F25">
        <w:t xml:space="preserve">REGISTRAVIMO / PERREGISTRAVIMO </w:t>
      </w:r>
      <w:r w:rsidRPr="00E518A2">
        <w:t xml:space="preserve">DATA </w:t>
      </w:r>
    </w:p>
    <w:p w14:paraId="674BAF4B" w14:textId="77777777" w:rsidR="00642C6A" w:rsidRPr="00E518A2" w:rsidRDefault="00642C6A" w:rsidP="009631E3">
      <w:pPr>
        <w:pStyle w:val="Pagrindinistekstas"/>
        <w:widowControl w:val="0"/>
        <w:spacing w:after="0"/>
        <w:rPr>
          <w:szCs w:val="22"/>
        </w:rPr>
      </w:pPr>
    </w:p>
    <w:p w14:paraId="5D90B2ED" w14:textId="4455D18F" w:rsidR="00642C6A" w:rsidRPr="00E518A2" w:rsidRDefault="00236E28" w:rsidP="009631E3">
      <w:pPr>
        <w:widowControl w:val="0"/>
        <w:tabs>
          <w:tab w:val="left" w:pos="6330"/>
        </w:tabs>
        <w:rPr>
          <w:szCs w:val="22"/>
        </w:rPr>
      </w:pPr>
      <w:r w:rsidRPr="00E518A2">
        <w:rPr>
          <w:noProof/>
          <w:snapToGrid w:val="0"/>
          <w:szCs w:val="22"/>
        </w:rPr>
        <w:t xml:space="preserve">Registravimo data </w:t>
      </w:r>
      <w:r w:rsidR="00642C6A" w:rsidRPr="00E518A2">
        <w:rPr>
          <w:noProof/>
          <w:szCs w:val="22"/>
        </w:rPr>
        <w:t xml:space="preserve">1995 m. lapkričio </w:t>
      </w:r>
      <w:r w:rsidR="00642C6A" w:rsidRPr="00E518A2">
        <w:rPr>
          <w:szCs w:val="22"/>
        </w:rPr>
        <w:t>22</w:t>
      </w:r>
      <w:r w:rsidR="00642C6A" w:rsidRPr="00E518A2">
        <w:rPr>
          <w:noProof/>
          <w:szCs w:val="22"/>
        </w:rPr>
        <w:t> d.</w:t>
      </w:r>
    </w:p>
    <w:p w14:paraId="132D1068" w14:textId="6E1084B2" w:rsidR="00642C6A" w:rsidRPr="00E518A2" w:rsidRDefault="00236E28" w:rsidP="009631E3">
      <w:pPr>
        <w:pStyle w:val="Pagrindinistekstas"/>
        <w:widowControl w:val="0"/>
        <w:spacing w:after="0"/>
        <w:rPr>
          <w:szCs w:val="22"/>
        </w:rPr>
      </w:pPr>
      <w:r w:rsidRPr="00E518A2">
        <w:rPr>
          <w:noProof/>
          <w:snapToGrid w:val="0"/>
          <w:szCs w:val="22"/>
        </w:rPr>
        <w:t xml:space="preserve">Paskutinio perregistravimo data </w:t>
      </w:r>
      <w:r w:rsidR="00642C6A" w:rsidRPr="00E518A2">
        <w:rPr>
          <w:noProof/>
          <w:szCs w:val="22"/>
        </w:rPr>
        <w:t xml:space="preserve">2007 m. liepos </w:t>
      </w:r>
      <w:r w:rsidR="00642C6A" w:rsidRPr="00E518A2">
        <w:rPr>
          <w:szCs w:val="22"/>
        </w:rPr>
        <w:t>24</w:t>
      </w:r>
      <w:r w:rsidR="00642C6A" w:rsidRPr="00E518A2">
        <w:rPr>
          <w:noProof/>
          <w:szCs w:val="22"/>
        </w:rPr>
        <w:t> d.</w:t>
      </w:r>
    </w:p>
    <w:p w14:paraId="42DB253F" w14:textId="77777777" w:rsidR="00642C6A" w:rsidRPr="00E518A2" w:rsidRDefault="00642C6A" w:rsidP="009631E3">
      <w:pPr>
        <w:pStyle w:val="Pagrindinistekstas"/>
        <w:widowControl w:val="0"/>
        <w:spacing w:after="0"/>
        <w:rPr>
          <w:szCs w:val="22"/>
        </w:rPr>
      </w:pPr>
    </w:p>
    <w:p w14:paraId="6C30B5F4" w14:textId="77777777" w:rsidR="00642C6A" w:rsidRPr="00E518A2" w:rsidRDefault="00642C6A" w:rsidP="009631E3">
      <w:pPr>
        <w:pStyle w:val="Pagrindinistekstas"/>
        <w:widowControl w:val="0"/>
        <w:spacing w:after="0"/>
        <w:rPr>
          <w:szCs w:val="22"/>
        </w:rPr>
      </w:pPr>
    </w:p>
    <w:p w14:paraId="23C14A34" w14:textId="77777777" w:rsidR="00642C6A" w:rsidRPr="00E518A2" w:rsidRDefault="00642C6A">
      <w:pPr>
        <w:pStyle w:val="Antrat2"/>
      </w:pPr>
      <w:r w:rsidRPr="00E518A2">
        <w:t>10.</w:t>
      </w:r>
      <w:r w:rsidRPr="00E518A2">
        <w:tab/>
        <w:t xml:space="preserve">TEKSTO PERŽIŪROS DATA </w:t>
      </w:r>
    </w:p>
    <w:p w14:paraId="49486A68" w14:textId="77777777" w:rsidR="00642C6A" w:rsidRPr="00E518A2" w:rsidRDefault="00642C6A">
      <w:pPr>
        <w:pStyle w:val="Antrat2"/>
      </w:pPr>
    </w:p>
    <w:p w14:paraId="43CB0A07" w14:textId="7432A440" w:rsidR="00642C6A" w:rsidRPr="00E518A2" w:rsidRDefault="00760F25" w:rsidP="009631E3">
      <w:pPr>
        <w:widowControl w:val="0"/>
        <w:rPr>
          <w:szCs w:val="22"/>
        </w:rPr>
      </w:pPr>
      <w:r w:rsidRPr="00760F25">
        <w:t xml:space="preserve">2021 m. vasario 9 d. </w:t>
      </w:r>
    </w:p>
    <w:p w14:paraId="5F4C88AE" w14:textId="77777777" w:rsidR="00642C6A" w:rsidRPr="00E518A2" w:rsidRDefault="00642C6A" w:rsidP="009631E3">
      <w:pPr>
        <w:widowControl w:val="0"/>
        <w:rPr>
          <w:szCs w:val="22"/>
        </w:rPr>
      </w:pPr>
    </w:p>
    <w:p w14:paraId="162468C2" w14:textId="52D5A274" w:rsidR="00642C6A" w:rsidRPr="00E518A2" w:rsidRDefault="00642C6A" w:rsidP="009631E3">
      <w:pPr>
        <w:widowControl w:val="0"/>
        <w:tabs>
          <w:tab w:val="left" w:pos="5954"/>
          <w:tab w:val="left" w:pos="6237"/>
          <w:tab w:val="left" w:pos="6663"/>
          <w:tab w:val="left" w:pos="6946"/>
        </w:tabs>
        <w:rPr>
          <w:rFonts w:eastAsia="SimSun"/>
          <w:szCs w:val="22"/>
          <w:lang w:eastAsia="en-US"/>
        </w:rPr>
      </w:pPr>
      <w:r w:rsidRPr="00E518A2">
        <w:rPr>
          <w:rFonts w:eastAsia="SimSun"/>
          <w:noProof/>
          <w:szCs w:val="22"/>
          <w:lang w:eastAsia="en-US"/>
        </w:rPr>
        <w:t>Išsami informacija apie šį vaistinį preparatą pateikiama Valstybinės vaistų kontrolės tarnybos prie Lietuvos Respublikos sveikatos apsaugos ministerijos tinklalapyje</w:t>
      </w:r>
      <w:r w:rsidRPr="00E518A2">
        <w:rPr>
          <w:rFonts w:eastAsia="SimSun"/>
          <w:i/>
          <w:noProof/>
          <w:szCs w:val="22"/>
          <w:lang w:eastAsia="en-US"/>
        </w:rPr>
        <w:t xml:space="preserve"> </w:t>
      </w:r>
      <w:hyperlink r:id="rId14" w:history="1">
        <w:r w:rsidRPr="00E518A2">
          <w:rPr>
            <w:rFonts w:eastAsia="SimSun"/>
            <w:noProof/>
            <w:szCs w:val="22"/>
            <w:lang w:eastAsia="en-US"/>
          </w:rPr>
          <w:t>http://www.</w:t>
        </w:r>
        <w:proofErr w:type="spellStart"/>
        <w:r w:rsidRPr="00E518A2">
          <w:rPr>
            <w:rFonts w:eastAsia="SimSun"/>
            <w:szCs w:val="22"/>
            <w:lang w:eastAsia="en-US"/>
          </w:rPr>
          <w:t>vvkt.lt</w:t>
        </w:r>
        <w:proofErr w:type="spellEnd"/>
      </w:hyperlink>
    </w:p>
    <w:p w14:paraId="0B2FB654" w14:textId="77777777" w:rsidR="00642C6A" w:rsidRPr="00E518A2" w:rsidRDefault="00642C6A" w:rsidP="009631E3">
      <w:pPr>
        <w:pStyle w:val="Pagrindinistekstas"/>
        <w:widowControl w:val="0"/>
        <w:spacing w:after="0"/>
        <w:rPr>
          <w:szCs w:val="22"/>
        </w:rPr>
      </w:pPr>
    </w:p>
    <w:p w14:paraId="4072722F" w14:textId="77777777" w:rsidR="00642C6A" w:rsidRPr="00E518A2" w:rsidRDefault="00642C6A" w:rsidP="009631E3">
      <w:pPr>
        <w:pStyle w:val="Pagrindinistekstas"/>
        <w:widowControl w:val="0"/>
        <w:spacing w:after="0"/>
        <w:rPr>
          <w:szCs w:val="22"/>
        </w:rPr>
      </w:pPr>
    </w:p>
    <w:p w14:paraId="01933B5C" w14:textId="77777777" w:rsidR="00642C6A" w:rsidRPr="00E518A2" w:rsidRDefault="00642C6A" w:rsidP="009631E3">
      <w:pPr>
        <w:pStyle w:val="Pagrindinistekstas"/>
        <w:widowControl w:val="0"/>
        <w:spacing w:after="0"/>
        <w:rPr>
          <w:szCs w:val="22"/>
        </w:rPr>
      </w:pPr>
      <w:r w:rsidRPr="00E518A2">
        <w:rPr>
          <w:szCs w:val="22"/>
        </w:rPr>
        <w:br w:type="page"/>
      </w:r>
    </w:p>
    <w:p w14:paraId="0858FA70" w14:textId="77777777" w:rsidR="00642C6A" w:rsidRPr="00E518A2" w:rsidRDefault="00642C6A" w:rsidP="009631E3">
      <w:pPr>
        <w:pStyle w:val="Pagrindinistekstas"/>
        <w:widowControl w:val="0"/>
        <w:spacing w:after="0"/>
        <w:rPr>
          <w:szCs w:val="22"/>
        </w:rPr>
      </w:pPr>
    </w:p>
    <w:p w14:paraId="588C4F23" w14:textId="77777777" w:rsidR="00642C6A" w:rsidRPr="00E518A2" w:rsidRDefault="00642C6A" w:rsidP="009631E3">
      <w:pPr>
        <w:pStyle w:val="Pagrindinistekstas"/>
        <w:widowControl w:val="0"/>
        <w:spacing w:after="0"/>
        <w:rPr>
          <w:szCs w:val="22"/>
        </w:rPr>
      </w:pPr>
    </w:p>
    <w:p w14:paraId="19C4DCC1" w14:textId="77777777" w:rsidR="00642C6A" w:rsidRPr="00E518A2" w:rsidRDefault="00642C6A" w:rsidP="009631E3">
      <w:pPr>
        <w:pStyle w:val="Pagrindinistekstas"/>
        <w:widowControl w:val="0"/>
        <w:spacing w:after="0"/>
        <w:rPr>
          <w:szCs w:val="22"/>
        </w:rPr>
      </w:pPr>
    </w:p>
    <w:p w14:paraId="30558A9E" w14:textId="77777777" w:rsidR="00642C6A" w:rsidRPr="00E518A2" w:rsidRDefault="00642C6A" w:rsidP="009631E3">
      <w:pPr>
        <w:pStyle w:val="Pagrindinistekstas"/>
        <w:widowControl w:val="0"/>
        <w:spacing w:after="0"/>
        <w:rPr>
          <w:szCs w:val="22"/>
        </w:rPr>
      </w:pPr>
    </w:p>
    <w:p w14:paraId="5CB39335" w14:textId="77777777" w:rsidR="00642C6A" w:rsidRPr="00E518A2" w:rsidRDefault="00642C6A" w:rsidP="009631E3">
      <w:pPr>
        <w:pStyle w:val="Pagrindinistekstas"/>
        <w:widowControl w:val="0"/>
        <w:spacing w:after="0"/>
        <w:rPr>
          <w:szCs w:val="22"/>
        </w:rPr>
      </w:pPr>
    </w:p>
    <w:p w14:paraId="702340DA" w14:textId="77777777" w:rsidR="00642C6A" w:rsidRPr="00E518A2" w:rsidRDefault="00642C6A" w:rsidP="009631E3">
      <w:pPr>
        <w:pStyle w:val="Pagrindinistekstas"/>
        <w:widowControl w:val="0"/>
        <w:spacing w:after="0"/>
        <w:rPr>
          <w:szCs w:val="22"/>
        </w:rPr>
      </w:pPr>
    </w:p>
    <w:p w14:paraId="137BDAEB" w14:textId="77777777" w:rsidR="00642C6A" w:rsidRPr="00E518A2" w:rsidRDefault="00642C6A" w:rsidP="009631E3">
      <w:pPr>
        <w:pStyle w:val="Pagrindinistekstas"/>
        <w:widowControl w:val="0"/>
        <w:spacing w:after="0"/>
        <w:rPr>
          <w:szCs w:val="22"/>
        </w:rPr>
      </w:pPr>
    </w:p>
    <w:p w14:paraId="118A1642" w14:textId="77777777" w:rsidR="00642C6A" w:rsidRPr="00E518A2" w:rsidRDefault="00642C6A" w:rsidP="009631E3">
      <w:pPr>
        <w:pStyle w:val="Pagrindinistekstas"/>
        <w:widowControl w:val="0"/>
        <w:spacing w:after="0"/>
        <w:rPr>
          <w:szCs w:val="22"/>
        </w:rPr>
      </w:pPr>
    </w:p>
    <w:p w14:paraId="79848DE2" w14:textId="77777777" w:rsidR="00642C6A" w:rsidRPr="00E518A2" w:rsidRDefault="00642C6A" w:rsidP="009631E3">
      <w:pPr>
        <w:pStyle w:val="Pagrindinistekstas"/>
        <w:widowControl w:val="0"/>
        <w:spacing w:after="0"/>
        <w:rPr>
          <w:szCs w:val="22"/>
        </w:rPr>
      </w:pPr>
    </w:p>
    <w:p w14:paraId="6D4401DF" w14:textId="77777777" w:rsidR="00642C6A" w:rsidRPr="00E518A2" w:rsidRDefault="00642C6A" w:rsidP="009631E3">
      <w:pPr>
        <w:pStyle w:val="Pagrindinistekstas"/>
        <w:widowControl w:val="0"/>
        <w:spacing w:after="0"/>
        <w:rPr>
          <w:szCs w:val="22"/>
        </w:rPr>
      </w:pPr>
    </w:p>
    <w:p w14:paraId="6508C211" w14:textId="77777777" w:rsidR="00642C6A" w:rsidRPr="00E518A2" w:rsidRDefault="00642C6A" w:rsidP="009631E3">
      <w:pPr>
        <w:pStyle w:val="Pagrindinistekstas"/>
        <w:widowControl w:val="0"/>
        <w:spacing w:after="0"/>
        <w:rPr>
          <w:szCs w:val="22"/>
        </w:rPr>
      </w:pPr>
    </w:p>
    <w:p w14:paraId="1C0A0256" w14:textId="77777777" w:rsidR="00642C6A" w:rsidRPr="00E518A2" w:rsidRDefault="00642C6A" w:rsidP="009631E3">
      <w:pPr>
        <w:pStyle w:val="Pagrindinistekstas"/>
        <w:widowControl w:val="0"/>
        <w:spacing w:after="0"/>
        <w:rPr>
          <w:szCs w:val="22"/>
        </w:rPr>
      </w:pPr>
    </w:p>
    <w:p w14:paraId="47084FE5" w14:textId="77777777" w:rsidR="00642C6A" w:rsidRPr="00E518A2" w:rsidRDefault="00642C6A" w:rsidP="009631E3">
      <w:pPr>
        <w:pStyle w:val="Pagrindinistekstas"/>
        <w:widowControl w:val="0"/>
        <w:spacing w:after="0"/>
        <w:rPr>
          <w:szCs w:val="22"/>
        </w:rPr>
      </w:pPr>
    </w:p>
    <w:p w14:paraId="24EDD5F1" w14:textId="77777777" w:rsidR="00642C6A" w:rsidRPr="00E518A2" w:rsidRDefault="00642C6A" w:rsidP="009631E3">
      <w:pPr>
        <w:pStyle w:val="Pagrindinistekstas"/>
        <w:widowControl w:val="0"/>
        <w:spacing w:after="0"/>
        <w:rPr>
          <w:szCs w:val="22"/>
        </w:rPr>
      </w:pPr>
    </w:p>
    <w:p w14:paraId="5335388B" w14:textId="77777777" w:rsidR="00642C6A" w:rsidRPr="00E518A2" w:rsidRDefault="00642C6A" w:rsidP="009631E3">
      <w:pPr>
        <w:pStyle w:val="Pagrindinistekstas"/>
        <w:widowControl w:val="0"/>
        <w:spacing w:after="0"/>
        <w:rPr>
          <w:szCs w:val="22"/>
        </w:rPr>
      </w:pPr>
    </w:p>
    <w:p w14:paraId="3BC71CF7" w14:textId="77777777" w:rsidR="00642C6A" w:rsidRPr="00E518A2" w:rsidRDefault="00642C6A" w:rsidP="009631E3">
      <w:pPr>
        <w:pStyle w:val="Pagrindinistekstas"/>
        <w:widowControl w:val="0"/>
        <w:spacing w:after="0"/>
        <w:rPr>
          <w:szCs w:val="22"/>
        </w:rPr>
      </w:pPr>
    </w:p>
    <w:p w14:paraId="60AEFBDB" w14:textId="77777777" w:rsidR="00642C6A" w:rsidRPr="00E518A2" w:rsidRDefault="00642C6A" w:rsidP="009631E3">
      <w:pPr>
        <w:pStyle w:val="Pagrindinistekstas"/>
        <w:widowControl w:val="0"/>
        <w:spacing w:after="0"/>
        <w:rPr>
          <w:szCs w:val="22"/>
        </w:rPr>
      </w:pPr>
    </w:p>
    <w:p w14:paraId="3400EF61" w14:textId="77777777" w:rsidR="00642C6A" w:rsidRPr="00E518A2" w:rsidRDefault="00642C6A" w:rsidP="009631E3">
      <w:pPr>
        <w:pStyle w:val="Pagrindinistekstas"/>
        <w:widowControl w:val="0"/>
        <w:spacing w:after="0"/>
        <w:rPr>
          <w:szCs w:val="22"/>
        </w:rPr>
      </w:pPr>
    </w:p>
    <w:p w14:paraId="22EC2884" w14:textId="77777777" w:rsidR="00642C6A" w:rsidRPr="00E518A2" w:rsidRDefault="00642C6A" w:rsidP="009631E3">
      <w:pPr>
        <w:pStyle w:val="Pagrindinistekstas"/>
        <w:widowControl w:val="0"/>
        <w:spacing w:after="0"/>
        <w:rPr>
          <w:szCs w:val="22"/>
        </w:rPr>
      </w:pPr>
    </w:p>
    <w:p w14:paraId="58DB2658" w14:textId="77777777" w:rsidR="00642C6A" w:rsidRPr="00E518A2" w:rsidRDefault="00642C6A" w:rsidP="009631E3">
      <w:pPr>
        <w:pStyle w:val="Pagrindinistekstas"/>
        <w:widowControl w:val="0"/>
        <w:spacing w:after="0"/>
        <w:rPr>
          <w:szCs w:val="22"/>
        </w:rPr>
      </w:pPr>
    </w:p>
    <w:p w14:paraId="6A5AE85D" w14:textId="77777777" w:rsidR="00642C6A" w:rsidRPr="00E518A2" w:rsidRDefault="00642C6A" w:rsidP="009631E3">
      <w:pPr>
        <w:pStyle w:val="Pagrindinistekstas"/>
        <w:widowControl w:val="0"/>
        <w:spacing w:after="0"/>
        <w:rPr>
          <w:szCs w:val="22"/>
        </w:rPr>
      </w:pPr>
    </w:p>
    <w:p w14:paraId="3C91354A" w14:textId="77777777" w:rsidR="00642C6A" w:rsidRPr="00E518A2" w:rsidRDefault="00642C6A" w:rsidP="009631E3">
      <w:pPr>
        <w:pStyle w:val="Pagrindinistekstas"/>
        <w:widowControl w:val="0"/>
        <w:spacing w:after="0"/>
        <w:rPr>
          <w:szCs w:val="22"/>
        </w:rPr>
      </w:pPr>
    </w:p>
    <w:p w14:paraId="29B63B3D" w14:textId="77777777" w:rsidR="00642C6A" w:rsidRPr="00E518A2" w:rsidRDefault="00642C6A" w:rsidP="009631E3">
      <w:pPr>
        <w:pStyle w:val="Pavadinimas"/>
        <w:widowControl w:val="0"/>
        <w:rPr>
          <w:szCs w:val="22"/>
        </w:rPr>
      </w:pPr>
      <w:r w:rsidRPr="00E518A2">
        <w:rPr>
          <w:szCs w:val="22"/>
        </w:rPr>
        <w:t>II PRIEDAS</w:t>
      </w:r>
    </w:p>
    <w:p w14:paraId="4F0B6774" w14:textId="77777777" w:rsidR="00642C6A" w:rsidRPr="00E518A2" w:rsidRDefault="00642C6A" w:rsidP="009631E3">
      <w:pPr>
        <w:pStyle w:val="Pavadinimas"/>
        <w:widowControl w:val="0"/>
        <w:rPr>
          <w:szCs w:val="22"/>
        </w:rPr>
      </w:pPr>
    </w:p>
    <w:p w14:paraId="038CB43F" w14:textId="1262CE91" w:rsidR="00642C6A" w:rsidRPr="00E518A2" w:rsidRDefault="00236E28" w:rsidP="009631E3">
      <w:pPr>
        <w:pStyle w:val="Pavadinimas"/>
        <w:widowControl w:val="0"/>
        <w:rPr>
          <w:szCs w:val="22"/>
        </w:rPr>
      </w:pPr>
      <w:r w:rsidRPr="00E518A2">
        <w:rPr>
          <w:caps/>
          <w:noProof/>
          <w:szCs w:val="22"/>
        </w:rPr>
        <w:t>REGISTRACIJOS</w:t>
      </w:r>
      <w:r w:rsidR="00642C6A" w:rsidRPr="00E518A2">
        <w:rPr>
          <w:szCs w:val="22"/>
        </w:rPr>
        <w:t xml:space="preserve"> SĄLYGOS</w:t>
      </w:r>
    </w:p>
    <w:p w14:paraId="47EB85F7" w14:textId="77777777" w:rsidR="00642C6A" w:rsidRPr="00E518A2" w:rsidRDefault="00642C6A" w:rsidP="009631E3">
      <w:pPr>
        <w:pStyle w:val="Pagrindinistekstas"/>
        <w:widowControl w:val="0"/>
        <w:spacing w:after="0"/>
        <w:rPr>
          <w:szCs w:val="22"/>
        </w:rPr>
      </w:pPr>
    </w:p>
    <w:p w14:paraId="317F2D99" w14:textId="2613E388" w:rsidR="00642C6A" w:rsidRPr="00E518A2" w:rsidRDefault="00642C6A">
      <w:pPr>
        <w:pStyle w:val="Antrat1"/>
        <w:rPr>
          <w:szCs w:val="22"/>
        </w:rPr>
      </w:pPr>
      <w:r w:rsidRPr="00E518A2">
        <w:rPr>
          <w:szCs w:val="22"/>
        </w:rPr>
        <w:t>GAMINTOJAS, ATSAKINGAS UŽ SERIJŲ IŠLEIDIMĄ</w:t>
      </w:r>
    </w:p>
    <w:p w14:paraId="77050A64" w14:textId="77777777" w:rsidR="00642C6A" w:rsidRPr="00E518A2" w:rsidRDefault="00642C6A" w:rsidP="009631E3">
      <w:pPr>
        <w:pStyle w:val="Pagrindinistekstas"/>
        <w:widowControl w:val="0"/>
        <w:spacing w:after="0"/>
        <w:rPr>
          <w:szCs w:val="22"/>
        </w:rPr>
      </w:pPr>
    </w:p>
    <w:p w14:paraId="176C86EE" w14:textId="5480FF2E" w:rsidR="00642C6A" w:rsidRPr="00E518A2" w:rsidRDefault="00642C6A">
      <w:pPr>
        <w:pStyle w:val="Antrat1"/>
        <w:rPr>
          <w:szCs w:val="22"/>
        </w:rPr>
      </w:pPr>
      <w:r w:rsidRPr="00E518A2">
        <w:rPr>
          <w:szCs w:val="22"/>
        </w:rPr>
        <w:t>TIEKIMO IR VARTOJIMO SĄLYGOS AR APRIBOJIMAI</w:t>
      </w:r>
    </w:p>
    <w:p w14:paraId="398121D1" w14:textId="77777777" w:rsidR="00642C6A" w:rsidRPr="00E518A2" w:rsidRDefault="00642C6A" w:rsidP="009631E3">
      <w:pPr>
        <w:pStyle w:val="Pagrindinistekstas"/>
        <w:widowControl w:val="0"/>
        <w:spacing w:after="0"/>
        <w:rPr>
          <w:szCs w:val="22"/>
        </w:rPr>
      </w:pPr>
    </w:p>
    <w:p w14:paraId="29FB2219" w14:textId="73CA7315" w:rsidR="00642C6A" w:rsidRPr="00E518A2" w:rsidRDefault="00642C6A" w:rsidP="009631E3">
      <w:pPr>
        <w:pStyle w:val="Pagrindinistekstas"/>
        <w:widowControl w:val="0"/>
        <w:spacing w:after="0"/>
        <w:rPr>
          <w:b/>
          <w:szCs w:val="22"/>
        </w:rPr>
      </w:pPr>
      <w:r w:rsidRPr="00E518A2">
        <w:rPr>
          <w:szCs w:val="22"/>
        </w:rPr>
        <w:br w:type="page"/>
      </w:r>
      <w:r w:rsidRPr="00E518A2">
        <w:rPr>
          <w:b/>
          <w:szCs w:val="22"/>
        </w:rPr>
        <w:lastRenderedPageBreak/>
        <w:t>A. GAMINTOJAS, ATSAKINGAS UŽ SERIJŲ IŠLEIDIMĄ</w:t>
      </w:r>
    </w:p>
    <w:p w14:paraId="2257E463" w14:textId="77777777" w:rsidR="00642C6A" w:rsidRPr="00E518A2" w:rsidRDefault="00642C6A" w:rsidP="009631E3">
      <w:pPr>
        <w:pStyle w:val="Pagrindinistekstas"/>
        <w:widowControl w:val="0"/>
        <w:spacing w:after="0"/>
        <w:rPr>
          <w:szCs w:val="22"/>
        </w:rPr>
      </w:pPr>
    </w:p>
    <w:p w14:paraId="20E1727F" w14:textId="38ADD1A2" w:rsidR="00642C6A" w:rsidRPr="00E518A2" w:rsidRDefault="00642C6A" w:rsidP="009631E3">
      <w:pPr>
        <w:pStyle w:val="Pagrindinistekstas"/>
        <w:widowControl w:val="0"/>
        <w:spacing w:after="0"/>
        <w:rPr>
          <w:szCs w:val="22"/>
          <w:u w:val="single"/>
        </w:rPr>
      </w:pPr>
      <w:r w:rsidRPr="00E518A2">
        <w:rPr>
          <w:szCs w:val="22"/>
          <w:u w:val="single"/>
        </w:rPr>
        <w:t>Gamintojo, atsakingo už serijų išleidimą, pavadinimas ir adresas</w:t>
      </w:r>
    </w:p>
    <w:p w14:paraId="03F24563" w14:textId="77777777" w:rsidR="00642C6A" w:rsidRPr="00E518A2" w:rsidRDefault="00642C6A" w:rsidP="009631E3">
      <w:pPr>
        <w:pStyle w:val="Pagrindinistekstas"/>
        <w:widowControl w:val="0"/>
        <w:spacing w:after="0"/>
        <w:rPr>
          <w:szCs w:val="22"/>
        </w:rPr>
      </w:pPr>
    </w:p>
    <w:p w14:paraId="005C92E1" w14:textId="77777777" w:rsidR="00642C6A" w:rsidRPr="00E518A2" w:rsidRDefault="00642C6A" w:rsidP="009631E3">
      <w:pPr>
        <w:widowControl w:val="0"/>
        <w:tabs>
          <w:tab w:val="left" w:pos="5040"/>
        </w:tabs>
        <w:rPr>
          <w:szCs w:val="22"/>
          <w:lang w:val="pl-PL"/>
        </w:rPr>
      </w:pPr>
      <w:proofErr w:type="spellStart"/>
      <w:r w:rsidRPr="00E518A2">
        <w:rPr>
          <w:szCs w:val="22"/>
          <w:lang w:val="pl-PL"/>
        </w:rPr>
        <w:t>Medana</w:t>
      </w:r>
      <w:proofErr w:type="spellEnd"/>
      <w:r w:rsidRPr="00E518A2">
        <w:rPr>
          <w:szCs w:val="22"/>
          <w:lang w:val="pl-PL"/>
        </w:rPr>
        <w:t xml:space="preserve"> Pharma SA </w:t>
      </w:r>
    </w:p>
    <w:p w14:paraId="7A7B5FC8" w14:textId="77777777" w:rsidR="00642C6A" w:rsidRPr="00E518A2" w:rsidRDefault="00642C6A" w:rsidP="009631E3">
      <w:pPr>
        <w:widowControl w:val="0"/>
        <w:tabs>
          <w:tab w:val="left" w:pos="5040"/>
        </w:tabs>
        <w:rPr>
          <w:szCs w:val="22"/>
          <w:lang w:val="pl-PL"/>
        </w:rPr>
      </w:pPr>
      <w:r w:rsidRPr="00E518A2">
        <w:rPr>
          <w:szCs w:val="22"/>
          <w:lang w:val="pl-PL"/>
        </w:rPr>
        <w:t>Wł. Łokietka 10</w:t>
      </w:r>
    </w:p>
    <w:p w14:paraId="6A1675A4" w14:textId="77777777" w:rsidR="00642C6A" w:rsidRPr="00E518A2" w:rsidRDefault="00642C6A" w:rsidP="009631E3">
      <w:pPr>
        <w:widowControl w:val="0"/>
        <w:rPr>
          <w:szCs w:val="22"/>
        </w:rPr>
      </w:pPr>
      <w:r w:rsidRPr="00760F25">
        <w:rPr>
          <w:lang w:val="pt-PT"/>
        </w:rPr>
        <w:t xml:space="preserve">98-200 Sieradz, </w:t>
      </w:r>
      <w:r w:rsidRPr="00E518A2">
        <w:rPr>
          <w:szCs w:val="22"/>
        </w:rPr>
        <w:t>Lenkija</w:t>
      </w:r>
    </w:p>
    <w:p w14:paraId="7AABF1B6" w14:textId="77777777" w:rsidR="00642C6A" w:rsidRPr="00E518A2" w:rsidRDefault="00642C6A" w:rsidP="009631E3">
      <w:pPr>
        <w:pStyle w:val="Pagrindinistekstas"/>
        <w:widowControl w:val="0"/>
        <w:spacing w:after="0"/>
        <w:rPr>
          <w:szCs w:val="22"/>
        </w:rPr>
      </w:pPr>
    </w:p>
    <w:p w14:paraId="3164CADB" w14:textId="77777777" w:rsidR="00642C6A" w:rsidRPr="00E518A2" w:rsidRDefault="00642C6A" w:rsidP="009631E3">
      <w:pPr>
        <w:pStyle w:val="Pagrindinistekstas"/>
        <w:widowControl w:val="0"/>
        <w:spacing w:after="0"/>
        <w:rPr>
          <w:szCs w:val="22"/>
        </w:rPr>
      </w:pPr>
    </w:p>
    <w:p w14:paraId="02C6F13B" w14:textId="7F5007FE" w:rsidR="00642C6A" w:rsidRPr="00E518A2" w:rsidRDefault="00642C6A" w:rsidP="009631E3">
      <w:pPr>
        <w:pStyle w:val="Pagrindinistekstas"/>
        <w:widowControl w:val="0"/>
        <w:spacing w:after="0"/>
        <w:rPr>
          <w:b/>
          <w:szCs w:val="22"/>
        </w:rPr>
      </w:pPr>
      <w:r w:rsidRPr="00E518A2">
        <w:rPr>
          <w:b/>
          <w:szCs w:val="22"/>
        </w:rPr>
        <w:t>B. TIEKIMO IR VARTOJIMO SĄLYGOS AR APRIBOJIMAI</w:t>
      </w:r>
    </w:p>
    <w:p w14:paraId="6184795A" w14:textId="77777777" w:rsidR="00642C6A" w:rsidRPr="00E518A2" w:rsidRDefault="00642C6A" w:rsidP="009631E3">
      <w:pPr>
        <w:pStyle w:val="Pagrindinistekstas"/>
        <w:widowControl w:val="0"/>
        <w:spacing w:after="0"/>
        <w:rPr>
          <w:szCs w:val="22"/>
        </w:rPr>
      </w:pPr>
    </w:p>
    <w:p w14:paraId="32306E9A" w14:textId="77777777" w:rsidR="00642C6A" w:rsidRPr="00E518A2" w:rsidRDefault="00642C6A" w:rsidP="009631E3">
      <w:pPr>
        <w:pStyle w:val="Pagrindinistekstas"/>
        <w:widowControl w:val="0"/>
        <w:spacing w:after="0"/>
        <w:rPr>
          <w:szCs w:val="22"/>
        </w:rPr>
      </w:pPr>
      <w:r w:rsidRPr="00E518A2">
        <w:rPr>
          <w:szCs w:val="22"/>
        </w:rPr>
        <w:t>Receptinis vaistinis preparatas.</w:t>
      </w:r>
    </w:p>
    <w:p w14:paraId="33CFD13D" w14:textId="77777777" w:rsidR="00642C6A" w:rsidRPr="00E518A2" w:rsidRDefault="00642C6A" w:rsidP="009631E3">
      <w:pPr>
        <w:pStyle w:val="Pagrindinistekstas"/>
        <w:widowControl w:val="0"/>
        <w:spacing w:after="0"/>
        <w:rPr>
          <w:szCs w:val="22"/>
        </w:rPr>
      </w:pPr>
      <w:r w:rsidRPr="00E518A2">
        <w:rPr>
          <w:szCs w:val="22"/>
        </w:rPr>
        <w:br w:type="page"/>
      </w:r>
    </w:p>
    <w:p w14:paraId="469ACF0D" w14:textId="77777777" w:rsidR="00642C6A" w:rsidRPr="00E518A2" w:rsidRDefault="00642C6A" w:rsidP="009631E3">
      <w:pPr>
        <w:pStyle w:val="Pagrindinistekstas"/>
        <w:widowControl w:val="0"/>
        <w:spacing w:after="0"/>
        <w:rPr>
          <w:szCs w:val="22"/>
        </w:rPr>
      </w:pPr>
    </w:p>
    <w:p w14:paraId="3C0600E9" w14:textId="77777777" w:rsidR="00642C6A" w:rsidRPr="00E518A2" w:rsidRDefault="00642C6A" w:rsidP="009631E3">
      <w:pPr>
        <w:pStyle w:val="Pagrindinistekstas"/>
        <w:widowControl w:val="0"/>
        <w:spacing w:after="0"/>
        <w:rPr>
          <w:szCs w:val="22"/>
        </w:rPr>
      </w:pPr>
    </w:p>
    <w:p w14:paraId="4D5DC6A8" w14:textId="77777777" w:rsidR="00642C6A" w:rsidRPr="00E518A2" w:rsidRDefault="00642C6A" w:rsidP="009631E3">
      <w:pPr>
        <w:pStyle w:val="Pagrindinistekstas"/>
        <w:widowControl w:val="0"/>
        <w:spacing w:after="0"/>
        <w:rPr>
          <w:szCs w:val="22"/>
        </w:rPr>
      </w:pPr>
    </w:p>
    <w:p w14:paraId="219AF6F8" w14:textId="77777777" w:rsidR="00642C6A" w:rsidRPr="00E518A2" w:rsidRDefault="00642C6A" w:rsidP="009631E3">
      <w:pPr>
        <w:pStyle w:val="Pagrindinistekstas"/>
        <w:widowControl w:val="0"/>
        <w:spacing w:after="0"/>
        <w:rPr>
          <w:szCs w:val="22"/>
        </w:rPr>
      </w:pPr>
    </w:p>
    <w:p w14:paraId="51015D10" w14:textId="77777777" w:rsidR="00642C6A" w:rsidRPr="00E518A2" w:rsidRDefault="00642C6A" w:rsidP="009631E3">
      <w:pPr>
        <w:pStyle w:val="Pagrindinistekstas"/>
        <w:widowControl w:val="0"/>
        <w:spacing w:after="0"/>
        <w:rPr>
          <w:szCs w:val="22"/>
        </w:rPr>
      </w:pPr>
    </w:p>
    <w:p w14:paraId="3C5C07E7" w14:textId="77777777" w:rsidR="00642C6A" w:rsidRPr="00E518A2" w:rsidRDefault="00642C6A" w:rsidP="009631E3">
      <w:pPr>
        <w:pStyle w:val="Pagrindinistekstas"/>
        <w:widowControl w:val="0"/>
        <w:spacing w:after="0"/>
        <w:rPr>
          <w:szCs w:val="22"/>
        </w:rPr>
      </w:pPr>
    </w:p>
    <w:p w14:paraId="31A801A2" w14:textId="77777777" w:rsidR="00642C6A" w:rsidRPr="00E518A2" w:rsidRDefault="00642C6A" w:rsidP="009631E3">
      <w:pPr>
        <w:pStyle w:val="Pagrindinistekstas"/>
        <w:widowControl w:val="0"/>
        <w:spacing w:after="0"/>
        <w:rPr>
          <w:szCs w:val="22"/>
        </w:rPr>
      </w:pPr>
    </w:p>
    <w:p w14:paraId="15538017" w14:textId="77777777" w:rsidR="00642C6A" w:rsidRPr="00E518A2" w:rsidRDefault="00642C6A" w:rsidP="009631E3">
      <w:pPr>
        <w:pStyle w:val="Pagrindinistekstas"/>
        <w:widowControl w:val="0"/>
        <w:spacing w:after="0"/>
        <w:rPr>
          <w:szCs w:val="22"/>
        </w:rPr>
      </w:pPr>
    </w:p>
    <w:p w14:paraId="3F65BCD6" w14:textId="77777777" w:rsidR="00642C6A" w:rsidRPr="00E518A2" w:rsidRDefault="00642C6A" w:rsidP="009631E3">
      <w:pPr>
        <w:pStyle w:val="Pagrindinistekstas"/>
        <w:widowControl w:val="0"/>
        <w:spacing w:after="0"/>
        <w:rPr>
          <w:szCs w:val="22"/>
        </w:rPr>
      </w:pPr>
    </w:p>
    <w:p w14:paraId="3D0A2659" w14:textId="77777777" w:rsidR="00642C6A" w:rsidRPr="00E518A2" w:rsidRDefault="00642C6A" w:rsidP="009631E3">
      <w:pPr>
        <w:pStyle w:val="Pagrindinistekstas"/>
        <w:widowControl w:val="0"/>
        <w:spacing w:after="0"/>
        <w:rPr>
          <w:szCs w:val="22"/>
        </w:rPr>
      </w:pPr>
    </w:p>
    <w:p w14:paraId="496DFE8C" w14:textId="77777777" w:rsidR="00642C6A" w:rsidRPr="00E518A2" w:rsidRDefault="00642C6A" w:rsidP="009631E3">
      <w:pPr>
        <w:pStyle w:val="Pagrindinistekstas"/>
        <w:widowControl w:val="0"/>
        <w:spacing w:after="0"/>
        <w:rPr>
          <w:szCs w:val="22"/>
        </w:rPr>
      </w:pPr>
    </w:p>
    <w:p w14:paraId="1BCB0F03" w14:textId="77777777" w:rsidR="00642C6A" w:rsidRPr="00E518A2" w:rsidRDefault="00642C6A" w:rsidP="009631E3">
      <w:pPr>
        <w:pStyle w:val="Pagrindinistekstas"/>
        <w:widowControl w:val="0"/>
        <w:spacing w:after="0"/>
        <w:rPr>
          <w:szCs w:val="22"/>
        </w:rPr>
      </w:pPr>
    </w:p>
    <w:p w14:paraId="580BAADF" w14:textId="77777777" w:rsidR="00642C6A" w:rsidRPr="00E518A2" w:rsidRDefault="00642C6A" w:rsidP="009631E3">
      <w:pPr>
        <w:pStyle w:val="Pagrindinistekstas"/>
        <w:widowControl w:val="0"/>
        <w:spacing w:after="0"/>
        <w:rPr>
          <w:szCs w:val="22"/>
        </w:rPr>
      </w:pPr>
    </w:p>
    <w:p w14:paraId="52A72379" w14:textId="77777777" w:rsidR="00642C6A" w:rsidRPr="00E518A2" w:rsidRDefault="00642C6A" w:rsidP="009631E3">
      <w:pPr>
        <w:pStyle w:val="Pagrindinistekstas"/>
        <w:widowControl w:val="0"/>
        <w:spacing w:after="0"/>
        <w:rPr>
          <w:szCs w:val="22"/>
        </w:rPr>
      </w:pPr>
    </w:p>
    <w:p w14:paraId="7108B976" w14:textId="77777777" w:rsidR="00642C6A" w:rsidRPr="00E518A2" w:rsidRDefault="00642C6A" w:rsidP="009631E3">
      <w:pPr>
        <w:pStyle w:val="Pagrindinistekstas"/>
        <w:widowControl w:val="0"/>
        <w:spacing w:after="0"/>
        <w:rPr>
          <w:szCs w:val="22"/>
        </w:rPr>
      </w:pPr>
    </w:p>
    <w:p w14:paraId="76BFE245" w14:textId="77777777" w:rsidR="00642C6A" w:rsidRPr="00E518A2" w:rsidRDefault="00642C6A" w:rsidP="009631E3">
      <w:pPr>
        <w:pStyle w:val="Pagrindinistekstas"/>
        <w:widowControl w:val="0"/>
        <w:spacing w:after="0"/>
        <w:rPr>
          <w:szCs w:val="22"/>
        </w:rPr>
      </w:pPr>
    </w:p>
    <w:p w14:paraId="3A585B64" w14:textId="77777777" w:rsidR="00642C6A" w:rsidRPr="00E518A2" w:rsidRDefault="00642C6A" w:rsidP="009631E3">
      <w:pPr>
        <w:pStyle w:val="Pagrindinistekstas"/>
        <w:widowControl w:val="0"/>
        <w:spacing w:after="0"/>
        <w:rPr>
          <w:szCs w:val="22"/>
        </w:rPr>
      </w:pPr>
    </w:p>
    <w:p w14:paraId="6AB6DB93" w14:textId="77777777" w:rsidR="00642C6A" w:rsidRPr="00E518A2" w:rsidRDefault="00642C6A" w:rsidP="009631E3">
      <w:pPr>
        <w:pStyle w:val="Pagrindinistekstas"/>
        <w:widowControl w:val="0"/>
        <w:spacing w:after="0"/>
        <w:rPr>
          <w:szCs w:val="22"/>
        </w:rPr>
      </w:pPr>
    </w:p>
    <w:p w14:paraId="041284DA" w14:textId="77777777" w:rsidR="00642C6A" w:rsidRPr="00E518A2" w:rsidRDefault="00642C6A" w:rsidP="009631E3">
      <w:pPr>
        <w:pStyle w:val="Pagrindinistekstas"/>
        <w:widowControl w:val="0"/>
        <w:spacing w:after="0"/>
        <w:rPr>
          <w:szCs w:val="22"/>
        </w:rPr>
      </w:pPr>
    </w:p>
    <w:p w14:paraId="557F48A1" w14:textId="77777777" w:rsidR="00642C6A" w:rsidRPr="00E518A2" w:rsidRDefault="00642C6A" w:rsidP="009631E3">
      <w:pPr>
        <w:pStyle w:val="Pagrindinistekstas"/>
        <w:widowControl w:val="0"/>
        <w:spacing w:after="0"/>
        <w:rPr>
          <w:szCs w:val="22"/>
        </w:rPr>
      </w:pPr>
    </w:p>
    <w:p w14:paraId="0F12337D" w14:textId="77777777" w:rsidR="00642C6A" w:rsidRPr="00E518A2" w:rsidRDefault="00642C6A" w:rsidP="009631E3">
      <w:pPr>
        <w:pStyle w:val="Pagrindinistekstas"/>
        <w:widowControl w:val="0"/>
        <w:spacing w:after="0"/>
        <w:rPr>
          <w:szCs w:val="22"/>
        </w:rPr>
      </w:pPr>
    </w:p>
    <w:p w14:paraId="484E0492" w14:textId="77777777" w:rsidR="00642C6A" w:rsidRPr="00E518A2" w:rsidRDefault="00642C6A" w:rsidP="009631E3">
      <w:pPr>
        <w:pStyle w:val="Pagrindinistekstas"/>
        <w:widowControl w:val="0"/>
        <w:spacing w:after="0"/>
        <w:rPr>
          <w:szCs w:val="22"/>
        </w:rPr>
      </w:pPr>
    </w:p>
    <w:p w14:paraId="74123DC9" w14:textId="77777777" w:rsidR="00642C6A" w:rsidRPr="00E518A2" w:rsidRDefault="00642C6A" w:rsidP="009631E3">
      <w:pPr>
        <w:pStyle w:val="Pavadinimas"/>
        <w:widowControl w:val="0"/>
        <w:rPr>
          <w:szCs w:val="22"/>
        </w:rPr>
      </w:pPr>
      <w:r w:rsidRPr="00E518A2">
        <w:rPr>
          <w:szCs w:val="22"/>
        </w:rPr>
        <w:t>III PRIEDAS</w:t>
      </w:r>
    </w:p>
    <w:p w14:paraId="7AD945AC" w14:textId="77777777" w:rsidR="00642C6A" w:rsidRPr="00E518A2" w:rsidRDefault="00642C6A" w:rsidP="009631E3">
      <w:pPr>
        <w:pStyle w:val="Pagrindinistekstas"/>
        <w:widowControl w:val="0"/>
        <w:spacing w:after="0"/>
        <w:rPr>
          <w:szCs w:val="22"/>
        </w:rPr>
      </w:pPr>
    </w:p>
    <w:p w14:paraId="7C52C8D9" w14:textId="77777777" w:rsidR="00642C6A" w:rsidRPr="00E518A2" w:rsidRDefault="00642C6A" w:rsidP="009631E3">
      <w:pPr>
        <w:pStyle w:val="Pagrindinistekstas"/>
        <w:widowControl w:val="0"/>
        <w:spacing w:after="0"/>
        <w:jc w:val="center"/>
        <w:rPr>
          <w:b/>
          <w:szCs w:val="22"/>
        </w:rPr>
      </w:pPr>
      <w:r w:rsidRPr="00E518A2">
        <w:rPr>
          <w:b/>
          <w:szCs w:val="22"/>
        </w:rPr>
        <w:t>ŽENKLINIMAS IR PAKUOTĖS LAPELIS</w:t>
      </w:r>
    </w:p>
    <w:p w14:paraId="0EF0264B" w14:textId="77777777" w:rsidR="00642C6A" w:rsidRPr="00E518A2" w:rsidRDefault="00642C6A" w:rsidP="009631E3">
      <w:pPr>
        <w:pStyle w:val="Pagrindinistekstas"/>
        <w:widowControl w:val="0"/>
        <w:spacing w:after="0"/>
        <w:rPr>
          <w:szCs w:val="22"/>
        </w:rPr>
      </w:pPr>
      <w:r w:rsidRPr="00E518A2">
        <w:rPr>
          <w:szCs w:val="22"/>
        </w:rPr>
        <w:br w:type="page"/>
      </w:r>
    </w:p>
    <w:p w14:paraId="2DF9CFA8" w14:textId="77777777" w:rsidR="00642C6A" w:rsidRPr="00E518A2" w:rsidRDefault="00642C6A" w:rsidP="009631E3">
      <w:pPr>
        <w:pStyle w:val="Pagrindinistekstas"/>
        <w:widowControl w:val="0"/>
        <w:spacing w:after="0"/>
        <w:rPr>
          <w:szCs w:val="22"/>
        </w:rPr>
      </w:pPr>
    </w:p>
    <w:p w14:paraId="63A033A6" w14:textId="77777777" w:rsidR="00642C6A" w:rsidRPr="00E518A2" w:rsidRDefault="00642C6A" w:rsidP="009631E3">
      <w:pPr>
        <w:pStyle w:val="Pagrindinistekstas"/>
        <w:widowControl w:val="0"/>
        <w:spacing w:after="0"/>
        <w:rPr>
          <w:szCs w:val="22"/>
        </w:rPr>
      </w:pPr>
    </w:p>
    <w:p w14:paraId="13EA5C6C" w14:textId="77777777" w:rsidR="00642C6A" w:rsidRPr="00E518A2" w:rsidRDefault="00642C6A" w:rsidP="009631E3">
      <w:pPr>
        <w:pStyle w:val="Pagrindinistekstas"/>
        <w:widowControl w:val="0"/>
        <w:spacing w:after="0"/>
        <w:rPr>
          <w:szCs w:val="22"/>
        </w:rPr>
      </w:pPr>
    </w:p>
    <w:p w14:paraId="20E84B0A" w14:textId="77777777" w:rsidR="00642C6A" w:rsidRPr="00E518A2" w:rsidRDefault="00642C6A" w:rsidP="009631E3">
      <w:pPr>
        <w:pStyle w:val="Pagrindinistekstas"/>
        <w:widowControl w:val="0"/>
        <w:spacing w:after="0"/>
        <w:rPr>
          <w:szCs w:val="22"/>
        </w:rPr>
      </w:pPr>
    </w:p>
    <w:p w14:paraId="0A939421" w14:textId="77777777" w:rsidR="00642C6A" w:rsidRPr="00E518A2" w:rsidRDefault="00642C6A" w:rsidP="009631E3">
      <w:pPr>
        <w:pStyle w:val="Pagrindinistekstas"/>
        <w:widowControl w:val="0"/>
        <w:spacing w:after="0"/>
        <w:rPr>
          <w:szCs w:val="22"/>
        </w:rPr>
      </w:pPr>
    </w:p>
    <w:p w14:paraId="5AA67321" w14:textId="77777777" w:rsidR="00642C6A" w:rsidRPr="00E518A2" w:rsidRDefault="00642C6A" w:rsidP="009631E3">
      <w:pPr>
        <w:pStyle w:val="Pagrindinistekstas"/>
        <w:widowControl w:val="0"/>
        <w:spacing w:after="0"/>
        <w:rPr>
          <w:szCs w:val="22"/>
        </w:rPr>
      </w:pPr>
    </w:p>
    <w:p w14:paraId="3E9B9B38" w14:textId="77777777" w:rsidR="00642C6A" w:rsidRPr="00E518A2" w:rsidRDefault="00642C6A" w:rsidP="009631E3">
      <w:pPr>
        <w:pStyle w:val="Pagrindinistekstas"/>
        <w:widowControl w:val="0"/>
        <w:spacing w:after="0"/>
        <w:rPr>
          <w:szCs w:val="22"/>
        </w:rPr>
      </w:pPr>
    </w:p>
    <w:p w14:paraId="729E9233" w14:textId="77777777" w:rsidR="00642C6A" w:rsidRPr="00E518A2" w:rsidRDefault="00642C6A" w:rsidP="009631E3">
      <w:pPr>
        <w:pStyle w:val="Pagrindinistekstas"/>
        <w:widowControl w:val="0"/>
        <w:spacing w:after="0"/>
        <w:rPr>
          <w:szCs w:val="22"/>
        </w:rPr>
      </w:pPr>
    </w:p>
    <w:p w14:paraId="485BAD15" w14:textId="77777777" w:rsidR="00642C6A" w:rsidRPr="00E518A2" w:rsidRDefault="00642C6A" w:rsidP="009631E3">
      <w:pPr>
        <w:pStyle w:val="Pagrindinistekstas"/>
        <w:widowControl w:val="0"/>
        <w:spacing w:after="0"/>
        <w:rPr>
          <w:szCs w:val="22"/>
        </w:rPr>
      </w:pPr>
    </w:p>
    <w:p w14:paraId="000BD088" w14:textId="77777777" w:rsidR="00642C6A" w:rsidRPr="00E518A2" w:rsidRDefault="00642C6A" w:rsidP="009631E3">
      <w:pPr>
        <w:pStyle w:val="Pagrindinistekstas"/>
        <w:widowControl w:val="0"/>
        <w:spacing w:after="0"/>
        <w:rPr>
          <w:szCs w:val="22"/>
        </w:rPr>
      </w:pPr>
    </w:p>
    <w:p w14:paraId="604B92F9" w14:textId="77777777" w:rsidR="00642C6A" w:rsidRPr="00E518A2" w:rsidRDefault="00642C6A" w:rsidP="009631E3">
      <w:pPr>
        <w:pStyle w:val="Pagrindinistekstas"/>
        <w:widowControl w:val="0"/>
        <w:spacing w:after="0"/>
        <w:rPr>
          <w:szCs w:val="22"/>
        </w:rPr>
      </w:pPr>
    </w:p>
    <w:p w14:paraId="4E5242AF" w14:textId="77777777" w:rsidR="00642C6A" w:rsidRPr="00E518A2" w:rsidRDefault="00642C6A" w:rsidP="009631E3">
      <w:pPr>
        <w:pStyle w:val="Pagrindinistekstas"/>
        <w:widowControl w:val="0"/>
        <w:spacing w:after="0"/>
        <w:rPr>
          <w:szCs w:val="22"/>
        </w:rPr>
      </w:pPr>
    </w:p>
    <w:p w14:paraId="44D50E16" w14:textId="77777777" w:rsidR="00642C6A" w:rsidRPr="00E518A2" w:rsidRDefault="00642C6A" w:rsidP="009631E3">
      <w:pPr>
        <w:pStyle w:val="Pagrindinistekstas"/>
        <w:widowControl w:val="0"/>
        <w:spacing w:after="0"/>
        <w:rPr>
          <w:szCs w:val="22"/>
        </w:rPr>
      </w:pPr>
    </w:p>
    <w:p w14:paraId="3C8A4C04" w14:textId="77777777" w:rsidR="00642C6A" w:rsidRPr="00E518A2" w:rsidRDefault="00642C6A" w:rsidP="009631E3">
      <w:pPr>
        <w:pStyle w:val="Pagrindinistekstas"/>
        <w:widowControl w:val="0"/>
        <w:spacing w:after="0"/>
        <w:rPr>
          <w:szCs w:val="22"/>
        </w:rPr>
      </w:pPr>
    </w:p>
    <w:p w14:paraId="2093101E" w14:textId="77777777" w:rsidR="00642C6A" w:rsidRPr="00E518A2" w:rsidRDefault="00642C6A" w:rsidP="009631E3">
      <w:pPr>
        <w:pStyle w:val="Pagrindinistekstas"/>
        <w:widowControl w:val="0"/>
        <w:spacing w:after="0"/>
        <w:rPr>
          <w:szCs w:val="22"/>
        </w:rPr>
      </w:pPr>
    </w:p>
    <w:p w14:paraId="44DE207F" w14:textId="77777777" w:rsidR="00642C6A" w:rsidRPr="00E518A2" w:rsidRDefault="00642C6A" w:rsidP="009631E3">
      <w:pPr>
        <w:pStyle w:val="Pagrindinistekstas"/>
        <w:widowControl w:val="0"/>
        <w:spacing w:after="0"/>
        <w:rPr>
          <w:szCs w:val="22"/>
        </w:rPr>
      </w:pPr>
    </w:p>
    <w:p w14:paraId="18917A90" w14:textId="77777777" w:rsidR="00642C6A" w:rsidRPr="00E518A2" w:rsidRDefault="00642C6A" w:rsidP="009631E3">
      <w:pPr>
        <w:pStyle w:val="Pagrindinistekstas"/>
        <w:widowControl w:val="0"/>
        <w:spacing w:after="0"/>
        <w:rPr>
          <w:szCs w:val="22"/>
        </w:rPr>
      </w:pPr>
    </w:p>
    <w:p w14:paraId="2017924C" w14:textId="77777777" w:rsidR="00642C6A" w:rsidRPr="00E518A2" w:rsidRDefault="00642C6A" w:rsidP="009631E3">
      <w:pPr>
        <w:pStyle w:val="Pagrindinistekstas"/>
        <w:widowControl w:val="0"/>
        <w:spacing w:after="0"/>
        <w:rPr>
          <w:szCs w:val="22"/>
        </w:rPr>
      </w:pPr>
    </w:p>
    <w:p w14:paraId="435438FD" w14:textId="77777777" w:rsidR="00642C6A" w:rsidRPr="00E518A2" w:rsidRDefault="00642C6A" w:rsidP="009631E3">
      <w:pPr>
        <w:pStyle w:val="Pagrindinistekstas"/>
        <w:widowControl w:val="0"/>
        <w:spacing w:after="0"/>
        <w:rPr>
          <w:szCs w:val="22"/>
        </w:rPr>
      </w:pPr>
    </w:p>
    <w:p w14:paraId="111B116A" w14:textId="77777777" w:rsidR="00642C6A" w:rsidRPr="00E518A2" w:rsidRDefault="00642C6A" w:rsidP="009631E3">
      <w:pPr>
        <w:pStyle w:val="Pagrindinistekstas"/>
        <w:widowControl w:val="0"/>
        <w:spacing w:after="0"/>
        <w:rPr>
          <w:szCs w:val="22"/>
        </w:rPr>
      </w:pPr>
    </w:p>
    <w:p w14:paraId="5677B845" w14:textId="77777777" w:rsidR="00642C6A" w:rsidRPr="00E518A2" w:rsidRDefault="00642C6A" w:rsidP="009631E3">
      <w:pPr>
        <w:pStyle w:val="Pagrindinistekstas"/>
        <w:widowControl w:val="0"/>
        <w:spacing w:after="0"/>
        <w:rPr>
          <w:szCs w:val="22"/>
        </w:rPr>
      </w:pPr>
    </w:p>
    <w:p w14:paraId="49E501B6" w14:textId="77777777" w:rsidR="00642C6A" w:rsidRPr="00E518A2" w:rsidRDefault="00642C6A" w:rsidP="009631E3">
      <w:pPr>
        <w:pStyle w:val="Pagrindinistekstas"/>
        <w:widowControl w:val="0"/>
        <w:spacing w:after="0"/>
        <w:rPr>
          <w:szCs w:val="22"/>
        </w:rPr>
      </w:pPr>
    </w:p>
    <w:p w14:paraId="717F8A5E" w14:textId="77777777" w:rsidR="00642C6A" w:rsidRPr="00E518A2" w:rsidRDefault="00642C6A" w:rsidP="009631E3">
      <w:pPr>
        <w:pStyle w:val="Pavadinimas"/>
        <w:widowControl w:val="0"/>
        <w:rPr>
          <w:szCs w:val="22"/>
        </w:rPr>
      </w:pPr>
      <w:r w:rsidRPr="00E518A2">
        <w:rPr>
          <w:szCs w:val="22"/>
        </w:rPr>
        <w:t>A. ŽENKLINIMAS</w:t>
      </w:r>
    </w:p>
    <w:p w14:paraId="44EC1D87" w14:textId="77777777" w:rsidR="00642C6A" w:rsidRPr="00E518A2" w:rsidRDefault="00642C6A" w:rsidP="009631E3">
      <w:pPr>
        <w:widowControl w:val="0"/>
        <w:rPr>
          <w:szCs w:val="22"/>
        </w:rPr>
      </w:pPr>
      <w:r w:rsidRPr="00E518A2">
        <w:rPr>
          <w:szCs w:val="22"/>
        </w:rPr>
        <w:br w:type="page"/>
      </w:r>
    </w:p>
    <w:p w14:paraId="313594BE" w14:textId="77777777" w:rsidR="00642C6A" w:rsidRPr="00E518A2" w:rsidRDefault="00642C6A" w:rsidP="009631E3">
      <w:pPr>
        <w:widowControl w:val="0"/>
        <w:pBdr>
          <w:top w:val="single" w:sz="4" w:space="1" w:color="auto"/>
          <w:left w:val="single" w:sz="4" w:space="4" w:color="auto"/>
          <w:bottom w:val="single" w:sz="4" w:space="1" w:color="auto"/>
          <w:right w:val="single" w:sz="4" w:space="4" w:color="auto"/>
        </w:pBdr>
        <w:rPr>
          <w:b/>
          <w:szCs w:val="22"/>
        </w:rPr>
      </w:pPr>
      <w:r w:rsidRPr="00E518A2">
        <w:rPr>
          <w:b/>
          <w:szCs w:val="22"/>
        </w:rPr>
        <w:lastRenderedPageBreak/>
        <w:t>INFORMACIJA ANT IŠORINĖS IR VIDINĖS PAKUOTĖS</w:t>
      </w:r>
    </w:p>
    <w:p w14:paraId="6F98088C" w14:textId="77777777" w:rsidR="00642C6A" w:rsidRPr="00E518A2" w:rsidRDefault="00642C6A" w:rsidP="009631E3">
      <w:pPr>
        <w:widowControl w:val="0"/>
        <w:pBdr>
          <w:top w:val="single" w:sz="4" w:space="1" w:color="auto"/>
          <w:left w:val="single" w:sz="4" w:space="4" w:color="auto"/>
          <w:bottom w:val="single" w:sz="4" w:space="1" w:color="auto"/>
          <w:right w:val="single" w:sz="4" w:space="4" w:color="auto"/>
        </w:pBdr>
        <w:rPr>
          <w:b/>
          <w:szCs w:val="22"/>
        </w:rPr>
      </w:pPr>
    </w:p>
    <w:p w14:paraId="368CE6A9" w14:textId="7A5B509D" w:rsidR="00642C6A" w:rsidRPr="00E518A2" w:rsidRDefault="00642C6A" w:rsidP="009631E3">
      <w:pPr>
        <w:widowControl w:val="0"/>
        <w:pBdr>
          <w:top w:val="single" w:sz="4" w:space="1" w:color="auto"/>
          <w:left w:val="single" w:sz="4" w:space="4" w:color="auto"/>
          <w:bottom w:val="single" w:sz="4" w:space="1" w:color="auto"/>
          <w:right w:val="single" w:sz="4" w:space="4" w:color="auto"/>
        </w:pBdr>
        <w:ind w:left="567" w:hanging="567"/>
        <w:rPr>
          <w:b/>
          <w:szCs w:val="22"/>
        </w:rPr>
      </w:pPr>
      <w:r w:rsidRPr="00E518A2">
        <w:rPr>
          <w:b/>
          <w:szCs w:val="22"/>
        </w:rPr>
        <w:t>BUTELIUKAS</w:t>
      </w:r>
    </w:p>
    <w:p w14:paraId="5679A85A" w14:textId="77777777" w:rsidR="00642C6A" w:rsidRPr="00E518A2" w:rsidRDefault="00642C6A" w:rsidP="009631E3">
      <w:pPr>
        <w:pStyle w:val="Pagrindinistekstas"/>
        <w:widowControl w:val="0"/>
        <w:spacing w:after="0"/>
        <w:rPr>
          <w:szCs w:val="22"/>
        </w:rPr>
      </w:pPr>
    </w:p>
    <w:p w14:paraId="143C5F10" w14:textId="77777777" w:rsidR="00642C6A" w:rsidRPr="00E518A2" w:rsidRDefault="00642C6A" w:rsidP="009631E3">
      <w:pPr>
        <w:widowControl w:val="0"/>
        <w:rPr>
          <w:szCs w:val="22"/>
        </w:rPr>
      </w:pPr>
    </w:p>
    <w:p w14:paraId="6B179E89" w14:textId="77777777" w:rsidR="00642C6A" w:rsidRPr="00E518A2" w:rsidRDefault="00642C6A" w:rsidP="009631E3">
      <w:pPr>
        <w:widowControl w:val="0"/>
        <w:pBdr>
          <w:top w:val="single" w:sz="4" w:space="1" w:color="auto"/>
          <w:left w:val="single" w:sz="4" w:space="4" w:color="auto"/>
          <w:bottom w:val="single" w:sz="4" w:space="1" w:color="auto"/>
          <w:right w:val="single" w:sz="4" w:space="4" w:color="auto"/>
        </w:pBdr>
        <w:ind w:left="567" w:hanging="567"/>
        <w:outlineLvl w:val="0"/>
        <w:rPr>
          <w:szCs w:val="22"/>
        </w:rPr>
      </w:pPr>
      <w:r w:rsidRPr="00E518A2">
        <w:rPr>
          <w:b/>
          <w:szCs w:val="22"/>
        </w:rPr>
        <w:t>1.</w:t>
      </w:r>
      <w:r w:rsidRPr="00E518A2">
        <w:rPr>
          <w:b/>
          <w:szCs w:val="22"/>
        </w:rPr>
        <w:tab/>
      </w:r>
      <w:r w:rsidRPr="00E518A2">
        <w:rPr>
          <w:b/>
          <w:caps/>
          <w:szCs w:val="22"/>
        </w:rPr>
        <w:t>VAISTINIO</w:t>
      </w:r>
      <w:r w:rsidRPr="00E518A2">
        <w:rPr>
          <w:b/>
          <w:szCs w:val="22"/>
        </w:rPr>
        <w:t xml:space="preserve"> PREPARATO PAVADINIMAS</w:t>
      </w:r>
    </w:p>
    <w:p w14:paraId="0429D0AE" w14:textId="77777777" w:rsidR="00642C6A" w:rsidRPr="00E518A2" w:rsidRDefault="00642C6A" w:rsidP="009631E3">
      <w:pPr>
        <w:widowControl w:val="0"/>
        <w:rPr>
          <w:szCs w:val="22"/>
        </w:rPr>
      </w:pPr>
    </w:p>
    <w:p w14:paraId="53374DB2" w14:textId="1C309930" w:rsidR="00642C6A" w:rsidRPr="00E518A2" w:rsidRDefault="00642C6A" w:rsidP="009631E3">
      <w:pPr>
        <w:pStyle w:val="Pagrindinistekstas"/>
        <w:widowControl w:val="0"/>
        <w:spacing w:after="0"/>
        <w:rPr>
          <w:szCs w:val="22"/>
        </w:rPr>
      </w:pPr>
      <w:r w:rsidRPr="00E518A2">
        <w:rPr>
          <w:szCs w:val="22"/>
        </w:rPr>
        <w:t xml:space="preserve">BARII SULFAS </w:t>
      </w:r>
      <w:proofErr w:type="spellStart"/>
      <w:r w:rsidRPr="00E518A2">
        <w:rPr>
          <w:szCs w:val="22"/>
        </w:rPr>
        <w:t>Medana</w:t>
      </w:r>
      <w:proofErr w:type="spellEnd"/>
      <w:r w:rsidRPr="00E518A2">
        <w:rPr>
          <w:szCs w:val="22"/>
        </w:rPr>
        <w:t xml:space="preserve"> 1 g/ml geriamoji ar tiesiosios žarnos suspensija</w:t>
      </w:r>
    </w:p>
    <w:p w14:paraId="0BAC7F22" w14:textId="77777777" w:rsidR="00642C6A" w:rsidRPr="00E518A2" w:rsidRDefault="00642C6A" w:rsidP="009631E3">
      <w:pPr>
        <w:pStyle w:val="Pagrindinistekstas"/>
        <w:widowControl w:val="0"/>
        <w:spacing w:after="0"/>
        <w:rPr>
          <w:szCs w:val="22"/>
        </w:rPr>
      </w:pPr>
      <w:r w:rsidRPr="00E518A2">
        <w:rPr>
          <w:szCs w:val="22"/>
        </w:rPr>
        <w:t>Bario sulfatas</w:t>
      </w:r>
    </w:p>
    <w:p w14:paraId="7395EA2E" w14:textId="77777777" w:rsidR="00642C6A" w:rsidRPr="00E518A2" w:rsidRDefault="00642C6A" w:rsidP="009631E3">
      <w:pPr>
        <w:widowControl w:val="0"/>
        <w:rPr>
          <w:szCs w:val="22"/>
        </w:rPr>
      </w:pPr>
    </w:p>
    <w:p w14:paraId="5945D4B4" w14:textId="77777777" w:rsidR="00642C6A" w:rsidRPr="00E518A2" w:rsidRDefault="00642C6A" w:rsidP="009631E3">
      <w:pPr>
        <w:widowControl w:val="0"/>
        <w:rPr>
          <w:szCs w:val="22"/>
        </w:rPr>
      </w:pPr>
    </w:p>
    <w:p w14:paraId="66FDF01B" w14:textId="77777777" w:rsidR="00642C6A" w:rsidRPr="00E518A2" w:rsidRDefault="00642C6A" w:rsidP="009631E3">
      <w:pPr>
        <w:widowControl w:val="0"/>
        <w:pBdr>
          <w:top w:val="single" w:sz="4" w:space="1" w:color="auto"/>
          <w:left w:val="single" w:sz="4" w:space="4" w:color="auto"/>
          <w:bottom w:val="single" w:sz="4" w:space="1" w:color="auto"/>
          <w:right w:val="single" w:sz="4" w:space="4" w:color="auto"/>
        </w:pBdr>
        <w:ind w:left="567" w:hanging="567"/>
        <w:outlineLvl w:val="0"/>
        <w:rPr>
          <w:b/>
          <w:szCs w:val="22"/>
        </w:rPr>
      </w:pPr>
      <w:r w:rsidRPr="00E518A2">
        <w:rPr>
          <w:b/>
          <w:szCs w:val="22"/>
        </w:rPr>
        <w:t>2.</w:t>
      </w:r>
      <w:r w:rsidRPr="00E518A2">
        <w:rPr>
          <w:b/>
          <w:szCs w:val="22"/>
        </w:rPr>
        <w:tab/>
        <w:t>VEIKLIOJI (-IOS) MEDŽIAGA (-OS) IR JOS (-Ų) KIEKIS (-IAI)</w:t>
      </w:r>
    </w:p>
    <w:p w14:paraId="36F1192C" w14:textId="77777777" w:rsidR="00642C6A" w:rsidRPr="00E518A2" w:rsidRDefault="00642C6A" w:rsidP="009631E3">
      <w:pPr>
        <w:widowControl w:val="0"/>
        <w:rPr>
          <w:szCs w:val="22"/>
        </w:rPr>
      </w:pPr>
    </w:p>
    <w:p w14:paraId="5A5F6CE6" w14:textId="77777777" w:rsidR="00642C6A" w:rsidRPr="00E518A2" w:rsidRDefault="00642C6A" w:rsidP="009631E3">
      <w:pPr>
        <w:pStyle w:val="Pagrindinistekstas"/>
        <w:widowControl w:val="0"/>
        <w:spacing w:after="0"/>
        <w:rPr>
          <w:szCs w:val="22"/>
        </w:rPr>
      </w:pPr>
      <w:r w:rsidRPr="00E518A2">
        <w:rPr>
          <w:szCs w:val="22"/>
        </w:rPr>
        <w:t>1 ml suspensijos yra 1 g bario sulfato.</w:t>
      </w:r>
    </w:p>
    <w:p w14:paraId="19E18B13" w14:textId="77777777" w:rsidR="00642C6A" w:rsidRPr="00E518A2" w:rsidRDefault="00642C6A" w:rsidP="009631E3">
      <w:pPr>
        <w:widowControl w:val="0"/>
        <w:rPr>
          <w:szCs w:val="22"/>
        </w:rPr>
      </w:pPr>
    </w:p>
    <w:p w14:paraId="7CA1115E" w14:textId="77777777" w:rsidR="00642C6A" w:rsidRPr="00E518A2" w:rsidRDefault="00642C6A" w:rsidP="009631E3">
      <w:pPr>
        <w:widowControl w:val="0"/>
        <w:rPr>
          <w:szCs w:val="22"/>
        </w:rPr>
      </w:pPr>
    </w:p>
    <w:p w14:paraId="4A244F90" w14:textId="77777777" w:rsidR="00642C6A" w:rsidRPr="00E518A2" w:rsidRDefault="00642C6A" w:rsidP="009631E3">
      <w:pPr>
        <w:widowControl w:val="0"/>
        <w:pBdr>
          <w:top w:val="single" w:sz="4" w:space="1" w:color="auto"/>
          <w:left w:val="single" w:sz="4" w:space="4" w:color="auto"/>
          <w:bottom w:val="single" w:sz="4" w:space="1" w:color="auto"/>
          <w:right w:val="single" w:sz="4" w:space="4" w:color="auto"/>
        </w:pBdr>
        <w:ind w:left="567" w:hanging="567"/>
        <w:outlineLvl w:val="0"/>
        <w:rPr>
          <w:szCs w:val="22"/>
        </w:rPr>
      </w:pPr>
      <w:r w:rsidRPr="00E518A2">
        <w:rPr>
          <w:b/>
          <w:szCs w:val="22"/>
        </w:rPr>
        <w:t>3.</w:t>
      </w:r>
      <w:r w:rsidRPr="00E518A2">
        <w:rPr>
          <w:b/>
          <w:szCs w:val="22"/>
        </w:rPr>
        <w:tab/>
        <w:t>PAGALBINIŲ MEDŽIAGŲ SĄRAŠAS</w:t>
      </w:r>
    </w:p>
    <w:p w14:paraId="6E0D306F" w14:textId="77777777" w:rsidR="00642C6A" w:rsidRPr="00E518A2" w:rsidRDefault="00642C6A" w:rsidP="009631E3">
      <w:pPr>
        <w:pStyle w:val="Pagrindinistekstas"/>
        <w:widowControl w:val="0"/>
        <w:spacing w:after="0"/>
        <w:rPr>
          <w:szCs w:val="22"/>
        </w:rPr>
      </w:pPr>
    </w:p>
    <w:p w14:paraId="1B18AF4E" w14:textId="33A0EDE7" w:rsidR="00E518A2" w:rsidRPr="00E518A2" w:rsidRDefault="00642C6A" w:rsidP="009631E3">
      <w:pPr>
        <w:pStyle w:val="Pagrindinistekstas"/>
        <w:widowControl w:val="0"/>
        <w:spacing w:after="0"/>
        <w:rPr>
          <w:szCs w:val="22"/>
        </w:rPr>
      </w:pPr>
      <w:r w:rsidRPr="00E518A2">
        <w:rPr>
          <w:szCs w:val="22"/>
        </w:rPr>
        <w:t xml:space="preserve">Sudėtyje yra </w:t>
      </w:r>
      <w:proofErr w:type="spellStart"/>
      <w:r w:rsidR="00E518A2" w:rsidRPr="00E518A2">
        <w:rPr>
          <w:szCs w:val="22"/>
        </w:rPr>
        <w:t>sorbitolio</w:t>
      </w:r>
      <w:proofErr w:type="spellEnd"/>
      <w:r w:rsidR="00E518A2" w:rsidRPr="00E518A2">
        <w:rPr>
          <w:szCs w:val="22"/>
        </w:rPr>
        <w:t xml:space="preserve"> (E420), metilo </w:t>
      </w:r>
      <w:proofErr w:type="spellStart"/>
      <w:r w:rsidR="00E518A2" w:rsidRPr="00E518A2">
        <w:rPr>
          <w:szCs w:val="22"/>
        </w:rPr>
        <w:t>parahidroksibenzoato</w:t>
      </w:r>
      <w:proofErr w:type="spellEnd"/>
      <w:r w:rsidR="00E518A2" w:rsidRPr="00E518A2">
        <w:rPr>
          <w:szCs w:val="22"/>
        </w:rPr>
        <w:t xml:space="preserve"> (E218), </w:t>
      </w:r>
      <w:proofErr w:type="spellStart"/>
      <w:r w:rsidR="00E518A2" w:rsidRPr="00E518A2">
        <w:rPr>
          <w:szCs w:val="22"/>
        </w:rPr>
        <w:t>propilo</w:t>
      </w:r>
      <w:proofErr w:type="spellEnd"/>
      <w:r w:rsidR="00E518A2" w:rsidRPr="00E518A2">
        <w:rPr>
          <w:szCs w:val="22"/>
        </w:rPr>
        <w:t xml:space="preserve"> </w:t>
      </w:r>
      <w:proofErr w:type="spellStart"/>
      <w:r w:rsidR="00E518A2" w:rsidRPr="00E518A2">
        <w:rPr>
          <w:szCs w:val="22"/>
        </w:rPr>
        <w:t>parahidroksibenzoato</w:t>
      </w:r>
      <w:proofErr w:type="spellEnd"/>
      <w:r w:rsidR="00E518A2" w:rsidRPr="00E518A2">
        <w:rPr>
          <w:szCs w:val="22"/>
        </w:rPr>
        <w:t xml:space="preserve"> (E216) </w:t>
      </w:r>
      <w:r w:rsidR="00E518A2" w:rsidRPr="00E518A2">
        <w:rPr>
          <w:rStyle w:val="tlid-translation"/>
          <w:szCs w:val="22"/>
        </w:rPr>
        <w:t>ir etanolio</w:t>
      </w:r>
      <w:r w:rsidR="00E518A2">
        <w:rPr>
          <w:szCs w:val="22"/>
        </w:rPr>
        <w:t>.</w:t>
      </w:r>
    </w:p>
    <w:p w14:paraId="4ED2C157" w14:textId="77777777" w:rsidR="00642C6A" w:rsidRPr="00E518A2" w:rsidRDefault="00642C6A" w:rsidP="00760F25">
      <w:pPr>
        <w:pStyle w:val="Pagrindinistekstas"/>
        <w:widowControl w:val="0"/>
        <w:spacing w:after="0"/>
        <w:rPr>
          <w:szCs w:val="22"/>
        </w:rPr>
      </w:pPr>
    </w:p>
    <w:p w14:paraId="06500279" w14:textId="77777777" w:rsidR="00642C6A" w:rsidRPr="00E518A2" w:rsidRDefault="00642C6A" w:rsidP="009631E3">
      <w:pPr>
        <w:widowControl w:val="0"/>
        <w:rPr>
          <w:szCs w:val="22"/>
        </w:rPr>
      </w:pPr>
    </w:p>
    <w:p w14:paraId="467B8398" w14:textId="77777777" w:rsidR="00642C6A" w:rsidRPr="00E518A2" w:rsidRDefault="00642C6A" w:rsidP="009631E3">
      <w:pPr>
        <w:widowControl w:val="0"/>
        <w:pBdr>
          <w:top w:val="single" w:sz="4" w:space="1" w:color="auto"/>
          <w:left w:val="single" w:sz="4" w:space="4" w:color="auto"/>
          <w:bottom w:val="single" w:sz="4" w:space="1" w:color="auto"/>
          <w:right w:val="single" w:sz="4" w:space="4" w:color="auto"/>
        </w:pBdr>
        <w:ind w:left="567" w:hanging="567"/>
        <w:outlineLvl w:val="0"/>
        <w:rPr>
          <w:szCs w:val="22"/>
        </w:rPr>
      </w:pPr>
      <w:r w:rsidRPr="00E518A2">
        <w:rPr>
          <w:b/>
          <w:szCs w:val="22"/>
        </w:rPr>
        <w:t>4.</w:t>
      </w:r>
      <w:r w:rsidRPr="00E518A2">
        <w:rPr>
          <w:b/>
          <w:szCs w:val="22"/>
        </w:rPr>
        <w:tab/>
        <w:t>FARMACINĖ FORMA IR KIEKIS PAKUOTĖJE</w:t>
      </w:r>
    </w:p>
    <w:p w14:paraId="0B743B6F" w14:textId="77777777" w:rsidR="00642C6A" w:rsidRPr="00E518A2" w:rsidRDefault="00642C6A" w:rsidP="009631E3">
      <w:pPr>
        <w:widowControl w:val="0"/>
        <w:rPr>
          <w:szCs w:val="22"/>
        </w:rPr>
      </w:pPr>
    </w:p>
    <w:p w14:paraId="0518C34E" w14:textId="0F718D8C" w:rsidR="00642C6A" w:rsidRPr="00E518A2" w:rsidRDefault="00642C6A" w:rsidP="009631E3">
      <w:pPr>
        <w:pStyle w:val="Pagrindinistekstas"/>
        <w:widowControl w:val="0"/>
        <w:spacing w:after="0"/>
        <w:rPr>
          <w:szCs w:val="22"/>
        </w:rPr>
      </w:pPr>
      <w:r w:rsidRPr="00E518A2">
        <w:rPr>
          <w:szCs w:val="22"/>
        </w:rPr>
        <w:t>Geriamoji ar tiesiosios žarnos suspensija</w:t>
      </w:r>
    </w:p>
    <w:p w14:paraId="220940BC" w14:textId="77777777" w:rsidR="00642C6A" w:rsidRPr="00E518A2" w:rsidRDefault="00642C6A" w:rsidP="009631E3">
      <w:pPr>
        <w:pStyle w:val="Pagrindinistekstas"/>
        <w:widowControl w:val="0"/>
        <w:spacing w:after="0"/>
        <w:rPr>
          <w:szCs w:val="22"/>
        </w:rPr>
      </w:pPr>
      <w:r w:rsidRPr="00E518A2">
        <w:rPr>
          <w:szCs w:val="22"/>
        </w:rPr>
        <w:t xml:space="preserve">200 ml </w:t>
      </w:r>
    </w:p>
    <w:p w14:paraId="58052504" w14:textId="77777777" w:rsidR="00642C6A" w:rsidRPr="00E518A2" w:rsidRDefault="00642C6A" w:rsidP="009631E3">
      <w:pPr>
        <w:widowControl w:val="0"/>
        <w:rPr>
          <w:szCs w:val="22"/>
        </w:rPr>
      </w:pPr>
    </w:p>
    <w:p w14:paraId="5869F78C" w14:textId="77777777" w:rsidR="00642C6A" w:rsidRPr="00E518A2" w:rsidRDefault="00642C6A" w:rsidP="009631E3">
      <w:pPr>
        <w:widowControl w:val="0"/>
        <w:rPr>
          <w:szCs w:val="22"/>
        </w:rPr>
      </w:pPr>
    </w:p>
    <w:p w14:paraId="744AA1AE" w14:textId="77777777" w:rsidR="00642C6A" w:rsidRPr="00E518A2" w:rsidRDefault="00642C6A" w:rsidP="009631E3">
      <w:pPr>
        <w:widowControl w:val="0"/>
        <w:pBdr>
          <w:top w:val="single" w:sz="4" w:space="1" w:color="auto"/>
          <w:left w:val="single" w:sz="4" w:space="4" w:color="auto"/>
          <w:bottom w:val="single" w:sz="4" w:space="1" w:color="auto"/>
          <w:right w:val="single" w:sz="4" w:space="4" w:color="auto"/>
        </w:pBdr>
        <w:ind w:left="567" w:hanging="567"/>
        <w:outlineLvl w:val="0"/>
        <w:rPr>
          <w:szCs w:val="22"/>
        </w:rPr>
      </w:pPr>
      <w:r w:rsidRPr="00E518A2">
        <w:rPr>
          <w:b/>
          <w:szCs w:val="22"/>
        </w:rPr>
        <w:t>5.</w:t>
      </w:r>
      <w:r w:rsidRPr="00E518A2">
        <w:rPr>
          <w:b/>
          <w:szCs w:val="22"/>
        </w:rPr>
        <w:tab/>
        <w:t>VARTOJIMO METODAS IR BŪDAS (-AI)</w:t>
      </w:r>
    </w:p>
    <w:p w14:paraId="6E2978A9" w14:textId="77777777" w:rsidR="00642C6A" w:rsidRPr="00E518A2" w:rsidRDefault="00642C6A" w:rsidP="009631E3">
      <w:pPr>
        <w:widowControl w:val="0"/>
        <w:rPr>
          <w:szCs w:val="22"/>
        </w:rPr>
      </w:pPr>
    </w:p>
    <w:p w14:paraId="4806CD53" w14:textId="77777777" w:rsidR="00642C6A" w:rsidRPr="00E518A2" w:rsidRDefault="00642C6A" w:rsidP="009631E3">
      <w:pPr>
        <w:pStyle w:val="Pagrindinistekstas"/>
        <w:widowControl w:val="0"/>
        <w:spacing w:after="0"/>
        <w:rPr>
          <w:szCs w:val="22"/>
        </w:rPr>
      </w:pPr>
      <w:r w:rsidRPr="00E518A2">
        <w:rPr>
          <w:szCs w:val="22"/>
        </w:rPr>
        <w:t>Vartoti per burną arba į tiesiąją žarną.</w:t>
      </w:r>
    </w:p>
    <w:p w14:paraId="5A336C1D" w14:textId="77777777" w:rsidR="00642C6A" w:rsidRPr="00E518A2" w:rsidRDefault="00642C6A" w:rsidP="009631E3">
      <w:pPr>
        <w:widowControl w:val="0"/>
        <w:rPr>
          <w:szCs w:val="22"/>
        </w:rPr>
      </w:pPr>
    </w:p>
    <w:p w14:paraId="01C77D97" w14:textId="77777777" w:rsidR="00642C6A" w:rsidRPr="00E518A2" w:rsidRDefault="00642C6A" w:rsidP="009631E3">
      <w:pPr>
        <w:widowControl w:val="0"/>
        <w:rPr>
          <w:szCs w:val="22"/>
        </w:rPr>
      </w:pPr>
    </w:p>
    <w:p w14:paraId="5D29B04B" w14:textId="3593D304" w:rsidR="00642C6A" w:rsidRPr="00E518A2" w:rsidRDefault="00642C6A" w:rsidP="009631E3">
      <w:pPr>
        <w:widowControl w:val="0"/>
        <w:pBdr>
          <w:top w:val="single" w:sz="4" w:space="1" w:color="auto"/>
          <w:left w:val="single" w:sz="4" w:space="4" w:color="auto"/>
          <w:bottom w:val="single" w:sz="4" w:space="1" w:color="auto"/>
          <w:right w:val="single" w:sz="4" w:space="4" w:color="auto"/>
        </w:pBdr>
        <w:ind w:left="567" w:hanging="567"/>
        <w:outlineLvl w:val="0"/>
        <w:rPr>
          <w:szCs w:val="22"/>
        </w:rPr>
      </w:pPr>
      <w:r w:rsidRPr="00E518A2">
        <w:rPr>
          <w:b/>
          <w:szCs w:val="22"/>
        </w:rPr>
        <w:t>6.</w:t>
      </w:r>
      <w:r w:rsidRPr="00E518A2">
        <w:rPr>
          <w:b/>
          <w:szCs w:val="22"/>
        </w:rPr>
        <w:tab/>
        <w:t>SPECIALUS ĮSPĖJIMAS, KAD VAISTINĮ PREPARATĄ BŪTINA LAIKYTI VAIKAMS NEPASTEBIMOJE IR NEPASIEKIAMOJE VIETOJE</w:t>
      </w:r>
    </w:p>
    <w:p w14:paraId="235D0E0F" w14:textId="77777777" w:rsidR="00642C6A" w:rsidRPr="00E518A2" w:rsidRDefault="00642C6A" w:rsidP="009631E3">
      <w:pPr>
        <w:widowControl w:val="0"/>
        <w:rPr>
          <w:szCs w:val="22"/>
        </w:rPr>
      </w:pPr>
    </w:p>
    <w:p w14:paraId="43F113A4" w14:textId="03130218" w:rsidR="00642C6A" w:rsidRPr="00E518A2" w:rsidRDefault="00642C6A" w:rsidP="009631E3">
      <w:pPr>
        <w:pStyle w:val="Pagrindinistekstas"/>
        <w:widowControl w:val="0"/>
        <w:spacing w:after="0"/>
        <w:rPr>
          <w:szCs w:val="22"/>
        </w:rPr>
      </w:pPr>
      <w:r w:rsidRPr="00E518A2">
        <w:rPr>
          <w:szCs w:val="22"/>
        </w:rPr>
        <w:t>Laikyti vaikams nepastebimoje ir nepasiekiamoje vietoje.</w:t>
      </w:r>
    </w:p>
    <w:p w14:paraId="128B4B47" w14:textId="77777777" w:rsidR="00642C6A" w:rsidRPr="00E518A2" w:rsidRDefault="00642C6A" w:rsidP="009631E3">
      <w:pPr>
        <w:widowControl w:val="0"/>
        <w:rPr>
          <w:szCs w:val="22"/>
        </w:rPr>
      </w:pPr>
    </w:p>
    <w:p w14:paraId="04D3AE53" w14:textId="77777777" w:rsidR="00642C6A" w:rsidRPr="00E518A2" w:rsidRDefault="00642C6A" w:rsidP="009631E3">
      <w:pPr>
        <w:widowControl w:val="0"/>
        <w:rPr>
          <w:szCs w:val="22"/>
        </w:rPr>
      </w:pPr>
    </w:p>
    <w:p w14:paraId="47D35D39" w14:textId="77777777" w:rsidR="00642C6A" w:rsidRPr="00E518A2" w:rsidRDefault="00642C6A" w:rsidP="009631E3">
      <w:pPr>
        <w:widowControl w:val="0"/>
        <w:pBdr>
          <w:top w:val="single" w:sz="4" w:space="1" w:color="auto"/>
          <w:left w:val="single" w:sz="4" w:space="4" w:color="auto"/>
          <w:bottom w:val="single" w:sz="4" w:space="1" w:color="auto"/>
          <w:right w:val="single" w:sz="4" w:space="4" w:color="auto"/>
        </w:pBdr>
        <w:ind w:left="567" w:hanging="567"/>
        <w:outlineLvl w:val="0"/>
        <w:rPr>
          <w:szCs w:val="22"/>
        </w:rPr>
      </w:pPr>
      <w:r w:rsidRPr="00E518A2">
        <w:rPr>
          <w:b/>
          <w:szCs w:val="22"/>
        </w:rPr>
        <w:t>7.</w:t>
      </w:r>
      <w:r w:rsidRPr="00E518A2">
        <w:rPr>
          <w:b/>
          <w:szCs w:val="22"/>
        </w:rPr>
        <w:tab/>
        <w:t>KITAS (-I) SPECIALUS (-ŪS) ĮSPĖJIMAS (-AI) (JEI REIKIA)</w:t>
      </w:r>
    </w:p>
    <w:p w14:paraId="12AC40F5" w14:textId="77777777" w:rsidR="00642C6A" w:rsidRPr="00E518A2" w:rsidRDefault="00642C6A" w:rsidP="009631E3">
      <w:pPr>
        <w:widowControl w:val="0"/>
        <w:rPr>
          <w:szCs w:val="22"/>
        </w:rPr>
      </w:pPr>
    </w:p>
    <w:p w14:paraId="7544A408" w14:textId="0B440AB2" w:rsidR="00642C6A" w:rsidRPr="00E518A2" w:rsidRDefault="000F1486" w:rsidP="009631E3">
      <w:pPr>
        <w:pStyle w:val="Pagrindinistekstas"/>
        <w:widowControl w:val="0"/>
        <w:spacing w:after="0"/>
        <w:rPr>
          <w:szCs w:val="22"/>
        </w:rPr>
      </w:pPr>
      <w:r w:rsidRPr="00E518A2">
        <w:rPr>
          <w:szCs w:val="22"/>
        </w:rPr>
        <w:t>Vaistinį p</w:t>
      </w:r>
      <w:r w:rsidR="00642C6A" w:rsidRPr="00E518A2">
        <w:rPr>
          <w:szCs w:val="22"/>
        </w:rPr>
        <w:t>reparatą galima vartoti tik ligoninėje, poliklinikoje ar specializuotoje diagnostikos laboratorijoje.</w:t>
      </w:r>
    </w:p>
    <w:p w14:paraId="6555CD7A" w14:textId="77777777" w:rsidR="00642C6A" w:rsidRPr="00E518A2" w:rsidRDefault="00642C6A" w:rsidP="009631E3">
      <w:pPr>
        <w:widowControl w:val="0"/>
        <w:rPr>
          <w:szCs w:val="22"/>
        </w:rPr>
      </w:pPr>
    </w:p>
    <w:p w14:paraId="27B8A3DA" w14:textId="77777777" w:rsidR="00642C6A" w:rsidRPr="00E518A2" w:rsidRDefault="00642C6A" w:rsidP="009631E3">
      <w:pPr>
        <w:widowControl w:val="0"/>
        <w:rPr>
          <w:szCs w:val="22"/>
        </w:rPr>
      </w:pPr>
    </w:p>
    <w:p w14:paraId="7172B690" w14:textId="77777777" w:rsidR="00642C6A" w:rsidRPr="00E518A2" w:rsidRDefault="00642C6A" w:rsidP="009631E3">
      <w:pPr>
        <w:widowControl w:val="0"/>
        <w:pBdr>
          <w:top w:val="single" w:sz="4" w:space="1" w:color="auto"/>
          <w:left w:val="single" w:sz="4" w:space="4" w:color="auto"/>
          <w:bottom w:val="single" w:sz="4" w:space="1" w:color="auto"/>
          <w:right w:val="single" w:sz="4" w:space="4" w:color="auto"/>
        </w:pBdr>
        <w:ind w:left="567" w:hanging="567"/>
        <w:outlineLvl w:val="0"/>
        <w:rPr>
          <w:szCs w:val="22"/>
        </w:rPr>
      </w:pPr>
      <w:r w:rsidRPr="00E518A2">
        <w:rPr>
          <w:b/>
          <w:szCs w:val="22"/>
        </w:rPr>
        <w:t>8.</w:t>
      </w:r>
      <w:r w:rsidRPr="00E518A2">
        <w:rPr>
          <w:b/>
          <w:szCs w:val="22"/>
        </w:rPr>
        <w:tab/>
        <w:t>TINKAMUMO LAIKAS</w:t>
      </w:r>
    </w:p>
    <w:p w14:paraId="58D2A062" w14:textId="77777777" w:rsidR="00642C6A" w:rsidRPr="00E518A2" w:rsidRDefault="00642C6A" w:rsidP="009631E3">
      <w:pPr>
        <w:widowControl w:val="0"/>
        <w:rPr>
          <w:szCs w:val="22"/>
        </w:rPr>
      </w:pPr>
    </w:p>
    <w:p w14:paraId="235FA300" w14:textId="77777777" w:rsidR="00642C6A" w:rsidRPr="00E518A2" w:rsidRDefault="00642C6A" w:rsidP="009631E3">
      <w:pPr>
        <w:pStyle w:val="Pagrindinistekstas"/>
        <w:widowControl w:val="0"/>
        <w:spacing w:after="0"/>
        <w:rPr>
          <w:szCs w:val="22"/>
        </w:rPr>
      </w:pPr>
      <w:r w:rsidRPr="00E518A2">
        <w:rPr>
          <w:szCs w:val="22"/>
        </w:rPr>
        <w:t>Tinka iki {mm/MMMM}</w:t>
      </w:r>
    </w:p>
    <w:p w14:paraId="26FCF0D9" w14:textId="77777777" w:rsidR="00642C6A" w:rsidRPr="00E518A2" w:rsidRDefault="00642C6A" w:rsidP="009631E3">
      <w:pPr>
        <w:widowControl w:val="0"/>
        <w:rPr>
          <w:szCs w:val="22"/>
        </w:rPr>
      </w:pPr>
    </w:p>
    <w:p w14:paraId="50B07100" w14:textId="77777777" w:rsidR="00642C6A" w:rsidRPr="00E518A2" w:rsidRDefault="00642C6A" w:rsidP="009631E3">
      <w:pPr>
        <w:widowControl w:val="0"/>
        <w:rPr>
          <w:szCs w:val="22"/>
        </w:rPr>
      </w:pPr>
    </w:p>
    <w:p w14:paraId="1BEBE15F" w14:textId="77777777" w:rsidR="00642C6A" w:rsidRPr="00E518A2" w:rsidRDefault="00642C6A" w:rsidP="009631E3">
      <w:pPr>
        <w:widowControl w:val="0"/>
        <w:pBdr>
          <w:top w:val="single" w:sz="4" w:space="1" w:color="auto"/>
          <w:left w:val="single" w:sz="4" w:space="4" w:color="auto"/>
          <w:bottom w:val="single" w:sz="4" w:space="1" w:color="auto"/>
          <w:right w:val="single" w:sz="4" w:space="4" w:color="auto"/>
        </w:pBdr>
        <w:ind w:left="567" w:hanging="567"/>
        <w:outlineLvl w:val="0"/>
        <w:rPr>
          <w:szCs w:val="22"/>
        </w:rPr>
      </w:pPr>
      <w:r w:rsidRPr="00E518A2">
        <w:rPr>
          <w:b/>
          <w:szCs w:val="22"/>
        </w:rPr>
        <w:t>9.</w:t>
      </w:r>
      <w:r w:rsidRPr="00E518A2">
        <w:rPr>
          <w:b/>
          <w:szCs w:val="22"/>
        </w:rPr>
        <w:tab/>
        <w:t>SPECIALIOS LAIKYMO SĄLYGOS</w:t>
      </w:r>
    </w:p>
    <w:p w14:paraId="4331C138" w14:textId="77777777" w:rsidR="00642C6A" w:rsidRPr="00E518A2" w:rsidRDefault="00642C6A" w:rsidP="009631E3">
      <w:pPr>
        <w:pStyle w:val="Pagrindinistekstas"/>
        <w:widowControl w:val="0"/>
        <w:spacing w:after="0"/>
        <w:rPr>
          <w:szCs w:val="22"/>
        </w:rPr>
      </w:pPr>
    </w:p>
    <w:p w14:paraId="66CE54A9" w14:textId="77777777" w:rsidR="00642C6A" w:rsidRPr="00E518A2" w:rsidRDefault="00642C6A" w:rsidP="009631E3">
      <w:pPr>
        <w:pStyle w:val="Pagrindinistekstas"/>
        <w:widowControl w:val="0"/>
        <w:spacing w:after="0"/>
        <w:rPr>
          <w:szCs w:val="22"/>
        </w:rPr>
      </w:pPr>
      <w:r w:rsidRPr="00E518A2">
        <w:rPr>
          <w:szCs w:val="22"/>
        </w:rPr>
        <w:t>Laikyti ne aukštesnėje kaip 25</w:t>
      </w:r>
      <w:r w:rsidRPr="00E518A2">
        <w:rPr>
          <w:szCs w:val="22"/>
        </w:rPr>
        <w:sym w:font="Symbol" w:char="F0B0"/>
      </w:r>
      <w:r w:rsidRPr="00E518A2">
        <w:rPr>
          <w:szCs w:val="22"/>
        </w:rPr>
        <w:t>C temperatūroje.</w:t>
      </w:r>
    </w:p>
    <w:p w14:paraId="1492D700" w14:textId="77777777" w:rsidR="00642C6A" w:rsidRPr="00E518A2" w:rsidRDefault="00642C6A" w:rsidP="009631E3">
      <w:pPr>
        <w:pStyle w:val="Pagrindinistekstas"/>
        <w:widowControl w:val="0"/>
        <w:spacing w:after="0"/>
        <w:rPr>
          <w:szCs w:val="22"/>
        </w:rPr>
      </w:pPr>
      <w:r w:rsidRPr="00E518A2">
        <w:rPr>
          <w:szCs w:val="22"/>
        </w:rPr>
        <w:t>Negalima šaldyti ar užšaldyti.</w:t>
      </w:r>
    </w:p>
    <w:p w14:paraId="4C3F79E1" w14:textId="77777777" w:rsidR="00642C6A" w:rsidRPr="00E518A2" w:rsidRDefault="00642C6A" w:rsidP="009631E3">
      <w:pPr>
        <w:widowControl w:val="0"/>
        <w:rPr>
          <w:szCs w:val="22"/>
        </w:rPr>
      </w:pPr>
    </w:p>
    <w:p w14:paraId="3A3377F8" w14:textId="77777777" w:rsidR="00642C6A" w:rsidRPr="00E518A2" w:rsidRDefault="00642C6A" w:rsidP="009631E3">
      <w:pPr>
        <w:widowControl w:val="0"/>
        <w:rPr>
          <w:szCs w:val="22"/>
        </w:rPr>
      </w:pPr>
    </w:p>
    <w:p w14:paraId="638E26A7" w14:textId="77777777" w:rsidR="00642C6A" w:rsidRPr="00E518A2" w:rsidRDefault="00642C6A" w:rsidP="009631E3">
      <w:pPr>
        <w:widowControl w:val="0"/>
        <w:pBdr>
          <w:top w:val="single" w:sz="4" w:space="1" w:color="auto"/>
          <w:left w:val="single" w:sz="4" w:space="4" w:color="auto"/>
          <w:bottom w:val="single" w:sz="4" w:space="1" w:color="auto"/>
          <w:right w:val="single" w:sz="4" w:space="4" w:color="auto"/>
        </w:pBdr>
        <w:ind w:left="540" w:hanging="540"/>
        <w:outlineLvl w:val="0"/>
        <w:rPr>
          <w:b/>
          <w:szCs w:val="22"/>
        </w:rPr>
      </w:pPr>
      <w:r w:rsidRPr="00E518A2">
        <w:rPr>
          <w:b/>
          <w:szCs w:val="22"/>
        </w:rPr>
        <w:t>10.</w:t>
      </w:r>
      <w:r w:rsidRPr="00E518A2">
        <w:rPr>
          <w:b/>
          <w:szCs w:val="22"/>
        </w:rPr>
        <w:tab/>
        <w:t>SPECIALIOS ATSARGUMO PRIEMONĖS DĖL NESUVARTOTO VAISTINIO PREPARATO AR JO ATLIEKŲ TVARKYMO (JEI REIKIA)</w:t>
      </w:r>
    </w:p>
    <w:p w14:paraId="5F6DD265" w14:textId="77777777" w:rsidR="00642C6A" w:rsidRPr="00E518A2" w:rsidRDefault="00642C6A" w:rsidP="009631E3">
      <w:pPr>
        <w:widowControl w:val="0"/>
        <w:rPr>
          <w:szCs w:val="22"/>
        </w:rPr>
      </w:pPr>
    </w:p>
    <w:p w14:paraId="132D64F4" w14:textId="77777777" w:rsidR="00642C6A" w:rsidRPr="00E518A2" w:rsidRDefault="00642C6A" w:rsidP="009631E3">
      <w:pPr>
        <w:widowControl w:val="0"/>
        <w:rPr>
          <w:szCs w:val="22"/>
        </w:rPr>
      </w:pPr>
    </w:p>
    <w:p w14:paraId="4F86AC92" w14:textId="5AC37BB2" w:rsidR="00642C6A" w:rsidRPr="00E518A2" w:rsidRDefault="00642C6A" w:rsidP="009631E3">
      <w:pPr>
        <w:widowControl w:val="0"/>
        <w:pBdr>
          <w:top w:val="single" w:sz="4" w:space="1" w:color="auto"/>
          <w:left w:val="single" w:sz="4" w:space="4" w:color="auto"/>
          <w:bottom w:val="single" w:sz="4" w:space="1" w:color="auto"/>
          <w:right w:val="single" w:sz="4" w:space="4" w:color="auto"/>
        </w:pBdr>
        <w:ind w:left="540" w:hanging="540"/>
        <w:outlineLvl w:val="0"/>
        <w:rPr>
          <w:b/>
          <w:szCs w:val="22"/>
        </w:rPr>
      </w:pPr>
      <w:r w:rsidRPr="00E518A2">
        <w:rPr>
          <w:b/>
          <w:szCs w:val="22"/>
        </w:rPr>
        <w:t>11.</w:t>
      </w:r>
      <w:r w:rsidRPr="00E518A2">
        <w:rPr>
          <w:b/>
          <w:szCs w:val="22"/>
        </w:rPr>
        <w:tab/>
      </w:r>
      <w:r w:rsidR="00236E28" w:rsidRPr="00E518A2">
        <w:rPr>
          <w:b/>
          <w:caps/>
          <w:noProof/>
          <w:snapToGrid w:val="0"/>
          <w:szCs w:val="22"/>
        </w:rPr>
        <w:t xml:space="preserve">REGISTRUOTOJO </w:t>
      </w:r>
      <w:r w:rsidR="00236E28" w:rsidRPr="00E518A2">
        <w:rPr>
          <w:b/>
          <w:caps/>
          <w:noProof/>
          <w:szCs w:val="22"/>
        </w:rPr>
        <w:t>pavadinimas ir adresas</w:t>
      </w:r>
      <w:r w:rsidR="00236E28" w:rsidRPr="00E518A2" w:rsidDel="00236E28">
        <w:rPr>
          <w:b/>
          <w:caps/>
          <w:szCs w:val="22"/>
        </w:rPr>
        <w:t xml:space="preserve"> </w:t>
      </w:r>
    </w:p>
    <w:p w14:paraId="7C974543" w14:textId="77777777" w:rsidR="00642C6A" w:rsidRPr="00E518A2" w:rsidRDefault="00642C6A" w:rsidP="009631E3">
      <w:pPr>
        <w:widowControl w:val="0"/>
        <w:rPr>
          <w:szCs w:val="22"/>
        </w:rPr>
      </w:pPr>
    </w:p>
    <w:p w14:paraId="52490E94" w14:textId="77777777" w:rsidR="00642C6A" w:rsidRPr="00E518A2" w:rsidRDefault="00642C6A" w:rsidP="009631E3">
      <w:pPr>
        <w:widowControl w:val="0"/>
        <w:rPr>
          <w:szCs w:val="22"/>
        </w:rPr>
      </w:pPr>
      <w:r w:rsidRPr="00E518A2">
        <w:rPr>
          <w:szCs w:val="22"/>
        </w:rPr>
        <w:t>{</w:t>
      </w:r>
      <w:proofErr w:type="spellStart"/>
      <w:r w:rsidRPr="00E518A2">
        <w:rPr>
          <w:szCs w:val="22"/>
        </w:rPr>
        <w:t>Logo</w:t>
      </w:r>
      <w:proofErr w:type="spellEnd"/>
      <w:r w:rsidRPr="00E518A2">
        <w:rPr>
          <w:szCs w:val="22"/>
        </w:rPr>
        <w:t xml:space="preserve"> MEDANA}</w:t>
      </w:r>
    </w:p>
    <w:p w14:paraId="57C12BB1" w14:textId="77777777" w:rsidR="00642C6A" w:rsidRPr="00E518A2" w:rsidRDefault="00642C6A" w:rsidP="009631E3">
      <w:pPr>
        <w:widowControl w:val="0"/>
        <w:tabs>
          <w:tab w:val="left" w:pos="5040"/>
        </w:tabs>
        <w:rPr>
          <w:szCs w:val="22"/>
          <w:lang w:val="pl-PL"/>
        </w:rPr>
      </w:pPr>
      <w:proofErr w:type="spellStart"/>
      <w:r w:rsidRPr="00E518A2">
        <w:rPr>
          <w:szCs w:val="22"/>
          <w:lang w:val="pl-PL"/>
        </w:rPr>
        <w:t>Medana</w:t>
      </w:r>
      <w:proofErr w:type="spellEnd"/>
      <w:r w:rsidRPr="00E518A2">
        <w:rPr>
          <w:szCs w:val="22"/>
          <w:lang w:val="pl-PL"/>
        </w:rPr>
        <w:t xml:space="preserve"> Pharma SA </w:t>
      </w:r>
    </w:p>
    <w:p w14:paraId="28B5FCAB" w14:textId="77777777" w:rsidR="00642C6A" w:rsidRPr="00E518A2" w:rsidRDefault="00642C6A" w:rsidP="009631E3">
      <w:pPr>
        <w:widowControl w:val="0"/>
        <w:tabs>
          <w:tab w:val="left" w:pos="5040"/>
        </w:tabs>
        <w:rPr>
          <w:szCs w:val="22"/>
          <w:lang w:val="pl-PL"/>
        </w:rPr>
      </w:pPr>
      <w:r w:rsidRPr="00E518A2">
        <w:rPr>
          <w:szCs w:val="22"/>
          <w:lang w:val="pl-PL"/>
        </w:rPr>
        <w:t>Wł. Łokietka 10</w:t>
      </w:r>
    </w:p>
    <w:p w14:paraId="68AAFE04" w14:textId="77777777" w:rsidR="00642C6A" w:rsidRPr="00760F25" w:rsidRDefault="00642C6A" w:rsidP="009631E3">
      <w:pPr>
        <w:widowControl w:val="0"/>
        <w:rPr>
          <w:lang w:val="pt-PT"/>
        </w:rPr>
      </w:pPr>
      <w:r w:rsidRPr="00760F25">
        <w:rPr>
          <w:lang w:val="pt-PT"/>
        </w:rPr>
        <w:t>98-200 Sieradz, Lenkija</w:t>
      </w:r>
    </w:p>
    <w:p w14:paraId="02DFCDC0" w14:textId="77777777" w:rsidR="00642C6A" w:rsidRPr="00E518A2" w:rsidRDefault="00642C6A" w:rsidP="009631E3">
      <w:pPr>
        <w:widowControl w:val="0"/>
        <w:rPr>
          <w:szCs w:val="22"/>
        </w:rPr>
      </w:pPr>
    </w:p>
    <w:p w14:paraId="5EE5009C" w14:textId="77777777" w:rsidR="00642C6A" w:rsidRPr="00E518A2" w:rsidRDefault="00642C6A" w:rsidP="009631E3">
      <w:pPr>
        <w:widowControl w:val="0"/>
        <w:rPr>
          <w:szCs w:val="22"/>
        </w:rPr>
      </w:pPr>
    </w:p>
    <w:p w14:paraId="125553EB" w14:textId="31FD9847" w:rsidR="00642C6A" w:rsidRPr="00E518A2" w:rsidRDefault="00642C6A" w:rsidP="009631E3">
      <w:pPr>
        <w:widowControl w:val="0"/>
        <w:pBdr>
          <w:top w:val="single" w:sz="4" w:space="1" w:color="auto"/>
          <w:left w:val="single" w:sz="4" w:space="4" w:color="auto"/>
          <w:bottom w:val="single" w:sz="4" w:space="1" w:color="auto"/>
          <w:right w:val="single" w:sz="4" w:space="4" w:color="auto"/>
        </w:pBdr>
        <w:ind w:left="540" w:hanging="540"/>
        <w:outlineLvl w:val="0"/>
        <w:rPr>
          <w:szCs w:val="22"/>
        </w:rPr>
      </w:pPr>
      <w:r w:rsidRPr="00E518A2">
        <w:rPr>
          <w:b/>
          <w:szCs w:val="22"/>
        </w:rPr>
        <w:t>12.</w:t>
      </w:r>
      <w:r w:rsidRPr="00E518A2">
        <w:rPr>
          <w:b/>
          <w:szCs w:val="22"/>
        </w:rPr>
        <w:tab/>
      </w:r>
      <w:r w:rsidR="00236E28" w:rsidRPr="00E518A2">
        <w:rPr>
          <w:b/>
          <w:noProof/>
          <w:snapToGrid w:val="0"/>
          <w:szCs w:val="22"/>
        </w:rPr>
        <w:t>REGISTRACIJOS</w:t>
      </w:r>
      <w:r w:rsidRPr="00E518A2">
        <w:rPr>
          <w:b/>
          <w:szCs w:val="22"/>
        </w:rPr>
        <w:t xml:space="preserve"> PAŽYMĖJIMO NUMERIS (-IAI) </w:t>
      </w:r>
    </w:p>
    <w:p w14:paraId="6E81106C" w14:textId="77777777" w:rsidR="00642C6A" w:rsidRPr="00E518A2" w:rsidRDefault="00642C6A" w:rsidP="009631E3">
      <w:pPr>
        <w:widowControl w:val="0"/>
        <w:rPr>
          <w:szCs w:val="22"/>
        </w:rPr>
      </w:pPr>
    </w:p>
    <w:p w14:paraId="685FE5F5" w14:textId="77777777" w:rsidR="00642C6A" w:rsidRPr="00E518A2" w:rsidRDefault="00642C6A" w:rsidP="009631E3">
      <w:pPr>
        <w:pStyle w:val="Pagrindinistekstas"/>
        <w:widowControl w:val="0"/>
        <w:spacing w:after="0"/>
        <w:rPr>
          <w:szCs w:val="22"/>
        </w:rPr>
      </w:pPr>
      <w:r w:rsidRPr="00E518A2">
        <w:rPr>
          <w:szCs w:val="22"/>
        </w:rPr>
        <w:t>N24 - LT/1/95/0786/001</w:t>
      </w:r>
    </w:p>
    <w:p w14:paraId="4205E968" w14:textId="77777777" w:rsidR="00642C6A" w:rsidRPr="00E518A2" w:rsidRDefault="00642C6A" w:rsidP="009631E3">
      <w:pPr>
        <w:pStyle w:val="Pagrindinistekstas"/>
        <w:widowControl w:val="0"/>
        <w:spacing w:after="0"/>
        <w:rPr>
          <w:szCs w:val="22"/>
        </w:rPr>
      </w:pPr>
      <w:r w:rsidRPr="00E518A2">
        <w:rPr>
          <w:szCs w:val="22"/>
        </w:rPr>
        <w:t>N1 - LT/1/95/0786/002</w:t>
      </w:r>
    </w:p>
    <w:p w14:paraId="77D808DA" w14:textId="77777777" w:rsidR="00642C6A" w:rsidRPr="00E518A2" w:rsidRDefault="00642C6A" w:rsidP="009631E3">
      <w:pPr>
        <w:widowControl w:val="0"/>
        <w:rPr>
          <w:szCs w:val="22"/>
        </w:rPr>
      </w:pPr>
    </w:p>
    <w:p w14:paraId="35D89DBD" w14:textId="77777777" w:rsidR="00642C6A" w:rsidRPr="00E518A2" w:rsidRDefault="00642C6A" w:rsidP="009631E3">
      <w:pPr>
        <w:widowControl w:val="0"/>
        <w:rPr>
          <w:szCs w:val="22"/>
        </w:rPr>
      </w:pPr>
    </w:p>
    <w:p w14:paraId="52282FF4" w14:textId="77777777" w:rsidR="00642C6A" w:rsidRPr="00E518A2" w:rsidRDefault="00642C6A" w:rsidP="009631E3">
      <w:pPr>
        <w:widowControl w:val="0"/>
        <w:pBdr>
          <w:top w:val="single" w:sz="4" w:space="1" w:color="auto"/>
          <w:left w:val="single" w:sz="4" w:space="4" w:color="auto"/>
          <w:bottom w:val="single" w:sz="4" w:space="1" w:color="auto"/>
          <w:right w:val="single" w:sz="4" w:space="4" w:color="auto"/>
        </w:pBdr>
        <w:ind w:left="540" w:hanging="540"/>
        <w:outlineLvl w:val="0"/>
        <w:rPr>
          <w:szCs w:val="22"/>
        </w:rPr>
      </w:pPr>
      <w:r w:rsidRPr="00E518A2">
        <w:rPr>
          <w:b/>
          <w:szCs w:val="22"/>
        </w:rPr>
        <w:t>13.</w:t>
      </w:r>
      <w:r w:rsidRPr="00E518A2">
        <w:rPr>
          <w:b/>
          <w:szCs w:val="22"/>
        </w:rPr>
        <w:tab/>
        <w:t xml:space="preserve">SERIJOS NUMERIS </w:t>
      </w:r>
    </w:p>
    <w:p w14:paraId="6AC48ABD" w14:textId="77777777" w:rsidR="00642C6A" w:rsidRPr="00E518A2" w:rsidRDefault="00642C6A" w:rsidP="009631E3">
      <w:pPr>
        <w:widowControl w:val="0"/>
        <w:rPr>
          <w:szCs w:val="22"/>
        </w:rPr>
      </w:pPr>
    </w:p>
    <w:p w14:paraId="110B7278" w14:textId="77777777" w:rsidR="00642C6A" w:rsidRPr="00E518A2" w:rsidRDefault="00642C6A" w:rsidP="009631E3">
      <w:pPr>
        <w:widowControl w:val="0"/>
        <w:rPr>
          <w:szCs w:val="22"/>
        </w:rPr>
      </w:pPr>
      <w:r w:rsidRPr="00E518A2">
        <w:rPr>
          <w:szCs w:val="22"/>
        </w:rPr>
        <w:t>Serija</w:t>
      </w:r>
    </w:p>
    <w:p w14:paraId="7F33182B" w14:textId="77777777" w:rsidR="00642C6A" w:rsidRPr="00E518A2" w:rsidRDefault="00642C6A" w:rsidP="009631E3">
      <w:pPr>
        <w:widowControl w:val="0"/>
        <w:rPr>
          <w:szCs w:val="22"/>
        </w:rPr>
      </w:pPr>
    </w:p>
    <w:p w14:paraId="66331AC3" w14:textId="77777777" w:rsidR="00642C6A" w:rsidRPr="00E518A2" w:rsidRDefault="00642C6A" w:rsidP="009631E3">
      <w:pPr>
        <w:widowControl w:val="0"/>
        <w:rPr>
          <w:szCs w:val="22"/>
        </w:rPr>
      </w:pPr>
    </w:p>
    <w:p w14:paraId="51968F78" w14:textId="77777777" w:rsidR="00642C6A" w:rsidRPr="00E518A2" w:rsidRDefault="00642C6A" w:rsidP="009631E3">
      <w:pPr>
        <w:widowControl w:val="0"/>
        <w:pBdr>
          <w:top w:val="single" w:sz="4" w:space="1" w:color="auto"/>
          <w:left w:val="single" w:sz="4" w:space="4" w:color="auto"/>
          <w:bottom w:val="single" w:sz="4" w:space="1" w:color="auto"/>
          <w:right w:val="single" w:sz="4" w:space="4" w:color="auto"/>
        </w:pBdr>
        <w:ind w:left="540" w:hanging="540"/>
        <w:outlineLvl w:val="0"/>
        <w:rPr>
          <w:szCs w:val="22"/>
        </w:rPr>
      </w:pPr>
      <w:r w:rsidRPr="00E518A2">
        <w:rPr>
          <w:b/>
          <w:szCs w:val="22"/>
        </w:rPr>
        <w:t>14.</w:t>
      </w:r>
      <w:r w:rsidRPr="00E518A2">
        <w:rPr>
          <w:b/>
          <w:szCs w:val="22"/>
        </w:rPr>
        <w:tab/>
        <w:t>PARDAVIMO (IŠDAVIMO) TVARKA</w:t>
      </w:r>
    </w:p>
    <w:p w14:paraId="180AC643" w14:textId="77777777" w:rsidR="00642C6A" w:rsidRPr="00E518A2" w:rsidRDefault="00642C6A" w:rsidP="009631E3">
      <w:pPr>
        <w:widowControl w:val="0"/>
        <w:rPr>
          <w:szCs w:val="22"/>
        </w:rPr>
      </w:pPr>
    </w:p>
    <w:p w14:paraId="7064BFBE" w14:textId="3FD37E40" w:rsidR="00642C6A" w:rsidRPr="00E518A2" w:rsidRDefault="00642C6A" w:rsidP="009631E3">
      <w:pPr>
        <w:pStyle w:val="Pagrindinistekstas"/>
        <w:widowControl w:val="0"/>
        <w:spacing w:after="0"/>
        <w:rPr>
          <w:szCs w:val="22"/>
        </w:rPr>
      </w:pPr>
      <w:r w:rsidRPr="00E518A2">
        <w:rPr>
          <w:szCs w:val="22"/>
        </w:rPr>
        <w:t xml:space="preserve">Receptinis </w:t>
      </w:r>
      <w:r w:rsidR="00E2054E">
        <w:rPr>
          <w:szCs w:val="22"/>
        </w:rPr>
        <w:t>vaistas</w:t>
      </w:r>
      <w:r w:rsidRPr="00E518A2">
        <w:rPr>
          <w:szCs w:val="22"/>
        </w:rPr>
        <w:t>.</w:t>
      </w:r>
    </w:p>
    <w:p w14:paraId="641CE032" w14:textId="77777777" w:rsidR="00642C6A" w:rsidRPr="00E518A2" w:rsidRDefault="00642C6A" w:rsidP="009631E3">
      <w:pPr>
        <w:widowControl w:val="0"/>
        <w:rPr>
          <w:szCs w:val="22"/>
        </w:rPr>
      </w:pPr>
    </w:p>
    <w:p w14:paraId="42D1C7E3" w14:textId="77777777" w:rsidR="00642C6A" w:rsidRPr="00E518A2" w:rsidRDefault="00642C6A" w:rsidP="009631E3">
      <w:pPr>
        <w:widowControl w:val="0"/>
        <w:rPr>
          <w:szCs w:val="22"/>
        </w:rPr>
      </w:pPr>
    </w:p>
    <w:p w14:paraId="04EE349F" w14:textId="77777777" w:rsidR="00642C6A" w:rsidRPr="00E518A2" w:rsidRDefault="00642C6A" w:rsidP="009631E3">
      <w:pPr>
        <w:widowControl w:val="0"/>
        <w:pBdr>
          <w:top w:val="single" w:sz="4" w:space="2" w:color="auto"/>
          <w:left w:val="single" w:sz="4" w:space="4" w:color="auto"/>
          <w:bottom w:val="single" w:sz="4" w:space="1" w:color="auto"/>
          <w:right w:val="single" w:sz="4" w:space="4" w:color="auto"/>
        </w:pBdr>
        <w:ind w:left="540" w:hanging="540"/>
        <w:outlineLvl w:val="0"/>
        <w:rPr>
          <w:szCs w:val="22"/>
        </w:rPr>
      </w:pPr>
      <w:r w:rsidRPr="00E518A2">
        <w:rPr>
          <w:b/>
          <w:szCs w:val="22"/>
        </w:rPr>
        <w:t>15.</w:t>
      </w:r>
      <w:r w:rsidRPr="00E518A2">
        <w:rPr>
          <w:b/>
          <w:szCs w:val="22"/>
        </w:rPr>
        <w:tab/>
        <w:t>VARTOJIMO INSTRUKCIJA</w:t>
      </w:r>
    </w:p>
    <w:p w14:paraId="6AB0555F" w14:textId="77777777" w:rsidR="0045408C" w:rsidRPr="00E518A2" w:rsidRDefault="0045408C" w:rsidP="0045408C">
      <w:pPr>
        <w:pStyle w:val="Pagrindinistekstas"/>
        <w:widowControl w:val="0"/>
        <w:spacing w:after="0"/>
        <w:rPr>
          <w:szCs w:val="22"/>
        </w:rPr>
      </w:pPr>
    </w:p>
    <w:p w14:paraId="0DF36161" w14:textId="77777777" w:rsidR="0045408C" w:rsidRPr="00E518A2" w:rsidRDefault="0045408C" w:rsidP="0045408C">
      <w:pPr>
        <w:pStyle w:val="Pagrindinistekstas"/>
        <w:widowControl w:val="0"/>
        <w:spacing w:after="0"/>
        <w:rPr>
          <w:szCs w:val="22"/>
        </w:rPr>
      </w:pPr>
      <w:r w:rsidRPr="00E518A2">
        <w:rPr>
          <w:szCs w:val="22"/>
        </w:rPr>
        <w:t>VARTOJIMO INSTRUKCIJA</w:t>
      </w:r>
    </w:p>
    <w:p w14:paraId="4CEB71A9" w14:textId="77777777" w:rsidR="0045408C" w:rsidRPr="00E518A2" w:rsidRDefault="0045408C" w:rsidP="0045408C">
      <w:pPr>
        <w:widowControl w:val="0"/>
        <w:tabs>
          <w:tab w:val="left" w:pos="4678"/>
        </w:tabs>
        <w:ind w:left="851" w:hanging="851"/>
        <w:jc w:val="both"/>
        <w:rPr>
          <w:szCs w:val="22"/>
        </w:rPr>
      </w:pPr>
      <w:r w:rsidRPr="00E518A2">
        <w:rPr>
          <w:szCs w:val="22"/>
        </w:rPr>
        <w:t>Prieš vartojimą perskaitykite pakuotės lapelį.</w:t>
      </w:r>
    </w:p>
    <w:p w14:paraId="7F74310D" w14:textId="77777777" w:rsidR="0045408C" w:rsidRPr="00E518A2" w:rsidRDefault="0045408C" w:rsidP="0045408C">
      <w:pPr>
        <w:widowControl w:val="0"/>
        <w:tabs>
          <w:tab w:val="left" w:pos="4678"/>
        </w:tabs>
        <w:ind w:left="851" w:right="-665" w:hanging="851"/>
        <w:jc w:val="both"/>
        <w:rPr>
          <w:szCs w:val="22"/>
        </w:rPr>
      </w:pPr>
      <w:r w:rsidRPr="00E518A2">
        <w:rPr>
          <w:szCs w:val="22"/>
        </w:rPr>
        <w:t>Prieš vartojant suplakti, kad pasidarytų vientisa masė.</w:t>
      </w:r>
    </w:p>
    <w:p w14:paraId="278AC15A" w14:textId="77777777" w:rsidR="0045408C" w:rsidRPr="00E518A2" w:rsidRDefault="0045408C" w:rsidP="0045408C">
      <w:pPr>
        <w:pStyle w:val="Pagrindinistekstas"/>
        <w:widowControl w:val="0"/>
        <w:spacing w:after="0"/>
        <w:rPr>
          <w:szCs w:val="22"/>
        </w:rPr>
      </w:pPr>
      <w:r w:rsidRPr="00E518A2">
        <w:rPr>
          <w:szCs w:val="22"/>
        </w:rPr>
        <w:t xml:space="preserve">Tiriant stemplę, skrandį, dvylikapirštę bei plonąją žarną suspensijos reikia gerti. </w:t>
      </w:r>
    </w:p>
    <w:p w14:paraId="11285677" w14:textId="77777777" w:rsidR="0045408C" w:rsidRPr="00E518A2" w:rsidRDefault="0045408C" w:rsidP="0045408C">
      <w:pPr>
        <w:pStyle w:val="Pagrindinistekstas"/>
        <w:widowControl w:val="0"/>
        <w:spacing w:after="0"/>
        <w:rPr>
          <w:szCs w:val="22"/>
        </w:rPr>
      </w:pPr>
      <w:r w:rsidRPr="00E518A2">
        <w:rPr>
          <w:szCs w:val="22"/>
        </w:rPr>
        <w:t>Jei tiriama storoji žarna, reikia daryti suspensijos klizmą:</w:t>
      </w:r>
    </w:p>
    <w:p w14:paraId="5389D29E" w14:textId="77777777" w:rsidR="0045408C" w:rsidRPr="00E518A2" w:rsidRDefault="0045408C" w:rsidP="0045408C">
      <w:pPr>
        <w:pStyle w:val="Pagrindinistekstas"/>
        <w:widowControl w:val="0"/>
        <w:numPr>
          <w:ilvl w:val="0"/>
          <w:numId w:val="1"/>
        </w:numPr>
        <w:tabs>
          <w:tab w:val="clear" w:pos="360"/>
          <w:tab w:val="num" w:pos="567"/>
        </w:tabs>
        <w:spacing w:after="0"/>
        <w:ind w:left="567" w:hanging="567"/>
        <w:rPr>
          <w:szCs w:val="22"/>
        </w:rPr>
      </w:pPr>
      <w:r w:rsidRPr="00E518A2">
        <w:rPr>
          <w:szCs w:val="22"/>
        </w:rPr>
        <w:t>dvigubam kontrastiniam tyrimui suleidžiama neskiesto preparato;</w:t>
      </w:r>
    </w:p>
    <w:p w14:paraId="6961EADC" w14:textId="77777777" w:rsidR="0045408C" w:rsidRPr="00E518A2" w:rsidRDefault="0045408C" w:rsidP="0045408C">
      <w:pPr>
        <w:pStyle w:val="Pagrindinistekstas"/>
        <w:widowControl w:val="0"/>
        <w:numPr>
          <w:ilvl w:val="0"/>
          <w:numId w:val="1"/>
        </w:numPr>
        <w:tabs>
          <w:tab w:val="clear" w:pos="360"/>
          <w:tab w:val="num" w:pos="567"/>
        </w:tabs>
        <w:spacing w:after="0"/>
        <w:ind w:left="567" w:hanging="567"/>
        <w:rPr>
          <w:szCs w:val="22"/>
        </w:rPr>
      </w:pPr>
      <w:r w:rsidRPr="00E518A2">
        <w:rPr>
          <w:szCs w:val="22"/>
        </w:rPr>
        <w:t>įprastiniam tyrimui - preparato, skiesto vandeniu santykiu 1:1.</w:t>
      </w:r>
    </w:p>
    <w:p w14:paraId="6C7BF69A" w14:textId="77777777" w:rsidR="0045408C" w:rsidRPr="00E518A2" w:rsidRDefault="0045408C" w:rsidP="0045408C">
      <w:pPr>
        <w:pStyle w:val="Pagrindinistekstas"/>
        <w:widowControl w:val="0"/>
        <w:spacing w:after="0"/>
        <w:rPr>
          <w:szCs w:val="22"/>
        </w:rPr>
      </w:pPr>
      <w:r w:rsidRPr="00E518A2">
        <w:rPr>
          <w:szCs w:val="22"/>
        </w:rPr>
        <w:t>Prieš vartojimą suspensiją reikia pašildyti iki kūno temperatūros.</w:t>
      </w:r>
    </w:p>
    <w:p w14:paraId="4165737B" w14:textId="77777777" w:rsidR="00642C6A" w:rsidRPr="00E518A2" w:rsidRDefault="00642C6A" w:rsidP="009631E3">
      <w:pPr>
        <w:widowControl w:val="0"/>
        <w:rPr>
          <w:szCs w:val="22"/>
        </w:rPr>
      </w:pPr>
    </w:p>
    <w:p w14:paraId="6C0C069B" w14:textId="77777777" w:rsidR="00642C6A" w:rsidRPr="00E518A2" w:rsidRDefault="00642C6A" w:rsidP="009631E3">
      <w:pPr>
        <w:widowControl w:val="0"/>
        <w:rPr>
          <w:szCs w:val="22"/>
        </w:rPr>
      </w:pPr>
    </w:p>
    <w:p w14:paraId="246648BE" w14:textId="77777777" w:rsidR="00642C6A" w:rsidRPr="00760F25" w:rsidRDefault="00642C6A" w:rsidP="009631E3">
      <w:pPr>
        <w:widowControl w:val="0"/>
        <w:pBdr>
          <w:top w:val="single" w:sz="4" w:space="1" w:color="auto"/>
          <w:left w:val="single" w:sz="4" w:space="4" w:color="auto"/>
          <w:bottom w:val="single" w:sz="4" w:space="0" w:color="auto"/>
          <w:right w:val="single" w:sz="4" w:space="4" w:color="auto"/>
        </w:pBdr>
        <w:ind w:left="540" w:hanging="540"/>
      </w:pPr>
      <w:r w:rsidRPr="00E518A2">
        <w:rPr>
          <w:b/>
          <w:szCs w:val="22"/>
        </w:rPr>
        <w:t>16.</w:t>
      </w:r>
      <w:r w:rsidRPr="00E518A2">
        <w:rPr>
          <w:b/>
          <w:szCs w:val="22"/>
        </w:rPr>
        <w:tab/>
        <w:t>INFORMACIJA BRAILIO RAŠTU</w:t>
      </w:r>
    </w:p>
    <w:p w14:paraId="0301722D" w14:textId="77777777" w:rsidR="00642C6A" w:rsidRPr="00E518A2" w:rsidRDefault="00642C6A" w:rsidP="009631E3">
      <w:pPr>
        <w:widowControl w:val="0"/>
        <w:rPr>
          <w:szCs w:val="22"/>
        </w:rPr>
      </w:pPr>
    </w:p>
    <w:p w14:paraId="6985D0F5" w14:textId="77777777" w:rsidR="00642C6A" w:rsidRPr="00E518A2" w:rsidRDefault="00642C6A" w:rsidP="009631E3">
      <w:pPr>
        <w:widowControl w:val="0"/>
        <w:rPr>
          <w:szCs w:val="22"/>
        </w:rPr>
      </w:pPr>
      <w:r w:rsidRPr="00E518A2">
        <w:rPr>
          <w:szCs w:val="22"/>
        </w:rPr>
        <w:t xml:space="preserve">BARII SULFAS </w:t>
      </w:r>
      <w:proofErr w:type="spellStart"/>
      <w:r w:rsidRPr="00E518A2">
        <w:rPr>
          <w:szCs w:val="22"/>
        </w:rPr>
        <w:t>Medana</w:t>
      </w:r>
      <w:proofErr w:type="spellEnd"/>
    </w:p>
    <w:p w14:paraId="1F4EDEBA" w14:textId="77777777" w:rsidR="00642C6A" w:rsidRPr="00E518A2" w:rsidRDefault="00642C6A" w:rsidP="00760F25">
      <w:pPr>
        <w:pStyle w:val="Pagrindinistekstas"/>
        <w:widowControl w:val="0"/>
        <w:spacing w:after="0"/>
        <w:rPr>
          <w:szCs w:val="22"/>
        </w:rPr>
      </w:pPr>
    </w:p>
    <w:p w14:paraId="2FC34257" w14:textId="77777777" w:rsidR="00642C6A" w:rsidRPr="00E518A2" w:rsidRDefault="00642C6A" w:rsidP="009631E3">
      <w:pPr>
        <w:widowControl w:val="0"/>
        <w:spacing w:after="200" w:line="276" w:lineRule="auto"/>
        <w:rPr>
          <w:szCs w:val="22"/>
        </w:rPr>
      </w:pPr>
      <w:r w:rsidRPr="00E518A2">
        <w:rPr>
          <w:szCs w:val="22"/>
        </w:rPr>
        <w:br w:type="page"/>
      </w:r>
    </w:p>
    <w:p w14:paraId="70D4C2FE" w14:textId="77777777" w:rsidR="00642C6A" w:rsidRPr="00E518A2" w:rsidRDefault="00642C6A" w:rsidP="009631E3">
      <w:pPr>
        <w:pStyle w:val="Pagrindinistekstas"/>
        <w:widowControl w:val="0"/>
        <w:spacing w:after="0"/>
        <w:rPr>
          <w:szCs w:val="22"/>
        </w:rPr>
      </w:pPr>
    </w:p>
    <w:p w14:paraId="2D497DBD" w14:textId="77777777" w:rsidR="00642C6A" w:rsidRPr="00E518A2" w:rsidRDefault="00642C6A" w:rsidP="009631E3">
      <w:pPr>
        <w:pStyle w:val="Pagrindinistekstas"/>
        <w:widowControl w:val="0"/>
        <w:spacing w:after="0"/>
        <w:rPr>
          <w:szCs w:val="22"/>
        </w:rPr>
      </w:pPr>
    </w:p>
    <w:p w14:paraId="7769920D" w14:textId="77777777" w:rsidR="00642C6A" w:rsidRPr="00E518A2" w:rsidRDefault="00642C6A" w:rsidP="009631E3">
      <w:pPr>
        <w:pStyle w:val="Pagrindinistekstas"/>
        <w:widowControl w:val="0"/>
        <w:spacing w:after="0"/>
        <w:rPr>
          <w:szCs w:val="22"/>
        </w:rPr>
      </w:pPr>
    </w:p>
    <w:p w14:paraId="2814E71F" w14:textId="77777777" w:rsidR="00642C6A" w:rsidRPr="00E518A2" w:rsidRDefault="00642C6A" w:rsidP="009631E3">
      <w:pPr>
        <w:pStyle w:val="Pagrindinistekstas"/>
        <w:widowControl w:val="0"/>
        <w:spacing w:after="0"/>
        <w:rPr>
          <w:szCs w:val="22"/>
        </w:rPr>
      </w:pPr>
    </w:p>
    <w:p w14:paraId="44F36767" w14:textId="77777777" w:rsidR="00642C6A" w:rsidRPr="00E518A2" w:rsidRDefault="00642C6A" w:rsidP="009631E3">
      <w:pPr>
        <w:pStyle w:val="Pagrindinistekstas"/>
        <w:widowControl w:val="0"/>
        <w:spacing w:after="0"/>
        <w:rPr>
          <w:szCs w:val="22"/>
        </w:rPr>
      </w:pPr>
    </w:p>
    <w:p w14:paraId="48D2BDC6" w14:textId="77777777" w:rsidR="00642C6A" w:rsidRPr="00E518A2" w:rsidRDefault="00642C6A" w:rsidP="009631E3">
      <w:pPr>
        <w:pStyle w:val="Pagrindinistekstas"/>
        <w:widowControl w:val="0"/>
        <w:spacing w:after="0"/>
        <w:rPr>
          <w:szCs w:val="22"/>
        </w:rPr>
      </w:pPr>
    </w:p>
    <w:p w14:paraId="57C72939" w14:textId="77777777" w:rsidR="00642C6A" w:rsidRPr="00E518A2" w:rsidRDefault="00642C6A" w:rsidP="009631E3">
      <w:pPr>
        <w:pStyle w:val="Pagrindinistekstas"/>
        <w:widowControl w:val="0"/>
        <w:spacing w:after="0"/>
        <w:rPr>
          <w:szCs w:val="22"/>
        </w:rPr>
      </w:pPr>
    </w:p>
    <w:p w14:paraId="0E8556D0" w14:textId="77777777" w:rsidR="00642C6A" w:rsidRPr="00E518A2" w:rsidRDefault="00642C6A" w:rsidP="009631E3">
      <w:pPr>
        <w:pStyle w:val="Pagrindinistekstas"/>
        <w:widowControl w:val="0"/>
        <w:spacing w:after="0"/>
        <w:rPr>
          <w:szCs w:val="22"/>
        </w:rPr>
      </w:pPr>
    </w:p>
    <w:p w14:paraId="2C601AA4" w14:textId="77777777" w:rsidR="00642C6A" w:rsidRPr="00E518A2" w:rsidRDefault="00642C6A" w:rsidP="009631E3">
      <w:pPr>
        <w:pStyle w:val="Pagrindinistekstas"/>
        <w:widowControl w:val="0"/>
        <w:spacing w:after="0"/>
        <w:rPr>
          <w:szCs w:val="22"/>
        </w:rPr>
      </w:pPr>
    </w:p>
    <w:p w14:paraId="7DEADE71" w14:textId="77777777" w:rsidR="00642C6A" w:rsidRPr="00E518A2" w:rsidRDefault="00642C6A" w:rsidP="009631E3">
      <w:pPr>
        <w:pStyle w:val="Pagrindinistekstas"/>
        <w:widowControl w:val="0"/>
        <w:spacing w:after="0"/>
        <w:rPr>
          <w:szCs w:val="22"/>
        </w:rPr>
      </w:pPr>
    </w:p>
    <w:p w14:paraId="36647F3A" w14:textId="77777777" w:rsidR="00642C6A" w:rsidRPr="00E518A2" w:rsidRDefault="00642C6A" w:rsidP="009631E3">
      <w:pPr>
        <w:pStyle w:val="Pagrindinistekstas"/>
        <w:widowControl w:val="0"/>
        <w:spacing w:after="0"/>
        <w:rPr>
          <w:szCs w:val="22"/>
        </w:rPr>
      </w:pPr>
    </w:p>
    <w:p w14:paraId="48719662" w14:textId="77777777" w:rsidR="00642C6A" w:rsidRPr="00E518A2" w:rsidRDefault="00642C6A" w:rsidP="009631E3">
      <w:pPr>
        <w:pStyle w:val="Pagrindinistekstas"/>
        <w:widowControl w:val="0"/>
        <w:spacing w:after="0"/>
        <w:rPr>
          <w:szCs w:val="22"/>
        </w:rPr>
      </w:pPr>
    </w:p>
    <w:p w14:paraId="48A2FDED" w14:textId="77777777" w:rsidR="00642C6A" w:rsidRPr="00E518A2" w:rsidRDefault="00642C6A" w:rsidP="009631E3">
      <w:pPr>
        <w:pStyle w:val="Pagrindinistekstas"/>
        <w:widowControl w:val="0"/>
        <w:spacing w:after="0"/>
        <w:rPr>
          <w:szCs w:val="22"/>
        </w:rPr>
      </w:pPr>
    </w:p>
    <w:p w14:paraId="2FF43C26" w14:textId="77777777" w:rsidR="00642C6A" w:rsidRPr="00E518A2" w:rsidRDefault="00642C6A" w:rsidP="009631E3">
      <w:pPr>
        <w:pStyle w:val="Pagrindinistekstas"/>
        <w:widowControl w:val="0"/>
        <w:spacing w:after="0"/>
        <w:rPr>
          <w:szCs w:val="22"/>
        </w:rPr>
      </w:pPr>
    </w:p>
    <w:p w14:paraId="47B4497B" w14:textId="77777777" w:rsidR="00642C6A" w:rsidRPr="00E518A2" w:rsidRDefault="00642C6A" w:rsidP="009631E3">
      <w:pPr>
        <w:pStyle w:val="Pagrindinistekstas"/>
        <w:widowControl w:val="0"/>
        <w:spacing w:after="0"/>
        <w:rPr>
          <w:szCs w:val="22"/>
        </w:rPr>
      </w:pPr>
    </w:p>
    <w:p w14:paraId="6A73DF0E" w14:textId="77777777" w:rsidR="00642C6A" w:rsidRPr="00E518A2" w:rsidRDefault="00642C6A" w:rsidP="009631E3">
      <w:pPr>
        <w:pStyle w:val="Pagrindinistekstas"/>
        <w:widowControl w:val="0"/>
        <w:spacing w:after="0"/>
        <w:rPr>
          <w:szCs w:val="22"/>
        </w:rPr>
      </w:pPr>
    </w:p>
    <w:p w14:paraId="7A410116" w14:textId="77777777" w:rsidR="00642C6A" w:rsidRPr="00E518A2" w:rsidRDefault="00642C6A" w:rsidP="009631E3">
      <w:pPr>
        <w:pStyle w:val="Pagrindinistekstas"/>
        <w:widowControl w:val="0"/>
        <w:spacing w:after="0"/>
        <w:rPr>
          <w:szCs w:val="22"/>
        </w:rPr>
      </w:pPr>
    </w:p>
    <w:p w14:paraId="2AD3A380" w14:textId="77777777" w:rsidR="00642C6A" w:rsidRPr="00E518A2" w:rsidRDefault="00642C6A" w:rsidP="009631E3">
      <w:pPr>
        <w:pStyle w:val="Pagrindinistekstas"/>
        <w:widowControl w:val="0"/>
        <w:spacing w:after="0"/>
        <w:rPr>
          <w:szCs w:val="22"/>
        </w:rPr>
      </w:pPr>
    </w:p>
    <w:p w14:paraId="14343EBE" w14:textId="77777777" w:rsidR="00642C6A" w:rsidRPr="00E518A2" w:rsidRDefault="00642C6A" w:rsidP="009631E3">
      <w:pPr>
        <w:pStyle w:val="Pagrindinistekstas"/>
        <w:widowControl w:val="0"/>
        <w:spacing w:after="0"/>
        <w:rPr>
          <w:szCs w:val="22"/>
        </w:rPr>
      </w:pPr>
    </w:p>
    <w:p w14:paraId="3357BF50" w14:textId="77777777" w:rsidR="00642C6A" w:rsidRPr="00E518A2" w:rsidRDefault="00642C6A" w:rsidP="009631E3">
      <w:pPr>
        <w:pStyle w:val="Pavadinimas"/>
        <w:widowControl w:val="0"/>
        <w:rPr>
          <w:szCs w:val="22"/>
        </w:rPr>
      </w:pPr>
    </w:p>
    <w:p w14:paraId="4853340F" w14:textId="77777777" w:rsidR="00642C6A" w:rsidRPr="00E518A2" w:rsidRDefault="00642C6A" w:rsidP="009631E3">
      <w:pPr>
        <w:pStyle w:val="Pavadinimas"/>
        <w:widowControl w:val="0"/>
        <w:rPr>
          <w:szCs w:val="22"/>
        </w:rPr>
      </w:pPr>
    </w:p>
    <w:p w14:paraId="3B00EEAE" w14:textId="77777777" w:rsidR="00642C6A" w:rsidRPr="00E518A2" w:rsidRDefault="00642C6A" w:rsidP="009631E3">
      <w:pPr>
        <w:pStyle w:val="Pavadinimas"/>
        <w:widowControl w:val="0"/>
        <w:rPr>
          <w:szCs w:val="22"/>
        </w:rPr>
      </w:pPr>
    </w:p>
    <w:p w14:paraId="2DD14AC6" w14:textId="77777777" w:rsidR="00642C6A" w:rsidRPr="00E518A2" w:rsidRDefault="00642C6A" w:rsidP="009631E3">
      <w:pPr>
        <w:pStyle w:val="Pavadinimas"/>
        <w:widowControl w:val="0"/>
        <w:rPr>
          <w:szCs w:val="22"/>
        </w:rPr>
      </w:pPr>
    </w:p>
    <w:p w14:paraId="512E654C" w14:textId="77777777" w:rsidR="00642C6A" w:rsidRPr="00E518A2" w:rsidRDefault="00642C6A" w:rsidP="009631E3">
      <w:pPr>
        <w:pStyle w:val="Pavadinimas"/>
        <w:widowControl w:val="0"/>
        <w:rPr>
          <w:szCs w:val="22"/>
        </w:rPr>
      </w:pPr>
    </w:p>
    <w:p w14:paraId="7BF0E681" w14:textId="77777777" w:rsidR="00642C6A" w:rsidRPr="00E518A2" w:rsidRDefault="00642C6A" w:rsidP="009631E3">
      <w:pPr>
        <w:pStyle w:val="Pavadinimas"/>
        <w:widowControl w:val="0"/>
        <w:rPr>
          <w:szCs w:val="22"/>
        </w:rPr>
      </w:pPr>
      <w:r w:rsidRPr="00E518A2">
        <w:rPr>
          <w:szCs w:val="22"/>
        </w:rPr>
        <w:t>B. PAKUOTĖS LAPELIS</w:t>
      </w:r>
    </w:p>
    <w:p w14:paraId="63C7D128" w14:textId="18C7298F" w:rsidR="00642C6A" w:rsidRPr="00E518A2" w:rsidRDefault="00642C6A" w:rsidP="009631E3">
      <w:pPr>
        <w:pStyle w:val="Pavadinimas"/>
        <w:widowControl w:val="0"/>
        <w:rPr>
          <w:szCs w:val="22"/>
        </w:rPr>
      </w:pPr>
      <w:r w:rsidRPr="00E518A2">
        <w:rPr>
          <w:b w:val="0"/>
          <w:szCs w:val="22"/>
        </w:rPr>
        <w:br w:type="page"/>
      </w:r>
      <w:r w:rsidRPr="00E518A2">
        <w:rPr>
          <w:szCs w:val="22"/>
        </w:rPr>
        <w:lastRenderedPageBreak/>
        <w:t>Pakuotės lapelis: informacija vartotojui</w:t>
      </w:r>
    </w:p>
    <w:p w14:paraId="03AFD3C3" w14:textId="77777777" w:rsidR="00642C6A" w:rsidRPr="00E518A2" w:rsidRDefault="00642C6A" w:rsidP="009631E3">
      <w:pPr>
        <w:pStyle w:val="Pavadinimas"/>
        <w:widowControl w:val="0"/>
        <w:rPr>
          <w:szCs w:val="22"/>
        </w:rPr>
      </w:pPr>
    </w:p>
    <w:p w14:paraId="0B5B865B" w14:textId="2F9F3418" w:rsidR="00642C6A" w:rsidRPr="00E518A2" w:rsidRDefault="00642C6A" w:rsidP="009631E3">
      <w:pPr>
        <w:pStyle w:val="Pagrindinistekstas"/>
        <w:widowControl w:val="0"/>
        <w:spacing w:after="0"/>
        <w:jc w:val="center"/>
        <w:rPr>
          <w:b/>
          <w:szCs w:val="22"/>
        </w:rPr>
      </w:pPr>
      <w:r w:rsidRPr="00E518A2">
        <w:rPr>
          <w:b/>
          <w:szCs w:val="22"/>
        </w:rPr>
        <w:t xml:space="preserve">BARII SULFAS </w:t>
      </w:r>
      <w:proofErr w:type="spellStart"/>
      <w:r w:rsidRPr="00E518A2">
        <w:rPr>
          <w:b/>
          <w:szCs w:val="22"/>
        </w:rPr>
        <w:t>Medana</w:t>
      </w:r>
      <w:proofErr w:type="spellEnd"/>
      <w:r w:rsidRPr="00E518A2">
        <w:rPr>
          <w:b/>
          <w:szCs w:val="22"/>
        </w:rPr>
        <w:t xml:space="preserve"> </w:t>
      </w:r>
      <w:r w:rsidR="00684C5E" w:rsidRPr="00E518A2">
        <w:rPr>
          <w:b/>
          <w:szCs w:val="22"/>
        </w:rPr>
        <w:t>1 </w:t>
      </w:r>
      <w:r w:rsidRPr="00E518A2">
        <w:rPr>
          <w:b/>
          <w:szCs w:val="22"/>
        </w:rPr>
        <w:t>g/ml geriamoji ar tiesiosios žarnos suspensija</w:t>
      </w:r>
    </w:p>
    <w:p w14:paraId="513E1278" w14:textId="77777777" w:rsidR="00642C6A" w:rsidRPr="00E518A2" w:rsidRDefault="00642C6A" w:rsidP="009631E3">
      <w:pPr>
        <w:pStyle w:val="Pagrindinistekstas"/>
        <w:widowControl w:val="0"/>
        <w:spacing w:after="0"/>
        <w:jc w:val="center"/>
        <w:rPr>
          <w:szCs w:val="22"/>
        </w:rPr>
      </w:pPr>
      <w:r w:rsidRPr="00E518A2">
        <w:rPr>
          <w:szCs w:val="22"/>
        </w:rPr>
        <w:t>Bario sulfatas</w:t>
      </w:r>
    </w:p>
    <w:p w14:paraId="55577563" w14:textId="77777777" w:rsidR="00642C6A" w:rsidRPr="00E518A2" w:rsidRDefault="00642C6A" w:rsidP="009631E3">
      <w:pPr>
        <w:pStyle w:val="Pagrindinistekstas"/>
        <w:widowControl w:val="0"/>
        <w:spacing w:after="0"/>
        <w:jc w:val="center"/>
        <w:rPr>
          <w:szCs w:val="22"/>
        </w:rPr>
      </w:pPr>
    </w:p>
    <w:p w14:paraId="173F311B" w14:textId="77777777" w:rsidR="00642C6A" w:rsidRPr="00E518A2" w:rsidRDefault="00642C6A" w:rsidP="009631E3">
      <w:pPr>
        <w:pStyle w:val="Pagrindinistekstas"/>
        <w:widowControl w:val="0"/>
        <w:spacing w:after="0"/>
        <w:rPr>
          <w:b/>
          <w:szCs w:val="22"/>
        </w:rPr>
      </w:pPr>
      <w:r w:rsidRPr="00E518A2">
        <w:rPr>
          <w:b/>
          <w:szCs w:val="22"/>
        </w:rPr>
        <w:t>Atidžiai perskaitykite visą šį lapelį, prieš pradėdami vartoti vaistą, nes jame pateikiama Jums svarbi informacija.</w:t>
      </w:r>
    </w:p>
    <w:p w14:paraId="6E4B9FFD" w14:textId="77777777" w:rsidR="00642C6A" w:rsidRPr="00E518A2" w:rsidRDefault="00642C6A" w:rsidP="009631E3">
      <w:pPr>
        <w:pStyle w:val="Pagrindinistekstas"/>
        <w:widowControl w:val="0"/>
        <w:spacing w:after="0"/>
        <w:ind w:left="540" w:hanging="540"/>
        <w:rPr>
          <w:szCs w:val="22"/>
        </w:rPr>
      </w:pPr>
      <w:r w:rsidRPr="00E518A2">
        <w:rPr>
          <w:szCs w:val="22"/>
        </w:rPr>
        <w:t>-</w:t>
      </w:r>
      <w:r w:rsidRPr="00E518A2">
        <w:rPr>
          <w:szCs w:val="22"/>
        </w:rPr>
        <w:tab/>
        <w:t>Neišmeskite šio lapelio, nes vėl gali prireikti jį perskaityti.</w:t>
      </w:r>
    </w:p>
    <w:p w14:paraId="66459C2D" w14:textId="77777777" w:rsidR="00642C6A" w:rsidRPr="00E518A2" w:rsidRDefault="00642C6A" w:rsidP="009631E3">
      <w:pPr>
        <w:pStyle w:val="Pagrindinistekstas"/>
        <w:widowControl w:val="0"/>
        <w:spacing w:after="0"/>
        <w:ind w:left="540" w:hanging="540"/>
        <w:rPr>
          <w:szCs w:val="22"/>
        </w:rPr>
      </w:pPr>
      <w:r w:rsidRPr="00E518A2">
        <w:rPr>
          <w:szCs w:val="22"/>
        </w:rPr>
        <w:t>-</w:t>
      </w:r>
      <w:r w:rsidRPr="00E518A2">
        <w:rPr>
          <w:szCs w:val="22"/>
        </w:rPr>
        <w:tab/>
        <w:t>Jeigu kiltų daugiau klausimų, kreipkitės į gydytoją arba vaistininką.</w:t>
      </w:r>
    </w:p>
    <w:p w14:paraId="17856083" w14:textId="1D8BA412" w:rsidR="00642C6A" w:rsidRPr="00E518A2" w:rsidRDefault="00642C6A" w:rsidP="009631E3">
      <w:pPr>
        <w:pStyle w:val="Pagrindinistekstas"/>
        <w:widowControl w:val="0"/>
        <w:spacing w:after="0"/>
        <w:ind w:left="540" w:hanging="540"/>
        <w:rPr>
          <w:szCs w:val="22"/>
        </w:rPr>
      </w:pPr>
      <w:r w:rsidRPr="00E518A2">
        <w:rPr>
          <w:szCs w:val="22"/>
        </w:rPr>
        <w:t>-</w:t>
      </w:r>
      <w:r w:rsidRPr="00E518A2">
        <w:rPr>
          <w:szCs w:val="22"/>
        </w:rPr>
        <w:tab/>
        <w:t>Šis vaistas skirtas tik Jums, todėl kitiems žmonėms jo duoti negalima. Vaistas gali jiems pakenkti (net tiems, kurių ligos požymiai yra tokie patys kaip Jūsų).</w:t>
      </w:r>
    </w:p>
    <w:p w14:paraId="72D44639" w14:textId="63892EB2" w:rsidR="00642C6A" w:rsidRPr="00E518A2" w:rsidRDefault="00642C6A" w:rsidP="009631E3">
      <w:pPr>
        <w:pStyle w:val="Pagrindinistekstas"/>
        <w:widowControl w:val="0"/>
        <w:spacing w:after="0"/>
        <w:ind w:left="540" w:hanging="540"/>
        <w:rPr>
          <w:szCs w:val="22"/>
        </w:rPr>
      </w:pPr>
      <w:r w:rsidRPr="00E518A2">
        <w:rPr>
          <w:szCs w:val="22"/>
        </w:rPr>
        <w:t>-</w:t>
      </w:r>
      <w:r w:rsidRPr="00E518A2">
        <w:rPr>
          <w:szCs w:val="22"/>
        </w:rPr>
        <w:tab/>
        <w:t>Jeigu pasireiškė šalutinis poveikis (net jeigu jis šiame lapelyje nenurodytas), kreipkitės į gydytoją arba vaistininką. Žr. 4 skyrių.</w:t>
      </w:r>
    </w:p>
    <w:p w14:paraId="5496E13B" w14:textId="77777777" w:rsidR="00642C6A" w:rsidRPr="00E518A2" w:rsidRDefault="00642C6A" w:rsidP="009631E3">
      <w:pPr>
        <w:pStyle w:val="Pagrindinistekstas"/>
        <w:widowControl w:val="0"/>
        <w:spacing w:after="0"/>
        <w:rPr>
          <w:szCs w:val="22"/>
        </w:rPr>
      </w:pPr>
    </w:p>
    <w:p w14:paraId="3B4B7D42" w14:textId="20D14CC4" w:rsidR="00642C6A" w:rsidRPr="00E518A2" w:rsidRDefault="00642C6A" w:rsidP="009631E3">
      <w:pPr>
        <w:pStyle w:val="Pagrindinistekstas"/>
        <w:widowControl w:val="0"/>
        <w:spacing w:after="0"/>
        <w:rPr>
          <w:b/>
          <w:szCs w:val="22"/>
        </w:rPr>
      </w:pPr>
      <w:r w:rsidRPr="00E518A2">
        <w:rPr>
          <w:b/>
          <w:szCs w:val="22"/>
        </w:rPr>
        <w:t>Apie ką rašoma šiame lapelyje?</w:t>
      </w:r>
    </w:p>
    <w:p w14:paraId="5A112B3C" w14:textId="77777777" w:rsidR="00642C6A" w:rsidRPr="00760F25" w:rsidRDefault="00642C6A" w:rsidP="009631E3">
      <w:pPr>
        <w:pStyle w:val="Pagrindinistekstas"/>
        <w:widowControl w:val="0"/>
        <w:spacing w:after="0"/>
      </w:pPr>
    </w:p>
    <w:p w14:paraId="5FB489F7" w14:textId="187AB679" w:rsidR="00642C6A" w:rsidRPr="00E518A2" w:rsidRDefault="00642C6A" w:rsidP="009631E3">
      <w:pPr>
        <w:pStyle w:val="Pagrindinistekstas"/>
        <w:widowControl w:val="0"/>
        <w:numPr>
          <w:ilvl w:val="0"/>
          <w:numId w:val="5"/>
        </w:numPr>
        <w:spacing w:after="0"/>
        <w:ind w:left="567" w:hanging="567"/>
        <w:rPr>
          <w:szCs w:val="22"/>
        </w:rPr>
      </w:pPr>
      <w:r w:rsidRPr="00E518A2">
        <w:rPr>
          <w:szCs w:val="22"/>
        </w:rPr>
        <w:t xml:space="preserve">Kas yra BARII SULFAS </w:t>
      </w:r>
      <w:proofErr w:type="spellStart"/>
      <w:r w:rsidRPr="00E518A2">
        <w:rPr>
          <w:szCs w:val="22"/>
        </w:rPr>
        <w:t>Medana</w:t>
      </w:r>
      <w:proofErr w:type="spellEnd"/>
      <w:r w:rsidRPr="00E518A2">
        <w:rPr>
          <w:szCs w:val="22"/>
        </w:rPr>
        <w:t xml:space="preserve"> ir kam jis vartojamas </w:t>
      </w:r>
    </w:p>
    <w:p w14:paraId="2C1DBB86" w14:textId="36B70D6F" w:rsidR="00642C6A" w:rsidRPr="00E518A2" w:rsidRDefault="00642C6A" w:rsidP="009631E3">
      <w:pPr>
        <w:pStyle w:val="Pagrindinistekstas"/>
        <w:widowControl w:val="0"/>
        <w:numPr>
          <w:ilvl w:val="0"/>
          <w:numId w:val="5"/>
        </w:numPr>
        <w:spacing w:after="0"/>
        <w:ind w:left="567" w:hanging="567"/>
        <w:rPr>
          <w:szCs w:val="22"/>
        </w:rPr>
      </w:pPr>
      <w:r w:rsidRPr="00E518A2">
        <w:rPr>
          <w:szCs w:val="22"/>
        </w:rPr>
        <w:t xml:space="preserve">Kas žinotina prieš vartojant BARII SULFAS </w:t>
      </w:r>
      <w:proofErr w:type="spellStart"/>
      <w:r w:rsidRPr="00E518A2">
        <w:rPr>
          <w:szCs w:val="22"/>
        </w:rPr>
        <w:t>Medana</w:t>
      </w:r>
      <w:proofErr w:type="spellEnd"/>
      <w:r w:rsidRPr="00E518A2">
        <w:rPr>
          <w:szCs w:val="22"/>
        </w:rPr>
        <w:t xml:space="preserve"> </w:t>
      </w:r>
    </w:p>
    <w:p w14:paraId="0BAFC1A6" w14:textId="278B2E1F" w:rsidR="00642C6A" w:rsidRPr="00E518A2" w:rsidRDefault="00642C6A" w:rsidP="009631E3">
      <w:pPr>
        <w:pStyle w:val="Pagrindinistekstas"/>
        <w:widowControl w:val="0"/>
        <w:numPr>
          <w:ilvl w:val="0"/>
          <w:numId w:val="5"/>
        </w:numPr>
        <w:spacing w:after="0"/>
        <w:ind w:left="567" w:hanging="567"/>
        <w:rPr>
          <w:szCs w:val="22"/>
        </w:rPr>
      </w:pPr>
      <w:r w:rsidRPr="00E518A2">
        <w:rPr>
          <w:szCs w:val="22"/>
        </w:rPr>
        <w:t xml:space="preserve">Kaip vartoti BARII SULFAS </w:t>
      </w:r>
      <w:proofErr w:type="spellStart"/>
      <w:r w:rsidRPr="00E518A2">
        <w:rPr>
          <w:szCs w:val="22"/>
        </w:rPr>
        <w:t>Medana</w:t>
      </w:r>
      <w:proofErr w:type="spellEnd"/>
      <w:r w:rsidRPr="00E518A2">
        <w:rPr>
          <w:szCs w:val="22"/>
        </w:rPr>
        <w:t xml:space="preserve"> </w:t>
      </w:r>
    </w:p>
    <w:p w14:paraId="70A4B918" w14:textId="21752A17" w:rsidR="00642C6A" w:rsidRPr="00E518A2" w:rsidRDefault="00642C6A" w:rsidP="009631E3">
      <w:pPr>
        <w:pStyle w:val="Pagrindinistekstas"/>
        <w:widowControl w:val="0"/>
        <w:numPr>
          <w:ilvl w:val="0"/>
          <w:numId w:val="5"/>
        </w:numPr>
        <w:spacing w:after="0"/>
        <w:ind w:left="567" w:hanging="567"/>
        <w:rPr>
          <w:szCs w:val="22"/>
        </w:rPr>
      </w:pPr>
      <w:r w:rsidRPr="00E518A2">
        <w:rPr>
          <w:szCs w:val="22"/>
        </w:rPr>
        <w:t>Galimas šalutinis poveikis</w:t>
      </w:r>
    </w:p>
    <w:p w14:paraId="7A5DCBF8" w14:textId="26DC6B21" w:rsidR="00642C6A" w:rsidRPr="00E518A2" w:rsidRDefault="00642C6A" w:rsidP="009631E3">
      <w:pPr>
        <w:pStyle w:val="Pagrindinistekstas"/>
        <w:widowControl w:val="0"/>
        <w:numPr>
          <w:ilvl w:val="0"/>
          <w:numId w:val="5"/>
        </w:numPr>
        <w:spacing w:after="0"/>
        <w:ind w:left="567" w:hanging="567"/>
        <w:rPr>
          <w:szCs w:val="22"/>
        </w:rPr>
      </w:pPr>
      <w:r w:rsidRPr="00E518A2">
        <w:rPr>
          <w:szCs w:val="22"/>
        </w:rPr>
        <w:t xml:space="preserve">Kaip laikyti BARII SULFAS </w:t>
      </w:r>
      <w:proofErr w:type="spellStart"/>
      <w:r w:rsidRPr="00E518A2">
        <w:rPr>
          <w:szCs w:val="22"/>
        </w:rPr>
        <w:t>Medana</w:t>
      </w:r>
      <w:proofErr w:type="spellEnd"/>
    </w:p>
    <w:p w14:paraId="7B66EBD7" w14:textId="268F874E" w:rsidR="00642C6A" w:rsidRPr="00E518A2" w:rsidRDefault="00586177" w:rsidP="009631E3">
      <w:pPr>
        <w:pStyle w:val="Pagrindinistekstas"/>
        <w:widowControl w:val="0"/>
        <w:numPr>
          <w:ilvl w:val="0"/>
          <w:numId w:val="5"/>
        </w:numPr>
        <w:spacing w:after="0"/>
        <w:ind w:left="567" w:hanging="567"/>
        <w:rPr>
          <w:szCs w:val="22"/>
        </w:rPr>
      </w:pPr>
      <w:r w:rsidRPr="00E518A2">
        <w:rPr>
          <w:szCs w:val="22"/>
        </w:rPr>
        <w:t xml:space="preserve">Pakuotės turinys ir kita </w:t>
      </w:r>
      <w:r w:rsidR="00642C6A" w:rsidRPr="00E518A2">
        <w:rPr>
          <w:szCs w:val="22"/>
        </w:rPr>
        <w:t>informacija</w:t>
      </w:r>
    </w:p>
    <w:p w14:paraId="367295F6" w14:textId="77777777" w:rsidR="00642C6A" w:rsidRPr="00E518A2" w:rsidRDefault="00642C6A" w:rsidP="009631E3">
      <w:pPr>
        <w:pStyle w:val="Pagrindinistekstas"/>
        <w:widowControl w:val="0"/>
        <w:spacing w:after="0"/>
        <w:rPr>
          <w:szCs w:val="22"/>
        </w:rPr>
      </w:pPr>
    </w:p>
    <w:p w14:paraId="64EFC5C6" w14:textId="77777777" w:rsidR="00642C6A" w:rsidRPr="00E518A2" w:rsidRDefault="00642C6A" w:rsidP="009631E3">
      <w:pPr>
        <w:pStyle w:val="Pagrindinistekstas"/>
        <w:widowControl w:val="0"/>
        <w:spacing w:after="0"/>
        <w:rPr>
          <w:szCs w:val="22"/>
        </w:rPr>
      </w:pPr>
    </w:p>
    <w:p w14:paraId="5D831ABD" w14:textId="643C930B" w:rsidR="00642C6A" w:rsidRPr="00E518A2" w:rsidRDefault="00642C6A">
      <w:pPr>
        <w:pStyle w:val="Antrat2"/>
      </w:pPr>
      <w:r w:rsidRPr="00E518A2">
        <w:t>1.</w:t>
      </w:r>
      <w:r w:rsidRPr="00E518A2">
        <w:tab/>
      </w:r>
      <w:r w:rsidR="00586177" w:rsidRPr="00E518A2">
        <w:t xml:space="preserve">Kas yra BARII SULFAS </w:t>
      </w:r>
      <w:proofErr w:type="spellStart"/>
      <w:r w:rsidR="00586177" w:rsidRPr="00E518A2">
        <w:t>Medana</w:t>
      </w:r>
      <w:proofErr w:type="spellEnd"/>
      <w:r w:rsidR="00586177" w:rsidRPr="00E518A2">
        <w:t xml:space="preserve"> ir kam jis vartojamas</w:t>
      </w:r>
    </w:p>
    <w:p w14:paraId="09A5AE63" w14:textId="77777777" w:rsidR="00642C6A" w:rsidRPr="00E518A2" w:rsidRDefault="00642C6A" w:rsidP="009631E3">
      <w:pPr>
        <w:pStyle w:val="Pagrindinistekstas"/>
        <w:widowControl w:val="0"/>
        <w:spacing w:after="0"/>
        <w:rPr>
          <w:szCs w:val="22"/>
        </w:rPr>
      </w:pPr>
    </w:p>
    <w:p w14:paraId="341FCAC1" w14:textId="17AB3D4F" w:rsidR="00642C6A" w:rsidRPr="00E518A2" w:rsidRDefault="00642C6A" w:rsidP="009631E3">
      <w:pPr>
        <w:pStyle w:val="Pagrindinistekstas"/>
        <w:widowControl w:val="0"/>
        <w:spacing w:after="0"/>
        <w:rPr>
          <w:szCs w:val="22"/>
        </w:rPr>
      </w:pPr>
      <w:r w:rsidRPr="00E518A2">
        <w:rPr>
          <w:szCs w:val="22"/>
        </w:rPr>
        <w:t xml:space="preserve">BARII SULFAS </w:t>
      </w:r>
      <w:proofErr w:type="spellStart"/>
      <w:r w:rsidRPr="00E518A2">
        <w:rPr>
          <w:szCs w:val="22"/>
        </w:rPr>
        <w:t>Medana</w:t>
      </w:r>
      <w:proofErr w:type="spellEnd"/>
      <w:r w:rsidRPr="00E518A2">
        <w:rPr>
          <w:szCs w:val="22"/>
        </w:rPr>
        <w:t xml:space="preserve"> yra suspensija, kurios </w:t>
      </w:r>
      <w:r w:rsidR="00684C5E" w:rsidRPr="00E518A2">
        <w:rPr>
          <w:szCs w:val="22"/>
        </w:rPr>
        <w:t>1 </w:t>
      </w:r>
      <w:r w:rsidRPr="00E518A2">
        <w:rPr>
          <w:szCs w:val="22"/>
        </w:rPr>
        <w:t xml:space="preserve">ml yra </w:t>
      </w:r>
      <w:r w:rsidR="00684C5E" w:rsidRPr="00E518A2">
        <w:rPr>
          <w:szCs w:val="22"/>
        </w:rPr>
        <w:t>1 </w:t>
      </w:r>
      <w:r w:rsidRPr="00E518A2">
        <w:rPr>
          <w:szCs w:val="22"/>
        </w:rPr>
        <w:t>g bario sulfato. Jis yra aiškų kontrastą sukelianti medžiaga, vartojama virškinimo trakto rentgenologinio tyrimo metu. Jis netirpsta vandenyje, neabsorbuojamas iš virškinimo trakto ir, skirtingai nuo tirpių bario druskų, nesukelia toksinio poveikio. Bario sulfato veikimo būdas yra susijęs su šios medžiagos gebėjimu absorbuoti rentgeno spindulius.</w:t>
      </w:r>
    </w:p>
    <w:p w14:paraId="42B23032" w14:textId="77777777" w:rsidR="00642C6A" w:rsidRPr="00E518A2" w:rsidRDefault="00642C6A" w:rsidP="009631E3">
      <w:pPr>
        <w:pStyle w:val="Pagrindinistekstas"/>
        <w:widowControl w:val="0"/>
        <w:spacing w:after="0"/>
        <w:rPr>
          <w:szCs w:val="22"/>
        </w:rPr>
      </w:pPr>
      <w:r w:rsidRPr="00E518A2">
        <w:rPr>
          <w:szCs w:val="22"/>
        </w:rPr>
        <w:t>Bario sulfato išgėrus arba suleidus į tiesiąją žarną, galima stebėti gleivinės paviršių, iš vidaus virškinimo traktą, nustatyti stemplės, skrandžio, plonųjų ir storųjų žarnų patologinius pokyčius.</w:t>
      </w:r>
    </w:p>
    <w:p w14:paraId="48EFBF16" w14:textId="77777777" w:rsidR="00642C6A" w:rsidRPr="00E518A2" w:rsidRDefault="00642C6A" w:rsidP="009631E3">
      <w:pPr>
        <w:pStyle w:val="Pagrindinistekstas"/>
        <w:widowControl w:val="0"/>
        <w:spacing w:after="0"/>
        <w:rPr>
          <w:szCs w:val="22"/>
        </w:rPr>
      </w:pPr>
      <w:r w:rsidRPr="00E518A2">
        <w:rPr>
          <w:szCs w:val="22"/>
        </w:rPr>
        <w:t>Virškinimo trakto sekrecijos ir motorikos bario sulfatas neveikia.</w:t>
      </w:r>
    </w:p>
    <w:p w14:paraId="30828F6D" w14:textId="02E1FCDE" w:rsidR="00642C6A" w:rsidRPr="00E518A2" w:rsidRDefault="005B2F23" w:rsidP="009631E3">
      <w:pPr>
        <w:pStyle w:val="Pagrindinistekstas"/>
        <w:widowControl w:val="0"/>
        <w:spacing w:after="0"/>
        <w:rPr>
          <w:i/>
          <w:szCs w:val="22"/>
        </w:rPr>
      </w:pPr>
      <w:r w:rsidRPr="00E518A2">
        <w:rPr>
          <w:i/>
          <w:szCs w:val="22"/>
        </w:rPr>
        <w:t>Vais</w:t>
      </w:r>
      <w:r w:rsidR="00642C6A" w:rsidRPr="00E518A2">
        <w:rPr>
          <w:i/>
          <w:szCs w:val="22"/>
        </w:rPr>
        <w:t>tą galima vartoti tik ligoninėje, poliklinikoje ar specializuotoje diagnostikos laboratorijoje.</w:t>
      </w:r>
    </w:p>
    <w:p w14:paraId="1BC519AC" w14:textId="77777777" w:rsidR="00642C6A" w:rsidRPr="00760F25" w:rsidRDefault="00642C6A" w:rsidP="009631E3">
      <w:pPr>
        <w:pStyle w:val="Pagrindinistekstas"/>
        <w:widowControl w:val="0"/>
        <w:spacing w:after="0"/>
      </w:pPr>
      <w:r w:rsidRPr="00E518A2">
        <w:rPr>
          <w:i/>
          <w:szCs w:val="22"/>
        </w:rPr>
        <w:t>Vartojimo indikacijos</w:t>
      </w:r>
    </w:p>
    <w:p w14:paraId="7376A37D" w14:textId="77777777" w:rsidR="00642C6A" w:rsidRPr="00E518A2" w:rsidRDefault="00642C6A" w:rsidP="009631E3">
      <w:pPr>
        <w:pStyle w:val="Pagrindinistekstas"/>
        <w:widowControl w:val="0"/>
        <w:spacing w:after="0"/>
        <w:rPr>
          <w:szCs w:val="22"/>
        </w:rPr>
      </w:pPr>
      <w:r w:rsidRPr="00E518A2">
        <w:rPr>
          <w:szCs w:val="22"/>
        </w:rPr>
        <w:t>Rentgenologiniam virškinimo trakto organų (stemplės, skrandžio, plonosios ir storosios žarnos) tyrimui.</w:t>
      </w:r>
    </w:p>
    <w:p w14:paraId="296AE19B" w14:textId="77777777" w:rsidR="00642C6A" w:rsidRPr="00E518A2" w:rsidRDefault="00642C6A">
      <w:pPr>
        <w:pStyle w:val="Antrat2"/>
      </w:pPr>
    </w:p>
    <w:p w14:paraId="045DC011" w14:textId="77777777" w:rsidR="00642C6A" w:rsidRPr="00E518A2" w:rsidRDefault="00642C6A" w:rsidP="009631E3">
      <w:pPr>
        <w:widowControl w:val="0"/>
        <w:rPr>
          <w:szCs w:val="22"/>
        </w:rPr>
      </w:pPr>
    </w:p>
    <w:p w14:paraId="1B9E0DF7" w14:textId="74F42065" w:rsidR="00642C6A" w:rsidRPr="00E518A2" w:rsidRDefault="00642C6A">
      <w:pPr>
        <w:pStyle w:val="Antrat2"/>
      </w:pPr>
      <w:r w:rsidRPr="00E518A2">
        <w:t>2.</w:t>
      </w:r>
      <w:r w:rsidRPr="00E518A2">
        <w:tab/>
      </w:r>
      <w:r w:rsidR="00586177" w:rsidRPr="00E518A2">
        <w:t xml:space="preserve">Kas žinotina prieš vartojant BARII SULFAS </w:t>
      </w:r>
      <w:proofErr w:type="spellStart"/>
      <w:r w:rsidR="00586177" w:rsidRPr="00E518A2">
        <w:t>Medana</w:t>
      </w:r>
      <w:proofErr w:type="spellEnd"/>
    </w:p>
    <w:p w14:paraId="198A82A4" w14:textId="77777777" w:rsidR="00642C6A" w:rsidRPr="00E518A2" w:rsidRDefault="00642C6A" w:rsidP="009631E3">
      <w:pPr>
        <w:pStyle w:val="Pagrindinistekstas"/>
        <w:widowControl w:val="0"/>
        <w:spacing w:after="0"/>
        <w:rPr>
          <w:szCs w:val="22"/>
        </w:rPr>
      </w:pPr>
    </w:p>
    <w:p w14:paraId="71C2931C" w14:textId="77777777" w:rsidR="00642C6A" w:rsidRPr="00E518A2" w:rsidRDefault="00642C6A">
      <w:pPr>
        <w:pStyle w:val="Antrat3"/>
      </w:pPr>
      <w:r w:rsidRPr="00E518A2">
        <w:t xml:space="preserve">BARII SULFAS </w:t>
      </w:r>
      <w:proofErr w:type="spellStart"/>
      <w:r w:rsidRPr="00E518A2">
        <w:t>Medana</w:t>
      </w:r>
      <w:proofErr w:type="spellEnd"/>
      <w:r w:rsidRPr="00E518A2">
        <w:t xml:space="preserve"> vartoti negalima:</w:t>
      </w:r>
    </w:p>
    <w:p w14:paraId="50928897" w14:textId="78A29691" w:rsidR="00642C6A" w:rsidRPr="00E518A2" w:rsidRDefault="00642C6A" w:rsidP="009631E3">
      <w:pPr>
        <w:pStyle w:val="Pagrindinistekstas"/>
        <w:widowControl w:val="0"/>
        <w:spacing w:after="0"/>
        <w:ind w:left="567" w:hanging="567"/>
        <w:rPr>
          <w:szCs w:val="22"/>
        </w:rPr>
      </w:pPr>
      <w:r w:rsidRPr="00E518A2">
        <w:rPr>
          <w:szCs w:val="22"/>
        </w:rPr>
        <w:t>-</w:t>
      </w:r>
      <w:r w:rsidRPr="00E518A2">
        <w:rPr>
          <w:szCs w:val="22"/>
        </w:rPr>
        <w:tab/>
        <w:t>jeigu yra alergija</w:t>
      </w:r>
      <w:r w:rsidR="00F109DA" w:rsidRPr="00E518A2">
        <w:rPr>
          <w:szCs w:val="22"/>
        </w:rPr>
        <w:t xml:space="preserve"> veikliajai medžiagai</w:t>
      </w:r>
      <w:r w:rsidR="008F4FCC" w:rsidRPr="00E518A2" w:rsidDel="008F4FCC">
        <w:rPr>
          <w:szCs w:val="22"/>
        </w:rPr>
        <w:t xml:space="preserve"> </w:t>
      </w:r>
      <w:r w:rsidR="008F4FCC" w:rsidRPr="00E518A2">
        <w:rPr>
          <w:szCs w:val="22"/>
        </w:rPr>
        <w:t xml:space="preserve">arba </w:t>
      </w:r>
      <w:r w:rsidRPr="00E518A2">
        <w:rPr>
          <w:szCs w:val="22"/>
        </w:rPr>
        <w:t xml:space="preserve">bet kuriai pagalbinei </w:t>
      </w:r>
      <w:r w:rsidR="00586177" w:rsidRPr="00E518A2">
        <w:rPr>
          <w:szCs w:val="22"/>
        </w:rPr>
        <w:t>šio vaisto</w:t>
      </w:r>
      <w:r w:rsidRPr="00E518A2">
        <w:rPr>
          <w:szCs w:val="22"/>
        </w:rPr>
        <w:t xml:space="preserve"> medžiagai</w:t>
      </w:r>
      <w:r w:rsidR="00586177" w:rsidRPr="00E518A2">
        <w:rPr>
          <w:szCs w:val="22"/>
        </w:rPr>
        <w:t xml:space="preserve"> (jos išvardytos 6</w:t>
      </w:r>
      <w:r w:rsidR="00CE5B8B" w:rsidRPr="00E518A2">
        <w:rPr>
          <w:szCs w:val="22"/>
        </w:rPr>
        <w:t> </w:t>
      </w:r>
      <w:r w:rsidR="00586177" w:rsidRPr="00E518A2">
        <w:rPr>
          <w:szCs w:val="22"/>
        </w:rPr>
        <w:t>skyriuje)</w:t>
      </w:r>
      <w:r w:rsidRPr="00E518A2">
        <w:rPr>
          <w:szCs w:val="22"/>
        </w:rPr>
        <w:t>;</w:t>
      </w:r>
    </w:p>
    <w:p w14:paraId="208EE698" w14:textId="77777777" w:rsidR="00642C6A" w:rsidRPr="00E518A2" w:rsidRDefault="00642C6A" w:rsidP="009631E3">
      <w:pPr>
        <w:pStyle w:val="Pagrindinistekstas"/>
        <w:widowControl w:val="0"/>
        <w:numPr>
          <w:ilvl w:val="0"/>
          <w:numId w:val="2"/>
        </w:numPr>
        <w:tabs>
          <w:tab w:val="clear" w:pos="360"/>
          <w:tab w:val="num" w:pos="567"/>
        </w:tabs>
        <w:spacing w:after="0"/>
        <w:ind w:left="567" w:hanging="567"/>
        <w:rPr>
          <w:szCs w:val="22"/>
        </w:rPr>
      </w:pPr>
      <w:r w:rsidRPr="00E518A2">
        <w:rPr>
          <w:szCs w:val="22"/>
        </w:rPr>
        <w:t xml:space="preserve">jeigu yra žarnų nepraeinamumas, peritonitas, </w:t>
      </w:r>
      <w:proofErr w:type="spellStart"/>
      <w:r w:rsidRPr="00E518A2">
        <w:rPr>
          <w:szCs w:val="22"/>
        </w:rPr>
        <w:t>sepsinis</w:t>
      </w:r>
      <w:proofErr w:type="spellEnd"/>
      <w:r w:rsidRPr="00E518A2">
        <w:rPr>
          <w:szCs w:val="22"/>
        </w:rPr>
        <w:t xml:space="preserve"> šokas;</w:t>
      </w:r>
    </w:p>
    <w:p w14:paraId="2531119D" w14:textId="77777777" w:rsidR="00642C6A" w:rsidRPr="00E518A2" w:rsidRDefault="00642C6A" w:rsidP="009631E3">
      <w:pPr>
        <w:pStyle w:val="Pagrindinistekstas"/>
        <w:widowControl w:val="0"/>
        <w:numPr>
          <w:ilvl w:val="0"/>
          <w:numId w:val="2"/>
        </w:numPr>
        <w:tabs>
          <w:tab w:val="clear" w:pos="360"/>
          <w:tab w:val="num" w:pos="567"/>
        </w:tabs>
        <w:spacing w:after="0"/>
        <w:ind w:left="567" w:hanging="567"/>
        <w:rPr>
          <w:szCs w:val="22"/>
        </w:rPr>
      </w:pPr>
      <w:r w:rsidRPr="00E518A2">
        <w:rPr>
          <w:szCs w:val="22"/>
        </w:rPr>
        <w:t>jeigu prakiuręs (arba įtariama, kad gali būti prakiuręs) virškinimo traktas;</w:t>
      </w:r>
    </w:p>
    <w:p w14:paraId="667D76F2" w14:textId="10772FE4" w:rsidR="00642C6A" w:rsidRPr="00E518A2" w:rsidRDefault="00642C6A" w:rsidP="009631E3">
      <w:pPr>
        <w:pStyle w:val="Pagrindinistekstas"/>
        <w:widowControl w:val="0"/>
        <w:numPr>
          <w:ilvl w:val="0"/>
          <w:numId w:val="2"/>
        </w:numPr>
        <w:tabs>
          <w:tab w:val="clear" w:pos="360"/>
          <w:tab w:val="num" w:pos="567"/>
        </w:tabs>
        <w:spacing w:after="0"/>
        <w:ind w:left="567" w:hanging="567"/>
        <w:rPr>
          <w:szCs w:val="22"/>
        </w:rPr>
      </w:pPr>
      <w:r w:rsidRPr="00E518A2">
        <w:rPr>
          <w:szCs w:val="22"/>
        </w:rPr>
        <w:t xml:space="preserve">jeigu </w:t>
      </w:r>
      <w:r w:rsidR="00C107ED" w:rsidRPr="00E518A2">
        <w:rPr>
          <w:szCs w:val="22"/>
        </w:rPr>
        <w:t xml:space="preserve">pacientas </w:t>
      </w:r>
      <w:r w:rsidRPr="00E518A2">
        <w:rPr>
          <w:szCs w:val="22"/>
        </w:rPr>
        <w:t>serga opiniu kolitu;</w:t>
      </w:r>
    </w:p>
    <w:p w14:paraId="7649039E" w14:textId="77777777" w:rsidR="00642C6A" w:rsidRPr="00E518A2" w:rsidRDefault="00642C6A" w:rsidP="009631E3">
      <w:pPr>
        <w:pStyle w:val="Pagrindinistekstas"/>
        <w:widowControl w:val="0"/>
        <w:numPr>
          <w:ilvl w:val="0"/>
          <w:numId w:val="2"/>
        </w:numPr>
        <w:tabs>
          <w:tab w:val="clear" w:pos="360"/>
          <w:tab w:val="num" w:pos="567"/>
        </w:tabs>
        <w:spacing w:after="0"/>
        <w:ind w:left="567" w:hanging="567"/>
        <w:rPr>
          <w:szCs w:val="22"/>
        </w:rPr>
      </w:pPr>
      <w:r w:rsidRPr="00E518A2">
        <w:rPr>
          <w:szCs w:val="22"/>
        </w:rPr>
        <w:t>jeigu yra trachėjos - stemplės fistulė.</w:t>
      </w:r>
    </w:p>
    <w:p w14:paraId="6A1CBF34" w14:textId="77777777" w:rsidR="00642C6A" w:rsidRPr="00E518A2" w:rsidRDefault="00642C6A">
      <w:pPr>
        <w:pStyle w:val="Antrat3"/>
      </w:pPr>
    </w:p>
    <w:p w14:paraId="6BE02300" w14:textId="77777777" w:rsidR="00586177" w:rsidRPr="00E518A2" w:rsidRDefault="00586177" w:rsidP="009631E3">
      <w:pPr>
        <w:widowControl w:val="0"/>
        <w:tabs>
          <w:tab w:val="left" w:pos="567"/>
          <w:tab w:val="left" w:pos="4035"/>
        </w:tabs>
        <w:spacing w:line="260" w:lineRule="exact"/>
        <w:jc w:val="both"/>
        <w:outlineLvl w:val="3"/>
        <w:rPr>
          <w:rFonts w:eastAsia="Times New Roman"/>
          <w:b/>
          <w:bCs/>
          <w:snapToGrid w:val="0"/>
          <w:szCs w:val="22"/>
          <w:lang w:eastAsia="x-none"/>
        </w:rPr>
      </w:pPr>
      <w:r w:rsidRPr="00E518A2">
        <w:rPr>
          <w:rFonts w:eastAsia="Times New Roman"/>
          <w:b/>
          <w:bCs/>
          <w:snapToGrid w:val="0"/>
          <w:szCs w:val="22"/>
          <w:lang w:eastAsia="x-none"/>
        </w:rPr>
        <w:t>Įspėjimai ir atsargumo priemonės</w:t>
      </w:r>
    </w:p>
    <w:p w14:paraId="10ABB389" w14:textId="77777777" w:rsidR="00586177" w:rsidRPr="00E518A2" w:rsidRDefault="00586177" w:rsidP="009631E3">
      <w:pPr>
        <w:widowControl w:val="0"/>
        <w:numPr>
          <w:ilvl w:val="12"/>
          <w:numId w:val="0"/>
        </w:numPr>
        <w:ind w:right="-2"/>
        <w:rPr>
          <w:rFonts w:eastAsia="Times New Roman"/>
          <w:snapToGrid w:val="0"/>
          <w:szCs w:val="22"/>
          <w:lang w:eastAsia="en-US"/>
        </w:rPr>
      </w:pPr>
      <w:r w:rsidRPr="00E518A2">
        <w:rPr>
          <w:rFonts w:eastAsia="Times New Roman"/>
          <w:noProof/>
          <w:snapToGrid w:val="0"/>
          <w:szCs w:val="22"/>
          <w:lang w:eastAsia="en-US"/>
        </w:rPr>
        <w:t>Pasitarkite su gydytoju, vaistininku arba slaugytoju, prieš pradėdami vartoti BARII SULFAS Medana.</w:t>
      </w:r>
    </w:p>
    <w:p w14:paraId="26133E0D" w14:textId="77777777" w:rsidR="00642C6A" w:rsidRPr="00760F25" w:rsidRDefault="00642C6A">
      <w:pPr>
        <w:pStyle w:val="Antrat3"/>
      </w:pPr>
      <w:r w:rsidRPr="00760F25">
        <w:t>Specialių atsargumo priemonių reikia:</w:t>
      </w:r>
    </w:p>
    <w:p w14:paraId="4B4043CD" w14:textId="4774F101" w:rsidR="00642C6A" w:rsidRPr="00E518A2" w:rsidRDefault="00586177" w:rsidP="009631E3">
      <w:pPr>
        <w:pStyle w:val="Pagrindinistekstas"/>
        <w:widowControl w:val="0"/>
        <w:numPr>
          <w:ilvl w:val="0"/>
          <w:numId w:val="2"/>
        </w:numPr>
        <w:tabs>
          <w:tab w:val="clear" w:pos="360"/>
          <w:tab w:val="num" w:pos="567"/>
        </w:tabs>
        <w:spacing w:after="0"/>
        <w:ind w:left="567" w:hanging="567"/>
        <w:rPr>
          <w:szCs w:val="22"/>
        </w:rPr>
      </w:pPr>
      <w:r w:rsidRPr="00E518A2">
        <w:rPr>
          <w:szCs w:val="22"/>
        </w:rPr>
        <w:t>pacientams</w:t>
      </w:r>
      <w:r w:rsidR="00642C6A" w:rsidRPr="00E518A2">
        <w:rPr>
          <w:szCs w:val="22"/>
        </w:rPr>
        <w:t>, kuriems yra polinkis į vidurių užkietėjimą;</w:t>
      </w:r>
    </w:p>
    <w:p w14:paraId="7B75E975" w14:textId="6C4E8F86" w:rsidR="00642C6A" w:rsidRPr="00E518A2" w:rsidRDefault="00642C6A" w:rsidP="009631E3">
      <w:pPr>
        <w:pStyle w:val="Pagrindinistekstas"/>
        <w:widowControl w:val="0"/>
        <w:numPr>
          <w:ilvl w:val="0"/>
          <w:numId w:val="2"/>
        </w:numPr>
        <w:tabs>
          <w:tab w:val="clear" w:pos="360"/>
          <w:tab w:val="num" w:pos="567"/>
        </w:tabs>
        <w:spacing w:after="0"/>
        <w:ind w:left="567" w:hanging="567"/>
        <w:rPr>
          <w:szCs w:val="22"/>
        </w:rPr>
      </w:pPr>
      <w:r w:rsidRPr="00E518A2">
        <w:rPr>
          <w:szCs w:val="22"/>
        </w:rPr>
        <w:t>vaikams, pagyvenusiems, išsekusiems ir (arba) netekusiems daug skysčių žmonėms;</w:t>
      </w:r>
    </w:p>
    <w:p w14:paraId="51E5A078" w14:textId="0386007C" w:rsidR="00586177" w:rsidRPr="00E518A2" w:rsidRDefault="00586177" w:rsidP="009631E3">
      <w:pPr>
        <w:pStyle w:val="Pagrindinistekstas"/>
        <w:widowControl w:val="0"/>
        <w:numPr>
          <w:ilvl w:val="0"/>
          <w:numId w:val="2"/>
        </w:numPr>
        <w:tabs>
          <w:tab w:val="clear" w:pos="360"/>
          <w:tab w:val="num" w:pos="567"/>
        </w:tabs>
        <w:spacing w:after="0"/>
        <w:ind w:left="567" w:hanging="567"/>
        <w:rPr>
          <w:szCs w:val="22"/>
        </w:rPr>
      </w:pPr>
      <w:r w:rsidRPr="00E518A2">
        <w:rPr>
          <w:szCs w:val="22"/>
        </w:rPr>
        <w:t>pacientams</w:t>
      </w:r>
      <w:r w:rsidR="00642C6A" w:rsidRPr="00E518A2">
        <w:rPr>
          <w:szCs w:val="22"/>
        </w:rPr>
        <w:t>, kurie serga bronchine astma, cistine fibroze, hipertenzija, progresavusia širdies liga, alergija, kuriems yra padidėjęs jautrumas diagnostiniams preparatams ar sutrikęs rijimas.</w:t>
      </w:r>
    </w:p>
    <w:p w14:paraId="7149EAA4" w14:textId="77777777" w:rsidR="00586177" w:rsidRPr="00E518A2" w:rsidRDefault="00586177" w:rsidP="009631E3">
      <w:pPr>
        <w:pStyle w:val="Pagrindinistekstas"/>
        <w:widowControl w:val="0"/>
        <w:spacing w:after="0"/>
        <w:rPr>
          <w:szCs w:val="22"/>
        </w:rPr>
      </w:pPr>
    </w:p>
    <w:p w14:paraId="3BBB879F" w14:textId="46CD4873" w:rsidR="00642C6A" w:rsidRPr="00E518A2" w:rsidRDefault="00586177">
      <w:pPr>
        <w:pStyle w:val="Antrat3"/>
      </w:pPr>
      <w:r w:rsidRPr="00E518A2">
        <w:t xml:space="preserve">Kiti vaistai ir BARII SULFAS </w:t>
      </w:r>
      <w:proofErr w:type="spellStart"/>
      <w:r w:rsidRPr="00E518A2">
        <w:t>Medana</w:t>
      </w:r>
      <w:proofErr w:type="spellEnd"/>
    </w:p>
    <w:p w14:paraId="244EA3EC" w14:textId="47410232" w:rsidR="00642C6A" w:rsidRPr="00E518A2" w:rsidRDefault="00642C6A" w:rsidP="009631E3">
      <w:pPr>
        <w:pStyle w:val="Pagrindinistekstas"/>
        <w:widowControl w:val="0"/>
        <w:spacing w:after="0"/>
        <w:rPr>
          <w:szCs w:val="22"/>
        </w:rPr>
      </w:pPr>
      <w:r w:rsidRPr="00E518A2">
        <w:rPr>
          <w:szCs w:val="22"/>
        </w:rPr>
        <w:t>Jeigu vartojate ar neseniai vartojote kitų vaistų</w:t>
      </w:r>
      <w:r w:rsidR="00586177" w:rsidRPr="00E518A2">
        <w:rPr>
          <w:szCs w:val="22"/>
        </w:rPr>
        <w:t xml:space="preserve"> arba dėl to nesate tikri, apie tai pasakykite gydytojui arba vaistininkui</w:t>
      </w:r>
      <w:r w:rsidRPr="00E518A2">
        <w:rPr>
          <w:szCs w:val="22"/>
        </w:rPr>
        <w:t>.</w:t>
      </w:r>
    </w:p>
    <w:p w14:paraId="77F3614F" w14:textId="77777777" w:rsidR="00642C6A" w:rsidRPr="00E518A2" w:rsidRDefault="00642C6A" w:rsidP="009631E3">
      <w:pPr>
        <w:pStyle w:val="Pagrindinistekstas"/>
        <w:widowControl w:val="0"/>
        <w:spacing w:after="0"/>
        <w:rPr>
          <w:szCs w:val="22"/>
        </w:rPr>
      </w:pPr>
      <w:r w:rsidRPr="00E518A2">
        <w:rPr>
          <w:szCs w:val="22"/>
        </w:rPr>
        <w:t>Suspensijos sąveikos su kitais vaistais nepastebėta.</w:t>
      </w:r>
    </w:p>
    <w:p w14:paraId="4EE905F7" w14:textId="77777777" w:rsidR="00642C6A" w:rsidRPr="00E518A2" w:rsidRDefault="00642C6A" w:rsidP="009631E3">
      <w:pPr>
        <w:widowControl w:val="0"/>
        <w:rPr>
          <w:szCs w:val="22"/>
        </w:rPr>
      </w:pPr>
    </w:p>
    <w:p w14:paraId="5C96AEB8" w14:textId="77777777" w:rsidR="00642C6A" w:rsidRPr="00E518A2" w:rsidRDefault="00642C6A" w:rsidP="009631E3">
      <w:pPr>
        <w:widowControl w:val="0"/>
        <w:rPr>
          <w:b/>
          <w:szCs w:val="22"/>
        </w:rPr>
      </w:pPr>
      <w:r w:rsidRPr="00E518A2">
        <w:rPr>
          <w:b/>
          <w:szCs w:val="22"/>
        </w:rPr>
        <w:t>Nėštumas ir žindymo laikotarpis</w:t>
      </w:r>
    </w:p>
    <w:p w14:paraId="1BB9A874" w14:textId="77777777" w:rsidR="00642C6A" w:rsidRPr="00760F25" w:rsidRDefault="00586177">
      <w:pPr>
        <w:pStyle w:val="Antrat3"/>
        <w:rPr>
          <w:b w:val="0"/>
        </w:rPr>
      </w:pPr>
      <w:r w:rsidRPr="00760F25">
        <w:rPr>
          <w:b w:val="0"/>
        </w:rPr>
        <w:t>Jeigu esate nėščia, žindote kūdikį, manote, kad galbūt esate nėščia, arba planuojate pastoti, tai prieš vartodama šį vaistą, pasitarkite su gydytoju arba vaistininku.</w:t>
      </w:r>
    </w:p>
    <w:p w14:paraId="439DC7AB" w14:textId="77777777" w:rsidR="00942B83" w:rsidRPr="00760F25" w:rsidRDefault="00942B83">
      <w:pPr>
        <w:pStyle w:val="Antrat3"/>
      </w:pPr>
    </w:p>
    <w:p w14:paraId="3C803B4A" w14:textId="77777777" w:rsidR="00642C6A" w:rsidRPr="00760F25" w:rsidRDefault="00642C6A">
      <w:pPr>
        <w:pStyle w:val="Antrat3"/>
      </w:pPr>
      <w:r w:rsidRPr="00760F25">
        <w:t>Nėštumas</w:t>
      </w:r>
    </w:p>
    <w:p w14:paraId="301740A2" w14:textId="77777777" w:rsidR="00642C6A" w:rsidRPr="00E518A2" w:rsidRDefault="00642C6A" w:rsidP="009631E3">
      <w:pPr>
        <w:pStyle w:val="Pagrindinistekstas"/>
        <w:widowControl w:val="0"/>
        <w:spacing w:after="0"/>
        <w:rPr>
          <w:szCs w:val="22"/>
        </w:rPr>
      </w:pPr>
      <w:r w:rsidRPr="00E518A2">
        <w:rPr>
          <w:szCs w:val="22"/>
        </w:rPr>
        <w:t xml:space="preserve">Atsižvelgiant į riziką vaisiui nėščioms moterims radiologinių tyrimų daryti negalima. Ar nėštumo metu suspensijos vartoti saugu, nenustatyta. </w:t>
      </w:r>
    </w:p>
    <w:p w14:paraId="07174FFC" w14:textId="77777777" w:rsidR="00642C6A" w:rsidRPr="00E518A2" w:rsidRDefault="00642C6A" w:rsidP="009631E3">
      <w:pPr>
        <w:pStyle w:val="Pagrindinistekstas"/>
        <w:widowControl w:val="0"/>
        <w:spacing w:after="0"/>
        <w:rPr>
          <w:szCs w:val="22"/>
        </w:rPr>
      </w:pPr>
    </w:p>
    <w:p w14:paraId="246434D0" w14:textId="77777777" w:rsidR="00642C6A" w:rsidRPr="00760F25" w:rsidRDefault="00642C6A">
      <w:pPr>
        <w:pStyle w:val="Antrat3"/>
      </w:pPr>
      <w:r w:rsidRPr="00760F25">
        <w:t>Žindymo laikotarpis</w:t>
      </w:r>
    </w:p>
    <w:p w14:paraId="5B9589D7" w14:textId="77777777" w:rsidR="00642C6A" w:rsidRPr="00E518A2" w:rsidRDefault="00642C6A" w:rsidP="009631E3">
      <w:pPr>
        <w:pStyle w:val="Pagrindinistekstas"/>
        <w:widowControl w:val="0"/>
        <w:spacing w:after="0"/>
        <w:rPr>
          <w:szCs w:val="22"/>
        </w:rPr>
      </w:pPr>
      <w:r w:rsidRPr="00E518A2">
        <w:rPr>
          <w:szCs w:val="22"/>
        </w:rPr>
        <w:t>Žindyvei suspensijos vartoti galima.</w:t>
      </w:r>
    </w:p>
    <w:p w14:paraId="12D5DAEB" w14:textId="77777777" w:rsidR="00642C6A" w:rsidRPr="00E518A2" w:rsidRDefault="00642C6A" w:rsidP="009631E3">
      <w:pPr>
        <w:pStyle w:val="Pagrindinistekstas"/>
        <w:widowControl w:val="0"/>
        <w:spacing w:after="0"/>
        <w:rPr>
          <w:szCs w:val="22"/>
        </w:rPr>
      </w:pPr>
    </w:p>
    <w:p w14:paraId="313C2CBC" w14:textId="77777777" w:rsidR="00642C6A" w:rsidRPr="00E518A2" w:rsidRDefault="00642C6A">
      <w:pPr>
        <w:pStyle w:val="Antrat3"/>
      </w:pPr>
      <w:r w:rsidRPr="00E518A2">
        <w:t>Vairavimas ir mechanizmų valdymas</w:t>
      </w:r>
    </w:p>
    <w:p w14:paraId="6C8CE716" w14:textId="77777777" w:rsidR="00642C6A" w:rsidRPr="00E518A2" w:rsidRDefault="00642C6A" w:rsidP="009631E3">
      <w:pPr>
        <w:pStyle w:val="Pagrindinistekstas"/>
        <w:widowControl w:val="0"/>
        <w:spacing w:after="0"/>
        <w:rPr>
          <w:szCs w:val="22"/>
        </w:rPr>
      </w:pPr>
      <w:r w:rsidRPr="00E518A2">
        <w:rPr>
          <w:szCs w:val="22"/>
        </w:rPr>
        <w:t>Duomenys neaktualūs.</w:t>
      </w:r>
    </w:p>
    <w:p w14:paraId="748A1912" w14:textId="77777777" w:rsidR="00642C6A" w:rsidRPr="00E518A2" w:rsidRDefault="00642C6A">
      <w:pPr>
        <w:pStyle w:val="Antrat3"/>
      </w:pPr>
    </w:p>
    <w:p w14:paraId="35CB206D" w14:textId="4AD1D4E2" w:rsidR="00E518A2" w:rsidRPr="00E518A2" w:rsidRDefault="00684C5E" w:rsidP="00760F25">
      <w:pPr>
        <w:rPr>
          <w:rFonts w:eastAsia="Times New Roman"/>
          <w:lang w:eastAsia="pl-PL"/>
        </w:rPr>
      </w:pPr>
      <w:r w:rsidRPr="00760F25">
        <w:rPr>
          <w:b/>
        </w:rPr>
        <w:t xml:space="preserve">BARII SULFAS </w:t>
      </w:r>
      <w:proofErr w:type="spellStart"/>
      <w:r w:rsidRPr="00760F25">
        <w:rPr>
          <w:b/>
        </w:rPr>
        <w:t>Medana</w:t>
      </w:r>
      <w:proofErr w:type="spellEnd"/>
      <w:r w:rsidRPr="00760F25">
        <w:rPr>
          <w:b/>
        </w:rPr>
        <w:t xml:space="preserve"> sudėtyje yra</w:t>
      </w:r>
      <w:r w:rsidR="00760F25">
        <w:rPr>
          <w:b/>
        </w:rPr>
        <w:t xml:space="preserve"> </w:t>
      </w:r>
      <w:proofErr w:type="spellStart"/>
      <w:r w:rsidR="00760F25">
        <w:rPr>
          <w:b/>
        </w:rPr>
        <w:t>sorbitolio</w:t>
      </w:r>
      <w:proofErr w:type="spellEnd"/>
      <w:r w:rsidR="00760F25">
        <w:rPr>
          <w:b/>
        </w:rPr>
        <w:t>,</w:t>
      </w:r>
      <w:r w:rsidRPr="00760F25">
        <w:rPr>
          <w:b/>
        </w:rPr>
        <w:t xml:space="preserve"> </w:t>
      </w:r>
      <w:r w:rsidR="00E518A2" w:rsidRPr="00760F25">
        <w:rPr>
          <w:b/>
        </w:rPr>
        <w:t xml:space="preserve">metilo </w:t>
      </w:r>
      <w:proofErr w:type="spellStart"/>
      <w:r w:rsidR="00E518A2" w:rsidRPr="00760F25">
        <w:rPr>
          <w:b/>
        </w:rPr>
        <w:t>parahidroksibenzoato</w:t>
      </w:r>
      <w:proofErr w:type="spellEnd"/>
      <w:r w:rsidR="00E518A2" w:rsidRPr="00760F25">
        <w:rPr>
          <w:b/>
        </w:rPr>
        <w:t xml:space="preserve"> (E218), </w:t>
      </w:r>
      <w:proofErr w:type="spellStart"/>
      <w:r w:rsidR="00E518A2" w:rsidRPr="00760F25">
        <w:rPr>
          <w:b/>
        </w:rPr>
        <w:t>propilo</w:t>
      </w:r>
      <w:proofErr w:type="spellEnd"/>
      <w:r w:rsidR="00E518A2" w:rsidRPr="00760F25">
        <w:rPr>
          <w:b/>
        </w:rPr>
        <w:t xml:space="preserve"> </w:t>
      </w:r>
      <w:proofErr w:type="spellStart"/>
      <w:r w:rsidR="00E518A2" w:rsidRPr="00760F25">
        <w:rPr>
          <w:b/>
        </w:rPr>
        <w:t>parahidroksibenzoato</w:t>
      </w:r>
      <w:proofErr w:type="spellEnd"/>
      <w:r w:rsidR="00E518A2" w:rsidRPr="00760F25">
        <w:rPr>
          <w:b/>
        </w:rPr>
        <w:t xml:space="preserve"> (E216)</w:t>
      </w:r>
      <w:r w:rsidR="00760F25">
        <w:rPr>
          <w:b/>
        </w:rPr>
        <w:t>, natrio</w:t>
      </w:r>
      <w:r w:rsidR="00E518A2" w:rsidRPr="00760F25">
        <w:rPr>
          <w:b/>
        </w:rPr>
        <w:t xml:space="preserve"> </w:t>
      </w:r>
      <w:r w:rsidR="00E518A2" w:rsidRPr="00760F25">
        <w:rPr>
          <w:rStyle w:val="tlid-translation"/>
        </w:rPr>
        <w:t xml:space="preserve">ir </w:t>
      </w:r>
      <w:r w:rsidR="00E518A2" w:rsidRPr="00061A5F">
        <w:rPr>
          <w:rStyle w:val="tlid-translation"/>
          <w:b/>
          <w:bCs/>
          <w:szCs w:val="22"/>
        </w:rPr>
        <w:t>etanolio</w:t>
      </w:r>
    </w:p>
    <w:p w14:paraId="41BEECF3" w14:textId="4CA7BFB4" w:rsidR="00684C5E" w:rsidRPr="00E518A2" w:rsidRDefault="00684C5E" w:rsidP="00684C5E">
      <w:pPr>
        <w:rPr>
          <w:rFonts w:eastAsia="Times New Roman"/>
          <w:szCs w:val="22"/>
          <w:lang w:eastAsia="pl-PL"/>
        </w:rPr>
      </w:pPr>
    </w:p>
    <w:p w14:paraId="20D4DEC7" w14:textId="5A89CA97" w:rsidR="00E518A2" w:rsidRDefault="00E518A2" w:rsidP="00E2054E">
      <w:pPr>
        <w:pStyle w:val="Pagrindinistekstas"/>
        <w:widowControl w:val="0"/>
        <w:spacing w:after="0"/>
        <w:rPr>
          <w:szCs w:val="22"/>
        </w:rPr>
      </w:pPr>
      <w:r w:rsidRPr="00E518A2">
        <w:rPr>
          <w:szCs w:val="22"/>
        </w:rPr>
        <w:t xml:space="preserve">Kiekviename mililitre suspensijos yra 35 mg </w:t>
      </w:r>
      <w:proofErr w:type="spellStart"/>
      <w:r w:rsidRPr="00E518A2">
        <w:rPr>
          <w:szCs w:val="22"/>
        </w:rPr>
        <w:t>sorbitolio</w:t>
      </w:r>
      <w:proofErr w:type="spellEnd"/>
      <w:r w:rsidRPr="00E518A2">
        <w:rPr>
          <w:szCs w:val="22"/>
        </w:rPr>
        <w:t xml:space="preserve">. </w:t>
      </w:r>
      <w:proofErr w:type="spellStart"/>
      <w:r w:rsidRPr="00E518A2">
        <w:rPr>
          <w:szCs w:val="22"/>
        </w:rPr>
        <w:t>Sorbitolis</w:t>
      </w:r>
      <w:proofErr w:type="spellEnd"/>
      <w:r w:rsidRPr="00E518A2">
        <w:rPr>
          <w:szCs w:val="22"/>
        </w:rPr>
        <w:t xml:space="preserve"> yra fruktozės šaltinis. </w:t>
      </w:r>
      <w:r w:rsidR="00760F25">
        <w:rPr>
          <w:szCs w:val="22"/>
        </w:rPr>
        <w:t>J</w:t>
      </w:r>
      <w:r w:rsidR="00E2054E">
        <w:rPr>
          <w:szCs w:val="22"/>
        </w:rPr>
        <w:t xml:space="preserve">eigu gydytojas yra sakęs, kad Jūs (ar Jūsų vaikas) netoleruojate kokių nors angliavandenių, ar Jums nustatytas retas genetinis sutrikimas įgimtas fruktozės </w:t>
      </w:r>
      <w:proofErr w:type="spellStart"/>
      <w:r w:rsidR="00E2054E">
        <w:rPr>
          <w:szCs w:val="22"/>
        </w:rPr>
        <w:t>netoleravimas</w:t>
      </w:r>
      <w:proofErr w:type="spellEnd"/>
      <w:r w:rsidR="00E2054E">
        <w:rPr>
          <w:szCs w:val="22"/>
        </w:rPr>
        <w:t xml:space="preserve"> (ĮFN), kurio atveju organizmas negali suskaidyti fruktozės, prieš vartodami šio vaisto </w:t>
      </w:r>
      <w:r w:rsidR="00093B1F">
        <w:rPr>
          <w:szCs w:val="22"/>
        </w:rPr>
        <w:t>(ar prieš duodami jo Jūsų vaikui)</w:t>
      </w:r>
      <w:r w:rsidR="00E2054E">
        <w:rPr>
          <w:szCs w:val="22"/>
        </w:rPr>
        <w:t>, pasakykite gydytojui.</w:t>
      </w:r>
    </w:p>
    <w:p w14:paraId="2198D14C" w14:textId="6BC72B34" w:rsidR="00093B1F" w:rsidRDefault="00093B1F" w:rsidP="00E2054E">
      <w:pPr>
        <w:pStyle w:val="Pagrindinistekstas"/>
        <w:widowControl w:val="0"/>
        <w:spacing w:after="0"/>
        <w:rPr>
          <w:szCs w:val="22"/>
        </w:rPr>
      </w:pPr>
    </w:p>
    <w:p w14:paraId="52D14D18" w14:textId="38B3592F" w:rsidR="00093B1F" w:rsidRPr="00E518A2" w:rsidRDefault="00093B1F" w:rsidP="00E2054E">
      <w:pPr>
        <w:pStyle w:val="Pagrindinistekstas"/>
        <w:widowControl w:val="0"/>
        <w:spacing w:after="0"/>
        <w:rPr>
          <w:szCs w:val="22"/>
        </w:rPr>
      </w:pPr>
      <w:proofErr w:type="spellStart"/>
      <w:r>
        <w:rPr>
          <w:szCs w:val="22"/>
        </w:rPr>
        <w:t>Parahidroksibenzoatai</w:t>
      </w:r>
      <w:proofErr w:type="spellEnd"/>
      <w:r>
        <w:rPr>
          <w:szCs w:val="22"/>
        </w:rPr>
        <w:t xml:space="preserve"> gali sukelti alerginių reakcijų, kurios gali būti uždelstos.</w:t>
      </w:r>
    </w:p>
    <w:p w14:paraId="40BF6E3B" w14:textId="77777777" w:rsidR="00684C5E" w:rsidRPr="00E518A2" w:rsidRDefault="00684C5E" w:rsidP="00684C5E">
      <w:pPr>
        <w:rPr>
          <w:rFonts w:eastAsia="Times New Roman"/>
          <w:szCs w:val="22"/>
          <w:lang w:eastAsia="pl-PL"/>
        </w:rPr>
      </w:pPr>
    </w:p>
    <w:p w14:paraId="01872528" w14:textId="77777777" w:rsidR="00E518A2" w:rsidRPr="00E518A2" w:rsidRDefault="00E518A2" w:rsidP="00E518A2">
      <w:pPr>
        <w:pStyle w:val="Pagrindinistekstas"/>
        <w:widowControl w:val="0"/>
        <w:spacing w:after="0"/>
        <w:rPr>
          <w:szCs w:val="22"/>
        </w:rPr>
      </w:pPr>
      <w:r w:rsidRPr="00E518A2">
        <w:rPr>
          <w:szCs w:val="22"/>
        </w:rPr>
        <w:t xml:space="preserve">Kiekviename mililitre suspensijos yra </w:t>
      </w:r>
      <w:proofErr w:type="spellStart"/>
      <w:r w:rsidRPr="00E518A2">
        <w:rPr>
          <w:szCs w:val="22"/>
        </w:rPr>
        <w:t>yra</w:t>
      </w:r>
      <w:proofErr w:type="spellEnd"/>
      <w:r w:rsidRPr="00E518A2">
        <w:rPr>
          <w:szCs w:val="22"/>
        </w:rPr>
        <w:t xml:space="preserve"> mažiau kaip 1 </w:t>
      </w:r>
      <w:proofErr w:type="spellStart"/>
      <w:r w:rsidRPr="00E518A2">
        <w:rPr>
          <w:szCs w:val="22"/>
        </w:rPr>
        <w:t>mmol</w:t>
      </w:r>
      <w:proofErr w:type="spellEnd"/>
      <w:r w:rsidRPr="00E518A2">
        <w:rPr>
          <w:szCs w:val="22"/>
        </w:rPr>
        <w:t xml:space="preserve"> (23 mg) natrio, </w:t>
      </w:r>
      <w:proofErr w:type="spellStart"/>
      <w:r w:rsidRPr="00E518A2">
        <w:rPr>
          <w:szCs w:val="22"/>
        </w:rPr>
        <w:t>t.y</w:t>
      </w:r>
      <w:proofErr w:type="spellEnd"/>
      <w:r w:rsidRPr="00E518A2">
        <w:rPr>
          <w:szCs w:val="22"/>
        </w:rPr>
        <w:t>. jis beveik neturi reikšmės.</w:t>
      </w:r>
    </w:p>
    <w:p w14:paraId="245B7ECE" w14:textId="4A41ED8E" w:rsidR="00684C5E" w:rsidRPr="00061A5F" w:rsidRDefault="00684C5E" w:rsidP="00684C5E">
      <w:pPr>
        <w:rPr>
          <w:rFonts w:eastAsia="Times New Roman"/>
          <w:b/>
          <w:bCs/>
          <w:szCs w:val="22"/>
          <w:lang w:eastAsia="pl-PL"/>
        </w:rPr>
      </w:pPr>
    </w:p>
    <w:p w14:paraId="58C1E723" w14:textId="3EE83448" w:rsidR="00E518A2" w:rsidRPr="00E518A2" w:rsidRDefault="00E518A2" w:rsidP="00E518A2">
      <w:pPr>
        <w:pStyle w:val="Pagrindinistekstas"/>
        <w:widowControl w:val="0"/>
        <w:spacing w:after="0"/>
        <w:rPr>
          <w:szCs w:val="22"/>
        </w:rPr>
      </w:pPr>
      <w:r w:rsidRPr="00E518A2">
        <w:rPr>
          <w:szCs w:val="22"/>
        </w:rPr>
        <w:t>Kiekviename mililitre suspensijos yra 0,04 mg alkoholio (etanolio). Alkoholio kiekis</w:t>
      </w:r>
      <w:r w:rsidR="000769DA">
        <w:rPr>
          <w:szCs w:val="22"/>
        </w:rPr>
        <w:t xml:space="preserve">, esantis </w:t>
      </w:r>
      <w:r w:rsidRPr="00E518A2">
        <w:rPr>
          <w:szCs w:val="22"/>
        </w:rPr>
        <w:t xml:space="preserve">200 ml šio </w:t>
      </w:r>
      <w:r w:rsidR="000769DA">
        <w:rPr>
          <w:szCs w:val="22"/>
        </w:rPr>
        <w:t>vaistinio preparato,</w:t>
      </w:r>
      <w:r w:rsidRPr="00E518A2">
        <w:rPr>
          <w:szCs w:val="22"/>
        </w:rPr>
        <w:t xml:space="preserve"> atitinka 0,2 ml alaus arba 0,08 ml vyno. Nedidelis alkoholio kiekis šiame </w:t>
      </w:r>
      <w:r w:rsidR="000769DA">
        <w:rPr>
          <w:szCs w:val="22"/>
        </w:rPr>
        <w:t>vaistiniame preparate</w:t>
      </w:r>
      <w:r w:rsidRPr="00E518A2">
        <w:rPr>
          <w:szCs w:val="22"/>
        </w:rPr>
        <w:t xml:space="preserve"> netur</w:t>
      </w:r>
      <w:r w:rsidR="009229EE">
        <w:rPr>
          <w:szCs w:val="22"/>
        </w:rPr>
        <w:t>i</w:t>
      </w:r>
      <w:r w:rsidRPr="00E518A2">
        <w:rPr>
          <w:szCs w:val="22"/>
        </w:rPr>
        <w:t xml:space="preserve"> jokio pastebimo poveikio.</w:t>
      </w:r>
    </w:p>
    <w:p w14:paraId="19A3E426" w14:textId="77777777" w:rsidR="00642C6A" w:rsidRPr="00E518A2" w:rsidRDefault="00642C6A" w:rsidP="00760F25">
      <w:pPr>
        <w:rPr>
          <w:szCs w:val="22"/>
        </w:rPr>
      </w:pPr>
    </w:p>
    <w:p w14:paraId="6AE2B883" w14:textId="77777777" w:rsidR="00642C6A" w:rsidRPr="00E518A2" w:rsidRDefault="00642C6A" w:rsidP="009631E3">
      <w:pPr>
        <w:pStyle w:val="Pagrindinistekstas"/>
        <w:widowControl w:val="0"/>
        <w:spacing w:after="0"/>
        <w:rPr>
          <w:szCs w:val="22"/>
        </w:rPr>
      </w:pPr>
    </w:p>
    <w:p w14:paraId="16CD71DA" w14:textId="73DB3A2F" w:rsidR="00642C6A" w:rsidRPr="00E518A2" w:rsidRDefault="00642C6A">
      <w:pPr>
        <w:pStyle w:val="Antrat2"/>
      </w:pPr>
      <w:r w:rsidRPr="00E518A2">
        <w:t>3.</w:t>
      </w:r>
      <w:r w:rsidRPr="00E518A2">
        <w:tab/>
      </w:r>
      <w:r w:rsidR="00586177" w:rsidRPr="00E518A2">
        <w:t xml:space="preserve">Kaip vartoti BARII SULFAS </w:t>
      </w:r>
      <w:proofErr w:type="spellStart"/>
      <w:r w:rsidR="00586177" w:rsidRPr="00E518A2">
        <w:t>Medana</w:t>
      </w:r>
      <w:proofErr w:type="spellEnd"/>
    </w:p>
    <w:p w14:paraId="62958033" w14:textId="77777777" w:rsidR="00642C6A" w:rsidRPr="00E518A2" w:rsidRDefault="00642C6A" w:rsidP="009631E3">
      <w:pPr>
        <w:pStyle w:val="Pagrindinistekstas"/>
        <w:widowControl w:val="0"/>
        <w:spacing w:after="0"/>
        <w:rPr>
          <w:szCs w:val="22"/>
        </w:rPr>
      </w:pPr>
    </w:p>
    <w:p w14:paraId="465568F6" w14:textId="12F431AB" w:rsidR="00642C6A" w:rsidRPr="00E518A2" w:rsidRDefault="00586177" w:rsidP="009631E3">
      <w:pPr>
        <w:pStyle w:val="Pagrindinistekstas"/>
        <w:widowControl w:val="0"/>
        <w:spacing w:after="0"/>
        <w:rPr>
          <w:szCs w:val="22"/>
        </w:rPr>
      </w:pPr>
      <w:r w:rsidRPr="00E518A2">
        <w:rPr>
          <w:szCs w:val="22"/>
        </w:rPr>
        <w:t>Visada vartokite šį vaistą tiksliai kaip nurodė gydytojas</w:t>
      </w:r>
      <w:r w:rsidR="00642C6A" w:rsidRPr="00E518A2">
        <w:rPr>
          <w:szCs w:val="22"/>
        </w:rPr>
        <w:t>. Jeigu abejojate, kreipkitės į gydytoją arba vaistininką.</w:t>
      </w:r>
    </w:p>
    <w:p w14:paraId="55A88D84" w14:textId="77777777" w:rsidR="004A6B40" w:rsidRPr="00E518A2" w:rsidRDefault="004A6B40" w:rsidP="009631E3">
      <w:pPr>
        <w:pStyle w:val="Pagrindinistekstas"/>
        <w:widowControl w:val="0"/>
        <w:spacing w:after="0"/>
        <w:rPr>
          <w:szCs w:val="22"/>
        </w:rPr>
      </w:pPr>
    </w:p>
    <w:p w14:paraId="3E49ED3A" w14:textId="77777777" w:rsidR="00642C6A" w:rsidRPr="00E518A2" w:rsidRDefault="00642C6A" w:rsidP="009631E3">
      <w:pPr>
        <w:pStyle w:val="Pagrindinistekstas"/>
        <w:widowControl w:val="0"/>
        <w:spacing w:after="0"/>
        <w:rPr>
          <w:szCs w:val="22"/>
        </w:rPr>
      </w:pPr>
      <w:r w:rsidRPr="00E518A2">
        <w:rPr>
          <w:szCs w:val="22"/>
        </w:rPr>
        <w:t>Bario sulfato suspensijos turi būti vartojama tik prižiūrint gydytojui.</w:t>
      </w:r>
    </w:p>
    <w:p w14:paraId="351E8F9B" w14:textId="3D222B16" w:rsidR="00642C6A" w:rsidRPr="00E518A2" w:rsidRDefault="005B2F23" w:rsidP="009631E3">
      <w:pPr>
        <w:pStyle w:val="Pagrindinistekstas"/>
        <w:widowControl w:val="0"/>
        <w:spacing w:after="0"/>
        <w:rPr>
          <w:szCs w:val="22"/>
        </w:rPr>
      </w:pPr>
      <w:r w:rsidRPr="00E518A2">
        <w:rPr>
          <w:szCs w:val="22"/>
        </w:rPr>
        <w:t>Vais</w:t>
      </w:r>
      <w:r w:rsidR="00642C6A" w:rsidRPr="00E518A2">
        <w:rPr>
          <w:szCs w:val="22"/>
        </w:rPr>
        <w:t>to kiekį, kurį reikia suvartoti tyrimo metu, kiekvienam pacientui nustato tyrimą atliekantis medikas.</w:t>
      </w:r>
    </w:p>
    <w:p w14:paraId="7077F65C" w14:textId="77777777" w:rsidR="00642C6A" w:rsidRPr="00E518A2" w:rsidRDefault="00642C6A" w:rsidP="009631E3">
      <w:pPr>
        <w:pStyle w:val="Pagrindinistekstas"/>
        <w:widowControl w:val="0"/>
        <w:spacing w:after="0"/>
        <w:rPr>
          <w:szCs w:val="22"/>
        </w:rPr>
      </w:pPr>
      <w:r w:rsidRPr="00E518A2">
        <w:rPr>
          <w:szCs w:val="22"/>
        </w:rPr>
        <w:t xml:space="preserve">Prieš atveriant </w:t>
      </w:r>
      <w:proofErr w:type="spellStart"/>
      <w:r w:rsidRPr="00E518A2">
        <w:rPr>
          <w:szCs w:val="22"/>
        </w:rPr>
        <w:t>talpyklę</w:t>
      </w:r>
      <w:proofErr w:type="spellEnd"/>
      <w:r w:rsidRPr="00E518A2">
        <w:rPr>
          <w:szCs w:val="22"/>
        </w:rPr>
        <w:t xml:space="preserve"> reikia gerokai papurtyti, kad suspensija taptų vientisa.</w:t>
      </w:r>
    </w:p>
    <w:p w14:paraId="45332B72" w14:textId="77777777" w:rsidR="00642C6A" w:rsidRPr="00E518A2" w:rsidRDefault="00642C6A" w:rsidP="009631E3">
      <w:pPr>
        <w:pStyle w:val="Pagrindinistekstas"/>
        <w:widowControl w:val="0"/>
        <w:spacing w:after="0"/>
        <w:rPr>
          <w:szCs w:val="22"/>
        </w:rPr>
      </w:pPr>
      <w:r w:rsidRPr="00E518A2">
        <w:rPr>
          <w:szCs w:val="22"/>
        </w:rPr>
        <w:t xml:space="preserve">Tiriant stemplę, skrandį, dvylikapirštę bei plonąją žarną suspensijos reikia gerti. </w:t>
      </w:r>
    </w:p>
    <w:p w14:paraId="5716905A" w14:textId="77777777" w:rsidR="00642C6A" w:rsidRPr="00E518A2" w:rsidRDefault="00642C6A" w:rsidP="009631E3">
      <w:pPr>
        <w:pStyle w:val="Pagrindinistekstas"/>
        <w:widowControl w:val="0"/>
        <w:spacing w:after="0"/>
        <w:rPr>
          <w:szCs w:val="22"/>
        </w:rPr>
      </w:pPr>
      <w:r w:rsidRPr="00E518A2">
        <w:rPr>
          <w:szCs w:val="22"/>
        </w:rPr>
        <w:t>Jei tiriama storoji žarna, reikia daryti suspensijos klizmą:</w:t>
      </w:r>
    </w:p>
    <w:p w14:paraId="17ACA1AB" w14:textId="62DBCD25" w:rsidR="00642C6A" w:rsidRPr="00E518A2" w:rsidRDefault="00642C6A" w:rsidP="009631E3">
      <w:pPr>
        <w:pStyle w:val="Pagrindinistekstas"/>
        <w:widowControl w:val="0"/>
        <w:numPr>
          <w:ilvl w:val="0"/>
          <w:numId w:val="2"/>
        </w:numPr>
        <w:tabs>
          <w:tab w:val="clear" w:pos="360"/>
          <w:tab w:val="num" w:pos="567"/>
        </w:tabs>
        <w:spacing w:after="0"/>
        <w:ind w:left="567" w:hanging="567"/>
        <w:rPr>
          <w:szCs w:val="22"/>
        </w:rPr>
      </w:pPr>
      <w:r w:rsidRPr="00E518A2">
        <w:rPr>
          <w:szCs w:val="22"/>
        </w:rPr>
        <w:t xml:space="preserve">dvigubam kontrastiniam tyrimui suleidžiama neskiesto </w:t>
      </w:r>
      <w:r w:rsidR="005B2F23" w:rsidRPr="00E518A2">
        <w:rPr>
          <w:szCs w:val="22"/>
        </w:rPr>
        <w:t>vais</w:t>
      </w:r>
      <w:r w:rsidRPr="00E518A2">
        <w:rPr>
          <w:szCs w:val="22"/>
        </w:rPr>
        <w:t>to;</w:t>
      </w:r>
    </w:p>
    <w:p w14:paraId="54C2CFD9" w14:textId="092642FB" w:rsidR="00642C6A" w:rsidRPr="00E518A2" w:rsidRDefault="00642C6A" w:rsidP="009631E3">
      <w:pPr>
        <w:pStyle w:val="Pagrindinistekstas"/>
        <w:widowControl w:val="0"/>
        <w:numPr>
          <w:ilvl w:val="0"/>
          <w:numId w:val="2"/>
        </w:numPr>
        <w:tabs>
          <w:tab w:val="clear" w:pos="360"/>
          <w:tab w:val="num" w:pos="567"/>
        </w:tabs>
        <w:spacing w:after="0"/>
        <w:ind w:left="567" w:hanging="567"/>
        <w:rPr>
          <w:szCs w:val="22"/>
        </w:rPr>
      </w:pPr>
      <w:r w:rsidRPr="00E518A2">
        <w:rPr>
          <w:szCs w:val="22"/>
        </w:rPr>
        <w:t xml:space="preserve">įprastiniam tyrimui </w:t>
      </w:r>
      <w:r w:rsidR="008F4FCC" w:rsidRPr="00E518A2">
        <w:rPr>
          <w:szCs w:val="22"/>
        </w:rPr>
        <w:t>-</w:t>
      </w:r>
      <w:r w:rsidRPr="00E518A2">
        <w:rPr>
          <w:szCs w:val="22"/>
        </w:rPr>
        <w:t xml:space="preserve"> </w:t>
      </w:r>
      <w:r w:rsidR="005B2F23" w:rsidRPr="00E518A2">
        <w:rPr>
          <w:szCs w:val="22"/>
        </w:rPr>
        <w:t>vais</w:t>
      </w:r>
      <w:r w:rsidRPr="00E518A2">
        <w:rPr>
          <w:szCs w:val="22"/>
        </w:rPr>
        <w:t>to, skiesto vandeniu santykiu 1:1.</w:t>
      </w:r>
    </w:p>
    <w:p w14:paraId="50AC908C" w14:textId="77777777" w:rsidR="00642C6A" w:rsidRPr="00E518A2" w:rsidRDefault="00642C6A" w:rsidP="009631E3">
      <w:pPr>
        <w:pStyle w:val="Pagrindinistekstas"/>
        <w:widowControl w:val="0"/>
        <w:spacing w:after="0"/>
        <w:rPr>
          <w:szCs w:val="22"/>
        </w:rPr>
      </w:pPr>
      <w:r w:rsidRPr="00E518A2">
        <w:rPr>
          <w:szCs w:val="22"/>
        </w:rPr>
        <w:t>Prieš vartojimą suspensiją reikia pašildyti iki kūno temperatūros.</w:t>
      </w:r>
    </w:p>
    <w:p w14:paraId="0732271A" w14:textId="1BE44245" w:rsidR="00642C6A" w:rsidRPr="00E518A2" w:rsidRDefault="00642C6A" w:rsidP="009631E3">
      <w:pPr>
        <w:pStyle w:val="Pagrindinistekstas"/>
        <w:widowControl w:val="0"/>
        <w:spacing w:after="0"/>
        <w:rPr>
          <w:szCs w:val="22"/>
        </w:rPr>
      </w:pPr>
      <w:r w:rsidRPr="00E518A2">
        <w:rPr>
          <w:szCs w:val="22"/>
        </w:rPr>
        <w:t xml:space="preserve">Priklausomai nuo tiriamos virškinimo trakto dalies, paciento kūno svorio, procedūros trukmės ir kitų faktorių paprastai suvartojama 80 </w:t>
      </w:r>
      <w:r w:rsidR="00E146AD" w:rsidRPr="00E518A2">
        <w:rPr>
          <w:szCs w:val="22"/>
        </w:rPr>
        <w:t>-</w:t>
      </w:r>
      <w:r w:rsidRPr="00E518A2">
        <w:rPr>
          <w:szCs w:val="22"/>
        </w:rPr>
        <w:t xml:space="preserve"> 200 ml suspensijos.</w:t>
      </w:r>
    </w:p>
    <w:p w14:paraId="2A12B490" w14:textId="77777777" w:rsidR="00642C6A" w:rsidRPr="00E518A2" w:rsidRDefault="00642C6A" w:rsidP="009631E3">
      <w:pPr>
        <w:pStyle w:val="Pagrindinistekstas"/>
        <w:widowControl w:val="0"/>
        <w:spacing w:after="0"/>
        <w:rPr>
          <w:szCs w:val="22"/>
        </w:rPr>
      </w:pPr>
      <w:r w:rsidRPr="00E518A2">
        <w:rPr>
          <w:szCs w:val="22"/>
        </w:rPr>
        <w:t xml:space="preserve">Kad būtų išvengta komplikacijų, susijusių su bario sulfato užsilaikymu virškinimo trakte, baigus virškinimo trakto tyrimą, suspensijos likučius reikia pašalinti (gerti pakankamai skysčio ir prireikus </w:t>
      </w:r>
      <w:r w:rsidRPr="00E518A2">
        <w:rPr>
          <w:szCs w:val="22"/>
        </w:rPr>
        <w:lastRenderedPageBreak/>
        <w:t>vartoti vidurių laisvinamųjų vaistų).</w:t>
      </w:r>
    </w:p>
    <w:p w14:paraId="2AA5C0EB" w14:textId="77777777" w:rsidR="00642C6A" w:rsidRPr="00E518A2" w:rsidRDefault="00642C6A" w:rsidP="009631E3">
      <w:pPr>
        <w:pStyle w:val="Pagrindinistekstas"/>
        <w:widowControl w:val="0"/>
        <w:spacing w:after="0"/>
        <w:rPr>
          <w:szCs w:val="22"/>
        </w:rPr>
      </w:pPr>
    </w:p>
    <w:p w14:paraId="33E6D196" w14:textId="1ECF158E" w:rsidR="00642C6A" w:rsidRPr="00E518A2" w:rsidRDefault="00586177">
      <w:pPr>
        <w:pStyle w:val="Antrat3"/>
      </w:pPr>
      <w:r w:rsidRPr="00E518A2">
        <w:t>Ką daryti p</w:t>
      </w:r>
      <w:r w:rsidR="00642C6A" w:rsidRPr="00E518A2">
        <w:t xml:space="preserve">avartojus per didelę BARII SULFAS </w:t>
      </w:r>
      <w:proofErr w:type="spellStart"/>
      <w:r w:rsidR="00642C6A" w:rsidRPr="00E518A2">
        <w:t>Medana</w:t>
      </w:r>
      <w:proofErr w:type="spellEnd"/>
      <w:r w:rsidR="00642C6A" w:rsidRPr="00E518A2">
        <w:t xml:space="preserve"> dozę</w:t>
      </w:r>
      <w:r w:rsidRPr="00E518A2">
        <w:t>?</w:t>
      </w:r>
    </w:p>
    <w:p w14:paraId="390335A5" w14:textId="77777777" w:rsidR="00642C6A" w:rsidRPr="00E518A2" w:rsidRDefault="00642C6A" w:rsidP="009631E3">
      <w:pPr>
        <w:pStyle w:val="Pagrindinistekstas"/>
        <w:widowControl w:val="0"/>
        <w:spacing w:after="0"/>
        <w:rPr>
          <w:szCs w:val="22"/>
        </w:rPr>
      </w:pPr>
      <w:r w:rsidRPr="00E518A2">
        <w:rPr>
          <w:szCs w:val="22"/>
        </w:rPr>
        <w:t>Duomenų apie bario sulfato, naudojamo virškinamojo trakto rentgenologiniam ištyrimui, perdozavimą nėra.</w:t>
      </w:r>
    </w:p>
    <w:p w14:paraId="4B2DBFBA" w14:textId="77777777" w:rsidR="00642C6A" w:rsidRPr="00E518A2" w:rsidRDefault="00642C6A" w:rsidP="009631E3">
      <w:pPr>
        <w:pStyle w:val="Pagrindinistekstas"/>
        <w:widowControl w:val="0"/>
        <w:spacing w:after="0"/>
        <w:rPr>
          <w:szCs w:val="22"/>
        </w:rPr>
      </w:pPr>
    </w:p>
    <w:p w14:paraId="352112AB" w14:textId="77777777" w:rsidR="00642C6A" w:rsidRPr="00E518A2" w:rsidRDefault="00642C6A" w:rsidP="009631E3">
      <w:pPr>
        <w:pStyle w:val="Pagrindinistekstas"/>
        <w:widowControl w:val="0"/>
        <w:spacing w:after="0"/>
        <w:rPr>
          <w:szCs w:val="22"/>
        </w:rPr>
      </w:pPr>
    </w:p>
    <w:p w14:paraId="50D60AA1" w14:textId="097A9CD1" w:rsidR="00642C6A" w:rsidRPr="00E518A2" w:rsidRDefault="00642C6A">
      <w:pPr>
        <w:pStyle w:val="Antrat2"/>
      </w:pPr>
      <w:r w:rsidRPr="00E518A2">
        <w:t>4.</w:t>
      </w:r>
      <w:r w:rsidRPr="00E518A2">
        <w:tab/>
      </w:r>
      <w:r w:rsidR="00586177" w:rsidRPr="00E518A2">
        <w:t>Galimas šalutinis poveikis</w:t>
      </w:r>
    </w:p>
    <w:p w14:paraId="3E629A88" w14:textId="77777777" w:rsidR="00642C6A" w:rsidRPr="00E518A2" w:rsidRDefault="00642C6A" w:rsidP="009631E3">
      <w:pPr>
        <w:pStyle w:val="Pagrindinistekstas"/>
        <w:widowControl w:val="0"/>
        <w:spacing w:after="0"/>
        <w:rPr>
          <w:szCs w:val="22"/>
        </w:rPr>
      </w:pPr>
    </w:p>
    <w:p w14:paraId="67CF174A" w14:textId="5B010857" w:rsidR="00642C6A" w:rsidRPr="00E518A2" w:rsidRDefault="00586177" w:rsidP="009631E3">
      <w:pPr>
        <w:pStyle w:val="Pagrindinistekstas"/>
        <w:widowControl w:val="0"/>
        <w:spacing w:after="0"/>
        <w:rPr>
          <w:szCs w:val="22"/>
        </w:rPr>
      </w:pPr>
      <w:r w:rsidRPr="00E518A2">
        <w:rPr>
          <w:szCs w:val="22"/>
        </w:rPr>
        <w:t>Šis vaistas</w:t>
      </w:r>
      <w:r w:rsidR="00642C6A" w:rsidRPr="00E518A2">
        <w:rPr>
          <w:szCs w:val="22"/>
        </w:rPr>
        <w:t xml:space="preserve">, kaip ir </w:t>
      </w:r>
      <w:r w:rsidRPr="00E518A2">
        <w:rPr>
          <w:szCs w:val="22"/>
        </w:rPr>
        <w:t xml:space="preserve">visi </w:t>
      </w:r>
      <w:r w:rsidR="00642C6A" w:rsidRPr="00E518A2">
        <w:rPr>
          <w:szCs w:val="22"/>
        </w:rPr>
        <w:t>kiti, gali sukelti šalutinį poveikį, nors jis pasireiškia ne visiems žmonėms.</w:t>
      </w:r>
    </w:p>
    <w:p w14:paraId="0EBD6174" w14:textId="77777777" w:rsidR="00642C6A" w:rsidRPr="00E518A2" w:rsidRDefault="00642C6A" w:rsidP="009631E3">
      <w:pPr>
        <w:pStyle w:val="Pagrindinistekstas"/>
        <w:widowControl w:val="0"/>
        <w:spacing w:after="0"/>
        <w:rPr>
          <w:szCs w:val="22"/>
        </w:rPr>
      </w:pPr>
    </w:p>
    <w:p w14:paraId="12506461" w14:textId="77777777" w:rsidR="00642C6A" w:rsidRPr="00E518A2" w:rsidRDefault="00642C6A" w:rsidP="009631E3">
      <w:pPr>
        <w:pStyle w:val="Pagrindinistekstas"/>
        <w:widowControl w:val="0"/>
        <w:spacing w:after="0"/>
        <w:rPr>
          <w:szCs w:val="22"/>
        </w:rPr>
      </w:pPr>
      <w:r w:rsidRPr="00E518A2">
        <w:rPr>
          <w:szCs w:val="22"/>
        </w:rPr>
        <w:t xml:space="preserve">Vartojant suspensijos gali pasireikšti alerginė reakcija: dilgėlinė, niežėjimas, </w:t>
      </w:r>
      <w:proofErr w:type="spellStart"/>
      <w:r w:rsidRPr="00E518A2">
        <w:rPr>
          <w:szCs w:val="22"/>
        </w:rPr>
        <w:t>eritema</w:t>
      </w:r>
      <w:proofErr w:type="spellEnd"/>
      <w:r w:rsidRPr="00E518A2">
        <w:rPr>
          <w:szCs w:val="22"/>
        </w:rPr>
        <w:t xml:space="preserve">, </w:t>
      </w:r>
      <w:proofErr w:type="spellStart"/>
      <w:r w:rsidRPr="00E518A2">
        <w:rPr>
          <w:szCs w:val="22"/>
        </w:rPr>
        <w:t>generalizuotas</w:t>
      </w:r>
      <w:proofErr w:type="spellEnd"/>
      <w:r w:rsidRPr="00E518A2">
        <w:rPr>
          <w:szCs w:val="22"/>
        </w:rPr>
        <w:t xml:space="preserve"> odos išbėrimas, paakių patinimas, deguonies apykaitos sutrikimo sindromas, kontaktinis dermatitas. Šie simptomai gali pasireikšti tyrimo metu ar po jo. </w:t>
      </w:r>
    </w:p>
    <w:p w14:paraId="31278A6C" w14:textId="77777777" w:rsidR="00642C6A" w:rsidRPr="00E518A2" w:rsidRDefault="00642C6A" w:rsidP="009631E3">
      <w:pPr>
        <w:pStyle w:val="Pagrindinistekstas"/>
        <w:widowControl w:val="0"/>
        <w:spacing w:after="0"/>
        <w:rPr>
          <w:szCs w:val="22"/>
        </w:rPr>
      </w:pPr>
      <w:r w:rsidRPr="00E518A2">
        <w:rPr>
          <w:szCs w:val="22"/>
        </w:rPr>
        <w:t xml:space="preserve">Gali sutrikti rijimas, užkietėti viduriai, atsirasti viduriavimas, žarnų nepraeinamumas, bario </w:t>
      </w:r>
      <w:proofErr w:type="spellStart"/>
      <w:r w:rsidRPr="00E518A2">
        <w:rPr>
          <w:szCs w:val="22"/>
        </w:rPr>
        <w:t>granuloma</w:t>
      </w:r>
      <w:proofErr w:type="spellEnd"/>
      <w:r w:rsidRPr="00E518A2">
        <w:rPr>
          <w:szCs w:val="22"/>
        </w:rPr>
        <w:t xml:space="preserve">, prasidėti pilvo diegliai, apendicitas. Pilvo diegliai ir viduriavimas gali prasidėti suleidus į tiesiąją žarną per didelį preparato kiekį. </w:t>
      </w:r>
    </w:p>
    <w:p w14:paraId="54F61904" w14:textId="77777777" w:rsidR="00642C6A" w:rsidRPr="00E518A2" w:rsidRDefault="00642C6A" w:rsidP="009631E3">
      <w:pPr>
        <w:pStyle w:val="Pagrindinistekstas"/>
        <w:widowControl w:val="0"/>
        <w:spacing w:after="0"/>
        <w:rPr>
          <w:szCs w:val="22"/>
        </w:rPr>
      </w:pPr>
      <w:r w:rsidRPr="00E518A2">
        <w:rPr>
          <w:szCs w:val="22"/>
        </w:rPr>
        <w:t>Pavieniais atvejais gali pakisti EKG, sumažėti kraujospūdis, pasireikšti migrena.</w:t>
      </w:r>
    </w:p>
    <w:p w14:paraId="002A88BF" w14:textId="77777777" w:rsidR="00642C6A" w:rsidRPr="00E518A2" w:rsidRDefault="00642C6A" w:rsidP="009631E3">
      <w:pPr>
        <w:pStyle w:val="Pagrindinistekstas"/>
        <w:widowControl w:val="0"/>
        <w:spacing w:after="0"/>
        <w:rPr>
          <w:szCs w:val="22"/>
        </w:rPr>
      </w:pPr>
      <w:r w:rsidRPr="00E518A2">
        <w:rPr>
          <w:szCs w:val="22"/>
        </w:rPr>
        <w:t>Pagyvenusių žmonių žarnyne bario sulfatas gali susilaikyti net 4-6 dienas.</w:t>
      </w:r>
    </w:p>
    <w:p w14:paraId="7ACCB624" w14:textId="77777777" w:rsidR="00642C6A" w:rsidRPr="00E518A2" w:rsidRDefault="00642C6A" w:rsidP="009631E3">
      <w:pPr>
        <w:pStyle w:val="Pagrindinistekstas"/>
        <w:widowControl w:val="0"/>
        <w:spacing w:after="0"/>
        <w:rPr>
          <w:szCs w:val="22"/>
        </w:rPr>
      </w:pPr>
      <w:r w:rsidRPr="00E518A2">
        <w:rPr>
          <w:szCs w:val="22"/>
        </w:rPr>
        <w:t>Dėl netinkamai atliktos diagnostinės klizmos gali prasidėti pilvo, storosios ar tiesiosios žarnos uždegimas, prakiurti storoji žarna.</w:t>
      </w:r>
    </w:p>
    <w:p w14:paraId="1A746A1C" w14:textId="77777777" w:rsidR="00642C6A" w:rsidRPr="00E518A2" w:rsidRDefault="00642C6A" w:rsidP="009631E3">
      <w:pPr>
        <w:pStyle w:val="Pagrindinistekstas"/>
        <w:widowControl w:val="0"/>
        <w:spacing w:after="0"/>
        <w:rPr>
          <w:szCs w:val="22"/>
        </w:rPr>
      </w:pPr>
      <w:r w:rsidRPr="00E518A2">
        <w:rPr>
          <w:szCs w:val="22"/>
        </w:rPr>
        <w:t xml:space="preserve">Jeigu bario sulfato patenka į kraujo apytaką (pvz., leidžiant į tiesiąją žarną), gali atsirasti </w:t>
      </w:r>
      <w:proofErr w:type="spellStart"/>
      <w:r w:rsidRPr="00E518A2">
        <w:rPr>
          <w:szCs w:val="22"/>
        </w:rPr>
        <w:t>diseminuoto</w:t>
      </w:r>
      <w:proofErr w:type="spellEnd"/>
      <w:r w:rsidRPr="00E518A2">
        <w:rPr>
          <w:szCs w:val="22"/>
        </w:rPr>
        <w:t xml:space="preserve"> </w:t>
      </w:r>
      <w:proofErr w:type="spellStart"/>
      <w:r w:rsidRPr="00E518A2">
        <w:rPr>
          <w:szCs w:val="22"/>
        </w:rPr>
        <w:t>intrakraujagyslinio</w:t>
      </w:r>
      <w:proofErr w:type="spellEnd"/>
      <w:r w:rsidRPr="00E518A2">
        <w:rPr>
          <w:szCs w:val="22"/>
        </w:rPr>
        <w:t xml:space="preserve"> krešėjimo (DIK) sindromas, sustoti širdis, sutrikti jos ritmas, pasireikšti skilvelių virpėjimas, </w:t>
      </w:r>
      <w:proofErr w:type="spellStart"/>
      <w:r w:rsidRPr="00E518A2">
        <w:rPr>
          <w:szCs w:val="22"/>
        </w:rPr>
        <w:t>bradikardija</w:t>
      </w:r>
      <w:proofErr w:type="spellEnd"/>
      <w:r w:rsidRPr="00E518A2">
        <w:rPr>
          <w:szCs w:val="22"/>
        </w:rPr>
        <w:t xml:space="preserve">, </w:t>
      </w:r>
      <w:proofErr w:type="spellStart"/>
      <w:r w:rsidRPr="00E518A2">
        <w:rPr>
          <w:szCs w:val="22"/>
        </w:rPr>
        <w:t>sistolės</w:t>
      </w:r>
      <w:proofErr w:type="spellEnd"/>
      <w:r w:rsidRPr="00E518A2">
        <w:rPr>
          <w:szCs w:val="22"/>
        </w:rPr>
        <w:t xml:space="preserve"> susilpnėjimas, plaučių arterijų embolija, kvėpavimo nepakankamumas, negrįžtamas galvos smegenų pažeidimas.</w:t>
      </w:r>
    </w:p>
    <w:p w14:paraId="7F176CBD" w14:textId="77777777" w:rsidR="00642C6A" w:rsidRPr="00E518A2" w:rsidRDefault="00642C6A" w:rsidP="009631E3">
      <w:pPr>
        <w:pStyle w:val="Pagrindinistekstas"/>
        <w:widowControl w:val="0"/>
        <w:spacing w:after="0"/>
        <w:rPr>
          <w:szCs w:val="22"/>
        </w:rPr>
      </w:pPr>
      <w:r w:rsidRPr="00E518A2">
        <w:rPr>
          <w:szCs w:val="22"/>
        </w:rPr>
        <w:t>Patekus bario sulfato į kvėpavimo takus gali atsirasti laikinas kvėpavimo pasunkėjimas, dusulys ar net pilnas kvėpavimo takų užsikišimas.</w:t>
      </w:r>
    </w:p>
    <w:p w14:paraId="40B3942F" w14:textId="77777777" w:rsidR="00642C6A" w:rsidRPr="00E518A2" w:rsidRDefault="00642C6A" w:rsidP="009631E3">
      <w:pPr>
        <w:pStyle w:val="Pagrindinistekstas"/>
        <w:widowControl w:val="0"/>
        <w:spacing w:after="0"/>
        <w:rPr>
          <w:szCs w:val="22"/>
        </w:rPr>
      </w:pPr>
    </w:p>
    <w:p w14:paraId="44489CED" w14:textId="77777777" w:rsidR="00642C6A" w:rsidRPr="00E518A2" w:rsidRDefault="00642C6A" w:rsidP="009631E3">
      <w:pPr>
        <w:pStyle w:val="Pagrindinistekstas"/>
        <w:widowControl w:val="0"/>
        <w:spacing w:after="0"/>
        <w:rPr>
          <w:szCs w:val="22"/>
        </w:rPr>
      </w:pPr>
      <w:r w:rsidRPr="00E518A2">
        <w:rPr>
          <w:szCs w:val="22"/>
        </w:rPr>
        <w:t xml:space="preserve">Vartojant BARII SULFAS </w:t>
      </w:r>
      <w:proofErr w:type="spellStart"/>
      <w:r w:rsidRPr="00E518A2">
        <w:rPr>
          <w:szCs w:val="22"/>
        </w:rPr>
        <w:t>Medana</w:t>
      </w:r>
      <w:proofErr w:type="spellEnd"/>
      <w:r w:rsidRPr="00E518A2">
        <w:rPr>
          <w:szCs w:val="22"/>
        </w:rPr>
        <w:t xml:space="preserve"> kai kuriems žmonėms gali pasireikšti kitoks šalutinis poveikis.</w:t>
      </w:r>
    </w:p>
    <w:p w14:paraId="30B8FF60" w14:textId="77777777" w:rsidR="00642C6A" w:rsidRPr="00E518A2" w:rsidRDefault="00642C6A" w:rsidP="009631E3">
      <w:pPr>
        <w:pStyle w:val="Pagrindinistekstas"/>
        <w:widowControl w:val="0"/>
        <w:spacing w:after="0"/>
        <w:rPr>
          <w:szCs w:val="22"/>
        </w:rPr>
      </w:pPr>
    </w:p>
    <w:p w14:paraId="4429C018" w14:textId="77777777" w:rsidR="00586177" w:rsidRPr="00E518A2" w:rsidRDefault="00586177" w:rsidP="009631E3">
      <w:pPr>
        <w:widowControl w:val="0"/>
        <w:tabs>
          <w:tab w:val="left" w:pos="567"/>
        </w:tabs>
        <w:rPr>
          <w:rFonts w:eastAsia="Times New Roman"/>
          <w:b/>
          <w:snapToGrid w:val="0"/>
          <w:szCs w:val="22"/>
          <w:lang w:eastAsia="en-US"/>
        </w:rPr>
      </w:pPr>
      <w:r w:rsidRPr="00E518A2">
        <w:rPr>
          <w:rFonts w:eastAsia="Times New Roman"/>
          <w:b/>
          <w:noProof/>
          <w:snapToGrid w:val="0"/>
          <w:szCs w:val="22"/>
          <w:lang w:eastAsia="en-US"/>
        </w:rPr>
        <w:t>Pranešimas apie šalutinį poveikį</w:t>
      </w:r>
    </w:p>
    <w:p w14:paraId="10BB37BB" w14:textId="52EC0551" w:rsidR="00586177" w:rsidRPr="00E518A2" w:rsidRDefault="00586177" w:rsidP="009631E3">
      <w:pPr>
        <w:widowControl w:val="0"/>
        <w:tabs>
          <w:tab w:val="left" w:pos="567"/>
        </w:tabs>
        <w:spacing w:line="260" w:lineRule="exact"/>
        <w:ind w:right="-449"/>
        <w:rPr>
          <w:rFonts w:eastAsia="Times New Roman"/>
          <w:noProof/>
          <w:snapToGrid w:val="0"/>
          <w:szCs w:val="22"/>
          <w:lang w:eastAsia="en-US"/>
        </w:rPr>
      </w:pPr>
      <w:r w:rsidRPr="00E518A2">
        <w:rPr>
          <w:rFonts w:eastAsia="Times New Roman"/>
          <w:noProof/>
          <w:snapToGrid w:val="0"/>
          <w:szCs w:val="22"/>
          <w:lang w:eastAsia="en-US"/>
        </w:rPr>
        <w:t>Jeigu pasireiškė šalutinis poveikis, įskaitant šiame lapelyje nenurodytą, pasakykite gydytojui arba vaistininkui</w:t>
      </w:r>
      <w:r w:rsidRPr="00E518A2">
        <w:rPr>
          <w:rFonts w:eastAsia="Times New Roman"/>
          <w:snapToGrid w:val="0"/>
          <w:szCs w:val="22"/>
          <w:lang w:eastAsia="en-US"/>
        </w:rPr>
        <w:t>.</w:t>
      </w:r>
      <w:r w:rsidRPr="00E518A2">
        <w:rPr>
          <w:rFonts w:eastAsia="Times New Roman"/>
          <w:noProof/>
          <w:snapToGrid w:val="0"/>
          <w:szCs w:val="22"/>
          <w:lang w:eastAsia="en-US"/>
        </w:rPr>
        <w:t xml:space="preserve"> </w:t>
      </w:r>
      <w:r w:rsidR="001F13F4" w:rsidRPr="00E518A2">
        <w:rPr>
          <w:szCs w:val="22"/>
        </w:rPr>
        <w:t>Apie šalutinį poveikį taip pat galite pranešti Valstybinei vaistų kontrolės tarnybai prie Lietuvos Respublikos sveikatos apsaugos ministerijos nemokamu t</w:t>
      </w:r>
      <w:r w:rsidR="001F13F4" w:rsidRPr="00E518A2">
        <w:rPr>
          <w:szCs w:val="22"/>
          <w:lang w:eastAsia="zh-CN"/>
        </w:rPr>
        <w:t>elefonu 8 800 73568</w:t>
      </w:r>
      <w:r w:rsidR="001F13F4" w:rsidRPr="00E518A2">
        <w:rPr>
          <w:szCs w:val="22"/>
        </w:rPr>
        <w:t xml:space="preserve"> arba užpildyti interneto svetainėje </w:t>
      </w:r>
      <w:hyperlink r:id="rId15" w:history="1">
        <w:r w:rsidR="001F13F4" w:rsidRPr="00E518A2">
          <w:rPr>
            <w:rStyle w:val="Hipersaitas"/>
            <w:rFonts w:eastAsia="SimSun"/>
            <w:szCs w:val="22"/>
          </w:rPr>
          <w:t>www.vvkt.lt</w:t>
        </w:r>
      </w:hyperlink>
      <w:r w:rsidR="001F13F4" w:rsidRPr="00E518A2">
        <w:rPr>
          <w:szCs w:val="22"/>
        </w:rPr>
        <w:t xml:space="preserve"> esančią formą ir pateikti ją Valstybinei vaistų kontrolės tarnybai prie Lietuvos Respublikos sveikatos apsaugos ministerijos vienu iš šių būdų: raštu (adresu Žirmūnų g. 139A, LT-09120 Vilnius), </w:t>
      </w:r>
      <w:r w:rsidR="001F13F4" w:rsidRPr="00E518A2">
        <w:rPr>
          <w:szCs w:val="22"/>
          <w:lang w:eastAsia="zh-CN"/>
        </w:rPr>
        <w:t xml:space="preserve">nemokamu </w:t>
      </w:r>
      <w:r w:rsidR="001F13F4" w:rsidRPr="00E518A2">
        <w:rPr>
          <w:szCs w:val="22"/>
        </w:rPr>
        <w:t>fakso numeriu 8 800 20131</w:t>
      </w:r>
      <w:r w:rsidR="001F13F4" w:rsidRPr="00E518A2">
        <w:rPr>
          <w:szCs w:val="22"/>
          <w:lang w:eastAsia="zh-CN"/>
        </w:rPr>
        <w:t xml:space="preserve">, </w:t>
      </w:r>
      <w:r w:rsidR="001F13F4" w:rsidRPr="00E518A2">
        <w:rPr>
          <w:szCs w:val="22"/>
        </w:rPr>
        <w:t xml:space="preserve">el. paštu </w:t>
      </w:r>
      <w:hyperlink r:id="rId16" w:history="1">
        <w:r w:rsidR="001F13F4" w:rsidRPr="00E518A2">
          <w:rPr>
            <w:rStyle w:val="Hipersaitas"/>
            <w:rFonts w:eastAsia="SimSun"/>
            <w:szCs w:val="22"/>
          </w:rPr>
          <w:t>NepageidaujamaR@vvkt.lt</w:t>
        </w:r>
      </w:hyperlink>
      <w:r w:rsidR="001F13F4" w:rsidRPr="00E518A2">
        <w:rPr>
          <w:szCs w:val="22"/>
        </w:rPr>
        <w:t xml:space="preserve">, taip pat per Valstybinės vaistų kontrolės tarnybos prie Lietuvos Respublikos sveikatos apsaugos ministerijos interneto svetainę (adresu </w:t>
      </w:r>
      <w:hyperlink r:id="rId17" w:history="1">
        <w:r w:rsidR="001F13F4" w:rsidRPr="00E518A2">
          <w:rPr>
            <w:rStyle w:val="Hipersaitas"/>
            <w:rFonts w:eastAsia="SimSun"/>
            <w:szCs w:val="22"/>
          </w:rPr>
          <w:t>http://www.vvkt.lt</w:t>
        </w:r>
      </w:hyperlink>
      <w:r w:rsidR="001F13F4" w:rsidRPr="00E518A2">
        <w:rPr>
          <w:szCs w:val="22"/>
        </w:rPr>
        <w:t>). Pranešdami apie šalutinį poveikį galite mums padėti gauti daugiau informacijos apie šio vaisto saugumą.</w:t>
      </w:r>
    </w:p>
    <w:p w14:paraId="69CE5C9B" w14:textId="77777777" w:rsidR="00642C6A" w:rsidRPr="00E518A2" w:rsidRDefault="00642C6A" w:rsidP="009631E3">
      <w:pPr>
        <w:pStyle w:val="Pagrindinistekstas"/>
        <w:widowControl w:val="0"/>
        <w:spacing w:after="0"/>
        <w:rPr>
          <w:szCs w:val="22"/>
        </w:rPr>
      </w:pPr>
    </w:p>
    <w:p w14:paraId="2CC38E89" w14:textId="77777777" w:rsidR="00642C6A" w:rsidRPr="00E518A2" w:rsidRDefault="00642C6A" w:rsidP="009631E3">
      <w:pPr>
        <w:pStyle w:val="Pagrindinistekstas"/>
        <w:widowControl w:val="0"/>
        <w:spacing w:after="0"/>
        <w:rPr>
          <w:szCs w:val="22"/>
        </w:rPr>
      </w:pPr>
    </w:p>
    <w:p w14:paraId="653FEAA5" w14:textId="1EF4B33C" w:rsidR="00642C6A" w:rsidRPr="00E518A2" w:rsidRDefault="00642C6A">
      <w:pPr>
        <w:pStyle w:val="Antrat2"/>
      </w:pPr>
      <w:r w:rsidRPr="00E518A2">
        <w:t>5.</w:t>
      </w:r>
      <w:r w:rsidRPr="00E518A2">
        <w:tab/>
      </w:r>
      <w:r w:rsidR="00586177" w:rsidRPr="00E518A2">
        <w:t xml:space="preserve">Kaip laikyti BARII SULFAS </w:t>
      </w:r>
      <w:proofErr w:type="spellStart"/>
      <w:r w:rsidR="00586177" w:rsidRPr="00E518A2">
        <w:t>Medana</w:t>
      </w:r>
      <w:proofErr w:type="spellEnd"/>
    </w:p>
    <w:p w14:paraId="6019A3B7" w14:textId="77777777" w:rsidR="00642C6A" w:rsidRPr="00E518A2" w:rsidRDefault="00642C6A" w:rsidP="009631E3">
      <w:pPr>
        <w:pStyle w:val="Pagrindinistekstas"/>
        <w:widowControl w:val="0"/>
        <w:spacing w:after="0"/>
        <w:rPr>
          <w:szCs w:val="22"/>
        </w:rPr>
      </w:pPr>
    </w:p>
    <w:p w14:paraId="52AA9346" w14:textId="77777777" w:rsidR="00C55657" w:rsidRPr="00E518A2" w:rsidRDefault="00C55657" w:rsidP="00C55657">
      <w:pPr>
        <w:pStyle w:val="Pagrindinistekstas"/>
        <w:widowControl w:val="0"/>
        <w:spacing w:after="0"/>
        <w:rPr>
          <w:szCs w:val="22"/>
        </w:rPr>
      </w:pPr>
      <w:r w:rsidRPr="00E518A2">
        <w:rPr>
          <w:szCs w:val="22"/>
        </w:rPr>
        <w:t>Laikyti ne aukštesnėje kaip 25</w:t>
      </w:r>
      <w:r w:rsidRPr="00E518A2">
        <w:rPr>
          <w:szCs w:val="22"/>
        </w:rPr>
        <w:sym w:font="Symbol" w:char="F0B0"/>
      </w:r>
      <w:r w:rsidRPr="00E518A2">
        <w:rPr>
          <w:szCs w:val="22"/>
        </w:rPr>
        <w:t>C temperatūroje.</w:t>
      </w:r>
    </w:p>
    <w:p w14:paraId="74E0BE91" w14:textId="77777777" w:rsidR="00C55657" w:rsidRPr="00E518A2" w:rsidRDefault="00C55657" w:rsidP="00C55657">
      <w:pPr>
        <w:pStyle w:val="Pagrindinistekstas"/>
        <w:widowControl w:val="0"/>
        <w:spacing w:after="0"/>
        <w:rPr>
          <w:szCs w:val="22"/>
        </w:rPr>
      </w:pPr>
      <w:r w:rsidRPr="00E518A2">
        <w:rPr>
          <w:szCs w:val="22"/>
        </w:rPr>
        <w:t>Negalima šaldyti ar užšaldyti.</w:t>
      </w:r>
    </w:p>
    <w:p w14:paraId="0E5789C4" w14:textId="5F8CCDEC" w:rsidR="00C55657" w:rsidRPr="00E518A2" w:rsidRDefault="00C55657" w:rsidP="009631E3">
      <w:pPr>
        <w:pStyle w:val="Pagrindinistekstas"/>
        <w:widowControl w:val="0"/>
        <w:spacing w:after="0"/>
        <w:rPr>
          <w:szCs w:val="22"/>
        </w:rPr>
      </w:pPr>
    </w:p>
    <w:p w14:paraId="52907928" w14:textId="1C447D9B" w:rsidR="00642C6A" w:rsidRPr="00E518A2" w:rsidRDefault="00586177" w:rsidP="009631E3">
      <w:pPr>
        <w:pStyle w:val="Pagrindinistekstas"/>
        <w:widowControl w:val="0"/>
        <w:spacing w:after="0"/>
        <w:rPr>
          <w:szCs w:val="22"/>
        </w:rPr>
      </w:pPr>
      <w:r w:rsidRPr="00E518A2">
        <w:rPr>
          <w:szCs w:val="22"/>
        </w:rPr>
        <w:t>Šį vaistą laikykite vaikams nepastebimoje ir nepasiekiamoje vietoje.</w:t>
      </w:r>
    </w:p>
    <w:p w14:paraId="30ED003B" w14:textId="77777777" w:rsidR="00642C6A" w:rsidRPr="00E518A2" w:rsidRDefault="00642C6A" w:rsidP="009631E3">
      <w:pPr>
        <w:pStyle w:val="Pagrindinistekstas"/>
        <w:widowControl w:val="0"/>
        <w:spacing w:after="0"/>
        <w:rPr>
          <w:szCs w:val="22"/>
        </w:rPr>
      </w:pPr>
    </w:p>
    <w:p w14:paraId="0F2E9747" w14:textId="634422E5" w:rsidR="00642C6A" w:rsidRPr="00E518A2" w:rsidRDefault="00642C6A" w:rsidP="009631E3">
      <w:pPr>
        <w:pStyle w:val="Pagrindinistekstas"/>
        <w:widowControl w:val="0"/>
        <w:spacing w:after="0"/>
        <w:rPr>
          <w:szCs w:val="22"/>
        </w:rPr>
      </w:pPr>
      <w:r w:rsidRPr="00E518A2">
        <w:rPr>
          <w:szCs w:val="22"/>
        </w:rPr>
        <w:t xml:space="preserve">Ant buteliuko po „Tinka iki“ nurodytam tinkamumo laikui pasibaigus, </w:t>
      </w:r>
      <w:r w:rsidR="002176DC" w:rsidRPr="00E518A2">
        <w:rPr>
          <w:szCs w:val="22"/>
        </w:rPr>
        <w:t>šio vaisto</w:t>
      </w:r>
      <w:r w:rsidRPr="00E518A2">
        <w:rPr>
          <w:szCs w:val="22"/>
        </w:rPr>
        <w:t xml:space="preserve"> vartoti negalima. Vaistas tinka</w:t>
      </w:r>
      <w:r w:rsidR="002176DC" w:rsidRPr="00E518A2">
        <w:rPr>
          <w:szCs w:val="22"/>
        </w:rPr>
        <w:t>mas</w:t>
      </w:r>
      <w:r w:rsidRPr="00E518A2">
        <w:rPr>
          <w:szCs w:val="22"/>
        </w:rPr>
        <w:t xml:space="preserve"> vartoti iki paskutinės nurodyto mėnesio dienos.</w:t>
      </w:r>
    </w:p>
    <w:p w14:paraId="096E28FB" w14:textId="77777777" w:rsidR="00642C6A" w:rsidRPr="00E518A2" w:rsidRDefault="00642C6A" w:rsidP="009631E3">
      <w:pPr>
        <w:pStyle w:val="Pagrindinistekstas"/>
        <w:widowControl w:val="0"/>
        <w:spacing w:after="0"/>
        <w:rPr>
          <w:szCs w:val="22"/>
        </w:rPr>
      </w:pPr>
    </w:p>
    <w:p w14:paraId="6226E2C6" w14:textId="2CDDE114" w:rsidR="00642C6A" w:rsidRPr="00E518A2" w:rsidRDefault="00642C6A" w:rsidP="009631E3">
      <w:pPr>
        <w:pStyle w:val="Pagrindinistekstas"/>
        <w:widowControl w:val="0"/>
        <w:spacing w:after="0"/>
        <w:rPr>
          <w:szCs w:val="22"/>
        </w:rPr>
      </w:pPr>
      <w:r w:rsidRPr="00E518A2">
        <w:rPr>
          <w:szCs w:val="22"/>
        </w:rPr>
        <w:t xml:space="preserve">Vaistų negalima </w:t>
      </w:r>
      <w:r w:rsidR="002176DC" w:rsidRPr="00E518A2">
        <w:rPr>
          <w:szCs w:val="22"/>
        </w:rPr>
        <w:t xml:space="preserve">išmesti </w:t>
      </w:r>
      <w:r w:rsidRPr="00E518A2">
        <w:rPr>
          <w:szCs w:val="22"/>
        </w:rPr>
        <w:t xml:space="preserve">į kanalizaciją arba su buitinėmis atliekomis. Kaip </w:t>
      </w:r>
      <w:r w:rsidR="002176DC" w:rsidRPr="00E518A2">
        <w:rPr>
          <w:szCs w:val="22"/>
        </w:rPr>
        <w:t xml:space="preserve">išmesti </w:t>
      </w:r>
      <w:r w:rsidRPr="00E518A2">
        <w:rPr>
          <w:szCs w:val="22"/>
        </w:rPr>
        <w:t>nereikalingus vaistus, klauskite vaistininko. Šios priemonės padės apsaugoti aplinką.</w:t>
      </w:r>
    </w:p>
    <w:p w14:paraId="08D6AB9C" w14:textId="77777777" w:rsidR="00642C6A" w:rsidRPr="00E518A2" w:rsidRDefault="00642C6A" w:rsidP="009631E3">
      <w:pPr>
        <w:pStyle w:val="Pagrindinistekstas"/>
        <w:widowControl w:val="0"/>
        <w:spacing w:after="0"/>
        <w:rPr>
          <w:szCs w:val="22"/>
        </w:rPr>
      </w:pPr>
    </w:p>
    <w:p w14:paraId="2E8245CE" w14:textId="77777777" w:rsidR="00642C6A" w:rsidRPr="00E518A2" w:rsidRDefault="00642C6A">
      <w:pPr>
        <w:pStyle w:val="Antrat2"/>
      </w:pPr>
    </w:p>
    <w:p w14:paraId="56BCCA46" w14:textId="571084A5" w:rsidR="00642C6A" w:rsidRPr="00E518A2" w:rsidRDefault="00642C6A" w:rsidP="00760F25">
      <w:pPr>
        <w:pStyle w:val="Antrat2"/>
        <w:keepNext/>
        <w:widowControl/>
      </w:pPr>
      <w:r w:rsidRPr="00E518A2">
        <w:lastRenderedPageBreak/>
        <w:t>6.</w:t>
      </w:r>
      <w:r w:rsidRPr="00E518A2">
        <w:tab/>
      </w:r>
      <w:r w:rsidR="00586177" w:rsidRPr="00E518A2">
        <w:t>Pakuotės turinys ir kita informacija</w:t>
      </w:r>
    </w:p>
    <w:p w14:paraId="23A8C27D" w14:textId="77777777" w:rsidR="00642C6A" w:rsidRPr="00E518A2" w:rsidRDefault="00642C6A" w:rsidP="00760F25">
      <w:pPr>
        <w:pStyle w:val="Pagrindinistekstas"/>
        <w:keepNext/>
        <w:spacing w:after="0"/>
        <w:rPr>
          <w:szCs w:val="22"/>
        </w:rPr>
      </w:pPr>
    </w:p>
    <w:p w14:paraId="1C39EDD5" w14:textId="77777777" w:rsidR="00642C6A" w:rsidRPr="00E518A2" w:rsidRDefault="00642C6A" w:rsidP="00760F25">
      <w:pPr>
        <w:pStyle w:val="Pagrindinistekstas"/>
        <w:keepNext/>
        <w:spacing w:after="0"/>
        <w:rPr>
          <w:b/>
          <w:szCs w:val="22"/>
        </w:rPr>
      </w:pPr>
      <w:r w:rsidRPr="00E518A2">
        <w:rPr>
          <w:b/>
          <w:szCs w:val="22"/>
        </w:rPr>
        <w:t xml:space="preserve">BARII SULFAS </w:t>
      </w:r>
      <w:proofErr w:type="spellStart"/>
      <w:r w:rsidRPr="00E518A2">
        <w:rPr>
          <w:b/>
          <w:szCs w:val="22"/>
        </w:rPr>
        <w:t>Medana</w:t>
      </w:r>
      <w:proofErr w:type="spellEnd"/>
      <w:r w:rsidRPr="00E518A2">
        <w:rPr>
          <w:b/>
          <w:szCs w:val="22"/>
        </w:rPr>
        <w:t xml:space="preserve"> sudėtis</w:t>
      </w:r>
    </w:p>
    <w:p w14:paraId="7565D599" w14:textId="3EBF1C6A" w:rsidR="00642C6A" w:rsidRPr="00E518A2" w:rsidRDefault="00642C6A" w:rsidP="009631E3">
      <w:pPr>
        <w:pStyle w:val="Pagrindinistekstas"/>
        <w:widowControl w:val="0"/>
        <w:numPr>
          <w:ilvl w:val="0"/>
          <w:numId w:val="4"/>
        </w:numPr>
        <w:spacing w:after="0"/>
        <w:ind w:left="567" w:hanging="567"/>
        <w:rPr>
          <w:szCs w:val="22"/>
        </w:rPr>
      </w:pPr>
      <w:r w:rsidRPr="00E518A2">
        <w:rPr>
          <w:szCs w:val="22"/>
        </w:rPr>
        <w:t xml:space="preserve">Veiklioji medžiaga yra bario sulfatas. </w:t>
      </w:r>
      <w:r w:rsidR="00A80E26" w:rsidRPr="00E518A2">
        <w:rPr>
          <w:szCs w:val="22"/>
        </w:rPr>
        <w:t>1 </w:t>
      </w:r>
      <w:r w:rsidRPr="00E518A2">
        <w:rPr>
          <w:szCs w:val="22"/>
        </w:rPr>
        <w:t xml:space="preserve">ml suspensijos yra </w:t>
      </w:r>
      <w:r w:rsidR="00A80E26" w:rsidRPr="00E518A2">
        <w:rPr>
          <w:szCs w:val="22"/>
        </w:rPr>
        <w:t>1 </w:t>
      </w:r>
      <w:r w:rsidRPr="00E518A2">
        <w:rPr>
          <w:szCs w:val="22"/>
        </w:rPr>
        <w:t>g bario sulfato.</w:t>
      </w:r>
    </w:p>
    <w:p w14:paraId="5EC04AE3" w14:textId="2153A2A9" w:rsidR="00642C6A" w:rsidRPr="00E518A2" w:rsidRDefault="00642C6A" w:rsidP="009631E3">
      <w:pPr>
        <w:pStyle w:val="Pagrindinistekstas"/>
        <w:widowControl w:val="0"/>
        <w:numPr>
          <w:ilvl w:val="0"/>
          <w:numId w:val="4"/>
        </w:numPr>
        <w:spacing w:after="0"/>
        <w:ind w:left="567" w:hanging="567"/>
        <w:rPr>
          <w:szCs w:val="22"/>
        </w:rPr>
      </w:pPr>
      <w:r w:rsidRPr="00E518A2">
        <w:rPr>
          <w:szCs w:val="22"/>
        </w:rPr>
        <w:t xml:space="preserve">Pagalbinės medžiagos yra </w:t>
      </w:r>
      <w:proofErr w:type="spellStart"/>
      <w:r w:rsidRPr="00E518A2">
        <w:rPr>
          <w:szCs w:val="22"/>
        </w:rPr>
        <w:t>karmeliozės</w:t>
      </w:r>
      <w:proofErr w:type="spellEnd"/>
      <w:r w:rsidRPr="00E518A2">
        <w:rPr>
          <w:szCs w:val="22"/>
        </w:rPr>
        <w:t xml:space="preserve"> natrio druska, pektinas, citrinų rūgštis </w:t>
      </w:r>
      <w:proofErr w:type="spellStart"/>
      <w:r w:rsidRPr="00E518A2">
        <w:rPr>
          <w:szCs w:val="22"/>
        </w:rPr>
        <w:t>monohidratas</w:t>
      </w:r>
      <w:proofErr w:type="spellEnd"/>
      <w:r w:rsidRPr="00E518A2">
        <w:rPr>
          <w:szCs w:val="22"/>
        </w:rPr>
        <w:t xml:space="preserve">, natrio karbonatas </w:t>
      </w:r>
      <w:proofErr w:type="spellStart"/>
      <w:r w:rsidRPr="00E518A2">
        <w:rPr>
          <w:szCs w:val="22"/>
        </w:rPr>
        <w:t>dekahidratas</w:t>
      </w:r>
      <w:proofErr w:type="spellEnd"/>
      <w:r w:rsidRPr="00E518A2">
        <w:rPr>
          <w:szCs w:val="22"/>
        </w:rPr>
        <w:t xml:space="preserve">, </w:t>
      </w:r>
      <w:proofErr w:type="spellStart"/>
      <w:r w:rsidRPr="00E518A2">
        <w:rPr>
          <w:szCs w:val="22"/>
        </w:rPr>
        <w:t>sorbitolis</w:t>
      </w:r>
      <w:proofErr w:type="spellEnd"/>
      <w:r w:rsidRPr="00E518A2">
        <w:rPr>
          <w:szCs w:val="22"/>
        </w:rPr>
        <w:t> 70%</w:t>
      </w:r>
      <w:r w:rsidR="000F1486" w:rsidRPr="00E518A2">
        <w:rPr>
          <w:szCs w:val="22"/>
        </w:rPr>
        <w:t xml:space="preserve"> (E420)</w:t>
      </w:r>
      <w:r w:rsidRPr="00E518A2">
        <w:rPr>
          <w:szCs w:val="22"/>
        </w:rPr>
        <w:t xml:space="preserve">, metilo </w:t>
      </w:r>
      <w:proofErr w:type="spellStart"/>
      <w:r w:rsidRPr="00E518A2">
        <w:rPr>
          <w:szCs w:val="22"/>
        </w:rPr>
        <w:t>parahidroksibenzoatas</w:t>
      </w:r>
      <w:proofErr w:type="spellEnd"/>
      <w:r w:rsidR="000F1486" w:rsidRPr="00E518A2">
        <w:rPr>
          <w:szCs w:val="22"/>
        </w:rPr>
        <w:t xml:space="preserve"> (E218)</w:t>
      </w:r>
      <w:r w:rsidRPr="00E518A2">
        <w:rPr>
          <w:szCs w:val="22"/>
        </w:rPr>
        <w:t xml:space="preserve">, </w:t>
      </w:r>
      <w:proofErr w:type="spellStart"/>
      <w:r w:rsidRPr="00E518A2">
        <w:rPr>
          <w:szCs w:val="22"/>
        </w:rPr>
        <w:t>propilo</w:t>
      </w:r>
      <w:proofErr w:type="spellEnd"/>
      <w:r w:rsidRPr="00E518A2">
        <w:rPr>
          <w:szCs w:val="22"/>
        </w:rPr>
        <w:t xml:space="preserve"> </w:t>
      </w:r>
      <w:proofErr w:type="spellStart"/>
      <w:r w:rsidRPr="00E518A2">
        <w:rPr>
          <w:szCs w:val="22"/>
        </w:rPr>
        <w:t>parahidroksibenzoatas</w:t>
      </w:r>
      <w:proofErr w:type="spellEnd"/>
      <w:r w:rsidR="000F1486" w:rsidRPr="00E518A2">
        <w:rPr>
          <w:szCs w:val="22"/>
        </w:rPr>
        <w:t xml:space="preserve"> (E216)</w:t>
      </w:r>
      <w:r w:rsidRPr="00E518A2">
        <w:rPr>
          <w:szCs w:val="22"/>
        </w:rPr>
        <w:t>, vaisinių ledinukų skonio ir kvapo medžiaga, išgrynintas vanduo.</w:t>
      </w:r>
    </w:p>
    <w:p w14:paraId="1205CD7F" w14:textId="77777777" w:rsidR="00642C6A" w:rsidRPr="00E518A2" w:rsidRDefault="00642C6A" w:rsidP="009631E3">
      <w:pPr>
        <w:pStyle w:val="Pagrindinistekstas"/>
        <w:widowControl w:val="0"/>
        <w:spacing w:after="0"/>
        <w:rPr>
          <w:szCs w:val="22"/>
        </w:rPr>
      </w:pPr>
    </w:p>
    <w:p w14:paraId="03A92B40" w14:textId="77777777" w:rsidR="00642C6A" w:rsidRPr="00E518A2" w:rsidRDefault="00642C6A" w:rsidP="009631E3">
      <w:pPr>
        <w:pStyle w:val="Pagrindinistekstas"/>
        <w:widowControl w:val="0"/>
        <w:spacing w:after="0"/>
        <w:rPr>
          <w:b/>
          <w:szCs w:val="22"/>
        </w:rPr>
      </w:pPr>
      <w:r w:rsidRPr="00E518A2">
        <w:rPr>
          <w:b/>
          <w:szCs w:val="22"/>
        </w:rPr>
        <w:t xml:space="preserve">BARII SULFAS </w:t>
      </w:r>
      <w:proofErr w:type="spellStart"/>
      <w:r w:rsidRPr="00E518A2">
        <w:rPr>
          <w:b/>
          <w:szCs w:val="22"/>
        </w:rPr>
        <w:t>Medana</w:t>
      </w:r>
      <w:proofErr w:type="spellEnd"/>
      <w:r w:rsidRPr="00E518A2">
        <w:rPr>
          <w:b/>
          <w:szCs w:val="22"/>
        </w:rPr>
        <w:t xml:space="preserve"> išvaizda ir kiekis pakuotėje</w:t>
      </w:r>
    </w:p>
    <w:p w14:paraId="0BECECE0" w14:textId="44B1D491" w:rsidR="00642C6A" w:rsidRPr="00E518A2" w:rsidRDefault="00642C6A" w:rsidP="009631E3">
      <w:pPr>
        <w:pStyle w:val="Pagrindinistekstas"/>
        <w:widowControl w:val="0"/>
        <w:spacing w:after="0"/>
        <w:rPr>
          <w:szCs w:val="22"/>
        </w:rPr>
      </w:pPr>
      <w:r w:rsidRPr="00E518A2">
        <w:rPr>
          <w:szCs w:val="22"/>
        </w:rPr>
        <w:t xml:space="preserve">BARII SULFAS </w:t>
      </w:r>
      <w:proofErr w:type="spellStart"/>
      <w:r w:rsidRPr="00E518A2">
        <w:rPr>
          <w:szCs w:val="22"/>
        </w:rPr>
        <w:t>Medana</w:t>
      </w:r>
      <w:proofErr w:type="spellEnd"/>
      <w:r w:rsidRPr="00E518A2">
        <w:rPr>
          <w:bCs/>
          <w:szCs w:val="22"/>
        </w:rPr>
        <w:t xml:space="preserve"> yra b</w:t>
      </w:r>
      <w:r w:rsidRPr="00E518A2">
        <w:rPr>
          <w:szCs w:val="22"/>
        </w:rPr>
        <w:t xml:space="preserve">alta, vaisinių ledinukų kvapo ir skonio suspensija, 1 buteliuke yra </w:t>
      </w:r>
      <w:r w:rsidR="00A80E26" w:rsidRPr="00E518A2">
        <w:rPr>
          <w:szCs w:val="22"/>
        </w:rPr>
        <w:t>200 </w:t>
      </w:r>
      <w:r w:rsidRPr="00E518A2">
        <w:rPr>
          <w:szCs w:val="22"/>
        </w:rPr>
        <w:t>ml suspensijos.</w:t>
      </w:r>
    </w:p>
    <w:p w14:paraId="1B4810D0" w14:textId="77777777" w:rsidR="002176DC" w:rsidRPr="00E518A2" w:rsidRDefault="002176DC" w:rsidP="009631E3">
      <w:pPr>
        <w:pStyle w:val="Pagrindinistekstas"/>
        <w:widowControl w:val="0"/>
        <w:spacing w:after="0"/>
        <w:rPr>
          <w:szCs w:val="22"/>
        </w:rPr>
      </w:pPr>
    </w:p>
    <w:p w14:paraId="36B9C152" w14:textId="17BAF68D" w:rsidR="00642C6A" w:rsidRPr="00E518A2" w:rsidRDefault="004A6B40" w:rsidP="009631E3">
      <w:pPr>
        <w:pStyle w:val="Pagrindinistekstas"/>
        <w:widowControl w:val="0"/>
        <w:spacing w:after="0"/>
        <w:rPr>
          <w:b/>
          <w:szCs w:val="22"/>
        </w:rPr>
      </w:pPr>
      <w:r w:rsidRPr="00E518A2">
        <w:rPr>
          <w:b/>
          <w:bCs/>
          <w:noProof/>
          <w:szCs w:val="22"/>
        </w:rPr>
        <w:t>Registruotojas</w:t>
      </w:r>
      <w:r w:rsidRPr="00E518A2" w:rsidDel="004A6B40">
        <w:rPr>
          <w:b/>
          <w:szCs w:val="22"/>
        </w:rPr>
        <w:t xml:space="preserve"> </w:t>
      </w:r>
      <w:r w:rsidR="00642C6A" w:rsidRPr="00E518A2">
        <w:rPr>
          <w:b/>
          <w:szCs w:val="22"/>
        </w:rPr>
        <w:t>ir gamintojas</w:t>
      </w:r>
    </w:p>
    <w:p w14:paraId="0F3A44C1" w14:textId="77777777" w:rsidR="00642C6A" w:rsidRPr="00E518A2" w:rsidRDefault="00642C6A" w:rsidP="009631E3">
      <w:pPr>
        <w:pStyle w:val="Pagrindinistekstas"/>
        <w:widowControl w:val="0"/>
        <w:spacing w:after="0"/>
        <w:rPr>
          <w:szCs w:val="22"/>
        </w:rPr>
      </w:pPr>
      <w:proofErr w:type="spellStart"/>
      <w:r w:rsidRPr="00E518A2">
        <w:rPr>
          <w:szCs w:val="22"/>
        </w:rPr>
        <w:t>Medana</w:t>
      </w:r>
      <w:proofErr w:type="spellEnd"/>
      <w:r w:rsidRPr="00E518A2">
        <w:rPr>
          <w:szCs w:val="22"/>
        </w:rPr>
        <w:t xml:space="preserve"> </w:t>
      </w:r>
      <w:proofErr w:type="spellStart"/>
      <w:r w:rsidRPr="00E518A2">
        <w:rPr>
          <w:szCs w:val="22"/>
        </w:rPr>
        <w:t>Pharma</w:t>
      </w:r>
      <w:proofErr w:type="spellEnd"/>
      <w:r w:rsidRPr="00E518A2">
        <w:rPr>
          <w:szCs w:val="22"/>
        </w:rPr>
        <w:t xml:space="preserve"> SA </w:t>
      </w:r>
    </w:p>
    <w:p w14:paraId="496C4B0C" w14:textId="77777777" w:rsidR="00642C6A" w:rsidRPr="00E518A2" w:rsidRDefault="00642C6A" w:rsidP="009631E3">
      <w:pPr>
        <w:pStyle w:val="Pagrindinistekstas"/>
        <w:widowControl w:val="0"/>
        <w:spacing w:after="0"/>
        <w:rPr>
          <w:szCs w:val="22"/>
        </w:rPr>
      </w:pPr>
      <w:proofErr w:type="spellStart"/>
      <w:r w:rsidRPr="00E518A2">
        <w:rPr>
          <w:szCs w:val="22"/>
        </w:rPr>
        <w:t>Wł</w:t>
      </w:r>
      <w:proofErr w:type="spellEnd"/>
      <w:r w:rsidRPr="00E518A2">
        <w:rPr>
          <w:szCs w:val="22"/>
        </w:rPr>
        <w:t xml:space="preserve">. </w:t>
      </w:r>
      <w:proofErr w:type="spellStart"/>
      <w:r w:rsidRPr="00E518A2">
        <w:rPr>
          <w:szCs w:val="22"/>
        </w:rPr>
        <w:t>Łokietka</w:t>
      </w:r>
      <w:proofErr w:type="spellEnd"/>
      <w:r w:rsidRPr="00E518A2">
        <w:rPr>
          <w:szCs w:val="22"/>
        </w:rPr>
        <w:t xml:space="preserve"> 10</w:t>
      </w:r>
    </w:p>
    <w:p w14:paraId="5A87E845" w14:textId="48E42A01" w:rsidR="00642C6A" w:rsidRPr="00E518A2" w:rsidRDefault="00642C6A" w:rsidP="009631E3">
      <w:pPr>
        <w:pStyle w:val="Pagrindinistekstas"/>
        <w:widowControl w:val="0"/>
        <w:spacing w:after="0"/>
        <w:rPr>
          <w:szCs w:val="22"/>
        </w:rPr>
      </w:pPr>
      <w:r w:rsidRPr="00E518A2">
        <w:rPr>
          <w:szCs w:val="22"/>
        </w:rPr>
        <w:t xml:space="preserve">98-200 </w:t>
      </w:r>
      <w:proofErr w:type="spellStart"/>
      <w:r w:rsidRPr="00E518A2">
        <w:rPr>
          <w:szCs w:val="22"/>
        </w:rPr>
        <w:t>Sieradz</w:t>
      </w:r>
      <w:proofErr w:type="spellEnd"/>
      <w:r w:rsidR="00A80E26" w:rsidRPr="00E518A2">
        <w:rPr>
          <w:szCs w:val="22"/>
        </w:rPr>
        <w:t xml:space="preserve">, </w:t>
      </w:r>
      <w:r w:rsidRPr="00E518A2">
        <w:rPr>
          <w:szCs w:val="22"/>
        </w:rPr>
        <w:t>Lenkija</w:t>
      </w:r>
    </w:p>
    <w:p w14:paraId="2AE681E6" w14:textId="77777777" w:rsidR="00642C6A" w:rsidRPr="00E518A2" w:rsidRDefault="00642C6A" w:rsidP="009631E3">
      <w:pPr>
        <w:pStyle w:val="Pagrindinistekstas"/>
        <w:widowControl w:val="0"/>
        <w:spacing w:after="0"/>
        <w:rPr>
          <w:szCs w:val="22"/>
        </w:rPr>
      </w:pPr>
    </w:p>
    <w:p w14:paraId="68121E6F" w14:textId="7A9142E1" w:rsidR="008F4FCC" w:rsidRPr="00E518A2" w:rsidRDefault="008F4FCC" w:rsidP="009631E3">
      <w:pPr>
        <w:widowControl w:val="0"/>
        <w:autoSpaceDE w:val="0"/>
        <w:autoSpaceDN w:val="0"/>
        <w:adjustRightInd w:val="0"/>
        <w:rPr>
          <w:rFonts w:eastAsiaTheme="minorHAnsi"/>
          <w:szCs w:val="22"/>
          <w:lang w:eastAsia="en-US"/>
        </w:rPr>
      </w:pPr>
      <w:r w:rsidRPr="00E518A2">
        <w:rPr>
          <w:rFonts w:eastAsiaTheme="minorHAnsi"/>
          <w:szCs w:val="22"/>
          <w:lang w:eastAsia="en-US"/>
        </w:rPr>
        <w:t xml:space="preserve">Jeigu apie šį vaistą norite sužinoti daugiau, kreipkitės į vietinį </w:t>
      </w:r>
      <w:r w:rsidR="009367AF" w:rsidRPr="00E518A2">
        <w:rPr>
          <w:rFonts w:eastAsiaTheme="minorHAnsi"/>
          <w:szCs w:val="22"/>
          <w:lang w:eastAsia="en-US"/>
        </w:rPr>
        <w:t>registruotojo</w:t>
      </w:r>
      <w:r w:rsidR="00E146AD" w:rsidRPr="00E518A2">
        <w:rPr>
          <w:rFonts w:eastAsiaTheme="minorHAnsi"/>
          <w:szCs w:val="22"/>
          <w:lang w:eastAsia="en-US"/>
        </w:rPr>
        <w:t xml:space="preserve"> atstovą:</w:t>
      </w:r>
    </w:p>
    <w:p w14:paraId="1A2665EA" w14:textId="77777777" w:rsidR="008F4FCC" w:rsidRPr="00E518A2" w:rsidRDefault="008F4FCC" w:rsidP="009631E3">
      <w:pPr>
        <w:widowControl w:val="0"/>
        <w:tabs>
          <w:tab w:val="left" w:pos="567"/>
        </w:tabs>
        <w:autoSpaceDE w:val="0"/>
        <w:autoSpaceDN w:val="0"/>
        <w:adjustRightInd w:val="0"/>
        <w:rPr>
          <w:rFonts w:eastAsiaTheme="minorHAnsi"/>
          <w:szCs w:val="22"/>
          <w:lang w:eastAsia="en-US"/>
        </w:rPr>
      </w:pPr>
    </w:p>
    <w:p w14:paraId="4E207076" w14:textId="77777777" w:rsidR="008F4FCC" w:rsidRPr="00E518A2" w:rsidRDefault="008F4FCC" w:rsidP="009631E3">
      <w:pPr>
        <w:widowControl w:val="0"/>
        <w:tabs>
          <w:tab w:val="left" w:pos="567"/>
        </w:tabs>
        <w:autoSpaceDE w:val="0"/>
        <w:autoSpaceDN w:val="0"/>
        <w:adjustRightInd w:val="0"/>
        <w:rPr>
          <w:rFonts w:eastAsiaTheme="minorHAnsi"/>
          <w:szCs w:val="22"/>
          <w:lang w:eastAsia="en-US"/>
        </w:rPr>
      </w:pPr>
      <w:r w:rsidRPr="00E518A2">
        <w:rPr>
          <w:rFonts w:eastAsiaTheme="minorHAnsi"/>
          <w:szCs w:val="22"/>
          <w:lang w:eastAsia="en-US"/>
        </w:rPr>
        <w:t>POLPHARMA S.A. atstovybė Lietuvoje</w:t>
      </w:r>
    </w:p>
    <w:p w14:paraId="4D875062" w14:textId="77777777" w:rsidR="008F4FCC" w:rsidRPr="00E518A2" w:rsidRDefault="008F4FCC" w:rsidP="009631E3">
      <w:pPr>
        <w:widowControl w:val="0"/>
        <w:tabs>
          <w:tab w:val="left" w:pos="567"/>
        </w:tabs>
        <w:autoSpaceDE w:val="0"/>
        <w:autoSpaceDN w:val="0"/>
        <w:adjustRightInd w:val="0"/>
        <w:rPr>
          <w:rFonts w:eastAsiaTheme="minorHAnsi"/>
          <w:szCs w:val="22"/>
          <w:lang w:eastAsia="en-US"/>
        </w:rPr>
      </w:pPr>
      <w:proofErr w:type="spellStart"/>
      <w:r w:rsidRPr="00E518A2">
        <w:rPr>
          <w:rFonts w:eastAsiaTheme="minorHAnsi"/>
          <w:szCs w:val="22"/>
          <w:lang w:eastAsia="en-US"/>
        </w:rPr>
        <w:t>E.Ožeškienės</w:t>
      </w:r>
      <w:proofErr w:type="spellEnd"/>
      <w:r w:rsidRPr="00E518A2">
        <w:rPr>
          <w:rFonts w:eastAsiaTheme="minorHAnsi"/>
          <w:szCs w:val="22"/>
          <w:lang w:eastAsia="en-US"/>
        </w:rPr>
        <w:t xml:space="preserve"> g. 18A</w:t>
      </w:r>
    </w:p>
    <w:p w14:paraId="5B23A08F" w14:textId="77777777" w:rsidR="008F4FCC" w:rsidRPr="00E518A2" w:rsidRDefault="008F4FCC" w:rsidP="009631E3">
      <w:pPr>
        <w:widowControl w:val="0"/>
        <w:tabs>
          <w:tab w:val="left" w:pos="567"/>
        </w:tabs>
        <w:autoSpaceDE w:val="0"/>
        <w:autoSpaceDN w:val="0"/>
        <w:adjustRightInd w:val="0"/>
        <w:rPr>
          <w:rFonts w:eastAsiaTheme="minorHAnsi"/>
          <w:szCs w:val="22"/>
          <w:lang w:eastAsia="en-US"/>
        </w:rPr>
      </w:pPr>
      <w:r w:rsidRPr="00E518A2">
        <w:rPr>
          <w:rFonts w:eastAsiaTheme="minorHAnsi"/>
          <w:szCs w:val="22"/>
          <w:lang w:eastAsia="en-US"/>
        </w:rPr>
        <w:t>LT-44254 Kaunas</w:t>
      </w:r>
    </w:p>
    <w:p w14:paraId="0121920D" w14:textId="7CD77C9D" w:rsidR="00A80E26" w:rsidRPr="00061A5F" w:rsidRDefault="00A80E26" w:rsidP="00760F25">
      <w:pPr>
        <w:widowControl w:val="0"/>
        <w:rPr>
          <w:szCs w:val="22"/>
        </w:rPr>
      </w:pPr>
      <w:r w:rsidRPr="00061A5F">
        <w:rPr>
          <w:szCs w:val="22"/>
        </w:rPr>
        <w:t>Tel.: +370 37</w:t>
      </w:r>
      <w:r w:rsidR="006B7B38">
        <w:rPr>
          <w:szCs w:val="22"/>
        </w:rPr>
        <w:t xml:space="preserve"> 3</w:t>
      </w:r>
      <w:r w:rsidRPr="00061A5F">
        <w:rPr>
          <w:szCs w:val="22"/>
        </w:rPr>
        <w:t>25131</w:t>
      </w:r>
    </w:p>
    <w:p w14:paraId="41860E12" w14:textId="77777777" w:rsidR="00642C6A" w:rsidRPr="00061A5F" w:rsidRDefault="00642C6A" w:rsidP="009631E3">
      <w:pPr>
        <w:pStyle w:val="Pagrindinistekstas"/>
        <w:widowControl w:val="0"/>
        <w:spacing w:after="0"/>
        <w:rPr>
          <w:bCs/>
          <w:szCs w:val="22"/>
        </w:rPr>
      </w:pPr>
    </w:p>
    <w:p w14:paraId="4ED69F4E" w14:textId="03D394E5" w:rsidR="00642C6A" w:rsidRPr="00E518A2" w:rsidRDefault="00642C6A" w:rsidP="009631E3">
      <w:pPr>
        <w:pStyle w:val="Pagrindinistekstas"/>
        <w:widowControl w:val="0"/>
        <w:spacing w:after="0"/>
        <w:rPr>
          <w:b/>
          <w:szCs w:val="22"/>
        </w:rPr>
      </w:pPr>
      <w:r w:rsidRPr="00E518A2">
        <w:rPr>
          <w:b/>
          <w:szCs w:val="22"/>
        </w:rPr>
        <w:t xml:space="preserve">Šis pakuotės lapelis paskutinį kartą </w:t>
      </w:r>
      <w:r w:rsidR="002176DC" w:rsidRPr="00E518A2">
        <w:rPr>
          <w:b/>
          <w:szCs w:val="22"/>
        </w:rPr>
        <w:t xml:space="preserve">peržiūrėtas </w:t>
      </w:r>
      <w:r w:rsidR="00760F25">
        <w:rPr>
          <w:b/>
          <w:szCs w:val="22"/>
        </w:rPr>
        <w:t>2021-02-09.</w:t>
      </w:r>
    </w:p>
    <w:p w14:paraId="1AAA5A37" w14:textId="77777777" w:rsidR="00642C6A" w:rsidRPr="00760F25" w:rsidRDefault="00642C6A" w:rsidP="009631E3">
      <w:pPr>
        <w:pStyle w:val="Pagrindinistekstas"/>
        <w:widowControl w:val="0"/>
        <w:spacing w:after="0"/>
      </w:pPr>
    </w:p>
    <w:p w14:paraId="1453B285" w14:textId="77777777" w:rsidR="002176DC" w:rsidRPr="00E518A2" w:rsidRDefault="002176DC" w:rsidP="009631E3">
      <w:pPr>
        <w:widowControl w:val="0"/>
        <w:numPr>
          <w:ilvl w:val="12"/>
          <w:numId w:val="0"/>
        </w:numPr>
        <w:ind w:right="-2"/>
        <w:rPr>
          <w:szCs w:val="22"/>
        </w:rPr>
      </w:pPr>
      <w:r w:rsidRPr="00E518A2">
        <w:rPr>
          <w:szCs w:val="22"/>
        </w:rPr>
        <w:t>Išsami informacija apie šį vaistą pateikiama Valstybinės vaistų kontrolės tarnybos prie Lietuvos Respublikos sveikatos apsaugos ministerijos tinklalapyje</w:t>
      </w:r>
      <w:r w:rsidRPr="00E518A2">
        <w:rPr>
          <w:i/>
          <w:szCs w:val="22"/>
        </w:rPr>
        <w:t xml:space="preserve"> </w:t>
      </w:r>
      <w:hyperlink r:id="rId18" w:history="1">
        <w:r w:rsidRPr="00E518A2">
          <w:rPr>
            <w:rStyle w:val="Hipersaitas"/>
            <w:rFonts w:eastAsia="SimSun"/>
            <w:color w:val="auto"/>
            <w:szCs w:val="22"/>
            <w:u w:val="none"/>
          </w:rPr>
          <w:t>http://www.vvkt.lt/</w:t>
        </w:r>
      </w:hyperlink>
      <w:r w:rsidRPr="00E518A2">
        <w:rPr>
          <w:szCs w:val="22"/>
        </w:rPr>
        <w:t>.</w:t>
      </w:r>
    </w:p>
    <w:p w14:paraId="5FDCCDA4" w14:textId="289365A8" w:rsidR="007953C7" w:rsidRDefault="007953C7" w:rsidP="009631E3">
      <w:pPr>
        <w:widowControl w:val="0"/>
        <w:rPr>
          <w:szCs w:val="22"/>
        </w:rPr>
      </w:pPr>
    </w:p>
    <w:p w14:paraId="39AF9AA6" w14:textId="1CD904F2" w:rsidR="00B634C9" w:rsidRDefault="00B634C9" w:rsidP="009631E3">
      <w:pPr>
        <w:widowControl w:val="0"/>
        <w:rPr>
          <w:szCs w:val="22"/>
        </w:rPr>
      </w:pPr>
    </w:p>
    <w:p w14:paraId="4C9F70C9" w14:textId="77777777" w:rsidR="00B634C9" w:rsidRPr="00E518A2" w:rsidRDefault="00B634C9" w:rsidP="009631E3">
      <w:pPr>
        <w:widowControl w:val="0"/>
        <w:rPr>
          <w:szCs w:val="22"/>
        </w:rPr>
      </w:pPr>
      <w:bookmarkStart w:id="0" w:name="_GoBack"/>
      <w:bookmarkEnd w:id="0"/>
    </w:p>
    <w:sectPr w:rsidR="00B634C9" w:rsidRPr="00E518A2" w:rsidSect="00E518A2">
      <w:footerReference w:type="even" r:id="rId19"/>
      <w:footerReference w:type="default" r:id="rId20"/>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DBE7CD" w14:textId="77777777" w:rsidR="00B71BA4" w:rsidRDefault="00B71BA4">
      <w:r>
        <w:separator/>
      </w:r>
    </w:p>
  </w:endnote>
  <w:endnote w:type="continuationSeparator" w:id="0">
    <w:p w14:paraId="48C41AA7" w14:textId="77777777" w:rsidR="00B71BA4" w:rsidRDefault="00B71BA4">
      <w:r>
        <w:continuationSeparator/>
      </w:r>
    </w:p>
  </w:endnote>
  <w:endnote w:type="continuationNotice" w:id="1">
    <w:p w14:paraId="6641976A" w14:textId="77777777" w:rsidR="00B71BA4" w:rsidRDefault="00B71B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59B34C" w14:textId="77777777" w:rsidR="000F1486" w:rsidRDefault="000F148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13402C53" w14:textId="77777777" w:rsidR="000F1486" w:rsidRDefault="000F148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0F0161" w14:textId="493FF7FD" w:rsidR="000F1486" w:rsidRDefault="000F148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634C9">
      <w:rPr>
        <w:rStyle w:val="Puslapionumeris"/>
        <w:noProof/>
      </w:rPr>
      <w:t>17</w:t>
    </w:r>
    <w:r>
      <w:rPr>
        <w:rStyle w:val="Puslapionumeris"/>
      </w:rPr>
      <w:fldChar w:fldCharType="end"/>
    </w:r>
  </w:p>
  <w:p w14:paraId="14B4888F" w14:textId="77777777" w:rsidR="000F1486" w:rsidRDefault="000F1486">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E22EFF" w14:textId="77777777" w:rsidR="00B71BA4" w:rsidRDefault="00B71BA4">
      <w:r>
        <w:separator/>
      </w:r>
    </w:p>
  </w:footnote>
  <w:footnote w:type="continuationSeparator" w:id="0">
    <w:p w14:paraId="0687F958" w14:textId="77777777" w:rsidR="00B71BA4" w:rsidRDefault="00B71BA4">
      <w:r>
        <w:continuationSeparator/>
      </w:r>
    </w:p>
  </w:footnote>
  <w:footnote w:type="continuationNotice" w:id="1">
    <w:p w14:paraId="13425C72" w14:textId="77777777" w:rsidR="00B71BA4" w:rsidRDefault="00B71BA4"/>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B14E8"/>
    <w:multiLevelType w:val="hybridMultilevel"/>
    <w:tmpl w:val="893C6836"/>
    <w:lvl w:ilvl="0" w:tplc="FFFFFFFF">
      <w:numFmt w:val="bullet"/>
      <w:lvlText w:val="-"/>
      <w:lvlJc w:val="left"/>
      <w:pPr>
        <w:tabs>
          <w:tab w:val="num" w:pos="360"/>
        </w:tabs>
        <w:ind w:left="284" w:hanging="284"/>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B72259"/>
    <w:multiLevelType w:val="hybridMultilevel"/>
    <w:tmpl w:val="CD20BBBE"/>
    <w:lvl w:ilvl="0" w:tplc="FFFFFFFF">
      <w:numFmt w:val="bullet"/>
      <w:lvlText w:val="-"/>
      <w:lvlJc w:val="left"/>
      <w:pPr>
        <w:tabs>
          <w:tab w:val="num" w:pos="360"/>
        </w:tabs>
        <w:ind w:left="284" w:hanging="284"/>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072BE6"/>
    <w:multiLevelType w:val="hybridMultilevel"/>
    <w:tmpl w:val="E1844796"/>
    <w:lvl w:ilvl="0" w:tplc="FFFFFFFF">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8420A78"/>
    <w:multiLevelType w:val="hybridMultilevel"/>
    <w:tmpl w:val="EEA2858A"/>
    <w:lvl w:ilvl="0" w:tplc="6A0833E2">
      <w:start w:val="1"/>
      <w:numFmt w:val="upperLetter"/>
      <w:pStyle w:val="Antrat1"/>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C362F83"/>
    <w:multiLevelType w:val="hybridMultilevel"/>
    <w:tmpl w:val="F5AED63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5E687C77"/>
    <w:multiLevelType w:val="hybridMultilevel"/>
    <w:tmpl w:val="5922D388"/>
    <w:lvl w:ilvl="0" w:tplc="B7EC8016">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0"/>
  </w:num>
  <w:num w:numId="3">
    <w:abstractNumId w:val="1"/>
  </w:num>
  <w:num w:numId="4">
    <w:abstractNumId w:val="2"/>
  </w:num>
  <w:num w:numId="5">
    <w:abstractNumId w:val="4"/>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C6A"/>
    <w:rsid w:val="00061A5F"/>
    <w:rsid w:val="000769DA"/>
    <w:rsid w:val="00093B1F"/>
    <w:rsid w:val="00094847"/>
    <w:rsid w:val="000C451A"/>
    <w:rsid w:val="000C6B0F"/>
    <w:rsid w:val="000F1486"/>
    <w:rsid w:val="00175BE3"/>
    <w:rsid w:val="001F13F4"/>
    <w:rsid w:val="001F2605"/>
    <w:rsid w:val="002176DC"/>
    <w:rsid w:val="00236E28"/>
    <w:rsid w:val="00246FF9"/>
    <w:rsid w:val="00282720"/>
    <w:rsid w:val="002B2E33"/>
    <w:rsid w:val="00314D5B"/>
    <w:rsid w:val="003648CC"/>
    <w:rsid w:val="003679E6"/>
    <w:rsid w:val="003F599C"/>
    <w:rsid w:val="0045408C"/>
    <w:rsid w:val="00461B8B"/>
    <w:rsid w:val="00463DA2"/>
    <w:rsid w:val="004A524C"/>
    <w:rsid w:val="004A6B40"/>
    <w:rsid w:val="005242EC"/>
    <w:rsid w:val="00572470"/>
    <w:rsid w:val="00586177"/>
    <w:rsid w:val="005B2F23"/>
    <w:rsid w:val="005C77C9"/>
    <w:rsid w:val="005F6FEB"/>
    <w:rsid w:val="00642C6A"/>
    <w:rsid w:val="00684C5E"/>
    <w:rsid w:val="006B7B38"/>
    <w:rsid w:val="007007E4"/>
    <w:rsid w:val="007138E1"/>
    <w:rsid w:val="007553B2"/>
    <w:rsid w:val="00760F25"/>
    <w:rsid w:val="0078565E"/>
    <w:rsid w:val="007953C7"/>
    <w:rsid w:val="007D31D8"/>
    <w:rsid w:val="007F4323"/>
    <w:rsid w:val="008E0A5E"/>
    <w:rsid w:val="008F4FCC"/>
    <w:rsid w:val="0092063F"/>
    <w:rsid w:val="009229EE"/>
    <w:rsid w:val="009367AF"/>
    <w:rsid w:val="00936809"/>
    <w:rsid w:val="00942B83"/>
    <w:rsid w:val="009631E3"/>
    <w:rsid w:val="0098446F"/>
    <w:rsid w:val="00985687"/>
    <w:rsid w:val="009B0EC6"/>
    <w:rsid w:val="009B4541"/>
    <w:rsid w:val="009B7613"/>
    <w:rsid w:val="009C5643"/>
    <w:rsid w:val="009E2BBB"/>
    <w:rsid w:val="00A46767"/>
    <w:rsid w:val="00A50FF2"/>
    <w:rsid w:val="00A80E26"/>
    <w:rsid w:val="00AE1E06"/>
    <w:rsid w:val="00B634C9"/>
    <w:rsid w:val="00B71BA4"/>
    <w:rsid w:val="00BA3E61"/>
    <w:rsid w:val="00BF43BF"/>
    <w:rsid w:val="00C107ED"/>
    <w:rsid w:val="00C55657"/>
    <w:rsid w:val="00CE5B8B"/>
    <w:rsid w:val="00CF49EC"/>
    <w:rsid w:val="00D567C3"/>
    <w:rsid w:val="00E146AD"/>
    <w:rsid w:val="00E2054E"/>
    <w:rsid w:val="00E2254C"/>
    <w:rsid w:val="00E518A2"/>
    <w:rsid w:val="00E64225"/>
    <w:rsid w:val="00E97971"/>
    <w:rsid w:val="00F109DA"/>
    <w:rsid w:val="00F5482D"/>
    <w:rsid w:val="00F679BE"/>
    <w:rsid w:val="00FA3DDC"/>
    <w:rsid w:val="00FA580A"/>
    <w:rsid w:val="00FC358F"/>
    <w:rsid w:val="00FE77AC"/>
    <w:rsid w:val="00FF78FE"/>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91A2E8"/>
  <w15:docId w15:val="{FBF28A20-9275-460A-ACAE-5A95924F0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42C6A"/>
    <w:pPr>
      <w:spacing w:after="0" w:line="240" w:lineRule="auto"/>
    </w:pPr>
    <w:rPr>
      <w:rFonts w:ascii="Times New Roman" w:eastAsia="Calibri" w:hAnsi="Times New Roman" w:cs="Times New Roman"/>
      <w:szCs w:val="20"/>
      <w:lang w:eastAsia="lt-LT"/>
    </w:rPr>
  </w:style>
  <w:style w:type="paragraph" w:styleId="Antrat1">
    <w:name w:val="heading 1"/>
    <w:basedOn w:val="prastasis"/>
    <w:next w:val="prastasis"/>
    <w:link w:val="Antrat1Diagrama"/>
    <w:autoRedefine/>
    <w:qFormat/>
    <w:rsid w:val="00942B83"/>
    <w:pPr>
      <w:widowControl w:val="0"/>
      <w:numPr>
        <w:numId w:val="7"/>
      </w:numPr>
      <w:ind w:left="567" w:hanging="567"/>
      <w:outlineLvl w:val="0"/>
    </w:pPr>
    <w:rPr>
      <w:b/>
    </w:rPr>
  </w:style>
  <w:style w:type="paragraph" w:styleId="Antrat2">
    <w:name w:val="heading 2"/>
    <w:basedOn w:val="prastasis"/>
    <w:next w:val="prastasis"/>
    <w:link w:val="Antrat2Diagrama"/>
    <w:autoRedefine/>
    <w:qFormat/>
    <w:rsid w:val="00314D5B"/>
    <w:pPr>
      <w:widowControl w:val="0"/>
      <w:ind w:left="540" w:hanging="540"/>
      <w:outlineLvl w:val="1"/>
    </w:pPr>
    <w:rPr>
      <w:b/>
      <w:szCs w:val="22"/>
    </w:rPr>
  </w:style>
  <w:style w:type="paragraph" w:styleId="Antrat3">
    <w:name w:val="heading 3"/>
    <w:basedOn w:val="prastasis"/>
    <w:next w:val="prastasis"/>
    <w:link w:val="Antrat3Diagrama"/>
    <w:autoRedefine/>
    <w:qFormat/>
    <w:rsid w:val="00314D5B"/>
    <w:pPr>
      <w:widowControl w:val="0"/>
      <w:tabs>
        <w:tab w:val="left" w:pos="567"/>
      </w:tabs>
      <w:outlineLvl w:val="2"/>
    </w:pPr>
    <w:rPr>
      <w:b/>
      <w:szCs w:val="22"/>
    </w:rPr>
  </w:style>
  <w:style w:type="paragraph" w:styleId="Antrat4">
    <w:name w:val="heading 4"/>
    <w:basedOn w:val="prastasis"/>
    <w:next w:val="prastasis"/>
    <w:link w:val="Antrat4Diagrama"/>
    <w:uiPriority w:val="9"/>
    <w:semiHidden/>
    <w:unhideWhenUsed/>
    <w:qFormat/>
    <w:rsid w:val="00586177"/>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42B83"/>
    <w:rPr>
      <w:rFonts w:ascii="Times New Roman" w:eastAsia="Calibri" w:hAnsi="Times New Roman" w:cs="Times New Roman"/>
      <w:b/>
      <w:szCs w:val="20"/>
      <w:lang w:eastAsia="lt-LT"/>
    </w:rPr>
  </w:style>
  <w:style w:type="character" w:customStyle="1" w:styleId="Antrat2Diagrama">
    <w:name w:val="Antraštė 2 Diagrama"/>
    <w:basedOn w:val="Numatytasispastraiposriftas"/>
    <w:link w:val="Antrat2"/>
    <w:rsid w:val="00A80E26"/>
    <w:rPr>
      <w:rFonts w:ascii="Times New Roman" w:eastAsia="Calibri" w:hAnsi="Times New Roman" w:cs="Times New Roman"/>
      <w:b/>
      <w:lang w:eastAsia="lt-LT"/>
    </w:rPr>
  </w:style>
  <w:style w:type="character" w:customStyle="1" w:styleId="Antrat3Diagrama">
    <w:name w:val="Antraštė 3 Diagrama"/>
    <w:basedOn w:val="Numatytasispastraiposriftas"/>
    <w:link w:val="Antrat3"/>
    <w:rsid w:val="00E518A2"/>
    <w:rPr>
      <w:rFonts w:ascii="Times New Roman" w:eastAsia="Calibri" w:hAnsi="Times New Roman" w:cs="Times New Roman"/>
      <w:b/>
      <w:lang w:eastAsia="lt-LT"/>
    </w:rPr>
  </w:style>
  <w:style w:type="paragraph" w:styleId="Pagrindinistekstas">
    <w:name w:val="Body Text"/>
    <w:basedOn w:val="prastasis"/>
    <w:link w:val="PagrindinistekstasDiagrama"/>
    <w:rsid w:val="00642C6A"/>
    <w:pPr>
      <w:spacing w:after="120"/>
    </w:pPr>
  </w:style>
  <w:style w:type="character" w:customStyle="1" w:styleId="PagrindinistekstasDiagrama">
    <w:name w:val="Pagrindinis tekstas Diagrama"/>
    <w:basedOn w:val="Numatytasispastraiposriftas"/>
    <w:link w:val="Pagrindinistekstas"/>
    <w:rsid w:val="00642C6A"/>
    <w:rPr>
      <w:rFonts w:ascii="Times New Roman" w:eastAsia="Calibri" w:hAnsi="Times New Roman" w:cs="Times New Roman"/>
      <w:szCs w:val="20"/>
      <w:lang w:eastAsia="lt-LT"/>
    </w:rPr>
  </w:style>
  <w:style w:type="paragraph" w:styleId="Porat">
    <w:name w:val="footer"/>
    <w:basedOn w:val="prastasis"/>
    <w:link w:val="PoratDiagrama"/>
    <w:rsid w:val="00642C6A"/>
    <w:pPr>
      <w:tabs>
        <w:tab w:val="center" w:pos="4153"/>
        <w:tab w:val="right" w:pos="8306"/>
      </w:tabs>
    </w:pPr>
  </w:style>
  <w:style w:type="character" w:customStyle="1" w:styleId="PoratDiagrama">
    <w:name w:val="Poraštė Diagrama"/>
    <w:basedOn w:val="Numatytasispastraiposriftas"/>
    <w:link w:val="Porat"/>
    <w:rsid w:val="00642C6A"/>
    <w:rPr>
      <w:rFonts w:ascii="Times New Roman" w:eastAsia="Calibri" w:hAnsi="Times New Roman" w:cs="Times New Roman"/>
      <w:szCs w:val="20"/>
      <w:lang w:eastAsia="lt-LT"/>
    </w:rPr>
  </w:style>
  <w:style w:type="character" w:styleId="Puslapionumeris">
    <w:name w:val="page number"/>
    <w:basedOn w:val="Numatytasispastraiposriftas"/>
    <w:rsid w:val="00642C6A"/>
    <w:rPr>
      <w:rFonts w:cs="Times New Roman"/>
    </w:rPr>
  </w:style>
  <w:style w:type="paragraph" w:styleId="Pavadinimas">
    <w:name w:val="Title"/>
    <w:basedOn w:val="prastasis"/>
    <w:link w:val="PavadinimasDiagrama"/>
    <w:autoRedefine/>
    <w:qFormat/>
    <w:rsid w:val="00642C6A"/>
    <w:pPr>
      <w:jc w:val="center"/>
      <w:outlineLvl w:val="0"/>
    </w:pPr>
    <w:rPr>
      <w:b/>
      <w:kern w:val="28"/>
    </w:rPr>
  </w:style>
  <w:style w:type="character" w:customStyle="1" w:styleId="PavadinimasDiagrama">
    <w:name w:val="Pavadinimas Diagrama"/>
    <w:basedOn w:val="Numatytasispastraiposriftas"/>
    <w:link w:val="Pavadinimas"/>
    <w:rsid w:val="00642C6A"/>
    <w:rPr>
      <w:rFonts w:ascii="Times New Roman" w:eastAsia="Calibri" w:hAnsi="Times New Roman" w:cs="Times New Roman"/>
      <w:b/>
      <w:kern w:val="28"/>
      <w:szCs w:val="20"/>
      <w:lang w:eastAsia="lt-LT"/>
    </w:rPr>
  </w:style>
  <w:style w:type="paragraph" w:styleId="Antrats">
    <w:name w:val="header"/>
    <w:basedOn w:val="prastasis"/>
    <w:link w:val="AntratsDiagrama"/>
    <w:rsid w:val="00642C6A"/>
    <w:pPr>
      <w:tabs>
        <w:tab w:val="center" w:pos="4536"/>
        <w:tab w:val="right" w:pos="9072"/>
      </w:tabs>
    </w:pPr>
  </w:style>
  <w:style w:type="character" w:customStyle="1" w:styleId="AntratsDiagrama">
    <w:name w:val="Antraštės Diagrama"/>
    <w:basedOn w:val="Numatytasispastraiposriftas"/>
    <w:link w:val="Antrats"/>
    <w:rsid w:val="00642C6A"/>
    <w:rPr>
      <w:rFonts w:ascii="Times New Roman" w:eastAsia="Calibri" w:hAnsi="Times New Roman" w:cs="Times New Roman"/>
      <w:szCs w:val="20"/>
      <w:lang w:eastAsia="lt-LT"/>
    </w:rPr>
  </w:style>
  <w:style w:type="character" w:styleId="Grietas">
    <w:name w:val="Strong"/>
    <w:basedOn w:val="Numatytasispastraiposriftas"/>
    <w:qFormat/>
    <w:rsid w:val="00642C6A"/>
    <w:rPr>
      <w:rFonts w:cs="Times New Roman"/>
      <w:b/>
      <w:bCs/>
    </w:rPr>
  </w:style>
  <w:style w:type="character" w:styleId="Hipersaitas">
    <w:name w:val="Hyperlink"/>
    <w:basedOn w:val="Numatytasispastraiposriftas"/>
    <w:rsid w:val="00642C6A"/>
    <w:rPr>
      <w:rFonts w:cs="Times New Roman"/>
      <w:color w:val="0000FF"/>
      <w:u w:val="single"/>
    </w:rPr>
  </w:style>
  <w:style w:type="paragraph" w:styleId="Debesliotekstas">
    <w:name w:val="Balloon Text"/>
    <w:basedOn w:val="prastasis"/>
    <w:link w:val="DebesliotekstasDiagrama"/>
    <w:uiPriority w:val="99"/>
    <w:semiHidden/>
    <w:unhideWhenUsed/>
    <w:rsid w:val="00642C6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42C6A"/>
    <w:rPr>
      <w:rFonts w:ascii="Tahoma" w:eastAsia="Calibri" w:hAnsi="Tahoma" w:cs="Tahoma"/>
      <w:sz w:val="16"/>
      <w:szCs w:val="16"/>
      <w:lang w:eastAsia="lt-LT"/>
    </w:rPr>
  </w:style>
  <w:style w:type="character" w:customStyle="1" w:styleId="Antrat4Diagrama">
    <w:name w:val="Antraštė 4 Diagrama"/>
    <w:basedOn w:val="Numatytasispastraiposriftas"/>
    <w:link w:val="Antrat4"/>
    <w:uiPriority w:val="9"/>
    <w:semiHidden/>
    <w:rsid w:val="00586177"/>
    <w:rPr>
      <w:rFonts w:asciiTheme="majorHAnsi" w:eastAsiaTheme="majorEastAsia" w:hAnsiTheme="majorHAnsi" w:cstheme="majorBidi"/>
      <w:b/>
      <w:bCs/>
      <w:i/>
      <w:iCs/>
      <w:color w:val="4F81BD" w:themeColor="accent1"/>
      <w:szCs w:val="20"/>
      <w:lang w:eastAsia="lt-LT"/>
    </w:rPr>
  </w:style>
  <w:style w:type="character" w:styleId="Komentaronuoroda">
    <w:name w:val="annotation reference"/>
    <w:basedOn w:val="Numatytasispastraiposriftas"/>
    <w:uiPriority w:val="99"/>
    <w:semiHidden/>
    <w:unhideWhenUsed/>
    <w:rsid w:val="000F1486"/>
    <w:rPr>
      <w:sz w:val="16"/>
      <w:szCs w:val="16"/>
    </w:rPr>
  </w:style>
  <w:style w:type="paragraph" w:styleId="Komentarotekstas">
    <w:name w:val="annotation text"/>
    <w:basedOn w:val="prastasis"/>
    <w:link w:val="KomentarotekstasDiagrama"/>
    <w:uiPriority w:val="99"/>
    <w:semiHidden/>
    <w:unhideWhenUsed/>
    <w:rsid w:val="000F1486"/>
    <w:rPr>
      <w:sz w:val="20"/>
    </w:rPr>
  </w:style>
  <w:style w:type="character" w:customStyle="1" w:styleId="KomentarotekstasDiagrama">
    <w:name w:val="Komentaro tekstas Diagrama"/>
    <w:basedOn w:val="Numatytasispastraiposriftas"/>
    <w:link w:val="Komentarotekstas"/>
    <w:uiPriority w:val="99"/>
    <w:semiHidden/>
    <w:rsid w:val="000F1486"/>
    <w:rPr>
      <w:rFonts w:ascii="Times New Roman" w:eastAsia="Calibri"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0F1486"/>
    <w:rPr>
      <w:b/>
      <w:bCs/>
    </w:rPr>
  </w:style>
  <w:style w:type="character" w:customStyle="1" w:styleId="KomentarotemaDiagrama">
    <w:name w:val="Komentaro tema Diagrama"/>
    <w:basedOn w:val="KomentarotekstasDiagrama"/>
    <w:link w:val="Komentarotema"/>
    <w:uiPriority w:val="99"/>
    <w:semiHidden/>
    <w:rsid w:val="000F1486"/>
    <w:rPr>
      <w:rFonts w:ascii="Times New Roman" w:eastAsia="Calibri" w:hAnsi="Times New Roman" w:cs="Times New Roman"/>
      <w:b/>
      <w:bCs/>
      <w:sz w:val="20"/>
      <w:szCs w:val="20"/>
      <w:lang w:eastAsia="lt-LT"/>
    </w:rPr>
  </w:style>
  <w:style w:type="character" w:customStyle="1" w:styleId="tlid-translation">
    <w:name w:val="tlid-translation"/>
    <w:basedOn w:val="Numatytasispastraiposriftas"/>
    <w:rsid w:val="00936809"/>
  </w:style>
  <w:style w:type="paragraph" w:customStyle="1" w:styleId="BTEMEASMCA">
    <w:name w:val="BT EMEA_SMCA"/>
    <w:basedOn w:val="prastasis"/>
    <w:link w:val="BTEMEASMCAChar"/>
    <w:autoRedefine/>
    <w:rsid w:val="00A80E26"/>
    <w:pPr>
      <w:keepNext/>
      <w:tabs>
        <w:tab w:val="left" w:pos="567"/>
      </w:tabs>
    </w:pPr>
    <w:rPr>
      <w:rFonts w:eastAsia="SimSun"/>
      <w:noProof/>
      <w:sz w:val="20"/>
      <w:lang w:val="x-none" w:eastAsia="x-none"/>
    </w:rPr>
  </w:style>
  <w:style w:type="character" w:customStyle="1" w:styleId="BTEMEASMCAChar">
    <w:name w:val="BT EMEA_SMCA Char"/>
    <w:link w:val="BTEMEASMCA"/>
    <w:locked/>
    <w:rsid w:val="00A80E26"/>
    <w:rPr>
      <w:rFonts w:ascii="Times New Roman" w:eastAsia="SimSun" w:hAnsi="Times New Roman" w:cs="Times New Roman"/>
      <w:noProof/>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644986">
      <w:bodyDiv w:val="1"/>
      <w:marLeft w:val="0"/>
      <w:marRight w:val="0"/>
      <w:marTop w:val="0"/>
      <w:marBottom w:val="0"/>
      <w:divBdr>
        <w:top w:val="none" w:sz="0" w:space="0" w:color="auto"/>
        <w:left w:val="none" w:sz="0" w:space="0" w:color="auto"/>
        <w:bottom w:val="none" w:sz="0" w:space="0" w:color="auto"/>
        <w:right w:val="none" w:sz="0" w:space="0" w:color="auto"/>
      </w:divBdr>
      <w:divsChild>
        <w:div w:id="358899779">
          <w:marLeft w:val="0"/>
          <w:marRight w:val="0"/>
          <w:marTop w:val="0"/>
          <w:marBottom w:val="0"/>
          <w:divBdr>
            <w:top w:val="none" w:sz="0" w:space="0" w:color="auto"/>
            <w:left w:val="none" w:sz="0" w:space="0" w:color="auto"/>
            <w:bottom w:val="none" w:sz="0" w:space="0" w:color="auto"/>
            <w:right w:val="none" w:sz="0" w:space="0" w:color="auto"/>
          </w:divBdr>
          <w:divsChild>
            <w:div w:id="1367100155">
              <w:marLeft w:val="0"/>
              <w:marRight w:val="0"/>
              <w:marTop w:val="0"/>
              <w:marBottom w:val="0"/>
              <w:divBdr>
                <w:top w:val="none" w:sz="0" w:space="0" w:color="auto"/>
                <w:left w:val="none" w:sz="0" w:space="0" w:color="auto"/>
                <w:bottom w:val="none" w:sz="0" w:space="0" w:color="auto"/>
                <w:right w:val="none" w:sz="0" w:space="0" w:color="auto"/>
              </w:divBdr>
              <w:divsChild>
                <w:div w:id="1567109829">
                  <w:marLeft w:val="0"/>
                  <w:marRight w:val="0"/>
                  <w:marTop w:val="0"/>
                  <w:marBottom w:val="0"/>
                  <w:divBdr>
                    <w:top w:val="none" w:sz="0" w:space="0" w:color="auto"/>
                    <w:left w:val="none" w:sz="0" w:space="0" w:color="auto"/>
                    <w:bottom w:val="none" w:sz="0" w:space="0" w:color="auto"/>
                    <w:right w:val="none" w:sz="0" w:space="0" w:color="auto"/>
                  </w:divBdr>
                  <w:divsChild>
                    <w:div w:id="1675571843">
                      <w:marLeft w:val="0"/>
                      <w:marRight w:val="0"/>
                      <w:marTop w:val="0"/>
                      <w:marBottom w:val="0"/>
                      <w:divBdr>
                        <w:top w:val="none" w:sz="0" w:space="0" w:color="auto"/>
                        <w:left w:val="none" w:sz="0" w:space="0" w:color="auto"/>
                        <w:bottom w:val="none" w:sz="0" w:space="0" w:color="auto"/>
                        <w:right w:val="none" w:sz="0" w:space="0" w:color="auto"/>
                      </w:divBdr>
                      <w:divsChild>
                        <w:div w:id="1585996609">
                          <w:marLeft w:val="0"/>
                          <w:marRight w:val="0"/>
                          <w:marTop w:val="0"/>
                          <w:marBottom w:val="0"/>
                          <w:divBdr>
                            <w:top w:val="none" w:sz="0" w:space="0" w:color="auto"/>
                            <w:left w:val="none" w:sz="0" w:space="0" w:color="auto"/>
                            <w:bottom w:val="none" w:sz="0" w:space="0" w:color="auto"/>
                            <w:right w:val="none" w:sz="0" w:space="0" w:color="auto"/>
                          </w:divBdr>
                          <w:divsChild>
                            <w:div w:id="507209434">
                              <w:marLeft w:val="0"/>
                              <w:marRight w:val="0"/>
                              <w:marTop w:val="0"/>
                              <w:marBottom w:val="0"/>
                              <w:divBdr>
                                <w:top w:val="none" w:sz="0" w:space="0" w:color="auto"/>
                                <w:left w:val="none" w:sz="0" w:space="0" w:color="auto"/>
                                <w:bottom w:val="none" w:sz="0" w:space="0" w:color="auto"/>
                                <w:right w:val="none" w:sz="0" w:space="0" w:color="auto"/>
                              </w:divBdr>
                              <w:divsChild>
                                <w:div w:id="640117264">
                                  <w:marLeft w:val="0"/>
                                  <w:marRight w:val="0"/>
                                  <w:marTop w:val="0"/>
                                  <w:marBottom w:val="0"/>
                                  <w:divBdr>
                                    <w:top w:val="none" w:sz="0" w:space="0" w:color="auto"/>
                                    <w:left w:val="none" w:sz="0" w:space="0" w:color="auto"/>
                                    <w:bottom w:val="none" w:sz="0" w:space="0" w:color="auto"/>
                                    <w:right w:val="none" w:sz="0" w:space="0" w:color="auto"/>
                                  </w:divBdr>
                                  <w:divsChild>
                                    <w:div w:id="441846575">
                                      <w:marLeft w:val="0"/>
                                      <w:marRight w:val="0"/>
                                      <w:marTop w:val="0"/>
                                      <w:marBottom w:val="0"/>
                                      <w:divBdr>
                                        <w:top w:val="none" w:sz="0" w:space="0" w:color="auto"/>
                                        <w:left w:val="none" w:sz="0" w:space="0" w:color="auto"/>
                                        <w:bottom w:val="none" w:sz="0" w:space="0" w:color="auto"/>
                                        <w:right w:val="none" w:sz="0" w:space="0" w:color="auto"/>
                                      </w:divBdr>
                                      <w:divsChild>
                                        <w:div w:id="813763582">
                                          <w:marLeft w:val="0"/>
                                          <w:marRight w:val="0"/>
                                          <w:marTop w:val="0"/>
                                          <w:marBottom w:val="0"/>
                                          <w:divBdr>
                                            <w:top w:val="none" w:sz="0" w:space="0" w:color="auto"/>
                                            <w:left w:val="none" w:sz="0" w:space="0" w:color="auto"/>
                                            <w:bottom w:val="none" w:sz="0" w:space="0" w:color="auto"/>
                                            <w:right w:val="none" w:sz="0" w:space="0" w:color="auto"/>
                                          </w:divBdr>
                                          <w:divsChild>
                                            <w:div w:id="190398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9545284">
      <w:bodyDiv w:val="1"/>
      <w:marLeft w:val="0"/>
      <w:marRight w:val="0"/>
      <w:marTop w:val="0"/>
      <w:marBottom w:val="0"/>
      <w:divBdr>
        <w:top w:val="none" w:sz="0" w:space="0" w:color="auto"/>
        <w:left w:val="none" w:sz="0" w:space="0" w:color="auto"/>
        <w:bottom w:val="none" w:sz="0" w:space="0" w:color="auto"/>
        <w:right w:val="none" w:sz="0" w:space="0" w:color="auto"/>
      </w:divBdr>
      <w:divsChild>
        <w:div w:id="1108741512">
          <w:marLeft w:val="0"/>
          <w:marRight w:val="0"/>
          <w:marTop w:val="0"/>
          <w:marBottom w:val="0"/>
          <w:divBdr>
            <w:top w:val="none" w:sz="0" w:space="0" w:color="auto"/>
            <w:left w:val="none" w:sz="0" w:space="0" w:color="auto"/>
            <w:bottom w:val="none" w:sz="0" w:space="0" w:color="auto"/>
            <w:right w:val="none" w:sz="0" w:space="0" w:color="auto"/>
          </w:divBdr>
          <w:divsChild>
            <w:div w:id="1879392289">
              <w:marLeft w:val="0"/>
              <w:marRight w:val="0"/>
              <w:marTop w:val="0"/>
              <w:marBottom w:val="0"/>
              <w:divBdr>
                <w:top w:val="none" w:sz="0" w:space="0" w:color="auto"/>
                <w:left w:val="none" w:sz="0" w:space="0" w:color="auto"/>
                <w:bottom w:val="none" w:sz="0" w:space="0" w:color="auto"/>
                <w:right w:val="none" w:sz="0" w:space="0" w:color="auto"/>
              </w:divBdr>
              <w:divsChild>
                <w:div w:id="977953408">
                  <w:marLeft w:val="0"/>
                  <w:marRight w:val="0"/>
                  <w:marTop w:val="0"/>
                  <w:marBottom w:val="0"/>
                  <w:divBdr>
                    <w:top w:val="none" w:sz="0" w:space="0" w:color="auto"/>
                    <w:left w:val="none" w:sz="0" w:space="0" w:color="auto"/>
                    <w:bottom w:val="none" w:sz="0" w:space="0" w:color="auto"/>
                    <w:right w:val="none" w:sz="0" w:space="0" w:color="auto"/>
                  </w:divBdr>
                  <w:divsChild>
                    <w:div w:id="1337878710">
                      <w:marLeft w:val="0"/>
                      <w:marRight w:val="0"/>
                      <w:marTop w:val="0"/>
                      <w:marBottom w:val="0"/>
                      <w:divBdr>
                        <w:top w:val="none" w:sz="0" w:space="0" w:color="auto"/>
                        <w:left w:val="none" w:sz="0" w:space="0" w:color="auto"/>
                        <w:bottom w:val="none" w:sz="0" w:space="0" w:color="auto"/>
                        <w:right w:val="none" w:sz="0" w:space="0" w:color="auto"/>
                      </w:divBdr>
                      <w:divsChild>
                        <w:div w:id="1783375486">
                          <w:marLeft w:val="0"/>
                          <w:marRight w:val="0"/>
                          <w:marTop w:val="0"/>
                          <w:marBottom w:val="0"/>
                          <w:divBdr>
                            <w:top w:val="none" w:sz="0" w:space="0" w:color="auto"/>
                            <w:left w:val="none" w:sz="0" w:space="0" w:color="auto"/>
                            <w:bottom w:val="none" w:sz="0" w:space="0" w:color="auto"/>
                            <w:right w:val="none" w:sz="0" w:space="0" w:color="auto"/>
                          </w:divBdr>
                          <w:divsChild>
                            <w:div w:id="1447848553">
                              <w:marLeft w:val="0"/>
                              <w:marRight w:val="0"/>
                              <w:marTop w:val="0"/>
                              <w:marBottom w:val="0"/>
                              <w:divBdr>
                                <w:top w:val="none" w:sz="0" w:space="0" w:color="auto"/>
                                <w:left w:val="none" w:sz="0" w:space="0" w:color="auto"/>
                                <w:bottom w:val="none" w:sz="0" w:space="0" w:color="auto"/>
                                <w:right w:val="none" w:sz="0" w:space="0" w:color="auto"/>
                              </w:divBdr>
                              <w:divsChild>
                                <w:div w:id="2055109976">
                                  <w:marLeft w:val="0"/>
                                  <w:marRight w:val="0"/>
                                  <w:marTop w:val="0"/>
                                  <w:marBottom w:val="0"/>
                                  <w:divBdr>
                                    <w:top w:val="none" w:sz="0" w:space="0" w:color="auto"/>
                                    <w:left w:val="none" w:sz="0" w:space="0" w:color="auto"/>
                                    <w:bottom w:val="none" w:sz="0" w:space="0" w:color="auto"/>
                                    <w:right w:val="none" w:sz="0" w:space="0" w:color="auto"/>
                                  </w:divBdr>
                                  <w:divsChild>
                                    <w:div w:id="1783308247">
                                      <w:marLeft w:val="0"/>
                                      <w:marRight w:val="0"/>
                                      <w:marTop w:val="0"/>
                                      <w:marBottom w:val="0"/>
                                      <w:divBdr>
                                        <w:top w:val="none" w:sz="0" w:space="0" w:color="auto"/>
                                        <w:left w:val="none" w:sz="0" w:space="0" w:color="auto"/>
                                        <w:bottom w:val="none" w:sz="0" w:space="0" w:color="auto"/>
                                        <w:right w:val="none" w:sz="0" w:space="0" w:color="auto"/>
                                      </w:divBdr>
                                      <w:divsChild>
                                        <w:div w:id="1056125922">
                                          <w:marLeft w:val="0"/>
                                          <w:marRight w:val="0"/>
                                          <w:marTop w:val="0"/>
                                          <w:marBottom w:val="0"/>
                                          <w:divBdr>
                                            <w:top w:val="none" w:sz="0" w:space="0" w:color="auto"/>
                                            <w:left w:val="none" w:sz="0" w:space="0" w:color="auto"/>
                                            <w:bottom w:val="none" w:sz="0" w:space="0" w:color="auto"/>
                                            <w:right w:val="none" w:sz="0" w:space="0" w:color="auto"/>
                                          </w:divBdr>
                                          <w:divsChild>
                                            <w:div w:id="192036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6173712">
      <w:bodyDiv w:val="1"/>
      <w:marLeft w:val="0"/>
      <w:marRight w:val="0"/>
      <w:marTop w:val="0"/>
      <w:marBottom w:val="0"/>
      <w:divBdr>
        <w:top w:val="none" w:sz="0" w:space="0" w:color="auto"/>
        <w:left w:val="none" w:sz="0" w:space="0" w:color="auto"/>
        <w:bottom w:val="none" w:sz="0" w:space="0" w:color="auto"/>
        <w:right w:val="none" w:sz="0" w:space="0" w:color="auto"/>
      </w:divBdr>
      <w:divsChild>
        <w:div w:id="1689409977">
          <w:marLeft w:val="0"/>
          <w:marRight w:val="0"/>
          <w:marTop w:val="0"/>
          <w:marBottom w:val="0"/>
          <w:divBdr>
            <w:top w:val="none" w:sz="0" w:space="0" w:color="auto"/>
            <w:left w:val="none" w:sz="0" w:space="0" w:color="auto"/>
            <w:bottom w:val="none" w:sz="0" w:space="0" w:color="auto"/>
            <w:right w:val="none" w:sz="0" w:space="0" w:color="auto"/>
          </w:divBdr>
          <w:divsChild>
            <w:div w:id="623459909">
              <w:marLeft w:val="0"/>
              <w:marRight w:val="0"/>
              <w:marTop w:val="0"/>
              <w:marBottom w:val="0"/>
              <w:divBdr>
                <w:top w:val="none" w:sz="0" w:space="0" w:color="auto"/>
                <w:left w:val="none" w:sz="0" w:space="0" w:color="auto"/>
                <w:bottom w:val="none" w:sz="0" w:space="0" w:color="auto"/>
                <w:right w:val="none" w:sz="0" w:space="0" w:color="auto"/>
              </w:divBdr>
              <w:divsChild>
                <w:div w:id="1163856127">
                  <w:marLeft w:val="0"/>
                  <w:marRight w:val="0"/>
                  <w:marTop w:val="0"/>
                  <w:marBottom w:val="0"/>
                  <w:divBdr>
                    <w:top w:val="none" w:sz="0" w:space="0" w:color="auto"/>
                    <w:left w:val="none" w:sz="0" w:space="0" w:color="auto"/>
                    <w:bottom w:val="none" w:sz="0" w:space="0" w:color="auto"/>
                    <w:right w:val="none" w:sz="0" w:space="0" w:color="auto"/>
                  </w:divBdr>
                  <w:divsChild>
                    <w:div w:id="584992785">
                      <w:marLeft w:val="0"/>
                      <w:marRight w:val="0"/>
                      <w:marTop w:val="0"/>
                      <w:marBottom w:val="0"/>
                      <w:divBdr>
                        <w:top w:val="none" w:sz="0" w:space="0" w:color="auto"/>
                        <w:left w:val="none" w:sz="0" w:space="0" w:color="auto"/>
                        <w:bottom w:val="none" w:sz="0" w:space="0" w:color="auto"/>
                        <w:right w:val="none" w:sz="0" w:space="0" w:color="auto"/>
                      </w:divBdr>
                      <w:divsChild>
                        <w:div w:id="831333670">
                          <w:marLeft w:val="0"/>
                          <w:marRight w:val="0"/>
                          <w:marTop w:val="0"/>
                          <w:marBottom w:val="0"/>
                          <w:divBdr>
                            <w:top w:val="none" w:sz="0" w:space="0" w:color="auto"/>
                            <w:left w:val="none" w:sz="0" w:space="0" w:color="auto"/>
                            <w:bottom w:val="none" w:sz="0" w:space="0" w:color="auto"/>
                            <w:right w:val="none" w:sz="0" w:space="0" w:color="auto"/>
                          </w:divBdr>
                          <w:divsChild>
                            <w:div w:id="872156916">
                              <w:marLeft w:val="0"/>
                              <w:marRight w:val="0"/>
                              <w:marTop w:val="0"/>
                              <w:marBottom w:val="0"/>
                              <w:divBdr>
                                <w:top w:val="none" w:sz="0" w:space="0" w:color="auto"/>
                                <w:left w:val="none" w:sz="0" w:space="0" w:color="auto"/>
                                <w:bottom w:val="none" w:sz="0" w:space="0" w:color="auto"/>
                                <w:right w:val="none" w:sz="0" w:space="0" w:color="auto"/>
                              </w:divBdr>
                              <w:divsChild>
                                <w:div w:id="806777658">
                                  <w:marLeft w:val="0"/>
                                  <w:marRight w:val="0"/>
                                  <w:marTop w:val="0"/>
                                  <w:marBottom w:val="0"/>
                                  <w:divBdr>
                                    <w:top w:val="none" w:sz="0" w:space="0" w:color="auto"/>
                                    <w:left w:val="none" w:sz="0" w:space="0" w:color="auto"/>
                                    <w:bottom w:val="none" w:sz="0" w:space="0" w:color="auto"/>
                                    <w:right w:val="none" w:sz="0" w:space="0" w:color="auto"/>
                                  </w:divBdr>
                                  <w:divsChild>
                                    <w:div w:id="1216696494">
                                      <w:marLeft w:val="0"/>
                                      <w:marRight w:val="0"/>
                                      <w:marTop w:val="0"/>
                                      <w:marBottom w:val="0"/>
                                      <w:divBdr>
                                        <w:top w:val="none" w:sz="0" w:space="0" w:color="auto"/>
                                        <w:left w:val="none" w:sz="0" w:space="0" w:color="auto"/>
                                        <w:bottom w:val="none" w:sz="0" w:space="0" w:color="auto"/>
                                        <w:right w:val="none" w:sz="0" w:space="0" w:color="auto"/>
                                      </w:divBdr>
                                      <w:divsChild>
                                        <w:div w:id="16395412">
                                          <w:marLeft w:val="0"/>
                                          <w:marRight w:val="0"/>
                                          <w:marTop w:val="0"/>
                                          <w:marBottom w:val="0"/>
                                          <w:divBdr>
                                            <w:top w:val="none" w:sz="0" w:space="0" w:color="auto"/>
                                            <w:left w:val="none" w:sz="0" w:space="0" w:color="auto"/>
                                            <w:bottom w:val="none" w:sz="0" w:space="0" w:color="auto"/>
                                            <w:right w:val="none" w:sz="0" w:space="0" w:color="auto"/>
                                          </w:divBdr>
                                          <w:divsChild>
                                            <w:div w:id="111833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8080449">
      <w:bodyDiv w:val="1"/>
      <w:marLeft w:val="0"/>
      <w:marRight w:val="0"/>
      <w:marTop w:val="0"/>
      <w:marBottom w:val="0"/>
      <w:divBdr>
        <w:top w:val="none" w:sz="0" w:space="0" w:color="auto"/>
        <w:left w:val="none" w:sz="0" w:space="0" w:color="auto"/>
        <w:bottom w:val="none" w:sz="0" w:space="0" w:color="auto"/>
        <w:right w:val="none" w:sz="0" w:space="0" w:color="auto"/>
      </w:divBdr>
      <w:divsChild>
        <w:div w:id="2013676283">
          <w:marLeft w:val="0"/>
          <w:marRight w:val="0"/>
          <w:marTop w:val="0"/>
          <w:marBottom w:val="0"/>
          <w:divBdr>
            <w:top w:val="none" w:sz="0" w:space="0" w:color="auto"/>
            <w:left w:val="none" w:sz="0" w:space="0" w:color="auto"/>
            <w:bottom w:val="none" w:sz="0" w:space="0" w:color="auto"/>
            <w:right w:val="none" w:sz="0" w:space="0" w:color="auto"/>
          </w:divBdr>
          <w:divsChild>
            <w:div w:id="1403138315">
              <w:marLeft w:val="0"/>
              <w:marRight w:val="0"/>
              <w:marTop w:val="0"/>
              <w:marBottom w:val="0"/>
              <w:divBdr>
                <w:top w:val="none" w:sz="0" w:space="0" w:color="auto"/>
                <w:left w:val="none" w:sz="0" w:space="0" w:color="auto"/>
                <w:bottom w:val="none" w:sz="0" w:space="0" w:color="auto"/>
                <w:right w:val="none" w:sz="0" w:space="0" w:color="auto"/>
              </w:divBdr>
              <w:divsChild>
                <w:div w:id="7342093">
                  <w:marLeft w:val="0"/>
                  <w:marRight w:val="0"/>
                  <w:marTop w:val="0"/>
                  <w:marBottom w:val="0"/>
                  <w:divBdr>
                    <w:top w:val="none" w:sz="0" w:space="0" w:color="auto"/>
                    <w:left w:val="none" w:sz="0" w:space="0" w:color="auto"/>
                    <w:bottom w:val="none" w:sz="0" w:space="0" w:color="auto"/>
                    <w:right w:val="none" w:sz="0" w:space="0" w:color="auto"/>
                  </w:divBdr>
                  <w:divsChild>
                    <w:div w:id="206913030">
                      <w:marLeft w:val="0"/>
                      <w:marRight w:val="0"/>
                      <w:marTop w:val="0"/>
                      <w:marBottom w:val="0"/>
                      <w:divBdr>
                        <w:top w:val="none" w:sz="0" w:space="0" w:color="auto"/>
                        <w:left w:val="none" w:sz="0" w:space="0" w:color="auto"/>
                        <w:bottom w:val="none" w:sz="0" w:space="0" w:color="auto"/>
                        <w:right w:val="none" w:sz="0" w:space="0" w:color="auto"/>
                      </w:divBdr>
                      <w:divsChild>
                        <w:div w:id="500463184">
                          <w:marLeft w:val="0"/>
                          <w:marRight w:val="0"/>
                          <w:marTop w:val="0"/>
                          <w:marBottom w:val="0"/>
                          <w:divBdr>
                            <w:top w:val="none" w:sz="0" w:space="0" w:color="auto"/>
                            <w:left w:val="none" w:sz="0" w:space="0" w:color="auto"/>
                            <w:bottom w:val="none" w:sz="0" w:space="0" w:color="auto"/>
                            <w:right w:val="none" w:sz="0" w:space="0" w:color="auto"/>
                          </w:divBdr>
                          <w:divsChild>
                            <w:div w:id="1197766688">
                              <w:marLeft w:val="0"/>
                              <w:marRight w:val="0"/>
                              <w:marTop w:val="0"/>
                              <w:marBottom w:val="0"/>
                              <w:divBdr>
                                <w:top w:val="none" w:sz="0" w:space="0" w:color="auto"/>
                                <w:left w:val="none" w:sz="0" w:space="0" w:color="auto"/>
                                <w:bottom w:val="none" w:sz="0" w:space="0" w:color="auto"/>
                                <w:right w:val="none" w:sz="0" w:space="0" w:color="auto"/>
                              </w:divBdr>
                              <w:divsChild>
                                <w:div w:id="1589466226">
                                  <w:marLeft w:val="0"/>
                                  <w:marRight w:val="0"/>
                                  <w:marTop w:val="0"/>
                                  <w:marBottom w:val="0"/>
                                  <w:divBdr>
                                    <w:top w:val="none" w:sz="0" w:space="0" w:color="auto"/>
                                    <w:left w:val="none" w:sz="0" w:space="0" w:color="auto"/>
                                    <w:bottom w:val="none" w:sz="0" w:space="0" w:color="auto"/>
                                    <w:right w:val="none" w:sz="0" w:space="0" w:color="auto"/>
                                  </w:divBdr>
                                  <w:divsChild>
                                    <w:div w:id="1016420307">
                                      <w:marLeft w:val="0"/>
                                      <w:marRight w:val="0"/>
                                      <w:marTop w:val="0"/>
                                      <w:marBottom w:val="0"/>
                                      <w:divBdr>
                                        <w:top w:val="none" w:sz="0" w:space="0" w:color="auto"/>
                                        <w:left w:val="none" w:sz="0" w:space="0" w:color="auto"/>
                                        <w:bottom w:val="none" w:sz="0" w:space="0" w:color="auto"/>
                                        <w:right w:val="none" w:sz="0" w:space="0" w:color="auto"/>
                                      </w:divBdr>
                                      <w:divsChild>
                                        <w:div w:id="988483773">
                                          <w:marLeft w:val="0"/>
                                          <w:marRight w:val="0"/>
                                          <w:marTop w:val="0"/>
                                          <w:marBottom w:val="0"/>
                                          <w:divBdr>
                                            <w:top w:val="none" w:sz="0" w:space="0" w:color="auto"/>
                                            <w:left w:val="none" w:sz="0" w:space="0" w:color="auto"/>
                                            <w:bottom w:val="none" w:sz="0" w:space="0" w:color="auto"/>
                                            <w:right w:val="none" w:sz="0" w:space="0" w:color="auto"/>
                                          </w:divBdr>
                                          <w:divsChild>
                                            <w:div w:id="12655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1663783">
      <w:bodyDiv w:val="1"/>
      <w:marLeft w:val="0"/>
      <w:marRight w:val="0"/>
      <w:marTop w:val="0"/>
      <w:marBottom w:val="0"/>
      <w:divBdr>
        <w:top w:val="none" w:sz="0" w:space="0" w:color="auto"/>
        <w:left w:val="none" w:sz="0" w:space="0" w:color="auto"/>
        <w:bottom w:val="none" w:sz="0" w:space="0" w:color="auto"/>
        <w:right w:val="none" w:sz="0" w:space="0" w:color="auto"/>
      </w:divBdr>
      <w:divsChild>
        <w:div w:id="567768182">
          <w:marLeft w:val="0"/>
          <w:marRight w:val="0"/>
          <w:marTop w:val="0"/>
          <w:marBottom w:val="0"/>
          <w:divBdr>
            <w:top w:val="none" w:sz="0" w:space="0" w:color="auto"/>
            <w:left w:val="none" w:sz="0" w:space="0" w:color="auto"/>
            <w:bottom w:val="none" w:sz="0" w:space="0" w:color="auto"/>
            <w:right w:val="none" w:sz="0" w:space="0" w:color="auto"/>
          </w:divBdr>
          <w:divsChild>
            <w:div w:id="1169565613">
              <w:marLeft w:val="0"/>
              <w:marRight w:val="0"/>
              <w:marTop w:val="0"/>
              <w:marBottom w:val="0"/>
              <w:divBdr>
                <w:top w:val="none" w:sz="0" w:space="0" w:color="auto"/>
                <w:left w:val="none" w:sz="0" w:space="0" w:color="auto"/>
                <w:bottom w:val="none" w:sz="0" w:space="0" w:color="auto"/>
                <w:right w:val="none" w:sz="0" w:space="0" w:color="auto"/>
              </w:divBdr>
              <w:divsChild>
                <w:div w:id="1538155285">
                  <w:marLeft w:val="0"/>
                  <w:marRight w:val="0"/>
                  <w:marTop w:val="0"/>
                  <w:marBottom w:val="0"/>
                  <w:divBdr>
                    <w:top w:val="none" w:sz="0" w:space="0" w:color="auto"/>
                    <w:left w:val="none" w:sz="0" w:space="0" w:color="auto"/>
                    <w:bottom w:val="none" w:sz="0" w:space="0" w:color="auto"/>
                    <w:right w:val="none" w:sz="0" w:space="0" w:color="auto"/>
                  </w:divBdr>
                  <w:divsChild>
                    <w:div w:id="117604296">
                      <w:marLeft w:val="0"/>
                      <w:marRight w:val="0"/>
                      <w:marTop w:val="0"/>
                      <w:marBottom w:val="0"/>
                      <w:divBdr>
                        <w:top w:val="none" w:sz="0" w:space="0" w:color="auto"/>
                        <w:left w:val="none" w:sz="0" w:space="0" w:color="auto"/>
                        <w:bottom w:val="none" w:sz="0" w:space="0" w:color="auto"/>
                        <w:right w:val="none" w:sz="0" w:space="0" w:color="auto"/>
                      </w:divBdr>
                      <w:divsChild>
                        <w:div w:id="1436632302">
                          <w:marLeft w:val="0"/>
                          <w:marRight w:val="0"/>
                          <w:marTop w:val="0"/>
                          <w:marBottom w:val="0"/>
                          <w:divBdr>
                            <w:top w:val="none" w:sz="0" w:space="0" w:color="auto"/>
                            <w:left w:val="none" w:sz="0" w:space="0" w:color="auto"/>
                            <w:bottom w:val="none" w:sz="0" w:space="0" w:color="auto"/>
                            <w:right w:val="none" w:sz="0" w:space="0" w:color="auto"/>
                          </w:divBdr>
                          <w:divsChild>
                            <w:div w:id="2050643069">
                              <w:marLeft w:val="0"/>
                              <w:marRight w:val="0"/>
                              <w:marTop w:val="0"/>
                              <w:marBottom w:val="0"/>
                              <w:divBdr>
                                <w:top w:val="none" w:sz="0" w:space="0" w:color="auto"/>
                                <w:left w:val="none" w:sz="0" w:space="0" w:color="auto"/>
                                <w:bottom w:val="none" w:sz="0" w:space="0" w:color="auto"/>
                                <w:right w:val="none" w:sz="0" w:space="0" w:color="auto"/>
                              </w:divBdr>
                              <w:divsChild>
                                <w:div w:id="1240671214">
                                  <w:marLeft w:val="0"/>
                                  <w:marRight w:val="0"/>
                                  <w:marTop w:val="0"/>
                                  <w:marBottom w:val="0"/>
                                  <w:divBdr>
                                    <w:top w:val="none" w:sz="0" w:space="0" w:color="auto"/>
                                    <w:left w:val="none" w:sz="0" w:space="0" w:color="auto"/>
                                    <w:bottom w:val="none" w:sz="0" w:space="0" w:color="auto"/>
                                    <w:right w:val="none" w:sz="0" w:space="0" w:color="auto"/>
                                  </w:divBdr>
                                  <w:divsChild>
                                    <w:div w:id="1832792386">
                                      <w:marLeft w:val="0"/>
                                      <w:marRight w:val="0"/>
                                      <w:marTop w:val="0"/>
                                      <w:marBottom w:val="0"/>
                                      <w:divBdr>
                                        <w:top w:val="none" w:sz="0" w:space="0" w:color="auto"/>
                                        <w:left w:val="none" w:sz="0" w:space="0" w:color="auto"/>
                                        <w:bottom w:val="none" w:sz="0" w:space="0" w:color="auto"/>
                                        <w:right w:val="none" w:sz="0" w:space="0" w:color="auto"/>
                                      </w:divBdr>
                                      <w:divsChild>
                                        <w:div w:id="2025353217">
                                          <w:marLeft w:val="0"/>
                                          <w:marRight w:val="0"/>
                                          <w:marTop w:val="0"/>
                                          <w:marBottom w:val="0"/>
                                          <w:divBdr>
                                            <w:top w:val="none" w:sz="0" w:space="0" w:color="auto"/>
                                            <w:left w:val="none" w:sz="0" w:space="0" w:color="auto"/>
                                            <w:bottom w:val="none" w:sz="0" w:space="0" w:color="auto"/>
                                            <w:right w:val="none" w:sz="0" w:space="0" w:color="auto"/>
                                          </w:divBdr>
                                          <w:divsChild>
                                            <w:div w:id="113780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NepageidaujamaR@vvkt.lt" TargetMode="External"/><Relationship Id="rId18" Type="http://schemas.openxmlformats.org/officeDocument/2006/relationships/hyperlink" Target="http://www.ema.europa.e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vvkt.lt" TargetMode="External"/><Relationship Id="rId17" Type="http://schemas.openxmlformats.org/officeDocument/2006/relationships/hyperlink" Target="http://www.vvkt.lt" TargetMode="External"/><Relationship Id="rId2" Type="http://schemas.openxmlformats.org/officeDocument/2006/relationships/customXml" Target="../customXml/item2.xml"/><Relationship Id="rId16" Type="http://schemas.openxmlformats.org/officeDocument/2006/relationships/hyperlink" Target="mailto:NepageidaujamaR@vvkt.l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vvkt.lt/"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ma.europa.e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6161AA78E4354FBC4919F68D2AA10E" ma:contentTypeVersion="28" ma:contentTypeDescription="Create a new document." ma:contentTypeScope="" ma:versionID="f07d9413f6c2f1fd6f62c9c779925026">
  <xsd:schema xmlns:xsd="http://www.w3.org/2001/XMLSchema" xmlns:xs="http://www.w3.org/2001/XMLSchema" xmlns:p="http://schemas.microsoft.com/office/2006/metadata/properties" xmlns:ns2="http://schemas.microsoft.com/sharepoint/v4" xmlns:ns3="82db5bd2-3f09-4eff-b4f8-de6a53cd5a02" targetNamespace="http://schemas.microsoft.com/office/2006/metadata/properties" ma:root="true" ma:fieldsID="21c383961ba268f75156adb0319cd7aa" ns2:_="" ns3:_="">
    <xsd:import namespace="http://schemas.microsoft.com/sharepoint/v4"/>
    <xsd:import namespace="82db5bd2-3f09-4eff-b4f8-de6a53cd5a02"/>
    <xsd:element name="properties">
      <xsd:complexType>
        <xsd:sequence>
          <xsd:element name="documentManagement">
            <xsd:complexType>
              <xsd:all>
                <xsd:element ref="ns2:IconOverlay" minOccurs="0"/>
                <xsd:element ref="ns3:Procedure_number" minOccurs="0"/>
                <xsd:element ref="ns3:Trade_x0020_nam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b5bd2-3f09-4eff-b4f8-de6a53cd5a02" elementFormDefault="qualified">
    <xsd:import namespace="http://schemas.microsoft.com/office/2006/documentManagement/types"/>
    <xsd:import namespace="http://schemas.microsoft.com/office/infopath/2007/PartnerControls"/>
    <xsd:element name="Procedure_number" ma:index="9" nillable="true" ma:displayName="Procedure number" ma:internalName="Procedure_number">
      <xsd:simpleType>
        <xsd:restriction base="dms:Text">
          <xsd:maxLength value="255"/>
        </xsd:restriction>
      </xsd:simpleType>
    </xsd:element>
    <xsd:element name="Trade_x0020_name" ma:index="10" nillable="true" ma:displayName="Trade name" ma:internalName="Trade_x0020_name" ma:readOnly="false">
      <xsd:simpleType>
        <xsd:restriction base="dms:Text">
          <xsd:maxLength value="255"/>
        </xsd:restrictio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A46161AA78E4354FBC4919F68D2AA10E" ma:contentTypeVersion="27" ma:contentTypeDescription="Create a new document." ma:contentTypeScope="" ma:versionID="04e986a8814e5b1d7a042dc9b3708c0b">
  <xsd:schema xmlns:xsd="http://www.w3.org/2001/XMLSchema" xmlns:xs="http://www.w3.org/2001/XMLSchema" xmlns:p="http://schemas.microsoft.com/office/2006/metadata/properties" xmlns:ns2="http://schemas.microsoft.com/sharepoint/v4" xmlns:ns3="82db5bd2-3f09-4eff-b4f8-de6a53cd5a02" targetNamespace="http://schemas.microsoft.com/office/2006/metadata/properties" ma:root="true" ma:fieldsID="94fe9370740aea33cbf832c68ec6bb2f" ns2:_="" ns3:_="">
    <xsd:import namespace="http://schemas.microsoft.com/sharepoint/v4"/>
    <xsd:import namespace="82db5bd2-3f09-4eff-b4f8-de6a53cd5a02"/>
    <xsd:element name="properties">
      <xsd:complexType>
        <xsd:sequence>
          <xsd:element name="documentManagement">
            <xsd:complexType>
              <xsd:all>
                <xsd:element ref="ns2:IconOverlay" minOccurs="0"/>
                <xsd:element ref="ns3:Procedure_number" minOccurs="0"/>
                <xsd:element ref="ns3:Trade_x0020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b5bd2-3f09-4eff-b4f8-de6a53cd5a02" elementFormDefault="qualified">
    <xsd:import namespace="http://schemas.microsoft.com/office/2006/documentManagement/types"/>
    <xsd:import namespace="http://schemas.microsoft.com/office/infopath/2007/PartnerControls"/>
    <xsd:element name="Procedure_number" ma:index="9" nillable="true" ma:displayName="Procedure number" ma:internalName="Procedure_number">
      <xsd:simpleType>
        <xsd:restriction base="dms:Text">
          <xsd:maxLength value="255"/>
        </xsd:restriction>
      </xsd:simpleType>
    </xsd:element>
    <xsd:element name="Trade_x0020_name" ma:index="10" nillable="true" ma:displayName="Trade name" ma:internalName="Trade_x0020_name"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rade_x0020_name xmlns="82db5bd2-3f09-4eff-b4f8-de6a53cd5a02">Barii Sulfas Medana</Trade_x0020_name>
    <Procedure_number xmlns="82db5bd2-3f09-4eff-b4f8-de6a53cd5a02" xsi:nil="true"/>
    <IconOverlay xmlns="http://schemas.microsoft.com/sharepoint/v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39CD9F-4913-4836-B9EB-51E03C5394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82db5bd2-3f09-4eff-b4f8-de6a53cd5a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922AC9-091B-4C4C-97CD-5E2135171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82db5bd2-3f09-4eff-b4f8-de6a53cd5a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5C9204-B1C2-4954-ACDC-173A82C67B5A}">
  <ds:schemaRefs>
    <ds:schemaRef ds:uri="http://purl.org/dc/elements/1.1/"/>
    <ds:schemaRef ds:uri="http://purl.org/dc/dcmitype/"/>
    <ds:schemaRef ds:uri="http://purl.org/dc/terms/"/>
    <ds:schemaRef ds:uri="http://schemas.microsoft.com/office/2006/metadata/properties"/>
    <ds:schemaRef ds:uri="http://schemas.openxmlformats.org/package/2006/metadata/core-properties"/>
    <ds:schemaRef ds:uri="http://schemas.microsoft.com/office/infopath/2007/PartnerControls"/>
    <ds:schemaRef ds:uri="http://www.w3.org/XML/1998/namespace"/>
    <ds:schemaRef ds:uri="http://schemas.microsoft.com/office/2006/documentManagement/types"/>
    <ds:schemaRef ds:uri="82db5bd2-3f09-4eff-b4f8-de6a53cd5a02"/>
    <ds:schemaRef ds:uri="http://schemas.microsoft.com/sharepoint/v4"/>
  </ds:schemaRefs>
</ds:datastoreItem>
</file>

<file path=customXml/itemProps4.xml><?xml version="1.0" encoding="utf-8"?>
<ds:datastoreItem xmlns:ds="http://schemas.openxmlformats.org/officeDocument/2006/customXml" ds:itemID="{60B81750-11A4-4F38-B321-D7FAD200BC13}">
  <ds:schemaRefs>
    <ds:schemaRef ds:uri="http://schemas.microsoft.com/sharepoint/v3/contenttype/forms"/>
  </ds:schemaRefs>
</ds:datastoreItem>
</file>

<file path=customXml/itemProps5.xml><?xml version="1.0" encoding="utf-8"?>
<ds:datastoreItem xmlns:ds="http://schemas.openxmlformats.org/officeDocument/2006/customXml" ds:itemID="{43E5AE83-EDA9-4142-AB92-CDDDBF388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13836</Words>
  <Characters>7888</Characters>
  <Application>Microsoft Office Word</Application>
  <DocSecurity>0</DocSecurity>
  <Lines>65</Lines>
  <Paragraphs>43</Paragraphs>
  <ScaleCrop>false</ScaleCrop>
  <HeadingPairs>
    <vt:vector size="6" baseType="variant">
      <vt:variant>
        <vt:lpstr>Pavadinimas</vt:lpstr>
      </vt:variant>
      <vt:variant>
        <vt:i4>1</vt:i4>
      </vt:variant>
      <vt:variant>
        <vt:lpstr>Title</vt:lpstr>
      </vt:variant>
      <vt:variant>
        <vt:i4>1</vt:i4>
      </vt:variant>
      <vt:variant>
        <vt:lpstr>Tytuł</vt:lpstr>
      </vt:variant>
      <vt:variant>
        <vt:i4>1</vt:i4>
      </vt:variant>
    </vt:vector>
  </HeadingPairs>
  <TitlesOfParts>
    <vt:vector size="3" baseType="lpstr">
      <vt:lpstr/>
      <vt:lpstr/>
      <vt:lpstr/>
    </vt:vector>
  </TitlesOfParts>
  <Company/>
  <LinksUpToDate>false</LinksUpToDate>
  <CharactersWithSpaces>21681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dc:creator>
  <cp:lastModifiedBy>Albina Burkauskaitė</cp:lastModifiedBy>
  <cp:revision>3</cp:revision>
  <dcterms:created xsi:type="dcterms:W3CDTF">2021-02-09T13:38:00Z</dcterms:created>
  <dcterms:modified xsi:type="dcterms:W3CDTF">2021-02-09T13:39:00Z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0x010100A46161AA78E4354FBC4919F68D2AA10E</vt:lpwstr>
  </property>
</Properties>
</file>