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1375" w:rsidRDefault="00181375" w:rsidP="00181375">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Pakuotės lapelis: informacija vartotojui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jc w:val="center"/>
        <w:rPr>
          <w:rFonts w:ascii="Times New Roman" w:eastAsia="Times New Roman" w:hAnsi="Times New Roman"/>
          <w:b/>
          <w:noProof/>
          <w:lang w:val="lt-LT"/>
        </w:rPr>
      </w:pPr>
      <w:proofErr w:type="spellStart"/>
      <w:r>
        <w:rPr>
          <w:rFonts w:ascii="Times New Roman" w:eastAsia="Times New Roman" w:hAnsi="Times New Roman"/>
          <w:b/>
          <w:lang w:val="lt-LT"/>
        </w:rPr>
        <w:t>Ultravist</w:t>
      </w:r>
      <w:proofErr w:type="spellEnd"/>
      <w:r>
        <w:rPr>
          <w:rFonts w:ascii="Times New Roman" w:eastAsia="Times New Roman" w:hAnsi="Times New Roman"/>
          <w:b/>
          <w:lang w:val="lt-LT"/>
        </w:rPr>
        <w:t xml:space="preserve"> 623 mg/ml</w:t>
      </w:r>
      <w:r>
        <w:rPr>
          <w:rFonts w:ascii="Times New Roman" w:eastAsia="Times New Roman" w:hAnsi="Times New Roman"/>
          <w:b/>
          <w:noProof/>
          <w:lang w:val="lt-LT"/>
        </w:rPr>
        <w:t xml:space="preserve"> injekcinis ar infuzinis tirpalas</w:t>
      </w:r>
    </w:p>
    <w:p w:rsidR="00181375" w:rsidRDefault="00181375" w:rsidP="00181375">
      <w:p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b/>
          <w:lang w:val="lt-LT"/>
        </w:rPr>
        <w:t>Ultravist</w:t>
      </w:r>
      <w:proofErr w:type="spellEnd"/>
      <w:r>
        <w:rPr>
          <w:rFonts w:ascii="Times New Roman" w:eastAsia="Times New Roman" w:hAnsi="Times New Roman"/>
          <w:b/>
          <w:lang w:val="lt-LT"/>
        </w:rPr>
        <w:t xml:space="preserve"> 769 mg/ml</w:t>
      </w:r>
      <w:r>
        <w:rPr>
          <w:rFonts w:ascii="Times New Roman" w:eastAsia="Times New Roman" w:hAnsi="Times New Roman"/>
          <w:b/>
          <w:noProof/>
          <w:lang w:val="lt-LT"/>
        </w:rPr>
        <w:t xml:space="preserve"> injekcinis ar infuzinis tirpalas</w:t>
      </w:r>
    </w:p>
    <w:p w:rsidR="00181375" w:rsidRDefault="00181375" w:rsidP="00181375">
      <w:pPr>
        <w:spacing w:after="0" w:line="240" w:lineRule="auto"/>
        <w:jc w:val="center"/>
        <w:rPr>
          <w:rFonts w:ascii="Times New Roman" w:eastAsia="Times New Roman" w:hAnsi="Times New Roman"/>
          <w:noProof/>
          <w:lang w:val="lt-LT"/>
        </w:rPr>
      </w:pPr>
      <w:r>
        <w:rPr>
          <w:rFonts w:ascii="Times New Roman" w:eastAsia="Times New Roman" w:hAnsi="Times New Roman"/>
          <w:noProof/>
          <w:lang w:val="lt-LT"/>
        </w:rPr>
        <w:t>jopromidas</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Atidžiai perskaitykite visą šį lapelį, prieš pradėdami vartoti šį vaistą, nes jame pateikiama Jums svarbi informacija.</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Neišmeskite šio lapelio, nes vėl gali prireikti jį perskaityti.</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Jeigu kiltų daugiau klausimų, kreipkitės į gydytoją arba rentgeno skyriaus personalą.</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Šis vaistas skirtas Jums, todėl kitiems žmonėms jo duoti negalima. Vaistas gali jiems pakenkti (net tiems, kurių ligos simptomai yra tokie patys kaip Jūsų).</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Jeigu pasireiškė sunkus šalutinis poveikis arba pastebėjote šiame lapelyje nenurodytą šalutinį poveikį, pasakykite gydytojui.</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Apie ką rašoma šiame lapelyje?</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t>Kas yra Ultravist ir kam jis vartojamas</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t>Kas žinotina prieš vartojant Ultravist</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t>Kaip vartoti Ultravist</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t>Galimas šalutinis poveikis</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5.</w:t>
      </w:r>
      <w:r>
        <w:rPr>
          <w:rFonts w:ascii="Times New Roman" w:eastAsia="Times New Roman" w:hAnsi="Times New Roman"/>
          <w:noProof/>
          <w:lang w:val="lt-LT"/>
        </w:rPr>
        <w:tab/>
        <w:t>Kaip laikyti Ultravist</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Pakuotės turinys ir kita informacija</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t>Kas yra Ultravist ir kam jis vartojamas</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Šis vaistas vartojamas tik diagnostikai.</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yra kontrastinė medžiaga, vartojama įvairiems tyrimams rentgeno spinduliais: kompiuterinei tomografijai, </w:t>
      </w:r>
      <w:proofErr w:type="spellStart"/>
      <w:r>
        <w:rPr>
          <w:rFonts w:ascii="Times New Roman" w:eastAsia="Times New Roman" w:hAnsi="Times New Roman"/>
          <w:lang w:val="lt-LT"/>
        </w:rPr>
        <w:t>arteriografijai</w:t>
      </w:r>
      <w:proofErr w:type="spellEnd"/>
      <w:r>
        <w:rPr>
          <w:rFonts w:ascii="Times New Roman" w:eastAsia="Times New Roman" w:hAnsi="Times New Roman"/>
          <w:lang w:val="lt-LT"/>
        </w:rPr>
        <w:t xml:space="preserve"> (arterijų tyrimui), </w:t>
      </w:r>
      <w:proofErr w:type="spellStart"/>
      <w:r>
        <w:rPr>
          <w:rFonts w:ascii="Times New Roman" w:eastAsia="Times New Roman" w:hAnsi="Times New Roman"/>
          <w:lang w:val="lt-LT"/>
        </w:rPr>
        <w:t>venografijai</w:t>
      </w:r>
      <w:proofErr w:type="spellEnd"/>
      <w:r>
        <w:rPr>
          <w:rFonts w:ascii="Times New Roman" w:eastAsia="Times New Roman" w:hAnsi="Times New Roman"/>
          <w:lang w:val="lt-LT"/>
        </w:rPr>
        <w:t xml:space="preserve"> (venų tyrimui), </w:t>
      </w:r>
      <w:proofErr w:type="spellStart"/>
      <w:r>
        <w:rPr>
          <w:rFonts w:ascii="Times New Roman" w:eastAsia="Times New Roman" w:hAnsi="Times New Roman"/>
          <w:lang w:val="lt-LT"/>
        </w:rPr>
        <w:t>urografijai</w:t>
      </w:r>
      <w:proofErr w:type="spellEnd"/>
      <w:r>
        <w:rPr>
          <w:rFonts w:ascii="Times New Roman" w:eastAsia="Times New Roman" w:hAnsi="Times New Roman"/>
          <w:lang w:val="lt-LT"/>
        </w:rPr>
        <w:t xml:space="preserve"> (šlapimo sistemos tyrimui), krūtų ir kūno ertmių (pvz., sąnarių) tyrimui.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Visų leidžiamų rentgeno kontrastinių medžiagų sudėtyje yra jodo. Rentgeno spinduliai negali prasiskverbti per kontrastinę medžiagą, nes juos sugeria jodas. Tiriant rentgenu, kūno vietos, kuriose susikaupia į kraują arba kūno ertmes įšvirkšto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tampa matomos.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Priklausomai nuo vartojimo būdo ir vaisto koncentracijos,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padeda matyti venas ir arterijas, šlapimo takų, inkstų, smegenų, širdies ir kūno ertmių pokyčius.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ind w:left="567" w:hanging="567"/>
        <w:rPr>
          <w:rFonts w:ascii="Times New Roman" w:hAnsi="Times New Roman"/>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hAnsi="Times New Roman"/>
          <w:b/>
          <w:lang w:val="lt-LT"/>
        </w:rPr>
        <w:t>Kas žinotina prieš vartojant</w:t>
      </w:r>
      <w:r>
        <w:rPr>
          <w:rFonts w:ascii="Times New Roman" w:hAnsi="Times New Roman"/>
          <w:lang w:val="lt-LT"/>
        </w:rPr>
        <w:t xml:space="preserve"> </w:t>
      </w:r>
      <w:r>
        <w:rPr>
          <w:rFonts w:ascii="Times New Roman" w:eastAsia="Times New Roman" w:hAnsi="Times New Roman"/>
          <w:b/>
          <w:noProof/>
          <w:lang w:val="lt-LT"/>
        </w:rPr>
        <w:t>Ultravist</w:t>
      </w:r>
    </w:p>
    <w:p w:rsidR="00181375" w:rsidRDefault="00181375" w:rsidP="00181375">
      <w:pPr>
        <w:spacing w:after="0" w:line="240" w:lineRule="auto"/>
        <w:ind w:left="567" w:hanging="567"/>
        <w:rPr>
          <w:rFonts w:ascii="Times New Roman" w:eastAsia="Times New Roman" w:hAnsi="Times New Roman"/>
          <w:noProof/>
          <w:lang w:val="lt-LT"/>
        </w:rPr>
      </w:pPr>
    </w:p>
    <w:p w:rsidR="00181375" w:rsidRDefault="00181375" w:rsidP="00181375">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 xml:space="preserve">Prieš vartojant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pasakykite gydytojui, jei nerimaujate: didelis susijaudinimas, nerimas ir skausmas gali didinti šalutinio poveikio riziką ar stiprinti kontrastinės medžiagos sukeliamas reakcijas</w:t>
      </w:r>
      <w:r>
        <w:rPr>
          <w:rFonts w:ascii="Times New Roman" w:eastAsia="Times New Roman" w:hAnsi="Times New Roman"/>
          <w:noProof/>
          <w:lang w:val="lt-LT"/>
        </w:rPr>
        <w:t>.</w:t>
      </w:r>
    </w:p>
    <w:p w:rsidR="00181375" w:rsidRDefault="00181375" w:rsidP="00181375">
      <w:pPr>
        <w:spacing w:after="0" w:line="240" w:lineRule="auto"/>
        <w:rPr>
          <w:rFonts w:ascii="Times New Roman" w:eastAsia="Times New Roman" w:hAnsi="Times New Roman"/>
          <w:lang w:val="lt-LT"/>
        </w:rPr>
      </w:pPr>
    </w:p>
    <w:p w:rsidR="00181375" w:rsidRPr="0002472E" w:rsidRDefault="00181375" w:rsidP="00181375">
      <w:pPr>
        <w:spacing w:after="0" w:line="240" w:lineRule="auto"/>
        <w:rPr>
          <w:rFonts w:ascii="Times New Roman" w:eastAsia="Times New Roman" w:hAnsi="Times New Roman"/>
          <w:lang w:val="lt-LT"/>
        </w:rPr>
      </w:pPr>
      <w:proofErr w:type="spellStart"/>
      <w:r w:rsidRPr="0002472E">
        <w:rPr>
          <w:rFonts w:ascii="Times New Roman" w:eastAsia="Times New Roman" w:hAnsi="Times New Roman"/>
          <w:lang w:val="lt-LT"/>
        </w:rPr>
        <w:t>Ultravist</w:t>
      </w:r>
      <w:proofErr w:type="spellEnd"/>
      <w:r w:rsidRPr="0002472E">
        <w:rPr>
          <w:rFonts w:ascii="Times New Roman" w:eastAsia="Times New Roman" w:hAnsi="Times New Roman"/>
          <w:lang w:val="lt-LT"/>
        </w:rPr>
        <w:t xml:space="preserve"> </w:t>
      </w:r>
      <w:r>
        <w:rPr>
          <w:rFonts w:ascii="Times New Roman" w:eastAsia="Times New Roman" w:hAnsi="Times New Roman"/>
          <w:lang w:val="lt-LT"/>
        </w:rPr>
        <w:t>draudžiama skirti, j</w:t>
      </w:r>
      <w:r w:rsidRPr="0002472E">
        <w:rPr>
          <w:rFonts w:ascii="Times New Roman" w:eastAsia="Times New Roman" w:hAnsi="Times New Roman"/>
          <w:lang w:val="lt-LT"/>
        </w:rPr>
        <w:t>ei</w:t>
      </w:r>
      <w:r>
        <w:rPr>
          <w:rFonts w:ascii="Times New Roman" w:eastAsia="Times New Roman" w:hAnsi="Times New Roman"/>
          <w:lang w:val="lt-LT"/>
        </w:rPr>
        <w:t>gu</w:t>
      </w:r>
      <w:r w:rsidRPr="0002472E">
        <w:rPr>
          <w:rFonts w:ascii="Times New Roman" w:eastAsia="Times New Roman" w:hAnsi="Times New Roman"/>
          <w:lang w:val="lt-LT"/>
        </w:rPr>
        <w:t xml:space="preserve"> esate </w:t>
      </w:r>
      <w:proofErr w:type="spellStart"/>
      <w:r w:rsidRPr="0002472E">
        <w:rPr>
          <w:rFonts w:ascii="Times New Roman" w:eastAsia="Times New Roman" w:hAnsi="Times New Roman"/>
          <w:lang w:val="lt-LT"/>
        </w:rPr>
        <w:t>dehidr</w:t>
      </w:r>
      <w:r>
        <w:rPr>
          <w:rFonts w:ascii="Times New Roman" w:eastAsia="Times New Roman" w:hAnsi="Times New Roman"/>
          <w:lang w:val="lt-LT"/>
        </w:rPr>
        <w:t>at</w:t>
      </w:r>
      <w:r w:rsidRPr="0002472E">
        <w:rPr>
          <w:rFonts w:ascii="Times New Roman" w:eastAsia="Times New Roman" w:hAnsi="Times New Roman"/>
          <w:lang w:val="lt-LT"/>
        </w:rPr>
        <w:t>uot</w:t>
      </w:r>
      <w:r>
        <w:rPr>
          <w:rFonts w:ascii="Times New Roman" w:eastAsia="Times New Roman" w:hAnsi="Times New Roman"/>
          <w:lang w:val="lt-LT"/>
        </w:rPr>
        <w:t>i</w:t>
      </w:r>
      <w:proofErr w:type="spellEnd"/>
      <w:r w:rsidRPr="0002472E">
        <w:rPr>
          <w:rFonts w:ascii="Times New Roman" w:eastAsia="Times New Roman" w:hAnsi="Times New Roman"/>
          <w:lang w:val="lt-LT"/>
        </w:rPr>
        <w:t xml:space="preserve"> (nesuvartojote pakankamai skysčių). </w:t>
      </w:r>
      <w:r>
        <w:rPr>
          <w:rFonts w:ascii="Times New Roman" w:eastAsia="Times New Roman" w:hAnsi="Times New Roman"/>
          <w:lang w:val="lt-LT"/>
        </w:rPr>
        <w:t>Kad</w:t>
      </w:r>
      <w:r w:rsidRPr="0002472E">
        <w:rPr>
          <w:rFonts w:ascii="Times New Roman" w:eastAsia="Times New Roman" w:hAnsi="Times New Roman"/>
          <w:lang w:val="lt-LT"/>
        </w:rPr>
        <w:t xml:space="preserve"> to </w:t>
      </w:r>
      <w:r>
        <w:rPr>
          <w:rFonts w:ascii="Times New Roman" w:eastAsia="Times New Roman" w:hAnsi="Times New Roman"/>
          <w:lang w:val="lt-LT"/>
        </w:rPr>
        <w:t xml:space="preserve">būtų </w:t>
      </w:r>
      <w:r w:rsidRPr="0002472E">
        <w:rPr>
          <w:rFonts w:ascii="Times New Roman" w:eastAsia="Times New Roman" w:hAnsi="Times New Roman"/>
          <w:lang w:val="lt-LT"/>
        </w:rPr>
        <w:t>išvengt</w:t>
      </w:r>
      <w:r>
        <w:rPr>
          <w:rFonts w:ascii="Times New Roman" w:eastAsia="Times New Roman" w:hAnsi="Times New Roman"/>
          <w:lang w:val="lt-LT"/>
        </w:rPr>
        <w:t>a</w:t>
      </w:r>
      <w:r w:rsidRPr="0002472E">
        <w:rPr>
          <w:rFonts w:ascii="Times New Roman" w:eastAsia="Times New Roman" w:hAnsi="Times New Roman"/>
          <w:lang w:val="lt-LT"/>
        </w:rPr>
        <w:t xml:space="preserve">, gydytojas užtikrins, kad prieš tyrimą </w:t>
      </w:r>
      <w:r>
        <w:rPr>
          <w:rFonts w:ascii="Times New Roman" w:eastAsia="Times New Roman" w:hAnsi="Times New Roman"/>
          <w:lang w:val="lt-LT"/>
        </w:rPr>
        <w:t>suvartotumėte</w:t>
      </w:r>
      <w:r w:rsidRPr="0002472E">
        <w:rPr>
          <w:rFonts w:ascii="Times New Roman" w:eastAsia="Times New Roman" w:hAnsi="Times New Roman"/>
          <w:lang w:val="lt-LT"/>
        </w:rPr>
        <w:t xml:space="preserve"> pakankamai skysčių</w:t>
      </w:r>
      <w:r>
        <w:rPr>
          <w:rFonts w:ascii="Times New Roman" w:eastAsia="Times New Roman" w:hAnsi="Times New Roman"/>
          <w:lang w:val="lt-LT"/>
        </w:rPr>
        <w:t xml:space="preserve"> </w:t>
      </w:r>
      <w:r w:rsidRPr="0002472E">
        <w:rPr>
          <w:rFonts w:ascii="Times New Roman" w:eastAsia="Times New Roman" w:hAnsi="Times New Roman"/>
          <w:lang w:val="lt-LT"/>
        </w:rPr>
        <w:t>(žr. skyrių „Įspėjimai ir atsargumo priemonės“)</w:t>
      </w:r>
      <w:r>
        <w:rPr>
          <w:rFonts w:ascii="Times New Roman" w:eastAsia="Times New Roman" w:hAnsi="Times New Roman"/>
          <w:lang w:val="lt-LT"/>
        </w:rPr>
        <w:t>.</w:t>
      </w:r>
    </w:p>
    <w:p w:rsidR="00181375" w:rsidRDefault="00181375" w:rsidP="00181375">
      <w:pPr>
        <w:spacing w:after="0" w:line="240" w:lineRule="auto"/>
        <w:rPr>
          <w:rFonts w:ascii="Times New Roman" w:eastAsia="Times New Roman" w:hAnsi="Times New Roman"/>
          <w:color w:val="000000"/>
          <w:lang w:val="lt-LT"/>
        </w:rPr>
      </w:pPr>
      <w:r>
        <w:rPr>
          <w:rFonts w:ascii="Times New Roman" w:eastAsia="Times New Roman" w:hAnsi="Times New Roman"/>
          <w:lang w:val="lt-LT"/>
        </w:rPr>
        <w:t xml:space="preserve">Jeigu sergate daugine mieloma (kaulų čiulpuose esančių plazminių ląstelių vėžiu), cukralige, </w:t>
      </w:r>
      <w:proofErr w:type="spellStart"/>
      <w:r>
        <w:rPr>
          <w:rFonts w:ascii="Times New Roman" w:eastAsia="Times New Roman" w:hAnsi="Times New Roman"/>
          <w:lang w:val="lt-LT"/>
        </w:rPr>
        <w:t>poliurija</w:t>
      </w:r>
      <w:proofErr w:type="spellEnd"/>
      <w:r>
        <w:rPr>
          <w:rFonts w:ascii="Times New Roman" w:eastAsia="Times New Roman" w:hAnsi="Times New Roman"/>
          <w:lang w:val="lt-LT"/>
        </w:rPr>
        <w:t xml:space="preserve"> (gausiu </w:t>
      </w:r>
      <w:proofErr w:type="spellStart"/>
      <w:r>
        <w:rPr>
          <w:rFonts w:ascii="Times New Roman" w:eastAsia="Times New Roman" w:hAnsi="Times New Roman"/>
          <w:lang w:val="lt-LT"/>
        </w:rPr>
        <w:t>šlapinimusi</w:t>
      </w:r>
      <w:proofErr w:type="spellEnd"/>
      <w:r>
        <w:rPr>
          <w:rFonts w:ascii="Times New Roman" w:eastAsia="Times New Roman" w:hAnsi="Times New Roman"/>
          <w:lang w:val="lt-LT"/>
        </w:rPr>
        <w:t xml:space="preserve">) ar </w:t>
      </w:r>
      <w:proofErr w:type="spellStart"/>
      <w:r>
        <w:rPr>
          <w:rFonts w:ascii="Times New Roman" w:eastAsia="Times New Roman" w:hAnsi="Times New Roman"/>
          <w:lang w:val="lt-LT"/>
        </w:rPr>
        <w:t>oligurija</w:t>
      </w:r>
      <w:proofErr w:type="spellEnd"/>
      <w:r>
        <w:rPr>
          <w:rFonts w:ascii="Times New Roman" w:eastAsia="Times New Roman" w:hAnsi="Times New Roman"/>
          <w:lang w:val="lt-LT"/>
        </w:rPr>
        <w:t xml:space="preserve"> (šlapimo kiekio sumažėjimu), </w:t>
      </w:r>
      <w:proofErr w:type="spellStart"/>
      <w:r>
        <w:rPr>
          <w:rFonts w:ascii="Times New Roman" w:eastAsia="Times New Roman" w:hAnsi="Times New Roman"/>
          <w:lang w:val="lt-LT"/>
        </w:rPr>
        <w:t>hiperurikemija</w:t>
      </w:r>
      <w:proofErr w:type="spellEnd"/>
      <w:r>
        <w:rPr>
          <w:rFonts w:ascii="Times New Roman" w:eastAsia="Times New Roman" w:hAnsi="Times New Roman"/>
          <w:lang w:val="lt-LT"/>
        </w:rPr>
        <w:t xml:space="preserve"> (</w:t>
      </w:r>
      <w:r>
        <w:rPr>
          <w:rFonts w:ascii="Times New Roman" w:eastAsia="Times New Roman" w:hAnsi="Times New Roman"/>
          <w:color w:val="000000"/>
          <w:lang w:val="lt-LT"/>
        </w:rPr>
        <w:t xml:space="preserve">padidėjusiu šlapimo </w:t>
      </w:r>
      <w:r>
        <w:rPr>
          <w:rFonts w:ascii="Times New Roman" w:eastAsia="Times New Roman" w:hAnsi="Times New Roman"/>
          <w:color w:val="000000"/>
          <w:lang w:val="lt-LT"/>
        </w:rPr>
        <w:lastRenderedPageBreak/>
        <w:t xml:space="preserve">rūgšties kiekiu kraujyje) </w:t>
      </w:r>
      <w:r>
        <w:rPr>
          <w:rFonts w:ascii="Times New Roman" w:eastAsia="Times New Roman" w:hAnsi="Times New Roman"/>
          <w:lang w:val="lt-LT"/>
        </w:rPr>
        <w:t>ar podagra</w:t>
      </w:r>
      <w:r>
        <w:rPr>
          <w:rFonts w:ascii="Times New Roman" w:eastAsia="Times New Roman" w:hAnsi="Times New Roman"/>
          <w:color w:val="000000"/>
          <w:lang w:val="lt-LT"/>
        </w:rPr>
        <w:t xml:space="preserve">, jei esate senyvo amžiaus, pacientas yra Jūsų prižiūrimas naujagimis, kūdikis ar mažas vaikas, minėta </w:t>
      </w:r>
      <w:proofErr w:type="spellStart"/>
      <w:r>
        <w:rPr>
          <w:rFonts w:ascii="Times New Roman" w:eastAsia="Times New Roman" w:hAnsi="Times New Roman"/>
          <w:color w:val="000000"/>
          <w:lang w:val="lt-LT"/>
        </w:rPr>
        <w:t>Ultravist</w:t>
      </w:r>
      <w:proofErr w:type="spellEnd"/>
      <w:r>
        <w:rPr>
          <w:rFonts w:ascii="Times New Roman" w:eastAsia="Times New Roman" w:hAnsi="Times New Roman"/>
          <w:color w:val="000000"/>
          <w:lang w:val="lt-LT"/>
        </w:rPr>
        <w:t xml:space="preserve"> skyrimo rizika yra didesnė.</w:t>
      </w: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color w:val="000000"/>
          <w:lang w:val="lt-LT"/>
        </w:rPr>
        <w:t xml:space="preserve">Pasakykite gydytojui, jei Jūsų inkstų funkcija sutrikusi ir (arba) sergate širdies liga. Jūsų gydytojas užtikrins, kad prieš tyrimą suvartotumėte pakankamą ir adekvatų skysčių kiekį. </w:t>
      </w:r>
    </w:p>
    <w:p w:rsidR="00181375" w:rsidRPr="0087279A" w:rsidRDefault="00181375" w:rsidP="00181375">
      <w:pPr>
        <w:spacing w:after="0" w:line="240" w:lineRule="auto"/>
        <w:rPr>
          <w:rFonts w:ascii="Times New Roman" w:eastAsia="Times New Roman" w:hAnsi="Times New Roman"/>
          <w:lang w:val="lt-LT"/>
        </w:rPr>
      </w:pPr>
      <w:r w:rsidRPr="0087279A">
        <w:rPr>
          <w:rFonts w:ascii="Times New Roman" w:eastAsia="Times New Roman" w:hAnsi="Times New Roman"/>
          <w:color w:val="000000"/>
          <w:lang w:val="lt-LT"/>
        </w:rPr>
        <w:t xml:space="preserve">Pasakykite gydytojui, jei Jums yra </w:t>
      </w:r>
      <w:r w:rsidRPr="0087279A">
        <w:rPr>
          <w:rFonts w:ascii="Times New Roman" w:eastAsia="Times New Roman" w:hAnsi="Times New Roman"/>
          <w:lang w:val="lt-LT"/>
        </w:rPr>
        <w:t xml:space="preserve">sunkus inkstų funkcijos sutrikimas kartu su širdies liga. </w:t>
      </w:r>
      <w:r>
        <w:rPr>
          <w:rFonts w:ascii="Times New Roman" w:eastAsia="Times New Roman" w:hAnsi="Times New Roman"/>
          <w:lang w:val="lt-LT"/>
        </w:rPr>
        <w:t>S</w:t>
      </w:r>
      <w:r w:rsidRPr="0087279A">
        <w:rPr>
          <w:rFonts w:ascii="Times New Roman" w:eastAsia="Times New Roman" w:hAnsi="Times New Roman"/>
          <w:lang w:val="lt-LT"/>
        </w:rPr>
        <w:t>kysčių vartojimas į veną gali būti pavojingas Jūsų širdžiai.</w:t>
      </w:r>
    </w:p>
    <w:p w:rsidR="00181375" w:rsidRDefault="00181375" w:rsidP="00181375">
      <w:pPr>
        <w:keepNext/>
        <w:spacing w:after="0" w:line="240" w:lineRule="auto"/>
        <w:rPr>
          <w:rFonts w:ascii="Times New Roman" w:eastAsia="Times New Roman" w:hAnsi="Times New Roman"/>
          <w:noProof/>
          <w:lang w:val="lt-LT"/>
        </w:rPr>
      </w:pPr>
    </w:p>
    <w:p w:rsidR="00181375" w:rsidRDefault="00181375" w:rsidP="00181375">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Kontrastu sustiprintos mamografijos metu patiriate didesnę jonizuojančiosios spinduliuotės apšvitą nei standartinės mamografijos metu, tačiau ji neviršija tarptautinėse mamografijos gairėse nustatyto intervalo. Apšvitos dozė priklauso nuo krūties storio ir naudojamos mamografijos įrangos tipo.</w:t>
      </w:r>
    </w:p>
    <w:p w:rsidR="00181375" w:rsidRPr="00E728EE"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Ultravist vartoti draudžiama</w:t>
      </w:r>
    </w:p>
    <w:p w:rsidR="00181375" w:rsidRDefault="00181375" w:rsidP="00181375">
      <w:pPr>
        <w:numPr>
          <w:ilvl w:val="0"/>
          <w:numId w:val="1"/>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būklių, kai Ultravist būtų draudžiama vartoti jokiomis aplinkybėmis, nėra.</w:t>
      </w:r>
    </w:p>
    <w:p w:rsidR="00181375" w:rsidRDefault="00181375" w:rsidP="00181375">
      <w:pPr>
        <w:spacing w:after="0" w:line="240" w:lineRule="auto"/>
        <w:rPr>
          <w:rFonts w:ascii="Times New Roman" w:eastAsia="Times New Roman" w:hAnsi="Times New Roman"/>
          <w:lang w:val="lt-LT"/>
        </w:rPr>
      </w:pPr>
    </w:p>
    <w:p w:rsidR="00181375" w:rsidRPr="004A0FCB"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b/>
          <w:lang w:val="lt-LT"/>
        </w:rPr>
        <w:t>Įspėjimai ir atsargumo priemonės</w:t>
      </w:r>
    </w:p>
    <w:p w:rsidR="00181375" w:rsidRDefault="00181375" w:rsidP="00181375">
      <w:pPr>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t xml:space="preserve">jei Jums yra </w:t>
      </w:r>
      <w:r>
        <w:rPr>
          <w:rFonts w:ascii="Times New Roman" w:eastAsia="Times New Roman" w:hAnsi="Times New Roman"/>
          <w:noProof/>
          <w:lang w:val="lt-LT"/>
        </w:rPr>
        <w:t>padidėjęs jautrumas (alergija) Ultravist ar bet kuriai pagalbinei šio vaisto medžiagai, jei anksčiau pasireiškė padidėjusio jautrumo reakcija bet kuriai kitai kontrastinei medžiagai, jei sergate ar sirgote bronchų astma ar kita alergija;</w:t>
      </w:r>
    </w:p>
    <w:p w:rsidR="00181375" w:rsidRDefault="00181375" w:rsidP="00181375">
      <w:pPr>
        <w:pStyle w:val="Sraopastraipa"/>
        <w:numPr>
          <w:ilvl w:val="0"/>
          <w:numId w:val="3"/>
        </w:numPr>
        <w:spacing w:after="0" w:line="240" w:lineRule="auto"/>
        <w:ind w:left="540" w:hanging="540"/>
        <w:rPr>
          <w:rFonts w:ascii="Times New Roman" w:eastAsia="Times New Roman" w:hAnsi="Times New Roman"/>
          <w:lang w:val="lt-LT"/>
        </w:rPr>
      </w:pPr>
      <w:r w:rsidRPr="00C51BD0">
        <w:rPr>
          <w:rFonts w:ascii="Times New Roman" w:eastAsia="Times New Roman" w:hAnsi="Times New Roman"/>
          <w:lang w:val="lt-LT"/>
        </w:rPr>
        <w:t xml:space="preserve">jei kada nors pavartojus </w:t>
      </w:r>
      <w:proofErr w:type="spellStart"/>
      <w:r>
        <w:rPr>
          <w:rFonts w:ascii="Times New Roman" w:eastAsia="Times New Roman" w:hAnsi="Times New Roman"/>
          <w:lang w:val="lt-LT"/>
        </w:rPr>
        <w:t>Ultravist</w:t>
      </w:r>
      <w:proofErr w:type="spellEnd"/>
      <w:r w:rsidRPr="00C51BD0">
        <w:rPr>
          <w:rFonts w:ascii="Times New Roman" w:eastAsia="Times New Roman" w:hAnsi="Times New Roman"/>
          <w:lang w:val="lt-LT"/>
        </w:rPr>
        <w:t xml:space="preserve"> buvo atsiradęs sunkus odos išbėrimas, oda ėmė luptis, atsirado pūslių ir (arba) opų burnoje</w:t>
      </w:r>
      <w:r>
        <w:rPr>
          <w:rFonts w:ascii="Times New Roman" w:eastAsia="Times New Roman" w:hAnsi="Times New Roman"/>
          <w:lang w:val="lt-LT"/>
        </w:rPr>
        <w:t>;</w:t>
      </w:r>
    </w:p>
    <w:p w:rsidR="00181375" w:rsidRPr="00697F2B" w:rsidRDefault="00181375" w:rsidP="00181375">
      <w:pPr>
        <w:pStyle w:val="Sraopastraipa"/>
        <w:numPr>
          <w:ilvl w:val="0"/>
          <w:numId w:val="3"/>
        </w:numPr>
        <w:spacing w:after="0" w:line="240" w:lineRule="auto"/>
        <w:ind w:left="540" w:hanging="540"/>
        <w:rPr>
          <w:rFonts w:ascii="Times New Roman" w:eastAsia="Times New Roman" w:hAnsi="Times New Roman"/>
          <w:lang w:val="lt-LT"/>
        </w:rPr>
      </w:pPr>
      <w:r w:rsidRPr="00697F2B">
        <w:rPr>
          <w:rFonts w:ascii="Times New Roman" w:eastAsia="Times New Roman" w:hAnsi="Times New Roman"/>
          <w:noProof/>
          <w:lang w:val="lt-LT"/>
        </w:rPr>
        <w:t>jei vartojate beta adrenoblokatorius (</w:t>
      </w:r>
      <w:r w:rsidRPr="00697F2B">
        <w:rPr>
          <w:rFonts w:ascii="Times New Roman" w:eastAsia="Times New Roman" w:hAnsi="Times New Roman"/>
          <w:lang w:val="lt-LT"/>
        </w:rPr>
        <w:t>vaistus nuo padidėjusio kraujospūdžio);</w:t>
      </w:r>
    </w:p>
    <w:p w:rsidR="00181375" w:rsidRDefault="00181375" w:rsidP="00181375">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sergate širdies ir kraujagyslių liga;</w:t>
      </w:r>
    </w:p>
    <w:p w:rsidR="00181375" w:rsidRDefault="00181375" w:rsidP="00181375">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sutrikusi Jūsų inkstų veikla;</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r>
      <w:r>
        <w:rPr>
          <w:rFonts w:ascii="Times New Roman" w:eastAsia="Times New Roman" w:hAnsi="Times New Roman"/>
          <w:noProof/>
          <w:lang w:val="lt-LT"/>
        </w:rPr>
        <w:t>jei sergate hipertiroidizmu (Jūsų skydliaukė per daug aktyvi) ar struma (Jūsų skydliaukė padidėjusi);</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r>
      <w:r>
        <w:rPr>
          <w:rFonts w:ascii="Times New Roman" w:eastAsia="Times New Roman" w:hAnsi="Times New Roman"/>
          <w:noProof/>
          <w:lang w:val="lt-LT"/>
        </w:rPr>
        <w:t>jei Jums yra CNS (centrinės nervų sistemos) sutrikimų, pvz., yra buvę traukulių ar priepuolių;</w:t>
      </w:r>
    </w:p>
    <w:p w:rsidR="00181375" w:rsidRDefault="00181375" w:rsidP="00181375">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sergate cukralige;</w:t>
      </w:r>
    </w:p>
    <w:p w:rsidR="00181375" w:rsidRDefault="00181375" w:rsidP="00181375">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 Jums yra dauginė mieloma (</w:t>
      </w:r>
      <w:r>
        <w:rPr>
          <w:rFonts w:ascii="Times New Roman" w:eastAsia="Times New Roman" w:hAnsi="Times New Roman"/>
          <w:lang w:val="lt-LT"/>
        </w:rPr>
        <w:t xml:space="preserve">kaulų čiulpuose esančių plazminių ląstelių vėžys) arba </w:t>
      </w:r>
      <w:proofErr w:type="spellStart"/>
      <w:r>
        <w:rPr>
          <w:rFonts w:ascii="Times New Roman" w:eastAsia="Times New Roman" w:hAnsi="Times New Roman"/>
          <w:lang w:val="lt-LT"/>
        </w:rPr>
        <w:t>paraproteinemija</w:t>
      </w:r>
      <w:proofErr w:type="spellEnd"/>
      <w:r>
        <w:rPr>
          <w:rFonts w:ascii="Times New Roman" w:eastAsia="Times New Roman" w:hAnsi="Times New Roman"/>
          <w:lang w:val="lt-LT"/>
        </w:rPr>
        <w:t xml:space="preserve"> (per didelis </w:t>
      </w:r>
      <w:proofErr w:type="spellStart"/>
      <w:r>
        <w:rPr>
          <w:rFonts w:ascii="Times New Roman" w:eastAsia="Times New Roman" w:hAnsi="Times New Roman"/>
          <w:lang w:val="lt-LT"/>
        </w:rPr>
        <w:t>paraproteino</w:t>
      </w:r>
      <w:proofErr w:type="spellEnd"/>
      <w:r>
        <w:rPr>
          <w:rFonts w:ascii="Times New Roman" w:eastAsia="Times New Roman" w:hAnsi="Times New Roman"/>
          <w:lang w:val="lt-LT"/>
        </w:rPr>
        <w:t xml:space="preserve"> kiekis kraujyje);</w:t>
      </w:r>
    </w:p>
    <w:p w:rsidR="00181375" w:rsidRDefault="00181375" w:rsidP="00181375">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eigu sergate feochromocitoma (</w:t>
      </w:r>
      <w:r>
        <w:rPr>
          <w:rFonts w:ascii="Times New Roman" w:eastAsia="Times New Roman" w:hAnsi="Times New Roman"/>
          <w:color w:val="000000"/>
          <w:lang w:val="lt-LT"/>
        </w:rPr>
        <w:t>antinksčių liga, dėl kurios padidėja kraujospūdis)</w:t>
      </w:r>
      <w:r>
        <w:rPr>
          <w:rFonts w:ascii="Times New Roman" w:eastAsia="Times New Roman" w:hAnsi="Times New Roman"/>
          <w:noProof/>
          <w:lang w:val="lt-LT"/>
        </w:rPr>
        <w:t>;</w:t>
      </w:r>
    </w:p>
    <w:p w:rsidR="00181375" w:rsidRDefault="00181375" w:rsidP="00181375">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eigu sergate generalizuota miastenija (lėtine raumenų liga).</w:t>
      </w:r>
    </w:p>
    <w:p w:rsidR="00181375" w:rsidRDefault="00181375" w:rsidP="00181375">
      <w:pPr>
        <w:tabs>
          <w:tab w:val="left" w:pos="720"/>
        </w:tabs>
        <w:spacing w:after="0" w:line="240" w:lineRule="auto"/>
        <w:rPr>
          <w:rFonts w:ascii="Times New Roman" w:eastAsia="Times New Roman" w:hAnsi="Times New Roman"/>
          <w:lang w:val="lt-LT"/>
        </w:rPr>
      </w:pPr>
    </w:p>
    <w:p w:rsidR="00181375" w:rsidRDefault="00181375" w:rsidP="00181375">
      <w:p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Jei Jums yra kuri nors iš minėtų būklių, pasakykite gydytojui. Jis spręs, ar tyrimą galima atlikti, ar ne.</w:t>
      </w:r>
    </w:p>
    <w:p w:rsidR="00181375" w:rsidRDefault="00181375" w:rsidP="00181375">
      <w:pPr>
        <w:tabs>
          <w:tab w:val="left" w:pos="720"/>
        </w:tabs>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Pavartojus rentgeno kontrastinių medžiagų, pvz.,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pasitaikė į alergines panašių reakcijų. </w:t>
      </w:r>
      <w:r>
        <w:rPr>
          <w:rFonts w:ascii="Times New Roman" w:eastAsia="Times New Roman" w:hAnsi="Times New Roman"/>
          <w:noProof/>
          <w:lang w:val="lt-LT"/>
        </w:rPr>
        <w:t>Dauguma šių reakcijų įvyksta per 30 min. po kontrastinės medžiagos suleidimo, tačiau kartais gali pasireikšti vėlyvos reakcijos (po kelių valandų arba dienų).</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Nedidelis veido, lūpų, liežuvio arba gerklės tinimas, konjunktyvitas, kosulys, niežulys, „bėganti“ nosis, čiaudulys ir dilgėlinė, kurie gali ištikti nepriklausomai nuo suleisto vaisto kiekio, gali būti pirmieji sunkios reakcijos pradinės stadijos požymiai. Tokiu atveju būtina nedelsiant nustoti leisti kontrastinę medžiagą ir – jei reikia – į veną suleisti specialių vaistų.</w:t>
      </w:r>
    </w:p>
    <w:p w:rsidR="00181375" w:rsidRPr="00C51BD0" w:rsidRDefault="00181375" w:rsidP="00181375">
      <w:pPr>
        <w:tabs>
          <w:tab w:val="left" w:pos="720"/>
        </w:tabs>
        <w:spacing w:after="0" w:line="240" w:lineRule="auto"/>
        <w:rPr>
          <w:rFonts w:ascii="Times New Roman" w:eastAsia="Times New Roman" w:hAnsi="Times New Roman"/>
          <w:lang w:val="lt-LT"/>
        </w:rPr>
      </w:pPr>
    </w:p>
    <w:p w:rsidR="00181375" w:rsidRPr="00C51BD0" w:rsidRDefault="00181375" w:rsidP="00181375">
      <w:pPr>
        <w:tabs>
          <w:tab w:val="left" w:pos="720"/>
        </w:tabs>
        <w:spacing w:after="0" w:line="240" w:lineRule="auto"/>
        <w:rPr>
          <w:rFonts w:ascii="Times New Roman" w:eastAsia="Times New Roman" w:hAnsi="Times New Roman"/>
          <w:b/>
          <w:bCs/>
          <w:lang w:val="lt-LT"/>
        </w:rPr>
      </w:pPr>
      <w:r w:rsidRPr="00C51BD0">
        <w:rPr>
          <w:rFonts w:ascii="Times New Roman" w:eastAsia="Times New Roman" w:hAnsi="Times New Roman"/>
          <w:b/>
          <w:bCs/>
          <w:lang w:val="lt-LT"/>
        </w:rPr>
        <w:t xml:space="preserve">Specialių atsargumo priemonių vartojant </w:t>
      </w:r>
      <w:proofErr w:type="spellStart"/>
      <w:r w:rsidRPr="00C51BD0">
        <w:rPr>
          <w:rFonts w:ascii="Times New Roman" w:eastAsia="Times New Roman" w:hAnsi="Times New Roman"/>
          <w:b/>
          <w:bCs/>
          <w:lang w:val="lt-LT"/>
        </w:rPr>
        <w:t>Ultravist</w:t>
      </w:r>
      <w:proofErr w:type="spellEnd"/>
      <w:r w:rsidRPr="00C51BD0">
        <w:rPr>
          <w:rFonts w:ascii="Times New Roman" w:eastAsia="Times New Roman" w:hAnsi="Times New Roman"/>
          <w:b/>
          <w:bCs/>
          <w:lang w:val="lt-LT"/>
        </w:rPr>
        <w:t xml:space="preserve"> reikia:</w:t>
      </w:r>
    </w:p>
    <w:p w:rsidR="00181375" w:rsidRPr="00C51BD0" w:rsidRDefault="00181375" w:rsidP="00181375">
      <w:pPr>
        <w:tabs>
          <w:tab w:val="left" w:pos="720"/>
        </w:tabs>
        <w:spacing w:after="0" w:line="240" w:lineRule="auto"/>
        <w:rPr>
          <w:rFonts w:ascii="Times New Roman" w:eastAsia="Times New Roman" w:hAnsi="Times New Roman"/>
          <w:lang w:val="lt-LT"/>
        </w:rPr>
      </w:pPr>
      <w:r w:rsidRPr="00C51BD0">
        <w:rPr>
          <w:rFonts w:ascii="Times New Roman" w:eastAsia="Times New Roman" w:hAnsi="Times New Roman"/>
          <w:lang w:val="lt-LT"/>
        </w:rPr>
        <w:t xml:space="preserve">Gauta pranešimų apie sunkias odos reakcijas, įskaitant </w:t>
      </w:r>
      <w:proofErr w:type="spellStart"/>
      <w:r w:rsidRPr="00C51BD0">
        <w:rPr>
          <w:rFonts w:ascii="Times New Roman" w:eastAsia="Times New Roman" w:hAnsi="Times New Roman"/>
          <w:lang w:val="lt-LT"/>
        </w:rPr>
        <w:t>Stivenso</w:t>
      </w:r>
      <w:proofErr w:type="spellEnd"/>
      <w:r w:rsidRPr="00C51BD0">
        <w:rPr>
          <w:rFonts w:ascii="Times New Roman" w:eastAsia="Times New Roman" w:hAnsi="Times New Roman"/>
          <w:lang w:val="lt-LT"/>
        </w:rPr>
        <w:t>-Džonsono (</w:t>
      </w:r>
      <w:proofErr w:type="spellStart"/>
      <w:r w:rsidRPr="00C51BD0">
        <w:rPr>
          <w:rFonts w:ascii="Times New Roman" w:eastAsia="Times New Roman" w:hAnsi="Times New Roman"/>
          <w:i/>
          <w:iCs/>
          <w:lang w:val="lt-LT"/>
        </w:rPr>
        <w:t>Stevens-Johnson</w:t>
      </w:r>
      <w:proofErr w:type="spellEnd"/>
      <w:r w:rsidRPr="00C51BD0">
        <w:rPr>
          <w:rFonts w:ascii="Times New Roman" w:eastAsia="Times New Roman" w:hAnsi="Times New Roman"/>
          <w:lang w:val="lt-LT"/>
        </w:rPr>
        <w:t>) sindromą (</w:t>
      </w:r>
      <w:r w:rsidRPr="00C51BD0">
        <w:rPr>
          <w:rFonts w:ascii="Times New Roman" w:eastAsia="Times New Roman" w:hAnsi="Times New Roman"/>
          <w:i/>
          <w:iCs/>
          <w:lang w:val="lt-LT"/>
        </w:rPr>
        <w:t>SJS</w:t>
      </w:r>
      <w:r w:rsidRPr="00C51BD0">
        <w:rPr>
          <w:rFonts w:ascii="Times New Roman" w:eastAsia="Times New Roman" w:hAnsi="Times New Roman"/>
          <w:lang w:val="lt-LT"/>
        </w:rPr>
        <w:t xml:space="preserve">), toksinę epidermio </w:t>
      </w:r>
      <w:proofErr w:type="spellStart"/>
      <w:r w:rsidRPr="00C51BD0">
        <w:rPr>
          <w:rFonts w:ascii="Times New Roman" w:eastAsia="Times New Roman" w:hAnsi="Times New Roman"/>
          <w:lang w:val="lt-LT"/>
        </w:rPr>
        <w:t>nekrolizę</w:t>
      </w:r>
      <w:proofErr w:type="spellEnd"/>
      <w:r w:rsidRPr="00C51BD0">
        <w:rPr>
          <w:rFonts w:ascii="Times New Roman" w:eastAsia="Times New Roman" w:hAnsi="Times New Roman"/>
          <w:lang w:val="lt-LT"/>
        </w:rPr>
        <w:t xml:space="preserve"> (TEN), reakciją į vaistą su </w:t>
      </w:r>
      <w:proofErr w:type="spellStart"/>
      <w:r w:rsidRPr="00C51BD0">
        <w:rPr>
          <w:rFonts w:ascii="Times New Roman" w:eastAsia="Times New Roman" w:hAnsi="Times New Roman"/>
          <w:lang w:val="lt-LT"/>
        </w:rPr>
        <w:t>eozinofilija</w:t>
      </w:r>
      <w:proofErr w:type="spellEnd"/>
      <w:r w:rsidRPr="00C51BD0">
        <w:rPr>
          <w:rFonts w:ascii="Times New Roman" w:eastAsia="Times New Roman" w:hAnsi="Times New Roman"/>
          <w:lang w:val="lt-LT"/>
        </w:rPr>
        <w:t xml:space="preserve"> ir sisteminiais simptomais (</w:t>
      </w:r>
      <w:r w:rsidRPr="00C51BD0">
        <w:rPr>
          <w:rFonts w:ascii="Times New Roman" w:eastAsia="Times New Roman" w:hAnsi="Times New Roman"/>
          <w:i/>
          <w:iCs/>
          <w:lang w:val="lt-LT"/>
        </w:rPr>
        <w:t>DRESS</w:t>
      </w:r>
      <w:r w:rsidRPr="00C51BD0">
        <w:rPr>
          <w:rFonts w:ascii="Times New Roman" w:eastAsia="Times New Roman" w:hAnsi="Times New Roman"/>
          <w:lang w:val="lt-LT"/>
        </w:rPr>
        <w:t xml:space="preserve">) ir ūminę </w:t>
      </w:r>
      <w:proofErr w:type="spellStart"/>
      <w:r w:rsidRPr="00C51BD0">
        <w:rPr>
          <w:rFonts w:ascii="Times New Roman" w:eastAsia="Times New Roman" w:hAnsi="Times New Roman"/>
          <w:lang w:val="lt-LT"/>
        </w:rPr>
        <w:t>generalizuotą</w:t>
      </w:r>
      <w:proofErr w:type="spellEnd"/>
      <w:r w:rsidRPr="00C51BD0">
        <w:rPr>
          <w:rFonts w:ascii="Times New Roman" w:eastAsia="Times New Roman" w:hAnsi="Times New Roman"/>
          <w:lang w:val="lt-LT"/>
        </w:rPr>
        <w:t xml:space="preserve"> </w:t>
      </w:r>
      <w:proofErr w:type="spellStart"/>
      <w:r w:rsidRPr="00C51BD0">
        <w:rPr>
          <w:rFonts w:ascii="Times New Roman" w:eastAsia="Times New Roman" w:hAnsi="Times New Roman"/>
          <w:lang w:val="lt-LT"/>
        </w:rPr>
        <w:t>egzanteminę</w:t>
      </w:r>
      <w:proofErr w:type="spellEnd"/>
      <w:r w:rsidRPr="00C51BD0">
        <w:rPr>
          <w:rFonts w:ascii="Times New Roman" w:eastAsia="Times New Roman" w:hAnsi="Times New Roman"/>
          <w:lang w:val="lt-LT"/>
        </w:rPr>
        <w:t xml:space="preserve"> </w:t>
      </w:r>
      <w:proofErr w:type="spellStart"/>
      <w:r w:rsidRPr="00C51BD0">
        <w:rPr>
          <w:rFonts w:ascii="Times New Roman" w:eastAsia="Times New Roman" w:hAnsi="Times New Roman"/>
          <w:lang w:val="lt-LT"/>
        </w:rPr>
        <w:t>pustuliozę</w:t>
      </w:r>
      <w:proofErr w:type="spellEnd"/>
      <w:r w:rsidRPr="00C51BD0">
        <w:rPr>
          <w:rFonts w:ascii="Times New Roman" w:eastAsia="Times New Roman" w:hAnsi="Times New Roman"/>
          <w:lang w:val="lt-LT"/>
        </w:rPr>
        <w:t xml:space="preserve"> (ŪGEP), pasireiškusias vartojant </w:t>
      </w:r>
      <w:proofErr w:type="spellStart"/>
      <w:r>
        <w:rPr>
          <w:rFonts w:ascii="Times New Roman" w:eastAsia="Times New Roman" w:hAnsi="Times New Roman"/>
          <w:lang w:val="lt-LT"/>
        </w:rPr>
        <w:t>Ultravist</w:t>
      </w:r>
      <w:proofErr w:type="spellEnd"/>
      <w:r w:rsidRPr="00C51BD0">
        <w:rPr>
          <w:rFonts w:ascii="Times New Roman" w:eastAsia="Times New Roman" w:hAnsi="Times New Roman"/>
          <w:lang w:val="lt-LT"/>
        </w:rPr>
        <w:t>. Pastebėję bet kurį iš 4 skyriuje aprašytų požymių, nedelsdami kreipkitės medicinos pagalbos.</w:t>
      </w:r>
    </w:p>
    <w:p w:rsidR="00181375" w:rsidRDefault="00181375" w:rsidP="00181375">
      <w:pPr>
        <w:tabs>
          <w:tab w:val="left" w:pos="720"/>
        </w:tabs>
        <w:spacing w:after="0" w:line="240" w:lineRule="auto"/>
        <w:rPr>
          <w:rFonts w:ascii="Times New Roman" w:eastAsia="Times New Roman" w:hAnsi="Times New Roman"/>
          <w:lang w:val="lt-LT"/>
        </w:rPr>
      </w:pPr>
    </w:p>
    <w:p w:rsidR="00181375" w:rsidRPr="00C51BD0" w:rsidRDefault="00181375" w:rsidP="00181375">
      <w:pPr>
        <w:keepNext/>
        <w:tabs>
          <w:tab w:val="left" w:pos="720"/>
        </w:tabs>
        <w:spacing w:after="0" w:line="240" w:lineRule="auto"/>
        <w:rPr>
          <w:rFonts w:ascii="Times New Roman" w:eastAsia="Times New Roman" w:hAnsi="Times New Roman"/>
          <w:b/>
          <w:bCs/>
          <w:lang w:val="lt-LT"/>
        </w:rPr>
      </w:pPr>
      <w:r w:rsidRPr="00C51BD0">
        <w:rPr>
          <w:rFonts w:ascii="Times New Roman" w:eastAsia="Times New Roman" w:hAnsi="Times New Roman"/>
          <w:b/>
          <w:bCs/>
          <w:lang w:val="lt-LT"/>
        </w:rPr>
        <w:lastRenderedPageBreak/>
        <w:t>Nervų sistemos sutrikimai</w:t>
      </w:r>
    </w:p>
    <w:p w:rsidR="00181375" w:rsidRPr="00C51BD0" w:rsidRDefault="00181375" w:rsidP="00181375">
      <w:pPr>
        <w:keepNext/>
        <w:tabs>
          <w:tab w:val="left" w:pos="720"/>
        </w:tabs>
        <w:spacing w:after="0" w:line="240" w:lineRule="auto"/>
        <w:rPr>
          <w:rFonts w:ascii="Times New Roman" w:eastAsia="Times New Roman" w:hAnsi="Times New Roman"/>
          <w:lang w:val="lt-LT"/>
        </w:rPr>
      </w:pPr>
      <w:r w:rsidRPr="00C51BD0">
        <w:rPr>
          <w:rFonts w:ascii="Times New Roman" w:eastAsia="Times New Roman" w:hAnsi="Times New Roman"/>
          <w:lang w:val="lt-LT"/>
        </w:rPr>
        <w:t xml:space="preserve">Vaizdo atkūrimo procedūros metų arba greitai po jos galite patirti trumpalaikį galvos smegenų sutrikimą, vadinamą </w:t>
      </w:r>
      <w:proofErr w:type="spellStart"/>
      <w:r w:rsidRPr="00C51BD0">
        <w:rPr>
          <w:rFonts w:ascii="Times New Roman" w:eastAsia="Times New Roman" w:hAnsi="Times New Roman"/>
          <w:lang w:val="lt-LT"/>
        </w:rPr>
        <w:t>encefalopatija</w:t>
      </w:r>
      <w:proofErr w:type="spellEnd"/>
      <w:r w:rsidRPr="00C51BD0">
        <w:rPr>
          <w:rFonts w:ascii="Times New Roman" w:eastAsia="Times New Roman" w:hAnsi="Times New Roman"/>
          <w:lang w:val="lt-LT"/>
        </w:rPr>
        <w:t>. Iškart pasakykite gydytojui, jeigu pastebėjote bet kurį iš šių požymių ir simptomų, susijusių su šia būkle, aprašyta 4 skyriuje.</w:t>
      </w:r>
    </w:p>
    <w:p w:rsidR="00181375" w:rsidRDefault="00181375" w:rsidP="00181375">
      <w:pPr>
        <w:tabs>
          <w:tab w:val="left" w:pos="540"/>
        </w:tabs>
        <w:spacing w:after="0" w:line="240" w:lineRule="auto"/>
        <w:rPr>
          <w:rFonts w:ascii="Times New Roman" w:eastAsia="Times New Roman" w:hAnsi="Times New Roman"/>
          <w:i/>
          <w:iCs/>
          <w:lang w:val="lt-LT"/>
        </w:rPr>
      </w:pPr>
    </w:p>
    <w:p w:rsidR="00181375" w:rsidRPr="005B4253" w:rsidRDefault="00181375" w:rsidP="00181375">
      <w:pPr>
        <w:tabs>
          <w:tab w:val="left" w:pos="540"/>
        </w:tabs>
        <w:spacing w:after="0" w:line="240" w:lineRule="auto"/>
        <w:rPr>
          <w:rFonts w:ascii="Times New Roman" w:eastAsia="Times New Roman" w:hAnsi="Times New Roman"/>
          <w:b/>
          <w:bCs/>
          <w:lang w:val="lt-LT"/>
        </w:rPr>
      </w:pPr>
      <w:r w:rsidRPr="005B4253">
        <w:rPr>
          <w:rFonts w:ascii="Times New Roman" w:eastAsia="Times New Roman" w:hAnsi="Times New Roman"/>
          <w:b/>
          <w:bCs/>
          <w:lang w:val="lt-LT"/>
        </w:rPr>
        <w:t xml:space="preserve">Skydliaukės </w:t>
      </w:r>
      <w:r>
        <w:rPr>
          <w:rFonts w:ascii="Times New Roman" w:eastAsia="Times New Roman" w:hAnsi="Times New Roman"/>
          <w:b/>
          <w:bCs/>
          <w:lang w:val="lt-LT"/>
        </w:rPr>
        <w:t xml:space="preserve">funkcijos </w:t>
      </w:r>
      <w:r w:rsidRPr="005B4253">
        <w:rPr>
          <w:rFonts w:ascii="Times New Roman" w:eastAsia="Times New Roman" w:hAnsi="Times New Roman"/>
          <w:b/>
          <w:bCs/>
          <w:lang w:val="lt-LT"/>
        </w:rPr>
        <w:t>sutrikima</w:t>
      </w:r>
      <w:r>
        <w:rPr>
          <w:rFonts w:ascii="Times New Roman" w:eastAsia="Times New Roman" w:hAnsi="Times New Roman"/>
          <w:b/>
          <w:bCs/>
          <w:lang w:val="lt-LT"/>
        </w:rPr>
        <w:t>i</w:t>
      </w:r>
    </w:p>
    <w:p w:rsidR="00181375" w:rsidRPr="006B6226" w:rsidRDefault="00181375" w:rsidP="00181375">
      <w:pPr>
        <w:spacing w:after="0" w:line="240" w:lineRule="auto"/>
        <w:rPr>
          <w:rFonts w:ascii="Times New Roman" w:eastAsia="Times New Roman" w:hAnsi="Times New Roman"/>
          <w:lang w:val="lt-LT"/>
        </w:rPr>
      </w:pPr>
    </w:p>
    <w:p w:rsidR="00181375" w:rsidRPr="006B6226"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Pasakykite gydytojui, jei sergate </w:t>
      </w:r>
      <w:proofErr w:type="spellStart"/>
      <w:r w:rsidRPr="006B6226">
        <w:rPr>
          <w:rFonts w:ascii="Times New Roman" w:eastAsia="Times New Roman" w:hAnsi="Times New Roman"/>
          <w:lang w:val="lt-LT"/>
        </w:rPr>
        <w:t>hipertiro</w:t>
      </w:r>
      <w:r>
        <w:rPr>
          <w:rFonts w:ascii="Times New Roman" w:eastAsia="Times New Roman" w:hAnsi="Times New Roman"/>
          <w:lang w:val="lt-LT"/>
        </w:rPr>
        <w:t>ze</w:t>
      </w:r>
      <w:proofErr w:type="spellEnd"/>
      <w:r>
        <w:rPr>
          <w:rFonts w:ascii="Times New Roman" w:eastAsia="Times New Roman" w:hAnsi="Times New Roman"/>
          <w:lang w:val="lt-LT"/>
        </w:rPr>
        <w:t xml:space="preserve"> (padidėjusi skydliaukės veikla)</w:t>
      </w:r>
      <w:r w:rsidRPr="006B6226">
        <w:rPr>
          <w:rFonts w:ascii="Times New Roman" w:eastAsia="Times New Roman" w:hAnsi="Times New Roman"/>
          <w:lang w:val="lt-LT"/>
        </w:rPr>
        <w:t xml:space="preserve"> ar </w:t>
      </w:r>
      <w:proofErr w:type="spellStart"/>
      <w:r w:rsidRPr="006B6226">
        <w:rPr>
          <w:rFonts w:ascii="Times New Roman" w:eastAsia="Times New Roman" w:hAnsi="Times New Roman"/>
          <w:lang w:val="lt-LT"/>
        </w:rPr>
        <w:t>struma</w:t>
      </w:r>
      <w:proofErr w:type="spellEnd"/>
      <w:r>
        <w:rPr>
          <w:rFonts w:ascii="Times New Roman" w:eastAsia="Times New Roman" w:hAnsi="Times New Roman"/>
          <w:lang w:val="lt-LT"/>
        </w:rPr>
        <w:t xml:space="preserve"> (padidėjusi skydliaukė)</w:t>
      </w:r>
      <w:r w:rsidRPr="006B6226">
        <w:rPr>
          <w:rFonts w:ascii="Times New Roman" w:eastAsia="Times New Roman" w:hAnsi="Times New Roman"/>
          <w:lang w:val="lt-LT"/>
        </w:rPr>
        <w:t xml:space="preserve">, nes jodo turinčios kontrastinės medžiagos gali sukelti </w:t>
      </w:r>
      <w:proofErr w:type="spellStart"/>
      <w:r w:rsidRPr="006B6226">
        <w:rPr>
          <w:rFonts w:ascii="Times New Roman" w:eastAsia="Times New Roman" w:hAnsi="Times New Roman"/>
          <w:lang w:val="lt-LT"/>
        </w:rPr>
        <w:t>hipertiro</w:t>
      </w:r>
      <w:r>
        <w:rPr>
          <w:rFonts w:ascii="Times New Roman" w:eastAsia="Times New Roman" w:hAnsi="Times New Roman"/>
          <w:lang w:val="lt-LT"/>
        </w:rPr>
        <w:t>zę</w:t>
      </w:r>
      <w:proofErr w:type="spellEnd"/>
      <w:r w:rsidRPr="006B6226">
        <w:rPr>
          <w:rFonts w:ascii="Times New Roman" w:eastAsia="Times New Roman" w:hAnsi="Times New Roman"/>
          <w:lang w:val="lt-LT"/>
        </w:rPr>
        <w:t xml:space="preserve"> ir </w:t>
      </w:r>
      <w:proofErr w:type="spellStart"/>
      <w:r w:rsidRPr="006B6226">
        <w:rPr>
          <w:rFonts w:ascii="Times New Roman" w:eastAsia="Times New Roman" w:hAnsi="Times New Roman"/>
          <w:lang w:val="lt-LT"/>
        </w:rPr>
        <w:t>tirotoksinę</w:t>
      </w:r>
      <w:proofErr w:type="spellEnd"/>
      <w:r w:rsidRPr="006B6226">
        <w:rPr>
          <w:rFonts w:ascii="Times New Roman" w:eastAsia="Times New Roman" w:hAnsi="Times New Roman"/>
          <w:lang w:val="lt-LT"/>
        </w:rPr>
        <w:t xml:space="preserve"> krizę</w:t>
      </w:r>
      <w:r>
        <w:rPr>
          <w:rFonts w:ascii="Times New Roman" w:eastAsia="Times New Roman" w:hAnsi="Times New Roman"/>
          <w:lang w:val="lt-LT"/>
        </w:rPr>
        <w:t xml:space="preserve"> (sunkią padidėjusios skydliaukės veiklos komplikaciją)</w:t>
      </w:r>
      <w:r w:rsidRPr="006B6226">
        <w:rPr>
          <w:rFonts w:ascii="Times New Roman" w:eastAsia="Times New Roman" w:hAnsi="Times New Roman"/>
          <w:lang w:val="lt-LT"/>
        </w:rPr>
        <w:t>.</w:t>
      </w:r>
      <w:r>
        <w:rPr>
          <w:rFonts w:ascii="Times New Roman" w:eastAsia="Times New Roman" w:hAnsi="Times New Roman"/>
          <w:lang w:val="lt-LT"/>
        </w:rPr>
        <w:t xml:space="preserve"> </w:t>
      </w:r>
      <w:r w:rsidRPr="00777DA1">
        <w:rPr>
          <w:rFonts w:ascii="Times New Roman" w:eastAsia="Times New Roman" w:hAnsi="Times New Roman"/>
          <w:lang w:val="lt-LT"/>
        </w:rPr>
        <w:t xml:space="preserve">Jums gali būti atliktas kraujo tyrimas skydliaukės </w:t>
      </w:r>
      <w:r>
        <w:rPr>
          <w:rFonts w:ascii="Times New Roman" w:eastAsia="Times New Roman" w:hAnsi="Times New Roman"/>
          <w:lang w:val="lt-LT"/>
        </w:rPr>
        <w:t xml:space="preserve">funkcijai nustatyti </w:t>
      </w:r>
      <w:r w:rsidRPr="00777DA1">
        <w:rPr>
          <w:rFonts w:ascii="Times New Roman" w:eastAsia="Times New Roman" w:hAnsi="Times New Roman"/>
          <w:lang w:val="lt-LT"/>
        </w:rPr>
        <w:t>ir</w:t>
      </w:r>
      <w:r>
        <w:rPr>
          <w:rFonts w:ascii="Times New Roman" w:eastAsia="Times New Roman" w:hAnsi="Times New Roman"/>
          <w:lang w:val="lt-LT"/>
        </w:rPr>
        <w:t xml:space="preserve"> </w:t>
      </w:r>
      <w:r w:rsidRPr="00777DA1">
        <w:rPr>
          <w:rFonts w:ascii="Times New Roman" w:eastAsia="Times New Roman" w:hAnsi="Times New Roman"/>
          <w:lang w:val="lt-LT"/>
        </w:rPr>
        <w:t xml:space="preserve">prireikus </w:t>
      </w:r>
      <w:r>
        <w:rPr>
          <w:rFonts w:ascii="Times New Roman" w:eastAsia="Times New Roman" w:hAnsi="Times New Roman"/>
          <w:lang w:val="lt-LT"/>
        </w:rPr>
        <w:t>paskirta</w:t>
      </w:r>
      <w:r w:rsidRPr="00777DA1">
        <w:rPr>
          <w:rFonts w:ascii="Times New Roman" w:eastAsia="Times New Roman" w:hAnsi="Times New Roman"/>
          <w:lang w:val="lt-LT"/>
        </w:rPr>
        <w:t xml:space="preserve"> vaistų.</w:t>
      </w:r>
    </w:p>
    <w:p w:rsidR="00181375" w:rsidRPr="006B6226"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Pasakykite gydytojui, jei anksčiau sirgote skydliaukės liga, įskaitant </w:t>
      </w:r>
      <w:proofErr w:type="spellStart"/>
      <w:r>
        <w:rPr>
          <w:rFonts w:ascii="Times New Roman" w:eastAsia="Times New Roman" w:hAnsi="Times New Roman"/>
          <w:lang w:val="lt-LT"/>
        </w:rPr>
        <w:t>hipotirozę</w:t>
      </w:r>
      <w:proofErr w:type="spellEnd"/>
      <w:r>
        <w:rPr>
          <w:rFonts w:ascii="Times New Roman" w:eastAsia="Times New Roman" w:hAnsi="Times New Roman"/>
          <w:lang w:val="lt-LT"/>
        </w:rPr>
        <w:t xml:space="preserve"> (skydliaukės veiklos sumažėjimą). Buvo pranešta </w:t>
      </w:r>
      <w:r w:rsidRPr="008D4601">
        <w:rPr>
          <w:rFonts w:ascii="Times New Roman" w:eastAsia="Times New Roman" w:hAnsi="Times New Roman"/>
          <w:lang w:val="lt-LT"/>
        </w:rPr>
        <w:t>apie norm</w:t>
      </w:r>
      <w:r>
        <w:rPr>
          <w:rFonts w:ascii="Times New Roman" w:eastAsia="Times New Roman" w:hAnsi="Times New Roman"/>
          <w:lang w:val="lt-LT"/>
        </w:rPr>
        <w:t>os neatitinkančius</w:t>
      </w:r>
      <w:r w:rsidRPr="008D4601">
        <w:rPr>
          <w:rFonts w:ascii="Times New Roman" w:eastAsia="Times New Roman" w:hAnsi="Times New Roman"/>
          <w:lang w:val="lt-LT"/>
        </w:rPr>
        <w:t xml:space="preserve"> kraujo tyrim</w:t>
      </w:r>
      <w:r>
        <w:rPr>
          <w:rFonts w:ascii="Times New Roman" w:eastAsia="Times New Roman" w:hAnsi="Times New Roman"/>
          <w:lang w:val="lt-LT"/>
        </w:rPr>
        <w:t xml:space="preserve">ų, skirtų </w:t>
      </w:r>
      <w:r w:rsidRPr="008D4601">
        <w:rPr>
          <w:rFonts w:ascii="Times New Roman" w:eastAsia="Times New Roman" w:hAnsi="Times New Roman"/>
          <w:lang w:val="lt-LT"/>
        </w:rPr>
        <w:t>skydliaukės funkcij</w:t>
      </w:r>
      <w:r>
        <w:rPr>
          <w:rFonts w:ascii="Times New Roman" w:eastAsia="Times New Roman" w:hAnsi="Times New Roman"/>
          <w:lang w:val="lt-LT"/>
        </w:rPr>
        <w:t>ai nustatyti, rezultatus,</w:t>
      </w:r>
      <w:r w:rsidRPr="008D4601">
        <w:rPr>
          <w:rFonts w:ascii="Times New Roman" w:eastAsia="Times New Roman" w:hAnsi="Times New Roman"/>
          <w:lang w:val="lt-LT"/>
        </w:rPr>
        <w:t xml:space="preserve"> </w:t>
      </w:r>
      <w:r>
        <w:rPr>
          <w:rFonts w:ascii="Times New Roman" w:eastAsia="Times New Roman" w:hAnsi="Times New Roman"/>
          <w:lang w:val="lt-LT"/>
        </w:rPr>
        <w:t>gautus po</w:t>
      </w:r>
      <w:r w:rsidRPr="009811AC">
        <w:rPr>
          <w:rFonts w:ascii="Times New Roman" w:eastAsia="Times New Roman" w:hAnsi="Times New Roman"/>
          <w:lang w:val="lt-LT"/>
        </w:rPr>
        <w:t xml:space="preserve"> </w:t>
      </w:r>
      <w:r w:rsidRPr="00925EB6">
        <w:rPr>
          <w:rFonts w:ascii="Times New Roman" w:eastAsia="Times New Roman" w:hAnsi="Times New Roman"/>
          <w:lang w:val="lt-LT"/>
        </w:rPr>
        <w:t>jod</w:t>
      </w:r>
      <w:r>
        <w:rPr>
          <w:rFonts w:ascii="Times New Roman" w:eastAsia="Times New Roman" w:hAnsi="Times New Roman"/>
          <w:lang w:val="lt-LT"/>
        </w:rPr>
        <w:t>o turinčių</w:t>
      </w:r>
      <w:r w:rsidRPr="00925EB6">
        <w:rPr>
          <w:rFonts w:ascii="Times New Roman" w:eastAsia="Times New Roman" w:hAnsi="Times New Roman"/>
          <w:lang w:val="lt-LT"/>
        </w:rPr>
        <w:t xml:space="preserve"> kontrastin</w:t>
      </w:r>
      <w:r>
        <w:rPr>
          <w:rFonts w:ascii="Times New Roman" w:eastAsia="Times New Roman" w:hAnsi="Times New Roman"/>
          <w:lang w:val="lt-LT"/>
        </w:rPr>
        <w:t>ių</w:t>
      </w:r>
      <w:r w:rsidRPr="00925EB6">
        <w:rPr>
          <w:rFonts w:ascii="Times New Roman" w:eastAsia="Times New Roman" w:hAnsi="Times New Roman"/>
          <w:lang w:val="lt-LT"/>
        </w:rPr>
        <w:t xml:space="preserve"> </w:t>
      </w:r>
      <w:r>
        <w:rPr>
          <w:rFonts w:ascii="Times New Roman" w:eastAsia="Times New Roman" w:hAnsi="Times New Roman"/>
          <w:lang w:val="lt-LT"/>
        </w:rPr>
        <w:t xml:space="preserve">medžiagų vartojimo. Tai </w:t>
      </w:r>
      <w:r w:rsidRPr="008D4601">
        <w:rPr>
          <w:rFonts w:ascii="Times New Roman" w:eastAsia="Times New Roman" w:hAnsi="Times New Roman"/>
          <w:lang w:val="lt-LT"/>
        </w:rPr>
        <w:t xml:space="preserve">gali reikšti </w:t>
      </w:r>
      <w:proofErr w:type="spellStart"/>
      <w:r w:rsidRPr="008D4601">
        <w:rPr>
          <w:rFonts w:ascii="Times New Roman" w:eastAsia="Times New Roman" w:hAnsi="Times New Roman"/>
          <w:lang w:val="lt-LT"/>
        </w:rPr>
        <w:t>hipotiro</w:t>
      </w:r>
      <w:r>
        <w:rPr>
          <w:rFonts w:ascii="Times New Roman" w:eastAsia="Times New Roman" w:hAnsi="Times New Roman"/>
          <w:lang w:val="lt-LT"/>
        </w:rPr>
        <w:t>zę</w:t>
      </w:r>
      <w:proofErr w:type="spellEnd"/>
      <w:r w:rsidRPr="008D4601">
        <w:rPr>
          <w:rFonts w:ascii="Times New Roman" w:eastAsia="Times New Roman" w:hAnsi="Times New Roman"/>
          <w:lang w:val="lt-LT"/>
        </w:rPr>
        <w:t xml:space="preserve"> arba</w:t>
      </w:r>
      <w:r>
        <w:rPr>
          <w:rFonts w:ascii="Times New Roman" w:eastAsia="Times New Roman" w:hAnsi="Times New Roman"/>
          <w:lang w:val="lt-LT"/>
        </w:rPr>
        <w:t xml:space="preserve"> trumpalaikį</w:t>
      </w:r>
      <w:r w:rsidRPr="008D4601">
        <w:rPr>
          <w:rFonts w:ascii="Times New Roman" w:eastAsia="Times New Roman" w:hAnsi="Times New Roman"/>
          <w:lang w:val="lt-LT"/>
        </w:rPr>
        <w:t xml:space="preserve"> </w:t>
      </w:r>
      <w:r>
        <w:rPr>
          <w:rFonts w:ascii="Times New Roman" w:eastAsia="Times New Roman" w:hAnsi="Times New Roman"/>
          <w:lang w:val="lt-LT"/>
        </w:rPr>
        <w:t>(</w:t>
      </w:r>
      <w:r w:rsidRPr="008D4601">
        <w:rPr>
          <w:rFonts w:ascii="Times New Roman" w:eastAsia="Times New Roman" w:hAnsi="Times New Roman"/>
          <w:lang w:val="lt-LT"/>
        </w:rPr>
        <w:t>laikiną</w:t>
      </w:r>
      <w:r>
        <w:rPr>
          <w:rFonts w:ascii="Times New Roman" w:eastAsia="Times New Roman" w:hAnsi="Times New Roman"/>
          <w:lang w:val="lt-LT"/>
        </w:rPr>
        <w:t xml:space="preserve">) </w:t>
      </w:r>
      <w:r w:rsidRPr="008D4601">
        <w:rPr>
          <w:rFonts w:ascii="Times New Roman" w:eastAsia="Times New Roman" w:hAnsi="Times New Roman"/>
          <w:lang w:val="lt-LT"/>
        </w:rPr>
        <w:t>skydliaukės funkcijos su</w:t>
      </w:r>
      <w:r>
        <w:rPr>
          <w:rFonts w:ascii="Times New Roman" w:eastAsia="Times New Roman" w:hAnsi="Times New Roman"/>
          <w:lang w:val="lt-LT"/>
        </w:rPr>
        <w:t>maž</w:t>
      </w:r>
      <w:r w:rsidRPr="008D4601">
        <w:rPr>
          <w:rFonts w:ascii="Times New Roman" w:eastAsia="Times New Roman" w:hAnsi="Times New Roman"/>
          <w:lang w:val="lt-LT"/>
        </w:rPr>
        <w:t>ėjimą</w:t>
      </w:r>
      <w:r>
        <w:rPr>
          <w:rFonts w:ascii="Times New Roman" w:eastAsia="Times New Roman" w:hAnsi="Times New Roman"/>
          <w:lang w:val="lt-LT"/>
        </w:rPr>
        <w:t>, kuriuos gali prireikti gydyti</w:t>
      </w:r>
      <w:r w:rsidRPr="008D4601">
        <w:rPr>
          <w:rFonts w:ascii="Times New Roman" w:eastAsia="Times New Roman" w:hAnsi="Times New Roman"/>
          <w:lang w:val="lt-LT"/>
        </w:rPr>
        <w:t>.</w:t>
      </w:r>
    </w:p>
    <w:p w:rsidR="00181375" w:rsidRPr="00CC6CE2" w:rsidRDefault="00181375" w:rsidP="00181375">
      <w:pPr>
        <w:spacing w:after="0" w:line="240" w:lineRule="auto"/>
        <w:rPr>
          <w:rFonts w:ascii="Times New Roman" w:eastAsia="Times New Roman" w:hAnsi="Times New Roman"/>
          <w:lang w:val="lt-LT"/>
        </w:rPr>
      </w:pPr>
      <w:r w:rsidRPr="00CC6CE2">
        <w:rPr>
          <w:rFonts w:ascii="Times New Roman" w:eastAsia="Times New Roman" w:hAnsi="Times New Roman"/>
          <w:lang w:val="lt-LT"/>
        </w:rPr>
        <w:t xml:space="preserve">Naujagimiai gali būti paveikti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w:t>
      </w:r>
      <w:r w:rsidRPr="00CC6CE2">
        <w:rPr>
          <w:rFonts w:ascii="Times New Roman" w:eastAsia="Times New Roman" w:hAnsi="Times New Roman"/>
          <w:lang w:val="lt-LT"/>
        </w:rPr>
        <w:t>per motiną nėštumo laikotarpiu.</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Jei Jūsų vaikas jaunesnis nei 3 metų</w:t>
      </w:r>
    </w:p>
    <w:p w:rsidR="00181375" w:rsidRPr="00E967CB"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G</w:t>
      </w:r>
      <w:r w:rsidRPr="00CC6CE2">
        <w:rPr>
          <w:rFonts w:ascii="Times New Roman" w:eastAsia="Times New Roman" w:hAnsi="Times New Roman"/>
          <w:lang w:val="lt-LT"/>
        </w:rPr>
        <w:t>ydytojas gali stebėti ir tirti skydliaukės funkciją, ypač naujagimiams.</w:t>
      </w:r>
    </w:p>
    <w:p w:rsidR="00181375" w:rsidRDefault="00181375" w:rsidP="00181375">
      <w:pPr>
        <w:spacing w:after="0" w:line="240" w:lineRule="auto"/>
        <w:rPr>
          <w:rFonts w:ascii="Times New Roman" w:eastAsia="Times New Roman" w:hAnsi="Times New Roman"/>
          <w:lang w:val="lt-LT"/>
        </w:rPr>
      </w:pPr>
    </w:p>
    <w:p w:rsidR="00181375" w:rsidRPr="00351E54" w:rsidRDefault="00181375" w:rsidP="00181375">
      <w:pPr>
        <w:spacing w:after="0" w:line="240" w:lineRule="auto"/>
        <w:rPr>
          <w:rFonts w:ascii="Times New Roman" w:eastAsia="Times New Roman" w:hAnsi="Times New Roman"/>
          <w:noProof/>
          <w:u w:val="single"/>
          <w:lang w:val="lt-LT"/>
        </w:rPr>
      </w:pPr>
      <w:r w:rsidRPr="00351E54">
        <w:rPr>
          <w:rFonts w:ascii="Times New Roman" w:eastAsia="Times New Roman" w:hAnsi="Times New Roman"/>
          <w:noProof/>
          <w:u w:val="single"/>
          <w:lang w:val="lt-LT"/>
        </w:rPr>
        <w:t>Ūminis inkstų pažeidimas</w:t>
      </w: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Po Ultravist vartojimo į kraujagyslę yra galima inkstų pažeidimo po kontrastinės medžiagos vartojimo pasireiškimo rizika. Dėl to Jūsų inkstų funkcija gali kurį laiką sutrikti. Kai kuriems pacientams pasireiškia ūminis inkstų nepakankamumas.</w:t>
      </w: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 rizika didesnė, jei Jums yra bet kuri iš toliau nurodytų būklių:</w:t>
      </w:r>
    </w:p>
    <w:p w:rsidR="00181375" w:rsidRPr="001A04B5" w:rsidRDefault="00181375" w:rsidP="00181375">
      <w:pPr>
        <w:pStyle w:val="Sraopastraipa"/>
        <w:numPr>
          <w:ilvl w:val="0"/>
          <w:numId w:val="1"/>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jau sergate</w:t>
      </w:r>
      <w:r w:rsidRPr="00220BD7">
        <w:rPr>
          <w:rFonts w:ascii="Times New Roman" w:eastAsia="Times New Roman" w:hAnsi="Times New Roman"/>
          <w:noProof/>
          <w:lang w:val="lt-LT"/>
        </w:rPr>
        <w:t xml:space="preserve"> inkstų nepakankamum</w:t>
      </w:r>
      <w:r>
        <w:rPr>
          <w:rFonts w:ascii="Times New Roman" w:eastAsia="Times New Roman" w:hAnsi="Times New Roman"/>
          <w:noProof/>
          <w:lang w:val="lt-LT"/>
        </w:rPr>
        <w:t>u (</w:t>
      </w:r>
      <w:r w:rsidRPr="00E43EAA">
        <w:rPr>
          <w:rFonts w:ascii="Times New Roman" w:eastAsia="Times New Roman" w:hAnsi="Times New Roman"/>
          <w:noProof/>
          <w:lang w:val="lt-LT"/>
        </w:rPr>
        <w:t>daugiau informacijos pateikta „Kaip vartoti Ultravist“/„Pacientams, kurių inkstų funkcija sutrikusi“ skyriuje);</w:t>
      </w:r>
    </w:p>
    <w:p w:rsidR="00181375" w:rsidRPr="0054033E" w:rsidRDefault="00181375" w:rsidP="00181375">
      <w:pPr>
        <w:pStyle w:val="Sraopastraipa"/>
        <w:numPr>
          <w:ilvl w:val="0"/>
          <w:numId w:val="1"/>
        </w:numPr>
        <w:tabs>
          <w:tab w:val="left" w:pos="720"/>
        </w:tabs>
        <w:spacing w:after="0" w:line="240" w:lineRule="auto"/>
        <w:rPr>
          <w:rFonts w:ascii="Times New Roman" w:eastAsia="Times New Roman" w:hAnsi="Times New Roman"/>
          <w:lang w:val="lt-LT"/>
        </w:rPr>
      </w:pPr>
      <w:r w:rsidRPr="0054033E">
        <w:rPr>
          <w:rFonts w:ascii="Times New Roman" w:eastAsia="Times New Roman" w:hAnsi="Times New Roman"/>
          <w:lang w:val="lt-LT"/>
        </w:rPr>
        <w:t>cukralig</w:t>
      </w:r>
      <w:r>
        <w:rPr>
          <w:rFonts w:ascii="Times New Roman" w:eastAsia="Times New Roman" w:hAnsi="Times New Roman"/>
          <w:lang w:val="lt-LT"/>
        </w:rPr>
        <w:t>ė</w:t>
      </w:r>
      <w:r w:rsidRPr="0054033E">
        <w:rPr>
          <w:rFonts w:ascii="Times New Roman" w:eastAsia="Times New Roman" w:hAnsi="Times New Roman"/>
          <w:lang w:val="lt-LT"/>
        </w:rPr>
        <w:t>;</w:t>
      </w:r>
    </w:p>
    <w:p w:rsidR="00181375" w:rsidRDefault="00181375" w:rsidP="00181375">
      <w:pPr>
        <w:pStyle w:val="Sraopastraipa"/>
        <w:numPr>
          <w:ilvl w:val="0"/>
          <w:numId w:val="1"/>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dauginė mieloma (</w:t>
      </w:r>
      <w:r>
        <w:rPr>
          <w:rFonts w:ascii="Times New Roman" w:eastAsia="Times New Roman" w:hAnsi="Times New Roman"/>
          <w:lang w:val="lt-LT"/>
        </w:rPr>
        <w:t>kaulų čiulpuose esančių plazminių ląstelių vėžys);</w:t>
      </w:r>
    </w:p>
    <w:p w:rsidR="00181375" w:rsidRDefault="00181375" w:rsidP="00181375">
      <w:pPr>
        <w:pStyle w:val="Sraopastraipa"/>
        <w:numPr>
          <w:ilvl w:val="0"/>
          <w:numId w:val="1"/>
        </w:numPr>
        <w:tabs>
          <w:tab w:val="left" w:pos="720"/>
        </w:tabs>
        <w:spacing w:after="0" w:line="240" w:lineRule="auto"/>
        <w:rPr>
          <w:rFonts w:ascii="Times New Roman" w:eastAsia="Times New Roman" w:hAnsi="Times New Roman"/>
          <w:lang w:val="lt-LT"/>
        </w:rPr>
      </w:pPr>
      <w:proofErr w:type="spellStart"/>
      <w:r w:rsidRPr="00F33383">
        <w:rPr>
          <w:rFonts w:ascii="Times New Roman" w:eastAsia="Times New Roman" w:hAnsi="Times New Roman"/>
          <w:lang w:val="lt-LT"/>
        </w:rPr>
        <w:t>paraproteinemija</w:t>
      </w:r>
      <w:proofErr w:type="spellEnd"/>
      <w:r w:rsidRPr="00F33383">
        <w:rPr>
          <w:rFonts w:ascii="Times New Roman" w:eastAsia="Times New Roman" w:hAnsi="Times New Roman"/>
          <w:lang w:val="lt-LT"/>
        </w:rPr>
        <w:t xml:space="preserve"> (per didelis </w:t>
      </w:r>
      <w:proofErr w:type="spellStart"/>
      <w:r w:rsidRPr="00F33383">
        <w:rPr>
          <w:rFonts w:ascii="Times New Roman" w:eastAsia="Times New Roman" w:hAnsi="Times New Roman"/>
          <w:lang w:val="lt-LT"/>
        </w:rPr>
        <w:t>paraproteino</w:t>
      </w:r>
      <w:proofErr w:type="spellEnd"/>
      <w:r w:rsidRPr="00F33383">
        <w:rPr>
          <w:rFonts w:ascii="Times New Roman" w:eastAsia="Times New Roman" w:hAnsi="Times New Roman"/>
          <w:lang w:val="lt-LT"/>
        </w:rPr>
        <w:t xml:space="preserve"> kiekis kraujyje);</w:t>
      </w:r>
    </w:p>
    <w:p w:rsidR="00181375" w:rsidRDefault="00181375" w:rsidP="00181375">
      <w:pPr>
        <w:pStyle w:val="Sraopastraipa"/>
        <w:numPr>
          <w:ilvl w:val="0"/>
          <w:numId w:val="1"/>
        </w:num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 xml:space="preserve">esate </w:t>
      </w:r>
      <w:proofErr w:type="spellStart"/>
      <w:r>
        <w:rPr>
          <w:rFonts w:ascii="Times New Roman" w:eastAsia="Times New Roman" w:hAnsi="Times New Roman"/>
          <w:lang w:val="lt-LT"/>
        </w:rPr>
        <w:t>dehidratuoti</w:t>
      </w:r>
      <w:proofErr w:type="spellEnd"/>
      <w:r>
        <w:rPr>
          <w:rFonts w:ascii="Times New Roman" w:eastAsia="Times New Roman" w:hAnsi="Times New Roman"/>
          <w:lang w:val="lt-LT"/>
        </w:rPr>
        <w:t xml:space="preserve"> (trūksta skysčių);</w:t>
      </w:r>
    </w:p>
    <w:p w:rsidR="00181375" w:rsidRPr="00220BD7" w:rsidRDefault="00181375" w:rsidP="00181375">
      <w:pPr>
        <w:pStyle w:val="Sraopastraipa"/>
        <w:numPr>
          <w:ilvl w:val="0"/>
          <w:numId w:val="1"/>
        </w:num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 xml:space="preserve">Jums skiriamos </w:t>
      </w:r>
      <w:r w:rsidRPr="00220BD7">
        <w:rPr>
          <w:rFonts w:ascii="Times New Roman" w:eastAsia="Times New Roman" w:hAnsi="Times New Roman"/>
          <w:noProof/>
          <w:lang w:val="lt-LT"/>
        </w:rPr>
        <w:t>kartotinės arba didelės Ult</w:t>
      </w:r>
      <w:r>
        <w:rPr>
          <w:rFonts w:ascii="Times New Roman" w:eastAsia="Times New Roman" w:hAnsi="Times New Roman"/>
          <w:noProof/>
          <w:lang w:val="lt-LT"/>
        </w:rPr>
        <w:t>r</w:t>
      </w:r>
      <w:r w:rsidRPr="00220BD7">
        <w:rPr>
          <w:rFonts w:ascii="Times New Roman" w:eastAsia="Times New Roman" w:hAnsi="Times New Roman"/>
          <w:noProof/>
          <w:lang w:val="lt-LT"/>
        </w:rPr>
        <w:t>avist dozės.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Kiti vaistai ir Ultravist</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Jeigu vartojate arba neseniai vartojote kitų vaistų, įskaitant įsigytus be recepto, pasakykite gydytojui.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 xml:space="preserve">Kai kurie vaistai gali pakeisti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veikimą Jūsų organizme. Tai </w:t>
      </w:r>
      <w:proofErr w:type="spellStart"/>
      <w:r>
        <w:rPr>
          <w:rFonts w:ascii="Times New Roman" w:eastAsia="Times New Roman" w:hAnsi="Times New Roman"/>
          <w:lang w:val="lt-LT"/>
        </w:rPr>
        <w:t>biguanidai</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metforminas</w:t>
      </w:r>
      <w:proofErr w:type="spellEnd"/>
      <w:r>
        <w:rPr>
          <w:rFonts w:ascii="Times New Roman" w:eastAsia="Times New Roman" w:hAnsi="Times New Roman"/>
          <w:lang w:val="lt-LT"/>
        </w:rPr>
        <w:t xml:space="preserve">) (tam tikro tipo vaistai nuo cukraligės), </w:t>
      </w:r>
      <w:proofErr w:type="spellStart"/>
      <w:r>
        <w:rPr>
          <w:rFonts w:ascii="Times New Roman" w:eastAsia="Times New Roman" w:hAnsi="Times New Roman"/>
          <w:lang w:val="lt-LT"/>
        </w:rPr>
        <w:t>interleukinas</w:t>
      </w:r>
      <w:proofErr w:type="spellEnd"/>
      <w:r>
        <w:rPr>
          <w:rFonts w:ascii="Times New Roman" w:eastAsia="Times New Roman" w:hAnsi="Times New Roman"/>
          <w:lang w:val="lt-LT"/>
        </w:rPr>
        <w:t xml:space="preserve"> (vaistas nuo vėžio), radioaktyvios medžiagos skydliaukei tirti.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Gydytojas patars, kaip vartoti šiuos vaistus prieš atliekant tyrimą.</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Ultravist</w:t>
      </w:r>
      <w:proofErr w:type="spellEnd"/>
      <w:r>
        <w:rPr>
          <w:rFonts w:ascii="Times New Roman" w:eastAsia="Times New Roman" w:hAnsi="Times New Roman"/>
          <w:b/>
          <w:lang w:val="lt-LT"/>
        </w:rPr>
        <w:t xml:space="preserve"> vartojimas su maistu ir gėrimais</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Prieš leidžiant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į kraujagysles ir po to reikia vartoti pakankamai skysčių.</w:t>
      </w:r>
      <w:r>
        <w:rPr>
          <w:rFonts w:ascii="Times New Roman" w:eastAsia="Times New Roman" w:hAnsi="Times New Roman"/>
          <w:sz w:val="20"/>
          <w:szCs w:val="20"/>
          <w:lang w:val="lt-LT"/>
        </w:rPr>
        <w:t xml:space="preserve"> </w:t>
      </w:r>
      <w:r>
        <w:rPr>
          <w:rFonts w:ascii="Times New Roman" w:eastAsia="Times New Roman" w:hAnsi="Times New Roman"/>
          <w:lang w:val="lt-LT"/>
        </w:rPr>
        <w:t>Kaip pasirengti tyrimui, tiksliau pasakys gydytojas.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keepNext/>
        <w:spacing w:after="0" w:line="240" w:lineRule="auto"/>
        <w:rPr>
          <w:rFonts w:ascii="Times New Roman" w:eastAsia="Times New Roman" w:hAnsi="Times New Roman"/>
          <w:b/>
          <w:lang w:val="lt-LT"/>
        </w:rPr>
      </w:pPr>
      <w:r>
        <w:rPr>
          <w:rFonts w:ascii="Times New Roman" w:eastAsia="Times New Roman" w:hAnsi="Times New Roman"/>
          <w:b/>
          <w:lang w:val="lt-LT"/>
        </w:rPr>
        <w:lastRenderedPageBreak/>
        <w:t>Nėštumas, žindymo laikotarpis ir vaisingumas</w:t>
      </w:r>
    </w:p>
    <w:p w:rsidR="00181375" w:rsidRDefault="00181375" w:rsidP="00181375">
      <w:pPr>
        <w:keepNext/>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Nėštumas</w:t>
      </w:r>
    </w:p>
    <w:p w:rsidR="00181375" w:rsidRDefault="00181375" w:rsidP="00181375">
      <w:pPr>
        <w:keepNext/>
        <w:spacing w:after="0" w:line="240" w:lineRule="auto"/>
        <w:rPr>
          <w:rFonts w:ascii="Times New Roman" w:eastAsia="Times New Roman" w:hAnsi="Times New Roman"/>
          <w:noProof/>
          <w:lang w:val="lt-LT"/>
        </w:rPr>
      </w:pPr>
      <w:r>
        <w:rPr>
          <w:rFonts w:ascii="Times New Roman" w:eastAsia="Times New Roman" w:hAnsi="Times New Roman"/>
          <w:lang w:val="lt-LT"/>
        </w:rPr>
        <w:t>Jei planuojate pastoti, esate nėščia arba manote, kad galėjote pastoti, pasakykite gydytojui. Klinikinių tyrimų su nėščiosiomis neatlikta.</w:t>
      </w:r>
    </w:p>
    <w:p w:rsidR="00181375" w:rsidRDefault="00181375" w:rsidP="00181375">
      <w:pPr>
        <w:keepNext/>
        <w:spacing w:after="0" w:line="240" w:lineRule="auto"/>
        <w:rPr>
          <w:rFonts w:ascii="Times New Roman" w:eastAsia="Times New Roman" w:hAnsi="Times New Roman"/>
          <w:noProof/>
          <w:lang w:val="lt-LT"/>
        </w:rPr>
      </w:pPr>
    </w:p>
    <w:p w:rsidR="00181375" w:rsidRDefault="00181375" w:rsidP="00181375">
      <w:pPr>
        <w:keepNext/>
        <w:spacing w:after="0" w:line="240" w:lineRule="auto"/>
        <w:rPr>
          <w:rFonts w:ascii="Times New Roman" w:eastAsia="Times New Roman" w:hAnsi="Times New Roman"/>
          <w:noProof/>
          <w:u w:val="single"/>
          <w:lang w:val="lt-LT"/>
        </w:rPr>
      </w:pPr>
      <w:r>
        <w:rPr>
          <w:rFonts w:ascii="Times New Roman" w:eastAsia="Times New Roman" w:hAnsi="Times New Roman"/>
          <w:u w:val="single"/>
          <w:lang w:val="lt-LT"/>
        </w:rPr>
        <w:t>Žindymo laikotarpis</w:t>
      </w:r>
    </w:p>
    <w:p w:rsidR="00181375" w:rsidRDefault="00181375" w:rsidP="00181375">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saugumas žindomiems kūdikiams netirtas. Nedaug veikliosios medžiagos jopromido prasiskverbia į moters pieną. Žalingo poveikio žindomam kūdikiui neturėtų būti.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lang w:val="lt-LT"/>
        </w:rPr>
      </w:pPr>
      <w:r>
        <w:rPr>
          <w:rFonts w:ascii="Times New Roman" w:eastAsia="Times New Roman" w:hAnsi="Times New Roman"/>
          <w:b/>
          <w:lang w:val="lt-LT"/>
        </w:rPr>
        <w:t>Vairavimas ir mechanizmų valdymas</w:t>
      </w:r>
    </w:p>
    <w:p w:rsidR="00181375" w:rsidRDefault="00181375" w:rsidP="00181375">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Nežinoma, ar </w:t>
      </w:r>
      <w:proofErr w:type="spellStart"/>
      <w:r>
        <w:rPr>
          <w:rFonts w:ascii="Times New Roman" w:eastAsia="Times New Roman" w:hAnsi="Times New Roman"/>
          <w:bCs/>
          <w:lang w:val="lt-LT"/>
        </w:rPr>
        <w:t>Ultravist</w:t>
      </w:r>
      <w:proofErr w:type="spellEnd"/>
      <w:r>
        <w:rPr>
          <w:rFonts w:ascii="Times New Roman" w:eastAsia="Times New Roman" w:hAnsi="Times New Roman"/>
          <w:bCs/>
          <w:lang w:val="lt-LT"/>
        </w:rPr>
        <w:t xml:space="preserve"> veikia gebėjimą vairuoti ir valdyti mechanizmus.</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Ultravist sudėtyje yra natrio</w:t>
      </w:r>
    </w:p>
    <w:p w:rsidR="00181375" w:rsidRPr="00CA3893" w:rsidRDefault="00181375" w:rsidP="00181375">
      <w:pPr>
        <w:spacing w:after="0" w:line="240" w:lineRule="auto"/>
        <w:rPr>
          <w:rFonts w:ascii="Times New Roman" w:eastAsia="Times New Roman" w:hAnsi="Times New Roman"/>
          <w:lang w:val="lt-LT"/>
        </w:rPr>
      </w:pPr>
      <w:r w:rsidRPr="00CA3893">
        <w:rPr>
          <w:rFonts w:ascii="Times New Roman" w:eastAsia="Times New Roman" w:hAnsi="Times New Roman"/>
          <w:lang w:val="lt-LT"/>
        </w:rPr>
        <w:t xml:space="preserve">Šio vaisto </w:t>
      </w:r>
      <w:r>
        <w:rPr>
          <w:rFonts w:ascii="Times New Roman" w:eastAsia="Times New Roman" w:hAnsi="Times New Roman"/>
          <w:lang w:val="lt-LT"/>
        </w:rPr>
        <w:t xml:space="preserve">vienoje </w:t>
      </w:r>
      <w:r w:rsidRPr="00CA3893">
        <w:rPr>
          <w:rFonts w:ascii="Times New Roman" w:eastAsia="Times New Roman" w:hAnsi="Times New Roman"/>
          <w:lang w:val="lt-LT"/>
        </w:rPr>
        <w:t>dozėje (tai atitinka vidutinį vaisto kiekį, skiriamą 70 kg sveriančiam asmeniui) yra mažiau kaip 23 mg natrio, t. y. jis beveik neturi reikšmės.</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hAnsi="Times New Roman"/>
          <w:b/>
          <w:lang w:val="lt-LT"/>
        </w:rPr>
        <w:t xml:space="preserve">Kaip vartoti </w:t>
      </w:r>
      <w:proofErr w:type="spellStart"/>
      <w:r>
        <w:rPr>
          <w:rFonts w:ascii="Times New Roman" w:hAnsi="Times New Roman"/>
          <w:b/>
          <w:lang w:val="lt-LT"/>
        </w:rPr>
        <w:t>Ultravist</w:t>
      </w:r>
      <w:proofErr w:type="spellEnd"/>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Šį vaistą suleis kvalifikuotas sveikatos priežiūros specialistas.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leidžiamas maža adata į kraujagyslę, dažniausiai plaštakos nugariniame paviršiuje arba alkūnės lenkimo vietoje. Vaistą taip pat galima leisti į kūno ertmes. Leidžiama prieš pat tyrimą rentgenu.</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dozę nustato gydytojas, atsižvelgdamas į ligonio amžių, kūno svorį ir tyrimo rentgenu tipą. Leidimo greitis ir laikas, kai po suleidimo tiriama rentgenu, taip pat priklauso nuo to, koks tyrimas atliekamas. Daugumai tyrimų pakanka suleisti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vieną kartą.</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Kadangi suleidus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gali ištikti sunki reakcija, gydytojas stebės, ar Jums neatsiranda kokių nors pirminių šalutinių reiškinių.</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i/>
          <w:lang w:val="lt-LT"/>
        </w:rPr>
      </w:pPr>
      <w:r>
        <w:rPr>
          <w:rFonts w:ascii="Times New Roman" w:eastAsia="Times New Roman" w:hAnsi="Times New Roman"/>
          <w:i/>
          <w:lang w:val="lt-LT"/>
        </w:rPr>
        <w:t>Naujagimiams ir kūdikiams (nuo 1 mėnesio iki 2</w:t>
      </w:r>
      <w:r>
        <w:rPr>
          <w:rFonts w:ascii="Times New Roman" w:eastAsia="Times New Roman" w:hAnsi="Times New Roman"/>
          <w:lang w:val="lt-LT"/>
        </w:rPr>
        <w:t> </w:t>
      </w:r>
      <w:r>
        <w:rPr>
          <w:rFonts w:ascii="Times New Roman" w:eastAsia="Times New Roman" w:hAnsi="Times New Roman"/>
          <w:i/>
          <w:lang w:val="lt-LT"/>
        </w:rPr>
        <w:t>metų)</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Prieš skirdamas </w:t>
      </w: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kūdikiams (iki vienerių metų) ir ypač naujagimiams, gydytojas labai atidžiai įvertins būklę, parinks dozę ir ypač techniškai atliks rentgenologinį tyrimą.</w:t>
      </w:r>
    </w:p>
    <w:p w:rsidR="00181375" w:rsidRPr="00DD7D1E" w:rsidRDefault="00181375" w:rsidP="00181375">
      <w:pPr>
        <w:spacing w:after="0" w:line="240" w:lineRule="auto"/>
        <w:rPr>
          <w:rFonts w:ascii="Times New Roman" w:eastAsia="Times New Roman" w:hAnsi="Times New Roman"/>
          <w:sz w:val="24"/>
          <w:u w:val="single"/>
          <w:lang w:val="lt-LT"/>
        </w:rPr>
      </w:pPr>
    </w:p>
    <w:p w:rsidR="00181375" w:rsidRPr="00DD7D1E" w:rsidRDefault="00181375" w:rsidP="00181375">
      <w:pPr>
        <w:keepNext/>
        <w:spacing w:after="0" w:line="240" w:lineRule="auto"/>
        <w:rPr>
          <w:rFonts w:ascii="Times New Roman" w:eastAsia="Times New Roman" w:hAnsi="Times New Roman"/>
          <w:i/>
          <w:lang w:val="lt-LT"/>
        </w:rPr>
      </w:pPr>
      <w:r w:rsidRPr="00DD7D1E">
        <w:rPr>
          <w:rFonts w:ascii="Times New Roman" w:eastAsia="Times New Roman" w:hAnsi="Times New Roman"/>
          <w:i/>
          <w:lang w:val="lt-LT"/>
        </w:rPr>
        <w:t>Senyviems pacientams (65</w:t>
      </w:r>
      <w:r w:rsidRPr="00DD7D1E">
        <w:rPr>
          <w:rFonts w:ascii="Times New Roman" w:eastAsia="Times New Roman" w:hAnsi="Times New Roman"/>
          <w:lang w:val="lt-LT"/>
        </w:rPr>
        <w:t> </w:t>
      </w:r>
      <w:r w:rsidRPr="00DD7D1E">
        <w:rPr>
          <w:rFonts w:ascii="Times New Roman" w:eastAsia="Times New Roman" w:hAnsi="Times New Roman"/>
          <w:i/>
          <w:lang w:val="lt-LT"/>
        </w:rPr>
        <w:t>metų ir vyresniems)</w:t>
      </w:r>
    </w:p>
    <w:p w:rsidR="00181375" w:rsidRPr="00DD7D1E" w:rsidRDefault="00181375" w:rsidP="00181375">
      <w:pPr>
        <w:keepNext/>
        <w:spacing w:after="0" w:line="240" w:lineRule="auto"/>
        <w:rPr>
          <w:rFonts w:ascii="Times New Roman" w:eastAsia="Times New Roman" w:hAnsi="Times New Roman"/>
          <w:lang w:val="lt-LT"/>
        </w:rPr>
      </w:pPr>
      <w:r w:rsidRPr="00DD7D1E">
        <w:rPr>
          <w:rFonts w:ascii="Times New Roman" w:eastAsia="Times New Roman" w:hAnsi="Times New Roman"/>
          <w:lang w:val="lt-LT"/>
        </w:rPr>
        <w:t>Senyviems pacientams specialiai dozės keisti nereikia.</w:t>
      </w:r>
    </w:p>
    <w:p w:rsidR="00181375" w:rsidRPr="0055254B" w:rsidRDefault="00181375" w:rsidP="00181375">
      <w:pPr>
        <w:spacing w:after="0" w:line="240" w:lineRule="auto"/>
        <w:rPr>
          <w:rFonts w:ascii="Times New Roman" w:eastAsia="Times New Roman" w:hAnsi="Times New Roman"/>
          <w:bCs/>
          <w:lang w:val="lt-LT"/>
        </w:rPr>
      </w:pPr>
    </w:p>
    <w:p w:rsidR="00181375" w:rsidRDefault="00181375" w:rsidP="00181375">
      <w:pPr>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funkcija sutrikusi</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Pacientams, kurių sutrikusi kepenų funkcija, dozės keisti nereikia.</w:t>
      </w:r>
    </w:p>
    <w:p w:rsidR="00181375" w:rsidRPr="0055254B" w:rsidRDefault="00181375" w:rsidP="00181375">
      <w:pPr>
        <w:spacing w:after="0" w:line="240" w:lineRule="auto"/>
        <w:rPr>
          <w:rFonts w:ascii="Times New Roman" w:eastAsia="Times New Roman" w:hAnsi="Times New Roman"/>
          <w:bCs/>
          <w:lang w:val="lt-LT"/>
        </w:rPr>
      </w:pPr>
    </w:p>
    <w:p w:rsidR="00181375" w:rsidRDefault="00181375" w:rsidP="00181375">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inkstų funkcija sutrikusi</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Jūsų inkstų funkcija sutrikusi, gydytojas Jums skirs </w:t>
      </w:r>
      <w:r>
        <w:rPr>
          <w:rFonts w:ascii="Times New Roman" w:eastAsia="Times New Roman" w:hAnsi="Times New Roman"/>
          <w:noProof/>
          <w:lang w:val="lt-LT"/>
        </w:rPr>
        <w:t>mažiausią įmanomą dozę, kad</w:t>
      </w:r>
      <w:r>
        <w:rPr>
          <w:rFonts w:ascii="Times New Roman" w:eastAsia="Times New Roman" w:hAnsi="Times New Roman"/>
          <w:lang w:val="lt-LT"/>
        </w:rPr>
        <w:t xml:space="preserve"> sumažintų papildomo kontrastinės medžiagos sukeliamo inkstų funkcijos sutrikimo riziką.</w:t>
      </w:r>
    </w:p>
    <w:p w:rsidR="00181375" w:rsidRDefault="00181375" w:rsidP="00181375">
      <w:pPr>
        <w:spacing w:after="0" w:line="240" w:lineRule="auto"/>
        <w:rPr>
          <w:rFonts w:ascii="Times New Roman" w:eastAsia="Times New Roman" w:hAnsi="Times New Roman"/>
          <w:bCs/>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b/>
          <w:bCs/>
          <w:lang w:val="lt-LT"/>
        </w:rPr>
        <w:t xml:space="preserve">Ką daryti pavartojus per didelę </w:t>
      </w:r>
      <w:proofErr w:type="spellStart"/>
      <w:r>
        <w:rPr>
          <w:rFonts w:ascii="Times New Roman" w:eastAsia="Times New Roman" w:hAnsi="Times New Roman"/>
          <w:b/>
          <w:bCs/>
          <w:lang w:val="lt-LT"/>
        </w:rPr>
        <w:t>Ultravist</w:t>
      </w:r>
      <w:proofErr w:type="spellEnd"/>
      <w:r>
        <w:rPr>
          <w:rFonts w:ascii="Times New Roman" w:eastAsia="Times New Roman" w:hAnsi="Times New Roman"/>
          <w:b/>
          <w:bCs/>
          <w:lang w:val="lt-LT"/>
        </w:rPr>
        <w:t xml:space="preserve"> dozę?</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Perdozavimo tikimybė maža. Jei tai atsitiktų, būtų gydomi perdozavimo simptomai. </w:t>
      </w:r>
      <w:r>
        <w:rPr>
          <w:rFonts w:ascii="Times New Roman" w:eastAsia="Times New Roman" w:hAnsi="Times New Roman"/>
          <w:noProof/>
          <w:lang w:val="lt-LT"/>
        </w:rPr>
        <w:t>Gydytojas gali nuspręsti Ultravist pašalinti dialize.</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keepNext/>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lastRenderedPageBreak/>
        <w:t>4.</w:t>
      </w:r>
      <w:r>
        <w:rPr>
          <w:rFonts w:ascii="Times New Roman" w:eastAsia="Times New Roman" w:hAnsi="Times New Roman"/>
          <w:b/>
          <w:noProof/>
          <w:lang w:val="lt-LT"/>
        </w:rPr>
        <w:tab/>
        <w:t>Galimas šalutinis poveikis</w:t>
      </w:r>
    </w:p>
    <w:p w:rsidR="00181375" w:rsidRDefault="00181375" w:rsidP="00181375">
      <w:pPr>
        <w:keepNext/>
        <w:spacing w:after="0" w:line="240" w:lineRule="auto"/>
        <w:rPr>
          <w:rFonts w:ascii="Times New Roman" w:eastAsia="Times New Roman" w:hAnsi="Times New Roman"/>
          <w:noProof/>
          <w:lang w:val="lt-LT"/>
        </w:rPr>
      </w:pPr>
    </w:p>
    <w:p w:rsidR="00181375" w:rsidRDefault="00181375" w:rsidP="00181375">
      <w:pPr>
        <w:keepNext/>
        <w:spacing w:after="0" w:line="240" w:lineRule="auto"/>
        <w:rPr>
          <w:rFonts w:ascii="Times New Roman" w:eastAsia="Times New Roman" w:hAnsi="Times New Roman"/>
          <w:lang w:val="lt-LT"/>
        </w:rPr>
      </w:pPr>
      <w:r>
        <w:rPr>
          <w:rFonts w:ascii="Times New Roman" w:eastAsia="Times New Roman" w:hAnsi="Times New Roman"/>
          <w:lang w:val="lt-LT"/>
        </w:rPr>
        <w:t>Šis vaistas, kaip ir visi kiti, gali sukelti šalutinį poveikį, nors jis pasireiškia ne visiems žmonėms.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Dažniausios reakcijos yra </w:t>
      </w:r>
      <w:r>
        <w:rPr>
          <w:rFonts w:ascii="Times New Roman" w:eastAsia="Times New Roman" w:hAnsi="Times New Roman"/>
          <w:color w:val="000000"/>
          <w:lang w:val="lt-LT"/>
        </w:rPr>
        <w:t xml:space="preserve">galvos skausmas, pykinimas ir </w:t>
      </w:r>
      <w:r>
        <w:rPr>
          <w:rFonts w:ascii="Times New Roman" w:eastAsia="Times New Roman" w:hAnsi="Times New Roman"/>
          <w:noProof/>
          <w:lang w:val="lt-LT"/>
        </w:rPr>
        <w:t>kraujagyslių išsiplėtimas</w:t>
      </w:r>
      <w:r>
        <w:rPr>
          <w:rFonts w:ascii="Times New Roman" w:eastAsia="Times New Roman" w:hAnsi="Times New Roman"/>
          <w:color w:val="000000"/>
          <w:lang w:val="lt-LT"/>
        </w:rPr>
        <w:t xml:space="preserve"> (</w:t>
      </w:r>
      <w:proofErr w:type="spellStart"/>
      <w:r>
        <w:rPr>
          <w:rFonts w:ascii="Times New Roman" w:eastAsia="Times New Roman" w:hAnsi="Times New Roman"/>
          <w:color w:val="000000"/>
          <w:lang w:val="lt-LT"/>
        </w:rPr>
        <w:t>v</w:t>
      </w:r>
      <w:r>
        <w:rPr>
          <w:rFonts w:ascii="Times New Roman" w:eastAsia="Times New Roman" w:hAnsi="Times New Roman"/>
          <w:noProof/>
          <w:lang w:val="lt-LT"/>
        </w:rPr>
        <w:t>azodilatacija</w:t>
      </w:r>
      <w:proofErr w:type="spellEnd"/>
      <w:r>
        <w:rPr>
          <w:rFonts w:ascii="Times New Roman" w:eastAsia="Times New Roman" w:hAnsi="Times New Roman"/>
          <w:noProof/>
          <w:lang w:val="lt-LT"/>
        </w:rPr>
        <w:t>).</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noProof/>
          <w:u w:val="single"/>
          <w:lang w:val="lt-LT"/>
        </w:rPr>
      </w:pPr>
      <w:r>
        <w:rPr>
          <w:rFonts w:ascii="Times New Roman" w:eastAsia="Times New Roman" w:hAnsi="Times New Roman"/>
          <w:noProof/>
          <w:lang w:val="lt-LT"/>
        </w:rPr>
        <w:t>Šalutiniai reiškiniai, susiję su rentgeno kontrastinių medžiagų vartojimu, dažniausiai esti silpni arba vidutinio sunkumo ir trumpalaikiai, tačiau yra buvę sunkių ir gyvybei pavojingų reakcijų, net mirties atvejų.</w:t>
      </w:r>
    </w:p>
    <w:p w:rsidR="00181375" w:rsidRPr="00181EB8" w:rsidRDefault="00181375" w:rsidP="00181375">
      <w:pPr>
        <w:spacing w:after="0" w:line="240" w:lineRule="auto"/>
        <w:rPr>
          <w:rFonts w:ascii="Times New Roman" w:hAnsi="Times New Roman"/>
          <w:lang w:val="lt-LT"/>
        </w:rPr>
      </w:pPr>
    </w:p>
    <w:p w:rsidR="00181375" w:rsidRPr="00C51BD0" w:rsidRDefault="00181375" w:rsidP="00181375">
      <w:pPr>
        <w:spacing w:after="0" w:line="240" w:lineRule="auto"/>
        <w:rPr>
          <w:rFonts w:ascii="Times New Roman" w:eastAsia="Times New Roman" w:hAnsi="Times New Roman"/>
          <w:bCs/>
          <w:noProof/>
          <w:lang w:val="lt-LT"/>
        </w:rPr>
      </w:pPr>
      <w:r w:rsidRPr="00C51BD0">
        <w:rPr>
          <w:rFonts w:ascii="Times New Roman" w:eastAsia="Times New Roman" w:hAnsi="Times New Roman"/>
          <w:bCs/>
          <w:noProof/>
          <w:lang w:val="lt-LT"/>
        </w:rPr>
        <w:t>Pastebėję bet kurį iš toliau nurodytų požymių ir simptomų (jų dažnis nežinomas), nedelsdami kreipkitės medicinos pagalbos:</w:t>
      </w:r>
    </w:p>
    <w:p w:rsidR="00181375" w:rsidRPr="00C51BD0" w:rsidRDefault="00181375" w:rsidP="00181375">
      <w:pPr>
        <w:numPr>
          <w:ilvl w:val="0"/>
          <w:numId w:val="4"/>
        </w:numPr>
        <w:tabs>
          <w:tab w:val="left" w:pos="540"/>
        </w:tabs>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Rausvos dėmės ant liemens, kurios panašios į taikinį arba žiedą, dažnai su pūslėmis viduryje, odos lupimasis, opos burnoje, gerklėje (ryklėje), nosyje, ant lyties organų ir akyse. Prieš atsirandant šiems sunkiems odos išbėrimams gali pasireikšti karščiavimas arba į gripą panašūs simptomai (Stivenso‑Džonsono sindromas, toksinė epidermio nekrolizė).</w:t>
      </w:r>
    </w:p>
    <w:p w:rsidR="00181375" w:rsidRPr="00C51BD0" w:rsidRDefault="00181375" w:rsidP="00181375">
      <w:pPr>
        <w:numPr>
          <w:ilvl w:val="0"/>
          <w:numId w:val="4"/>
        </w:numPr>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Išplitęs išbėrimas, padidėjusi kūno temperatūra ir padidėję limfmazgiai (</w:t>
      </w:r>
      <w:r w:rsidRPr="00672477">
        <w:rPr>
          <w:rFonts w:ascii="Times New Roman" w:eastAsia="Times New Roman" w:hAnsi="Times New Roman"/>
          <w:bCs/>
          <w:i/>
          <w:noProof/>
          <w:lang w:val="lt-LT"/>
        </w:rPr>
        <w:t>DRESS</w:t>
      </w:r>
      <w:r w:rsidRPr="00C51BD0">
        <w:rPr>
          <w:rFonts w:ascii="Times New Roman" w:eastAsia="Times New Roman" w:hAnsi="Times New Roman"/>
          <w:bCs/>
          <w:noProof/>
          <w:lang w:val="lt-LT"/>
        </w:rPr>
        <w:t xml:space="preserve"> sindromas arba padidėjusio jautrumo į vaistą sindromas).</w:t>
      </w:r>
    </w:p>
    <w:p w:rsidR="00181375" w:rsidRPr="00C51BD0" w:rsidRDefault="00181375" w:rsidP="00181375">
      <w:pPr>
        <w:numPr>
          <w:ilvl w:val="0"/>
          <w:numId w:val="4"/>
        </w:numPr>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Raudonas, žvynuotas plačiai išplitęs išbėrimas su poodiniais gumbeliais ir pūslėmis, lydimas karščiavimo ir pasireiškiantis po vaizdo atkūrimo procedūros (ūminė generalizuota egzanteminė pustuliozė).</w:t>
      </w:r>
    </w:p>
    <w:p w:rsidR="00181375" w:rsidRPr="00C51BD0" w:rsidRDefault="00181375" w:rsidP="00181375">
      <w:pPr>
        <w:numPr>
          <w:ilvl w:val="0"/>
          <w:numId w:val="4"/>
        </w:numPr>
        <w:spacing w:after="0" w:line="240" w:lineRule="auto"/>
        <w:ind w:left="540" w:hanging="540"/>
        <w:rPr>
          <w:rFonts w:ascii="Times New Roman" w:eastAsia="Times New Roman" w:hAnsi="Times New Roman"/>
          <w:bCs/>
          <w:iCs/>
          <w:noProof/>
          <w:lang w:val="lt-LT"/>
        </w:rPr>
      </w:pPr>
      <w:r w:rsidRPr="00C51BD0">
        <w:rPr>
          <w:rFonts w:ascii="Times New Roman" w:eastAsia="Times New Roman" w:hAnsi="Times New Roman"/>
          <w:bCs/>
          <w:noProof/>
          <w:lang w:val="lt-LT"/>
        </w:rPr>
        <w:t>Trumpalaikis galvos smegenų sutrikimas (encefalopatija), dėl kurio gali sutrikti atmintis, pasireikšti sumišimas, haliucinacijos, regos sutrikimai, apakimas, traukulių priepuoliai, koordinacijos praradimas, vienos kūno pusės judėjimo praradimas, kalbėjimo sutrikimai ir sąmonės netekimas.</w:t>
      </w:r>
    </w:p>
    <w:p w:rsidR="00181375" w:rsidRPr="00697F2B" w:rsidRDefault="00181375" w:rsidP="00181375">
      <w:pPr>
        <w:spacing w:after="0" w:line="240" w:lineRule="auto"/>
        <w:rPr>
          <w:rFonts w:ascii="Times New Roman" w:eastAsia="Times New Roman" w:hAnsi="Times New Roman"/>
          <w:noProof/>
          <w:u w:val="single"/>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Toliau pateikiamas galimas šalutinis poveikis pagal organų sistemų klases ir dažnį.</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Šalutinio poveikio dažnis apibūdinamas taip:</w:t>
      </w:r>
    </w:p>
    <w:p w:rsidR="00181375" w:rsidRDefault="00181375" w:rsidP="0018137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dažni šalutinio poveikio reiškiniai (gali pasireikšti rečiau kaip 1 iš 10 asmenų),</w:t>
      </w:r>
    </w:p>
    <w:p w:rsidR="00181375" w:rsidRDefault="00181375" w:rsidP="0018137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nedažni šalutinio poveikio reiškiniai (gali pasireikšti rečiau kaip 1 iš 100 asmenų),</w:t>
      </w:r>
    </w:p>
    <w:p w:rsidR="00181375" w:rsidRDefault="00181375" w:rsidP="0018137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reti šalutinio poveikio reiškiniai (gali pasireikšti rečiau kaip 1 iš 1 000 asmenų),</w:t>
      </w:r>
    </w:p>
    <w:p w:rsidR="00181375" w:rsidRDefault="00181375" w:rsidP="0018137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Šalutinio poveikio reiškiniai, kurių dažnis nežinomas (negali būti apskaičiuotas pagal turimus duomenis).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Imuninės sistemos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padidėjusio jautrumo ar </w:t>
      </w:r>
      <w:proofErr w:type="spellStart"/>
      <w:r>
        <w:rPr>
          <w:rFonts w:ascii="Times New Roman" w:eastAsia="Times New Roman" w:hAnsi="Times New Roman"/>
          <w:lang w:val="lt-LT" w:eastAsia="lt-LT"/>
        </w:rPr>
        <w:t>anafilaktoidinės</w:t>
      </w:r>
      <w:proofErr w:type="spellEnd"/>
      <w:r>
        <w:rPr>
          <w:rFonts w:ascii="Times New Roman" w:eastAsia="Times New Roman" w:hAnsi="Times New Roman"/>
          <w:lang w:val="lt-LT" w:eastAsia="lt-LT"/>
        </w:rPr>
        <w:t xml:space="preserve"> (į alergines panašios) reakcijos (anafilaksinis šokas, kvėpavimo sustojimas, bronchų spazmai, gerklų, ryklės, liežuvio ar veido tinimas, gerklų ar ryklės spazmas, astma, akies junginės uždegimas, ašarojimas, čiaudulys, kosulys, gleivinių tinimas, rinitas, užkimimas, gerklės dirginimas, dilgėlinė, niežulys, </w:t>
      </w:r>
      <w:proofErr w:type="spellStart"/>
      <w:r>
        <w:rPr>
          <w:rFonts w:ascii="Times New Roman" w:eastAsia="Times New Roman" w:hAnsi="Times New Roman"/>
          <w:lang w:val="lt-LT" w:eastAsia="lt-LT"/>
        </w:rPr>
        <w:t>angioneurozinė</w:t>
      </w:r>
      <w:proofErr w:type="spellEnd"/>
      <w:r>
        <w:rPr>
          <w:rFonts w:ascii="Times New Roman" w:eastAsia="Times New Roman" w:hAnsi="Times New Roman"/>
          <w:lang w:val="lt-LT" w:eastAsia="lt-LT"/>
        </w:rPr>
        <w:t xml:space="preserve"> edema).</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Endokrininės sistemos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w:t>
      </w:r>
      <w:r>
        <w:rPr>
          <w:rFonts w:ascii="Times New Roman" w:eastAsia="Times New Roman" w:hAnsi="Times New Roman"/>
          <w:noProof/>
          <w:snapToGrid w:val="0"/>
          <w:lang w:val="lt-LT" w:eastAsia="lt-LT"/>
        </w:rPr>
        <w:t xml:space="preserve">tirotoksinė krizė (sunki </w:t>
      </w:r>
      <w:r>
        <w:rPr>
          <w:rFonts w:ascii="Times New Roman" w:eastAsia="Times New Roman" w:hAnsi="Times New Roman"/>
          <w:noProof/>
          <w:lang w:val="lt-LT" w:eastAsia="lt-LT"/>
        </w:rPr>
        <w:t xml:space="preserve">per daug aktyvios skydliaukės komplikacija), </w:t>
      </w:r>
      <w:r>
        <w:rPr>
          <w:rFonts w:ascii="Times New Roman" w:eastAsia="Times New Roman" w:hAnsi="Times New Roman"/>
          <w:lang w:val="lt-LT" w:eastAsia="lt-LT"/>
        </w:rPr>
        <w:t>skydliaukės funkcijos sutrikimas.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Psichikos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Reti:</w:t>
      </w:r>
      <w:r>
        <w:rPr>
          <w:rFonts w:ascii="Times New Roman" w:eastAsia="Times New Roman" w:hAnsi="Times New Roman"/>
          <w:lang w:val="lt-LT" w:eastAsia="lt-LT"/>
        </w:rPr>
        <w:t xml:space="preserve"> nerimas.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Nervų sistemos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snapToGrid w:val="0"/>
          <w:lang w:val="lt-LT" w:eastAsia="lt-LT"/>
        </w:rPr>
        <w:t>svaigulys</w:t>
      </w:r>
      <w:r>
        <w:rPr>
          <w:rFonts w:ascii="Times New Roman" w:eastAsia="Times New Roman" w:hAnsi="Times New Roman"/>
          <w:lang w:val="lt-LT" w:eastAsia="lt-LT"/>
        </w:rPr>
        <w:t>, galvos skausmas, skonio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lastRenderedPageBreak/>
        <w:t>Nedažni:</w:t>
      </w:r>
      <w:r>
        <w:rPr>
          <w:rFonts w:ascii="Times New Roman" w:eastAsia="Times New Roman" w:hAnsi="Times New Roman"/>
          <w:lang w:val="lt-LT" w:eastAsia="lt-LT"/>
        </w:rPr>
        <w:t xml:space="preserve"> sąmonės netekimas ar alpimas, sumaišties būklė, neramumas, </w:t>
      </w:r>
      <w:proofErr w:type="spellStart"/>
      <w:r>
        <w:rPr>
          <w:rFonts w:ascii="Times New Roman" w:eastAsia="Times New Roman" w:hAnsi="Times New Roman"/>
          <w:lang w:val="lt-LT" w:eastAsia="lt-LT"/>
        </w:rPr>
        <w:t>parestezija</w:t>
      </w:r>
      <w:proofErr w:type="spellEnd"/>
      <w:r>
        <w:rPr>
          <w:rFonts w:ascii="Times New Roman" w:eastAsia="Times New Roman" w:hAnsi="Times New Roman"/>
          <w:lang w:val="lt-LT" w:eastAsia="lt-LT"/>
        </w:rPr>
        <w:t xml:space="preserve"> (nenormalūs odos pojūčiai, pvz., deginimas, peršėjimas, niežulys ar dilgčiojimas) arba </w:t>
      </w:r>
      <w:proofErr w:type="spellStart"/>
      <w:r>
        <w:rPr>
          <w:rFonts w:ascii="Times New Roman" w:eastAsia="Times New Roman" w:hAnsi="Times New Roman"/>
          <w:lang w:val="lt-LT" w:eastAsia="lt-LT"/>
        </w:rPr>
        <w:t>hipestezija</w:t>
      </w:r>
      <w:proofErr w:type="spellEnd"/>
      <w:r>
        <w:rPr>
          <w:rFonts w:ascii="Times New Roman" w:eastAsia="Times New Roman" w:hAnsi="Times New Roman"/>
          <w:lang w:val="lt-LT" w:eastAsia="lt-LT"/>
        </w:rPr>
        <w:t xml:space="preserve"> (susilpnėjęs jautrumas), mieguistumas;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koma, galvos smegenų išemija arba infarktas (</w:t>
      </w:r>
      <w:r>
        <w:rPr>
          <w:rFonts w:ascii="Times New Roman" w:eastAsia="Times New Roman" w:hAnsi="Times New Roman"/>
          <w:noProof/>
          <w:lang w:val="lt-LT" w:eastAsia="lt-LT"/>
        </w:rPr>
        <w:t xml:space="preserve">pablogėjęs kraujo tekėjimas į galvos smegenų dalį), </w:t>
      </w:r>
      <w:r>
        <w:rPr>
          <w:rFonts w:ascii="Times New Roman" w:eastAsia="Times New Roman" w:hAnsi="Times New Roman"/>
          <w:lang w:val="lt-LT" w:eastAsia="lt-LT"/>
        </w:rPr>
        <w:t xml:space="preserve">insultas, smegenų </w:t>
      </w:r>
      <w:proofErr w:type="spellStart"/>
      <w:r>
        <w:rPr>
          <w:rFonts w:ascii="Times New Roman" w:eastAsia="Times New Roman" w:hAnsi="Times New Roman"/>
          <w:lang w:val="lt-LT" w:eastAsia="lt-LT"/>
        </w:rPr>
        <w:t>tinimas</w:t>
      </w:r>
      <w:r>
        <w:rPr>
          <w:rFonts w:ascii="Times New Roman" w:eastAsia="Times New Roman" w:hAnsi="Times New Roman"/>
          <w:noProof/>
          <w:vertAlign w:val="superscript"/>
          <w:lang w:val="lt-LT" w:eastAsia="lt-LT"/>
        </w:rPr>
        <w:t>a</w:t>
      </w:r>
      <w:proofErr w:type="spellEnd"/>
      <w:r>
        <w:rPr>
          <w:rFonts w:ascii="Times New Roman" w:eastAsia="Times New Roman" w:hAnsi="Times New Roman"/>
          <w:lang w:val="lt-LT" w:eastAsia="lt-LT"/>
        </w:rPr>
        <w:t>, traukuliai ar</w:t>
      </w:r>
      <w:r>
        <w:rPr>
          <w:rFonts w:ascii="Times New Roman" w:eastAsia="Times New Roman" w:hAnsi="Times New Roman"/>
          <w:noProof/>
          <w:lang w:val="lt-LT" w:eastAsia="lt-LT"/>
        </w:rPr>
        <w:t xml:space="preserve"> priepuoliai, </w:t>
      </w:r>
      <w:r>
        <w:rPr>
          <w:rFonts w:ascii="Times New Roman" w:eastAsia="Times New Roman" w:hAnsi="Times New Roman"/>
          <w:lang w:val="lt-LT" w:eastAsia="lt-LT"/>
        </w:rPr>
        <w:t>trumpalaikis žievinis aklumas (regėjimo sutrikimas)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sąmonės netekimas, sujaudinimas, atminties netekimas, drebulys, kalbos sutrikimai, parezė arba paralyžius (dalinis arba visiškas negalėjimas judėti).</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Akių sutrikimai</w:t>
      </w:r>
    </w:p>
    <w:p w:rsidR="00181375" w:rsidRDefault="00181375" w:rsidP="00181375">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color w:val="000000"/>
          <w:lang w:val="lt-LT" w:eastAsia="lt-LT"/>
        </w:rPr>
        <w:t>neaiškus ar sutrikęs regėjimas.</w:t>
      </w:r>
    </w:p>
    <w:p w:rsidR="00181375" w:rsidRDefault="00181375" w:rsidP="00181375">
      <w:pPr>
        <w:spacing w:after="0" w:line="240" w:lineRule="auto"/>
        <w:rPr>
          <w:rFonts w:ascii="Times New Roman" w:eastAsia="Times New Roman" w:hAnsi="Times New Roman"/>
          <w:noProof/>
          <w:color w:val="000000"/>
          <w:lang w:val="lt-LT" w:eastAsia="lt-LT"/>
        </w:rPr>
      </w:pPr>
    </w:p>
    <w:p w:rsidR="00181375" w:rsidRDefault="00181375" w:rsidP="00181375">
      <w:pPr>
        <w:keepNext/>
        <w:spacing w:after="0" w:line="240" w:lineRule="auto"/>
        <w:rPr>
          <w:rFonts w:ascii="Times New Roman" w:eastAsia="Times New Roman" w:hAnsi="Times New Roman"/>
          <w:b/>
          <w:noProof/>
          <w:color w:val="000000"/>
          <w:lang w:val="lt-LT" w:eastAsia="lt-LT"/>
        </w:rPr>
      </w:pPr>
      <w:r>
        <w:rPr>
          <w:rFonts w:ascii="Times New Roman" w:eastAsia="Times New Roman" w:hAnsi="Times New Roman"/>
          <w:b/>
          <w:noProof/>
          <w:color w:val="000000"/>
          <w:lang w:val="lt-LT" w:eastAsia="lt-LT"/>
        </w:rPr>
        <w:t>Ausies ir labirintų sutrikimai</w:t>
      </w:r>
    </w:p>
    <w:p w:rsidR="00181375" w:rsidRDefault="00181375" w:rsidP="00181375">
      <w:pPr>
        <w:keepNext/>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klausos sutrikimai.</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Širdies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krūtinės skausmas ar</w:t>
      </w:r>
      <w:r>
        <w:rPr>
          <w:rFonts w:ascii="Times New Roman" w:eastAsia="Times New Roman" w:hAnsi="Times New Roman"/>
          <w:color w:val="0000FF"/>
          <w:lang w:val="lt-LT" w:eastAsia="lt-LT"/>
        </w:rPr>
        <w:t xml:space="preserve"> </w:t>
      </w:r>
      <w:r>
        <w:rPr>
          <w:rFonts w:ascii="Times New Roman" w:eastAsia="Times New Roman" w:hAnsi="Times New Roman"/>
          <w:lang w:val="lt-LT" w:eastAsia="lt-LT"/>
        </w:rPr>
        <w:t>diskomfortas;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širdies ritmo sutrikimas;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Reti:</w:t>
      </w:r>
      <w:r>
        <w:rPr>
          <w:rFonts w:ascii="Times New Roman" w:eastAsia="Times New Roman" w:hAnsi="Times New Roman"/>
          <w:lang w:val="lt-LT" w:eastAsia="lt-LT"/>
        </w:rPr>
        <w:t xml:space="preserve"> širdies sustojimas, miokardo išemija (skausminga širdies būklė dėl nepakankamo kraujo tekėjimo į širdį), </w:t>
      </w:r>
      <w:r>
        <w:rPr>
          <w:rFonts w:ascii="Times New Roman" w:eastAsia="Times New Roman" w:hAnsi="Times New Roman"/>
          <w:iCs/>
          <w:lang w:val="lt-LT" w:eastAsia="lt-LT"/>
        </w:rPr>
        <w:t>stiprus (juntamas) ir greitas širdies plakimas;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miokardo infarktas (širdies smūgis), širdies nepakankamumas, lėtas širdies plakimas, dažnas širdies plakimas, cianozė (odos ir gleivinių mėlynumas dėl deguonies trūkumo).</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bCs/>
          <w:lang w:val="lt-LT"/>
        </w:rPr>
      </w:pPr>
      <w:r>
        <w:rPr>
          <w:rFonts w:ascii="Times New Roman" w:eastAsia="Times New Roman" w:hAnsi="Times New Roman"/>
          <w:b/>
          <w:bCs/>
          <w:lang w:val="lt-LT"/>
        </w:rPr>
        <w:t>Kraujagyslių sutrikimai</w:t>
      </w:r>
    </w:p>
    <w:p w:rsidR="00181375" w:rsidRDefault="00181375" w:rsidP="00181375">
      <w:pPr>
        <w:spacing w:after="0" w:line="240" w:lineRule="auto"/>
        <w:rPr>
          <w:rFonts w:ascii="Times New Roman" w:eastAsia="Times New Roman" w:hAnsi="Times New Roman"/>
          <w:noProof/>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lang w:val="lt-LT" w:eastAsia="lt-LT"/>
        </w:rPr>
        <w:t>padidėjęs kraujospūdis, kraujagyslių išsiplėtimas;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noProof/>
          <w:lang w:val="lt-LT" w:eastAsia="lt-LT"/>
        </w:rPr>
        <w:t xml:space="preserve"> </w:t>
      </w:r>
      <w:r>
        <w:rPr>
          <w:rFonts w:ascii="Times New Roman" w:eastAsia="Times New Roman" w:hAnsi="Times New Roman"/>
          <w:lang w:val="lt-LT" w:eastAsia="lt-LT"/>
        </w:rPr>
        <w:t>sumažėjęs kraujospūdis;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šokas, </w:t>
      </w:r>
      <w:r>
        <w:rPr>
          <w:rFonts w:ascii="Times New Roman" w:eastAsia="Times New Roman" w:hAnsi="Times New Roman"/>
          <w:noProof/>
          <w:lang w:val="lt-LT" w:eastAsia="lt-LT"/>
        </w:rPr>
        <w:t>tromboemboliniai įvykiai (insultą sukeliantis kraujo krešulio susidarymas kraujagyslėje)</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xml:space="preserve">, kraujagyslių </w:t>
      </w:r>
      <w:proofErr w:type="spellStart"/>
      <w:r>
        <w:rPr>
          <w:rFonts w:ascii="Times New Roman" w:eastAsia="Times New Roman" w:hAnsi="Times New Roman"/>
          <w:lang w:val="lt-LT" w:eastAsia="lt-LT"/>
        </w:rPr>
        <w:t>spazmas</w:t>
      </w:r>
      <w:r>
        <w:rPr>
          <w:rFonts w:ascii="Times New Roman" w:eastAsia="Times New Roman" w:hAnsi="Times New Roman"/>
          <w:noProof/>
          <w:vertAlign w:val="superscript"/>
          <w:lang w:val="lt-LT" w:eastAsia="lt-LT"/>
        </w:rPr>
        <w:t>a</w:t>
      </w:r>
      <w:proofErr w:type="spellEnd"/>
      <w:r>
        <w:rPr>
          <w:rFonts w:ascii="Times New Roman" w:eastAsia="Times New Roman" w:hAnsi="Times New Roman"/>
          <w:lang w:val="lt-LT" w:eastAsia="lt-LT"/>
        </w:rPr>
        <w:t>.</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bCs/>
          <w:lang w:val="lt-LT"/>
        </w:rPr>
      </w:pPr>
      <w:r>
        <w:rPr>
          <w:rFonts w:ascii="Times New Roman" w:eastAsia="Times New Roman" w:hAnsi="Times New Roman"/>
          <w:b/>
          <w:bCs/>
          <w:lang w:val="lt-LT"/>
        </w:rPr>
        <w:t>Kvėpavimo sistemos, krūtinės ląstos ir tarpuplaučio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lang w:val="lt-LT" w:eastAsia="lt-LT"/>
        </w:rPr>
        <w:t xml:space="preserve"> dusulys;</w:t>
      </w:r>
    </w:p>
    <w:p w:rsidR="00181375" w:rsidRDefault="00181375" w:rsidP="00181375">
      <w:pPr>
        <w:spacing w:after="0" w:line="240" w:lineRule="auto"/>
        <w:rPr>
          <w:rFonts w:ascii="Times New Roman" w:eastAsia="Times New Roman" w:hAnsi="Times New Roman"/>
          <w:bCs/>
          <w:lang w:val="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plaučių edema </w:t>
      </w:r>
      <w:r>
        <w:rPr>
          <w:rFonts w:ascii="Times New Roman" w:eastAsia="Times New Roman" w:hAnsi="Times New Roman"/>
          <w:noProof/>
          <w:lang w:val="it-IT" w:eastAsia="lt-LT"/>
        </w:rPr>
        <w:t>(skysčių kaupimasis plaučiuose), kvėpavimo nepakankamumas (plaučiai negali paimti pakankamai deguonies arba pašalinti pakankamai anglies dioksido), aspiracija (svetimkūnio patekimas į plaučius).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Virškinimo trakto sutrikimai</w:t>
      </w:r>
    </w:p>
    <w:p w:rsidR="00181375" w:rsidRDefault="00181375" w:rsidP="00181375">
      <w:pPr>
        <w:spacing w:after="0" w:line="240" w:lineRule="auto"/>
        <w:rPr>
          <w:rFonts w:ascii="Times New Roman" w:eastAsia="Times New Roman" w:hAnsi="Times New Roman"/>
          <w:noProof/>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lang w:val="lt-LT" w:eastAsia="lt-LT"/>
        </w:rPr>
        <w:t>vėmimas, pykinimas;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noProof/>
          <w:lang w:val="lt-LT" w:eastAsia="lt-LT"/>
        </w:rPr>
        <w:t xml:space="preserve"> </w:t>
      </w:r>
      <w:r>
        <w:rPr>
          <w:rFonts w:ascii="Times New Roman" w:eastAsia="Times New Roman" w:hAnsi="Times New Roman"/>
          <w:lang w:val="lt-LT" w:eastAsia="lt-LT"/>
        </w:rPr>
        <w:t>pilvo skausmas;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rijimo sutrikimas, seilių liaukų padidėjimas, viduriavimas.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Odos ir poodinio audinio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sunkios odos reakcijos (skausmas, didelės pūslės, odos sluoksnių lupimasis, lūpų, akių kraujavimas), bėrimas, odos paraudimas, pernelyg stiprus prakaitavimas.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Skeleto, raumenų ir jungiamojo audinio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vietinio suspaudimo sindromas, suleidus </w:t>
      </w:r>
      <w:proofErr w:type="spellStart"/>
      <w:r>
        <w:rPr>
          <w:rFonts w:ascii="Times New Roman" w:eastAsia="Times New Roman" w:hAnsi="Times New Roman"/>
          <w:lang w:val="lt-LT" w:eastAsia="lt-LT"/>
        </w:rPr>
        <w:t>Ultravist</w:t>
      </w:r>
      <w:proofErr w:type="spellEnd"/>
      <w:r>
        <w:rPr>
          <w:rFonts w:ascii="Times New Roman" w:eastAsia="Times New Roman" w:hAnsi="Times New Roman"/>
          <w:lang w:val="lt-LT" w:eastAsia="lt-LT"/>
        </w:rPr>
        <w:t xml:space="preserve"> netiksliai į kraujagyslę (raumens spaudimas, sukeliantis raumens ir nervo pažeidimą bei </w:t>
      </w:r>
      <w:r>
        <w:rPr>
          <w:rFonts w:ascii="Times New Roman" w:eastAsia="Times New Roman" w:hAnsi="Times New Roman"/>
          <w:noProof/>
          <w:lang w:val="lt-LT" w:eastAsia="lt-LT"/>
        </w:rPr>
        <w:t>kraujo tekėjimo sutrikimus)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Inkstų ir šlapimo takų sutrikimai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inkstų funkcijos </w:t>
      </w:r>
      <w:proofErr w:type="spellStart"/>
      <w:r>
        <w:rPr>
          <w:rFonts w:ascii="Times New Roman" w:eastAsia="Times New Roman" w:hAnsi="Times New Roman"/>
          <w:lang w:val="lt-LT" w:eastAsia="lt-LT"/>
        </w:rPr>
        <w:t>sutrikimas</w:t>
      </w:r>
      <w:r>
        <w:rPr>
          <w:rFonts w:ascii="Times New Roman" w:eastAsia="Times New Roman" w:hAnsi="Times New Roman"/>
          <w:noProof/>
          <w:vertAlign w:val="superscript"/>
          <w:lang w:val="lt-LT" w:eastAsia="lt-LT"/>
        </w:rPr>
        <w:t>a</w:t>
      </w:r>
      <w:proofErr w:type="spellEnd"/>
      <w:r>
        <w:rPr>
          <w:rFonts w:ascii="Times New Roman" w:eastAsia="Times New Roman" w:hAnsi="Times New Roman"/>
          <w:lang w:val="lt-LT" w:eastAsia="lt-LT"/>
        </w:rPr>
        <w:t xml:space="preserve">, ūminis inkstų </w:t>
      </w:r>
      <w:proofErr w:type="spellStart"/>
      <w:r>
        <w:rPr>
          <w:rFonts w:ascii="Times New Roman" w:eastAsia="Times New Roman" w:hAnsi="Times New Roman"/>
          <w:lang w:val="lt-LT" w:eastAsia="lt-LT"/>
        </w:rPr>
        <w:t>nepakankamumas</w:t>
      </w:r>
      <w:r>
        <w:rPr>
          <w:rFonts w:ascii="Times New Roman" w:eastAsia="Times New Roman" w:hAnsi="Times New Roman"/>
          <w:noProof/>
          <w:vertAlign w:val="superscript"/>
          <w:lang w:val="lt-LT" w:eastAsia="lt-LT"/>
        </w:rPr>
        <w:t>a</w:t>
      </w:r>
      <w:proofErr w:type="spellEnd"/>
      <w:r>
        <w:rPr>
          <w:rFonts w:ascii="Times New Roman" w:eastAsia="Times New Roman" w:hAnsi="Times New Roman"/>
          <w:lang w:val="lt-LT" w:eastAsia="lt-LT"/>
        </w:rPr>
        <w:t>.</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Bendrieji sutrikimai ir vartojimo vietos pažeidimai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lastRenderedPageBreak/>
        <w:t>Dažni:</w:t>
      </w:r>
      <w:r>
        <w:rPr>
          <w:rFonts w:ascii="Times New Roman" w:eastAsia="Times New Roman" w:hAnsi="Times New Roman"/>
          <w:lang w:val="lt-LT" w:eastAsia="lt-LT"/>
        </w:rPr>
        <w:t xml:space="preserve"> skausmas, injekcijos vietos reakcijos (skausmas, šilumos jutimas, tinimas, uždegimas ir aplink esančių minkštųjų audinių pažeidimas dėl </w:t>
      </w:r>
      <w:proofErr w:type="spellStart"/>
      <w:r>
        <w:rPr>
          <w:rFonts w:ascii="Times New Roman" w:eastAsia="Times New Roman" w:hAnsi="Times New Roman"/>
          <w:lang w:val="lt-LT" w:eastAsia="lt-LT"/>
        </w:rPr>
        <w:t>Ultravist</w:t>
      </w:r>
      <w:proofErr w:type="spellEnd"/>
      <w:r>
        <w:rPr>
          <w:rFonts w:ascii="Times New Roman" w:eastAsia="Times New Roman" w:hAnsi="Times New Roman"/>
          <w:lang w:val="lt-LT" w:eastAsia="lt-LT"/>
        </w:rPr>
        <w:t xml:space="preserve"> išsiliejimo iš injekcijos vietos), karščio pojūtis;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audinių tinimas;</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bendras silpnumas, </w:t>
      </w:r>
      <w:proofErr w:type="spellStart"/>
      <w:r>
        <w:rPr>
          <w:rFonts w:ascii="Times New Roman" w:eastAsia="Times New Roman" w:hAnsi="Times New Roman"/>
          <w:lang w:val="lt-LT" w:eastAsia="lt-LT"/>
        </w:rPr>
        <w:t>šaltkrėtis</w:t>
      </w:r>
      <w:proofErr w:type="spellEnd"/>
      <w:r>
        <w:rPr>
          <w:rFonts w:ascii="Times New Roman" w:eastAsia="Times New Roman" w:hAnsi="Times New Roman"/>
          <w:lang w:val="lt-LT" w:eastAsia="lt-LT"/>
        </w:rPr>
        <w:t>, blyškumas.</w:t>
      </w:r>
    </w:p>
    <w:p w:rsidR="00181375" w:rsidRDefault="00181375" w:rsidP="00181375">
      <w:pPr>
        <w:spacing w:after="0" w:line="240" w:lineRule="auto"/>
        <w:rPr>
          <w:rFonts w:ascii="Times New Roman" w:eastAsia="Times New Roman" w:hAnsi="Times New Roman"/>
          <w:lang w:val="lt-LT" w:eastAsia="lt-LT"/>
        </w:rPr>
      </w:pPr>
    </w:p>
    <w:p w:rsidR="00181375" w:rsidRDefault="00181375" w:rsidP="00181375">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Tyrimai</w:t>
      </w:r>
    </w:p>
    <w:p w:rsidR="00181375" w:rsidRDefault="00181375" w:rsidP="00181375">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kūno temperatūros pokyčiai.</w:t>
      </w:r>
    </w:p>
    <w:p w:rsidR="00181375" w:rsidRPr="0025447C"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vertAlign w:val="superscript"/>
          <w:lang w:val="lt-LT"/>
        </w:rPr>
        <w:t xml:space="preserve">a </w:t>
      </w:r>
      <w:r>
        <w:rPr>
          <w:rFonts w:ascii="Times New Roman" w:eastAsia="Times New Roman" w:hAnsi="Times New Roman"/>
          <w:noProof/>
          <w:lang w:val="lt-LT"/>
        </w:rPr>
        <w:t>tik vartojant tik į kraujagysles.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Atliekant </w:t>
      </w:r>
      <w:r>
        <w:rPr>
          <w:rFonts w:ascii="Times New Roman" w:eastAsia="Times New Roman" w:hAnsi="Times New Roman"/>
          <w:lang w:val="lt-LT"/>
        </w:rPr>
        <w:t>kasos ir tulžies latakų tyrimą, b</w:t>
      </w:r>
      <w:r>
        <w:rPr>
          <w:rFonts w:ascii="Times New Roman" w:eastAsia="Times New Roman" w:hAnsi="Times New Roman"/>
          <w:noProof/>
          <w:lang w:val="lt-LT"/>
        </w:rPr>
        <w:t>e aukščiau išvardytų šalutinių poveikių, nustatytas kasos fermentų aktyvumo padidėjimas ir pankreatitas (dažnis nežinomas).</w:t>
      </w:r>
    </w:p>
    <w:p w:rsidR="00181375" w:rsidRDefault="00181375" w:rsidP="00181375">
      <w:pPr>
        <w:spacing w:after="0" w:line="240" w:lineRule="auto"/>
        <w:rPr>
          <w:rFonts w:ascii="Times New Roman" w:eastAsia="Times New Roman" w:hAnsi="Times New Roman"/>
          <w:noProof/>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Jeigu pasireiškė sunkus šalutinis poveikis arba pastebėjote šiame lapelyje nenurodytą šalutinį poveikį, pasakykite gydytojui.</w:t>
      </w:r>
    </w:p>
    <w:p w:rsidR="00181375" w:rsidRPr="0055254B" w:rsidRDefault="00181375" w:rsidP="00181375">
      <w:pPr>
        <w:tabs>
          <w:tab w:val="left" w:pos="567"/>
        </w:tabs>
        <w:spacing w:after="0" w:line="240" w:lineRule="auto"/>
        <w:rPr>
          <w:rFonts w:ascii="Times New Roman" w:eastAsia="Times New Roman" w:hAnsi="Times New Roman"/>
          <w:bCs/>
          <w:noProof/>
          <w:snapToGrid w:val="0"/>
          <w:szCs w:val="24"/>
          <w:lang w:val="lt-LT"/>
        </w:rPr>
      </w:pPr>
    </w:p>
    <w:p w:rsidR="00181375" w:rsidRDefault="00181375" w:rsidP="00181375">
      <w:pPr>
        <w:keepNext/>
        <w:tabs>
          <w:tab w:val="left" w:pos="567"/>
        </w:tabs>
        <w:spacing w:after="0" w:line="240" w:lineRule="auto"/>
        <w:rPr>
          <w:rFonts w:ascii="Times New Roman" w:eastAsia="Times New Roman" w:hAnsi="Times New Roman"/>
          <w:b/>
          <w:snapToGrid w:val="0"/>
          <w:szCs w:val="24"/>
          <w:lang w:val="lt-LT"/>
        </w:rPr>
      </w:pPr>
      <w:r>
        <w:rPr>
          <w:rFonts w:ascii="Times New Roman" w:eastAsia="Times New Roman" w:hAnsi="Times New Roman"/>
          <w:b/>
          <w:noProof/>
          <w:snapToGrid w:val="0"/>
          <w:szCs w:val="24"/>
          <w:lang w:val="lt-LT"/>
        </w:rPr>
        <w:t>Pranešimas apie šalutinį poveikį</w:t>
      </w:r>
    </w:p>
    <w:p w:rsidR="00181375" w:rsidRPr="003E153C" w:rsidRDefault="00181375" w:rsidP="00181375">
      <w:pPr>
        <w:tabs>
          <w:tab w:val="left" w:pos="567"/>
        </w:tabs>
        <w:spacing w:after="0" w:line="240" w:lineRule="auto"/>
        <w:rPr>
          <w:rFonts w:ascii="Times New Roman" w:eastAsia="Times New Roman" w:hAnsi="Times New Roman"/>
          <w:sz w:val="24"/>
          <w:szCs w:val="20"/>
          <w:lang w:val="lt-LT"/>
        </w:rPr>
      </w:pPr>
      <w:r>
        <w:rPr>
          <w:rFonts w:ascii="Times New Roman" w:eastAsia="Times New Roman" w:hAnsi="Times New Roman"/>
          <w:snapToGrid w:val="0"/>
          <w:szCs w:val="20"/>
          <w:lang w:val="lt-LT"/>
        </w:rPr>
        <w:t xml:space="preserve">Jeigu pasireiškė šalutinis poveikis, įskaitant šiame lapelyje nenurodytą, pasakykite gydytojui arba vaistininkui. </w:t>
      </w:r>
      <w:r w:rsidRPr="003E153C">
        <w:rPr>
          <w:rFonts w:ascii="Times New Roman" w:eastAsia="Times New Roman" w:hAnsi="Times New Roman"/>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3E153C">
        <w:rPr>
          <w:rFonts w:ascii="Times New Roman" w:eastAsia="Times New Roman" w:hAnsi="Times New Roman"/>
          <w:color w:val="0000FF"/>
          <w:szCs w:val="20"/>
          <w:u w:val="single"/>
          <w:lang w:val="lt-LT"/>
        </w:rPr>
        <w:t>https://vapris.vvkt.lt/vvkt-web/public/nrv</w:t>
      </w:r>
      <w:r w:rsidRPr="003E153C">
        <w:rPr>
          <w:rFonts w:ascii="Times New Roman" w:eastAsia="Times New Roman" w:hAnsi="Times New Roman"/>
          <w:szCs w:val="20"/>
          <w:lang w:val="lt-LT"/>
        </w:rPr>
        <w:t xml:space="preserve"> arba užpildant Paciento pranešimo apie įtariamą nepageidaujamą reakciją (ĮNR) formą, kuri skelbiama </w:t>
      </w:r>
      <w:r w:rsidRPr="003E153C">
        <w:rPr>
          <w:rFonts w:ascii="Times New Roman" w:eastAsia="Times New Roman" w:hAnsi="Times New Roman"/>
          <w:color w:val="0000FF"/>
          <w:szCs w:val="20"/>
          <w:u w:val="single"/>
          <w:lang w:val="lt-LT"/>
        </w:rPr>
        <w:t>https://www.vvkt.lt/index.php?4004286486</w:t>
      </w:r>
      <w:r w:rsidRPr="003E153C">
        <w:rPr>
          <w:rFonts w:ascii="Times New Roman" w:eastAsia="Times New Roman" w:hAnsi="Times New Roman"/>
          <w:szCs w:val="20"/>
          <w:lang w:val="lt-LT"/>
        </w:rPr>
        <w:t xml:space="preserve">, ir atsiunčiant elektroniniu paštu (adresu </w:t>
      </w:r>
      <w:proofErr w:type="spellStart"/>
      <w:r w:rsidRPr="003E153C">
        <w:rPr>
          <w:rFonts w:ascii="Times New Roman" w:eastAsia="Times New Roman" w:hAnsi="Times New Roman"/>
          <w:color w:val="0000FF"/>
          <w:szCs w:val="20"/>
          <w:u w:val="single"/>
          <w:lang w:val="lt-LT"/>
        </w:rPr>
        <w:t>NepageidaujamaR@vvkt.lt</w:t>
      </w:r>
      <w:proofErr w:type="spellEnd"/>
      <w:r w:rsidRPr="003E153C">
        <w:rPr>
          <w:rFonts w:ascii="Times New Roman" w:eastAsia="Times New Roman" w:hAnsi="Times New Roman"/>
          <w:szCs w:val="20"/>
          <w:lang w:val="lt-LT"/>
        </w:rPr>
        <w:t>) arba nemokamu telefonu 8 800 73 568. Pranešdami apie šalutinį poveikį galite mums padėti gauti daugiau informacijos apie šio vaisto saugumą.</w:t>
      </w:r>
    </w:p>
    <w:p w:rsidR="00181375" w:rsidRDefault="00181375" w:rsidP="00181375">
      <w:pPr>
        <w:keepNext/>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ind w:left="567" w:hanging="567"/>
        <w:rPr>
          <w:rFonts w:ascii="Times New Roman" w:hAnsi="Times New Roman"/>
          <w:b/>
          <w:lang w:val="lt-LT"/>
        </w:rPr>
      </w:pPr>
      <w:r>
        <w:rPr>
          <w:rFonts w:ascii="Times New Roman" w:eastAsia="Times New Roman" w:hAnsi="Times New Roman"/>
          <w:b/>
          <w:noProof/>
          <w:lang w:val="lt-LT"/>
        </w:rPr>
        <w:t>5.</w:t>
      </w:r>
      <w:r>
        <w:rPr>
          <w:rFonts w:ascii="Times New Roman" w:eastAsia="Times New Roman" w:hAnsi="Times New Roman"/>
          <w:b/>
          <w:noProof/>
          <w:lang w:val="lt-LT"/>
        </w:rPr>
        <w:tab/>
        <w:t xml:space="preserve">Kaip laikyti </w:t>
      </w:r>
      <w:proofErr w:type="spellStart"/>
      <w:r>
        <w:rPr>
          <w:rFonts w:ascii="Times New Roman" w:hAnsi="Times New Roman"/>
          <w:b/>
          <w:lang w:val="lt-LT"/>
        </w:rPr>
        <w:t>Ultravist</w:t>
      </w:r>
      <w:proofErr w:type="spellEnd"/>
    </w:p>
    <w:p w:rsidR="00181375" w:rsidRDefault="00181375" w:rsidP="00181375">
      <w:pPr>
        <w:spacing w:after="0" w:line="240" w:lineRule="auto"/>
        <w:ind w:left="567" w:hanging="567"/>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Šį vaistą laikykite vaikams nepastebimoje ir nepasiekiamoje vietoje.</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Ant dėžutės ar buteliuko ir flakono etiketės po „EXP“ nurodytam tinkamumo laikui pasibaigus, šio vaisto vartoti negalima. Vaistas tinkamas vartoti iki paskutinės nurodyto mėnesio dienos.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°C temperatūroje.</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Flakoną ar buteliuką laikyti išorinėje dėžutėje, kad vaistas būtų apsaugotas nuo šviesos ir jonizuojančiosios spinduliuotės.</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Pirmą kartą pradūrus flakoną ar buteliuką, </w:t>
      </w:r>
      <w:r>
        <w:rPr>
          <w:rFonts w:ascii="Times New Roman" w:eastAsia="Times New Roman" w:hAnsi="Times New Roman"/>
          <w:noProof/>
          <w:lang w:val="lt-LT"/>
        </w:rPr>
        <w:t>tirpalo tinkamumo laikas – 10</w:t>
      </w:r>
      <w:r>
        <w:rPr>
          <w:rFonts w:ascii="Times New Roman" w:eastAsia="Times New Roman" w:hAnsi="Times New Roman"/>
          <w:lang w:val="lt-LT"/>
        </w:rPr>
        <w:t> </w:t>
      </w:r>
      <w:r>
        <w:rPr>
          <w:rFonts w:ascii="Times New Roman" w:eastAsia="Times New Roman" w:hAnsi="Times New Roman"/>
          <w:noProof/>
          <w:lang w:val="lt-LT"/>
        </w:rPr>
        <w:t>valandų.</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kern w:val="16"/>
          <w:lang w:val="lt-LT"/>
        </w:rPr>
      </w:pPr>
      <w:r>
        <w:rPr>
          <w:rFonts w:ascii="Times New Roman" w:eastAsia="Times New Roman" w:hAnsi="Times New Roman"/>
          <w:noProof/>
          <w:kern w:val="16"/>
          <w:lang w:val="lt-LT"/>
        </w:rPr>
        <w:t>Pastebėjus kristalizacijos požymių (tirpalas susidrumstė ar iškrito kristalai), šio vaisto vartoti negalima.</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kern w:val="16"/>
          <w:lang w:val="lt-LT"/>
        </w:rPr>
      </w:pPr>
      <w:r>
        <w:rPr>
          <w:rFonts w:ascii="Times New Roman" w:eastAsia="Times New Roman" w:hAnsi="Times New Roman"/>
          <w:noProof/>
          <w:kern w:val="16"/>
          <w:lang w:val="lt-LT"/>
        </w:rPr>
        <w:t>Vaistų negalima išmesti į kanalizaciją arba su buitinėmis atliekomis.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
    <w:p w:rsidR="00181375" w:rsidRDefault="00181375" w:rsidP="00181375">
      <w:pPr>
        <w:keepNext/>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lastRenderedPageBreak/>
        <w:t>6.</w:t>
      </w:r>
      <w:r>
        <w:rPr>
          <w:rFonts w:ascii="Times New Roman" w:eastAsia="Times New Roman" w:hAnsi="Times New Roman"/>
          <w:b/>
          <w:noProof/>
          <w:lang w:val="lt-LT"/>
        </w:rPr>
        <w:tab/>
        <w:t>Pakuotės turinys ir kita informacija</w:t>
      </w:r>
    </w:p>
    <w:p w:rsidR="00181375" w:rsidRDefault="00181375" w:rsidP="00181375">
      <w:pPr>
        <w:keepNext/>
        <w:spacing w:after="0" w:line="240" w:lineRule="auto"/>
        <w:rPr>
          <w:rFonts w:ascii="Times New Roman" w:eastAsia="Times New Roman" w:hAnsi="Times New Roman"/>
          <w:lang w:val="lt-LT"/>
        </w:rPr>
      </w:pPr>
    </w:p>
    <w:p w:rsidR="00181375" w:rsidRDefault="00181375" w:rsidP="00181375">
      <w:pPr>
        <w:keepNext/>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Ultravist</w:t>
      </w:r>
      <w:proofErr w:type="spellEnd"/>
      <w:r>
        <w:rPr>
          <w:rFonts w:ascii="Times New Roman" w:eastAsia="Times New Roman" w:hAnsi="Times New Roman"/>
          <w:b/>
          <w:lang w:val="lt-LT"/>
        </w:rPr>
        <w:t xml:space="preserve"> sudėtis</w:t>
      </w:r>
    </w:p>
    <w:p w:rsidR="00181375" w:rsidRDefault="00181375" w:rsidP="00181375">
      <w:pPr>
        <w:keepNext/>
        <w:spacing w:after="0" w:line="240" w:lineRule="auto"/>
        <w:ind w:left="720" w:hanging="540"/>
        <w:rPr>
          <w:rFonts w:ascii="Times New Roman" w:eastAsia="Times New Roman" w:hAnsi="Times New Roman"/>
          <w:b/>
          <w:noProof/>
          <w:lang w:val="lt-LT"/>
        </w:rPr>
      </w:pPr>
      <w:r>
        <w:rPr>
          <w:rFonts w:ascii="Times New Roman" w:eastAsia="Times New Roman" w:hAnsi="Times New Roman"/>
          <w:lang w:val="lt-LT"/>
        </w:rPr>
        <w:t>-</w:t>
      </w:r>
      <w:r>
        <w:rPr>
          <w:rFonts w:ascii="Times New Roman" w:eastAsia="Times New Roman" w:hAnsi="Times New Roman"/>
          <w:lang w:val="lt-LT"/>
        </w:rPr>
        <w:tab/>
        <w:t xml:space="preserve">Veiklioji medžiaga yra </w:t>
      </w:r>
      <w:proofErr w:type="spellStart"/>
      <w:r>
        <w:rPr>
          <w:rFonts w:ascii="Times New Roman" w:eastAsia="Times New Roman" w:hAnsi="Times New Roman"/>
          <w:lang w:val="lt-LT"/>
        </w:rPr>
        <w:t>jopromidas</w:t>
      </w:r>
      <w:proofErr w:type="spellEnd"/>
      <w:r>
        <w:rPr>
          <w:rFonts w:ascii="Times New Roman" w:eastAsia="Times New Roman" w:hAnsi="Times New Roman"/>
          <w:lang w:val="lt-LT"/>
        </w:rPr>
        <w:t xml:space="preserve">. Viename mililitre </w:t>
      </w:r>
      <w:r>
        <w:rPr>
          <w:rFonts w:ascii="Times New Roman" w:eastAsia="Times New Roman" w:hAnsi="Times New Roman"/>
          <w:noProof/>
          <w:lang w:val="lt-LT"/>
        </w:rPr>
        <w:t>yra 623 mg jopromido (atitinkančio 300 mg jodo) arba 769 mg jopromido (atitinkančio 370 mg jodo).</w:t>
      </w:r>
    </w:p>
    <w:p w:rsidR="00181375" w:rsidRDefault="00181375" w:rsidP="00181375">
      <w:pPr>
        <w:keepNext/>
        <w:spacing w:after="0" w:line="240" w:lineRule="auto"/>
        <w:ind w:left="720" w:hanging="540"/>
        <w:rPr>
          <w:rFonts w:ascii="Times New Roman" w:eastAsia="Times New Roman" w:hAnsi="Times New Roman"/>
          <w:b/>
          <w:noProof/>
          <w:lang w:val="lt-LT"/>
        </w:rPr>
      </w:pPr>
      <w:r>
        <w:rPr>
          <w:rFonts w:ascii="Times New Roman" w:eastAsia="Times New Roman" w:hAnsi="Times New Roman"/>
          <w:lang w:val="lt-LT"/>
        </w:rPr>
        <w:t>-</w:t>
      </w:r>
      <w:r>
        <w:rPr>
          <w:rFonts w:ascii="Times New Roman" w:eastAsia="Times New Roman" w:hAnsi="Times New Roman"/>
          <w:lang w:val="lt-LT"/>
        </w:rPr>
        <w:tab/>
        <w:t xml:space="preserve">Pagalbinės medžiagos: natrio-kalcio </w:t>
      </w:r>
      <w:proofErr w:type="spellStart"/>
      <w:r>
        <w:rPr>
          <w:rFonts w:ascii="Times New Roman" w:eastAsia="Times New Roman" w:hAnsi="Times New Roman"/>
          <w:lang w:val="lt-LT"/>
        </w:rPr>
        <w:t>edetatas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trometamolis</w:t>
      </w:r>
      <w:proofErr w:type="spellEnd"/>
      <w:r>
        <w:rPr>
          <w:rFonts w:ascii="Times New Roman" w:eastAsia="Times New Roman" w:hAnsi="Times New Roman"/>
          <w:lang w:val="lt-LT"/>
        </w:rPr>
        <w:t xml:space="preserve">, </w:t>
      </w:r>
      <w:r w:rsidRPr="0055254B">
        <w:rPr>
          <w:rFonts w:ascii="Times New Roman" w:eastAsia="Times New Roman" w:hAnsi="Times New Roman"/>
          <w:lang w:val="lt-LT"/>
        </w:rPr>
        <w:t xml:space="preserve">natrio </w:t>
      </w:r>
      <w:proofErr w:type="spellStart"/>
      <w:r w:rsidRPr="0055254B">
        <w:rPr>
          <w:rFonts w:ascii="Times New Roman" w:eastAsia="Times New Roman" w:hAnsi="Times New Roman"/>
          <w:lang w:val="lt-LT"/>
        </w:rPr>
        <w:t>hidroksidas</w:t>
      </w:r>
      <w:proofErr w:type="spellEnd"/>
      <w:r w:rsidRPr="0055254B">
        <w:rPr>
          <w:rFonts w:ascii="Times New Roman" w:eastAsia="Times New Roman" w:hAnsi="Times New Roman"/>
          <w:lang w:val="lt-LT"/>
        </w:rPr>
        <w:t xml:space="preserve"> (pH</w:t>
      </w:r>
      <w:r w:rsidRPr="003A1AE9">
        <w:rPr>
          <w:lang w:val="lt-LT"/>
        </w:rPr>
        <w:t xml:space="preserve"> </w:t>
      </w:r>
      <w:r w:rsidRPr="00B85ACC">
        <w:rPr>
          <w:rFonts w:ascii="Times New Roman" w:eastAsia="Times New Roman" w:hAnsi="Times New Roman"/>
          <w:lang w:val="lt-LT"/>
        </w:rPr>
        <w:t>koregavimui</w:t>
      </w:r>
      <w:r w:rsidRPr="0055254B">
        <w:rPr>
          <w:rFonts w:ascii="Times New Roman" w:eastAsia="Times New Roman" w:hAnsi="Times New Roman"/>
          <w:lang w:val="lt-LT"/>
        </w:rPr>
        <w:t>)</w:t>
      </w:r>
      <w:r>
        <w:rPr>
          <w:rFonts w:ascii="Times New Roman" w:eastAsia="Times New Roman" w:hAnsi="Times New Roman"/>
          <w:lang w:val="lt-LT"/>
        </w:rPr>
        <w:t>; vandenilio chlorido rūgštis (pH koregavimui) ir injekcinis vanduo.</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b/>
          <w:lang w:val="lt-LT"/>
        </w:rPr>
        <w:t>Ultravist</w:t>
      </w:r>
      <w:proofErr w:type="spellEnd"/>
      <w:r>
        <w:rPr>
          <w:rFonts w:ascii="Times New Roman" w:eastAsia="Times New Roman" w:hAnsi="Times New Roman"/>
          <w:b/>
          <w:lang w:val="lt-LT"/>
        </w:rPr>
        <w:t xml:space="preserve"> išvaizda ir kiekis pakuotėje</w:t>
      </w: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yra skaidrus bespalvis arba gelsvas injekcinis ar infuzinis tirpalas.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u w:val="single"/>
          <w:lang w:val="lt-LT"/>
        </w:rPr>
        <w:t>Ultravist</w:t>
      </w:r>
      <w:proofErr w:type="spellEnd"/>
      <w:r>
        <w:rPr>
          <w:rFonts w:ascii="Times New Roman" w:eastAsia="Times New Roman" w:hAnsi="Times New Roman"/>
          <w:u w:val="single"/>
          <w:lang w:val="lt-LT"/>
        </w:rPr>
        <w:t xml:space="preserve"> 623 mg/ml injekcinis ar infuzinis tirpalas</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Stikliniai flakonai arba buteliukai po 10 ml, 20 ml, 50 ml, 100 ml, 200 ml. Vienoje pakuotėje yra 10 flakonų arba buteliukų.</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500 ml. Vienoje pakuotėje yra 8 buteliukai.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keepNext/>
        <w:spacing w:after="0" w:line="240" w:lineRule="auto"/>
        <w:rPr>
          <w:rFonts w:ascii="Times New Roman" w:eastAsia="Times New Roman" w:hAnsi="Times New Roman"/>
          <w:lang w:val="lt-LT"/>
        </w:rPr>
      </w:pPr>
      <w:proofErr w:type="spellStart"/>
      <w:r>
        <w:rPr>
          <w:rFonts w:ascii="Times New Roman" w:eastAsia="Times New Roman" w:hAnsi="Times New Roman"/>
          <w:u w:val="single"/>
          <w:lang w:val="lt-LT"/>
        </w:rPr>
        <w:t>Ultravist</w:t>
      </w:r>
      <w:proofErr w:type="spellEnd"/>
      <w:r>
        <w:rPr>
          <w:rFonts w:ascii="Times New Roman" w:eastAsia="Times New Roman" w:hAnsi="Times New Roman"/>
          <w:u w:val="single"/>
          <w:lang w:val="lt-LT"/>
        </w:rPr>
        <w:t xml:space="preserve"> 769 mg/ml injekcinis ar infuzinis tirpalas</w:t>
      </w:r>
    </w:p>
    <w:p w:rsidR="00181375" w:rsidRDefault="00181375" w:rsidP="00181375">
      <w:pPr>
        <w:keepNext/>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 ml, 100 ml, 200 ml. Vienoje pakuotėje yra 10 buteliukų.</w:t>
      </w:r>
    </w:p>
    <w:p w:rsidR="00181375" w:rsidRDefault="00181375" w:rsidP="00181375">
      <w:pPr>
        <w:keepNext/>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500 ml. Vienoje pakuotėje yra 8 buteliukai.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rsidR="00181375" w:rsidRDefault="00181375" w:rsidP="00181375">
      <w:pPr>
        <w:spacing w:after="0" w:line="240" w:lineRule="auto"/>
        <w:rPr>
          <w:rFonts w:ascii="Times New Roman" w:eastAsia="Times New Roman" w:hAnsi="Times New Roman"/>
          <w:lang w:val="lt-LT"/>
        </w:rPr>
      </w:pPr>
    </w:p>
    <w:p w:rsidR="00181375" w:rsidRPr="007F7EF8" w:rsidRDefault="00181375" w:rsidP="00181375">
      <w:pPr>
        <w:keepNext/>
        <w:spacing w:after="0" w:line="240" w:lineRule="auto"/>
        <w:rPr>
          <w:rFonts w:ascii="Times New Roman" w:eastAsia="Times New Roman" w:hAnsi="Times New Roman"/>
          <w:lang w:val="lt-LT"/>
        </w:rPr>
      </w:pPr>
      <w:r w:rsidRPr="007F7EF8">
        <w:rPr>
          <w:rFonts w:ascii="Times New Roman" w:eastAsia="Times New Roman" w:hAnsi="Times New Roman"/>
          <w:b/>
          <w:lang w:val="lt-LT"/>
        </w:rPr>
        <w:t>Registruotojas</w:t>
      </w:r>
    </w:p>
    <w:p w:rsidR="00181375" w:rsidRPr="007F7EF8" w:rsidRDefault="00181375" w:rsidP="00181375">
      <w:pPr>
        <w:spacing w:after="0" w:line="240" w:lineRule="auto"/>
        <w:jc w:val="both"/>
        <w:rPr>
          <w:rFonts w:ascii="Times New Roman" w:hAnsi="Times New Roman"/>
          <w:lang w:val="de-DE"/>
        </w:rPr>
      </w:pPr>
    </w:p>
    <w:p w:rsidR="00181375" w:rsidRPr="007F7EF8" w:rsidRDefault="00181375" w:rsidP="00181375">
      <w:pPr>
        <w:spacing w:after="0" w:line="240" w:lineRule="auto"/>
        <w:jc w:val="both"/>
        <w:rPr>
          <w:rFonts w:ascii="Times New Roman" w:hAnsi="Times New Roman"/>
          <w:lang w:val="de-DE"/>
        </w:rPr>
      </w:pPr>
      <w:r w:rsidRPr="007F7EF8">
        <w:rPr>
          <w:rFonts w:ascii="Times New Roman" w:hAnsi="Times New Roman"/>
          <w:lang w:val="de-DE"/>
        </w:rPr>
        <w:t>Bayer AG</w:t>
      </w:r>
    </w:p>
    <w:p w:rsidR="00181375" w:rsidRPr="007F7EF8" w:rsidRDefault="00181375" w:rsidP="00181375">
      <w:pPr>
        <w:spacing w:after="0" w:line="240" w:lineRule="auto"/>
        <w:jc w:val="both"/>
        <w:rPr>
          <w:rFonts w:ascii="Times New Roman" w:hAnsi="Times New Roman"/>
          <w:lang w:val="de-DE"/>
        </w:rPr>
      </w:pPr>
      <w:r w:rsidRPr="007F7EF8">
        <w:rPr>
          <w:rFonts w:ascii="Times New Roman" w:hAnsi="Times New Roman"/>
          <w:lang w:val="de-DE"/>
        </w:rPr>
        <w:t>Kaiser-Wilhelm-Allee 1</w:t>
      </w:r>
    </w:p>
    <w:p w:rsidR="00181375" w:rsidRPr="007F7EF8" w:rsidRDefault="00181375" w:rsidP="00181375">
      <w:pPr>
        <w:spacing w:after="0" w:line="240" w:lineRule="auto"/>
        <w:jc w:val="both"/>
        <w:rPr>
          <w:rFonts w:ascii="Times New Roman" w:hAnsi="Times New Roman"/>
          <w:lang w:val="de-DE"/>
        </w:rPr>
      </w:pPr>
      <w:r w:rsidRPr="007F7EF8">
        <w:rPr>
          <w:rFonts w:ascii="Times New Roman" w:hAnsi="Times New Roman"/>
          <w:lang w:val="de-DE"/>
        </w:rPr>
        <w:t>51373 Leverkusen</w:t>
      </w:r>
    </w:p>
    <w:p w:rsidR="00181375" w:rsidRPr="007F7EF8" w:rsidRDefault="00181375" w:rsidP="00181375">
      <w:pPr>
        <w:spacing w:after="0" w:line="240" w:lineRule="auto"/>
        <w:jc w:val="both"/>
        <w:rPr>
          <w:rFonts w:ascii="Times New Roman" w:hAnsi="Times New Roman"/>
          <w:lang w:val="de-DE"/>
        </w:rPr>
      </w:pPr>
      <w:proofErr w:type="spellStart"/>
      <w:r w:rsidRPr="007F7EF8">
        <w:rPr>
          <w:rFonts w:ascii="Times New Roman" w:hAnsi="Times New Roman"/>
          <w:lang w:val="de-DE"/>
        </w:rPr>
        <w:t>Vokietija</w:t>
      </w:r>
      <w:proofErr w:type="spellEnd"/>
    </w:p>
    <w:p w:rsidR="00181375" w:rsidRPr="0055254B" w:rsidRDefault="00181375" w:rsidP="00181375">
      <w:pPr>
        <w:spacing w:after="0" w:line="240" w:lineRule="auto"/>
        <w:rPr>
          <w:rFonts w:ascii="Times New Roman" w:eastAsia="Times New Roman" w:hAnsi="Times New Roman"/>
          <w:bCs/>
          <w:lang w:val="lt-LT"/>
        </w:rPr>
      </w:pPr>
    </w:p>
    <w:p w:rsidR="00181375" w:rsidRPr="007F7EF8" w:rsidRDefault="00181375" w:rsidP="00181375">
      <w:pPr>
        <w:spacing w:after="0" w:line="240" w:lineRule="auto"/>
        <w:rPr>
          <w:rFonts w:ascii="Times New Roman" w:eastAsia="Times New Roman" w:hAnsi="Times New Roman"/>
          <w:lang w:val="lt-LT"/>
        </w:rPr>
      </w:pPr>
      <w:r w:rsidRPr="007F7EF8">
        <w:rPr>
          <w:rFonts w:ascii="Times New Roman" w:eastAsia="Times New Roman" w:hAnsi="Times New Roman"/>
          <w:b/>
          <w:lang w:val="lt-LT"/>
        </w:rPr>
        <w:t>Gamintojas</w:t>
      </w:r>
    </w:p>
    <w:p w:rsidR="00181375" w:rsidRPr="007F7EF8" w:rsidRDefault="00181375" w:rsidP="00181375">
      <w:pPr>
        <w:keepNext/>
        <w:spacing w:after="0" w:line="240" w:lineRule="auto"/>
        <w:rPr>
          <w:rFonts w:ascii="Times New Roman" w:eastAsia="Times New Roman" w:hAnsi="Times New Roman"/>
          <w:lang w:val="lt-LT"/>
        </w:rPr>
      </w:pPr>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Gamintoją galima nustatyti pagal serijos numerį, atspausdintą ant kartono dėžutės ir kiekvieno buteliuko etiketės:</w:t>
      </w:r>
    </w:p>
    <w:p w:rsidR="00181375" w:rsidRPr="00573BB5" w:rsidRDefault="00181375" w:rsidP="00181375">
      <w:pPr>
        <w:keepNext/>
        <w:spacing w:after="0" w:line="240" w:lineRule="auto"/>
        <w:rPr>
          <w:rFonts w:ascii="Times New Roman" w:eastAsia="Times New Roman" w:hAnsi="Times New Roman"/>
          <w:lang w:val="lt-LT"/>
        </w:rPr>
      </w:pPr>
    </w:p>
    <w:p w:rsidR="00181375" w:rsidRPr="00573BB5" w:rsidRDefault="00181375" w:rsidP="00181375">
      <w:pPr>
        <w:keepNext/>
        <w:numPr>
          <w:ilvl w:val="0"/>
          <w:numId w:val="5"/>
        </w:numPr>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Jeigu pirmas ir antras simboliai yra </w:t>
      </w:r>
      <w:r w:rsidRPr="00573BB5">
        <w:rPr>
          <w:rFonts w:ascii="Times New Roman" w:eastAsia="Times New Roman" w:hAnsi="Times New Roman"/>
          <w:b/>
          <w:bCs/>
          <w:lang w:val="lt-LT"/>
        </w:rPr>
        <w:t>KT</w:t>
      </w:r>
      <w:r w:rsidRPr="00573BB5">
        <w:rPr>
          <w:rFonts w:ascii="Times New Roman" w:eastAsia="Times New Roman" w:hAnsi="Times New Roman"/>
          <w:lang w:val="lt-LT"/>
        </w:rPr>
        <w:t>, gamintojas yra:</w:t>
      </w:r>
    </w:p>
    <w:p w:rsidR="00181375" w:rsidRPr="00573BB5" w:rsidRDefault="00181375" w:rsidP="00181375">
      <w:pPr>
        <w:keepNext/>
        <w:spacing w:after="0" w:line="240" w:lineRule="auto"/>
        <w:rPr>
          <w:rFonts w:ascii="Times New Roman" w:eastAsia="Times New Roman" w:hAnsi="Times New Roman"/>
          <w:lang w:val="lt-LT"/>
        </w:rPr>
      </w:pPr>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Bayer AG</w:t>
      </w:r>
    </w:p>
    <w:p w:rsidR="00181375" w:rsidRPr="00573BB5" w:rsidRDefault="00181375" w:rsidP="00181375">
      <w:pPr>
        <w:keepNext/>
        <w:spacing w:after="0" w:line="240" w:lineRule="auto"/>
        <w:rPr>
          <w:rFonts w:ascii="Times New Roman" w:eastAsia="Times New Roman" w:hAnsi="Times New Roman"/>
          <w:lang w:val="lt-LT"/>
        </w:rPr>
      </w:pPr>
      <w:proofErr w:type="spellStart"/>
      <w:r w:rsidRPr="00573BB5">
        <w:rPr>
          <w:rFonts w:ascii="Times New Roman" w:eastAsia="Times New Roman" w:hAnsi="Times New Roman"/>
          <w:lang w:val="lt-LT"/>
        </w:rPr>
        <w:t>Müllerstraße</w:t>
      </w:r>
      <w:proofErr w:type="spellEnd"/>
      <w:r w:rsidRPr="00573BB5">
        <w:rPr>
          <w:rFonts w:ascii="Times New Roman" w:eastAsia="Times New Roman" w:hAnsi="Times New Roman"/>
          <w:lang w:val="lt-LT"/>
        </w:rPr>
        <w:t xml:space="preserve"> 178</w:t>
      </w:r>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13353 </w:t>
      </w:r>
      <w:proofErr w:type="spellStart"/>
      <w:r w:rsidRPr="00573BB5">
        <w:rPr>
          <w:rFonts w:ascii="Times New Roman" w:eastAsia="Times New Roman" w:hAnsi="Times New Roman"/>
          <w:lang w:val="lt-LT"/>
        </w:rPr>
        <w:t>Berlin</w:t>
      </w:r>
      <w:proofErr w:type="spellEnd"/>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Vokietija</w:t>
      </w:r>
    </w:p>
    <w:p w:rsidR="00181375" w:rsidRPr="00573BB5" w:rsidRDefault="00181375" w:rsidP="00181375">
      <w:pPr>
        <w:keepNext/>
        <w:spacing w:after="0" w:line="240" w:lineRule="auto"/>
        <w:rPr>
          <w:rFonts w:ascii="Times New Roman" w:eastAsia="Times New Roman" w:hAnsi="Times New Roman"/>
          <w:lang w:val="lt-LT"/>
        </w:rPr>
      </w:pPr>
    </w:p>
    <w:p w:rsidR="00181375" w:rsidRPr="00573BB5" w:rsidRDefault="00181375" w:rsidP="00181375">
      <w:pPr>
        <w:keepNext/>
        <w:numPr>
          <w:ilvl w:val="0"/>
          <w:numId w:val="5"/>
        </w:numPr>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Jeigu pirmas ir antras simboliai yra </w:t>
      </w:r>
      <w:r w:rsidRPr="00573BB5">
        <w:rPr>
          <w:rFonts w:ascii="Times New Roman" w:eastAsia="Times New Roman" w:hAnsi="Times New Roman"/>
          <w:b/>
          <w:bCs/>
          <w:lang w:val="lt-LT"/>
        </w:rPr>
        <w:t>MA</w:t>
      </w:r>
      <w:r w:rsidRPr="00573BB5">
        <w:rPr>
          <w:rFonts w:ascii="Times New Roman" w:eastAsia="Times New Roman" w:hAnsi="Times New Roman"/>
          <w:lang w:val="lt-LT"/>
        </w:rPr>
        <w:t>, gamintojas yra:</w:t>
      </w:r>
    </w:p>
    <w:p w:rsidR="00181375" w:rsidRPr="00573BB5" w:rsidRDefault="00181375" w:rsidP="00181375">
      <w:pPr>
        <w:keepNext/>
        <w:spacing w:after="0" w:line="240" w:lineRule="auto"/>
        <w:rPr>
          <w:rFonts w:ascii="Times New Roman" w:eastAsia="Times New Roman" w:hAnsi="Times New Roman"/>
          <w:lang w:val="lt-LT"/>
        </w:rPr>
      </w:pPr>
    </w:p>
    <w:p w:rsidR="00181375" w:rsidRPr="00573BB5" w:rsidRDefault="00181375" w:rsidP="00181375">
      <w:pPr>
        <w:keepNext/>
        <w:spacing w:after="0" w:line="240" w:lineRule="auto"/>
        <w:rPr>
          <w:rFonts w:ascii="Times New Roman" w:eastAsia="Times New Roman" w:hAnsi="Times New Roman"/>
          <w:lang w:val="lt-LT"/>
        </w:rPr>
      </w:pPr>
      <w:proofErr w:type="spellStart"/>
      <w:r w:rsidRPr="00573BB5">
        <w:rPr>
          <w:rFonts w:ascii="Times New Roman" w:eastAsia="Times New Roman" w:hAnsi="Times New Roman"/>
          <w:lang w:val="lt-LT"/>
        </w:rPr>
        <w:t>Berlimed</w:t>
      </w:r>
      <w:proofErr w:type="spellEnd"/>
      <w:r w:rsidRPr="00573BB5">
        <w:rPr>
          <w:rFonts w:ascii="Times New Roman" w:eastAsia="Times New Roman" w:hAnsi="Times New Roman"/>
          <w:lang w:val="lt-LT"/>
        </w:rPr>
        <w:t xml:space="preserve"> S.A., </w:t>
      </w:r>
      <w:proofErr w:type="spellStart"/>
      <w:r w:rsidRPr="00573BB5">
        <w:rPr>
          <w:rFonts w:ascii="Times New Roman" w:eastAsia="Times New Roman" w:hAnsi="Times New Roman"/>
          <w:lang w:val="lt-LT"/>
        </w:rPr>
        <w:t>Madrid</w:t>
      </w:r>
      <w:proofErr w:type="spellEnd"/>
    </w:p>
    <w:p w:rsidR="00181375" w:rsidRPr="00573BB5" w:rsidRDefault="00181375" w:rsidP="00181375">
      <w:pPr>
        <w:keepNext/>
        <w:spacing w:after="0" w:line="240" w:lineRule="auto"/>
        <w:rPr>
          <w:rFonts w:ascii="Times New Roman" w:eastAsia="Times New Roman" w:hAnsi="Times New Roman"/>
          <w:lang w:val="lt-LT"/>
        </w:rPr>
      </w:pPr>
      <w:proofErr w:type="spellStart"/>
      <w:r w:rsidRPr="00573BB5">
        <w:rPr>
          <w:rFonts w:ascii="Times New Roman" w:eastAsia="Times New Roman" w:hAnsi="Times New Roman"/>
          <w:lang w:val="lt-LT"/>
        </w:rPr>
        <w:t>Fran</w:t>
      </w:r>
      <w:r>
        <w:rPr>
          <w:rFonts w:ascii="Times New Roman" w:eastAsia="Times New Roman" w:hAnsi="Times New Roman"/>
          <w:lang w:val="lt-LT"/>
        </w:rPr>
        <w:t>c</w:t>
      </w:r>
      <w:r w:rsidRPr="00573BB5">
        <w:rPr>
          <w:rFonts w:ascii="Times New Roman" w:eastAsia="Times New Roman" w:hAnsi="Times New Roman"/>
          <w:lang w:val="lt-LT"/>
        </w:rPr>
        <w:t>isco</w:t>
      </w:r>
      <w:proofErr w:type="spellEnd"/>
      <w:r w:rsidRPr="00573BB5">
        <w:rPr>
          <w:rFonts w:ascii="Times New Roman" w:eastAsia="Times New Roman" w:hAnsi="Times New Roman"/>
          <w:lang w:val="lt-LT"/>
        </w:rPr>
        <w:t xml:space="preserve"> </w:t>
      </w:r>
      <w:proofErr w:type="spellStart"/>
      <w:r w:rsidRPr="00573BB5">
        <w:rPr>
          <w:rFonts w:ascii="Times New Roman" w:eastAsia="Times New Roman" w:hAnsi="Times New Roman"/>
          <w:lang w:val="lt-LT"/>
        </w:rPr>
        <w:t>Alon</w:t>
      </w:r>
      <w:r>
        <w:rPr>
          <w:rFonts w:ascii="Times New Roman" w:eastAsia="Times New Roman" w:hAnsi="Times New Roman"/>
          <w:lang w:val="lt-LT"/>
        </w:rPr>
        <w:t>s</w:t>
      </w:r>
      <w:r w:rsidRPr="00573BB5">
        <w:rPr>
          <w:rFonts w:ascii="Times New Roman" w:eastAsia="Times New Roman" w:hAnsi="Times New Roman"/>
          <w:lang w:val="lt-LT"/>
        </w:rPr>
        <w:t>o</w:t>
      </w:r>
      <w:proofErr w:type="spellEnd"/>
      <w:r w:rsidRPr="00573BB5">
        <w:rPr>
          <w:rFonts w:ascii="Times New Roman" w:eastAsia="Times New Roman" w:hAnsi="Times New Roman"/>
          <w:lang w:val="lt-LT"/>
        </w:rPr>
        <w:t>, 7</w:t>
      </w:r>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Poligono </w:t>
      </w:r>
      <w:proofErr w:type="spellStart"/>
      <w:r w:rsidRPr="00573BB5">
        <w:rPr>
          <w:rFonts w:ascii="Times New Roman" w:eastAsia="Times New Roman" w:hAnsi="Times New Roman"/>
          <w:lang w:val="lt-LT"/>
        </w:rPr>
        <w:t>Industrial</w:t>
      </w:r>
      <w:proofErr w:type="spellEnd"/>
      <w:r w:rsidRPr="00573BB5">
        <w:rPr>
          <w:rFonts w:ascii="Times New Roman" w:eastAsia="Times New Roman" w:hAnsi="Times New Roman"/>
          <w:lang w:val="lt-LT"/>
        </w:rPr>
        <w:t xml:space="preserve"> Santa </w:t>
      </w:r>
      <w:proofErr w:type="spellStart"/>
      <w:r w:rsidRPr="00573BB5">
        <w:rPr>
          <w:rFonts w:ascii="Times New Roman" w:eastAsia="Times New Roman" w:hAnsi="Times New Roman"/>
          <w:lang w:val="lt-LT"/>
        </w:rPr>
        <w:t>Rosa</w:t>
      </w:r>
      <w:proofErr w:type="spellEnd"/>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28806 </w:t>
      </w:r>
      <w:proofErr w:type="spellStart"/>
      <w:r w:rsidRPr="00573BB5">
        <w:rPr>
          <w:rFonts w:ascii="Times New Roman" w:eastAsia="Times New Roman" w:hAnsi="Times New Roman"/>
          <w:lang w:val="lt-LT"/>
        </w:rPr>
        <w:t>Alcalá</w:t>
      </w:r>
      <w:proofErr w:type="spellEnd"/>
      <w:r w:rsidRPr="00573BB5">
        <w:rPr>
          <w:rFonts w:ascii="Times New Roman" w:eastAsia="Times New Roman" w:hAnsi="Times New Roman"/>
          <w:lang w:val="lt-LT"/>
        </w:rPr>
        <w:t xml:space="preserve"> de </w:t>
      </w:r>
      <w:proofErr w:type="spellStart"/>
      <w:r w:rsidRPr="00573BB5">
        <w:rPr>
          <w:rFonts w:ascii="Times New Roman" w:eastAsia="Times New Roman" w:hAnsi="Times New Roman"/>
          <w:lang w:val="lt-LT"/>
        </w:rPr>
        <w:t>Henares</w:t>
      </w:r>
      <w:proofErr w:type="spellEnd"/>
      <w:r w:rsidRPr="00573BB5">
        <w:rPr>
          <w:rFonts w:ascii="Times New Roman" w:eastAsia="Times New Roman" w:hAnsi="Times New Roman"/>
          <w:lang w:val="lt-LT"/>
        </w:rPr>
        <w:t xml:space="preserve">, </w:t>
      </w:r>
      <w:proofErr w:type="spellStart"/>
      <w:r w:rsidRPr="00573BB5">
        <w:rPr>
          <w:rFonts w:ascii="Times New Roman" w:eastAsia="Times New Roman" w:hAnsi="Times New Roman"/>
          <w:lang w:val="lt-LT"/>
        </w:rPr>
        <w:t>Madrid</w:t>
      </w:r>
      <w:proofErr w:type="spellEnd"/>
    </w:p>
    <w:p w:rsidR="00181375" w:rsidRPr="00573BB5" w:rsidRDefault="00181375" w:rsidP="00181375">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Ispanija</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Jeigu apie šį vaistą norite sužinoti daugiau, kreipkitės į vietinį registruotojo atstovą.</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lastRenderedPageBreak/>
        <w:t>UAB „Bayer“</w:t>
      </w:r>
    </w:p>
    <w:p w:rsidR="00181375" w:rsidRDefault="00181375" w:rsidP="00181375">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Sporto g. 18</w:t>
      </w:r>
    </w:p>
    <w:p w:rsidR="00181375" w:rsidRDefault="00181375" w:rsidP="00181375">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09238 Vilnius</w:t>
      </w:r>
    </w:p>
    <w:p w:rsidR="00181375" w:rsidRDefault="00181375" w:rsidP="00181375">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Tel. + 370 5 2336868</w:t>
      </w:r>
    </w:p>
    <w:p w:rsidR="00181375" w:rsidRPr="00985F13" w:rsidRDefault="00181375" w:rsidP="00181375">
      <w:pPr>
        <w:spacing w:after="0" w:line="240" w:lineRule="auto"/>
        <w:rPr>
          <w:rFonts w:ascii="Times New Roman" w:eastAsia="Times New Roman" w:hAnsi="Times New Roman"/>
          <w:color w:val="000000"/>
          <w:lang w:val="lt-LT"/>
        </w:rPr>
      </w:pPr>
      <w:r w:rsidRPr="00985F13">
        <w:rPr>
          <w:rFonts w:ascii="Times New Roman" w:eastAsia="Times New Roman" w:hAnsi="Times New Roman"/>
          <w:color w:val="000000"/>
          <w:lang w:val="lt-LT"/>
        </w:rPr>
        <w:t xml:space="preserve">El. paštas: </w:t>
      </w:r>
      <w:hyperlink r:id="rId5" w:history="1">
        <w:r w:rsidRPr="002E7F02">
          <w:rPr>
            <w:rStyle w:val="Hipersaitas"/>
            <w:rFonts w:eastAsia="Times New Roman"/>
            <w:lang w:val="fr-FR"/>
          </w:rPr>
          <w:t>mi.baltic@bayer.com</w:t>
        </w:r>
      </w:hyperlink>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bCs/>
          <w:lang w:val="lt-LT"/>
        </w:rPr>
      </w:pPr>
      <w:r>
        <w:rPr>
          <w:rFonts w:ascii="Times New Roman" w:eastAsia="Times New Roman" w:hAnsi="Times New Roman"/>
          <w:b/>
          <w:lang w:val="lt-LT"/>
        </w:rPr>
        <w:t>Šis pakuotės lapelis paskutinį kartą peržiūrėtas 2023-09-29.</w:t>
      </w:r>
    </w:p>
    <w:p w:rsidR="00181375" w:rsidRPr="0055254B" w:rsidRDefault="00181375" w:rsidP="00181375">
      <w:pPr>
        <w:spacing w:after="0" w:line="240" w:lineRule="auto"/>
        <w:rPr>
          <w:rFonts w:ascii="Times New Roman" w:eastAsia="Times New Roman" w:hAnsi="Times New Roman"/>
          <w:lang w:val="lt-LT"/>
        </w:rPr>
      </w:pPr>
    </w:p>
    <w:p w:rsidR="00181375" w:rsidRDefault="00181375" w:rsidP="00181375">
      <w:pPr>
        <w:numPr>
          <w:ilvl w:val="12"/>
          <w:numId w:val="0"/>
        </w:numPr>
        <w:tabs>
          <w:tab w:val="left" w:pos="567"/>
        </w:tabs>
        <w:snapToGrid w:val="0"/>
        <w:spacing w:after="0" w:line="240" w:lineRule="auto"/>
        <w:ind w:right="-2"/>
        <w:rPr>
          <w:rFonts w:ascii="Times New Roman" w:eastAsia="Times New Roman" w:hAnsi="Times New Roman"/>
          <w:szCs w:val="24"/>
          <w:lang w:val="lt-LT"/>
        </w:rPr>
      </w:pPr>
      <w:r>
        <w:rPr>
          <w:rFonts w:ascii="Times New Roman" w:eastAsia="Times New Roman" w:hAnsi="Times New Roman"/>
          <w:szCs w:val="20"/>
          <w:lang w:val="lt-LT"/>
        </w:rPr>
        <w:t xml:space="preserve">Išsami informacija apie šį </w:t>
      </w:r>
      <w:r>
        <w:rPr>
          <w:rFonts w:ascii="Times New Roman" w:eastAsia="Times New Roman" w:hAnsi="Times New Roman"/>
          <w:szCs w:val="24"/>
          <w:lang w:val="lt-LT"/>
        </w:rPr>
        <w:t>vaistą</w:t>
      </w:r>
      <w:r>
        <w:rPr>
          <w:rFonts w:ascii="Times New Roman" w:eastAsia="Times New Roman" w:hAnsi="Times New Roman"/>
          <w:szCs w:val="20"/>
          <w:lang w:val="lt-LT"/>
        </w:rPr>
        <w:t xml:space="preserve"> pateikiama Valstybinės vaistų kontrolės tarnybos prie Lietuvos Respublikos sveikatos apsaugos ministerijos tinklalapyje</w:t>
      </w:r>
      <w:r>
        <w:rPr>
          <w:rFonts w:ascii="Times New Roman" w:eastAsia="Times New Roman" w:hAnsi="Times New Roman"/>
          <w:i/>
          <w:szCs w:val="24"/>
          <w:lang w:val="lt-LT"/>
        </w:rPr>
        <w:t xml:space="preserve"> </w:t>
      </w:r>
      <w:hyperlink r:id="rId6" w:history="1">
        <w:r w:rsidRPr="00F30D5D">
          <w:rPr>
            <w:rStyle w:val="Hipersaitas"/>
            <w:rFonts w:eastAsia="SimSun"/>
            <w:szCs w:val="20"/>
            <w:lang w:val="lt-LT"/>
          </w:rPr>
          <w:t>http://www.vvkt.lt/</w:t>
        </w:r>
      </w:hyperlink>
      <w:r>
        <w:rPr>
          <w:rFonts w:ascii="Times New Roman" w:eastAsia="Times New Roman" w:hAnsi="Times New Roman"/>
          <w:szCs w:val="20"/>
          <w:lang w:val="lt-LT"/>
        </w:rPr>
        <w:t>.</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w:t>
      </w: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bCs/>
          <w:lang w:val="lt-LT"/>
        </w:rPr>
        <w:t>Žemiau pateikta informacija skirta tik sveikatos priežiūros specialistams: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Ultravist</w:t>
      </w:r>
      <w:proofErr w:type="spellEnd"/>
      <w:r>
        <w:rPr>
          <w:rFonts w:ascii="Times New Roman" w:eastAsia="Times New Roman" w:hAnsi="Times New Roman"/>
          <w:lang w:val="lt-LT"/>
        </w:rPr>
        <w:t xml:space="preserve"> prieš vartojant reikia pašildyti iki kūno temperatūros.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noProof/>
          <w:lang w:val="lt-LT"/>
        </w:rPr>
      </w:pPr>
      <w:r>
        <w:rPr>
          <w:rFonts w:ascii="Times New Roman" w:eastAsia="Times New Roman" w:hAnsi="Times New Roman"/>
          <w:noProof/>
          <w:lang w:val="lt-LT"/>
        </w:rPr>
        <w:t>Prieš vartojant būtina patikrinti kontrastinę medžiagą vizualiai. Jos negalima vartoti, jei pakitusi spalva, yra nuosėdų (įskaitant kristalus) ar pažeista pakuotė. Kadangi Ultravist yra didelės koncentracijos tirpalas, todėl labai retai gali pasitaikyti kristalizacija (pieno-drumzlių išvaizdos ir/ar nuosėdos ant dugno, ar plaukiojantys kristalai).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numPr>
          <w:ilvl w:val="0"/>
          <w:numId w:val="2"/>
        </w:numPr>
        <w:spacing w:after="0" w:line="240" w:lineRule="auto"/>
        <w:rPr>
          <w:rFonts w:ascii="Times New Roman" w:eastAsia="Times New Roman" w:hAnsi="Times New Roman"/>
          <w:lang w:val="lt-LT"/>
        </w:rPr>
      </w:pPr>
      <w:r>
        <w:rPr>
          <w:rFonts w:ascii="Times New Roman" w:eastAsia="Times New Roman" w:hAnsi="Times New Roman"/>
          <w:lang w:val="lt-LT"/>
        </w:rPr>
        <w:t>Mažo tūrio flakonai: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Kontrastinę medžiagą reikia įtraukti į švirkštą arba buteliuką, sujungtą su infuzijos sistema, tik prieš pat tyrimą.</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Guminį kamštį galima pradurti tik vieną kartą, siekiant užtikrinti, kad į tirpalą nepatektų daug kamščio mikrodalelių. Kamščiui pradurti ir kontrastinei medžiagai įtraukti į švirkštą rekomenduojama vartoti ilgas didžiausio 18 G skersmens adatas (ypač tinka specialios adatos su šonine angele, pvz., </w:t>
      </w:r>
      <w:proofErr w:type="spellStart"/>
      <w:r>
        <w:rPr>
          <w:rFonts w:ascii="Times New Roman" w:eastAsia="Times New Roman" w:hAnsi="Times New Roman"/>
          <w:lang w:val="lt-LT"/>
        </w:rPr>
        <w:t>Nocore-Admix</w:t>
      </w:r>
      <w:proofErr w:type="spellEnd"/>
      <w:r>
        <w:rPr>
          <w:rFonts w:ascii="Times New Roman" w:eastAsia="Times New Roman" w:hAnsi="Times New Roman"/>
          <w:lang w:val="lt-LT"/>
        </w:rPr>
        <w:t xml:space="preserve"> adatos).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Vienam tyrimui nesuvartotą kontrastinę medžiagą reikia sunaikinti.</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numPr>
          <w:ilvl w:val="0"/>
          <w:numId w:val="2"/>
        </w:numPr>
        <w:spacing w:after="0" w:line="240" w:lineRule="auto"/>
        <w:rPr>
          <w:rFonts w:ascii="Times New Roman" w:eastAsia="Times New Roman" w:hAnsi="Times New Roman"/>
          <w:lang w:val="lt-LT"/>
        </w:rPr>
      </w:pPr>
      <w:r>
        <w:rPr>
          <w:rFonts w:ascii="Times New Roman" w:eastAsia="Times New Roman" w:hAnsi="Times New Roman"/>
          <w:lang w:val="lt-LT"/>
        </w:rPr>
        <w:t xml:space="preserve">Didelio tūrio </w:t>
      </w:r>
      <w:proofErr w:type="spellStart"/>
      <w:r>
        <w:rPr>
          <w:rFonts w:ascii="Times New Roman" w:eastAsia="Times New Roman" w:hAnsi="Times New Roman"/>
          <w:lang w:val="lt-LT"/>
        </w:rPr>
        <w:t>talpyklės</w:t>
      </w:r>
      <w:proofErr w:type="spellEnd"/>
      <w:r>
        <w:rPr>
          <w:rFonts w:ascii="Times New Roman" w:eastAsia="Times New Roman" w:hAnsi="Times New Roman"/>
          <w:lang w:val="lt-LT"/>
        </w:rPr>
        <w:t xml:space="preserve"> (tik leidžiant į kraujagysles):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Toliau nurodytas daugkartinis kontrastinės medžiagos vartojimas iš 200 ml ar didesnės talpos </w:t>
      </w:r>
      <w:proofErr w:type="spellStart"/>
      <w:r>
        <w:rPr>
          <w:rFonts w:ascii="Times New Roman" w:eastAsia="Times New Roman" w:hAnsi="Times New Roman"/>
          <w:b/>
          <w:lang w:val="lt-LT"/>
        </w:rPr>
        <w:t>talpyklių</w:t>
      </w:r>
      <w:proofErr w:type="spellEnd"/>
      <w:r>
        <w:rPr>
          <w:rFonts w:ascii="Times New Roman" w:eastAsia="Times New Roman" w:hAnsi="Times New Roman"/>
          <w:b/>
          <w:lang w:val="lt-LT"/>
        </w:rPr>
        <w:t>.</w:t>
      </w:r>
    </w:p>
    <w:p w:rsidR="00181375" w:rsidRDefault="00181375" w:rsidP="00181375">
      <w:pPr>
        <w:spacing w:after="0" w:line="240" w:lineRule="auto"/>
        <w:rPr>
          <w:rFonts w:ascii="Times New Roman" w:eastAsia="Times New Roman" w:hAnsi="Times New Roman"/>
          <w:sz w:val="24"/>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Daugiau kartų traukti kontrastinę medžiagą iš </w:t>
      </w:r>
      <w:proofErr w:type="spellStart"/>
      <w:r>
        <w:rPr>
          <w:rFonts w:ascii="Times New Roman" w:eastAsia="Times New Roman" w:hAnsi="Times New Roman"/>
          <w:lang w:val="lt-LT"/>
        </w:rPr>
        <w:t>talpyklių</w:t>
      </w:r>
      <w:proofErr w:type="spellEnd"/>
      <w:r>
        <w:rPr>
          <w:rFonts w:ascii="Times New Roman" w:eastAsia="Times New Roman" w:hAnsi="Times New Roman"/>
          <w:lang w:val="lt-LT"/>
        </w:rPr>
        <w:t xml:space="preserve"> galima tik daugkartinio naudojimo priemonėmis.</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Guminį kamštį galima pradurti tik vieną kartą, siekiant užtikrinti, kad į tirpalą nepatektų daug kamščio mikrodalelių.</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 xml:space="preserve">Vaistinį preparatą galima leisti automatiniu </w:t>
      </w:r>
      <w:proofErr w:type="spellStart"/>
      <w:r>
        <w:rPr>
          <w:rFonts w:ascii="Times New Roman" w:eastAsia="Times New Roman" w:hAnsi="Times New Roman"/>
          <w:lang w:val="lt-LT"/>
        </w:rPr>
        <w:t>injektoriumi</w:t>
      </w:r>
      <w:proofErr w:type="spellEnd"/>
      <w:r>
        <w:rPr>
          <w:rFonts w:ascii="Times New Roman" w:eastAsia="Times New Roman" w:hAnsi="Times New Roman"/>
          <w:lang w:val="lt-LT"/>
        </w:rPr>
        <w:t xml:space="preserve"> arba taikyti kitas procedūras, užtikrinančias vaistinio preparato sterilumą.</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r>
        <w:rPr>
          <w:rFonts w:ascii="Times New Roman" w:eastAsia="Times New Roman" w:hAnsi="Times New Roman"/>
          <w:lang w:val="lt-LT"/>
        </w:rPr>
        <w:t>Po kiekvieno ligonio tyrimo, kad nebūtų kryžminio užteršimo, reikia keisti injekcinį vamzdelį.</w:t>
      </w:r>
    </w:p>
    <w:p w:rsidR="00181375" w:rsidRDefault="00181375" w:rsidP="00181375">
      <w:pPr>
        <w:spacing w:after="0" w:line="240" w:lineRule="auto"/>
        <w:rPr>
          <w:rFonts w:ascii="Times New Roman" w:eastAsia="Times New Roman" w:hAnsi="Times New Roman"/>
          <w:lang w:val="lt-LT"/>
        </w:rPr>
      </w:pPr>
    </w:p>
    <w:p w:rsidR="00181375" w:rsidRDefault="00181375" w:rsidP="0018137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Talpyklei</w:t>
      </w:r>
      <w:proofErr w:type="spellEnd"/>
      <w:r>
        <w:rPr>
          <w:rFonts w:ascii="Times New Roman" w:eastAsia="Times New Roman" w:hAnsi="Times New Roman"/>
          <w:lang w:val="lt-LT"/>
        </w:rPr>
        <w:t xml:space="preserve"> ištuštėjus arba praėjus 10 valandų po jo atidarymo, reikia sunaikinti visus jungiamuosius vamzdelius ir kitas vienkartinio naudojimo infuzinės sistemos dalis.</w:t>
      </w:r>
    </w:p>
    <w:p w:rsidR="00181375" w:rsidRDefault="00181375" w:rsidP="00181375">
      <w:pPr>
        <w:spacing w:after="0" w:line="240" w:lineRule="auto"/>
        <w:rPr>
          <w:rFonts w:ascii="Times New Roman" w:eastAsia="Times New Roman" w:hAnsi="Times New Roman"/>
          <w:lang w:val="lt-LT"/>
        </w:rPr>
      </w:pPr>
    </w:p>
    <w:p w:rsidR="009041DB" w:rsidRDefault="00181375" w:rsidP="00181375">
      <w:pPr>
        <w:spacing w:after="0" w:line="240" w:lineRule="auto"/>
      </w:pPr>
      <w:r>
        <w:rPr>
          <w:rFonts w:ascii="Times New Roman" w:eastAsia="Times New Roman" w:hAnsi="Times New Roman"/>
          <w:lang w:val="lt-LT"/>
        </w:rPr>
        <w:t xml:space="preserve">Būtina laikytis vaisto leidimo priemonių gamintojo rekomendacijų.     </w:t>
      </w:r>
      <w:bookmarkStart w:id="0" w:name="_GoBack"/>
      <w:bookmarkEnd w:id="0"/>
    </w:p>
    <w:sectPr w:rsidR="009041DB">
      <w:headerReference w:type="default" r:id="rId7"/>
      <w:foot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BC2" w:rsidRDefault="0018137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BC2" w:rsidRDefault="0018137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E733A3"/>
    <w:multiLevelType w:val="hybridMultilevel"/>
    <w:tmpl w:val="610A487E"/>
    <w:lvl w:ilvl="0" w:tplc="163EBFCA">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332B3101"/>
    <w:multiLevelType w:val="hybridMultilevel"/>
    <w:tmpl w:val="3DF67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B92BE2"/>
    <w:multiLevelType w:val="hybridMultilevel"/>
    <w:tmpl w:val="95044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960838"/>
    <w:multiLevelType w:val="hybridMultilevel"/>
    <w:tmpl w:val="C85626F0"/>
    <w:lvl w:ilvl="0" w:tplc="A66E7360">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43A4ABD"/>
    <w:multiLevelType w:val="hybridMultilevel"/>
    <w:tmpl w:val="03AAE38A"/>
    <w:lvl w:ilvl="0" w:tplc="768096BA">
      <w:start w:val="1"/>
      <w:numFmt w:val="bullet"/>
      <w:lvlText w:val=""/>
      <w:lvlJc w:val="left"/>
      <w:pPr>
        <w:ind w:left="360" w:hanging="360"/>
      </w:pPr>
      <w:rPr>
        <w:rFonts w:ascii="Symbol" w:hAnsi="Symbol" w:hint="default"/>
      </w:rPr>
    </w:lvl>
    <w:lvl w:ilvl="1" w:tplc="E15880E4" w:tentative="1">
      <w:start w:val="1"/>
      <w:numFmt w:val="bullet"/>
      <w:lvlText w:val="o"/>
      <w:lvlJc w:val="left"/>
      <w:pPr>
        <w:ind w:left="1080" w:hanging="360"/>
      </w:pPr>
      <w:rPr>
        <w:rFonts w:ascii="Courier New" w:hAnsi="Courier New" w:cs="Courier New" w:hint="default"/>
      </w:rPr>
    </w:lvl>
    <w:lvl w:ilvl="2" w:tplc="135296FE" w:tentative="1">
      <w:start w:val="1"/>
      <w:numFmt w:val="bullet"/>
      <w:lvlText w:val=""/>
      <w:lvlJc w:val="left"/>
      <w:pPr>
        <w:ind w:left="1800" w:hanging="360"/>
      </w:pPr>
      <w:rPr>
        <w:rFonts w:ascii="Wingdings" w:hAnsi="Wingdings" w:hint="default"/>
      </w:rPr>
    </w:lvl>
    <w:lvl w:ilvl="3" w:tplc="2CC84C34" w:tentative="1">
      <w:start w:val="1"/>
      <w:numFmt w:val="bullet"/>
      <w:lvlText w:val=""/>
      <w:lvlJc w:val="left"/>
      <w:pPr>
        <w:ind w:left="2520" w:hanging="360"/>
      </w:pPr>
      <w:rPr>
        <w:rFonts w:ascii="Symbol" w:hAnsi="Symbol" w:hint="default"/>
      </w:rPr>
    </w:lvl>
    <w:lvl w:ilvl="4" w:tplc="E2BA7742" w:tentative="1">
      <w:start w:val="1"/>
      <w:numFmt w:val="bullet"/>
      <w:lvlText w:val="o"/>
      <w:lvlJc w:val="left"/>
      <w:pPr>
        <w:ind w:left="3240" w:hanging="360"/>
      </w:pPr>
      <w:rPr>
        <w:rFonts w:ascii="Courier New" w:hAnsi="Courier New" w:cs="Courier New" w:hint="default"/>
      </w:rPr>
    </w:lvl>
    <w:lvl w:ilvl="5" w:tplc="90044EEC" w:tentative="1">
      <w:start w:val="1"/>
      <w:numFmt w:val="bullet"/>
      <w:lvlText w:val=""/>
      <w:lvlJc w:val="left"/>
      <w:pPr>
        <w:ind w:left="3960" w:hanging="360"/>
      </w:pPr>
      <w:rPr>
        <w:rFonts w:ascii="Wingdings" w:hAnsi="Wingdings" w:hint="default"/>
      </w:rPr>
    </w:lvl>
    <w:lvl w:ilvl="6" w:tplc="412E0964" w:tentative="1">
      <w:start w:val="1"/>
      <w:numFmt w:val="bullet"/>
      <w:lvlText w:val=""/>
      <w:lvlJc w:val="left"/>
      <w:pPr>
        <w:ind w:left="4680" w:hanging="360"/>
      </w:pPr>
      <w:rPr>
        <w:rFonts w:ascii="Symbol" w:hAnsi="Symbol" w:hint="default"/>
      </w:rPr>
    </w:lvl>
    <w:lvl w:ilvl="7" w:tplc="961E7C36" w:tentative="1">
      <w:start w:val="1"/>
      <w:numFmt w:val="bullet"/>
      <w:lvlText w:val="o"/>
      <w:lvlJc w:val="left"/>
      <w:pPr>
        <w:ind w:left="5400" w:hanging="360"/>
      </w:pPr>
      <w:rPr>
        <w:rFonts w:ascii="Courier New" w:hAnsi="Courier New" w:cs="Courier New" w:hint="default"/>
      </w:rPr>
    </w:lvl>
    <w:lvl w:ilvl="8" w:tplc="BA189BB6"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375"/>
    <w:rsid w:val="00004415"/>
    <w:rsid w:val="0018137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DBB518-4D80-481E-A8CF-B16075DB0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1375"/>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181375"/>
    <w:rPr>
      <w:rFonts w:ascii="Times New Roman" w:hAnsi="Times New Roman" w:cs="Times New Roman" w:hint="default"/>
      <w:color w:val="0000FF"/>
      <w:u w:val="single"/>
    </w:rPr>
  </w:style>
  <w:style w:type="paragraph" w:styleId="Antrats">
    <w:name w:val="header"/>
    <w:basedOn w:val="prastasis"/>
    <w:link w:val="AntratsDiagrama"/>
    <w:unhideWhenUsed/>
    <w:rsid w:val="00181375"/>
    <w:pPr>
      <w:tabs>
        <w:tab w:val="center" w:pos="4819"/>
        <w:tab w:val="right" w:pos="9638"/>
      </w:tabs>
      <w:spacing w:after="0" w:line="240" w:lineRule="auto"/>
    </w:pPr>
    <w:rPr>
      <w:rFonts w:ascii="Times New Roman" w:eastAsia="Times New Roman" w:hAnsi="Times New Roman"/>
      <w:sz w:val="24"/>
      <w:szCs w:val="20"/>
      <w:lang w:val="lt-LT"/>
    </w:rPr>
  </w:style>
  <w:style w:type="character" w:customStyle="1" w:styleId="AntratsDiagrama">
    <w:name w:val="Antraštės Diagrama"/>
    <w:basedOn w:val="Numatytasispastraiposriftas"/>
    <w:link w:val="Antrats"/>
    <w:rsid w:val="00181375"/>
    <w:rPr>
      <w:rFonts w:ascii="Times New Roman" w:hAnsi="Times New Roman" w:cs="Times New Roman"/>
      <w:sz w:val="24"/>
      <w:szCs w:val="20"/>
    </w:rPr>
  </w:style>
  <w:style w:type="paragraph" w:styleId="Porat">
    <w:name w:val="footer"/>
    <w:basedOn w:val="prastasis"/>
    <w:link w:val="PoratDiagrama"/>
    <w:unhideWhenUsed/>
    <w:rsid w:val="00181375"/>
    <w:pPr>
      <w:tabs>
        <w:tab w:val="center" w:pos="4153"/>
        <w:tab w:val="right" w:pos="8306"/>
      </w:tabs>
      <w:spacing w:after="0" w:line="240" w:lineRule="auto"/>
    </w:pPr>
    <w:rPr>
      <w:rFonts w:ascii="Times New Roman" w:eastAsia="Times New Roman" w:hAnsi="Times New Roman"/>
      <w:sz w:val="24"/>
      <w:szCs w:val="20"/>
      <w:lang w:val="lt-LT"/>
    </w:rPr>
  </w:style>
  <w:style w:type="character" w:customStyle="1" w:styleId="PoratDiagrama">
    <w:name w:val="Poraštė Diagrama"/>
    <w:basedOn w:val="Numatytasispastraiposriftas"/>
    <w:link w:val="Porat"/>
    <w:rsid w:val="00181375"/>
    <w:rPr>
      <w:rFonts w:ascii="Times New Roman" w:hAnsi="Times New Roman" w:cs="Times New Roman"/>
      <w:sz w:val="24"/>
      <w:szCs w:val="20"/>
    </w:rPr>
  </w:style>
  <w:style w:type="paragraph" w:styleId="Sraopastraipa">
    <w:name w:val="List Paragraph"/>
    <w:basedOn w:val="prastasis"/>
    <w:uiPriority w:val="34"/>
    <w:qFormat/>
    <w:rsid w:val="001813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mailto:mi.baltic@bayer.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13945</Words>
  <Characters>7949</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2023-09-29T11:59:00Z</dcterms:created>
  <dcterms:modified xsi:type="dcterms:W3CDTF">2023-09-29T12:00:00Z</dcterms:modified>
</cp:coreProperties>
</file>