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3E0E8"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73381160"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48FF7BB2"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0C394431"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0BF9CE31"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0967DEB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70D876D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B54C857"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E96732B"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2CCD0FFD"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51EB2ECE"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466F8321"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F067137"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753217DB"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DCA1456"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6C7AF0BF"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4372B07E"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21E9BB33"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EBF5CCF"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2E583D67"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0A3867D8"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0F491A0"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1837DE5"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C817AB5" w14:textId="77777777" w:rsidR="005502F0" w:rsidRPr="005502F0" w:rsidRDefault="005502F0" w:rsidP="00622477">
      <w:pPr>
        <w:widowControl w:val="0"/>
        <w:tabs>
          <w:tab w:val="left" w:pos="567"/>
        </w:tabs>
        <w:spacing w:after="0" w:line="240" w:lineRule="auto"/>
        <w:jc w:val="center"/>
        <w:outlineLvl w:val="0"/>
        <w:rPr>
          <w:rFonts w:ascii="Times New Roman" w:eastAsia="Times New Roman" w:hAnsi="Times New Roman"/>
          <w:b/>
          <w:kern w:val="28"/>
          <w:lang w:eastAsia="lt-LT"/>
        </w:rPr>
      </w:pPr>
      <w:r w:rsidRPr="005502F0">
        <w:rPr>
          <w:rFonts w:ascii="Times New Roman" w:eastAsia="Times New Roman" w:hAnsi="Times New Roman"/>
          <w:b/>
          <w:kern w:val="28"/>
          <w:lang w:eastAsia="lt-LT"/>
        </w:rPr>
        <w:t>I PRIEDAS</w:t>
      </w:r>
    </w:p>
    <w:p w14:paraId="2E4D344B"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62DBE01C" w14:textId="77777777" w:rsidR="005502F0" w:rsidRPr="005502F0" w:rsidRDefault="005502F0" w:rsidP="00622477">
      <w:pPr>
        <w:widowControl w:val="0"/>
        <w:tabs>
          <w:tab w:val="left" w:pos="567"/>
        </w:tabs>
        <w:spacing w:after="0" w:line="240" w:lineRule="auto"/>
        <w:jc w:val="center"/>
        <w:outlineLvl w:val="0"/>
        <w:rPr>
          <w:rFonts w:ascii="Times New Roman" w:eastAsia="Times New Roman" w:hAnsi="Times New Roman"/>
          <w:b/>
          <w:kern w:val="28"/>
          <w:lang w:eastAsia="lt-LT"/>
        </w:rPr>
      </w:pPr>
      <w:r w:rsidRPr="005502F0">
        <w:rPr>
          <w:rFonts w:ascii="Times New Roman" w:eastAsia="Times New Roman" w:hAnsi="Times New Roman"/>
          <w:b/>
          <w:kern w:val="28"/>
          <w:lang w:eastAsia="lt-LT"/>
        </w:rPr>
        <w:t>PREPARATO CHARAKTERISTIKŲ SANTRAUKA</w:t>
      </w:r>
    </w:p>
    <w:p w14:paraId="28317B39"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0D510683"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br w:type="page"/>
      </w:r>
      <w:r w:rsidRPr="005502F0">
        <w:rPr>
          <w:rFonts w:ascii="Times New Roman" w:eastAsia="Times New Roman" w:hAnsi="Times New Roman"/>
          <w:b/>
          <w:lang w:eastAsia="lt-LT"/>
        </w:rPr>
        <w:lastRenderedPageBreak/>
        <w:t>1.</w:t>
      </w:r>
      <w:r w:rsidRPr="005502F0">
        <w:rPr>
          <w:rFonts w:ascii="Times New Roman" w:eastAsia="Times New Roman" w:hAnsi="Times New Roman"/>
          <w:b/>
          <w:lang w:eastAsia="lt-LT"/>
        </w:rPr>
        <w:tab/>
        <w:t>VAISTINIO PREPARATO PAVADINIMAS</w:t>
      </w:r>
    </w:p>
    <w:p w14:paraId="78738A0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38348D3"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40</w:t>
      </w:r>
      <w:r w:rsidR="006C45E8">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dengtos tabletės </w:t>
      </w:r>
    </w:p>
    <w:p w14:paraId="5E8D7A20"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80</w:t>
      </w:r>
      <w:r w:rsidR="006C45E8">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dengtos tabletės</w:t>
      </w:r>
    </w:p>
    <w:p w14:paraId="749315A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49B2CDC9"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B8D6651"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t>KOKYBINĖ IR KIEKYBINĖ SUDĖTIS</w:t>
      </w:r>
    </w:p>
    <w:p w14:paraId="2A9B2A83" w14:textId="77777777" w:rsidR="005502F0" w:rsidRPr="005502F0" w:rsidRDefault="005502F0" w:rsidP="00FA08FA">
      <w:pPr>
        <w:widowControl w:val="0"/>
        <w:tabs>
          <w:tab w:val="left" w:pos="567"/>
        </w:tabs>
        <w:spacing w:after="0" w:line="240" w:lineRule="auto"/>
        <w:rPr>
          <w:rFonts w:ascii="Times New Roman" w:eastAsia="Times New Roman" w:hAnsi="Times New Roman"/>
          <w:szCs w:val="20"/>
          <w:lang w:eastAsia="lt-LT"/>
        </w:rPr>
      </w:pPr>
    </w:p>
    <w:p w14:paraId="1DBAAB73"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5502F0">
        <w:rPr>
          <w:rFonts w:ascii="Times New Roman" w:eastAsia="Times New Roman" w:hAnsi="Times New Roman"/>
          <w:bCs/>
          <w:i/>
          <w:iCs/>
          <w:lang w:eastAsia="lt-LT"/>
        </w:rPr>
        <w:t>Verapamil-ratiopharm 40</w:t>
      </w:r>
      <w:r w:rsidR="006C45E8">
        <w:rPr>
          <w:rFonts w:ascii="Times New Roman" w:eastAsia="Times New Roman" w:hAnsi="Times New Roman"/>
          <w:bCs/>
          <w:i/>
          <w:iCs/>
          <w:lang w:eastAsia="lt-LT"/>
        </w:rPr>
        <w:t> </w:t>
      </w:r>
      <w:r w:rsidRPr="005502F0">
        <w:rPr>
          <w:rFonts w:ascii="Times New Roman" w:eastAsia="Times New Roman" w:hAnsi="Times New Roman"/>
          <w:bCs/>
          <w:i/>
          <w:iCs/>
          <w:lang w:eastAsia="lt-LT"/>
        </w:rPr>
        <w:t xml:space="preserve">mg plėvele dengtos tabletės </w:t>
      </w:r>
    </w:p>
    <w:p w14:paraId="1D5015AC"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Vienoje plėvele dengtoje tabletėje yra 40</w:t>
      </w:r>
      <w:r w:rsidR="006C45E8">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w:t>
      </w:r>
    </w:p>
    <w:p w14:paraId="245C387C"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color w:val="000000"/>
          <w:lang w:eastAsia="lt-LT"/>
        </w:rPr>
      </w:pPr>
    </w:p>
    <w:p w14:paraId="00EFAE17"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5502F0">
        <w:rPr>
          <w:rFonts w:ascii="Times New Roman" w:eastAsia="Times New Roman" w:hAnsi="Times New Roman"/>
          <w:bCs/>
          <w:i/>
          <w:iCs/>
          <w:lang w:eastAsia="lt-LT"/>
        </w:rPr>
        <w:t>Verapamil-ratiopharm 80</w:t>
      </w:r>
      <w:r w:rsidR="006C45E8">
        <w:rPr>
          <w:rFonts w:ascii="Times New Roman" w:eastAsia="Times New Roman" w:hAnsi="Times New Roman"/>
          <w:bCs/>
          <w:i/>
          <w:iCs/>
          <w:lang w:eastAsia="lt-LT"/>
        </w:rPr>
        <w:t> </w:t>
      </w:r>
      <w:r w:rsidRPr="005502F0">
        <w:rPr>
          <w:rFonts w:ascii="Times New Roman" w:eastAsia="Times New Roman" w:hAnsi="Times New Roman"/>
          <w:bCs/>
          <w:i/>
          <w:iCs/>
          <w:lang w:eastAsia="lt-LT"/>
        </w:rPr>
        <w:t>mg plėvele dengtos tabletės</w:t>
      </w:r>
    </w:p>
    <w:p w14:paraId="05F64EF3" w14:textId="77777777" w:rsidR="005502F0" w:rsidRPr="005502F0" w:rsidRDefault="005502F0" w:rsidP="00FA08F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Vienoje plėvele dengtoje tabletėje yra 80</w:t>
      </w:r>
      <w:r w:rsidR="006C45E8">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w:t>
      </w:r>
    </w:p>
    <w:p w14:paraId="553F624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BAACE69"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Visos pagalbinės medžiagos išvardytos 6.1 skyriuje.</w:t>
      </w:r>
    </w:p>
    <w:p w14:paraId="62BD9A1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1ECC44D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1D79843C"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FARMACINĖ FORMA</w:t>
      </w:r>
    </w:p>
    <w:p w14:paraId="59D2B801"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3E9DFC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Plėvele dengta tabletė</w:t>
      </w:r>
      <w:r w:rsidR="00140917">
        <w:rPr>
          <w:rFonts w:ascii="Times New Roman" w:eastAsia="Times New Roman" w:hAnsi="Times New Roman"/>
          <w:lang w:eastAsia="lt-LT"/>
        </w:rPr>
        <w:t>.</w:t>
      </w:r>
    </w:p>
    <w:p w14:paraId="3E3A678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1A178A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bCs/>
          <w:i/>
          <w:iCs/>
          <w:lang w:eastAsia="lt-LT"/>
        </w:rPr>
        <w:t xml:space="preserve">Verapamil-ratiopharm </w:t>
      </w:r>
      <w:r w:rsidRPr="005502F0">
        <w:rPr>
          <w:rFonts w:ascii="Times New Roman" w:eastAsia="Times New Roman" w:hAnsi="Times New Roman"/>
          <w:i/>
          <w:lang w:eastAsia="lt-LT"/>
        </w:rPr>
        <w:t>40</w:t>
      </w:r>
      <w:r w:rsidR="006C45E8">
        <w:rPr>
          <w:rFonts w:ascii="Times New Roman" w:eastAsia="Times New Roman" w:hAnsi="Times New Roman"/>
          <w:i/>
          <w:lang w:eastAsia="lt-LT"/>
        </w:rPr>
        <w:t> </w:t>
      </w:r>
      <w:r w:rsidRPr="005502F0">
        <w:rPr>
          <w:rFonts w:ascii="Times New Roman" w:eastAsia="Times New Roman" w:hAnsi="Times New Roman"/>
          <w:i/>
          <w:lang w:eastAsia="lt-LT"/>
        </w:rPr>
        <w:t>mg</w:t>
      </w:r>
      <w:r w:rsidRPr="005502F0">
        <w:rPr>
          <w:rFonts w:ascii="Times New Roman" w:eastAsia="Times New Roman" w:hAnsi="Times New Roman"/>
          <w:lang w:eastAsia="lt-LT"/>
        </w:rPr>
        <w:t>: baltos, apvalios, abipus išgaubtos plėvele dengtos tabletės</w:t>
      </w:r>
      <w:r w:rsidR="00AA4D6E">
        <w:rPr>
          <w:rFonts w:ascii="Times New Roman" w:eastAsia="Times New Roman" w:hAnsi="Times New Roman"/>
          <w:lang w:eastAsia="lt-LT"/>
        </w:rPr>
        <w:t xml:space="preserve"> nuožulniais</w:t>
      </w:r>
      <w:r w:rsidRPr="005502F0">
        <w:rPr>
          <w:rFonts w:ascii="Times New Roman" w:eastAsia="Times New Roman" w:hAnsi="Times New Roman"/>
          <w:lang w:eastAsia="lt-LT"/>
        </w:rPr>
        <w:t xml:space="preserve"> </w:t>
      </w:r>
      <w:r w:rsidR="00D25756">
        <w:rPr>
          <w:rFonts w:ascii="Times New Roman" w:eastAsia="Times New Roman" w:hAnsi="Times New Roman"/>
          <w:lang w:eastAsia="lt-LT"/>
        </w:rPr>
        <w:t xml:space="preserve">kraštais, kurių vienoje pusėje </w:t>
      </w:r>
      <w:r w:rsidR="00AA4D6E">
        <w:rPr>
          <w:rFonts w:ascii="Times New Roman" w:eastAsia="Times New Roman" w:hAnsi="Times New Roman"/>
          <w:lang w:eastAsia="lt-LT"/>
        </w:rPr>
        <w:t xml:space="preserve">yra įspausta </w:t>
      </w:r>
      <w:r w:rsidRPr="005502F0">
        <w:rPr>
          <w:rFonts w:ascii="Times New Roman" w:eastAsia="Times New Roman" w:hAnsi="Times New Roman"/>
          <w:lang w:eastAsia="lt-LT"/>
        </w:rPr>
        <w:t xml:space="preserve"> „V“.</w:t>
      </w:r>
    </w:p>
    <w:p w14:paraId="0A9EB919" w14:textId="77777777" w:rsidR="00AA4D6E" w:rsidRDefault="00AA4D6E" w:rsidP="00FA08FA">
      <w:pPr>
        <w:widowControl w:val="0"/>
        <w:tabs>
          <w:tab w:val="left" w:pos="567"/>
        </w:tabs>
        <w:spacing w:after="0" w:line="240" w:lineRule="auto"/>
        <w:rPr>
          <w:rFonts w:ascii="Times New Roman" w:eastAsia="Times New Roman" w:hAnsi="Times New Roman"/>
          <w:bCs/>
          <w:i/>
          <w:iCs/>
          <w:lang w:eastAsia="lt-LT"/>
        </w:rPr>
      </w:pPr>
    </w:p>
    <w:p w14:paraId="062FB56C" w14:textId="77777777" w:rsid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bCs/>
          <w:i/>
          <w:iCs/>
          <w:lang w:eastAsia="lt-LT"/>
        </w:rPr>
        <w:t>Verapamil-ratiopharm</w:t>
      </w:r>
      <w:r w:rsidRPr="005502F0">
        <w:rPr>
          <w:rFonts w:ascii="Times New Roman" w:eastAsia="Times New Roman" w:hAnsi="Times New Roman"/>
          <w:lang w:eastAsia="lt-LT"/>
        </w:rPr>
        <w:t xml:space="preserve"> </w:t>
      </w:r>
      <w:r w:rsidRPr="005502F0">
        <w:rPr>
          <w:rFonts w:ascii="Times New Roman" w:eastAsia="Times New Roman" w:hAnsi="Times New Roman"/>
          <w:i/>
          <w:lang w:eastAsia="lt-LT"/>
        </w:rPr>
        <w:t>80</w:t>
      </w:r>
      <w:r w:rsidR="006C45E8">
        <w:rPr>
          <w:rFonts w:ascii="Times New Roman" w:eastAsia="Times New Roman" w:hAnsi="Times New Roman"/>
          <w:i/>
          <w:lang w:eastAsia="lt-LT"/>
        </w:rPr>
        <w:t> </w:t>
      </w:r>
      <w:r w:rsidRPr="005502F0">
        <w:rPr>
          <w:rFonts w:ascii="Times New Roman" w:eastAsia="Times New Roman" w:hAnsi="Times New Roman"/>
          <w:i/>
          <w:lang w:eastAsia="lt-LT"/>
        </w:rPr>
        <w:t>mg</w:t>
      </w:r>
      <w:r w:rsidRPr="005502F0">
        <w:rPr>
          <w:rFonts w:ascii="Times New Roman" w:eastAsia="Times New Roman" w:hAnsi="Times New Roman"/>
          <w:lang w:eastAsia="lt-LT"/>
        </w:rPr>
        <w:t>: baltos, apvalios, abipus išgaubtos plėvele dengtos tabletės su „V80” įranta iš vienos pusės ir vagele iš kitos.</w:t>
      </w:r>
    </w:p>
    <w:p w14:paraId="6F4FB2B1" w14:textId="77777777" w:rsidR="00844168" w:rsidRPr="005502F0" w:rsidRDefault="00844168" w:rsidP="00FA08FA">
      <w:pPr>
        <w:widowControl w:val="0"/>
        <w:tabs>
          <w:tab w:val="left" w:pos="567"/>
        </w:tabs>
        <w:spacing w:after="0" w:line="240" w:lineRule="auto"/>
        <w:rPr>
          <w:rFonts w:ascii="Times New Roman" w:eastAsia="Times New Roman" w:hAnsi="Times New Roman"/>
          <w:lang w:eastAsia="lt-LT"/>
        </w:rPr>
      </w:pPr>
      <w:r w:rsidRPr="00844168">
        <w:rPr>
          <w:rFonts w:ascii="Times New Roman" w:eastAsia="Times New Roman" w:hAnsi="Times New Roman"/>
          <w:noProof/>
          <w:snapToGrid w:val="0"/>
          <w:szCs w:val="24"/>
        </w:rPr>
        <w:t>Tabletę galima padalyti į lygias dozes.</w:t>
      </w:r>
    </w:p>
    <w:p w14:paraId="5F8734E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1062F0E"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45480673" w14:textId="77777777" w:rsidR="005502F0" w:rsidRPr="005502F0" w:rsidRDefault="005502F0" w:rsidP="004514FC">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caps/>
          <w:lang w:eastAsia="lt-LT"/>
        </w:rPr>
        <w:t>4.</w:t>
      </w:r>
      <w:r w:rsidRPr="005502F0">
        <w:rPr>
          <w:rFonts w:ascii="Times New Roman" w:eastAsia="Times New Roman" w:hAnsi="Times New Roman"/>
          <w:b/>
          <w:caps/>
          <w:lang w:eastAsia="lt-LT"/>
        </w:rPr>
        <w:tab/>
      </w:r>
      <w:r w:rsidRPr="005502F0">
        <w:rPr>
          <w:rFonts w:ascii="Times New Roman" w:eastAsia="Times New Roman" w:hAnsi="Times New Roman"/>
          <w:b/>
          <w:lang w:eastAsia="lt-LT"/>
        </w:rPr>
        <w:t>KLINIKINĖ INFORMACIJA</w:t>
      </w:r>
    </w:p>
    <w:p w14:paraId="772C45DC"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78811230" w14:textId="77777777" w:rsidR="005502F0" w:rsidRPr="005502F0" w:rsidRDefault="005502F0" w:rsidP="004514FC">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4.1</w:t>
      </w:r>
      <w:r w:rsidRPr="005502F0">
        <w:rPr>
          <w:rFonts w:ascii="Times New Roman" w:eastAsia="Times New Roman" w:hAnsi="Times New Roman"/>
          <w:b/>
          <w:lang w:eastAsia="lt-LT"/>
        </w:rPr>
        <w:tab/>
        <w:t>Terapinės indikacijos</w:t>
      </w:r>
    </w:p>
    <w:p w14:paraId="0AA3B2A7"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450963D8" w14:textId="77777777" w:rsidR="005502F0" w:rsidRPr="005502F0" w:rsidRDefault="005502F0" w:rsidP="005645F4">
      <w:pPr>
        <w:widowControl w:val="0"/>
        <w:numPr>
          <w:ilvl w:val="0"/>
          <w:numId w:val="9"/>
        </w:numPr>
        <w:tabs>
          <w:tab w:val="left" w:pos="567"/>
        </w:tabs>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Krūtinės anginos gydymas.</w:t>
      </w:r>
    </w:p>
    <w:p w14:paraId="144831A2" w14:textId="77777777" w:rsidR="005502F0" w:rsidRPr="005502F0" w:rsidRDefault="005502F0" w:rsidP="005645F4">
      <w:pPr>
        <w:widowControl w:val="0"/>
        <w:numPr>
          <w:ilvl w:val="0"/>
          <w:numId w:val="9"/>
        </w:numPr>
        <w:tabs>
          <w:tab w:val="left" w:pos="567"/>
        </w:tabs>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Arterinės hipertenzijos gydymas.</w:t>
      </w:r>
    </w:p>
    <w:p w14:paraId="30A4D75D" w14:textId="77777777" w:rsidR="005502F0" w:rsidRPr="005502F0" w:rsidRDefault="005502F0" w:rsidP="005645F4">
      <w:pPr>
        <w:widowControl w:val="0"/>
        <w:numPr>
          <w:ilvl w:val="0"/>
          <w:numId w:val="9"/>
        </w:numPr>
        <w:tabs>
          <w:tab w:val="left" w:pos="567"/>
        </w:tabs>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Supraventrikulinės tachikardijos gydymas ir profilaktika bei skilvelių susitraukimų dažnio mažinimas prieširdžių virpėjimo arba plazdėjimo, išskyrus susijusius su VPV sindromu, atveju (žr. 4.3 skyrių).</w:t>
      </w:r>
    </w:p>
    <w:p w14:paraId="3EE6D783"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38E6966E" w14:textId="77777777" w:rsidR="005502F0" w:rsidRPr="005502F0" w:rsidRDefault="005502F0" w:rsidP="004514FC">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4.2</w:t>
      </w:r>
      <w:r w:rsidRPr="005502F0">
        <w:rPr>
          <w:rFonts w:ascii="Times New Roman" w:eastAsia="Times New Roman" w:hAnsi="Times New Roman"/>
          <w:b/>
          <w:lang w:eastAsia="lt-LT"/>
        </w:rPr>
        <w:tab/>
        <w:t>Dozavimas ir vartojimo metodas</w:t>
      </w:r>
    </w:p>
    <w:p w14:paraId="0125CBA3"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
          <w:bCs/>
          <w:i/>
          <w:iCs/>
          <w:lang w:eastAsia="lt-LT"/>
        </w:rPr>
      </w:pPr>
    </w:p>
    <w:p w14:paraId="2201DF3E" w14:textId="77777777" w:rsidR="00755609" w:rsidRPr="003C484A" w:rsidRDefault="00755609" w:rsidP="004514FC">
      <w:pPr>
        <w:widowControl w:val="0"/>
        <w:tabs>
          <w:tab w:val="left" w:pos="567"/>
        </w:tabs>
        <w:autoSpaceDE w:val="0"/>
        <w:autoSpaceDN w:val="0"/>
        <w:adjustRightInd w:val="0"/>
        <w:spacing w:after="0" w:line="240" w:lineRule="auto"/>
        <w:rPr>
          <w:rFonts w:ascii="Times New Roman" w:eastAsia="Times New Roman" w:hAnsi="Times New Roman"/>
          <w:color w:val="000000"/>
          <w:u w:val="single"/>
          <w:lang w:eastAsia="lt-LT"/>
        </w:rPr>
      </w:pPr>
      <w:r w:rsidRPr="003C484A">
        <w:rPr>
          <w:rFonts w:ascii="Times New Roman" w:eastAsia="Times New Roman" w:hAnsi="Times New Roman"/>
          <w:color w:val="000000"/>
          <w:u w:val="single"/>
          <w:lang w:eastAsia="lt-LT"/>
        </w:rPr>
        <w:t>Dozavimas</w:t>
      </w:r>
    </w:p>
    <w:p w14:paraId="3CDE1BC0"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Verapamilio hidrochlorido dozę reikia nustatyti kiekvienam </w:t>
      </w:r>
      <w:r w:rsidR="005645F4" w:rsidRPr="004B740A">
        <w:rPr>
          <w:rFonts w:ascii="Times New Roman" w:eastAsia="Times New Roman" w:hAnsi="Times New Roman"/>
          <w:color w:val="000000"/>
          <w:lang w:eastAsia="lt-LT"/>
        </w:rPr>
        <w:t>pacientui</w:t>
      </w:r>
      <w:r w:rsidRPr="005502F0">
        <w:rPr>
          <w:rFonts w:ascii="Times New Roman" w:eastAsia="Times New Roman" w:hAnsi="Times New Roman"/>
          <w:color w:val="000000"/>
          <w:lang w:eastAsia="lt-LT"/>
        </w:rPr>
        <w:t xml:space="preserve"> atskirai, atsižvelgiant į ligos sunkumą. Ilgalaikio gydymo patirtis rodo, kad visų nurodytų indikacijų atveju vidutinė paros dozė yra 240-360</w:t>
      </w:r>
      <w:r w:rsidR="009F40BA">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Ilgalaik</w:t>
      </w:r>
      <w:r w:rsidR="009F40BA">
        <w:rPr>
          <w:rFonts w:ascii="Times New Roman" w:eastAsia="Times New Roman" w:hAnsi="Times New Roman"/>
          <w:color w:val="000000"/>
          <w:lang w:eastAsia="lt-LT"/>
        </w:rPr>
        <w:t>i</w:t>
      </w:r>
      <w:r w:rsidRPr="005502F0">
        <w:rPr>
          <w:rFonts w:ascii="Times New Roman" w:eastAsia="Times New Roman" w:hAnsi="Times New Roman"/>
          <w:color w:val="000000"/>
          <w:lang w:eastAsia="lt-LT"/>
        </w:rPr>
        <w:t>o vartojimo metu paros dozė neturėtų būti didesnė kaip 480</w:t>
      </w:r>
      <w:r w:rsidR="009F40BA">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Trumpalaikio gydymo metu dozė gali būti didesnė. Esant sutrikusiai kepenų </w:t>
      </w:r>
      <w:r w:rsidR="007924C2">
        <w:rPr>
          <w:rFonts w:ascii="Times New Roman" w:eastAsia="Times New Roman" w:hAnsi="Times New Roman"/>
          <w:color w:val="000000"/>
          <w:lang w:eastAsia="lt-LT"/>
        </w:rPr>
        <w:t>funkcijai</w:t>
      </w:r>
      <w:r w:rsidRPr="005502F0">
        <w:rPr>
          <w:rFonts w:ascii="Times New Roman" w:eastAsia="Times New Roman" w:hAnsi="Times New Roman"/>
          <w:color w:val="000000"/>
          <w:lang w:eastAsia="lt-LT"/>
        </w:rPr>
        <w:t>, priklausomai nuo sutrikimo sunkumo dėl lėtesnio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metabolizmo, verapamilio poveikis sustiprėja ir pailgėja. Todėl šiais atvejais vaist</w:t>
      </w:r>
      <w:r w:rsidR="00830201">
        <w:rPr>
          <w:rFonts w:ascii="Times New Roman" w:eastAsia="Times New Roman" w:hAnsi="Times New Roman"/>
          <w:color w:val="000000"/>
          <w:lang w:eastAsia="lt-LT"/>
        </w:rPr>
        <w:t xml:space="preserve">inio preparato </w:t>
      </w:r>
      <w:r w:rsidRPr="005502F0">
        <w:rPr>
          <w:rFonts w:ascii="Times New Roman" w:eastAsia="Times New Roman" w:hAnsi="Times New Roman"/>
          <w:color w:val="000000"/>
          <w:lang w:eastAsia="lt-LT"/>
        </w:rPr>
        <w:t xml:space="preserve">dozė turi būti nustatoma ypač atsargiai, gydymo pradžioje reikia skirti mažesnę dozę (pvz., esant sutrikusiai kepenų </w:t>
      </w:r>
      <w:r w:rsidR="007924C2">
        <w:rPr>
          <w:rFonts w:ascii="Times New Roman" w:eastAsia="Times New Roman" w:hAnsi="Times New Roman"/>
          <w:color w:val="000000"/>
          <w:lang w:eastAsia="lt-LT"/>
        </w:rPr>
        <w:t>funkcijai</w:t>
      </w:r>
      <w:r w:rsidRPr="005502F0">
        <w:rPr>
          <w:rFonts w:ascii="Times New Roman" w:eastAsia="Times New Roman" w:hAnsi="Times New Roman"/>
          <w:color w:val="000000"/>
          <w:lang w:eastAsia="lt-LT"/>
        </w:rPr>
        <w:t>, kai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skiriama 2-3 kartus per parą, pradžioje reikia skirti gerti farmacinę formą, kurioje yra 40</w:t>
      </w:r>
      <w:r w:rsidR="009F40BA">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w:t>
      </w:r>
    </w:p>
    <w:p w14:paraId="2FDB6C01" w14:textId="77777777" w:rsidR="009F40BA" w:rsidRPr="004514FC" w:rsidRDefault="009F40BA" w:rsidP="004514FC">
      <w:pPr>
        <w:widowControl w:val="0"/>
        <w:tabs>
          <w:tab w:val="left" w:pos="567"/>
        </w:tabs>
        <w:autoSpaceDE w:val="0"/>
        <w:autoSpaceDN w:val="0"/>
        <w:adjustRightInd w:val="0"/>
        <w:spacing w:after="0" w:line="240" w:lineRule="auto"/>
        <w:rPr>
          <w:rFonts w:ascii="Times New Roman" w:eastAsia="Times New Roman" w:hAnsi="Times New Roman"/>
          <w:b/>
          <w:bCs/>
          <w:i/>
          <w:iCs/>
          <w:lang w:eastAsia="lt-LT"/>
        </w:rPr>
      </w:pPr>
    </w:p>
    <w:p w14:paraId="0FCB3D08" w14:textId="77777777" w:rsidR="005502F0" w:rsidRPr="003C484A"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u w:val="single"/>
          <w:lang w:eastAsia="lt-LT"/>
        </w:rPr>
      </w:pPr>
      <w:r w:rsidRPr="003C484A">
        <w:rPr>
          <w:rFonts w:ascii="Times New Roman" w:eastAsia="Times New Roman" w:hAnsi="Times New Roman"/>
          <w:bCs/>
          <w:iCs/>
          <w:u w:val="single"/>
          <w:lang w:eastAsia="lt-LT"/>
        </w:rPr>
        <w:t>Verapamil-ratiopharm 40</w:t>
      </w:r>
      <w:r w:rsidR="009F40BA" w:rsidRPr="003C484A">
        <w:rPr>
          <w:rFonts w:ascii="Times New Roman" w:eastAsia="Times New Roman" w:hAnsi="Times New Roman"/>
          <w:bCs/>
          <w:iCs/>
          <w:u w:val="single"/>
          <w:lang w:eastAsia="lt-LT"/>
        </w:rPr>
        <w:t> </w:t>
      </w:r>
      <w:r w:rsidRPr="003C484A">
        <w:rPr>
          <w:rFonts w:ascii="Times New Roman" w:eastAsia="Times New Roman" w:hAnsi="Times New Roman"/>
          <w:bCs/>
          <w:iCs/>
          <w:u w:val="single"/>
          <w:lang w:eastAsia="lt-LT"/>
        </w:rPr>
        <w:t>mg plėvele dengtos tabletės</w:t>
      </w:r>
    </w:p>
    <w:p w14:paraId="02F10725" w14:textId="77777777" w:rsidR="005502F0" w:rsidRPr="005502F0" w:rsidRDefault="005502F0" w:rsidP="004514FC">
      <w:pPr>
        <w:widowControl w:val="0"/>
        <w:tabs>
          <w:tab w:val="left" w:pos="567"/>
        </w:tabs>
        <w:spacing w:after="0" w:line="240" w:lineRule="auto"/>
        <w:rPr>
          <w:rFonts w:ascii="Times New Roman" w:eastAsia="Times New Roman" w:hAnsi="Times New Roman"/>
          <w:iCs/>
          <w:color w:val="000000"/>
          <w:lang w:eastAsia="lt-LT"/>
        </w:rPr>
      </w:pPr>
    </w:p>
    <w:p w14:paraId="73ABC27F" w14:textId="77777777" w:rsidR="005502F0" w:rsidRPr="003C484A" w:rsidRDefault="005502F0" w:rsidP="004514FC">
      <w:pPr>
        <w:widowControl w:val="0"/>
        <w:tabs>
          <w:tab w:val="left" w:pos="567"/>
        </w:tabs>
        <w:spacing w:after="0" w:line="240" w:lineRule="auto"/>
        <w:rPr>
          <w:rFonts w:ascii="Times New Roman" w:eastAsia="Times New Roman" w:hAnsi="Times New Roman"/>
          <w:i/>
          <w:iCs/>
          <w:color w:val="000000"/>
          <w:lang w:eastAsia="lt-LT"/>
        </w:rPr>
      </w:pPr>
      <w:r w:rsidRPr="003C484A">
        <w:rPr>
          <w:rFonts w:ascii="Times New Roman" w:eastAsia="Times New Roman" w:hAnsi="Times New Roman"/>
          <w:i/>
          <w:iCs/>
          <w:color w:val="000000"/>
          <w:lang w:eastAsia="lt-LT"/>
        </w:rPr>
        <w:t>Suaugusie</w:t>
      </w:r>
      <w:r w:rsidR="00755609" w:rsidRPr="003C484A">
        <w:rPr>
          <w:rFonts w:ascii="Times New Roman" w:eastAsia="Times New Roman" w:hAnsi="Times New Roman"/>
          <w:i/>
          <w:iCs/>
          <w:color w:val="000000"/>
          <w:lang w:eastAsia="lt-LT"/>
        </w:rPr>
        <w:t>siems</w:t>
      </w:r>
      <w:r w:rsidRPr="003C484A">
        <w:rPr>
          <w:rFonts w:ascii="Times New Roman" w:eastAsia="Times New Roman" w:hAnsi="Times New Roman"/>
          <w:i/>
          <w:iCs/>
          <w:color w:val="000000"/>
          <w:lang w:eastAsia="lt-LT"/>
        </w:rPr>
        <w:t xml:space="preserve"> ir daugiau kaip 50</w:t>
      </w:r>
      <w:r w:rsidR="002B3C1E" w:rsidRPr="003C484A">
        <w:rPr>
          <w:rFonts w:ascii="Times New Roman" w:eastAsia="Times New Roman" w:hAnsi="Times New Roman"/>
          <w:i/>
          <w:iCs/>
          <w:color w:val="000000"/>
          <w:lang w:eastAsia="lt-LT"/>
        </w:rPr>
        <w:t> </w:t>
      </w:r>
      <w:r w:rsidRPr="003C484A">
        <w:rPr>
          <w:rFonts w:ascii="Times New Roman" w:eastAsia="Times New Roman" w:hAnsi="Times New Roman"/>
          <w:i/>
          <w:iCs/>
          <w:color w:val="000000"/>
          <w:lang w:eastAsia="lt-LT"/>
        </w:rPr>
        <w:t>kg sveriant</w:t>
      </w:r>
      <w:r w:rsidR="00755609" w:rsidRPr="003C484A">
        <w:rPr>
          <w:rFonts w:ascii="Times New Roman" w:eastAsia="Times New Roman" w:hAnsi="Times New Roman"/>
          <w:i/>
          <w:iCs/>
          <w:color w:val="000000"/>
          <w:lang w:eastAsia="lt-LT"/>
        </w:rPr>
        <w:t>iems</w:t>
      </w:r>
      <w:r w:rsidRPr="003C484A">
        <w:rPr>
          <w:rFonts w:ascii="Times New Roman" w:eastAsia="Times New Roman" w:hAnsi="Times New Roman"/>
          <w:i/>
          <w:iCs/>
          <w:color w:val="000000"/>
          <w:lang w:eastAsia="lt-LT"/>
        </w:rPr>
        <w:t xml:space="preserve"> paauglia</w:t>
      </w:r>
      <w:r w:rsidR="00755609" w:rsidRPr="003C484A">
        <w:rPr>
          <w:rFonts w:ascii="Times New Roman" w:eastAsia="Times New Roman" w:hAnsi="Times New Roman"/>
          <w:i/>
          <w:iCs/>
          <w:color w:val="000000"/>
          <w:lang w:eastAsia="lt-LT"/>
        </w:rPr>
        <w:t>ms</w:t>
      </w:r>
    </w:p>
    <w:p w14:paraId="1F517ADA"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color w:val="000000"/>
          <w:lang w:eastAsia="lt-LT"/>
        </w:rPr>
      </w:pPr>
    </w:p>
    <w:p w14:paraId="13E2B937" w14:textId="77777777" w:rsidR="009F40BA" w:rsidRPr="00755609"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color w:val="000000"/>
          <w:lang w:eastAsia="lt-LT"/>
        </w:rPr>
      </w:pPr>
      <w:r w:rsidRPr="00755609">
        <w:rPr>
          <w:rFonts w:ascii="Times New Roman" w:eastAsia="Times New Roman" w:hAnsi="Times New Roman"/>
          <w:iCs/>
          <w:color w:val="000000"/>
          <w:u w:val="single"/>
          <w:lang w:eastAsia="lt-LT"/>
        </w:rPr>
        <w:t>Krūtinės angina</w:t>
      </w:r>
    </w:p>
    <w:p w14:paraId="7BE83969"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color w:val="000000"/>
          <w:lang w:eastAsia="lt-LT"/>
        </w:rPr>
        <w:lastRenderedPageBreak/>
        <w:t>Rekomenduojama paros dozė yra (120-) 240-480</w:t>
      </w:r>
      <w:r w:rsidR="002B3C1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w:t>
      </w:r>
      <w:r w:rsidR="00AC4544">
        <w:rPr>
          <w:rFonts w:ascii="Times New Roman" w:eastAsia="Times New Roman" w:hAnsi="Times New Roman"/>
          <w:color w:val="000000"/>
          <w:lang w:eastAsia="lt-LT"/>
        </w:rPr>
        <w:t>.</w:t>
      </w:r>
      <w:r w:rsidR="00F91046">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Ją lygiomis dalimis reikia gerti per 3-4 kartus. Tai atitinka vieną </w:t>
      </w: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dengtą tabletę, geriamą 3 – 4 kartus per parą (t. y. 120-160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w:t>
      </w:r>
    </w:p>
    <w:p w14:paraId="16EF6776"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dengtas tabletes reikia skirti tiems pacientams, kuriems poveikis tikėtinas nuo mažesnių dozių (esant kepenų </w:t>
      </w:r>
      <w:r w:rsidR="005645F4" w:rsidRPr="004B740A">
        <w:rPr>
          <w:rFonts w:ascii="Times New Roman" w:eastAsia="Times New Roman" w:hAnsi="Times New Roman"/>
          <w:bCs/>
          <w:iCs/>
          <w:lang w:eastAsia="lt-LT"/>
        </w:rPr>
        <w:t>funkcijos</w:t>
      </w:r>
      <w:r w:rsidRPr="005502F0">
        <w:rPr>
          <w:rFonts w:ascii="Times New Roman" w:eastAsia="Times New Roman" w:hAnsi="Times New Roman"/>
          <w:bCs/>
          <w:iCs/>
          <w:lang w:eastAsia="lt-LT"/>
        </w:rPr>
        <w:t xml:space="preserve"> nepakankamumui, senyviems pacientams). Jei reikia didesnės dozės (pvz., 240-480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farmacinę formą, kurioje yra labiau tinkamas veikliosios medžiagos kiekis.</w:t>
      </w:r>
    </w:p>
    <w:p w14:paraId="7960C626"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lang w:eastAsia="lt-LT"/>
        </w:rPr>
      </w:pPr>
    </w:p>
    <w:p w14:paraId="109E870F"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u w:val="single"/>
          <w:lang w:eastAsia="lt-LT"/>
        </w:rPr>
      </w:pPr>
      <w:r w:rsidRPr="005502F0">
        <w:rPr>
          <w:rFonts w:ascii="Times New Roman" w:eastAsia="Times New Roman" w:hAnsi="Times New Roman"/>
          <w:iCs/>
          <w:u w:val="single"/>
          <w:lang w:eastAsia="lt-LT"/>
        </w:rPr>
        <w:t>Arterinė hipertenzija</w:t>
      </w:r>
    </w:p>
    <w:p w14:paraId="2CB0099E"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color w:val="000000"/>
          <w:lang w:eastAsia="lt-LT"/>
        </w:rPr>
        <w:t>Rekomenduojama paros dozė yra (120-) 240-360</w:t>
      </w:r>
      <w:r w:rsidR="002B3C1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verapamilio hidrochlorido. Ją lygiomis dalimis reikia gerti per 3-4 kartus. Tai atitinka vieną </w:t>
      </w: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dengtą tabletę, geriamą 3 kartus per parą (t. y. 120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w:t>
      </w:r>
    </w:p>
    <w:p w14:paraId="786DAA97"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dengtas tabletes reikia skirti tiems pacientams, kuriems poveikis tikėtinas nuo mažesnių dozių (esant kepenų </w:t>
      </w:r>
      <w:r w:rsidR="007924C2">
        <w:rPr>
          <w:rFonts w:ascii="Times New Roman" w:eastAsia="Times New Roman" w:hAnsi="Times New Roman"/>
          <w:bCs/>
          <w:iCs/>
          <w:lang w:eastAsia="lt-LT"/>
        </w:rPr>
        <w:t>funkcijos</w:t>
      </w:r>
      <w:r w:rsidR="007924C2" w:rsidRPr="005502F0">
        <w:rPr>
          <w:rFonts w:ascii="Times New Roman" w:eastAsia="Times New Roman" w:hAnsi="Times New Roman"/>
          <w:bCs/>
          <w:iCs/>
          <w:lang w:eastAsia="lt-LT"/>
        </w:rPr>
        <w:t xml:space="preserve"> </w:t>
      </w:r>
      <w:r w:rsidRPr="005502F0">
        <w:rPr>
          <w:rFonts w:ascii="Times New Roman" w:eastAsia="Times New Roman" w:hAnsi="Times New Roman"/>
          <w:bCs/>
          <w:iCs/>
          <w:lang w:eastAsia="lt-LT"/>
        </w:rPr>
        <w:t>nepakankamumui, senyviems pacientams). Jei reikia didesnės dozės (pvz., 240-360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farmacinę formą, kurioje yra labiau tinkamas veikliosios medžiagos kiekis.</w:t>
      </w:r>
    </w:p>
    <w:p w14:paraId="22366BE7" w14:textId="77777777" w:rsidR="007924C2" w:rsidRDefault="007924C2" w:rsidP="004514FC">
      <w:pPr>
        <w:widowControl w:val="0"/>
        <w:tabs>
          <w:tab w:val="left" w:pos="567"/>
        </w:tabs>
        <w:spacing w:after="0" w:line="240" w:lineRule="auto"/>
        <w:rPr>
          <w:rFonts w:ascii="Times New Roman" w:eastAsia="Times New Roman" w:hAnsi="Times New Roman"/>
          <w:szCs w:val="20"/>
          <w:lang w:eastAsia="lt-LT"/>
        </w:rPr>
      </w:pPr>
    </w:p>
    <w:p w14:paraId="1CD638F0" w14:textId="77777777" w:rsidR="005502F0" w:rsidRPr="005502F0" w:rsidRDefault="005502F0" w:rsidP="003C484A">
      <w:pPr>
        <w:widowControl w:val="0"/>
        <w:tabs>
          <w:tab w:val="left" w:pos="567"/>
        </w:tabs>
        <w:spacing w:after="0" w:line="240" w:lineRule="auto"/>
        <w:rPr>
          <w:rFonts w:ascii="Times New Roman" w:eastAsia="Times New Roman" w:hAnsi="Times New Roman"/>
          <w:bCs/>
          <w:iCs/>
          <w:lang w:eastAsia="lt-LT"/>
        </w:rPr>
      </w:pPr>
      <w:r w:rsidRPr="005502F0">
        <w:rPr>
          <w:rFonts w:ascii="Times New Roman" w:eastAsia="Times New Roman" w:hAnsi="Times New Roman"/>
          <w:szCs w:val="20"/>
          <w:lang w:eastAsia="lt-LT"/>
        </w:rPr>
        <w:t>Supraventrikulinės tachikardijos gydymas ir profilaktika bei skilvelių susitraukimų dažnio mažinimas</w:t>
      </w:r>
      <w:r w:rsidR="00C27111">
        <w:rPr>
          <w:rFonts w:ascii="Times New Roman" w:eastAsia="Times New Roman" w:hAnsi="Times New Roman"/>
          <w:szCs w:val="20"/>
          <w:lang w:eastAsia="lt-LT"/>
        </w:rPr>
        <w:t>,</w:t>
      </w:r>
      <w:r w:rsidRPr="005502F0">
        <w:rPr>
          <w:rFonts w:ascii="Times New Roman" w:eastAsia="Times New Roman" w:hAnsi="Times New Roman"/>
          <w:szCs w:val="20"/>
          <w:lang w:eastAsia="lt-LT"/>
        </w:rPr>
        <w:t xml:space="preserve"> prieširdžių virpėjimo arba plazdėjimo, išskyrus susijusius su VPV sindromu, atveju</w:t>
      </w:r>
      <w:r w:rsidR="007924C2">
        <w:rPr>
          <w:rFonts w:ascii="Times New Roman" w:eastAsia="Times New Roman" w:hAnsi="Times New Roman"/>
          <w:szCs w:val="20"/>
          <w:lang w:eastAsia="lt-LT"/>
        </w:rPr>
        <w:t xml:space="preserve">, </w:t>
      </w:r>
      <w:r w:rsidR="007924C2">
        <w:rPr>
          <w:rFonts w:ascii="Times New Roman" w:eastAsia="Times New Roman" w:hAnsi="Times New Roman"/>
          <w:color w:val="000000"/>
          <w:lang w:eastAsia="lt-LT"/>
        </w:rPr>
        <w:t>r</w:t>
      </w:r>
      <w:r w:rsidRPr="005502F0">
        <w:rPr>
          <w:rFonts w:ascii="Times New Roman" w:eastAsia="Times New Roman" w:hAnsi="Times New Roman"/>
          <w:color w:val="000000"/>
          <w:lang w:eastAsia="lt-LT"/>
        </w:rPr>
        <w:t>ekomenduojama paros dozė yra (120-) 240-480</w:t>
      </w:r>
      <w:r w:rsidR="002B3C1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verapamilio hidrochlorido. Ji lygiomis dalimis geriama per 3-4 kartus. Tai atitinka vieną </w:t>
      </w: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dengtą tabletę, geriamą 3 – 4 kartus per parą (t. y. </w:t>
      </w:r>
      <w:r w:rsidR="00AC4544">
        <w:rPr>
          <w:rFonts w:ascii="Times New Roman" w:eastAsia="Times New Roman" w:hAnsi="Times New Roman"/>
          <w:bCs/>
          <w:iCs/>
          <w:lang w:eastAsia="lt-LT"/>
        </w:rPr>
        <w:t>1</w:t>
      </w:r>
      <w:r w:rsidRPr="005502F0">
        <w:rPr>
          <w:rFonts w:ascii="Times New Roman" w:eastAsia="Times New Roman" w:hAnsi="Times New Roman"/>
          <w:bCs/>
          <w:iCs/>
          <w:lang w:eastAsia="lt-LT"/>
        </w:rPr>
        <w:t>20-160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w:t>
      </w:r>
    </w:p>
    <w:p w14:paraId="6153159E"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dengtas tabletes reikia skirti tiems pacientams, kuriems poveikis tikėtinas nuo mažesnių dozių (esant kepenų </w:t>
      </w:r>
      <w:r w:rsidR="005645F4" w:rsidRPr="004B740A">
        <w:rPr>
          <w:rFonts w:ascii="Times New Roman" w:eastAsia="Times New Roman" w:hAnsi="Times New Roman"/>
          <w:bCs/>
          <w:iCs/>
          <w:lang w:eastAsia="lt-LT"/>
        </w:rPr>
        <w:t>funkcijos</w:t>
      </w:r>
      <w:r w:rsidRPr="005502F0">
        <w:rPr>
          <w:rFonts w:ascii="Times New Roman" w:eastAsia="Times New Roman" w:hAnsi="Times New Roman"/>
          <w:bCs/>
          <w:iCs/>
          <w:lang w:eastAsia="lt-LT"/>
        </w:rPr>
        <w:t xml:space="preserve"> nepakankamumui, senyviems pacientams). Jei reikia didesnės dozės (pvz., 240-480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verapamilio hidrochlorido per parą), reikia skirti farmacinę formą, kurioje yra labiau tinkamas veikliosios medžiagos kiekis. </w:t>
      </w:r>
    </w:p>
    <w:p w14:paraId="4B7144B6"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5365CCB0" w14:textId="77777777" w:rsidR="005502F0" w:rsidRPr="003C484A" w:rsidRDefault="002B3C1E" w:rsidP="004514FC">
      <w:pPr>
        <w:widowControl w:val="0"/>
        <w:tabs>
          <w:tab w:val="left" w:pos="567"/>
        </w:tabs>
        <w:spacing w:after="0" w:line="240" w:lineRule="auto"/>
        <w:rPr>
          <w:rFonts w:ascii="Times New Roman" w:eastAsia="Times New Roman" w:hAnsi="Times New Roman"/>
          <w:i/>
          <w:color w:val="000000"/>
          <w:lang w:eastAsia="lt-LT"/>
        </w:rPr>
      </w:pPr>
      <w:r w:rsidRPr="003C484A">
        <w:rPr>
          <w:rFonts w:ascii="Times New Roman" w:eastAsia="Times New Roman" w:hAnsi="Times New Roman"/>
          <w:i/>
          <w:color w:val="000000"/>
          <w:lang w:eastAsia="lt-LT"/>
        </w:rPr>
        <w:t xml:space="preserve">Vaikų populiacija </w:t>
      </w:r>
      <w:r w:rsidR="005502F0" w:rsidRPr="003C484A">
        <w:rPr>
          <w:rFonts w:ascii="Times New Roman" w:eastAsia="Times New Roman" w:hAnsi="Times New Roman"/>
          <w:i/>
          <w:color w:val="000000"/>
          <w:lang w:eastAsia="lt-LT"/>
        </w:rPr>
        <w:t>(tik širdies aritmijos atveju)</w:t>
      </w:r>
    </w:p>
    <w:p w14:paraId="036A5C39" w14:textId="77777777" w:rsidR="005502F0" w:rsidRPr="005502F0" w:rsidRDefault="005502F0" w:rsidP="004514FC">
      <w:pPr>
        <w:widowControl w:val="0"/>
        <w:tabs>
          <w:tab w:val="left" w:pos="567"/>
        </w:tabs>
        <w:spacing w:after="0" w:line="240" w:lineRule="auto"/>
        <w:rPr>
          <w:rFonts w:ascii="Times New Roman" w:eastAsia="Times New Roman" w:hAnsi="Times New Roman"/>
          <w:i/>
          <w:iCs/>
          <w:color w:val="000000"/>
          <w:u w:val="single"/>
          <w:lang w:eastAsia="lt-LT"/>
        </w:rPr>
      </w:pPr>
    </w:p>
    <w:p w14:paraId="2260B9D8" w14:textId="77777777" w:rsidR="005502F0" w:rsidRPr="005502F0" w:rsidRDefault="007924C2" w:rsidP="004514FC">
      <w:pPr>
        <w:widowControl w:val="0"/>
        <w:tabs>
          <w:tab w:val="left" w:pos="567"/>
        </w:tabs>
        <w:spacing w:after="0" w:line="240" w:lineRule="auto"/>
        <w:rPr>
          <w:rFonts w:ascii="Times New Roman" w:eastAsia="Times New Roman" w:hAnsi="Times New Roman"/>
          <w:i/>
          <w:iCs/>
          <w:color w:val="000000"/>
          <w:u w:val="single"/>
          <w:lang w:eastAsia="lt-LT"/>
        </w:rPr>
      </w:pPr>
      <w:r>
        <w:rPr>
          <w:rFonts w:ascii="Times New Roman" w:eastAsia="Times New Roman" w:hAnsi="Times New Roman"/>
          <w:i/>
          <w:iCs/>
          <w:color w:val="000000"/>
          <w:u w:val="single"/>
          <w:lang w:eastAsia="lt-LT"/>
        </w:rPr>
        <w:t>J</w:t>
      </w:r>
      <w:r w:rsidR="005502F0" w:rsidRPr="005502F0">
        <w:rPr>
          <w:rFonts w:ascii="Times New Roman" w:eastAsia="Times New Roman" w:hAnsi="Times New Roman"/>
          <w:i/>
          <w:iCs/>
          <w:color w:val="000000"/>
          <w:u w:val="single"/>
          <w:lang w:eastAsia="lt-LT"/>
        </w:rPr>
        <w:t xml:space="preserve">aunesni kaip 6 metų vaikai </w:t>
      </w:r>
    </w:p>
    <w:p w14:paraId="73C663B7"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Rekomenduojama verapamilio hidrochlorido paros dozė yra 80-120</w:t>
      </w:r>
      <w:r w:rsidR="002B3C1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2-3 kartus. Tai atitinka vieną </w:t>
      </w:r>
      <w:r w:rsidRPr="005502F0">
        <w:rPr>
          <w:rFonts w:ascii="Times New Roman" w:eastAsia="Times New Roman" w:hAnsi="Times New Roman"/>
          <w:bCs/>
          <w:iCs/>
          <w:lang w:eastAsia="lt-LT"/>
        </w:rPr>
        <w:t>Verapamil-ratiopharm 40</w:t>
      </w:r>
      <w:r w:rsidR="002B3C1E">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dengtą </w:t>
      </w:r>
      <w:r w:rsidRPr="005502F0">
        <w:rPr>
          <w:rFonts w:ascii="Times New Roman" w:eastAsia="Times New Roman" w:hAnsi="Times New Roman"/>
          <w:color w:val="000000"/>
          <w:lang w:eastAsia="lt-LT"/>
        </w:rPr>
        <w:t>tabletę, geriamą 2 – 3 kartus per parą (t. y. 80-120</w:t>
      </w:r>
      <w:r w:rsidR="002B3C1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 per parą).</w:t>
      </w:r>
    </w:p>
    <w:p w14:paraId="1CEC51ED"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u w:val="single"/>
          <w:lang w:eastAsia="lt-LT"/>
        </w:rPr>
      </w:pPr>
    </w:p>
    <w:p w14:paraId="310FC10C" w14:textId="77777777" w:rsidR="005502F0" w:rsidRPr="003C484A" w:rsidRDefault="005502F0" w:rsidP="004514FC">
      <w:pPr>
        <w:widowControl w:val="0"/>
        <w:tabs>
          <w:tab w:val="left" w:pos="567"/>
        </w:tabs>
        <w:spacing w:after="0" w:line="240" w:lineRule="auto"/>
        <w:rPr>
          <w:rFonts w:ascii="Times New Roman" w:eastAsia="Times New Roman" w:hAnsi="Times New Roman"/>
          <w:i/>
          <w:color w:val="000000"/>
          <w:u w:val="single"/>
          <w:lang w:eastAsia="lt-LT"/>
        </w:rPr>
      </w:pPr>
      <w:r w:rsidRPr="003C484A">
        <w:rPr>
          <w:rFonts w:ascii="Times New Roman" w:eastAsia="Times New Roman" w:hAnsi="Times New Roman"/>
          <w:i/>
          <w:color w:val="000000"/>
          <w:u w:val="single"/>
          <w:lang w:eastAsia="lt-LT"/>
        </w:rPr>
        <w:t>6-14 metų vaikai</w:t>
      </w:r>
    </w:p>
    <w:p w14:paraId="446DBBEE" w14:textId="77777777" w:rsidR="005502F0" w:rsidRPr="005502F0" w:rsidRDefault="005502F0" w:rsidP="004514FC">
      <w:pPr>
        <w:widowControl w:val="0"/>
        <w:tabs>
          <w:tab w:val="left" w:pos="567"/>
        </w:tabs>
        <w:spacing w:after="0" w:line="240" w:lineRule="auto"/>
        <w:rPr>
          <w:rFonts w:ascii="Times New Roman" w:eastAsia="Times New Roman" w:hAnsi="Times New Roman"/>
          <w:bCs/>
          <w:iCs/>
          <w:lang w:eastAsia="lt-LT"/>
        </w:rPr>
      </w:pPr>
      <w:r w:rsidRPr="005502F0">
        <w:rPr>
          <w:rFonts w:ascii="Times New Roman" w:eastAsia="Times New Roman" w:hAnsi="Times New Roman"/>
          <w:color w:val="000000"/>
          <w:lang w:eastAsia="lt-LT"/>
        </w:rPr>
        <w:t>Rekomenduojama verapamilio hidrochlorido paros dozė yra 80-360</w:t>
      </w:r>
      <w:r w:rsidR="0089773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2-4 kartus. Tai atitinka 1 - 2 </w:t>
      </w:r>
      <w:r w:rsidRPr="005502F0">
        <w:rPr>
          <w:rFonts w:ascii="Times New Roman" w:eastAsia="Times New Roman" w:hAnsi="Times New Roman"/>
          <w:bCs/>
          <w:iCs/>
          <w:lang w:eastAsia="lt-LT"/>
        </w:rPr>
        <w:t>Verapamil-ratiopharm 40</w:t>
      </w:r>
      <w:r w:rsidR="00897731">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dengtas </w:t>
      </w:r>
      <w:r w:rsidRPr="005502F0">
        <w:rPr>
          <w:rFonts w:ascii="Times New Roman" w:eastAsia="Times New Roman" w:hAnsi="Times New Roman"/>
          <w:color w:val="000000"/>
          <w:lang w:eastAsia="lt-LT"/>
        </w:rPr>
        <w:t>tabletes, geriamas 2 – 4 kartus per parą (t. y. 80-320</w:t>
      </w:r>
      <w:r w:rsidR="0089773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verapamilio hidrochlorido per parą) arba 3 </w:t>
      </w:r>
      <w:r w:rsidRPr="005502F0">
        <w:rPr>
          <w:rFonts w:ascii="Times New Roman" w:eastAsia="Times New Roman" w:hAnsi="Times New Roman"/>
          <w:bCs/>
          <w:iCs/>
          <w:lang w:eastAsia="lt-LT"/>
        </w:rPr>
        <w:t>Verapamil-ratiopharm 40</w:t>
      </w:r>
      <w:r w:rsidR="00897731">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dengtas tabletes, geriamas 3 kartus per parą (t. y. 360 mg verapamilio hidrochlorido per parą).</w:t>
      </w:r>
    </w:p>
    <w:p w14:paraId="40CF79BE" w14:textId="77777777" w:rsidR="005502F0" w:rsidRPr="005502F0" w:rsidRDefault="005502F0" w:rsidP="004514FC">
      <w:pPr>
        <w:widowControl w:val="0"/>
        <w:tabs>
          <w:tab w:val="left" w:pos="567"/>
        </w:tabs>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Jei reikia didesnės dozės (pvz., 360</w:t>
      </w:r>
      <w:r w:rsidR="00897731">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vartoti farmacinę formą, kurioje yra didesnis veikliosios medžiagos kiekis.</w:t>
      </w:r>
    </w:p>
    <w:p w14:paraId="727E5785"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
          <w:bCs/>
          <w:i/>
          <w:iCs/>
          <w:lang w:eastAsia="lt-LT"/>
        </w:rPr>
      </w:pPr>
    </w:p>
    <w:p w14:paraId="73F07FED" w14:textId="77777777" w:rsidR="005502F0" w:rsidRPr="003C484A"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color w:val="000000"/>
          <w:u w:val="single"/>
          <w:lang w:eastAsia="lt-LT"/>
        </w:rPr>
      </w:pPr>
      <w:r w:rsidRPr="003C484A">
        <w:rPr>
          <w:rFonts w:ascii="Times New Roman" w:eastAsia="Times New Roman" w:hAnsi="Times New Roman"/>
          <w:bCs/>
          <w:iCs/>
          <w:u w:val="single"/>
          <w:lang w:eastAsia="lt-LT"/>
        </w:rPr>
        <w:t>Verapamil-ratiopharm 80</w:t>
      </w:r>
      <w:r w:rsidR="00CD2E3C" w:rsidRPr="003C484A">
        <w:rPr>
          <w:rFonts w:ascii="Times New Roman" w:eastAsia="Times New Roman" w:hAnsi="Times New Roman"/>
          <w:bCs/>
          <w:iCs/>
          <w:u w:val="single"/>
          <w:lang w:eastAsia="lt-LT"/>
        </w:rPr>
        <w:t> </w:t>
      </w:r>
      <w:r w:rsidRPr="003C484A">
        <w:rPr>
          <w:rFonts w:ascii="Times New Roman" w:eastAsia="Times New Roman" w:hAnsi="Times New Roman"/>
          <w:bCs/>
          <w:iCs/>
          <w:u w:val="single"/>
          <w:lang w:eastAsia="lt-LT"/>
        </w:rPr>
        <w:t>mg plėvele dengtos tabletės</w:t>
      </w:r>
    </w:p>
    <w:p w14:paraId="6C68959D" w14:textId="77777777" w:rsidR="005502F0" w:rsidRPr="005502F0" w:rsidRDefault="005502F0" w:rsidP="004514FC">
      <w:pPr>
        <w:widowControl w:val="0"/>
        <w:tabs>
          <w:tab w:val="left" w:pos="567"/>
        </w:tabs>
        <w:spacing w:after="0" w:line="240" w:lineRule="auto"/>
        <w:rPr>
          <w:rFonts w:ascii="Times New Roman" w:eastAsia="Times New Roman" w:hAnsi="Times New Roman"/>
          <w:iCs/>
          <w:color w:val="000000"/>
          <w:lang w:eastAsia="lt-LT"/>
        </w:rPr>
      </w:pPr>
    </w:p>
    <w:p w14:paraId="0340A53F" w14:textId="77777777" w:rsidR="005502F0" w:rsidRPr="003C484A" w:rsidRDefault="005502F0" w:rsidP="004514FC">
      <w:pPr>
        <w:widowControl w:val="0"/>
        <w:tabs>
          <w:tab w:val="left" w:pos="567"/>
        </w:tabs>
        <w:spacing w:after="0" w:line="240" w:lineRule="auto"/>
        <w:rPr>
          <w:rFonts w:ascii="Times New Roman" w:eastAsia="Times New Roman" w:hAnsi="Times New Roman"/>
          <w:i/>
          <w:iCs/>
          <w:color w:val="000000"/>
          <w:lang w:eastAsia="lt-LT"/>
        </w:rPr>
      </w:pPr>
      <w:r w:rsidRPr="003C484A">
        <w:rPr>
          <w:rFonts w:ascii="Times New Roman" w:eastAsia="Times New Roman" w:hAnsi="Times New Roman"/>
          <w:i/>
          <w:iCs/>
          <w:color w:val="000000"/>
          <w:lang w:eastAsia="lt-LT"/>
        </w:rPr>
        <w:t>Suaugusie</w:t>
      </w:r>
      <w:r w:rsidR="00755609" w:rsidRPr="003C484A">
        <w:rPr>
          <w:rFonts w:ascii="Times New Roman" w:eastAsia="Times New Roman" w:hAnsi="Times New Roman"/>
          <w:i/>
          <w:iCs/>
          <w:color w:val="000000"/>
          <w:lang w:eastAsia="lt-LT"/>
        </w:rPr>
        <w:t>siems</w:t>
      </w:r>
      <w:r w:rsidRPr="003C484A">
        <w:rPr>
          <w:rFonts w:ascii="Times New Roman" w:eastAsia="Times New Roman" w:hAnsi="Times New Roman"/>
          <w:i/>
          <w:iCs/>
          <w:color w:val="000000"/>
          <w:lang w:eastAsia="lt-LT"/>
        </w:rPr>
        <w:t xml:space="preserve"> ir daugiau kaip 50</w:t>
      </w:r>
      <w:r w:rsidR="00CD2E3C" w:rsidRPr="003C484A">
        <w:rPr>
          <w:rFonts w:ascii="Times New Roman" w:eastAsia="Times New Roman" w:hAnsi="Times New Roman"/>
          <w:i/>
          <w:iCs/>
          <w:color w:val="000000"/>
          <w:lang w:eastAsia="lt-LT"/>
        </w:rPr>
        <w:t> </w:t>
      </w:r>
      <w:r w:rsidRPr="003C484A">
        <w:rPr>
          <w:rFonts w:ascii="Times New Roman" w:eastAsia="Times New Roman" w:hAnsi="Times New Roman"/>
          <w:i/>
          <w:iCs/>
          <w:color w:val="000000"/>
          <w:lang w:eastAsia="lt-LT"/>
        </w:rPr>
        <w:t>kg sveriant</w:t>
      </w:r>
      <w:r w:rsidR="00755609" w:rsidRPr="003C484A">
        <w:rPr>
          <w:rFonts w:ascii="Times New Roman" w:eastAsia="Times New Roman" w:hAnsi="Times New Roman"/>
          <w:i/>
          <w:iCs/>
          <w:color w:val="000000"/>
          <w:lang w:eastAsia="lt-LT"/>
        </w:rPr>
        <w:t>iems</w:t>
      </w:r>
      <w:r w:rsidRPr="003C484A">
        <w:rPr>
          <w:rFonts w:ascii="Times New Roman" w:eastAsia="Times New Roman" w:hAnsi="Times New Roman"/>
          <w:i/>
          <w:iCs/>
          <w:color w:val="000000"/>
          <w:lang w:eastAsia="lt-LT"/>
        </w:rPr>
        <w:t xml:space="preserve"> paauglia</w:t>
      </w:r>
      <w:r w:rsidR="00755609" w:rsidRPr="003C484A">
        <w:rPr>
          <w:rFonts w:ascii="Times New Roman" w:eastAsia="Times New Roman" w:hAnsi="Times New Roman"/>
          <w:i/>
          <w:iCs/>
          <w:color w:val="000000"/>
          <w:lang w:eastAsia="lt-LT"/>
        </w:rPr>
        <w:t>ms</w:t>
      </w:r>
    </w:p>
    <w:p w14:paraId="62100314" w14:textId="77777777" w:rsidR="00755609" w:rsidRDefault="00755609" w:rsidP="004514FC">
      <w:pPr>
        <w:widowControl w:val="0"/>
        <w:tabs>
          <w:tab w:val="left" w:pos="567"/>
        </w:tabs>
        <w:autoSpaceDE w:val="0"/>
        <w:autoSpaceDN w:val="0"/>
        <w:adjustRightInd w:val="0"/>
        <w:spacing w:after="0" w:line="240" w:lineRule="auto"/>
        <w:rPr>
          <w:rFonts w:ascii="Times New Roman" w:eastAsia="Times New Roman" w:hAnsi="Times New Roman"/>
          <w:iCs/>
          <w:color w:val="000000"/>
          <w:u w:val="single"/>
          <w:lang w:eastAsia="lt-LT"/>
        </w:rPr>
      </w:pPr>
    </w:p>
    <w:p w14:paraId="1B530204" w14:textId="77777777" w:rsidR="00CD2E3C" w:rsidRPr="003C484A"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color w:val="000000"/>
          <w:u w:val="single"/>
          <w:lang w:eastAsia="lt-LT"/>
        </w:rPr>
      </w:pPr>
      <w:r w:rsidRPr="003C484A">
        <w:rPr>
          <w:rFonts w:ascii="Times New Roman" w:eastAsia="Times New Roman" w:hAnsi="Times New Roman"/>
          <w:iCs/>
          <w:color w:val="000000"/>
          <w:u w:val="single"/>
          <w:lang w:eastAsia="lt-LT"/>
        </w:rPr>
        <w:t>Krūtinės angina</w:t>
      </w:r>
    </w:p>
    <w:p w14:paraId="5A812593"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color w:val="000000"/>
          <w:lang w:eastAsia="lt-LT"/>
        </w:rPr>
        <w:t>Rekomenduojama verapamilio hidrochlorido paros dozė yra 240-480</w:t>
      </w:r>
      <w:r w:rsidR="00CD2E3C">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3-4 kartus. Tai atitinka vieną </w:t>
      </w:r>
      <w:r w:rsidRPr="005502F0">
        <w:rPr>
          <w:rFonts w:ascii="Times New Roman" w:eastAsia="Times New Roman" w:hAnsi="Times New Roman"/>
          <w:bCs/>
          <w:iCs/>
          <w:lang w:eastAsia="lt-LT"/>
        </w:rPr>
        <w:t>Verapamil-ratiopharm 80</w:t>
      </w:r>
      <w:r w:rsidR="00CD2E3C">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dengtą tabletę, geriamą 3 – 4 kartus per parą (t. y. 240-320</w:t>
      </w:r>
      <w:r w:rsidR="00CD2E3C">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w:t>
      </w:r>
    </w:p>
    <w:p w14:paraId="278B553E"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Jei reikia didesnės dozės (pvz., 360-480</w:t>
      </w:r>
      <w:r w:rsidR="00CD2E3C">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vartoti farmacinę formą, kurioje yra labiau tinkamas veikliosios medžiagos kiekis.</w:t>
      </w:r>
    </w:p>
    <w:p w14:paraId="2751E106"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lang w:eastAsia="lt-LT"/>
        </w:rPr>
      </w:pPr>
    </w:p>
    <w:p w14:paraId="0B32712F" w14:textId="77777777" w:rsidR="005502F0" w:rsidRPr="003C484A"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iCs/>
          <w:u w:val="single"/>
          <w:lang w:eastAsia="lt-LT"/>
        </w:rPr>
      </w:pPr>
      <w:r w:rsidRPr="003C484A">
        <w:rPr>
          <w:rFonts w:ascii="Times New Roman" w:eastAsia="Times New Roman" w:hAnsi="Times New Roman"/>
          <w:iCs/>
          <w:u w:val="single"/>
          <w:lang w:eastAsia="lt-LT"/>
        </w:rPr>
        <w:t>Arterinė hipertenzija</w:t>
      </w:r>
    </w:p>
    <w:p w14:paraId="292CCEEC"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color w:val="000000"/>
          <w:lang w:eastAsia="lt-LT"/>
        </w:rPr>
        <w:t>Rekomenduojama verapamilio hidrochlorido paros dozė yra 240-360</w:t>
      </w:r>
      <w:r w:rsidR="00CD2E3C">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3 kartus. Tai atitinka vieną </w:t>
      </w:r>
      <w:r w:rsidRPr="005502F0">
        <w:rPr>
          <w:rFonts w:ascii="Times New Roman" w:eastAsia="Times New Roman" w:hAnsi="Times New Roman"/>
          <w:bCs/>
          <w:iCs/>
          <w:lang w:eastAsia="lt-LT"/>
        </w:rPr>
        <w:t>Verapamil-ratiopharm 80</w:t>
      </w:r>
      <w:r w:rsidR="00CD2E3C">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dengtą tabletę, geriamą 3 kartus </w:t>
      </w:r>
      <w:r w:rsidRPr="005502F0">
        <w:rPr>
          <w:rFonts w:ascii="Times New Roman" w:eastAsia="Times New Roman" w:hAnsi="Times New Roman"/>
          <w:bCs/>
          <w:iCs/>
          <w:lang w:eastAsia="lt-LT"/>
        </w:rPr>
        <w:lastRenderedPageBreak/>
        <w:t>per parą (t. y. 240</w:t>
      </w:r>
      <w:r w:rsidR="00CD2E3C">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w:t>
      </w:r>
    </w:p>
    <w:p w14:paraId="370B0C13"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Jei reikia didesnės dozės (pvz., 360</w:t>
      </w:r>
      <w:r w:rsidR="00CD2E3C">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vartoti farmacinę formą, kurioje yra labiau tinkamas veikliosios medžiagos kiekis.</w:t>
      </w:r>
    </w:p>
    <w:p w14:paraId="3DDB14A9"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color w:val="000000"/>
          <w:lang w:eastAsia="lt-LT"/>
        </w:rPr>
      </w:pPr>
    </w:p>
    <w:p w14:paraId="18B4767B" w14:textId="77777777" w:rsidR="005502F0" w:rsidRPr="005502F0" w:rsidRDefault="005502F0" w:rsidP="003C484A">
      <w:pPr>
        <w:widowControl w:val="0"/>
        <w:tabs>
          <w:tab w:val="left" w:pos="567"/>
        </w:tabs>
        <w:spacing w:after="0" w:line="240" w:lineRule="auto"/>
        <w:rPr>
          <w:rFonts w:ascii="Times New Roman" w:eastAsia="Times New Roman" w:hAnsi="Times New Roman"/>
          <w:bCs/>
          <w:iCs/>
          <w:lang w:eastAsia="lt-LT"/>
        </w:rPr>
      </w:pPr>
      <w:r w:rsidRPr="005502F0">
        <w:rPr>
          <w:rFonts w:ascii="Times New Roman" w:eastAsia="Times New Roman" w:hAnsi="Times New Roman"/>
          <w:szCs w:val="20"/>
          <w:lang w:eastAsia="lt-LT"/>
        </w:rPr>
        <w:t>Supraventrikulinės tachikardijos gydymas ir profilaktika bei skilvelių susitraukimų dažnio mažinimas prieširdžių virpėjimo arba plazdėjimo, išskyrus susijusius su VPV sindromu, atveju</w:t>
      </w:r>
      <w:r w:rsidR="00A96177">
        <w:rPr>
          <w:rFonts w:ascii="Times New Roman" w:eastAsia="Times New Roman" w:hAnsi="Times New Roman"/>
          <w:color w:val="000000"/>
          <w:lang w:eastAsia="lt-LT"/>
        </w:rPr>
        <w:t>, r</w:t>
      </w:r>
      <w:r w:rsidRPr="005502F0">
        <w:rPr>
          <w:rFonts w:ascii="Times New Roman" w:eastAsia="Times New Roman" w:hAnsi="Times New Roman"/>
          <w:color w:val="000000"/>
          <w:lang w:eastAsia="lt-LT"/>
        </w:rPr>
        <w:t>ekomenduojama verapamilio hidrochlorido paros dozė yra 240-480</w:t>
      </w:r>
      <w:r w:rsidR="0069188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3-4 kartus. Tai atitinka vieną </w:t>
      </w:r>
      <w:r w:rsidRPr="005502F0">
        <w:rPr>
          <w:rFonts w:ascii="Times New Roman" w:eastAsia="Times New Roman" w:hAnsi="Times New Roman"/>
          <w:bCs/>
          <w:iCs/>
          <w:lang w:eastAsia="lt-LT"/>
        </w:rPr>
        <w:t>Verapamil-ratiopharm 80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dengtą tabletę, geriamą 3 – 4 kartus per parą (t. y. 240-320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w:t>
      </w:r>
    </w:p>
    <w:p w14:paraId="5E32136A" w14:textId="77777777" w:rsidR="005502F0" w:rsidRPr="005502F0" w:rsidRDefault="005502F0" w:rsidP="004514FC">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Jei reikia didesnės dozės (pvz., 360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vartoti farmacinę formą, kurioje yra labiau tinkamas veikliosios medžiagos kiekis.</w:t>
      </w:r>
    </w:p>
    <w:p w14:paraId="421FB554"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557C3FF7" w14:textId="77777777" w:rsidR="005502F0" w:rsidRPr="003C484A" w:rsidRDefault="005502F0" w:rsidP="004514FC">
      <w:pPr>
        <w:widowControl w:val="0"/>
        <w:tabs>
          <w:tab w:val="left" w:pos="567"/>
        </w:tabs>
        <w:spacing w:after="0" w:line="240" w:lineRule="auto"/>
        <w:rPr>
          <w:rFonts w:ascii="Times New Roman" w:eastAsia="Times New Roman" w:hAnsi="Times New Roman"/>
          <w:i/>
          <w:color w:val="000000"/>
          <w:lang w:eastAsia="lt-LT"/>
        </w:rPr>
      </w:pPr>
      <w:r w:rsidRPr="003C484A">
        <w:rPr>
          <w:rFonts w:ascii="Times New Roman" w:eastAsia="Times New Roman" w:hAnsi="Times New Roman"/>
          <w:i/>
          <w:color w:val="000000"/>
          <w:lang w:eastAsia="lt-LT"/>
        </w:rPr>
        <w:t>Vaik</w:t>
      </w:r>
      <w:r w:rsidR="00691881" w:rsidRPr="003C484A">
        <w:rPr>
          <w:rFonts w:ascii="Times New Roman" w:eastAsia="Times New Roman" w:hAnsi="Times New Roman"/>
          <w:i/>
          <w:color w:val="000000"/>
          <w:lang w:eastAsia="lt-LT"/>
        </w:rPr>
        <w:t>ų populiacija</w:t>
      </w:r>
      <w:r w:rsidRPr="003C484A">
        <w:rPr>
          <w:rFonts w:ascii="Times New Roman" w:eastAsia="Times New Roman" w:hAnsi="Times New Roman"/>
          <w:i/>
          <w:color w:val="000000"/>
          <w:lang w:eastAsia="lt-LT"/>
        </w:rPr>
        <w:t xml:space="preserve"> (tik širdies ritmo sutrikimo atveju)</w:t>
      </w:r>
    </w:p>
    <w:p w14:paraId="1AAEC884" w14:textId="77777777" w:rsidR="005502F0" w:rsidRPr="005502F0" w:rsidRDefault="005502F0" w:rsidP="004514FC">
      <w:pPr>
        <w:widowControl w:val="0"/>
        <w:tabs>
          <w:tab w:val="left" w:pos="567"/>
        </w:tabs>
        <w:spacing w:after="0" w:line="240" w:lineRule="auto"/>
        <w:rPr>
          <w:rFonts w:ascii="Times New Roman" w:eastAsia="Times New Roman" w:hAnsi="Times New Roman"/>
          <w:i/>
          <w:iCs/>
          <w:color w:val="000000"/>
          <w:u w:val="single"/>
          <w:lang w:eastAsia="lt-LT"/>
        </w:rPr>
      </w:pPr>
    </w:p>
    <w:p w14:paraId="3E4F2501" w14:textId="77777777" w:rsidR="005502F0" w:rsidRPr="005502F0" w:rsidRDefault="00A96177" w:rsidP="004514FC">
      <w:pPr>
        <w:widowControl w:val="0"/>
        <w:tabs>
          <w:tab w:val="left" w:pos="567"/>
        </w:tabs>
        <w:spacing w:after="0" w:line="240" w:lineRule="auto"/>
        <w:rPr>
          <w:rFonts w:ascii="Times New Roman" w:eastAsia="Times New Roman" w:hAnsi="Times New Roman"/>
          <w:i/>
          <w:iCs/>
          <w:color w:val="000000"/>
          <w:u w:val="single"/>
          <w:lang w:eastAsia="lt-LT"/>
        </w:rPr>
      </w:pPr>
      <w:r>
        <w:rPr>
          <w:rFonts w:ascii="Times New Roman" w:eastAsia="Times New Roman" w:hAnsi="Times New Roman"/>
          <w:i/>
          <w:iCs/>
          <w:color w:val="000000"/>
          <w:u w:val="single"/>
          <w:lang w:eastAsia="lt-LT"/>
        </w:rPr>
        <w:t>J</w:t>
      </w:r>
      <w:r w:rsidR="005502F0" w:rsidRPr="005502F0">
        <w:rPr>
          <w:rFonts w:ascii="Times New Roman" w:eastAsia="Times New Roman" w:hAnsi="Times New Roman"/>
          <w:i/>
          <w:iCs/>
          <w:color w:val="000000"/>
          <w:u w:val="single"/>
          <w:lang w:eastAsia="lt-LT"/>
        </w:rPr>
        <w:t xml:space="preserve">aunesni kaip 6 metų vaikai </w:t>
      </w:r>
    </w:p>
    <w:p w14:paraId="7D4B61EA"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Rekomenduojama verapamilio hidrochlorido paros dozė yra 80-120</w:t>
      </w:r>
      <w:r w:rsidR="0069188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2-3 kartus. Tai atitinka pusę </w:t>
      </w:r>
      <w:r w:rsidRPr="005502F0">
        <w:rPr>
          <w:rFonts w:ascii="Times New Roman" w:eastAsia="Times New Roman" w:hAnsi="Times New Roman"/>
          <w:bCs/>
          <w:iCs/>
          <w:lang w:eastAsia="lt-LT"/>
        </w:rPr>
        <w:t>Verapamil-ratiopharm 80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dengtos </w:t>
      </w:r>
      <w:r w:rsidRPr="005502F0">
        <w:rPr>
          <w:rFonts w:ascii="Times New Roman" w:eastAsia="Times New Roman" w:hAnsi="Times New Roman"/>
          <w:color w:val="000000"/>
          <w:lang w:eastAsia="lt-LT"/>
        </w:rPr>
        <w:t>tabletės, geriamos 2 – 3 kartus per parą (t. y. 80-120</w:t>
      </w:r>
      <w:r w:rsidR="0069188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 per parą).</w:t>
      </w:r>
    </w:p>
    <w:p w14:paraId="4FF843F2"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u w:val="single"/>
          <w:lang w:eastAsia="lt-LT"/>
        </w:rPr>
      </w:pPr>
    </w:p>
    <w:p w14:paraId="02537129" w14:textId="77777777" w:rsidR="005502F0" w:rsidRPr="003C484A" w:rsidRDefault="005502F0" w:rsidP="004514FC">
      <w:pPr>
        <w:widowControl w:val="0"/>
        <w:tabs>
          <w:tab w:val="left" w:pos="567"/>
        </w:tabs>
        <w:spacing w:after="0" w:line="240" w:lineRule="auto"/>
        <w:rPr>
          <w:rFonts w:ascii="Times New Roman" w:eastAsia="Times New Roman" w:hAnsi="Times New Roman"/>
          <w:i/>
          <w:color w:val="000000"/>
          <w:u w:val="single"/>
          <w:lang w:eastAsia="lt-LT"/>
        </w:rPr>
      </w:pPr>
      <w:r w:rsidRPr="003C484A">
        <w:rPr>
          <w:rFonts w:ascii="Times New Roman" w:eastAsia="Times New Roman" w:hAnsi="Times New Roman"/>
          <w:i/>
          <w:color w:val="000000"/>
          <w:u w:val="single"/>
          <w:lang w:eastAsia="lt-LT"/>
        </w:rPr>
        <w:t>6-14 metų vaikai</w:t>
      </w:r>
    </w:p>
    <w:p w14:paraId="5628E7FE"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Rekomenduojama verapamilio hidrochlorido paros dozė yra 80-360</w:t>
      </w:r>
      <w:r w:rsidR="0069188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 Ji lygiomis dalimis geriama per 2-4 kartus. Tai atitinka vieną </w:t>
      </w:r>
      <w:r w:rsidRPr="005502F0">
        <w:rPr>
          <w:rFonts w:ascii="Times New Roman" w:eastAsia="Times New Roman" w:hAnsi="Times New Roman"/>
          <w:bCs/>
          <w:iCs/>
          <w:lang w:eastAsia="lt-LT"/>
        </w:rPr>
        <w:t>Verapamil-ratiopharm 80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dengtą </w:t>
      </w:r>
      <w:r w:rsidRPr="005502F0">
        <w:rPr>
          <w:rFonts w:ascii="Times New Roman" w:eastAsia="Times New Roman" w:hAnsi="Times New Roman"/>
          <w:color w:val="000000"/>
          <w:lang w:eastAsia="lt-LT"/>
        </w:rPr>
        <w:t>tabletę, geriamą 2 – 4 kartus per parą (t. y. 160-320</w:t>
      </w:r>
      <w:r w:rsidR="00691881">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 verapamilio hidrochlorido per parą).</w:t>
      </w:r>
    </w:p>
    <w:p w14:paraId="7A58DAA8" w14:textId="77777777" w:rsidR="005502F0" w:rsidRPr="005502F0" w:rsidRDefault="005502F0" w:rsidP="004514FC">
      <w:pPr>
        <w:widowControl w:val="0"/>
        <w:tabs>
          <w:tab w:val="left" w:pos="567"/>
        </w:tabs>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Verapamil-ratiopharm 80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mg plėvele dengtas tabletes reikėtų skirti tuo atveju, jei mažesnė dozė (pvz., 120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nesukelia reikiamo poveikio.</w:t>
      </w:r>
    </w:p>
    <w:p w14:paraId="3DC958A4" w14:textId="77777777" w:rsidR="005502F0" w:rsidRPr="005502F0" w:rsidRDefault="005502F0" w:rsidP="004514FC">
      <w:pPr>
        <w:widowControl w:val="0"/>
        <w:tabs>
          <w:tab w:val="left" w:pos="567"/>
        </w:tabs>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Jei reikia didesnės dozės (pvz., 360</w:t>
      </w:r>
      <w:r w:rsidR="00691881">
        <w:rPr>
          <w:rFonts w:ascii="Times New Roman" w:eastAsia="Times New Roman" w:hAnsi="Times New Roman"/>
          <w:bCs/>
          <w:iCs/>
          <w:lang w:eastAsia="lt-LT"/>
        </w:rPr>
        <w:t> </w:t>
      </w:r>
      <w:r w:rsidRPr="005502F0">
        <w:rPr>
          <w:rFonts w:ascii="Times New Roman" w:eastAsia="Times New Roman" w:hAnsi="Times New Roman"/>
          <w:bCs/>
          <w:iCs/>
          <w:lang w:eastAsia="lt-LT"/>
        </w:rPr>
        <w:t>mg verapamilio hidrochlorido per parą), reikia skirti vartoti farmacinę formą, kur</w:t>
      </w:r>
      <w:r w:rsidR="00691881">
        <w:rPr>
          <w:rFonts w:ascii="Times New Roman" w:eastAsia="Times New Roman" w:hAnsi="Times New Roman"/>
          <w:bCs/>
          <w:iCs/>
          <w:lang w:eastAsia="lt-LT"/>
        </w:rPr>
        <w:t>i</w:t>
      </w:r>
      <w:r w:rsidRPr="005502F0">
        <w:rPr>
          <w:rFonts w:ascii="Times New Roman" w:eastAsia="Times New Roman" w:hAnsi="Times New Roman"/>
          <w:bCs/>
          <w:iCs/>
          <w:lang w:eastAsia="lt-LT"/>
        </w:rPr>
        <w:t>oje yra didesnis veikliosios medžiagos kiekis.</w:t>
      </w:r>
    </w:p>
    <w:p w14:paraId="705A5DEC" w14:textId="77777777" w:rsidR="005502F0" w:rsidRPr="005502F0" w:rsidRDefault="005502F0" w:rsidP="004514FC">
      <w:pPr>
        <w:widowControl w:val="0"/>
        <w:tabs>
          <w:tab w:val="left" w:pos="567"/>
        </w:tabs>
        <w:spacing w:after="0" w:line="240" w:lineRule="auto"/>
        <w:rPr>
          <w:rFonts w:ascii="Times New Roman" w:eastAsia="Times New Roman" w:hAnsi="Times New Roman"/>
          <w:bCs/>
          <w:iCs/>
          <w:lang w:eastAsia="lt-LT"/>
        </w:rPr>
      </w:pPr>
    </w:p>
    <w:p w14:paraId="55D21879" w14:textId="77777777" w:rsidR="00691881" w:rsidRPr="004514FC" w:rsidRDefault="00691881" w:rsidP="004514FC">
      <w:pPr>
        <w:widowControl w:val="0"/>
        <w:tabs>
          <w:tab w:val="left" w:pos="567"/>
        </w:tabs>
        <w:spacing w:after="0" w:line="240" w:lineRule="auto"/>
        <w:rPr>
          <w:rFonts w:ascii="Times New Roman" w:eastAsia="Times New Roman" w:hAnsi="Times New Roman"/>
          <w:color w:val="000000"/>
          <w:u w:val="single"/>
          <w:lang w:eastAsia="lt-LT"/>
        </w:rPr>
      </w:pPr>
      <w:r w:rsidRPr="004514FC">
        <w:rPr>
          <w:rFonts w:ascii="Times New Roman" w:eastAsia="Times New Roman" w:hAnsi="Times New Roman"/>
          <w:bCs/>
          <w:iCs/>
          <w:color w:val="000000"/>
          <w:u w:val="single"/>
          <w:lang w:eastAsia="lt-LT"/>
        </w:rPr>
        <w:t>Vartojimo metodas</w:t>
      </w:r>
    </w:p>
    <w:p w14:paraId="7801CFF7" w14:textId="77777777" w:rsidR="00691881"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Tablečių nereikia kramtyti ar čiulpti. Tabletę reikia nuryti visą valgant arba tuoj pat po valgio, užsigeriant pakankamu skysčio kiekiu (pvz., stikline vandens, negalima užsigerti greipfrutų sultimis). Prasidėjus krūtinės anginos priepuoliui arba ištikus miokardo infarktui, verapamilio hidrochlorido galima pradėti gydyti tik po 7 dienų.</w:t>
      </w:r>
    </w:p>
    <w:p w14:paraId="78943A27" w14:textId="77777777" w:rsidR="00691881"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Vartojimo trukmės apribojimų nėra.</w:t>
      </w:r>
    </w:p>
    <w:p w14:paraId="6987DB15" w14:textId="77777777" w:rsidR="005502F0" w:rsidRDefault="005502F0" w:rsidP="004514FC">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Po ilgalaikio gydymo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vartojimą būtina nutraukti ne staiga, bet palaipsniui mažinant dozę.</w:t>
      </w:r>
    </w:p>
    <w:p w14:paraId="1BECAAA5" w14:textId="77777777" w:rsidR="00691881" w:rsidRPr="005502F0" w:rsidRDefault="00691881" w:rsidP="004514FC">
      <w:pPr>
        <w:widowControl w:val="0"/>
        <w:tabs>
          <w:tab w:val="left" w:pos="567"/>
        </w:tabs>
        <w:spacing w:after="0" w:line="240" w:lineRule="auto"/>
        <w:rPr>
          <w:rFonts w:ascii="Times New Roman" w:eastAsia="Times New Roman" w:hAnsi="Times New Roman"/>
          <w:lang w:eastAsia="lt-LT"/>
        </w:rPr>
      </w:pPr>
    </w:p>
    <w:p w14:paraId="615B32A3" w14:textId="77777777" w:rsidR="005502F0" w:rsidRPr="005502F0" w:rsidRDefault="005502F0" w:rsidP="004514FC">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4.3</w:t>
      </w:r>
      <w:r w:rsidRPr="005502F0">
        <w:rPr>
          <w:rFonts w:ascii="Times New Roman" w:eastAsia="Times New Roman" w:hAnsi="Times New Roman"/>
          <w:b/>
          <w:lang w:eastAsia="lt-LT"/>
        </w:rPr>
        <w:tab/>
        <w:t>Kontraindikacijos</w:t>
      </w:r>
    </w:p>
    <w:p w14:paraId="02B287F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6179030" w14:textId="77777777" w:rsidR="005502F0" w:rsidRPr="005502F0" w:rsidRDefault="00691881"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691881">
        <w:rPr>
          <w:rFonts w:ascii="Times New Roman" w:eastAsia="Times New Roman" w:hAnsi="Times New Roman"/>
          <w:color w:val="000000"/>
          <w:lang w:eastAsia="lt-LT"/>
        </w:rPr>
        <w:t>Padidėjęs jautrumas veikliajai arba bet kuriai 6.1 skyriuje nurodytai pagalbinei medžiagai</w:t>
      </w:r>
      <w:r w:rsidR="005502F0" w:rsidRPr="005502F0">
        <w:rPr>
          <w:rFonts w:ascii="Times New Roman" w:eastAsia="Times New Roman" w:hAnsi="Times New Roman"/>
          <w:color w:val="000000"/>
          <w:lang w:eastAsia="lt-LT"/>
        </w:rPr>
        <w:t>.</w:t>
      </w:r>
    </w:p>
    <w:p w14:paraId="2103396A"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Hipotenzija.</w:t>
      </w:r>
    </w:p>
    <w:p w14:paraId="13BE55ED"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Bradikardija.</w:t>
      </w:r>
    </w:p>
    <w:p w14:paraId="07F32457"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Kardiogeninis šokas.</w:t>
      </w:r>
    </w:p>
    <w:p w14:paraId="15C5DCC6"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II arba III laipsnio atrioventrikulinė blokada.</w:t>
      </w:r>
    </w:p>
    <w:p w14:paraId="62B35020"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Sinoatrialinė blokada.</w:t>
      </w:r>
    </w:p>
    <w:p w14:paraId="1415BE4F"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Sinusinio mazgo silpnumo sindromas.</w:t>
      </w:r>
    </w:p>
    <w:p w14:paraId="213298A5"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Ūminis miokardo infarktas su komplikacijomis (bradikardija, hipotenzija, kairiojo širdies skilvelio nepakankamumas).</w:t>
      </w:r>
    </w:p>
    <w:p w14:paraId="2D16B168" w14:textId="77777777" w:rsidR="005502F0" w:rsidRPr="005502F0" w:rsidRDefault="00E13D1C"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Pr>
          <w:rFonts w:ascii="Times New Roman" w:eastAsia="Times New Roman" w:hAnsi="Times New Roman"/>
          <w:color w:val="000000"/>
          <w:lang w:eastAsia="lt-LT"/>
        </w:rPr>
        <w:t>Buvęs</w:t>
      </w:r>
      <w:r w:rsidR="005502F0" w:rsidRPr="005502F0">
        <w:rPr>
          <w:rFonts w:ascii="Times New Roman" w:eastAsia="Times New Roman" w:hAnsi="Times New Roman"/>
          <w:color w:val="000000"/>
          <w:lang w:eastAsia="lt-LT"/>
        </w:rPr>
        <w:t xml:space="preserve"> širdies nepakankamumas arba esamas reikšmingas kairiojo širdies skilvelio funkcijos sutrikimas.</w:t>
      </w:r>
    </w:p>
    <w:p w14:paraId="5AA0B6D9" w14:textId="77777777" w:rsidR="005502F0" w:rsidRP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Prieširdžių virpėjimas ar plazdėjimas, susijęs su VPV sindromu (šiuo atveju yra didesnė skilvelių tachikardijos pasireiškimo rizika).</w:t>
      </w:r>
    </w:p>
    <w:p w14:paraId="62939B64" w14:textId="77777777" w:rsidR="005502F0" w:rsidRDefault="005502F0"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Porfirija.</w:t>
      </w:r>
    </w:p>
    <w:p w14:paraId="53BD2F22" w14:textId="77777777" w:rsidR="007C3FCA" w:rsidRDefault="007C3FCA" w:rsidP="005645F4">
      <w:pPr>
        <w:widowControl w:val="0"/>
        <w:numPr>
          <w:ilvl w:val="0"/>
          <w:numId w:val="10"/>
        </w:numPr>
        <w:tabs>
          <w:tab w:val="left" w:pos="567"/>
        </w:tabs>
        <w:spacing w:after="0" w:line="240" w:lineRule="auto"/>
        <w:ind w:left="567" w:hanging="567"/>
        <w:rPr>
          <w:rFonts w:ascii="Times New Roman" w:eastAsia="Times New Roman" w:hAnsi="Times New Roman"/>
          <w:color w:val="000000"/>
          <w:lang w:eastAsia="lt-LT"/>
        </w:rPr>
      </w:pPr>
      <w:r>
        <w:rPr>
          <w:rFonts w:ascii="Times New Roman" w:eastAsia="Times New Roman" w:hAnsi="Times New Roman"/>
          <w:color w:val="000000"/>
          <w:lang w:eastAsia="lt-LT"/>
        </w:rPr>
        <w:t xml:space="preserve">Negalima vartoti kartu su ivabradinu (žr. </w:t>
      </w:r>
      <w:r w:rsidR="004514FC">
        <w:rPr>
          <w:rFonts w:ascii="Times New Roman" w:eastAsia="Times New Roman" w:hAnsi="Times New Roman"/>
          <w:color w:val="000000"/>
          <w:lang w:eastAsia="lt-LT"/>
        </w:rPr>
        <w:t xml:space="preserve">4.5 </w:t>
      </w:r>
      <w:r>
        <w:rPr>
          <w:rFonts w:ascii="Times New Roman" w:eastAsia="Times New Roman" w:hAnsi="Times New Roman"/>
          <w:color w:val="000000"/>
          <w:lang w:eastAsia="lt-LT"/>
        </w:rPr>
        <w:t>skyrių</w:t>
      </w:r>
      <w:r>
        <w:rPr>
          <w:rFonts w:ascii="Times New Roman" w:hAnsi="Times New Roman"/>
        </w:rPr>
        <w:t>).</w:t>
      </w:r>
    </w:p>
    <w:p w14:paraId="1BC60318" w14:textId="77777777" w:rsidR="00691881" w:rsidRDefault="00691881" w:rsidP="004514FC">
      <w:pPr>
        <w:widowControl w:val="0"/>
        <w:tabs>
          <w:tab w:val="left" w:pos="567"/>
        </w:tabs>
        <w:spacing w:after="0" w:line="240" w:lineRule="auto"/>
      </w:pPr>
    </w:p>
    <w:p w14:paraId="16717E19" w14:textId="77777777" w:rsidR="005502F0" w:rsidRPr="005502F0" w:rsidRDefault="005502F0" w:rsidP="004514FC">
      <w:pPr>
        <w:widowControl w:val="0"/>
        <w:tabs>
          <w:tab w:val="left" w:pos="567"/>
        </w:tabs>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4.4</w:t>
      </w:r>
      <w:r w:rsidRPr="005502F0">
        <w:rPr>
          <w:rFonts w:ascii="Times New Roman" w:eastAsia="Times New Roman" w:hAnsi="Times New Roman"/>
          <w:b/>
          <w:szCs w:val="20"/>
          <w:lang w:eastAsia="lt-LT"/>
        </w:rPr>
        <w:tab/>
        <w:t>Specialūs įspėjimai ir atsargumo priemonės</w:t>
      </w:r>
    </w:p>
    <w:p w14:paraId="1AFF3869"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4C23D7E1" w14:textId="77777777" w:rsidR="00E13D1C"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lastRenderedPageBreak/>
        <w:t>Ypač atidi gydytojo priežiūra būtina, jei:</w:t>
      </w:r>
    </w:p>
    <w:p w14:paraId="161DB45F" w14:textId="77777777" w:rsidR="00E13D1C" w:rsidRDefault="005502F0" w:rsidP="005645F4">
      <w:pPr>
        <w:widowControl w:val="0"/>
        <w:numPr>
          <w:ilvl w:val="0"/>
          <w:numId w:val="11"/>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yra I laipsnio AV blokada;</w:t>
      </w:r>
    </w:p>
    <w:p w14:paraId="0C9D6DFE" w14:textId="77777777" w:rsidR="00E13D1C" w:rsidRDefault="005502F0" w:rsidP="005645F4">
      <w:pPr>
        <w:widowControl w:val="0"/>
        <w:numPr>
          <w:ilvl w:val="0"/>
          <w:numId w:val="11"/>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yra sunkus kepenų </w:t>
      </w:r>
      <w:r w:rsidR="00E13D1C">
        <w:rPr>
          <w:rFonts w:ascii="Times New Roman" w:eastAsia="Times New Roman" w:hAnsi="Times New Roman"/>
          <w:color w:val="000000"/>
          <w:lang w:eastAsia="lt-LT"/>
        </w:rPr>
        <w:t>funkcijos</w:t>
      </w:r>
      <w:r w:rsidR="00E13D1C"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sutrikimas (žr. </w:t>
      </w:r>
      <w:r w:rsidRPr="004B740A">
        <w:rPr>
          <w:rFonts w:ascii="Times New Roman" w:eastAsia="Times New Roman" w:hAnsi="Times New Roman"/>
          <w:color w:val="000000"/>
          <w:lang w:eastAsia="lt-LT"/>
        </w:rPr>
        <w:t>4.2</w:t>
      </w:r>
      <w:r w:rsidR="005645F4" w:rsidRPr="004B740A">
        <w:rPr>
          <w:rFonts w:ascii="Times New Roman" w:eastAsia="Times New Roman" w:hAnsi="Times New Roman"/>
          <w:color w:val="000000"/>
          <w:lang w:eastAsia="lt-LT"/>
        </w:rPr>
        <w:t> skyrių</w:t>
      </w:r>
      <w:r w:rsidRPr="004B740A">
        <w:rPr>
          <w:rFonts w:ascii="Times New Roman" w:eastAsia="Times New Roman" w:hAnsi="Times New Roman"/>
          <w:color w:val="000000"/>
          <w:lang w:eastAsia="lt-LT"/>
        </w:rPr>
        <w:t>);</w:t>
      </w:r>
    </w:p>
    <w:p w14:paraId="0E9155B6" w14:textId="77777777" w:rsidR="005502F0" w:rsidRPr="005502F0" w:rsidRDefault="005502F0" w:rsidP="005645F4">
      <w:pPr>
        <w:widowControl w:val="0"/>
        <w:numPr>
          <w:ilvl w:val="0"/>
          <w:numId w:val="11"/>
        </w:numPr>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jeigu sergama ligomis, kurių metu pažeistas nervinio impulso perdavimas iš nervo į raumenį (sunkiąja miastenija, </w:t>
      </w:r>
      <w:r w:rsidRPr="005502F0">
        <w:rPr>
          <w:rFonts w:ascii="Times New Roman" w:eastAsia="Times New Roman" w:hAnsi="Times New Roman"/>
          <w:i/>
          <w:color w:val="000000"/>
          <w:lang w:eastAsia="lt-LT"/>
        </w:rPr>
        <w:t xml:space="preserve">Lambert-Eaton </w:t>
      </w:r>
      <w:r w:rsidRPr="005502F0">
        <w:rPr>
          <w:rFonts w:ascii="Times New Roman" w:eastAsia="Times New Roman" w:hAnsi="Times New Roman"/>
          <w:color w:val="000000"/>
          <w:lang w:eastAsia="lt-LT"/>
        </w:rPr>
        <w:t>sindromu, progresuojančia Diušeno raumenų distrofija).</w:t>
      </w:r>
    </w:p>
    <w:p w14:paraId="7891CF93" w14:textId="77777777" w:rsidR="005502F0" w:rsidRDefault="005502F0" w:rsidP="005645F4">
      <w:pPr>
        <w:widowControl w:val="0"/>
        <w:numPr>
          <w:ilvl w:val="0"/>
          <w:numId w:val="11"/>
        </w:numPr>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jeigu pacientas vartoja beta adrenoblokatorių.</w:t>
      </w:r>
    </w:p>
    <w:p w14:paraId="0CD53DE8" w14:textId="77777777" w:rsidR="00CA3E52" w:rsidRDefault="00CA3E52" w:rsidP="00C671A9">
      <w:pPr>
        <w:widowControl w:val="0"/>
        <w:tabs>
          <w:tab w:val="left" w:pos="567"/>
        </w:tabs>
        <w:spacing w:after="0" w:line="240" w:lineRule="auto"/>
        <w:rPr>
          <w:rFonts w:ascii="Times New Roman" w:eastAsia="Times New Roman" w:hAnsi="Times New Roman"/>
          <w:lang w:eastAsia="lt-LT"/>
        </w:rPr>
      </w:pPr>
    </w:p>
    <w:p w14:paraId="6BB4985D" w14:textId="77777777" w:rsidR="00CA3E52" w:rsidRDefault="00CA3E52" w:rsidP="00CA3E52">
      <w:pPr>
        <w:widowControl w:val="0"/>
        <w:spacing w:after="0" w:line="240" w:lineRule="auto"/>
        <w:rPr>
          <w:rFonts w:ascii="Times New Roman" w:eastAsia="Times New Roman" w:hAnsi="Times New Roman"/>
          <w:u w:val="single"/>
        </w:rPr>
      </w:pPr>
      <w:r w:rsidRPr="00CA3E52">
        <w:rPr>
          <w:rFonts w:ascii="Times New Roman" w:eastAsia="Times New Roman" w:hAnsi="Times New Roman"/>
          <w:u w:val="single"/>
        </w:rPr>
        <w:t>Pagalbinės medžiagos</w:t>
      </w:r>
    </w:p>
    <w:p w14:paraId="0A4612A3" w14:textId="77777777" w:rsidR="00C671A9" w:rsidRPr="00C671A9" w:rsidRDefault="00C671A9" w:rsidP="00CA3E52">
      <w:pPr>
        <w:widowControl w:val="0"/>
        <w:spacing w:after="0" w:line="240" w:lineRule="auto"/>
        <w:rPr>
          <w:rFonts w:ascii="Times New Roman" w:eastAsia="Times New Roman" w:hAnsi="Times New Roman"/>
          <w:i/>
          <w:u w:val="single"/>
        </w:rPr>
      </w:pPr>
      <w:r w:rsidRPr="00C671A9">
        <w:rPr>
          <w:rFonts w:ascii="Times New Roman" w:eastAsia="Times New Roman" w:hAnsi="Times New Roman"/>
          <w:i/>
          <w:u w:val="single"/>
        </w:rPr>
        <w:t>Natris</w:t>
      </w:r>
    </w:p>
    <w:p w14:paraId="3D45AB97" w14:textId="77777777" w:rsidR="00CA3E52" w:rsidRPr="00CA3E52" w:rsidRDefault="00CA3E52" w:rsidP="00CA3E52">
      <w:pPr>
        <w:widowControl w:val="0"/>
        <w:tabs>
          <w:tab w:val="left" w:pos="567"/>
        </w:tabs>
        <w:spacing w:after="0" w:line="240" w:lineRule="auto"/>
        <w:rPr>
          <w:rFonts w:ascii="Times New Roman" w:eastAsia="Times New Roman" w:hAnsi="Times New Roman"/>
          <w:lang w:eastAsia="lt-LT"/>
        </w:rPr>
      </w:pPr>
      <w:r w:rsidRPr="00CA3E52">
        <w:rPr>
          <w:rFonts w:ascii="Times New Roman" w:eastAsia="Times New Roman" w:hAnsi="Times New Roman"/>
          <w:lang w:val="en-GB"/>
        </w:rPr>
        <w:t>Šio vaisto vienoje tablet</w:t>
      </w:r>
      <w:r w:rsidRPr="00CA3E52">
        <w:rPr>
          <w:rFonts w:ascii="Times New Roman" w:eastAsia="Times New Roman" w:hAnsi="Times New Roman"/>
        </w:rPr>
        <w:t>ėje</w:t>
      </w:r>
      <w:r w:rsidRPr="00CA3E52">
        <w:rPr>
          <w:rFonts w:ascii="Times New Roman" w:eastAsia="Times New Roman" w:hAnsi="Times New Roman"/>
          <w:lang w:val="en-GB"/>
        </w:rPr>
        <w:t xml:space="preserve"> yra mažiau kaip 1 mmol (23 mg) natrio, t.y. jis beveik neturi reikšmės.</w:t>
      </w:r>
    </w:p>
    <w:p w14:paraId="34D4986C" w14:textId="77777777" w:rsidR="00CA3E52" w:rsidRPr="005502F0" w:rsidRDefault="00CA3E52" w:rsidP="00C671A9">
      <w:pPr>
        <w:widowControl w:val="0"/>
        <w:tabs>
          <w:tab w:val="left" w:pos="567"/>
        </w:tabs>
        <w:spacing w:after="0" w:line="240" w:lineRule="auto"/>
        <w:rPr>
          <w:rFonts w:ascii="Times New Roman" w:eastAsia="Times New Roman" w:hAnsi="Times New Roman"/>
          <w:lang w:eastAsia="lt-LT"/>
        </w:rPr>
      </w:pPr>
    </w:p>
    <w:p w14:paraId="5AE83588"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195A9B7E" w14:textId="77777777" w:rsidR="005502F0" w:rsidRPr="005502F0" w:rsidRDefault="005502F0" w:rsidP="004514FC">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4.5</w:t>
      </w:r>
      <w:r w:rsidRPr="005502F0">
        <w:rPr>
          <w:rFonts w:ascii="Times New Roman" w:eastAsia="Times New Roman" w:hAnsi="Times New Roman"/>
          <w:b/>
          <w:lang w:eastAsia="lt-LT"/>
        </w:rPr>
        <w:tab/>
        <w:t>Sąveika su kitais vaistiniais preparatais ir kitokia sąveika</w:t>
      </w:r>
    </w:p>
    <w:p w14:paraId="440BF8A1" w14:textId="77777777" w:rsidR="005502F0" w:rsidRPr="005502F0" w:rsidRDefault="005502F0" w:rsidP="004514FC">
      <w:pPr>
        <w:widowControl w:val="0"/>
        <w:tabs>
          <w:tab w:val="left" w:pos="567"/>
        </w:tabs>
        <w:spacing w:after="0" w:line="240" w:lineRule="auto"/>
        <w:ind w:left="825"/>
        <w:rPr>
          <w:rFonts w:ascii="Times New Roman" w:eastAsia="Times New Roman" w:hAnsi="Times New Roman"/>
          <w:color w:val="000000"/>
          <w:lang w:eastAsia="lt-LT"/>
        </w:rPr>
      </w:pPr>
    </w:p>
    <w:p w14:paraId="1A4E19BF" w14:textId="77777777" w:rsidR="005502F0" w:rsidRPr="005502F0" w:rsidRDefault="005502F0" w:rsidP="004514FC">
      <w:pPr>
        <w:widowControl w:val="0"/>
        <w:tabs>
          <w:tab w:val="left" w:pos="567"/>
        </w:tabs>
        <w:spacing w:after="0" w:line="240" w:lineRule="auto"/>
        <w:ind w:left="825" w:hanging="825"/>
        <w:rPr>
          <w:rFonts w:ascii="Times New Roman" w:eastAsia="Times New Roman" w:hAnsi="Times New Roman"/>
          <w:color w:val="000000"/>
          <w:lang w:eastAsia="lt-LT"/>
        </w:rPr>
      </w:pPr>
      <w:r w:rsidRPr="005502F0">
        <w:rPr>
          <w:rFonts w:ascii="Times New Roman" w:eastAsia="Times New Roman" w:hAnsi="Times New Roman"/>
          <w:color w:val="000000"/>
          <w:lang w:eastAsia="lt-LT"/>
        </w:rPr>
        <w:t>Reikia atkreipti dėmesį į tokią galimą verapamilio sąveiką su kitais vaist</w:t>
      </w:r>
      <w:r w:rsidR="008D035A">
        <w:rPr>
          <w:rFonts w:ascii="Times New Roman" w:eastAsia="Times New Roman" w:hAnsi="Times New Roman"/>
          <w:color w:val="000000"/>
          <w:lang w:eastAsia="lt-LT"/>
        </w:rPr>
        <w:t>iniais preparatais</w:t>
      </w:r>
      <w:r w:rsidRPr="005502F0">
        <w:rPr>
          <w:rFonts w:ascii="Times New Roman" w:eastAsia="Times New Roman" w:hAnsi="Times New Roman"/>
          <w:color w:val="000000"/>
          <w:lang w:eastAsia="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6"/>
        <w:gridCol w:w="6464"/>
      </w:tblGrid>
      <w:tr w:rsidR="005502F0" w:rsidRPr="005502F0" w14:paraId="68245ACE" w14:textId="77777777" w:rsidTr="001129FD">
        <w:tc>
          <w:tcPr>
            <w:tcW w:w="2628" w:type="dxa"/>
          </w:tcPr>
          <w:p w14:paraId="413E8562" w14:textId="77777777" w:rsidR="00E13D1C"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Antiaritminiai vaist</w:t>
            </w:r>
            <w:r w:rsidR="005D1946">
              <w:rPr>
                <w:rFonts w:ascii="Times New Roman" w:eastAsia="Times New Roman" w:hAnsi="Times New Roman"/>
                <w:color w:val="000000"/>
                <w:lang w:eastAsia="lt-LT"/>
              </w:rPr>
              <w:t>iniai preparatai</w:t>
            </w:r>
            <w:r w:rsidR="00E13D1C">
              <w:rPr>
                <w:rFonts w:ascii="Times New Roman" w:eastAsia="Times New Roman" w:hAnsi="Times New Roman"/>
                <w:color w:val="000000"/>
                <w:lang w:eastAsia="lt-LT"/>
              </w:rPr>
              <w:t>,</w:t>
            </w:r>
          </w:p>
          <w:p w14:paraId="168FE801"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β adrenoblokatoriai</w:t>
            </w:r>
            <w:r w:rsidR="00E13D1C">
              <w:rPr>
                <w:rFonts w:ascii="Times New Roman" w:eastAsia="Times New Roman" w:hAnsi="Times New Roman"/>
                <w:color w:val="000000"/>
                <w:lang w:eastAsia="lt-LT"/>
              </w:rPr>
              <w:t>, i</w:t>
            </w:r>
            <w:r w:rsidRPr="005502F0">
              <w:rPr>
                <w:rFonts w:ascii="Times New Roman" w:eastAsia="Times New Roman" w:hAnsi="Times New Roman"/>
                <w:color w:val="000000"/>
                <w:lang w:eastAsia="lt-LT"/>
              </w:rPr>
              <w:t>nhaliuojamieji bendrojo poveikio anestetikai</w:t>
            </w:r>
          </w:p>
        </w:tc>
        <w:tc>
          <w:tcPr>
            <w:tcW w:w="6658" w:type="dxa"/>
          </w:tcPr>
          <w:p w14:paraId="29C43B51"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Šių</w:t>
            </w:r>
            <w:r w:rsidR="002B23E9">
              <w:rPr>
                <w:rFonts w:ascii="Times New Roman" w:eastAsia="Times New Roman" w:hAnsi="Times New Roman"/>
                <w:color w:val="000000"/>
                <w:lang w:eastAsia="lt-LT"/>
              </w:rPr>
              <w:t xml:space="preserve"> vaistinių</w:t>
            </w:r>
            <w:r w:rsidRPr="005502F0">
              <w:rPr>
                <w:rFonts w:ascii="Times New Roman" w:eastAsia="Times New Roman" w:hAnsi="Times New Roman"/>
                <w:color w:val="000000"/>
                <w:lang w:eastAsia="lt-LT"/>
              </w:rPr>
              <w:t xml:space="preserve"> preparatų ir verapamilio poveikis širdies ir kraujagyslių sistemai gali būti adityvus (gali pasireikšti didesnio laipsnio AV blokada, dar labiau suretėti širdies susitraukimai, atsirasti širdies nepakankamumas, stipriau sumažėti kraujospūdis)</w:t>
            </w:r>
            <w:r w:rsidR="00E13D1C">
              <w:rPr>
                <w:rFonts w:ascii="Times New Roman" w:eastAsia="Times New Roman" w:hAnsi="Times New Roman"/>
                <w:color w:val="000000"/>
                <w:lang w:eastAsia="lt-LT"/>
              </w:rPr>
              <w:t>.</w:t>
            </w:r>
          </w:p>
        </w:tc>
      </w:tr>
      <w:tr w:rsidR="005502F0" w:rsidRPr="005502F0" w14:paraId="7BBB3AC1" w14:textId="77777777" w:rsidTr="001129FD">
        <w:tc>
          <w:tcPr>
            <w:tcW w:w="2628" w:type="dxa"/>
          </w:tcPr>
          <w:p w14:paraId="55BC7C82" w14:textId="77777777" w:rsidR="00E13D1C"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Antihipertenziniai vaist</w:t>
            </w:r>
            <w:r w:rsidR="005D1946">
              <w:rPr>
                <w:rFonts w:ascii="Times New Roman" w:eastAsia="Times New Roman" w:hAnsi="Times New Roman"/>
                <w:color w:val="000000"/>
                <w:lang w:eastAsia="lt-LT"/>
              </w:rPr>
              <w:t>iniai preparatai</w:t>
            </w:r>
            <w:r w:rsidR="00E13D1C">
              <w:rPr>
                <w:rFonts w:ascii="Times New Roman" w:eastAsia="Times New Roman" w:hAnsi="Times New Roman"/>
                <w:color w:val="000000"/>
                <w:lang w:eastAsia="lt-LT"/>
              </w:rPr>
              <w:t>,</w:t>
            </w:r>
          </w:p>
          <w:p w14:paraId="3B0161BE" w14:textId="77777777" w:rsidR="005502F0" w:rsidRPr="005502F0" w:rsidRDefault="00E13D1C"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d</w:t>
            </w:r>
            <w:r w:rsidR="005502F0" w:rsidRPr="005502F0">
              <w:rPr>
                <w:rFonts w:ascii="Times New Roman" w:eastAsia="Times New Roman" w:hAnsi="Times New Roman"/>
                <w:color w:val="000000"/>
                <w:lang w:eastAsia="lt-LT"/>
              </w:rPr>
              <w:t>iuretikai</w:t>
            </w:r>
            <w:r>
              <w:rPr>
                <w:rFonts w:ascii="Times New Roman" w:eastAsia="Times New Roman" w:hAnsi="Times New Roman"/>
                <w:color w:val="000000"/>
                <w:lang w:eastAsia="lt-LT"/>
              </w:rPr>
              <w:t>,</w:t>
            </w:r>
          </w:p>
          <w:p w14:paraId="3F0F79AF" w14:textId="77777777" w:rsidR="005502F0" w:rsidRPr="005502F0" w:rsidRDefault="00E13D1C" w:rsidP="00830201">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k</w:t>
            </w:r>
            <w:r w:rsidR="005502F0" w:rsidRPr="005502F0">
              <w:rPr>
                <w:rFonts w:ascii="Times New Roman" w:eastAsia="Times New Roman" w:hAnsi="Times New Roman"/>
                <w:color w:val="000000"/>
                <w:lang w:eastAsia="lt-LT"/>
              </w:rPr>
              <w:t>raujagysles plečiantieji vaist</w:t>
            </w:r>
            <w:r w:rsidR="00830201">
              <w:rPr>
                <w:rFonts w:ascii="Times New Roman" w:eastAsia="Times New Roman" w:hAnsi="Times New Roman"/>
                <w:color w:val="000000"/>
                <w:lang w:eastAsia="lt-LT"/>
              </w:rPr>
              <w:t>iniai preparatai</w:t>
            </w:r>
            <w:r w:rsidR="005502F0" w:rsidRPr="005502F0">
              <w:rPr>
                <w:rFonts w:ascii="Times New Roman" w:eastAsia="Times New Roman" w:hAnsi="Times New Roman"/>
                <w:color w:val="000000"/>
                <w:lang w:eastAsia="lt-LT"/>
              </w:rPr>
              <w:t xml:space="preserve"> </w:t>
            </w:r>
          </w:p>
        </w:tc>
        <w:tc>
          <w:tcPr>
            <w:tcW w:w="6658" w:type="dxa"/>
          </w:tcPr>
          <w:p w14:paraId="4FBC093D"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Stiprėja antihipertenzinis poveikis</w:t>
            </w:r>
            <w:r w:rsidR="00E13D1C">
              <w:rPr>
                <w:rFonts w:ascii="Times New Roman" w:eastAsia="Times New Roman" w:hAnsi="Times New Roman"/>
                <w:color w:val="000000"/>
                <w:lang w:eastAsia="lt-LT"/>
              </w:rPr>
              <w:t>.</w:t>
            </w:r>
          </w:p>
        </w:tc>
      </w:tr>
      <w:tr w:rsidR="005502F0" w:rsidRPr="005502F0" w14:paraId="5B63144B" w14:textId="77777777" w:rsidTr="001129FD">
        <w:tc>
          <w:tcPr>
            <w:tcW w:w="2628" w:type="dxa"/>
          </w:tcPr>
          <w:p w14:paraId="58C9F6E6" w14:textId="77777777" w:rsidR="005502F0" w:rsidRPr="005502F0" w:rsidRDefault="005502F0" w:rsidP="005D1946">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Digoksinas</w:t>
            </w:r>
          </w:p>
        </w:tc>
        <w:tc>
          <w:tcPr>
            <w:tcW w:w="6658" w:type="dxa"/>
          </w:tcPr>
          <w:p w14:paraId="5711A7E6"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Digoksino koncentracija kraujo plazmoje padidėja, kadangi jo mažiau išsiskiria su šlapimu (reikia apdairiai sekti, ar neatsiranda digoksino perdozavimo simptomų ir, jei būtina, sumažinti širdį veikiančio glikozido dozę, arba tai atlikti nustačius digoksino koncentraciją kraujo plazmoje)</w:t>
            </w:r>
            <w:r w:rsidR="00E13D1C">
              <w:rPr>
                <w:rFonts w:ascii="Times New Roman" w:eastAsia="Times New Roman" w:hAnsi="Times New Roman"/>
                <w:color w:val="000000"/>
                <w:lang w:eastAsia="lt-LT"/>
              </w:rPr>
              <w:t>.</w:t>
            </w:r>
          </w:p>
        </w:tc>
      </w:tr>
      <w:tr w:rsidR="005502F0" w:rsidRPr="005502F0" w14:paraId="53A20242" w14:textId="77777777" w:rsidTr="001129FD">
        <w:tc>
          <w:tcPr>
            <w:tcW w:w="2628" w:type="dxa"/>
          </w:tcPr>
          <w:p w14:paraId="030E771D" w14:textId="77777777" w:rsidR="005502F0" w:rsidRPr="005502F0" w:rsidRDefault="005502F0" w:rsidP="005D1946">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Chinidinas</w:t>
            </w:r>
          </w:p>
        </w:tc>
        <w:tc>
          <w:tcPr>
            <w:tcW w:w="6658" w:type="dxa"/>
          </w:tcPr>
          <w:p w14:paraId="5CFC3C4B"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Galima </w:t>
            </w:r>
            <w:r w:rsidR="005645F4" w:rsidRPr="004B740A">
              <w:rPr>
                <w:rFonts w:ascii="Times New Roman" w:eastAsia="Times New Roman" w:hAnsi="Times New Roman"/>
                <w:color w:val="000000"/>
                <w:lang w:eastAsia="lt-LT"/>
              </w:rPr>
              <w:t>reikšminga</w:t>
            </w:r>
            <w:r w:rsidRPr="005502F0">
              <w:rPr>
                <w:rFonts w:ascii="Times New Roman" w:eastAsia="Times New Roman" w:hAnsi="Times New Roman"/>
                <w:color w:val="000000"/>
                <w:lang w:eastAsia="lt-LT"/>
              </w:rPr>
              <w:t xml:space="preserve"> hipotenzija. Pacientams, kuriems yra obstrukcinė kardiomiopatija, gali prasidėti plaučių edema. Padidėja chinidino koncentracija kraujo plazmoje</w:t>
            </w:r>
            <w:r w:rsidR="00E13D1C">
              <w:rPr>
                <w:rFonts w:ascii="Times New Roman" w:eastAsia="Times New Roman" w:hAnsi="Times New Roman"/>
                <w:color w:val="000000"/>
                <w:lang w:eastAsia="lt-LT"/>
              </w:rPr>
              <w:t>.</w:t>
            </w:r>
          </w:p>
        </w:tc>
      </w:tr>
      <w:tr w:rsidR="005502F0" w:rsidRPr="005502F0" w14:paraId="3F552BD1" w14:textId="77777777" w:rsidTr="001129FD">
        <w:tc>
          <w:tcPr>
            <w:tcW w:w="2628" w:type="dxa"/>
          </w:tcPr>
          <w:p w14:paraId="093D75DF" w14:textId="77777777" w:rsidR="005502F0" w:rsidRPr="005502F0" w:rsidRDefault="005502F0" w:rsidP="005D1946">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Karbamazepinas</w:t>
            </w:r>
          </w:p>
        </w:tc>
        <w:tc>
          <w:tcPr>
            <w:tcW w:w="6658" w:type="dxa"/>
          </w:tcPr>
          <w:p w14:paraId="15DFA1F7"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Sustiprėja karbamazepino poveikis. Sustiprėja jo nepageidaujamas neurotoksinis poveikis</w:t>
            </w:r>
            <w:r w:rsidR="00E13D1C">
              <w:rPr>
                <w:rFonts w:ascii="Times New Roman" w:eastAsia="Times New Roman" w:hAnsi="Times New Roman"/>
                <w:color w:val="000000"/>
                <w:lang w:eastAsia="lt-LT"/>
              </w:rPr>
              <w:t>.</w:t>
            </w:r>
          </w:p>
        </w:tc>
      </w:tr>
      <w:tr w:rsidR="005502F0" w:rsidRPr="005502F0" w14:paraId="35EC91ED" w14:textId="77777777" w:rsidTr="001129FD">
        <w:tc>
          <w:tcPr>
            <w:tcW w:w="2628" w:type="dxa"/>
          </w:tcPr>
          <w:p w14:paraId="417EB569" w14:textId="77777777" w:rsidR="005502F0" w:rsidRPr="005502F0" w:rsidRDefault="005502F0" w:rsidP="005D1946">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Cimetidinas</w:t>
            </w:r>
          </w:p>
        </w:tc>
        <w:tc>
          <w:tcPr>
            <w:tcW w:w="6658" w:type="dxa"/>
          </w:tcPr>
          <w:p w14:paraId="350257BC"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Gali padidėti verapamilio koncentracija kraujo plazmoje</w:t>
            </w:r>
            <w:r w:rsidR="00E13D1C">
              <w:rPr>
                <w:rFonts w:ascii="Times New Roman" w:eastAsia="Times New Roman" w:hAnsi="Times New Roman"/>
                <w:color w:val="000000"/>
                <w:lang w:eastAsia="lt-LT"/>
              </w:rPr>
              <w:t>.</w:t>
            </w:r>
          </w:p>
        </w:tc>
      </w:tr>
      <w:tr w:rsidR="005502F0" w:rsidRPr="005502F0" w14:paraId="18052020" w14:textId="77777777" w:rsidTr="001129FD">
        <w:tc>
          <w:tcPr>
            <w:tcW w:w="2628" w:type="dxa"/>
          </w:tcPr>
          <w:p w14:paraId="4FA707A4"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Litis</w:t>
            </w:r>
          </w:p>
        </w:tc>
        <w:tc>
          <w:tcPr>
            <w:tcW w:w="6658" w:type="dxa"/>
          </w:tcPr>
          <w:p w14:paraId="55DCF08C"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silpnina ličio poveikį, stiprėja neurotoksinis ličio poveikis</w:t>
            </w:r>
            <w:r w:rsidR="00E13D1C">
              <w:rPr>
                <w:rFonts w:ascii="Times New Roman" w:eastAsia="Times New Roman" w:hAnsi="Times New Roman"/>
                <w:color w:val="000000"/>
                <w:lang w:eastAsia="lt-LT"/>
              </w:rPr>
              <w:t>.</w:t>
            </w:r>
          </w:p>
        </w:tc>
      </w:tr>
      <w:tr w:rsidR="005502F0" w:rsidRPr="005502F0" w14:paraId="3495D54F" w14:textId="77777777" w:rsidTr="001129FD">
        <w:tc>
          <w:tcPr>
            <w:tcW w:w="2628" w:type="dxa"/>
          </w:tcPr>
          <w:p w14:paraId="17AE295E"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Rifampicinas, fenitoinas, fenobarbitalis</w:t>
            </w:r>
          </w:p>
        </w:tc>
        <w:tc>
          <w:tcPr>
            <w:tcW w:w="6658" w:type="dxa"/>
          </w:tcPr>
          <w:p w14:paraId="0F75C867"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Sumažėja verapamilio koncentracija kraujo plazmoje ir susilpnėja jo poveikis</w:t>
            </w:r>
            <w:r w:rsidR="00E13D1C">
              <w:rPr>
                <w:rFonts w:ascii="Times New Roman" w:eastAsia="Times New Roman" w:hAnsi="Times New Roman"/>
                <w:color w:val="000000"/>
                <w:lang w:eastAsia="lt-LT"/>
              </w:rPr>
              <w:t>.</w:t>
            </w:r>
          </w:p>
        </w:tc>
      </w:tr>
      <w:tr w:rsidR="005502F0" w:rsidRPr="005502F0" w14:paraId="24CBA642" w14:textId="77777777" w:rsidTr="001129FD">
        <w:tc>
          <w:tcPr>
            <w:tcW w:w="2628" w:type="dxa"/>
          </w:tcPr>
          <w:p w14:paraId="732512E2"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Eritromicinas</w:t>
            </w:r>
          </w:p>
        </w:tc>
        <w:tc>
          <w:tcPr>
            <w:tcW w:w="6658" w:type="dxa"/>
          </w:tcPr>
          <w:p w14:paraId="70526A79"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verapamilio ir eritromicino koncentracija kraujo plazmoje dėl galimo abipusio metabolizmo slopinimo</w:t>
            </w:r>
            <w:r w:rsidR="00E13D1C">
              <w:rPr>
                <w:rFonts w:ascii="Times New Roman" w:eastAsia="Times New Roman" w:hAnsi="Times New Roman"/>
                <w:color w:val="000000"/>
                <w:lang w:eastAsia="lt-LT"/>
              </w:rPr>
              <w:t>.</w:t>
            </w:r>
          </w:p>
        </w:tc>
      </w:tr>
      <w:tr w:rsidR="005502F0" w:rsidRPr="005502F0" w14:paraId="2AD1A7F8" w14:textId="77777777" w:rsidTr="001129FD">
        <w:tc>
          <w:tcPr>
            <w:tcW w:w="2628" w:type="dxa"/>
          </w:tcPr>
          <w:p w14:paraId="33B60705"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Proteazių inhibitoriai, pvz., amprenaviras, indinaviras, nelfinaviras, ritonaviras arba sakvinaviras</w:t>
            </w:r>
          </w:p>
        </w:tc>
        <w:tc>
          <w:tcPr>
            <w:tcW w:w="6658" w:type="dxa"/>
          </w:tcPr>
          <w:p w14:paraId="69382ADF"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verapamilio koncentracija kraujo plazmoje</w:t>
            </w:r>
            <w:r w:rsidR="00E13D1C">
              <w:rPr>
                <w:rFonts w:ascii="Times New Roman" w:eastAsia="Times New Roman" w:hAnsi="Times New Roman"/>
                <w:color w:val="000000"/>
                <w:lang w:eastAsia="lt-LT"/>
              </w:rPr>
              <w:t>.</w:t>
            </w:r>
          </w:p>
        </w:tc>
      </w:tr>
      <w:tr w:rsidR="005502F0" w:rsidRPr="005502F0" w14:paraId="6D0FA77A" w14:textId="77777777" w:rsidTr="001129FD">
        <w:tc>
          <w:tcPr>
            <w:tcW w:w="2628" w:type="dxa"/>
          </w:tcPr>
          <w:p w14:paraId="4825B1B4"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Simvastatinas</w:t>
            </w:r>
          </w:p>
        </w:tc>
        <w:tc>
          <w:tcPr>
            <w:tcW w:w="6658" w:type="dxa"/>
          </w:tcPr>
          <w:p w14:paraId="691F33B5"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simvastatino koncentracija kraujo plazmoje</w:t>
            </w:r>
            <w:r w:rsidR="00E13D1C">
              <w:rPr>
                <w:rFonts w:ascii="Times New Roman" w:eastAsia="Times New Roman" w:hAnsi="Times New Roman"/>
                <w:color w:val="000000"/>
                <w:lang w:eastAsia="lt-LT"/>
              </w:rPr>
              <w:t>.</w:t>
            </w:r>
          </w:p>
        </w:tc>
      </w:tr>
      <w:tr w:rsidR="005502F0" w:rsidRPr="005502F0" w14:paraId="60F2F7AC" w14:textId="77777777" w:rsidTr="001129FD">
        <w:tc>
          <w:tcPr>
            <w:tcW w:w="2628" w:type="dxa"/>
          </w:tcPr>
          <w:p w14:paraId="0C98F5C6"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Teofilinas</w:t>
            </w:r>
          </w:p>
        </w:tc>
        <w:tc>
          <w:tcPr>
            <w:tcW w:w="6658" w:type="dxa"/>
          </w:tcPr>
          <w:p w14:paraId="6319698B"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teofilino koncentracija kraujo plazmoje</w:t>
            </w:r>
            <w:r w:rsidR="00E13D1C">
              <w:rPr>
                <w:rFonts w:ascii="Times New Roman" w:eastAsia="Times New Roman" w:hAnsi="Times New Roman"/>
                <w:color w:val="000000"/>
                <w:lang w:eastAsia="lt-LT"/>
              </w:rPr>
              <w:t>.</w:t>
            </w:r>
          </w:p>
        </w:tc>
      </w:tr>
      <w:tr w:rsidR="005502F0" w:rsidRPr="005502F0" w14:paraId="677C7E9F" w14:textId="77777777" w:rsidTr="001129FD">
        <w:tc>
          <w:tcPr>
            <w:tcW w:w="2628" w:type="dxa"/>
          </w:tcPr>
          <w:p w14:paraId="64147D30"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Prazozinas</w:t>
            </w:r>
          </w:p>
        </w:tc>
        <w:tc>
          <w:tcPr>
            <w:tcW w:w="6658" w:type="dxa"/>
          </w:tcPr>
          <w:p w14:paraId="01139660"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prazozino koncentracija kraujo plazmoje</w:t>
            </w:r>
            <w:r w:rsidR="00E13D1C">
              <w:rPr>
                <w:rFonts w:ascii="Times New Roman" w:eastAsia="Times New Roman" w:hAnsi="Times New Roman"/>
                <w:color w:val="000000"/>
                <w:lang w:eastAsia="lt-LT"/>
              </w:rPr>
              <w:t>.</w:t>
            </w:r>
          </w:p>
        </w:tc>
      </w:tr>
      <w:tr w:rsidR="005502F0" w:rsidRPr="005502F0" w14:paraId="72F562C4" w14:textId="77777777" w:rsidTr="001129FD">
        <w:tc>
          <w:tcPr>
            <w:tcW w:w="2628" w:type="dxa"/>
          </w:tcPr>
          <w:p w14:paraId="2E1277E0"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Ciklosporinas</w:t>
            </w:r>
          </w:p>
        </w:tc>
        <w:tc>
          <w:tcPr>
            <w:tcW w:w="6658" w:type="dxa"/>
          </w:tcPr>
          <w:p w14:paraId="158D90B6"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ciklosporino koncentracija kraujo plazmoje</w:t>
            </w:r>
            <w:r w:rsidR="00E13D1C">
              <w:rPr>
                <w:rFonts w:ascii="Times New Roman" w:eastAsia="Times New Roman" w:hAnsi="Times New Roman"/>
                <w:color w:val="000000"/>
                <w:lang w:eastAsia="lt-LT"/>
              </w:rPr>
              <w:t>.</w:t>
            </w:r>
          </w:p>
        </w:tc>
      </w:tr>
      <w:tr w:rsidR="005502F0" w:rsidRPr="005502F0" w14:paraId="52ED6F70" w14:textId="77777777" w:rsidTr="001129FD">
        <w:tc>
          <w:tcPr>
            <w:tcW w:w="2628" w:type="dxa"/>
          </w:tcPr>
          <w:p w14:paraId="4ADAF270"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Midazolamas</w:t>
            </w:r>
          </w:p>
        </w:tc>
        <w:tc>
          <w:tcPr>
            <w:tcW w:w="6658" w:type="dxa"/>
          </w:tcPr>
          <w:p w14:paraId="4C9388A1"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midazolamo koncentracija kraujo plazmoje</w:t>
            </w:r>
            <w:r w:rsidR="00E13D1C">
              <w:rPr>
                <w:rFonts w:ascii="Times New Roman" w:eastAsia="Times New Roman" w:hAnsi="Times New Roman"/>
                <w:color w:val="000000"/>
                <w:lang w:eastAsia="lt-LT"/>
              </w:rPr>
              <w:t>.</w:t>
            </w:r>
          </w:p>
        </w:tc>
      </w:tr>
      <w:tr w:rsidR="005502F0" w:rsidRPr="005502F0" w14:paraId="26089ABA" w14:textId="77777777" w:rsidTr="001129FD">
        <w:tc>
          <w:tcPr>
            <w:tcW w:w="2628" w:type="dxa"/>
          </w:tcPr>
          <w:p w14:paraId="79D90B8D"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Miorelaksantai</w:t>
            </w:r>
          </w:p>
        </w:tc>
        <w:tc>
          <w:tcPr>
            <w:tcW w:w="6658" w:type="dxa"/>
          </w:tcPr>
          <w:p w14:paraId="169D27B2"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gali sustiprinti jų poveikį</w:t>
            </w:r>
            <w:r w:rsidR="00E13D1C">
              <w:rPr>
                <w:rFonts w:ascii="Times New Roman" w:eastAsia="Times New Roman" w:hAnsi="Times New Roman"/>
                <w:color w:val="000000"/>
                <w:lang w:eastAsia="lt-LT"/>
              </w:rPr>
              <w:t>.</w:t>
            </w:r>
          </w:p>
        </w:tc>
      </w:tr>
      <w:tr w:rsidR="005502F0" w:rsidRPr="005502F0" w14:paraId="4DB93D7A" w14:textId="77777777" w:rsidTr="001129FD">
        <w:tc>
          <w:tcPr>
            <w:tcW w:w="2628" w:type="dxa"/>
          </w:tcPr>
          <w:p w14:paraId="33249ADA"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Acetilsalicilo rūgštis</w:t>
            </w:r>
          </w:p>
        </w:tc>
        <w:tc>
          <w:tcPr>
            <w:tcW w:w="6658" w:type="dxa"/>
          </w:tcPr>
          <w:p w14:paraId="1E556966"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Padidėja polinkis į kraujavimą</w:t>
            </w:r>
            <w:r w:rsidR="00E13D1C">
              <w:rPr>
                <w:rFonts w:ascii="Times New Roman" w:eastAsia="Times New Roman" w:hAnsi="Times New Roman"/>
                <w:color w:val="000000"/>
                <w:lang w:eastAsia="lt-LT"/>
              </w:rPr>
              <w:t>.</w:t>
            </w:r>
          </w:p>
        </w:tc>
      </w:tr>
      <w:tr w:rsidR="005502F0" w:rsidRPr="005502F0" w14:paraId="4E45FEE3" w14:textId="77777777" w:rsidTr="001129FD">
        <w:tc>
          <w:tcPr>
            <w:tcW w:w="2628" w:type="dxa"/>
          </w:tcPr>
          <w:p w14:paraId="56785FD7" w14:textId="77777777" w:rsidR="005502F0" w:rsidRPr="005502F0" w:rsidRDefault="005502F0" w:rsidP="005F48A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Etanolis</w:t>
            </w:r>
          </w:p>
        </w:tc>
        <w:tc>
          <w:tcPr>
            <w:tcW w:w="6658" w:type="dxa"/>
          </w:tcPr>
          <w:p w14:paraId="630191DF"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Sulėtėja etanolio irimas ir padidėja jo koncentracija kraujo plazmoje, dėl verapamilio poveikio sustiprėja alkoholio veikimas</w:t>
            </w:r>
            <w:r w:rsidR="00E13D1C">
              <w:rPr>
                <w:rFonts w:ascii="Times New Roman" w:eastAsia="Times New Roman" w:hAnsi="Times New Roman"/>
                <w:color w:val="000000"/>
                <w:lang w:eastAsia="lt-LT"/>
              </w:rPr>
              <w:t>.</w:t>
            </w:r>
          </w:p>
        </w:tc>
      </w:tr>
      <w:tr w:rsidR="0085477B" w:rsidRPr="005502F0" w14:paraId="4552B9C0" w14:textId="77777777" w:rsidTr="001129FD">
        <w:tc>
          <w:tcPr>
            <w:tcW w:w="2628" w:type="dxa"/>
          </w:tcPr>
          <w:p w14:paraId="6E50335D" w14:textId="77777777" w:rsidR="007C3FCA" w:rsidRDefault="007C3FCA"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lastRenderedPageBreak/>
              <w:t>Ivabradinas</w:t>
            </w:r>
          </w:p>
          <w:p w14:paraId="15CF5C04" w14:textId="77777777" w:rsidR="0085477B" w:rsidRPr="005502F0" w:rsidRDefault="0085477B" w:rsidP="004514FC">
            <w:pPr>
              <w:widowControl w:val="0"/>
              <w:tabs>
                <w:tab w:val="left" w:pos="567"/>
              </w:tabs>
              <w:spacing w:after="0" w:line="240" w:lineRule="auto"/>
              <w:rPr>
                <w:rFonts w:ascii="Times New Roman" w:eastAsia="Times New Roman" w:hAnsi="Times New Roman"/>
                <w:color w:val="000000"/>
                <w:lang w:eastAsia="lt-LT"/>
              </w:rPr>
            </w:pPr>
          </w:p>
        </w:tc>
        <w:tc>
          <w:tcPr>
            <w:tcW w:w="6658" w:type="dxa"/>
          </w:tcPr>
          <w:p w14:paraId="4F09C837" w14:textId="77777777" w:rsidR="0085477B" w:rsidRPr="00101295" w:rsidRDefault="00AD5BFA" w:rsidP="00622477">
            <w:pPr>
              <w:pStyle w:val="PSURParagraph1"/>
              <w:widowControl w:val="0"/>
              <w:spacing w:before="0"/>
              <w:rPr>
                <w:color w:val="000000"/>
                <w:lang w:val="lt-LT" w:eastAsia="lt-LT"/>
              </w:rPr>
            </w:pPr>
            <w:r>
              <w:rPr>
                <w:color w:val="000000"/>
                <w:sz w:val="22"/>
                <w:szCs w:val="22"/>
                <w:lang w:val="lt-LT" w:eastAsia="lt-LT"/>
              </w:rPr>
              <w:t>Negalima vartoti kartu su ivabradinu</w:t>
            </w:r>
            <w:r w:rsidR="006D3955">
              <w:rPr>
                <w:color w:val="000000"/>
                <w:sz w:val="22"/>
                <w:szCs w:val="22"/>
                <w:lang w:val="lt-LT" w:eastAsia="lt-LT"/>
              </w:rPr>
              <w:t>, nes verapamilis sustiprina ivabradino širdies ritmą lėtinantį poveikį (žr.</w:t>
            </w:r>
            <w:r w:rsidR="004514FC">
              <w:rPr>
                <w:color w:val="000000"/>
                <w:sz w:val="22"/>
                <w:szCs w:val="22"/>
                <w:lang w:val="lt-LT" w:eastAsia="lt-LT"/>
              </w:rPr>
              <w:t xml:space="preserve"> 4.3</w:t>
            </w:r>
            <w:r w:rsidR="006D3955">
              <w:rPr>
                <w:color w:val="000000"/>
                <w:sz w:val="22"/>
                <w:szCs w:val="22"/>
                <w:lang w:val="lt-LT" w:eastAsia="lt-LT"/>
              </w:rPr>
              <w:t xml:space="preserve"> skyrių)</w:t>
            </w:r>
            <w:r w:rsidR="00E13D1C">
              <w:rPr>
                <w:color w:val="000000"/>
                <w:sz w:val="22"/>
                <w:szCs w:val="22"/>
                <w:lang w:val="lt-LT" w:eastAsia="lt-LT"/>
              </w:rPr>
              <w:t>.</w:t>
            </w:r>
          </w:p>
        </w:tc>
      </w:tr>
      <w:tr w:rsidR="00A518EF" w:rsidRPr="005502F0" w14:paraId="7E6C4240" w14:textId="77777777" w:rsidTr="001129FD">
        <w:tc>
          <w:tcPr>
            <w:tcW w:w="2628" w:type="dxa"/>
          </w:tcPr>
          <w:p w14:paraId="11ACD770" w14:textId="77777777" w:rsidR="00A518EF" w:rsidRDefault="00A518EF"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Antikoaguliantai</w:t>
            </w:r>
          </w:p>
        </w:tc>
        <w:tc>
          <w:tcPr>
            <w:tcW w:w="6658" w:type="dxa"/>
          </w:tcPr>
          <w:p w14:paraId="2ED1B19D" w14:textId="77777777" w:rsidR="00A84CB7" w:rsidRPr="00A84CB7" w:rsidRDefault="00A84CB7" w:rsidP="00A469A6">
            <w:pPr>
              <w:widowControl w:val="0"/>
              <w:spacing w:after="0" w:line="240" w:lineRule="auto"/>
              <w:rPr>
                <w:rFonts w:ascii="Times New Roman" w:eastAsia="Times New Roman" w:hAnsi="Times New Roman"/>
                <w:color w:val="000000"/>
                <w:lang w:eastAsia="lt-LT"/>
              </w:rPr>
            </w:pPr>
            <w:r w:rsidRPr="00A84CB7">
              <w:rPr>
                <w:rFonts w:ascii="Times New Roman" w:eastAsia="Times New Roman" w:hAnsi="Times New Roman"/>
                <w:color w:val="000000"/>
                <w:lang w:eastAsia="lt-LT"/>
              </w:rPr>
              <w:t>Geriamojo verapamilio paskyrus vartoti kartu su P-gp substratu dabigatrano eteksilatu (150 mg), padidėjo pastarojo C</w:t>
            </w:r>
            <w:r w:rsidRPr="00A84CB7">
              <w:rPr>
                <w:rFonts w:ascii="Times New Roman" w:eastAsia="Times New Roman" w:hAnsi="Times New Roman"/>
                <w:color w:val="000000"/>
                <w:vertAlign w:val="subscript"/>
                <w:lang w:eastAsia="lt-LT"/>
              </w:rPr>
              <w:t>max</w:t>
            </w:r>
            <w:r w:rsidRPr="00A84CB7">
              <w:rPr>
                <w:rFonts w:ascii="Times New Roman" w:eastAsia="Times New Roman" w:hAnsi="Times New Roman"/>
                <w:color w:val="000000"/>
                <w:lang w:eastAsia="lt-LT"/>
              </w:rPr>
              <w:t xml:space="preserve"> ir AUC, bet šio padidėjimo išraiškos dydis skiriasi priklausomai nuo laiko intervalo tarp vaist</w:t>
            </w:r>
            <w:r w:rsidR="00830201">
              <w:rPr>
                <w:rFonts w:ascii="Times New Roman" w:eastAsia="Times New Roman" w:hAnsi="Times New Roman"/>
                <w:color w:val="000000"/>
                <w:lang w:eastAsia="lt-LT"/>
              </w:rPr>
              <w:t>inių preparatų</w:t>
            </w:r>
            <w:r w:rsidRPr="00A84CB7">
              <w:rPr>
                <w:rFonts w:ascii="Times New Roman" w:eastAsia="Times New Roman" w:hAnsi="Times New Roman"/>
                <w:color w:val="000000"/>
                <w:lang w:eastAsia="lt-LT"/>
              </w:rPr>
              <w:t xml:space="preserve"> vartojimo ir verapamilio farmacinės formos.</w:t>
            </w:r>
            <w:r w:rsidRPr="00101295">
              <w:rPr>
                <w:rFonts w:ascii="Times New Roman" w:eastAsia="Times New Roman" w:hAnsi="Times New Roman"/>
                <w:color w:val="000000"/>
                <w:lang w:eastAsia="lt-LT"/>
              </w:rPr>
              <w:t xml:space="preserve"> </w:t>
            </w:r>
            <w:r w:rsidRPr="00A84CB7">
              <w:rPr>
                <w:rFonts w:ascii="Times New Roman" w:eastAsia="Times New Roman" w:hAnsi="Times New Roman"/>
                <w:color w:val="000000"/>
                <w:lang w:eastAsia="lt-LT"/>
              </w:rPr>
              <w:t>Pavartojus verapamilio greito atpalaidavimo formą vieną valandą prieš vienkartinę dabigatrano eteksilato dozę, pastarojo C</w:t>
            </w:r>
            <w:r w:rsidRPr="00A84CB7">
              <w:rPr>
                <w:rFonts w:ascii="Times New Roman" w:eastAsia="Times New Roman" w:hAnsi="Times New Roman"/>
                <w:color w:val="000000"/>
                <w:vertAlign w:val="subscript"/>
                <w:lang w:eastAsia="lt-LT"/>
              </w:rPr>
              <w:t>max</w:t>
            </w:r>
            <w:r w:rsidRPr="00A84CB7">
              <w:rPr>
                <w:rFonts w:ascii="Times New Roman" w:eastAsia="Times New Roman" w:hAnsi="Times New Roman"/>
                <w:color w:val="000000"/>
                <w:lang w:eastAsia="lt-LT"/>
              </w:rPr>
              <w:t xml:space="preserve"> padidėjo maždaug </w:t>
            </w:r>
            <w:r w:rsidRPr="004B740A">
              <w:rPr>
                <w:rFonts w:ascii="Times New Roman" w:eastAsia="Times New Roman" w:hAnsi="Times New Roman"/>
                <w:color w:val="000000"/>
                <w:lang w:eastAsia="lt-LT"/>
              </w:rPr>
              <w:t>180</w:t>
            </w:r>
            <w:r w:rsidR="005645F4" w:rsidRPr="004B740A">
              <w:rPr>
                <w:rFonts w:ascii="Times New Roman" w:eastAsia="Times New Roman" w:hAnsi="Times New Roman"/>
                <w:color w:val="000000"/>
                <w:lang w:eastAsia="lt-LT"/>
              </w:rPr>
              <w:t> </w:t>
            </w:r>
            <w:r w:rsidRPr="004B740A">
              <w:rPr>
                <w:rFonts w:ascii="Times New Roman" w:eastAsia="Times New Roman" w:hAnsi="Times New Roman"/>
                <w:color w:val="000000"/>
                <w:lang w:eastAsia="lt-LT"/>
              </w:rPr>
              <w:t>%,</w:t>
            </w:r>
            <w:r w:rsidRPr="00A84CB7">
              <w:rPr>
                <w:rFonts w:ascii="Times New Roman" w:eastAsia="Times New Roman" w:hAnsi="Times New Roman"/>
                <w:color w:val="000000"/>
                <w:lang w:eastAsia="lt-LT"/>
              </w:rPr>
              <w:t xml:space="preserve"> AUC – maždaug </w:t>
            </w:r>
            <w:r w:rsidRPr="004B740A">
              <w:rPr>
                <w:rFonts w:ascii="Times New Roman" w:eastAsia="Times New Roman" w:hAnsi="Times New Roman"/>
                <w:color w:val="000000"/>
                <w:lang w:eastAsia="lt-LT"/>
              </w:rPr>
              <w:t>150</w:t>
            </w:r>
            <w:r w:rsidR="005645F4" w:rsidRPr="004B740A">
              <w:rPr>
                <w:rFonts w:ascii="Times New Roman" w:eastAsia="Times New Roman" w:hAnsi="Times New Roman"/>
                <w:color w:val="000000"/>
                <w:lang w:eastAsia="lt-LT"/>
              </w:rPr>
              <w:t xml:space="preserve"> </w:t>
            </w:r>
            <w:r w:rsidRPr="004B740A">
              <w:rPr>
                <w:rFonts w:ascii="Times New Roman" w:eastAsia="Times New Roman" w:hAnsi="Times New Roman"/>
                <w:color w:val="000000"/>
                <w:lang w:eastAsia="lt-LT"/>
              </w:rPr>
              <w:t>%.</w:t>
            </w:r>
            <w:r w:rsidRPr="00101295">
              <w:rPr>
                <w:rFonts w:ascii="Times New Roman" w:eastAsia="Times New Roman" w:hAnsi="Times New Roman"/>
                <w:color w:val="000000"/>
                <w:lang w:eastAsia="lt-LT"/>
              </w:rPr>
              <w:t xml:space="preserve"> </w:t>
            </w:r>
            <w:r w:rsidRPr="00A84CB7">
              <w:rPr>
                <w:rFonts w:ascii="Times New Roman" w:eastAsia="Times New Roman" w:hAnsi="Times New Roman"/>
                <w:color w:val="000000"/>
                <w:lang w:eastAsia="lt-LT"/>
              </w:rPr>
              <w:t>Davus išgerti verapamilio 2 val. po dabigatrano eteksilato pavartojimo reikšmingos sąveikos nestebėta (C</w:t>
            </w:r>
            <w:r w:rsidRPr="00A84CB7">
              <w:rPr>
                <w:rFonts w:ascii="Times New Roman" w:eastAsia="Times New Roman" w:hAnsi="Times New Roman"/>
                <w:color w:val="000000"/>
                <w:vertAlign w:val="subscript"/>
                <w:lang w:eastAsia="lt-LT"/>
              </w:rPr>
              <w:t>max</w:t>
            </w:r>
            <w:r w:rsidRPr="00A84CB7">
              <w:rPr>
                <w:rFonts w:ascii="Times New Roman" w:eastAsia="Times New Roman" w:hAnsi="Times New Roman"/>
                <w:color w:val="000000"/>
                <w:lang w:eastAsia="lt-LT"/>
              </w:rPr>
              <w:t xml:space="preserve"> padidėjo maždaug </w:t>
            </w:r>
            <w:r w:rsidRPr="004B740A">
              <w:rPr>
                <w:rFonts w:ascii="Times New Roman" w:eastAsia="Times New Roman" w:hAnsi="Times New Roman"/>
                <w:color w:val="000000"/>
                <w:lang w:eastAsia="lt-LT"/>
              </w:rPr>
              <w:t>10</w:t>
            </w:r>
            <w:r w:rsidR="005645F4" w:rsidRPr="004B740A">
              <w:rPr>
                <w:rFonts w:ascii="Times New Roman" w:eastAsia="Times New Roman" w:hAnsi="Times New Roman"/>
                <w:color w:val="000000"/>
                <w:lang w:eastAsia="lt-LT"/>
              </w:rPr>
              <w:t> </w:t>
            </w:r>
            <w:r w:rsidRPr="004B740A">
              <w:rPr>
                <w:rFonts w:ascii="Times New Roman" w:eastAsia="Times New Roman" w:hAnsi="Times New Roman"/>
                <w:color w:val="000000"/>
                <w:lang w:eastAsia="lt-LT"/>
              </w:rPr>
              <w:t>%,</w:t>
            </w:r>
            <w:r w:rsidRPr="00A84CB7">
              <w:rPr>
                <w:rFonts w:ascii="Times New Roman" w:eastAsia="Times New Roman" w:hAnsi="Times New Roman"/>
                <w:color w:val="000000"/>
                <w:lang w:eastAsia="lt-LT"/>
              </w:rPr>
              <w:t xml:space="preserve"> AUC – maždaug </w:t>
            </w:r>
            <w:r w:rsidRPr="004B740A">
              <w:rPr>
                <w:rFonts w:ascii="Times New Roman" w:eastAsia="Times New Roman" w:hAnsi="Times New Roman"/>
                <w:color w:val="000000"/>
                <w:lang w:eastAsia="lt-LT"/>
              </w:rPr>
              <w:t>20</w:t>
            </w:r>
            <w:r w:rsidR="005645F4" w:rsidRPr="004B740A">
              <w:rPr>
                <w:rFonts w:ascii="Times New Roman" w:eastAsia="Times New Roman" w:hAnsi="Times New Roman"/>
                <w:color w:val="000000"/>
                <w:lang w:eastAsia="lt-LT"/>
              </w:rPr>
              <w:t> </w:t>
            </w:r>
            <w:r w:rsidRPr="004B740A">
              <w:rPr>
                <w:rFonts w:ascii="Times New Roman" w:eastAsia="Times New Roman" w:hAnsi="Times New Roman"/>
                <w:color w:val="000000"/>
                <w:lang w:eastAsia="lt-LT"/>
              </w:rPr>
              <w:t>%).</w:t>
            </w:r>
          </w:p>
          <w:p w14:paraId="3D97AA47" w14:textId="77777777" w:rsidR="00A518EF" w:rsidRPr="00A518EF" w:rsidRDefault="00A84CB7" w:rsidP="00483F09">
            <w:pPr>
              <w:pStyle w:val="PSURParagraph1"/>
              <w:widowControl w:val="0"/>
              <w:spacing w:before="0"/>
              <w:jc w:val="left"/>
              <w:rPr>
                <w:color w:val="000000"/>
                <w:sz w:val="22"/>
                <w:szCs w:val="22"/>
                <w:lang w:val="lt-LT" w:eastAsia="lt-LT"/>
              </w:rPr>
            </w:pPr>
            <w:r w:rsidRPr="00483F09">
              <w:rPr>
                <w:rFonts w:eastAsia="Calibri"/>
                <w:color w:val="000000"/>
                <w:sz w:val="22"/>
                <w:szCs w:val="22"/>
                <w:lang w:val="lt-LT" w:eastAsia="lt-LT"/>
              </w:rPr>
              <w:t xml:space="preserve">Derinant verapamilio ir dabigatrano eteksilato vartojimą rekomenduojama atidžiai stebėti ligos </w:t>
            </w:r>
            <w:r w:rsidRPr="00101295">
              <w:rPr>
                <w:rFonts w:eastAsia="Calibri"/>
                <w:color w:val="000000"/>
                <w:sz w:val="22"/>
                <w:szCs w:val="22"/>
                <w:lang w:val="lt-LT" w:eastAsia="lt-LT"/>
              </w:rPr>
              <w:t xml:space="preserve">simptomus, </w:t>
            </w:r>
            <w:r w:rsidRPr="00483F09">
              <w:rPr>
                <w:rFonts w:eastAsia="Calibri"/>
                <w:color w:val="000000"/>
                <w:sz w:val="22"/>
                <w:szCs w:val="22"/>
                <w:lang w:val="lt-LT" w:eastAsia="lt-LT"/>
              </w:rPr>
              <w:t xml:space="preserve">ypač esant kraujavimui, ypač vartojant </w:t>
            </w:r>
            <w:r w:rsidRPr="00101295">
              <w:rPr>
                <w:rFonts w:eastAsia="Calibri"/>
                <w:color w:val="000000"/>
                <w:sz w:val="22"/>
                <w:szCs w:val="22"/>
                <w:lang w:val="lt-LT" w:eastAsia="lt-LT"/>
              </w:rPr>
              <w:t>pacientams, kuriems nustatytas lengvas arba vidutinio sunkumo inkstų funkcijos sutrikimas.</w:t>
            </w:r>
            <w:r w:rsidRPr="00101295">
              <w:rPr>
                <w:rFonts w:ascii="Calibri" w:eastAsia="Calibri" w:hAnsi="Calibri"/>
                <w:color w:val="000000"/>
                <w:sz w:val="22"/>
                <w:szCs w:val="22"/>
                <w:lang w:val="lt-LT" w:eastAsia="lt-LT"/>
              </w:rPr>
              <w:t xml:space="preserve"> </w:t>
            </w:r>
          </w:p>
        </w:tc>
      </w:tr>
      <w:tr w:rsidR="001608E1" w:rsidRPr="005502F0" w14:paraId="28425EFB" w14:textId="77777777" w:rsidTr="001129FD">
        <w:tc>
          <w:tcPr>
            <w:tcW w:w="2628" w:type="dxa"/>
          </w:tcPr>
          <w:p w14:paraId="062CF7DF" w14:textId="77777777" w:rsidR="001608E1" w:rsidRDefault="001608E1"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Metforminas</w:t>
            </w:r>
          </w:p>
        </w:tc>
        <w:tc>
          <w:tcPr>
            <w:tcW w:w="6658" w:type="dxa"/>
          </w:tcPr>
          <w:p w14:paraId="062DDB4A" w14:textId="77777777" w:rsidR="001608E1" w:rsidRPr="00A84CB7" w:rsidRDefault="001608E1" w:rsidP="00A469A6">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Metforminą kartu vartojant su verapamiliu gali sumažėti metformino veiksmingumas.</w:t>
            </w:r>
          </w:p>
        </w:tc>
      </w:tr>
    </w:tbl>
    <w:p w14:paraId="1A369700" w14:textId="77777777" w:rsidR="005502F0" w:rsidRPr="005502F0" w:rsidRDefault="005502F0" w:rsidP="00622477">
      <w:pPr>
        <w:widowControl w:val="0"/>
        <w:tabs>
          <w:tab w:val="left" w:pos="567"/>
        </w:tabs>
        <w:spacing w:after="0" w:line="240" w:lineRule="auto"/>
        <w:ind w:left="825" w:hanging="825"/>
        <w:rPr>
          <w:rFonts w:ascii="Times New Roman" w:eastAsia="Times New Roman" w:hAnsi="Times New Roman"/>
          <w:color w:val="000000"/>
          <w:lang w:eastAsia="lt-LT"/>
        </w:rPr>
      </w:pPr>
    </w:p>
    <w:p w14:paraId="3B4B9751" w14:textId="77777777" w:rsidR="005502F0" w:rsidRPr="005502F0" w:rsidRDefault="005502F0" w:rsidP="0062247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verapamilio, reikia vengti gerti greipfrutų sulčių ir nevartoti maisto produktų, kuriuose yra greipfrutų. Greipfrutai gali padidinti verapamilio koncentraciją kraujo plazmoje.</w:t>
      </w:r>
    </w:p>
    <w:p w14:paraId="5DF8E0BB" w14:textId="77777777" w:rsidR="005502F0" w:rsidRPr="005502F0" w:rsidRDefault="005502F0" w:rsidP="00622477">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verapamilio, negalima švirkšti į veną β adrenoreceptorių blokatorių (išimtis – intensyvioji terapija).</w:t>
      </w:r>
    </w:p>
    <w:p w14:paraId="2FD24BC3"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31B14BE9" w14:textId="77777777" w:rsidR="005502F0" w:rsidRPr="005502F0" w:rsidRDefault="005502F0" w:rsidP="004514FC">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4.6</w:t>
      </w:r>
      <w:r w:rsidRPr="005502F0">
        <w:rPr>
          <w:rFonts w:ascii="Times New Roman" w:eastAsia="Times New Roman" w:hAnsi="Times New Roman"/>
          <w:b/>
          <w:lang w:eastAsia="lt-LT"/>
        </w:rPr>
        <w:tab/>
      </w:r>
      <w:r w:rsidR="007B1188" w:rsidRPr="004514FC">
        <w:rPr>
          <w:rFonts w:ascii="Times New Roman" w:hAnsi="Times New Roman"/>
          <w:b/>
        </w:rPr>
        <w:t>Vaisingumas, nėštumo ir žindymo laikotarpis</w:t>
      </w:r>
    </w:p>
    <w:p w14:paraId="79B9FBD6" w14:textId="77777777" w:rsidR="004C783F" w:rsidRDefault="004C783F" w:rsidP="004514FC">
      <w:pPr>
        <w:widowControl w:val="0"/>
        <w:tabs>
          <w:tab w:val="left" w:pos="567"/>
        </w:tabs>
        <w:spacing w:after="0" w:line="240" w:lineRule="auto"/>
        <w:rPr>
          <w:rFonts w:ascii="Times New Roman" w:eastAsia="Times New Roman" w:hAnsi="Times New Roman"/>
          <w:color w:val="000000"/>
          <w:u w:val="single"/>
          <w:lang w:eastAsia="lt-LT"/>
        </w:rPr>
      </w:pPr>
    </w:p>
    <w:p w14:paraId="6EFF4AE8" w14:textId="77777777" w:rsidR="007B1188" w:rsidRPr="003C484A" w:rsidRDefault="002B23E9" w:rsidP="004514FC">
      <w:pPr>
        <w:widowControl w:val="0"/>
        <w:tabs>
          <w:tab w:val="left" w:pos="567"/>
        </w:tabs>
        <w:spacing w:after="0" w:line="240" w:lineRule="auto"/>
        <w:rPr>
          <w:rFonts w:ascii="Times New Roman" w:eastAsia="Times New Roman" w:hAnsi="Times New Roman"/>
          <w:color w:val="000000"/>
          <w:u w:val="single"/>
          <w:lang w:eastAsia="lt-LT"/>
        </w:rPr>
      </w:pPr>
      <w:r w:rsidRPr="003C484A">
        <w:rPr>
          <w:rFonts w:ascii="Times New Roman" w:eastAsia="Times New Roman" w:hAnsi="Times New Roman"/>
          <w:color w:val="000000"/>
          <w:u w:val="single"/>
          <w:lang w:eastAsia="lt-LT"/>
        </w:rPr>
        <w:t>Nėštumas</w:t>
      </w:r>
    </w:p>
    <w:p w14:paraId="52E9A462" w14:textId="77777777" w:rsidR="002B23E9"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prasiskverbia per placentą. Jo koncentracija virkštelės venos kraujyje būna 20-92</w:t>
      </w:r>
      <w:r w:rsidR="007B1188">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koncentracijos motinos kraujo plazmoje. Pirmaisiais šešiais nėštumo mėnesiais verapamilio vartoti negalima, nes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poveikis nėščioms moterims nežinomas. Paskutiniųjų 3 nėštumo mėnesių laikotarpiu vaist</w:t>
      </w:r>
      <w:r w:rsidR="004B5E2C">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galima vartoti tik tiksliai nustačius naudos ir rizikos santykį (žr</w:t>
      </w:r>
      <w:r w:rsidRPr="004B740A">
        <w:rPr>
          <w:rFonts w:ascii="Times New Roman" w:eastAsia="Times New Roman" w:hAnsi="Times New Roman"/>
          <w:color w:val="000000"/>
          <w:lang w:eastAsia="lt-LT"/>
        </w:rPr>
        <w:t>. 5.1</w:t>
      </w:r>
      <w:r w:rsidRPr="005502F0">
        <w:rPr>
          <w:rFonts w:ascii="Times New Roman" w:eastAsia="Times New Roman" w:hAnsi="Times New Roman"/>
          <w:color w:val="000000"/>
          <w:lang w:eastAsia="lt-LT"/>
        </w:rPr>
        <w:t xml:space="preserve"> ir 5.2 skyrius). Jei</w:t>
      </w:r>
      <w:r w:rsidR="002B23E9">
        <w:rPr>
          <w:rFonts w:ascii="Times New Roman" w:eastAsia="Times New Roman" w:hAnsi="Times New Roman"/>
          <w:color w:val="000000"/>
          <w:lang w:eastAsia="lt-LT"/>
        </w:rPr>
        <w:t xml:space="preserve"> vaistinio</w:t>
      </w:r>
      <w:r w:rsidRPr="005502F0">
        <w:rPr>
          <w:rFonts w:ascii="Times New Roman" w:eastAsia="Times New Roman" w:hAnsi="Times New Roman"/>
          <w:color w:val="000000"/>
          <w:lang w:eastAsia="lt-LT"/>
        </w:rPr>
        <w:t xml:space="preserve"> preparato vartojama prieš pat gimdymą, tai vaist</w:t>
      </w:r>
      <w:r w:rsidR="004B5E2C">
        <w:rPr>
          <w:rFonts w:ascii="Times New Roman" w:eastAsia="Times New Roman" w:hAnsi="Times New Roman"/>
          <w:color w:val="000000"/>
          <w:lang w:eastAsia="lt-LT"/>
        </w:rPr>
        <w:t>inis preparatas</w:t>
      </w:r>
      <w:r w:rsidRPr="005502F0">
        <w:rPr>
          <w:rFonts w:ascii="Times New Roman" w:eastAsia="Times New Roman" w:hAnsi="Times New Roman"/>
          <w:color w:val="000000"/>
          <w:lang w:eastAsia="lt-LT"/>
        </w:rPr>
        <w:t xml:space="preserve"> neturėtų neigiamai veikti naujagimio (tokių </w:t>
      </w:r>
      <w:r w:rsidR="00C0171C" w:rsidRPr="004B740A">
        <w:rPr>
          <w:rFonts w:ascii="Times New Roman" w:eastAsia="Times New Roman" w:hAnsi="Times New Roman"/>
          <w:color w:val="000000"/>
          <w:lang w:eastAsia="lt-LT"/>
        </w:rPr>
        <w:t>duomenų</w:t>
      </w:r>
      <w:r w:rsidRPr="005502F0">
        <w:rPr>
          <w:rFonts w:ascii="Times New Roman" w:eastAsia="Times New Roman" w:hAnsi="Times New Roman"/>
          <w:color w:val="000000"/>
          <w:lang w:eastAsia="lt-LT"/>
        </w:rPr>
        <w:t xml:space="preserve"> nėra), bet tirtų atvejų skaičius per mažas, kad</w:t>
      </w:r>
      <w:r w:rsidR="004B740A">
        <w:rPr>
          <w:rFonts w:ascii="Times New Roman" w:eastAsia="Times New Roman" w:hAnsi="Times New Roman"/>
          <w:color w:val="000000"/>
          <w:lang w:eastAsia="lt-LT"/>
        </w:rPr>
        <w:t xml:space="preserve"> informaciją</w:t>
      </w:r>
      <w:r w:rsidRPr="005502F0">
        <w:rPr>
          <w:rFonts w:ascii="Times New Roman" w:eastAsia="Times New Roman" w:hAnsi="Times New Roman"/>
          <w:color w:val="000000"/>
          <w:lang w:eastAsia="lt-LT"/>
        </w:rPr>
        <w:t xml:space="preserve"> būtų galima </w:t>
      </w:r>
      <w:r w:rsidR="004B740A">
        <w:rPr>
          <w:rFonts w:ascii="Times New Roman" w:eastAsia="Times New Roman" w:hAnsi="Times New Roman"/>
          <w:color w:val="000000"/>
          <w:lang w:eastAsia="lt-LT"/>
        </w:rPr>
        <w:t>pagrįsti</w:t>
      </w:r>
      <w:r w:rsidRPr="005502F0">
        <w:rPr>
          <w:rFonts w:ascii="Times New Roman" w:eastAsia="Times New Roman" w:hAnsi="Times New Roman"/>
          <w:color w:val="000000"/>
          <w:lang w:eastAsia="lt-LT"/>
        </w:rPr>
        <w:t>.</w:t>
      </w:r>
      <w:r w:rsidR="007B1188">
        <w:rPr>
          <w:rFonts w:ascii="Times New Roman" w:eastAsia="Times New Roman" w:hAnsi="Times New Roman"/>
          <w:color w:val="000000"/>
          <w:lang w:eastAsia="lt-LT"/>
        </w:rPr>
        <w:t xml:space="preserve"> </w:t>
      </w:r>
    </w:p>
    <w:p w14:paraId="6854386A" w14:textId="77777777" w:rsidR="004C783F" w:rsidRDefault="004C783F" w:rsidP="004514FC">
      <w:pPr>
        <w:widowControl w:val="0"/>
        <w:tabs>
          <w:tab w:val="left" w:pos="567"/>
        </w:tabs>
        <w:spacing w:after="0" w:line="240" w:lineRule="auto"/>
        <w:rPr>
          <w:rFonts w:ascii="Times New Roman" w:eastAsia="Times New Roman" w:hAnsi="Times New Roman"/>
          <w:color w:val="000000"/>
          <w:u w:val="single"/>
          <w:lang w:eastAsia="lt-LT"/>
        </w:rPr>
      </w:pPr>
    </w:p>
    <w:p w14:paraId="02051B2B" w14:textId="77777777" w:rsidR="002B23E9" w:rsidRPr="003C484A" w:rsidRDefault="002B23E9" w:rsidP="004514FC">
      <w:pPr>
        <w:widowControl w:val="0"/>
        <w:tabs>
          <w:tab w:val="left" w:pos="567"/>
        </w:tabs>
        <w:spacing w:after="0" w:line="240" w:lineRule="auto"/>
        <w:rPr>
          <w:rFonts w:ascii="Times New Roman" w:eastAsia="Times New Roman" w:hAnsi="Times New Roman"/>
          <w:color w:val="000000"/>
          <w:u w:val="single"/>
          <w:lang w:eastAsia="lt-LT"/>
        </w:rPr>
      </w:pPr>
      <w:r w:rsidRPr="003C484A">
        <w:rPr>
          <w:rFonts w:ascii="Times New Roman" w:eastAsia="Times New Roman" w:hAnsi="Times New Roman"/>
          <w:color w:val="000000"/>
          <w:u w:val="single"/>
          <w:lang w:eastAsia="lt-LT"/>
        </w:rPr>
        <w:t>Žindymas</w:t>
      </w:r>
    </w:p>
    <w:p w14:paraId="18F0003D"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Žindymo laikotarpiu verapamilio vartoti negalima, nes jo patenka į motinos pieną (koncentracija motinos piene būna maždaug 23</w:t>
      </w:r>
      <w:r w:rsidR="007B1188">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vaist</w:t>
      </w:r>
      <w:r w:rsidR="004B5E2C">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koncentracijos motinos kraujo plazmoje). Yra duomenų, kad verapamilis kartais gali padidinti prolaktino sekreciją ir sukelti galaktorėją.</w:t>
      </w:r>
    </w:p>
    <w:p w14:paraId="4A45DFCE"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75A7C2CA" w14:textId="77777777" w:rsidR="007B1188" w:rsidRDefault="005502F0" w:rsidP="004514FC">
      <w:pPr>
        <w:widowControl w:val="0"/>
        <w:tabs>
          <w:tab w:val="left" w:pos="567"/>
        </w:tabs>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4.7</w:t>
      </w:r>
      <w:r w:rsidRPr="005502F0">
        <w:rPr>
          <w:rFonts w:ascii="Times New Roman" w:eastAsia="Times New Roman" w:hAnsi="Times New Roman"/>
          <w:b/>
          <w:szCs w:val="20"/>
          <w:lang w:eastAsia="lt-LT"/>
        </w:rPr>
        <w:tab/>
        <w:t xml:space="preserve">Poveikis gebėjimui vairuoti ir valdyti mechanizmus. </w:t>
      </w:r>
    </w:p>
    <w:p w14:paraId="3FE8C13C" w14:textId="77777777" w:rsidR="007B1188" w:rsidRDefault="007B1188" w:rsidP="004514FC">
      <w:pPr>
        <w:widowControl w:val="0"/>
        <w:tabs>
          <w:tab w:val="left" w:pos="567"/>
        </w:tabs>
        <w:spacing w:after="0" w:line="240" w:lineRule="auto"/>
        <w:rPr>
          <w:rFonts w:ascii="Times New Roman" w:eastAsia="Times New Roman" w:hAnsi="Times New Roman"/>
          <w:lang w:eastAsia="lt-LT"/>
        </w:rPr>
      </w:pPr>
    </w:p>
    <w:p w14:paraId="5F49EC64" w14:textId="77777777" w:rsidR="005502F0" w:rsidRDefault="004F0523" w:rsidP="004514FC">
      <w:pPr>
        <w:widowControl w:val="0"/>
        <w:tabs>
          <w:tab w:val="left" w:pos="567"/>
        </w:tabs>
        <w:spacing w:after="0" w:line="240" w:lineRule="auto"/>
        <w:rPr>
          <w:rFonts w:ascii="Times New Roman" w:eastAsia="Times New Roman" w:hAnsi="Times New Roman"/>
          <w:lang w:eastAsia="lt-LT"/>
        </w:rPr>
      </w:pPr>
      <w:r w:rsidRPr="004F0523">
        <w:rPr>
          <w:rFonts w:ascii="Times New Roman" w:eastAsia="Times New Roman" w:hAnsi="Times New Roman"/>
          <w:lang w:eastAsia="lt-LT"/>
        </w:rPr>
        <w:t>Verapamil-ratiopharm</w:t>
      </w:r>
      <w:r w:rsidR="00AF145C">
        <w:rPr>
          <w:rFonts w:ascii="Times New Roman" w:eastAsia="Times New Roman" w:hAnsi="Times New Roman"/>
          <w:lang w:eastAsia="lt-LT"/>
        </w:rPr>
        <w:t xml:space="preserve"> </w:t>
      </w:r>
      <w:r w:rsidR="00AF145C" w:rsidRPr="00AF145C">
        <w:rPr>
          <w:rFonts w:ascii="Times New Roman" w:eastAsia="Times New Roman" w:hAnsi="Times New Roman"/>
          <w:lang w:eastAsia="lt-LT"/>
        </w:rPr>
        <w:t>gebėjimą vairuoti ir valdyti mechanizmus veikia vidutiniškai</w:t>
      </w:r>
      <w:r w:rsidR="00AF145C">
        <w:rPr>
          <w:rFonts w:ascii="Times New Roman" w:eastAsia="Times New Roman" w:hAnsi="Times New Roman"/>
          <w:lang w:eastAsia="lt-LT"/>
        </w:rPr>
        <w:t xml:space="preserve">. </w:t>
      </w:r>
      <w:r w:rsidR="005502F0" w:rsidRPr="005502F0">
        <w:rPr>
          <w:rFonts w:ascii="Times New Roman" w:eastAsia="Times New Roman" w:hAnsi="Times New Roman"/>
          <w:lang w:eastAsia="lt-LT"/>
        </w:rPr>
        <w:t>Gydant verapamiliu, pacientui būtina reguliari gydytojo priežiūra. Priklausomai nuo organizmo jautrumo paciento reakcija gali pakisti tiek, kad gali sutrikti gebėjimas vairuoti, valdyti mechanizmus arba dirbti be tinkamų saugos priemonių. Toks poveikis būna aiškesnis gydymo pradžioje, padidinus dozę, pakeitus</w:t>
      </w:r>
      <w:r w:rsidR="002B23E9">
        <w:rPr>
          <w:rFonts w:ascii="Times New Roman" w:eastAsia="Times New Roman" w:hAnsi="Times New Roman"/>
          <w:lang w:eastAsia="lt-LT"/>
        </w:rPr>
        <w:t xml:space="preserve"> vaistinį</w:t>
      </w:r>
      <w:r w:rsidR="005502F0" w:rsidRPr="005502F0">
        <w:rPr>
          <w:rFonts w:ascii="Times New Roman" w:eastAsia="Times New Roman" w:hAnsi="Times New Roman"/>
          <w:lang w:eastAsia="lt-LT"/>
        </w:rPr>
        <w:t xml:space="preserve"> preparatą kitu arba kartu išgėrus alkoholio.</w:t>
      </w:r>
    </w:p>
    <w:p w14:paraId="31FEB11D" w14:textId="77777777" w:rsidR="007B1188" w:rsidRPr="005502F0" w:rsidRDefault="007B1188" w:rsidP="004514FC">
      <w:pPr>
        <w:widowControl w:val="0"/>
        <w:tabs>
          <w:tab w:val="left" w:pos="567"/>
        </w:tabs>
        <w:spacing w:after="0" w:line="240" w:lineRule="auto"/>
        <w:rPr>
          <w:rFonts w:ascii="Times New Roman" w:eastAsia="Times New Roman" w:hAnsi="Times New Roman"/>
          <w:lang w:eastAsia="lt-LT"/>
        </w:rPr>
      </w:pPr>
    </w:p>
    <w:p w14:paraId="12DD77E2" w14:textId="77777777" w:rsidR="005502F0" w:rsidRPr="005502F0" w:rsidRDefault="005502F0" w:rsidP="004514FC">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4.8</w:t>
      </w:r>
      <w:r w:rsidRPr="005502F0">
        <w:rPr>
          <w:rFonts w:ascii="Times New Roman" w:eastAsia="Times New Roman" w:hAnsi="Times New Roman"/>
          <w:b/>
          <w:lang w:eastAsia="lt-LT"/>
        </w:rPr>
        <w:tab/>
        <w:t>Nepageidaujamas poveikis</w:t>
      </w:r>
    </w:p>
    <w:p w14:paraId="554CE47A" w14:textId="77777777" w:rsidR="005502F0" w:rsidRDefault="005502F0" w:rsidP="004514FC">
      <w:pPr>
        <w:widowControl w:val="0"/>
        <w:tabs>
          <w:tab w:val="left" w:pos="567"/>
        </w:tabs>
        <w:spacing w:after="0" w:line="240" w:lineRule="auto"/>
        <w:rPr>
          <w:rFonts w:ascii="Times New Roman" w:eastAsia="Times New Roman" w:hAnsi="Times New Roman"/>
          <w:szCs w:val="20"/>
          <w:lang w:eastAsia="lt-LT"/>
        </w:rPr>
      </w:pPr>
    </w:p>
    <w:p w14:paraId="01E61230" w14:textId="77777777" w:rsidR="004D02AA" w:rsidRDefault="004D02AA" w:rsidP="004514FC">
      <w:pPr>
        <w:widowControl w:val="0"/>
        <w:tabs>
          <w:tab w:val="left" w:pos="567"/>
        </w:tabs>
        <w:spacing w:after="0" w:line="240" w:lineRule="auto"/>
        <w:rPr>
          <w:rFonts w:ascii="Times New Roman" w:eastAsia="Times New Roman" w:hAnsi="Times New Roman"/>
          <w:szCs w:val="20"/>
          <w:lang w:eastAsia="lt-LT"/>
        </w:rPr>
      </w:pPr>
      <w:r w:rsidRPr="004D02AA">
        <w:rPr>
          <w:rFonts w:ascii="Times New Roman" w:eastAsia="Times New Roman" w:hAnsi="Times New Roman"/>
          <w:szCs w:val="20"/>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72546432" w14:textId="77777777" w:rsidR="004D02AA" w:rsidRPr="005502F0" w:rsidRDefault="004D02AA" w:rsidP="004514FC">
      <w:pPr>
        <w:widowControl w:val="0"/>
        <w:tabs>
          <w:tab w:val="left" w:pos="567"/>
        </w:tabs>
        <w:spacing w:after="0" w:line="240" w:lineRule="auto"/>
        <w:rPr>
          <w:rFonts w:ascii="Times New Roman" w:eastAsia="Times New Roman" w:hAnsi="Times New Roman"/>
          <w:szCs w:val="20"/>
          <w:lang w:eastAsia="lt-LT"/>
        </w:rPr>
      </w:pPr>
    </w:p>
    <w:p w14:paraId="2A94CB2D" w14:textId="77777777" w:rsidR="0082000F"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Širdies sutrikimai</w:t>
      </w:r>
      <w:r w:rsidRPr="003C484A">
        <w:rPr>
          <w:rFonts w:ascii="Times New Roman" w:eastAsia="Times New Roman" w:hAnsi="Times New Roman"/>
          <w:color w:val="000000"/>
          <w:u w:val="single"/>
          <w:lang w:eastAsia="lt-LT"/>
        </w:rPr>
        <w:t>:</w:t>
      </w:r>
      <w:r w:rsidRPr="005502F0">
        <w:rPr>
          <w:rFonts w:ascii="Times New Roman" w:eastAsia="Times New Roman" w:hAnsi="Times New Roman"/>
          <w:color w:val="000000"/>
          <w:lang w:eastAsia="lt-LT"/>
        </w:rPr>
        <w:t xml:space="preserve"> </w:t>
      </w:r>
    </w:p>
    <w:p w14:paraId="2943553E" w14:textId="77777777" w:rsidR="0082000F" w:rsidRDefault="0082000F"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w:t>
      </w:r>
      <w:r w:rsidR="0085096D">
        <w:rPr>
          <w:rFonts w:ascii="Times New Roman" w:eastAsia="Times New Roman" w:hAnsi="Times New Roman"/>
          <w:color w:val="000000"/>
          <w:lang w:eastAsia="lt-LT"/>
        </w:rPr>
        <w:t>s</w:t>
      </w:r>
      <w:r>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 xml:space="preserve">širdies nepakankamumas, </w:t>
      </w:r>
      <w:r w:rsidR="004A5132">
        <w:rPr>
          <w:rFonts w:ascii="Times New Roman" w:eastAsia="Times New Roman" w:hAnsi="Times New Roman"/>
          <w:color w:val="000000"/>
          <w:lang w:eastAsia="lt-LT"/>
        </w:rPr>
        <w:t>širdies nepakankamumo pablogėjimas, sunki</w:t>
      </w:r>
      <w:r w:rsidR="005502F0" w:rsidRPr="005502F0">
        <w:rPr>
          <w:rFonts w:ascii="Times New Roman" w:eastAsia="Times New Roman" w:hAnsi="Times New Roman"/>
          <w:color w:val="000000"/>
          <w:lang w:eastAsia="lt-LT"/>
        </w:rPr>
        <w:t xml:space="preserve"> hipotenzija</w:t>
      </w:r>
      <w:r w:rsidR="004A5132">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lastRenderedPageBreak/>
        <w:t>ortostatinės reguliacijos sutrikim</w:t>
      </w:r>
      <w:r w:rsidR="004A5132">
        <w:rPr>
          <w:rFonts w:ascii="Times New Roman" w:eastAsia="Times New Roman" w:hAnsi="Times New Roman"/>
          <w:color w:val="000000"/>
          <w:lang w:eastAsia="lt-LT"/>
        </w:rPr>
        <w:t>ai</w:t>
      </w:r>
      <w:r w:rsidR="005502F0" w:rsidRPr="005502F0">
        <w:rPr>
          <w:rFonts w:ascii="Times New Roman" w:eastAsia="Times New Roman" w:hAnsi="Times New Roman"/>
          <w:color w:val="000000"/>
          <w:lang w:eastAsia="lt-LT"/>
        </w:rPr>
        <w:t xml:space="preserve">. </w:t>
      </w:r>
    </w:p>
    <w:p w14:paraId="1729E17A" w14:textId="77777777" w:rsidR="005502F0" w:rsidRDefault="0082000F"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w:t>
      </w:r>
      <w:r w:rsidR="004A5132">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palpitacija</w:t>
      </w:r>
      <w:r w:rsidR="004A5132">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tachikardija.</w:t>
      </w:r>
    </w:p>
    <w:p w14:paraId="3CBBB068" w14:textId="77777777" w:rsidR="004A5132" w:rsidRPr="005502F0" w:rsidRDefault="004A5132"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Nežinomas: </w:t>
      </w:r>
      <w:r w:rsidRPr="004A5132">
        <w:rPr>
          <w:rFonts w:ascii="Times New Roman" w:eastAsia="Times New Roman" w:hAnsi="Times New Roman"/>
          <w:color w:val="000000"/>
          <w:lang w:eastAsia="lt-LT"/>
        </w:rPr>
        <w:t xml:space="preserve">impulsų plitimo širdies laidžiąja sistema (AV blokada) ir širdies susitraukimų (sinusinė bradikardija, sinusinio mazgo veiklos sustojimas su asistolija) dažnio </w:t>
      </w:r>
      <w:r>
        <w:rPr>
          <w:rFonts w:ascii="Times New Roman" w:eastAsia="Times New Roman" w:hAnsi="Times New Roman"/>
          <w:color w:val="000000"/>
          <w:lang w:eastAsia="lt-LT"/>
        </w:rPr>
        <w:t>pokyčiai</w:t>
      </w:r>
      <w:r w:rsidRPr="004A5132">
        <w:rPr>
          <w:rFonts w:ascii="Times New Roman" w:eastAsia="Times New Roman" w:hAnsi="Times New Roman"/>
          <w:color w:val="000000"/>
          <w:lang w:eastAsia="lt-LT"/>
        </w:rPr>
        <w:t>.</w:t>
      </w:r>
    </w:p>
    <w:p w14:paraId="076B4A45"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3A0CED4B" w14:textId="77777777" w:rsidR="00A03F0A"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Nervų sistemos sutrikimai</w:t>
      </w:r>
      <w:r w:rsidRPr="003C484A">
        <w:rPr>
          <w:rFonts w:ascii="Times New Roman" w:eastAsia="Times New Roman" w:hAnsi="Times New Roman"/>
          <w:color w:val="000000"/>
          <w:u w:val="single"/>
          <w:lang w:eastAsia="lt-LT"/>
        </w:rPr>
        <w:t>:</w:t>
      </w:r>
      <w:r w:rsidRPr="005502F0">
        <w:rPr>
          <w:rFonts w:ascii="Times New Roman" w:eastAsia="Times New Roman" w:hAnsi="Times New Roman"/>
          <w:color w:val="000000"/>
          <w:lang w:eastAsia="lt-LT"/>
        </w:rPr>
        <w:t xml:space="preserve"> </w:t>
      </w:r>
    </w:p>
    <w:p w14:paraId="1CF820E1" w14:textId="77777777" w:rsidR="00E30A78" w:rsidRDefault="00A03F0A"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w:t>
      </w:r>
      <w:r w:rsidR="004A5132">
        <w:rPr>
          <w:rFonts w:ascii="Times New Roman" w:eastAsia="Times New Roman" w:hAnsi="Times New Roman"/>
          <w:color w:val="000000"/>
          <w:lang w:eastAsia="lt-LT"/>
        </w:rPr>
        <w:t>s</w:t>
      </w:r>
      <w:r>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galvos skausmas, svaigulys, nuovargis, parestezija (pvz</w:t>
      </w:r>
      <w:r w:rsidR="004A5132">
        <w:rPr>
          <w:rFonts w:ascii="Times New Roman" w:eastAsia="Times New Roman" w:hAnsi="Times New Roman"/>
          <w:color w:val="000000"/>
          <w:lang w:eastAsia="lt-LT"/>
        </w:rPr>
        <w:t>.</w:t>
      </w:r>
      <w:r w:rsidR="005502F0" w:rsidRPr="005502F0">
        <w:rPr>
          <w:rFonts w:ascii="Times New Roman" w:eastAsia="Times New Roman" w:hAnsi="Times New Roman"/>
          <w:b/>
          <w:bCs/>
          <w:color w:val="000000"/>
          <w:lang w:eastAsia="lt-LT"/>
        </w:rPr>
        <w:t>,</w:t>
      </w:r>
      <w:r w:rsidR="005502F0" w:rsidRPr="005502F0">
        <w:rPr>
          <w:rFonts w:ascii="Times New Roman" w:eastAsia="Times New Roman" w:hAnsi="Times New Roman"/>
          <w:bCs/>
          <w:color w:val="000000"/>
          <w:lang w:eastAsia="lt-LT"/>
        </w:rPr>
        <w:t xml:space="preserve"> dilgčiojimas</w:t>
      </w:r>
      <w:r w:rsidR="005502F0" w:rsidRPr="005502F0">
        <w:rPr>
          <w:rFonts w:ascii="Times New Roman" w:eastAsia="Times New Roman" w:hAnsi="Times New Roman"/>
          <w:color w:val="000000"/>
          <w:lang w:eastAsia="lt-LT"/>
        </w:rPr>
        <w:t xml:space="preserve">), neuropatija, tremoras, </w:t>
      </w:r>
      <w:r w:rsidR="005502F0" w:rsidRPr="005502F0">
        <w:rPr>
          <w:rFonts w:ascii="Times New Roman" w:eastAsia="Times New Roman" w:hAnsi="Times New Roman"/>
          <w:szCs w:val="20"/>
          <w:lang w:eastAsia="lt-LT"/>
        </w:rPr>
        <w:t>staigus kraujo priplūdimas į odą</w:t>
      </w:r>
      <w:r w:rsidR="005502F0" w:rsidRPr="005502F0">
        <w:rPr>
          <w:rFonts w:ascii="Times New Roman" w:eastAsia="Times New Roman" w:hAnsi="Times New Roman"/>
          <w:color w:val="000000"/>
          <w:lang w:eastAsia="lt-LT"/>
        </w:rPr>
        <w:t xml:space="preserve"> (odos paraudimas ir šilumos pojūtis)</w:t>
      </w:r>
      <w:r w:rsidR="00E30A78">
        <w:rPr>
          <w:rFonts w:ascii="Times New Roman" w:eastAsia="Times New Roman" w:hAnsi="Times New Roman"/>
          <w:color w:val="000000"/>
          <w:lang w:eastAsia="lt-LT"/>
        </w:rPr>
        <w:t>.</w:t>
      </w:r>
    </w:p>
    <w:p w14:paraId="761207EA" w14:textId="77777777" w:rsidR="005502F0" w:rsidRPr="005502F0" w:rsidRDefault="00E30A78"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sidR="004A5132">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7B1188">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spengimas ausyse</w:t>
      </w:r>
      <w:r w:rsidR="004A5132">
        <w:rPr>
          <w:rFonts w:ascii="Times New Roman" w:eastAsia="Times New Roman" w:hAnsi="Times New Roman"/>
          <w:color w:val="000000"/>
          <w:lang w:eastAsia="lt-LT"/>
        </w:rPr>
        <w:t xml:space="preserve"> </w:t>
      </w:r>
      <w:r w:rsidR="004A5132" w:rsidRPr="004A5132">
        <w:rPr>
          <w:rFonts w:ascii="Times New Roman" w:eastAsia="Times New Roman" w:hAnsi="Times New Roman"/>
          <w:i/>
          <w:color w:val="000000"/>
          <w:lang w:eastAsia="lt-LT"/>
        </w:rPr>
        <w:t>(tinnitus)</w:t>
      </w:r>
      <w:r w:rsidR="005502F0" w:rsidRPr="005502F0">
        <w:rPr>
          <w:rFonts w:ascii="Times New Roman" w:eastAsia="Times New Roman" w:hAnsi="Times New Roman"/>
          <w:color w:val="000000"/>
          <w:lang w:eastAsia="lt-LT"/>
        </w:rPr>
        <w:t>.</w:t>
      </w:r>
    </w:p>
    <w:p w14:paraId="2CC69458" w14:textId="77777777" w:rsidR="005502F0" w:rsidRPr="005502F0" w:rsidRDefault="00A03F0A"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w:t>
      </w:r>
      <w:r w:rsidR="004A5132">
        <w:rPr>
          <w:rFonts w:ascii="Times New Roman" w:eastAsia="Times New Roman" w:hAnsi="Times New Roman"/>
          <w:color w:val="000000"/>
          <w:lang w:eastAsia="lt-LT"/>
        </w:rPr>
        <w:t>as</w:t>
      </w:r>
      <w:r>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ekstrapiramidinės sistemos pažeidimo simptom</w:t>
      </w:r>
      <w:r w:rsidR="004A5132">
        <w:rPr>
          <w:rFonts w:ascii="Times New Roman" w:eastAsia="Times New Roman" w:hAnsi="Times New Roman"/>
          <w:color w:val="000000"/>
          <w:lang w:eastAsia="lt-LT"/>
        </w:rPr>
        <w:t>ai</w:t>
      </w:r>
      <w:r w:rsidR="005502F0" w:rsidRPr="005502F0">
        <w:rPr>
          <w:rFonts w:ascii="Times New Roman" w:eastAsia="Times New Roman" w:hAnsi="Times New Roman"/>
          <w:color w:val="000000"/>
          <w:lang w:eastAsia="lt-LT"/>
        </w:rPr>
        <w:t xml:space="preserve"> (Parkinsono sindromas, choreoatetozė, distonijos sindromas), kurie, nutraukus vaist</w:t>
      </w:r>
      <w:r w:rsidR="001034CD">
        <w:rPr>
          <w:rFonts w:ascii="Times New Roman" w:eastAsia="Times New Roman" w:hAnsi="Times New Roman"/>
          <w:color w:val="000000"/>
          <w:lang w:eastAsia="lt-LT"/>
        </w:rPr>
        <w:t>inio preparato</w:t>
      </w:r>
      <w:r w:rsidR="005502F0" w:rsidRPr="005502F0">
        <w:rPr>
          <w:rFonts w:ascii="Times New Roman" w:eastAsia="Times New Roman" w:hAnsi="Times New Roman"/>
          <w:color w:val="000000"/>
          <w:lang w:eastAsia="lt-LT"/>
        </w:rPr>
        <w:t xml:space="preserve"> vartojimą, išnyksta.</w:t>
      </w:r>
      <w:r w:rsidR="004A5132">
        <w:rPr>
          <w:rFonts w:ascii="Times New Roman" w:eastAsia="Times New Roman" w:hAnsi="Times New Roman"/>
          <w:color w:val="000000"/>
          <w:lang w:eastAsia="lt-LT"/>
        </w:rPr>
        <w:t xml:space="preserve"> M</w:t>
      </w:r>
      <w:r w:rsidR="005502F0" w:rsidRPr="005502F0">
        <w:rPr>
          <w:rFonts w:ascii="Times New Roman" w:eastAsia="Times New Roman" w:hAnsi="Times New Roman"/>
          <w:color w:val="000000"/>
          <w:lang w:eastAsia="lt-LT"/>
        </w:rPr>
        <w:t>iastenij</w:t>
      </w:r>
      <w:r w:rsidR="004A5132">
        <w:rPr>
          <w:rFonts w:ascii="Times New Roman" w:eastAsia="Times New Roman" w:hAnsi="Times New Roman"/>
          <w:color w:val="000000"/>
          <w:lang w:eastAsia="lt-LT"/>
        </w:rPr>
        <w:t>a</w:t>
      </w:r>
      <w:r w:rsidR="005502F0" w:rsidRPr="005502F0">
        <w:rPr>
          <w:rFonts w:ascii="Times New Roman" w:eastAsia="Times New Roman" w:hAnsi="Times New Roman"/>
          <w:color w:val="000000"/>
          <w:lang w:eastAsia="lt-LT"/>
        </w:rPr>
        <w:t xml:space="preserve">, </w:t>
      </w:r>
      <w:r w:rsidR="005502F0" w:rsidRPr="003C484A">
        <w:rPr>
          <w:rFonts w:ascii="Times New Roman" w:eastAsia="Times New Roman" w:hAnsi="Times New Roman"/>
          <w:i/>
          <w:color w:val="000000"/>
          <w:lang w:eastAsia="lt-LT"/>
        </w:rPr>
        <w:t>Lambert-Eaton</w:t>
      </w:r>
      <w:r w:rsidR="005502F0" w:rsidRPr="005502F0">
        <w:rPr>
          <w:rFonts w:ascii="Times New Roman" w:eastAsia="Times New Roman" w:hAnsi="Times New Roman"/>
          <w:color w:val="000000"/>
          <w:lang w:eastAsia="lt-LT"/>
        </w:rPr>
        <w:t xml:space="preserve"> sindrom</w:t>
      </w:r>
      <w:r w:rsidR="004A5132">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 xml:space="preserve"> Diušeno miopatijos pasunkėjim</w:t>
      </w:r>
      <w:r w:rsidR="004A5132">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w:t>
      </w:r>
    </w:p>
    <w:p w14:paraId="5935C304"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7E87627E" w14:textId="77777777" w:rsidR="00CB769C"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Odos ir poodinio audinio sutrikimai</w:t>
      </w:r>
      <w:r w:rsidRPr="003C484A">
        <w:rPr>
          <w:rFonts w:ascii="Times New Roman" w:eastAsia="Times New Roman" w:hAnsi="Times New Roman"/>
          <w:color w:val="000000"/>
          <w:u w:val="single"/>
          <w:lang w:eastAsia="lt-LT"/>
        </w:rPr>
        <w:t xml:space="preserve">: </w:t>
      </w:r>
    </w:p>
    <w:p w14:paraId="2ADA6726" w14:textId="77777777" w:rsidR="007B1188" w:rsidRDefault="00CB769C"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005502F0" w:rsidRPr="005502F0">
        <w:rPr>
          <w:rFonts w:ascii="Times New Roman" w:eastAsia="Times New Roman" w:hAnsi="Times New Roman"/>
          <w:color w:val="000000"/>
          <w:lang w:eastAsia="lt-LT"/>
        </w:rPr>
        <w:t>abai reta</w:t>
      </w:r>
      <w:r w:rsidR="004A5132">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taškin</w:t>
      </w:r>
      <w:r w:rsidR="004A5132">
        <w:rPr>
          <w:rFonts w:ascii="Times New Roman" w:eastAsia="Times New Roman" w:hAnsi="Times New Roman"/>
          <w:color w:val="000000"/>
          <w:lang w:eastAsia="lt-LT"/>
        </w:rPr>
        <w:t>ės</w:t>
      </w:r>
      <w:r w:rsidR="005502F0" w:rsidRPr="005502F0">
        <w:rPr>
          <w:rFonts w:ascii="Times New Roman" w:eastAsia="Times New Roman" w:hAnsi="Times New Roman"/>
          <w:color w:val="000000"/>
          <w:lang w:eastAsia="lt-LT"/>
        </w:rPr>
        <w:t xml:space="preserve"> ir dėmių pavidalo odos ar gleivinės kraujosruv</w:t>
      </w:r>
      <w:r w:rsidR="004A5132">
        <w:rPr>
          <w:rFonts w:ascii="Times New Roman" w:eastAsia="Times New Roman" w:hAnsi="Times New Roman"/>
          <w:color w:val="000000"/>
          <w:lang w:eastAsia="lt-LT"/>
        </w:rPr>
        <w:t>os</w:t>
      </w:r>
      <w:r w:rsidR="005502F0" w:rsidRPr="005502F0">
        <w:rPr>
          <w:rFonts w:ascii="Times New Roman" w:eastAsia="Times New Roman" w:hAnsi="Times New Roman"/>
          <w:color w:val="000000"/>
          <w:lang w:eastAsia="lt-LT"/>
        </w:rPr>
        <w:t xml:space="preserve"> </w:t>
      </w:r>
      <w:r w:rsidR="005502F0" w:rsidRPr="003C484A">
        <w:rPr>
          <w:rFonts w:ascii="Times New Roman" w:eastAsia="Times New Roman" w:hAnsi="Times New Roman"/>
          <w:i/>
          <w:color w:val="000000"/>
          <w:lang w:eastAsia="lt-LT"/>
        </w:rPr>
        <w:t>(</w:t>
      </w:r>
      <w:r w:rsidR="005502F0" w:rsidRPr="005502F0">
        <w:rPr>
          <w:rFonts w:ascii="Times New Roman" w:eastAsia="Times New Roman" w:hAnsi="Times New Roman"/>
          <w:i/>
          <w:color w:val="000000"/>
          <w:lang w:eastAsia="lt-LT"/>
        </w:rPr>
        <w:t>purpura</w:t>
      </w:r>
      <w:r w:rsidR="005502F0" w:rsidRPr="003C484A">
        <w:rPr>
          <w:rFonts w:ascii="Times New Roman" w:eastAsia="Times New Roman" w:hAnsi="Times New Roman"/>
          <w:i/>
          <w:color w:val="000000"/>
          <w:lang w:eastAsia="lt-LT"/>
        </w:rPr>
        <w:t>)</w:t>
      </w:r>
      <w:r w:rsidR="005502F0" w:rsidRPr="005502F0">
        <w:rPr>
          <w:rFonts w:ascii="Times New Roman" w:eastAsia="Times New Roman" w:hAnsi="Times New Roman"/>
          <w:color w:val="000000"/>
          <w:lang w:eastAsia="lt-LT"/>
        </w:rPr>
        <w:t>.</w:t>
      </w:r>
    </w:p>
    <w:p w14:paraId="17B3DB86" w14:textId="77777777" w:rsidR="005502F0" w:rsidRPr="005502F0" w:rsidRDefault="00CB769C" w:rsidP="004514FC">
      <w:pPr>
        <w:widowControl w:val="0"/>
        <w:tabs>
          <w:tab w:val="left" w:pos="567"/>
        </w:tabs>
        <w:spacing w:after="0" w:line="240" w:lineRule="auto"/>
        <w:rPr>
          <w:rFonts w:ascii="Times New Roman" w:eastAsia="Times New Roman" w:hAnsi="Times New Roman"/>
          <w:color w:val="000000"/>
          <w:lang w:eastAsia="lt-LT"/>
        </w:rPr>
      </w:pPr>
      <w:r w:rsidRPr="00CB769C">
        <w:rPr>
          <w:rFonts w:ascii="Times New Roman" w:eastAsia="Times New Roman" w:hAnsi="Times New Roman"/>
          <w:color w:val="000000"/>
          <w:lang w:eastAsia="lt-LT"/>
        </w:rPr>
        <w:t>Nežinom</w:t>
      </w:r>
      <w:r w:rsidR="004A5132">
        <w:rPr>
          <w:rFonts w:ascii="Times New Roman" w:eastAsia="Times New Roman" w:hAnsi="Times New Roman"/>
          <w:color w:val="000000"/>
          <w:lang w:eastAsia="lt-LT"/>
        </w:rPr>
        <w:t>as</w:t>
      </w:r>
      <w:r w:rsidRPr="00CB769C">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fotodermatitas.</w:t>
      </w:r>
    </w:p>
    <w:p w14:paraId="69F9586D"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1DC24902" w14:textId="77777777" w:rsidR="00CB769C"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Virškinimo trakto sutrikimai</w:t>
      </w:r>
      <w:r w:rsidRPr="003C484A">
        <w:rPr>
          <w:rFonts w:ascii="Times New Roman" w:eastAsia="Times New Roman" w:hAnsi="Times New Roman"/>
          <w:color w:val="000000"/>
          <w:u w:val="single"/>
          <w:lang w:eastAsia="lt-LT"/>
        </w:rPr>
        <w:t>:</w:t>
      </w:r>
      <w:r w:rsidRPr="005502F0">
        <w:rPr>
          <w:rFonts w:ascii="Times New Roman" w:eastAsia="Times New Roman" w:hAnsi="Times New Roman"/>
          <w:color w:val="000000"/>
          <w:lang w:eastAsia="lt-LT"/>
        </w:rPr>
        <w:t xml:space="preserve"> </w:t>
      </w:r>
    </w:p>
    <w:p w14:paraId="41778B6C" w14:textId="77777777" w:rsidR="00CB769C" w:rsidRDefault="00CB769C"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D</w:t>
      </w:r>
      <w:r w:rsidR="005502F0" w:rsidRPr="005502F0">
        <w:rPr>
          <w:rFonts w:ascii="Times New Roman" w:eastAsia="Times New Roman" w:hAnsi="Times New Roman"/>
          <w:color w:val="000000"/>
          <w:lang w:eastAsia="lt-LT"/>
        </w:rPr>
        <w:t>ažna</w:t>
      </w:r>
      <w:r w:rsidR="004A5132">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pykinimas, nevirškinimas ar vidurių užkietėjimas </w:t>
      </w:r>
      <w:r w:rsidR="00F87CED">
        <w:rPr>
          <w:rFonts w:ascii="Times New Roman" w:eastAsia="Times New Roman" w:hAnsi="Times New Roman"/>
          <w:color w:val="000000"/>
          <w:lang w:eastAsia="lt-LT"/>
        </w:rPr>
        <w:t>(</w:t>
      </w:r>
      <w:r w:rsidR="00F87CED" w:rsidRPr="00F87CED">
        <w:rPr>
          <w:rFonts w:ascii="Times New Roman" w:eastAsia="Times New Roman" w:hAnsi="Times New Roman"/>
          <w:color w:val="000000"/>
          <w:lang w:eastAsia="lt-LT"/>
        </w:rPr>
        <w:t>dėl lėtesnio maisto slinkimo žarnynu</w:t>
      </w:r>
      <w:r w:rsidR="00F87CED">
        <w:rPr>
          <w:rFonts w:ascii="Times New Roman" w:eastAsia="Times New Roman" w:hAnsi="Times New Roman"/>
          <w:color w:val="000000"/>
          <w:lang w:eastAsia="lt-LT"/>
        </w:rPr>
        <w:t>).</w:t>
      </w:r>
    </w:p>
    <w:p w14:paraId="222C82D5" w14:textId="77777777" w:rsidR="005502F0" w:rsidRPr="005502F0" w:rsidRDefault="00CB769C"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w:t>
      </w:r>
      <w:r w:rsidR="00F87CED">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F87CED">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žarnų nepraeinamumas.</w:t>
      </w:r>
    </w:p>
    <w:p w14:paraId="20A3DBA1"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492D7672" w14:textId="77777777" w:rsidR="00006699"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Kepenų, tulžies pūslės ir latakų sutrikimai</w:t>
      </w:r>
      <w:r w:rsidRPr="003C484A">
        <w:rPr>
          <w:rFonts w:ascii="Times New Roman" w:eastAsia="Times New Roman" w:hAnsi="Times New Roman"/>
          <w:color w:val="000000"/>
          <w:u w:val="single"/>
          <w:lang w:eastAsia="lt-LT"/>
        </w:rPr>
        <w:t>:</w:t>
      </w:r>
    </w:p>
    <w:p w14:paraId="7025CDC6" w14:textId="77777777" w:rsidR="005502F0" w:rsidRDefault="00006699"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w:t>
      </w:r>
      <w:r w:rsidR="004A5132">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laikinas kepenų fermentų kiekio kraujyje padidėjimas </w:t>
      </w:r>
      <w:r w:rsidR="004A5132">
        <w:rPr>
          <w:rFonts w:ascii="Times New Roman" w:eastAsia="Times New Roman" w:hAnsi="Times New Roman"/>
          <w:color w:val="000000"/>
          <w:lang w:eastAsia="lt-LT"/>
        </w:rPr>
        <w:t xml:space="preserve">(kaip </w:t>
      </w:r>
      <w:r w:rsidR="005502F0" w:rsidRPr="005502F0">
        <w:rPr>
          <w:rFonts w:ascii="Times New Roman" w:eastAsia="Times New Roman" w:hAnsi="Times New Roman"/>
          <w:color w:val="000000"/>
          <w:lang w:eastAsia="lt-LT"/>
        </w:rPr>
        <w:t>alerginio hepatito išraiška</w:t>
      </w:r>
      <w:r w:rsidR="004A5132">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w:t>
      </w:r>
    </w:p>
    <w:p w14:paraId="75542760" w14:textId="77777777" w:rsidR="007B1188" w:rsidRPr="005502F0" w:rsidRDefault="007B1188" w:rsidP="004514FC">
      <w:pPr>
        <w:widowControl w:val="0"/>
        <w:tabs>
          <w:tab w:val="left" w:pos="567"/>
        </w:tabs>
        <w:spacing w:after="0" w:line="240" w:lineRule="auto"/>
        <w:rPr>
          <w:rFonts w:ascii="Times New Roman" w:eastAsia="Times New Roman" w:hAnsi="Times New Roman"/>
          <w:color w:val="000000"/>
          <w:lang w:eastAsia="lt-LT"/>
        </w:rPr>
      </w:pPr>
    </w:p>
    <w:p w14:paraId="38779738"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Kraujagyslių sutrikimai</w:t>
      </w:r>
      <w:r w:rsidRPr="003C484A">
        <w:rPr>
          <w:rFonts w:ascii="Times New Roman" w:eastAsia="Times New Roman" w:hAnsi="Times New Roman"/>
          <w:color w:val="000000"/>
          <w:u w:val="single"/>
          <w:lang w:eastAsia="lt-LT"/>
        </w:rPr>
        <w:t>:</w:t>
      </w:r>
      <w:r w:rsidRPr="005502F0">
        <w:rPr>
          <w:rFonts w:ascii="Times New Roman" w:eastAsia="Times New Roman" w:hAnsi="Times New Roman"/>
          <w:color w:val="000000"/>
          <w:lang w:eastAsia="lt-LT"/>
        </w:rPr>
        <w:t xml:space="preserve"> </w:t>
      </w:r>
    </w:p>
    <w:p w14:paraId="5EF1173C" w14:textId="77777777" w:rsidR="005502F0" w:rsidRPr="005502F0" w:rsidRDefault="00F27E83" w:rsidP="004514FC">
      <w:pPr>
        <w:widowControl w:val="0"/>
        <w:tabs>
          <w:tab w:val="left" w:pos="567"/>
        </w:tabs>
        <w:spacing w:after="0" w:line="240" w:lineRule="auto"/>
        <w:rPr>
          <w:rFonts w:ascii="Times New Roman" w:eastAsia="Times New Roman" w:hAnsi="Times New Roman"/>
          <w:color w:val="000000"/>
          <w:lang w:eastAsia="lt-LT"/>
        </w:rPr>
      </w:pPr>
      <w:r w:rsidRPr="00F27E83">
        <w:rPr>
          <w:rFonts w:ascii="Times New Roman" w:eastAsia="Times New Roman" w:hAnsi="Times New Roman"/>
          <w:color w:val="000000"/>
          <w:lang w:eastAsia="lt-LT"/>
        </w:rPr>
        <w:t>Nežinom</w:t>
      </w:r>
      <w:r w:rsidR="0085096D">
        <w:rPr>
          <w:rFonts w:ascii="Times New Roman" w:eastAsia="Times New Roman" w:hAnsi="Times New Roman"/>
          <w:color w:val="000000"/>
          <w:lang w:eastAsia="lt-LT"/>
        </w:rPr>
        <w:t>as</w:t>
      </w:r>
      <w:r w:rsidRPr="00F27E83">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w:t>
      </w:r>
      <w:r w:rsidR="00F87CED" w:rsidRPr="00F87CED">
        <w:rPr>
          <w:rFonts w:ascii="Times New Roman" w:eastAsia="Times New Roman" w:hAnsi="Times New Roman"/>
          <w:color w:val="000000"/>
          <w:lang w:eastAsia="lt-LT"/>
        </w:rPr>
        <w:t>periferinė edema (dėl vietinio arteriolių išsiplėtimo)</w:t>
      </w:r>
      <w:r w:rsidR="00F87CED">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angioneurozinė edem</w:t>
      </w:r>
      <w:r w:rsidR="0085096D">
        <w:rPr>
          <w:rFonts w:ascii="Times New Roman" w:eastAsia="Times New Roman" w:hAnsi="Times New Roman"/>
          <w:color w:val="000000"/>
          <w:lang w:eastAsia="lt-LT"/>
        </w:rPr>
        <w:t>a,</w:t>
      </w:r>
      <w:r w:rsidR="005502F0" w:rsidRPr="005502F0">
        <w:rPr>
          <w:rFonts w:ascii="Times New Roman" w:eastAsia="Times New Roman" w:hAnsi="Times New Roman"/>
          <w:color w:val="000000"/>
          <w:lang w:eastAsia="lt-LT"/>
        </w:rPr>
        <w:t xml:space="preserve"> Stivenso-Džonsono sindrom</w:t>
      </w:r>
      <w:r w:rsidR="0085096D">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w:t>
      </w:r>
    </w:p>
    <w:p w14:paraId="6215351B"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62A3449E" w14:textId="77777777" w:rsidR="00006699" w:rsidRDefault="005502F0" w:rsidP="004514FC">
      <w:pPr>
        <w:widowControl w:val="0"/>
        <w:tabs>
          <w:tab w:val="left" w:pos="567"/>
        </w:tabs>
        <w:spacing w:after="0" w:line="240" w:lineRule="auto"/>
        <w:rPr>
          <w:rFonts w:ascii="Times New Roman" w:eastAsia="Times New Roman" w:hAnsi="Times New Roman"/>
          <w:b/>
          <w:color w:val="000000"/>
          <w:lang w:eastAsia="lt-LT"/>
        </w:rPr>
      </w:pPr>
      <w:r w:rsidRPr="00622477">
        <w:rPr>
          <w:rFonts w:ascii="Times New Roman" w:eastAsia="Times New Roman" w:hAnsi="Times New Roman"/>
          <w:color w:val="000000"/>
          <w:u w:val="single"/>
          <w:lang w:eastAsia="lt-LT"/>
        </w:rPr>
        <w:t>Lytinės sistemos ir krūties sutrikimai</w:t>
      </w:r>
      <w:r w:rsidRPr="003C484A">
        <w:rPr>
          <w:rFonts w:ascii="Times New Roman" w:eastAsia="Times New Roman" w:hAnsi="Times New Roman"/>
          <w:color w:val="000000"/>
          <w:u w:val="single"/>
          <w:lang w:eastAsia="lt-LT"/>
        </w:rPr>
        <w:t>:</w:t>
      </w:r>
    </w:p>
    <w:p w14:paraId="2C8C4C3F" w14:textId="77777777" w:rsidR="005502F0" w:rsidRPr="005502F0" w:rsidRDefault="00006699"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sidR="0085096D">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impotencija.</w:t>
      </w:r>
    </w:p>
    <w:p w14:paraId="1D55E77A"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039DFDF4" w14:textId="77777777" w:rsidR="00006699"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Endokrininiai sutrikimai</w:t>
      </w:r>
      <w:r w:rsidRPr="003C484A">
        <w:rPr>
          <w:rFonts w:ascii="Times New Roman" w:eastAsia="Times New Roman" w:hAnsi="Times New Roman"/>
          <w:color w:val="000000"/>
          <w:u w:val="single"/>
          <w:lang w:eastAsia="lt-LT"/>
        </w:rPr>
        <w:t>:</w:t>
      </w:r>
      <w:r w:rsidRPr="00E5531C">
        <w:rPr>
          <w:rFonts w:ascii="Times New Roman" w:eastAsia="Times New Roman" w:hAnsi="Times New Roman"/>
          <w:color w:val="000000"/>
          <w:lang w:eastAsia="lt-LT"/>
        </w:rPr>
        <w:t xml:space="preserve"> </w:t>
      </w:r>
    </w:p>
    <w:p w14:paraId="5F2429D1" w14:textId="77777777" w:rsidR="00006699" w:rsidRDefault="00006699"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w:t>
      </w:r>
      <w:r w:rsidR="0085096D">
        <w:rPr>
          <w:rFonts w:ascii="Times New Roman" w:eastAsia="Times New Roman" w:hAnsi="Times New Roman"/>
          <w:color w:val="000000"/>
          <w:lang w:eastAsia="lt-LT"/>
        </w:rPr>
        <w:t>s</w:t>
      </w:r>
      <w:r>
        <w:rPr>
          <w:rFonts w:ascii="Times New Roman" w:eastAsia="Times New Roman" w:hAnsi="Times New Roman"/>
          <w:color w:val="000000"/>
          <w:lang w:eastAsia="lt-LT"/>
        </w:rPr>
        <w:t>: r</w:t>
      </w:r>
      <w:r w:rsidRPr="005502F0">
        <w:rPr>
          <w:rFonts w:ascii="Times New Roman" w:eastAsia="Times New Roman" w:hAnsi="Times New Roman"/>
          <w:color w:val="000000"/>
          <w:lang w:eastAsia="lt-LT"/>
        </w:rPr>
        <w:t>eikšming</w:t>
      </w:r>
      <w:r w:rsidR="0085096D">
        <w:rPr>
          <w:rFonts w:ascii="Times New Roman" w:eastAsia="Times New Roman" w:hAnsi="Times New Roman"/>
          <w:color w:val="000000"/>
          <w:lang w:eastAsia="lt-LT"/>
        </w:rPr>
        <w:t>i</w:t>
      </w:r>
      <w:r w:rsidRPr="005502F0">
        <w:rPr>
          <w:rFonts w:ascii="Times New Roman" w:eastAsia="Times New Roman" w:hAnsi="Times New Roman"/>
          <w:color w:val="000000"/>
          <w:lang w:eastAsia="lt-LT"/>
        </w:rPr>
        <w:t xml:space="preserve"> gliukozės toleravim</w:t>
      </w:r>
      <w:r>
        <w:rPr>
          <w:rFonts w:ascii="Times New Roman" w:eastAsia="Times New Roman" w:hAnsi="Times New Roman"/>
          <w:color w:val="000000"/>
          <w:lang w:eastAsia="lt-LT"/>
        </w:rPr>
        <w:t>o sutrikim</w:t>
      </w:r>
      <w:r w:rsidR="0085096D">
        <w:rPr>
          <w:rFonts w:ascii="Times New Roman" w:eastAsia="Times New Roman" w:hAnsi="Times New Roman"/>
          <w:color w:val="000000"/>
          <w:lang w:eastAsia="lt-LT"/>
        </w:rPr>
        <w:t>ai</w:t>
      </w:r>
      <w:r>
        <w:rPr>
          <w:rFonts w:ascii="Times New Roman" w:eastAsia="Times New Roman" w:hAnsi="Times New Roman"/>
          <w:color w:val="000000"/>
          <w:lang w:eastAsia="lt-LT"/>
        </w:rPr>
        <w:t>.</w:t>
      </w:r>
    </w:p>
    <w:p w14:paraId="09652F44" w14:textId="77777777" w:rsidR="005D4140" w:rsidRDefault="00E30A78"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Labai reta</w:t>
      </w:r>
      <w:r w:rsidR="0085096D">
        <w:rPr>
          <w:rFonts w:ascii="Times New Roman" w:eastAsia="Times New Roman" w:hAnsi="Times New Roman"/>
          <w:color w:val="000000"/>
          <w:lang w:eastAsia="lt-LT"/>
        </w:rPr>
        <w:t>s</w:t>
      </w:r>
      <w:r>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ginekomastija </w:t>
      </w:r>
      <w:r w:rsidR="00CA1089">
        <w:rPr>
          <w:rFonts w:ascii="Times New Roman" w:eastAsia="Times New Roman" w:hAnsi="Times New Roman"/>
          <w:color w:val="000000"/>
          <w:lang w:eastAsia="lt-LT"/>
        </w:rPr>
        <w:t xml:space="preserve">(pasireiškia </w:t>
      </w:r>
      <w:r w:rsidR="00CA1089" w:rsidRPr="00CA1089">
        <w:rPr>
          <w:rFonts w:ascii="Times New Roman" w:eastAsia="Times New Roman" w:hAnsi="Times New Roman"/>
          <w:color w:val="000000"/>
          <w:lang w:eastAsia="lt-LT"/>
        </w:rPr>
        <w:t>gydant ilgai, senyviems pacientams</w:t>
      </w:r>
      <w:r w:rsidR="00CA1089">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praeina nutraukus vaist</w:t>
      </w:r>
      <w:r>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vartojimą</w:t>
      </w:r>
      <w:r w:rsidR="00CA1089">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w:t>
      </w:r>
      <w:r w:rsidR="00CA1089">
        <w:rPr>
          <w:rFonts w:ascii="Times New Roman" w:eastAsia="Times New Roman" w:hAnsi="Times New Roman"/>
          <w:color w:val="000000"/>
          <w:lang w:eastAsia="lt-LT"/>
        </w:rPr>
        <w:t>P</w:t>
      </w:r>
      <w:r w:rsidRPr="005502F0">
        <w:rPr>
          <w:rFonts w:ascii="Times New Roman" w:eastAsia="Times New Roman" w:hAnsi="Times New Roman"/>
          <w:color w:val="000000"/>
          <w:lang w:eastAsia="lt-LT"/>
        </w:rPr>
        <w:t>rolaktino koncentracijos kraujyje padidėjim</w:t>
      </w:r>
      <w:r w:rsidR="00CA1089">
        <w:rPr>
          <w:rFonts w:ascii="Times New Roman" w:eastAsia="Times New Roman" w:hAnsi="Times New Roman"/>
          <w:color w:val="000000"/>
          <w:lang w:eastAsia="lt-LT"/>
        </w:rPr>
        <w:t>as</w:t>
      </w:r>
      <w:r w:rsidRPr="005502F0">
        <w:rPr>
          <w:rFonts w:ascii="Times New Roman" w:eastAsia="Times New Roman" w:hAnsi="Times New Roman"/>
          <w:color w:val="000000"/>
          <w:lang w:eastAsia="lt-LT"/>
        </w:rPr>
        <w:t xml:space="preserve">. </w:t>
      </w:r>
    </w:p>
    <w:p w14:paraId="09D2EC3E" w14:textId="77777777" w:rsidR="005502F0" w:rsidRPr="005502F0" w:rsidRDefault="00006699" w:rsidP="004514FC">
      <w:pPr>
        <w:widowControl w:val="0"/>
        <w:tabs>
          <w:tab w:val="left" w:pos="567"/>
        </w:tabs>
        <w:spacing w:after="0" w:line="240" w:lineRule="auto"/>
        <w:rPr>
          <w:rFonts w:ascii="Times New Roman" w:eastAsia="Times New Roman" w:hAnsi="Times New Roman"/>
          <w:color w:val="000000"/>
          <w:lang w:eastAsia="lt-LT"/>
        </w:rPr>
      </w:pPr>
      <w:r w:rsidRPr="00006699">
        <w:rPr>
          <w:rFonts w:ascii="Times New Roman" w:eastAsia="Times New Roman" w:hAnsi="Times New Roman"/>
          <w:color w:val="000000"/>
          <w:lang w:eastAsia="lt-LT"/>
        </w:rPr>
        <w:t>Nežinom</w:t>
      </w:r>
      <w:r w:rsidR="0085096D">
        <w:rPr>
          <w:rFonts w:ascii="Times New Roman" w:eastAsia="Times New Roman" w:hAnsi="Times New Roman"/>
          <w:color w:val="000000"/>
          <w:lang w:eastAsia="lt-LT"/>
        </w:rPr>
        <w:t>as</w:t>
      </w:r>
      <w:r w:rsidRPr="00006699">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galaktorėja.</w:t>
      </w:r>
    </w:p>
    <w:p w14:paraId="7BBDC443"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3A1F31F4" w14:textId="77777777" w:rsidR="00E30A78"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622477">
        <w:rPr>
          <w:rFonts w:ascii="Times New Roman" w:eastAsia="Times New Roman" w:hAnsi="Times New Roman"/>
          <w:color w:val="000000"/>
          <w:u w:val="single"/>
          <w:lang w:eastAsia="lt-LT"/>
        </w:rPr>
        <w:t>Skeleto, raumenų ir jungiamojo audinio sutrikimai</w:t>
      </w:r>
      <w:r w:rsidRPr="003C484A">
        <w:rPr>
          <w:rFonts w:ascii="Times New Roman" w:eastAsia="Times New Roman" w:hAnsi="Times New Roman"/>
          <w:color w:val="000000"/>
          <w:u w:val="single"/>
          <w:lang w:eastAsia="lt-LT"/>
        </w:rPr>
        <w:t>:</w:t>
      </w:r>
      <w:r w:rsidRPr="005502F0">
        <w:rPr>
          <w:rFonts w:ascii="Times New Roman" w:eastAsia="Times New Roman" w:hAnsi="Times New Roman"/>
          <w:color w:val="000000"/>
          <w:lang w:eastAsia="lt-LT"/>
        </w:rPr>
        <w:t xml:space="preserve"> </w:t>
      </w:r>
    </w:p>
    <w:p w14:paraId="59CC41F8" w14:textId="77777777" w:rsidR="005502F0" w:rsidRPr="005502F0" w:rsidRDefault="00E30A78"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005502F0" w:rsidRPr="005502F0">
        <w:rPr>
          <w:rFonts w:ascii="Times New Roman" w:eastAsia="Times New Roman" w:hAnsi="Times New Roman"/>
          <w:color w:val="000000"/>
          <w:lang w:eastAsia="lt-LT"/>
        </w:rPr>
        <w:t>abai reta</w:t>
      </w:r>
      <w:r w:rsidR="005D4140">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raumenų silpnumas</w:t>
      </w:r>
      <w:r w:rsidR="0085096D">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raumenų </w:t>
      </w:r>
      <w:r w:rsidR="0085096D">
        <w:rPr>
          <w:rFonts w:ascii="Times New Roman" w:eastAsia="Times New Roman" w:hAnsi="Times New Roman"/>
          <w:color w:val="000000"/>
          <w:lang w:eastAsia="lt-LT"/>
        </w:rPr>
        <w:t xml:space="preserve">ar </w:t>
      </w:r>
      <w:r w:rsidR="005502F0" w:rsidRPr="005502F0">
        <w:rPr>
          <w:rFonts w:ascii="Times New Roman" w:eastAsia="Times New Roman" w:hAnsi="Times New Roman"/>
          <w:color w:val="000000"/>
          <w:lang w:eastAsia="lt-LT"/>
        </w:rPr>
        <w:t>sąnarių skausmas.</w:t>
      </w:r>
    </w:p>
    <w:p w14:paraId="0C0BA941"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3668D424" w14:textId="77777777" w:rsidR="00E30A78" w:rsidRDefault="005502F0" w:rsidP="004514FC">
      <w:pPr>
        <w:widowControl w:val="0"/>
        <w:tabs>
          <w:tab w:val="left" w:pos="567"/>
        </w:tabs>
        <w:spacing w:after="0" w:line="240" w:lineRule="auto"/>
        <w:rPr>
          <w:rFonts w:ascii="Times New Roman" w:eastAsia="Times New Roman" w:hAnsi="Times New Roman"/>
          <w:b/>
          <w:color w:val="000000"/>
          <w:lang w:eastAsia="lt-LT"/>
        </w:rPr>
      </w:pPr>
      <w:r w:rsidRPr="00622477">
        <w:rPr>
          <w:rFonts w:ascii="Times New Roman" w:eastAsia="Times New Roman" w:hAnsi="Times New Roman"/>
          <w:color w:val="000000"/>
          <w:u w:val="single"/>
          <w:lang w:eastAsia="lt-LT"/>
        </w:rPr>
        <w:t>Bendrieji sutikimai ir vartojimo vietos pažeidimai</w:t>
      </w:r>
      <w:r w:rsidRPr="003C484A">
        <w:rPr>
          <w:rFonts w:ascii="Times New Roman" w:eastAsia="Times New Roman" w:hAnsi="Times New Roman"/>
          <w:color w:val="000000"/>
          <w:u w:val="single"/>
          <w:lang w:eastAsia="lt-LT"/>
        </w:rPr>
        <w:t>:</w:t>
      </w:r>
      <w:r w:rsidRPr="004514FC">
        <w:rPr>
          <w:rFonts w:ascii="Times New Roman" w:eastAsia="Times New Roman" w:hAnsi="Times New Roman"/>
          <w:b/>
          <w:color w:val="000000"/>
          <w:lang w:eastAsia="lt-LT"/>
        </w:rPr>
        <w:t xml:space="preserve"> </w:t>
      </w:r>
    </w:p>
    <w:p w14:paraId="6E9F4563" w14:textId="77777777" w:rsidR="005502F0" w:rsidRPr="005502F0" w:rsidRDefault="00E30A78" w:rsidP="004514FC">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sidR="0085096D">
        <w:rPr>
          <w:rFonts w:ascii="Times New Roman" w:eastAsia="Times New Roman" w:hAnsi="Times New Roman"/>
          <w:color w:val="000000"/>
          <w:lang w:eastAsia="lt-LT"/>
        </w:rPr>
        <w:t>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alerginė reakcija: paraudimas, </w:t>
      </w:r>
      <w:r w:rsidR="005502F0" w:rsidRPr="004B740A">
        <w:rPr>
          <w:rFonts w:ascii="Times New Roman" w:eastAsia="Times New Roman" w:hAnsi="Times New Roman"/>
          <w:color w:val="000000"/>
          <w:lang w:eastAsia="lt-LT"/>
        </w:rPr>
        <w:t>niež</w:t>
      </w:r>
      <w:r w:rsidR="00C0171C" w:rsidRPr="004B740A">
        <w:rPr>
          <w:rFonts w:ascii="Times New Roman" w:eastAsia="Times New Roman" w:hAnsi="Times New Roman"/>
          <w:color w:val="000000"/>
          <w:lang w:eastAsia="lt-LT"/>
        </w:rPr>
        <w:t>ėjimas</w:t>
      </w:r>
      <w:r w:rsidR="005502F0" w:rsidRPr="005502F0">
        <w:rPr>
          <w:rFonts w:ascii="Times New Roman" w:eastAsia="Times New Roman" w:hAnsi="Times New Roman"/>
          <w:color w:val="000000"/>
          <w:lang w:eastAsia="lt-LT"/>
        </w:rPr>
        <w:t>, dilgėlinė, makulopapul</w:t>
      </w:r>
      <w:r w:rsidR="0085096D">
        <w:rPr>
          <w:rFonts w:ascii="Times New Roman" w:eastAsia="Times New Roman" w:hAnsi="Times New Roman"/>
          <w:color w:val="000000"/>
          <w:lang w:eastAsia="lt-LT"/>
        </w:rPr>
        <w:t>ės,</w:t>
      </w:r>
      <w:r w:rsidR="005502F0" w:rsidRPr="005502F0">
        <w:rPr>
          <w:rFonts w:ascii="Times New Roman" w:eastAsia="Times New Roman" w:hAnsi="Times New Roman"/>
          <w:color w:val="000000"/>
          <w:lang w:eastAsia="lt-LT"/>
        </w:rPr>
        <w:t xml:space="preserve"> eritromelalgija, bronchų spazmas</w:t>
      </w:r>
      <w:r w:rsidR="0085096D">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dantenų hiperplazija (gingivitas, kraujavimas iš dantenų), kuri praeina nutraukus vaist</w:t>
      </w:r>
      <w:r w:rsidR="00830201">
        <w:rPr>
          <w:rFonts w:ascii="Times New Roman" w:eastAsia="Times New Roman" w:hAnsi="Times New Roman"/>
          <w:color w:val="000000"/>
          <w:lang w:eastAsia="lt-LT"/>
        </w:rPr>
        <w:t>inio preparato</w:t>
      </w:r>
      <w:r w:rsidR="005502F0" w:rsidRPr="005502F0">
        <w:rPr>
          <w:rFonts w:ascii="Times New Roman" w:eastAsia="Times New Roman" w:hAnsi="Times New Roman"/>
          <w:color w:val="000000"/>
          <w:lang w:eastAsia="lt-LT"/>
        </w:rPr>
        <w:t xml:space="preserve"> vartojimą.</w:t>
      </w:r>
    </w:p>
    <w:p w14:paraId="6F35DEC6" w14:textId="77777777" w:rsidR="005502F0" w:rsidRPr="005502F0" w:rsidRDefault="005502F0" w:rsidP="004514FC">
      <w:pPr>
        <w:widowControl w:val="0"/>
        <w:tabs>
          <w:tab w:val="left" w:pos="567"/>
        </w:tabs>
        <w:spacing w:after="0" w:line="240" w:lineRule="auto"/>
        <w:rPr>
          <w:rFonts w:ascii="Times New Roman" w:eastAsia="Times New Roman" w:hAnsi="Times New Roman"/>
          <w:color w:val="000000"/>
          <w:lang w:eastAsia="lt-LT"/>
        </w:rPr>
      </w:pPr>
    </w:p>
    <w:p w14:paraId="00B03CDB" w14:textId="77777777" w:rsidR="00564B84"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Nurodymas</w:t>
      </w:r>
    </w:p>
    <w:p w14:paraId="041B58D5" w14:textId="77777777" w:rsidR="005502F0" w:rsidRDefault="005502F0" w:rsidP="004514FC">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Pacientui, kuriam įdėtas širdies stimuliatorius, vartojant verapamilio hidrochlorido, gali padidėti </w:t>
      </w:r>
      <w:r w:rsidRPr="005502F0">
        <w:rPr>
          <w:rFonts w:ascii="Times New Roman" w:eastAsia="Times New Roman" w:hAnsi="Times New Roman"/>
          <w:lang w:eastAsia="lt-LT"/>
        </w:rPr>
        <w:t>stimulas ir jautrumo</w:t>
      </w:r>
      <w:r w:rsidRPr="005502F0">
        <w:rPr>
          <w:rFonts w:ascii="Times New Roman" w:eastAsia="Times New Roman" w:hAnsi="Times New Roman"/>
          <w:color w:val="FF0000"/>
          <w:lang w:eastAsia="lt-LT"/>
        </w:rPr>
        <w:t xml:space="preserve"> </w:t>
      </w:r>
      <w:r w:rsidRPr="005502F0">
        <w:rPr>
          <w:rFonts w:ascii="Times New Roman" w:eastAsia="Times New Roman" w:hAnsi="Times New Roman"/>
          <w:color w:val="000000"/>
          <w:lang w:eastAsia="lt-LT"/>
        </w:rPr>
        <w:t>slenkstis.</w:t>
      </w:r>
    </w:p>
    <w:p w14:paraId="282B8A7F" w14:textId="77777777" w:rsidR="00564B84" w:rsidRDefault="00564B84" w:rsidP="004514FC">
      <w:pPr>
        <w:widowControl w:val="0"/>
        <w:tabs>
          <w:tab w:val="left" w:pos="567"/>
        </w:tabs>
        <w:spacing w:after="0" w:line="240" w:lineRule="auto"/>
        <w:rPr>
          <w:rFonts w:ascii="Times New Roman" w:eastAsia="Times New Roman" w:hAnsi="Times New Roman"/>
          <w:color w:val="000000"/>
          <w:lang w:eastAsia="lt-LT"/>
        </w:rPr>
      </w:pPr>
    </w:p>
    <w:p w14:paraId="296CE211" w14:textId="77777777" w:rsidR="00564B84" w:rsidRPr="00564B84" w:rsidRDefault="00564B84" w:rsidP="004514FC">
      <w:pPr>
        <w:widowControl w:val="0"/>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564B84">
        <w:rPr>
          <w:rFonts w:ascii="Times New Roman" w:eastAsia="Times New Roman" w:hAnsi="Times New Roman"/>
          <w:noProof/>
          <w:snapToGrid w:val="0"/>
          <w:szCs w:val="24"/>
          <w:u w:val="single"/>
        </w:rPr>
        <w:t>Pranešimas apie įtariamas nepageidaujamas reakcijas</w:t>
      </w:r>
    </w:p>
    <w:p w14:paraId="51297C01" w14:textId="77777777" w:rsidR="00564B84" w:rsidRPr="005502F0" w:rsidRDefault="00564B84" w:rsidP="004514FC">
      <w:pPr>
        <w:widowControl w:val="0"/>
        <w:tabs>
          <w:tab w:val="left" w:pos="567"/>
        </w:tabs>
        <w:spacing w:after="0" w:line="240" w:lineRule="auto"/>
        <w:rPr>
          <w:rFonts w:ascii="Times New Roman" w:eastAsia="Times New Roman" w:hAnsi="Times New Roman"/>
          <w:color w:val="000000"/>
          <w:lang w:eastAsia="lt-LT"/>
        </w:rPr>
      </w:pPr>
      <w:r w:rsidRPr="00564B84">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w:t>
      </w:r>
      <w:r w:rsidRPr="00564B84">
        <w:rPr>
          <w:rFonts w:ascii="Times New Roman" w:eastAsia="Times New Roman" w:hAnsi="Times New Roman"/>
          <w:snapToGrid w:val="0"/>
          <w:szCs w:val="24"/>
        </w:rPr>
        <w:t xml:space="preserve"> </w:t>
      </w:r>
      <w:r w:rsidRPr="00564B84">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8" w:history="1">
        <w:r w:rsidRPr="00564B84">
          <w:rPr>
            <w:rFonts w:ascii="Times New Roman" w:eastAsia="SimSun" w:hAnsi="Times New Roman"/>
            <w:noProof/>
            <w:snapToGrid w:val="0"/>
            <w:color w:val="0000FF"/>
            <w:szCs w:val="24"/>
            <w:u w:val="single"/>
          </w:rPr>
          <w:t>www.vvkt.lt</w:t>
        </w:r>
      </w:hyperlink>
      <w:r w:rsidRPr="00564B84">
        <w:rPr>
          <w:rFonts w:ascii="Times New Roman" w:eastAsia="Times New Roman" w:hAnsi="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564B84">
          <w:rPr>
            <w:rFonts w:ascii="Times New Roman" w:eastAsia="SimSun" w:hAnsi="Times New Roman"/>
            <w:noProof/>
            <w:snapToGrid w:val="0"/>
            <w:color w:val="0000FF"/>
            <w:szCs w:val="24"/>
            <w:u w:val="single"/>
          </w:rPr>
          <w:t>NepageidaujamaR@vvkt.lt</w:t>
        </w:r>
      </w:hyperlink>
      <w:r w:rsidRPr="00564B84">
        <w:rPr>
          <w:rFonts w:ascii="Times New Roman" w:eastAsia="Times New Roman" w:hAnsi="Times New Roman"/>
          <w:noProof/>
          <w:snapToGrid w:val="0"/>
          <w:szCs w:val="24"/>
        </w:rPr>
        <w:t xml:space="preserve">), per interneto svetainę (adresu </w:t>
      </w:r>
      <w:hyperlink r:id="rId10" w:history="1">
        <w:r w:rsidR="004C783F" w:rsidRPr="00177837">
          <w:rPr>
            <w:rStyle w:val="Hipersaitas"/>
            <w:rFonts w:ascii="Times New Roman" w:eastAsia="Times New Roman" w:hAnsi="Times New Roman"/>
            <w:noProof/>
            <w:snapToGrid w:val="0"/>
            <w:szCs w:val="24"/>
          </w:rPr>
          <w:t>http://www.vvkt.lt</w:t>
        </w:r>
      </w:hyperlink>
      <w:r w:rsidR="004C783F">
        <w:rPr>
          <w:rFonts w:ascii="Times New Roman" w:eastAsia="Times New Roman" w:hAnsi="Times New Roman"/>
          <w:noProof/>
          <w:snapToGrid w:val="0"/>
          <w:szCs w:val="24"/>
        </w:rPr>
        <w:t xml:space="preserve"> </w:t>
      </w:r>
      <w:r w:rsidRPr="00564B84">
        <w:rPr>
          <w:rFonts w:ascii="Times New Roman" w:eastAsia="Times New Roman" w:hAnsi="Times New Roman"/>
          <w:noProof/>
          <w:snapToGrid w:val="0"/>
          <w:szCs w:val="24"/>
        </w:rPr>
        <w:t>).</w:t>
      </w:r>
    </w:p>
    <w:p w14:paraId="3F87220B" w14:textId="77777777" w:rsidR="005502F0" w:rsidRPr="005502F0" w:rsidRDefault="005502F0" w:rsidP="004514FC">
      <w:pPr>
        <w:widowControl w:val="0"/>
        <w:tabs>
          <w:tab w:val="left" w:pos="567"/>
        </w:tabs>
        <w:spacing w:after="0" w:line="240" w:lineRule="auto"/>
        <w:rPr>
          <w:rFonts w:ascii="Times New Roman" w:eastAsia="Times New Roman" w:hAnsi="Times New Roman"/>
          <w:lang w:eastAsia="lt-LT"/>
        </w:rPr>
      </w:pPr>
    </w:p>
    <w:p w14:paraId="3E31E2E7" w14:textId="77777777" w:rsidR="005502F0" w:rsidRPr="005502F0" w:rsidRDefault="005502F0" w:rsidP="006E667A">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4.9</w:t>
      </w:r>
      <w:r w:rsidRPr="005502F0">
        <w:rPr>
          <w:rFonts w:ascii="Times New Roman" w:eastAsia="Times New Roman" w:hAnsi="Times New Roman"/>
          <w:b/>
          <w:lang w:eastAsia="lt-LT"/>
        </w:rPr>
        <w:tab/>
        <w:t>Perdozavimas</w:t>
      </w:r>
    </w:p>
    <w:p w14:paraId="1ADA88C5" w14:textId="77777777" w:rsidR="005502F0" w:rsidRPr="005502F0" w:rsidRDefault="005502F0" w:rsidP="006E667A">
      <w:pPr>
        <w:widowControl w:val="0"/>
        <w:tabs>
          <w:tab w:val="left" w:pos="567"/>
        </w:tabs>
        <w:spacing w:after="0" w:line="240" w:lineRule="auto"/>
        <w:rPr>
          <w:rFonts w:ascii="Times New Roman" w:eastAsia="Times New Roman" w:hAnsi="Times New Roman"/>
          <w:b/>
          <w:bCs/>
          <w:color w:val="000000"/>
          <w:lang w:eastAsia="lt-LT"/>
        </w:rPr>
      </w:pPr>
    </w:p>
    <w:p w14:paraId="4CBDA0AB" w14:textId="77777777" w:rsidR="00564B84" w:rsidRPr="00622477" w:rsidRDefault="005502F0" w:rsidP="006E667A">
      <w:pPr>
        <w:widowControl w:val="0"/>
        <w:tabs>
          <w:tab w:val="left" w:pos="567"/>
        </w:tabs>
        <w:spacing w:after="0" w:line="240" w:lineRule="auto"/>
        <w:rPr>
          <w:rFonts w:ascii="Times New Roman" w:eastAsia="Times New Roman" w:hAnsi="Times New Roman"/>
          <w:color w:val="000000"/>
          <w:u w:val="single"/>
          <w:lang w:eastAsia="lt-LT"/>
        </w:rPr>
      </w:pPr>
      <w:r w:rsidRPr="00622477">
        <w:rPr>
          <w:rFonts w:ascii="Times New Roman" w:eastAsia="Times New Roman" w:hAnsi="Times New Roman"/>
          <w:bCs/>
          <w:color w:val="000000"/>
          <w:u w:val="single"/>
          <w:lang w:eastAsia="lt-LT"/>
        </w:rPr>
        <w:t>Apsinuodijimo simptomai</w:t>
      </w:r>
    </w:p>
    <w:p w14:paraId="21C99551"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Intoksikacijos simptomai priklauso nuo verapamilio dozės, laiko, kuriam prabėgus buvo imtasi detoksikacijos priemonių, širdies raumens gebėjimo susitraukti (jis priklauso ir nuo paciento amžiaus).</w:t>
      </w:r>
    </w:p>
    <w:p w14:paraId="4D720C0F" w14:textId="15428666" w:rsidR="005502F0"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Sunkiai apsinuodijus verapamiliu, pasireiškia</w:t>
      </w:r>
      <w:r w:rsidR="001608E1" w:rsidRPr="001608E1">
        <w:rPr>
          <w:rFonts w:ascii="Times New Roman" w:eastAsia="Times New Roman" w:hAnsi="Times New Roman"/>
          <w:color w:val="000000"/>
          <w:lang w:eastAsia="lt-LT"/>
        </w:rPr>
        <w:t xml:space="preserve"> </w:t>
      </w:r>
      <w:r w:rsidR="005676DB" w:rsidRPr="00175567">
        <w:rPr>
          <w:rFonts w:ascii="Times New Roman" w:eastAsia="Times New Roman" w:hAnsi="Times New Roman"/>
          <w:color w:val="000000"/>
          <w:lang w:eastAsia="lt-LT"/>
        </w:rPr>
        <w:t xml:space="preserve">ūminis </w:t>
      </w:r>
      <w:r w:rsidR="00B6415D">
        <w:rPr>
          <w:rFonts w:ascii="Times New Roman" w:eastAsia="Times New Roman" w:hAnsi="Times New Roman"/>
          <w:color w:val="000000"/>
          <w:lang w:eastAsia="lt-LT"/>
        </w:rPr>
        <w:t>respiracinio</w:t>
      </w:r>
      <w:r w:rsidR="005676DB" w:rsidRPr="00175567">
        <w:rPr>
          <w:rFonts w:ascii="Times New Roman" w:eastAsia="Times New Roman" w:hAnsi="Times New Roman"/>
          <w:color w:val="000000"/>
          <w:lang w:eastAsia="lt-LT"/>
        </w:rPr>
        <w:t xml:space="preserve"> distreso sindromas</w:t>
      </w:r>
      <w:r w:rsidR="001608E1" w:rsidRPr="001608E1">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sąmonės pritemimas, net koma, hipotenzija, gali būti bradikardija, tachikardija, hiperglikemija, hipokalemija, metabolinė acidozė, hipoksija, kardiogeninis šokas su plaučių edema.</w:t>
      </w:r>
    </w:p>
    <w:p w14:paraId="2B4567CE" w14:textId="77777777" w:rsidR="00564B84" w:rsidRPr="005502F0" w:rsidRDefault="00564B84" w:rsidP="006E667A">
      <w:pPr>
        <w:widowControl w:val="0"/>
        <w:tabs>
          <w:tab w:val="left" w:pos="567"/>
        </w:tabs>
        <w:spacing w:after="0" w:line="240" w:lineRule="auto"/>
        <w:rPr>
          <w:rFonts w:ascii="Times New Roman" w:eastAsia="Times New Roman" w:hAnsi="Times New Roman"/>
          <w:color w:val="000000"/>
          <w:lang w:eastAsia="lt-LT"/>
        </w:rPr>
      </w:pPr>
    </w:p>
    <w:p w14:paraId="20AC00D6" w14:textId="77777777" w:rsidR="00564B84" w:rsidRPr="00622477" w:rsidRDefault="005502F0" w:rsidP="006E667A">
      <w:pPr>
        <w:widowControl w:val="0"/>
        <w:tabs>
          <w:tab w:val="left" w:pos="567"/>
        </w:tabs>
        <w:spacing w:after="0" w:line="240" w:lineRule="auto"/>
        <w:rPr>
          <w:rFonts w:ascii="Times New Roman" w:eastAsia="Times New Roman" w:hAnsi="Times New Roman"/>
          <w:color w:val="000000"/>
          <w:u w:val="single"/>
          <w:lang w:eastAsia="lt-LT"/>
        </w:rPr>
      </w:pPr>
      <w:r w:rsidRPr="00622477">
        <w:rPr>
          <w:rFonts w:ascii="Times New Roman" w:eastAsia="Times New Roman" w:hAnsi="Times New Roman"/>
          <w:bCs/>
          <w:color w:val="000000"/>
          <w:u w:val="single"/>
          <w:lang w:eastAsia="lt-LT"/>
        </w:rPr>
        <w:t>Apsinuodijimo gydymas</w:t>
      </w:r>
    </w:p>
    <w:p w14:paraId="01A8D1A9"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Svarbiaus</w:t>
      </w:r>
      <w:r w:rsidR="00564B84">
        <w:rPr>
          <w:rFonts w:ascii="Times New Roman" w:eastAsia="Times New Roman" w:hAnsi="Times New Roman"/>
          <w:color w:val="000000"/>
          <w:lang w:eastAsia="lt-LT"/>
        </w:rPr>
        <w:t>ias</w:t>
      </w:r>
      <w:r w:rsidRPr="005502F0">
        <w:rPr>
          <w:rFonts w:ascii="Times New Roman" w:eastAsia="Times New Roman" w:hAnsi="Times New Roman"/>
          <w:color w:val="000000"/>
          <w:lang w:eastAsia="lt-LT"/>
        </w:rPr>
        <w:t xml:space="preserve"> tikslas – toksinės medžiagos pašalinimas ir širdies veiklos bei kraujotakos atstatymas. Priemonės priklauso nuo apsinuodijimo laiko, būdo, simptomų sunkumo bei pobūdžio. Jei </w:t>
      </w:r>
      <w:r w:rsidR="001034CD">
        <w:rPr>
          <w:rFonts w:ascii="Times New Roman" w:eastAsia="Times New Roman" w:hAnsi="Times New Roman"/>
          <w:color w:val="000000"/>
          <w:lang w:eastAsia="lt-LT"/>
        </w:rPr>
        <w:t>pacientas</w:t>
      </w:r>
      <w:r w:rsidR="001034CD"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apsinuodijo dideliu verapamilio </w:t>
      </w:r>
      <w:r w:rsidR="00C54082">
        <w:rPr>
          <w:rFonts w:ascii="Times New Roman" w:eastAsia="Times New Roman" w:hAnsi="Times New Roman"/>
          <w:color w:val="000000"/>
          <w:lang w:eastAsia="lt-LT"/>
        </w:rPr>
        <w:t xml:space="preserve">plėvele dengtų tablečių </w:t>
      </w:r>
      <w:r w:rsidRPr="005502F0">
        <w:rPr>
          <w:rFonts w:ascii="Times New Roman" w:eastAsia="Times New Roman" w:hAnsi="Times New Roman"/>
          <w:color w:val="000000"/>
          <w:lang w:eastAsia="lt-LT"/>
        </w:rPr>
        <w:t xml:space="preserve">kiekiu, būtina prisiminti, jog veiklioji medžiaga žarnyne gali atsipalaiduoti ir </w:t>
      </w:r>
      <w:r w:rsidR="00564B84">
        <w:rPr>
          <w:rFonts w:ascii="Times New Roman" w:eastAsia="Times New Roman" w:hAnsi="Times New Roman"/>
          <w:color w:val="000000"/>
          <w:lang w:eastAsia="lt-LT"/>
        </w:rPr>
        <w:t>ab</w:t>
      </w:r>
      <w:r w:rsidR="006E667A">
        <w:rPr>
          <w:rFonts w:ascii="Times New Roman" w:eastAsia="Times New Roman" w:hAnsi="Times New Roman"/>
          <w:color w:val="000000"/>
          <w:lang w:eastAsia="lt-LT"/>
        </w:rPr>
        <w:t>s</w:t>
      </w:r>
      <w:r w:rsidR="00564B84">
        <w:rPr>
          <w:rFonts w:ascii="Times New Roman" w:eastAsia="Times New Roman" w:hAnsi="Times New Roman"/>
          <w:color w:val="000000"/>
          <w:lang w:eastAsia="lt-LT"/>
        </w:rPr>
        <w:t>orbuotis</w:t>
      </w:r>
      <w:r w:rsidR="006E667A">
        <w:rPr>
          <w:rFonts w:ascii="Times New Roman" w:eastAsia="Times New Roman" w:hAnsi="Times New Roman"/>
          <w:color w:val="000000"/>
          <w:lang w:eastAsia="lt-LT"/>
        </w:rPr>
        <w:t xml:space="preserve"> į organizmą</w:t>
      </w:r>
      <w:r w:rsidR="00564B84"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praėjus net daugiau kaip 48 valandoms po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w:t>
      </w:r>
      <w:r w:rsidR="00830201">
        <w:rPr>
          <w:rFonts w:ascii="Times New Roman" w:eastAsia="Times New Roman" w:hAnsi="Times New Roman"/>
          <w:color w:val="000000"/>
          <w:lang w:eastAsia="lt-LT"/>
        </w:rPr>
        <w:t>pavartojimo</w:t>
      </w:r>
      <w:r w:rsidRPr="005502F0">
        <w:rPr>
          <w:rFonts w:ascii="Times New Roman" w:eastAsia="Times New Roman" w:hAnsi="Times New Roman"/>
          <w:color w:val="000000"/>
          <w:lang w:eastAsia="lt-LT"/>
        </w:rPr>
        <w:t xml:space="preserve">. Jei pacientas apsinuodijo verapamiliu, rekomenduojama plauti skrandį net ir tuomet, jei nuo </w:t>
      </w:r>
      <w:r w:rsidR="001034CD" w:rsidRPr="005502F0">
        <w:rPr>
          <w:rFonts w:ascii="Times New Roman" w:eastAsia="Times New Roman" w:hAnsi="Times New Roman"/>
          <w:color w:val="000000"/>
          <w:lang w:eastAsia="lt-LT"/>
        </w:rPr>
        <w:t>vaist</w:t>
      </w:r>
      <w:r w:rsidR="001034CD">
        <w:rPr>
          <w:rFonts w:ascii="Times New Roman" w:eastAsia="Times New Roman" w:hAnsi="Times New Roman"/>
          <w:color w:val="000000"/>
          <w:lang w:eastAsia="lt-LT"/>
        </w:rPr>
        <w:t>inio preparato</w:t>
      </w:r>
      <w:r w:rsidR="001034CD" w:rsidRPr="005502F0">
        <w:rPr>
          <w:rFonts w:ascii="Times New Roman" w:eastAsia="Times New Roman" w:hAnsi="Times New Roman"/>
          <w:color w:val="000000"/>
          <w:lang w:eastAsia="lt-LT"/>
        </w:rPr>
        <w:t xml:space="preserve"> </w:t>
      </w:r>
      <w:r w:rsidR="001034CD">
        <w:rPr>
          <w:rFonts w:ascii="Times New Roman" w:eastAsia="Times New Roman" w:hAnsi="Times New Roman"/>
          <w:color w:val="000000"/>
          <w:lang w:eastAsia="lt-LT"/>
        </w:rPr>
        <w:t>pavartojimo</w:t>
      </w:r>
      <w:r w:rsidR="001034CD"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praėjo daugiau kaip 12 valandų, kadangi skrandžio ir žarnyno veikla sustoja (žarnyne negirdėti peristaltikos garsų). Jei įtariama, kad pacientas apsinuodijo </w:t>
      </w:r>
      <w:r w:rsidR="00C54082">
        <w:rPr>
          <w:rFonts w:ascii="Times New Roman" w:eastAsia="Times New Roman" w:hAnsi="Times New Roman"/>
          <w:color w:val="000000"/>
          <w:lang w:eastAsia="lt-LT"/>
        </w:rPr>
        <w:t xml:space="preserve">plėvele dengtomis tabletėmis </w:t>
      </w:r>
      <w:r w:rsidRPr="005502F0">
        <w:rPr>
          <w:rFonts w:ascii="Times New Roman" w:eastAsia="Times New Roman" w:hAnsi="Times New Roman"/>
          <w:color w:val="000000"/>
          <w:lang w:eastAsia="lt-LT"/>
        </w:rPr>
        <w:t>, reikia imtis kelių priemonių vaist</w:t>
      </w:r>
      <w:r w:rsidR="00830201">
        <w:rPr>
          <w:rFonts w:ascii="Times New Roman" w:eastAsia="Times New Roman" w:hAnsi="Times New Roman"/>
          <w:color w:val="000000"/>
          <w:lang w:eastAsia="lt-LT"/>
        </w:rPr>
        <w:t>iniui preparatui</w:t>
      </w:r>
      <w:r w:rsidRPr="005502F0">
        <w:rPr>
          <w:rFonts w:ascii="Times New Roman" w:eastAsia="Times New Roman" w:hAnsi="Times New Roman"/>
          <w:color w:val="000000"/>
          <w:lang w:eastAsia="lt-LT"/>
        </w:rPr>
        <w:t xml:space="preserve"> pašalinti: sukelti vėmimą, kontroliuojant endoskopu išsiurbti skrandžio ir plonosios žarnos turinį, išplauti žarnyną, duoti vidurius paleidžiančių vaist</w:t>
      </w:r>
      <w:r w:rsidR="00830201">
        <w:rPr>
          <w:rFonts w:ascii="Times New Roman" w:eastAsia="Times New Roman" w:hAnsi="Times New Roman"/>
          <w:color w:val="000000"/>
          <w:lang w:eastAsia="lt-LT"/>
        </w:rPr>
        <w:t>inių preparatų</w:t>
      </w:r>
      <w:r w:rsidRPr="005502F0">
        <w:rPr>
          <w:rFonts w:ascii="Times New Roman" w:eastAsia="Times New Roman" w:hAnsi="Times New Roman"/>
          <w:color w:val="000000"/>
          <w:lang w:eastAsia="lt-LT"/>
        </w:rPr>
        <w:t>, pastatyti klizmą.</w:t>
      </w:r>
    </w:p>
    <w:p w14:paraId="447FF18C"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Kadangi verapamilio dialize pašalinti neįmanoma, hemodializė šiuo atveju netinka, bet rekomenduojama atlikti kraujo filtraciją ir, galbūt, plazmoferezę (su kraujo plazmos baltymais susijungia daug kalcio antagonistų).</w:t>
      </w:r>
    </w:p>
    <w:p w14:paraId="7B6267B1" w14:textId="77777777" w:rsidR="005502F0" w:rsidRPr="005502F0"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Taikomos įprastinės gaivinimo priemonės: išorinis širdies masažas, dirbtinis kvėpavimas, defibriliacija arba širdies stimuliacija.</w:t>
      </w:r>
    </w:p>
    <w:p w14:paraId="0930E2D2" w14:textId="77777777" w:rsidR="00564B84" w:rsidRDefault="00564B84" w:rsidP="006E667A">
      <w:pPr>
        <w:widowControl w:val="0"/>
        <w:tabs>
          <w:tab w:val="left" w:pos="567"/>
        </w:tabs>
        <w:spacing w:after="0" w:line="240" w:lineRule="auto"/>
        <w:rPr>
          <w:rFonts w:ascii="Times New Roman" w:eastAsia="Times New Roman" w:hAnsi="Times New Roman"/>
          <w:i/>
          <w:iCs/>
          <w:color w:val="000000"/>
          <w:lang w:eastAsia="lt-LT"/>
        </w:rPr>
      </w:pPr>
    </w:p>
    <w:p w14:paraId="337A4CF6"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Specifinės priemonės</w:t>
      </w:r>
    </w:p>
    <w:p w14:paraId="75E73575"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Būtina pašalinti kardiodepresinį vaist</w:t>
      </w:r>
      <w:r w:rsidR="001034CD">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sukeltą poveikį, hipotoniją ir bradikardiją.</w:t>
      </w:r>
    </w:p>
    <w:p w14:paraId="41FABD45"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Bradikardijos simptomai šalinami atropinu ir (arba) β adrenomimetikais (izoprenalinu, orciprenalinu). Jei bradikardija pavojinga gyvybei, galima laikinai naudoti širdies stimuliatorių. </w:t>
      </w:r>
    </w:p>
    <w:p w14:paraId="4B3BCBF8" w14:textId="77777777" w:rsidR="00564B84"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Specifinis verapamilio priešnuodis yra kalcis, pavyzdžiui, į veną </w:t>
      </w:r>
      <w:r w:rsidR="00120CF4">
        <w:rPr>
          <w:rFonts w:ascii="Times New Roman" w:eastAsia="Times New Roman" w:hAnsi="Times New Roman"/>
          <w:color w:val="000000"/>
          <w:lang w:eastAsia="lt-LT"/>
        </w:rPr>
        <w:t>leidž</w:t>
      </w:r>
      <w:r w:rsidRPr="005502F0">
        <w:rPr>
          <w:rFonts w:ascii="Times New Roman" w:eastAsia="Times New Roman" w:hAnsi="Times New Roman"/>
          <w:color w:val="000000"/>
          <w:lang w:eastAsia="lt-LT"/>
        </w:rPr>
        <w:t>iama 10-20</w:t>
      </w:r>
      <w:r w:rsidR="00564B84">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ml 10</w:t>
      </w:r>
      <w:r w:rsidR="00564B84">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kalcio gliukonato tirpalo (2,25-4,5</w:t>
      </w:r>
      <w:r w:rsidR="00564B84">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mmol). Jei reikia, galima su</w:t>
      </w:r>
      <w:r w:rsidR="00120CF4">
        <w:rPr>
          <w:rFonts w:ascii="Times New Roman" w:eastAsia="Times New Roman" w:hAnsi="Times New Roman"/>
          <w:color w:val="000000"/>
          <w:lang w:eastAsia="lt-LT"/>
        </w:rPr>
        <w:t>leis</w:t>
      </w:r>
      <w:r w:rsidRPr="005502F0">
        <w:rPr>
          <w:rFonts w:ascii="Times New Roman" w:eastAsia="Times New Roman" w:hAnsi="Times New Roman"/>
          <w:color w:val="000000"/>
          <w:lang w:eastAsia="lt-LT"/>
        </w:rPr>
        <w:t>ti pakartotinai arba galima ilgai vaist</w:t>
      </w:r>
      <w:r w:rsidR="00830201">
        <w:rPr>
          <w:rFonts w:ascii="Times New Roman" w:eastAsia="Times New Roman" w:hAnsi="Times New Roman"/>
          <w:color w:val="000000"/>
          <w:lang w:eastAsia="lt-LT"/>
        </w:rPr>
        <w:t>inį preparatą</w:t>
      </w:r>
      <w:r w:rsidRPr="005502F0">
        <w:rPr>
          <w:rFonts w:ascii="Times New Roman" w:eastAsia="Times New Roman" w:hAnsi="Times New Roman"/>
          <w:color w:val="000000"/>
          <w:lang w:eastAsia="lt-LT"/>
        </w:rPr>
        <w:t xml:space="preserve"> infuzuoti lašais (pavyzdžiui, 5</w:t>
      </w:r>
      <w:r w:rsidR="00564B84">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mmol/val.).</w:t>
      </w:r>
    </w:p>
    <w:p w14:paraId="500CC302" w14:textId="77777777" w:rsidR="005502F0" w:rsidRPr="005502F0"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Dėl kardiogeninio šoko ir arterijų išsiplėtimo pasireiškusi hipotonija gydoma dopaminu (ne didesne kaip 25</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µg/kg kūno svorio doze per minutę), dobutaminu (ne didesne kaip 15</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µg/kg kūno svorio doze per minutę), adrenalinu arba noradrenalinu. Pastarųjų dviejų vaist</w:t>
      </w:r>
      <w:r w:rsidR="00830201">
        <w:rPr>
          <w:rFonts w:ascii="Times New Roman" w:eastAsia="Times New Roman" w:hAnsi="Times New Roman"/>
          <w:color w:val="000000"/>
          <w:lang w:eastAsia="lt-LT"/>
        </w:rPr>
        <w:t>inių preparatų</w:t>
      </w:r>
      <w:r w:rsidRPr="005502F0">
        <w:rPr>
          <w:rFonts w:ascii="Times New Roman" w:eastAsia="Times New Roman" w:hAnsi="Times New Roman"/>
          <w:color w:val="000000"/>
          <w:lang w:eastAsia="lt-LT"/>
        </w:rPr>
        <w:t xml:space="preserve"> dozavimas priklauso tik nuo jų sukelto poveikio. Kalcio koncentracija kraujo serume turi atitikti viršutinę normos ribą ar būti šiek tiek didesnė. Kardiogeninio šoko ankstyvosios fazės metu dėl arterijų išsiplėtimo reikėtų papildyti skysčių kiekį (vartoti Ringerio ar natrio chlorido tirpalo).</w:t>
      </w:r>
    </w:p>
    <w:p w14:paraId="14A1FC5F" w14:textId="77777777" w:rsidR="005502F0" w:rsidRPr="005502F0" w:rsidRDefault="005502F0" w:rsidP="006E667A">
      <w:pPr>
        <w:widowControl w:val="0"/>
        <w:tabs>
          <w:tab w:val="left" w:pos="567"/>
        </w:tabs>
        <w:spacing w:after="0" w:line="240" w:lineRule="auto"/>
        <w:rPr>
          <w:rFonts w:ascii="Times New Roman" w:eastAsia="Times New Roman" w:hAnsi="Times New Roman"/>
          <w:lang w:eastAsia="lt-LT"/>
        </w:rPr>
      </w:pPr>
    </w:p>
    <w:p w14:paraId="255B776B" w14:textId="77777777" w:rsidR="005502F0" w:rsidRPr="005502F0" w:rsidRDefault="005502F0" w:rsidP="00622477">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t>FARMAKOLOGINĖS SAVYBĖS</w:t>
      </w:r>
    </w:p>
    <w:p w14:paraId="41011279"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612E7430" w14:textId="77777777" w:rsidR="005502F0" w:rsidRPr="005502F0" w:rsidRDefault="005502F0" w:rsidP="00622477">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5.1</w:t>
      </w:r>
      <w:r w:rsidRPr="005502F0">
        <w:rPr>
          <w:rFonts w:ascii="Times New Roman" w:eastAsia="Times New Roman" w:hAnsi="Times New Roman"/>
          <w:b/>
          <w:lang w:eastAsia="lt-LT"/>
        </w:rPr>
        <w:tab/>
        <w:t>Farmakodinaminės savybės</w:t>
      </w:r>
    </w:p>
    <w:p w14:paraId="4E2C332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0B401BE"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Farmakoterapinė grupė – kalcio kanalų blokatoriai selektyvūs kraujagyslėms, fenilalkilamino dariniai, ATC kodas – C08 DA01.</w:t>
      </w:r>
    </w:p>
    <w:p w14:paraId="64B398EF" w14:textId="77777777" w:rsidR="00843E7E"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priklauso kalcio antagonistų grupės</w:t>
      </w:r>
      <w:r w:rsidR="00120CF4">
        <w:rPr>
          <w:rFonts w:ascii="Times New Roman" w:eastAsia="Times New Roman" w:hAnsi="Times New Roman"/>
          <w:color w:val="000000"/>
          <w:lang w:eastAsia="lt-LT"/>
        </w:rPr>
        <w:t xml:space="preserve"> vaistiniams</w:t>
      </w:r>
      <w:r w:rsidRPr="005502F0">
        <w:rPr>
          <w:rFonts w:ascii="Times New Roman" w:eastAsia="Times New Roman" w:hAnsi="Times New Roman"/>
          <w:color w:val="000000"/>
          <w:lang w:eastAsia="lt-LT"/>
        </w:rPr>
        <w:t xml:space="preserve"> preparatams. Šie</w:t>
      </w:r>
      <w:r w:rsidR="00120CF4">
        <w:rPr>
          <w:rFonts w:ascii="Times New Roman" w:eastAsia="Times New Roman" w:hAnsi="Times New Roman"/>
          <w:color w:val="000000"/>
          <w:lang w:eastAsia="lt-LT"/>
        </w:rPr>
        <w:t xml:space="preserve"> vaistiniai</w:t>
      </w:r>
      <w:r w:rsidRPr="005502F0">
        <w:rPr>
          <w:rFonts w:ascii="Times New Roman" w:eastAsia="Times New Roman" w:hAnsi="Times New Roman"/>
          <w:color w:val="000000"/>
          <w:lang w:eastAsia="lt-LT"/>
        </w:rPr>
        <w:t xml:space="preserve"> preparatai slopina kalcio patekimą per raumeninių ląstelių membraną į ląstelę. Verapamilis, kaip kalcio antagonistas, taip pat veikia lygiuosius raumenis, ypač kraujagyslių ir virškinimo trakto. Jis atpalaiduoja lygiuosius kraujagyslių raumenis, stipriai veikia miokardą. Veikdamas AV mazgą, verapamilis slopina laidumą. Gebančiam susitraukti miokardui gali reikštis neigiamas inotropinis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poveikis.</w:t>
      </w:r>
    </w:p>
    <w:p w14:paraId="58FEEA88" w14:textId="77777777" w:rsidR="005502F0" w:rsidRDefault="005502F0" w:rsidP="006E667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Sukeldamas kraujagyslių išsiplėtimą, verapamilis sumažina bendrą periferinį pasipriešinimą. Jis refleksiškai nedidina minutinio širdies tūrio. Dėl šių priežasčių kraujospūdis sumažėja.</w:t>
      </w:r>
    </w:p>
    <w:p w14:paraId="467837DA" w14:textId="77777777" w:rsidR="00843E7E" w:rsidRPr="005502F0" w:rsidRDefault="00843E7E" w:rsidP="006E667A">
      <w:pPr>
        <w:widowControl w:val="0"/>
        <w:tabs>
          <w:tab w:val="left" w:pos="567"/>
        </w:tabs>
        <w:spacing w:after="0" w:line="240" w:lineRule="auto"/>
        <w:rPr>
          <w:rFonts w:ascii="Times New Roman" w:eastAsia="Times New Roman" w:hAnsi="Times New Roman"/>
          <w:lang w:eastAsia="lt-LT"/>
        </w:rPr>
      </w:pPr>
    </w:p>
    <w:p w14:paraId="0D0374E0" w14:textId="77777777" w:rsidR="005502F0" w:rsidRPr="005502F0" w:rsidRDefault="005502F0" w:rsidP="006E667A">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5.2</w:t>
      </w:r>
      <w:r w:rsidRPr="005502F0">
        <w:rPr>
          <w:rFonts w:ascii="Times New Roman" w:eastAsia="Times New Roman" w:hAnsi="Times New Roman"/>
          <w:b/>
          <w:lang w:eastAsia="lt-LT"/>
        </w:rPr>
        <w:tab/>
        <w:t>Farmakokinetinės savybės</w:t>
      </w:r>
    </w:p>
    <w:p w14:paraId="58A75E36" w14:textId="77777777" w:rsidR="005502F0" w:rsidRPr="005502F0" w:rsidRDefault="005502F0" w:rsidP="006E667A">
      <w:pPr>
        <w:widowControl w:val="0"/>
        <w:tabs>
          <w:tab w:val="left" w:pos="567"/>
        </w:tabs>
        <w:spacing w:after="0" w:line="240" w:lineRule="auto"/>
        <w:rPr>
          <w:rFonts w:ascii="Times New Roman" w:eastAsia="Times New Roman" w:hAnsi="Times New Roman"/>
          <w:lang w:eastAsia="lt-LT"/>
        </w:rPr>
      </w:pPr>
    </w:p>
    <w:p w14:paraId="27D6173C" w14:textId="77777777" w:rsidR="00843E7E"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Išgerto verapamilio 80</w:t>
      </w:r>
      <w:r w:rsidR="00843E7E">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w:t>
      </w:r>
      <w:r w:rsidR="00843E7E">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90</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 greitai </w:t>
      </w:r>
      <w:r w:rsidR="00843E7E">
        <w:rPr>
          <w:rFonts w:ascii="Times New Roman" w:eastAsia="Times New Roman" w:hAnsi="Times New Roman"/>
          <w:color w:val="000000"/>
          <w:lang w:eastAsia="lt-LT"/>
        </w:rPr>
        <w:t>absorbuojasi</w:t>
      </w:r>
      <w:r w:rsidR="006E667A">
        <w:rPr>
          <w:rFonts w:ascii="Times New Roman" w:eastAsia="Times New Roman" w:hAnsi="Times New Roman"/>
          <w:color w:val="000000"/>
          <w:lang w:eastAsia="lt-LT"/>
        </w:rPr>
        <w:t xml:space="preserve"> į organizmą</w:t>
      </w:r>
      <w:r w:rsidR="00843E7E"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iš plonosios žarnos. Dėl didelio metabolizmo pirmojo prasiskverbimo per kepenis metu biologinis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pasisavinimas yra tik apie 20</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Vaist</w:t>
      </w:r>
      <w:r w:rsidR="001034CD">
        <w:rPr>
          <w:rFonts w:ascii="Times New Roman" w:eastAsia="Times New Roman" w:hAnsi="Times New Roman"/>
          <w:color w:val="000000"/>
          <w:lang w:eastAsia="lt-LT"/>
        </w:rPr>
        <w:t>inio preparato pavartojus</w:t>
      </w:r>
      <w:r w:rsidRPr="005502F0">
        <w:rPr>
          <w:rFonts w:ascii="Times New Roman" w:eastAsia="Times New Roman" w:hAnsi="Times New Roman"/>
          <w:color w:val="000000"/>
          <w:lang w:eastAsia="lt-LT"/>
        </w:rPr>
        <w:t>, didžiausia koncentracija kraujo plazmoje būna po 1-2 valandų.</w:t>
      </w:r>
    </w:p>
    <w:p w14:paraId="5B461590" w14:textId="77777777" w:rsidR="00843E7E"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Maždaug 90</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verapamilio susijungia su kraujo plazmos baltymais.</w:t>
      </w:r>
    </w:p>
    <w:p w14:paraId="2AB61B11" w14:textId="77777777" w:rsidR="005502F0" w:rsidRPr="005502F0"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Didžioji</w:t>
      </w:r>
      <w:r w:rsidR="00120CF4">
        <w:rPr>
          <w:rFonts w:ascii="Times New Roman" w:eastAsia="Times New Roman" w:hAnsi="Times New Roman"/>
          <w:color w:val="000000"/>
          <w:lang w:eastAsia="lt-LT"/>
        </w:rPr>
        <w:t xml:space="preserve"> vaistinio</w:t>
      </w:r>
      <w:r w:rsidRPr="005502F0">
        <w:rPr>
          <w:rFonts w:ascii="Times New Roman" w:eastAsia="Times New Roman" w:hAnsi="Times New Roman"/>
          <w:color w:val="000000"/>
          <w:lang w:eastAsia="lt-LT"/>
        </w:rPr>
        <w:t xml:space="preserve"> preparato dalis metabolizuojama, susidaro daug metabolitų, tačiau iš jų tik norverapamilis pasižymi nedideliu aktyvumu (palyginti su verapamiliu, norverapamilio aktyvumas yra tik 20</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 Verapamilio pusinės eliminacijos periodas yra 3-7 valandos. Jei pacientui yra kepenų </w:t>
      </w:r>
      <w:r w:rsidR="001034CD">
        <w:rPr>
          <w:rFonts w:ascii="Times New Roman" w:eastAsia="Times New Roman" w:hAnsi="Times New Roman"/>
          <w:color w:val="000000"/>
          <w:lang w:eastAsia="lt-LT"/>
        </w:rPr>
        <w:t>funkcijos</w:t>
      </w:r>
      <w:r w:rsidR="001034CD"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sutrikimas, verapamilio eliminacija sulėtėja. Maždaug 70</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 </w:t>
      </w:r>
      <w:r w:rsidR="001034CD">
        <w:rPr>
          <w:rFonts w:ascii="Times New Roman" w:eastAsia="Times New Roman" w:hAnsi="Times New Roman"/>
          <w:color w:val="000000"/>
          <w:lang w:eastAsia="lt-LT"/>
        </w:rPr>
        <w:t xml:space="preserve">vaistinio </w:t>
      </w:r>
      <w:r w:rsidRPr="005502F0">
        <w:rPr>
          <w:rFonts w:ascii="Times New Roman" w:eastAsia="Times New Roman" w:hAnsi="Times New Roman"/>
          <w:color w:val="000000"/>
          <w:lang w:eastAsia="lt-LT"/>
        </w:rPr>
        <w:t>preparato išsiskiria su šlapimu, daugiausia metabolitų pavidalu, nepakitusio vaist</w:t>
      </w:r>
      <w:r w:rsidR="001034CD">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išsiskiria maždaug 3-4</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Inkstų nepakankamumas verapamilio farmakokinetikos neveikia. Su išmatomis pasišalina maždaug 16</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išgertos dozės.</w:t>
      </w:r>
    </w:p>
    <w:p w14:paraId="27392847" w14:textId="77777777" w:rsidR="00843E7E" w:rsidRDefault="00843E7E" w:rsidP="006E667A">
      <w:pPr>
        <w:widowControl w:val="0"/>
        <w:tabs>
          <w:tab w:val="left" w:pos="567"/>
        </w:tabs>
        <w:spacing w:after="0" w:line="240" w:lineRule="auto"/>
        <w:rPr>
          <w:rFonts w:ascii="Times New Roman" w:eastAsia="Times New Roman" w:hAnsi="Times New Roman"/>
          <w:b/>
          <w:bCs/>
          <w:i/>
          <w:iCs/>
          <w:color w:val="000000"/>
          <w:lang w:eastAsia="lt-LT"/>
        </w:rPr>
      </w:pPr>
    </w:p>
    <w:p w14:paraId="56CB021C" w14:textId="77777777" w:rsidR="005502F0" w:rsidRPr="00622477" w:rsidRDefault="005502F0" w:rsidP="006E667A">
      <w:pPr>
        <w:widowControl w:val="0"/>
        <w:tabs>
          <w:tab w:val="left" w:pos="567"/>
        </w:tabs>
        <w:spacing w:after="0" w:line="240" w:lineRule="auto"/>
        <w:rPr>
          <w:rFonts w:ascii="Times New Roman" w:eastAsia="Times New Roman" w:hAnsi="Times New Roman"/>
          <w:bCs/>
          <w:i/>
          <w:iCs/>
          <w:color w:val="000000"/>
          <w:lang w:eastAsia="lt-LT"/>
        </w:rPr>
      </w:pPr>
      <w:r w:rsidRPr="00622477">
        <w:rPr>
          <w:rFonts w:ascii="Times New Roman" w:eastAsia="Times New Roman" w:hAnsi="Times New Roman"/>
          <w:bCs/>
          <w:i/>
          <w:iCs/>
          <w:color w:val="000000"/>
          <w:lang w:eastAsia="lt-LT"/>
        </w:rPr>
        <w:t>Biologinis prieinamumas</w:t>
      </w:r>
    </w:p>
    <w:p w14:paraId="451CCF9A" w14:textId="77777777" w:rsidR="00843E7E" w:rsidRPr="00622477" w:rsidRDefault="005502F0" w:rsidP="006E667A">
      <w:pPr>
        <w:widowControl w:val="0"/>
        <w:tabs>
          <w:tab w:val="left" w:pos="567"/>
        </w:tabs>
        <w:spacing w:after="0" w:line="240" w:lineRule="auto"/>
        <w:rPr>
          <w:rFonts w:ascii="Times New Roman" w:eastAsia="Times New Roman" w:hAnsi="Times New Roman"/>
          <w:color w:val="000000"/>
          <w:u w:val="single"/>
          <w:lang w:eastAsia="lt-LT"/>
        </w:rPr>
      </w:pPr>
      <w:r w:rsidRPr="00622477">
        <w:rPr>
          <w:rFonts w:ascii="Times New Roman" w:eastAsia="Times New Roman" w:hAnsi="Times New Roman"/>
          <w:bCs/>
          <w:iCs/>
          <w:color w:val="000000"/>
          <w:u w:val="single"/>
          <w:lang w:eastAsia="lt-LT"/>
        </w:rPr>
        <w:t>Verapamil-ratiopharm 40</w:t>
      </w:r>
      <w:r w:rsidR="00154BC0" w:rsidRPr="00622477">
        <w:rPr>
          <w:rFonts w:ascii="Times New Roman" w:eastAsia="Times New Roman" w:hAnsi="Times New Roman"/>
          <w:bCs/>
          <w:iCs/>
          <w:color w:val="000000"/>
          <w:u w:val="single"/>
          <w:lang w:eastAsia="lt-LT"/>
        </w:rPr>
        <w:t> </w:t>
      </w:r>
      <w:r w:rsidRPr="00622477">
        <w:rPr>
          <w:rFonts w:ascii="Times New Roman" w:eastAsia="Times New Roman" w:hAnsi="Times New Roman"/>
          <w:bCs/>
          <w:iCs/>
          <w:color w:val="000000"/>
          <w:u w:val="single"/>
          <w:lang w:eastAsia="lt-LT"/>
        </w:rPr>
        <w:t>mg plėvele dengtos tabletės</w:t>
      </w:r>
    </w:p>
    <w:p w14:paraId="7D552234" w14:textId="77777777" w:rsidR="00843E7E" w:rsidRDefault="005502F0" w:rsidP="006E667A">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color w:val="000000"/>
          <w:lang w:eastAsia="lt-LT"/>
        </w:rPr>
        <w:t>1989 metais atlikti vaist</w:t>
      </w:r>
      <w:r w:rsidR="001034CD">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biologinio ekvivalentiškumo tyrimai su 16 tiriamųjų. Nurodomi toliau pateikti duomenys.</w:t>
      </w:r>
    </w:p>
    <w:p w14:paraId="460E2E3C" w14:textId="77777777" w:rsidR="00154BC0" w:rsidRDefault="00154BC0" w:rsidP="006E667A">
      <w:pPr>
        <w:widowControl w:val="0"/>
        <w:tabs>
          <w:tab w:val="left" w:pos="567"/>
        </w:tabs>
        <w:spacing w:after="0" w:line="240" w:lineRule="auto"/>
        <w:rPr>
          <w:rFonts w:ascii="Times New Roman" w:eastAsia="Times New Roman" w:hAnsi="Times New Roman"/>
          <w:i/>
          <w:iCs/>
          <w:color w:val="000000"/>
          <w:lang w:eastAsia="lt-LT"/>
        </w:rPr>
      </w:pPr>
    </w:p>
    <w:p w14:paraId="29108BB1" w14:textId="77777777" w:rsidR="00843E7E"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Tyrimo planas</w:t>
      </w:r>
    </w:p>
    <w:p w14:paraId="7ACBBB3F" w14:textId="77777777" w:rsidR="00154BC0" w:rsidRDefault="005502F0" w:rsidP="006E667A">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color w:val="000000"/>
          <w:lang w:eastAsia="lt-LT"/>
        </w:rPr>
        <w:t>16 tiriamųjų (visi vyrai), amžiaus vidurkis - 27 metai (jauniausias - 18 metų, vyriausias - 32 metų), vidutinis kūno svoris - 75</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kg (mažiausias </w:t>
      </w:r>
      <w:r w:rsidR="00843E7E">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63</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kg, didžiausias - 92</w:t>
      </w:r>
      <w:r w:rsidR="00843E7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kg), vidutinis ūgis - 178</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cm (žemiausias - 170</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cm, aukščiausias - 193</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cm), randomizuotas tyrimas, vienos dozė</w:t>
      </w:r>
      <w:r w:rsidR="00154BC0">
        <w:rPr>
          <w:rFonts w:ascii="Times New Roman" w:eastAsia="Times New Roman" w:hAnsi="Times New Roman"/>
          <w:color w:val="000000"/>
          <w:lang w:eastAsia="lt-LT"/>
        </w:rPr>
        <w:t>s</w:t>
      </w:r>
      <w:r w:rsidRPr="005502F0">
        <w:rPr>
          <w:rFonts w:ascii="Times New Roman" w:eastAsia="Times New Roman" w:hAnsi="Times New Roman"/>
          <w:color w:val="000000"/>
          <w:lang w:eastAsia="lt-LT"/>
        </w:rPr>
        <w:t xml:space="preserve">, </w:t>
      </w:r>
      <w:r w:rsidRPr="005502F0">
        <w:rPr>
          <w:rFonts w:ascii="Times New Roman" w:eastAsia="Times New Roman" w:hAnsi="Times New Roman"/>
          <w:iCs/>
          <w:color w:val="000000"/>
          <w:lang w:eastAsia="lt-LT"/>
        </w:rPr>
        <w:t>kryžmini</w:t>
      </w:r>
      <w:r w:rsidRPr="005E63E3">
        <w:rPr>
          <w:rFonts w:ascii="Times New Roman" w:eastAsia="Times New Roman" w:hAnsi="Times New Roman"/>
          <w:iCs/>
          <w:color w:val="000000"/>
          <w:lang w:eastAsia="lt-LT"/>
        </w:rPr>
        <w:t>s</w:t>
      </w:r>
      <w:r w:rsidRPr="00843E7E">
        <w:rPr>
          <w:rFonts w:ascii="Times New Roman" w:eastAsia="Times New Roman" w:hAnsi="Times New Roman"/>
          <w:iCs/>
          <w:color w:val="000000"/>
          <w:lang w:eastAsia="lt-LT"/>
        </w:rPr>
        <w:t xml:space="preserve"> </w:t>
      </w:r>
      <w:r w:rsidRPr="005502F0">
        <w:rPr>
          <w:rFonts w:ascii="Times New Roman" w:eastAsia="Times New Roman" w:hAnsi="Times New Roman"/>
          <w:color w:val="000000"/>
          <w:lang w:eastAsia="lt-LT"/>
        </w:rPr>
        <w:t>tyrimas, rodmenų tyrimo laikas 30 valandų (atitinka 9-10 terminalinių pusinės eliminacijos periodų), 16 matavimo momentų, vadinamoji išplovimo fazė - 7 dienos (atitinka maždaug 54 terminalinius pusinės eliminacijos periodus).</w:t>
      </w:r>
    </w:p>
    <w:p w14:paraId="74DB57B2" w14:textId="77777777" w:rsidR="00154BC0"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Rezultatai</w:t>
      </w:r>
    </w:p>
    <w:p w14:paraId="1DC03297" w14:textId="77777777" w:rsidR="005502F0" w:rsidRPr="005502F0" w:rsidRDefault="005502F0" w:rsidP="006E667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Verapamilio farmakokinetikos parametrai, vieną kartą </w:t>
      </w:r>
      <w:r w:rsidR="007B2702">
        <w:rPr>
          <w:rFonts w:ascii="Times New Roman" w:eastAsia="Times New Roman" w:hAnsi="Times New Roman"/>
          <w:color w:val="000000"/>
          <w:lang w:eastAsia="lt-LT"/>
        </w:rPr>
        <w:t xml:space="preserve">pavartojus </w:t>
      </w:r>
      <w:r w:rsidRPr="005502F0">
        <w:rPr>
          <w:rFonts w:ascii="Times New Roman" w:eastAsia="Times New Roman" w:hAnsi="Times New Roman"/>
          <w:color w:val="000000"/>
          <w:lang w:eastAsia="lt-LT"/>
        </w:rPr>
        <w:t xml:space="preserve">2 </w:t>
      </w:r>
      <w:r w:rsidRPr="005502F0">
        <w:rPr>
          <w:rFonts w:ascii="Times New Roman" w:eastAsia="Times New Roman" w:hAnsi="Times New Roman"/>
          <w:bCs/>
          <w:iCs/>
          <w:color w:val="000000"/>
          <w:lang w:eastAsia="lt-LT"/>
        </w:rPr>
        <w:t>Verapamil-ratiopharm 40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dengtas tabletes</w:t>
      </w:r>
      <w:r w:rsidRPr="005502F0">
        <w:rPr>
          <w:rFonts w:ascii="Times New Roman" w:eastAsia="Times New Roman" w:hAnsi="Times New Roman"/>
          <w:color w:val="000000"/>
          <w:lang w:eastAsia="lt-LT"/>
        </w:rPr>
        <w:t xml:space="preserve"> arba 2 lyginamojo </w:t>
      </w:r>
      <w:r w:rsidR="007B2702">
        <w:rPr>
          <w:rFonts w:ascii="Times New Roman" w:eastAsia="Times New Roman" w:hAnsi="Times New Roman"/>
          <w:color w:val="000000"/>
          <w:lang w:eastAsia="lt-LT"/>
        </w:rPr>
        <w:t xml:space="preserve">vaistinio </w:t>
      </w:r>
      <w:r w:rsidRPr="005502F0">
        <w:rPr>
          <w:rFonts w:ascii="Times New Roman" w:eastAsia="Times New Roman" w:hAnsi="Times New Roman"/>
          <w:color w:val="000000"/>
          <w:lang w:eastAsia="lt-LT"/>
        </w:rPr>
        <w:t>preparato plėvele dengtas tabletes</w:t>
      </w:r>
      <w:r w:rsidR="00154BC0">
        <w:rPr>
          <w:rFonts w:ascii="Times New Roman" w:eastAsia="Times New Roman" w:hAnsi="Times New Roman"/>
          <w:color w:val="000000"/>
          <w:lang w:eastAsia="lt-LT"/>
        </w:rPr>
        <w:t>.</w:t>
      </w:r>
    </w:p>
    <w:p w14:paraId="7161861F" w14:textId="77777777" w:rsidR="005502F0" w:rsidRPr="005502F0" w:rsidRDefault="005502F0" w:rsidP="006E667A">
      <w:pPr>
        <w:widowControl w:val="0"/>
        <w:tabs>
          <w:tab w:val="left" w:pos="567"/>
        </w:tabs>
        <w:spacing w:after="0" w:line="240" w:lineRule="auto"/>
        <w:rPr>
          <w:rFonts w:ascii="Times New Roman" w:eastAsia="Times New Roman" w:hAnsi="Times New Roman"/>
          <w:color w:val="000000"/>
          <w:lang w:eastAsia="lt-LT"/>
        </w:rPr>
      </w:pPr>
    </w:p>
    <w:p w14:paraId="4563471A" w14:textId="77777777" w:rsidR="005502F0" w:rsidRPr="005502F0" w:rsidRDefault="005502F0" w:rsidP="006E667A">
      <w:pPr>
        <w:widowControl w:val="0"/>
        <w:tabs>
          <w:tab w:val="left" w:pos="567"/>
        </w:tabs>
        <w:spacing w:after="0" w:line="240" w:lineRule="auto"/>
        <w:rPr>
          <w:rFonts w:ascii="Times New Roman" w:eastAsia="Times New Roman" w:hAnsi="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22"/>
        <w:gridCol w:w="3028"/>
      </w:tblGrid>
      <w:tr w:rsidR="005502F0" w:rsidRPr="005502F0" w14:paraId="504E245F" w14:textId="77777777" w:rsidTr="001129FD">
        <w:tc>
          <w:tcPr>
            <w:tcW w:w="3095" w:type="dxa"/>
          </w:tcPr>
          <w:p w14:paraId="0CAB8365" w14:textId="77777777" w:rsidR="005502F0" w:rsidRPr="005502F0" w:rsidRDefault="005502F0" w:rsidP="006E667A">
            <w:pPr>
              <w:widowControl w:val="0"/>
              <w:tabs>
                <w:tab w:val="left" w:pos="567"/>
              </w:tabs>
              <w:spacing w:after="0" w:line="240" w:lineRule="auto"/>
              <w:jc w:val="center"/>
              <w:rPr>
                <w:rFonts w:ascii="Times New Roman" w:eastAsia="Times New Roman" w:hAnsi="Times New Roman"/>
                <w:color w:val="000000"/>
                <w:lang w:eastAsia="lt-LT"/>
              </w:rPr>
            </w:pPr>
          </w:p>
        </w:tc>
        <w:tc>
          <w:tcPr>
            <w:tcW w:w="3095" w:type="dxa"/>
          </w:tcPr>
          <w:p w14:paraId="2ADC7017" w14:textId="77777777" w:rsidR="005502F0" w:rsidRPr="005502F0" w:rsidRDefault="005502F0" w:rsidP="006E667A">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Cs/>
                <w:iCs/>
                <w:color w:val="000000"/>
                <w:lang w:eastAsia="lt-LT"/>
              </w:rPr>
              <w:t xml:space="preserve">Verapamil-ratiopharm 40 mg </w:t>
            </w:r>
            <w:r w:rsidRPr="005502F0">
              <w:rPr>
                <w:rFonts w:ascii="Times New Roman" w:eastAsia="Times New Roman" w:hAnsi="Times New Roman"/>
                <w:color w:val="000000"/>
                <w:lang w:eastAsia="lt-LT"/>
              </w:rPr>
              <w:t>(V ± SN)</w:t>
            </w:r>
          </w:p>
        </w:tc>
        <w:tc>
          <w:tcPr>
            <w:tcW w:w="3096" w:type="dxa"/>
          </w:tcPr>
          <w:p w14:paraId="65C4F73F" w14:textId="77777777" w:rsidR="005502F0" w:rsidRPr="005502F0" w:rsidRDefault="005502F0" w:rsidP="006E667A">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Lyginamasis </w:t>
            </w:r>
            <w:r w:rsidR="007B2702">
              <w:rPr>
                <w:rFonts w:ascii="Times New Roman" w:eastAsia="Times New Roman" w:hAnsi="Times New Roman"/>
                <w:color w:val="000000"/>
                <w:lang w:eastAsia="lt-LT"/>
              </w:rPr>
              <w:t xml:space="preserve">vaistinis </w:t>
            </w:r>
            <w:r w:rsidRPr="005502F0">
              <w:rPr>
                <w:rFonts w:ascii="Times New Roman" w:eastAsia="Times New Roman" w:hAnsi="Times New Roman"/>
                <w:color w:val="000000"/>
                <w:lang w:eastAsia="lt-LT"/>
              </w:rPr>
              <w:t>preparatas</w:t>
            </w:r>
            <w:r w:rsidR="00154BC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(V ± SN)</w:t>
            </w:r>
          </w:p>
        </w:tc>
      </w:tr>
      <w:tr w:rsidR="005502F0" w:rsidRPr="005502F0" w14:paraId="2F8CE778" w14:textId="77777777" w:rsidTr="001129FD">
        <w:tc>
          <w:tcPr>
            <w:tcW w:w="3095" w:type="dxa"/>
          </w:tcPr>
          <w:p w14:paraId="60D62D59"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C</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(ng/ml)</w:t>
            </w:r>
          </w:p>
        </w:tc>
        <w:tc>
          <w:tcPr>
            <w:tcW w:w="3095" w:type="dxa"/>
          </w:tcPr>
          <w:p w14:paraId="13968B3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65,99 ± 37,68</w:t>
            </w:r>
          </w:p>
        </w:tc>
        <w:tc>
          <w:tcPr>
            <w:tcW w:w="3096" w:type="dxa"/>
          </w:tcPr>
          <w:p w14:paraId="1166CB2B"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65,40 ± 39,67</w:t>
            </w:r>
          </w:p>
        </w:tc>
      </w:tr>
      <w:tr w:rsidR="005502F0" w:rsidRPr="005502F0" w14:paraId="340671B7" w14:textId="77777777" w:rsidTr="001129FD">
        <w:tc>
          <w:tcPr>
            <w:tcW w:w="3095" w:type="dxa"/>
          </w:tcPr>
          <w:p w14:paraId="4B98BEEF"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T</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 val. )</w:t>
            </w:r>
          </w:p>
        </w:tc>
        <w:tc>
          <w:tcPr>
            <w:tcW w:w="3095" w:type="dxa"/>
          </w:tcPr>
          <w:p w14:paraId="3DE1B695"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0,80 ± 0,28</w:t>
            </w:r>
          </w:p>
        </w:tc>
        <w:tc>
          <w:tcPr>
            <w:tcW w:w="3096" w:type="dxa"/>
          </w:tcPr>
          <w:p w14:paraId="17265137"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0,95 ± 0,41</w:t>
            </w:r>
          </w:p>
        </w:tc>
      </w:tr>
      <w:tr w:rsidR="005502F0" w:rsidRPr="005502F0" w14:paraId="522674CA" w14:textId="77777777" w:rsidTr="001129FD">
        <w:tc>
          <w:tcPr>
            <w:tcW w:w="3095" w:type="dxa"/>
          </w:tcPr>
          <w:p w14:paraId="76453EF0"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AUC</w:t>
            </w:r>
            <w:r w:rsidRPr="005502F0">
              <w:rPr>
                <w:rFonts w:ascii="Times New Roman" w:eastAsia="Times New Roman" w:hAnsi="Times New Roman"/>
                <w:i/>
                <w:iCs/>
                <w:color w:val="000000"/>
                <w:lang w:eastAsia="lt-LT"/>
              </w:rPr>
              <w:t xml:space="preserve"> </w:t>
            </w:r>
            <w:r w:rsidRPr="005502F0">
              <w:rPr>
                <w:rFonts w:ascii="Times New Roman" w:eastAsia="Times New Roman" w:hAnsi="Times New Roman"/>
                <w:color w:val="000000"/>
                <w:lang w:eastAsia="lt-LT"/>
              </w:rPr>
              <w:t>(val. x ng/ml)</w:t>
            </w:r>
          </w:p>
        </w:tc>
        <w:tc>
          <w:tcPr>
            <w:tcW w:w="3095" w:type="dxa"/>
          </w:tcPr>
          <w:p w14:paraId="598C65A3"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240,51 ± 138,81</w:t>
            </w:r>
          </w:p>
        </w:tc>
        <w:tc>
          <w:tcPr>
            <w:tcW w:w="3096" w:type="dxa"/>
          </w:tcPr>
          <w:p w14:paraId="7A240025"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247,40 ± 163,06</w:t>
            </w:r>
          </w:p>
        </w:tc>
      </w:tr>
    </w:tbl>
    <w:p w14:paraId="285B5236" w14:textId="77777777" w:rsidR="005502F0" w:rsidRPr="005502F0" w:rsidRDefault="005502F0" w:rsidP="005E63E3">
      <w:pPr>
        <w:widowControl w:val="0"/>
        <w:tabs>
          <w:tab w:val="left" w:pos="567"/>
        </w:tabs>
        <w:spacing w:after="0" w:line="240" w:lineRule="auto"/>
        <w:rPr>
          <w:rFonts w:ascii="Times New Roman" w:eastAsia="Times New Roman" w:hAnsi="Times New Roman"/>
          <w:i/>
          <w:iCs/>
          <w:color w:val="000000"/>
          <w:lang w:eastAsia="lt-LT"/>
        </w:rPr>
      </w:pPr>
    </w:p>
    <w:p w14:paraId="526D9983" w14:textId="77777777" w:rsidR="00154BC0" w:rsidRDefault="005502F0" w:rsidP="005E63E3">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i/>
          <w:iCs/>
          <w:color w:val="000000"/>
          <w:lang w:eastAsia="lt-LT"/>
        </w:rPr>
        <w:t>C</w:t>
      </w:r>
      <w:r w:rsidRPr="005502F0">
        <w:rPr>
          <w:rFonts w:ascii="Times New Roman" w:eastAsia="Times New Roman" w:hAnsi="Times New Roman"/>
          <w:i/>
          <w:iCs/>
          <w:color w:val="000000"/>
          <w:vertAlign w:val="subscript"/>
          <w:lang w:eastAsia="lt-LT"/>
        </w:rPr>
        <w:t>max</w:t>
      </w:r>
      <w:r w:rsidRPr="005502F0">
        <w:rPr>
          <w:rFonts w:ascii="Times New Roman" w:eastAsia="Times New Roman" w:hAnsi="Times New Roman"/>
          <w:color w:val="000000"/>
          <w:lang w:eastAsia="lt-LT"/>
        </w:rPr>
        <w:t xml:space="preserve"> - didžiausia koncentracija kraujo plazmoje</w:t>
      </w:r>
    </w:p>
    <w:p w14:paraId="51A723C2" w14:textId="77777777" w:rsidR="00154BC0" w:rsidRDefault="005502F0" w:rsidP="005E63E3">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i/>
          <w:iCs/>
          <w:color w:val="000000"/>
          <w:lang w:eastAsia="lt-LT"/>
        </w:rPr>
        <w:t>T</w:t>
      </w:r>
      <w:r w:rsidRPr="005502F0">
        <w:rPr>
          <w:rFonts w:ascii="Times New Roman" w:eastAsia="Times New Roman" w:hAnsi="Times New Roman"/>
          <w:i/>
          <w:iCs/>
          <w:color w:val="000000"/>
          <w:vertAlign w:val="subscript"/>
          <w:lang w:eastAsia="lt-LT"/>
        </w:rPr>
        <w:t>max</w:t>
      </w:r>
      <w:r w:rsidRPr="005502F0">
        <w:rPr>
          <w:rFonts w:ascii="Times New Roman" w:eastAsia="Times New Roman" w:hAnsi="Times New Roman"/>
          <w:color w:val="000000"/>
          <w:lang w:eastAsia="lt-LT"/>
        </w:rPr>
        <w:t xml:space="preserve"> – laikas, per kurį kraujyje atsiranda didžiausia koncentracija</w:t>
      </w:r>
    </w:p>
    <w:p w14:paraId="1413BC45" w14:textId="77777777" w:rsidR="005502F0" w:rsidRPr="005502F0" w:rsidRDefault="005502F0" w:rsidP="005E63E3">
      <w:pPr>
        <w:widowControl w:val="0"/>
        <w:tabs>
          <w:tab w:val="left" w:pos="567"/>
        </w:tabs>
        <w:spacing w:after="0" w:line="240" w:lineRule="auto"/>
        <w:rPr>
          <w:rFonts w:ascii="Times New Roman" w:eastAsia="Times New Roman" w:hAnsi="Times New Roman"/>
          <w:noProof/>
          <w:szCs w:val="20"/>
          <w:lang w:eastAsia="lt-LT"/>
        </w:rPr>
      </w:pPr>
      <w:r w:rsidRPr="005502F0">
        <w:rPr>
          <w:rFonts w:ascii="Times New Roman" w:eastAsia="Times New Roman" w:hAnsi="Times New Roman"/>
          <w:i/>
          <w:iCs/>
          <w:color w:val="000000"/>
          <w:lang w:eastAsia="lt-LT"/>
        </w:rPr>
        <w:t xml:space="preserve">AUC </w:t>
      </w:r>
      <w:r w:rsidRPr="005502F0">
        <w:rPr>
          <w:rFonts w:ascii="Times New Roman" w:eastAsia="Times New Roman" w:hAnsi="Times New Roman"/>
          <w:color w:val="000000"/>
          <w:lang w:eastAsia="lt-LT"/>
        </w:rPr>
        <w:t xml:space="preserve">- </w:t>
      </w:r>
      <w:r w:rsidRPr="005502F0">
        <w:rPr>
          <w:rFonts w:ascii="Times New Roman" w:eastAsia="Times New Roman" w:hAnsi="Times New Roman"/>
          <w:noProof/>
          <w:szCs w:val="20"/>
          <w:lang w:eastAsia="lt-LT"/>
        </w:rPr>
        <w:t xml:space="preserve">plotas po koncentracijos ir laiko kreive </w:t>
      </w:r>
    </w:p>
    <w:p w14:paraId="542A6108"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 - vidurkis</w:t>
      </w:r>
    </w:p>
    <w:p w14:paraId="78D9520F"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SN - standartinis nuokrypis</w:t>
      </w:r>
    </w:p>
    <w:p w14:paraId="442E07B4"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Žr. 1 pav.</w:t>
      </w:r>
    </w:p>
    <w:p w14:paraId="34EA60C7"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1E8F8AB6"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03C9287C" w14:textId="77777777" w:rsidR="005502F0" w:rsidRPr="005502F0" w:rsidRDefault="00A469C6"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Verdana" w:eastAsia="Times New Roman" w:hAnsi="Verdana"/>
          <w:noProof/>
          <w:color w:val="000000"/>
          <w:sz w:val="13"/>
          <w:szCs w:val="13"/>
          <w:lang w:eastAsia="lt-LT"/>
        </w:rPr>
        <w:lastRenderedPageBreak/>
        <w:drawing>
          <wp:inline distT="0" distB="0" distL="0" distR="0" wp14:anchorId="70C54308" wp14:editId="5AA96B76">
            <wp:extent cx="3733800" cy="2705100"/>
            <wp:effectExtent l="0" t="0" r="0" b="0"/>
            <wp:docPr id="1" name="Paveikslėlis 1"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33800" cy="2705100"/>
                    </a:xfrm>
                    <a:prstGeom prst="rect">
                      <a:avLst/>
                    </a:prstGeom>
                    <a:noFill/>
                    <a:ln>
                      <a:noFill/>
                    </a:ln>
                  </pic:spPr>
                </pic:pic>
              </a:graphicData>
            </a:graphic>
          </wp:inline>
        </w:drawing>
      </w:r>
    </w:p>
    <w:p w14:paraId="5722D1A5"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6DD1946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1 pav</w:t>
      </w:r>
      <w:r w:rsidRPr="005502F0">
        <w:rPr>
          <w:rFonts w:ascii="Times New Roman" w:eastAsia="Times New Roman" w:hAnsi="Times New Roman"/>
          <w:color w:val="000000"/>
          <w:lang w:eastAsia="lt-LT"/>
        </w:rPr>
        <w:t xml:space="preserve">. Verapamilio koncentracijos kraujo plazmoje vidurkis ir standartinis nuokrypis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2 </w:t>
      </w:r>
      <w:r w:rsidRPr="005502F0">
        <w:rPr>
          <w:rFonts w:ascii="Times New Roman" w:eastAsia="Times New Roman" w:hAnsi="Times New Roman"/>
          <w:bCs/>
          <w:iCs/>
          <w:color w:val="000000"/>
          <w:lang w:eastAsia="lt-LT"/>
        </w:rPr>
        <w:t>Verapamil-ratiopharm 40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dengtas tabletes</w:t>
      </w:r>
      <w:r w:rsidRPr="005502F0">
        <w:rPr>
          <w:rFonts w:ascii="Times New Roman" w:eastAsia="Times New Roman" w:hAnsi="Times New Roman"/>
          <w:color w:val="000000"/>
          <w:lang w:eastAsia="lt-LT"/>
        </w:rPr>
        <w:t xml:space="preserve"> arba 2 lyginamojo </w:t>
      </w:r>
      <w:r w:rsidR="007B2702">
        <w:rPr>
          <w:rFonts w:ascii="Times New Roman" w:eastAsia="Times New Roman" w:hAnsi="Times New Roman"/>
          <w:color w:val="000000"/>
          <w:lang w:eastAsia="lt-LT"/>
        </w:rPr>
        <w:t xml:space="preserve">vaistinio </w:t>
      </w:r>
      <w:r w:rsidRPr="005502F0">
        <w:rPr>
          <w:rFonts w:ascii="Times New Roman" w:eastAsia="Times New Roman" w:hAnsi="Times New Roman"/>
          <w:color w:val="000000"/>
          <w:lang w:eastAsia="lt-LT"/>
        </w:rPr>
        <w:t>preparato plėvele dengtas tabletes</w:t>
      </w:r>
    </w:p>
    <w:p w14:paraId="1C376872"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14AEB143"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Norverapamilio farmakokinetikos parametrai,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2 </w:t>
      </w:r>
      <w:r w:rsidRPr="005502F0">
        <w:rPr>
          <w:rFonts w:ascii="Times New Roman" w:eastAsia="Times New Roman" w:hAnsi="Times New Roman"/>
          <w:bCs/>
          <w:iCs/>
          <w:color w:val="000000"/>
          <w:lang w:eastAsia="lt-LT"/>
        </w:rPr>
        <w:t xml:space="preserve">Verapamil-ratiopharm </w:t>
      </w:r>
      <w:r w:rsidR="00154BC0" w:rsidRPr="005502F0">
        <w:rPr>
          <w:rFonts w:ascii="Times New Roman" w:eastAsia="Times New Roman" w:hAnsi="Times New Roman"/>
          <w:bCs/>
          <w:iCs/>
          <w:color w:val="000000"/>
          <w:lang w:eastAsia="lt-LT"/>
        </w:rPr>
        <w:t>40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 xml:space="preserve">mg </w:t>
      </w:r>
      <w:r w:rsidRPr="005502F0">
        <w:rPr>
          <w:rFonts w:ascii="Times New Roman" w:eastAsia="Times New Roman" w:hAnsi="Times New Roman"/>
          <w:color w:val="000000"/>
          <w:lang w:eastAsia="lt-LT"/>
        </w:rPr>
        <w:t>arba 2 lyginamojo</w:t>
      </w:r>
      <w:r w:rsidR="007B2702">
        <w:rPr>
          <w:rFonts w:ascii="Times New Roman" w:eastAsia="Times New Roman" w:hAnsi="Times New Roman"/>
          <w:color w:val="000000"/>
          <w:lang w:eastAsia="lt-LT"/>
        </w:rPr>
        <w:t xml:space="preserve"> vaistinio</w:t>
      </w:r>
      <w:r w:rsidRPr="005502F0">
        <w:rPr>
          <w:rFonts w:ascii="Times New Roman" w:eastAsia="Times New Roman" w:hAnsi="Times New Roman"/>
          <w:color w:val="000000"/>
          <w:lang w:eastAsia="lt-LT"/>
        </w:rPr>
        <w:t xml:space="preserve"> preparato plėvele dengtas tabletes</w:t>
      </w:r>
      <w:r w:rsidR="00154BC0">
        <w:rPr>
          <w:rFonts w:ascii="Times New Roman" w:eastAsia="Times New Roman" w:hAnsi="Times New Roman"/>
          <w:color w:val="000000"/>
          <w:lang w:eastAsia="lt-LT"/>
        </w:rPr>
        <w:t>.</w:t>
      </w:r>
    </w:p>
    <w:p w14:paraId="0CD314A2"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22"/>
        <w:gridCol w:w="3028"/>
      </w:tblGrid>
      <w:tr w:rsidR="005502F0" w:rsidRPr="005502F0" w14:paraId="40E86FAA" w14:textId="77777777" w:rsidTr="001129FD">
        <w:tc>
          <w:tcPr>
            <w:tcW w:w="3095" w:type="dxa"/>
          </w:tcPr>
          <w:p w14:paraId="18CB54A9"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p>
        </w:tc>
        <w:tc>
          <w:tcPr>
            <w:tcW w:w="3095" w:type="dxa"/>
          </w:tcPr>
          <w:p w14:paraId="4B7B87A6"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Cs/>
                <w:iCs/>
                <w:color w:val="000000"/>
                <w:lang w:eastAsia="lt-LT"/>
              </w:rPr>
              <w:t xml:space="preserve">Verapamil-ratiopharm 40 mg </w:t>
            </w:r>
            <w:r w:rsidRPr="005502F0">
              <w:rPr>
                <w:rFonts w:ascii="Times New Roman" w:eastAsia="Times New Roman" w:hAnsi="Times New Roman"/>
                <w:color w:val="000000"/>
                <w:lang w:eastAsia="lt-LT"/>
              </w:rPr>
              <w:t>(V ± SN)</w:t>
            </w:r>
          </w:p>
        </w:tc>
        <w:tc>
          <w:tcPr>
            <w:tcW w:w="3096" w:type="dxa"/>
          </w:tcPr>
          <w:p w14:paraId="5D0FC43E"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Lyginamasis </w:t>
            </w:r>
            <w:r w:rsidR="007B2702">
              <w:rPr>
                <w:rFonts w:ascii="Times New Roman" w:eastAsia="Times New Roman" w:hAnsi="Times New Roman"/>
                <w:color w:val="000000"/>
                <w:lang w:eastAsia="lt-LT"/>
              </w:rPr>
              <w:t xml:space="preserve">vaistinis </w:t>
            </w:r>
            <w:r w:rsidRPr="005502F0">
              <w:rPr>
                <w:rFonts w:ascii="Times New Roman" w:eastAsia="Times New Roman" w:hAnsi="Times New Roman"/>
                <w:color w:val="000000"/>
                <w:lang w:eastAsia="lt-LT"/>
              </w:rPr>
              <w:t>preparatas</w:t>
            </w:r>
            <w:r w:rsidRPr="005502F0">
              <w:rPr>
                <w:rFonts w:ascii="Times New Roman" w:eastAsia="Times New Roman" w:hAnsi="Times New Roman"/>
                <w:color w:val="000000"/>
                <w:lang w:eastAsia="lt-LT"/>
              </w:rPr>
              <w:br/>
              <w:t>(V ± SN)</w:t>
            </w:r>
          </w:p>
        </w:tc>
      </w:tr>
      <w:tr w:rsidR="005502F0" w:rsidRPr="005502F0" w14:paraId="19178162" w14:textId="77777777" w:rsidTr="001129FD">
        <w:tc>
          <w:tcPr>
            <w:tcW w:w="3095" w:type="dxa"/>
          </w:tcPr>
          <w:p w14:paraId="3010B13D"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C</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(ng/ml)</w:t>
            </w:r>
          </w:p>
        </w:tc>
        <w:tc>
          <w:tcPr>
            <w:tcW w:w="3095" w:type="dxa"/>
          </w:tcPr>
          <w:p w14:paraId="0B6C3AE5"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45,07 ± 14,61</w:t>
            </w:r>
          </w:p>
        </w:tc>
        <w:tc>
          <w:tcPr>
            <w:tcW w:w="3096" w:type="dxa"/>
          </w:tcPr>
          <w:p w14:paraId="521C0C7A"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45,12 ± 14,71</w:t>
            </w:r>
          </w:p>
        </w:tc>
      </w:tr>
      <w:tr w:rsidR="005502F0" w:rsidRPr="005502F0" w14:paraId="5EE8FA09" w14:textId="77777777" w:rsidTr="001129FD">
        <w:tc>
          <w:tcPr>
            <w:tcW w:w="3095" w:type="dxa"/>
          </w:tcPr>
          <w:p w14:paraId="35CB570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T</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 val. )</w:t>
            </w:r>
          </w:p>
        </w:tc>
        <w:tc>
          <w:tcPr>
            <w:tcW w:w="3095" w:type="dxa"/>
          </w:tcPr>
          <w:p w14:paraId="54D5A95D"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1,19 ± 0,54</w:t>
            </w:r>
          </w:p>
        </w:tc>
        <w:tc>
          <w:tcPr>
            <w:tcW w:w="3096" w:type="dxa"/>
          </w:tcPr>
          <w:p w14:paraId="23CF331F"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1,44 ± 0,71</w:t>
            </w:r>
          </w:p>
        </w:tc>
      </w:tr>
      <w:tr w:rsidR="005502F0" w:rsidRPr="005502F0" w14:paraId="731F4D83" w14:textId="77777777" w:rsidTr="001129FD">
        <w:tc>
          <w:tcPr>
            <w:tcW w:w="3095" w:type="dxa"/>
          </w:tcPr>
          <w:p w14:paraId="2ACD19F1"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AUC</w:t>
            </w:r>
            <w:r w:rsidRPr="005502F0">
              <w:rPr>
                <w:rFonts w:ascii="Times New Roman" w:eastAsia="Times New Roman" w:hAnsi="Times New Roman"/>
                <w:i/>
                <w:iCs/>
                <w:color w:val="000000"/>
                <w:lang w:eastAsia="lt-LT"/>
              </w:rPr>
              <w:t xml:space="preserve"> </w:t>
            </w:r>
            <w:r w:rsidRPr="005502F0">
              <w:rPr>
                <w:rFonts w:ascii="Times New Roman" w:eastAsia="Times New Roman" w:hAnsi="Times New Roman"/>
                <w:color w:val="000000"/>
                <w:lang w:eastAsia="lt-LT"/>
              </w:rPr>
              <w:t>(val. x ng/ml)</w:t>
            </w:r>
          </w:p>
        </w:tc>
        <w:tc>
          <w:tcPr>
            <w:tcW w:w="3095" w:type="dxa"/>
          </w:tcPr>
          <w:p w14:paraId="1968F0E5"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415,04 ± 174,69</w:t>
            </w:r>
          </w:p>
        </w:tc>
        <w:tc>
          <w:tcPr>
            <w:tcW w:w="3096" w:type="dxa"/>
          </w:tcPr>
          <w:p w14:paraId="69EE3976"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425,84 ± 181,58</w:t>
            </w:r>
          </w:p>
        </w:tc>
      </w:tr>
    </w:tbl>
    <w:p w14:paraId="12ED9F24" w14:textId="77777777" w:rsidR="00154BC0" w:rsidRDefault="00154BC0" w:rsidP="005E63E3">
      <w:pPr>
        <w:widowControl w:val="0"/>
        <w:tabs>
          <w:tab w:val="left" w:pos="567"/>
        </w:tabs>
        <w:spacing w:after="0" w:line="240" w:lineRule="auto"/>
        <w:ind w:left="825" w:hanging="825"/>
        <w:rPr>
          <w:rFonts w:ascii="Times New Roman" w:eastAsia="Times New Roman" w:hAnsi="Times New Roman"/>
          <w:color w:val="000000"/>
          <w:lang w:eastAsia="lt-LT"/>
        </w:rPr>
      </w:pPr>
    </w:p>
    <w:p w14:paraId="40FEE7FE" w14:textId="77777777" w:rsidR="005502F0" w:rsidRPr="005502F0" w:rsidRDefault="005502F0" w:rsidP="005E63E3">
      <w:pPr>
        <w:widowControl w:val="0"/>
        <w:tabs>
          <w:tab w:val="left" w:pos="567"/>
        </w:tabs>
        <w:spacing w:after="0" w:line="240" w:lineRule="auto"/>
        <w:ind w:left="825" w:hanging="825"/>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Žr. 2 pav.</w:t>
      </w:r>
    </w:p>
    <w:p w14:paraId="0E16D2CB" w14:textId="77777777" w:rsidR="005502F0" w:rsidRPr="005502F0" w:rsidRDefault="005502F0" w:rsidP="005E63E3">
      <w:pPr>
        <w:widowControl w:val="0"/>
        <w:tabs>
          <w:tab w:val="left" w:pos="567"/>
        </w:tabs>
        <w:spacing w:after="0" w:line="240" w:lineRule="auto"/>
        <w:ind w:left="825"/>
        <w:rPr>
          <w:rFonts w:ascii="Times New Roman" w:eastAsia="Times New Roman" w:hAnsi="Times New Roman"/>
          <w:color w:val="000000"/>
          <w:lang w:eastAsia="lt-LT"/>
        </w:rPr>
      </w:pPr>
    </w:p>
    <w:p w14:paraId="1CA16F38" w14:textId="77777777" w:rsidR="005502F0" w:rsidRPr="005502F0" w:rsidRDefault="00A469C6" w:rsidP="005E63E3">
      <w:pPr>
        <w:widowControl w:val="0"/>
        <w:tabs>
          <w:tab w:val="left" w:pos="567"/>
        </w:tabs>
        <w:spacing w:after="0" w:line="240" w:lineRule="auto"/>
        <w:ind w:left="825"/>
        <w:rPr>
          <w:rFonts w:ascii="Times New Roman" w:eastAsia="Times New Roman" w:hAnsi="Times New Roman"/>
          <w:color w:val="000000"/>
          <w:lang w:eastAsia="lt-LT"/>
        </w:rPr>
      </w:pPr>
      <w:r w:rsidRPr="005502F0">
        <w:rPr>
          <w:rFonts w:ascii="Verdana" w:eastAsia="Times New Roman" w:hAnsi="Verdana"/>
          <w:noProof/>
          <w:color w:val="000000"/>
          <w:sz w:val="13"/>
          <w:szCs w:val="13"/>
          <w:lang w:eastAsia="lt-LT"/>
        </w:rPr>
        <w:drawing>
          <wp:inline distT="0" distB="0" distL="0" distR="0" wp14:anchorId="308C7AE4" wp14:editId="18533B52">
            <wp:extent cx="3724275" cy="2743200"/>
            <wp:effectExtent l="0" t="0" r="9525" b="0"/>
            <wp:docPr id="2" name="Paveikslėlis 2"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24275" cy="2743200"/>
                    </a:xfrm>
                    <a:prstGeom prst="rect">
                      <a:avLst/>
                    </a:prstGeom>
                    <a:noFill/>
                    <a:ln>
                      <a:noFill/>
                    </a:ln>
                  </pic:spPr>
                </pic:pic>
              </a:graphicData>
            </a:graphic>
          </wp:inline>
        </w:drawing>
      </w:r>
    </w:p>
    <w:p w14:paraId="78347708"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2 pav.</w:t>
      </w:r>
      <w:r w:rsidRPr="005502F0">
        <w:rPr>
          <w:rFonts w:ascii="Times New Roman" w:eastAsia="Times New Roman" w:hAnsi="Times New Roman"/>
          <w:color w:val="000000"/>
          <w:lang w:eastAsia="lt-LT"/>
        </w:rPr>
        <w:t xml:space="preserve"> Norverapamilio koncentracijos kraujo plazmoje vidurkis ir standartinis nuokrypis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2 </w:t>
      </w:r>
      <w:r w:rsidRPr="005502F0">
        <w:rPr>
          <w:rFonts w:ascii="Times New Roman" w:eastAsia="Times New Roman" w:hAnsi="Times New Roman"/>
          <w:bCs/>
          <w:iCs/>
          <w:color w:val="000000"/>
          <w:lang w:eastAsia="lt-LT"/>
        </w:rPr>
        <w:t>Verapamil-ratiopharm 40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dengtas tabletes</w:t>
      </w:r>
      <w:r w:rsidRPr="005502F0">
        <w:rPr>
          <w:rFonts w:ascii="Times New Roman" w:eastAsia="Times New Roman" w:hAnsi="Times New Roman"/>
          <w:color w:val="000000"/>
          <w:lang w:eastAsia="lt-LT"/>
        </w:rPr>
        <w:t xml:space="preserve"> arba 2 lyginamojo</w:t>
      </w:r>
      <w:r w:rsidR="007B2702">
        <w:rPr>
          <w:rFonts w:ascii="Times New Roman" w:eastAsia="Times New Roman" w:hAnsi="Times New Roman"/>
          <w:color w:val="000000"/>
          <w:lang w:eastAsia="lt-LT"/>
        </w:rPr>
        <w:t xml:space="preserve"> vaistinio</w:t>
      </w:r>
      <w:r w:rsidRPr="005502F0">
        <w:rPr>
          <w:rFonts w:ascii="Times New Roman" w:eastAsia="Times New Roman" w:hAnsi="Times New Roman"/>
          <w:color w:val="000000"/>
          <w:lang w:eastAsia="lt-LT"/>
        </w:rPr>
        <w:t xml:space="preserve"> preparato plėvele dengtas tabletes</w:t>
      </w:r>
      <w:r w:rsidR="007B2702">
        <w:rPr>
          <w:rFonts w:ascii="Times New Roman" w:eastAsia="Times New Roman" w:hAnsi="Times New Roman"/>
          <w:color w:val="000000"/>
          <w:lang w:eastAsia="lt-LT"/>
        </w:rPr>
        <w:t>.</w:t>
      </w:r>
    </w:p>
    <w:p w14:paraId="0FC756E2" w14:textId="77777777" w:rsidR="00154BC0" w:rsidRDefault="00154BC0" w:rsidP="005E63E3">
      <w:pPr>
        <w:widowControl w:val="0"/>
        <w:tabs>
          <w:tab w:val="left" w:pos="567"/>
        </w:tabs>
        <w:spacing w:after="0" w:line="240" w:lineRule="auto"/>
        <w:rPr>
          <w:rFonts w:ascii="Times New Roman" w:eastAsia="Times New Roman" w:hAnsi="Times New Roman"/>
          <w:color w:val="000000"/>
          <w:lang w:eastAsia="lt-LT"/>
        </w:rPr>
      </w:pPr>
    </w:p>
    <w:p w14:paraId="6D5CE202" w14:textId="77777777" w:rsidR="00154BC0" w:rsidRPr="00120CF4"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3C484A">
        <w:rPr>
          <w:rFonts w:ascii="Times New Roman" w:eastAsia="Times New Roman" w:hAnsi="Times New Roman"/>
          <w:bCs/>
          <w:color w:val="000000"/>
          <w:lang w:eastAsia="lt-LT"/>
        </w:rPr>
        <w:t>Biologinio pasisavinimo ir bioekvivalentiškumo nustatymas</w:t>
      </w:r>
    </w:p>
    <w:p w14:paraId="1F5752A0"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Vidutinis santykinis </w:t>
      </w:r>
      <w:r w:rsidRPr="005502F0">
        <w:rPr>
          <w:rFonts w:ascii="Times New Roman" w:eastAsia="Times New Roman" w:hAnsi="Times New Roman"/>
          <w:bCs/>
          <w:iCs/>
          <w:color w:val="000000"/>
          <w:lang w:eastAsia="lt-LT"/>
        </w:rPr>
        <w:t>Verapamil-ratiopharm 40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dengtų</w:t>
      </w:r>
      <w:r w:rsidRPr="005502F0">
        <w:rPr>
          <w:rFonts w:ascii="Times New Roman" w:eastAsia="Times New Roman" w:hAnsi="Times New Roman"/>
          <w:color w:val="000000"/>
          <w:lang w:eastAsia="lt-LT"/>
        </w:rPr>
        <w:t xml:space="preserve"> tablečių biologinis pasisavinimas, </w:t>
      </w:r>
      <w:r w:rsidRPr="005502F0">
        <w:rPr>
          <w:rFonts w:ascii="Times New Roman" w:eastAsia="Times New Roman" w:hAnsi="Times New Roman"/>
          <w:color w:val="000000"/>
          <w:lang w:eastAsia="lt-LT"/>
        </w:rPr>
        <w:lastRenderedPageBreak/>
        <w:t xml:space="preserve">palyginti su žinomu lyginamuoju </w:t>
      </w:r>
      <w:r w:rsidR="007B2702">
        <w:rPr>
          <w:rFonts w:ascii="Times New Roman" w:eastAsia="Times New Roman" w:hAnsi="Times New Roman"/>
          <w:color w:val="000000"/>
          <w:lang w:eastAsia="lt-LT"/>
        </w:rPr>
        <w:t xml:space="preserve">vaistiniu </w:t>
      </w:r>
      <w:r w:rsidRPr="005502F0">
        <w:rPr>
          <w:rFonts w:ascii="Times New Roman" w:eastAsia="Times New Roman" w:hAnsi="Times New Roman"/>
          <w:color w:val="000000"/>
          <w:lang w:eastAsia="lt-LT"/>
        </w:rPr>
        <w:t>preparatu, yra 97,2</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(verapamilio) arba 97,5</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(norverapamilio).</w:t>
      </w:r>
    </w:p>
    <w:p w14:paraId="74098D2D"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Įrodyta, kad </w:t>
      </w:r>
      <w:r w:rsidR="007B2702" w:rsidRPr="005502F0">
        <w:rPr>
          <w:rFonts w:ascii="Times New Roman" w:eastAsia="Times New Roman" w:hAnsi="Times New Roman"/>
          <w:color w:val="000000"/>
          <w:lang w:eastAsia="lt-LT"/>
        </w:rPr>
        <w:t>vaist</w:t>
      </w:r>
      <w:r w:rsidR="007B2702">
        <w:rPr>
          <w:rFonts w:ascii="Times New Roman" w:eastAsia="Times New Roman" w:hAnsi="Times New Roman"/>
          <w:color w:val="000000"/>
          <w:lang w:eastAsia="lt-LT"/>
        </w:rPr>
        <w:t xml:space="preserve">inis </w:t>
      </w:r>
      <w:r w:rsidR="007B2702" w:rsidRPr="004B740A">
        <w:rPr>
          <w:rFonts w:ascii="Times New Roman" w:eastAsia="Times New Roman" w:hAnsi="Times New Roman"/>
          <w:color w:val="000000"/>
          <w:lang w:eastAsia="lt-LT"/>
        </w:rPr>
        <w:t>prepar</w:t>
      </w:r>
      <w:r w:rsidR="00C0171C" w:rsidRPr="004B740A">
        <w:rPr>
          <w:rFonts w:ascii="Times New Roman" w:eastAsia="Times New Roman" w:hAnsi="Times New Roman"/>
          <w:color w:val="000000"/>
          <w:lang w:eastAsia="lt-LT"/>
        </w:rPr>
        <w:t>a</w:t>
      </w:r>
      <w:r w:rsidR="007B2702" w:rsidRPr="004B740A">
        <w:rPr>
          <w:rFonts w:ascii="Times New Roman" w:eastAsia="Times New Roman" w:hAnsi="Times New Roman"/>
          <w:color w:val="000000"/>
          <w:lang w:eastAsia="lt-LT"/>
        </w:rPr>
        <w:t>tas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bioekvivalentiškas (gali pakeisti lyginamąįį </w:t>
      </w:r>
      <w:r w:rsidR="007B2702">
        <w:rPr>
          <w:rFonts w:ascii="Times New Roman" w:eastAsia="Times New Roman" w:hAnsi="Times New Roman"/>
          <w:color w:val="000000"/>
          <w:lang w:eastAsia="lt-LT"/>
        </w:rPr>
        <w:t xml:space="preserve">vaistinį </w:t>
      </w:r>
      <w:r w:rsidRPr="005502F0">
        <w:rPr>
          <w:rFonts w:ascii="Times New Roman" w:eastAsia="Times New Roman" w:hAnsi="Times New Roman"/>
          <w:color w:val="000000"/>
          <w:lang w:eastAsia="lt-LT"/>
        </w:rPr>
        <w:t>preparatą).</w:t>
      </w:r>
    </w:p>
    <w:p w14:paraId="2D79FB5F" w14:textId="77777777" w:rsidR="005502F0" w:rsidRPr="005502F0" w:rsidRDefault="005502F0" w:rsidP="005E63E3">
      <w:pPr>
        <w:widowControl w:val="0"/>
        <w:tabs>
          <w:tab w:val="left" w:pos="567"/>
        </w:tabs>
        <w:spacing w:after="0" w:line="240" w:lineRule="auto"/>
        <w:ind w:left="825"/>
        <w:rPr>
          <w:rFonts w:ascii="Times New Roman" w:eastAsia="Times New Roman" w:hAnsi="Times New Roman"/>
          <w:color w:val="000000"/>
          <w:lang w:eastAsia="lt-LT"/>
        </w:rPr>
      </w:pPr>
    </w:p>
    <w:p w14:paraId="3BAD4773" w14:textId="77777777" w:rsidR="005502F0" w:rsidRPr="003C484A" w:rsidRDefault="005502F0" w:rsidP="005E63E3">
      <w:pPr>
        <w:widowControl w:val="0"/>
        <w:tabs>
          <w:tab w:val="left" w:pos="567"/>
        </w:tabs>
        <w:spacing w:after="0" w:line="240" w:lineRule="auto"/>
        <w:rPr>
          <w:rFonts w:ascii="Times New Roman" w:eastAsia="Times New Roman" w:hAnsi="Times New Roman"/>
          <w:bCs/>
          <w:iCs/>
          <w:color w:val="000000"/>
          <w:u w:val="single"/>
          <w:lang w:eastAsia="lt-LT"/>
        </w:rPr>
      </w:pPr>
      <w:r w:rsidRPr="003C484A">
        <w:rPr>
          <w:rFonts w:ascii="Times New Roman" w:eastAsia="Times New Roman" w:hAnsi="Times New Roman"/>
          <w:bCs/>
          <w:iCs/>
          <w:color w:val="000000"/>
          <w:u w:val="single"/>
          <w:lang w:eastAsia="lt-LT"/>
        </w:rPr>
        <w:t>Verapamil-ratiopharm 80</w:t>
      </w:r>
      <w:r w:rsidR="00154BC0" w:rsidRPr="003C484A">
        <w:rPr>
          <w:u w:val="single"/>
        </w:rPr>
        <w:t> </w:t>
      </w:r>
      <w:r w:rsidRPr="003C484A">
        <w:rPr>
          <w:rFonts w:ascii="Times New Roman" w:eastAsia="Times New Roman" w:hAnsi="Times New Roman"/>
          <w:bCs/>
          <w:iCs/>
          <w:color w:val="000000"/>
          <w:u w:val="single"/>
          <w:lang w:eastAsia="lt-LT"/>
        </w:rPr>
        <w:t>mg plėvele dengtos tabletės</w:t>
      </w:r>
    </w:p>
    <w:p w14:paraId="019ADBC0" w14:textId="77777777" w:rsidR="00154BC0" w:rsidRDefault="005502F0" w:rsidP="005E63E3">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color w:val="000000"/>
          <w:lang w:eastAsia="lt-LT"/>
        </w:rPr>
        <w:t>1988 metais atlikti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biologinio pasisavinimo tyrimai su 16 tiriamųjų. Nurodomi toliau pateikti duomenys.</w:t>
      </w:r>
    </w:p>
    <w:p w14:paraId="2CED077A" w14:textId="77777777" w:rsidR="00154BC0" w:rsidRDefault="00154BC0" w:rsidP="005E63E3">
      <w:pPr>
        <w:widowControl w:val="0"/>
        <w:tabs>
          <w:tab w:val="left" w:pos="567"/>
        </w:tabs>
        <w:spacing w:after="0" w:line="240" w:lineRule="auto"/>
        <w:rPr>
          <w:rFonts w:ascii="Times New Roman" w:eastAsia="Times New Roman" w:hAnsi="Times New Roman"/>
          <w:i/>
          <w:iCs/>
          <w:color w:val="000000"/>
          <w:lang w:eastAsia="lt-LT"/>
        </w:rPr>
      </w:pPr>
    </w:p>
    <w:p w14:paraId="1C44AC0A"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Tyrimo planas</w:t>
      </w:r>
    </w:p>
    <w:p w14:paraId="1188BD03" w14:textId="77777777" w:rsidR="00154BC0" w:rsidRDefault="005502F0" w:rsidP="005E63E3">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color w:val="000000"/>
          <w:lang w:eastAsia="lt-LT"/>
        </w:rPr>
        <w:t>16 tiriamųjų (visi vyrai); amžiaus vidurkis - 30 metų (jauniausias - 21 metų, vyriausias - 49 metų), vidutinis kūno svoris - 76</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kg (mažiausias </w:t>
      </w:r>
      <w:r w:rsidR="00154BC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60</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kg, didžiausias </w:t>
      </w:r>
      <w:r w:rsidR="00154BC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100</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kg), vidutinis ūgis - 176</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cm (žemiausias - 165</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cm, aukščiausias - 197</w:t>
      </w:r>
      <w:r w:rsidR="00154BC0">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cm), randomizuotas tyrimas, tirta viena dozė, kryžminis tyrimas, rodmenų tyrimo laikas 30 valandų (atitinka 10 terminalinių pusinės eliminacijos periodų), 16 matavimo momentų, vadinamoji išplovimo fazė - 7 dienos (atitinka maždaug 54 terminalinius pusinės eliminacijos periodus).</w:t>
      </w:r>
    </w:p>
    <w:p w14:paraId="45C7CEDB" w14:textId="77777777" w:rsidR="00154BC0" w:rsidRDefault="00154BC0" w:rsidP="005E63E3">
      <w:pPr>
        <w:widowControl w:val="0"/>
        <w:tabs>
          <w:tab w:val="left" w:pos="567"/>
        </w:tabs>
        <w:spacing w:after="0" w:line="240" w:lineRule="auto"/>
        <w:rPr>
          <w:rFonts w:ascii="Times New Roman" w:eastAsia="Times New Roman" w:hAnsi="Times New Roman"/>
          <w:i/>
          <w:iCs/>
          <w:color w:val="000000"/>
          <w:lang w:eastAsia="lt-LT"/>
        </w:rPr>
      </w:pPr>
    </w:p>
    <w:p w14:paraId="1D577094"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Rezultatai</w:t>
      </w:r>
    </w:p>
    <w:p w14:paraId="3E86A4CC"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Verapamilio farmakokinetikos rodmenys,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1 </w:t>
      </w:r>
      <w:r w:rsidRPr="005502F0">
        <w:rPr>
          <w:rFonts w:ascii="Times New Roman" w:eastAsia="Times New Roman" w:hAnsi="Times New Roman"/>
          <w:bCs/>
          <w:iCs/>
          <w:color w:val="000000"/>
          <w:lang w:eastAsia="lt-LT"/>
        </w:rPr>
        <w:t>Verapamil-ratiopharm 80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dengtą tabletę</w:t>
      </w:r>
      <w:r w:rsidRPr="005502F0">
        <w:rPr>
          <w:rFonts w:ascii="Times New Roman" w:eastAsia="Times New Roman" w:hAnsi="Times New Roman"/>
          <w:color w:val="000000"/>
          <w:lang w:eastAsia="lt-LT"/>
        </w:rPr>
        <w:t xml:space="preserve"> arba 1 lyginamojo</w:t>
      </w:r>
      <w:r w:rsidR="007B2702">
        <w:rPr>
          <w:rFonts w:ascii="Times New Roman" w:eastAsia="Times New Roman" w:hAnsi="Times New Roman"/>
          <w:color w:val="000000"/>
          <w:lang w:eastAsia="lt-LT"/>
        </w:rPr>
        <w:t xml:space="preserve"> vaistinio</w:t>
      </w:r>
      <w:r w:rsidRPr="005502F0">
        <w:rPr>
          <w:rFonts w:ascii="Times New Roman" w:eastAsia="Times New Roman" w:hAnsi="Times New Roman"/>
          <w:color w:val="000000"/>
          <w:lang w:eastAsia="lt-LT"/>
        </w:rPr>
        <w:t xml:space="preserve"> preparato plėvele dengtą tabletę </w:t>
      </w:r>
    </w:p>
    <w:p w14:paraId="4E6D0771"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22"/>
        <w:gridCol w:w="3028"/>
      </w:tblGrid>
      <w:tr w:rsidR="005502F0" w:rsidRPr="005502F0" w14:paraId="76577F9C" w14:textId="77777777" w:rsidTr="001129FD">
        <w:tc>
          <w:tcPr>
            <w:tcW w:w="3095" w:type="dxa"/>
          </w:tcPr>
          <w:p w14:paraId="47C35204"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p>
        </w:tc>
        <w:tc>
          <w:tcPr>
            <w:tcW w:w="3095" w:type="dxa"/>
          </w:tcPr>
          <w:p w14:paraId="2B2E46BC"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Cs/>
                <w:iCs/>
                <w:color w:val="000000"/>
                <w:lang w:eastAsia="lt-LT"/>
              </w:rPr>
              <w:t>Verapamil-ratiopharm 80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 xml:space="preserve">mg </w:t>
            </w:r>
            <w:r w:rsidRPr="005502F0">
              <w:rPr>
                <w:rFonts w:ascii="Times New Roman" w:eastAsia="Times New Roman" w:hAnsi="Times New Roman"/>
                <w:color w:val="000000"/>
                <w:lang w:eastAsia="lt-LT"/>
              </w:rPr>
              <w:t>(V ± SN)</w:t>
            </w:r>
          </w:p>
        </w:tc>
        <w:tc>
          <w:tcPr>
            <w:tcW w:w="3096" w:type="dxa"/>
          </w:tcPr>
          <w:p w14:paraId="295C67A0" w14:textId="77777777" w:rsidR="00154BC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Lyginamasis </w:t>
            </w:r>
            <w:r w:rsidR="007B2702">
              <w:rPr>
                <w:rFonts w:ascii="Times New Roman" w:eastAsia="Times New Roman" w:hAnsi="Times New Roman"/>
                <w:color w:val="000000"/>
                <w:lang w:eastAsia="lt-LT"/>
              </w:rPr>
              <w:t xml:space="preserve">vaistinis </w:t>
            </w:r>
            <w:r w:rsidRPr="005502F0">
              <w:rPr>
                <w:rFonts w:ascii="Times New Roman" w:eastAsia="Times New Roman" w:hAnsi="Times New Roman"/>
                <w:color w:val="000000"/>
                <w:lang w:eastAsia="lt-LT"/>
              </w:rPr>
              <w:t>preparatas</w:t>
            </w:r>
          </w:p>
          <w:p w14:paraId="590029FC"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(V ± SN)</w:t>
            </w:r>
          </w:p>
        </w:tc>
      </w:tr>
      <w:tr w:rsidR="005502F0" w:rsidRPr="005502F0" w14:paraId="3222DFC3" w14:textId="77777777" w:rsidTr="001129FD">
        <w:tc>
          <w:tcPr>
            <w:tcW w:w="3095" w:type="dxa"/>
          </w:tcPr>
          <w:p w14:paraId="15C7866D"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C</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(ng/ml)</w:t>
            </w:r>
          </w:p>
        </w:tc>
        <w:tc>
          <w:tcPr>
            <w:tcW w:w="3095" w:type="dxa"/>
          </w:tcPr>
          <w:p w14:paraId="227CB5BA"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48,77 ± 27,55</w:t>
            </w:r>
          </w:p>
        </w:tc>
        <w:tc>
          <w:tcPr>
            <w:tcW w:w="3096" w:type="dxa"/>
          </w:tcPr>
          <w:p w14:paraId="255467E7"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52,34 ± 27,28</w:t>
            </w:r>
          </w:p>
        </w:tc>
      </w:tr>
      <w:tr w:rsidR="005502F0" w:rsidRPr="005502F0" w14:paraId="782CB630" w14:textId="77777777" w:rsidTr="001129FD">
        <w:tc>
          <w:tcPr>
            <w:tcW w:w="3095" w:type="dxa"/>
          </w:tcPr>
          <w:p w14:paraId="7EEF0351"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T</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 val. )</w:t>
            </w:r>
          </w:p>
        </w:tc>
        <w:tc>
          <w:tcPr>
            <w:tcW w:w="3095" w:type="dxa"/>
          </w:tcPr>
          <w:p w14:paraId="325F459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1,20 ± 0,73</w:t>
            </w:r>
          </w:p>
        </w:tc>
        <w:tc>
          <w:tcPr>
            <w:tcW w:w="3096" w:type="dxa"/>
          </w:tcPr>
          <w:p w14:paraId="0BFCB15B"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1,06 ± 0,49</w:t>
            </w:r>
          </w:p>
        </w:tc>
      </w:tr>
      <w:tr w:rsidR="005502F0" w:rsidRPr="005502F0" w14:paraId="20E9D551" w14:textId="77777777" w:rsidTr="001129FD">
        <w:tc>
          <w:tcPr>
            <w:tcW w:w="3095" w:type="dxa"/>
          </w:tcPr>
          <w:p w14:paraId="6656503D"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AUC</w:t>
            </w:r>
            <w:r w:rsidRPr="005502F0">
              <w:rPr>
                <w:rFonts w:ascii="Times New Roman" w:eastAsia="Times New Roman" w:hAnsi="Times New Roman"/>
                <w:i/>
                <w:iCs/>
                <w:color w:val="000000"/>
                <w:lang w:eastAsia="lt-LT"/>
              </w:rPr>
              <w:t xml:space="preserve"> </w:t>
            </w:r>
            <w:r w:rsidRPr="005502F0">
              <w:rPr>
                <w:rFonts w:ascii="Times New Roman" w:eastAsia="Times New Roman" w:hAnsi="Times New Roman"/>
                <w:color w:val="000000"/>
                <w:lang w:eastAsia="lt-LT"/>
              </w:rPr>
              <w:t>(val. x ng/ml)</w:t>
            </w:r>
          </w:p>
        </w:tc>
        <w:tc>
          <w:tcPr>
            <w:tcW w:w="3095" w:type="dxa"/>
          </w:tcPr>
          <w:p w14:paraId="1851174B"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199,72 ± 115,97</w:t>
            </w:r>
          </w:p>
        </w:tc>
        <w:tc>
          <w:tcPr>
            <w:tcW w:w="3096" w:type="dxa"/>
          </w:tcPr>
          <w:p w14:paraId="79F757A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224,68 ± 113,94</w:t>
            </w:r>
          </w:p>
        </w:tc>
      </w:tr>
    </w:tbl>
    <w:p w14:paraId="45A95AD1" w14:textId="77777777" w:rsidR="005502F0" w:rsidRPr="005502F0" w:rsidRDefault="005502F0" w:rsidP="005E63E3">
      <w:pPr>
        <w:widowControl w:val="0"/>
        <w:tabs>
          <w:tab w:val="left" w:pos="567"/>
        </w:tabs>
        <w:spacing w:after="0" w:line="240" w:lineRule="auto"/>
        <w:rPr>
          <w:rFonts w:ascii="Times New Roman" w:eastAsia="Times New Roman" w:hAnsi="Times New Roman"/>
          <w:i/>
          <w:iCs/>
          <w:color w:val="000000"/>
          <w:lang w:eastAsia="lt-LT"/>
        </w:rPr>
      </w:pPr>
    </w:p>
    <w:p w14:paraId="0D0DEE54" w14:textId="77777777" w:rsidR="00154BC0" w:rsidRDefault="005502F0" w:rsidP="005E63E3">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i/>
          <w:iCs/>
          <w:color w:val="000000"/>
          <w:lang w:eastAsia="lt-LT"/>
        </w:rPr>
        <w:t>C</w:t>
      </w:r>
      <w:r w:rsidRPr="005502F0">
        <w:rPr>
          <w:rFonts w:ascii="Times New Roman" w:eastAsia="Times New Roman" w:hAnsi="Times New Roman"/>
          <w:i/>
          <w:iCs/>
          <w:color w:val="000000"/>
          <w:vertAlign w:val="subscript"/>
          <w:lang w:eastAsia="lt-LT"/>
        </w:rPr>
        <w:t>max</w:t>
      </w:r>
      <w:r w:rsidRPr="005502F0">
        <w:rPr>
          <w:rFonts w:ascii="Times New Roman" w:eastAsia="Times New Roman" w:hAnsi="Times New Roman"/>
          <w:color w:val="000000"/>
          <w:lang w:eastAsia="lt-LT"/>
        </w:rPr>
        <w:t xml:space="preserve"> - didžiausia koncentracija kraujo plazmoje</w:t>
      </w:r>
    </w:p>
    <w:p w14:paraId="6A7CBD4B" w14:textId="77777777" w:rsidR="00154BC0" w:rsidRDefault="005502F0" w:rsidP="005E63E3">
      <w:pPr>
        <w:widowControl w:val="0"/>
        <w:tabs>
          <w:tab w:val="left" w:pos="567"/>
        </w:tabs>
        <w:spacing w:after="0" w:line="240" w:lineRule="auto"/>
        <w:rPr>
          <w:rFonts w:ascii="Times New Roman" w:eastAsia="Times New Roman" w:hAnsi="Times New Roman"/>
          <w:i/>
          <w:iCs/>
          <w:color w:val="000000"/>
          <w:lang w:eastAsia="lt-LT"/>
        </w:rPr>
      </w:pPr>
      <w:r w:rsidRPr="005502F0">
        <w:rPr>
          <w:rFonts w:ascii="Times New Roman" w:eastAsia="Times New Roman" w:hAnsi="Times New Roman"/>
          <w:i/>
          <w:iCs/>
          <w:color w:val="000000"/>
          <w:lang w:eastAsia="lt-LT"/>
        </w:rPr>
        <w:t>T</w:t>
      </w:r>
      <w:r w:rsidRPr="005502F0">
        <w:rPr>
          <w:rFonts w:ascii="Times New Roman" w:eastAsia="Times New Roman" w:hAnsi="Times New Roman"/>
          <w:i/>
          <w:iCs/>
          <w:color w:val="000000"/>
          <w:vertAlign w:val="subscript"/>
          <w:lang w:eastAsia="lt-LT"/>
        </w:rPr>
        <w:t>max</w:t>
      </w:r>
      <w:r w:rsidRPr="005502F0">
        <w:rPr>
          <w:rFonts w:ascii="Times New Roman" w:eastAsia="Times New Roman" w:hAnsi="Times New Roman"/>
          <w:color w:val="000000"/>
          <w:lang w:eastAsia="lt-LT"/>
        </w:rPr>
        <w:t xml:space="preserve"> - didžiausios koncentracijos kraujo plazmoje laikas</w:t>
      </w:r>
    </w:p>
    <w:p w14:paraId="4E76C99A"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 xml:space="preserve">AUC </w:t>
      </w:r>
      <w:r w:rsidRPr="005502F0">
        <w:rPr>
          <w:rFonts w:ascii="Times New Roman" w:eastAsia="Times New Roman" w:hAnsi="Times New Roman"/>
          <w:color w:val="000000"/>
          <w:lang w:eastAsia="lt-LT"/>
        </w:rPr>
        <w:t>- v</w:t>
      </w:r>
      <w:r w:rsidRPr="005502F0">
        <w:rPr>
          <w:rFonts w:ascii="Times New Roman" w:eastAsia="Times New Roman" w:hAnsi="Times New Roman"/>
          <w:noProof/>
          <w:szCs w:val="20"/>
          <w:lang w:eastAsia="lt-LT"/>
        </w:rPr>
        <w:t>idutinis plotas po koncentracijos kitimo kreive</w:t>
      </w:r>
    </w:p>
    <w:p w14:paraId="3E20ED3D"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 - vidurkis</w:t>
      </w:r>
    </w:p>
    <w:p w14:paraId="103A2444" w14:textId="77777777" w:rsidR="00154BC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SN - standartinis nuokrypis</w:t>
      </w:r>
    </w:p>
    <w:p w14:paraId="218DF5C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Žr. 3 pav.</w:t>
      </w:r>
    </w:p>
    <w:p w14:paraId="5E1AD285"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460B227D" w14:textId="77777777" w:rsidR="005502F0" w:rsidRPr="005502F0" w:rsidRDefault="00A469C6"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Verdana" w:eastAsia="Times New Roman" w:hAnsi="Verdana"/>
          <w:noProof/>
          <w:color w:val="000000"/>
          <w:sz w:val="13"/>
          <w:szCs w:val="13"/>
          <w:lang w:eastAsia="lt-LT"/>
        </w:rPr>
        <w:drawing>
          <wp:inline distT="0" distB="0" distL="0" distR="0" wp14:anchorId="4C177EFF" wp14:editId="3C6FDE0B">
            <wp:extent cx="3409950" cy="2609850"/>
            <wp:effectExtent l="0" t="0" r="0" b="0"/>
            <wp:docPr id="3" name="Paveikslėlis 3"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9950" cy="2609850"/>
                    </a:xfrm>
                    <a:prstGeom prst="rect">
                      <a:avLst/>
                    </a:prstGeom>
                    <a:noFill/>
                    <a:ln>
                      <a:noFill/>
                    </a:ln>
                  </pic:spPr>
                </pic:pic>
              </a:graphicData>
            </a:graphic>
          </wp:inline>
        </w:drawing>
      </w:r>
    </w:p>
    <w:p w14:paraId="3436FE03"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3CBB8272"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3 pav.</w:t>
      </w:r>
      <w:r w:rsidRPr="005502F0">
        <w:rPr>
          <w:rFonts w:ascii="Times New Roman" w:eastAsia="Times New Roman" w:hAnsi="Times New Roman"/>
          <w:color w:val="000000"/>
          <w:lang w:eastAsia="lt-LT"/>
        </w:rPr>
        <w:t xml:space="preserve"> Verapamilio koncentracijos kraujo plazmoje vidurkis ir standartinis nukrypimas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1 </w:t>
      </w:r>
      <w:r w:rsidRPr="005502F0">
        <w:rPr>
          <w:rFonts w:ascii="Times New Roman" w:eastAsia="Times New Roman" w:hAnsi="Times New Roman"/>
          <w:bCs/>
          <w:iCs/>
          <w:color w:val="000000"/>
          <w:lang w:eastAsia="lt-LT"/>
        </w:rPr>
        <w:t>Verapamil-ratiopharm 80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dengtą tabletę</w:t>
      </w:r>
      <w:r w:rsidRPr="005502F0">
        <w:rPr>
          <w:rFonts w:ascii="Times New Roman" w:eastAsia="Times New Roman" w:hAnsi="Times New Roman"/>
          <w:color w:val="000000"/>
          <w:lang w:eastAsia="lt-LT"/>
        </w:rPr>
        <w:t xml:space="preserve"> arba 1 lyginamojo </w:t>
      </w:r>
      <w:r w:rsidR="007B2702">
        <w:rPr>
          <w:rFonts w:ascii="Times New Roman" w:eastAsia="Times New Roman" w:hAnsi="Times New Roman"/>
          <w:color w:val="000000"/>
          <w:lang w:eastAsia="lt-LT"/>
        </w:rPr>
        <w:t xml:space="preserve">vaistinio </w:t>
      </w:r>
      <w:r w:rsidRPr="005502F0">
        <w:rPr>
          <w:rFonts w:ascii="Times New Roman" w:eastAsia="Times New Roman" w:hAnsi="Times New Roman"/>
          <w:color w:val="000000"/>
          <w:lang w:eastAsia="lt-LT"/>
        </w:rPr>
        <w:t>preparato plėvele dengtą tabletę</w:t>
      </w:r>
      <w:r w:rsidR="00154BC0">
        <w:rPr>
          <w:rFonts w:ascii="Times New Roman" w:eastAsia="Times New Roman" w:hAnsi="Times New Roman"/>
          <w:color w:val="000000"/>
          <w:lang w:eastAsia="lt-LT"/>
        </w:rPr>
        <w:t>.</w:t>
      </w:r>
    </w:p>
    <w:p w14:paraId="00882297"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01A39FCD"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Norverapamilio farmakokinetikos rodmenys,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1 </w:t>
      </w:r>
      <w:r w:rsidRPr="005502F0">
        <w:rPr>
          <w:rFonts w:ascii="Times New Roman" w:eastAsia="Times New Roman" w:hAnsi="Times New Roman"/>
          <w:bCs/>
          <w:iCs/>
          <w:color w:val="000000"/>
          <w:lang w:eastAsia="lt-LT"/>
        </w:rPr>
        <w:t>Verapamil-ratiopharm 80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 xml:space="preserve">mg </w:t>
      </w:r>
      <w:r w:rsidRPr="005502F0">
        <w:rPr>
          <w:rFonts w:ascii="Times New Roman" w:eastAsia="Times New Roman" w:hAnsi="Times New Roman"/>
          <w:color w:val="000000"/>
          <w:lang w:eastAsia="lt-LT"/>
        </w:rPr>
        <w:t>plėvele dengtą tabletę</w:t>
      </w:r>
      <w:r w:rsidRPr="005502F0">
        <w:rPr>
          <w:rFonts w:ascii="Times New Roman" w:eastAsia="Times New Roman" w:hAnsi="Times New Roman"/>
          <w:bCs/>
          <w:iCs/>
          <w:color w:val="000000"/>
          <w:lang w:eastAsia="lt-LT"/>
        </w:rPr>
        <w:t xml:space="preserve"> </w:t>
      </w:r>
      <w:r w:rsidRPr="005502F0">
        <w:rPr>
          <w:rFonts w:ascii="Times New Roman" w:eastAsia="Times New Roman" w:hAnsi="Times New Roman"/>
          <w:color w:val="000000"/>
          <w:lang w:eastAsia="lt-LT"/>
        </w:rPr>
        <w:t xml:space="preserve">arba 1 lyginamojo </w:t>
      </w:r>
      <w:r w:rsidR="007B2702">
        <w:rPr>
          <w:rFonts w:ascii="Times New Roman" w:eastAsia="Times New Roman" w:hAnsi="Times New Roman"/>
          <w:color w:val="000000"/>
          <w:lang w:eastAsia="lt-LT"/>
        </w:rPr>
        <w:t xml:space="preserve">vaistinio </w:t>
      </w:r>
      <w:r w:rsidRPr="005502F0">
        <w:rPr>
          <w:rFonts w:ascii="Times New Roman" w:eastAsia="Times New Roman" w:hAnsi="Times New Roman"/>
          <w:color w:val="000000"/>
          <w:lang w:eastAsia="lt-LT"/>
        </w:rPr>
        <w:t>preparato plėvele dengtą tabletę</w:t>
      </w:r>
      <w:r w:rsidR="00154BC0">
        <w:rPr>
          <w:rFonts w:ascii="Times New Roman" w:eastAsia="Times New Roman" w:hAnsi="Times New Roman"/>
          <w:color w:val="000000"/>
          <w:lang w:eastAsia="lt-LT"/>
        </w:rPr>
        <w:t>.</w:t>
      </w:r>
    </w:p>
    <w:p w14:paraId="7D361DA3"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022"/>
        <w:gridCol w:w="3028"/>
      </w:tblGrid>
      <w:tr w:rsidR="005502F0" w:rsidRPr="005502F0" w14:paraId="7E2661A1" w14:textId="77777777" w:rsidTr="001129FD">
        <w:tc>
          <w:tcPr>
            <w:tcW w:w="3095" w:type="dxa"/>
          </w:tcPr>
          <w:p w14:paraId="201BFB53"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p>
        </w:tc>
        <w:tc>
          <w:tcPr>
            <w:tcW w:w="3095" w:type="dxa"/>
          </w:tcPr>
          <w:p w14:paraId="6C85691B"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Cs/>
                <w:iCs/>
                <w:color w:val="000000"/>
                <w:lang w:eastAsia="lt-LT"/>
              </w:rPr>
              <w:t>Verapamil-ratiopharm 80</w:t>
            </w:r>
            <w:r w:rsidR="00154BC0">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 xml:space="preserve">mg </w:t>
            </w:r>
            <w:r w:rsidRPr="005502F0">
              <w:rPr>
                <w:rFonts w:ascii="Times New Roman" w:eastAsia="Times New Roman" w:hAnsi="Times New Roman"/>
                <w:color w:val="000000"/>
                <w:lang w:eastAsia="lt-LT"/>
              </w:rPr>
              <w:t>(V ± SN)</w:t>
            </w:r>
          </w:p>
        </w:tc>
        <w:tc>
          <w:tcPr>
            <w:tcW w:w="3096" w:type="dxa"/>
          </w:tcPr>
          <w:p w14:paraId="551E155D"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Lyginamasis </w:t>
            </w:r>
            <w:r w:rsidR="007B2702">
              <w:rPr>
                <w:rFonts w:ascii="Times New Roman" w:eastAsia="Times New Roman" w:hAnsi="Times New Roman"/>
                <w:color w:val="000000"/>
                <w:lang w:eastAsia="lt-LT"/>
              </w:rPr>
              <w:t xml:space="preserve">vaistinis </w:t>
            </w:r>
            <w:r w:rsidRPr="005502F0">
              <w:rPr>
                <w:rFonts w:ascii="Times New Roman" w:eastAsia="Times New Roman" w:hAnsi="Times New Roman"/>
                <w:color w:val="000000"/>
                <w:lang w:eastAsia="lt-LT"/>
              </w:rPr>
              <w:t>preparatas</w:t>
            </w:r>
            <w:r w:rsidR="00154BC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(V ± SN)</w:t>
            </w:r>
          </w:p>
        </w:tc>
      </w:tr>
      <w:tr w:rsidR="005502F0" w:rsidRPr="005502F0" w14:paraId="77BF9AD2" w14:textId="77777777" w:rsidTr="001129FD">
        <w:tc>
          <w:tcPr>
            <w:tcW w:w="3095" w:type="dxa"/>
          </w:tcPr>
          <w:p w14:paraId="217C5D51"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C</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(ng/ml)</w:t>
            </w:r>
          </w:p>
        </w:tc>
        <w:tc>
          <w:tcPr>
            <w:tcW w:w="3095" w:type="dxa"/>
          </w:tcPr>
          <w:p w14:paraId="3B14C1C5"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55,01 ± 22,39</w:t>
            </w:r>
          </w:p>
        </w:tc>
        <w:tc>
          <w:tcPr>
            <w:tcW w:w="3096" w:type="dxa"/>
          </w:tcPr>
          <w:p w14:paraId="265A7823"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55,21 ± 18,67</w:t>
            </w:r>
          </w:p>
        </w:tc>
      </w:tr>
      <w:tr w:rsidR="005502F0" w:rsidRPr="005502F0" w14:paraId="2A689BC5" w14:textId="77777777" w:rsidTr="001129FD">
        <w:tc>
          <w:tcPr>
            <w:tcW w:w="3095" w:type="dxa"/>
          </w:tcPr>
          <w:p w14:paraId="0CA36EC4"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T</w:t>
            </w:r>
            <w:r w:rsidRPr="005502F0">
              <w:rPr>
                <w:rFonts w:ascii="Times New Roman" w:eastAsia="Times New Roman" w:hAnsi="Times New Roman"/>
                <w:b/>
                <w:bCs/>
                <w:i/>
                <w:iCs/>
                <w:color w:val="000000"/>
                <w:vertAlign w:val="subscript"/>
                <w:lang w:eastAsia="lt-LT"/>
              </w:rPr>
              <w:t>max</w:t>
            </w:r>
            <w:r w:rsidRPr="005502F0">
              <w:rPr>
                <w:rFonts w:ascii="Times New Roman" w:eastAsia="Times New Roman" w:hAnsi="Times New Roman"/>
                <w:b/>
                <w:bCs/>
                <w:i/>
                <w:iCs/>
                <w:color w:val="000000"/>
                <w:lang w:eastAsia="lt-LT"/>
              </w:rPr>
              <w:t xml:space="preserve"> </w:t>
            </w:r>
            <w:r w:rsidRPr="005502F0">
              <w:rPr>
                <w:rFonts w:ascii="Times New Roman" w:eastAsia="Times New Roman" w:hAnsi="Times New Roman"/>
                <w:color w:val="000000"/>
                <w:lang w:eastAsia="lt-LT"/>
              </w:rPr>
              <w:t>( val. )</w:t>
            </w:r>
          </w:p>
        </w:tc>
        <w:tc>
          <w:tcPr>
            <w:tcW w:w="3095" w:type="dxa"/>
          </w:tcPr>
          <w:p w14:paraId="74DD0E1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1,67 ± 1,02</w:t>
            </w:r>
          </w:p>
        </w:tc>
        <w:tc>
          <w:tcPr>
            <w:tcW w:w="3096" w:type="dxa"/>
          </w:tcPr>
          <w:p w14:paraId="5F71C39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1,58 ± 0,81</w:t>
            </w:r>
          </w:p>
        </w:tc>
      </w:tr>
      <w:tr w:rsidR="005502F0" w:rsidRPr="005502F0" w14:paraId="01F3FB1A" w14:textId="77777777" w:rsidTr="001129FD">
        <w:tc>
          <w:tcPr>
            <w:tcW w:w="3095" w:type="dxa"/>
          </w:tcPr>
          <w:p w14:paraId="0A2CA558"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b/>
                <w:bCs/>
                <w:i/>
                <w:iCs/>
                <w:color w:val="000000"/>
                <w:lang w:eastAsia="lt-LT"/>
              </w:rPr>
              <w:t>AUC</w:t>
            </w:r>
            <w:r w:rsidRPr="005502F0">
              <w:rPr>
                <w:rFonts w:ascii="Times New Roman" w:eastAsia="Times New Roman" w:hAnsi="Times New Roman"/>
                <w:i/>
                <w:iCs/>
                <w:color w:val="000000"/>
                <w:lang w:eastAsia="lt-LT"/>
              </w:rPr>
              <w:t xml:space="preserve"> </w:t>
            </w:r>
            <w:r w:rsidRPr="005502F0">
              <w:rPr>
                <w:rFonts w:ascii="Times New Roman" w:eastAsia="Times New Roman" w:hAnsi="Times New Roman"/>
                <w:color w:val="000000"/>
                <w:lang w:eastAsia="lt-LT"/>
              </w:rPr>
              <w:t>(val. x ng/ml)</w:t>
            </w:r>
          </w:p>
        </w:tc>
        <w:tc>
          <w:tcPr>
            <w:tcW w:w="3095" w:type="dxa"/>
          </w:tcPr>
          <w:p w14:paraId="6DCFCD19"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569,13 ± 173,32</w:t>
            </w:r>
          </w:p>
        </w:tc>
        <w:tc>
          <w:tcPr>
            <w:tcW w:w="3096" w:type="dxa"/>
          </w:tcPr>
          <w:p w14:paraId="57FC37C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598,35 ± 186,78</w:t>
            </w:r>
          </w:p>
        </w:tc>
      </w:tr>
    </w:tbl>
    <w:p w14:paraId="07F4BDF6" w14:textId="77777777" w:rsidR="005502F0" w:rsidRPr="005502F0" w:rsidRDefault="005502F0" w:rsidP="005E63E3">
      <w:pPr>
        <w:widowControl w:val="0"/>
        <w:tabs>
          <w:tab w:val="left" w:pos="567"/>
        </w:tabs>
        <w:spacing w:after="0" w:line="240" w:lineRule="auto"/>
        <w:rPr>
          <w:rFonts w:ascii="Times New Roman" w:eastAsia="Times New Roman" w:hAnsi="Times New Roman"/>
          <w:i/>
          <w:iCs/>
          <w:color w:val="000000"/>
          <w:lang w:eastAsia="lt-LT"/>
        </w:rPr>
      </w:pPr>
    </w:p>
    <w:p w14:paraId="53282B9C"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Žr. 4 pav.</w:t>
      </w:r>
    </w:p>
    <w:p w14:paraId="471DD4B5"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5E75F486"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6E32B189" w14:textId="77777777" w:rsidR="005502F0" w:rsidRPr="005502F0" w:rsidRDefault="00A469C6"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Verdana" w:eastAsia="Times New Roman" w:hAnsi="Verdana"/>
          <w:noProof/>
          <w:color w:val="000000"/>
          <w:sz w:val="13"/>
          <w:szCs w:val="13"/>
          <w:lang w:eastAsia="lt-LT"/>
        </w:rPr>
        <w:drawing>
          <wp:inline distT="0" distB="0" distL="0" distR="0" wp14:anchorId="2AA62AEF" wp14:editId="43C9CB9F">
            <wp:extent cx="3771900" cy="2743200"/>
            <wp:effectExtent l="0" t="0" r="0" b="0"/>
            <wp:docPr id="4" name="Paveikslėlis 4" descr="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1900" cy="2743200"/>
                    </a:xfrm>
                    <a:prstGeom prst="rect">
                      <a:avLst/>
                    </a:prstGeom>
                    <a:noFill/>
                    <a:ln>
                      <a:noFill/>
                    </a:ln>
                  </pic:spPr>
                </pic:pic>
              </a:graphicData>
            </a:graphic>
          </wp:inline>
        </w:drawing>
      </w:r>
    </w:p>
    <w:p w14:paraId="29D1D473"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p w14:paraId="71D00708" w14:textId="77777777" w:rsidR="004F2B8E" w:rsidRDefault="005502F0" w:rsidP="005E63E3">
      <w:pPr>
        <w:widowControl w:val="0"/>
        <w:tabs>
          <w:tab w:val="left" w:pos="567"/>
        </w:tabs>
        <w:spacing w:after="0" w:line="240" w:lineRule="auto"/>
        <w:rPr>
          <w:rFonts w:ascii="Times New Roman" w:eastAsia="Times New Roman" w:hAnsi="Times New Roman"/>
          <w:b/>
          <w:bCs/>
          <w:szCs w:val="20"/>
          <w:lang w:eastAsia="lt-LT"/>
        </w:rPr>
      </w:pPr>
      <w:r w:rsidRPr="005502F0">
        <w:rPr>
          <w:rFonts w:ascii="Times New Roman" w:eastAsia="Times New Roman" w:hAnsi="Times New Roman"/>
          <w:i/>
          <w:iCs/>
          <w:color w:val="000000"/>
          <w:lang w:eastAsia="lt-LT"/>
        </w:rPr>
        <w:t>4 pav.</w:t>
      </w:r>
      <w:r w:rsidRPr="005502F0">
        <w:rPr>
          <w:rFonts w:ascii="Times New Roman" w:eastAsia="Times New Roman" w:hAnsi="Times New Roman"/>
          <w:color w:val="000000"/>
          <w:lang w:eastAsia="lt-LT"/>
        </w:rPr>
        <w:t xml:space="preserve"> Norverapamilio koncentracijos kraujo plazmoje vidurkis ir standartinis nukrypimas vieną kartą </w:t>
      </w:r>
      <w:r w:rsidR="007B2702">
        <w:rPr>
          <w:rFonts w:ascii="Times New Roman" w:eastAsia="Times New Roman" w:hAnsi="Times New Roman"/>
          <w:color w:val="000000"/>
          <w:lang w:eastAsia="lt-LT"/>
        </w:rPr>
        <w:t>pavartojus</w:t>
      </w:r>
      <w:r w:rsidR="007B2702"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 xml:space="preserve">1 </w:t>
      </w:r>
      <w:r w:rsidRPr="005502F0">
        <w:rPr>
          <w:rFonts w:ascii="Times New Roman" w:eastAsia="Times New Roman" w:hAnsi="Times New Roman"/>
          <w:bCs/>
          <w:iCs/>
          <w:color w:val="000000"/>
          <w:lang w:eastAsia="lt-LT"/>
        </w:rPr>
        <w:t>Verapamil-ratiopharm 80</w:t>
      </w:r>
      <w:r w:rsidR="004F2B8E">
        <w:rPr>
          <w:rFonts w:ascii="Times New Roman" w:eastAsia="Times New Roman" w:hAnsi="Times New Roman"/>
          <w:bCs/>
          <w:iCs/>
          <w:color w:val="000000"/>
          <w:lang w:eastAsia="lt-LT"/>
        </w:rPr>
        <w:t> </w:t>
      </w:r>
      <w:r w:rsidRPr="005502F0">
        <w:rPr>
          <w:rFonts w:ascii="Times New Roman" w:eastAsia="Times New Roman" w:hAnsi="Times New Roman"/>
          <w:bCs/>
          <w:iCs/>
          <w:color w:val="000000"/>
          <w:lang w:eastAsia="lt-LT"/>
        </w:rPr>
        <w:t>mg plėvele dengtą tabletę</w:t>
      </w:r>
      <w:r w:rsidRPr="005502F0">
        <w:rPr>
          <w:rFonts w:ascii="Times New Roman" w:eastAsia="Times New Roman" w:hAnsi="Times New Roman"/>
          <w:color w:val="000000"/>
          <w:lang w:eastAsia="lt-LT"/>
        </w:rPr>
        <w:t xml:space="preserve"> arba 1 lyginamojo </w:t>
      </w:r>
      <w:r w:rsidR="007B2702">
        <w:rPr>
          <w:rFonts w:ascii="Times New Roman" w:eastAsia="Times New Roman" w:hAnsi="Times New Roman"/>
          <w:color w:val="000000"/>
          <w:lang w:eastAsia="lt-LT"/>
        </w:rPr>
        <w:t xml:space="preserve">vaistinio </w:t>
      </w:r>
      <w:r w:rsidRPr="005502F0">
        <w:rPr>
          <w:rFonts w:ascii="Times New Roman" w:eastAsia="Times New Roman" w:hAnsi="Times New Roman"/>
          <w:color w:val="000000"/>
          <w:lang w:eastAsia="lt-LT"/>
        </w:rPr>
        <w:t>preparato plėvele dengtą tabletę</w:t>
      </w:r>
      <w:r w:rsidR="004F2B8E">
        <w:rPr>
          <w:rFonts w:ascii="Times New Roman" w:eastAsia="Times New Roman" w:hAnsi="Times New Roman"/>
          <w:color w:val="000000"/>
          <w:lang w:eastAsia="lt-LT"/>
        </w:rPr>
        <w:t>.</w:t>
      </w:r>
    </w:p>
    <w:p w14:paraId="54AAB424" w14:textId="77777777" w:rsidR="004F2B8E" w:rsidRDefault="004F2B8E" w:rsidP="005E63E3">
      <w:pPr>
        <w:widowControl w:val="0"/>
        <w:tabs>
          <w:tab w:val="left" w:pos="567"/>
        </w:tabs>
        <w:spacing w:after="0" w:line="240" w:lineRule="auto"/>
        <w:rPr>
          <w:rFonts w:ascii="Times New Roman" w:eastAsia="Times New Roman" w:hAnsi="Times New Roman"/>
          <w:b/>
          <w:bCs/>
          <w:szCs w:val="20"/>
          <w:lang w:eastAsia="lt-LT"/>
        </w:rPr>
      </w:pPr>
    </w:p>
    <w:p w14:paraId="33CDBB32" w14:textId="77777777" w:rsidR="004F2B8E" w:rsidRPr="001E118F" w:rsidRDefault="005502F0" w:rsidP="005E63E3">
      <w:pPr>
        <w:widowControl w:val="0"/>
        <w:tabs>
          <w:tab w:val="left" w:pos="567"/>
        </w:tabs>
        <w:spacing w:after="0" w:line="240" w:lineRule="auto"/>
        <w:rPr>
          <w:rFonts w:ascii="Times New Roman" w:eastAsia="Times New Roman" w:hAnsi="Times New Roman"/>
          <w:szCs w:val="20"/>
          <w:lang w:eastAsia="lt-LT"/>
        </w:rPr>
      </w:pPr>
      <w:r w:rsidRPr="003C484A">
        <w:rPr>
          <w:rFonts w:ascii="Times New Roman" w:eastAsia="Times New Roman" w:hAnsi="Times New Roman"/>
          <w:bCs/>
          <w:szCs w:val="20"/>
          <w:lang w:eastAsia="lt-LT"/>
        </w:rPr>
        <w:t>Biologinio pasisavinimo ir bioekvivalentiškumo nustatymas</w:t>
      </w:r>
    </w:p>
    <w:p w14:paraId="76933923" w14:textId="77777777" w:rsidR="005502F0" w:rsidRDefault="005502F0" w:rsidP="005E63E3">
      <w:pPr>
        <w:widowControl w:val="0"/>
        <w:tabs>
          <w:tab w:val="left" w:pos="567"/>
        </w:tabs>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Vidutinis santykinis </w:t>
      </w:r>
      <w:r w:rsidRPr="005502F0">
        <w:rPr>
          <w:rFonts w:ascii="Times New Roman" w:eastAsia="Times New Roman" w:hAnsi="Times New Roman"/>
          <w:bCs/>
          <w:iCs/>
          <w:szCs w:val="20"/>
          <w:lang w:eastAsia="lt-LT"/>
        </w:rPr>
        <w:t>Verapamil-ratiopharm 80</w:t>
      </w:r>
      <w:r w:rsidR="004F2B8E">
        <w:rPr>
          <w:rFonts w:ascii="Times New Roman" w:eastAsia="Times New Roman" w:hAnsi="Times New Roman"/>
          <w:bCs/>
          <w:iCs/>
          <w:szCs w:val="20"/>
          <w:lang w:eastAsia="lt-LT"/>
        </w:rPr>
        <w:t> </w:t>
      </w:r>
      <w:r w:rsidRPr="005502F0">
        <w:rPr>
          <w:rFonts w:ascii="Times New Roman" w:eastAsia="Times New Roman" w:hAnsi="Times New Roman"/>
          <w:bCs/>
          <w:iCs/>
          <w:szCs w:val="20"/>
          <w:lang w:eastAsia="lt-LT"/>
        </w:rPr>
        <w:t>mg plėvele</w:t>
      </w:r>
      <w:r w:rsidRPr="005502F0">
        <w:rPr>
          <w:rFonts w:ascii="Times New Roman" w:eastAsia="Times New Roman" w:hAnsi="Times New Roman"/>
          <w:szCs w:val="20"/>
          <w:lang w:eastAsia="lt-LT"/>
        </w:rPr>
        <w:t xml:space="preserve"> dengtų tablečių biologinis pasisavinimas, palyginti su žinomu lyginamuoju </w:t>
      </w:r>
      <w:r w:rsidR="007B2702">
        <w:rPr>
          <w:rFonts w:ascii="Times New Roman" w:eastAsia="Times New Roman" w:hAnsi="Times New Roman"/>
          <w:szCs w:val="20"/>
          <w:lang w:eastAsia="lt-LT"/>
        </w:rPr>
        <w:t xml:space="preserve">vaistiniu </w:t>
      </w:r>
      <w:r w:rsidRPr="005502F0">
        <w:rPr>
          <w:rFonts w:ascii="Times New Roman" w:eastAsia="Times New Roman" w:hAnsi="Times New Roman"/>
          <w:szCs w:val="20"/>
          <w:lang w:eastAsia="lt-LT"/>
        </w:rPr>
        <w:t>preparatu, yra 88,9</w:t>
      </w:r>
      <w:r w:rsidR="004F2B8E">
        <w:rPr>
          <w:rFonts w:ascii="Times New Roman" w:eastAsia="Times New Roman" w:hAnsi="Times New Roman"/>
          <w:szCs w:val="20"/>
          <w:lang w:eastAsia="lt-LT"/>
        </w:rPr>
        <w:t> </w:t>
      </w:r>
      <w:r w:rsidRPr="005502F0">
        <w:rPr>
          <w:rFonts w:ascii="Times New Roman" w:eastAsia="Times New Roman" w:hAnsi="Times New Roman"/>
          <w:szCs w:val="20"/>
          <w:lang w:eastAsia="lt-LT"/>
        </w:rPr>
        <w:t>% (verapamilio) arba 95,1</w:t>
      </w:r>
      <w:r w:rsidR="004F2B8E">
        <w:rPr>
          <w:rFonts w:ascii="Times New Roman" w:eastAsia="Times New Roman" w:hAnsi="Times New Roman"/>
          <w:szCs w:val="20"/>
          <w:lang w:eastAsia="lt-LT"/>
        </w:rPr>
        <w:t> </w:t>
      </w:r>
      <w:r w:rsidRPr="005502F0">
        <w:rPr>
          <w:rFonts w:ascii="Times New Roman" w:eastAsia="Times New Roman" w:hAnsi="Times New Roman"/>
          <w:szCs w:val="20"/>
          <w:lang w:eastAsia="lt-LT"/>
        </w:rPr>
        <w:t>% (norverapamilio).</w:t>
      </w:r>
      <w:r w:rsidR="004F2B8E">
        <w:rPr>
          <w:rFonts w:ascii="Times New Roman" w:eastAsia="Times New Roman" w:hAnsi="Times New Roman"/>
          <w:szCs w:val="20"/>
          <w:lang w:eastAsia="lt-LT"/>
        </w:rPr>
        <w:t xml:space="preserve"> </w:t>
      </w:r>
      <w:r w:rsidRPr="005502F0">
        <w:rPr>
          <w:rFonts w:ascii="Times New Roman" w:eastAsia="Times New Roman" w:hAnsi="Times New Roman"/>
          <w:szCs w:val="20"/>
          <w:lang w:eastAsia="lt-LT"/>
        </w:rPr>
        <w:t>Įrodyta, kad vaist</w:t>
      </w:r>
      <w:r w:rsidR="007B2702">
        <w:rPr>
          <w:rFonts w:ascii="Times New Roman" w:eastAsia="Times New Roman" w:hAnsi="Times New Roman"/>
          <w:szCs w:val="20"/>
          <w:lang w:eastAsia="lt-LT"/>
        </w:rPr>
        <w:t>inis preparatas</w:t>
      </w:r>
      <w:r w:rsidRPr="005502F0">
        <w:rPr>
          <w:rFonts w:ascii="Times New Roman" w:eastAsia="Times New Roman" w:hAnsi="Times New Roman"/>
          <w:szCs w:val="20"/>
          <w:lang w:eastAsia="lt-LT"/>
        </w:rPr>
        <w:t xml:space="preserve"> bioekvivalentiškas (gali pakeisti lyginamąjį </w:t>
      </w:r>
      <w:r w:rsidR="007B2702">
        <w:rPr>
          <w:rFonts w:ascii="Times New Roman" w:eastAsia="Times New Roman" w:hAnsi="Times New Roman"/>
          <w:szCs w:val="20"/>
          <w:lang w:eastAsia="lt-LT"/>
        </w:rPr>
        <w:t xml:space="preserve">vaistinį </w:t>
      </w:r>
      <w:r w:rsidRPr="005502F0">
        <w:rPr>
          <w:rFonts w:ascii="Times New Roman" w:eastAsia="Times New Roman" w:hAnsi="Times New Roman"/>
          <w:szCs w:val="20"/>
          <w:lang w:eastAsia="lt-LT"/>
        </w:rPr>
        <w:t>preparatą).</w:t>
      </w:r>
    </w:p>
    <w:p w14:paraId="0903FAF7" w14:textId="77777777" w:rsidR="004F2B8E" w:rsidRPr="005502F0" w:rsidRDefault="004F2B8E" w:rsidP="005E63E3">
      <w:pPr>
        <w:widowControl w:val="0"/>
        <w:tabs>
          <w:tab w:val="left" w:pos="567"/>
        </w:tabs>
        <w:spacing w:after="0" w:line="240" w:lineRule="auto"/>
        <w:rPr>
          <w:rFonts w:ascii="Times New Roman" w:eastAsia="Times New Roman" w:hAnsi="Times New Roman"/>
          <w:szCs w:val="20"/>
          <w:lang w:eastAsia="lt-LT"/>
        </w:rPr>
      </w:pPr>
    </w:p>
    <w:p w14:paraId="78BF83F5" w14:textId="77777777" w:rsidR="005502F0" w:rsidRPr="005502F0" w:rsidRDefault="005502F0" w:rsidP="005E63E3">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5.3</w:t>
      </w:r>
      <w:r w:rsidRPr="005502F0">
        <w:rPr>
          <w:rFonts w:ascii="Times New Roman" w:eastAsia="Times New Roman" w:hAnsi="Times New Roman"/>
          <w:b/>
          <w:lang w:eastAsia="lt-LT"/>
        </w:rPr>
        <w:tab/>
        <w:t>Ikiklinikinių saugumo tyrimų duomenys</w:t>
      </w:r>
    </w:p>
    <w:p w14:paraId="663650F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CCD7424" w14:textId="77777777" w:rsidR="004F2B8E" w:rsidRPr="003C484A" w:rsidRDefault="005502F0" w:rsidP="005E63E3">
      <w:pPr>
        <w:widowControl w:val="0"/>
        <w:tabs>
          <w:tab w:val="left" w:pos="567"/>
        </w:tabs>
        <w:spacing w:after="0" w:line="240" w:lineRule="auto"/>
        <w:rPr>
          <w:rFonts w:ascii="Times New Roman" w:eastAsia="Times New Roman" w:hAnsi="Times New Roman"/>
          <w:bCs/>
          <w:color w:val="000000"/>
          <w:lang w:eastAsia="lt-LT"/>
        </w:rPr>
      </w:pPr>
      <w:r w:rsidRPr="003C484A">
        <w:rPr>
          <w:rFonts w:ascii="Times New Roman" w:eastAsia="Times New Roman" w:hAnsi="Times New Roman"/>
          <w:bCs/>
          <w:i/>
          <w:iCs/>
          <w:color w:val="000000"/>
          <w:lang w:eastAsia="lt-LT"/>
        </w:rPr>
        <w:t>Toksikologinės savybės</w:t>
      </w:r>
    </w:p>
    <w:p w14:paraId="00ED6372" w14:textId="77777777" w:rsidR="004F2B8E" w:rsidRPr="001E118F"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3C484A">
        <w:rPr>
          <w:rFonts w:ascii="Times New Roman" w:eastAsia="Times New Roman" w:hAnsi="Times New Roman"/>
          <w:bCs/>
          <w:color w:val="000000"/>
          <w:lang w:eastAsia="lt-LT"/>
        </w:rPr>
        <w:t>Ūminis toksinis poveikis</w:t>
      </w:r>
    </w:p>
    <w:p w14:paraId="2E0CC224" w14:textId="77777777" w:rsidR="004F2B8E"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Ūminis toksinis verapamilio poveikis tirtas su įvairių rūšių gyvūnais.</w:t>
      </w:r>
    </w:p>
    <w:p w14:paraId="3A809B9F"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Vidutinis ūminis toksinis verapamilio poveikis (LD</w:t>
      </w:r>
      <w:r w:rsidRPr="005502F0">
        <w:rPr>
          <w:rFonts w:ascii="Times New Roman" w:eastAsia="Times New Roman" w:hAnsi="Times New Roman"/>
          <w:color w:val="000000"/>
          <w:vertAlign w:val="subscript"/>
          <w:lang w:eastAsia="lt-LT"/>
        </w:rPr>
        <w:t>50</w:t>
      </w:r>
      <w:r w:rsidRPr="005502F0">
        <w:rPr>
          <w:rFonts w:ascii="Times New Roman" w:eastAsia="Times New Roman" w:hAnsi="Times New Roman"/>
          <w:color w:val="000000"/>
          <w:lang w:eastAsia="lt-LT"/>
        </w:rPr>
        <w:t xml:space="preserve"> mg/kg kūno svorio): </w:t>
      </w:r>
    </w:p>
    <w:p w14:paraId="72DEFF1C"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9"/>
        <w:gridCol w:w="1625"/>
        <w:gridCol w:w="2006"/>
        <w:gridCol w:w="1807"/>
        <w:gridCol w:w="1803"/>
      </w:tblGrid>
      <w:tr w:rsidR="005502F0" w:rsidRPr="005502F0" w14:paraId="54D118ED" w14:textId="77777777" w:rsidTr="001129FD">
        <w:tc>
          <w:tcPr>
            <w:tcW w:w="1857" w:type="dxa"/>
          </w:tcPr>
          <w:p w14:paraId="6FEDBD52"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p>
        </w:tc>
        <w:tc>
          <w:tcPr>
            <w:tcW w:w="1671" w:type="dxa"/>
          </w:tcPr>
          <w:p w14:paraId="0E84DF37"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Į veną</w:t>
            </w:r>
          </w:p>
        </w:tc>
        <w:tc>
          <w:tcPr>
            <w:tcW w:w="2043" w:type="dxa"/>
          </w:tcPr>
          <w:p w14:paraId="1A73EE2A"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Į pilvaplėvės ertmę</w:t>
            </w:r>
          </w:p>
        </w:tc>
        <w:tc>
          <w:tcPr>
            <w:tcW w:w="1857" w:type="dxa"/>
          </w:tcPr>
          <w:p w14:paraId="6C848909"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Į poodį</w:t>
            </w:r>
          </w:p>
        </w:tc>
        <w:tc>
          <w:tcPr>
            <w:tcW w:w="1858" w:type="dxa"/>
          </w:tcPr>
          <w:p w14:paraId="338A1EEC"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Į vidų</w:t>
            </w:r>
          </w:p>
        </w:tc>
      </w:tr>
      <w:tr w:rsidR="005502F0" w:rsidRPr="005502F0" w14:paraId="3ACE79D1" w14:textId="77777777" w:rsidTr="001129FD">
        <w:tc>
          <w:tcPr>
            <w:tcW w:w="1857" w:type="dxa"/>
          </w:tcPr>
          <w:p w14:paraId="74B62A17" w14:textId="77777777" w:rsidR="004F2B8E"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Žiurkės</w:t>
            </w:r>
          </w:p>
          <w:p w14:paraId="0B79A713" w14:textId="77777777" w:rsidR="004F2B8E"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Pelės</w:t>
            </w:r>
          </w:p>
          <w:p w14:paraId="550B3AF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Jūrų kiaulytės</w:t>
            </w:r>
          </w:p>
        </w:tc>
        <w:tc>
          <w:tcPr>
            <w:tcW w:w="1671" w:type="dxa"/>
          </w:tcPr>
          <w:p w14:paraId="2AE24FB4"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16</w:t>
            </w:r>
          </w:p>
          <w:p w14:paraId="47187FC9"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8</w:t>
            </w:r>
          </w:p>
          <w:p w14:paraId="11EB223B"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p>
        </w:tc>
        <w:tc>
          <w:tcPr>
            <w:tcW w:w="2043" w:type="dxa"/>
          </w:tcPr>
          <w:p w14:paraId="048CED9B"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67</w:t>
            </w:r>
          </w:p>
          <w:p w14:paraId="2D840151"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68</w:t>
            </w:r>
          </w:p>
          <w:p w14:paraId="3C33482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p>
        </w:tc>
        <w:tc>
          <w:tcPr>
            <w:tcW w:w="1857" w:type="dxa"/>
          </w:tcPr>
          <w:p w14:paraId="166313AD"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107</w:t>
            </w:r>
          </w:p>
          <w:p w14:paraId="71F686B9"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68</w:t>
            </w:r>
          </w:p>
          <w:p w14:paraId="199B4DDD"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p>
        </w:tc>
        <w:tc>
          <w:tcPr>
            <w:tcW w:w="1858" w:type="dxa"/>
          </w:tcPr>
          <w:p w14:paraId="7606C510"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114</w:t>
            </w:r>
          </w:p>
          <w:p w14:paraId="7CC2F656" w14:textId="77777777" w:rsidR="004F2B8E"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163</w:t>
            </w:r>
          </w:p>
          <w:p w14:paraId="5E714770"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color w:val="000000"/>
                <w:lang w:eastAsia="lt-LT"/>
              </w:rPr>
            </w:pPr>
            <w:r w:rsidRPr="005502F0">
              <w:rPr>
                <w:rFonts w:ascii="Times New Roman" w:eastAsia="Times New Roman" w:hAnsi="Times New Roman"/>
                <w:color w:val="000000"/>
                <w:lang w:eastAsia="lt-LT"/>
              </w:rPr>
              <w:t>140</w:t>
            </w:r>
          </w:p>
        </w:tc>
      </w:tr>
    </w:tbl>
    <w:p w14:paraId="1E241082" w14:textId="77777777" w:rsidR="004F2B8E" w:rsidRDefault="004F2B8E" w:rsidP="005E63E3">
      <w:pPr>
        <w:widowControl w:val="0"/>
        <w:tabs>
          <w:tab w:val="left" w:pos="567"/>
        </w:tabs>
        <w:spacing w:after="0" w:line="240" w:lineRule="auto"/>
        <w:rPr>
          <w:rFonts w:ascii="Times New Roman" w:eastAsia="Times New Roman" w:hAnsi="Times New Roman"/>
          <w:b/>
          <w:bCs/>
          <w:color w:val="000000"/>
          <w:lang w:eastAsia="lt-LT"/>
        </w:rPr>
      </w:pPr>
    </w:p>
    <w:p w14:paraId="689A0CF0" w14:textId="77777777" w:rsidR="004F2B8E" w:rsidRPr="001E118F"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3C484A">
        <w:rPr>
          <w:rFonts w:ascii="Times New Roman" w:eastAsia="Times New Roman" w:hAnsi="Times New Roman"/>
          <w:bCs/>
          <w:color w:val="000000"/>
          <w:lang w:eastAsia="lt-LT"/>
        </w:rPr>
        <w:t>Lėtinis toksinis poveikis</w:t>
      </w:r>
    </w:p>
    <w:p w14:paraId="78EF387D" w14:textId="77777777" w:rsidR="004F2B8E" w:rsidRDefault="005502F0" w:rsidP="005E63E3">
      <w:pPr>
        <w:widowControl w:val="0"/>
        <w:tabs>
          <w:tab w:val="left" w:pos="567"/>
        </w:tabs>
        <w:spacing w:after="0" w:line="240" w:lineRule="auto"/>
        <w:rPr>
          <w:rFonts w:ascii="Times New Roman" w:eastAsia="Times New Roman" w:hAnsi="Times New Roman"/>
          <w:b/>
          <w:bCs/>
          <w:color w:val="000000"/>
          <w:lang w:eastAsia="lt-LT"/>
        </w:rPr>
      </w:pPr>
      <w:r w:rsidRPr="005502F0">
        <w:rPr>
          <w:rFonts w:ascii="Times New Roman" w:eastAsia="Times New Roman" w:hAnsi="Times New Roman"/>
          <w:color w:val="000000"/>
          <w:lang w:eastAsia="lt-LT"/>
        </w:rPr>
        <w:t>Toksinis (ypač lėtinis) verapamilio poveikis tirtas su žiurkėmis ir šunimis. Didelės vaist</w:t>
      </w:r>
      <w:r w:rsidR="00830201">
        <w:rPr>
          <w:rFonts w:ascii="Times New Roman" w:eastAsia="Times New Roman" w:hAnsi="Times New Roman"/>
          <w:color w:val="000000"/>
          <w:lang w:eastAsia="lt-LT"/>
        </w:rPr>
        <w:t>inio preparato</w:t>
      </w:r>
      <w:r w:rsidRPr="005502F0">
        <w:rPr>
          <w:rFonts w:ascii="Times New Roman" w:eastAsia="Times New Roman" w:hAnsi="Times New Roman"/>
          <w:color w:val="000000"/>
          <w:lang w:eastAsia="lt-LT"/>
        </w:rPr>
        <w:t xml:space="preserve"> dozės (30</w:t>
      </w:r>
      <w:r w:rsidR="004F2B8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mg/kg kūno svorio ir didesnės) skalikų veislės šunų akyse sukeldavo lęšio formos ir (arba) siūlės linijos pokyčius bei kataraktą. Tokių pokyčių neatsirasdavo kitų rūšių gyvūnams. </w:t>
      </w:r>
      <w:r w:rsidR="00830201">
        <w:rPr>
          <w:rFonts w:ascii="Times New Roman" w:eastAsia="Times New Roman" w:hAnsi="Times New Roman"/>
          <w:color w:val="000000"/>
          <w:lang w:eastAsia="lt-LT"/>
        </w:rPr>
        <w:t>Duomenų</w:t>
      </w:r>
      <w:r w:rsidR="00830201" w:rsidRPr="005502F0">
        <w:rPr>
          <w:rFonts w:ascii="Times New Roman" w:eastAsia="Times New Roman" w:hAnsi="Times New Roman"/>
          <w:color w:val="000000"/>
          <w:lang w:eastAsia="lt-LT"/>
        </w:rPr>
        <w:t xml:space="preserve"> </w:t>
      </w:r>
      <w:r w:rsidR="00830201">
        <w:rPr>
          <w:rFonts w:ascii="Times New Roman" w:eastAsia="Times New Roman" w:hAnsi="Times New Roman"/>
          <w:color w:val="000000"/>
          <w:lang w:eastAsia="lt-LT"/>
        </w:rPr>
        <w:t xml:space="preserve">apie </w:t>
      </w:r>
      <w:r w:rsidRPr="005502F0">
        <w:rPr>
          <w:rFonts w:ascii="Times New Roman" w:eastAsia="Times New Roman" w:hAnsi="Times New Roman"/>
          <w:color w:val="000000"/>
          <w:lang w:eastAsia="lt-LT"/>
        </w:rPr>
        <w:t>verapamili</w:t>
      </w:r>
      <w:r w:rsidR="00830201">
        <w:rPr>
          <w:rFonts w:ascii="Times New Roman" w:eastAsia="Times New Roman" w:hAnsi="Times New Roman"/>
          <w:color w:val="000000"/>
          <w:lang w:eastAsia="lt-LT"/>
        </w:rPr>
        <w:t>o</w:t>
      </w:r>
      <w:r w:rsidRPr="005502F0">
        <w:rPr>
          <w:rFonts w:ascii="Times New Roman" w:eastAsia="Times New Roman" w:hAnsi="Times New Roman"/>
          <w:color w:val="000000"/>
          <w:lang w:eastAsia="lt-LT"/>
        </w:rPr>
        <w:t xml:space="preserve"> žmonėms sukėl</w:t>
      </w:r>
      <w:r w:rsidR="00830201">
        <w:rPr>
          <w:rFonts w:ascii="Times New Roman" w:eastAsia="Times New Roman" w:hAnsi="Times New Roman"/>
          <w:color w:val="000000"/>
          <w:lang w:eastAsia="lt-LT"/>
        </w:rPr>
        <w:t>tą</w:t>
      </w:r>
      <w:r w:rsidRPr="005502F0">
        <w:rPr>
          <w:rFonts w:ascii="Times New Roman" w:eastAsia="Times New Roman" w:hAnsi="Times New Roman"/>
          <w:color w:val="000000"/>
          <w:lang w:eastAsia="lt-LT"/>
        </w:rPr>
        <w:t xml:space="preserve"> kataraktą</w:t>
      </w:r>
      <w:r w:rsidR="00830201">
        <w:rPr>
          <w:rFonts w:ascii="Times New Roman" w:eastAsia="Times New Roman" w:hAnsi="Times New Roman"/>
          <w:color w:val="000000"/>
          <w:lang w:eastAsia="lt-LT"/>
        </w:rPr>
        <w:t xml:space="preserve"> nėra</w:t>
      </w:r>
      <w:r w:rsidRPr="005502F0">
        <w:rPr>
          <w:rFonts w:ascii="Times New Roman" w:eastAsia="Times New Roman" w:hAnsi="Times New Roman"/>
          <w:color w:val="000000"/>
          <w:lang w:eastAsia="lt-LT"/>
        </w:rPr>
        <w:t>.</w:t>
      </w:r>
    </w:p>
    <w:p w14:paraId="0C57036E" w14:textId="77777777" w:rsidR="004F2B8E" w:rsidRDefault="004F2B8E" w:rsidP="005E63E3">
      <w:pPr>
        <w:widowControl w:val="0"/>
        <w:tabs>
          <w:tab w:val="left" w:pos="567"/>
        </w:tabs>
        <w:spacing w:after="0" w:line="240" w:lineRule="auto"/>
        <w:rPr>
          <w:rFonts w:ascii="Times New Roman" w:eastAsia="Times New Roman" w:hAnsi="Times New Roman"/>
          <w:b/>
          <w:bCs/>
          <w:color w:val="000000"/>
          <w:lang w:eastAsia="lt-LT"/>
        </w:rPr>
      </w:pPr>
    </w:p>
    <w:p w14:paraId="012B5BB8" w14:textId="77777777" w:rsidR="004F2B8E" w:rsidRPr="001E118F"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3C484A">
        <w:rPr>
          <w:rFonts w:ascii="Times New Roman" w:eastAsia="Times New Roman" w:hAnsi="Times New Roman"/>
          <w:bCs/>
          <w:color w:val="000000"/>
          <w:lang w:eastAsia="lt-LT"/>
        </w:rPr>
        <w:t>Mutageninis ir kancerogeninis poveikis</w:t>
      </w:r>
    </w:p>
    <w:p w14:paraId="776A63A1" w14:textId="77777777" w:rsidR="004F2B8E"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lastRenderedPageBreak/>
        <w:t xml:space="preserve">Tyrimais </w:t>
      </w:r>
      <w:r w:rsidRPr="005502F0">
        <w:rPr>
          <w:rFonts w:ascii="Times New Roman" w:eastAsia="Times New Roman" w:hAnsi="Times New Roman"/>
          <w:i/>
          <w:iCs/>
          <w:color w:val="000000"/>
          <w:lang w:eastAsia="lt-LT"/>
        </w:rPr>
        <w:t>in vivo</w:t>
      </w:r>
      <w:r w:rsidRPr="005502F0">
        <w:rPr>
          <w:rFonts w:ascii="Times New Roman" w:eastAsia="Times New Roman" w:hAnsi="Times New Roman"/>
          <w:color w:val="000000"/>
          <w:lang w:eastAsia="lt-LT"/>
        </w:rPr>
        <w:t xml:space="preserve"> ir </w:t>
      </w:r>
      <w:r w:rsidRPr="005502F0">
        <w:rPr>
          <w:rFonts w:ascii="Times New Roman" w:eastAsia="Times New Roman" w:hAnsi="Times New Roman"/>
          <w:i/>
          <w:iCs/>
          <w:color w:val="000000"/>
          <w:lang w:eastAsia="lt-LT"/>
        </w:rPr>
        <w:t>in vitro</w:t>
      </w:r>
      <w:r w:rsidRPr="005502F0">
        <w:rPr>
          <w:rFonts w:ascii="Times New Roman" w:eastAsia="Times New Roman" w:hAnsi="Times New Roman"/>
          <w:color w:val="000000"/>
          <w:lang w:eastAsia="lt-LT"/>
        </w:rPr>
        <w:t xml:space="preserve"> nustatyta, kad verapamilis mutageninio poveikio nesukelia.</w:t>
      </w:r>
    </w:p>
    <w:p w14:paraId="477D03C3" w14:textId="77777777" w:rsidR="004F2B8E" w:rsidRDefault="005502F0" w:rsidP="005E63E3">
      <w:pPr>
        <w:widowControl w:val="0"/>
        <w:tabs>
          <w:tab w:val="left" w:pos="567"/>
        </w:tabs>
        <w:spacing w:after="0" w:line="240" w:lineRule="auto"/>
        <w:rPr>
          <w:rFonts w:ascii="Times New Roman" w:eastAsia="Times New Roman" w:hAnsi="Times New Roman"/>
          <w:b/>
          <w:bCs/>
          <w:color w:val="000000"/>
          <w:lang w:eastAsia="lt-LT"/>
        </w:rPr>
      </w:pPr>
      <w:r w:rsidRPr="005502F0">
        <w:rPr>
          <w:rFonts w:ascii="Times New Roman" w:eastAsia="Times New Roman" w:hAnsi="Times New Roman"/>
          <w:color w:val="000000"/>
          <w:lang w:eastAsia="lt-LT"/>
        </w:rPr>
        <w:t>Ilgalaikių tyrimų su žiurkėms duomenys rodo, kad kancerogeninio poveikio</w:t>
      </w:r>
      <w:r w:rsidR="001E118F">
        <w:rPr>
          <w:rFonts w:ascii="Times New Roman" w:eastAsia="Times New Roman" w:hAnsi="Times New Roman"/>
          <w:color w:val="000000"/>
          <w:lang w:eastAsia="lt-LT"/>
        </w:rPr>
        <w:t xml:space="preserve"> vaistinis</w:t>
      </w:r>
      <w:r w:rsidRPr="005502F0">
        <w:rPr>
          <w:rFonts w:ascii="Times New Roman" w:eastAsia="Times New Roman" w:hAnsi="Times New Roman"/>
          <w:color w:val="000000"/>
          <w:lang w:eastAsia="lt-LT"/>
        </w:rPr>
        <w:t xml:space="preserve"> preparatas nedaro.</w:t>
      </w:r>
    </w:p>
    <w:p w14:paraId="220620FD" w14:textId="77777777" w:rsidR="004F2B8E" w:rsidRDefault="004F2B8E" w:rsidP="005E63E3">
      <w:pPr>
        <w:widowControl w:val="0"/>
        <w:tabs>
          <w:tab w:val="left" w:pos="567"/>
        </w:tabs>
        <w:spacing w:after="0" w:line="240" w:lineRule="auto"/>
        <w:rPr>
          <w:rFonts w:ascii="Times New Roman" w:eastAsia="Times New Roman" w:hAnsi="Times New Roman"/>
          <w:b/>
          <w:bCs/>
          <w:color w:val="000000"/>
          <w:lang w:eastAsia="lt-LT"/>
        </w:rPr>
      </w:pPr>
    </w:p>
    <w:p w14:paraId="602C58E2" w14:textId="77777777" w:rsidR="004F2B8E" w:rsidRPr="001E118F"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3C484A">
        <w:rPr>
          <w:rFonts w:ascii="Times New Roman" w:eastAsia="Times New Roman" w:hAnsi="Times New Roman"/>
          <w:bCs/>
          <w:color w:val="000000"/>
          <w:lang w:eastAsia="lt-LT"/>
        </w:rPr>
        <w:t>Toksinis poveikis dauginimuisi</w:t>
      </w:r>
    </w:p>
    <w:p w14:paraId="205AC12D" w14:textId="77777777" w:rsidR="004F2B8E"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Embriotoksinio verapamilio poveikio dviejų rūšių gyvūnams (triušiams enteriniu būdu vartojusiems ne didesnę kaip 15</w:t>
      </w:r>
      <w:r w:rsidR="004F2B8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xml:space="preserve">mg/kg kūno svorio paros dozę, žiurkėms </w:t>
      </w:r>
      <w:r w:rsidRPr="005502F0">
        <w:rPr>
          <w:rFonts w:ascii="Times New Roman" w:eastAsia="Times New Roman" w:hAnsi="Times New Roman"/>
          <w:color w:val="000000"/>
          <w:lang w:eastAsia="lt-LT"/>
        </w:rPr>
        <w:sym w:font="Symbol" w:char="F02D"/>
      </w:r>
      <w:r w:rsidRPr="005502F0">
        <w:rPr>
          <w:rFonts w:ascii="Times New Roman" w:eastAsia="Times New Roman" w:hAnsi="Times New Roman"/>
          <w:color w:val="000000"/>
          <w:lang w:eastAsia="lt-LT"/>
        </w:rPr>
        <w:t xml:space="preserve"> 60</w:t>
      </w:r>
      <w:r w:rsidR="004F2B8E">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mg/kg kūno svorio ), tyrimų rezultatai teratogeninio poveikio nerodo.</w:t>
      </w:r>
    </w:p>
    <w:p w14:paraId="54B1A47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Žiurkėms, kurioms buvo duodamos toksinį poveikį vaisingoms patelėms sukėlusios verapamilio dozės, pasireiškė embriotoksinis poveikis (embrionai nugaišo, sulėtėjo augimas).</w:t>
      </w:r>
    </w:p>
    <w:p w14:paraId="3DFFC0F3"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79A01F2"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A496853" w14:textId="77777777" w:rsidR="005502F0" w:rsidRPr="005502F0" w:rsidRDefault="005502F0" w:rsidP="00622477">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6.</w:t>
      </w:r>
      <w:r w:rsidRPr="005502F0">
        <w:rPr>
          <w:rFonts w:ascii="Times New Roman" w:eastAsia="Times New Roman" w:hAnsi="Times New Roman"/>
          <w:b/>
          <w:lang w:eastAsia="lt-LT"/>
        </w:rPr>
        <w:tab/>
        <w:t>FARMACINĖ INFORMACIJA</w:t>
      </w:r>
    </w:p>
    <w:p w14:paraId="3D33EF9A" w14:textId="77777777" w:rsidR="005502F0" w:rsidRPr="005502F0" w:rsidRDefault="005502F0" w:rsidP="00622477">
      <w:pPr>
        <w:widowControl w:val="0"/>
        <w:tabs>
          <w:tab w:val="left" w:pos="567"/>
        </w:tabs>
        <w:spacing w:after="0" w:line="240" w:lineRule="auto"/>
        <w:rPr>
          <w:rFonts w:ascii="Times New Roman" w:eastAsia="Times New Roman" w:hAnsi="Times New Roman"/>
          <w:b/>
          <w:lang w:eastAsia="lt-LT"/>
        </w:rPr>
      </w:pPr>
    </w:p>
    <w:p w14:paraId="0C7BAA4F" w14:textId="77777777" w:rsidR="005502F0" w:rsidRPr="005502F0" w:rsidRDefault="005502F0" w:rsidP="00622477">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6.1</w:t>
      </w:r>
      <w:r w:rsidRPr="005502F0">
        <w:rPr>
          <w:rFonts w:ascii="Times New Roman" w:eastAsia="Times New Roman" w:hAnsi="Times New Roman"/>
          <w:b/>
          <w:lang w:eastAsia="lt-LT"/>
        </w:rPr>
        <w:tab/>
        <w:t>Pagalbinių medžiagų sąrašas</w:t>
      </w:r>
    </w:p>
    <w:p w14:paraId="7F41577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08C6387F"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u w:val="single"/>
          <w:lang w:eastAsia="lt-LT"/>
        </w:rPr>
      </w:pPr>
      <w:r w:rsidRPr="005502F0">
        <w:rPr>
          <w:rFonts w:ascii="Times New Roman" w:eastAsia="Times New Roman" w:hAnsi="Times New Roman"/>
          <w:szCs w:val="20"/>
          <w:u w:val="single"/>
          <w:lang w:eastAsia="lt-LT"/>
        </w:rPr>
        <w:t>Tabletės branduolys:</w:t>
      </w:r>
    </w:p>
    <w:p w14:paraId="37720AC6"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Mikrokristalinė celiuliozė</w:t>
      </w:r>
    </w:p>
    <w:p w14:paraId="2D140EF8"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Kukurūzų krakmolas</w:t>
      </w:r>
    </w:p>
    <w:p w14:paraId="758F0D0B"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Pregelifikuotas krakmolas</w:t>
      </w:r>
    </w:p>
    <w:p w14:paraId="0BF44DBE"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Kroskarmeliozės natrio druska</w:t>
      </w:r>
    </w:p>
    <w:p w14:paraId="3657377C"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Talkas</w:t>
      </w:r>
    </w:p>
    <w:p w14:paraId="4AF85222" w14:textId="77777777" w:rsidR="005502F0" w:rsidRPr="005502F0" w:rsidRDefault="00A21C3B"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B</w:t>
      </w:r>
      <w:r w:rsidRPr="005502F0">
        <w:rPr>
          <w:rFonts w:ascii="Times New Roman" w:eastAsia="Times New Roman" w:hAnsi="Times New Roman"/>
          <w:szCs w:val="20"/>
          <w:lang w:eastAsia="lt-LT"/>
        </w:rPr>
        <w:t xml:space="preserve">evandenis </w:t>
      </w:r>
      <w:r>
        <w:rPr>
          <w:rFonts w:ascii="Times New Roman" w:eastAsia="Times New Roman" w:hAnsi="Times New Roman"/>
          <w:szCs w:val="20"/>
          <w:lang w:eastAsia="lt-LT"/>
        </w:rPr>
        <w:t>k</w:t>
      </w:r>
      <w:r w:rsidR="005502F0" w:rsidRPr="005502F0">
        <w:rPr>
          <w:rFonts w:ascii="Times New Roman" w:eastAsia="Times New Roman" w:hAnsi="Times New Roman"/>
          <w:szCs w:val="20"/>
          <w:lang w:eastAsia="lt-LT"/>
        </w:rPr>
        <w:t xml:space="preserve">oloidinis silicio dioksidas </w:t>
      </w:r>
    </w:p>
    <w:p w14:paraId="3373C422"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Magnio stearatas</w:t>
      </w:r>
    </w:p>
    <w:p w14:paraId="7B3827C3" w14:textId="77777777" w:rsidR="004F2B8E" w:rsidRDefault="004F2B8E" w:rsidP="00622477">
      <w:pPr>
        <w:widowControl w:val="0"/>
        <w:tabs>
          <w:tab w:val="left" w:pos="567"/>
        </w:tabs>
        <w:autoSpaceDE w:val="0"/>
        <w:autoSpaceDN w:val="0"/>
        <w:adjustRightInd w:val="0"/>
        <w:spacing w:after="0" w:line="240" w:lineRule="auto"/>
        <w:rPr>
          <w:rFonts w:ascii="Times New Roman" w:eastAsia="Times New Roman" w:hAnsi="Times New Roman"/>
          <w:szCs w:val="20"/>
          <w:u w:val="single"/>
          <w:lang w:eastAsia="lt-LT"/>
        </w:rPr>
      </w:pPr>
    </w:p>
    <w:p w14:paraId="345A54C2"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u w:val="single"/>
          <w:lang w:eastAsia="lt-LT"/>
        </w:rPr>
      </w:pPr>
      <w:r w:rsidRPr="005502F0">
        <w:rPr>
          <w:rFonts w:ascii="Times New Roman" w:eastAsia="Times New Roman" w:hAnsi="Times New Roman"/>
          <w:szCs w:val="20"/>
          <w:u w:val="single"/>
          <w:lang w:eastAsia="lt-LT"/>
        </w:rPr>
        <w:t>Tabletės plėvelė:</w:t>
      </w:r>
    </w:p>
    <w:p w14:paraId="08726621"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Hipromeliozė</w:t>
      </w:r>
    </w:p>
    <w:p w14:paraId="27C4B6B0"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Glicerolis</w:t>
      </w:r>
    </w:p>
    <w:p w14:paraId="40A14857"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lang w:eastAsia="lt-LT"/>
        </w:rPr>
      </w:pPr>
    </w:p>
    <w:p w14:paraId="0661199C" w14:textId="77777777" w:rsidR="005502F0" w:rsidRPr="005502F0" w:rsidRDefault="005502F0" w:rsidP="00622477">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6.2</w:t>
      </w:r>
      <w:r w:rsidRPr="005502F0">
        <w:rPr>
          <w:rFonts w:ascii="Times New Roman" w:eastAsia="Times New Roman" w:hAnsi="Times New Roman"/>
          <w:b/>
          <w:lang w:eastAsia="lt-LT"/>
        </w:rPr>
        <w:tab/>
        <w:t>Nesuderinamumas</w:t>
      </w:r>
    </w:p>
    <w:p w14:paraId="56202DA4"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2B83E0B8"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Duomenys nebūtini.</w:t>
      </w:r>
    </w:p>
    <w:p w14:paraId="7D50BB25"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D288583" w14:textId="77777777" w:rsidR="005502F0" w:rsidRPr="005502F0" w:rsidRDefault="005502F0" w:rsidP="00622477">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6.3</w:t>
      </w:r>
      <w:r w:rsidRPr="005502F0">
        <w:rPr>
          <w:rFonts w:ascii="Times New Roman" w:eastAsia="Times New Roman" w:hAnsi="Times New Roman"/>
          <w:b/>
          <w:lang w:eastAsia="lt-LT"/>
        </w:rPr>
        <w:tab/>
        <w:t>Tinkamumo laikas</w:t>
      </w:r>
    </w:p>
    <w:p w14:paraId="3696AADD"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4D25A392"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5 metai.</w:t>
      </w:r>
    </w:p>
    <w:p w14:paraId="3800F63A"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7F2CEE9" w14:textId="77777777" w:rsidR="005502F0" w:rsidRPr="005502F0" w:rsidRDefault="005502F0" w:rsidP="00622477">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6.4</w:t>
      </w:r>
      <w:r w:rsidRPr="005502F0">
        <w:rPr>
          <w:rFonts w:ascii="Times New Roman" w:eastAsia="Times New Roman" w:hAnsi="Times New Roman"/>
          <w:b/>
          <w:lang w:eastAsia="lt-LT"/>
        </w:rPr>
        <w:tab/>
        <w:t>Specialios laikymo sąlygos</w:t>
      </w:r>
    </w:p>
    <w:p w14:paraId="58F89131"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52E6E8C1" w14:textId="77777777" w:rsidR="005502F0" w:rsidRPr="005502F0" w:rsidRDefault="005502F0" w:rsidP="00622477">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Šiam vaistiniam preparatui specialių laikymo sąlygų nereikia.</w:t>
      </w:r>
    </w:p>
    <w:p w14:paraId="7F7C19CA"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6F646E1" w14:textId="77777777" w:rsidR="005502F0" w:rsidRPr="005502F0" w:rsidRDefault="005502F0" w:rsidP="00FA08FA">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6.5</w:t>
      </w:r>
      <w:r w:rsidRPr="005502F0">
        <w:rPr>
          <w:rFonts w:ascii="Times New Roman" w:eastAsia="Times New Roman" w:hAnsi="Times New Roman"/>
          <w:b/>
          <w:lang w:eastAsia="lt-LT"/>
        </w:rPr>
        <w:tab/>
      </w:r>
      <w:r w:rsidR="004F2B8E" w:rsidRPr="004F2B8E">
        <w:rPr>
          <w:rFonts w:ascii="Times New Roman" w:eastAsia="Times New Roman" w:hAnsi="Times New Roman"/>
          <w:b/>
          <w:lang w:eastAsia="lt-LT"/>
        </w:rPr>
        <w:t>Talpyklės pobūdis ir jos turinys</w:t>
      </w:r>
    </w:p>
    <w:p w14:paraId="410A002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7B5A167"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 xml:space="preserve">PVC/aliuminio folijos lizdinė plokštelė. </w:t>
      </w:r>
    </w:p>
    <w:p w14:paraId="4DFDCB34" w14:textId="77777777" w:rsidR="005502F0" w:rsidRPr="00FA08FA"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
          <w:iCs/>
          <w:lang w:eastAsia="lt-LT"/>
        </w:rPr>
      </w:pPr>
      <w:r w:rsidRPr="00FA08FA">
        <w:rPr>
          <w:rFonts w:ascii="Times New Roman" w:eastAsia="Times New Roman" w:hAnsi="Times New Roman"/>
          <w:bCs/>
          <w:i/>
          <w:iCs/>
          <w:lang w:eastAsia="lt-LT"/>
        </w:rPr>
        <w:t>Verapamil-ratiopharm 40</w:t>
      </w:r>
      <w:r w:rsidR="004F2B8E" w:rsidRPr="00FA08FA">
        <w:rPr>
          <w:rFonts w:ascii="Times New Roman" w:eastAsia="Times New Roman" w:hAnsi="Times New Roman"/>
          <w:bCs/>
          <w:i/>
          <w:iCs/>
          <w:lang w:eastAsia="lt-LT"/>
        </w:rPr>
        <w:t xml:space="preserve"> </w:t>
      </w:r>
      <w:r w:rsidRPr="00FA08FA">
        <w:rPr>
          <w:rFonts w:ascii="Times New Roman" w:eastAsia="Times New Roman" w:hAnsi="Times New Roman"/>
          <w:bCs/>
          <w:i/>
          <w:iCs/>
          <w:lang w:eastAsia="lt-LT"/>
        </w:rPr>
        <w:t xml:space="preserve">mg plėvele dengtos tabletės </w:t>
      </w:r>
    </w:p>
    <w:p w14:paraId="1C695B1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Kartono dėžutėje yra 20 arba 50 plėvele dengtų tablečių (2 arba 5 lizdinės plokštelės po 10 tablečių).</w:t>
      </w:r>
    </w:p>
    <w:p w14:paraId="10D93D7B"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Cs/>
          <w:lang w:eastAsia="lt-LT"/>
        </w:rPr>
      </w:pPr>
    </w:p>
    <w:p w14:paraId="79185845" w14:textId="77777777" w:rsidR="005502F0" w:rsidRPr="00FA08FA"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
          <w:iCs/>
          <w:lang w:eastAsia="lt-LT"/>
        </w:rPr>
      </w:pPr>
      <w:r w:rsidRPr="00FA08FA">
        <w:rPr>
          <w:rFonts w:ascii="Times New Roman" w:eastAsia="Times New Roman" w:hAnsi="Times New Roman"/>
          <w:bCs/>
          <w:i/>
          <w:iCs/>
          <w:lang w:eastAsia="lt-LT"/>
        </w:rPr>
        <w:t>Verapamil-ratiopharm 80</w:t>
      </w:r>
      <w:r w:rsidR="004F2B8E" w:rsidRPr="00FA08FA">
        <w:rPr>
          <w:rFonts w:ascii="Times New Roman" w:eastAsia="Times New Roman" w:hAnsi="Times New Roman"/>
          <w:bCs/>
          <w:i/>
          <w:iCs/>
          <w:lang w:eastAsia="lt-LT"/>
        </w:rPr>
        <w:t> </w:t>
      </w:r>
      <w:r w:rsidRPr="00FA08FA">
        <w:rPr>
          <w:rFonts w:ascii="Times New Roman" w:eastAsia="Times New Roman" w:hAnsi="Times New Roman"/>
          <w:bCs/>
          <w:i/>
          <w:iCs/>
          <w:lang w:eastAsia="lt-LT"/>
        </w:rPr>
        <w:t>mg plėvele dengtos tabletės</w:t>
      </w:r>
    </w:p>
    <w:p w14:paraId="35FF3EE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Kartono dėžutėje yra 50 plėvele dengtų tablečių (5 lizdinės plokštelės po 10 tablečių).</w:t>
      </w:r>
    </w:p>
    <w:p w14:paraId="1C1E3802" w14:textId="77777777" w:rsidR="005502F0" w:rsidRDefault="00FA08FA" w:rsidP="00622477">
      <w:pPr>
        <w:widowControl w:val="0"/>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14:paraId="4E576EC1" w14:textId="77777777" w:rsidR="00FA08FA" w:rsidRPr="005502F0" w:rsidRDefault="00FA08FA" w:rsidP="00622477">
      <w:pPr>
        <w:widowControl w:val="0"/>
        <w:tabs>
          <w:tab w:val="left" w:pos="567"/>
        </w:tabs>
        <w:spacing w:after="0" w:line="240" w:lineRule="auto"/>
        <w:rPr>
          <w:rFonts w:ascii="Times New Roman" w:eastAsia="Times New Roman" w:hAnsi="Times New Roman"/>
          <w:lang w:eastAsia="lt-LT"/>
        </w:rPr>
      </w:pPr>
    </w:p>
    <w:p w14:paraId="0B40CDA4" w14:textId="77777777" w:rsidR="005502F0" w:rsidRPr="005502F0" w:rsidRDefault="005502F0" w:rsidP="00622477">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6.6</w:t>
      </w:r>
      <w:r w:rsidRPr="005502F0">
        <w:rPr>
          <w:rFonts w:ascii="Times New Roman" w:eastAsia="Times New Roman" w:hAnsi="Times New Roman"/>
          <w:b/>
          <w:lang w:eastAsia="lt-LT"/>
        </w:rPr>
        <w:tab/>
        <w:t>Specialūs reikalavimai atliekoms tvarkyti</w:t>
      </w:r>
    </w:p>
    <w:p w14:paraId="501DB2CA"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E60E1A7"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Specialių reikalavimų nėra.</w:t>
      </w:r>
    </w:p>
    <w:p w14:paraId="05BD7739"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509377F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446ED3D1"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7.</w:t>
      </w:r>
      <w:r w:rsidRPr="005502F0">
        <w:rPr>
          <w:rFonts w:ascii="Times New Roman" w:eastAsia="Times New Roman" w:hAnsi="Times New Roman"/>
          <w:b/>
          <w:lang w:eastAsia="lt-LT"/>
        </w:rPr>
        <w:tab/>
      </w:r>
      <w:r w:rsidR="004F2B8E" w:rsidRPr="004F2B8E">
        <w:rPr>
          <w:rFonts w:ascii="Times New Roman" w:eastAsia="Times New Roman" w:hAnsi="Times New Roman"/>
          <w:b/>
          <w:lang w:eastAsia="lt-LT"/>
        </w:rPr>
        <w:t>REGISTRUOTOJAS</w:t>
      </w:r>
    </w:p>
    <w:p w14:paraId="6AC0C786" w14:textId="77777777" w:rsidR="005502F0" w:rsidRPr="005502F0" w:rsidRDefault="005502F0" w:rsidP="00FA08FA">
      <w:pPr>
        <w:widowControl w:val="0"/>
        <w:tabs>
          <w:tab w:val="left" w:pos="567"/>
        </w:tabs>
        <w:spacing w:after="0" w:line="240" w:lineRule="auto"/>
        <w:rPr>
          <w:rFonts w:ascii="Times New Roman" w:eastAsia="Times New Roman" w:hAnsi="Times New Roman"/>
          <w:szCs w:val="20"/>
          <w:lang w:eastAsia="lt-LT"/>
        </w:rPr>
      </w:pPr>
    </w:p>
    <w:p w14:paraId="00B34E4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ratiopharm GmbH</w:t>
      </w:r>
    </w:p>
    <w:p w14:paraId="79CEB129"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Graf-Arco-Str. 3</w:t>
      </w:r>
    </w:p>
    <w:p w14:paraId="096F7B05"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89079 Ulm, Vokietija</w:t>
      </w:r>
    </w:p>
    <w:p w14:paraId="14CF16E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7AE7C93"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BEDF962"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8.</w:t>
      </w:r>
      <w:r w:rsidRPr="005502F0">
        <w:rPr>
          <w:rFonts w:ascii="Times New Roman" w:eastAsia="Times New Roman" w:hAnsi="Times New Roman"/>
          <w:b/>
          <w:lang w:eastAsia="lt-LT"/>
        </w:rPr>
        <w:tab/>
      </w:r>
      <w:r w:rsidR="004F2B8E" w:rsidRPr="004F2B8E">
        <w:rPr>
          <w:rFonts w:ascii="Times New Roman" w:eastAsia="Times New Roman" w:hAnsi="Times New Roman"/>
          <w:b/>
          <w:lang w:eastAsia="lt-LT"/>
        </w:rPr>
        <w:t>REGISTRACIJOS PAŽYMĖJIMO NUMERIS (-IAI)</w:t>
      </w:r>
    </w:p>
    <w:p w14:paraId="6384E03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B9B9AD6"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Verapamil-ratiopharm 40</w:t>
      </w:r>
      <w:r w:rsidR="004F2B8E">
        <w:rPr>
          <w:rFonts w:ascii="Times New Roman" w:eastAsia="Times New Roman" w:hAnsi="Times New Roman"/>
          <w:bCs/>
          <w:iCs/>
          <w:lang w:eastAsia="lt-LT"/>
        </w:rPr>
        <w:t> </w:t>
      </w:r>
      <w:r w:rsidRPr="005502F0">
        <w:rPr>
          <w:rFonts w:ascii="Times New Roman" w:eastAsia="Times New Roman" w:hAnsi="Times New Roman"/>
          <w:bCs/>
          <w:iCs/>
          <w:lang w:eastAsia="lt-LT"/>
        </w:rPr>
        <w:t>mg</w:t>
      </w:r>
    </w:p>
    <w:p w14:paraId="1B900EA9"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N20 – LT/1/95/0988/001</w:t>
      </w:r>
    </w:p>
    <w:p w14:paraId="008F3A3F"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N50 – LT/1/95/0988/002</w:t>
      </w:r>
    </w:p>
    <w:p w14:paraId="11BA35FE"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Cs/>
          <w:lang w:eastAsia="lt-LT"/>
        </w:rPr>
      </w:pPr>
    </w:p>
    <w:p w14:paraId="2FB6001B"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80</w:t>
      </w:r>
      <w:r w:rsidR="004F2B8E">
        <w:rPr>
          <w:rFonts w:ascii="Times New Roman" w:eastAsia="Times New Roman" w:hAnsi="Times New Roman"/>
          <w:bCs/>
          <w:iCs/>
          <w:lang w:eastAsia="lt-LT"/>
        </w:rPr>
        <w:t> </w:t>
      </w:r>
      <w:r w:rsidRPr="005502F0">
        <w:rPr>
          <w:rFonts w:ascii="Times New Roman" w:eastAsia="Times New Roman" w:hAnsi="Times New Roman"/>
          <w:bCs/>
          <w:iCs/>
          <w:lang w:eastAsia="lt-LT"/>
        </w:rPr>
        <w:t>mg</w:t>
      </w:r>
    </w:p>
    <w:p w14:paraId="742EDEF0"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N50 – LT/1/95/0988/003</w:t>
      </w:r>
    </w:p>
    <w:p w14:paraId="452B9E8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56E651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729AD80"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9.</w:t>
      </w:r>
      <w:r w:rsidRPr="005502F0">
        <w:rPr>
          <w:rFonts w:ascii="Times New Roman" w:eastAsia="Times New Roman" w:hAnsi="Times New Roman"/>
          <w:b/>
          <w:lang w:eastAsia="lt-LT"/>
        </w:rPr>
        <w:tab/>
      </w:r>
      <w:r w:rsidR="004F2B8E" w:rsidRPr="004F2B8E">
        <w:rPr>
          <w:rFonts w:ascii="Times New Roman" w:eastAsia="Times New Roman" w:hAnsi="Times New Roman"/>
          <w:b/>
          <w:lang w:eastAsia="lt-LT"/>
        </w:rPr>
        <w:t>REGISTRAVIMO / PERREGISTRAVIMO DATA</w:t>
      </w:r>
    </w:p>
    <w:p w14:paraId="44F1E88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F728BDE" w14:textId="77777777" w:rsidR="004F2B8E" w:rsidRDefault="004F2B8E" w:rsidP="00FA08FA">
      <w:pPr>
        <w:widowControl w:val="0"/>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Registravimo data 1995 m. balandžio</w:t>
      </w:r>
      <w:r w:rsidR="00C27111">
        <w:rPr>
          <w:rFonts w:ascii="Times New Roman" w:eastAsia="Times New Roman" w:hAnsi="Times New Roman"/>
          <w:lang w:eastAsia="lt-LT"/>
        </w:rPr>
        <w:t xml:space="preserve"> </w:t>
      </w:r>
      <w:r>
        <w:rPr>
          <w:rFonts w:ascii="Times New Roman" w:eastAsia="Times New Roman" w:hAnsi="Times New Roman"/>
          <w:lang w:eastAsia="lt-LT"/>
        </w:rPr>
        <w:t>5 d.</w:t>
      </w:r>
    </w:p>
    <w:p w14:paraId="386C6AB0" w14:textId="77777777" w:rsidR="004F2B8E" w:rsidRDefault="004F2B8E" w:rsidP="00FA08FA">
      <w:pPr>
        <w:widowControl w:val="0"/>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Paskutinio perregistravimo data 2008 m</w:t>
      </w:r>
      <w:r w:rsidR="00C27111">
        <w:rPr>
          <w:rFonts w:ascii="Times New Roman" w:eastAsia="Times New Roman" w:hAnsi="Times New Roman"/>
          <w:lang w:eastAsia="lt-LT"/>
        </w:rPr>
        <w:t>.</w:t>
      </w:r>
      <w:r>
        <w:rPr>
          <w:rFonts w:ascii="Times New Roman" w:eastAsia="Times New Roman" w:hAnsi="Times New Roman"/>
          <w:lang w:eastAsia="lt-LT"/>
        </w:rPr>
        <w:t xml:space="preserve"> vasario</w:t>
      </w:r>
      <w:r w:rsidR="00C27111">
        <w:rPr>
          <w:rFonts w:ascii="Times New Roman" w:eastAsia="Times New Roman" w:hAnsi="Times New Roman"/>
          <w:lang w:eastAsia="lt-LT"/>
        </w:rPr>
        <w:t xml:space="preserve"> </w:t>
      </w:r>
      <w:r>
        <w:rPr>
          <w:rFonts w:ascii="Times New Roman" w:eastAsia="Times New Roman" w:hAnsi="Times New Roman"/>
          <w:lang w:eastAsia="lt-LT"/>
        </w:rPr>
        <w:t>22 d.</w:t>
      </w:r>
    </w:p>
    <w:p w14:paraId="3245ADC4" w14:textId="77777777" w:rsidR="004F2B8E" w:rsidRDefault="004F2B8E" w:rsidP="00FA08FA">
      <w:pPr>
        <w:widowControl w:val="0"/>
        <w:tabs>
          <w:tab w:val="left" w:pos="567"/>
        </w:tabs>
        <w:spacing w:after="0" w:line="240" w:lineRule="auto"/>
        <w:rPr>
          <w:rFonts w:ascii="Times New Roman" w:eastAsia="Times New Roman" w:hAnsi="Times New Roman"/>
          <w:lang w:eastAsia="lt-LT"/>
        </w:rPr>
      </w:pPr>
    </w:p>
    <w:p w14:paraId="36280B2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9408D91"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10.</w:t>
      </w:r>
      <w:r w:rsidRPr="005502F0">
        <w:rPr>
          <w:rFonts w:ascii="Times New Roman" w:eastAsia="Times New Roman" w:hAnsi="Times New Roman"/>
          <w:b/>
          <w:lang w:eastAsia="lt-LT"/>
        </w:rPr>
        <w:tab/>
        <w:t>TEKSTO PERŽIŪROS DATA</w:t>
      </w:r>
    </w:p>
    <w:p w14:paraId="7C83C891"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6B25B29" w14:textId="6550AF8C" w:rsidR="00A82BC8" w:rsidRDefault="00C671A9" w:rsidP="00FA08FA">
      <w:pPr>
        <w:widowControl w:val="0"/>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 2021 m. sausio 21 d. </w:t>
      </w:r>
    </w:p>
    <w:p w14:paraId="636010BB" w14:textId="77777777" w:rsidR="00C671A9" w:rsidRPr="005502F0" w:rsidRDefault="00C671A9" w:rsidP="00FA08FA">
      <w:pPr>
        <w:widowControl w:val="0"/>
        <w:tabs>
          <w:tab w:val="left" w:pos="567"/>
        </w:tabs>
        <w:spacing w:after="0" w:line="240" w:lineRule="auto"/>
        <w:rPr>
          <w:rFonts w:ascii="Times New Roman" w:eastAsia="Times New Roman" w:hAnsi="Times New Roman"/>
          <w:lang w:eastAsia="lt-LT"/>
        </w:rPr>
      </w:pPr>
    </w:p>
    <w:p w14:paraId="776EB1CB" w14:textId="77777777" w:rsidR="00C0171C" w:rsidRDefault="00815B7B" w:rsidP="005E63E3">
      <w:pPr>
        <w:widowControl w:val="0"/>
        <w:tabs>
          <w:tab w:val="left" w:pos="567"/>
        </w:tabs>
        <w:spacing w:after="0" w:line="240" w:lineRule="auto"/>
        <w:rPr>
          <w:rStyle w:val="Hipersaitas"/>
          <w:rFonts w:ascii="Times New Roman" w:hAnsi="Times New Roman"/>
        </w:rPr>
      </w:pPr>
      <w:r w:rsidRPr="00432743">
        <w:rPr>
          <w:rFonts w:ascii="Times New Roman" w:hAnsi="Times New Roman"/>
          <w:noProof/>
        </w:rPr>
        <w:t>Išsami informacija apie šį vaistinį preparatą pateikiama Valstybinės vaistų kontrolės tarnybos prie Lietuvos Respublikos sveikatos apsaugos ministerijos tinklalapyj</w:t>
      </w:r>
      <w:r w:rsidRPr="00126F6D">
        <w:rPr>
          <w:rFonts w:ascii="Times New Roman" w:hAnsi="Times New Roman"/>
          <w:noProof/>
        </w:rPr>
        <w:t>e</w:t>
      </w:r>
      <w:r w:rsidRPr="00126F6D">
        <w:rPr>
          <w:rFonts w:ascii="Times New Roman" w:hAnsi="Times New Roman"/>
          <w:i/>
          <w:noProof/>
        </w:rPr>
        <w:t xml:space="preserve"> </w:t>
      </w:r>
      <w:hyperlink r:id="rId15" w:history="1">
        <w:r w:rsidRPr="005E63E3">
          <w:rPr>
            <w:rStyle w:val="Hipersaitas"/>
            <w:rFonts w:ascii="Times New Roman" w:hAnsi="Times New Roman"/>
          </w:rPr>
          <w:t>http://www.vvkt.lt</w:t>
        </w:r>
      </w:hyperlink>
      <w:r w:rsidR="00C0171C">
        <w:rPr>
          <w:rStyle w:val="Hipersaitas"/>
          <w:rFonts w:ascii="Times New Roman" w:hAnsi="Times New Roman"/>
        </w:rPr>
        <w:t>.</w:t>
      </w:r>
    </w:p>
    <w:p w14:paraId="6CA7AD1B"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br w:type="page"/>
      </w:r>
    </w:p>
    <w:p w14:paraId="77A8E87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5EAAFE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76A7A25"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ADCBFC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1B4E83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43D5A0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0B476EB"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642F92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25E0B1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CDC3FBA"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885C2A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E8837F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AD6B46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9D482F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48B09DD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AA2FFD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1A3EB02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1F9A7F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11AD344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CBB4C5A"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86CFA4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7C9562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1F9BA41" w14:textId="77777777" w:rsidR="005502F0" w:rsidRDefault="005502F0" w:rsidP="00FA08FA">
      <w:pPr>
        <w:widowControl w:val="0"/>
        <w:tabs>
          <w:tab w:val="left" w:pos="567"/>
        </w:tabs>
        <w:spacing w:after="0" w:line="240" w:lineRule="auto"/>
        <w:jc w:val="center"/>
        <w:outlineLvl w:val="0"/>
        <w:rPr>
          <w:rFonts w:ascii="Times New Roman" w:eastAsia="Times New Roman" w:hAnsi="Times New Roman"/>
          <w:b/>
          <w:snapToGrid w:val="0"/>
          <w:szCs w:val="20"/>
        </w:rPr>
      </w:pPr>
      <w:r w:rsidRPr="00FA08FA">
        <w:rPr>
          <w:rFonts w:ascii="Times New Roman" w:eastAsia="Times New Roman" w:hAnsi="Times New Roman"/>
          <w:b/>
          <w:snapToGrid w:val="0"/>
          <w:szCs w:val="20"/>
        </w:rPr>
        <w:t>II PRIEDAS</w:t>
      </w:r>
    </w:p>
    <w:p w14:paraId="746B2507" w14:textId="77777777" w:rsidR="004C783F" w:rsidRPr="00FA08FA" w:rsidRDefault="004C783F" w:rsidP="00FA08FA">
      <w:pPr>
        <w:widowControl w:val="0"/>
        <w:tabs>
          <w:tab w:val="left" w:pos="567"/>
        </w:tabs>
        <w:spacing w:after="0" w:line="240" w:lineRule="auto"/>
        <w:jc w:val="center"/>
        <w:outlineLvl w:val="0"/>
        <w:rPr>
          <w:rFonts w:ascii="Times New Roman" w:eastAsia="Times New Roman" w:hAnsi="Times New Roman"/>
          <w:b/>
          <w:snapToGrid w:val="0"/>
          <w:szCs w:val="20"/>
        </w:rPr>
      </w:pPr>
    </w:p>
    <w:p w14:paraId="4D788071" w14:textId="77777777" w:rsidR="00815B7B" w:rsidRPr="004C783F" w:rsidRDefault="00815B7B" w:rsidP="004C783F">
      <w:pPr>
        <w:widowControl w:val="0"/>
        <w:tabs>
          <w:tab w:val="left" w:pos="567"/>
        </w:tabs>
        <w:spacing w:after="0" w:line="260" w:lineRule="exact"/>
        <w:jc w:val="center"/>
        <w:rPr>
          <w:rFonts w:ascii="Times New Roman" w:eastAsia="Times New Roman" w:hAnsi="Times New Roman"/>
          <w:i/>
          <w:snapToGrid w:val="0"/>
          <w:szCs w:val="20"/>
        </w:rPr>
      </w:pPr>
      <w:r w:rsidRPr="00815B7B">
        <w:rPr>
          <w:rFonts w:ascii="Times New Roman" w:eastAsia="Times New Roman" w:hAnsi="Times New Roman"/>
          <w:b/>
          <w:snapToGrid w:val="0"/>
          <w:szCs w:val="20"/>
        </w:rPr>
        <w:t>REGISTRACIJOS SĄLYGOS</w:t>
      </w:r>
    </w:p>
    <w:p w14:paraId="22E4557B" w14:textId="77777777" w:rsidR="005502F0" w:rsidRPr="005502F0" w:rsidRDefault="005502F0" w:rsidP="003C484A">
      <w:pPr>
        <w:widowControl w:val="0"/>
        <w:tabs>
          <w:tab w:val="left" w:pos="567"/>
        </w:tabs>
        <w:spacing w:after="0" w:line="240" w:lineRule="auto"/>
        <w:jc w:val="center"/>
        <w:rPr>
          <w:rFonts w:ascii="Times New Roman" w:eastAsia="Times New Roman" w:hAnsi="Times New Roman"/>
          <w:lang w:eastAsia="lt-LT"/>
        </w:rPr>
      </w:pPr>
    </w:p>
    <w:p w14:paraId="2CB00EC6" w14:textId="77777777" w:rsidR="00815B7B" w:rsidRPr="00815B7B" w:rsidRDefault="00815B7B" w:rsidP="003C484A">
      <w:pPr>
        <w:widowControl w:val="0"/>
        <w:tabs>
          <w:tab w:val="left" w:pos="567"/>
        </w:tabs>
        <w:spacing w:after="0" w:line="240" w:lineRule="auto"/>
        <w:jc w:val="center"/>
        <w:rPr>
          <w:rFonts w:ascii="Times New Roman" w:eastAsia="Times New Roman" w:hAnsi="Times New Roman"/>
          <w:b/>
          <w:lang w:eastAsia="lt-LT"/>
        </w:rPr>
      </w:pPr>
      <w:r w:rsidRPr="00815B7B">
        <w:rPr>
          <w:rFonts w:ascii="Times New Roman" w:eastAsia="Times New Roman" w:hAnsi="Times New Roman"/>
          <w:b/>
          <w:lang w:eastAsia="lt-LT"/>
        </w:rPr>
        <w:t>A.</w:t>
      </w:r>
      <w:r w:rsidRPr="00815B7B">
        <w:rPr>
          <w:rFonts w:ascii="Times New Roman" w:eastAsia="Times New Roman" w:hAnsi="Times New Roman"/>
          <w:b/>
          <w:lang w:eastAsia="lt-LT"/>
        </w:rPr>
        <w:tab/>
        <w:t>GAMINTOJAS (-AI), ATSAKINGAS (-I) UŽ SERIJŲ IŠLEIDIMĄ</w:t>
      </w:r>
    </w:p>
    <w:p w14:paraId="79339985" w14:textId="77777777" w:rsidR="00815B7B" w:rsidRPr="00815B7B" w:rsidRDefault="00815B7B" w:rsidP="003C484A">
      <w:pPr>
        <w:widowControl w:val="0"/>
        <w:tabs>
          <w:tab w:val="left" w:pos="567"/>
        </w:tabs>
        <w:spacing w:after="0" w:line="240" w:lineRule="auto"/>
        <w:jc w:val="center"/>
        <w:rPr>
          <w:rFonts w:ascii="Times New Roman" w:eastAsia="Times New Roman" w:hAnsi="Times New Roman"/>
          <w:lang w:eastAsia="lt-LT"/>
        </w:rPr>
      </w:pPr>
    </w:p>
    <w:p w14:paraId="4B956A1E" w14:textId="77777777" w:rsidR="00815B7B" w:rsidRPr="00815B7B" w:rsidRDefault="004C783F" w:rsidP="004C783F">
      <w:pPr>
        <w:widowControl w:val="0"/>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 xml:space="preserve">                   </w:t>
      </w:r>
      <w:r w:rsidR="00815B7B" w:rsidRPr="00815B7B">
        <w:rPr>
          <w:rFonts w:ascii="Times New Roman" w:eastAsia="Times New Roman" w:hAnsi="Times New Roman"/>
          <w:b/>
          <w:lang w:eastAsia="lt-LT"/>
        </w:rPr>
        <w:t>B.</w:t>
      </w:r>
      <w:r w:rsidR="00815B7B" w:rsidRPr="00815B7B">
        <w:rPr>
          <w:rFonts w:ascii="Times New Roman" w:eastAsia="Times New Roman" w:hAnsi="Times New Roman"/>
          <w:b/>
          <w:lang w:eastAsia="lt-LT"/>
        </w:rPr>
        <w:tab/>
      </w:r>
      <w:r>
        <w:rPr>
          <w:rFonts w:ascii="Times New Roman" w:eastAsia="Times New Roman" w:hAnsi="Times New Roman"/>
          <w:b/>
          <w:lang w:eastAsia="lt-LT"/>
        </w:rPr>
        <w:t xml:space="preserve">      </w:t>
      </w:r>
      <w:r w:rsidR="00815B7B" w:rsidRPr="00815B7B">
        <w:rPr>
          <w:rFonts w:ascii="Times New Roman" w:eastAsia="Times New Roman" w:hAnsi="Times New Roman"/>
          <w:b/>
          <w:lang w:eastAsia="lt-LT"/>
        </w:rPr>
        <w:t>TIEKIMO IR VARTOJIMO SĄLYGOS AR APRIBOJIMAI</w:t>
      </w:r>
    </w:p>
    <w:p w14:paraId="3E14E2D5" w14:textId="77777777" w:rsidR="00815B7B" w:rsidRPr="00815B7B" w:rsidRDefault="00815B7B" w:rsidP="005E63E3">
      <w:pPr>
        <w:widowControl w:val="0"/>
        <w:tabs>
          <w:tab w:val="left" w:pos="567"/>
        </w:tabs>
        <w:spacing w:after="0" w:line="240" w:lineRule="auto"/>
        <w:rPr>
          <w:rFonts w:ascii="Times New Roman" w:eastAsia="Times New Roman" w:hAnsi="Times New Roman"/>
          <w:lang w:eastAsia="lt-LT"/>
        </w:rPr>
      </w:pPr>
    </w:p>
    <w:p w14:paraId="424EC85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3698075" w14:textId="77777777" w:rsidR="005502F0" w:rsidRPr="005502F0" w:rsidRDefault="005502F0" w:rsidP="00E8284D">
      <w:pPr>
        <w:widowControl w:val="0"/>
        <w:spacing w:after="0" w:line="240" w:lineRule="auto"/>
        <w:ind w:left="567" w:hanging="567"/>
        <w:rPr>
          <w:rFonts w:ascii="Times New Roman" w:eastAsia="Times New Roman" w:hAnsi="Times New Roman"/>
          <w:b/>
          <w:lang w:eastAsia="lt-LT"/>
        </w:rPr>
      </w:pPr>
      <w:r w:rsidRPr="005502F0">
        <w:rPr>
          <w:rFonts w:ascii="Times New Roman" w:eastAsia="Times New Roman" w:hAnsi="Times New Roman"/>
          <w:lang w:eastAsia="lt-LT"/>
        </w:rPr>
        <w:br w:type="page"/>
      </w:r>
      <w:r w:rsidR="00815B7B" w:rsidRPr="00815B7B">
        <w:rPr>
          <w:rFonts w:ascii="Times New Roman" w:eastAsia="Times New Roman" w:hAnsi="Times New Roman"/>
          <w:b/>
          <w:lang w:eastAsia="lt-LT"/>
        </w:rPr>
        <w:lastRenderedPageBreak/>
        <w:t>A.</w:t>
      </w:r>
      <w:r w:rsidR="00815B7B" w:rsidRPr="00815B7B">
        <w:rPr>
          <w:rFonts w:ascii="Times New Roman" w:eastAsia="Times New Roman" w:hAnsi="Times New Roman"/>
          <w:b/>
          <w:lang w:eastAsia="lt-LT"/>
        </w:rPr>
        <w:tab/>
        <w:t>GAMINTOJAS (-AI), ATSAKINGAS (-I) UŽ SERIJŲ IŠLEIDIMĄ</w:t>
      </w:r>
    </w:p>
    <w:p w14:paraId="6171FF30"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6D57C9D9" w14:textId="77777777" w:rsidR="005502F0" w:rsidRPr="005502F0" w:rsidRDefault="005502F0" w:rsidP="005E63E3">
      <w:pPr>
        <w:widowControl w:val="0"/>
        <w:spacing w:after="0" w:line="240" w:lineRule="auto"/>
        <w:rPr>
          <w:rFonts w:ascii="Times New Roman" w:eastAsia="Times New Roman" w:hAnsi="Times New Roman"/>
          <w:u w:val="single"/>
          <w:lang w:eastAsia="lt-LT"/>
        </w:rPr>
      </w:pPr>
      <w:r w:rsidRPr="005502F0">
        <w:rPr>
          <w:rFonts w:ascii="Times New Roman" w:eastAsia="Times New Roman" w:hAnsi="Times New Roman"/>
          <w:u w:val="single"/>
          <w:lang w:eastAsia="lt-LT"/>
        </w:rPr>
        <w:t>Gamintojo (-ų), atsakingo (-ų) už serijų išleidimą, pavadinimas (-ai) ir adresas (-ai)</w:t>
      </w:r>
    </w:p>
    <w:p w14:paraId="5BE77BDF"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5A880588" w14:textId="77777777" w:rsidR="005502F0" w:rsidRPr="005502F0" w:rsidRDefault="005502F0" w:rsidP="005E63E3">
      <w:pPr>
        <w:widowControl w:val="0"/>
        <w:tabs>
          <w:tab w:val="left" w:pos="9000"/>
        </w:tabs>
        <w:spacing w:after="0" w:line="240" w:lineRule="auto"/>
        <w:ind w:right="99"/>
        <w:rPr>
          <w:rFonts w:ascii="Times New Roman" w:eastAsia="Times New Roman" w:hAnsi="Times New Roman"/>
          <w:lang w:eastAsia="lt-LT"/>
        </w:rPr>
      </w:pPr>
      <w:r w:rsidRPr="005502F0">
        <w:rPr>
          <w:rFonts w:ascii="Times New Roman" w:eastAsia="Times New Roman" w:hAnsi="Times New Roman"/>
          <w:szCs w:val="20"/>
          <w:lang w:eastAsia="lt-LT"/>
        </w:rPr>
        <w:t>Merckle GmbH</w:t>
      </w:r>
      <w:r w:rsidRPr="005502F0" w:rsidDel="00162D70">
        <w:rPr>
          <w:rFonts w:ascii="Times New Roman" w:eastAsia="Times New Roman" w:hAnsi="Times New Roman"/>
          <w:lang w:eastAsia="lt-LT"/>
        </w:rPr>
        <w:t xml:space="preserve"> </w:t>
      </w:r>
    </w:p>
    <w:p w14:paraId="2F492559" w14:textId="77777777" w:rsidR="005502F0" w:rsidRPr="005502F0" w:rsidRDefault="005502F0" w:rsidP="005E63E3">
      <w:pPr>
        <w:widowControl w:val="0"/>
        <w:tabs>
          <w:tab w:val="left" w:pos="9000"/>
        </w:tabs>
        <w:spacing w:after="0" w:line="240" w:lineRule="auto"/>
        <w:ind w:right="99"/>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Ludwig-Merckle-Str.3 </w:t>
      </w:r>
    </w:p>
    <w:p w14:paraId="242A933D" w14:textId="77777777" w:rsidR="005502F0" w:rsidRPr="005502F0" w:rsidRDefault="005502F0" w:rsidP="005E63E3">
      <w:pPr>
        <w:widowControl w:val="0"/>
        <w:tabs>
          <w:tab w:val="left" w:pos="9000"/>
        </w:tabs>
        <w:spacing w:after="0" w:line="240" w:lineRule="auto"/>
        <w:ind w:right="99"/>
        <w:rPr>
          <w:rFonts w:ascii="Times New Roman" w:eastAsia="Times New Roman" w:hAnsi="Times New Roman"/>
          <w:lang w:eastAsia="lt-LT"/>
        </w:rPr>
      </w:pPr>
      <w:r w:rsidRPr="005502F0">
        <w:rPr>
          <w:rFonts w:ascii="Times New Roman" w:eastAsia="Times New Roman" w:hAnsi="Times New Roman"/>
          <w:szCs w:val="20"/>
          <w:lang w:eastAsia="lt-LT"/>
        </w:rPr>
        <w:t>D-89143 Blaubeuren</w:t>
      </w:r>
      <w:r w:rsidRPr="005502F0" w:rsidDel="00162D70">
        <w:rPr>
          <w:rFonts w:ascii="Times New Roman" w:eastAsia="Times New Roman" w:hAnsi="Times New Roman"/>
          <w:lang w:eastAsia="lt-LT"/>
        </w:rPr>
        <w:t xml:space="preserve"> </w:t>
      </w:r>
    </w:p>
    <w:p w14:paraId="105F3EB7" w14:textId="77777777" w:rsidR="005502F0" w:rsidRPr="005502F0" w:rsidRDefault="005502F0" w:rsidP="005E63E3">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Vokietija</w:t>
      </w:r>
      <w:r w:rsidRPr="005502F0" w:rsidDel="003608F4">
        <w:rPr>
          <w:rFonts w:ascii="Times New Roman" w:eastAsia="Times New Roman" w:hAnsi="Times New Roman"/>
          <w:szCs w:val="20"/>
          <w:lang w:eastAsia="lt-LT"/>
        </w:rPr>
        <w:t xml:space="preserve"> </w:t>
      </w:r>
    </w:p>
    <w:p w14:paraId="30F5A4C2"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5ABE7BBE"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589E1CFC" w14:textId="77777777" w:rsidR="00815B7B" w:rsidRPr="00815B7B" w:rsidRDefault="00815B7B" w:rsidP="00E8284D">
      <w:pPr>
        <w:widowControl w:val="0"/>
        <w:spacing w:after="0" w:line="240" w:lineRule="auto"/>
        <w:ind w:left="567" w:hanging="567"/>
        <w:rPr>
          <w:rFonts w:ascii="Times New Roman" w:eastAsia="Times New Roman" w:hAnsi="Times New Roman"/>
          <w:b/>
          <w:lang w:eastAsia="lt-LT"/>
        </w:rPr>
      </w:pPr>
      <w:r w:rsidRPr="00815B7B">
        <w:rPr>
          <w:rFonts w:ascii="Times New Roman" w:eastAsia="Times New Roman" w:hAnsi="Times New Roman"/>
          <w:b/>
          <w:lang w:eastAsia="lt-LT"/>
        </w:rPr>
        <w:t>B.</w:t>
      </w:r>
      <w:r w:rsidRPr="00815B7B">
        <w:rPr>
          <w:rFonts w:ascii="Times New Roman" w:eastAsia="Times New Roman" w:hAnsi="Times New Roman"/>
          <w:b/>
          <w:lang w:eastAsia="lt-LT"/>
        </w:rPr>
        <w:tab/>
        <w:t>TIEKIMO IR VARTOJIMO SĄLYGOS AR APRIBOJIMAI</w:t>
      </w:r>
    </w:p>
    <w:p w14:paraId="44CADE24"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35B8E8D0" w14:textId="77777777" w:rsidR="005502F0" w:rsidRPr="005502F0" w:rsidRDefault="005502F0" w:rsidP="005E63E3">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Receptinis vaistinis preparatas.</w:t>
      </w:r>
    </w:p>
    <w:p w14:paraId="11C85652"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4DA44AB3"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br w:type="page"/>
      </w:r>
    </w:p>
    <w:p w14:paraId="32D296B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3ED7EB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9240DB2"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72E5B3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286E99B0"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360AB1B5"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3502C24"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5BA548B"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84A2ED1"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0F2C4F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2C7C1F8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30D2ADE7"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D66364F"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53E41C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06F2BC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3EFC7CF"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0D151E6"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93FCE95"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FE4DE6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3A35F38F"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2CD8772"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1D1F9B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F664231" w14:textId="77777777" w:rsidR="005502F0" w:rsidRPr="005502F0" w:rsidRDefault="005502F0" w:rsidP="005E63E3">
      <w:pPr>
        <w:widowControl w:val="0"/>
        <w:tabs>
          <w:tab w:val="left" w:pos="567"/>
        </w:tabs>
        <w:spacing w:after="0" w:line="240" w:lineRule="auto"/>
        <w:jc w:val="center"/>
        <w:outlineLvl w:val="0"/>
        <w:rPr>
          <w:rFonts w:ascii="Times New Roman" w:eastAsia="Times New Roman" w:hAnsi="Times New Roman"/>
          <w:b/>
          <w:kern w:val="28"/>
          <w:lang w:eastAsia="lt-LT"/>
        </w:rPr>
      </w:pPr>
      <w:r w:rsidRPr="005502F0">
        <w:rPr>
          <w:rFonts w:ascii="Times New Roman" w:eastAsia="Times New Roman" w:hAnsi="Times New Roman"/>
          <w:b/>
          <w:kern w:val="28"/>
          <w:lang w:eastAsia="lt-LT"/>
        </w:rPr>
        <w:t>III PRIEDAS</w:t>
      </w:r>
    </w:p>
    <w:p w14:paraId="210621A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346B574"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b/>
          <w:lang w:eastAsia="lt-LT"/>
        </w:rPr>
      </w:pPr>
      <w:r w:rsidRPr="005502F0">
        <w:rPr>
          <w:rFonts w:ascii="Times New Roman" w:eastAsia="Times New Roman" w:hAnsi="Times New Roman"/>
          <w:b/>
          <w:lang w:eastAsia="lt-LT"/>
        </w:rPr>
        <w:t>ŽENKLINIMAS IR PAKUOTĖS LAPELIS</w:t>
      </w:r>
    </w:p>
    <w:p w14:paraId="4AABE12E"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br w:type="page"/>
      </w:r>
    </w:p>
    <w:p w14:paraId="3EEA8AD7"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6DD1E84"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2BE88193"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1BFB328"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248B557"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3A6179B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88804CE"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252D25B5"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00C668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6C6E1E1"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6D42020"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2E1259E"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26D0ED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5CE026C6"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E3C68C0"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E8B5A08"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130994F0"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1A37F38"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285484D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D795C43"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43D5519A"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9A863E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7C0E52E9" w14:textId="77777777" w:rsidR="005502F0" w:rsidRPr="005502F0" w:rsidRDefault="005502F0" w:rsidP="005E63E3">
      <w:pPr>
        <w:widowControl w:val="0"/>
        <w:tabs>
          <w:tab w:val="left" w:pos="567"/>
        </w:tabs>
        <w:spacing w:after="0" w:line="240" w:lineRule="auto"/>
        <w:jc w:val="center"/>
        <w:outlineLvl w:val="0"/>
        <w:rPr>
          <w:rFonts w:ascii="Times New Roman" w:eastAsia="Times New Roman" w:hAnsi="Times New Roman"/>
          <w:b/>
          <w:kern w:val="28"/>
          <w:lang w:eastAsia="lt-LT"/>
        </w:rPr>
      </w:pPr>
      <w:r w:rsidRPr="005502F0">
        <w:rPr>
          <w:rFonts w:ascii="Times New Roman" w:eastAsia="Times New Roman" w:hAnsi="Times New Roman"/>
          <w:b/>
          <w:kern w:val="28"/>
          <w:lang w:eastAsia="lt-LT"/>
        </w:rPr>
        <w:t>A. ŽENKLINIMAS</w:t>
      </w:r>
    </w:p>
    <w:p w14:paraId="4C8FB05A" w14:textId="77777777" w:rsidR="005502F0" w:rsidRPr="005502F0" w:rsidRDefault="005502F0" w:rsidP="005E63E3">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br w:type="page"/>
      </w:r>
    </w:p>
    <w:p w14:paraId="3F6D4257" w14:textId="77777777" w:rsidR="005502F0" w:rsidRPr="005502F0" w:rsidRDefault="005502F0" w:rsidP="005E63E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eastAsia="lt-LT"/>
        </w:rPr>
      </w:pPr>
      <w:r w:rsidRPr="00FA08FA">
        <w:rPr>
          <w:rFonts w:ascii="Times New Roman" w:eastAsia="Times New Roman" w:hAnsi="Times New Roman"/>
          <w:b/>
          <w:noProof/>
          <w:snapToGrid w:val="0"/>
          <w:szCs w:val="24"/>
        </w:rPr>
        <w:lastRenderedPageBreak/>
        <w:t>INFORMACIJA</w:t>
      </w:r>
      <w:r w:rsidRPr="005502F0">
        <w:rPr>
          <w:rFonts w:ascii="Times New Roman" w:eastAsia="Times New Roman" w:hAnsi="Times New Roman"/>
          <w:b/>
          <w:szCs w:val="20"/>
          <w:lang w:eastAsia="lt-LT"/>
        </w:rPr>
        <w:t xml:space="preserve"> ANT IŠORINĖS PAKUOTĖS</w:t>
      </w:r>
    </w:p>
    <w:p w14:paraId="5D96CEAF" w14:textId="77777777" w:rsidR="005502F0" w:rsidRPr="005502F0" w:rsidRDefault="005502F0" w:rsidP="005E63E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Cs w:val="20"/>
          <w:lang w:eastAsia="lt-LT"/>
        </w:rPr>
      </w:pPr>
    </w:p>
    <w:p w14:paraId="7D83E98F" w14:textId="77777777" w:rsidR="005502F0" w:rsidRPr="00FA08FA" w:rsidRDefault="005502F0" w:rsidP="005E63E3">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snapToGrid w:val="0"/>
          <w:szCs w:val="24"/>
        </w:rPr>
      </w:pPr>
      <w:r w:rsidRPr="00FA08FA">
        <w:rPr>
          <w:rFonts w:ascii="Times New Roman" w:eastAsia="Times New Roman" w:hAnsi="Times New Roman"/>
          <w:b/>
          <w:noProof/>
          <w:snapToGrid w:val="0"/>
          <w:szCs w:val="24"/>
        </w:rPr>
        <w:t>KARTONO DĖŽUTĖ</w:t>
      </w:r>
    </w:p>
    <w:p w14:paraId="48A418EC"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5A5CE6E1" w14:textId="77777777" w:rsidR="005502F0" w:rsidRPr="005502F0" w:rsidRDefault="005502F0" w:rsidP="005E63E3">
      <w:pPr>
        <w:widowControl w:val="0"/>
        <w:spacing w:after="0" w:line="240" w:lineRule="auto"/>
        <w:rPr>
          <w:rFonts w:ascii="Times New Roman" w:eastAsia="Times New Roman" w:hAnsi="Times New Roman"/>
          <w:lang w:eastAsia="lt-LT"/>
        </w:rPr>
      </w:pPr>
    </w:p>
    <w:p w14:paraId="39123B14"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w:t>
      </w:r>
      <w:r w:rsidRPr="005502F0">
        <w:rPr>
          <w:rFonts w:ascii="Times New Roman" w:eastAsia="Times New Roman" w:hAnsi="Times New Roman"/>
          <w:b/>
          <w:lang w:eastAsia="lt-LT"/>
        </w:rPr>
        <w:tab/>
        <w:t>VAISTINIO PREPARATO PAVADINIMAS</w:t>
      </w:r>
    </w:p>
    <w:p w14:paraId="0B7132FA"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0BD69F4" w14:textId="77777777" w:rsidR="005502F0" w:rsidRPr="005502F0" w:rsidRDefault="005502F0" w:rsidP="00FA08FA">
      <w:pPr>
        <w:widowControl w:val="0"/>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40</w:t>
      </w:r>
      <w:r w:rsidR="00B27D9C">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dengtos tabletės </w:t>
      </w:r>
    </w:p>
    <w:p w14:paraId="4D9673E8"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Verapamilio hidrochloridas</w:t>
      </w:r>
    </w:p>
    <w:p w14:paraId="1FE962F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785CBA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2E3D662"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t xml:space="preserve">VEIKLIOJI MEDŽIAGA IR JOS KIEKIS </w:t>
      </w:r>
    </w:p>
    <w:p w14:paraId="39A4575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0B6F04E" w14:textId="77777777" w:rsidR="005502F0" w:rsidRPr="005502F0" w:rsidRDefault="005D7882" w:rsidP="00FA08FA">
      <w:pPr>
        <w:widowControl w:val="0"/>
        <w:spacing w:after="0" w:line="240" w:lineRule="auto"/>
        <w:rPr>
          <w:rFonts w:ascii="Times New Roman" w:eastAsia="Times New Roman" w:hAnsi="Times New Roman"/>
          <w:lang w:eastAsia="lt-LT"/>
        </w:rPr>
      </w:pPr>
      <w:r>
        <w:rPr>
          <w:rFonts w:ascii="Times New Roman" w:eastAsia="Times New Roman" w:hAnsi="Times New Roman"/>
          <w:color w:val="000000"/>
          <w:lang w:eastAsia="lt-LT"/>
        </w:rPr>
        <w:t>Kiekvienoje</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plėvele dengtoje tabletėje yra 40</w:t>
      </w:r>
      <w:r w:rsidR="00B27D9C">
        <w:rPr>
          <w:rFonts w:ascii="Times New Roman" w:eastAsia="Times New Roman" w:hAnsi="Times New Roman"/>
          <w:color w:val="000000"/>
          <w:lang w:eastAsia="lt-LT"/>
        </w:rPr>
        <w:t> </w:t>
      </w:r>
      <w:r w:rsidR="005502F0" w:rsidRPr="005502F0">
        <w:rPr>
          <w:rFonts w:ascii="Times New Roman" w:eastAsia="Times New Roman" w:hAnsi="Times New Roman"/>
          <w:color w:val="000000"/>
          <w:lang w:eastAsia="lt-LT"/>
        </w:rPr>
        <w:t>mg verapamilio hidrochlorido.</w:t>
      </w:r>
    </w:p>
    <w:p w14:paraId="352DC26B"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78853D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406530E"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PAGALBINIŲ MEDŽIAGŲ SĄRAŠAS</w:t>
      </w:r>
    </w:p>
    <w:p w14:paraId="01ACE6AE"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11A433A"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791F3BF"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FARMACINĖ FORMA IR KIEKIS PAKUOTĖJE</w:t>
      </w:r>
    </w:p>
    <w:p w14:paraId="4540B18A" w14:textId="77777777" w:rsidR="005502F0" w:rsidRPr="005502F0" w:rsidRDefault="005502F0" w:rsidP="00FA08FA">
      <w:pPr>
        <w:widowControl w:val="0"/>
        <w:spacing w:after="0" w:line="240" w:lineRule="auto"/>
        <w:rPr>
          <w:rFonts w:ascii="Times New Roman" w:eastAsia="Times New Roman" w:hAnsi="Times New Roman"/>
          <w:szCs w:val="20"/>
          <w:lang w:eastAsia="lt-LT"/>
        </w:rPr>
      </w:pPr>
    </w:p>
    <w:p w14:paraId="5DE7DC17"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20 tablečių</w:t>
      </w:r>
    </w:p>
    <w:p w14:paraId="22F339D8"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highlight w:val="lightGray"/>
          <w:lang w:eastAsia="lt-LT"/>
        </w:rPr>
        <w:t>50 tablečių</w:t>
      </w:r>
    </w:p>
    <w:p w14:paraId="67FEE4FD" w14:textId="77777777" w:rsidR="005502F0" w:rsidRDefault="005502F0" w:rsidP="00FA08FA">
      <w:pPr>
        <w:widowControl w:val="0"/>
        <w:spacing w:after="0" w:line="240" w:lineRule="auto"/>
        <w:rPr>
          <w:rFonts w:ascii="Times New Roman" w:eastAsia="Times New Roman" w:hAnsi="Times New Roman"/>
          <w:szCs w:val="20"/>
          <w:lang w:eastAsia="lt-LT"/>
        </w:rPr>
      </w:pPr>
    </w:p>
    <w:p w14:paraId="38A3AFBA" w14:textId="77777777" w:rsidR="00A21C3B" w:rsidRPr="005502F0" w:rsidRDefault="00A21C3B" w:rsidP="00FA08FA">
      <w:pPr>
        <w:widowControl w:val="0"/>
        <w:spacing w:after="0" w:line="240" w:lineRule="auto"/>
        <w:rPr>
          <w:rFonts w:ascii="Times New Roman" w:eastAsia="Times New Roman" w:hAnsi="Times New Roman"/>
          <w:szCs w:val="20"/>
          <w:lang w:eastAsia="lt-LT"/>
        </w:rPr>
      </w:pPr>
    </w:p>
    <w:p w14:paraId="7A994909"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t>VARTOJIMO METODAS IR BŪDAS (-AI)</w:t>
      </w:r>
    </w:p>
    <w:p w14:paraId="6593CFA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291734F"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Vartoti per burną.</w:t>
      </w:r>
    </w:p>
    <w:p w14:paraId="51018865" w14:textId="77777777" w:rsidR="005502F0" w:rsidRPr="005502F0" w:rsidRDefault="005502F0" w:rsidP="00FA08FA">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Prieš vartoj</w:t>
      </w:r>
      <w:r w:rsidR="00B27D9C">
        <w:rPr>
          <w:rFonts w:ascii="Times New Roman" w:eastAsia="Times New Roman" w:hAnsi="Times New Roman"/>
          <w:szCs w:val="20"/>
          <w:lang w:eastAsia="lt-LT"/>
        </w:rPr>
        <w:t>imą</w:t>
      </w:r>
      <w:r w:rsidRPr="005502F0">
        <w:rPr>
          <w:rFonts w:ascii="Times New Roman" w:eastAsia="Times New Roman" w:hAnsi="Times New Roman"/>
          <w:szCs w:val="20"/>
          <w:lang w:eastAsia="lt-LT"/>
        </w:rPr>
        <w:t xml:space="preserve"> perskaitykite pakuotės lapelį. </w:t>
      </w:r>
    </w:p>
    <w:p w14:paraId="42DA7DB5" w14:textId="77777777" w:rsidR="005502F0" w:rsidRPr="005502F0" w:rsidRDefault="005502F0" w:rsidP="00FA08FA">
      <w:pPr>
        <w:widowControl w:val="0"/>
        <w:spacing w:after="0" w:line="240" w:lineRule="auto"/>
        <w:rPr>
          <w:rFonts w:ascii="Times New Roman" w:eastAsia="Times New Roman" w:hAnsi="Times New Roman"/>
          <w:szCs w:val="20"/>
          <w:lang w:eastAsia="lt-LT"/>
        </w:rPr>
      </w:pPr>
    </w:p>
    <w:p w14:paraId="53155BA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568DEEA"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2"/>
        <w:rPr>
          <w:rFonts w:ascii="Times New Roman" w:eastAsia="Times New Roman" w:hAnsi="Times New Roman"/>
          <w:b/>
          <w:lang w:eastAsia="lt-LT"/>
        </w:rPr>
      </w:pPr>
      <w:r w:rsidRPr="005502F0">
        <w:rPr>
          <w:rFonts w:ascii="Times New Roman" w:eastAsia="Times New Roman" w:hAnsi="Times New Roman"/>
          <w:b/>
          <w:lang w:eastAsia="lt-LT"/>
        </w:rPr>
        <w:t>6.</w:t>
      </w:r>
      <w:r w:rsidRPr="005502F0">
        <w:rPr>
          <w:rFonts w:ascii="Times New Roman" w:eastAsia="Times New Roman" w:hAnsi="Times New Roman"/>
          <w:b/>
          <w:lang w:eastAsia="lt-LT"/>
        </w:rPr>
        <w:tab/>
        <w:t xml:space="preserve">SPECIALUS ĮSPĖJIMAS, KAD VAISTINĮ PREPARATĄ BŪTINA LAIKYTI VAIKAMS </w:t>
      </w:r>
      <w:r w:rsidR="00B27D9C" w:rsidRPr="005502F0">
        <w:rPr>
          <w:rFonts w:ascii="Times New Roman" w:eastAsia="Times New Roman" w:hAnsi="Times New Roman"/>
          <w:b/>
          <w:lang w:eastAsia="lt-LT"/>
        </w:rPr>
        <w:t xml:space="preserve">NEPASTEBIMOJE IR </w:t>
      </w:r>
      <w:r w:rsidRPr="005502F0">
        <w:rPr>
          <w:rFonts w:ascii="Times New Roman" w:eastAsia="Times New Roman" w:hAnsi="Times New Roman"/>
          <w:b/>
          <w:lang w:eastAsia="lt-LT"/>
        </w:rPr>
        <w:t>NEPASIEKIAMOJE VIETOJE</w:t>
      </w:r>
    </w:p>
    <w:p w14:paraId="533CB66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B2DC5B6"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Laikyti vaikams </w:t>
      </w:r>
      <w:r w:rsidR="00B27D9C" w:rsidRPr="005502F0">
        <w:rPr>
          <w:rFonts w:ascii="Times New Roman" w:eastAsia="Times New Roman" w:hAnsi="Times New Roman"/>
          <w:lang w:eastAsia="lt-LT"/>
        </w:rPr>
        <w:t>nepastebimoje</w:t>
      </w:r>
      <w:r w:rsidR="00B27D9C" w:rsidRPr="00B27D9C">
        <w:rPr>
          <w:rFonts w:ascii="Times New Roman" w:eastAsia="Times New Roman" w:hAnsi="Times New Roman"/>
          <w:lang w:eastAsia="lt-LT"/>
        </w:rPr>
        <w:t xml:space="preserve"> </w:t>
      </w:r>
      <w:r w:rsidR="00B27D9C" w:rsidRPr="005502F0">
        <w:rPr>
          <w:rFonts w:ascii="Times New Roman" w:eastAsia="Times New Roman" w:hAnsi="Times New Roman"/>
          <w:lang w:eastAsia="lt-LT"/>
        </w:rPr>
        <w:t xml:space="preserve">ir </w:t>
      </w:r>
      <w:r w:rsidRPr="005502F0">
        <w:rPr>
          <w:rFonts w:ascii="Times New Roman" w:eastAsia="Times New Roman" w:hAnsi="Times New Roman"/>
          <w:lang w:eastAsia="lt-LT"/>
        </w:rPr>
        <w:t>nepasiekiamoje vietoje.</w:t>
      </w:r>
    </w:p>
    <w:p w14:paraId="0606B77B"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AB98D6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B735AB9"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7.</w:t>
      </w:r>
      <w:r w:rsidRPr="005502F0">
        <w:rPr>
          <w:rFonts w:ascii="Times New Roman" w:eastAsia="Times New Roman" w:hAnsi="Times New Roman"/>
          <w:b/>
          <w:lang w:eastAsia="lt-LT"/>
        </w:rPr>
        <w:tab/>
        <w:t xml:space="preserve">KITAS </w:t>
      </w:r>
      <w:r w:rsidRPr="004B740A">
        <w:rPr>
          <w:rFonts w:ascii="Times New Roman" w:eastAsia="Times New Roman" w:hAnsi="Times New Roman"/>
          <w:b/>
          <w:lang w:eastAsia="lt-LT"/>
        </w:rPr>
        <w:t>(-I) SPECIALUS</w:t>
      </w:r>
      <w:r w:rsidRPr="005502F0">
        <w:rPr>
          <w:rFonts w:ascii="Times New Roman" w:eastAsia="Times New Roman" w:hAnsi="Times New Roman"/>
          <w:b/>
          <w:lang w:eastAsia="lt-LT"/>
        </w:rPr>
        <w:t xml:space="preserve"> (-ŪS) ĮSPĖJIMAS (_AI) (JEI REIKIA)</w:t>
      </w:r>
    </w:p>
    <w:p w14:paraId="236C5A0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EC68AD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1C870AE"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8.</w:t>
      </w:r>
      <w:r w:rsidRPr="005502F0">
        <w:rPr>
          <w:rFonts w:ascii="Times New Roman" w:eastAsia="Times New Roman" w:hAnsi="Times New Roman"/>
          <w:b/>
          <w:lang w:eastAsia="lt-LT"/>
        </w:rPr>
        <w:tab/>
        <w:t>TINKAMUMO LAIKAS</w:t>
      </w:r>
    </w:p>
    <w:p w14:paraId="3197AD9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2EC10D1" w14:textId="77777777" w:rsidR="00996586" w:rsidRDefault="00996586" w:rsidP="00FA08FA">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Pr="00996586">
        <w:rPr>
          <w:rFonts w:ascii="Times New Roman" w:eastAsia="Times New Roman" w:hAnsi="Times New Roman"/>
          <w:lang w:eastAsia="lt-LT"/>
        </w:rPr>
        <w:t xml:space="preserve"> mm/MMMM</w:t>
      </w:r>
    </w:p>
    <w:p w14:paraId="554DDEEB" w14:textId="77777777" w:rsidR="005502F0" w:rsidRPr="005502F0" w:rsidRDefault="005502F0" w:rsidP="00FA08FA">
      <w:pPr>
        <w:widowControl w:val="0"/>
        <w:spacing w:after="0" w:line="240" w:lineRule="auto"/>
        <w:rPr>
          <w:rFonts w:ascii="Times New Roman" w:eastAsia="Times New Roman" w:hAnsi="Times New Roman"/>
          <w:lang w:eastAsia="lt-LT"/>
        </w:rPr>
      </w:pPr>
      <w:r w:rsidRPr="003C484A">
        <w:rPr>
          <w:rFonts w:ascii="Times New Roman" w:eastAsia="Times New Roman" w:hAnsi="Times New Roman"/>
          <w:highlight w:val="lightGray"/>
          <w:lang w:eastAsia="lt-LT"/>
        </w:rPr>
        <w:t>Tinka iki mm/MMMM</w:t>
      </w:r>
    </w:p>
    <w:p w14:paraId="276DB1AB"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645ADD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A2BA85D"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9.</w:t>
      </w:r>
      <w:r w:rsidRPr="005502F0">
        <w:rPr>
          <w:rFonts w:ascii="Times New Roman" w:eastAsia="Times New Roman" w:hAnsi="Times New Roman"/>
          <w:b/>
          <w:lang w:eastAsia="lt-LT"/>
        </w:rPr>
        <w:tab/>
        <w:t>SPECIALIOS LAIKYMO SĄLYGOS</w:t>
      </w:r>
    </w:p>
    <w:p w14:paraId="67E6D0A6" w14:textId="77777777" w:rsidR="005502F0" w:rsidRPr="005502F0" w:rsidRDefault="005502F0" w:rsidP="00622477">
      <w:pPr>
        <w:widowControl w:val="0"/>
        <w:spacing w:after="0" w:line="240" w:lineRule="auto"/>
        <w:rPr>
          <w:rFonts w:ascii="Times New Roman" w:eastAsia="Times New Roman" w:hAnsi="Times New Roman"/>
          <w:lang w:eastAsia="lt-LT"/>
        </w:rPr>
      </w:pPr>
    </w:p>
    <w:p w14:paraId="1CDF5A7B"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F9EE2EC"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10.</w:t>
      </w:r>
      <w:r w:rsidRPr="005502F0">
        <w:rPr>
          <w:rFonts w:ascii="Times New Roman" w:eastAsia="Times New Roman" w:hAnsi="Times New Roman"/>
          <w:b/>
          <w:lang w:eastAsia="lt-LT"/>
        </w:rPr>
        <w:tab/>
        <w:t>SPECIALIOS ATSARGUMO PRIEMONĖS DĖL NESUVARTOTO VAISTINIO PREPARATO AR JO ATLIEKŲ TVARKYMO (JEI REIKIA)</w:t>
      </w:r>
    </w:p>
    <w:p w14:paraId="4D74411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FF1E286"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D8C2058"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11.</w:t>
      </w:r>
      <w:r w:rsidRPr="005502F0">
        <w:rPr>
          <w:rFonts w:ascii="Times New Roman" w:eastAsia="Times New Roman" w:hAnsi="Times New Roman"/>
          <w:b/>
          <w:lang w:eastAsia="lt-LT"/>
        </w:rPr>
        <w:tab/>
      </w:r>
      <w:r w:rsidR="00B27D9C" w:rsidRPr="00B27D9C">
        <w:rPr>
          <w:rFonts w:ascii="Times New Roman" w:eastAsia="Times New Roman" w:hAnsi="Times New Roman"/>
          <w:b/>
          <w:lang w:eastAsia="lt-LT"/>
        </w:rPr>
        <w:t xml:space="preserve">REGISTRUOTOJO </w:t>
      </w:r>
      <w:r w:rsidRPr="005502F0">
        <w:rPr>
          <w:rFonts w:ascii="Times New Roman" w:eastAsia="Times New Roman" w:hAnsi="Times New Roman"/>
          <w:b/>
          <w:lang w:eastAsia="lt-LT"/>
        </w:rPr>
        <w:t>PAVADINIMAS IR ADRESAS</w:t>
      </w:r>
    </w:p>
    <w:p w14:paraId="03C1BEF1"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AC6D77A"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ratiopharm GmbH</w:t>
      </w:r>
    </w:p>
    <w:p w14:paraId="79453870"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Graf–Arco–Str.3</w:t>
      </w:r>
    </w:p>
    <w:p w14:paraId="6F9307B6"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89079 Ulm</w:t>
      </w:r>
    </w:p>
    <w:p w14:paraId="769BC806"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Vokietija</w:t>
      </w:r>
    </w:p>
    <w:p w14:paraId="5155989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BCB05C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6A8D2D3"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highlight w:val="red"/>
          <w:lang w:eastAsia="lt-LT"/>
        </w:rPr>
      </w:pPr>
      <w:r w:rsidRPr="005502F0">
        <w:rPr>
          <w:rFonts w:ascii="Times New Roman" w:eastAsia="Times New Roman" w:hAnsi="Times New Roman"/>
          <w:b/>
          <w:lang w:eastAsia="lt-LT"/>
        </w:rPr>
        <w:t>12.</w:t>
      </w:r>
      <w:r w:rsidRPr="005502F0">
        <w:rPr>
          <w:rFonts w:ascii="Times New Roman" w:eastAsia="Times New Roman" w:hAnsi="Times New Roman"/>
          <w:b/>
          <w:lang w:eastAsia="lt-LT"/>
        </w:rPr>
        <w:tab/>
      </w:r>
      <w:r w:rsidR="00B27D9C" w:rsidRPr="00B27D9C">
        <w:rPr>
          <w:rFonts w:ascii="Times New Roman" w:eastAsia="Times New Roman" w:hAnsi="Times New Roman"/>
          <w:b/>
          <w:lang w:eastAsia="lt-LT"/>
        </w:rPr>
        <w:t>REGISTRACIJOS PAŽYMĖJIMO NUMERIS (-IAI)</w:t>
      </w:r>
    </w:p>
    <w:p w14:paraId="65AC98FB" w14:textId="77777777" w:rsidR="005502F0" w:rsidRPr="005502F0" w:rsidRDefault="005502F0" w:rsidP="00FA08FA">
      <w:pPr>
        <w:widowControl w:val="0"/>
        <w:spacing w:after="0" w:line="240" w:lineRule="auto"/>
        <w:rPr>
          <w:rFonts w:ascii="Times New Roman" w:eastAsia="Times New Roman" w:hAnsi="Times New Roman"/>
          <w:highlight w:val="red"/>
          <w:lang w:eastAsia="lt-LT"/>
        </w:rPr>
      </w:pPr>
    </w:p>
    <w:p w14:paraId="2975B518"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N20 – LT/1/95/0988/001</w:t>
      </w:r>
    </w:p>
    <w:p w14:paraId="23B12061"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N50 – LT/1/95/0988/002</w:t>
      </w:r>
    </w:p>
    <w:p w14:paraId="5D33E7BA"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iCs/>
          <w:lang w:eastAsia="lt-LT"/>
        </w:rPr>
      </w:pPr>
    </w:p>
    <w:p w14:paraId="2B4DB725"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F77C17C"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13.</w:t>
      </w:r>
      <w:r w:rsidRPr="005502F0">
        <w:rPr>
          <w:rFonts w:ascii="Times New Roman" w:eastAsia="Times New Roman" w:hAnsi="Times New Roman"/>
          <w:b/>
          <w:lang w:eastAsia="lt-LT"/>
        </w:rPr>
        <w:tab/>
        <w:t>SERIJOS NUMERIS</w:t>
      </w:r>
    </w:p>
    <w:p w14:paraId="104690F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E34CC57" w14:textId="77777777" w:rsidR="0074112A" w:rsidRDefault="0074112A" w:rsidP="00FA08FA">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Lot</w:t>
      </w:r>
    </w:p>
    <w:p w14:paraId="4A9019AB" w14:textId="77777777" w:rsidR="005502F0" w:rsidRPr="005502F0" w:rsidRDefault="005502F0" w:rsidP="00FA08FA">
      <w:pPr>
        <w:widowControl w:val="0"/>
        <w:spacing w:after="0" w:line="240" w:lineRule="auto"/>
        <w:rPr>
          <w:rFonts w:ascii="Times New Roman" w:eastAsia="Times New Roman" w:hAnsi="Times New Roman"/>
          <w:lang w:eastAsia="lt-LT"/>
        </w:rPr>
      </w:pPr>
      <w:r w:rsidRPr="003C484A">
        <w:rPr>
          <w:rFonts w:ascii="Times New Roman" w:eastAsia="Times New Roman" w:hAnsi="Times New Roman"/>
          <w:highlight w:val="lightGray"/>
          <w:lang w:eastAsia="lt-LT"/>
        </w:rPr>
        <w:t>Serija</w:t>
      </w:r>
    </w:p>
    <w:p w14:paraId="15359CE6"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4D0ECF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E2059B0"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14.</w:t>
      </w:r>
      <w:r w:rsidRPr="005502F0">
        <w:rPr>
          <w:rFonts w:ascii="Times New Roman" w:eastAsia="Times New Roman" w:hAnsi="Times New Roman"/>
          <w:b/>
          <w:lang w:eastAsia="lt-LT"/>
        </w:rPr>
        <w:tab/>
        <w:t xml:space="preserve">PARDAVIMO </w:t>
      </w:r>
      <w:r w:rsidRPr="004B740A">
        <w:rPr>
          <w:rFonts w:ascii="Times New Roman" w:eastAsia="Times New Roman" w:hAnsi="Times New Roman"/>
          <w:b/>
          <w:lang w:eastAsia="lt-LT"/>
        </w:rPr>
        <w:t>(</w:t>
      </w:r>
      <w:r w:rsidR="002348A4" w:rsidRPr="004B740A">
        <w:rPr>
          <w:rFonts w:ascii="Times New Roman" w:eastAsia="Times New Roman" w:hAnsi="Times New Roman"/>
          <w:b/>
          <w:lang w:eastAsia="lt-LT"/>
        </w:rPr>
        <w:t>I</w:t>
      </w:r>
      <w:r w:rsidRPr="004B740A">
        <w:rPr>
          <w:rFonts w:ascii="Times New Roman" w:eastAsia="Times New Roman" w:hAnsi="Times New Roman"/>
          <w:b/>
          <w:lang w:eastAsia="lt-LT"/>
        </w:rPr>
        <w:t>ŠDAVIMO)</w:t>
      </w:r>
      <w:r w:rsidRPr="005502F0">
        <w:rPr>
          <w:rFonts w:ascii="Times New Roman" w:eastAsia="Times New Roman" w:hAnsi="Times New Roman"/>
          <w:b/>
          <w:lang w:eastAsia="lt-LT"/>
        </w:rPr>
        <w:t xml:space="preserve"> TVARKA</w:t>
      </w:r>
    </w:p>
    <w:p w14:paraId="5A1D7C1E"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82F7A2B"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Receptinis vaist</w:t>
      </w:r>
      <w:r w:rsidR="005D7882">
        <w:rPr>
          <w:rFonts w:ascii="Times New Roman" w:eastAsia="Times New Roman" w:hAnsi="Times New Roman"/>
          <w:lang w:eastAsia="lt-LT"/>
        </w:rPr>
        <w:t>as</w:t>
      </w:r>
      <w:r w:rsidRPr="005502F0">
        <w:rPr>
          <w:rFonts w:ascii="Times New Roman" w:eastAsia="Times New Roman" w:hAnsi="Times New Roman"/>
          <w:lang w:eastAsia="lt-LT"/>
        </w:rPr>
        <w:t>.</w:t>
      </w:r>
    </w:p>
    <w:p w14:paraId="106E935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D177AF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8D67549"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15.</w:t>
      </w:r>
      <w:r w:rsidRPr="005502F0">
        <w:rPr>
          <w:rFonts w:ascii="Times New Roman" w:eastAsia="Times New Roman" w:hAnsi="Times New Roman"/>
          <w:b/>
          <w:lang w:eastAsia="lt-LT"/>
        </w:rPr>
        <w:tab/>
        <w:t>VARTOJIMO INSTRUKCIJA</w:t>
      </w:r>
    </w:p>
    <w:p w14:paraId="265E33A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6F182F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A39EEA8" w14:textId="77777777" w:rsidR="005502F0" w:rsidRPr="005502F0" w:rsidRDefault="005502F0" w:rsidP="00FA08F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 xml:space="preserve">16. </w:t>
      </w:r>
      <w:r w:rsidRPr="005502F0">
        <w:rPr>
          <w:rFonts w:ascii="Times New Roman" w:eastAsia="Times New Roman" w:hAnsi="Times New Roman"/>
          <w:b/>
          <w:lang w:eastAsia="lt-LT"/>
        </w:rPr>
        <w:tab/>
      </w:r>
      <w:r w:rsidRPr="005502F0">
        <w:rPr>
          <w:rFonts w:ascii="Times New Roman" w:eastAsia="Times New Roman" w:hAnsi="Times New Roman"/>
          <w:b/>
          <w:lang w:eastAsia="lt-LT"/>
        </w:rPr>
        <w:tab/>
        <w:t>INFORMACIJA BRAILIO RAŠTU</w:t>
      </w:r>
    </w:p>
    <w:p w14:paraId="1B85945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E980034" w14:textId="77777777" w:rsidR="005502F0" w:rsidRDefault="005D7882" w:rsidP="00FA08FA">
      <w:pPr>
        <w:widowControl w:val="0"/>
        <w:spacing w:after="0" w:line="240" w:lineRule="auto"/>
        <w:rPr>
          <w:rFonts w:ascii="Times New Roman" w:eastAsia="Arial Unicode MS" w:hAnsi="Times New Roman"/>
          <w:noProof/>
          <w:lang w:eastAsia="lt-LT"/>
        </w:rPr>
      </w:pPr>
      <w:r>
        <w:rPr>
          <w:rFonts w:ascii="Times New Roman" w:eastAsia="Arial Unicode MS" w:hAnsi="Times New Roman"/>
          <w:noProof/>
          <w:lang w:eastAsia="lt-LT"/>
        </w:rPr>
        <w:t>v</w:t>
      </w:r>
      <w:r w:rsidR="005502F0" w:rsidRPr="005502F0">
        <w:rPr>
          <w:rFonts w:ascii="Times New Roman" w:eastAsia="Arial Unicode MS" w:hAnsi="Times New Roman"/>
          <w:noProof/>
          <w:lang w:eastAsia="lt-LT"/>
        </w:rPr>
        <w:t>erapamil-ratiopharm 40 mg</w:t>
      </w:r>
    </w:p>
    <w:p w14:paraId="584CB2BD" w14:textId="77777777" w:rsidR="005D7882" w:rsidRDefault="005D7882" w:rsidP="00FA08FA">
      <w:pPr>
        <w:widowControl w:val="0"/>
        <w:spacing w:after="0" w:line="240" w:lineRule="auto"/>
        <w:rPr>
          <w:rFonts w:ascii="Times New Roman" w:eastAsia="Arial Unicode MS" w:hAnsi="Times New Roman"/>
          <w:noProof/>
          <w:lang w:eastAsia="lt-LT"/>
        </w:rPr>
      </w:pPr>
    </w:p>
    <w:p w14:paraId="1171F393" w14:textId="77777777" w:rsidR="005D7882" w:rsidRPr="005D7882" w:rsidRDefault="005D7882" w:rsidP="005D7882">
      <w:pPr>
        <w:tabs>
          <w:tab w:val="left" w:pos="567"/>
        </w:tabs>
        <w:spacing w:after="0" w:line="260" w:lineRule="exact"/>
        <w:rPr>
          <w:rFonts w:ascii="Times New Roman" w:eastAsia="Times New Roman" w:hAnsi="Times New Roman"/>
          <w:noProof/>
          <w:shd w:val="clear" w:color="auto" w:fill="CCCCCC"/>
        </w:rPr>
      </w:pPr>
    </w:p>
    <w:p w14:paraId="5B9A0BFE" w14:textId="77777777" w:rsidR="005D7882" w:rsidRPr="003C484A" w:rsidRDefault="005D7882" w:rsidP="005D788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3C484A">
        <w:rPr>
          <w:rFonts w:ascii="Times New Roman" w:eastAsia="Times New Roman" w:hAnsi="Times New Roman"/>
          <w:b/>
          <w:noProof/>
          <w:snapToGrid w:val="0"/>
          <w:szCs w:val="20"/>
        </w:rPr>
        <w:t>17.</w:t>
      </w:r>
      <w:r w:rsidRPr="003C484A">
        <w:rPr>
          <w:rFonts w:ascii="Times New Roman" w:eastAsia="Times New Roman" w:hAnsi="Times New Roman"/>
          <w:b/>
          <w:noProof/>
          <w:snapToGrid w:val="0"/>
          <w:szCs w:val="20"/>
        </w:rPr>
        <w:tab/>
        <w:t>UNIKALUS IDENTIFIKATORIUS – 2D BRŪKŠNINIS KODAS</w:t>
      </w:r>
    </w:p>
    <w:p w14:paraId="3FCAF4F4" w14:textId="77777777" w:rsidR="005D7882" w:rsidRPr="003C484A" w:rsidRDefault="005D7882" w:rsidP="005D7882">
      <w:pPr>
        <w:tabs>
          <w:tab w:val="left" w:pos="567"/>
        </w:tabs>
        <w:spacing w:after="0" w:line="260" w:lineRule="exact"/>
        <w:rPr>
          <w:rFonts w:ascii="Times New Roman" w:eastAsia="Times New Roman" w:hAnsi="Times New Roman"/>
          <w:noProof/>
          <w:snapToGrid w:val="0"/>
          <w:szCs w:val="20"/>
        </w:rPr>
      </w:pPr>
    </w:p>
    <w:p w14:paraId="6823FAC5" w14:textId="77777777" w:rsidR="005D7882" w:rsidRPr="003C484A" w:rsidRDefault="005D7882" w:rsidP="005D7882">
      <w:pPr>
        <w:tabs>
          <w:tab w:val="left" w:pos="567"/>
        </w:tabs>
        <w:spacing w:after="0" w:line="260" w:lineRule="exact"/>
        <w:rPr>
          <w:rFonts w:ascii="Times New Roman" w:eastAsia="Times New Roman" w:hAnsi="Times New Roman"/>
          <w:noProof/>
          <w:snapToGrid w:val="0"/>
          <w:shd w:val="clear" w:color="auto" w:fill="CCCCCC"/>
        </w:rPr>
      </w:pPr>
      <w:r w:rsidRPr="003C484A">
        <w:rPr>
          <w:rFonts w:ascii="Times New Roman" w:eastAsia="Times New Roman" w:hAnsi="Times New Roman"/>
          <w:noProof/>
          <w:snapToGrid w:val="0"/>
          <w:szCs w:val="20"/>
          <w:highlight w:val="lightGray"/>
        </w:rPr>
        <w:t>2D brūkšninis kodas su nurodytu unikaliu identifikatoriumi.</w:t>
      </w:r>
    </w:p>
    <w:p w14:paraId="4758585E" w14:textId="77777777" w:rsidR="005D7882" w:rsidRPr="003C484A" w:rsidRDefault="005D7882" w:rsidP="005D7882">
      <w:pPr>
        <w:tabs>
          <w:tab w:val="left" w:pos="567"/>
        </w:tabs>
        <w:spacing w:after="0" w:line="260" w:lineRule="exact"/>
        <w:rPr>
          <w:rFonts w:ascii="Times New Roman" w:eastAsia="Times New Roman" w:hAnsi="Times New Roman"/>
          <w:noProof/>
          <w:snapToGrid w:val="0"/>
          <w:shd w:val="clear" w:color="auto" w:fill="CCCCCC"/>
        </w:rPr>
      </w:pPr>
    </w:p>
    <w:p w14:paraId="2342F135" w14:textId="77777777" w:rsidR="005D7882" w:rsidRPr="003C484A" w:rsidRDefault="005D7882" w:rsidP="005D7882">
      <w:pPr>
        <w:tabs>
          <w:tab w:val="left" w:pos="567"/>
        </w:tabs>
        <w:spacing w:after="0" w:line="260" w:lineRule="exact"/>
        <w:rPr>
          <w:rFonts w:ascii="Times New Roman" w:eastAsia="Times New Roman" w:hAnsi="Times New Roman"/>
          <w:noProof/>
          <w:snapToGrid w:val="0"/>
          <w:szCs w:val="20"/>
        </w:rPr>
      </w:pPr>
    </w:p>
    <w:p w14:paraId="5A2C36AC" w14:textId="77777777" w:rsidR="005D7882" w:rsidRPr="003C484A" w:rsidRDefault="005D7882" w:rsidP="005D788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3C484A">
        <w:rPr>
          <w:rFonts w:ascii="Times New Roman" w:eastAsia="Times New Roman" w:hAnsi="Times New Roman"/>
          <w:b/>
          <w:noProof/>
          <w:snapToGrid w:val="0"/>
          <w:szCs w:val="20"/>
        </w:rPr>
        <w:t>18.</w:t>
      </w:r>
      <w:r w:rsidRPr="003C484A">
        <w:rPr>
          <w:rFonts w:ascii="Times New Roman" w:eastAsia="Times New Roman" w:hAnsi="Times New Roman"/>
          <w:b/>
          <w:noProof/>
          <w:snapToGrid w:val="0"/>
          <w:szCs w:val="20"/>
        </w:rPr>
        <w:tab/>
        <w:t>UNIKALUS IDENTIFIKATORIUS – ŽMONĖMS SUPRANTAMI DUOMENYS</w:t>
      </w:r>
    </w:p>
    <w:p w14:paraId="6D3A5C11" w14:textId="77777777" w:rsidR="005D7882" w:rsidRPr="003C484A" w:rsidRDefault="005D7882" w:rsidP="005D7882">
      <w:pPr>
        <w:tabs>
          <w:tab w:val="left" w:pos="567"/>
        </w:tabs>
        <w:spacing w:after="0" w:line="260" w:lineRule="exact"/>
        <w:rPr>
          <w:rFonts w:ascii="Times New Roman" w:eastAsia="Times New Roman" w:hAnsi="Times New Roman"/>
          <w:noProof/>
          <w:snapToGrid w:val="0"/>
          <w:szCs w:val="20"/>
        </w:rPr>
      </w:pPr>
    </w:p>
    <w:p w14:paraId="72EAF47B" w14:textId="77777777" w:rsidR="005D7882" w:rsidRPr="003C484A" w:rsidRDefault="005D7882" w:rsidP="005D7882">
      <w:pPr>
        <w:tabs>
          <w:tab w:val="left" w:pos="567"/>
        </w:tabs>
        <w:spacing w:after="0" w:line="260" w:lineRule="exact"/>
        <w:rPr>
          <w:rFonts w:ascii="Times New Roman" w:eastAsia="Times New Roman" w:hAnsi="Times New Roman"/>
          <w:snapToGrid w:val="0"/>
          <w:color w:val="008000"/>
        </w:rPr>
      </w:pPr>
      <w:r w:rsidRPr="003C484A">
        <w:rPr>
          <w:rFonts w:ascii="Times New Roman" w:eastAsia="Times New Roman" w:hAnsi="Times New Roman"/>
          <w:snapToGrid w:val="0"/>
          <w:szCs w:val="20"/>
        </w:rPr>
        <w:t xml:space="preserve">PC: </w:t>
      </w:r>
    </w:p>
    <w:p w14:paraId="3AB1F9B6" w14:textId="77777777" w:rsidR="005D7882" w:rsidRPr="003C484A" w:rsidRDefault="005D7882" w:rsidP="005D7882">
      <w:pPr>
        <w:tabs>
          <w:tab w:val="left" w:pos="567"/>
        </w:tabs>
        <w:spacing w:after="0" w:line="260" w:lineRule="exact"/>
        <w:rPr>
          <w:rFonts w:ascii="Times New Roman" w:eastAsia="Times New Roman" w:hAnsi="Times New Roman"/>
          <w:snapToGrid w:val="0"/>
        </w:rPr>
      </w:pPr>
      <w:r w:rsidRPr="003C484A">
        <w:rPr>
          <w:rFonts w:ascii="Times New Roman" w:eastAsia="Times New Roman" w:hAnsi="Times New Roman"/>
          <w:snapToGrid w:val="0"/>
          <w:szCs w:val="20"/>
        </w:rPr>
        <w:t xml:space="preserve">SN: </w:t>
      </w:r>
    </w:p>
    <w:p w14:paraId="58C58BAA" w14:textId="77777777" w:rsidR="005D7882" w:rsidRPr="003C484A" w:rsidRDefault="005D7882" w:rsidP="005D7882">
      <w:pPr>
        <w:tabs>
          <w:tab w:val="left" w:pos="567"/>
        </w:tabs>
        <w:spacing w:after="0" w:line="260" w:lineRule="exact"/>
        <w:rPr>
          <w:rFonts w:ascii="Times New Roman" w:eastAsia="Times New Roman" w:hAnsi="Times New Roman"/>
          <w:snapToGrid w:val="0"/>
        </w:rPr>
      </w:pPr>
      <w:r w:rsidRPr="003C484A">
        <w:rPr>
          <w:rFonts w:ascii="Times New Roman" w:eastAsia="Times New Roman" w:hAnsi="Times New Roman"/>
          <w:snapToGrid w:val="0"/>
          <w:szCs w:val="20"/>
          <w:highlight w:val="lightGray"/>
        </w:rPr>
        <w:t xml:space="preserve">NN: </w:t>
      </w:r>
    </w:p>
    <w:p w14:paraId="2D8BDCB7" w14:textId="77777777" w:rsidR="005D7882" w:rsidRPr="003C484A" w:rsidRDefault="005D7882" w:rsidP="005D7882">
      <w:pPr>
        <w:tabs>
          <w:tab w:val="left" w:pos="567"/>
        </w:tabs>
        <w:spacing w:after="0" w:line="260" w:lineRule="exact"/>
        <w:rPr>
          <w:rFonts w:ascii="Times New Roman" w:eastAsia="Times New Roman" w:hAnsi="Times New Roman"/>
          <w:noProof/>
          <w:snapToGrid w:val="0"/>
          <w:vanish/>
        </w:rPr>
      </w:pPr>
    </w:p>
    <w:p w14:paraId="699F17CB" w14:textId="77777777" w:rsidR="005D7882" w:rsidRPr="003C484A" w:rsidRDefault="005D7882" w:rsidP="005D7882">
      <w:pPr>
        <w:tabs>
          <w:tab w:val="left" w:pos="567"/>
        </w:tabs>
        <w:spacing w:after="0" w:line="260" w:lineRule="exact"/>
        <w:rPr>
          <w:rFonts w:ascii="Times New Roman" w:eastAsia="Times New Roman" w:hAnsi="Times New Roman"/>
          <w:noProof/>
          <w:snapToGrid w:val="0"/>
          <w:vanish/>
        </w:rPr>
      </w:pPr>
      <w:r w:rsidRPr="003C484A">
        <w:rPr>
          <w:rFonts w:ascii="Times New Roman" w:eastAsia="Times New Roman" w:hAnsi="Times New Roman"/>
          <w:noProof/>
          <w:snapToGrid w:val="0"/>
          <w:szCs w:val="20"/>
          <w:highlight w:val="lightGray"/>
          <w:shd w:val="clear" w:color="auto" w:fill="CCCCCC"/>
        </w:rPr>
        <w:t>&lt;Duomenys nebūtini.&gt;</w:t>
      </w:r>
    </w:p>
    <w:p w14:paraId="1760B33F" w14:textId="77777777" w:rsidR="005502F0" w:rsidRPr="005502F0" w:rsidRDefault="005502F0" w:rsidP="00FA08FA">
      <w:pPr>
        <w:widowControl w:val="0"/>
        <w:spacing w:after="0" w:line="240" w:lineRule="auto"/>
        <w:rPr>
          <w:rFonts w:ascii="Times New Roman" w:eastAsia="Arial Unicode MS" w:hAnsi="Times New Roman"/>
          <w:noProof/>
          <w:lang w:eastAsia="lt-LT"/>
        </w:rPr>
      </w:pPr>
    </w:p>
    <w:p w14:paraId="73C92BF6" w14:textId="77777777" w:rsidR="005502F0" w:rsidRPr="005502F0" w:rsidRDefault="005502F0" w:rsidP="00FA08FA">
      <w:pPr>
        <w:widowControl w:val="0"/>
        <w:spacing w:after="0" w:line="240" w:lineRule="auto"/>
        <w:rPr>
          <w:rFonts w:ascii="Times New Roman" w:eastAsia="Arial Unicode MS" w:hAnsi="Times New Roman"/>
          <w:noProof/>
          <w:lang w:eastAsia="lt-LT"/>
        </w:rPr>
      </w:pPr>
    </w:p>
    <w:p w14:paraId="07A85F6D" w14:textId="77777777" w:rsidR="005502F0" w:rsidRPr="005502F0" w:rsidRDefault="00B27D9C" w:rsidP="00FA08F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lt-LT"/>
        </w:rPr>
      </w:pPr>
      <w:r>
        <w:rPr>
          <w:rFonts w:ascii="Times New Roman" w:eastAsia="Arial Unicode MS" w:hAnsi="Times New Roman"/>
          <w:noProof/>
          <w:lang w:eastAsia="lt-LT"/>
        </w:rPr>
        <w:br w:type="page"/>
      </w:r>
      <w:r w:rsidR="005502F0" w:rsidRPr="005502F0">
        <w:rPr>
          <w:rFonts w:ascii="Times New Roman" w:eastAsia="Times New Roman" w:hAnsi="Times New Roman"/>
          <w:b/>
          <w:szCs w:val="20"/>
          <w:lang w:eastAsia="lt-LT"/>
        </w:rPr>
        <w:lastRenderedPageBreak/>
        <w:t>MINIMALI INFORMACIJA ANT LIZDINIŲ PLOKŠTELIŲ ARBA DVISLUOKSNIŲ JUOSTELIŲ</w:t>
      </w:r>
    </w:p>
    <w:p w14:paraId="6161912B" w14:textId="77777777" w:rsidR="005502F0" w:rsidRPr="005502F0" w:rsidRDefault="005502F0" w:rsidP="00FA08F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770AFDC7" w14:textId="77777777" w:rsidR="005502F0" w:rsidRPr="00FA08FA" w:rsidRDefault="005502F0" w:rsidP="00FA08F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eastAsia="lt-LT"/>
        </w:rPr>
      </w:pPr>
      <w:r w:rsidRPr="00FA08FA">
        <w:rPr>
          <w:rFonts w:ascii="Times New Roman" w:eastAsia="Times New Roman" w:hAnsi="Times New Roman"/>
          <w:b/>
          <w:szCs w:val="20"/>
          <w:lang w:eastAsia="lt-LT"/>
        </w:rPr>
        <w:t>LIZDINĖ PLOKŠTELĖ</w:t>
      </w:r>
    </w:p>
    <w:p w14:paraId="7BB6AF5B"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A721DD6"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6EF643E"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w:t>
      </w:r>
      <w:r w:rsidRPr="005502F0">
        <w:rPr>
          <w:rFonts w:ascii="Times New Roman" w:eastAsia="Times New Roman" w:hAnsi="Times New Roman"/>
          <w:b/>
          <w:lang w:eastAsia="lt-LT"/>
        </w:rPr>
        <w:tab/>
        <w:t>VAISTINIO PREPARATO PAVADINIMAS</w:t>
      </w:r>
    </w:p>
    <w:p w14:paraId="58E5A5FE"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D1DEAB2" w14:textId="77777777" w:rsidR="005502F0" w:rsidRPr="005502F0" w:rsidRDefault="005502F0" w:rsidP="00FA08FA">
      <w:pPr>
        <w:widowControl w:val="0"/>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40</w:t>
      </w:r>
      <w:r w:rsidR="00892301">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dengtos tabletės </w:t>
      </w:r>
    </w:p>
    <w:p w14:paraId="7FC19E4E"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Verapamilio hidrochloridas</w:t>
      </w:r>
    </w:p>
    <w:p w14:paraId="41E3090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DDF152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23B8CC7"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r>
      <w:r w:rsidR="00892301" w:rsidRPr="00892301">
        <w:rPr>
          <w:rFonts w:ascii="Times New Roman" w:eastAsia="Times New Roman" w:hAnsi="Times New Roman"/>
          <w:b/>
          <w:lang w:eastAsia="lt-LT"/>
        </w:rPr>
        <w:t>REGISTRUOTOJO</w:t>
      </w:r>
      <w:r w:rsidR="00892301" w:rsidRPr="00892301" w:rsidDel="00892301">
        <w:rPr>
          <w:rFonts w:ascii="Times New Roman" w:eastAsia="Times New Roman" w:hAnsi="Times New Roman"/>
          <w:b/>
          <w:lang w:eastAsia="lt-LT"/>
        </w:rPr>
        <w:t xml:space="preserve"> </w:t>
      </w:r>
      <w:r w:rsidRPr="005502F0">
        <w:rPr>
          <w:rFonts w:ascii="Times New Roman" w:eastAsia="Times New Roman" w:hAnsi="Times New Roman"/>
          <w:b/>
          <w:lang w:eastAsia="lt-LT"/>
        </w:rPr>
        <w:t xml:space="preserve">PAVADINIMAS </w:t>
      </w:r>
    </w:p>
    <w:p w14:paraId="319481B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9401D26" w14:textId="77777777" w:rsidR="005502F0" w:rsidRPr="005502F0" w:rsidRDefault="005502F0" w:rsidP="00FA08FA">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ratiopharm GmbH</w:t>
      </w:r>
    </w:p>
    <w:p w14:paraId="1BAAF6FA"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8D182D4" w14:textId="77777777" w:rsidR="005502F0" w:rsidRPr="005502F0" w:rsidRDefault="005502F0" w:rsidP="00FA08FA">
      <w:pPr>
        <w:widowControl w:val="0"/>
        <w:tabs>
          <w:tab w:val="left" w:pos="6345"/>
        </w:tabs>
        <w:spacing w:after="0" w:line="240" w:lineRule="auto"/>
        <w:rPr>
          <w:rFonts w:ascii="Times New Roman" w:eastAsia="Times New Roman" w:hAnsi="Times New Roman"/>
          <w:lang w:eastAsia="lt-LT"/>
        </w:rPr>
      </w:pPr>
    </w:p>
    <w:p w14:paraId="6894C6B8"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TINKAMUMO LAIKAS</w:t>
      </w:r>
    </w:p>
    <w:p w14:paraId="2E987A8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AA16649" w14:textId="77777777" w:rsidR="005502F0" w:rsidRPr="005502F0" w:rsidRDefault="005502F0" w:rsidP="00FA08FA">
      <w:pPr>
        <w:widowControl w:val="0"/>
        <w:spacing w:after="0" w:line="240" w:lineRule="auto"/>
        <w:ind w:left="567" w:hanging="567"/>
        <w:outlineLvl w:val="0"/>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Tinka iki: {mm/MMMM} </w:t>
      </w:r>
    </w:p>
    <w:p w14:paraId="0CDDBED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1EDDF3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D984C65"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 xml:space="preserve">SERIJOS NUMERIS </w:t>
      </w:r>
    </w:p>
    <w:p w14:paraId="26B78041"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8C014FA" w14:textId="77777777" w:rsidR="005502F0" w:rsidRPr="005502F0" w:rsidRDefault="005502F0" w:rsidP="00FA08FA">
      <w:pPr>
        <w:widowControl w:val="0"/>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Serija: {numeris}</w:t>
      </w:r>
    </w:p>
    <w:p w14:paraId="2BF1B315"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26FF48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C05FA2D"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t>KITA</w:t>
      </w:r>
    </w:p>
    <w:p w14:paraId="1C5B5D4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8171B5A"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981375E" w14:textId="77777777" w:rsidR="005502F0" w:rsidRPr="005502F0" w:rsidRDefault="00892301" w:rsidP="00FA08F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eastAsia="lt-LT"/>
        </w:rPr>
      </w:pPr>
      <w:r>
        <w:rPr>
          <w:rFonts w:ascii="Times New Roman" w:eastAsia="Times New Roman" w:hAnsi="Times New Roman"/>
          <w:lang w:eastAsia="lt-LT"/>
        </w:rPr>
        <w:br w:type="page"/>
      </w:r>
      <w:r w:rsidR="005502F0" w:rsidRPr="005502F0">
        <w:rPr>
          <w:rFonts w:ascii="Times New Roman" w:eastAsia="Times New Roman" w:hAnsi="Times New Roman"/>
          <w:b/>
          <w:szCs w:val="20"/>
          <w:lang w:eastAsia="lt-LT"/>
        </w:rPr>
        <w:lastRenderedPageBreak/>
        <w:t>INFORMACIJA ANT IŠORINĖS PAKUOTĖS</w:t>
      </w:r>
    </w:p>
    <w:p w14:paraId="5D35EBBC" w14:textId="77777777" w:rsidR="005502F0" w:rsidRPr="005502F0" w:rsidRDefault="005502F0" w:rsidP="00FA08F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szCs w:val="20"/>
          <w:lang w:eastAsia="lt-LT"/>
        </w:rPr>
      </w:pPr>
    </w:p>
    <w:p w14:paraId="78A17C49" w14:textId="77777777" w:rsidR="005502F0" w:rsidRPr="00FA08FA" w:rsidRDefault="005502F0" w:rsidP="00FA08FA">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szCs w:val="20"/>
          <w:lang w:eastAsia="lt-LT"/>
        </w:rPr>
      </w:pPr>
      <w:r w:rsidRPr="00FA08FA">
        <w:rPr>
          <w:rFonts w:ascii="Times New Roman" w:eastAsia="Times New Roman" w:hAnsi="Times New Roman"/>
          <w:b/>
          <w:szCs w:val="20"/>
          <w:lang w:eastAsia="lt-LT"/>
        </w:rPr>
        <w:t>KARTONO DĖŽUTĖ</w:t>
      </w:r>
    </w:p>
    <w:p w14:paraId="6629F96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3529CA4"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3503BCF"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w:t>
      </w:r>
      <w:r w:rsidRPr="005502F0">
        <w:rPr>
          <w:rFonts w:ascii="Times New Roman" w:eastAsia="Times New Roman" w:hAnsi="Times New Roman"/>
          <w:b/>
          <w:lang w:eastAsia="lt-LT"/>
        </w:rPr>
        <w:tab/>
        <w:t>VAISTINIO PREPARATO PAVADINIMAS</w:t>
      </w:r>
    </w:p>
    <w:p w14:paraId="78135454"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8971C72" w14:textId="77777777" w:rsidR="005502F0" w:rsidRPr="005502F0" w:rsidRDefault="005502F0" w:rsidP="00FA08FA">
      <w:pPr>
        <w:widowControl w:val="0"/>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80</w:t>
      </w:r>
      <w:r w:rsidR="00892301">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dengtos tabletės </w:t>
      </w:r>
    </w:p>
    <w:p w14:paraId="782AF3B0"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Verapamili</w:t>
      </w:r>
      <w:r w:rsidR="005C4548">
        <w:rPr>
          <w:rFonts w:ascii="Times New Roman" w:eastAsia="Times New Roman" w:hAnsi="Times New Roman"/>
          <w:lang w:eastAsia="lt-LT"/>
        </w:rPr>
        <w:t>o</w:t>
      </w:r>
      <w:r w:rsidRPr="005502F0">
        <w:rPr>
          <w:rFonts w:ascii="Times New Roman" w:eastAsia="Times New Roman" w:hAnsi="Times New Roman"/>
          <w:lang w:eastAsia="lt-LT"/>
        </w:rPr>
        <w:t xml:space="preserve"> h</w:t>
      </w:r>
      <w:r w:rsidR="001B05F0">
        <w:rPr>
          <w:rFonts w:ascii="Times New Roman" w:eastAsia="Times New Roman" w:hAnsi="Times New Roman"/>
          <w:lang w:eastAsia="lt-LT"/>
        </w:rPr>
        <w:t>i</w:t>
      </w:r>
      <w:r w:rsidRPr="005502F0">
        <w:rPr>
          <w:rFonts w:ascii="Times New Roman" w:eastAsia="Times New Roman" w:hAnsi="Times New Roman"/>
          <w:lang w:eastAsia="lt-LT"/>
        </w:rPr>
        <w:t>drochlorid</w:t>
      </w:r>
      <w:r w:rsidR="005C4548">
        <w:rPr>
          <w:rFonts w:ascii="Times New Roman" w:eastAsia="Times New Roman" w:hAnsi="Times New Roman"/>
          <w:lang w:eastAsia="lt-LT"/>
        </w:rPr>
        <w:t>as</w:t>
      </w:r>
    </w:p>
    <w:p w14:paraId="22D3A29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C1089CA"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182E08E"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t xml:space="preserve">VEIKLIOJI MEDŽIAGA IR JOS KIEKIS </w:t>
      </w:r>
    </w:p>
    <w:p w14:paraId="64ED56B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0248DFD" w14:textId="77777777" w:rsidR="005502F0" w:rsidRPr="005502F0" w:rsidRDefault="005D7882" w:rsidP="00FA08FA">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Kiekvienoje</w:t>
      </w:r>
      <w:r w:rsidR="005502F0" w:rsidRPr="005502F0">
        <w:rPr>
          <w:rFonts w:ascii="Times New Roman" w:eastAsia="Times New Roman" w:hAnsi="Times New Roman"/>
          <w:color w:val="000000"/>
          <w:lang w:eastAsia="lt-LT"/>
        </w:rPr>
        <w:t xml:space="preserve"> plėvele dengtoje tabletėje yra 80</w:t>
      </w:r>
      <w:r w:rsidR="00892301">
        <w:rPr>
          <w:rFonts w:ascii="Times New Roman" w:eastAsia="Times New Roman" w:hAnsi="Times New Roman"/>
          <w:color w:val="000000"/>
          <w:lang w:eastAsia="lt-LT"/>
        </w:rPr>
        <w:t> </w:t>
      </w:r>
      <w:r w:rsidR="005502F0" w:rsidRPr="005502F0">
        <w:rPr>
          <w:rFonts w:ascii="Times New Roman" w:eastAsia="Times New Roman" w:hAnsi="Times New Roman"/>
          <w:color w:val="000000"/>
          <w:lang w:eastAsia="lt-LT"/>
        </w:rPr>
        <w:t>mg verapamilio hidrochlorido.</w:t>
      </w:r>
    </w:p>
    <w:p w14:paraId="1567DEC8"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CDA572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F4E59B9"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PAGALBINIŲ MEDŽIAGŲ SĄRAŠAS</w:t>
      </w:r>
    </w:p>
    <w:p w14:paraId="2BD50977"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6D8EC6E"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AF2F566"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FARMACINĖ FORMA IR KIEKIS PAKUOTĖJE</w:t>
      </w:r>
    </w:p>
    <w:p w14:paraId="05BD482A" w14:textId="77777777" w:rsidR="005502F0" w:rsidRPr="005502F0" w:rsidRDefault="005502F0" w:rsidP="00FA08FA">
      <w:pPr>
        <w:widowControl w:val="0"/>
        <w:spacing w:after="0" w:line="240" w:lineRule="auto"/>
        <w:rPr>
          <w:rFonts w:ascii="Times New Roman" w:eastAsia="Times New Roman" w:hAnsi="Times New Roman"/>
          <w:szCs w:val="20"/>
          <w:lang w:eastAsia="lt-LT"/>
        </w:rPr>
      </w:pPr>
    </w:p>
    <w:p w14:paraId="49861B58"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50 tablečių</w:t>
      </w:r>
    </w:p>
    <w:p w14:paraId="38D3DFA1" w14:textId="77777777" w:rsidR="005502F0" w:rsidRPr="005502F0" w:rsidRDefault="005502F0" w:rsidP="00FA08FA">
      <w:pPr>
        <w:widowControl w:val="0"/>
        <w:spacing w:after="0" w:line="240" w:lineRule="auto"/>
        <w:outlineLvl w:val="2"/>
        <w:rPr>
          <w:rFonts w:ascii="Times New Roman" w:eastAsia="Times New Roman" w:hAnsi="Times New Roman"/>
          <w:b/>
          <w:lang w:eastAsia="lt-LT"/>
        </w:rPr>
      </w:pPr>
    </w:p>
    <w:p w14:paraId="3336E31A" w14:textId="77777777" w:rsidR="005502F0" w:rsidRPr="005502F0" w:rsidRDefault="005502F0" w:rsidP="00FA08FA">
      <w:pPr>
        <w:widowControl w:val="0"/>
        <w:spacing w:after="0" w:line="240" w:lineRule="auto"/>
        <w:rPr>
          <w:rFonts w:ascii="Times New Roman" w:eastAsia="Times New Roman" w:hAnsi="Times New Roman"/>
          <w:szCs w:val="20"/>
          <w:lang w:eastAsia="lt-LT"/>
        </w:rPr>
      </w:pPr>
    </w:p>
    <w:p w14:paraId="5BB33E73"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t>VARTOJIMO METODAS IR BŪDAS (-AI)</w:t>
      </w:r>
    </w:p>
    <w:p w14:paraId="066FB21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6102747"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Vartoti per burną.</w:t>
      </w:r>
    </w:p>
    <w:p w14:paraId="34BF7921" w14:textId="77777777" w:rsidR="005502F0" w:rsidRPr="005502F0" w:rsidRDefault="005502F0" w:rsidP="00FA08FA">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Prieš vartoj</w:t>
      </w:r>
      <w:r w:rsidR="00892301">
        <w:rPr>
          <w:rFonts w:ascii="Times New Roman" w:eastAsia="Times New Roman" w:hAnsi="Times New Roman"/>
          <w:szCs w:val="20"/>
          <w:lang w:eastAsia="lt-LT"/>
        </w:rPr>
        <w:t>imą</w:t>
      </w:r>
      <w:r w:rsidRPr="005502F0">
        <w:rPr>
          <w:rFonts w:ascii="Times New Roman" w:eastAsia="Times New Roman" w:hAnsi="Times New Roman"/>
          <w:szCs w:val="20"/>
          <w:lang w:eastAsia="lt-LT"/>
        </w:rPr>
        <w:t xml:space="preserve"> perskaitykite pakuotės lapelį. </w:t>
      </w:r>
    </w:p>
    <w:p w14:paraId="3096B284" w14:textId="77777777" w:rsidR="005502F0" w:rsidRPr="005502F0" w:rsidRDefault="005502F0" w:rsidP="00FA08FA">
      <w:pPr>
        <w:widowControl w:val="0"/>
        <w:spacing w:after="0" w:line="240" w:lineRule="auto"/>
        <w:rPr>
          <w:rFonts w:ascii="Times New Roman" w:eastAsia="Times New Roman" w:hAnsi="Times New Roman"/>
          <w:szCs w:val="20"/>
          <w:lang w:eastAsia="lt-LT"/>
        </w:rPr>
      </w:pPr>
    </w:p>
    <w:p w14:paraId="204B4F64"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4317637"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142"/>
          <w:tab w:val="left" w:pos="567"/>
        </w:tabs>
        <w:spacing w:after="0" w:line="240" w:lineRule="auto"/>
        <w:ind w:left="567" w:hanging="567"/>
        <w:outlineLvl w:val="2"/>
        <w:rPr>
          <w:rFonts w:ascii="Times New Roman" w:eastAsia="Times New Roman" w:hAnsi="Times New Roman"/>
          <w:b/>
          <w:lang w:eastAsia="lt-LT"/>
        </w:rPr>
      </w:pPr>
      <w:r w:rsidRPr="005502F0">
        <w:rPr>
          <w:rFonts w:ascii="Times New Roman" w:eastAsia="Times New Roman" w:hAnsi="Times New Roman"/>
          <w:b/>
          <w:lang w:eastAsia="lt-LT"/>
        </w:rPr>
        <w:t>6.</w:t>
      </w:r>
      <w:r w:rsidRPr="005502F0">
        <w:rPr>
          <w:rFonts w:ascii="Times New Roman" w:eastAsia="Times New Roman" w:hAnsi="Times New Roman"/>
          <w:b/>
          <w:lang w:eastAsia="lt-LT"/>
        </w:rPr>
        <w:tab/>
        <w:t xml:space="preserve">SPECIALUS ĮSPĖJIMAS, KAD VAISTINĮ PREPARATĄ BŪTINA LAIKYTI VAIKAMS </w:t>
      </w:r>
      <w:r w:rsidR="00892301" w:rsidRPr="005502F0">
        <w:rPr>
          <w:rFonts w:ascii="Times New Roman" w:eastAsia="Times New Roman" w:hAnsi="Times New Roman"/>
          <w:b/>
          <w:lang w:eastAsia="lt-LT"/>
        </w:rPr>
        <w:t>NEPASTEBIMOJE</w:t>
      </w:r>
      <w:r w:rsidR="00892301" w:rsidRPr="00892301">
        <w:rPr>
          <w:rFonts w:ascii="Times New Roman" w:eastAsia="Times New Roman" w:hAnsi="Times New Roman"/>
          <w:b/>
          <w:lang w:eastAsia="lt-LT"/>
        </w:rPr>
        <w:t xml:space="preserve"> </w:t>
      </w:r>
      <w:r w:rsidR="00892301" w:rsidRPr="005502F0">
        <w:rPr>
          <w:rFonts w:ascii="Times New Roman" w:eastAsia="Times New Roman" w:hAnsi="Times New Roman"/>
          <w:b/>
          <w:lang w:eastAsia="lt-LT"/>
        </w:rPr>
        <w:t xml:space="preserve">IR </w:t>
      </w:r>
      <w:r w:rsidRPr="005502F0">
        <w:rPr>
          <w:rFonts w:ascii="Times New Roman" w:eastAsia="Times New Roman" w:hAnsi="Times New Roman"/>
          <w:b/>
          <w:lang w:eastAsia="lt-LT"/>
        </w:rPr>
        <w:t>NEPASIEKIAMOJE VIETOJE</w:t>
      </w:r>
    </w:p>
    <w:p w14:paraId="7890C90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57C584C"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Laikyti vaikams</w:t>
      </w:r>
      <w:r w:rsidR="00892301" w:rsidRPr="00892301">
        <w:rPr>
          <w:rFonts w:ascii="Times New Roman" w:eastAsia="Times New Roman" w:hAnsi="Times New Roman"/>
          <w:lang w:eastAsia="lt-LT"/>
        </w:rPr>
        <w:t xml:space="preserve"> </w:t>
      </w:r>
      <w:r w:rsidR="00892301" w:rsidRPr="005502F0">
        <w:rPr>
          <w:rFonts w:ascii="Times New Roman" w:eastAsia="Times New Roman" w:hAnsi="Times New Roman"/>
          <w:lang w:eastAsia="lt-LT"/>
        </w:rPr>
        <w:t>nepastebimoje</w:t>
      </w:r>
      <w:r w:rsidR="00892301">
        <w:rPr>
          <w:rFonts w:ascii="Times New Roman" w:eastAsia="Times New Roman" w:hAnsi="Times New Roman"/>
          <w:lang w:eastAsia="lt-LT"/>
        </w:rPr>
        <w:t xml:space="preserve"> ir</w:t>
      </w:r>
      <w:r w:rsidRPr="005502F0">
        <w:rPr>
          <w:rFonts w:ascii="Times New Roman" w:eastAsia="Times New Roman" w:hAnsi="Times New Roman"/>
          <w:lang w:eastAsia="lt-LT"/>
        </w:rPr>
        <w:t xml:space="preserve"> nepasiekiamoje vietoje.</w:t>
      </w:r>
    </w:p>
    <w:p w14:paraId="6E543E2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0E0BF7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91D66A2"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7.</w:t>
      </w:r>
      <w:r w:rsidRPr="005502F0">
        <w:rPr>
          <w:rFonts w:ascii="Times New Roman" w:eastAsia="Times New Roman" w:hAnsi="Times New Roman"/>
          <w:b/>
          <w:lang w:eastAsia="lt-LT"/>
        </w:rPr>
        <w:tab/>
        <w:t xml:space="preserve">KITAS </w:t>
      </w:r>
      <w:r w:rsidRPr="004B740A">
        <w:rPr>
          <w:rFonts w:ascii="Times New Roman" w:eastAsia="Times New Roman" w:hAnsi="Times New Roman"/>
          <w:b/>
          <w:lang w:eastAsia="lt-LT"/>
        </w:rPr>
        <w:t>(-I) SPECIALUS</w:t>
      </w:r>
      <w:r w:rsidRPr="005502F0">
        <w:rPr>
          <w:rFonts w:ascii="Times New Roman" w:eastAsia="Times New Roman" w:hAnsi="Times New Roman"/>
          <w:b/>
          <w:lang w:eastAsia="lt-LT"/>
        </w:rPr>
        <w:t xml:space="preserve"> (-ŪS) ĮSPĖJIMAS (_AI) (JEI REIKIA)</w:t>
      </w:r>
    </w:p>
    <w:p w14:paraId="37F7361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1E3A12C"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4AAD606"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8.</w:t>
      </w:r>
      <w:r w:rsidRPr="005502F0">
        <w:rPr>
          <w:rFonts w:ascii="Times New Roman" w:eastAsia="Times New Roman" w:hAnsi="Times New Roman"/>
          <w:b/>
          <w:lang w:eastAsia="lt-LT"/>
        </w:rPr>
        <w:tab/>
        <w:t>TINKAMUMO LAIKAS</w:t>
      </w:r>
    </w:p>
    <w:p w14:paraId="18E1712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BBDEDBC" w14:textId="77777777" w:rsidR="00A45B48" w:rsidRDefault="00A45B48" w:rsidP="00FA08FA">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Pr="00A45B48">
        <w:rPr>
          <w:rFonts w:ascii="Times New Roman" w:eastAsia="Times New Roman" w:hAnsi="Times New Roman"/>
          <w:lang w:eastAsia="lt-LT"/>
        </w:rPr>
        <w:t xml:space="preserve"> mm/MMMM</w:t>
      </w:r>
    </w:p>
    <w:p w14:paraId="60560A9B" w14:textId="77777777" w:rsidR="005502F0" w:rsidRPr="005502F0" w:rsidRDefault="005502F0" w:rsidP="00FA08FA">
      <w:pPr>
        <w:widowControl w:val="0"/>
        <w:spacing w:after="0" w:line="240" w:lineRule="auto"/>
        <w:rPr>
          <w:rFonts w:ascii="Times New Roman" w:eastAsia="Times New Roman" w:hAnsi="Times New Roman"/>
          <w:lang w:eastAsia="lt-LT"/>
        </w:rPr>
      </w:pPr>
      <w:r w:rsidRPr="003C484A">
        <w:rPr>
          <w:rFonts w:ascii="Times New Roman" w:eastAsia="Times New Roman" w:hAnsi="Times New Roman"/>
          <w:highlight w:val="lightGray"/>
          <w:lang w:eastAsia="lt-LT"/>
        </w:rPr>
        <w:t>Tinka iki mm/MMMM</w:t>
      </w:r>
    </w:p>
    <w:p w14:paraId="5FE1B6D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12F804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65A57BA"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9.</w:t>
      </w:r>
      <w:r w:rsidRPr="005502F0">
        <w:rPr>
          <w:rFonts w:ascii="Times New Roman" w:eastAsia="Times New Roman" w:hAnsi="Times New Roman"/>
          <w:b/>
          <w:lang w:eastAsia="lt-LT"/>
        </w:rPr>
        <w:tab/>
        <w:t>SPECIALIOS LAIKYMO SĄLYGOS</w:t>
      </w:r>
    </w:p>
    <w:p w14:paraId="12E44C5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B509FC8"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F0EAC2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0EE13C1"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10.</w:t>
      </w:r>
      <w:r w:rsidRPr="005502F0">
        <w:rPr>
          <w:rFonts w:ascii="Times New Roman" w:eastAsia="Times New Roman" w:hAnsi="Times New Roman"/>
          <w:b/>
          <w:lang w:eastAsia="lt-LT"/>
        </w:rPr>
        <w:tab/>
        <w:t>SPECIALIOS ATSARGUMO PRIEMONĖS DĖL NESUVARTOTO VAISTINIO PREPARATO AR JO ATLIEKŲ TVARKYMO (JEI REIKIA)</w:t>
      </w:r>
    </w:p>
    <w:p w14:paraId="38789B9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5F4FC5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28085D2"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11.</w:t>
      </w:r>
      <w:r w:rsidRPr="005502F0">
        <w:rPr>
          <w:rFonts w:ascii="Times New Roman" w:eastAsia="Times New Roman" w:hAnsi="Times New Roman"/>
          <w:b/>
          <w:lang w:eastAsia="lt-LT"/>
        </w:rPr>
        <w:tab/>
      </w:r>
      <w:r w:rsidR="00892301" w:rsidRPr="00892301">
        <w:rPr>
          <w:rFonts w:ascii="Times New Roman" w:eastAsia="Times New Roman" w:hAnsi="Times New Roman"/>
          <w:b/>
          <w:lang w:eastAsia="lt-LT"/>
        </w:rPr>
        <w:t xml:space="preserve">REGISTRUOTOJO </w:t>
      </w:r>
      <w:r w:rsidRPr="005502F0">
        <w:rPr>
          <w:rFonts w:ascii="Times New Roman" w:eastAsia="Times New Roman" w:hAnsi="Times New Roman"/>
          <w:b/>
          <w:lang w:eastAsia="lt-LT"/>
        </w:rPr>
        <w:t>PAVADINIMAS IR ADRESAS</w:t>
      </w:r>
    </w:p>
    <w:p w14:paraId="379A8D5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F2C804B"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ratiopharm GmbH</w:t>
      </w:r>
    </w:p>
    <w:p w14:paraId="2942A09A"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Graf–Arco–Str.3</w:t>
      </w:r>
    </w:p>
    <w:p w14:paraId="7C18083C"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89079 Ulm</w:t>
      </w:r>
    </w:p>
    <w:p w14:paraId="4100F343"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Vokietija</w:t>
      </w:r>
    </w:p>
    <w:p w14:paraId="5C8128C8"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2065985"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8A52D7E"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highlight w:val="red"/>
          <w:lang w:eastAsia="lt-LT"/>
        </w:rPr>
      </w:pPr>
      <w:r w:rsidRPr="005502F0">
        <w:rPr>
          <w:rFonts w:ascii="Times New Roman" w:eastAsia="Times New Roman" w:hAnsi="Times New Roman"/>
          <w:b/>
          <w:lang w:eastAsia="lt-LT"/>
        </w:rPr>
        <w:t>12.</w:t>
      </w:r>
      <w:r w:rsidRPr="005502F0">
        <w:rPr>
          <w:rFonts w:ascii="Times New Roman" w:eastAsia="Times New Roman" w:hAnsi="Times New Roman"/>
          <w:b/>
          <w:lang w:eastAsia="lt-LT"/>
        </w:rPr>
        <w:tab/>
      </w:r>
      <w:r w:rsidR="00892301" w:rsidRPr="00892301">
        <w:rPr>
          <w:rFonts w:ascii="Times New Roman" w:eastAsia="Times New Roman" w:hAnsi="Times New Roman"/>
          <w:b/>
          <w:lang w:eastAsia="lt-LT"/>
        </w:rPr>
        <w:t>REGISTRACIJOS PAŽYMĖJIMO NUMERIS (-IAI)</w:t>
      </w:r>
    </w:p>
    <w:p w14:paraId="63CEFD02" w14:textId="77777777" w:rsidR="005502F0" w:rsidRPr="005502F0" w:rsidRDefault="005502F0" w:rsidP="00FA08FA">
      <w:pPr>
        <w:widowControl w:val="0"/>
        <w:spacing w:after="0" w:line="240" w:lineRule="auto"/>
        <w:rPr>
          <w:rFonts w:ascii="Times New Roman" w:eastAsia="Times New Roman" w:hAnsi="Times New Roman"/>
          <w:highlight w:val="red"/>
          <w:lang w:eastAsia="lt-LT"/>
        </w:rPr>
      </w:pPr>
    </w:p>
    <w:p w14:paraId="16CD2573" w14:textId="77777777" w:rsidR="005502F0" w:rsidRPr="005502F0" w:rsidRDefault="005502F0" w:rsidP="00FA08FA">
      <w:pPr>
        <w:widowControl w:val="0"/>
        <w:tabs>
          <w:tab w:val="left" w:pos="567"/>
        </w:tabs>
        <w:autoSpaceDE w:val="0"/>
        <w:autoSpaceDN w:val="0"/>
        <w:adjustRightInd w:val="0"/>
        <w:spacing w:after="0" w:line="240" w:lineRule="auto"/>
        <w:rPr>
          <w:rFonts w:ascii="Times New Roman" w:eastAsia="Times New Roman" w:hAnsi="Times New Roman"/>
          <w:bCs/>
          <w:iCs/>
          <w:lang w:eastAsia="lt-LT"/>
        </w:rPr>
      </w:pPr>
      <w:r w:rsidRPr="005502F0">
        <w:rPr>
          <w:rFonts w:ascii="Times New Roman" w:eastAsia="Times New Roman" w:hAnsi="Times New Roman"/>
          <w:bCs/>
          <w:iCs/>
          <w:lang w:eastAsia="lt-LT"/>
        </w:rPr>
        <w:t>N50 – LT/1/95/0988/003</w:t>
      </w:r>
    </w:p>
    <w:p w14:paraId="57225995"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BD39ACB"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FE64CA3"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13.</w:t>
      </w:r>
      <w:r w:rsidRPr="005502F0">
        <w:rPr>
          <w:rFonts w:ascii="Times New Roman" w:eastAsia="Times New Roman" w:hAnsi="Times New Roman"/>
          <w:b/>
          <w:lang w:eastAsia="lt-LT"/>
        </w:rPr>
        <w:tab/>
        <w:t>SERIJOS NUMERIS</w:t>
      </w:r>
    </w:p>
    <w:p w14:paraId="211702D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AD42AED" w14:textId="77777777" w:rsidR="00A31366" w:rsidRDefault="00A31366" w:rsidP="00FA08FA">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Lot</w:t>
      </w:r>
    </w:p>
    <w:p w14:paraId="087F8A83" w14:textId="77777777" w:rsidR="005502F0" w:rsidRPr="005502F0" w:rsidRDefault="005502F0" w:rsidP="00FA08FA">
      <w:pPr>
        <w:widowControl w:val="0"/>
        <w:spacing w:after="0" w:line="240" w:lineRule="auto"/>
        <w:rPr>
          <w:rFonts w:ascii="Times New Roman" w:eastAsia="Times New Roman" w:hAnsi="Times New Roman"/>
          <w:lang w:eastAsia="lt-LT"/>
        </w:rPr>
      </w:pPr>
      <w:r w:rsidRPr="003C484A">
        <w:rPr>
          <w:rFonts w:ascii="Times New Roman" w:eastAsia="Times New Roman" w:hAnsi="Times New Roman"/>
          <w:highlight w:val="lightGray"/>
          <w:lang w:eastAsia="lt-LT"/>
        </w:rPr>
        <w:t>Serija</w:t>
      </w:r>
    </w:p>
    <w:p w14:paraId="1FF170D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C830396"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92D414D"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14.</w:t>
      </w:r>
      <w:r w:rsidRPr="005502F0">
        <w:rPr>
          <w:rFonts w:ascii="Times New Roman" w:eastAsia="Times New Roman" w:hAnsi="Times New Roman"/>
          <w:b/>
          <w:lang w:eastAsia="lt-LT"/>
        </w:rPr>
        <w:tab/>
        <w:t xml:space="preserve">PARDAVIMO </w:t>
      </w:r>
      <w:r w:rsidRPr="004B740A">
        <w:rPr>
          <w:rFonts w:ascii="Times New Roman" w:eastAsia="Times New Roman" w:hAnsi="Times New Roman"/>
          <w:b/>
          <w:lang w:eastAsia="lt-LT"/>
        </w:rPr>
        <w:t>(</w:t>
      </w:r>
      <w:r w:rsidR="002348A4" w:rsidRPr="004B740A">
        <w:rPr>
          <w:rFonts w:ascii="Times New Roman" w:eastAsia="Times New Roman" w:hAnsi="Times New Roman"/>
          <w:b/>
          <w:lang w:eastAsia="lt-LT"/>
        </w:rPr>
        <w:t>I</w:t>
      </w:r>
      <w:r w:rsidRPr="004B740A">
        <w:rPr>
          <w:rFonts w:ascii="Times New Roman" w:eastAsia="Times New Roman" w:hAnsi="Times New Roman"/>
          <w:b/>
          <w:lang w:eastAsia="lt-LT"/>
        </w:rPr>
        <w:t>ŠDAVIMO)</w:t>
      </w:r>
      <w:r w:rsidRPr="005502F0">
        <w:rPr>
          <w:rFonts w:ascii="Times New Roman" w:eastAsia="Times New Roman" w:hAnsi="Times New Roman"/>
          <w:b/>
          <w:lang w:eastAsia="lt-LT"/>
        </w:rPr>
        <w:t xml:space="preserve"> TVARKA</w:t>
      </w:r>
    </w:p>
    <w:p w14:paraId="782ED61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7D886F3"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Receptinis vaist</w:t>
      </w:r>
      <w:r w:rsidR="005D7882">
        <w:rPr>
          <w:rFonts w:ascii="Times New Roman" w:eastAsia="Times New Roman" w:hAnsi="Times New Roman"/>
          <w:lang w:eastAsia="lt-LT"/>
        </w:rPr>
        <w:t>as</w:t>
      </w:r>
      <w:r w:rsidRPr="005502F0">
        <w:rPr>
          <w:rFonts w:ascii="Times New Roman" w:eastAsia="Times New Roman" w:hAnsi="Times New Roman"/>
          <w:lang w:eastAsia="lt-LT"/>
        </w:rPr>
        <w:t>.</w:t>
      </w:r>
    </w:p>
    <w:p w14:paraId="08BDFA8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B402C15"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7E8202E"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15.</w:t>
      </w:r>
      <w:r w:rsidRPr="005502F0">
        <w:rPr>
          <w:rFonts w:ascii="Times New Roman" w:eastAsia="Times New Roman" w:hAnsi="Times New Roman"/>
          <w:b/>
          <w:lang w:eastAsia="lt-LT"/>
        </w:rPr>
        <w:tab/>
        <w:t>VARTOJIMO INSTRUKCIJA</w:t>
      </w:r>
    </w:p>
    <w:p w14:paraId="4F277CF8"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8F22464"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C6AD231" w14:textId="77777777" w:rsidR="005502F0" w:rsidRPr="005502F0" w:rsidRDefault="005502F0" w:rsidP="002348A4">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 xml:space="preserve">16. </w:t>
      </w:r>
      <w:r w:rsidRPr="005502F0">
        <w:rPr>
          <w:rFonts w:ascii="Times New Roman" w:eastAsia="Times New Roman" w:hAnsi="Times New Roman"/>
          <w:b/>
          <w:lang w:eastAsia="lt-LT"/>
        </w:rPr>
        <w:tab/>
      </w:r>
      <w:r w:rsidRPr="005502F0">
        <w:rPr>
          <w:rFonts w:ascii="Times New Roman" w:eastAsia="Times New Roman" w:hAnsi="Times New Roman"/>
          <w:b/>
          <w:lang w:eastAsia="lt-LT"/>
        </w:rPr>
        <w:tab/>
        <w:t>INFORMACIJA BRAILIO RAŠTU</w:t>
      </w:r>
    </w:p>
    <w:p w14:paraId="690E6EA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9B8CA9F" w14:textId="77777777" w:rsidR="005502F0" w:rsidRDefault="005D7882" w:rsidP="00FA08FA">
      <w:pPr>
        <w:widowControl w:val="0"/>
        <w:spacing w:after="0" w:line="240" w:lineRule="auto"/>
        <w:rPr>
          <w:rFonts w:ascii="Times New Roman" w:eastAsia="Arial Unicode MS" w:hAnsi="Times New Roman"/>
          <w:noProof/>
          <w:lang w:eastAsia="lt-LT"/>
        </w:rPr>
      </w:pPr>
      <w:r>
        <w:rPr>
          <w:rFonts w:ascii="Times New Roman" w:eastAsia="Arial Unicode MS" w:hAnsi="Times New Roman"/>
          <w:noProof/>
          <w:lang w:eastAsia="lt-LT"/>
        </w:rPr>
        <w:t>v</w:t>
      </w:r>
      <w:r w:rsidR="005502F0" w:rsidRPr="005502F0">
        <w:rPr>
          <w:rFonts w:ascii="Times New Roman" w:eastAsia="Arial Unicode MS" w:hAnsi="Times New Roman"/>
          <w:noProof/>
          <w:lang w:eastAsia="lt-LT"/>
        </w:rPr>
        <w:t>erapamil-ratiopharm 80 mg</w:t>
      </w:r>
    </w:p>
    <w:p w14:paraId="7142258D" w14:textId="77777777" w:rsidR="005D7882" w:rsidRDefault="005D7882" w:rsidP="00FA08FA">
      <w:pPr>
        <w:widowControl w:val="0"/>
        <w:spacing w:after="0" w:line="240" w:lineRule="auto"/>
        <w:rPr>
          <w:rFonts w:ascii="Times New Roman" w:eastAsia="Arial Unicode MS" w:hAnsi="Times New Roman"/>
          <w:noProof/>
          <w:lang w:eastAsia="lt-LT"/>
        </w:rPr>
      </w:pPr>
    </w:p>
    <w:p w14:paraId="11A792BA" w14:textId="77777777" w:rsidR="005D7882" w:rsidRPr="005D7882" w:rsidRDefault="005D7882" w:rsidP="005D7882">
      <w:pPr>
        <w:tabs>
          <w:tab w:val="left" w:pos="567"/>
        </w:tabs>
        <w:spacing w:after="0" w:line="260" w:lineRule="exact"/>
        <w:rPr>
          <w:rFonts w:ascii="Times New Roman" w:eastAsia="Times New Roman" w:hAnsi="Times New Roman"/>
          <w:noProof/>
          <w:shd w:val="clear" w:color="auto" w:fill="CCCCCC"/>
        </w:rPr>
      </w:pPr>
    </w:p>
    <w:p w14:paraId="64B4B0D3" w14:textId="77777777" w:rsidR="005D7882" w:rsidRPr="003C484A" w:rsidRDefault="005D7882" w:rsidP="005D788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4"/>
        </w:rPr>
      </w:pPr>
      <w:r w:rsidRPr="003C484A">
        <w:rPr>
          <w:rFonts w:ascii="Times New Roman" w:eastAsia="Times New Roman" w:hAnsi="Times New Roman"/>
          <w:b/>
          <w:noProof/>
          <w:snapToGrid w:val="0"/>
          <w:szCs w:val="20"/>
        </w:rPr>
        <w:t>17.</w:t>
      </w:r>
      <w:r w:rsidRPr="003C484A">
        <w:rPr>
          <w:rFonts w:ascii="Times New Roman" w:eastAsia="Times New Roman" w:hAnsi="Times New Roman"/>
          <w:b/>
          <w:noProof/>
          <w:snapToGrid w:val="0"/>
          <w:szCs w:val="20"/>
        </w:rPr>
        <w:tab/>
        <w:t>UNIKALUS IDENTIFIKATORIUS – 2D BRŪKŠNINIS KODAS</w:t>
      </w:r>
    </w:p>
    <w:p w14:paraId="02F084E5" w14:textId="77777777" w:rsidR="005D7882" w:rsidRPr="003C484A" w:rsidRDefault="005D7882" w:rsidP="005D7882">
      <w:pPr>
        <w:tabs>
          <w:tab w:val="left" w:pos="567"/>
        </w:tabs>
        <w:spacing w:after="0" w:line="260" w:lineRule="exact"/>
        <w:rPr>
          <w:rFonts w:ascii="Times New Roman" w:eastAsia="Times New Roman" w:hAnsi="Times New Roman"/>
          <w:noProof/>
          <w:snapToGrid w:val="0"/>
          <w:szCs w:val="20"/>
        </w:rPr>
      </w:pPr>
    </w:p>
    <w:p w14:paraId="6026EA6E" w14:textId="77777777" w:rsidR="005D7882" w:rsidRPr="003C484A" w:rsidRDefault="005D7882" w:rsidP="005D7882">
      <w:pPr>
        <w:tabs>
          <w:tab w:val="left" w:pos="567"/>
        </w:tabs>
        <w:spacing w:after="0" w:line="260" w:lineRule="exact"/>
        <w:rPr>
          <w:rFonts w:ascii="Times New Roman" w:eastAsia="Times New Roman" w:hAnsi="Times New Roman"/>
          <w:noProof/>
          <w:snapToGrid w:val="0"/>
          <w:shd w:val="clear" w:color="auto" w:fill="CCCCCC"/>
        </w:rPr>
      </w:pPr>
      <w:r w:rsidRPr="003C484A">
        <w:rPr>
          <w:rFonts w:ascii="Times New Roman" w:eastAsia="Times New Roman" w:hAnsi="Times New Roman"/>
          <w:noProof/>
          <w:snapToGrid w:val="0"/>
          <w:szCs w:val="20"/>
          <w:highlight w:val="lightGray"/>
        </w:rPr>
        <w:t>2D brūkšninis kodas su nurodytu unikaliu identifikatoriumi.</w:t>
      </w:r>
    </w:p>
    <w:p w14:paraId="4FFC625E" w14:textId="77777777" w:rsidR="005D7882" w:rsidRPr="003C484A" w:rsidRDefault="005D7882" w:rsidP="005D7882">
      <w:pPr>
        <w:tabs>
          <w:tab w:val="left" w:pos="567"/>
        </w:tabs>
        <w:spacing w:after="0" w:line="260" w:lineRule="exact"/>
        <w:rPr>
          <w:rFonts w:ascii="Times New Roman" w:eastAsia="Times New Roman" w:hAnsi="Times New Roman"/>
          <w:noProof/>
          <w:snapToGrid w:val="0"/>
          <w:shd w:val="clear" w:color="auto" w:fill="CCCCCC"/>
        </w:rPr>
      </w:pPr>
    </w:p>
    <w:p w14:paraId="205689EA" w14:textId="77777777" w:rsidR="005D7882" w:rsidRPr="003C484A" w:rsidRDefault="005D7882" w:rsidP="005D7882">
      <w:pPr>
        <w:tabs>
          <w:tab w:val="left" w:pos="567"/>
        </w:tabs>
        <w:spacing w:after="0" w:line="260" w:lineRule="exact"/>
        <w:rPr>
          <w:rFonts w:ascii="Times New Roman" w:eastAsia="Times New Roman" w:hAnsi="Times New Roman"/>
          <w:noProof/>
          <w:snapToGrid w:val="0"/>
          <w:szCs w:val="20"/>
        </w:rPr>
      </w:pPr>
    </w:p>
    <w:p w14:paraId="32F5A0B6" w14:textId="77777777" w:rsidR="005D7882" w:rsidRPr="003C484A" w:rsidRDefault="005D7882" w:rsidP="005D7882">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rPr>
      </w:pPr>
      <w:r w:rsidRPr="003C484A">
        <w:rPr>
          <w:rFonts w:ascii="Times New Roman" w:eastAsia="Times New Roman" w:hAnsi="Times New Roman"/>
          <w:b/>
          <w:noProof/>
          <w:snapToGrid w:val="0"/>
          <w:szCs w:val="20"/>
        </w:rPr>
        <w:t>18.</w:t>
      </w:r>
      <w:r w:rsidRPr="003C484A">
        <w:rPr>
          <w:rFonts w:ascii="Times New Roman" w:eastAsia="Times New Roman" w:hAnsi="Times New Roman"/>
          <w:b/>
          <w:noProof/>
          <w:snapToGrid w:val="0"/>
          <w:szCs w:val="20"/>
        </w:rPr>
        <w:tab/>
        <w:t>UNIKALUS IDENTIFIKATORIUS – ŽMONĖMS SUPRANTAMI DUOMENYS</w:t>
      </w:r>
    </w:p>
    <w:p w14:paraId="142343A1" w14:textId="77777777" w:rsidR="005D7882" w:rsidRPr="003C484A" w:rsidRDefault="005D7882" w:rsidP="005D7882">
      <w:pPr>
        <w:tabs>
          <w:tab w:val="left" w:pos="567"/>
        </w:tabs>
        <w:spacing w:after="0" w:line="260" w:lineRule="exact"/>
        <w:rPr>
          <w:rFonts w:ascii="Times New Roman" w:eastAsia="Times New Roman" w:hAnsi="Times New Roman"/>
          <w:noProof/>
          <w:snapToGrid w:val="0"/>
          <w:szCs w:val="20"/>
        </w:rPr>
      </w:pPr>
    </w:p>
    <w:p w14:paraId="27E64557" w14:textId="77777777" w:rsidR="005D7882" w:rsidRPr="003C484A" w:rsidRDefault="005D7882" w:rsidP="005D7882">
      <w:pPr>
        <w:tabs>
          <w:tab w:val="left" w:pos="567"/>
        </w:tabs>
        <w:spacing w:after="0" w:line="260" w:lineRule="exact"/>
        <w:rPr>
          <w:rFonts w:ascii="Times New Roman" w:eastAsia="Times New Roman" w:hAnsi="Times New Roman"/>
          <w:snapToGrid w:val="0"/>
          <w:color w:val="008000"/>
        </w:rPr>
      </w:pPr>
      <w:r w:rsidRPr="003C484A">
        <w:rPr>
          <w:rFonts w:ascii="Times New Roman" w:eastAsia="Times New Roman" w:hAnsi="Times New Roman"/>
          <w:snapToGrid w:val="0"/>
          <w:szCs w:val="20"/>
        </w:rPr>
        <w:t xml:space="preserve">PC: </w:t>
      </w:r>
    </w:p>
    <w:p w14:paraId="47FEE9E1" w14:textId="77777777" w:rsidR="005D7882" w:rsidRPr="003C484A" w:rsidRDefault="005D7882" w:rsidP="005D7882">
      <w:pPr>
        <w:tabs>
          <w:tab w:val="left" w:pos="567"/>
        </w:tabs>
        <w:spacing w:after="0" w:line="260" w:lineRule="exact"/>
        <w:rPr>
          <w:rFonts w:ascii="Times New Roman" w:eastAsia="Times New Roman" w:hAnsi="Times New Roman"/>
          <w:snapToGrid w:val="0"/>
        </w:rPr>
      </w:pPr>
      <w:r w:rsidRPr="003C484A">
        <w:rPr>
          <w:rFonts w:ascii="Times New Roman" w:eastAsia="Times New Roman" w:hAnsi="Times New Roman"/>
          <w:snapToGrid w:val="0"/>
          <w:szCs w:val="20"/>
        </w:rPr>
        <w:t xml:space="preserve">SN: </w:t>
      </w:r>
    </w:p>
    <w:p w14:paraId="195F3D53" w14:textId="77777777" w:rsidR="005D7882" w:rsidRPr="003C484A" w:rsidRDefault="005D7882" w:rsidP="005D7882">
      <w:pPr>
        <w:tabs>
          <w:tab w:val="left" w:pos="567"/>
        </w:tabs>
        <w:spacing w:after="0" w:line="260" w:lineRule="exact"/>
        <w:rPr>
          <w:rFonts w:ascii="Times New Roman" w:eastAsia="Times New Roman" w:hAnsi="Times New Roman"/>
          <w:snapToGrid w:val="0"/>
        </w:rPr>
      </w:pPr>
      <w:r w:rsidRPr="003C484A">
        <w:rPr>
          <w:rFonts w:ascii="Times New Roman" w:eastAsia="Times New Roman" w:hAnsi="Times New Roman"/>
          <w:snapToGrid w:val="0"/>
          <w:szCs w:val="20"/>
          <w:highlight w:val="lightGray"/>
        </w:rPr>
        <w:t xml:space="preserve">NN: </w:t>
      </w:r>
    </w:p>
    <w:p w14:paraId="75C051CC" w14:textId="77777777" w:rsidR="005D7882" w:rsidRPr="003C484A" w:rsidRDefault="005D7882" w:rsidP="005D7882">
      <w:pPr>
        <w:tabs>
          <w:tab w:val="left" w:pos="567"/>
        </w:tabs>
        <w:spacing w:after="0" w:line="260" w:lineRule="exact"/>
        <w:rPr>
          <w:rFonts w:ascii="Times New Roman" w:eastAsia="Times New Roman" w:hAnsi="Times New Roman"/>
          <w:noProof/>
          <w:snapToGrid w:val="0"/>
          <w:vanish/>
        </w:rPr>
      </w:pPr>
    </w:p>
    <w:p w14:paraId="6E0EE53C" w14:textId="77777777" w:rsidR="005D7882" w:rsidRPr="003C484A" w:rsidRDefault="005D7882" w:rsidP="005D7882">
      <w:pPr>
        <w:tabs>
          <w:tab w:val="left" w:pos="567"/>
        </w:tabs>
        <w:spacing w:after="0" w:line="260" w:lineRule="exact"/>
        <w:rPr>
          <w:rFonts w:ascii="Times New Roman" w:eastAsia="Times New Roman" w:hAnsi="Times New Roman"/>
          <w:noProof/>
          <w:snapToGrid w:val="0"/>
          <w:vanish/>
        </w:rPr>
      </w:pPr>
      <w:r w:rsidRPr="003C484A">
        <w:rPr>
          <w:rFonts w:ascii="Times New Roman" w:eastAsia="Times New Roman" w:hAnsi="Times New Roman"/>
          <w:noProof/>
          <w:snapToGrid w:val="0"/>
          <w:szCs w:val="20"/>
          <w:highlight w:val="lightGray"/>
          <w:shd w:val="clear" w:color="auto" w:fill="CCCCCC"/>
        </w:rPr>
        <w:t>&lt;Duomenys nebūtini.&gt;</w:t>
      </w:r>
    </w:p>
    <w:p w14:paraId="4C7D1ED0" w14:textId="77777777" w:rsidR="005D7882" w:rsidRPr="005502F0" w:rsidRDefault="005D7882" w:rsidP="00FA08FA">
      <w:pPr>
        <w:widowControl w:val="0"/>
        <w:spacing w:after="0" w:line="240" w:lineRule="auto"/>
        <w:rPr>
          <w:rFonts w:ascii="Times New Roman" w:eastAsia="Arial Unicode MS" w:hAnsi="Times New Roman"/>
          <w:noProof/>
          <w:lang w:eastAsia="lt-LT"/>
        </w:rPr>
      </w:pPr>
    </w:p>
    <w:p w14:paraId="771400AE" w14:textId="77777777" w:rsidR="005502F0" w:rsidRPr="005502F0" w:rsidRDefault="005502F0" w:rsidP="00FA08FA">
      <w:pPr>
        <w:widowControl w:val="0"/>
        <w:spacing w:after="0" w:line="240" w:lineRule="auto"/>
        <w:rPr>
          <w:rFonts w:ascii="Times New Roman" w:eastAsia="Arial Unicode MS" w:hAnsi="Times New Roman"/>
          <w:noProof/>
          <w:lang w:eastAsia="lt-LT"/>
        </w:rPr>
      </w:pPr>
    </w:p>
    <w:p w14:paraId="556AFB5C" w14:textId="77777777" w:rsidR="005502F0" w:rsidRPr="005502F0" w:rsidRDefault="00892301" w:rsidP="00622477">
      <w:pPr>
        <w:widowControl w:val="0"/>
        <w:spacing w:after="0" w:line="240" w:lineRule="auto"/>
        <w:rPr>
          <w:rFonts w:ascii="Times New Roman" w:eastAsia="Times New Roman" w:hAnsi="Times New Roman"/>
          <w:szCs w:val="20"/>
          <w:lang w:eastAsia="lt-LT"/>
        </w:rPr>
      </w:pPr>
      <w:r>
        <w:rPr>
          <w:rFonts w:ascii="Times New Roman" w:eastAsia="Arial Unicode MS" w:hAnsi="Times New Roman"/>
          <w:noProof/>
          <w:lang w:eastAsia="lt-LT"/>
        </w:rPr>
        <w:br w:type="page"/>
      </w:r>
    </w:p>
    <w:p w14:paraId="0439E4D9" w14:textId="77777777" w:rsidR="005502F0" w:rsidRPr="005502F0" w:rsidRDefault="005502F0" w:rsidP="00622477">
      <w:pPr>
        <w:widowControl w:val="0"/>
        <w:pBdr>
          <w:top w:val="single" w:sz="4" w:space="1" w:color="auto"/>
          <w:left w:val="single" w:sz="4" w:space="4" w:color="auto"/>
          <w:bottom w:val="single" w:sz="4" w:space="1" w:color="auto"/>
          <w:right w:val="single" w:sz="4" w:space="4" w:color="auto"/>
        </w:pBdr>
        <w:tabs>
          <w:tab w:val="left" w:pos="0"/>
        </w:tabs>
        <w:spacing w:after="0" w:line="240" w:lineRule="auto"/>
        <w:outlineLvl w:val="1"/>
        <w:rPr>
          <w:rFonts w:ascii="Times New Roman" w:eastAsia="Times New Roman" w:hAnsi="Times New Roman"/>
          <w:b/>
          <w:lang w:eastAsia="lt-LT"/>
        </w:rPr>
      </w:pPr>
      <w:r w:rsidRPr="005502F0">
        <w:rPr>
          <w:rFonts w:ascii="Times New Roman" w:eastAsia="Times New Roman" w:hAnsi="Times New Roman"/>
          <w:b/>
          <w:lang w:eastAsia="lt-LT"/>
        </w:rPr>
        <w:lastRenderedPageBreak/>
        <w:t>MINIMALI INFORMACIJA ANT LIZDINIŲ PLOKŠTELIŲ ARBA DVISLUOKSNIŲ JUOSTELIŲ</w:t>
      </w:r>
    </w:p>
    <w:p w14:paraId="3C0D05F0" w14:textId="77777777" w:rsidR="005502F0" w:rsidRPr="005502F0" w:rsidRDefault="005502F0" w:rsidP="00622477">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lang w:eastAsia="lt-LT"/>
        </w:rPr>
      </w:pPr>
    </w:p>
    <w:p w14:paraId="5AA9AF5D" w14:textId="77777777" w:rsidR="005502F0" w:rsidRPr="00622477" w:rsidRDefault="005502F0" w:rsidP="00622477">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eastAsia="lt-LT"/>
        </w:rPr>
      </w:pPr>
      <w:r w:rsidRPr="00622477">
        <w:rPr>
          <w:rFonts w:ascii="Times New Roman" w:eastAsia="Times New Roman" w:hAnsi="Times New Roman"/>
          <w:b/>
          <w:lang w:eastAsia="lt-LT"/>
        </w:rPr>
        <w:t>LIZDINĖ PLOKŠTELĖ</w:t>
      </w:r>
    </w:p>
    <w:p w14:paraId="3AB9613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74D28FE8"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CE7A1D4"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1.</w:t>
      </w:r>
      <w:r w:rsidRPr="005502F0">
        <w:rPr>
          <w:rFonts w:ascii="Times New Roman" w:eastAsia="Times New Roman" w:hAnsi="Times New Roman"/>
          <w:b/>
          <w:lang w:eastAsia="lt-LT"/>
        </w:rPr>
        <w:tab/>
        <w:t>VAISTINIO PREPARATO PAVADINIMAS</w:t>
      </w:r>
    </w:p>
    <w:p w14:paraId="6D38273E"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E465E93" w14:textId="77777777" w:rsidR="005502F0" w:rsidRPr="005502F0" w:rsidRDefault="005502F0" w:rsidP="00FA08FA">
      <w:pPr>
        <w:widowControl w:val="0"/>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bCs/>
          <w:iCs/>
          <w:lang w:eastAsia="lt-LT"/>
        </w:rPr>
        <w:t>Verapamil-ratiopharm 80</w:t>
      </w:r>
      <w:r w:rsidR="00892301">
        <w:rPr>
          <w:rFonts w:ascii="Times New Roman" w:eastAsia="Times New Roman" w:hAnsi="Times New Roman"/>
          <w:bCs/>
          <w:iCs/>
          <w:lang w:eastAsia="lt-LT"/>
        </w:rPr>
        <w:t> </w:t>
      </w:r>
      <w:r w:rsidRPr="005502F0">
        <w:rPr>
          <w:rFonts w:ascii="Times New Roman" w:eastAsia="Times New Roman" w:hAnsi="Times New Roman"/>
          <w:bCs/>
          <w:iCs/>
          <w:lang w:eastAsia="lt-LT"/>
        </w:rPr>
        <w:t xml:space="preserve">mg plėvele dengtos tabletės </w:t>
      </w:r>
    </w:p>
    <w:p w14:paraId="0CA6FA5B"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Verapamili</w:t>
      </w:r>
      <w:r w:rsidR="005C4548">
        <w:rPr>
          <w:rFonts w:ascii="Times New Roman" w:eastAsia="Times New Roman" w:hAnsi="Times New Roman"/>
          <w:lang w:eastAsia="lt-LT"/>
        </w:rPr>
        <w:t>o</w:t>
      </w:r>
      <w:r w:rsidRPr="005502F0">
        <w:rPr>
          <w:rFonts w:ascii="Times New Roman" w:eastAsia="Times New Roman" w:hAnsi="Times New Roman"/>
          <w:lang w:eastAsia="lt-LT"/>
        </w:rPr>
        <w:t xml:space="preserve"> h</w:t>
      </w:r>
      <w:r w:rsidR="001B05F0">
        <w:rPr>
          <w:rFonts w:ascii="Times New Roman" w:eastAsia="Times New Roman" w:hAnsi="Times New Roman"/>
          <w:lang w:eastAsia="lt-LT"/>
        </w:rPr>
        <w:t>i</w:t>
      </w:r>
      <w:r w:rsidRPr="005502F0">
        <w:rPr>
          <w:rFonts w:ascii="Times New Roman" w:eastAsia="Times New Roman" w:hAnsi="Times New Roman"/>
          <w:lang w:eastAsia="lt-LT"/>
        </w:rPr>
        <w:t>drochlorid</w:t>
      </w:r>
      <w:r w:rsidR="005C4548">
        <w:rPr>
          <w:rFonts w:ascii="Times New Roman" w:eastAsia="Times New Roman" w:hAnsi="Times New Roman"/>
          <w:lang w:eastAsia="lt-LT"/>
        </w:rPr>
        <w:t>as</w:t>
      </w:r>
    </w:p>
    <w:p w14:paraId="7CDF3D7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B44DD5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BECED03"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r>
      <w:r w:rsidR="00CD38FA" w:rsidRPr="00CD38FA">
        <w:rPr>
          <w:rFonts w:ascii="Times New Roman" w:eastAsia="Times New Roman" w:hAnsi="Times New Roman"/>
          <w:b/>
          <w:lang w:eastAsia="lt-LT"/>
        </w:rPr>
        <w:t>REGISTRUOTOJO</w:t>
      </w:r>
      <w:r w:rsidR="00CD38FA" w:rsidRPr="00CD38FA" w:rsidDel="00CD38FA">
        <w:rPr>
          <w:rFonts w:ascii="Times New Roman" w:eastAsia="Times New Roman" w:hAnsi="Times New Roman"/>
          <w:b/>
          <w:lang w:eastAsia="lt-LT"/>
        </w:rPr>
        <w:t xml:space="preserve"> </w:t>
      </w:r>
      <w:r w:rsidRPr="005502F0">
        <w:rPr>
          <w:rFonts w:ascii="Times New Roman" w:eastAsia="Times New Roman" w:hAnsi="Times New Roman"/>
          <w:b/>
          <w:lang w:eastAsia="lt-LT"/>
        </w:rPr>
        <w:t xml:space="preserve">PAVADINIMAS </w:t>
      </w:r>
    </w:p>
    <w:p w14:paraId="0B4D56B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104A763" w14:textId="77777777" w:rsidR="005502F0" w:rsidRPr="005502F0" w:rsidRDefault="005502F0" w:rsidP="00FA08FA">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ratiopharm GmbH</w:t>
      </w:r>
    </w:p>
    <w:p w14:paraId="1A9652F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3F89017" w14:textId="77777777" w:rsidR="005502F0" w:rsidRPr="005502F0" w:rsidRDefault="005502F0" w:rsidP="00FA08FA">
      <w:pPr>
        <w:widowControl w:val="0"/>
        <w:tabs>
          <w:tab w:val="left" w:pos="6345"/>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ab/>
      </w:r>
    </w:p>
    <w:p w14:paraId="41BC8019"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TINKAMUMO LAIKAS</w:t>
      </w:r>
    </w:p>
    <w:p w14:paraId="778B0C54"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C64FD22" w14:textId="77777777" w:rsidR="005502F0" w:rsidRPr="005502F0" w:rsidRDefault="005502F0" w:rsidP="00FA08FA">
      <w:pPr>
        <w:widowControl w:val="0"/>
        <w:spacing w:after="0" w:line="240" w:lineRule="auto"/>
        <w:ind w:left="567" w:hanging="567"/>
        <w:outlineLvl w:val="0"/>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Tinka iki: {mm/MMMM} </w:t>
      </w:r>
    </w:p>
    <w:p w14:paraId="394FDCB1"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7D235E3"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66A1928"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 xml:space="preserve">SERIJOS NUMERIS </w:t>
      </w:r>
    </w:p>
    <w:p w14:paraId="0F540F9E"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26E7CC15" w14:textId="77777777" w:rsidR="005502F0" w:rsidRPr="005502F0" w:rsidRDefault="005502F0" w:rsidP="00FA08FA">
      <w:pPr>
        <w:widowControl w:val="0"/>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Serija: {numeris}</w:t>
      </w:r>
    </w:p>
    <w:p w14:paraId="258D1780"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30CB431F"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00DAC9E4" w14:textId="77777777" w:rsidR="005502F0" w:rsidRPr="005502F0" w:rsidRDefault="005502F0" w:rsidP="003C484A">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t>KITA</w:t>
      </w:r>
    </w:p>
    <w:p w14:paraId="647FEA3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A486D1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78EB485"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68B03AFD"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4BD3F299"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1D0EA6A2"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61B6087" w14:textId="77777777" w:rsidR="005502F0" w:rsidRPr="005502F0" w:rsidRDefault="005502F0" w:rsidP="00FA08FA">
      <w:pPr>
        <w:widowControl w:val="0"/>
        <w:spacing w:after="0" w:line="240" w:lineRule="auto"/>
        <w:rPr>
          <w:rFonts w:ascii="Times New Roman" w:eastAsia="Times New Roman" w:hAnsi="Times New Roman"/>
          <w:szCs w:val="20"/>
          <w:lang w:eastAsia="lt-LT"/>
        </w:rPr>
      </w:pPr>
    </w:p>
    <w:p w14:paraId="7353066A" w14:textId="77777777" w:rsidR="005502F0" w:rsidRPr="005502F0" w:rsidRDefault="005502F0" w:rsidP="00FA08FA">
      <w:pPr>
        <w:widowControl w:val="0"/>
        <w:spacing w:after="0" w:line="240" w:lineRule="auto"/>
        <w:rPr>
          <w:rFonts w:ascii="Times New Roman" w:eastAsia="Times New Roman" w:hAnsi="Times New Roman"/>
          <w:lang w:eastAsia="lt-LT"/>
        </w:rPr>
      </w:pPr>
    </w:p>
    <w:p w14:paraId="5329F583" w14:textId="77777777" w:rsidR="005502F0" w:rsidRPr="005502F0" w:rsidRDefault="005502F0" w:rsidP="00FA08FA">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br w:type="page"/>
      </w:r>
    </w:p>
    <w:p w14:paraId="0BBC76B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823E37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3DA058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szCs w:val="20"/>
          <w:lang w:eastAsia="lt-LT"/>
        </w:rPr>
        <w:t xml:space="preserve"> </w:t>
      </w:r>
    </w:p>
    <w:p w14:paraId="0E13CA5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8463676"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8A411F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951834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724FE47"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13B9CF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5701B241"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720517C"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DE2F523"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6E3198D"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1582E43"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EF3738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4CA36B1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4512CE9"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934C20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6805840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6A5E9F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160C724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68902AE"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138B4D7" w14:textId="77777777" w:rsidR="005502F0" w:rsidRPr="005502F0" w:rsidRDefault="005502F0" w:rsidP="00FA08FA">
      <w:pPr>
        <w:widowControl w:val="0"/>
        <w:tabs>
          <w:tab w:val="left" w:pos="567"/>
        </w:tabs>
        <w:spacing w:after="0" w:line="240" w:lineRule="auto"/>
        <w:jc w:val="center"/>
        <w:outlineLvl w:val="0"/>
        <w:rPr>
          <w:rFonts w:ascii="Times New Roman" w:eastAsia="Times New Roman" w:hAnsi="Times New Roman"/>
          <w:b/>
          <w:kern w:val="28"/>
          <w:lang w:eastAsia="lt-LT"/>
        </w:rPr>
      </w:pPr>
      <w:r w:rsidRPr="005502F0">
        <w:rPr>
          <w:rFonts w:ascii="Times New Roman" w:eastAsia="Times New Roman" w:hAnsi="Times New Roman"/>
          <w:b/>
          <w:kern w:val="28"/>
          <w:lang w:eastAsia="lt-LT"/>
        </w:rPr>
        <w:t>B. PAKUOTĖS LAPELIS</w:t>
      </w:r>
    </w:p>
    <w:p w14:paraId="777E57AC" w14:textId="77777777" w:rsidR="005502F0" w:rsidRPr="005502F0" w:rsidRDefault="005502F0" w:rsidP="005E63E3">
      <w:pPr>
        <w:widowControl w:val="0"/>
        <w:tabs>
          <w:tab w:val="left" w:pos="0"/>
        </w:tabs>
        <w:spacing w:after="0" w:line="240" w:lineRule="auto"/>
        <w:jc w:val="center"/>
        <w:rPr>
          <w:rFonts w:ascii="Times New Roman" w:eastAsia="Times New Roman" w:hAnsi="Times New Roman"/>
          <w:b/>
          <w:lang w:eastAsia="lt-LT"/>
        </w:rPr>
      </w:pPr>
      <w:r w:rsidRPr="005502F0">
        <w:rPr>
          <w:rFonts w:ascii="Times New Roman" w:eastAsia="Times New Roman" w:hAnsi="Times New Roman"/>
          <w:lang w:eastAsia="lt-LT"/>
        </w:rPr>
        <w:br w:type="page"/>
      </w:r>
      <w:r w:rsidR="00460166">
        <w:rPr>
          <w:rFonts w:ascii="Times New Roman" w:eastAsia="Times New Roman" w:hAnsi="Times New Roman"/>
          <w:b/>
          <w:lang w:eastAsia="lt-LT"/>
        </w:rPr>
        <w:lastRenderedPageBreak/>
        <w:t>P</w:t>
      </w:r>
      <w:r w:rsidR="00460166" w:rsidRPr="005502F0">
        <w:rPr>
          <w:rFonts w:ascii="Times New Roman" w:eastAsia="Times New Roman" w:hAnsi="Times New Roman"/>
          <w:b/>
          <w:lang w:eastAsia="lt-LT"/>
        </w:rPr>
        <w:t>akuotės lapelis: informacija vartotojui</w:t>
      </w:r>
    </w:p>
    <w:p w14:paraId="44F64AD6" w14:textId="77777777" w:rsidR="005502F0" w:rsidRPr="005502F0" w:rsidRDefault="005502F0" w:rsidP="005E63E3">
      <w:pPr>
        <w:widowControl w:val="0"/>
        <w:tabs>
          <w:tab w:val="left" w:pos="567"/>
        </w:tabs>
        <w:autoSpaceDE w:val="0"/>
        <w:autoSpaceDN w:val="0"/>
        <w:adjustRightInd w:val="0"/>
        <w:spacing w:after="0" w:line="240" w:lineRule="auto"/>
        <w:ind w:left="1296"/>
        <w:jc w:val="center"/>
        <w:rPr>
          <w:rFonts w:ascii="Times New Roman" w:eastAsia="Times New Roman" w:hAnsi="Times New Roman"/>
          <w:b/>
          <w:bCs/>
          <w:iCs/>
          <w:lang w:eastAsia="lt-LT"/>
        </w:rPr>
      </w:pPr>
    </w:p>
    <w:p w14:paraId="37A1C198" w14:textId="77777777" w:rsidR="005502F0" w:rsidRPr="005502F0" w:rsidRDefault="005502F0" w:rsidP="005E63E3">
      <w:pPr>
        <w:widowControl w:val="0"/>
        <w:tabs>
          <w:tab w:val="left" w:pos="567"/>
        </w:tabs>
        <w:autoSpaceDE w:val="0"/>
        <w:autoSpaceDN w:val="0"/>
        <w:adjustRightInd w:val="0"/>
        <w:spacing w:after="0" w:line="240" w:lineRule="auto"/>
        <w:jc w:val="center"/>
        <w:rPr>
          <w:rFonts w:ascii="Times New Roman" w:eastAsia="Times New Roman" w:hAnsi="Times New Roman"/>
          <w:b/>
          <w:bCs/>
          <w:iCs/>
          <w:lang w:eastAsia="lt-LT"/>
        </w:rPr>
      </w:pPr>
      <w:r w:rsidRPr="005502F0">
        <w:rPr>
          <w:rFonts w:ascii="Times New Roman" w:eastAsia="Times New Roman" w:hAnsi="Times New Roman"/>
          <w:b/>
          <w:bCs/>
          <w:iCs/>
          <w:lang w:eastAsia="lt-LT"/>
        </w:rPr>
        <w:t>Verapamil-ratiopharm 40</w:t>
      </w:r>
      <w:r w:rsidR="00460166">
        <w:rPr>
          <w:rFonts w:ascii="Times New Roman" w:eastAsia="Times New Roman" w:hAnsi="Times New Roman"/>
          <w:b/>
          <w:bCs/>
          <w:iCs/>
          <w:lang w:eastAsia="lt-LT"/>
        </w:rPr>
        <w:t> </w:t>
      </w:r>
      <w:r w:rsidRPr="005502F0">
        <w:rPr>
          <w:rFonts w:ascii="Times New Roman" w:eastAsia="Times New Roman" w:hAnsi="Times New Roman"/>
          <w:b/>
          <w:bCs/>
          <w:iCs/>
          <w:lang w:eastAsia="lt-LT"/>
        </w:rPr>
        <w:t>mg plėvele dengtos tabletės</w:t>
      </w:r>
    </w:p>
    <w:p w14:paraId="538CB37E" w14:textId="77777777" w:rsidR="005502F0" w:rsidRPr="005502F0" w:rsidRDefault="005502F0" w:rsidP="005E63E3">
      <w:pPr>
        <w:widowControl w:val="0"/>
        <w:tabs>
          <w:tab w:val="left" w:pos="567"/>
        </w:tabs>
        <w:autoSpaceDE w:val="0"/>
        <w:autoSpaceDN w:val="0"/>
        <w:adjustRightInd w:val="0"/>
        <w:spacing w:after="0" w:line="240" w:lineRule="auto"/>
        <w:jc w:val="center"/>
        <w:rPr>
          <w:rFonts w:ascii="Times New Roman" w:eastAsia="Times New Roman" w:hAnsi="Times New Roman"/>
          <w:b/>
          <w:iCs/>
          <w:lang w:eastAsia="lt-LT"/>
        </w:rPr>
      </w:pPr>
      <w:r w:rsidRPr="005502F0">
        <w:rPr>
          <w:rFonts w:ascii="Times New Roman" w:eastAsia="Times New Roman" w:hAnsi="Times New Roman"/>
          <w:b/>
          <w:bCs/>
          <w:iCs/>
          <w:lang w:eastAsia="lt-LT"/>
        </w:rPr>
        <w:t>Verapamil-ratiopharm 80</w:t>
      </w:r>
      <w:r w:rsidR="00460166">
        <w:rPr>
          <w:rFonts w:ascii="Times New Roman" w:eastAsia="Times New Roman" w:hAnsi="Times New Roman"/>
          <w:b/>
          <w:bCs/>
          <w:iCs/>
          <w:lang w:eastAsia="lt-LT"/>
        </w:rPr>
        <w:t> </w:t>
      </w:r>
      <w:r w:rsidRPr="005502F0">
        <w:rPr>
          <w:rFonts w:ascii="Times New Roman" w:eastAsia="Times New Roman" w:hAnsi="Times New Roman"/>
          <w:b/>
          <w:bCs/>
          <w:iCs/>
          <w:lang w:eastAsia="lt-LT"/>
        </w:rPr>
        <w:t>mg plėvele dengtos tabletės</w:t>
      </w:r>
    </w:p>
    <w:p w14:paraId="57CEC95B"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lang w:eastAsia="lt-LT"/>
        </w:rPr>
      </w:pPr>
      <w:r w:rsidRPr="005502F0">
        <w:rPr>
          <w:rFonts w:ascii="Times New Roman" w:eastAsia="Times New Roman" w:hAnsi="Times New Roman"/>
          <w:lang w:eastAsia="lt-LT"/>
        </w:rPr>
        <w:t>Verapamilio hidrochloridas</w:t>
      </w:r>
    </w:p>
    <w:p w14:paraId="330F8712" w14:textId="77777777" w:rsidR="005502F0" w:rsidRPr="005502F0" w:rsidRDefault="005502F0" w:rsidP="005E63E3">
      <w:pPr>
        <w:widowControl w:val="0"/>
        <w:tabs>
          <w:tab w:val="left" w:pos="567"/>
        </w:tabs>
        <w:spacing w:after="0" w:line="240" w:lineRule="auto"/>
        <w:jc w:val="center"/>
        <w:rPr>
          <w:rFonts w:ascii="Times New Roman" w:eastAsia="Times New Roman" w:hAnsi="Times New Roman"/>
          <w:b/>
          <w:lang w:eastAsia="lt-LT"/>
        </w:rPr>
      </w:pPr>
    </w:p>
    <w:p w14:paraId="75BD7D4D"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017CE2EB" w14:textId="77777777" w:rsidR="00460166" w:rsidRDefault="00460166" w:rsidP="005E63E3">
      <w:pPr>
        <w:widowControl w:val="0"/>
        <w:spacing w:after="0" w:line="240" w:lineRule="auto"/>
        <w:rPr>
          <w:rFonts w:ascii="Times New Roman" w:eastAsia="Times New Roman" w:hAnsi="Times New Roman"/>
          <w:b/>
          <w:noProof/>
          <w:snapToGrid w:val="0"/>
          <w:szCs w:val="24"/>
        </w:rPr>
      </w:pPr>
      <w:r w:rsidRPr="00460166">
        <w:rPr>
          <w:rFonts w:ascii="Times New Roman" w:eastAsia="Times New Roman" w:hAnsi="Times New Roman"/>
          <w:b/>
          <w:noProof/>
          <w:snapToGrid w:val="0"/>
          <w:szCs w:val="24"/>
        </w:rPr>
        <w:t>Atidžiai perskaitykite visą šį lapelį, prieš pradėdami vartoti vaistą, nes jame pateikiama Jums svarbi informacija.</w:t>
      </w:r>
    </w:p>
    <w:p w14:paraId="2F1A133C" w14:textId="77777777" w:rsidR="004C783F" w:rsidRPr="00460166" w:rsidRDefault="004C783F" w:rsidP="005E63E3">
      <w:pPr>
        <w:widowControl w:val="0"/>
        <w:spacing w:after="0" w:line="240" w:lineRule="auto"/>
        <w:rPr>
          <w:rFonts w:ascii="Times New Roman" w:eastAsia="Times New Roman" w:hAnsi="Times New Roman"/>
          <w:snapToGrid w:val="0"/>
          <w:szCs w:val="24"/>
        </w:rPr>
      </w:pPr>
    </w:p>
    <w:p w14:paraId="1660B1AD" w14:textId="77777777" w:rsidR="00460166" w:rsidRPr="00460166" w:rsidRDefault="00460166" w:rsidP="005E63E3">
      <w:pPr>
        <w:widowControl w:val="0"/>
        <w:numPr>
          <w:ilvl w:val="0"/>
          <w:numId w:val="12"/>
        </w:numPr>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noProof/>
          <w:snapToGrid w:val="0"/>
          <w:szCs w:val="24"/>
        </w:rPr>
        <w:t>Neišmeskite šio lapelio, nes vėl gali prireikti jį perskaityti.</w:t>
      </w:r>
      <w:r w:rsidRPr="00460166">
        <w:rPr>
          <w:rFonts w:ascii="Times New Roman" w:eastAsia="Times New Roman" w:hAnsi="Times New Roman"/>
          <w:snapToGrid w:val="0"/>
          <w:szCs w:val="24"/>
        </w:rPr>
        <w:t xml:space="preserve"> </w:t>
      </w:r>
    </w:p>
    <w:p w14:paraId="168D06C4" w14:textId="77777777" w:rsidR="00460166" w:rsidRPr="00460166" w:rsidRDefault="00460166" w:rsidP="005E63E3">
      <w:pPr>
        <w:widowControl w:val="0"/>
        <w:numPr>
          <w:ilvl w:val="0"/>
          <w:numId w:val="12"/>
        </w:numPr>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noProof/>
          <w:snapToGrid w:val="0"/>
          <w:szCs w:val="24"/>
        </w:rPr>
        <w:t>Jeigu kiltų daugiau klausimų, kreipkitės į gydytoją</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arba</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vaistininką.</w:t>
      </w:r>
    </w:p>
    <w:p w14:paraId="3B493EEB" w14:textId="77777777" w:rsidR="00460166" w:rsidRPr="00460166" w:rsidRDefault="00460166" w:rsidP="005E63E3">
      <w:pPr>
        <w:widowControl w:val="0"/>
        <w:tabs>
          <w:tab w:val="left" w:pos="567"/>
        </w:tabs>
        <w:spacing w:after="0" w:line="240" w:lineRule="auto"/>
        <w:ind w:left="567" w:right="-2" w:hanging="567"/>
        <w:rPr>
          <w:rFonts w:ascii="Times New Roman" w:eastAsia="Times New Roman" w:hAnsi="Times New Roman"/>
          <w:snapToGrid w:val="0"/>
          <w:szCs w:val="24"/>
        </w:rPr>
      </w:pPr>
      <w:r w:rsidRPr="00460166">
        <w:rPr>
          <w:rFonts w:ascii="Times New Roman" w:eastAsia="Times New Roman" w:hAnsi="Times New Roman"/>
          <w:snapToGrid w:val="0"/>
          <w:szCs w:val="24"/>
        </w:rPr>
        <w:t>-</w:t>
      </w:r>
      <w:r w:rsidRPr="00460166">
        <w:rPr>
          <w:rFonts w:ascii="Times New Roman" w:eastAsia="Times New Roman" w:hAnsi="Times New Roman"/>
          <w:snapToGrid w:val="0"/>
          <w:szCs w:val="24"/>
        </w:rPr>
        <w:tab/>
      </w:r>
      <w:r w:rsidRPr="00460166">
        <w:rPr>
          <w:rFonts w:ascii="Times New Roman" w:eastAsia="Times New Roman" w:hAnsi="Times New Roman"/>
          <w:noProof/>
          <w:snapToGrid w:val="0"/>
          <w:szCs w:val="24"/>
        </w:rPr>
        <w:t>Šis vaistas skirtas tik Jums, todėl kitiems žmonėms jo duoti negalima.</w:t>
      </w:r>
      <w:r w:rsidRPr="00460166">
        <w:rPr>
          <w:rFonts w:ascii="Times New Roman" w:eastAsia="Times New Roman" w:hAnsi="Times New Roman"/>
          <w:snapToGrid w:val="0"/>
          <w:szCs w:val="24"/>
        </w:rPr>
        <w:t xml:space="preserve"> </w:t>
      </w:r>
      <w:r w:rsidRPr="00460166">
        <w:rPr>
          <w:rFonts w:ascii="Times New Roman" w:eastAsia="Times New Roman" w:hAnsi="Times New Roman"/>
          <w:noProof/>
          <w:snapToGrid w:val="0"/>
          <w:szCs w:val="24"/>
        </w:rPr>
        <w:t>Vaistas gali jiems pakenkti (net tiems, kurių ligos požymiai yra tokie patys kaip Jūsų).</w:t>
      </w:r>
    </w:p>
    <w:p w14:paraId="03FF97ED" w14:textId="77777777" w:rsidR="005502F0" w:rsidRPr="005502F0" w:rsidRDefault="00460166" w:rsidP="00622477">
      <w:pPr>
        <w:widowControl w:val="0"/>
        <w:spacing w:after="0" w:line="240" w:lineRule="auto"/>
        <w:ind w:left="567" w:hanging="567"/>
        <w:rPr>
          <w:rFonts w:ascii="Times New Roman" w:eastAsia="Times New Roman" w:hAnsi="Times New Roman"/>
          <w:noProof/>
        </w:rPr>
      </w:pPr>
      <w:r>
        <w:rPr>
          <w:rFonts w:ascii="Times New Roman" w:eastAsia="Times New Roman" w:hAnsi="Times New Roman"/>
          <w:noProof/>
          <w:snapToGrid w:val="0"/>
          <w:szCs w:val="24"/>
        </w:rPr>
        <w:t>-</w:t>
      </w:r>
      <w:r>
        <w:rPr>
          <w:rFonts w:ascii="Times New Roman" w:eastAsia="Times New Roman" w:hAnsi="Times New Roman"/>
          <w:noProof/>
          <w:snapToGrid w:val="0"/>
          <w:szCs w:val="24"/>
        </w:rPr>
        <w:tab/>
      </w:r>
      <w:r w:rsidRPr="00460166">
        <w:rPr>
          <w:rFonts w:ascii="Times New Roman" w:eastAsia="Times New Roman" w:hAnsi="Times New Roman"/>
          <w:noProof/>
          <w:snapToGrid w:val="0"/>
          <w:szCs w:val="24"/>
        </w:rPr>
        <w:t>Jeigu pasireiškė šalutinis poveikis (net jeigu jis šiame lapelyje nenurodytas), kreipkitės į gydytoją</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arba</w:t>
      </w:r>
      <w:r>
        <w:rPr>
          <w:rFonts w:ascii="Times New Roman" w:eastAsia="Times New Roman" w:hAnsi="Times New Roman"/>
          <w:noProof/>
          <w:snapToGrid w:val="0"/>
          <w:szCs w:val="24"/>
        </w:rPr>
        <w:t xml:space="preserve"> </w:t>
      </w:r>
      <w:r w:rsidRPr="00460166">
        <w:rPr>
          <w:rFonts w:ascii="Times New Roman" w:eastAsia="Times New Roman" w:hAnsi="Times New Roman"/>
          <w:noProof/>
          <w:snapToGrid w:val="0"/>
          <w:szCs w:val="24"/>
        </w:rPr>
        <w:t>vaistininką. Žr. 4 skyrių.</w:t>
      </w:r>
    </w:p>
    <w:p w14:paraId="7F741318"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230D822C" w14:textId="77777777" w:rsidR="00460166" w:rsidRPr="00460166" w:rsidRDefault="00460166" w:rsidP="00622477">
      <w:pPr>
        <w:widowControl w:val="0"/>
        <w:tabs>
          <w:tab w:val="left" w:pos="567"/>
        </w:tabs>
        <w:spacing w:after="0" w:line="240" w:lineRule="auto"/>
        <w:rPr>
          <w:rFonts w:ascii="Times New Roman" w:eastAsia="Times New Roman" w:hAnsi="Times New Roman"/>
          <w:b/>
          <w:bCs/>
          <w:lang w:eastAsia="lt-LT"/>
        </w:rPr>
      </w:pPr>
      <w:r w:rsidRPr="00460166">
        <w:rPr>
          <w:rFonts w:ascii="Times New Roman" w:eastAsia="Times New Roman" w:hAnsi="Times New Roman"/>
          <w:b/>
          <w:bCs/>
          <w:lang w:eastAsia="lt-LT"/>
        </w:rPr>
        <w:t>Apie ką rašoma šiame lapelyje?</w:t>
      </w:r>
    </w:p>
    <w:p w14:paraId="58478E9A" w14:textId="77777777" w:rsidR="005502F0" w:rsidRPr="005502F0" w:rsidRDefault="005502F0" w:rsidP="00622477">
      <w:pPr>
        <w:widowControl w:val="0"/>
        <w:tabs>
          <w:tab w:val="left" w:pos="567"/>
        </w:tabs>
        <w:spacing w:after="0" w:line="240" w:lineRule="auto"/>
        <w:rPr>
          <w:rFonts w:ascii="Times New Roman" w:eastAsia="Times New Roman" w:hAnsi="Times New Roman"/>
          <w:b/>
          <w:lang w:eastAsia="lt-LT"/>
        </w:rPr>
      </w:pPr>
    </w:p>
    <w:p w14:paraId="4C3681C3" w14:textId="77777777" w:rsidR="005502F0" w:rsidRPr="005502F0" w:rsidRDefault="005502F0" w:rsidP="00622477">
      <w:pPr>
        <w:widowControl w:val="0"/>
        <w:tabs>
          <w:tab w:val="left" w:pos="567"/>
        </w:tabs>
        <w:autoSpaceDE w:val="0"/>
        <w:autoSpaceDN w:val="0"/>
        <w:adjustRightInd w:val="0"/>
        <w:spacing w:after="0" w:line="240" w:lineRule="auto"/>
        <w:ind w:left="1290" w:hanging="1290"/>
        <w:rPr>
          <w:rFonts w:ascii="Times New Roman" w:eastAsia="Times New Roman" w:hAnsi="Times New Roman"/>
          <w:szCs w:val="20"/>
          <w:lang w:eastAsia="lt-LT"/>
        </w:rPr>
      </w:pPr>
      <w:r w:rsidRPr="005502F0">
        <w:rPr>
          <w:rFonts w:ascii="Times New Roman" w:eastAsia="Times New Roman" w:hAnsi="Times New Roman"/>
          <w:szCs w:val="20"/>
          <w:lang w:eastAsia="lt-LT"/>
        </w:rPr>
        <w:t>1.</w:t>
      </w:r>
      <w:r w:rsidRPr="005502F0">
        <w:rPr>
          <w:rFonts w:ascii="Times New Roman" w:eastAsia="Times New Roman" w:hAnsi="Times New Roman"/>
          <w:szCs w:val="20"/>
          <w:lang w:eastAsia="lt-LT"/>
        </w:rPr>
        <w:tab/>
        <w:t>Kas yra Verapamil-ratiopharm ir kam jis vartojamas</w:t>
      </w:r>
    </w:p>
    <w:p w14:paraId="621CEB2E"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lang w:eastAsia="lt-LT"/>
        </w:rPr>
        <w:t>2.</w:t>
      </w:r>
      <w:r w:rsidRPr="005502F0">
        <w:rPr>
          <w:rFonts w:ascii="Times New Roman" w:eastAsia="Times New Roman" w:hAnsi="Times New Roman"/>
          <w:lang w:eastAsia="lt-LT"/>
        </w:rPr>
        <w:tab/>
        <w:t xml:space="preserve">Kas žinotina prieš vartojant </w:t>
      </w:r>
      <w:r w:rsidRPr="005502F0">
        <w:rPr>
          <w:rFonts w:ascii="Times New Roman" w:eastAsia="Times New Roman" w:hAnsi="Times New Roman"/>
          <w:bCs/>
          <w:iCs/>
          <w:lang w:eastAsia="lt-LT"/>
        </w:rPr>
        <w:t xml:space="preserve">Verapamil-ratiopharm  </w:t>
      </w:r>
    </w:p>
    <w:p w14:paraId="0A773FA5"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iCs/>
          <w:lang w:eastAsia="lt-LT"/>
        </w:rPr>
      </w:pPr>
      <w:r w:rsidRPr="005502F0">
        <w:rPr>
          <w:rFonts w:ascii="Times New Roman" w:eastAsia="Times New Roman" w:hAnsi="Times New Roman"/>
          <w:lang w:eastAsia="lt-LT"/>
        </w:rPr>
        <w:t>3.</w:t>
      </w:r>
      <w:r w:rsidRPr="005502F0">
        <w:rPr>
          <w:rFonts w:ascii="Times New Roman" w:eastAsia="Times New Roman" w:hAnsi="Times New Roman"/>
          <w:lang w:eastAsia="lt-LT"/>
        </w:rPr>
        <w:tab/>
        <w:t xml:space="preserve">Kaip vartoti </w:t>
      </w:r>
      <w:r w:rsidRPr="005502F0">
        <w:rPr>
          <w:rFonts w:ascii="Times New Roman" w:eastAsia="Times New Roman" w:hAnsi="Times New Roman"/>
          <w:bCs/>
          <w:iCs/>
          <w:lang w:eastAsia="lt-LT"/>
        </w:rPr>
        <w:t xml:space="preserve">Verapamil-ratiopharm </w:t>
      </w:r>
    </w:p>
    <w:p w14:paraId="1BD1610E"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4.</w:t>
      </w:r>
      <w:r w:rsidRPr="005502F0">
        <w:rPr>
          <w:rFonts w:ascii="Times New Roman" w:eastAsia="Times New Roman" w:hAnsi="Times New Roman"/>
          <w:lang w:eastAsia="lt-LT"/>
        </w:rPr>
        <w:tab/>
        <w:t>Galimas šalutinis poveikis</w:t>
      </w:r>
    </w:p>
    <w:p w14:paraId="4A850DD5" w14:textId="77777777" w:rsidR="005502F0" w:rsidRPr="005502F0" w:rsidRDefault="005502F0" w:rsidP="00622477">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5.</w:t>
      </w:r>
      <w:r w:rsidRPr="005502F0">
        <w:rPr>
          <w:rFonts w:ascii="Times New Roman" w:eastAsia="Times New Roman" w:hAnsi="Times New Roman"/>
          <w:szCs w:val="20"/>
          <w:lang w:eastAsia="lt-LT"/>
        </w:rPr>
        <w:tab/>
        <w:t>Kaip laikyti Verapamil-ratiopharm</w:t>
      </w:r>
    </w:p>
    <w:p w14:paraId="6D70839C"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6.</w:t>
      </w:r>
      <w:r w:rsidRPr="005502F0">
        <w:rPr>
          <w:rFonts w:ascii="Times New Roman" w:eastAsia="Times New Roman" w:hAnsi="Times New Roman"/>
          <w:lang w:eastAsia="lt-LT"/>
        </w:rPr>
        <w:tab/>
      </w:r>
      <w:r w:rsidR="00460166" w:rsidRPr="00460166">
        <w:rPr>
          <w:rFonts w:ascii="Times New Roman" w:eastAsia="Times New Roman" w:hAnsi="Times New Roman"/>
          <w:lang w:eastAsia="lt-LT"/>
        </w:rPr>
        <w:t>Pakuotės turinys ir kita informacija</w:t>
      </w:r>
    </w:p>
    <w:p w14:paraId="1075F2B5"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17ECC71F"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719FC108" w14:textId="77777777" w:rsidR="005502F0" w:rsidRPr="005502F0" w:rsidRDefault="005502F0" w:rsidP="00622477">
      <w:pPr>
        <w:widowControl w:val="0"/>
        <w:tabs>
          <w:tab w:val="left" w:pos="567"/>
        </w:tabs>
        <w:autoSpaceDE w:val="0"/>
        <w:autoSpaceDN w:val="0"/>
        <w:adjustRightInd w:val="0"/>
        <w:spacing w:after="0" w:line="240" w:lineRule="auto"/>
        <w:ind w:left="567" w:hanging="567"/>
        <w:rPr>
          <w:rFonts w:ascii="Times New Roman" w:eastAsia="Times New Roman" w:hAnsi="Times New Roman"/>
          <w:b/>
          <w:szCs w:val="20"/>
          <w:lang w:eastAsia="lt-LT"/>
        </w:rPr>
      </w:pPr>
      <w:r w:rsidRPr="005502F0">
        <w:rPr>
          <w:rFonts w:ascii="Times New Roman" w:eastAsia="Times New Roman" w:hAnsi="Times New Roman"/>
          <w:b/>
          <w:szCs w:val="20"/>
          <w:lang w:eastAsia="lt-LT"/>
        </w:rPr>
        <w:t>1.</w:t>
      </w:r>
      <w:r w:rsidRPr="005502F0">
        <w:rPr>
          <w:rFonts w:ascii="Times New Roman" w:eastAsia="Times New Roman" w:hAnsi="Times New Roman"/>
          <w:b/>
          <w:szCs w:val="20"/>
          <w:lang w:eastAsia="lt-LT"/>
        </w:rPr>
        <w:tab/>
      </w:r>
      <w:r w:rsidR="00460166">
        <w:rPr>
          <w:rFonts w:ascii="Times New Roman" w:eastAsia="Times New Roman" w:hAnsi="Times New Roman"/>
          <w:b/>
          <w:szCs w:val="20"/>
          <w:lang w:eastAsia="lt-LT"/>
        </w:rPr>
        <w:t>K</w:t>
      </w:r>
      <w:r w:rsidR="00460166" w:rsidRPr="005502F0">
        <w:rPr>
          <w:rFonts w:ascii="Times New Roman" w:eastAsia="Times New Roman" w:hAnsi="Times New Roman"/>
          <w:b/>
          <w:szCs w:val="20"/>
          <w:lang w:eastAsia="lt-LT"/>
        </w:rPr>
        <w:t xml:space="preserve">as yra </w:t>
      </w:r>
      <w:r w:rsidR="00460166">
        <w:rPr>
          <w:rFonts w:ascii="Times New Roman" w:eastAsia="Times New Roman" w:hAnsi="Times New Roman"/>
          <w:b/>
          <w:szCs w:val="20"/>
          <w:lang w:eastAsia="lt-LT"/>
        </w:rPr>
        <w:t>V</w:t>
      </w:r>
      <w:r w:rsidR="00460166" w:rsidRPr="005502F0">
        <w:rPr>
          <w:rFonts w:ascii="Times New Roman" w:eastAsia="Times New Roman" w:hAnsi="Times New Roman"/>
          <w:b/>
          <w:szCs w:val="20"/>
          <w:lang w:eastAsia="lt-LT"/>
        </w:rPr>
        <w:t>erapamil-ratiopharm ir kam jis vartojamas</w:t>
      </w:r>
    </w:p>
    <w:p w14:paraId="18BD48C5" w14:textId="77777777" w:rsidR="005502F0" w:rsidRPr="005502F0" w:rsidRDefault="005502F0" w:rsidP="00622477">
      <w:pPr>
        <w:widowControl w:val="0"/>
        <w:tabs>
          <w:tab w:val="left" w:pos="567"/>
        </w:tabs>
        <w:spacing w:after="0" w:line="240" w:lineRule="auto"/>
        <w:rPr>
          <w:rFonts w:ascii="Times New Roman" w:eastAsia="Times New Roman" w:hAnsi="Times New Roman"/>
          <w:lang w:eastAsia="lt-LT"/>
        </w:rPr>
      </w:pPr>
    </w:p>
    <w:p w14:paraId="309D6098"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Veiklioji Verapamil-ratiopharm medžiaga verapamilis yra kalcio kanalų blokatorius, veikiantis širdį ir kraujagysles.</w:t>
      </w:r>
    </w:p>
    <w:p w14:paraId="208F7572" w14:textId="77777777" w:rsidR="005502F0" w:rsidRPr="005502F0" w:rsidRDefault="005502F0" w:rsidP="005E63E3">
      <w:pPr>
        <w:widowControl w:val="0"/>
        <w:tabs>
          <w:tab w:val="left" w:pos="567"/>
        </w:tabs>
        <w:spacing w:after="0" w:line="240" w:lineRule="auto"/>
        <w:outlineLvl w:val="2"/>
        <w:rPr>
          <w:rFonts w:ascii="Times New Roman" w:eastAsia="Times New Roman" w:hAnsi="Times New Roman"/>
          <w:b/>
          <w:lang w:eastAsia="lt-LT"/>
        </w:rPr>
      </w:pPr>
    </w:p>
    <w:p w14:paraId="3A99622B" w14:textId="77777777" w:rsidR="005502F0" w:rsidRPr="003C484A" w:rsidRDefault="005502F0" w:rsidP="005E63E3">
      <w:pPr>
        <w:widowControl w:val="0"/>
        <w:tabs>
          <w:tab w:val="left" w:pos="567"/>
        </w:tabs>
        <w:spacing w:after="0" w:line="240" w:lineRule="auto"/>
        <w:outlineLvl w:val="2"/>
        <w:rPr>
          <w:rFonts w:ascii="Times New Roman" w:eastAsia="Times New Roman" w:hAnsi="Times New Roman"/>
          <w:lang w:eastAsia="lt-LT"/>
        </w:rPr>
      </w:pPr>
      <w:r w:rsidRPr="003C484A">
        <w:rPr>
          <w:rFonts w:ascii="Times New Roman" w:eastAsia="Times New Roman" w:hAnsi="Times New Roman"/>
          <w:lang w:eastAsia="lt-LT"/>
        </w:rPr>
        <w:t>Vaistas vartojamas</w:t>
      </w:r>
      <w:r w:rsidR="00107478">
        <w:rPr>
          <w:rFonts w:ascii="Times New Roman" w:eastAsia="Times New Roman" w:hAnsi="Times New Roman"/>
          <w:lang w:eastAsia="lt-LT"/>
        </w:rPr>
        <w:t>:</w:t>
      </w:r>
    </w:p>
    <w:p w14:paraId="2957D79A" w14:textId="77777777" w:rsidR="005502F0" w:rsidRPr="005502F0" w:rsidRDefault="005502F0" w:rsidP="002348A4">
      <w:pPr>
        <w:widowControl w:val="0"/>
        <w:numPr>
          <w:ilvl w:val="0"/>
          <w:numId w:val="14"/>
        </w:numPr>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Krūtinės anginos gydymui. </w:t>
      </w:r>
    </w:p>
    <w:p w14:paraId="29F6E977" w14:textId="77777777" w:rsidR="005502F0" w:rsidRPr="005502F0" w:rsidRDefault="005502F0" w:rsidP="002348A4">
      <w:pPr>
        <w:widowControl w:val="0"/>
        <w:numPr>
          <w:ilvl w:val="0"/>
          <w:numId w:val="14"/>
        </w:numPr>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 xml:space="preserve">Arterinės hipertenzijos gydymui. </w:t>
      </w:r>
    </w:p>
    <w:p w14:paraId="00674EC1" w14:textId="77777777" w:rsidR="005502F0" w:rsidRPr="005502F0" w:rsidRDefault="005502F0" w:rsidP="002348A4">
      <w:pPr>
        <w:widowControl w:val="0"/>
        <w:numPr>
          <w:ilvl w:val="0"/>
          <w:numId w:val="14"/>
        </w:numPr>
        <w:spacing w:after="0" w:line="240" w:lineRule="auto"/>
        <w:ind w:left="567" w:hanging="567"/>
        <w:rPr>
          <w:rFonts w:ascii="Times New Roman" w:eastAsia="Times New Roman" w:hAnsi="Times New Roman"/>
          <w:szCs w:val="20"/>
          <w:lang w:eastAsia="lt-LT"/>
        </w:rPr>
      </w:pPr>
      <w:r w:rsidRPr="005502F0">
        <w:rPr>
          <w:rFonts w:ascii="Times New Roman" w:eastAsia="Times New Roman" w:hAnsi="Times New Roman"/>
          <w:szCs w:val="20"/>
          <w:lang w:eastAsia="lt-LT"/>
        </w:rPr>
        <w:t>Supraventrikulinės tachikardijos gydymui ir profilaktikai bei skilvelių susitraukimų dažnio mažinimui</w:t>
      </w:r>
      <w:r w:rsidR="00460166">
        <w:rPr>
          <w:rFonts w:ascii="Times New Roman" w:eastAsia="Times New Roman" w:hAnsi="Times New Roman"/>
          <w:szCs w:val="20"/>
          <w:lang w:eastAsia="lt-LT"/>
        </w:rPr>
        <w:t>,</w:t>
      </w:r>
      <w:r w:rsidRPr="005502F0">
        <w:rPr>
          <w:rFonts w:ascii="Times New Roman" w:eastAsia="Times New Roman" w:hAnsi="Times New Roman"/>
          <w:szCs w:val="20"/>
          <w:lang w:eastAsia="lt-LT"/>
        </w:rPr>
        <w:t xml:space="preserve"> prieširdžių virpėjimo arba plazdėjimo, išskyrus susijusius su VPV sindromu, atveju.</w:t>
      </w:r>
    </w:p>
    <w:p w14:paraId="1644F165"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DED7AC5" w14:textId="77777777" w:rsidR="005502F0" w:rsidRPr="005502F0" w:rsidRDefault="005502F0" w:rsidP="005E63E3">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2.</w:t>
      </w:r>
      <w:r w:rsidRPr="005502F0">
        <w:rPr>
          <w:rFonts w:ascii="Times New Roman" w:eastAsia="Times New Roman" w:hAnsi="Times New Roman"/>
          <w:b/>
          <w:lang w:eastAsia="lt-LT"/>
        </w:rPr>
        <w:tab/>
        <w:t>K</w:t>
      </w:r>
      <w:r w:rsidR="00460166" w:rsidRPr="005502F0">
        <w:rPr>
          <w:rFonts w:ascii="Times New Roman" w:eastAsia="Times New Roman" w:hAnsi="Times New Roman"/>
          <w:b/>
          <w:lang w:eastAsia="lt-LT"/>
        </w:rPr>
        <w:t xml:space="preserve">as žinotina prieš vartojant </w:t>
      </w:r>
      <w:r w:rsidR="00460166">
        <w:rPr>
          <w:rFonts w:ascii="Times New Roman" w:eastAsia="Times New Roman" w:hAnsi="Times New Roman"/>
          <w:b/>
          <w:lang w:eastAsia="lt-LT"/>
        </w:rPr>
        <w:t>V</w:t>
      </w:r>
      <w:r w:rsidR="00460166" w:rsidRPr="005502F0">
        <w:rPr>
          <w:rFonts w:ascii="Times New Roman" w:eastAsia="Times New Roman" w:hAnsi="Times New Roman"/>
          <w:b/>
          <w:lang w:eastAsia="lt-LT"/>
        </w:rPr>
        <w:t>erapamil-ratiopharm</w:t>
      </w:r>
    </w:p>
    <w:p w14:paraId="4A8BBFEC" w14:textId="77777777" w:rsidR="005502F0" w:rsidRPr="005502F0" w:rsidRDefault="005502F0" w:rsidP="005E63E3">
      <w:pPr>
        <w:widowControl w:val="0"/>
        <w:tabs>
          <w:tab w:val="left" w:pos="567"/>
        </w:tabs>
        <w:spacing w:after="0" w:line="240" w:lineRule="auto"/>
        <w:rPr>
          <w:rFonts w:ascii="Times New Roman" w:eastAsia="Times New Roman" w:hAnsi="Times New Roman"/>
          <w:lang w:eastAsia="lt-LT"/>
        </w:rPr>
      </w:pPr>
    </w:p>
    <w:p w14:paraId="6E4EA36A" w14:textId="77777777" w:rsidR="005502F0" w:rsidRPr="005502F0" w:rsidRDefault="005502F0" w:rsidP="005E63E3">
      <w:pPr>
        <w:widowControl w:val="0"/>
        <w:tabs>
          <w:tab w:val="left" w:pos="567"/>
        </w:tabs>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Verapamil-ratiopharm vartoti negalima:</w:t>
      </w:r>
    </w:p>
    <w:p w14:paraId="59DFFBD0" w14:textId="77777777" w:rsidR="005502F0" w:rsidRPr="005502F0" w:rsidRDefault="005502F0" w:rsidP="005E63E3">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b/>
          <w:szCs w:val="20"/>
          <w:lang w:eastAsia="lt-LT"/>
        </w:rPr>
        <w:t>-</w:t>
      </w:r>
      <w:r w:rsidRPr="005502F0">
        <w:rPr>
          <w:rFonts w:ascii="Times New Roman" w:eastAsia="Times New Roman" w:hAnsi="Times New Roman"/>
          <w:b/>
          <w:szCs w:val="20"/>
          <w:lang w:eastAsia="lt-LT"/>
        </w:rPr>
        <w:tab/>
      </w:r>
      <w:r w:rsidRPr="005502F0">
        <w:rPr>
          <w:rFonts w:ascii="Times New Roman" w:eastAsia="Times New Roman" w:hAnsi="Times New Roman"/>
          <w:color w:val="000000"/>
          <w:lang w:eastAsia="lt-LT"/>
        </w:rPr>
        <w:t xml:space="preserve">jeigu yra alergija veikliajai medžiagai arba bet kuriai pagalbinei </w:t>
      </w:r>
      <w:r w:rsidR="00D70A71">
        <w:rPr>
          <w:rFonts w:ascii="Times New Roman" w:eastAsia="Times New Roman" w:hAnsi="Times New Roman"/>
          <w:color w:val="000000"/>
          <w:lang w:eastAsia="lt-LT"/>
        </w:rPr>
        <w:t>šio vaisto</w:t>
      </w:r>
      <w:r w:rsidRPr="005502F0">
        <w:rPr>
          <w:rFonts w:ascii="Times New Roman" w:eastAsia="Times New Roman" w:hAnsi="Times New Roman"/>
          <w:color w:val="000000"/>
          <w:lang w:eastAsia="lt-LT"/>
        </w:rPr>
        <w:t xml:space="preserve"> medžiagai</w:t>
      </w:r>
      <w:r w:rsidR="00D70A71">
        <w:rPr>
          <w:rFonts w:ascii="Times New Roman" w:eastAsia="Times New Roman" w:hAnsi="Times New Roman"/>
          <w:color w:val="000000"/>
          <w:lang w:eastAsia="lt-LT"/>
        </w:rPr>
        <w:t xml:space="preserve"> (jos išvardytos 6 skyriuje)</w:t>
      </w:r>
      <w:r w:rsidRPr="005502F0">
        <w:rPr>
          <w:rFonts w:ascii="Times New Roman" w:eastAsia="Times New Roman" w:hAnsi="Times New Roman"/>
          <w:color w:val="000000"/>
          <w:lang w:eastAsia="lt-LT"/>
        </w:rPr>
        <w:t>;</w:t>
      </w:r>
    </w:p>
    <w:p w14:paraId="00CC4065"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hipotenzija (mažas kraujospūdis);</w:t>
      </w:r>
    </w:p>
    <w:p w14:paraId="36CF1066"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bradikardija (retas širdies ritmas);</w:t>
      </w:r>
    </w:p>
    <w:p w14:paraId="40B4EB41"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ištiko kardiogeninis šokas;</w:t>
      </w:r>
    </w:p>
    <w:p w14:paraId="77B1E584"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II arba III laipsnio atrioventrikulinė blokada;</w:t>
      </w:r>
    </w:p>
    <w:p w14:paraId="7EBEEF0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sinoatrialinė blokada;</w:t>
      </w:r>
    </w:p>
    <w:p w14:paraId="7DE536A9" w14:textId="77777777" w:rsidR="005502F0" w:rsidRP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 xml:space="preserve">jeigu yra </w:t>
      </w:r>
      <w:r w:rsidR="002348A4" w:rsidRPr="004B740A">
        <w:rPr>
          <w:rFonts w:ascii="Times New Roman" w:eastAsia="Times New Roman" w:hAnsi="Times New Roman"/>
          <w:color w:val="000000"/>
          <w:lang w:eastAsia="lt-LT"/>
        </w:rPr>
        <w:t>s</w:t>
      </w:r>
      <w:r w:rsidRPr="004B740A">
        <w:rPr>
          <w:rFonts w:ascii="Times New Roman" w:eastAsia="Times New Roman" w:hAnsi="Times New Roman"/>
          <w:color w:val="000000"/>
          <w:lang w:eastAsia="lt-LT"/>
        </w:rPr>
        <w:t>inusinio</w:t>
      </w:r>
      <w:r w:rsidRPr="005502F0">
        <w:rPr>
          <w:rFonts w:ascii="Times New Roman" w:eastAsia="Times New Roman" w:hAnsi="Times New Roman"/>
          <w:color w:val="000000"/>
          <w:lang w:eastAsia="lt-LT"/>
        </w:rPr>
        <w:t xml:space="preserve"> mazgo silpnumo sindromas;</w:t>
      </w:r>
    </w:p>
    <w:p w14:paraId="5D6EDE1D" w14:textId="77777777" w:rsidR="005502F0" w:rsidRPr="005502F0" w:rsidRDefault="005502F0" w:rsidP="005E63E3">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ūminis miokardo infarktas su komplikacijomis (bradikardija, hipotenzija, kairiojo širdies skilvelio nepakankamumas);</w:t>
      </w:r>
    </w:p>
    <w:p w14:paraId="014BEDF5" w14:textId="77777777" w:rsidR="005502F0" w:rsidRPr="005502F0" w:rsidRDefault="005502F0" w:rsidP="005E63E3">
      <w:pPr>
        <w:widowControl w:val="0"/>
        <w:tabs>
          <w:tab w:val="left" w:pos="0"/>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sirgote širdies nepakankamum</w:t>
      </w:r>
      <w:r w:rsidR="00D70A71">
        <w:rPr>
          <w:rFonts w:ascii="Times New Roman" w:eastAsia="Times New Roman" w:hAnsi="Times New Roman"/>
          <w:color w:val="000000"/>
          <w:lang w:eastAsia="lt-LT"/>
        </w:rPr>
        <w:t>u</w:t>
      </w:r>
      <w:r w:rsidRPr="005502F0">
        <w:rPr>
          <w:rFonts w:ascii="Times New Roman" w:eastAsia="Times New Roman" w:hAnsi="Times New Roman"/>
          <w:color w:val="000000"/>
          <w:lang w:eastAsia="lt-LT"/>
        </w:rPr>
        <w:t xml:space="preserve"> arba yra reikšmingas kairiojo širdies skilvelio funkcijos sutrikimas;</w:t>
      </w:r>
    </w:p>
    <w:p w14:paraId="58F4874D" w14:textId="77777777" w:rsidR="005502F0" w:rsidRPr="005502F0" w:rsidRDefault="005502F0" w:rsidP="005E63E3">
      <w:pPr>
        <w:widowControl w:val="0"/>
        <w:tabs>
          <w:tab w:val="left" w:pos="567"/>
        </w:tabs>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yra prieširdžių virpėjimas ar plazdėjimas, susijęs su VPV sindromu (šiuo atveju yra didesnė skilvelių tachikardijos pasireiškimo rizika);</w:t>
      </w:r>
    </w:p>
    <w:p w14:paraId="37F770C3" w14:textId="77777777" w:rsidR="005502F0" w:rsidRDefault="005502F0" w:rsidP="005E63E3">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ab/>
        <w:t>jeigu sergate porfirija</w:t>
      </w:r>
      <w:r w:rsidR="00D70A71">
        <w:rPr>
          <w:rFonts w:ascii="Times New Roman" w:eastAsia="Times New Roman" w:hAnsi="Times New Roman"/>
          <w:color w:val="000000"/>
          <w:lang w:eastAsia="lt-LT"/>
        </w:rPr>
        <w:t>;</w:t>
      </w:r>
    </w:p>
    <w:p w14:paraId="2AADBB56" w14:textId="77777777" w:rsidR="00D70A71" w:rsidRPr="005502F0" w:rsidRDefault="00D70A71" w:rsidP="00622477">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w:t>
      </w:r>
      <w:r>
        <w:rPr>
          <w:rFonts w:ascii="Times New Roman" w:eastAsia="Times New Roman" w:hAnsi="Times New Roman"/>
          <w:color w:val="000000"/>
          <w:lang w:eastAsia="lt-LT"/>
        </w:rPr>
        <w:tab/>
      </w:r>
      <w:r w:rsidR="005E63E3">
        <w:rPr>
          <w:rFonts w:ascii="Times New Roman" w:eastAsia="Times New Roman" w:hAnsi="Times New Roman"/>
          <w:color w:val="000000"/>
          <w:lang w:eastAsia="lt-LT"/>
        </w:rPr>
        <w:t>jei vartojate vaistą, kurio sudėtyje yra iv</w:t>
      </w:r>
      <w:r w:rsidR="006F50E4">
        <w:rPr>
          <w:rFonts w:ascii="Times New Roman" w:eastAsia="Times New Roman" w:hAnsi="Times New Roman"/>
          <w:color w:val="000000"/>
          <w:lang w:eastAsia="lt-LT"/>
        </w:rPr>
        <w:t>a</w:t>
      </w:r>
      <w:r w:rsidR="005E63E3">
        <w:rPr>
          <w:rFonts w:ascii="Times New Roman" w:eastAsia="Times New Roman" w:hAnsi="Times New Roman"/>
          <w:color w:val="000000"/>
          <w:lang w:eastAsia="lt-LT"/>
        </w:rPr>
        <w:t>bradino</w:t>
      </w:r>
      <w:r w:rsidR="006F50E4">
        <w:rPr>
          <w:rFonts w:ascii="Times New Roman" w:eastAsia="Times New Roman" w:hAnsi="Times New Roman"/>
          <w:color w:val="000000"/>
          <w:lang w:eastAsia="lt-LT"/>
        </w:rPr>
        <w:t>, skirto tam tikrų širdies ligų gydymui</w:t>
      </w:r>
      <w:r>
        <w:rPr>
          <w:rFonts w:ascii="Times New Roman" w:eastAsia="Times New Roman" w:hAnsi="Times New Roman"/>
          <w:color w:val="000000"/>
          <w:lang w:eastAsia="lt-LT"/>
        </w:rPr>
        <w:t>.</w:t>
      </w:r>
    </w:p>
    <w:p w14:paraId="65F8AB8E" w14:textId="77777777" w:rsidR="005502F0" w:rsidRPr="005502F0" w:rsidRDefault="005502F0" w:rsidP="00622477">
      <w:pPr>
        <w:widowControl w:val="0"/>
        <w:tabs>
          <w:tab w:val="left" w:pos="567"/>
        </w:tabs>
        <w:spacing w:after="0" w:line="240" w:lineRule="auto"/>
        <w:rPr>
          <w:rFonts w:ascii="Times New Roman" w:eastAsia="Times New Roman" w:hAnsi="Times New Roman"/>
          <w:color w:val="000000"/>
          <w:lang w:eastAsia="lt-LT"/>
        </w:rPr>
      </w:pPr>
    </w:p>
    <w:p w14:paraId="0FDA5436"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
    <w:p w14:paraId="45DD4521" w14:textId="77777777" w:rsidR="00107478" w:rsidRDefault="00D70A71" w:rsidP="004C783F">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b/>
          <w:lang w:eastAsia="lt-LT"/>
        </w:rPr>
        <w:t>Įspėjimai ir atsargumo priemonės</w:t>
      </w:r>
    </w:p>
    <w:p w14:paraId="54B1CE97" w14:textId="77777777" w:rsidR="00107478" w:rsidRDefault="00107478" w:rsidP="006F50E4">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Pasitarkite su gydytoju arba vaistininku</w:t>
      </w:r>
      <w:r w:rsidRPr="00107478">
        <w:rPr>
          <w:rFonts w:ascii="Times New Roman" w:eastAsia="Times New Roman" w:hAnsi="Times New Roman"/>
          <w:color w:val="000000"/>
          <w:lang w:eastAsia="lt-LT"/>
        </w:rPr>
        <w:t>, prieš</w:t>
      </w:r>
      <w:r>
        <w:rPr>
          <w:rFonts w:ascii="Times New Roman" w:eastAsia="Times New Roman" w:hAnsi="Times New Roman"/>
          <w:color w:val="000000"/>
          <w:lang w:eastAsia="lt-LT"/>
        </w:rPr>
        <w:t xml:space="preserve"> pradėdami vartoti Verapamil-ratiopharm</w:t>
      </w:r>
      <w:r w:rsidRPr="00107478">
        <w:rPr>
          <w:rFonts w:ascii="Times New Roman" w:eastAsia="Times New Roman" w:hAnsi="Times New Roman"/>
          <w:color w:val="000000"/>
          <w:lang w:eastAsia="lt-LT"/>
        </w:rPr>
        <w:t>.</w:t>
      </w:r>
    </w:p>
    <w:p w14:paraId="444F5B42" w14:textId="77777777" w:rsidR="00D70A71" w:rsidRDefault="00107478" w:rsidP="006F50E4">
      <w:pPr>
        <w:widowControl w:val="0"/>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Y</w:t>
      </w:r>
      <w:r w:rsidR="005502F0" w:rsidRPr="005502F0">
        <w:rPr>
          <w:rFonts w:ascii="Times New Roman" w:eastAsia="Times New Roman" w:hAnsi="Times New Roman"/>
          <w:color w:val="000000"/>
          <w:lang w:eastAsia="lt-LT"/>
        </w:rPr>
        <w:t>pač atidi gydytojo priežiūra būtina, jei yra:</w:t>
      </w:r>
    </w:p>
    <w:p w14:paraId="336CDC1A"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I laipsnio AV blokada;</w:t>
      </w:r>
    </w:p>
    <w:p w14:paraId="7244A536"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sumažėjęs kraujospūdis (sistolinis kraujospūdis mažesnis kaip 90 mm Hg);</w:t>
      </w:r>
    </w:p>
    <w:p w14:paraId="4E830BAB"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bradikardija (pulsas retesnis kaip 50 kartų per minutę);</w:t>
      </w:r>
    </w:p>
    <w:p w14:paraId="14636D20" w14:textId="77777777" w:rsidR="00D70A71"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sunkus kepenų </w:t>
      </w:r>
      <w:r w:rsidR="00736B44" w:rsidRPr="004B740A">
        <w:rPr>
          <w:rFonts w:ascii="Times New Roman" w:eastAsia="Times New Roman" w:hAnsi="Times New Roman"/>
          <w:color w:val="000000"/>
          <w:lang w:eastAsia="lt-LT"/>
        </w:rPr>
        <w:t>funkcijos</w:t>
      </w:r>
      <w:r w:rsidRPr="005502F0">
        <w:rPr>
          <w:rFonts w:ascii="Times New Roman" w:eastAsia="Times New Roman" w:hAnsi="Times New Roman"/>
          <w:color w:val="000000"/>
          <w:lang w:eastAsia="lt-LT"/>
        </w:rPr>
        <w:t xml:space="preserve"> nepakankamumas (žr. 4.2</w:t>
      </w:r>
      <w:r w:rsidR="00736B44">
        <w:rPr>
          <w:rFonts w:ascii="Times New Roman" w:eastAsia="Times New Roman" w:hAnsi="Times New Roman"/>
          <w:color w:val="000000"/>
          <w:lang w:eastAsia="lt-LT"/>
        </w:rPr>
        <w:t> skyrių</w:t>
      </w:r>
      <w:r w:rsidRPr="005502F0">
        <w:rPr>
          <w:rFonts w:ascii="Times New Roman" w:eastAsia="Times New Roman" w:hAnsi="Times New Roman"/>
          <w:color w:val="000000"/>
          <w:lang w:eastAsia="lt-LT"/>
        </w:rPr>
        <w:t>)</w:t>
      </w:r>
      <w:r w:rsidR="00D539ED">
        <w:rPr>
          <w:rFonts w:ascii="Times New Roman" w:eastAsia="Times New Roman" w:hAnsi="Times New Roman"/>
          <w:color w:val="000000"/>
          <w:lang w:eastAsia="lt-LT"/>
        </w:rPr>
        <w:t>;</w:t>
      </w:r>
    </w:p>
    <w:p w14:paraId="455E1B79" w14:textId="77777777" w:rsidR="005502F0" w:rsidRPr="005502F0" w:rsidRDefault="005502F0" w:rsidP="00736B44">
      <w:pPr>
        <w:widowControl w:val="0"/>
        <w:numPr>
          <w:ilvl w:val="0"/>
          <w:numId w:val="15"/>
        </w:numPr>
        <w:spacing w:after="0" w:line="240" w:lineRule="auto"/>
        <w:ind w:left="567" w:hanging="567"/>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ligų, kurių metu pažeistas nervinio impulso perdavimas iš nervo į raumenį (miastenija, </w:t>
      </w:r>
      <w:r w:rsidRPr="005502F0">
        <w:rPr>
          <w:rFonts w:ascii="Times New Roman" w:eastAsia="Times New Roman" w:hAnsi="Times New Roman"/>
          <w:i/>
          <w:color w:val="000000"/>
          <w:lang w:eastAsia="lt-LT"/>
        </w:rPr>
        <w:t xml:space="preserve">Lambert-Eaton </w:t>
      </w:r>
      <w:r w:rsidRPr="005502F0">
        <w:rPr>
          <w:rFonts w:ascii="Times New Roman" w:eastAsia="Times New Roman" w:hAnsi="Times New Roman"/>
          <w:color w:val="000000"/>
          <w:lang w:eastAsia="lt-LT"/>
        </w:rPr>
        <w:t>sindromas, progresuojanti Diušeno raumenų distrofija).</w:t>
      </w:r>
    </w:p>
    <w:p w14:paraId="4650C94C"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2447485F" w14:textId="7777777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Kit</w:t>
      </w:r>
      <w:r w:rsidR="00D70A71">
        <w:rPr>
          <w:rFonts w:ascii="Times New Roman" w:eastAsia="Times New Roman" w:hAnsi="Times New Roman"/>
          <w:b/>
          <w:lang w:eastAsia="lt-LT"/>
        </w:rPr>
        <w:t>i vaistai ir Verapamil-ratiopharm</w:t>
      </w:r>
    </w:p>
    <w:p w14:paraId="5DB01D3B" w14:textId="77777777" w:rsidR="00D70A71" w:rsidRDefault="00D70A71" w:rsidP="006F50E4">
      <w:pPr>
        <w:widowControl w:val="0"/>
        <w:tabs>
          <w:tab w:val="left" w:pos="567"/>
        </w:tabs>
        <w:spacing w:after="0" w:line="240" w:lineRule="auto"/>
        <w:rPr>
          <w:rFonts w:ascii="Times New Roman" w:eastAsia="Times New Roman" w:hAnsi="Times New Roman"/>
          <w:lang w:eastAsia="lt-LT"/>
        </w:rPr>
      </w:pPr>
      <w:r w:rsidRPr="00D70A71">
        <w:rPr>
          <w:rFonts w:ascii="Times New Roman" w:eastAsia="Times New Roman" w:hAnsi="Times New Roman"/>
          <w:lang w:eastAsia="lt-LT"/>
        </w:rPr>
        <w:t>Jeigu vartojate ar neseniai vartojote kitų vaistų arba dėl to nesate tikri, apie tai pasakykite gydytojui</w:t>
      </w:r>
      <w:r>
        <w:rPr>
          <w:rFonts w:ascii="Times New Roman" w:eastAsia="Times New Roman" w:hAnsi="Times New Roman"/>
          <w:lang w:eastAsia="lt-LT"/>
        </w:rPr>
        <w:t xml:space="preserve"> </w:t>
      </w:r>
      <w:r w:rsidRPr="00D70A71">
        <w:rPr>
          <w:rFonts w:ascii="Times New Roman" w:eastAsia="Times New Roman" w:hAnsi="Times New Roman"/>
          <w:lang w:eastAsia="lt-LT"/>
        </w:rPr>
        <w:t>arba</w:t>
      </w:r>
      <w:r>
        <w:rPr>
          <w:rFonts w:ascii="Times New Roman" w:eastAsia="Times New Roman" w:hAnsi="Times New Roman"/>
          <w:lang w:eastAsia="lt-LT"/>
        </w:rPr>
        <w:t xml:space="preserve"> </w:t>
      </w:r>
      <w:r w:rsidRPr="00D70A71">
        <w:rPr>
          <w:rFonts w:ascii="Times New Roman" w:eastAsia="Times New Roman" w:hAnsi="Times New Roman"/>
          <w:lang w:eastAsia="lt-LT"/>
        </w:rPr>
        <w:t>vaistininku</w:t>
      </w:r>
      <w:r w:rsidR="00D539ED">
        <w:rPr>
          <w:rFonts w:ascii="Times New Roman" w:eastAsia="Times New Roman" w:hAnsi="Times New Roman"/>
          <w:lang w:eastAsia="lt-LT"/>
        </w:rPr>
        <w:t>i</w:t>
      </w:r>
      <w:r>
        <w:rPr>
          <w:rFonts w:ascii="Times New Roman" w:eastAsia="Times New Roman" w:hAnsi="Times New Roman"/>
          <w:lang w:eastAsia="lt-LT"/>
        </w:rPr>
        <w:t>.</w:t>
      </w:r>
    </w:p>
    <w:p w14:paraId="485E4D87"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Galima verapamilio sąveika su kitais vaistais. Antiaritminiai vaistai, β adrenoblokatoriai, inhaliuojamieji bendrojo poveikio anestetikai ir verapamilis gali stiprinti vienas kito poveikį širdies ir kraujagyslių sistemai (gali dar labiau suretėti širdies pulsas, atsirasti širdies nepakankamumas, stipriau sumažėti kraujospūdis). </w:t>
      </w:r>
    </w:p>
    <w:p w14:paraId="64D11FDD"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Kraujospūdį mažinantį poveikį gali sustiprinti vaistai, kurie išplečia kraujagysles, taip pat šlapimo išsiskyrimą skatinantys vaistai. </w:t>
      </w:r>
    </w:p>
    <w:p w14:paraId="45C049BC"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digoksinu, pastarojo koncentracija kraujo plazmoje padidėja, kadangi jo mažiau išsiskiria su šlapimu, todėl reikia stebėti dėl digoksino perdozavimo simptomų ir, jei būtina, sumažinti širdį veikiančio glikozido dozę. </w:t>
      </w:r>
    </w:p>
    <w:p w14:paraId="7CD99313"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kartu su chinidinu, gali labiau sumažėti kraujospūdis. Pacientams, kuriems yra obstrukcinė kardiomiopatija su sutrikusiu kraujo ištekėjimu iš širdies, gali prasidėti plaučių edema. Taip pat padidėja chinidino koncentracija kraujo plazmoje.</w:t>
      </w:r>
    </w:p>
    <w:p w14:paraId="41EC41AE" w14:textId="77777777" w:rsidR="00D70A71"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su karbamazepinu, sustiprėja pastarojo poveikis bei jo šalutinis toksinis poveikis nervų sistemai. </w:t>
      </w:r>
    </w:p>
    <w:p w14:paraId="1FA07AC4"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Verapamilio koncentracija kraujo plazmoje gali padidėti vartojant kartu su cimetidinu.</w:t>
      </w:r>
    </w:p>
    <w:p w14:paraId="6A9280C6"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silpnina ličio poveikį, todėl stiprėja ličio toksinis poveikis nervų sistemai.</w:t>
      </w:r>
    </w:p>
    <w:p w14:paraId="11632864"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Rifampicinas, fenitoinas, fenobarbitalis sumažina verapamilio koncentraciją kraujo plazmoje ir susilpnina jo veikimą.</w:t>
      </w:r>
    </w:p>
    <w:p w14:paraId="24112C7E"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Geriant su verapamiliu eritromicino, padidėja verapamilio ir eritromicino koncentracija kraujo plazmoje dėl galimo abipusio metabolizmo slopinimo.</w:t>
      </w:r>
    </w:p>
    <w:p w14:paraId="41E49F09"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Proteazių inhibitoriai (amprenaviras, indinaviras, nelfinaviras, ritonaviras arba sakvinaviras) didina verapamilio koncentraciją kraujo plazmoje.</w:t>
      </w:r>
    </w:p>
    <w:p w14:paraId="7AB5FE1F"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Vartojant kartu su verapamiliu cholesterino kiekį kraujo plazmoje mažinančio preparato simvastatino, padidėja jo koncentracija kraujo plazmoje. </w:t>
      </w:r>
    </w:p>
    <w:p w14:paraId="32E2F402"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verapamilio su teofilinu, prazosinu, ciklosporinu, midazolamu padidėja šių vaistų koncentracija kraujo plazmoje.</w:t>
      </w:r>
    </w:p>
    <w:p w14:paraId="47B7B73C"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Verapamilis gali sustiprinti vaistų, kurie vartojami raumenų atpalaidavimui (pvz., narkozės metu), poveikį.</w:t>
      </w:r>
    </w:p>
    <w:p w14:paraId="6DFD4FB6" w14:textId="77777777" w:rsid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kartu su acetilsalicilo rūgštimi (aspirinu), padidėja polinkis kraujuoti.</w:t>
      </w:r>
    </w:p>
    <w:p w14:paraId="29E7EDEF" w14:textId="77777777" w:rsidR="00D70A71" w:rsidRDefault="00D70A71"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Verapamilį vartojant</w:t>
      </w:r>
      <w:r w:rsidRPr="00D70A71">
        <w:rPr>
          <w:rFonts w:ascii="Times New Roman" w:eastAsia="Times New Roman" w:hAnsi="Times New Roman"/>
          <w:color w:val="000000"/>
          <w:lang w:eastAsia="lt-LT"/>
        </w:rPr>
        <w:t xml:space="preserve"> kartu su ivabradinu, verapamilis sustiprina ivabradino širdies ritmą lėtinantį poveikį</w:t>
      </w:r>
      <w:r>
        <w:rPr>
          <w:rFonts w:ascii="Times New Roman" w:eastAsia="Times New Roman" w:hAnsi="Times New Roman"/>
          <w:color w:val="000000"/>
          <w:lang w:eastAsia="lt-LT"/>
        </w:rPr>
        <w:t>.</w:t>
      </w:r>
    </w:p>
    <w:p w14:paraId="419FA432" w14:textId="77777777" w:rsidR="00416802" w:rsidRDefault="00416802"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Vartojant kartu su dabigatranu g</w:t>
      </w:r>
      <w:r w:rsidRPr="00382DB3">
        <w:rPr>
          <w:rFonts w:ascii="Times New Roman" w:eastAsia="Times New Roman" w:hAnsi="Times New Roman"/>
          <w:color w:val="000000"/>
          <w:lang w:eastAsia="lt-LT"/>
        </w:rPr>
        <w:t>ali padidėti kraujavimo rizika. Gali prireikti sumažinti dabigatrano, vartojamo kartu su geriamuoju verapamiliu, dozę.</w:t>
      </w:r>
    </w:p>
    <w:p w14:paraId="4EC8CDD0" w14:textId="77777777" w:rsidR="005D1A22" w:rsidRDefault="005676DB"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Vartojant kartu su metforminu </w:t>
      </w:r>
      <w:r w:rsidRPr="00175567">
        <w:rPr>
          <w:rFonts w:ascii="Times New Roman" w:eastAsia="Times New Roman" w:hAnsi="Times New Roman"/>
          <w:color w:val="000000"/>
          <w:lang w:eastAsia="lt-LT"/>
        </w:rPr>
        <w:t>verapamilis</w:t>
      </w:r>
      <w:r>
        <w:rPr>
          <w:color w:val="202124"/>
        </w:rPr>
        <w:t xml:space="preserve"> </w:t>
      </w:r>
      <w:r w:rsidRPr="00175567">
        <w:rPr>
          <w:rFonts w:ascii="Times New Roman" w:eastAsia="Times New Roman" w:hAnsi="Times New Roman"/>
          <w:color w:val="000000"/>
          <w:lang w:eastAsia="lt-LT"/>
        </w:rPr>
        <w:t>gali susilpninti gliukozės kiekį mažinantį metformino poveikį.</w:t>
      </w:r>
    </w:p>
    <w:p w14:paraId="246AD8C0" w14:textId="77777777" w:rsidR="00416802" w:rsidRPr="005502F0" w:rsidRDefault="00416802" w:rsidP="006F50E4">
      <w:pPr>
        <w:widowControl w:val="0"/>
        <w:tabs>
          <w:tab w:val="left" w:pos="567"/>
        </w:tabs>
        <w:spacing w:after="0" w:line="240" w:lineRule="auto"/>
        <w:rPr>
          <w:rFonts w:ascii="Times New Roman" w:eastAsia="Times New Roman" w:hAnsi="Times New Roman"/>
          <w:color w:val="000000"/>
          <w:lang w:eastAsia="lt-LT"/>
        </w:rPr>
      </w:pPr>
    </w:p>
    <w:p w14:paraId="3209F546" w14:textId="77777777" w:rsidR="005502F0" w:rsidRPr="005502F0" w:rsidRDefault="005502F0" w:rsidP="006F50E4">
      <w:pPr>
        <w:widowControl w:val="0"/>
        <w:tabs>
          <w:tab w:val="left" w:pos="567"/>
        </w:tabs>
        <w:autoSpaceDE w:val="0"/>
        <w:autoSpaceDN w:val="0"/>
        <w:adjustRightInd w:val="0"/>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Verapamil-ratiopharm vartojimas su maistu ir gėrimais</w:t>
      </w:r>
    </w:p>
    <w:p w14:paraId="431348C2"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Vartojant verapamilio, reikia vengti gerti greipfrutų sulčių arba valgyti maisto produktų, kurių sudėtyje yra šių vaisių. Greipfrutai gali padidinti verapamilio koncentraciją kraujo plazmoje.</w:t>
      </w:r>
    </w:p>
    <w:p w14:paraId="55DB1B82"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51BB2CAE" w14:textId="7777777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Nėštumas ir žindymo laikotarpis</w:t>
      </w:r>
    </w:p>
    <w:p w14:paraId="14AE02FA" w14:textId="77777777" w:rsidR="005502F0" w:rsidRPr="005502F0" w:rsidRDefault="00C637A4" w:rsidP="006F50E4">
      <w:pPr>
        <w:widowControl w:val="0"/>
        <w:tabs>
          <w:tab w:val="left" w:pos="567"/>
        </w:tabs>
        <w:spacing w:after="0" w:line="240" w:lineRule="auto"/>
        <w:rPr>
          <w:rFonts w:ascii="Times New Roman" w:eastAsia="Times New Roman" w:hAnsi="Times New Roman"/>
          <w:color w:val="000000"/>
          <w:lang w:eastAsia="lt-LT"/>
        </w:rPr>
      </w:pPr>
      <w:r w:rsidRPr="00C637A4">
        <w:rPr>
          <w:rFonts w:ascii="Times New Roman" w:eastAsia="Times New Roman" w:hAnsi="Times New Roman"/>
          <w:noProof/>
          <w:snapToGrid w:val="0"/>
          <w:szCs w:val="24"/>
        </w:rPr>
        <w:t xml:space="preserve">Jeigu esate nėščia, žindote kūdikį, manote, kad galbūt esate nėščia, arba planuojate pastoti, tai prieš </w:t>
      </w:r>
      <w:r w:rsidRPr="00C637A4">
        <w:rPr>
          <w:rFonts w:ascii="Times New Roman" w:eastAsia="Times New Roman" w:hAnsi="Times New Roman"/>
          <w:noProof/>
          <w:snapToGrid w:val="0"/>
          <w:szCs w:val="24"/>
        </w:rPr>
        <w:lastRenderedPageBreak/>
        <w:t>vartodama šį vaistą,</w:t>
      </w:r>
      <w:r>
        <w:rPr>
          <w:rFonts w:ascii="Times New Roman" w:eastAsia="Times New Roman" w:hAnsi="Times New Roman"/>
          <w:noProof/>
          <w:snapToGrid w:val="0"/>
          <w:szCs w:val="24"/>
        </w:rPr>
        <w:t xml:space="preserve"> pasitarkite su gydytoju arba </w:t>
      </w:r>
      <w:r w:rsidRPr="00C637A4">
        <w:rPr>
          <w:rFonts w:ascii="Times New Roman" w:eastAsia="Times New Roman" w:hAnsi="Times New Roman"/>
          <w:noProof/>
          <w:snapToGrid w:val="0"/>
          <w:szCs w:val="24"/>
        </w:rPr>
        <w:t>vaistininku</w:t>
      </w:r>
      <w:r w:rsidR="005502F0" w:rsidRPr="005502F0">
        <w:rPr>
          <w:rFonts w:ascii="Times New Roman" w:eastAsia="Times New Roman" w:hAnsi="Times New Roman"/>
          <w:lang w:eastAsia="lt-LT"/>
        </w:rPr>
        <w:t>.</w:t>
      </w:r>
      <w:r w:rsidR="00BF57D4">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Pirmuosius šešis nėštumo mėnesius verapamilio vartoti negalima, nes vaisto poveikis nėščioms moterims nežinomas. Paskutiniuosius 3 nėštumo mėnesius vaisto galima vartoti tik gydytojui tiksliai nustačius naudos ir rizikos santykį.</w:t>
      </w:r>
    </w:p>
    <w:p w14:paraId="72B4FCA5"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244D3F41"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Žindymo laikotarpiu verapamilio vartoti negalima, nes veikliosios medžiagos patenka į motinos pieną (veikliosios medžiagos koncentracija motinos piene yra maždaug 23</w:t>
      </w:r>
      <w:r w:rsidR="00BF57D4">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 vaisto koncentracijos motinos kraujo plazmoje). Yra duomenų, kad verapamilis kartais gali padidinti prolaktino sekreciją ir sukelti galaktorėją.</w:t>
      </w:r>
    </w:p>
    <w:p w14:paraId="42805716"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5099C2DB" w14:textId="7777777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Vairavimas ir mechanizmų valdymas</w:t>
      </w:r>
    </w:p>
    <w:p w14:paraId="35D5198F"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Gydant verapamiliu, pacientui būtina reguliari gydytojo priežiūra. Priklausomai nuo organizmo jautrumo paciento reakcija gali pakisti tiek, kad gali sutrikti gebėjimas vairuoti, valdyti mechanizmus arba dirbti be tinkamų saugos priemonių. Toks poveikis būna aiškesnis gydymo pradžioje, padidinus dozę, pakeitus </w:t>
      </w:r>
      <w:r w:rsidR="00107478">
        <w:rPr>
          <w:rFonts w:ascii="Times New Roman" w:eastAsia="Times New Roman" w:hAnsi="Times New Roman"/>
          <w:lang w:eastAsia="lt-LT"/>
        </w:rPr>
        <w:t>vais</w:t>
      </w:r>
      <w:r w:rsidRPr="005502F0">
        <w:rPr>
          <w:rFonts w:ascii="Times New Roman" w:eastAsia="Times New Roman" w:hAnsi="Times New Roman"/>
          <w:lang w:eastAsia="lt-LT"/>
        </w:rPr>
        <w:t>tą kitu arba kartu išgėrus alkoholio.</w:t>
      </w:r>
    </w:p>
    <w:p w14:paraId="4B426029"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p>
    <w:p w14:paraId="4C6FDD3C" w14:textId="77777777" w:rsidR="00CA3E52" w:rsidRPr="00CA3E52" w:rsidRDefault="00CA3E52" w:rsidP="00CA3E52">
      <w:pPr>
        <w:spacing w:after="0" w:line="240" w:lineRule="auto"/>
        <w:rPr>
          <w:rFonts w:ascii="Times New Roman" w:eastAsia="Arial Unicode MS" w:hAnsi="Times New Roman"/>
          <w:b/>
          <w:noProof/>
          <w:lang w:eastAsia="lt-LT"/>
        </w:rPr>
      </w:pPr>
      <w:r w:rsidRPr="00CA3E52">
        <w:rPr>
          <w:rFonts w:ascii="Times New Roman" w:eastAsia="Arial Unicode MS" w:hAnsi="Times New Roman"/>
          <w:b/>
          <w:noProof/>
          <w:lang w:val="en-GB" w:eastAsia="lt-LT"/>
        </w:rPr>
        <w:t>Verapamil-ratiopharm sudėtyje yra natrio</w:t>
      </w:r>
    </w:p>
    <w:p w14:paraId="7A87268D" w14:textId="77777777" w:rsidR="00CA3E52" w:rsidRPr="00CA3E52" w:rsidRDefault="00CA3E52" w:rsidP="00CA3E52">
      <w:pPr>
        <w:autoSpaceDE w:val="0"/>
        <w:autoSpaceDN w:val="0"/>
        <w:adjustRightInd w:val="0"/>
        <w:spacing w:after="0" w:line="240" w:lineRule="auto"/>
        <w:rPr>
          <w:rFonts w:ascii="Times New Roman" w:eastAsia="Times New Roman" w:hAnsi="Times New Roman"/>
          <w:lang w:val="en-GB"/>
        </w:rPr>
      </w:pPr>
      <w:r w:rsidRPr="00CA3E52">
        <w:rPr>
          <w:rFonts w:ascii="Times New Roman" w:eastAsia="Times New Roman" w:hAnsi="Times New Roman"/>
          <w:lang w:val="en-GB"/>
        </w:rPr>
        <w:t>Šio vaisto vienoje tablet</w:t>
      </w:r>
      <w:r w:rsidRPr="00CA3E52">
        <w:rPr>
          <w:rFonts w:ascii="Times New Roman" w:eastAsia="Times New Roman" w:hAnsi="Times New Roman"/>
        </w:rPr>
        <w:t>ėje</w:t>
      </w:r>
      <w:r w:rsidRPr="00CA3E52">
        <w:rPr>
          <w:rFonts w:ascii="Times New Roman" w:eastAsia="Times New Roman" w:hAnsi="Times New Roman"/>
          <w:lang w:val="en-GB"/>
        </w:rPr>
        <w:t xml:space="preserve"> yra mažiau kaip 1 mmol (23 mg) natrio, t.y. jis beveik neturi reikšmės.</w:t>
      </w:r>
    </w:p>
    <w:p w14:paraId="2DDEF4AC" w14:textId="77777777" w:rsidR="00A21C3B" w:rsidRDefault="00A21C3B" w:rsidP="006F50E4">
      <w:pPr>
        <w:widowControl w:val="0"/>
        <w:tabs>
          <w:tab w:val="left" w:pos="567"/>
        </w:tabs>
        <w:spacing w:after="0" w:line="240" w:lineRule="auto"/>
        <w:rPr>
          <w:rFonts w:ascii="Times New Roman" w:eastAsia="Times New Roman" w:hAnsi="Times New Roman"/>
          <w:lang w:eastAsia="lt-LT"/>
        </w:rPr>
      </w:pPr>
    </w:p>
    <w:p w14:paraId="5D5D314A" w14:textId="77777777" w:rsidR="00CA3E52" w:rsidRPr="005502F0" w:rsidRDefault="00CA3E52" w:rsidP="006F50E4">
      <w:pPr>
        <w:widowControl w:val="0"/>
        <w:tabs>
          <w:tab w:val="left" w:pos="567"/>
        </w:tabs>
        <w:spacing w:after="0" w:line="240" w:lineRule="auto"/>
        <w:rPr>
          <w:rFonts w:ascii="Times New Roman" w:eastAsia="Times New Roman" w:hAnsi="Times New Roman"/>
          <w:lang w:eastAsia="lt-LT"/>
        </w:rPr>
      </w:pPr>
    </w:p>
    <w:p w14:paraId="5B38D6AC" w14:textId="77777777" w:rsidR="005502F0" w:rsidRPr="005502F0" w:rsidRDefault="005502F0" w:rsidP="006F50E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3.</w:t>
      </w:r>
      <w:r w:rsidRPr="005502F0">
        <w:rPr>
          <w:rFonts w:ascii="Times New Roman" w:eastAsia="Times New Roman" w:hAnsi="Times New Roman"/>
          <w:b/>
          <w:lang w:eastAsia="lt-LT"/>
        </w:rPr>
        <w:tab/>
        <w:t>K</w:t>
      </w:r>
      <w:r w:rsidR="00BF57D4" w:rsidRPr="005502F0">
        <w:rPr>
          <w:rFonts w:ascii="Times New Roman" w:eastAsia="Times New Roman" w:hAnsi="Times New Roman"/>
          <w:b/>
          <w:lang w:eastAsia="lt-LT"/>
        </w:rPr>
        <w:t xml:space="preserve">aip vartoti </w:t>
      </w:r>
      <w:r w:rsidR="00BF57D4">
        <w:rPr>
          <w:rFonts w:ascii="Times New Roman" w:eastAsia="Times New Roman" w:hAnsi="Times New Roman"/>
          <w:b/>
          <w:lang w:eastAsia="lt-LT"/>
        </w:rPr>
        <w:t>V</w:t>
      </w:r>
      <w:r w:rsidR="00BF57D4" w:rsidRPr="005502F0">
        <w:rPr>
          <w:rFonts w:ascii="Times New Roman" w:eastAsia="Times New Roman" w:hAnsi="Times New Roman"/>
          <w:b/>
          <w:lang w:eastAsia="lt-LT"/>
        </w:rPr>
        <w:t xml:space="preserve">erapamil-ratiopharm </w:t>
      </w:r>
    </w:p>
    <w:p w14:paraId="2E9068D1"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7511D5B7" w14:textId="77777777" w:rsidR="005502F0" w:rsidRPr="005502F0" w:rsidRDefault="00487AFF"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487AFF">
        <w:rPr>
          <w:rFonts w:ascii="Times New Roman" w:eastAsia="Times New Roman" w:hAnsi="Times New Roman"/>
          <w:bCs/>
          <w:iCs/>
          <w:szCs w:val="20"/>
          <w:lang w:eastAsia="lt-LT"/>
        </w:rPr>
        <w:t>Visada vartokite šį vaistą tiksliai kaip nurodė gydytojas</w:t>
      </w:r>
      <w:r w:rsidR="005502F0" w:rsidRPr="005502F0">
        <w:rPr>
          <w:rFonts w:ascii="Times New Roman" w:eastAsia="Times New Roman" w:hAnsi="Times New Roman"/>
          <w:szCs w:val="20"/>
          <w:lang w:eastAsia="lt-LT"/>
        </w:rPr>
        <w:t>. Jeigu abejojate, kreipkitės į gydytoją arba vaistininką.</w:t>
      </w:r>
    </w:p>
    <w:p w14:paraId="4840CBBC"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Tablečių </w:t>
      </w:r>
      <w:r w:rsidR="00C637A4">
        <w:rPr>
          <w:rFonts w:ascii="Times New Roman" w:eastAsia="Times New Roman" w:hAnsi="Times New Roman"/>
          <w:color w:val="000000"/>
          <w:lang w:eastAsia="lt-LT"/>
        </w:rPr>
        <w:t>negalima</w:t>
      </w:r>
      <w:r w:rsidR="00C637A4" w:rsidRPr="005502F0">
        <w:rPr>
          <w:rFonts w:ascii="Times New Roman" w:eastAsia="Times New Roman" w:hAnsi="Times New Roman"/>
          <w:color w:val="000000"/>
          <w:lang w:eastAsia="lt-LT"/>
        </w:rPr>
        <w:t xml:space="preserve"> </w:t>
      </w:r>
      <w:r w:rsidRPr="005502F0">
        <w:rPr>
          <w:rFonts w:ascii="Times New Roman" w:eastAsia="Times New Roman" w:hAnsi="Times New Roman"/>
          <w:color w:val="000000"/>
          <w:lang w:eastAsia="lt-LT"/>
        </w:rPr>
        <w:t>kramtyti ar čiulpti. Tabletę reikia nuryti visą valgant arba tuoj pat po valgio, užsigeriant pakankamu skysčio kiekiu (pvz., stikline vandens, negalima užsigerti greipfrutų sultimis). Prasidėjus krūtinės anginos priepuoliui arba ištikus miokardo infarktui, verapamilio hidrochlorid</w:t>
      </w:r>
      <w:r w:rsidR="00652EBD">
        <w:rPr>
          <w:rFonts w:ascii="Times New Roman" w:eastAsia="Times New Roman" w:hAnsi="Times New Roman"/>
          <w:color w:val="000000"/>
          <w:lang w:eastAsia="lt-LT"/>
        </w:rPr>
        <w:t>u</w:t>
      </w:r>
      <w:r w:rsidRPr="005502F0">
        <w:rPr>
          <w:rFonts w:ascii="Times New Roman" w:eastAsia="Times New Roman" w:hAnsi="Times New Roman"/>
          <w:color w:val="000000"/>
          <w:lang w:eastAsia="lt-LT"/>
        </w:rPr>
        <w:t xml:space="preserve"> galima pradėti gydyti tik po 7 dienų.</w:t>
      </w:r>
    </w:p>
    <w:p w14:paraId="78D4C7AE" w14:textId="77777777" w:rsidR="00487AFF" w:rsidRDefault="00487AFF" w:rsidP="006F50E4">
      <w:pPr>
        <w:widowControl w:val="0"/>
        <w:tabs>
          <w:tab w:val="left" w:pos="567"/>
        </w:tabs>
        <w:spacing w:after="0" w:line="240" w:lineRule="auto"/>
        <w:rPr>
          <w:rFonts w:ascii="Times New Roman" w:eastAsia="Times New Roman" w:hAnsi="Times New Roman"/>
          <w:color w:val="000000"/>
          <w:lang w:eastAsia="lt-LT"/>
        </w:rPr>
      </w:pPr>
    </w:p>
    <w:p w14:paraId="15FD5CFE"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Vartojimo trukmės apribojimų nėra.</w:t>
      </w:r>
    </w:p>
    <w:p w14:paraId="33E53CA3"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Po ilgalaikio gydymo vaisto vartojimą būtina nutraukti ne staiga, bet palaipsniui mažinant dozę.</w:t>
      </w:r>
    </w:p>
    <w:p w14:paraId="7C54142D"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Verapamilio hidrochlorido dozė nustatoma atsižvelgiant į ligos sunkumą. </w:t>
      </w:r>
    </w:p>
    <w:p w14:paraId="4096EFD1"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797B0D4C" w14:textId="77777777" w:rsidR="005502F0" w:rsidRPr="005502F0" w:rsidRDefault="00487AFF" w:rsidP="006F50E4">
      <w:pPr>
        <w:widowControl w:val="0"/>
        <w:tabs>
          <w:tab w:val="left"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Ką daryti p</w:t>
      </w:r>
      <w:r w:rsidR="005502F0" w:rsidRPr="005502F0">
        <w:rPr>
          <w:rFonts w:ascii="Times New Roman" w:eastAsia="Times New Roman" w:hAnsi="Times New Roman"/>
          <w:b/>
          <w:lang w:eastAsia="lt-LT"/>
        </w:rPr>
        <w:t xml:space="preserve">avartojus per didelę </w:t>
      </w:r>
      <w:r w:rsidR="005502F0" w:rsidRPr="005502F0">
        <w:rPr>
          <w:rFonts w:ascii="Times New Roman" w:eastAsia="Times New Roman" w:hAnsi="Times New Roman"/>
          <w:b/>
          <w:bCs/>
          <w:iCs/>
          <w:lang w:eastAsia="lt-LT"/>
        </w:rPr>
        <w:t xml:space="preserve">Verapamil-ratiopharm </w:t>
      </w:r>
      <w:r w:rsidR="005502F0" w:rsidRPr="005502F0">
        <w:rPr>
          <w:rFonts w:ascii="Times New Roman" w:eastAsia="Times New Roman" w:hAnsi="Times New Roman"/>
          <w:b/>
          <w:lang w:eastAsia="lt-LT"/>
        </w:rPr>
        <w:t>dozę</w:t>
      </w:r>
      <w:r>
        <w:rPr>
          <w:rFonts w:ascii="Times New Roman" w:eastAsia="Times New Roman" w:hAnsi="Times New Roman"/>
          <w:b/>
          <w:lang w:eastAsia="lt-LT"/>
        </w:rPr>
        <w:t>?</w:t>
      </w:r>
    </w:p>
    <w:p w14:paraId="00BA1DCA" w14:textId="77777777" w:rsidR="00487AFF"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Perdozavimo simptomai priklauso nuo verapamilio dozės, laiko, kuriam prabėgus buvo imtasi detoksikacijos priemonių, širdies raumens gebėjimo susitraukti (jis priklauso ir nuo paciento amžiaus).</w:t>
      </w:r>
    </w:p>
    <w:p w14:paraId="7F15878D" w14:textId="6E77BBA5"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Sunkiai apsinuodijus verapamiliu, pasireiškia sąmonės pritemimas, net koma, sumažėja kraujospūdis, gali būti bradikardija, tachikardija, hiperglikemija, hipokalemija, metabolinė acidozė, hipoksija, kardiogeninis šokas su plaučių edema.</w:t>
      </w:r>
    </w:p>
    <w:p w14:paraId="77FE1CC3"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Atsiradus apsinuodijimo simptomams, prašom</w:t>
      </w:r>
      <w:r w:rsidR="00652EBD">
        <w:rPr>
          <w:rFonts w:ascii="Times New Roman" w:eastAsia="Times New Roman" w:hAnsi="Times New Roman"/>
          <w:color w:val="000000"/>
          <w:lang w:eastAsia="lt-LT"/>
        </w:rPr>
        <w:t>e</w:t>
      </w:r>
      <w:r w:rsidRPr="005502F0">
        <w:rPr>
          <w:rFonts w:ascii="Times New Roman" w:eastAsia="Times New Roman" w:hAnsi="Times New Roman"/>
          <w:color w:val="000000"/>
          <w:lang w:eastAsia="lt-LT"/>
        </w:rPr>
        <w:t xml:space="preserve"> nedelsiant kreiptis į art</w:t>
      </w:r>
      <w:r w:rsidR="00B04DF3">
        <w:rPr>
          <w:rFonts w:ascii="Times New Roman" w:eastAsia="Times New Roman" w:hAnsi="Times New Roman"/>
          <w:color w:val="000000"/>
          <w:lang w:eastAsia="lt-LT"/>
        </w:rPr>
        <w:t>i</w:t>
      </w:r>
      <w:r w:rsidRPr="005502F0">
        <w:rPr>
          <w:rFonts w:ascii="Times New Roman" w:eastAsia="Times New Roman" w:hAnsi="Times New Roman"/>
          <w:color w:val="000000"/>
          <w:lang w:eastAsia="lt-LT"/>
        </w:rPr>
        <w:t>miausią medicinos įstaigą.</w:t>
      </w:r>
    </w:p>
    <w:p w14:paraId="6AA269D6" w14:textId="77777777" w:rsidR="00B04DF3" w:rsidRPr="005502F0" w:rsidRDefault="00B04DF3" w:rsidP="006F50E4">
      <w:pPr>
        <w:widowControl w:val="0"/>
        <w:tabs>
          <w:tab w:val="left" w:pos="567"/>
        </w:tabs>
        <w:spacing w:after="0" w:line="240" w:lineRule="auto"/>
        <w:rPr>
          <w:rFonts w:ascii="Times New Roman" w:eastAsia="Times New Roman" w:hAnsi="Times New Roman"/>
          <w:lang w:eastAsia="lt-LT"/>
        </w:rPr>
      </w:pPr>
    </w:p>
    <w:p w14:paraId="73C32077" w14:textId="77777777" w:rsidR="005502F0" w:rsidRPr="005502F0" w:rsidRDefault="005502F0" w:rsidP="006F50E4">
      <w:pPr>
        <w:widowControl w:val="0"/>
        <w:tabs>
          <w:tab w:val="left" w:pos="567"/>
        </w:tabs>
        <w:spacing w:after="0" w:line="240" w:lineRule="auto"/>
        <w:outlineLvl w:val="2"/>
        <w:rPr>
          <w:rFonts w:ascii="Times New Roman" w:eastAsia="Times New Roman" w:hAnsi="Times New Roman"/>
          <w:b/>
          <w:lang w:eastAsia="lt-LT"/>
        </w:rPr>
      </w:pPr>
      <w:r w:rsidRPr="005502F0">
        <w:rPr>
          <w:rFonts w:ascii="Times New Roman" w:eastAsia="Times New Roman" w:hAnsi="Times New Roman"/>
          <w:b/>
          <w:lang w:eastAsia="lt-LT"/>
        </w:rPr>
        <w:t xml:space="preserve">Pamiršus pavartoti </w:t>
      </w:r>
      <w:r w:rsidRPr="005502F0">
        <w:rPr>
          <w:rFonts w:ascii="Times New Roman" w:eastAsia="Times New Roman" w:hAnsi="Times New Roman"/>
          <w:b/>
          <w:bCs/>
          <w:iCs/>
          <w:lang w:eastAsia="lt-LT"/>
        </w:rPr>
        <w:t>Verapamil-ratiopharm</w:t>
      </w:r>
    </w:p>
    <w:p w14:paraId="1FC15A63" w14:textId="77777777" w:rsidR="005502F0" w:rsidRPr="005502F0" w:rsidRDefault="00C637A4" w:rsidP="006F50E4">
      <w:pPr>
        <w:widowControl w:val="0"/>
        <w:tabs>
          <w:tab w:val="left" w:pos="567"/>
        </w:tabs>
        <w:spacing w:after="0" w:line="240" w:lineRule="auto"/>
        <w:rPr>
          <w:rFonts w:ascii="Times New Roman" w:eastAsia="Times New Roman" w:hAnsi="Times New Roman"/>
          <w:lang w:eastAsia="lt-LT"/>
        </w:rPr>
      </w:pPr>
      <w:r w:rsidRPr="00C637A4">
        <w:rPr>
          <w:rFonts w:ascii="Times New Roman" w:eastAsia="Times New Roman" w:hAnsi="Times New Roman"/>
          <w:noProof/>
          <w:snapToGrid w:val="0"/>
          <w:szCs w:val="24"/>
        </w:rPr>
        <w:t>Negalima vartoti dvigubos dozės norint kompensuoti praleistą</w:t>
      </w:r>
      <w:r>
        <w:rPr>
          <w:rFonts w:ascii="Times New Roman" w:eastAsia="Times New Roman" w:hAnsi="Times New Roman"/>
          <w:noProof/>
          <w:snapToGrid w:val="0"/>
          <w:szCs w:val="24"/>
        </w:rPr>
        <w:t xml:space="preserve"> dozę</w:t>
      </w:r>
      <w:r w:rsidR="005502F0" w:rsidRPr="005502F0">
        <w:rPr>
          <w:rFonts w:ascii="Times New Roman" w:eastAsia="Times New Roman" w:hAnsi="Times New Roman"/>
          <w:lang w:eastAsia="lt-LT"/>
        </w:rPr>
        <w:t>.</w:t>
      </w:r>
    </w:p>
    <w:p w14:paraId="57B543D5"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5FF8213D" w14:textId="77777777" w:rsidR="005502F0" w:rsidRPr="005502F0" w:rsidRDefault="00420ECC" w:rsidP="006F50E4">
      <w:pPr>
        <w:widowControl w:val="0"/>
        <w:tabs>
          <w:tab w:val="left" w:pos="567"/>
        </w:tabs>
        <w:spacing w:after="0" w:line="240" w:lineRule="auto"/>
        <w:outlineLvl w:val="2"/>
        <w:rPr>
          <w:rFonts w:ascii="Times New Roman" w:eastAsia="Times New Roman" w:hAnsi="Times New Roman"/>
          <w:b/>
          <w:lang w:eastAsia="lt-LT"/>
        </w:rPr>
      </w:pPr>
      <w:r>
        <w:rPr>
          <w:rFonts w:ascii="Times New Roman" w:eastAsia="Times New Roman" w:hAnsi="Times New Roman"/>
          <w:b/>
          <w:lang w:eastAsia="lt-LT"/>
        </w:rPr>
        <w:t>Nustojus vartoti</w:t>
      </w:r>
      <w:r w:rsidR="005502F0" w:rsidRPr="005502F0">
        <w:rPr>
          <w:rFonts w:ascii="Times New Roman" w:eastAsia="Times New Roman" w:hAnsi="Times New Roman"/>
          <w:b/>
          <w:lang w:eastAsia="lt-LT"/>
        </w:rPr>
        <w:t xml:space="preserve"> </w:t>
      </w:r>
      <w:r w:rsidR="005502F0" w:rsidRPr="005502F0">
        <w:rPr>
          <w:rFonts w:ascii="Times New Roman" w:eastAsia="Times New Roman" w:hAnsi="Times New Roman"/>
          <w:b/>
          <w:bCs/>
          <w:iCs/>
          <w:lang w:eastAsia="lt-LT"/>
        </w:rPr>
        <w:t>Verapamil-ratiopharm</w:t>
      </w:r>
    </w:p>
    <w:p w14:paraId="4D1FF95A"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color w:val="000000"/>
          <w:lang w:eastAsia="lt-LT"/>
        </w:rPr>
        <w:t>Po ilgesnio gydymo vaisto vartojimą būtina nutraukti ne staiga, o palaipsniui mažinant dozę.</w:t>
      </w:r>
    </w:p>
    <w:p w14:paraId="5EADC384" w14:textId="77777777" w:rsidR="00B04DF3" w:rsidRPr="005502F0" w:rsidRDefault="00B04DF3" w:rsidP="006F50E4">
      <w:pPr>
        <w:widowControl w:val="0"/>
        <w:tabs>
          <w:tab w:val="left" w:pos="567"/>
        </w:tabs>
        <w:spacing w:after="0" w:line="240" w:lineRule="auto"/>
        <w:rPr>
          <w:rFonts w:ascii="Times New Roman" w:eastAsia="Times New Roman" w:hAnsi="Times New Roman"/>
          <w:lang w:eastAsia="lt-LT"/>
        </w:rPr>
      </w:pPr>
    </w:p>
    <w:p w14:paraId="4B328647"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6C563E23" w14:textId="77777777" w:rsidR="005502F0" w:rsidRPr="005502F0" w:rsidRDefault="005502F0" w:rsidP="006F50E4">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4.</w:t>
      </w:r>
      <w:r w:rsidRPr="005502F0">
        <w:rPr>
          <w:rFonts w:ascii="Times New Roman" w:eastAsia="Times New Roman" w:hAnsi="Times New Roman"/>
          <w:b/>
          <w:lang w:eastAsia="lt-LT"/>
        </w:rPr>
        <w:tab/>
        <w:t>G</w:t>
      </w:r>
      <w:r w:rsidR="00B04DF3" w:rsidRPr="005502F0">
        <w:rPr>
          <w:rFonts w:ascii="Times New Roman" w:eastAsia="Times New Roman" w:hAnsi="Times New Roman"/>
          <w:b/>
          <w:lang w:eastAsia="lt-LT"/>
        </w:rPr>
        <w:t>alimas šalutinis poveikis</w:t>
      </w:r>
    </w:p>
    <w:p w14:paraId="439AB794" w14:textId="77777777" w:rsidR="005502F0" w:rsidRPr="005502F0" w:rsidRDefault="005502F0" w:rsidP="006F50E4">
      <w:pPr>
        <w:widowControl w:val="0"/>
        <w:tabs>
          <w:tab w:val="left" w:pos="567"/>
        </w:tabs>
        <w:spacing w:after="0" w:line="240" w:lineRule="auto"/>
        <w:rPr>
          <w:rFonts w:ascii="Times New Roman" w:eastAsia="Times New Roman" w:hAnsi="Times New Roman"/>
          <w:lang w:eastAsia="lt-LT"/>
        </w:rPr>
      </w:pPr>
    </w:p>
    <w:p w14:paraId="21819424" w14:textId="77777777" w:rsidR="00B04DF3" w:rsidRPr="00B04DF3" w:rsidRDefault="00B04DF3" w:rsidP="00B04DF3">
      <w:pPr>
        <w:numPr>
          <w:ilvl w:val="12"/>
          <w:numId w:val="0"/>
        </w:numPr>
        <w:spacing w:after="0" w:line="240" w:lineRule="auto"/>
        <w:ind w:right="-29"/>
        <w:rPr>
          <w:rFonts w:ascii="Times New Roman" w:eastAsia="Times New Roman" w:hAnsi="Times New Roman"/>
          <w:snapToGrid w:val="0"/>
          <w:szCs w:val="24"/>
        </w:rPr>
      </w:pPr>
      <w:r w:rsidRPr="00B04DF3">
        <w:rPr>
          <w:rFonts w:ascii="Times New Roman" w:eastAsia="Times New Roman" w:hAnsi="Times New Roman"/>
          <w:noProof/>
          <w:snapToGrid w:val="0"/>
          <w:szCs w:val="24"/>
        </w:rPr>
        <w:t>Šis vaistas, kaip ir visi kiti, gali sukelti šalutinį poveikį, nors jis pasireiškia ne visiems žmonėms.</w:t>
      </w:r>
    </w:p>
    <w:p w14:paraId="031CE7B9" w14:textId="77777777" w:rsidR="005502F0" w:rsidRDefault="005502F0"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14:paraId="06F251FE" w14:textId="77777777" w:rsidR="005D4140" w:rsidRDefault="00F76D87"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Pr>
          <w:rFonts w:ascii="Times New Roman" w:eastAsia="Times New Roman" w:hAnsi="Times New Roman"/>
          <w:szCs w:val="20"/>
          <w:lang w:eastAsia="lt-LT"/>
        </w:rPr>
        <w:t>Šalutinių  poveikių</w:t>
      </w:r>
      <w:r w:rsidR="005D4140" w:rsidRPr="004D02AA">
        <w:rPr>
          <w:rFonts w:ascii="Times New Roman" w:eastAsia="Times New Roman" w:hAnsi="Times New Roman"/>
          <w:szCs w:val="20"/>
          <w:lang w:eastAsia="lt-LT"/>
        </w:rPr>
        <w:t xml:space="preserve"> dažnis apibūdinamas taip: labai dažnas (≥ 1/10), dažnas (nuo ≥ 1/100 iki &lt; 1/10), nedažnas (nuo ≥ 1/1000 iki &lt; 1/100), retas (nuo ≥ 1/10000 iki &lt; 1/1000), labai retas (&lt; 1/10000) ir nežinomas (negali būti apskaičiuotas pagal turimus duomenis)</w:t>
      </w:r>
    </w:p>
    <w:p w14:paraId="19403014" w14:textId="77777777" w:rsidR="005D4140" w:rsidRPr="005502F0" w:rsidRDefault="005D4140"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14:paraId="4E813F94" w14:textId="77777777" w:rsidR="00D74137"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Širdies sutrikimai</w:t>
      </w:r>
      <w:r w:rsidRPr="005502F0">
        <w:rPr>
          <w:rFonts w:ascii="Times New Roman" w:eastAsia="Times New Roman" w:hAnsi="Times New Roman"/>
          <w:color w:val="000000"/>
          <w:lang w:eastAsia="lt-LT"/>
        </w:rPr>
        <w:t xml:space="preserve">: </w:t>
      </w:r>
    </w:p>
    <w:p w14:paraId="4F70F6EE" w14:textId="77777777" w:rsidR="00D74137" w:rsidRDefault="00D74137"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Nedažnas:</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širdies nepakankamumas,</w:t>
      </w:r>
      <w:r>
        <w:rPr>
          <w:rFonts w:ascii="Times New Roman" w:eastAsia="Times New Roman" w:hAnsi="Times New Roman"/>
          <w:color w:val="000000"/>
          <w:lang w:eastAsia="lt-LT"/>
        </w:rPr>
        <w:t xml:space="preserve"> širdies nepakankamumo pablogėjimas,</w:t>
      </w:r>
      <w:r w:rsidR="005502F0" w:rsidRPr="005502F0">
        <w:rPr>
          <w:rFonts w:ascii="Times New Roman" w:eastAsia="Times New Roman" w:hAnsi="Times New Roman"/>
          <w:color w:val="000000"/>
          <w:lang w:eastAsia="lt-LT"/>
        </w:rPr>
        <w:t xml:space="preserve"> hipotenzija</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ortostatinės </w:t>
      </w:r>
      <w:r w:rsidR="005502F0" w:rsidRPr="005502F0">
        <w:rPr>
          <w:rFonts w:ascii="Times New Roman" w:eastAsia="Times New Roman" w:hAnsi="Times New Roman"/>
          <w:color w:val="000000"/>
          <w:lang w:eastAsia="lt-LT"/>
        </w:rPr>
        <w:lastRenderedPageBreak/>
        <w:t>reguliacijos sutrikim</w:t>
      </w:r>
      <w:r>
        <w:rPr>
          <w:rFonts w:ascii="Times New Roman" w:eastAsia="Times New Roman" w:hAnsi="Times New Roman"/>
          <w:color w:val="000000"/>
          <w:lang w:eastAsia="lt-LT"/>
        </w:rPr>
        <w:t>ai</w:t>
      </w:r>
      <w:r w:rsidR="005502F0" w:rsidRPr="005502F0">
        <w:rPr>
          <w:rFonts w:ascii="Times New Roman" w:eastAsia="Times New Roman" w:hAnsi="Times New Roman"/>
          <w:color w:val="000000"/>
          <w:lang w:eastAsia="lt-LT"/>
        </w:rPr>
        <w:t xml:space="preserve">. </w:t>
      </w:r>
    </w:p>
    <w:p w14:paraId="3BBDE8AB"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4C783F">
        <w:rPr>
          <w:rFonts w:ascii="Times New Roman" w:eastAsia="Times New Roman" w:hAnsi="Times New Roman"/>
          <w:color w:val="000000"/>
          <w:u w:val="single"/>
          <w:lang w:eastAsia="lt-LT"/>
        </w:rPr>
        <w:t>Retas</w:t>
      </w:r>
      <w:r w:rsidR="00D74137" w:rsidRPr="004C783F">
        <w:rPr>
          <w:rFonts w:ascii="Times New Roman" w:eastAsia="Times New Roman" w:hAnsi="Times New Roman"/>
          <w:color w:val="000000"/>
          <w:u w:val="single"/>
          <w:lang w:eastAsia="lt-LT"/>
        </w:rPr>
        <w:t>:</w:t>
      </w:r>
      <w:r w:rsidRPr="005502F0">
        <w:rPr>
          <w:rFonts w:ascii="Times New Roman" w:eastAsia="Times New Roman" w:hAnsi="Times New Roman"/>
          <w:color w:val="000000"/>
          <w:lang w:eastAsia="lt-LT"/>
        </w:rPr>
        <w:t xml:space="preserve"> palpitacija</w:t>
      </w:r>
      <w:r w:rsidR="00D74137">
        <w:rPr>
          <w:rFonts w:ascii="Times New Roman" w:eastAsia="Times New Roman" w:hAnsi="Times New Roman"/>
          <w:color w:val="000000"/>
          <w:lang w:eastAsia="lt-LT"/>
        </w:rPr>
        <w:t>,</w:t>
      </w:r>
      <w:r w:rsidRPr="005502F0">
        <w:rPr>
          <w:rFonts w:ascii="Times New Roman" w:eastAsia="Times New Roman" w:hAnsi="Times New Roman"/>
          <w:color w:val="000000"/>
          <w:lang w:eastAsia="lt-LT"/>
        </w:rPr>
        <w:t xml:space="preserve"> tachikardija.</w:t>
      </w:r>
    </w:p>
    <w:p w14:paraId="7F93CAA6" w14:textId="77777777" w:rsidR="00B04DF3" w:rsidRPr="004C783F" w:rsidRDefault="009B20C6" w:rsidP="006F50E4">
      <w:pPr>
        <w:widowControl w:val="0"/>
        <w:tabs>
          <w:tab w:val="left" w:pos="567"/>
        </w:tabs>
        <w:spacing w:after="0" w:line="240" w:lineRule="auto"/>
        <w:rPr>
          <w:rFonts w:ascii="Times New Roman" w:eastAsia="Times New Roman" w:hAnsi="Times New Roman"/>
          <w:color w:val="000000"/>
          <w:lang w:eastAsia="lt-LT"/>
        </w:rPr>
      </w:pPr>
      <w:r w:rsidRPr="004C783F">
        <w:rPr>
          <w:rFonts w:ascii="Times New Roman" w:eastAsia="Times New Roman" w:hAnsi="Times New Roman"/>
          <w:color w:val="000000"/>
          <w:lang w:eastAsia="lt-LT"/>
        </w:rPr>
        <w:t>Nežinomas: impulsų plitimo širdies laidžiąja sistema (AV blokada) ir širdies susitraukimų (sinusinė bradikardija, sinusinio mazgo veiklos sustojimas su asistolija) dažnio pokyčiai.</w:t>
      </w:r>
    </w:p>
    <w:p w14:paraId="63D23D09" w14:textId="77777777" w:rsidR="009B20C6" w:rsidRDefault="009B20C6" w:rsidP="006F50E4">
      <w:pPr>
        <w:widowControl w:val="0"/>
        <w:tabs>
          <w:tab w:val="left" w:pos="567"/>
        </w:tabs>
        <w:spacing w:after="0" w:line="240" w:lineRule="auto"/>
        <w:rPr>
          <w:rFonts w:ascii="Times New Roman" w:eastAsia="Times New Roman" w:hAnsi="Times New Roman"/>
          <w:color w:val="000000"/>
          <w:u w:val="single"/>
          <w:lang w:eastAsia="lt-LT"/>
        </w:rPr>
      </w:pPr>
    </w:p>
    <w:p w14:paraId="137C707E" w14:textId="77777777" w:rsidR="009B20C6"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Nervų sistemos sutrikimai:</w:t>
      </w:r>
      <w:r w:rsidRPr="005502F0">
        <w:rPr>
          <w:rFonts w:ascii="Times New Roman" w:eastAsia="Times New Roman" w:hAnsi="Times New Roman"/>
          <w:color w:val="000000"/>
          <w:lang w:eastAsia="lt-LT"/>
        </w:rPr>
        <w:t xml:space="preserve"> </w:t>
      </w:r>
    </w:p>
    <w:p w14:paraId="27F44CAB" w14:textId="77777777" w:rsidR="009B20C6" w:rsidRDefault="009B20C6"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Nedažnas:</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galvos skausmas, svaigulys, nuovargis, parestezija (</w:t>
      </w:r>
      <w:r>
        <w:rPr>
          <w:rFonts w:ascii="Times New Roman" w:eastAsia="Times New Roman" w:hAnsi="Times New Roman"/>
          <w:bCs/>
          <w:color w:val="000000"/>
          <w:lang w:eastAsia="lt-LT"/>
        </w:rPr>
        <w:t>p</w:t>
      </w:r>
      <w:r>
        <w:rPr>
          <w:rFonts w:ascii="Times New Roman" w:eastAsia="Times New Roman" w:hAnsi="Times New Roman"/>
          <w:color w:val="000000"/>
          <w:lang w:eastAsia="lt-LT"/>
        </w:rPr>
        <w:t>vz,</w:t>
      </w:r>
      <w:r w:rsidR="005502F0" w:rsidRPr="005502F0">
        <w:rPr>
          <w:rFonts w:ascii="Times New Roman" w:eastAsia="Times New Roman" w:hAnsi="Times New Roman"/>
          <w:bCs/>
          <w:color w:val="000000"/>
          <w:lang w:eastAsia="lt-LT"/>
        </w:rPr>
        <w:t xml:space="preserve"> dilgčiojimas</w:t>
      </w:r>
      <w:r w:rsidR="005502F0" w:rsidRPr="005502F0">
        <w:rPr>
          <w:rFonts w:ascii="Times New Roman" w:eastAsia="Times New Roman" w:hAnsi="Times New Roman"/>
          <w:color w:val="000000"/>
          <w:lang w:eastAsia="lt-LT"/>
        </w:rPr>
        <w:t xml:space="preserve">), neuropatija, tremoras, </w:t>
      </w:r>
      <w:r w:rsidR="005502F0" w:rsidRPr="005502F0">
        <w:rPr>
          <w:rFonts w:ascii="Times New Roman" w:eastAsia="Times New Roman" w:hAnsi="Times New Roman"/>
          <w:szCs w:val="20"/>
          <w:lang w:eastAsia="lt-LT"/>
        </w:rPr>
        <w:t>staigus kraujo priplūdimas į odą</w:t>
      </w:r>
      <w:r w:rsidR="005502F0" w:rsidRPr="005502F0">
        <w:rPr>
          <w:rFonts w:ascii="Times New Roman" w:eastAsia="Times New Roman" w:hAnsi="Times New Roman"/>
          <w:color w:val="000000"/>
          <w:lang w:eastAsia="lt-LT"/>
        </w:rPr>
        <w:t xml:space="preserve"> (odos paraudimas ir šilumos pojūtis)</w:t>
      </w:r>
      <w:r>
        <w:rPr>
          <w:rFonts w:ascii="Times New Roman" w:eastAsia="Times New Roman" w:hAnsi="Times New Roman"/>
          <w:color w:val="000000"/>
          <w:lang w:eastAsia="lt-LT"/>
        </w:rPr>
        <w:t>.</w:t>
      </w:r>
    </w:p>
    <w:p w14:paraId="622E0D1E" w14:textId="77777777" w:rsidR="005502F0" w:rsidRPr="005502F0" w:rsidRDefault="009B20C6"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spengimas ausyse</w:t>
      </w:r>
      <w:r>
        <w:rPr>
          <w:rFonts w:ascii="Times New Roman" w:eastAsia="Times New Roman" w:hAnsi="Times New Roman"/>
          <w:color w:val="000000"/>
          <w:lang w:eastAsia="lt-LT"/>
        </w:rPr>
        <w:t xml:space="preserve"> </w:t>
      </w:r>
      <w:r w:rsidRPr="004A5132">
        <w:rPr>
          <w:rFonts w:ascii="Times New Roman" w:eastAsia="Times New Roman" w:hAnsi="Times New Roman"/>
          <w:i/>
          <w:color w:val="000000"/>
          <w:lang w:eastAsia="lt-LT"/>
        </w:rPr>
        <w:t>(tinnitus)</w:t>
      </w:r>
    </w:p>
    <w:p w14:paraId="1BBA1F4D" w14:textId="77777777" w:rsidR="005502F0" w:rsidRPr="005502F0" w:rsidRDefault="009B20C6" w:rsidP="006F50E4">
      <w:pPr>
        <w:widowControl w:val="0"/>
        <w:tabs>
          <w:tab w:val="left" w:pos="567"/>
        </w:tabs>
        <w:spacing w:after="0" w:line="240" w:lineRule="auto"/>
        <w:rPr>
          <w:rFonts w:ascii="Times New Roman" w:eastAsia="Times New Roman" w:hAnsi="Times New Roman"/>
          <w:color w:val="000000"/>
          <w:lang w:eastAsia="lt-LT"/>
        </w:rPr>
      </w:pPr>
      <w:r w:rsidRPr="009B20C6">
        <w:rPr>
          <w:rFonts w:ascii="Times New Roman" w:eastAsia="Times New Roman" w:hAnsi="Times New Roman"/>
          <w:color w:val="000000"/>
          <w:lang w:eastAsia="lt-LT"/>
        </w:rPr>
        <w:t>Nežinomas</w:t>
      </w:r>
      <w:r>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ekstrapiramidinės sistemos pažeidimo simptomų (Parkinsono sindromas, choreoatetozė, distonijos sindromas), kurie, nutraukus vaisto vartojimą, išnyksta.</w:t>
      </w:r>
      <w:r>
        <w:rPr>
          <w:rFonts w:ascii="Times New Roman" w:eastAsia="Times New Roman" w:hAnsi="Times New Roman"/>
          <w:color w:val="000000"/>
          <w:lang w:eastAsia="lt-LT"/>
        </w:rPr>
        <w:t>M</w:t>
      </w:r>
      <w:r w:rsidR="005502F0" w:rsidRPr="005502F0">
        <w:rPr>
          <w:rFonts w:ascii="Times New Roman" w:eastAsia="Times New Roman" w:hAnsi="Times New Roman"/>
          <w:color w:val="000000"/>
          <w:lang w:eastAsia="lt-LT"/>
        </w:rPr>
        <w:t>iastenij</w:t>
      </w:r>
      <w:r w:rsidR="005F651F">
        <w:rPr>
          <w:rFonts w:ascii="Times New Roman" w:eastAsia="Times New Roman" w:hAnsi="Times New Roman"/>
          <w:color w:val="000000"/>
          <w:lang w:eastAsia="lt-LT"/>
        </w:rPr>
        <w:t>a</w:t>
      </w:r>
      <w:r w:rsidR="005502F0" w:rsidRPr="005502F0">
        <w:rPr>
          <w:rFonts w:ascii="Times New Roman" w:eastAsia="Times New Roman" w:hAnsi="Times New Roman"/>
          <w:color w:val="000000"/>
          <w:lang w:eastAsia="lt-LT"/>
        </w:rPr>
        <w:t>, Lambert-Eaton sindrom</w:t>
      </w:r>
      <w:r w:rsidR="005F651F">
        <w:rPr>
          <w:rFonts w:ascii="Times New Roman" w:eastAsia="Times New Roman" w:hAnsi="Times New Roman"/>
          <w:color w:val="000000"/>
          <w:lang w:eastAsia="lt-LT"/>
        </w:rPr>
        <w:t xml:space="preserve">as, </w:t>
      </w:r>
      <w:r w:rsidR="005502F0" w:rsidRPr="005502F0">
        <w:rPr>
          <w:rFonts w:ascii="Times New Roman" w:eastAsia="Times New Roman" w:hAnsi="Times New Roman"/>
          <w:color w:val="000000"/>
          <w:lang w:eastAsia="lt-LT"/>
        </w:rPr>
        <w:t>Diušeno miopatijos pasunkėjim</w:t>
      </w:r>
      <w:r w:rsidR="005F651F">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w:t>
      </w:r>
    </w:p>
    <w:p w14:paraId="4E4F99EC"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5ED0E17A" w14:textId="77777777" w:rsidR="008D42AA"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Odos ir poodinio audinio sutrikimai</w:t>
      </w:r>
      <w:r w:rsidRPr="005502F0">
        <w:rPr>
          <w:rFonts w:ascii="Times New Roman" w:eastAsia="Times New Roman" w:hAnsi="Times New Roman"/>
          <w:color w:val="000000"/>
          <w:lang w:eastAsia="lt-LT"/>
        </w:rPr>
        <w:t xml:space="preserve">: </w:t>
      </w:r>
    </w:p>
    <w:p w14:paraId="0E66F0FF" w14:textId="77777777" w:rsidR="00B04DF3" w:rsidRDefault="008D42AA"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005502F0" w:rsidRPr="005502F0">
        <w:rPr>
          <w:rFonts w:ascii="Times New Roman" w:eastAsia="Times New Roman" w:hAnsi="Times New Roman"/>
          <w:color w:val="000000"/>
          <w:lang w:eastAsia="lt-LT"/>
        </w:rPr>
        <w:t>abai reta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atsiranda taškin</w:t>
      </w:r>
      <w:r>
        <w:rPr>
          <w:rFonts w:ascii="Times New Roman" w:eastAsia="Times New Roman" w:hAnsi="Times New Roman"/>
          <w:color w:val="000000"/>
          <w:lang w:eastAsia="lt-LT"/>
        </w:rPr>
        <w:t>ės</w:t>
      </w:r>
      <w:r w:rsidR="005502F0" w:rsidRPr="005502F0">
        <w:rPr>
          <w:rFonts w:ascii="Times New Roman" w:eastAsia="Times New Roman" w:hAnsi="Times New Roman"/>
          <w:color w:val="000000"/>
          <w:lang w:eastAsia="lt-LT"/>
        </w:rPr>
        <w:t xml:space="preserve"> ir dėmių pavidalo odos ar gleivinės kraujosruv</w:t>
      </w:r>
      <w:r>
        <w:rPr>
          <w:rFonts w:ascii="Times New Roman" w:eastAsia="Times New Roman" w:hAnsi="Times New Roman"/>
          <w:color w:val="000000"/>
          <w:lang w:eastAsia="lt-LT"/>
        </w:rPr>
        <w:t>os</w:t>
      </w:r>
      <w:r w:rsidR="005502F0"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i/>
          <w:color w:val="000000"/>
          <w:lang w:eastAsia="lt-LT"/>
        </w:rPr>
        <w:t>purpura</w:t>
      </w:r>
      <w:r w:rsidR="005502F0" w:rsidRPr="005502F0">
        <w:rPr>
          <w:rFonts w:ascii="Times New Roman" w:eastAsia="Times New Roman" w:hAnsi="Times New Roman"/>
          <w:color w:val="000000"/>
          <w:lang w:eastAsia="lt-LT"/>
        </w:rPr>
        <w:t>).</w:t>
      </w:r>
    </w:p>
    <w:p w14:paraId="1E381ACA" w14:textId="77777777" w:rsidR="005502F0" w:rsidRPr="005502F0" w:rsidRDefault="008D42AA"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Nežinomas:</w:t>
      </w:r>
      <w:r w:rsidR="005502F0" w:rsidRPr="005502F0">
        <w:rPr>
          <w:rFonts w:ascii="Times New Roman" w:eastAsia="Times New Roman" w:hAnsi="Times New Roman"/>
          <w:color w:val="000000"/>
          <w:lang w:eastAsia="lt-LT"/>
        </w:rPr>
        <w:t xml:space="preserve"> fotodermatitas.</w:t>
      </w:r>
    </w:p>
    <w:p w14:paraId="69687B0A"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68452FA8" w14:textId="77777777" w:rsidR="009E7A2B"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Virškinimo trakto sutrikimai</w:t>
      </w:r>
      <w:r w:rsidRPr="005502F0">
        <w:rPr>
          <w:rFonts w:ascii="Times New Roman" w:eastAsia="Times New Roman" w:hAnsi="Times New Roman"/>
          <w:color w:val="000000"/>
          <w:lang w:eastAsia="lt-LT"/>
        </w:rPr>
        <w:t xml:space="preserve">: </w:t>
      </w:r>
    </w:p>
    <w:p w14:paraId="414237FE" w14:textId="77777777" w:rsidR="009E7A2B" w:rsidRDefault="009E7A2B"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Dažnas:</w:t>
      </w:r>
      <w:r w:rsidRPr="005502F0">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pykinimas, nevirškinimas ar vidurių užkietėjimas</w:t>
      </w:r>
      <w:r>
        <w:rPr>
          <w:rFonts w:ascii="Times New Roman" w:eastAsia="Times New Roman" w:hAnsi="Times New Roman"/>
          <w:color w:val="000000"/>
          <w:lang w:eastAsia="lt-LT"/>
        </w:rPr>
        <w:t xml:space="preserve"> (</w:t>
      </w:r>
      <w:r w:rsidRPr="00F87CED">
        <w:rPr>
          <w:rFonts w:ascii="Times New Roman" w:eastAsia="Times New Roman" w:hAnsi="Times New Roman"/>
          <w:color w:val="000000"/>
          <w:lang w:eastAsia="lt-LT"/>
        </w:rPr>
        <w:t>dėl lėtesnio maisto slinkimo žarnynu</w:t>
      </w:r>
      <w:r>
        <w:rPr>
          <w:rFonts w:ascii="Times New Roman" w:eastAsia="Times New Roman" w:hAnsi="Times New Roman"/>
          <w:color w:val="000000"/>
          <w:lang w:eastAsia="lt-LT"/>
        </w:rPr>
        <w:t>).</w:t>
      </w:r>
    </w:p>
    <w:p w14:paraId="246ADDB2" w14:textId="77777777" w:rsidR="005502F0" w:rsidRPr="005502F0" w:rsidRDefault="009E7A2B"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Retas:</w:t>
      </w:r>
      <w:r w:rsidR="005502F0" w:rsidRPr="005502F0">
        <w:rPr>
          <w:rFonts w:ascii="Times New Roman" w:eastAsia="Times New Roman" w:hAnsi="Times New Roman"/>
          <w:color w:val="000000"/>
          <w:lang w:eastAsia="lt-LT"/>
        </w:rPr>
        <w:t xml:space="preserve"> žarnų nepraeinamumas.</w:t>
      </w:r>
    </w:p>
    <w:p w14:paraId="32C7C803"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3550E678" w14:textId="77777777" w:rsidR="009E7A2B"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Kepenų, tulžies pūslės ir latakų sutrikimai</w:t>
      </w:r>
      <w:r w:rsidRPr="005502F0">
        <w:rPr>
          <w:rFonts w:ascii="Times New Roman" w:eastAsia="Times New Roman" w:hAnsi="Times New Roman"/>
          <w:color w:val="000000"/>
          <w:lang w:eastAsia="lt-LT"/>
        </w:rPr>
        <w:t xml:space="preserve">: </w:t>
      </w:r>
    </w:p>
    <w:p w14:paraId="7BA65917" w14:textId="77777777" w:rsidR="00B04DF3" w:rsidRDefault="009E7A2B" w:rsidP="006F50E4">
      <w:pPr>
        <w:widowControl w:val="0"/>
        <w:tabs>
          <w:tab w:val="left" w:pos="567"/>
        </w:tabs>
        <w:spacing w:after="0" w:line="240" w:lineRule="auto"/>
        <w:rPr>
          <w:rFonts w:ascii="Times New Roman" w:eastAsia="Times New Roman" w:hAnsi="Times New Roman"/>
          <w:color w:val="000000"/>
          <w:u w:val="single"/>
          <w:lang w:eastAsia="lt-LT"/>
        </w:rPr>
      </w:pPr>
      <w:r>
        <w:rPr>
          <w:rFonts w:ascii="Times New Roman" w:eastAsia="Times New Roman" w:hAnsi="Times New Roman"/>
          <w:color w:val="000000"/>
          <w:lang w:eastAsia="lt-LT"/>
        </w:rPr>
        <w:t>Retas:</w:t>
      </w:r>
      <w:r w:rsidR="005502F0" w:rsidRPr="005502F0">
        <w:rPr>
          <w:rFonts w:ascii="Times New Roman" w:eastAsia="Times New Roman" w:hAnsi="Times New Roman"/>
          <w:color w:val="000000"/>
          <w:lang w:eastAsia="lt-LT"/>
        </w:rPr>
        <w:t xml:space="preserve"> laikinas kepenų fermentų kiekio kraujyje padidėjimas </w:t>
      </w:r>
      <w:r>
        <w:rPr>
          <w:rFonts w:ascii="Times New Roman" w:eastAsia="Times New Roman" w:hAnsi="Times New Roman"/>
          <w:color w:val="000000"/>
          <w:lang w:eastAsia="lt-LT"/>
        </w:rPr>
        <w:t xml:space="preserve">( kaip </w:t>
      </w:r>
      <w:r w:rsidR="005502F0" w:rsidRPr="005502F0">
        <w:rPr>
          <w:rFonts w:ascii="Times New Roman" w:eastAsia="Times New Roman" w:hAnsi="Times New Roman"/>
          <w:color w:val="000000"/>
          <w:lang w:eastAsia="lt-LT"/>
        </w:rPr>
        <w:t>alerginio hepatito išraiška</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w:t>
      </w:r>
    </w:p>
    <w:p w14:paraId="37B4BCD8"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2BBD7D1E"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Kraujagyslių sutrikimai</w:t>
      </w:r>
      <w:r w:rsidRPr="005502F0">
        <w:rPr>
          <w:rFonts w:ascii="Times New Roman" w:eastAsia="Times New Roman" w:hAnsi="Times New Roman"/>
          <w:color w:val="000000"/>
          <w:lang w:eastAsia="lt-LT"/>
        </w:rPr>
        <w:t xml:space="preserve">:  </w:t>
      </w:r>
    </w:p>
    <w:p w14:paraId="1F75A8CA" w14:textId="77777777" w:rsidR="005502F0" w:rsidRPr="005502F0" w:rsidRDefault="00110E22"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 xml:space="preserve">Nežinomas: </w:t>
      </w:r>
      <w:r w:rsidRPr="00F87CED">
        <w:rPr>
          <w:rFonts w:ascii="Times New Roman" w:eastAsia="Times New Roman" w:hAnsi="Times New Roman"/>
          <w:color w:val="000000"/>
          <w:lang w:eastAsia="lt-LT"/>
        </w:rPr>
        <w:t>periferinė edema (dėl vietinio arteriolių išsiplėtimo)</w:t>
      </w:r>
      <w:r>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angioneurozinė edem</w:t>
      </w:r>
      <w:r>
        <w:rPr>
          <w:rFonts w:ascii="Times New Roman" w:eastAsia="Times New Roman" w:hAnsi="Times New Roman"/>
          <w:color w:val="000000"/>
          <w:lang w:eastAsia="lt-LT"/>
        </w:rPr>
        <w:t>a,</w:t>
      </w:r>
      <w:r w:rsidR="005502F0" w:rsidRPr="005502F0">
        <w:rPr>
          <w:rFonts w:ascii="Times New Roman" w:eastAsia="Times New Roman" w:hAnsi="Times New Roman"/>
          <w:color w:val="000000"/>
          <w:lang w:eastAsia="lt-LT"/>
        </w:rPr>
        <w:t xml:space="preserve"> bei Stivenso-Džonsono sindrom</w:t>
      </w:r>
      <w:r>
        <w:rPr>
          <w:rFonts w:ascii="Times New Roman" w:eastAsia="Times New Roman" w:hAnsi="Times New Roman"/>
          <w:color w:val="000000"/>
          <w:lang w:eastAsia="lt-LT"/>
        </w:rPr>
        <w:t>as</w:t>
      </w:r>
      <w:r w:rsidR="005502F0" w:rsidRPr="005502F0">
        <w:rPr>
          <w:rFonts w:ascii="Times New Roman" w:eastAsia="Times New Roman" w:hAnsi="Times New Roman"/>
          <w:color w:val="000000"/>
          <w:lang w:eastAsia="lt-LT"/>
        </w:rPr>
        <w:t>.</w:t>
      </w:r>
    </w:p>
    <w:p w14:paraId="7FD90C65"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44BD75AD" w14:textId="77777777" w:rsidR="00C477EA"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Lytinės sistemos ir krūties sutrikimai:</w:t>
      </w:r>
      <w:r w:rsidRPr="005502F0">
        <w:rPr>
          <w:rFonts w:ascii="Times New Roman" w:eastAsia="Times New Roman" w:hAnsi="Times New Roman"/>
          <w:color w:val="000000"/>
          <w:lang w:eastAsia="lt-LT"/>
        </w:rPr>
        <w:t xml:space="preserve"> </w:t>
      </w:r>
    </w:p>
    <w:p w14:paraId="335858C5" w14:textId="77777777" w:rsidR="005502F0" w:rsidRPr="005502F0" w:rsidRDefault="00C477EA"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impotencija. </w:t>
      </w:r>
    </w:p>
    <w:p w14:paraId="5F525F1F"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
    <w:p w14:paraId="76181521" w14:textId="77777777" w:rsidR="003432A5" w:rsidRPr="003432A5" w:rsidRDefault="005502F0" w:rsidP="003432A5">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Endokrininiai sutrikimai</w:t>
      </w:r>
      <w:r w:rsidRPr="005502F0">
        <w:rPr>
          <w:rFonts w:ascii="Times New Roman" w:eastAsia="Times New Roman" w:hAnsi="Times New Roman"/>
          <w:color w:val="000000"/>
          <w:lang w:eastAsia="lt-LT"/>
        </w:rPr>
        <w:t xml:space="preserve">: </w:t>
      </w:r>
    </w:p>
    <w:p w14:paraId="14EF9045" w14:textId="77777777" w:rsidR="003432A5" w:rsidRPr="003432A5" w:rsidRDefault="003432A5" w:rsidP="003432A5">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Retas: atsiranda reikšmingi gliukozės toleravimo sutrikimai</w:t>
      </w:r>
      <w:r w:rsidRPr="003432A5">
        <w:rPr>
          <w:rFonts w:ascii="Times New Roman" w:eastAsia="Times New Roman" w:hAnsi="Times New Roman"/>
          <w:color w:val="000000"/>
          <w:lang w:eastAsia="lt-LT"/>
        </w:rPr>
        <w:t>.</w:t>
      </w:r>
    </w:p>
    <w:p w14:paraId="457E7584" w14:textId="77777777" w:rsidR="005D4140" w:rsidRDefault="003432A5" w:rsidP="003432A5">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Labai retas</w:t>
      </w:r>
      <w:r w:rsidRPr="003432A5">
        <w:rPr>
          <w:rFonts w:ascii="Times New Roman" w:eastAsia="Times New Roman" w:hAnsi="Times New Roman"/>
          <w:color w:val="000000"/>
          <w:lang w:eastAsia="lt-LT"/>
        </w:rPr>
        <w:t>: ginekomastija, (pasireiškia gydant ilgai, senyviems pacientams, praeina nutraukus vaistinio preparato vartojimą). Prolaktino koncentracijos kraujyje padidėjimas</w:t>
      </w:r>
      <w:r>
        <w:rPr>
          <w:rFonts w:ascii="Times New Roman" w:eastAsia="Times New Roman" w:hAnsi="Times New Roman"/>
          <w:color w:val="000000"/>
          <w:lang w:eastAsia="lt-LT"/>
        </w:rPr>
        <w:t xml:space="preserve">. </w:t>
      </w:r>
    </w:p>
    <w:p w14:paraId="1F6F299D" w14:textId="77777777" w:rsidR="005502F0" w:rsidRPr="005502F0" w:rsidRDefault="003432A5" w:rsidP="003432A5">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Nežinomas</w:t>
      </w:r>
      <w:r w:rsidRPr="003432A5">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galaktorėja.</w:t>
      </w:r>
    </w:p>
    <w:p w14:paraId="069C2BA7"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30436150" w14:textId="77777777" w:rsidR="003432A5"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u w:val="single"/>
          <w:lang w:eastAsia="lt-LT"/>
        </w:rPr>
        <w:t>Skeleto, raumenų ir jungiamojo audinio sutrikimai</w:t>
      </w:r>
      <w:r w:rsidRPr="005502F0">
        <w:rPr>
          <w:rFonts w:ascii="Times New Roman" w:eastAsia="Times New Roman" w:hAnsi="Times New Roman"/>
          <w:color w:val="000000"/>
          <w:lang w:eastAsia="lt-LT"/>
        </w:rPr>
        <w:t xml:space="preserve">: </w:t>
      </w:r>
    </w:p>
    <w:p w14:paraId="23F90405" w14:textId="77777777" w:rsidR="005502F0" w:rsidRPr="005502F0" w:rsidRDefault="003432A5"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L</w:t>
      </w:r>
      <w:r w:rsidR="005502F0" w:rsidRPr="005502F0">
        <w:rPr>
          <w:rFonts w:ascii="Times New Roman" w:eastAsia="Times New Roman" w:hAnsi="Times New Roman"/>
          <w:color w:val="000000"/>
          <w:lang w:eastAsia="lt-LT"/>
        </w:rPr>
        <w:t>abai reta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raumenų silpnumas</w:t>
      </w:r>
      <w:r>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raumenų</w:t>
      </w:r>
      <w:r>
        <w:rPr>
          <w:rFonts w:ascii="Times New Roman" w:eastAsia="Times New Roman" w:hAnsi="Times New Roman"/>
          <w:color w:val="000000"/>
          <w:lang w:eastAsia="lt-LT"/>
        </w:rPr>
        <w:t xml:space="preserve"> ar</w:t>
      </w:r>
      <w:r w:rsidR="005502F0" w:rsidRPr="005502F0">
        <w:rPr>
          <w:rFonts w:ascii="Times New Roman" w:eastAsia="Times New Roman" w:hAnsi="Times New Roman"/>
          <w:color w:val="000000"/>
          <w:lang w:eastAsia="lt-LT"/>
        </w:rPr>
        <w:t>sąnarių skausmas.</w:t>
      </w:r>
    </w:p>
    <w:p w14:paraId="231BF202" w14:textId="77777777" w:rsidR="00B04DF3" w:rsidRDefault="00B04DF3" w:rsidP="006F50E4">
      <w:pPr>
        <w:widowControl w:val="0"/>
        <w:tabs>
          <w:tab w:val="left" w:pos="567"/>
        </w:tabs>
        <w:spacing w:after="0" w:line="240" w:lineRule="auto"/>
        <w:rPr>
          <w:rFonts w:ascii="Times New Roman" w:eastAsia="Times New Roman" w:hAnsi="Times New Roman"/>
          <w:color w:val="000000"/>
          <w:u w:val="single"/>
          <w:lang w:eastAsia="lt-LT"/>
        </w:rPr>
      </w:pPr>
    </w:p>
    <w:p w14:paraId="0220076E" w14:textId="77777777" w:rsidR="003432A5" w:rsidRDefault="005502F0" w:rsidP="006F50E4">
      <w:pPr>
        <w:widowControl w:val="0"/>
        <w:tabs>
          <w:tab w:val="left" w:pos="567"/>
        </w:tabs>
        <w:spacing w:after="0" w:line="240" w:lineRule="auto"/>
        <w:rPr>
          <w:rFonts w:ascii="Times New Roman" w:eastAsia="Times New Roman" w:hAnsi="Times New Roman"/>
          <w:color w:val="000000"/>
          <w:u w:val="single"/>
          <w:lang w:eastAsia="lt-LT"/>
        </w:rPr>
      </w:pPr>
      <w:r w:rsidRPr="005502F0">
        <w:rPr>
          <w:rFonts w:ascii="Times New Roman" w:eastAsia="Times New Roman" w:hAnsi="Times New Roman"/>
          <w:color w:val="000000"/>
          <w:u w:val="single"/>
          <w:lang w:eastAsia="lt-LT"/>
        </w:rPr>
        <w:t>Bendrieji sutikimai ir vartojimo vietos pažeidimai:</w:t>
      </w:r>
    </w:p>
    <w:p w14:paraId="21C9AC21" w14:textId="77777777" w:rsidR="005502F0" w:rsidRPr="005502F0" w:rsidRDefault="003432A5" w:rsidP="006F50E4">
      <w:pPr>
        <w:widowControl w:val="0"/>
        <w:tabs>
          <w:tab w:val="left" w:pos="567"/>
        </w:tabs>
        <w:spacing w:after="0" w:line="240" w:lineRule="auto"/>
        <w:rPr>
          <w:rFonts w:ascii="Times New Roman" w:eastAsia="Times New Roman" w:hAnsi="Times New Roman"/>
          <w:color w:val="000000"/>
          <w:lang w:eastAsia="lt-LT"/>
        </w:rPr>
      </w:pPr>
      <w:r>
        <w:rPr>
          <w:rFonts w:ascii="Times New Roman" w:eastAsia="Times New Roman" w:hAnsi="Times New Roman"/>
          <w:color w:val="000000"/>
          <w:lang w:eastAsia="lt-LT"/>
        </w:rPr>
        <w:t>R</w:t>
      </w:r>
      <w:r w:rsidR="005502F0" w:rsidRPr="005502F0">
        <w:rPr>
          <w:rFonts w:ascii="Times New Roman" w:eastAsia="Times New Roman" w:hAnsi="Times New Roman"/>
          <w:color w:val="000000"/>
          <w:lang w:eastAsia="lt-LT"/>
        </w:rPr>
        <w:t>eta</w:t>
      </w:r>
      <w:r>
        <w:rPr>
          <w:rFonts w:ascii="Times New Roman" w:eastAsia="Times New Roman" w:hAnsi="Times New Roman"/>
          <w:color w:val="000000"/>
          <w:lang w:eastAsia="lt-LT"/>
        </w:rPr>
        <w:t>s:</w:t>
      </w:r>
      <w:r w:rsidR="005502F0" w:rsidRPr="005502F0">
        <w:rPr>
          <w:rFonts w:ascii="Times New Roman" w:eastAsia="Times New Roman" w:hAnsi="Times New Roman"/>
          <w:color w:val="000000"/>
          <w:lang w:eastAsia="lt-LT"/>
        </w:rPr>
        <w:t xml:space="preserve"> alerginė reakcija: paraudimas, </w:t>
      </w:r>
      <w:r w:rsidR="005502F0" w:rsidRPr="004B740A">
        <w:rPr>
          <w:rFonts w:ascii="Times New Roman" w:eastAsia="Times New Roman" w:hAnsi="Times New Roman"/>
          <w:color w:val="000000"/>
          <w:lang w:eastAsia="lt-LT"/>
        </w:rPr>
        <w:t>niež</w:t>
      </w:r>
      <w:r w:rsidR="00DD759E" w:rsidRPr="004B740A">
        <w:rPr>
          <w:rFonts w:ascii="Times New Roman" w:eastAsia="Times New Roman" w:hAnsi="Times New Roman"/>
          <w:color w:val="000000"/>
          <w:lang w:eastAsia="lt-LT"/>
        </w:rPr>
        <w:t>ėjimas</w:t>
      </w:r>
      <w:r w:rsidR="005502F0" w:rsidRPr="004B740A">
        <w:rPr>
          <w:rFonts w:ascii="Times New Roman" w:eastAsia="Times New Roman" w:hAnsi="Times New Roman"/>
          <w:color w:val="000000"/>
          <w:lang w:eastAsia="lt-LT"/>
        </w:rPr>
        <w:t>,</w:t>
      </w:r>
      <w:r w:rsidR="005502F0" w:rsidRPr="005502F0">
        <w:rPr>
          <w:rFonts w:ascii="Times New Roman" w:eastAsia="Times New Roman" w:hAnsi="Times New Roman"/>
          <w:color w:val="000000"/>
          <w:lang w:eastAsia="lt-LT"/>
        </w:rPr>
        <w:t xml:space="preserve"> dilgėlinė, makulopapul</w:t>
      </w:r>
      <w:r>
        <w:rPr>
          <w:rFonts w:ascii="Times New Roman" w:eastAsia="Times New Roman" w:hAnsi="Times New Roman"/>
          <w:color w:val="000000"/>
          <w:lang w:eastAsia="lt-LT"/>
        </w:rPr>
        <w:t>ė</w:t>
      </w:r>
      <w:r w:rsidR="005502F0" w:rsidRPr="005502F0">
        <w:rPr>
          <w:rFonts w:ascii="Times New Roman" w:eastAsia="Times New Roman" w:hAnsi="Times New Roman"/>
          <w:color w:val="000000"/>
          <w:lang w:eastAsia="lt-LT"/>
        </w:rPr>
        <w:t xml:space="preserve"> ir eritromelalgija, prasideda bronchų spazmas</w:t>
      </w:r>
      <w:r>
        <w:rPr>
          <w:rFonts w:ascii="Times New Roman" w:eastAsia="Times New Roman" w:hAnsi="Times New Roman"/>
          <w:color w:val="000000"/>
          <w:lang w:eastAsia="lt-LT"/>
        </w:rPr>
        <w:t>,</w:t>
      </w:r>
      <w:r w:rsidR="00CA3E52">
        <w:rPr>
          <w:rFonts w:ascii="Times New Roman" w:eastAsia="Times New Roman" w:hAnsi="Times New Roman"/>
          <w:color w:val="000000"/>
          <w:lang w:eastAsia="lt-LT"/>
        </w:rPr>
        <w:t xml:space="preserve"> </w:t>
      </w:r>
      <w:r w:rsidR="005502F0" w:rsidRPr="005502F0">
        <w:rPr>
          <w:rFonts w:ascii="Times New Roman" w:eastAsia="Times New Roman" w:hAnsi="Times New Roman"/>
          <w:color w:val="000000"/>
          <w:lang w:eastAsia="lt-LT"/>
        </w:rPr>
        <w:t>pasitaikė dantenų hiperplazija (gingivitas, kraujavimas iš dantenų), kuri praeina nutraukus vaisto vartojimą.</w:t>
      </w:r>
    </w:p>
    <w:p w14:paraId="50DD2510"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p>
    <w:p w14:paraId="4EE3B4B2" w14:textId="77777777" w:rsidR="00B04DF3"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i/>
          <w:iCs/>
          <w:color w:val="000000"/>
          <w:lang w:eastAsia="lt-LT"/>
        </w:rPr>
        <w:t>Nurodymas</w:t>
      </w:r>
    </w:p>
    <w:p w14:paraId="1098015C" w14:textId="77777777" w:rsidR="005502F0" w:rsidRPr="005502F0" w:rsidRDefault="005502F0" w:rsidP="006F50E4">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Pacientui, kuriam įdėtas širdies stimuliatorius, vartojant verapamilio hidrochlorido, gali padidėti </w:t>
      </w:r>
      <w:r w:rsidRPr="005502F0">
        <w:rPr>
          <w:rFonts w:ascii="Times New Roman" w:eastAsia="Times New Roman" w:hAnsi="Times New Roman"/>
          <w:lang w:eastAsia="lt-LT"/>
        </w:rPr>
        <w:t>stimulas ir jautrumo</w:t>
      </w:r>
      <w:r w:rsidRPr="005502F0">
        <w:rPr>
          <w:rFonts w:ascii="Times New Roman" w:eastAsia="Times New Roman" w:hAnsi="Times New Roman"/>
          <w:color w:val="FF0000"/>
          <w:lang w:eastAsia="lt-LT"/>
        </w:rPr>
        <w:t xml:space="preserve"> </w:t>
      </w:r>
      <w:r w:rsidRPr="005502F0">
        <w:rPr>
          <w:rFonts w:ascii="Times New Roman" w:eastAsia="Times New Roman" w:hAnsi="Times New Roman"/>
          <w:color w:val="000000"/>
          <w:lang w:eastAsia="lt-LT"/>
        </w:rPr>
        <w:t>slenkstis.</w:t>
      </w:r>
    </w:p>
    <w:p w14:paraId="3278E118" w14:textId="77777777" w:rsidR="005502F0" w:rsidRPr="005502F0" w:rsidRDefault="005502F0"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p>
    <w:p w14:paraId="626011CF" w14:textId="77777777" w:rsidR="00B04DF3" w:rsidRPr="00B04DF3" w:rsidRDefault="00B04DF3" w:rsidP="00B04DF3">
      <w:pPr>
        <w:tabs>
          <w:tab w:val="left" w:pos="567"/>
        </w:tabs>
        <w:spacing w:after="0" w:line="240" w:lineRule="auto"/>
        <w:rPr>
          <w:rFonts w:ascii="Times New Roman" w:eastAsia="Times New Roman" w:hAnsi="Times New Roman"/>
          <w:b/>
          <w:snapToGrid w:val="0"/>
          <w:szCs w:val="24"/>
        </w:rPr>
      </w:pPr>
      <w:r w:rsidRPr="00B04DF3">
        <w:rPr>
          <w:rFonts w:ascii="Times New Roman" w:eastAsia="Times New Roman" w:hAnsi="Times New Roman"/>
          <w:b/>
          <w:noProof/>
          <w:snapToGrid w:val="0"/>
          <w:szCs w:val="24"/>
        </w:rPr>
        <w:t>Pranešimas apie šalutinį poveikį</w:t>
      </w:r>
    </w:p>
    <w:p w14:paraId="1A9825F7" w14:textId="77777777" w:rsidR="005502F0" w:rsidRPr="005502F0" w:rsidRDefault="00B04DF3" w:rsidP="006F50E4">
      <w:pPr>
        <w:widowControl w:val="0"/>
        <w:tabs>
          <w:tab w:val="left" w:pos="567"/>
        </w:tabs>
        <w:autoSpaceDE w:val="0"/>
        <w:autoSpaceDN w:val="0"/>
        <w:adjustRightInd w:val="0"/>
        <w:spacing w:after="0" w:line="240" w:lineRule="auto"/>
        <w:rPr>
          <w:rFonts w:ascii="Times New Roman" w:eastAsia="Times New Roman" w:hAnsi="Times New Roman"/>
          <w:szCs w:val="20"/>
          <w:lang w:eastAsia="lt-LT"/>
        </w:rPr>
      </w:pPr>
      <w:r w:rsidRPr="00B04DF3">
        <w:rPr>
          <w:rFonts w:ascii="Times New Roman" w:eastAsia="Times New Roman" w:hAnsi="Times New Roman"/>
          <w:snapToGrid w:val="0"/>
          <w:szCs w:val="20"/>
        </w:rPr>
        <w:t>Jeigu pasireiškė šalutinis poveikis, įskaitant šiame lapelyje nenurodytą, pasakykite gydytojui</w:t>
      </w:r>
      <w:r>
        <w:rPr>
          <w:rFonts w:ascii="Times New Roman" w:eastAsia="Times New Roman" w:hAnsi="Times New Roman"/>
          <w:snapToGrid w:val="0"/>
          <w:szCs w:val="20"/>
        </w:rPr>
        <w:t xml:space="preserve"> </w:t>
      </w:r>
      <w:r w:rsidRPr="00B04DF3">
        <w:rPr>
          <w:rFonts w:ascii="Times New Roman" w:eastAsia="Times New Roman" w:hAnsi="Times New Roman"/>
          <w:snapToGrid w:val="0"/>
          <w:szCs w:val="20"/>
        </w:rPr>
        <w:t>arba</w:t>
      </w:r>
      <w:r>
        <w:rPr>
          <w:rFonts w:ascii="Times New Roman" w:eastAsia="Times New Roman" w:hAnsi="Times New Roman"/>
          <w:snapToGrid w:val="0"/>
          <w:szCs w:val="20"/>
        </w:rPr>
        <w:t xml:space="preserve"> </w:t>
      </w:r>
      <w:r w:rsidRPr="00B04DF3">
        <w:rPr>
          <w:rFonts w:ascii="Times New Roman" w:eastAsia="Times New Roman" w:hAnsi="Times New Roman"/>
          <w:snapToGrid w:val="0"/>
          <w:szCs w:val="20"/>
        </w:rPr>
        <w:t>vaistininkui. Apie šalutinį poveikį taip pat galite pranešti Valstybinei vaistų kontrolės tarnybai prie Lietuvos Respublikos sveikatos apsaugos ministerijos nemokamu t</w:t>
      </w:r>
      <w:r w:rsidRPr="00B04DF3">
        <w:rPr>
          <w:rFonts w:ascii="Times New Roman" w:eastAsia="Times New Roman" w:hAnsi="Times New Roman"/>
          <w:snapToGrid w:val="0"/>
          <w:szCs w:val="20"/>
          <w:lang w:eastAsia="zh-CN"/>
        </w:rPr>
        <w:t>elefonu 8 800 73568</w:t>
      </w:r>
      <w:r w:rsidRPr="00B04DF3">
        <w:rPr>
          <w:rFonts w:ascii="Times New Roman" w:eastAsia="Times New Roman" w:hAnsi="Times New Roman"/>
          <w:snapToGrid w:val="0"/>
          <w:szCs w:val="20"/>
        </w:rPr>
        <w:t xml:space="preserve"> arba užpildyti interneto svetainėje </w:t>
      </w:r>
      <w:hyperlink r:id="rId16" w:history="1">
        <w:r w:rsidRPr="00B04DF3">
          <w:rPr>
            <w:rFonts w:ascii="Times New Roman" w:eastAsia="SimSun" w:hAnsi="Times New Roman"/>
            <w:snapToGrid w:val="0"/>
            <w:color w:val="0000FF"/>
            <w:szCs w:val="20"/>
            <w:u w:val="single"/>
          </w:rPr>
          <w:t>www.vvkt.lt</w:t>
        </w:r>
      </w:hyperlink>
      <w:r w:rsidRPr="00B04DF3">
        <w:rPr>
          <w:rFonts w:ascii="Times New Roman" w:eastAsia="Times New Roman" w:hAnsi="Times New Roman"/>
          <w:snapToGrid w:val="0"/>
          <w:szCs w:val="20"/>
        </w:rPr>
        <w:t xml:space="preserve"> esančią formą ir pateikti ją Valstybinei vaistų kontrolės tarnybai prie Lietuvos Respublikos sveikatos apsaugos ministerijos vienu iš šių būdų: raštu (adresu Žirmūnų g. 139A, LT-09120 Vilnius), </w:t>
      </w:r>
      <w:r w:rsidRPr="00B04DF3">
        <w:rPr>
          <w:rFonts w:ascii="Times New Roman" w:eastAsia="Times New Roman" w:hAnsi="Times New Roman"/>
          <w:snapToGrid w:val="0"/>
          <w:szCs w:val="20"/>
          <w:lang w:eastAsia="zh-CN"/>
        </w:rPr>
        <w:t xml:space="preserve">nemokamu </w:t>
      </w:r>
      <w:r w:rsidRPr="00B04DF3">
        <w:rPr>
          <w:rFonts w:ascii="Times New Roman" w:eastAsia="Times New Roman" w:hAnsi="Times New Roman"/>
          <w:snapToGrid w:val="0"/>
          <w:szCs w:val="20"/>
        </w:rPr>
        <w:t>fakso numeriu 8 800 20131</w:t>
      </w:r>
      <w:r w:rsidRPr="00B04DF3">
        <w:rPr>
          <w:rFonts w:ascii="Times New Roman" w:eastAsia="Times New Roman" w:hAnsi="Times New Roman"/>
          <w:snapToGrid w:val="0"/>
          <w:szCs w:val="20"/>
          <w:lang w:eastAsia="zh-CN"/>
        </w:rPr>
        <w:t xml:space="preserve">, </w:t>
      </w:r>
      <w:r w:rsidRPr="00B04DF3">
        <w:rPr>
          <w:rFonts w:ascii="Times New Roman" w:eastAsia="Times New Roman" w:hAnsi="Times New Roman"/>
          <w:snapToGrid w:val="0"/>
          <w:szCs w:val="20"/>
        </w:rPr>
        <w:t xml:space="preserve">el. paštu </w:t>
      </w:r>
      <w:hyperlink r:id="rId17" w:history="1">
        <w:r w:rsidRPr="00B04DF3">
          <w:rPr>
            <w:rFonts w:ascii="Times New Roman" w:eastAsia="SimSun" w:hAnsi="Times New Roman"/>
            <w:snapToGrid w:val="0"/>
            <w:color w:val="0000FF"/>
            <w:szCs w:val="20"/>
            <w:u w:val="single"/>
          </w:rPr>
          <w:t>NepageidaujamaR@vvkt.lt</w:t>
        </w:r>
      </w:hyperlink>
      <w:r w:rsidRPr="00B04DF3">
        <w:rPr>
          <w:rFonts w:ascii="Times New Roman" w:eastAsia="Times New Roman" w:hAnsi="Times New Roman"/>
          <w:snapToGrid w:val="0"/>
          <w:szCs w:val="20"/>
        </w:rPr>
        <w:t xml:space="preserve">, taip pat per Valstybinės vaistų kontrolės tarnybos prie Lietuvos </w:t>
      </w:r>
      <w:r w:rsidRPr="00B04DF3">
        <w:rPr>
          <w:rFonts w:ascii="Times New Roman" w:eastAsia="Times New Roman" w:hAnsi="Times New Roman"/>
          <w:snapToGrid w:val="0"/>
          <w:szCs w:val="20"/>
        </w:rPr>
        <w:lastRenderedPageBreak/>
        <w:t xml:space="preserve">Respublikos sveikatos apsaugos ministerijos interneto svetainę (adresu </w:t>
      </w:r>
      <w:hyperlink r:id="rId18" w:history="1">
        <w:r w:rsidRPr="00B04DF3">
          <w:rPr>
            <w:rFonts w:ascii="Times New Roman" w:eastAsia="SimSun" w:hAnsi="Times New Roman"/>
            <w:snapToGrid w:val="0"/>
            <w:color w:val="0000FF"/>
            <w:szCs w:val="20"/>
            <w:u w:val="single"/>
          </w:rPr>
          <w:t>http://www.vvkt.lt</w:t>
        </w:r>
      </w:hyperlink>
      <w:r w:rsidRPr="00B04DF3">
        <w:rPr>
          <w:rFonts w:ascii="Times New Roman" w:eastAsia="Times New Roman" w:hAnsi="Times New Roman"/>
          <w:snapToGrid w:val="0"/>
          <w:szCs w:val="20"/>
        </w:rPr>
        <w:t>). Pranešdami apie šalutinį poveikį galite mums padėti gauti daugiau informacijos apie šio vaisto saugumą.</w:t>
      </w:r>
    </w:p>
    <w:p w14:paraId="59F5408F" w14:textId="77777777" w:rsidR="005502F0" w:rsidRDefault="005502F0" w:rsidP="006F50E4">
      <w:pPr>
        <w:widowControl w:val="0"/>
        <w:tabs>
          <w:tab w:val="left" w:pos="567"/>
        </w:tabs>
        <w:spacing w:after="0" w:line="240" w:lineRule="auto"/>
        <w:rPr>
          <w:rFonts w:ascii="Times New Roman" w:eastAsia="Times New Roman" w:hAnsi="Times New Roman"/>
          <w:lang w:eastAsia="lt-LT"/>
        </w:rPr>
      </w:pPr>
    </w:p>
    <w:p w14:paraId="30BA80E5" w14:textId="77777777" w:rsidR="00A21C3B" w:rsidRPr="005502F0" w:rsidRDefault="00A21C3B" w:rsidP="006F50E4">
      <w:pPr>
        <w:widowControl w:val="0"/>
        <w:tabs>
          <w:tab w:val="left" w:pos="567"/>
        </w:tabs>
        <w:spacing w:after="0" w:line="240" w:lineRule="auto"/>
        <w:rPr>
          <w:rFonts w:ascii="Times New Roman" w:eastAsia="Times New Roman" w:hAnsi="Times New Roman"/>
          <w:lang w:eastAsia="lt-LT"/>
        </w:rPr>
      </w:pPr>
    </w:p>
    <w:p w14:paraId="7DEFADF3"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5.</w:t>
      </w:r>
      <w:r w:rsidRPr="005502F0">
        <w:rPr>
          <w:rFonts w:ascii="Times New Roman" w:eastAsia="Times New Roman" w:hAnsi="Times New Roman"/>
          <w:b/>
          <w:lang w:eastAsia="lt-LT"/>
        </w:rPr>
        <w:tab/>
      </w:r>
      <w:r w:rsidR="00B04DF3">
        <w:rPr>
          <w:rFonts w:ascii="Times New Roman" w:eastAsia="Times New Roman" w:hAnsi="Times New Roman"/>
          <w:b/>
          <w:lang w:eastAsia="lt-LT"/>
        </w:rPr>
        <w:t>K</w:t>
      </w:r>
      <w:r w:rsidR="00B04DF3" w:rsidRPr="005502F0">
        <w:rPr>
          <w:rFonts w:ascii="Times New Roman" w:eastAsia="Times New Roman" w:hAnsi="Times New Roman"/>
          <w:b/>
          <w:lang w:eastAsia="lt-LT"/>
        </w:rPr>
        <w:t xml:space="preserve">aip laikyti </w:t>
      </w:r>
      <w:r w:rsidR="00B04DF3">
        <w:rPr>
          <w:rFonts w:ascii="Times New Roman" w:eastAsia="Times New Roman" w:hAnsi="Times New Roman"/>
          <w:b/>
          <w:lang w:eastAsia="lt-LT"/>
        </w:rPr>
        <w:t>V</w:t>
      </w:r>
      <w:r w:rsidR="00B04DF3" w:rsidRPr="005502F0">
        <w:rPr>
          <w:rFonts w:ascii="Times New Roman" w:eastAsia="Times New Roman" w:hAnsi="Times New Roman"/>
          <w:b/>
          <w:lang w:eastAsia="lt-LT"/>
        </w:rPr>
        <w:t>erapamil-ratiopharm</w:t>
      </w:r>
    </w:p>
    <w:p w14:paraId="6EF13E8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37F8DFF7" w14:textId="77777777" w:rsidR="00B04DF3" w:rsidRDefault="00B04DF3" w:rsidP="00FA08FA">
      <w:pPr>
        <w:widowControl w:val="0"/>
        <w:spacing w:after="0" w:line="240" w:lineRule="auto"/>
        <w:rPr>
          <w:rFonts w:ascii="Times New Roman" w:eastAsia="Times New Roman" w:hAnsi="Times New Roman"/>
          <w:lang w:eastAsia="lt-LT"/>
        </w:rPr>
      </w:pPr>
      <w:r w:rsidRPr="00B04DF3">
        <w:rPr>
          <w:rFonts w:ascii="Times New Roman" w:eastAsia="Times New Roman" w:hAnsi="Times New Roman"/>
          <w:lang w:eastAsia="lt-LT"/>
        </w:rPr>
        <w:t>Šį vaistą laikykite vaikams nepastebimoje ir nepasiekiamoje vietoje.</w:t>
      </w:r>
    </w:p>
    <w:p w14:paraId="61B4EA9C" w14:textId="77777777" w:rsidR="00B04DF3" w:rsidRDefault="00B04DF3" w:rsidP="00FA08FA">
      <w:pPr>
        <w:widowControl w:val="0"/>
        <w:spacing w:after="0" w:line="240" w:lineRule="auto"/>
        <w:rPr>
          <w:rFonts w:ascii="Times New Roman" w:eastAsia="Times New Roman" w:hAnsi="Times New Roman"/>
          <w:lang w:eastAsia="lt-LT"/>
        </w:rPr>
      </w:pPr>
    </w:p>
    <w:p w14:paraId="74994161" w14:textId="77777777" w:rsidR="005502F0" w:rsidRPr="005502F0" w:rsidRDefault="005502F0" w:rsidP="00FA08FA">
      <w:pPr>
        <w:widowControl w:val="0"/>
        <w:spacing w:after="0" w:line="240" w:lineRule="auto"/>
        <w:rPr>
          <w:rFonts w:ascii="Times New Roman" w:eastAsia="Times New Roman" w:hAnsi="Times New Roman"/>
          <w:szCs w:val="20"/>
          <w:lang w:eastAsia="lt-LT"/>
        </w:rPr>
      </w:pPr>
      <w:r w:rsidRPr="005502F0">
        <w:rPr>
          <w:rFonts w:ascii="Times New Roman" w:eastAsia="Times New Roman" w:hAnsi="Times New Roman"/>
          <w:szCs w:val="20"/>
          <w:lang w:eastAsia="lt-LT"/>
        </w:rPr>
        <w:t>Šiam vaist</w:t>
      </w:r>
      <w:r w:rsidR="00FA08FA">
        <w:rPr>
          <w:rFonts w:ascii="Times New Roman" w:eastAsia="Times New Roman" w:hAnsi="Times New Roman"/>
          <w:szCs w:val="20"/>
          <w:lang w:eastAsia="lt-LT"/>
        </w:rPr>
        <w:t>ui</w:t>
      </w:r>
      <w:r w:rsidRPr="005502F0">
        <w:rPr>
          <w:rFonts w:ascii="Times New Roman" w:eastAsia="Times New Roman" w:hAnsi="Times New Roman"/>
          <w:szCs w:val="20"/>
          <w:lang w:eastAsia="lt-LT"/>
        </w:rPr>
        <w:t xml:space="preserve"> specialių laikymo sąlygų nereikia.</w:t>
      </w:r>
    </w:p>
    <w:p w14:paraId="366E16DB" w14:textId="77777777" w:rsidR="00B04DF3" w:rsidRDefault="00B04DF3" w:rsidP="00FA08FA">
      <w:pPr>
        <w:widowControl w:val="0"/>
        <w:tabs>
          <w:tab w:val="left" w:pos="567"/>
        </w:tabs>
        <w:spacing w:after="0" w:line="240" w:lineRule="auto"/>
        <w:rPr>
          <w:rFonts w:ascii="Times New Roman" w:eastAsia="Times New Roman" w:hAnsi="Times New Roman"/>
          <w:szCs w:val="20"/>
          <w:lang w:eastAsia="lt-LT"/>
        </w:rPr>
      </w:pPr>
    </w:p>
    <w:p w14:paraId="386FA9B3" w14:textId="77777777" w:rsidR="005502F0" w:rsidRDefault="00B04DF3" w:rsidP="00FA08FA">
      <w:pPr>
        <w:widowControl w:val="0"/>
        <w:tabs>
          <w:tab w:val="left" w:pos="567"/>
        </w:tabs>
        <w:spacing w:after="0" w:line="240" w:lineRule="auto"/>
        <w:rPr>
          <w:rFonts w:ascii="Times New Roman" w:eastAsia="Times New Roman" w:hAnsi="Times New Roman"/>
          <w:szCs w:val="20"/>
          <w:lang w:eastAsia="lt-LT"/>
        </w:rPr>
      </w:pPr>
      <w:r w:rsidRPr="00B04DF3">
        <w:rPr>
          <w:rFonts w:ascii="Times New Roman" w:eastAsia="Times New Roman" w:hAnsi="Times New Roman"/>
          <w:szCs w:val="20"/>
          <w:lang w:eastAsia="lt-LT"/>
        </w:rPr>
        <w:t>Ant dėžutės</w:t>
      </w:r>
      <w:r>
        <w:rPr>
          <w:rFonts w:ascii="Times New Roman" w:eastAsia="Times New Roman" w:hAnsi="Times New Roman"/>
          <w:szCs w:val="20"/>
          <w:lang w:eastAsia="lt-LT"/>
        </w:rPr>
        <w:t xml:space="preserve"> </w:t>
      </w:r>
      <w:r w:rsidR="00A21C3B">
        <w:rPr>
          <w:rFonts w:ascii="Times New Roman" w:eastAsia="Times New Roman" w:hAnsi="Times New Roman"/>
          <w:szCs w:val="20"/>
          <w:lang w:eastAsia="lt-LT"/>
        </w:rPr>
        <w:t xml:space="preserve">ir lizdinės plokštelės </w:t>
      </w:r>
      <w:r w:rsidRPr="00B04DF3">
        <w:rPr>
          <w:rFonts w:ascii="Times New Roman" w:eastAsia="Times New Roman" w:hAnsi="Times New Roman"/>
          <w:szCs w:val="20"/>
          <w:lang w:eastAsia="lt-LT"/>
        </w:rPr>
        <w:t xml:space="preserve">po </w:t>
      </w:r>
      <w:r w:rsidR="00DD759E" w:rsidRPr="004B740A">
        <w:rPr>
          <w:rFonts w:ascii="Times New Roman" w:eastAsia="Times New Roman" w:hAnsi="Times New Roman"/>
          <w:szCs w:val="20"/>
          <w:lang w:eastAsia="lt-LT"/>
        </w:rPr>
        <w:t>„</w:t>
      </w:r>
      <w:r w:rsidRPr="004B740A">
        <w:rPr>
          <w:rFonts w:ascii="Times New Roman" w:eastAsia="Times New Roman" w:hAnsi="Times New Roman"/>
          <w:szCs w:val="20"/>
          <w:lang w:eastAsia="lt-LT"/>
        </w:rPr>
        <w:t>Tinka iki</w:t>
      </w:r>
      <w:r w:rsidR="000F323D">
        <w:rPr>
          <w:rFonts w:ascii="Times New Roman" w:eastAsia="Times New Roman" w:hAnsi="Times New Roman"/>
          <w:szCs w:val="20"/>
          <w:lang w:eastAsia="lt-LT"/>
        </w:rPr>
        <w:t xml:space="preserve">/EXP </w:t>
      </w:r>
      <w:r w:rsidR="00DD759E" w:rsidRPr="004B740A">
        <w:rPr>
          <w:rFonts w:ascii="Times New Roman" w:eastAsia="Times New Roman" w:hAnsi="Times New Roman"/>
          <w:szCs w:val="20"/>
          <w:lang w:eastAsia="lt-LT"/>
        </w:rPr>
        <w:t>“</w:t>
      </w:r>
      <w:r w:rsidRPr="00B04DF3">
        <w:rPr>
          <w:rFonts w:ascii="Times New Roman" w:eastAsia="Times New Roman" w:hAnsi="Times New Roman"/>
          <w:szCs w:val="20"/>
          <w:lang w:eastAsia="lt-LT"/>
        </w:rPr>
        <w:t xml:space="preserve"> nurodytam tinkamumo laikui pasibaigus, šio vaisto vartoti negalima.</w:t>
      </w:r>
      <w:r>
        <w:rPr>
          <w:rFonts w:ascii="Times New Roman" w:eastAsia="Times New Roman" w:hAnsi="Times New Roman"/>
          <w:szCs w:val="20"/>
          <w:lang w:eastAsia="lt-LT"/>
        </w:rPr>
        <w:t xml:space="preserve"> </w:t>
      </w:r>
      <w:r w:rsidRPr="00B04DF3">
        <w:rPr>
          <w:rFonts w:ascii="Times New Roman" w:eastAsia="Times New Roman" w:hAnsi="Times New Roman"/>
          <w:szCs w:val="20"/>
          <w:lang w:eastAsia="lt-LT"/>
        </w:rPr>
        <w:t>Vaistas tinkamas vartoti iki paskutinės nurodyto mėnesio dienos.</w:t>
      </w:r>
    </w:p>
    <w:p w14:paraId="2ECDFF36" w14:textId="77777777" w:rsidR="00FA08FA" w:rsidRDefault="00FA08FA" w:rsidP="00FA08FA">
      <w:pPr>
        <w:widowControl w:val="0"/>
        <w:tabs>
          <w:tab w:val="left" w:pos="567"/>
        </w:tabs>
        <w:spacing w:after="0" w:line="240" w:lineRule="auto"/>
        <w:rPr>
          <w:rFonts w:ascii="Times New Roman" w:hAnsi="Times New Roman"/>
          <w:noProof/>
          <w:szCs w:val="24"/>
        </w:rPr>
      </w:pPr>
    </w:p>
    <w:p w14:paraId="2FC48386" w14:textId="77777777" w:rsidR="00FA08FA" w:rsidRPr="00FA08FA" w:rsidRDefault="00FA08FA" w:rsidP="00FA08FA">
      <w:pPr>
        <w:widowControl w:val="0"/>
        <w:tabs>
          <w:tab w:val="left" w:pos="567"/>
        </w:tabs>
        <w:spacing w:after="0" w:line="240" w:lineRule="auto"/>
        <w:rPr>
          <w:rFonts w:ascii="Times New Roman" w:eastAsia="Times New Roman" w:hAnsi="Times New Roman"/>
          <w:szCs w:val="20"/>
          <w:lang w:eastAsia="lt-LT"/>
        </w:rPr>
      </w:pPr>
      <w:r w:rsidRPr="00622477">
        <w:rPr>
          <w:rFonts w:ascii="Times New Roman" w:hAnsi="Times New Roman"/>
          <w:noProof/>
          <w:szCs w:val="24"/>
        </w:rPr>
        <w:t>Vaistų n</w:t>
      </w:r>
      <w:r w:rsidRPr="00FA08FA">
        <w:rPr>
          <w:rFonts w:ascii="Times New Roman" w:hAnsi="Times New Roman"/>
          <w:noProof/>
          <w:szCs w:val="24"/>
        </w:rPr>
        <w:t>egalima išmesti į kanalizaciją arba su buitinėmis atliekomis</w:t>
      </w:r>
      <w:r w:rsidRPr="00622477">
        <w:rPr>
          <w:rFonts w:ascii="Times New Roman" w:hAnsi="Times New Roman"/>
          <w:noProof/>
          <w:szCs w:val="24"/>
        </w:rPr>
        <w:t>.</w:t>
      </w:r>
      <w:r w:rsidRPr="00622477">
        <w:rPr>
          <w:rFonts w:ascii="Times New Roman" w:hAnsi="Times New Roman"/>
          <w:szCs w:val="24"/>
        </w:rPr>
        <w:t xml:space="preserve"> </w:t>
      </w:r>
      <w:r w:rsidRPr="00622477">
        <w:rPr>
          <w:rFonts w:ascii="Times New Roman" w:hAnsi="Times New Roman"/>
          <w:noProof/>
          <w:szCs w:val="24"/>
        </w:rPr>
        <w:t>Kaip išmesti nereikalingus vaistus, klauskite vaistininko.</w:t>
      </w:r>
      <w:r w:rsidRPr="00622477">
        <w:rPr>
          <w:rFonts w:ascii="Times New Roman" w:hAnsi="Times New Roman"/>
          <w:szCs w:val="24"/>
        </w:rPr>
        <w:t xml:space="preserve"> </w:t>
      </w:r>
      <w:r w:rsidRPr="00622477">
        <w:rPr>
          <w:rFonts w:ascii="Times New Roman" w:hAnsi="Times New Roman"/>
          <w:noProof/>
          <w:szCs w:val="24"/>
        </w:rPr>
        <w:t>Šios priemonės padės apsaugoti aplinką</w:t>
      </w:r>
      <w:r>
        <w:rPr>
          <w:rFonts w:ascii="Times New Roman" w:hAnsi="Times New Roman"/>
          <w:noProof/>
          <w:szCs w:val="24"/>
        </w:rPr>
        <w:t>.</w:t>
      </w:r>
    </w:p>
    <w:p w14:paraId="20F67B68" w14:textId="77777777" w:rsidR="005502F0" w:rsidRDefault="005502F0" w:rsidP="00FA08FA">
      <w:pPr>
        <w:widowControl w:val="0"/>
        <w:tabs>
          <w:tab w:val="left" w:pos="567"/>
        </w:tabs>
        <w:spacing w:after="0" w:line="240" w:lineRule="auto"/>
        <w:rPr>
          <w:rFonts w:ascii="Times New Roman" w:eastAsia="Times New Roman" w:hAnsi="Times New Roman"/>
          <w:lang w:eastAsia="lt-LT"/>
        </w:rPr>
      </w:pPr>
    </w:p>
    <w:p w14:paraId="2AE90273" w14:textId="77777777" w:rsidR="00A21C3B" w:rsidRPr="005502F0" w:rsidRDefault="00A21C3B" w:rsidP="00FA08FA">
      <w:pPr>
        <w:widowControl w:val="0"/>
        <w:tabs>
          <w:tab w:val="left" w:pos="567"/>
        </w:tabs>
        <w:spacing w:after="0" w:line="240" w:lineRule="auto"/>
        <w:rPr>
          <w:rFonts w:ascii="Times New Roman" w:eastAsia="Times New Roman" w:hAnsi="Times New Roman"/>
          <w:lang w:eastAsia="lt-LT"/>
        </w:rPr>
      </w:pPr>
    </w:p>
    <w:p w14:paraId="480FBC0F" w14:textId="77777777" w:rsidR="005502F0" w:rsidRPr="005502F0" w:rsidRDefault="005502F0" w:rsidP="00FA08FA">
      <w:pPr>
        <w:widowControl w:val="0"/>
        <w:tabs>
          <w:tab w:val="left" w:pos="567"/>
        </w:tabs>
        <w:spacing w:after="0" w:line="240" w:lineRule="auto"/>
        <w:ind w:left="540" w:hanging="540"/>
        <w:outlineLvl w:val="1"/>
        <w:rPr>
          <w:rFonts w:ascii="Times New Roman" w:eastAsia="Times New Roman" w:hAnsi="Times New Roman"/>
          <w:b/>
          <w:lang w:eastAsia="lt-LT"/>
        </w:rPr>
      </w:pPr>
      <w:r w:rsidRPr="005502F0">
        <w:rPr>
          <w:rFonts w:ascii="Times New Roman" w:eastAsia="Times New Roman" w:hAnsi="Times New Roman"/>
          <w:b/>
          <w:lang w:eastAsia="lt-LT"/>
        </w:rPr>
        <w:t>6.</w:t>
      </w:r>
      <w:r w:rsidRPr="005502F0">
        <w:rPr>
          <w:rFonts w:ascii="Times New Roman" w:eastAsia="Times New Roman" w:hAnsi="Times New Roman"/>
          <w:b/>
          <w:lang w:eastAsia="lt-LT"/>
        </w:rPr>
        <w:tab/>
      </w:r>
      <w:r w:rsidR="00B04DF3" w:rsidRPr="00B04DF3">
        <w:rPr>
          <w:rFonts w:ascii="Times New Roman" w:eastAsia="Times New Roman" w:hAnsi="Times New Roman"/>
          <w:b/>
          <w:lang w:eastAsia="lt-LT"/>
        </w:rPr>
        <w:t>Pakuotės turinys ir kita informacija</w:t>
      </w:r>
    </w:p>
    <w:p w14:paraId="1EAE73D4" w14:textId="77777777" w:rsidR="005502F0" w:rsidRPr="005502F0" w:rsidRDefault="005502F0" w:rsidP="00622477">
      <w:pPr>
        <w:widowControl w:val="0"/>
        <w:tabs>
          <w:tab w:val="left" w:pos="567"/>
        </w:tabs>
        <w:spacing w:after="0" w:line="240" w:lineRule="auto"/>
        <w:rPr>
          <w:rFonts w:ascii="Times New Roman" w:eastAsia="Times New Roman" w:hAnsi="Times New Roman"/>
          <w:szCs w:val="20"/>
          <w:lang w:eastAsia="lt-LT"/>
        </w:rPr>
      </w:pPr>
    </w:p>
    <w:p w14:paraId="259E4078" w14:textId="77777777" w:rsidR="005502F0" w:rsidRPr="005502F0" w:rsidRDefault="005502F0" w:rsidP="00622477">
      <w:pPr>
        <w:widowControl w:val="0"/>
        <w:tabs>
          <w:tab w:val="left" w:pos="567"/>
        </w:tabs>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Verapamil-ratiopharm sudėtis</w:t>
      </w:r>
    </w:p>
    <w:p w14:paraId="431BF4C4" w14:textId="77777777" w:rsidR="005502F0" w:rsidRPr="005502F0" w:rsidRDefault="005502F0" w:rsidP="00622477">
      <w:pPr>
        <w:widowControl w:val="0"/>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w:t>
      </w:r>
      <w:r w:rsidRPr="005502F0">
        <w:rPr>
          <w:rFonts w:ascii="Times New Roman" w:eastAsia="Times New Roman" w:hAnsi="Times New Roman"/>
          <w:lang w:eastAsia="lt-LT"/>
        </w:rPr>
        <w:tab/>
        <w:t>Veiklioji medžiaga yra</w:t>
      </w:r>
      <w:r w:rsidRPr="005502F0">
        <w:rPr>
          <w:rFonts w:ascii="Times New Roman" w:eastAsia="Times New Roman" w:hAnsi="Times New Roman"/>
          <w:color w:val="000000"/>
          <w:lang w:eastAsia="lt-LT"/>
        </w:rPr>
        <w:t xml:space="preserve"> verapamilio hidrochloridas. Vienoje plėvele dengtoje tabletėje jo yra 40 mg arba 80</w:t>
      </w:r>
      <w:r w:rsidR="00B04DF3">
        <w:rPr>
          <w:rFonts w:ascii="Times New Roman" w:eastAsia="Times New Roman" w:hAnsi="Times New Roman"/>
          <w:color w:val="000000"/>
          <w:lang w:eastAsia="lt-LT"/>
        </w:rPr>
        <w:t> </w:t>
      </w:r>
      <w:r w:rsidRPr="005502F0">
        <w:rPr>
          <w:rFonts w:ascii="Times New Roman" w:eastAsia="Times New Roman" w:hAnsi="Times New Roman"/>
          <w:color w:val="000000"/>
          <w:lang w:eastAsia="lt-LT"/>
        </w:rPr>
        <w:t>mg.</w:t>
      </w:r>
    </w:p>
    <w:p w14:paraId="2289CD62" w14:textId="77777777" w:rsidR="005502F0" w:rsidRPr="005502F0" w:rsidRDefault="005502F0" w:rsidP="00622477">
      <w:pPr>
        <w:widowControl w:val="0"/>
        <w:tabs>
          <w:tab w:val="left" w:pos="567"/>
        </w:tabs>
        <w:spacing w:after="0" w:line="240" w:lineRule="auto"/>
        <w:ind w:left="567" w:hanging="567"/>
        <w:rPr>
          <w:rFonts w:ascii="Times New Roman" w:eastAsia="Times New Roman" w:hAnsi="Times New Roman"/>
          <w:lang w:eastAsia="lt-LT"/>
        </w:rPr>
      </w:pPr>
      <w:r w:rsidRPr="005502F0">
        <w:rPr>
          <w:rFonts w:ascii="Times New Roman" w:eastAsia="Times New Roman" w:hAnsi="Times New Roman"/>
          <w:lang w:eastAsia="lt-LT"/>
        </w:rPr>
        <w:t>-</w:t>
      </w:r>
      <w:r w:rsidRPr="005502F0">
        <w:rPr>
          <w:rFonts w:ascii="Times New Roman" w:eastAsia="Times New Roman" w:hAnsi="Times New Roman"/>
          <w:lang w:eastAsia="lt-LT"/>
        </w:rPr>
        <w:tab/>
        <w:t xml:space="preserve">Pagalbinės medžiagos yra </w:t>
      </w:r>
      <w:r w:rsidRPr="005502F0">
        <w:rPr>
          <w:rFonts w:ascii="Times New Roman" w:eastAsia="Times New Roman" w:hAnsi="Times New Roman"/>
          <w:szCs w:val="20"/>
          <w:lang w:eastAsia="lt-LT"/>
        </w:rPr>
        <w:t xml:space="preserve">mikrokristalinė celiuliozė, kukurūzų krakmolas, pregelifikuotas krakmolas, kroskarmeliozės natrio druska, talkas, </w:t>
      </w:r>
      <w:r w:rsidR="00A21C3B" w:rsidRPr="005502F0">
        <w:rPr>
          <w:rFonts w:ascii="Times New Roman" w:eastAsia="Times New Roman" w:hAnsi="Times New Roman"/>
          <w:szCs w:val="20"/>
          <w:lang w:eastAsia="lt-LT"/>
        </w:rPr>
        <w:t xml:space="preserve">bevandenis </w:t>
      </w:r>
      <w:r w:rsidRPr="005502F0">
        <w:rPr>
          <w:rFonts w:ascii="Times New Roman" w:eastAsia="Times New Roman" w:hAnsi="Times New Roman"/>
          <w:szCs w:val="20"/>
          <w:lang w:eastAsia="lt-LT"/>
        </w:rPr>
        <w:t>koloidinis silicio dioksidas, magnio stearatas, hipromeliozė, glicerolis.</w:t>
      </w:r>
    </w:p>
    <w:p w14:paraId="1B98FBB3" w14:textId="77777777" w:rsidR="005502F0" w:rsidRPr="005502F0" w:rsidRDefault="005502F0" w:rsidP="00622477">
      <w:pPr>
        <w:widowControl w:val="0"/>
        <w:tabs>
          <w:tab w:val="left" w:pos="567"/>
        </w:tabs>
        <w:spacing w:after="0" w:line="240" w:lineRule="auto"/>
        <w:rPr>
          <w:rFonts w:ascii="Times New Roman" w:eastAsia="Times New Roman" w:hAnsi="Times New Roman"/>
          <w:b/>
          <w:lang w:eastAsia="lt-LT"/>
        </w:rPr>
      </w:pPr>
    </w:p>
    <w:p w14:paraId="56FCC65C" w14:textId="77777777" w:rsidR="005502F0" w:rsidRPr="005502F0" w:rsidRDefault="005502F0" w:rsidP="00FA08FA">
      <w:pPr>
        <w:widowControl w:val="0"/>
        <w:tabs>
          <w:tab w:val="left" w:pos="567"/>
        </w:tabs>
        <w:spacing w:after="0" w:line="240" w:lineRule="auto"/>
        <w:rPr>
          <w:rFonts w:ascii="Times New Roman" w:eastAsia="Times New Roman" w:hAnsi="Times New Roman"/>
          <w:b/>
          <w:lang w:eastAsia="lt-LT"/>
        </w:rPr>
      </w:pPr>
      <w:r w:rsidRPr="005502F0">
        <w:rPr>
          <w:rFonts w:ascii="Times New Roman" w:eastAsia="Times New Roman" w:hAnsi="Times New Roman"/>
          <w:b/>
          <w:lang w:eastAsia="lt-LT"/>
        </w:rPr>
        <w:t xml:space="preserve">Verapamil-ratiopharm išvaizda ir kiekis pakuotėje </w:t>
      </w:r>
    </w:p>
    <w:p w14:paraId="3A52AA7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i/>
          <w:lang w:eastAsia="lt-LT"/>
        </w:rPr>
        <w:t>Verapamil-ratiopharm 40</w:t>
      </w:r>
      <w:r w:rsidR="00420ECC">
        <w:t> </w:t>
      </w:r>
      <w:r w:rsidRPr="005502F0">
        <w:rPr>
          <w:rFonts w:ascii="Times New Roman" w:eastAsia="Times New Roman" w:hAnsi="Times New Roman"/>
          <w:i/>
          <w:lang w:eastAsia="lt-LT"/>
        </w:rPr>
        <w:t>mg</w:t>
      </w:r>
      <w:r w:rsidRPr="005502F0">
        <w:rPr>
          <w:rFonts w:ascii="Times New Roman" w:eastAsia="Times New Roman" w:hAnsi="Times New Roman"/>
          <w:lang w:eastAsia="lt-LT"/>
        </w:rPr>
        <w:t xml:space="preserve">: baltos, apvalios, abipus išgaubtos plėvele dengtos tabletės </w:t>
      </w:r>
      <w:r w:rsidR="00AA4D6E">
        <w:rPr>
          <w:rFonts w:ascii="Times New Roman" w:eastAsia="Times New Roman" w:hAnsi="Times New Roman"/>
          <w:lang w:eastAsia="lt-LT"/>
        </w:rPr>
        <w:t>nuožulniais</w:t>
      </w:r>
      <w:r w:rsidR="00AA4D6E" w:rsidRPr="005502F0">
        <w:rPr>
          <w:rFonts w:ascii="Times New Roman" w:eastAsia="Times New Roman" w:hAnsi="Times New Roman"/>
          <w:lang w:eastAsia="lt-LT"/>
        </w:rPr>
        <w:t xml:space="preserve"> </w:t>
      </w:r>
      <w:r w:rsidR="00AA4D6E">
        <w:rPr>
          <w:rFonts w:ascii="Times New Roman" w:eastAsia="Times New Roman" w:hAnsi="Times New Roman"/>
          <w:lang w:eastAsia="lt-LT"/>
        </w:rPr>
        <w:t>kraštais, kurių vienoje pusėje</w:t>
      </w:r>
      <w:r w:rsidR="005F6871">
        <w:rPr>
          <w:rFonts w:ascii="Times New Roman" w:eastAsia="Times New Roman" w:hAnsi="Times New Roman"/>
          <w:lang w:eastAsia="lt-LT"/>
        </w:rPr>
        <w:t xml:space="preserve"> </w:t>
      </w:r>
      <w:r w:rsidR="00AA4D6E">
        <w:rPr>
          <w:rFonts w:ascii="Times New Roman" w:eastAsia="Times New Roman" w:hAnsi="Times New Roman"/>
          <w:lang w:eastAsia="lt-LT"/>
        </w:rPr>
        <w:t>yra įspausta</w:t>
      </w:r>
      <w:r w:rsidR="00AA4D6E" w:rsidRPr="005502F0">
        <w:rPr>
          <w:rFonts w:ascii="Times New Roman" w:eastAsia="Times New Roman" w:hAnsi="Times New Roman"/>
          <w:lang w:eastAsia="lt-LT"/>
        </w:rPr>
        <w:t xml:space="preserve"> „V“.</w:t>
      </w:r>
    </w:p>
    <w:p w14:paraId="10615D90"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Dėžutėje yra 20 arba 50 plėvele dengtų tablečių.</w:t>
      </w:r>
    </w:p>
    <w:p w14:paraId="024F0CB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2DA8AE0A"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i/>
          <w:lang w:eastAsia="lt-LT"/>
        </w:rPr>
        <w:t>Verapamil-ratiopharm 80</w:t>
      </w:r>
      <w:r w:rsidR="00420ECC">
        <w:rPr>
          <w:rFonts w:ascii="Times New Roman" w:eastAsia="Times New Roman" w:hAnsi="Times New Roman"/>
          <w:i/>
          <w:lang w:eastAsia="lt-LT"/>
        </w:rPr>
        <w:t> </w:t>
      </w:r>
      <w:r w:rsidRPr="005502F0">
        <w:rPr>
          <w:rFonts w:ascii="Times New Roman" w:eastAsia="Times New Roman" w:hAnsi="Times New Roman"/>
          <w:i/>
          <w:lang w:eastAsia="lt-LT"/>
        </w:rPr>
        <w:t>mg</w:t>
      </w:r>
      <w:r w:rsidRPr="005502F0">
        <w:rPr>
          <w:rFonts w:ascii="Times New Roman" w:eastAsia="Times New Roman" w:hAnsi="Times New Roman"/>
          <w:lang w:eastAsia="lt-LT"/>
        </w:rPr>
        <w:t>: baltos, apvalios, abipus išgaubtos plėvele dengtos tabletės su „V80” įranta iš vienos pusės ir vagele iš kitos.</w:t>
      </w:r>
    </w:p>
    <w:p w14:paraId="3B298762" w14:textId="77777777" w:rsidR="00844168" w:rsidRDefault="00844168" w:rsidP="00FA08FA">
      <w:pPr>
        <w:widowControl w:val="0"/>
        <w:tabs>
          <w:tab w:val="left" w:pos="567"/>
        </w:tabs>
        <w:spacing w:after="0" w:line="240" w:lineRule="auto"/>
        <w:rPr>
          <w:rFonts w:ascii="Times New Roman" w:eastAsia="Times New Roman" w:hAnsi="Times New Roman"/>
          <w:lang w:eastAsia="lt-LT"/>
        </w:rPr>
      </w:pPr>
      <w:r w:rsidRPr="00844168">
        <w:rPr>
          <w:rFonts w:ascii="Times New Roman" w:eastAsia="Times New Roman" w:hAnsi="Times New Roman"/>
          <w:noProof/>
          <w:snapToGrid w:val="0"/>
          <w:szCs w:val="24"/>
        </w:rPr>
        <w:t>Tabletę galima padalyti į lygias dozes.</w:t>
      </w:r>
    </w:p>
    <w:p w14:paraId="433B8B99" w14:textId="77777777" w:rsidR="00844168" w:rsidRDefault="00844168" w:rsidP="00FA08FA">
      <w:pPr>
        <w:widowControl w:val="0"/>
        <w:tabs>
          <w:tab w:val="left" w:pos="567"/>
        </w:tabs>
        <w:spacing w:after="0" w:line="240" w:lineRule="auto"/>
        <w:rPr>
          <w:rFonts w:ascii="Times New Roman" w:eastAsia="Times New Roman" w:hAnsi="Times New Roman"/>
          <w:lang w:eastAsia="lt-LT"/>
        </w:rPr>
      </w:pPr>
    </w:p>
    <w:p w14:paraId="5E6753FB" w14:textId="77777777" w:rsid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Dėžutėje yra 50 plėvele dengtų tablečių.</w:t>
      </w:r>
    </w:p>
    <w:p w14:paraId="3D0DB780" w14:textId="77777777" w:rsidR="00844168" w:rsidRDefault="00844168" w:rsidP="00FA08FA">
      <w:pPr>
        <w:widowControl w:val="0"/>
        <w:tabs>
          <w:tab w:val="left" w:pos="567"/>
        </w:tabs>
        <w:spacing w:after="0" w:line="240" w:lineRule="auto"/>
        <w:rPr>
          <w:rFonts w:ascii="Times New Roman" w:eastAsia="Times New Roman" w:hAnsi="Times New Roman"/>
          <w:lang w:eastAsia="lt-LT"/>
        </w:rPr>
      </w:pPr>
    </w:p>
    <w:p w14:paraId="524571E1" w14:textId="77777777" w:rsidR="00FA08FA" w:rsidRPr="005502F0" w:rsidRDefault="00FA08FA" w:rsidP="00FA08FA">
      <w:pPr>
        <w:widowControl w:val="0"/>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Gali būti tiekiamos ne visų dydžių pakuotės.</w:t>
      </w:r>
    </w:p>
    <w:p w14:paraId="4D2EB069" w14:textId="77777777" w:rsidR="005502F0" w:rsidRDefault="005502F0" w:rsidP="00FA08FA">
      <w:pPr>
        <w:widowControl w:val="0"/>
        <w:tabs>
          <w:tab w:val="left" w:pos="567"/>
        </w:tabs>
        <w:spacing w:after="0" w:line="240" w:lineRule="auto"/>
        <w:rPr>
          <w:rFonts w:ascii="Times New Roman" w:eastAsia="Times New Roman" w:hAnsi="Times New Roman"/>
          <w:b/>
          <w:lang w:eastAsia="lt-LT"/>
        </w:rPr>
      </w:pPr>
    </w:p>
    <w:p w14:paraId="133286A9" w14:textId="77777777" w:rsidR="00420ECC" w:rsidRPr="005502F0" w:rsidRDefault="00420ECC" w:rsidP="00FA08FA">
      <w:pPr>
        <w:widowControl w:val="0"/>
        <w:tabs>
          <w:tab w:val="left" w:pos="567"/>
        </w:tabs>
        <w:spacing w:after="0" w:line="240" w:lineRule="auto"/>
        <w:rPr>
          <w:rFonts w:ascii="Times New Roman" w:eastAsia="Times New Roman" w:hAnsi="Times New Roman"/>
          <w:b/>
          <w:lang w:eastAsia="lt-LT"/>
        </w:rPr>
      </w:pPr>
      <w:r w:rsidRPr="00FA08FA">
        <w:rPr>
          <w:rFonts w:ascii="Times New Roman" w:hAnsi="Times New Roman"/>
          <w:b/>
        </w:rPr>
        <w:t>Registruotojas ir gamintojas</w:t>
      </w:r>
    </w:p>
    <w:p w14:paraId="1464C50F" w14:textId="77777777" w:rsidR="005502F0" w:rsidRPr="005502F0" w:rsidRDefault="00420ECC" w:rsidP="00FA08FA">
      <w:pPr>
        <w:widowControl w:val="0"/>
        <w:tabs>
          <w:tab w:val="left" w:pos="567"/>
        </w:tabs>
        <w:spacing w:after="0" w:line="240" w:lineRule="auto"/>
        <w:rPr>
          <w:rFonts w:ascii="Times New Roman" w:eastAsia="Times New Roman" w:hAnsi="Times New Roman"/>
          <w:b/>
          <w:lang w:eastAsia="lt-LT"/>
        </w:rPr>
      </w:pPr>
      <w:r>
        <w:rPr>
          <w:rFonts w:ascii="Times New Roman" w:eastAsia="Times New Roman" w:hAnsi="Times New Roman"/>
          <w:b/>
          <w:lang w:eastAsia="lt-LT"/>
        </w:rPr>
        <w:t>Registruotojas</w:t>
      </w:r>
    </w:p>
    <w:p w14:paraId="78E884B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ratiopharm GmbH</w:t>
      </w:r>
    </w:p>
    <w:p w14:paraId="0B398B5A"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Graf-Arco-Str. 3</w:t>
      </w:r>
    </w:p>
    <w:p w14:paraId="39A3A7D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89079 Ulm, Vokietija</w:t>
      </w:r>
    </w:p>
    <w:p w14:paraId="566A495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468C0923" w14:textId="77777777" w:rsidR="005502F0" w:rsidRPr="005502F0" w:rsidRDefault="005502F0" w:rsidP="00FA08FA">
      <w:pPr>
        <w:widowControl w:val="0"/>
        <w:tabs>
          <w:tab w:val="left" w:pos="567"/>
        </w:tabs>
        <w:spacing w:after="0" w:line="240" w:lineRule="auto"/>
        <w:rPr>
          <w:rFonts w:ascii="Times New Roman" w:eastAsia="Times New Roman" w:hAnsi="Times New Roman"/>
          <w:b/>
          <w:szCs w:val="20"/>
          <w:lang w:eastAsia="lt-LT"/>
        </w:rPr>
      </w:pPr>
      <w:r w:rsidRPr="005502F0">
        <w:rPr>
          <w:rFonts w:ascii="Times New Roman" w:eastAsia="Times New Roman" w:hAnsi="Times New Roman"/>
          <w:b/>
          <w:szCs w:val="20"/>
          <w:lang w:eastAsia="lt-LT"/>
        </w:rPr>
        <w:t>Gamintojas</w:t>
      </w:r>
    </w:p>
    <w:p w14:paraId="05475398" w14:textId="77777777" w:rsidR="00420ECC" w:rsidRDefault="005502F0" w:rsidP="00FA08F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Merckle GmbH, </w:t>
      </w:r>
    </w:p>
    <w:p w14:paraId="1C5E9376" w14:textId="77777777" w:rsidR="005502F0" w:rsidRPr="005502F0" w:rsidRDefault="005502F0" w:rsidP="00FA08F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 xml:space="preserve">Ludwig - Merckle - Str. 3, </w:t>
      </w:r>
    </w:p>
    <w:p w14:paraId="734BD3E8" w14:textId="77777777" w:rsidR="005502F0" w:rsidRPr="005502F0" w:rsidRDefault="005502F0" w:rsidP="00FA08FA">
      <w:pPr>
        <w:widowControl w:val="0"/>
        <w:tabs>
          <w:tab w:val="left" w:pos="567"/>
        </w:tabs>
        <w:spacing w:after="0" w:line="240" w:lineRule="auto"/>
        <w:rPr>
          <w:rFonts w:ascii="Times New Roman" w:eastAsia="Times New Roman" w:hAnsi="Times New Roman"/>
          <w:color w:val="000000"/>
          <w:lang w:eastAsia="lt-LT"/>
        </w:rPr>
      </w:pPr>
      <w:r w:rsidRPr="005502F0">
        <w:rPr>
          <w:rFonts w:ascii="Times New Roman" w:eastAsia="Times New Roman" w:hAnsi="Times New Roman"/>
          <w:color w:val="000000"/>
          <w:lang w:eastAsia="lt-LT"/>
        </w:rPr>
        <w:t>89143 Blaubeuren, Vokietija</w:t>
      </w:r>
    </w:p>
    <w:p w14:paraId="3F0D5468"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7D6BED9F" w14:textId="77777777" w:rsidR="00420ECC" w:rsidRPr="00420ECC" w:rsidRDefault="00420ECC" w:rsidP="00420ECC">
      <w:pPr>
        <w:widowControl w:val="0"/>
        <w:tabs>
          <w:tab w:val="left" w:pos="567"/>
        </w:tabs>
        <w:spacing w:after="0" w:line="240" w:lineRule="auto"/>
        <w:rPr>
          <w:rFonts w:ascii="Times New Roman" w:eastAsia="Times New Roman" w:hAnsi="Times New Roman"/>
          <w:lang w:eastAsia="lt-LT"/>
        </w:rPr>
      </w:pPr>
      <w:r w:rsidRPr="00420ECC">
        <w:rPr>
          <w:rFonts w:ascii="Times New Roman" w:eastAsia="Times New Roman" w:hAnsi="Times New Roman"/>
          <w:lang w:eastAsia="lt-LT"/>
        </w:rPr>
        <w:t>Jeigu apie šį vaistą norite sužinoti daugiau, kreipkitės į vietinį registruotojo atstovą.</w:t>
      </w:r>
    </w:p>
    <w:p w14:paraId="3087F6C8" w14:textId="77777777" w:rsidR="005502F0" w:rsidRPr="005502F0" w:rsidRDefault="005502F0" w:rsidP="00FA08FA">
      <w:pPr>
        <w:widowControl w:val="0"/>
        <w:tabs>
          <w:tab w:val="left" w:pos="567"/>
        </w:tabs>
        <w:spacing w:after="0" w:line="240" w:lineRule="auto"/>
        <w:rPr>
          <w:rFonts w:ascii="Times New Roman" w:eastAsia="Times New Roman" w:hAnsi="Times New Roman"/>
          <w:szCs w:val="20"/>
          <w:lang w:eastAsia="lt-LT"/>
        </w:rPr>
      </w:pPr>
    </w:p>
    <w:tbl>
      <w:tblPr>
        <w:tblW w:w="4678" w:type="dxa"/>
        <w:tblLayout w:type="fixed"/>
        <w:tblLook w:val="0000" w:firstRow="0" w:lastRow="0" w:firstColumn="0" w:lastColumn="0" w:noHBand="0" w:noVBand="0"/>
      </w:tblPr>
      <w:tblGrid>
        <w:gridCol w:w="4678"/>
      </w:tblGrid>
      <w:tr w:rsidR="005502F0" w:rsidRPr="005502F0" w14:paraId="5CF856D1" w14:textId="77777777" w:rsidTr="001129FD">
        <w:tc>
          <w:tcPr>
            <w:tcW w:w="4678" w:type="dxa"/>
          </w:tcPr>
          <w:p w14:paraId="6B13209C"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 xml:space="preserve">UAB </w:t>
            </w:r>
            <w:r w:rsidR="00AA4D6E">
              <w:rPr>
                <w:rFonts w:ascii="Times New Roman" w:eastAsia="Times New Roman" w:hAnsi="Times New Roman"/>
                <w:lang w:eastAsia="lt-LT"/>
              </w:rPr>
              <w:t>Teva Baltics</w:t>
            </w:r>
          </w:p>
          <w:p w14:paraId="57D6E539" w14:textId="77777777" w:rsidR="005502F0" w:rsidRPr="005502F0" w:rsidRDefault="00420ECC" w:rsidP="00FA08FA">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Molėtų pl. 5</w:t>
            </w:r>
            <w:r w:rsidR="005502F0" w:rsidRPr="005502F0">
              <w:rPr>
                <w:rFonts w:ascii="Times New Roman" w:eastAsia="Times New Roman" w:hAnsi="Times New Roman"/>
                <w:lang w:eastAsia="lt-LT"/>
              </w:rPr>
              <w:t>,</w:t>
            </w:r>
          </w:p>
          <w:p w14:paraId="6A24B2EA"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LT-</w:t>
            </w:r>
            <w:r w:rsidR="00420ECC">
              <w:rPr>
                <w:rFonts w:ascii="Times New Roman" w:eastAsia="Times New Roman" w:hAnsi="Times New Roman"/>
                <w:lang w:eastAsia="lt-LT"/>
              </w:rPr>
              <w:t>08409</w:t>
            </w:r>
            <w:r w:rsidR="00420ECC" w:rsidRPr="005502F0">
              <w:rPr>
                <w:rFonts w:ascii="Times New Roman" w:eastAsia="Times New Roman" w:hAnsi="Times New Roman"/>
                <w:lang w:eastAsia="lt-LT"/>
              </w:rPr>
              <w:t xml:space="preserve"> </w:t>
            </w:r>
            <w:r w:rsidRPr="005502F0">
              <w:rPr>
                <w:rFonts w:ascii="Times New Roman" w:eastAsia="Times New Roman" w:hAnsi="Times New Roman"/>
                <w:lang w:eastAsia="lt-LT"/>
              </w:rPr>
              <w:t>Vilnius</w:t>
            </w:r>
          </w:p>
          <w:p w14:paraId="1CF0BAD7" w14:textId="77777777" w:rsidR="005502F0" w:rsidRPr="005502F0" w:rsidRDefault="005502F0" w:rsidP="00FA08FA">
            <w:pPr>
              <w:widowControl w:val="0"/>
              <w:spacing w:after="0" w:line="240" w:lineRule="auto"/>
              <w:rPr>
                <w:rFonts w:ascii="Times New Roman" w:eastAsia="Times New Roman" w:hAnsi="Times New Roman"/>
                <w:lang w:eastAsia="lt-LT"/>
              </w:rPr>
            </w:pPr>
            <w:r w:rsidRPr="005502F0">
              <w:rPr>
                <w:rFonts w:ascii="Times New Roman" w:eastAsia="Times New Roman" w:hAnsi="Times New Roman"/>
                <w:lang w:eastAsia="lt-LT"/>
              </w:rPr>
              <w:t>Tel. +370 5 266 02 03</w:t>
            </w:r>
          </w:p>
          <w:p w14:paraId="5A3C78EF"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tc>
      </w:tr>
    </w:tbl>
    <w:p w14:paraId="3E2782A4" w14:textId="77777777" w:rsidR="005502F0" w:rsidRPr="005502F0" w:rsidRDefault="005502F0" w:rsidP="00FA08FA">
      <w:pPr>
        <w:widowControl w:val="0"/>
        <w:tabs>
          <w:tab w:val="left" w:pos="567"/>
        </w:tabs>
        <w:spacing w:after="0" w:line="240" w:lineRule="auto"/>
        <w:rPr>
          <w:rFonts w:ascii="Times New Roman" w:eastAsia="Times New Roman" w:hAnsi="Times New Roman"/>
          <w:lang w:eastAsia="lt-LT"/>
        </w:rPr>
      </w:pPr>
    </w:p>
    <w:p w14:paraId="0CCBAAF1" w14:textId="3709670D" w:rsidR="005502F0" w:rsidRPr="005502F0" w:rsidRDefault="005502F0" w:rsidP="00FA08FA">
      <w:pPr>
        <w:widowControl w:val="0"/>
        <w:tabs>
          <w:tab w:val="left" w:pos="567"/>
        </w:tabs>
        <w:spacing w:after="0" w:line="240" w:lineRule="auto"/>
        <w:rPr>
          <w:rFonts w:ascii="Times New Roman" w:eastAsia="Times New Roman" w:hAnsi="Times New Roman"/>
          <w:b/>
        </w:rPr>
      </w:pPr>
      <w:r w:rsidRPr="005502F0">
        <w:rPr>
          <w:rFonts w:ascii="Times New Roman" w:eastAsia="Times New Roman" w:hAnsi="Times New Roman"/>
          <w:b/>
          <w:bCs/>
        </w:rPr>
        <w:t>Šis pakuotės lapelis</w:t>
      </w:r>
      <w:r w:rsidRPr="005502F0">
        <w:rPr>
          <w:rFonts w:ascii="Times New Roman" w:eastAsia="Times New Roman" w:hAnsi="Times New Roman"/>
          <w:b/>
        </w:rPr>
        <w:t xml:space="preserve"> paskutinį kartą </w:t>
      </w:r>
      <w:r w:rsidR="00420ECC" w:rsidRPr="00FA08FA">
        <w:rPr>
          <w:rFonts w:ascii="Times New Roman" w:eastAsia="Times New Roman" w:hAnsi="Times New Roman"/>
          <w:b/>
        </w:rPr>
        <w:t>peržiūrėtas</w:t>
      </w:r>
      <w:r w:rsidR="002A51B5">
        <w:rPr>
          <w:rFonts w:ascii="Times New Roman" w:eastAsia="Times New Roman" w:hAnsi="Times New Roman"/>
          <w:b/>
        </w:rPr>
        <w:t xml:space="preserve"> </w:t>
      </w:r>
      <w:r w:rsidR="00C671A9">
        <w:rPr>
          <w:rFonts w:ascii="Times New Roman" w:eastAsia="Times New Roman" w:hAnsi="Times New Roman"/>
          <w:b/>
        </w:rPr>
        <w:t>2021-01-21.</w:t>
      </w:r>
    </w:p>
    <w:p w14:paraId="7C699F76" w14:textId="77777777" w:rsidR="005502F0" w:rsidRPr="005502F0" w:rsidRDefault="005502F0" w:rsidP="00FA08FA">
      <w:pPr>
        <w:widowControl w:val="0"/>
        <w:tabs>
          <w:tab w:val="left" w:pos="567"/>
        </w:tabs>
        <w:spacing w:after="0" w:line="240" w:lineRule="auto"/>
        <w:rPr>
          <w:rFonts w:ascii="Times New Roman" w:eastAsia="Times New Roman" w:hAnsi="Times New Roman"/>
          <w:szCs w:val="20"/>
          <w:lang w:eastAsia="lt-LT"/>
        </w:rPr>
      </w:pPr>
    </w:p>
    <w:p w14:paraId="7B176FBE" w14:textId="77777777" w:rsidR="005502F0" w:rsidRPr="005502F0" w:rsidRDefault="005502F0" w:rsidP="00FA08FA">
      <w:pPr>
        <w:widowControl w:val="0"/>
        <w:tabs>
          <w:tab w:val="left" w:pos="567"/>
        </w:tabs>
        <w:spacing w:after="0" w:line="240" w:lineRule="auto"/>
        <w:rPr>
          <w:rFonts w:ascii="Times New Roman" w:eastAsia="Times New Roman" w:hAnsi="Times New Roman"/>
          <w:szCs w:val="20"/>
          <w:lang w:eastAsia="lt-LT"/>
        </w:rPr>
      </w:pPr>
    </w:p>
    <w:p w14:paraId="4D26D238" w14:textId="459CA106" w:rsidR="005502F0" w:rsidRDefault="00420ECC" w:rsidP="00FA08FA">
      <w:pPr>
        <w:widowControl w:val="0"/>
        <w:tabs>
          <w:tab w:val="left" w:pos="567"/>
        </w:tabs>
        <w:spacing w:after="0" w:line="240" w:lineRule="auto"/>
        <w:rPr>
          <w:rFonts w:ascii="Times New Roman" w:eastAsia="Times New Roman" w:hAnsi="Times New Roman"/>
        </w:rPr>
      </w:pPr>
      <w:r w:rsidRPr="00420ECC">
        <w:rPr>
          <w:rFonts w:ascii="Times New Roman" w:eastAsia="Times New Roman" w:hAnsi="Times New Roman"/>
        </w:rPr>
        <w:t>Išsami informacija apie šį vaistą pateikiama Valstybinės vaistų kontrolės tarnybos prie Lietuvos Respublikos sveikatos apsaugos ministerijos tinklalapyje</w:t>
      </w:r>
      <w:r w:rsidRPr="00420ECC">
        <w:rPr>
          <w:rFonts w:ascii="Times New Roman" w:eastAsia="Times New Roman" w:hAnsi="Times New Roman"/>
          <w:i/>
        </w:rPr>
        <w:t xml:space="preserve"> </w:t>
      </w:r>
      <w:hyperlink r:id="rId19" w:history="1">
        <w:r w:rsidRPr="00420ECC">
          <w:rPr>
            <w:rStyle w:val="Hipersaitas"/>
            <w:rFonts w:ascii="Times New Roman" w:eastAsia="Times New Roman" w:hAnsi="Times New Roman"/>
          </w:rPr>
          <w:t>http://www.vvkt.lt/</w:t>
        </w:r>
      </w:hyperlink>
      <w:r w:rsidRPr="00420ECC">
        <w:rPr>
          <w:rFonts w:ascii="Times New Roman" w:eastAsia="Times New Roman" w:hAnsi="Times New Roman"/>
        </w:rPr>
        <w:t>.</w:t>
      </w:r>
    </w:p>
    <w:p w14:paraId="24DA4FE7" w14:textId="0C5BCEFF" w:rsidR="00FF5E49" w:rsidRDefault="00FF5E49" w:rsidP="00FA08FA">
      <w:pPr>
        <w:widowControl w:val="0"/>
        <w:tabs>
          <w:tab w:val="left" w:pos="567"/>
        </w:tabs>
        <w:spacing w:after="0" w:line="240" w:lineRule="auto"/>
        <w:rPr>
          <w:rFonts w:ascii="Times New Roman" w:eastAsia="Times New Roman" w:hAnsi="Times New Roman"/>
        </w:rPr>
      </w:pPr>
    </w:p>
    <w:p w14:paraId="3920BED7" w14:textId="77777777" w:rsidR="00FF5E49" w:rsidRPr="005502F0" w:rsidRDefault="00FF5E49" w:rsidP="00FA08FA">
      <w:pPr>
        <w:widowControl w:val="0"/>
        <w:tabs>
          <w:tab w:val="left" w:pos="567"/>
        </w:tabs>
        <w:spacing w:after="0" w:line="240" w:lineRule="auto"/>
        <w:rPr>
          <w:rFonts w:ascii="Times New Roman" w:eastAsia="Times New Roman" w:hAnsi="Times New Roman"/>
          <w:noProof/>
        </w:rPr>
      </w:pPr>
      <w:bookmarkStart w:id="0" w:name="_GoBack"/>
      <w:bookmarkEnd w:id="0"/>
    </w:p>
    <w:sectPr w:rsidR="00FF5E49" w:rsidRPr="005502F0" w:rsidSect="001129FD">
      <w:headerReference w:type="default" r:id="rId20"/>
      <w:footerReference w:type="even" r:id="rId21"/>
      <w:footerReference w:type="default" r:id="rId2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C31D0" w14:textId="77777777" w:rsidR="00CB12D3" w:rsidRDefault="00CB12D3">
      <w:pPr>
        <w:spacing w:after="0" w:line="240" w:lineRule="auto"/>
      </w:pPr>
      <w:r>
        <w:separator/>
      </w:r>
    </w:p>
  </w:endnote>
  <w:endnote w:type="continuationSeparator" w:id="0">
    <w:p w14:paraId="030B4EEB" w14:textId="77777777" w:rsidR="00CB12D3" w:rsidRDefault="00CB12D3">
      <w:pPr>
        <w:spacing w:after="0" w:line="240" w:lineRule="auto"/>
      </w:pPr>
      <w:r>
        <w:continuationSeparator/>
      </w:r>
    </w:p>
  </w:endnote>
  <w:endnote w:type="continuationNotice" w:id="1">
    <w:p w14:paraId="054F0774" w14:textId="77777777" w:rsidR="00CB12D3" w:rsidRDefault="00CB12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BFDC5" w14:textId="77777777" w:rsidR="009B20C6" w:rsidRDefault="009B20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8435E95" w14:textId="77777777" w:rsidR="009B20C6" w:rsidRDefault="009B20C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F9E50" w14:textId="0EA89BF5" w:rsidR="009B20C6" w:rsidRDefault="009B20C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F5E49">
      <w:rPr>
        <w:rStyle w:val="Puslapionumeris"/>
        <w:noProof/>
      </w:rPr>
      <w:t>31</w:t>
    </w:r>
    <w:r>
      <w:rPr>
        <w:rStyle w:val="Puslapionumeris"/>
      </w:rPr>
      <w:fldChar w:fldCharType="end"/>
    </w:r>
  </w:p>
  <w:p w14:paraId="1E096165" w14:textId="77777777" w:rsidR="009B20C6" w:rsidRDefault="009B20C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57FD4" w14:textId="77777777" w:rsidR="00CB12D3" w:rsidRDefault="00CB12D3">
      <w:pPr>
        <w:spacing w:after="0" w:line="240" w:lineRule="auto"/>
      </w:pPr>
      <w:r>
        <w:separator/>
      </w:r>
    </w:p>
  </w:footnote>
  <w:footnote w:type="continuationSeparator" w:id="0">
    <w:p w14:paraId="1A470CF7" w14:textId="77777777" w:rsidR="00CB12D3" w:rsidRDefault="00CB12D3">
      <w:pPr>
        <w:spacing w:after="0" w:line="240" w:lineRule="auto"/>
      </w:pPr>
      <w:r>
        <w:continuationSeparator/>
      </w:r>
    </w:p>
  </w:footnote>
  <w:footnote w:type="continuationNotice" w:id="1">
    <w:p w14:paraId="66D8CB16" w14:textId="77777777" w:rsidR="00CB12D3" w:rsidRDefault="00CB12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BAF8A" w14:textId="77777777" w:rsidR="00D70642" w:rsidRPr="00E67288" w:rsidRDefault="00D70642" w:rsidP="00E67288">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F356B9"/>
    <w:multiLevelType w:val="hybridMultilevel"/>
    <w:tmpl w:val="C3040292"/>
    <w:lvl w:ilvl="0" w:tplc="7A56D8E0">
      <w:start w:val="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10509"/>
    <w:multiLevelType w:val="hybridMultilevel"/>
    <w:tmpl w:val="C7D27188"/>
    <w:lvl w:ilvl="0" w:tplc="92B816C4">
      <w:start w:val="6"/>
      <w:numFmt w:val="decimal"/>
      <w:lvlText w:val="%1."/>
      <w:lvlJc w:val="left"/>
      <w:pPr>
        <w:tabs>
          <w:tab w:val="num" w:pos="1650"/>
        </w:tabs>
        <w:ind w:left="1650" w:hanging="12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470AE5"/>
    <w:multiLevelType w:val="hybridMultilevel"/>
    <w:tmpl w:val="62688B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864B2"/>
    <w:multiLevelType w:val="hybridMultilevel"/>
    <w:tmpl w:val="8DE646F2"/>
    <w:lvl w:ilvl="0" w:tplc="0427000F">
      <w:start w:val="1"/>
      <w:numFmt w:val="decimal"/>
      <w:lvlText w:val="%1."/>
      <w:lvlJc w:val="left"/>
      <w:pPr>
        <w:tabs>
          <w:tab w:val="num" w:pos="1287"/>
        </w:tabs>
        <w:ind w:left="1287" w:hanging="360"/>
      </w:pPr>
    </w:lvl>
    <w:lvl w:ilvl="1" w:tplc="04270019" w:tentative="1">
      <w:start w:val="1"/>
      <w:numFmt w:val="lowerLetter"/>
      <w:lvlText w:val="%2."/>
      <w:lvlJc w:val="left"/>
      <w:pPr>
        <w:tabs>
          <w:tab w:val="num" w:pos="2007"/>
        </w:tabs>
        <w:ind w:left="2007" w:hanging="360"/>
      </w:pPr>
    </w:lvl>
    <w:lvl w:ilvl="2" w:tplc="0427001B" w:tentative="1">
      <w:start w:val="1"/>
      <w:numFmt w:val="lowerRoman"/>
      <w:lvlText w:val="%3."/>
      <w:lvlJc w:val="right"/>
      <w:pPr>
        <w:tabs>
          <w:tab w:val="num" w:pos="2727"/>
        </w:tabs>
        <w:ind w:left="2727" w:hanging="180"/>
      </w:pPr>
    </w:lvl>
    <w:lvl w:ilvl="3" w:tplc="0427000F" w:tentative="1">
      <w:start w:val="1"/>
      <w:numFmt w:val="decimal"/>
      <w:lvlText w:val="%4."/>
      <w:lvlJc w:val="left"/>
      <w:pPr>
        <w:tabs>
          <w:tab w:val="num" w:pos="3447"/>
        </w:tabs>
        <w:ind w:left="3447" w:hanging="360"/>
      </w:pPr>
    </w:lvl>
    <w:lvl w:ilvl="4" w:tplc="04270019" w:tentative="1">
      <w:start w:val="1"/>
      <w:numFmt w:val="lowerLetter"/>
      <w:lvlText w:val="%5."/>
      <w:lvlJc w:val="left"/>
      <w:pPr>
        <w:tabs>
          <w:tab w:val="num" w:pos="4167"/>
        </w:tabs>
        <w:ind w:left="4167" w:hanging="360"/>
      </w:pPr>
    </w:lvl>
    <w:lvl w:ilvl="5" w:tplc="0427001B" w:tentative="1">
      <w:start w:val="1"/>
      <w:numFmt w:val="lowerRoman"/>
      <w:lvlText w:val="%6."/>
      <w:lvlJc w:val="right"/>
      <w:pPr>
        <w:tabs>
          <w:tab w:val="num" w:pos="4887"/>
        </w:tabs>
        <w:ind w:left="4887" w:hanging="180"/>
      </w:pPr>
    </w:lvl>
    <w:lvl w:ilvl="6" w:tplc="0427000F" w:tentative="1">
      <w:start w:val="1"/>
      <w:numFmt w:val="decimal"/>
      <w:lvlText w:val="%7."/>
      <w:lvlJc w:val="left"/>
      <w:pPr>
        <w:tabs>
          <w:tab w:val="num" w:pos="5607"/>
        </w:tabs>
        <w:ind w:left="5607" w:hanging="360"/>
      </w:pPr>
    </w:lvl>
    <w:lvl w:ilvl="7" w:tplc="04270019" w:tentative="1">
      <w:start w:val="1"/>
      <w:numFmt w:val="lowerLetter"/>
      <w:lvlText w:val="%8."/>
      <w:lvlJc w:val="left"/>
      <w:pPr>
        <w:tabs>
          <w:tab w:val="num" w:pos="6327"/>
        </w:tabs>
        <w:ind w:left="6327" w:hanging="360"/>
      </w:pPr>
    </w:lvl>
    <w:lvl w:ilvl="8" w:tplc="0427001B" w:tentative="1">
      <w:start w:val="1"/>
      <w:numFmt w:val="lowerRoman"/>
      <w:lvlText w:val="%9."/>
      <w:lvlJc w:val="right"/>
      <w:pPr>
        <w:tabs>
          <w:tab w:val="num" w:pos="7047"/>
        </w:tabs>
        <w:ind w:left="7047" w:hanging="180"/>
      </w:pPr>
    </w:lvl>
  </w:abstractNum>
  <w:abstractNum w:abstractNumId="5" w15:restartNumberingAfterBreak="0">
    <w:nsid w:val="1BCE5288"/>
    <w:multiLevelType w:val="hybridMultilevel"/>
    <w:tmpl w:val="035C27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9B7291"/>
    <w:multiLevelType w:val="hybridMultilevel"/>
    <w:tmpl w:val="6F80DA46"/>
    <w:lvl w:ilvl="0" w:tplc="04270001">
      <w:start w:val="1"/>
      <w:numFmt w:val="bullet"/>
      <w:lvlText w:val=""/>
      <w:lvlJc w:val="left"/>
      <w:pPr>
        <w:tabs>
          <w:tab w:val="num" w:pos="502"/>
        </w:tabs>
        <w:ind w:left="502" w:hanging="360"/>
      </w:pPr>
      <w:rPr>
        <w:rFonts w:ascii="Symbol" w:hAnsi="Symbol" w:hint="default"/>
      </w:rPr>
    </w:lvl>
    <w:lvl w:ilvl="1" w:tplc="04270003" w:tentative="1">
      <w:start w:val="1"/>
      <w:numFmt w:val="bullet"/>
      <w:lvlText w:val="o"/>
      <w:lvlJc w:val="left"/>
      <w:pPr>
        <w:tabs>
          <w:tab w:val="num" w:pos="1222"/>
        </w:tabs>
        <w:ind w:left="1222" w:hanging="360"/>
      </w:pPr>
      <w:rPr>
        <w:rFonts w:ascii="Courier New" w:hAnsi="Courier New" w:cs="Courier New" w:hint="default"/>
      </w:rPr>
    </w:lvl>
    <w:lvl w:ilvl="2" w:tplc="04270005" w:tentative="1">
      <w:start w:val="1"/>
      <w:numFmt w:val="bullet"/>
      <w:lvlText w:val=""/>
      <w:lvlJc w:val="left"/>
      <w:pPr>
        <w:tabs>
          <w:tab w:val="num" w:pos="1942"/>
        </w:tabs>
        <w:ind w:left="1942" w:hanging="360"/>
      </w:pPr>
      <w:rPr>
        <w:rFonts w:ascii="Wingdings" w:hAnsi="Wingdings" w:hint="default"/>
      </w:rPr>
    </w:lvl>
    <w:lvl w:ilvl="3" w:tplc="04270001" w:tentative="1">
      <w:start w:val="1"/>
      <w:numFmt w:val="bullet"/>
      <w:lvlText w:val=""/>
      <w:lvlJc w:val="left"/>
      <w:pPr>
        <w:tabs>
          <w:tab w:val="num" w:pos="2662"/>
        </w:tabs>
        <w:ind w:left="2662" w:hanging="360"/>
      </w:pPr>
      <w:rPr>
        <w:rFonts w:ascii="Symbol" w:hAnsi="Symbol" w:hint="default"/>
      </w:rPr>
    </w:lvl>
    <w:lvl w:ilvl="4" w:tplc="04270003" w:tentative="1">
      <w:start w:val="1"/>
      <w:numFmt w:val="bullet"/>
      <w:lvlText w:val="o"/>
      <w:lvlJc w:val="left"/>
      <w:pPr>
        <w:tabs>
          <w:tab w:val="num" w:pos="3382"/>
        </w:tabs>
        <w:ind w:left="3382" w:hanging="360"/>
      </w:pPr>
      <w:rPr>
        <w:rFonts w:ascii="Courier New" w:hAnsi="Courier New" w:cs="Courier New" w:hint="default"/>
      </w:rPr>
    </w:lvl>
    <w:lvl w:ilvl="5" w:tplc="04270005" w:tentative="1">
      <w:start w:val="1"/>
      <w:numFmt w:val="bullet"/>
      <w:lvlText w:val=""/>
      <w:lvlJc w:val="left"/>
      <w:pPr>
        <w:tabs>
          <w:tab w:val="num" w:pos="4102"/>
        </w:tabs>
        <w:ind w:left="4102" w:hanging="360"/>
      </w:pPr>
      <w:rPr>
        <w:rFonts w:ascii="Wingdings" w:hAnsi="Wingdings" w:hint="default"/>
      </w:rPr>
    </w:lvl>
    <w:lvl w:ilvl="6" w:tplc="04270001" w:tentative="1">
      <w:start w:val="1"/>
      <w:numFmt w:val="bullet"/>
      <w:lvlText w:val=""/>
      <w:lvlJc w:val="left"/>
      <w:pPr>
        <w:tabs>
          <w:tab w:val="num" w:pos="4822"/>
        </w:tabs>
        <w:ind w:left="4822" w:hanging="360"/>
      </w:pPr>
      <w:rPr>
        <w:rFonts w:ascii="Symbol" w:hAnsi="Symbol" w:hint="default"/>
      </w:rPr>
    </w:lvl>
    <w:lvl w:ilvl="7" w:tplc="04270003" w:tentative="1">
      <w:start w:val="1"/>
      <w:numFmt w:val="bullet"/>
      <w:lvlText w:val="o"/>
      <w:lvlJc w:val="left"/>
      <w:pPr>
        <w:tabs>
          <w:tab w:val="num" w:pos="5542"/>
        </w:tabs>
        <w:ind w:left="5542" w:hanging="360"/>
      </w:pPr>
      <w:rPr>
        <w:rFonts w:ascii="Courier New" w:hAnsi="Courier New" w:cs="Courier New" w:hint="default"/>
      </w:rPr>
    </w:lvl>
    <w:lvl w:ilvl="8" w:tplc="04270005" w:tentative="1">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41F80CCA"/>
    <w:multiLevelType w:val="multilevel"/>
    <w:tmpl w:val="892E1D92"/>
    <w:lvl w:ilvl="0">
      <w:start w:val="4"/>
      <w:numFmt w:val="decimal"/>
      <w:lvlText w:val="%1"/>
      <w:lvlJc w:val="left"/>
      <w:pPr>
        <w:tabs>
          <w:tab w:val="num" w:pos="1290"/>
        </w:tabs>
        <w:ind w:left="1290" w:hanging="1290"/>
      </w:pPr>
      <w:rPr>
        <w:rFonts w:hint="default"/>
      </w:rPr>
    </w:lvl>
    <w:lvl w:ilvl="1">
      <w:start w:val="8"/>
      <w:numFmt w:val="decimal"/>
      <w:lvlText w:val="%1.%2"/>
      <w:lvlJc w:val="left"/>
      <w:pPr>
        <w:tabs>
          <w:tab w:val="num" w:pos="1290"/>
        </w:tabs>
        <w:ind w:left="1290" w:hanging="1290"/>
      </w:pPr>
      <w:rPr>
        <w:rFonts w:hint="default"/>
      </w:rPr>
    </w:lvl>
    <w:lvl w:ilvl="2">
      <w:start w:val="1"/>
      <w:numFmt w:val="decimal"/>
      <w:lvlText w:val="%1.%2.%3"/>
      <w:lvlJc w:val="left"/>
      <w:pPr>
        <w:tabs>
          <w:tab w:val="num" w:pos="1290"/>
        </w:tabs>
        <w:ind w:left="1290" w:hanging="1290"/>
      </w:pPr>
      <w:rPr>
        <w:rFonts w:hint="default"/>
      </w:rPr>
    </w:lvl>
    <w:lvl w:ilvl="3">
      <w:start w:val="1"/>
      <w:numFmt w:val="decimal"/>
      <w:lvlText w:val="%1.%2.%3.%4"/>
      <w:lvlJc w:val="left"/>
      <w:pPr>
        <w:tabs>
          <w:tab w:val="num" w:pos="1290"/>
        </w:tabs>
        <w:ind w:left="1290" w:hanging="1290"/>
      </w:pPr>
      <w:rPr>
        <w:rFonts w:hint="default"/>
      </w:rPr>
    </w:lvl>
    <w:lvl w:ilvl="4">
      <w:start w:val="1"/>
      <w:numFmt w:val="decimal"/>
      <w:lvlText w:val="%1.%2.%3.%4.%5"/>
      <w:lvlJc w:val="left"/>
      <w:pPr>
        <w:tabs>
          <w:tab w:val="num" w:pos="1290"/>
        </w:tabs>
        <w:ind w:left="1290" w:hanging="1290"/>
      </w:pPr>
      <w:rPr>
        <w:rFonts w:hint="default"/>
      </w:rPr>
    </w:lvl>
    <w:lvl w:ilvl="5">
      <w:start w:val="1"/>
      <w:numFmt w:val="decimal"/>
      <w:lvlText w:val="%1.%2.%3.%4.%5.%6"/>
      <w:lvlJc w:val="left"/>
      <w:pPr>
        <w:tabs>
          <w:tab w:val="num" w:pos="1290"/>
        </w:tabs>
        <w:ind w:left="1290" w:hanging="129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B92748B"/>
    <w:multiLevelType w:val="hybridMultilevel"/>
    <w:tmpl w:val="AE9056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D0245"/>
    <w:multiLevelType w:val="hybridMultilevel"/>
    <w:tmpl w:val="657CB1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6176F"/>
    <w:multiLevelType w:val="hybridMultilevel"/>
    <w:tmpl w:val="5DC6D9A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F94B83"/>
    <w:multiLevelType w:val="hybridMultilevel"/>
    <w:tmpl w:val="54D290E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6D2B26"/>
    <w:multiLevelType w:val="hybridMultilevel"/>
    <w:tmpl w:val="00842F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205CD1"/>
    <w:multiLevelType w:val="hybridMultilevel"/>
    <w:tmpl w:val="FCC4A89E"/>
    <w:lvl w:ilvl="0" w:tplc="04270001">
      <w:start w:val="1"/>
      <w:numFmt w:val="bullet"/>
      <w:lvlText w:val=""/>
      <w:lvlJc w:val="left"/>
      <w:pPr>
        <w:tabs>
          <w:tab w:val="num" w:pos="1287"/>
        </w:tabs>
        <w:ind w:left="1287" w:hanging="360"/>
      </w:pPr>
      <w:rPr>
        <w:rFonts w:ascii="Symbol" w:hAnsi="Symbol" w:hint="default"/>
      </w:rPr>
    </w:lvl>
    <w:lvl w:ilvl="1" w:tplc="04270003" w:tentative="1">
      <w:start w:val="1"/>
      <w:numFmt w:val="bullet"/>
      <w:lvlText w:val="o"/>
      <w:lvlJc w:val="left"/>
      <w:pPr>
        <w:tabs>
          <w:tab w:val="num" w:pos="2007"/>
        </w:tabs>
        <w:ind w:left="2007" w:hanging="360"/>
      </w:pPr>
      <w:rPr>
        <w:rFonts w:ascii="Courier New" w:hAnsi="Courier New" w:cs="Courier New" w:hint="default"/>
      </w:rPr>
    </w:lvl>
    <w:lvl w:ilvl="2" w:tplc="04270005" w:tentative="1">
      <w:start w:val="1"/>
      <w:numFmt w:val="bullet"/>
      <w:lvlText w:val=""/>
      <w:lvlJc w:val="left"/>
      <w:pPr>
        <w:tabs>
          <w:tab w:val="num" w:pos="2727"/>
        </w:tabs>
        <w:ind w:left="2727" w:hanging="360"/>
      </w:pPr>
      <w:rPr>
        <w:rFonts w:ascii="Wingdings" w:hAnsi="Wingdings" w:hint="default"/>
      </w:rPr>
    </w:lvl>
    <w:lvl w:ilvl="3" w:tplc="04270001" w:tentative="1">
      <w:start w:val="1"/>
      <w:numFmt w:val="bullet"/>
      <w:lvlText w:val=""/>
      <w:lvlJc w:val="left"/>
      <w:pPr>
        <w:tabs>
          <w:tab w:val="num" w:pos="3447"/>
        </w:tabs>
        <w:ind w:left="3447" w:hanging="360"/>
      </w:pPr>
      <w:rPr>
        <w:rFonts w:ascii="Symbol" w:hAnsi="Symbol" w:hint="default"/>
      </w:rPr>
    </w:lvl>
    <w:lvl w:ilvl="4" w:tplc="04270003" w:tentative="1">
      <w:start w:val="1"/>
      <w:numFmt w:val="bullet"/>
      <w:lvlText w:val="o"/>
      <w:lvlJc w:val="left"/>
      <w:pPr>
        <w:tabs>
          <w:tab w:val="num" w:pos="4167"/>
        </w:tabs>
        <w:ind w:left="4167" w:hanging="360"/>
      </w:pPr>
      <w:rPr>
        <w:rFonts w:ascii="Courier New" w:hAnsi="Courier New" w:cs="Courier New" w:hint="default"/>
      </w:rPr>
    </w:lvl>
    <w:lvl w:ilvl="5" w:tplc="04270005" w:tentative="1">
      <w:start w:val="1"/>
      <w:numFmt w:val="bullet"/>
      <w:lvlText w:val=""/>
      <w:lvlJc w:val="left"/>
      <w:pPr>
        <w:tabs>
          <w:tab w:val="num" w:pos="4887"/>
        </w:tabs>
        <w:ind w:left="4887" w:hanging="360"/>
      </w:pPr>
      <w:rPr>
        <w:rFonts w:ascii="Wingdings" w:hAnsi="Wingdings" w:hint="default"/>
      </w:rPr>
    </w:lvl>
    <w:lvl w:ilvl="6" w:tplc="04270001" w:tentative="1">
      <w:start w:val="1"/>
      <w:numFmt w:val="bullet"/>
      <w:lvlText w:val=""/>
      <w:lvlJc w:val="left"/>
      <w:pPr>
        <w:tabs>
          <w:tab w:val="num" w:pos="5607"/>
        </w:tabs>
        <w:ind w:left="5607" w:hanging="360"/>
      </w:pPr>
      <w:rPr>
        <w:rFonts w:ascii="Symbol" w:hAnsi="Symbol" w:hint="default"/>
      </w:rPr>
    </w:lvl>
    <w:lvl w:ilvl="7" w:tplc="04270003" w:tentative="1">
      <w:start w:val="1"/>
      <w:numFmt w:val="bullet"/>
      <w:lvlText w:val="o"/>
      <w:lvlJc w:val="left"/>
      <w:pPr>
        <w:tabs>
          <w:tab w:val="num" w:pos="6327"/>
        </w:tabs>
        <w:ind w:left="6327" w:hanging="360"/>
      </w:pPr>
      <w:rPr>
        <w:rFonts w:ascii="Courier New" w:hAnsi="Courier New" w:cs="Courier New" w:hint="default"/>
      </w:rPr>
    </w:lvl>
    <w:lvl w:ilvl="8" w:tplc="04270005" w:tentative="1">
      <w:start w:val="1"/>
      <w:numFmt w:val="bullet"/>
      <w:lvlText w:val=""/>
      <w:lvlJc w:val="left"/>
      <w:pPr>
        <w:tabs>
          <w:tab w:val="num" w:pos="7047"/>
        </w:tabs>
        <w:ind w:left="7047" w:hanging="360"/>
      </w:pPr>
      <w:rPr>
        <w:rFonts w:ascii="Wingdings" w:hAnsi="Wingdings" w:hint="default"/>
      </w:rPr>
    </w:lvl>
  </w:abstractNum>
  <w:num w:numId="1">
    <w:abstractNumId w:val="8"/>
  </w:num>
  <w:num w:numId="2">
    <w:abstractNumId w:val="1"/>
  </w:num>
  <w:num w:numId="3">
    <w:abstractNumId w:val="2"/>
  </w:num>
  <w:num w:numId="4">
    <w:abstractNumId w:val="6"/>
  </w:num>
  <w:num w:numId="5">
    <w:abstractNumId w:val="14"/>
  </w:num>
  <w:num w:numId="6">
    <w:abstractNumId w:val="4"/>
  </w:num>
  <w:num w:numId="7">
    <w:abstractNumId w:val="7"/>
  </w:num>
  <w:num w:numId="8">
    <w:abstractNumId w:val="11"/>
  </w:num>
  <w:num w:numId="9">
    <w:abstractNumId w:val="13"/>
  </w:num>
  <w:num w:numId="10">
    <w:abstractNumId w:val="12"/>
  </w:num>
  <w:num w:numId="11">
    <w:abstractNumId w:val="5"/>
  </w:num>
  <w:num w:numId="12">
    <w:abstractNumId w:val="0"/>
    <w:lvlOverride w:ilvl="0">
      <w:lvl w:ilvl="0">
        <w:start w:val="1"/>
        <w:numFmt w:val="bullet"/>
        <w:lvlText w:val="-"/>
        <w:lvlJc w:val="left"/>
        <w:pPr>
          <w:ind w:left="360" w:hanging="360"/>
        </w:pPr>
      </w:lvl>
    </w:lvlOverride>
  </w:num>
  <w:num w:numId="13">
    <w:abstractNumId w:val="10"/>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2F0"/>
    <w:rsid w:val="00006699"/>
    <w:rsid w:val="00076074"/>
    <w:rsid w:val="00077F81"/>
    <w:rsid w:val="000A0E3F"/>
    <w:rsid w:val="000C7D0A"/>
    <w:rsid w:val="000F323D"/>
    <w:rsid w:val="00101295"/>
    <w:rsid w:val="001034CD"/>
    <w:rsid w:val="00107478"/>
    <w:rsid w:val="00110E22"/>
    <w:rsid w:val="001129FD"/>
    <w:rsid w:val="00120CF4"/>
    <w:rsid w:val="00140917"/>
    <w:rsid w:val="00154BC0"/>
    <w:rsid w:val="00154DE2"/>
    <w:rsid w:val="001608E1"/>
    <w:rsid w:val="001736EB"/>
    <w:rsid w:val="00175567"/>
    <w:rsid w:val="001B05F0"/>
    <w:rsid w:val="001B3375"/>
    <w:rsid w:val="001C536C"/>
    <w:rsid w:val="001E118F"/>
    <w:rsid w:val="002347F5"/>
    <w:rsid w:val="002348A4"/>
    <w:rsid w:val="002A51B5"/>
    <w:rsid w:val="002B23E9"/>
    <w:rsid w:val="002B3C1E"/>
    <w:rsid w:val="002D2C37"/>
    <w:rsid w:val="002D47A8"/>
    <w:rsid w:val="00307712"/>
    <w:rsid w:val="003165EE"/>
    <w:rsid w:val="003432A5"/>
    <w:rsid w:val="00347411"/>
    <w:rsid w:val="003551F7"/>
    <w:rsid w:val="00382DB3"/>
    <w:rsid w:val="00385DCA"/>
    <w:rsid w:val="003C2C0C"/>
    <w:rsid w:val="003C484A"/>
    <w:rsid w:val="003C4DB1"/>
    <w:rsid w:val="003C779A"/>
    <w:rsid w:val="00405B02"/>
    <w:rsid w:val="00416802"/>
    <w:rsid w:val="00420ECC"/>
    <w:rsid w:val="004514FC"/>
    <w:rsid w:val="00460166"/>
    <w:rsid w:val="00483F09"/>
    <w:rsid w:val="00487AFF"/>
    <w:rsid w:val="004A5132"/>
    <w:rsid w:val="004B5E2C"/>
    <w:rsid w:val="004B740A"/>
    <w:rsid w:val="004C783F"/>
    <w:rsid w:val="004D02AA"/>
    <w:rsid w:val="004F0523"/>
    <w:rsid w:val="004F2B8E"/>
    <w:rsid w:val="005171A4"/>
    <w:rsid w:val="00522A2C"/>
    <w:rsid w:val="00525C8E"/>
    <w:rsid w:val="00541401"/>
    <w:rsid w:val="005502F0"/>
    <w:rsid w:val="00554379"/>
    <w:rsid w:val="00557315"/>
    <w:rsid w:val="005645F4"/>
    <w:rsid w:val="00564B84"/>
    <w:rsid w:val="005676DB"/>
    <w:rsid w:val="005C4548"/>
    <w:rsid w:val="005C5F75"/>
    <w:rsid w:val="005D03C5"/>
    <w:rsid w:val="005D1946"/>
    <w:rsid w:val="005D1A22"/>
    <w:rsid w:val="005D4140"/>
    <w:rsid w:val="005D480D"/>
    <w:rsid w:val="005D7882"/>
    <w:rsid w:val="005E1AE3"/>
    <w:rsid w:val="005E5A5A"/>
    <w:rsid w:val="005E63E3"/>
    <w:rsid w:val="005F48A7"/>
    <w:rsid w:val="005F651F"/>
    <w:rsid w:val="005F6871"/>
    <w:rsid w:val="006157FE"/>
    <w:rsid w:val="00622477"/>
    <w:rsid w:val="00627DF7"/>
    <w:rsid w:val="00634A44"/>
    <w:rsid w:val="00652EBD"/>
    <w:rsid w:val="00664D52"/>
    <w:rsid w:val="00691881"/>
    <w:rsid w:val="006A0264"/>
    <w:rsid w:val="006B5069"/>
    <w:rsid w:val="006B53C6"/>
    <w:rsid w:val="006C45E8"/>
    <w:rsid w:val="006D11C9"/>
    <w:rsid w:val="006D3955"/>
    <w:rsid w:val="006E667A"/>
    <w:rsid w:val="006F50E4"/>
    <w:rsid w:val="00736B44"/>
    <w:rsid w:val="0074112A"/>
    <w:rsid w:val="00755609"/>
    <w:rsid w:val="00755865"/>
    <w:rsid w:val="007665A5"/>
    <w:rsid w:val="007741FD"/>
    <w:rsid w:val="00777F83"/>
    <w:rsid w:val="007924C2"/>
    <w:rsid w:val="007B1188"/>
    <w:rsid w:val="007B2702"/>
    <w:rsid w:val="007C3FCA"/>
    <w:rsid w:val="007E5991"/>
    <w:rsid w:val="00815B7B"/>
    <w:rsid w:val="0082000F"/>
    <w:rsid w:val="00830201"/>
    <w:rsid w:val="00840D2F"/>
    <w:rsid w:val="00843E7E"/>
    <w:rsid w:val="00844168"/>
    <w:rsid w:val="0085096D"/>
    <w:rsid w:val="0085477B"/>
    <w:rsid w:val="00892301"/>
    <w:rsid w:val="00897731"/>
    <w:rsid w:val="008A7DDE"/>
    <w:rsid w:val="008D035A"/>
    <w:rsid w:val="008D42AA"/>
    <w:rsid w:val="00912029"/>
    <w:rsid w:val="009645D9"/>
    <w:rsid w:val="00996586"/>
    <w:rsid w:val="009A29BE"/>
    <w:rsid w:val="009B20C6"/>
    <w:rsid w:val="009C7382"/>
    <w:rsid w:val="009E7A2B"/>
    <w:rsid w:val="009F40BA"/>
    <w:rsid w:val="009F6DAE"/>
    <w:rsid w:val="00A03DA9"/>
    <w:rsid w:val="00A03F0A"/>
    <w:rsid w:val="00A1020A"/>
    <w:rsid w:val="00A21C3B"/>
    <w:rsid w:val="00A31366"/>
    <w:rsid w:val="00A45B48"/>
    <w:rsid w:val="00A45FF6"/>
    <w:rsid w:val="00A469A6"/>
    <w:rsid w:val="00A469C6"/>
    <w:rsid w:val="00A47A93"/>
    <w:rsid w:val="00A518EF"/>
    <w:rsid w:val="00A776BD"/>
    <w:rsid w:val="00A82BC8"/>
    <w:rsid w:val="00A84CB7"/>
    <w:rsid w:val="00A96177"/>
    <w:rsid w:val="00AA4D6E"/>
    <w:rsid w:val="00AC4544"/>
    <w:rsid w:val="00AD5BFA"/>
    <w:rsid w:val="00AE0BA6"/>
    <w:rsid w:val="00AF145C"/>
    <w:rsid w:val="00B04DF3"/>
    <w:rsid w:val="00B27D9C"/>
    <w:rsid w:val="00B6415D"/>
    <w:rsid w:val="00B773C9"/>
    <w:rsid w:val="00B9111B"/>
    <w:rsid w:val="00BA469E"/>
    <w:rsid w:val="00BB64A6"/>
    <w:rsid w:val="00BB68C4"/>
    <w:rsid w:val="00BE0416"/>
    <w:rsid w:val="00BE5665"/>
    <w:rsid w:val="00BF26F7"/>
    <w:rsid w:val="00BF57D4"/>
    <w:rsid w:val="00C0171C"/>
    <w:rsid w:val="00C27111"/>
    <w:rsid w:val="00C46144"/>
    <w:rsid w:val="00C477EA"/>
    <w:rsid w:val="00C54082"/>
    <w:rsid w:val="00C637A4"/>
    <w:rsid w:val="00C671A9"/>
    <w:rsid w:val="00CA1089"/>
    <w:rsid w:val="00CA2795"/>
    <w:rsid w:val="00CA3E52"/>
    <w:rsid w:val="00CB12D3"/>
    <w:rsid w:val="00CB56C6"/>
    <w:rsid w:val="00CB769C"/>
    <w:rsid w:val="00CD2E3C"/>
    <w:rsid w:val="00CD38FA"/>
    <w:rsid w:val="00D10129"/>
    <w:rsid w:val="00D23D34"/>
    <w:rsid w:val="00D25756"/>
    <w:rsid w:val="00D539ED"/>
    <w:rsid w:val="00D6285C"/>
    <w:rsid w:val="00D70642"/>
    <w:rsid w:val="00D70A71"/>
    <w:rsid w:val="00D74137"/>
    <w:rsid w:val="00D92DAB"/>
    <w:rsid w:val="00DD759E"/>
    <w:rsid w:val="00DF380D"/>
    <w:rsid w:val="00E13D1C"/>
    <w:rsid w:val="00E24579"/>
    <w:rsid w:val="00E30A78"/>
    <w:rsid w:val="00E5531C"/>
    <w:rsid w:val="00E67288"/>
    <w:rsid w:val="00E8284D"/>
    <w:rsid w:val="00E86AC5"/>
    <w:rsid w:val="00F222EC"/>
    <w:rsid w:val="00F27E83"/>
    <w:rsid w:val="00F46F61"/>
    <w:rsid w:val="00F756D0"/>
    <w:rsid w:val="00F75D6C"/>
    <w:rsid w:val="00F76D87"/>
    <w:rsid w:val="00F87CED"/>
    <w:rsid w:val="00F91046"/>
    <w:rsid w:val="00FA08FA"/>
    <w:rsid w:val="00FC54EC"/>
    <w:rsid w:val="00FF1738"/>
    <w:rsid w:val="00FF5E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84C4"/>
  <w15:docId w15:val="{EF7303EB-4839-4150-8DA1-BB3CC80E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200" w:line="276" w:lineRule="auto"/>
    </w:pPr>
    <w:rPr>
      <w:sz w:val="22"/>
      <w:szCs w:val="22"/>
      <w:lang w:eastAsia="en-US"/>
    </w:rPr>
  </w:style>
  <w:style w:type="paragraph" w:styleId="Antrat1">
    <w:name w:val="heading 1"/>
    <w:basedOn w:val="prastasis"/>
    <w:next w:val="prastasis"/>
    <w:link w:val="Antrat1Diagrama"/>
    <w:autoRedefine/>
    <w:qFormat/>
    <w:rsid w:val="005502F0"/>
    <w:pPr>
      <w:keepNext/>
      <w:spacing w:after="0" w:line="240" w:lineRule="auto"/>
      <w:outlineLvl w:val="0"/>
    </w:pPr>
    <w:rPr>
      <w:rFonts w:ascii="Times New Roman" w:eastAsia="Times New Roman" w:hAnsi="Times New Roman"/>
      <w:b/>
      <w:szCs w:val="20"/>
      <w:lang w:eastAsia="lt-LT"/>
    </w:rPr>
  </w:style>
  <w:style w:type="paragraph" w:styleId="Antrat2">
    <w:name w:val="heading 2"/>
    <w:basedOn w:val="prastasis"/>
    <w:next w:val="prastasis"/>
    <w:link w:val="Antrat2Diagrama"/>
    <w:autoRedefine/>
    <w:qFormat/>
    <w:rsid w:val="005502F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40" w:hanging="540"/>
      <w:outlineLvl w:val="1"/>
    </w:pPr>
    <w:rPr>
      <w:rFonts w:ascii="Times New Roman" w:eastAsia="Times New Roman" w:hAnsi="Times New Roman"/>
      <w:b/>
      <w:lang w:eastAsia="lt-LT"/>
    </w:rPr>
  </w:style>
  <w:style w:type="paragraph" w:styleId="Antrat3">
    <w:name w:val="heading 3"/>
    <w:basedOn w:val="prastasis"/>
    <w:next w:val="prastasis"/>
    <w:link w:val="Antrat3Diagrama"/>
    <w:autoRedefine/>
    <w:qFormat/>
    <w:rsid w:val="005502F0"/>
    <w:pPr>
      <w:keepNext/>
      <w:spacing w:after="0" w:line="240" w:lineRule="auto"/>
      <w:outlineLvl w:val="2"/>
    </w:pPr>
    <w:rPr>
      <w:rFonts w:ascii="Times New Roman" w:eastAsia="Times New Roman" w:hAnsi="Times New Roman"/>
      <w:b/>
      <w:lang w:eastAsia="lt-LT"/>
    </w:rPr>
  </w:style>
  <w:style w:type="paragraph" w:styleId="Antrat4">
    <w:name w:val="heading 4"/>
    <w:basedOn w:val="prastasis"/>
    <w:next w:val="prastasis"/>
    <w:link w:val="Antrat4Diagrama"/>
    <w:uiPriority w:val="9"/>
    <w:semiHidden/>
    <w:unhideWhenUsed/>
    <w:qFormat/>
    <w:rsid w:val="00460166"/>
    <w:pPr>
      <w:keepNext/>
      <w:spacing w:before="240" w:after="60"/>
      <w:outlineLvl w:val="3"/>
    </w:pPr>
    <w:rPr>
      <w:rFonts w:eastAsia="Times New Roman"/>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5502F0"/>
    <w:rPr>
      <w:rFonts w:ascii="Times New Roman" w:eastAsia="Times New Roman" w:hAnsi="Times New Roman"/>
      <w:b/>
      <w:sz w:val="22"/>
    </w:rPr>
  </w:style>
  <w:style w:type="character" w:customStyle="1" w:styleId="Antrat2Diagrama">
    <w:name w:val="Antraštė 2 Diagrama"/>
    <w:link w:val="Antrat2"/>
    <w:rsid w:val="005502F0"/>
    <w:rPr>
      <w:rFonts w:ascii="Times New Roman" w:eastAsia="Times New Roman" w:hAnsi="Times New Roman"/>
      <w:b/>
      <w:sz w:val="22"/>
      <w:szCs w:val="22"/>
    </w:rPr>
  </w:style>
  <w:style w:type="character" w:customStyle="1" w:styleId="Antrat3Diagrama">
    <w:name w:val="Antraštė 3 Diagrama"/>
    <w:link w:val="Antrat3"/>
    <w:rsid w:val="005502F0"/>
    <w:rPr>
      <w:rFonts w:ascii="Times New Roman" w:eastAsia="Times New Roman" w:hAnsi="Times New Roman"/>
      <w:b/>
      <w:sz w:val="22"/>
      <w:szCs w:val="22"/>
    </w:rPr>
  </w:style>
  <w:style w:type="numbering" w:customStyle="1" w:styleId="NoList1">
    <w:name w:val="No List1"/>
    <w:next w:val="Sraonra"/>
    <w:semiHidden/>
    <w:rsid w:val="005502F0"/>
  </w:style>
  <w:style w:type="paragraph" w:styleId="Pagrindinistekstas">
    <w:name w:val="Body Text"/>
    <w:basedOn w:val="prastasis"/>
    <w:link w:val="PagrindinistekstasDiagrama"/>
    <w:rsid w:val="005502F0"/>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5502F0"/>
    <w:rPr>
      <w:rFonts w:ascii="Times New Roman" w:eastAsia="Times New Roman" w:hAnsi="Times New Roman"/>
      <w:sz w:val="22"/>
    </w:rPr>
  </w:style>
  <w:style w:type="paragraph" w:styleId="Porat">
    <w:name w:val="footer"/>
    <w:basedOn w:val="prastasis"/>
    <w:link w:val="PoratDiagrama"/>
    <w:rsid w:val="005502F0"/>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link w:val="Porat"/>
    <w:rsid w:val="005502F0"/>
    <w:rPr>
      <w:rFonts w:ascii="Times New Roman" w:eastAsia="Times New Roman" w:hAnsi="Times New Roman"/>
      <w:sz w:val="22"/>
    </w:rPr>
  </w:style>
  <w:style w:type="character" w:styleId="Puslapionumeris">
    <w:name w:val="page number"/>
    <w:rsid w:val="005502F0"/>
  </w:style>
  <w:style w:type="paragraph" w:styleId="Pavadinimas">
    <w:name w:val="Title"/>
    <w:basedOn w:val="prastasis"/>
    <w:link w:val="PavadinimasDiagrama"/>
    <w:autoRedefine/>
    <w:qFormat/>
    <w:rsid w:val="005502F0"/>
    <w:pPr>
      <w:spacing w:after="0" w:line="240" w:lineRule="auto"/>
      <w:jc w:val="center"/>
      <w:outlineLvl w:val="0"/>
    </w:pPr>
    <w:rPr>
      <w:rFonts w:ascii="Times New Roman" w:eastAsia="Times New Roman" w:hAnsi="Times New Roman"/>
      <w:b/>
      <w:kern w:val="28"/>
      <w:szCs w:val="20"/>
      <w:lang w:eastAsia="lt-LT"/>
    </w:rPr>
  </w:style>
  <w:style w:type="character" w:customStyle="1" w:styleId="PavadinimasDiagrama">
    <w:name w:val="Pavadinimas Diagrama"/>
    <w:link w:val="Pavadinimas"/>
    <w:rsid w:val="005502F0"/>
    <w:rPr>
      <w:rFonts w:ascii="Times New Roman" w:eastAsia="Times New Roman" w:hAnsi="Times New Roman"/>
      <w:b/>
      <w:kern w:val="28"/>
      <w:sz w:val="22"/>
    </w:rPr>
  </w:style>
  <w:style w:type="table" w:styleId="Lentelstinklelis">
    <w:name w:val="Table Grid"/>
    <w:basedOn w:val="prastojilentel"/>
    <w:rsid w:val="005502F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5502F0"/>
    <w:pPr>
      <w:spacing w:after="0" w:line="240" w:lineRule="auto"/>
    </w:pPr>
    <w:rPr>
      <w:rFonts w:ascii="Tahoma" w:eastAsia="Times New Roman" w:hAnsi="Tahoma" w:cs="Tahoma"/>
      <w:sz w:val="16"/>
      <w:szCs w:val="16"/>
      <w:lang w:eastAsia="lt-LT"/>
    </w:rPr>
  </w:style>
  <w:style w:type="character" w:customStyle="1" w:styleId="DebesliotekstasDiagrama">
    <w:name w:val="Debesėlio tekstas Diagrama"/>
    <w:link w:val="Debesliotekstas"/>
    <w:semiHidden/>
    <w:rsid w:val="005502F0"/>
    <w:rPr>
      <w:rFonts w:ascii="Tahoma" w:eastAsia="Times New Roman" w:hAnsi="Tahoma" w:cs="Tahoma"/>
      <w:sz w:val="16"/>
      <w:szCs w:val="16"/>
    </w:rPr>
  </w:style>
  <w:style w:type="character" w:styleId="Komentaronuoroda">
    <w:name w:val="annotation reference"/>
    <w:semiHidden/>
    <w:rsid w:val="005502F0"/>
    <w:rPr>
      <w:sz w:val="16"/>
      <w:szCs w:val="16"/>
    </w:rPr>
  </w:style>
  <w:style w:type="paragraph" w:styleId="Komentarotekstas">
    <w:name w:val="annotation text"/>
    <w:basedOn w:val="prastasis"/>
    <w:link w:val="KomentarotekstasDiagrama"/>
    <w:semiHidden/>
    <w:rsid w:val="005502F0"/>
    <w:pPr>
      <w:spacing w:after="0" w:line="240" w:lineRule="auto"/>
    </w:pPr>
    <w:rPr>
      <w:rFonts w:ascii="Times New Roman" w:eastAsia="Times New Roman" w:hAnsi="Times New Roman"/>
      <w:sz w:val="20"/>
      <w:szCs w:val="20"/>
      <w:lang w:eastAsia="lt-LT"/>
    </w:rPr>
  </w:style>
  <w:style w:type="character" w:customStyle="1" w:styleId="KomentarotekstasDiagrama">
    <w:name w:val="Komentaro tekstas Diagrama"/>
    <w:link w:val="Komentarotekstas"/>
    <w:semiHidden/>
    <w:rsid w:val="005502F0"/>
    <w:rPr>
      <w:rFonts w:ascii="Times New Roman" w:eastAsia="Times New Roman" w:hAnsi="Times New Roman"/>
    </w:rPr>
  </w:style>
  <w:style w:type="paragraph" w:styleId="Komentarotema">
    <w:name w:val="annotation subject"/>
    <w:basedOn w:val="Komentarotekstas"/>
    <w:next w:val="Komentarotekstas"/>
    <w:link w:val="KomentarotemaDiagrama"/>
    <w:semiHidden/>
    <w:rsid w:val="005502F0"/>
    <w:rPr>
      <w:b/>
      <w:bCs/>
    </w:rPr>
  </w:style>
  <w:style w:type="character" w:customStyle="1" w:styleId="KomentarotemaDiagrama">
    <w:name w:val="Komentaro tema Diagrama"/>
    <w:link w:val="Komentarotema"/>
    <w:semiHidden/>
    <w:rsid w:val="005502F0"/>
    <w:rPr>
      <w:rFonts w:ascii="Times New Roman" w:eastAsia="Times New Roman" w:hAnsi="Times New Roman"/>
      <w:b/>
      <w:bCs/>
    </w:rPr>
  </w:style>
  <w:style w:type="paragraph" w:customStyle="1" w:styleId="cbp2">
    <w:name w:val="cbp2"/>
    <w:basedOn w:val="prastasis"/>
    <w:rsid w:val="005502F0"/>
    <w:pPr>
      <w:spacing w:after="0" w:line="336" w:lineRule="auto"/>
    </w:pPr>
    <w:rPr>
      <w:rFonts w:ascii="Times New Roman" w:eastAsia="Times New Roman" w:hAnsi="Times New Roman"/>
      <w:sz w:val="24"/>
      <w:szCs w:val="24"/>
      <w:lang w:eastAsia="lt-LT"/>
    </w:rPr>
  </w:style>
  <w:style w:type="character" w:customStyle="1" w:styleId="cbd">
    <w:name w:val="cbd"/>
    <w:rsid w:val="005502F0"/>
    <w:rPr>
      <w:color w:val="0000CC"/>
      <w:shd w:val="clear" w:color="auto" w:fill="auto"/>
    </w:rPr>
  </w:style>
  <w:style w:type="character" w:styleId="Hipersaitas">
    <w:name w:val="Hyperlink"/>
    <w:uiPriority w:val="99"/>
    <w:rsid w:val="005502F0"/>
    <w:rPr>
      <w:color w:val="0000FF"/>
      <w:u w:val="single"/>
    </w:rPr>
  </w:style>
  <w:style w:type="paragraph" w:customStyle="1" w:styleId="BTEMEASMCA">
    <w:name w:val="BT EMEA_SMCA"/>
    <w:basedOn w:val="prastasis"/>
    <w:link w:val="BTEMEASMCAChar"/>
    <w:autoRedefine/>
    <w:rsid w:val="005502F0"/>
    <w:pPr>
      <w:spacing w:after="0" w:line="240" w:lineRule="auto"/>
    </w:pPr>
    <w:rPr>
      <w:rFonts w:ascii="Times New Roman" w:eastAsia="Times New Roman" w:hAnsi="Times New Roman"/>
      <w:noProof/>
    </w:rPr>
  </w:style>
  <w:style w:type="character" w:customStyle="1" w:styleId="BTEMEASMCAChar">
    <w:name w:val="BT EMEA_SMCA Char"/>
    <w:link w:val="BTEMEASMCA"/>
    <w:rsid w:val="005502F0"/>
    <w:rPr>
      <w:rFonts w:ascii="Times New Roman" w:eastAsia="Times New Roman" w:hAnsi="Times New Roman"/>
      <w:noProof/>
      <w:sz w:val="22"/>
      <w:szCs w:val="22"/>
      <w:lang w:eastAsia="en-US"/>
    </w:rPr>
  </w:style>
  <w:style w:type="paragraph" w:customStyle="1" w:styleId="BTbEMEASMCA">
    <w:name w:val="BT(b) EMEA_SMCA"/>
    <w:basedOn w:val="BTEMEASMCA"/>
    <w:autoRedefine/>
    <w:rsid w:val="005502F0"/>
    <w:rPr>
      <w:b/>
    </w:rPr>
  </w:style>
  <w:style w:type="paragraph" w:customStyle="1" w:styleId="BT-EMEASMCA">
    <w:name w:val="BT- EMEA_SMCA"/>
    <w:basedOn w:val="prastasis"/>
    <w:autoRedefine/>
    <w:rsid w:val="005502F0"/>
    <w:pPr>
      <w:spacing w:after="0" w:line="240" w:lineRule="auto"/>
      <w:ind w:left="357"/>
    </w:pPr>
    <w:rPr>
      <w:rFonts w:ascii="Times New Roman" w:eastAsia="Times New Roman" w:hAnsi="Times New Roman"/>
      <w:noProof/>
    </w:rPr>
  </w:style>
  <w:style w:type="paragraph" w:styleId="Antrats">
    <w:name w:val="header"/>
    <w:basedOn w:val="prastasis"/>
    <w:link w:val="AntratsDiagrama"/>
    <w:rsid w:val="005502F0"/>
    <w:pPr>
      <w:tabs>
        <w:tab w:val="center" w:pos="4819"/>
        <w:tab w:val="right" w:pos="9638"/>
      </w:tabs>
      <w:spacing w:after="0" w:line="240" w:lineRule="auto"/>
    </w:pPr>
    <w:rPr>
      <w:rFonts w:ascii="Times New Roman" w:eastAsia="Times New Roman" w:hAnsi="Times New Roman"/>
      <w:szCs w:val="20"/>
      <w:lang w:eastAsia="lt-LT"/>
    </w:rPr>
  </w:style>
  <w:style w:type="character" w:customStyle="1" w:styleId="AntratsDiagrama">
    <w:name w:val="Antraštės Diagrama"/>
    <w:link w:val="Antrats"/>
    <w:rsid w:val="005502F0"/>
    <w:rPr>
      <w:rFonts w:ascii="Times New Roman" w:eastAsia="Times New Roman" w:hAnsi="Times New Roman"/>
      <w:sz w:val="22"/>
    </w:rPr>
  </w:style>
  <w:style w:type="paragraph" w:styleId="Dokumentostruktra">
    <w:name w:val="Document Map"/>
    <w:basedOn w:val="prastasis"/>
    <w:link w:val="DokumentostruktraDiagrama"/>
    <w:semiHidden/>
    <w:rsid w:val="005502F0"/>
    <w:pPr>
      <w:shd w:val="clear" w:color="auto" w:fill="000080"/>
      <w:spacing w:after="0" w:line="240" w:lineRule="auto"/>
    </w:pPr>
    <w:rPr>
      <w:rFonts w:ascii="Tahoma" w:eastAsia="Times New Roman" w:hAnsi="Tahoma" w:cs="Tahoma"/>
      <w:sz w:val="20"/>
      <w:szCs w:val="20"/>
      <w:lang w:eastAsia="lt-LT"/>
    </w:rPr>
  </w:style>
  <w:style w:type="character" w:customStyle="1" w:styleId="DokumentostruktraDiagrama">
    <w:name w:val="Dokumento struktūra Diagrama"/>
    <w:link w:val="Dokumentostruktra"/>
    <w:semiHidden/>
    <w:rsid w:val="005502F0"/>
    <w:rPr>
      <w:rFonts w:ascii="Tahoma" w:eastAsia="Times New Roman" w:hAnsi="Tahoma" w:cs="Tahoma"/>
      <w:shd w:val="clear" w:color="auto" w:fill="000080"/>
    </w:rPr>
  </w:style>
  <w:style w:type="paragraph" w:customStyle="1" w:styleId="PSURParagraph1">
    <w:name w:val="PSUR Paragraph 1"/>
    <w:basedOn w:val="prastasis"/>
    <w:link w:val="PSURParagraph1Char"/>
    <w:rsid w:val="0085477B"/>
    <w:pPr>
      <w:spacing w:before="240" w:after="120" w:line="240" w:lineRule="auto"/>
      <w:jc w:val="both"/>
    </w:pPr>
    <w:rPr>
      <w:rFonts w:ascii="Times New Roman" w:eastAsia="Times New Roman" w:hAnsi="Times New Roman"/>
      <w:sz w:val="24"/>
      <w:szCs w:val="20"/>
      <w:lang w:val="en-GB" w:eastAsia="cs-CZ"/>
    </w:rPr>
  </w:style>
  <w:style w:type="character" w:customStyle="1" w:styleId="PSURParagraph1Char">
    <w:name w:val="PSUR Paragraph 1 Char"/>
    <w:link w:val="PSURParagraph1"/>
    <w:rsid w:val="0085477B"/>
    <w:rPr>
      <w:rFonts w:ascii="Times New Roman" w:eastAsia="Times New Roman" w:hAnsi="Times New Roman"/>
      <w:sz w:val="24"/>
      <w:lang w:val="en-GB" w:eastAsia="cs-CZ"/>
    </w:rPr>
  </w:style>
  <w:style w:type="character" w:customStyle="1" w:styleId="Antrat4Diagrama">
    <w:name w:val="Antraštė 4 Diagrama"/>
    <w:link w:val="Antrat4"/>
    <w:uiPriority w:val="9"/>
    <w:semiHidden/>
    <w:rsid w:val="00460166"/>
    <w:rPr>
      <w:rFonts w:ascii="Calibri" w:eastAsia="Times New Roman" w:hAnsi="Calibri" w:cs="Times New Roman"/>
      <w:b/>
      <w:bCs/>
      <w:sz w:val="28"/>
      <w:szCs w:val="2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37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image" Target="media/image3.png"/><Relationship Id="rId18" Type="http://schemas.openxmlformats.org/officeDocument/2006/relationships/hyperlink" Target="http://www.vvkt.l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NepageidaujamaR@vvkt.lt" TargetMode="External"/><Relationship Id="rId2" Type="http://schemas.openxmlformats.org/officeDocument/2006/relationships/numbering" Target="numbering.xml"/><Relationship Id="rId16" Type="http://schemas.openxmlformats.org/officeDocument/2006/relationships/hyperlink" Target="http://www.vvkt.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hyperlink" Target="http://www.vvkt.lt" TargetMode="External"/><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1B356-5A30-42BA-90E7-F1A4E55E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32004</Words>
  <Characters>18243</Characters>
  <Application>Microsoft Office Word</Application>
  <DocSecurity>4</DocSecurity>
  <Lines>152</Lines>
  <Paragraphs>100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50147</CharactersWithSpaces>
  <SharedDoc>false</SharedDoc>
  <HLinks>
    <vt:vector size="54" baseType="variant">
      <vt:variant>
        <vt:i4>7077950</vt:i4>
      </vt:variant>
      <vt:variant>
        <vt:i4>36</vt:i4>
      </vt:variant>
      <vt:variant>
        <vt:i4>0</vt:i4>
      </vt:variant>
      <vt:variant>
        <vt:i4>5</vt:i4>
      </vt:variant>
      <vt:variant>
        <vt:lpwstr>http://www.vvkt.lt/</vt:lpwstr>
      </vt:variant>
      <vt:variant>
        <vt:lpwstr/>
      </vt:variant>
      <vt:variant>
        <vt:i4>1245197</vt:i4>
      </vt:variant>
      <vt:variant>
        <vt:i4>33</vt:i4>
      </vt:variant>
      <vt:variant>
        <vt:i4>0</vt:i4>
      </vt:variant>
      <vt:variant>
        <vt:i4>5</vt:i4>
      </vt:variant>
      <vt:variant>
        <vt:lpwstr>http://www.ema.europa.eu/</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7077950</vt:i4>
      </vt:variant>
      <vt:variant>
        <vt:i4>21</vt:i4>
      </vt:variant>
      <vt:variant>
        <vt:i4>0</vt:i4>
      </vt:variant>
      <vt:variant>
        <vt:i4>5</vt:i4>
      </vt:variant>
      <vt:variant>
        <vt:lpwstr>http://www.vvkt.lt/</vt:lpwstr>
      </vt:variant>
      <vt:variant>
        <vt:lpwstr/>
      </vt:variant>
      <vt:variant>
        <vt:i4>1245197</vt:i4>
      </vt:variant>
      <vt:variant>
        <vt:i4>18</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Vilma Prialgauskiene</dc:creator>
  <cp:lastModifiedBy>Albina Burkauskaitė</cp:lastModifiedBy>
  <cp:revision>2</cp:revision>
  <dcterms:created xsi:type="dcterms:W3CDTF">2021-02-01T14:19:00Z</dcterms:created>
  <dcterms:modified xsi:type="dcterms:W3CDTF">2021-02-01T14:19:00Z</dcterms:modified>
</cp:coreProperties>
</file>