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EE" w:rsidRPr="001D7930" w:rsidRDefault="000520EE" w:rsidP="000520EE">
      <w:pPr>
        <w:rPr>
          <w:b/>
          <w:kern w:val="28"/>
          <w:sz w:val="22"/>
          <w:szCs w:val="22"/>
          <w:lang w:val="lt-LT" w:eastAsia="lt-LT"/>
        </w:rPr>
      </w:pPr>
    </w:p>
    <w:p w:rsidR="000520EE" w:rsidRPr="001D7930" w:rsidRDefault="000520EE" w:rsidP="000520EE">
      <w:pPr>
        <w:jc w:val="center"/>
        <w:rPr>
          <w:b/>
          <w:bCs/>
          <w:noProof/>
          <w:sz w:val="22"/>
          <w:szCs w:val="22"/>
          <w:lang w:val="lt-LT"/>
        </w:rPr>
      </w:pPr>
      <w:r w:rsidRPr="001D7930">
        <w:rPr>
          <w:b/>
          <w:bCs/>
          <w:noProof/>
          <w:sz w:val="22"/>
          <w:szCs w:val="22"/>
          <w:lang w:val="lt-LT"/>
        </w:rPr>
        <w:t>PAKUOTĖS LAPELIS: INFORMACIJA VARTOTOJUI</w:t>
      </w:r>
    </w:p>
    <w:p w:rsidR="000520EE" w:rsidRPr="001D7930" w:rsidRDefault="000520EE" w:rsidP="000520EE">
      <w:pPr>
        <w:jc w:val="center"/>
        <w:rPr>
          <w:b/>
          <w:bCs/>
          <w:noProof/>
          <w:sz w:val="22"/>
          <w:szCs w:val="22"/>
          <w:lang w:val="lt-LT"/>
        </w:rPr>
      </w:pPr>
    </w:p>
    <w:p w:rsidR="000520EE" w:rsidRPr="001D7930" w:rsidRDefault="000520EE" w:rsidP="000520EE">
      <w:pPr>
        <w:numPr>
          <w:ilvl w:val="12"/>
          <w:numId w:val="0"/>
        </w:numPr>
        <w:tabs>
          <w:tab w:val="left" w:pos="7513"/>
          <w:tab w:val="left" w:pos="7655"/>
        </w:tabs>
        <w:ind w:right="-2"/>
        <w:jc w:val="center"/>
        <w:rPr>
          <w:noProof/>
          <w:sz w:val="22"/>
          <w:szCs w:val="22"/>
          <w:lang w:val="lt-LT"/>
        </w:rPr>
      </w:pPr>
      <w:r w:rsidRPr="001D7930">
        <w:rPr>
          <w:b/>
          <w:bCs/>
          <w:noProof/>
          <w:sz w:val="22"/>
          <w:szCs w:val="22"/>
          <w:lang w:val="lt-LT"/>
        </w:rPr>
        <w:t>ZYVOXID 100 mg/5 ml  granulės geriamajai suspensijai</w:t>
      </w:r>
    </w:p>
    <w:p w:rsidR="000520EE" w:rsidRPr="001D7930" w:rsidRDefault="000520EE" w:rsidP="000520EE">
      <w:pPr>
        <w:numPr>
          <w:ilvl w:val="12"/>
          <w:numId w:val="0"/>
        </w:numPr>
        <w:tabs>
          <w:tab w:val="left" w:pos="7513"/>
          <w:tab w:val="left" w:pos="7655"/>
        </w:tabs>
        <w:ind w:right="-2"/>
        <w:jc w:val="center"/>
        <w:rPr>
          <w:noProof/>
          <w:sz w:val="22"/>
          <w:szCs w:val="22"/>
          <w:lang w:val="lt-LT"/>
        </w:rPr>
      </w:pPr>
      <w:r>
        <w:rPr>
          <w:noProof/>
          <w:sz w:val="22"/>
          <w:szCs w:val="22"/>
          <w:lang w:val="lt-LT"/>
        </w:rPr>
        <w:t>l</w:t>
      </w:r>
      <w:r w:rsidRPr="001D7930">
        <w:rPr>
          <w:noProof/>
          <w:sz w:val="22"/>
          <w:szCs w:val="22"/>
          <w:lang w:val="lt-LT"/>
        </w:rPr>
        <w:t>inezolidas</w:t>
      </w:r>
    </w:p>
    <w:p w:rsidR="000520EE" w:rsidRPr="001D7930" w:rsidRDefault="000520EE" w:rsidP="000520EE">
      <w:pPr>
        <w:jc w:val="center"/>
        <w:rPr>
          <w:b/>
          <w:bCs/>
          <w:noProof/>
          <w:sz w:val="22"/>
          <w:szCs w:val="22"/>
          <w:lang w:val="lt-LT"/>
        </w:rPr>
      </w:pPr>
    </w:p>
    <w:p w:rsidR="000520EE" w:rsidRPr="001D7930" w:rsidRDefault="000520EE" w:rsidP="000520EE">
      <w:pPr>
        <w:rPr>
          <w:noProof/>
          <w:sz w:val="22"/>
          <w:szCs w:val="22"/>
          <w:lang w:val="lt-LT"/>
        </w:rPr>
      </w:pPr>
      <w:r w:rsidRPr="001D7930">
        <w:rPr>
          <w:b/>
          <w:bCs/>
          <w:noProof/>
          <w:sz w:val="22"/>
          <w:szCs w:val="22"/>
          <w:lang w:val="lt-LT"/>
        </w:rPr>
        <w:t>Prieš pradėdami vartoti šį vaistą, atidžiai perskaitykite visą pakuotės lapelį.</w:t>
      </w:r>
    </w:p>
    <w:p w:rsidR="000520EE" w:rsidRPr="001D7930" w:rsidRDefault="000520EE" w:rsidP="000520EE">
      <w:pPr>
        <w:rPr>
          <w:noProof/>
          <w:sz w:val="22"/>
          <w:szCs w:val="22"/>
          <w:lang w:val="lt-LT"/>
        </w:rPr>
      </w:pPr>
      <w:r w:rsidRPr="001D7930">
        <w:rPr>
          <w:noProof/>
          <w:sz w:val="22"/>
          <w:szCs w:val="22"/>
          <w:lang w:val="lt-LT"/>
        </w:rPr>
        <w:t>-</w:t>
      </w:r>
      <w:r w:rsidRPr="001D7930">
        <w:rPr>
          <w:noProof/>
          <w:sz w:val="22"/>
          <w:szCs w:val="22"/>
          <w:lang w:val="lt-LT"/>
        </w:rPr>
        <w:tab/>
        <w:t>Neišmeskite lapelio, nes vėl gali prireikti jį perskaityti.</w:t>
      </w:r>
    </w:p>
    <w:p w:rsidR="000520EE" w:rsidRPr="001D7930" w:rsidRDefault="000520EE" w:rsidP="000520EE">
      <w:pPr>
        <w:rPr>
          <w:noProof/>
          <w:sz w:val="22"/>
          <w:szCs w:val="22"/>
          <w:lang w:val="lt-LT"/>
        </w:rPr>
      </w:pPr>
      <w:r w:rsidRPr="001D7930">
        <w:rPr>
          <w:noProof/>
          <w:sz w:val="22"/>
          <w:szCs w:val="22"/>
          <w:lang w:val="lt-LT"/>
        </w:rPr>
        <w:t>-</w:t>
      </w:r>
      <w:r w:rsidRPr="001D7930">
        <w:rPr>
          <w:noProof/>
          <w:sz w:val="22"/>
          <w:szCs w:val="22"/>
          <w:lang w:val="lt-LT"/>
        </w:rPr>
        <w:tab/>
        <w:t>Jeigu kiltų klausimų, kreipkitės į gydytoją arba vaistininką.</w:t>
      </w:r>
    </w:p>
    <w:p w:rsidR="000520EE" w:rsidRPr="001D7930" w:rsidRDefault="000520EE" w:rsidP="000520EE">
      <w:pPr>
        <w:ind w:left="720" w:hanging="720"/>
        <w:rPr>
          <w:noProof/>
          <w:sz w:val="22"/>
          <w:szCs w:val="22"/>
          <w:lang w:val="lt-LT"/>
        </w:rPr>
      </w:pPr>
      <w:r w:rsidRPr="001D7930">
        <w:rPr>
          <w:noProof/>
          <w:sz w:val="22"/>
          <w:szCs w:val="22"/>
          <w:lang w:val="lt-LT"/>
        </w:rPr>
        <w:t>-</w:t>
      </w:r>
      <w:r w:rsidRPr="001D7930">
        <w:rPr>
          <w:noProof/>
          <w:sz w:val="22"/>
          <w:szCs w:val="22"/>
          <w:lang w:val="lt-LT"/>
        </w:rPr>
        <w:tab/>
        <w:t>Šis vaistas skirtas Jums. Kitiems žmonėms jo duoti negalima. Vaistas gali jiems pakenkti net tokiu atveju, jeigu jų ligos simptomai yra tokie patys kaip Jūsų.</w:t>
      </w:r>
    </w:p>
    <w:p w:rsidR="000520EE" w:rsidRPr="001D7930" w:rsidRDefault="000520EE" w:rsidP="000520EE">
      <w:pPr>
        <w:ind w:left="720" w:hanging="720"/>
        <w:rPr>
          <w:noProof/>
          <w:sz w:val="22"/>
          <w:szCs w:val="22"/>
          <w:lang w:val="lt-LT"/>
        </w:rPr>
      </w:pPr>
      <w:r w:rsidRPr="001D7930">
        <w:rPr>
          <w:noProof/>
          <w:sz w:val="22"/>
          <w:szCs w:val="22"/>
          <w:lang w:val="lt-LT"/>
        </w:rPr>
        <w:t>-</w:t>
      </w:r>
      <w:r w:rsidRPr="001D7930">
        <w:rPr>
          <w:noProof/>
          <w:sz w:val="22"/>
          <w:szCs w:val="22"/>
          <w:lang w:val="lt-LT"/>
        </w:rPr>
        <w:tab/>
        <w:t>Jeigu pasireiškia stiprus šalutinis poveikis arba jeigu atsiranda šiame lapelyje neminėtas šalutinis poveikis, pasakykite gydytojui arba vaistininkui.</w:t>
      </w:r>
    </w:p>
    <w:p w:rsidR="000520EE" w:rsidRPr="001D7930" w:rsidRDefault="000520EE" w:rsidP="000520EE">
      <w:pPr>
        <w:rPr>
          <w:noProof/>
          <w:sz w:val="22"/>
          <w:szCs w:val="22"/>
          <w:lang w:val="lt-LT"/>
        </w:rPr>
      </w:pPr>
    </w:p>
    <w:p w:rsidR="000520EE" w:rsidRPr="001D7930" w:rsidRDefault="000520EE" w:rsidP="000520EE">
      <w:pPr>
        <w:pStyle w:val="Pagrindinistekstas"/>
        <w:jc w:val="left"/>
        <w:rPr>
          <w:b/>
          <w:noProof/>
          <w:sz w:val="22"/>
          <w:szCs w:val="22"/>
        </w:rPr>
      </w:pPr>
      <w:smartTag w:uri="schemas-tilde-lt/tildestengine" w:element="templates">
        <w:smartTagPr>
          <w:attr w:name="baseform" w:val="lapel|is"/>
          <w:attr w:name="id" w:val="-1"/>
          <w:attr w:name="text" w:val="Lapelio"/>
        </w:smartTagPr>
        <w:r w:rsidRPr="001D7930">
          <w:rPr>
            <w:b/>
            <w:noProof/>
            <w:sz w:val="22"/>
            <w:szCs w:val="22"/>
          </w:rPr>
          <w:t>Lapelio</w:t>
        </w:r>
      </w:smartTag>
      <w:r w:rsidRPr="001D7930">
        <w:rPr>
          <w:b/>
          <w:noProof/>
          <w:sz w:val="22"/>
          <w:szCs w:val="22"/>
        </w:rPr>
        <w:t xml:space="preserve"> turinys</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Kas yra ZYVOXID ir kam jis vartojamas</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 xml:space="preserve">Kas žinotina prieš vartojant ZYVOXID </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 xml:space="preserve">Kaip vartoti ZYVOXID </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Galimas šalutinis poveikis</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 xml:space="preserve">Kaip laikyti ZYVOXID </w:t>
      </w:r>
    </w:p>
    <w:p w:rsidR="000520EE" w:rsidRPr="001D7930" w:rsidRDefault="000520EE" w:rsidP="000520EE">
      <w:pPr>
        <w:numPr>
          <w:ilvl w:val="1"/>
          <w:numId w:val="1"/>
        </w:numPr>
        <w:tabs>
          <w:tab w:val="clear" w:pos="1440"/>
          <w:tab w:val="num" w:pos="540"/>
        </w:tabs>
        <w:ind w:hanging="1440"/>
        <w:rPr>
          <w:noProof/>
          <w:sz w:val="22"/>
          <w:szCs w:val="22"/>
          <w:lang w:val="lt-LT"/>
        </w:rPr>
      </w:pPr>
      <w:r w:rsidRPr="001D7930">
        <w:rPr>
          <w:noProof/>
          <w:sz w:val="22"/>
          <w:szCs w:val="22"/>
          <w:lang w:val="lt-LT"/>
        </w:rPr>
        <w:t>Kita informacija</w:t>
      </w:r>
    </w:p>
    <w:p w:rsidR="000520EE" w:rsidRPr="001D7930" w:rsidRDefault="000520EE" w:rsidP="000520EE">
      <w:pPr>
        <w:numPr>
          <w:ilvl w:val="12"/>
          <w:numId w:val="0"/>
        </w:numPr>
        <w:tabs>
          <w:tab w:val="left" w:pos="7655"/>
          <w:tab w:val="left" w:pos="9072"/>
        </w:tabs>
        <w:rPr>
          <w:noProof/>
          <w:sz w:val="22"/>
          <w:szCs w:val="22"/>
          <w:lang w:val="lt-LT"/>
        </w:rPr>
      </w:pPr>
    </w:p>
    <w:p w:rsidR="000520EE" w:rsidRPr="001D7930" w:rsidRDefault="000520EE" w:rsidP="000520EE">
      <w:pPr>
        <w:numPr>
          <w:ilvl w:val="12"/>
          <w:numId w:val="0"/>
        </w:numPr>
        <w:tabs>
          <w:tab w:val="left" w:pos="7655"/>
          <w:tab w:val="left" w:pos="9072"/>
        </w:tabs>
        <w:rPr>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1.</w:t>
      </w:r>
      <w:r w:rsidRPr="001D7930">
        <w:rPr>
          <w:b/>
          <w:bCs/>
          <w:noProof/>
          <w:sz w:val="22"/>
          <w:szCs w:val="22"/>
          <w:lang w:val="lt-LT"/>
        </w:rPr>
        <w:tab/>
        <w:t>KAS YRA ZYVOXID IR KAM JIS VARTOJAMAS</w:t>
      </w:r>
    </w:p>
    <w:p w:rsidR="000520EE" w:rsidRPr="001D7930" w:rsidRDefault="000520EE" w:rsidP="000520EE">
      <w:pPr>
        <w:tabs>
          <w:tab w:val="left" w:pos="7513"/>
          <w:tab w:val="left" w:pos="7655"/>
        </w:tabs>
        <w:ind w:right="-2"/>
        <w:rPr>
          <w:b/>
          <w:noProof/>
          <w:sz w:val="22"/>
          <w:szCs w:val="22"/>
          <w:lang w:val="lt-LT"/>
        </w:rPr>
      </w:pPr>
    </w:p>
    <w:p w:rsidR="000520EE" w:rsidRPr="001D7930" w:rsidRDefault="000520EE" w:rsidP="000520EE">
      <w:pPr>
        <w:tabs>
          <w:tab w:val="left" w:pos="7513"/>
          <w:tab w:val="left" w:pos="7655"/>
        </w:tabs>
        <w:ind w:right="-2"/>
        <w:rPr>
          <w:bCs/>
          <w:noProof/>
          <w:sz w:val="22"/>
          <w:szCs w:val="22"/>
          <w:lang w:val="lt-LT"/>
        </w:rPr>
      </w:pPr>
      <w:r w:rsidRPr="001D7930">
        <w:rPr>
          <w:bCs/>
          <w:noProof/>
          <w:sz w:val="22"/>
          <w:szCs w:val="22"/>
          <w:lang w:val="lt-LT"/>
        </w:rPr>
        <w:t>ZYVOXID</w:t>
      </w:r>
      <w:r w:rsidRPr="001D7930" w:rsidDel="00BE2392">
        <w:rPr>
          <w:bCs/>
          <w:noProof/>
          <w:sz w:val="22"/>
          <w:szCs w:val="22"/>
          <w:lang w:val="lt-LT"/>
        </w:rPr>
        <w:t xml:space="preserve"> </w:t>
      </w:r>
      <w:r w:rsidRPr="001D7930">
        <w:rPr>
          <w:bCs/>
          <w:noProof/>
          <w:sz w:val="22"/>
          <w:szCs w:val="22"/>
          <w:lang w:val="lt-LT"/>
        </w:rPr>
        <w:t xml:space="preserve">yra </w:t>
      </w:r>
      <w:r w:rsidRPr="001D7930">
        <w:rPr>
          <w:noProof/>
          <w:sz w:val="22"/>
          <w:szCs w:val="22"/>
          <w:lang w:val="lt-LT"/>
        </w:rPr>
        <w:t xml:space="preserve">oksazolidinonų grupės </w:t>
      </w:r>
      <w:r w:rsidRPr="001D7930">
        <w:rPr>
          <w:bCs/>
          <w:noProof/>
          <w:sz w:val="22"/>
          <w:szCs w:val="22"/>
          <w:lang w:val="lt-LT"/>
        </w:rPr>
        <w:t>antibiotikas, kuris slopina tam tikrų rūšių bakterijų (mikrobų)</w:t>
      </w:r>
      <w:r w:rsidRPr="001D7930">
        <w:rPr>
          <w:noProof/>
          <w:sz w:val="22"/>
          <w:szCs w:val="22"/>
          <w:lang w:val="lt-LT"/>
        </w:rPr>
        <w:t>, kurie sukelia infekcines ligas,</w:t>
      </w:r>
      <w:r w:rsidRPr="001D7930">
        <w:rPr>
          <w:bCs/>
          <w:noProof/>
          <w:sz w:val="22"/>
          <w:szCs w:val="22"/>
          <w:lang w:val="lt-LT"/>
        </w:rPr>
        <w:t xml:space="preserve"> augimą. ZYVOXID vartojamas pneumonijai ir kai kurioms odos ir poodinio audinio infekcinėms ligoms gydyti.</w:t>
      </w:r>
      <w:r w:rsidRPr="001D7930">
        <w:rPr>
          <w:noProof/>
          <w:sz w:val="22"/>
          <w:szCs w:val="22"/>
          <w:lang w:val="lt-LT"/>
        </w:rPr>
        <w:t xml:space="preserve"> Gydytojas nuspręs, ar ZYVOXID tinka infekcinei ligai, kuria sergate, gydyti.</w:t>
      </w:r>
    </w:p>
    <w:p w:rsidR="000520EE" w:rsidRPr="001D7930" w:rsidRDefault="000520EE" w:rsidP="000520EE">
      <w:pPr>
        <w:tabs>
          <w:tab w:val="left" w:pos="7513"/>
          <w:tab w:val="left" w:pos="7655"/>
        </w:tabs>
        <w:ind w:right="-2"/>
        <w:rPr>
          <w:bCs/>
          <w:noProof/>
          <w:sz w:val="22"/>
          <w:szCs w:val="22"/>
          <w:lang w:val="lt-LT"/>
        </w:rPr>
      </w:pPr>
    </w:p>
    <w:p w:rsidR="000520EE" w:rsidRPr="001D7930" w:rsidRDefault="000520EE" w:rsidP="000520EE">
      <w:pPr>
        <w:rPr>
          <w:noProof/>
          <w:sz w:val="22"/>
          <w:szCs w:val="22"/>
          <w:lang w:val="lt-LT"/>
        </w:rPr>
      </w:pPr>
      <w:r w:rsidRPr="001D7930">
        <w:rPr>
          <w:bCs/>
          <w:noProof/>
          <w:sz w:val="22"/>
          <w:szCs w:val="22"/>
          <w:lang w:val="lt-LT"/>
        </w:rPr>
        <w:t>ZYVOXID gydomos</w:t>
      </w:r>
      <w:r w:rsidRPr="001D7930">
        <w:rPr>
          <w:noProof/>
          <w:sz w:val="22"/>
          <w:szCs w:val="22"/>
          <w:lang w:val="lt-LT"/>
        </w:rPr>
        <w:t xml:space="preserve"> jautrių bakterijų sukeltos infekcinės ligos:</w:t>
      </w:r>
    </w:p>
    <w:p w:rsidR="000520EE" w:rsidRPr="001D7930" w:rsidRDefault="000520EE" w:rsidP="000520EE">
      <w:pPr>
        <w:numPr>
          <w:ilvl w:val="0"/>
          <w:numId w:val="6"/>
        </w:numPr>
        <w:tabs>
          <w:tab w:val="clear" w:pos="720"/>
          <w:tab w:val="num" w:pos="540"/>
        </w:tabs>
        <w:ind w:left="540" w:hanging="540"/>
        <w:rPr>
          <w:noProof/>
          <w:sz w:val="22"/>
          <w:szCs w:val="22"/>
          <w:lang w:val="lt-LT"/>
        </w:rPr>
      </w:pPr>
      <w:r w:rsidRPr="001D7930">
        <w:rPr>
          <w:noProof/>
          <w:sz w:val="22"/>
          <w:szCs w:val="22"/>
          <w:lang w:val="lt-LT"/>
        </w:rPr>
        <w:t>ligoninėje kilęs plaučių uždegimas (hospitalinė pneumonija);</w:t>
      </w:r>
    </w:p>
    <w:p w:rsidR="000520EE" w:rsidRPr="001D7930" w:rsidRDefault="000520EE" w:rsidP="000520EE">
      <w:pPr>
        <w:numPr>
          <w:ilvl w:val="0"/>
          <w:numId w:val="7"/>
        </w:numPr>
        <w:tabs>
          <w:tab w:val="clear" w:pos="720"/>
          <w:tab w:val="num" w:pos="540"/>
        </w:tabs>
        <w:ind w:left="540" w:hanging="540"/>
        <w:rPr>
          <w:noProof/>
          <w:sz w:val="22"/>
          <w:szCs w:val="22"/>
          <w:lang w:val="lt-LT"/>
        </w:rPr>
      </w:pPr>
      <w:r w:rsidRPr="001D7930">
        <w:rPr>
          <w:noProof/>
          <w:sz w:val="22"/>
          <w:szCs w:val="22"/>
          <w:lang w:val="lt-LT"/>
        </w:rPr>
        <w:t>bendruomenėje kilęs plaučių uždegimas (bendruomenėje įgyta pneumonija);</w:t>
      </w:r>
    </w:p>
    <w:p w:rsidR="000520EE" w:rsidRPr="001D7930" w:rsidRDefault="000520EE" w:rsidP="000520EE">
      <w:pPr>
        <w:numPr>
          <w:ilvl w:val="0"/>
          <w:numId w:val="8"/>
        </w:numPr>
        <w:tabs>
          <w:tab w:val="clear" w:pos="720"/>
          <w:tab w:val="num" w:pos="540"/>
        </w:tabs>
        <w:ind w:left="540" w:hanging="540"/>
        <w:rPr>
          <w:noProof/>
          <w:sz w:val="22"/>
          <w:szCs w:val="22"/>
          <w:lang w:val="lt-LT"/>
        </w:rPr>
      </w:pPr>
      <w:r w:rsidRPr="001D7930">
        <w:rPr>
          <w:noProof/>
          <w:sz w:val="22"/>
          <w:szCs w:val="22"/>
          <w:lang w:val="lt-LT"/>
        </w:rPr>
        <w:t>komplikuotos odos ir poodinio audinio infekcinės ligos (žr. 4.4 skyrių)*.</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 xml:space="preserve">*Gydymas </w:t>
      </w:r>
      <w:r w:rsidRPr="001D7930">
        <w:rPr>
          <w:bCs/>
          <w:noProof/>
          <w:sz w:val="22"/>
          <w:szCs w:val="22"/>
          <w:lang w:val="lt-LT"/>
        </w:rPr>
        <w:t>ZYVOXID</w:t>
      </w:r>
      <w:r w:rsidRPr="001D7930">
        <w:rPr>
          <w:noProof/>
          <w:sz w:val="22"/>
          <w:szCs w:val="22"/>
          <w:lang w:val="lt-LT"/>
        </w:rPr>
        <w:t xml:space="preserve"> turi būti pradėtas tik ligoninėje.</w:t>
      </w:r>
    </w:p>
    <w:p w:rsidR="000520EE" w:rsidRPr="001D7930" w:rsidRDefault="000520EE" w:rsidP="000520EE">
      <w:pPr>
        <w:tabs>
          <w:tab w:val="left" w:pos="7513"/>
          <w:tab w:val="left" w:pos="7655"/>
        </w:tabs>
        <w:ind w:right="-2"/>
        <w:rPr>
          <w:bCs/>
          <w:noProof/>
          <w:sz w:val="22"/>
          <w:szCs w:val="22"/>
          <w:lang w:val="lt-LT"/>
        </w:rPr>
      </w:pPr>
    </w:p>
    <w:p w:rsidR="000520EE" w:rsidRPr="001D7930" w:rsidRDefault="000520EE" w:rsidP="000520EE">
      <w:pPr>
        <w:tabs>
          <w:tab w:val="left" w:pos="7513"/>
          <w:tab w:val="left" w:pos="7655"/>
        </w:tabs>
        <w:ind w:right="-2"/>
        <w:rPr>
          <w:bCs/>
          <w:noProof/>
          <w:sz w:val="22"/>
          <w:szCs w:val="22"/>
          <w:lang w:val="lt-LT"/>
        </w:rPr>
      </w:pPr>
    </w:p>
    <w:p w:rsidR="000520EE" w:rsidRPr="001D7930" w:rsidRDefault="000520EE" w:rsidP="000520EE">
      <w:pPr>
        <w:ind w:left="540" w:hanging="540"/>
        <w:rPr>
          <w:b/>
          <w:bCs/>
          <w:noProof/>
          <w:sz w:val="22"/>
          <w:szCs w:val="22"/>
          <w:lang w:val="lt-LT"/>
        </w:rPr>
      </w:pPr>
      <w:r w:rsidRPr="001D7930">
        <w:rPr>
          <w:b/>
          <w:bCs/>
          <w:noProof/>
          <w:sz w:val="22"/>
          <w:szCs w:val="22"/>
          <w:lang w:val="lt-LT"/>
        </w:rPr>
        <w:t>2.</w:t>
      </w:r>
      <w:r w:rsidRPr="001D7930">
        <w:rPr>
          <w:b/>
          <w:bCs/>
          <w:noProof/>
          <w:sz w:val="22"/>
          <w:szCs w:val="22"/>
          <w:lang w:val="lt-LT"/>
        </w:rPr>
        <w:tab/>
        <w:t xml:space="preserve">KAS ŽINOTINA PRIEŠ VARTOJANT ZYVOXID </w:t>
      </w:r>
    </w:p>
    <w:p w:rsidR="000520EE" w:rsidRPr="001D7930" w:rsidRDefault="000520EE" w:rsidP="000520EE">
      <w:pPr>
        <w:tabs>
          <w:tab w:val="left" w:pos="7513"/>
          <w:tab w:val="left" w:pos="7655"/>
        </w:tabs>
        <w:ind w:right="-2"/>
        <w:rPr>
          <w:bCs/>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 xml:space="preserve">ZYVOXID vartoti </w:t>
      </w:r>
      <w:r>
        <w:rPr>
          <w:noProof/>
          <w:sz w:val="22"/>
          <w:szCs w:val="22"/>
        </w:rPr>
        <w:t>draudžia</w:t>
      </w:r>
      <w:r w:rsidRPr="001D7930">
        <w:rPr>
          <w:noProof/>
          <w:sz w:val="22"/>
          <w:szCs w:val="22"/>
        </w:rPr>
        <w:t>ma:</w:t>
      </w:r>
    </w:p>
    <w:p w:rsidR="000520EE" w:rsidRPr="001D7930" w:rsidRDefault="000520EE" w:rsidP="000520EE">
      <w:pPr>
        <w:numPr>
          <w:ilvl w:val="0"/>
          <w:numId w:val="2"/>
        </w:numPr>
        <w:tabs>
          <w:tab w:val="clear" w:pos="720"/>
          <w:tab w:val="num" w:pos="540"/>
          <w:tab w:val="left" w:pos="7513"/>
          <w:tab w:val="left" w:pos="7655"/>
        </w:tabs>
        <w:ind w:left="540" w:right="-2" w:hanging="540"/>
        <w:rPr>
          <w:bCs/>
          <w:noProof/>
          <w:sz w:val="22"/>
          <w:szCs w:val="22"/>
          <w:lang w:val="lt-LT"/>
        </w:rPr>
      </w:pPr>
      <w:r w:rsidRPr="001D7930">
        <w:rPr>
          <w:sz w:val="22"/>
          <w:szCs w:val="22"/>
          <w:lang w:val="lt-LT"/>
        </w:rPr>
        <w:t xml:space="preserve">jeigu yra padidėjęs jautrumas (alergija) </w:t>
      </w:r>
      <w:proofErr w:type="spellStart"/>
      <w:r w:rsidRPr="001D7930">
        <w:rPr>
          <w:sz w:val="22"/>
          <w:szCs w:val="22"/>
          <w:lang w:val="lt-LT"/>
        </w:rPr>
        <w:t>linezolidui</w:t>
      </w:r>
      <w:proofErr w:type="spellEnd"/>
      <w:r w:rsidRPr="001D7930">
        <w:rPr>
          <w:sz w:val="22"/>
          <w:szCs w:val="22"/>
          <w:lang w:val="lt-LT"/>
        </w:rPr>
        <w:t xml:space="preserve"> arba bet kuriai pagalbinei ZYVOXID medžiagai;</w:t>
      </w:r>
    </w:p>
    <w:p w:rsidR="000520EE" w:rsidRPr="001D7930" w:rsidRDefault="000520EE" w:rsidP="000520EE">
      <w:pPr>
        <w:numPr>
          <w:ilvl w:val="0"/>
          <w:numId w:val="2"/>
        </w:numPr>
        <w:tabs>
          <w:tab w:val="clear" w:pos="720"/>
          <w:tab w:val="num" w:pos="540"/>
          <w:tab w:val="left" w:pos="7513"/>
          <w:tab w:val="left" w:pos="7655"/>
        </w:tabs>
        <w:ind w:left="540" w:right="-2" w:hanging="540"/>
        <w:rPr>
          <w:bCs/>
          <w:noProof/>
          <w:sz w:val="22"/>
          <w:szCs w:val="22"/>
          <w:lang w:val="lt-LT"/>
        </w:rPr>
      </w:pPr>
      <w:r w:rsidRPr="001D7930">
        <w:rPr>
          <w:bCs/>
          <w:noProof/>
          <w:sz w:val="22"/>
          <w:szCs w:val="22"/>
          <w:lang w:val="lt-LT"/>
        </w:rPr>
        <w:t>jeigu vartojate arba per praėjusias 2 savaites vartojote kitų vaistų, kurie vadinami monoaminooksidazės (MAO) inhibitoriais (pvz.: fenelziną, izokarboksazidą, selegiliną, moklobemidą). Šiais vaistais gali būti gydoma depresija ar Parkinsono liga;</w:t>
      </w:r>
    </w:p>
    <w:p w:rsidR="000520EE" w:rsidRPr="001D7930" w:rsidRDefault="000520EE" w:rsidP="000520EE">
      <w:pPr>
        <w:numPr>
          <w:ilvl w:val="0"/>
          <w:numId w:val="2"/>
        </w:numPr>
        <w:tabs>
          <w:tab w:val="clear" w:pos="720"/>
          <w:tab w:val="num" w:pos="540"/>
          <w:tab w:val="left" w:pos="7513"/>
          <w:tab w:val="left" w:pos="7655"/>
        </w:tabs>
        <w:ind w:left="540" w:right="-2" w:hanging="540"/>
        <w:rPr>
          <w:bCs/>
          <w:noProof/>
          <w:sz w:val="22"/>
          <w:szCs w:val="22"/>
          <w:lang w:val="lt-LT"/>
        </w:rPr>
      </w:pPr>
      <w:r w:rsidRPr="001D7930">
        <w:rPr>
          <w:bCs/>
          <w:sz w:val="22"/>
          <w:szCs w:val="22"/>
          <w:lang w:val="lt-LT"/>
        </w:rPr>
        <w:t>žindymo laikotarpis, nes vaistas išsiskiria į motinos pieną ir gali pakenkti Jūsų kūdikiui</w:t>
      </w:r>
      <w:r w:rsidRPr="001D7930">
        <w:rPr>
          <w:bCs/>
          <w:noProof/>
          <w:sz w:val="22"/>
          <w:szCs w:val="22"/>
          <w:lang w:val="lt-LT"/>
        </w:rPr>
        <w:t>.</w:t>
      </w:r>
    </w:p>
    <w:p w:rsidR="000520EE" w:rsidRPr="001D7930" w:rsidRDefault="000520EE" w:rsidP="000520EE">
      <w:pPr>
        <w:rPr>
          <w:noProof/>
          <w:sz w:val="22"/>
          <w:lang w:val="lt-LT"/>
        </w:rPr>
      </w:pPr>
    </w:p>
    <w:p w:rsidR="000520EE" w:rsidRPr="001D7930" w:rsidRDefault="000520EE" w:rsidP="000520EE">
      <w:pPr>
        <w:pStyle w:val="Pagrindinistekstas3"/>
        <w:rPr>
          <w:b w:val="0"/>
          <w:bCs/>
          <w:color w:val="auto"/>
          <w:szCs w:val="22"/>
          <w:u w:val="none"/>
          <w:lang w:val="lt-LT"/>
        </w:rPr>
      </w:pPr>
      <w:r w:rsidRPr="001D7930">
        <w:rPr>
          <w:b w:val="0"/>
          <w:bCs/>
          <w:noProof/>
          <w:color w:val="auto"/>
          <w:szCs w:val="22"/>
          <w:u w:val="none"/>
          <w:lang w:val="lt-LT"/>
        </w:rPr>
        <w:t>ZYVOXID gali netikti, jeigu teigiamai atsakysite į bet kurį toliau esantį klausimą. T</w:t>
      </w:r>
      <w:proofErr w:type="spellStart"/>
      <w:r w:rsidRPr="001D7930">
        <w:rPr>
          <w:b w:val="0"/>
          <w:bCs/>
          <w:color w:val="auto"/>
          <w:szCs w:val="22"/>
          <w:u w:val="none"/>
          <w:lang w:val="lt-LT"/>
        </w:rPr>
        <w:t>okiu</w:t>
      </w:r>
      <w:proofErr w:type="spellEnd"/>
      <w:r w:rsidRPr="001D7930">
        <w:rPr>
          <w:b w:val="0"/>
          <w:bCs/>
          <w:color w:val="auto"/>
          <w:szCs w:val="22"/>
          <w:u w:val="none"/>
          <w:lang w:val="lt-LT"/>
        </w:rPr>
        <w:t xml:space="preserve"> atveju pasakykite gydytojui, nes jis turės ištirti bendrąją Jūsų sveikatos būklę, išmatuoti kraujospūdį prieš gydymą ir matuoti kraujospūdį gydymo metu arba gali skirti kitokį, labiau Jums tinkamą gydymą.</w:t>
      </w:r>
    </w:p>
    <w:p w:rsidR="000520EE" w:rsidRPr="001D7930" w:rsidRDefault="000520EE" w:rsidP="000520EE">
      <w:pPr>
        <w:pStyle w:val="Pagrindinistekstas3"/>
        <w:rPr>
          <w:b w:val="0"/>
          <w:bCs/>
          <w:noProof/>
          <w:color w:val="000000"/>
          <w:szCs w:val="22"/>
          <w:u w:val="none"/>
          <w:lang w:val="lt-LT"/>
        </w:rPr>
      </w:pPr>
    </w:p>
    <w:p w:rsidR="000520EE" w:rsidRPr="001D7930" w:rsidRDefault="000520EE" w:rsidP="000520EE">
      <w:pPr>
        <w:pStyle w:val="Pagrindinistekstas3"/>
        <w:rPr>
          <w:b w:val="0"/>
          <w:bCs/>
          <w:color w:val="000000"/>
          <w:szCs w:val="22"/>
          <w:u w:val="none"/>
          <w:lang w:val="lt-LT"/>
        </w:rPr>
      </w:pPr>
      <w:r w:rsidRPr="001D7930">
        <w:rPr>
          <w:b w:val="0"/>
          <w:bCs/>
          <w:color w:val="000000"/>
          <w:szCs w:val="22"/>
          <w:u w:val="none"/>
          <w:lang w:val="lt-LT"/>
        </w:rPr>
        <w:t>Jeigu abejojate, ar Jums yra tokių aplinkybių, kreipkitės į gydytoją.</w:t>
      </w:r>
    </w:p>
    <w:p w:rsidR="000520EE" w:rsidRPr="001D7930" w:rsidRDefault="000520EE" w:rsidP="000520EE">
      <w:pPr>
        <w:pStyle w:val="Pagrindinistekstas3"/>
        <w:rPr>
          <w:b w:val="0"/>
          <w:bCs/>
          <w:color w:val="000000"/>
          <w:szCs w:val="22"/>
          <w:u w:val="none"/>
          <w:lang w:val="lt-LT"/>
        </w:rPr>
      </w:pPr>
    </w:p>
    <w:p w:rsidR="000520EE" w:rsidRPr="001D7930" w:rsidRDefault="000520EE" w:rsidP="000520EE">
      <w:pPr>
        <w:numPr>
          <w:ilvl w:val="0"/>
          <w:numId w:val="9"/>
        </w:numPr>
        <w:tabs>
          <w:tab w:val="clear" w:pos="360"/>
          <w:tab w:val="num" w:pos="540"/>
        </w:tabs>
        <w:ind w:left="540" w:hanging="540"/>
        <w:rPr>
          <w:bCs/>
          <w:color w:val="000000"/>
          <w:sz w:val="22"/>
          <w:szCs w:val="22"/>
          <w:lang w:val="lt-LT"/>
        </w:rPr>
      </w:pPr>
      <w:r w:rsidRPr="001D7930">
        <w:rPr>
          <w:bCs/>
          <w:color w:val="000000"/>
          <w:sz w:val="22"/>
          <w:szCs w:val="22"/>
          <w:lang w:val="lt-LT"/>
        </w:rPr>
        <w:lastRenderedPageBreak/>
        <w:t>Ar yra padidėjęs kraujospūdis?</w:t>
      </w:r>
    </w:p>
    <w:p w:rsidR="000520EE" w:rsidRPr="001D7930" w:rsidRDefault="000520EE" w:rsidP="000520EE">
      <w:pPr>
        <w:numPr>
          <w:ilvl w:val="0"/>
          <w:numId w:val="9"/>
        </w:numPr>
        <w:tabs>
          <w:tab w:val="clear" w:pos="360"/>
          <w:tab w:val="num" w:pos="540"/>
        </w:tabs>
        <w:ind w:left="540" w:hanging="540"/>
        <w:rPr>
          <w:bCs/>
          <w:sz w:val="22"/>
          <w:szCs w:val="22"/>
          <w:lang w:val="lt-LT"/>
        </w:rPr>
      </w:pPr>
      <w:r w:rsidRPr="001D7930">
        <w:rPr>
          <w:bCs/>
          <w:sz w:val="22"/>
          <w:szCs w:val="22"/>
          <w:lang w:val="lt-LT"/>
        </w:rPr>
        <w:t>Ar yra diagnozuotas skydliaukės suaktyvėjimas?</w:t>
      </w:r>
    </w:p>
    <w:p w:rsidR="000520EE" w:rsidRPr="001D7930" w:rsidRDefault="000520EE" w:rsidP="000520EE">
      <w:pPr>
        <w:numPr>
          <w:ilvl w:val="0"/>
          <w:numId w:val="9"/>
        </w:numPr>
        <w:tabs>
          <w:tab w:val="clear" w:pos="360"/>
          <w:tab w:val="num" w:pos="540"/>
        </w:tabs>
        <w:ind w:left="540" w:hanging="540"/>
        <w:rPr>
          <w:bCs/>
          <w:sz w:val="22"/>
          <w:szCs w:val="22"/>
          <w:lang w:val="lt-LT"/>
        </w:rPr>
      </w:pPr>
      <w:r w:rsidRPr="001D7930">
        <w:rPr>
          <w:bCs/>
          <w:sz w:val="22"/>
          <w:szCs w:val="22"/>
          <w:lang w:val="lt-LT"/>
        </w:rPr>
        <w:t>Ar yra diagnozuotas antinksčių navikas (</w:t>
      </w:r>
      <w:proofErr w:type="spellStart"/>
      <w:r w:rsidRPr="001D7930">
        <w:rPr>
          <w:bCs/>
          <w:sz w:val="22"/>
          <w:szCs w:val="22"/>
          <w:lang w:val="lt-LT"/>
        </w:rPr>
        <w:t>feochromocitoma</w:t>
      </w:r>
      <w:proofErr w:type="spellEnd"/>
      <w:r w:rsidRPr="001D7930">
        <w:rPr>
          <w:bCs/>
          <w:sz w:val="22"/>
          <w:szCs w:val="22"/>
          <w:lang w:val="lt-LT"/>
        </w:rPr>
        <w:t xml:space="preserve">) arba </w:t>
      </w:r>
      <w:proofErr w:type="spellStart"/>
      <w:r w:rsidRPr="001D7930">
        <w:rPr>
          <w:bCs/>
          <w:sz w:val="22"/>
          <w:szCs w:val="22"/>
          <w:lang w:val="lt-LT"/>
        </w:rPr>
        <w:t>karcinoido</w:t>
      </w:r>
      <w:proofErr w:type="spellEnd"/>
      <w:r w:rsidRPr="001D7930">
        <w:rPr>
          <w:bCs/>
          <w:sz w:val="22"/>
          <w:szCs w:val="22"/>
          <w:lang w:val="lt-LT"/>
        </w:rPr>
        <w:t xml:space="preserve"> sindromas (sukelia endokrininės sistemos navikai ir pasireiškia tokiais simptomais, kaip viduriavimas, odos paraudimas, švokštimas)?</w:t>
      </w:r>
    </w:p>
    <w:p w:rsidR="000520EE" w:rsidRDefault="000520EE" w:rsidP="000520EE">
      <w:pPr>
        <w:numPr>
          <w:ilvl w:val="0"/>
          <w:numId w:val="9"/>
        </w:numPr>
        <w:tabs>
          <w:tab w:val="clear" w:pos="360"/>
          <w:tab w:val="num" w:pos="540"/>
        </w:tabs>
        <w:ind w:left="540" w:hanging="540"/>
        <w:rPr>
          <w:bCs/>
          <w:sz w:val="22"/>
          <w:szCs w:val="22"/>
          <w:lang w:val="lt-LT"/>
        </w:rPr>
      </w:pPr>
      <w:r w:rsidRPr="001D7930">
        <w:rPr>
          <w:bCs/>
          <w:sz w:val="22"/>
          <w:szCs w:val="22"/>
          <w:lang w:val="lt-LT"/>
        </w:rPr>
        <w:t xml:space="preserve">Ar sergate maniakine depresija, </w:t>
      </w:r>
      <w:proofErr w:type="spellStart"/>
      <w:r w:rsidRPr="001D7930">
        <w:rPr>
          <w:bCs/>
          <w:sz w:val="22"/>
          <w:szCs w:val="22"/>
          <w:lang w:val="lt-LT"/>
        </w:rPr>
        <w:t>šizoafektiniu</w:t>
      </w:r>
      <w:proofErr w:type="spellEnd"/>
      <w:r w:rsidRPr="001D7930">
        <w:rPr>
          <w:bCs/>
          <w:sz w:val="22"/>
          <w:szCs w:val="22"/>
          <w:lang w:val="lt-LT"/>
        </w:rPr>
        <w:t xml:space="preserve"> sutrikimu, psichikos sumišimu arba yra kitų psichikos sutrikimų?</w:t>
      </w:r>
    </w:p>
    <w:p w:rsidR="000520EE" w:rsidRPr="001D7930" w:rsidRDefault="000520EE" w:rsidP="000520EE">
      <w:pPr>
        <w:numPr>
          <w:ilvl w:val="0"/>
          <w:numId w:val="9"/>
        </w:numPr>
        <w:tabs>
          <w:tab w:val="clear" w:pos="360"/>
          <w:tab w:val="num" w:pos="540"/>
        </w:tabs>
        <w:ind w:left="540" w:hanging="540"/>
        <w:rPr>
          <w:bCs/>
          <w:sz w:val="22"/>
          <w:szCs w:val="22"/>
          <w:lang w:val="lt-LT"/>
        </w:rPr>
      </w:pPr>
      <w:r w:rsidRPr="000A0C1E">
        <w:rPr>
          <w:sz w:val="22"/>
          <w:lang w:val="lt-LT"/>
        </w:rPr>
        <w:t xml:space="preserve">Ar Jums yra buvusi </w:t>
      </w:r>
      <w:proofErr w:type="spellStart"/>
      <w:r w:rsidRPr="000A0C1E">
        <w:rPr>
          <w:sz w:val="22"/>
          <w:lang w:val="lt-LT"/>
        </w:rPr>
        <w:t>hiponatremija</w:t>
      </w:r>
      <w:proofErr w:type="spellEnd"/>
      <w:r w:rsidRPr="000A0C1E">
        <w:rPr>
          <w:sz w:val="22"/>
          <w:lang w:val="lt-LT"/>
        </w:rPr>
        <w:t xml:space="preserve"> (mažas natrio kiekis kraujyje)</w:t>
      </w:r>
      <w:r w:rsidRPr="00D25DB3">
        <w:rPr>
          <w:sz w:val="22"/>
          <w:lang w:val="lt-LT"/>
        </w:rPr>
        <w:t xml:space="preserve"> </w:t>
      </w:r>
      <w:bookmarkStart w:id="0" w:name="_Hlk96349336"/>
      <w:r w:rsidRPr="00D25DB3">
        <w:rPr>
          <w:sz w:val="22"/>
          <w:lang w:val="lt-LT"/>
        </w:rPr>
        <w:t>arba J</w:t>
      </w:r>
      <w:r>
        <w:rPr>
          <w:sz w:val="22"/>
          <w:lang w:val="lt-LT"/>
        </w:rPr>
        <w:t>ū</w:t>
      </w:r>
      <w:r w:rsidRPr="00D25DB3">
        <w:rPr>
          <w:sz w:val="22"/>
          <w:lang w:val="lt-LT"/>
        </w:rPr>
        <w:t xml:space="preserve">s </w:t>
      </w:r>
      <w:r>
        <w:rPr>
          <w:sz w:val="22"/>
          <w:lang w:val="lt-LT"/>
        </w:rPr>
        <w:t xml:space="preserve">vartojate vaistų, kurie mažina natrio kiekį kraujyje, pavyzdžiui specifiniai diuretikai (taip pat dar vadinamos „vandens tabletės“) tokie </w:t>
      </w:r>
      <w:r>
        <w:rPr>
          <w:color w:val="000000"/>
          <w:sz w:val="22"/>
          <w:lang w:val="lt-LT"/>
        </w:rPr>
        <w:t xml:space="preserve">kaip </w:t>
      </w:r>
      <w:proofErr w:type="spellStart"/>
      <w:r>
        <w:rPr>
          <w:color w:val="000000"/>
          <w:sz w:val="22"/>
          <w:lang w:val="lt-LT"/>
        </w:rPr>
        <w:t>hidrochlorotiazidas</w:t>
      </w:r>
      <w:bookmarkEnd w:id="0"/>
      <w:proofErr w:type="spellEnd"/>
      <w:r w:rsidRPr="000A0C1E">
        <w:rPr>
          <w:sz w:val="22"/>
          <w:lang w:val="lt-LT"/>
        </w:rPr>
        <w:t>?</w:t>
      </w:r>
    </w:p>
    <w:p w:rsidR="000520EE" w:rsidRPr="001D7930" w:rsidRDefault="000520EE" w:rsidP="000520EE">
      <w:pPr>
        <w:numPr>
          <w:ilvl w:val="0"/>
          <w:numId w:val="9"/>
        </w:numPr>
        <w:tabs>
          <w:tab w:val="clear" w:pos="360"/>
          <w:tab w:val="num" w:pos="540"/>
        </w:tabs>
        <w:ind w:left="540" w:hanging="540"/>
        <w:rPr>
          <w:bCs/>
          <w:sz w:val="22"/>
          <w:szCs w:val="22"/>
          <w:lang w:val="lt-LT"/>
        </w:rPr>
      </w:pPr>
      <w:r w:rsidRPr="001D7930">
        <w:rPr>
          <w:bCs/>
          <w:sz w:val="22"/>
          <w:szCs w:val="22"/>
          <w:lang w:val="lt-LT"/>
        </w:rPr>
        <w:t>Ar vartojate bet kurį iš išvardytų vaistų?</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Paburkimą mažinantys vaistai nuo peršalimo ar gripo, kurių sudėtyje yra </w:t>
      </w:r>
      <w:proofErr w:type="spellStart"/>
      <w:r w:rsidRPr="001D7930">
        <w:rPr>
          <w:b w:val="0"/>
          <w:bCs/>
          <w:color w:val="auto"/>
          <w:szCs w:val="22"/>
          <w:u w:val="none"/>
          <w:lang w:val="lt-LT"/>
        </w:rPr>
        <w:t>pseudoefedrino</w:t>
      </w:r>
      <w:proofErr w:type="spellEnd"/>
      <w:r w:rsidRPr="001D7930">
        <w:rPr>
          <w:b w:val="0"/>
          <w:bCs/>
          <w:color w:val="auto"/>
          <w:szCs w:val="22"/>
          <w:u w:val="none"/>
          <w:lang w:val="lt-LT"/>
        </w:rPr>
        <w:t xml:space="preserve"> ar </w:t>
      </w:r>
      <w:proofErr w:type="spellStart"/>
      <w:r w:rsidRPr="001D7930">
        <w:rPr>
          <w:b w:val="0"/>
          <w:bCs/>
          <w:color w:val="auto"/>
          <w:szCs w:val="22"/>
          <w:u w:val="none"/>
          <w:lang w:val="lt-LT"/>
        </w:rPr>
        <w:t>fenilpropanolamino</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Vaistai astmai gydyti, pavyzdžiui, </w:t>
      </w:r>
      <w:proofErr w:type="spellStart"/>
      <w:r w:rsidRPr="001D7930">
        <w:rPr>
          <w:b w:val="0"/>
          <w:bCs/>
          <w:color w:val="auto"/>
          <w:szCs w:val="22"/>
          <w:u w:val="none"/>
          <w:lang w:val="lt-LT"/>
        </w:rPr>
        <w:t>salbutamolis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terbutalinas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fenoterolis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Antidepresantai, vadinami </w:t>
      </w:r>
      <w:proofErr w:type="spellStart"/>
      <w:r w:rsidRPr="001D7930">
        <w:rPr>
          <w:b w:val="0"/>
          <w:bCs/>
          <w:color w:val="auto"/>
          <w:szCs w:val="22"/>
          <w:u w:val="none"/>
          <w:lang w:val="lt-LT"/>
        </w:rPr>
        <w:t>tricikliais</w:t>
      </w:r>
      <w:proofErr w:type="spellEnd"/>
      <w:r w:rsidRPr="001D7930">
        <w:rPr>
          <w:b w:val="0"/>
          <w:bCs/>
          <w:color w:val="auto"/>
          <w:szCs w:val="22"/>
          <w:u w:val="none"/>
          <w:lang w:val="lt-LT"/>
        </w:rPr>
        <w:t xml:space="preserve"> ar SSRI (selektyvieji </w:t>
      </w:r>
      <w:proofErr w:type="spellStart"/>
      <w:r w:rsidRPr="001D7930">
        <w:rPr>
          <w:b w:val="0"/>
          <w:bCs/>
          <w:color w:val="auto"/>
          <w:szCs w:val="22"/>
          <w:u w:val="none"/>
          <w:lang w:val="lt-LT"/>
        </w:rPr>
        <w:t>serotonino</w:t>
      </w:r>
      <w:proofErr w:type="spellEnd"/>
      <w:r w:rsidRPr="001D7930">
        <w:rPr>
          <w:b w:val="0"/>
          <w:bCs/>
          <w:color w:val="auto"/>
          <w:szCs w:val="22"/>
          <w:u w:val="none"/>
          <w:lang w:val="lt-LT"/>
        </w:rPr>
        <w:t xml:space="preserve"> reabsorbcijos inhibitoriai), pavyzdžiui, </w:t>
      </w:r>
      <w:proofErr w:type="spellStart"/>
      <w:r w:rsidRPr="001D7930">
        <w:rPr>
          <w:b w:val="0"/>
          <w:bCs/>
          <w:color w:val="auto"/>
          <w:szCs w:val="22"/>
          <w:u w:val="none"/>
          <w:lang w:val="lt-LT"/>
        </w:rPr>
        <w:t>amitriptilinas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cipramilis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klomipraminas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dosulepinas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doksepinas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fluoksetinas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fluvoksaminas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imipraminas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lofepraminas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paroksetinas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sertralinas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Vaistai, kurie vartojami migrenai gydyti, pavyzdžiui, </w:t>
      </w:r>
      <w:proofErr w:type="spellStart"/>
      <w:r w:rsidRPr="001D7930">
        <w:rPr>
          <w:b w:val="0"/>
          <w:bCs/>
          <w:color w:val="auto"/>
          <w:szCs w:val="22"/>
          <w:u w:val="none"/>
          <w:lang w:val="lt-LT"/>
        </w:rPr>
        <w:t>sumatriptanas</w:t>
      </w:r>
      <w:proofErr w:type="spellEnd"/>
      <w:r w:rsidRPr="001D7930">
        <w:rPr>
          <w:b w:val="0"/>
          <w:bCs/>
          <w:color w:val="auto"/>
          <w:szCs w:val="22"/>
          <w:u w:val="none"/>
          <w:lang w:val="lt-LT"/>
        </w:rPr>
        <w:t xml:space="preserve"> ir </w:t>
      </w:r>
      <w:proofErr w:type="spellStart"/>
      <w:r w:rsidRPr="001D7930">
        <w:rPr>
          <w:b w:val="0"/>
          <w:bCs/>
          <w:color w:val="auto"/>
          <w:szCs w:val="22"/>
          <w:u w:val="none"/>
          <w:lang w:val="lt-LT"/>
        </w:rPr>
        <w:t>zolmitriptanas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Vaistai, kurie vartojami staigiai pasireiškusioms sunkioms alerginėms reakcijoms gydyti, pavyzdžiui, adrenalinas (</w:t>
      </w:r>
      <w:proofErr w:type="spellStart"/>
      <w:r w:rsidRPr="001D7930">
        <w:rPr>
          <w:b w:val="0"/>
          <w:bCs/>
          <w:color w:val="auto"/>
          <w:szCs w:val="22"/>
          <w:u w:val="none"/>
          <w:lang w:val="lt-LT"/>
        </w:rPr>
        <w:t>epinefrinas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Vaistai, kurie didina kraujospūdį, pavyzdžiui, </w:t>
      </w:r>
      <w:proofErr w:type="spellStart"/>
      <w:r w:rsidRPr="001D7930">
        <w:rPr>
          <w:b w:val="0"/>
          <w:bCs/>
          <w:color w:val="auto"/>
          <w:szCs w:val="22"/>
          <w:u w:val="none"/>
          <w:lang w:val="lt-LT"/>
        </w:rPr>
        <w:t>noradrenalinas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norepinefrinas</w:t>
      </w:r>
      <w:proofErr w:type="spellEnd"/>
      <w:r w:rsidRPr="001D7930">
        <w:rPr>
          <w:b w:val="0"/>
          <w:bCs/>
          <w:color w:val="auto"/>
          <w:szCs w:val="22"/>
          <w:u w:val="none"/>
          <w:lang w:val="lt-LT"/>
        </w:rPr>
        <w:t xml:space="preserve">), </w:t>
      </w:r>
      <w:proofErr w:type="spellStart"/>
      <w:r w:rsidRPr="001D7930">
        <w:rPr>
          <w:b w:val="0"/>
          <w:bCs/>
          <w:color w:val="auto"/>
          <w:szCs w:val="22"/>
          <w:u w:val="none"/>
          <w:lang w:val="lt-LT"/>
        </w:rPr>
        <w:t>dopaminas</w:t>
      </w:r>
      <w:proofErr w:type="spellEnd"/>
      <w:r w:rsidRPr="001D7930">
        <w:rPr>
          <w:b w:val="0"/>
          <w:bCs/>
          <w:color w:val="auto"/>
          <w:szCs w:val="22"/>
          <w:u w:val="none"/>
          <w:lang w:val="lt-LT"/>
        </w:rPr>
        <w:t xml:space="preserve"> ir </w:t>
      </w:r>
      <w:proofErr w:type="spellStart"/>
      <w:r w:rsidRPr="001D7930">
        <w:rPr>
          <w:b w:val="0"/>
          <w:bCs/>
          <w:color w:val="auto"/>
          <w:szCs w:val="22"/>
          <w:u w:val="none"/>
          <w:lang w:val="lt-LT"/>
        </w:rPr>
        <w:t>dobutaminas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Vaistai, kurie vartojami vidutinio sunkumo ir sunkiam skausmui malšinti, pavyzdžiui, </w:t>
      </w:r>
      <w:proofErr w:type="spellStart"/>
      <w:r w:rsidRPr="001D7930">
        <w:rPr>
          <w:b w:val="0"/>
          <w:bCs/>
          <w:color w:val="auto"/>
          <w:szCs w:val="22"/>
          <w:u w:val="none"/>
          <w:lang w:val="lt-LT"/>
        </w:rPr>
        <w:t>petidinas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Vaistai, kurie vartojami nerimo sutrikimams, gydyti, pavyzdžiui, </w:t>
      </w:r>
      <w:proofErr w:type="spellStart"/>
      <w:r w:rsidRPr="001D7930">
        <w:rPr>
          <w:b w:val="0"/>
          <w:bCs/>
          <w:color w:val="auto"/>
          <w:szCs w:val="22"/>
          <w:u w:val="none"/>
          <w:lang w:val="lt-LT"/>
        </w:rPr>
        <w:t>buspironas</w:t>
      </w:r>
      <w:proofErr w:type="spellEnd"/>
      <w:r w:rsidRPr="001D7930">
        <w:rPr>
          <w:b w:val="0"/>
          <w:bCs/>
          <w:color w:val="auto"/>
          <w:szCs w:val="22"/>
          <w:u w:val="none"/>
          <w:lang w:val="lt-LT"/>
        </w:rPr>
        <w:t>.</w:t>
      </w:r>
    </w:p>
    <w:p w:rsidR="000520EE" w:rsidRPr="001D7930" w:rsidRDefault="000520EE" w:rsidP="000520EE">
      <w:pPr>
        <w:pStyle w:val="Pagrindinistekstas3"/>
        <w:ind w:left="567"/>
        <w:rPr>
          <w:b w:val="0"/>
          <w:bCs/>
          <w:color w:val="auto"/>
          <w:szCs w:val="22"/>
          <w:u w:val="none"/>
          <w:lang w:val="lt-LT"/>
        </w:rPr>
      </w:pPr>
      <w:r w:rsidRPr="001D7930">
        <w:rPr>
          <w:b w:val="0"/>
          <w:bCs/>
          <w:color w:val="auto"/>
          <w:szCs w:val="22"/>
          <w:u w:val="none"/>
          <w:lang w:val="lt-LT"/>
        </w:rPr>
        <w:t xml:space="preserve">- Antibiotikas, kuris vadinamas </w:t>
      </w:r>
      <w:proofErr w:type="spellStart"/>
      <w:r w:rsidRPr="001D7930">
        <w:rPr>
          <w:b w:val="0"/>
          <w:bCs/>
          <w:color w:val="auto"/>
          <w:szCs w:val="22"/>
          <w:u w:val="none"/>
          <w:lang w:val="lt-LT"/>
        </w:rPr>
        <w:t>rifampicinu</w:t>
      </w:r>
      <w:proofErr w:type="spellEnd"/>
      <w:r w:rsidRPr="001D7930">
        <w:rPr>
          <w:b w:val="0"/>
          <w:bCs/>
          <w:color w:val="auto"/>
          <w:szCs w:val="22"/>
          <w:u w:val="none"/>
          <w:lang w:val="lt-LT"/>
        </w:rPr>
        <w:t>.</w:t>
      </w:r>
    </w:p>
    <w:p w:rsidR="000520EE" w:rsidRPr="001D7930" w:rsidRDefault="000520EE" w:rsidP="000520EE">
      <w:pPr>
        <w:tabs>
          <w:tab w:val="left" w:pos="7513"/>
          <w:tab w:val="left" w:pos="7655"/>
        </w:tabs>
        <w:ind w:right="-2"/>
        <w:rPr>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Specialių atsargumo priemonių reikia</w:t>
      </w:r>
    </w:p>
    <w:p w:rsidR="000520EE" w:rsidRPr="001D7930" w:rsidRDefault="000520EE" w:rsidP="000520EE">
      <w:pPr>
        <w:tabs>
          <w:tab w:val="left" w:pos="7513"/>
          <w:tab w:val="left" w:pos="7655"/>
        </w:tabs>
        <w:ind w:right="-2"/>
        <w:rPr>
          <w:b/>
          <w:noProof/>
          <w:sz w:val="22"/>
          <w:szCs w:val="22"/>
          <w:lang w:val="lt-LT"/>
        </w:rPr>
      </w:pPr>
    </w:p>
    <w:p w:rsidR="000520EE" w:rsidRDefault="000520EE" w:rsidP="000520EE">
      <w:pPr>
        <w:tabs>
          <w:tab w:val="left" w:pos="7513"/>
          <w:tab w:val="left" w:pos="7655"/>
        </w:tabs>
        <w:ind w:right="-2"/>
        <w:rPr>
          <w:bCs/>
          <w:noProof/>
          <w:sz w:val="22"/>
          <w:szCs w:val="22"/>
          <w:lang w:val="lt-LT"/>
        </w:rPr>
      </w:pPr>
      <w:r w:rsidRPr="001D7930">
        <w:rPr>
          <w:bCs/>
          <w:noProof/>
          <w:sz w:val="22"/>
          <w:szCs w:val="22"/>
          <w:lang w:val="lt-LT"/>
        </w:rPr>
        <w:t>Pasakykite gydytojui prieš vartojant šį vaistą</w:t>
      </w:r>
    </w:p>
    <w:p w:rsidR="000520EE" w:rsidRPr="008355DC" w:rsidRDefault="000520EE" w:rsidP="000520EE">
      <w:pPr>
        <w:pStyle w:val="Sraopastraipa"/>
        <w:numPr>
          <w:ilvl w:val="0"/>
          <w:numId w:val="13"/>
        </w:numPr>
        <w:ind w:left="567" w:hanging="567"/>
        <w:rPr>
          <w:sz w:val="22"/>
          <w:szCs w:val="22"/>
          <w:lang w:val="lt-LT"/>
        </w:rPr>
      </w:pPr>
      <w:r w:rsidRPr="008355DC">
        <w:rPr>
          <w:sz w:val="22"/>
          <w:szCs w:val="22"/>
          <w:lang w:val="lt-LT"/>
        </w:rPr>
        <w:t xml:space="preserve">jeigu </w:t>
      </w:r>
      <w:r>
        <w:rPr>
          <w:sz w:val="22"/>
          <w:szCs w:val="22"/>
          <w:lang w:val="lt-LT"/>
        </w:rPr>
        <w:t>J</w:t>
      </w:r>
      <w:r w:rsidRPr="008355DC">
        <w:rPr>
          <w:sz w:val="22"/>
          <w:szCs w:val="22"/>
          <w:lang w:val="lt-LT"/>
        </w:rPr>
        <w:t xml:space="preserve">ūs </w:t>
      </w:r>
      <w:r>
        <w:rPr>
          <w:sz w:val="22"/>
          <w:szCs w:val="22"/>
          <w:lang w:val="lt-LT"/>
        </w:rPr>
        <w:t>esate senyvo</w:t>
      </w:r>
      <w:r w:rsidRPr="008355DC">
        <w:rPr>
          <w:sz w:val="22"/>
          <w:szCs w:val="22"/>
          <w:lang w:val="lt-LT"/>
        </w:rPr>
        <w:t xml:space="preserve"> amžiaus</w:t>
      </w:r>
      <w:r>
        <w:rPr>
          <w:sz w:val="22"/>
          <w:szCs w:val="22"/>
          <w:lang w:val="lt-LT"/>
        </w:rPr>
        <w:t>;</w:t>
      </w:r>
    </w:p>
    <w:p w:rsidR="000520EE" w:rsidRPr="001D7930"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jeigu Jūs sergate trombocitopenija (būklė, kai kraujyje trūksta trombocitų, dėl to greičiau atsiranda mėlynės ir būna gausesnis kraujavimas);</w:t>
      </w:r>
    </w:p>
    <w:p w:rsidR="000520EE" w:rsidRPr="001D7930"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jeigu Jūs sergate anemija (trūksta hemoglobino kraujyje);</w:t>
      </w:r>
    </w:p>
    <w:p w:rsidR="000520EE" w:rsidRPr="001D7930"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sidRPr="001D7930">
        <w:rPr>
          <w:bCs/>
          <w:noProof/>
          <w:sz w:val="22"/>
          <w:szCs w:val="22"/>
        </w:rPr>
        <w:t>jeigu Jūs sergate granuliocitopenija (kraujyje sumažėjęs leukocitų kiekis, dėl to padidėja pavojus sirgti infekcinėmis ligomis);</w:t>
      </w:r>
    </w:p>
    <w:p w:rsidR="000520EE" w:rsidRPr="001D7930"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sidRPr="001D7930">
        <w:rPr>
          <w:bCs/>
          <w:sz w:val="22"/>
          <w:szCs w:val="22"/>
        </w:rPr>
        <w:t>jeigu esate patyręs traukulių priepuolių;</w:t>
      </w:r>
    </w:p>
    <w:p w:rsidR="000520EE"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Pr>
          <w:bCs/>
          <w:sz w:val="22"/>
          <w:szCs w:val="22"/>
        </w:rPr>
        <w:t>jeigu sergate kepenų ar inkstų funkcijos sutrikimais, ypač jeigu atliekama dializė;</w:t>
      </w:r>
    </w:p>
    <w:p w:rsidR="000520EE"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Pr>
          <w:bCs/>
          <w:sz w:val="22"/>
          <w:szCs w:val="22"/>
        </w:rPr>
        <w:t>jeigu pasireiškia viduriavimas;</w:t>
      </w:r>
    </w:p>
    <w:p w:rsidR="000520EE" w:rsidRPr="001042FA" w:rsidRDefault="000520EE" w:rsidP="000520EE">
      <w:pPr>
        <w:pStyle w:val="Pagrindinistekstas"/>
        <w:numPr>
          <w:ilvl w:val="0"/>
          <w:numId w:val="3"/>
        </w:numPr>
        <w:tabs>
          <w:tab w:val="clear" w:pos="720"/>
          <w:tab w:val="num" w:pos="540"/>
          <w:tab w:val="left" w:pos="7513"/>
          <w:tab w:val="left" w:pos="7655"/>
        </w:tabs>
        <w:ind w:left="540" w:right="-2" w:hanging="540"/>
        <w:jc w:val="left"/>
        <w:rPr>
          <w:bCs/>
          <w:noProof/>
          <w:sz w:val="22"/>
          <w:szCs w:val="22"/>
        </w:rPr>
      </w:pPr>
      <w:r>
        <w:rPr>
          <w:bCs/>
          <w:sz w:val="22"/>
          <w:szCs w:val="22"/>
        </w:rPr>
        <w:t xml:space="preserve">jeigu vartojate </w:t>
      </w:r>
      <w:proofErr w:type="spellStart"/>
      <w:r>
        <w:rPr>
          <w:bCs/>
          <w:sz w:val="22"/>
          <w:szCs w:val="22"/>
        </w:rPr>
        <w:t>opioidus</w:t>
      </w:r>
      <w:proofErr w:type="spellEnd"/>
      <w:r>
        <w:rPr>
          <w:bCs/>
          <w:sz w:val="22"/>
          <w:szCs w:val="22"/>
        </w:rPr>
        <w:t>.</w:t>
      </w:r>
    </w:p>
    <w:p w:rsidR="000520EE" w:rsidRDefault="000520EE" w:rsidP="000520EE">
      <w:pPr>
        <w:pStyle w:val="Pagrindinistekstas"/>
        <w:tabs>
          <w:tab w:val="num" w:pos="540"/>
        </w:tabs>
        <w:ind w:left="540" w:hanging="540"/>
        <w:jc w:val="left"/>
        <w:rPr>
          <w:bCs/>
          <w:noProof/>
          <w:sz w:val="22"/>
          <w:szCs w:val="22"/>
        </w:rPr>
      </w:pPr>
    </w:p>
    <w:p w:rsidR="000520EE" w:rsidRDefault="000520EE" w:rsidP="000520EE">
      <w:pPr>
        <w:pStyle w:val="Pagrindinistekstas"/>
        <w:tabs>
          <w:tab w:val="num" w:pos="0"/>
        </w:tabs>
        <w:ind w:firstLine="27"/>
        <w:jc w:val="left"/>
        <w:rPr>
          <w:bCs/>
          <w:noProof/>
          <w:sz w:val="22"/>
          <w:szCs w:val="22"/>
        </w:rPr>
      </w:pPr>
      <w:r w:rsidRPr="00B562EA">
        <w:rPr>
          <w:bCs/>
          <w:noProof/>
          <w:sz w:val="22"/>
          <w:szCs w:val="22"/>
        </w:rPr>
        <w:t xml:space="preserve">Tam tikrų vaistų, įskaitant antidepresantus ir opioidus, vartojimas kartu su ZYVOXID gali sukelti potencialiai pavojingą gyvybei būklę </w:t>
      </w:r>
      <w:r>
        <w:rPr>
          <w:bCs/>
          <w:noProof/>
          <w:sz w:val="22"/>
          <w:szCs w:val="22"/>
        </w:rPr>
        <w:t xml:space="preserve">– </w:t>
      </w:r>
      <w:r w:rsidRPr="00B562EA">
        <w:rPr>
          <w:bCs/>
          <w:noProof/>
          <w:sz w:val="22"/>
          <w:szCs w:val="22"/>
        </w:rPr>
        <w:t>serotonino sindromą</w:t>
      </w:r>
      <w:r>
        <w:rPr>
          <w:bCs/>
          <w:noProof/>
          <w:sz w:val="22"/>
          <w:szCs w:val="22"/>
        </w:rPr>
        <w:t xml:space="preserve"> (žr. 2 </w:t>
      </w:r>
      <w:r w:rsidRPr="00B562EA">
        <w:rPr>
          <w:bCs/>
          <w:noProof/>
          <w:sz w:val="22"/>
          <w:szCs w:val="22"/>
        </w:rPr>
        <w:t>skyrių</w:t>
      </w:r>
      <w:r>
        <w:rPr>
          <w:bCs/>
          <w:noProof/>
          <w:sz w:val="22"/>
          <w:szCs w:val="22"/>
        </w:rPr>
        <w:t xml:space="preserve"> „Kiti vaistai ir ZYVOXID“ ir 4 </w:t>
      </w:r>
      <w:r w:rsidRPr="00B562EA">
        <w:rPr>
          <w:bCs/>
          <w:noProof/>
          <w:sz w:val="22"/>
          <w:szCs w:val="22"/>
        </w:rPr>
        <w:t>skyrių).</w:t>
      </w:r>
    </w:p>
    <w:p w:rsidR="000520EE" w:rsidRPr="001D7930" w:rsidRDefault="000520EE" w:rsidP="000520EE">
      <w:pPr>
        <w:pStyle w:val="Pagrindinistekstas"/>
        <w:tabs>
          <w:tab w:val="num" w:pos="540"/>
        </w:tabs>
        <w:ind w:left="540" w:hanging="540"/>
        <w:jc w:val="left"/>
        <w:rPr>
          <w:bCs/>
          <w:noProof/>
          <w:sz w:val="22"/>
          <w:szCs w:val="22"/>
        </w:rPr>
      </w:pPr>
    </w:p>
    <w:p w:rsidR="000520EE" w:rsidRPr="001D7930" w:rsidRDefault="000520EE" w:rsidP="000520EE">
      <w:pPr>
        <w:pStyle w:val="Pagrindinistekstas"/>
        <w:jc w:val="left"/>
        <w:rPr>
          <w:bCs/>
          <w:noProof/>
          <w:sz w:val="22"/>
          <w:szCs w:val="22"/>
        </w:rPr>
      </w:pPr>
      <w:r w:rsidRPr="001D7930">
        <w:rPr>
          <w:bCs/>
          <w:noProof/>
          <w:sz w:val="22"/>
          <w:szCs w:val="22"/>
        </w:rPr>
        <w:t>Nedelsdami pasakykite gydytojui, jeigu gydymo metu pasireiškia</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regėjimo sutrikimas, pavyzdžiui, pradedate matyti lyg per miglą, atsiranda spalvų matymo pokyčių, sunku įžiūrėti detales arba sumažėja regėjimo laukas;</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viduriavimas vartojant antibiotikus, įskaitant ZYVOXID, arba po antibiotikų pavartojimo. Jeigu viduriavimas sunkėja arba nepraeina, arba pastebėjote, kad išmatose yra kraujo ar gleivių, nedelsdami nutraukite ZYVOXID vartojimą ir kreipkitės į gydytoją. Tokiomis aplinkybėmis reikia vartoti vaistų, kurie sustabdo arba lėtina žarnų peristaltiką;</w:t>
      </w:r>
    </w:p>
    <w:p w:rsidR="000520EE"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besikartojantis pykinimas ar vėmimas, pilvo skausmas arba skausmas kvėpuojant</w:t>
      </w:r>
      <w:r>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bookmarkStart w:id="1" w:name="_Hlk96350876"/>
      <w:r w:rsidRPr="002B5FC9">
        <w:rPr>
          <w:color w:val="000000"/>
          <w:sz w:val="22"/>
        </w:rPr>
        <w:lastRenderedPageBreak/>
        <w:t>pykinimas ir prasta savijauta, raumenų silpnumas, galvos skausmas, sumišimas ir atminties sutrikimai, kurie gali rody</w:t>
      </w:r>
      <w:r w:rsidRPr="00AA4DCF">
        <w:rPr>
          <w:color w:val="000000"/>
          <w:sz w:val="22"/>
        </w:rPr>
        <w:t xml:space="preserve">ti </w:t>
      </w:r>
      <w:proofErr w:type="spellStart"/>
      <w:r w:rsidRPr="00AA4DCF">
        <w:rPr>
          <w:color w:val="000000"/>
          <w:sz w:val="22"/>
        </w:rPr>
        <w:t>hiponatremiją</w:t>
      </w:r>
      <w:proofErr w:type="spellEnd"/>
      <w:r w:rsidRPr="00AA4DCF">
        <w:rPr>
          <w:color w:val="000000"/>
          <w:sz w:val="22"/>
        </w:rPr>
        <w:t xml:space="preserve"> (mažą natrio kiekį kraujyje).</w:t>
      </w:r>
      <w:bookmarkEnd w:id="1"/>
    </w:p>
    <w:p w:rsidR="000520EE" w:rsidRPr="001D7930" w:rsidRDefault="000520EE" w:rsidP="000520EE">
      <w:pPr>
        <w:pStyle w:val="Pagrindinistekstas"/>
        <w:jc w:val="left"/>
        <w:rPr>
          <w:bCs/>
          <w:noProof/>
          <w:sz w:val="22"/>
          <w:szCs w:val="22"/>
        </w:rPr>
      </w:pPr>
    </w:p>
    <w:p w:rsidR="000520EE" w:rsidRPr="001D7930" w:rsidRDefault="000520EE" w:rsidP="000520EE">
      <w:pPr>
        <w:pStyle w:val="Pagrindinistekstas"/>
        <w:jc w:val="left"/>
        <w:rPr>
          <w:bCs/>
          <w:noProof/>
          <w:sz w:val="22"/>
          <w:szCs w:val="22"/>
        </w:rPr>
      </w:pPr>
      <w:r w:rsidRPr="001D7930">
        <w:rPr>
          <w:bCs/>
          <w:noProof/>
          <w:sz w:val="22"/>
          <w:szCs w:val="22"/>
        </w:rPr>
        <w:t>Vartojant šį preparatą gali prireikti atlikti kai kuriuos kraujo tyrimus, ypač jeigu sergate inkstų ligomis, vartojate kokius nors kitus vaistus, arba Jūsų gydytojas paskirs ZYVOXID vartoti ilgiau nei 10 </w:t>
      </w:r>
      <w:r w:rsidRPr="001D7930">
        <w:rPr>
          <w:bCs/>
          <w:noProof/>
          <w:sz w:val="22"/>
          <w:szCs w:val="22"/>
        </w:rPr>
        <w:noBreakHyphen/>
        <w:t> 14 dienų. Priklausomai nuo kraujo tyrimų rezultatų, kartais gali tekti nutraukti linezolido vartojimą. Jūsų gydytojas pasikalbės apie tai su Jumis ir rekomenduos, jeigu reikia, kitokį gydymą.</w:t>
      </w:r>
    </w:p>
    <w:p w:rsidR="000520EE" w:rsidRPr="001D7930" w:rsidRDefault="000520EE" w:rsidP="000520EE">
      <w:pPr>
        <w:pStyle w:val="Pagrindinistekstas"/>
        <w:jc w:val="left"/>
        <w:rPr>
          <w:bCs/>
          <w:noProof/>
          <w:sz w:val="22"/>
          <w:szCs w:val="22"/>
        </w:rPr>
      </w:pPr>
    </w:p>
    <w:p w:rsidR="000520EE" w:rsidRPr="001D7930" w:rsidRDefault="000520EE" w:rsidP="000520EE">
      <w:pPr>
        <w:pStyle w:val="Pagrindinistekstas"/>
        <w:jc w:val="left"/>
        <w:rPr>
          <w:bCs/>
          <w:noProof/>
          <w:sz w:val="22"/>
          <w:szCs w:val="22"/>
        </w:rPr>
      </w:pPr>
      <w:r w:rsidRPr="001D7930">
        <w:rPr>
          <w:bCs/>
          <w:noProof/>
          <w:sz w:val="22"/>
          <w:szCs w:val="22"/>
        </w:rPr>
        <w:t xml:space="preserve">Vartojant antibiotikų, gali prasidėti sunkus žarnyno uždegimas, vadinamas pseudomembraniniu kolitu (jį sukelia bakterija, vadinama </w:t>
      </w:r>
      <w:r w:rsidRPr="001D7930">
        <w:rPr>
          <w:bCs/>
          <w:i/>
          <w:noProof/>
          <w:sz w:val="22"/>
          <w:szCs w:val="22"/>
        </w:rPr>
        <w:t>Cl. dificille</w:t>
      </w:r>
      <w:r w:rsidRPr="001D7930">
        <w:rPr>
          <w:bCs/>
          <w:noProof/>
          <w:sz w:val="22"/>
          <w:szCs w:val="22"/>
        </w:rPr>
        <w:t>). Šiam sutrikimui būdingas besitęsiantis viduriavimas kraujingomis išmatomis. Jei gydymo ZYVOXID laikotarpiu prasideda viduriavimas, būtina nedelsiant kreiptis į gydytoją. Gali tekti nutraukti gydymą. Pseudomembraninis kolitas gali prasidėti ir tada, kai ZYVOXID jau nebevartojama. Jei po gydymo ZYVOXID pasireiškia besitęsiantis viduriavimas, būtina kreiptis į gydytoją.</w:t>
      </w:r>
    </w:p>
    <w:p w:rsidR="000520EE" w:rsidRPr="001D7930" w:rsidRDefault="000520EE" w:rsidP="000520EE">
      <w:pPr>
        <w:pStyle w:val="Pagrindinistekstas"/>
        <w:jc w:val="left"/>
        <w:rPr>
          <w:sz w:val="22"/>
          <w:szCs w:val="22"/>
        </w:rPr>
      </w:pPr>
    </w:p>
    <w:p w:rsidR="000520EE" w:rsidRPr="001D7930" w:rsidRDefault="000520EE" w:rsidP="000520EE">
      <w:pPr>
        <w:pStyle w:val="Pagrindinistekstas"/>
        <w:jc w:val="left"/>
        <w:rPr>
          <w:sz w:val="22"/>
          <w:szCs w:val="22"/>
        </w:rPr>
      </w:pPr>
      <w:r w:rsidRPr="001D7930">
        <w:rPr>
          <w:sz w:val="22"/>
          <w:szCs w:val="22"/>
        </w:rPr>
        <w:t>Jei gydymo metu Jūs vartojate antidepresantų, vadinamų SSRI, ir atsiranda sujaudinimas, sumišimas, kliedesys, sustingimas, drebulys, koordinacijos sutrikimas ar traukulių, nedelsdami pasakykite gydytojui.</w:t>
      </w:r>
    </w:p>
    <w:p w:rsidR="000520EE" w:rsidRPr="001D7930" w:rsidRDefault="000520EE" w:rsidP="000520EE">
      <w:pPr>
        <w:pStyle w:val="Pagrindinistekstas"/>
        <w:jc w:val="left"/>
        <w:rPr>
          <w:bCs/>
          <w:noProof/>
          <w:sz w:val="22"/>
          <w:szCs w:val="22"/>
        </w:rPr>
      </w:pPr>
    </w:p>
    <w:p w:rsidR="000520EE" w:rsidRPr="001D7930" w:rsidRDefault="000520EE" w:rsidP="000520EE">
      <w:pPr>
        <w:pStyle w:val="Antrat1"/>
        <w:jc w:val="left"/>
        <w:rPr>
          <w:noProof/>
          <w:sz w:val="22"/>
          <w:szCs w:val="22"/>
        </w:rPr>
      </w:pPr>
      <w:r w:rsidRPr="001D7930">
        <w:rPr>
          <w:noProof/>
          <w:sz w:val="22"/>
          <w:szCs w:val="22"/>
        </w:rPr>
        <w:t>Kitų vaistų vartojimas</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12"/>
          <w:numId w:val="0"/>
        </w:numPr>
        <w:jc w:val="left"/>
        <w:rPr>
          <w:sz w:val="22"/>
          <w:szCs w:val="22"/>
        </w:rPr>
      </w:pPr>
      <w:r w:rsidRPr="001D7930">
        <w:rPr>
          <w:sz w:val="22"/>
          <w:szCs w:val="22"/>
        </w:rPr>
        <w:t>Yra rizika, kad kartais ZYVOXID gali sąveikauti su kai kuriais kitais vaistais ir sukelti nepageidaujamą poveikį, pavyzdžiui, kraujospūdžio, kūno temperatūros ar širdies susitraukimų dažnio pokyčius.</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12"/>
          <w:numId w:val="0"/>
        </w:numPr>
        <w:jc w:val="left"/>
        <w:rPr>
          <w:noProof/>
          <w:sz w:val="22"/>
          <w:szCs w:val="22"/>
        </w:rPr>
      </w:pPr>
      <w:r w:rsidRPr="001D7930">
        <w:rPr>
          <w:b/>
          <w:bCs/>
          <w:sz w:val="22"/>
          <w:szCs w:val="22"/>
        </w:rPr>
        <w:t xml:space="preserve">Jeigu vartojate arba per praėjusias 2 savaites vartojote </w:t>
      </w:r>
      <w:r w:rsidRPr="001D7930">
        <w:rPr>
          <w:sz w:val="22"/>
          <w:szCs w:val="22"/>
        </w:rPr>
        <w:t xml:space="preserve">išvardytų vaistų, </w:t>
      </w:r>
      <w:r w:rsidRPr="001D7930">
        <w:rPr>
          <w:b/>
          <w:bCs/>
          <w:sz w:val="22"/>
          <w:szCs w:val="22"/>
        </w:rPr>
        <w:t>pasakykite gydytojui,</w:t>
      </w:r>
      <w:r w:rsidRPr="001D7930">
        <w:rPr>
          <w:sz w:val="22"/>
          <w:szCs w:val="22"/>
        </w:rPr>
        <w:t xml:space="preserve"> nes vartojant arba neseniai vartojus šiuos vaistus, </w:t>
      </w:r>
      <w:r w:rsidRPr="001D7930">
        <w:rPr>
          <w:b/>
          <w:bCs/>
          <w:sz w:val="22"/>
          <w:szCs w:val="22"/>
        </w:rPr>
        <w:t>ZYVOXID vartoti negalima</w:t>
      </w:r>
      <w:r w:rsidRPr="001D7930">
        <w:rPr>
          <w:sz w:val="22"/>
          <w:szCs w:val="22"/>
        </w:rPr>
        <w:t xml:space="preserve"> (žr. 2 skyriuje skyrelį ,,ZYVOXID vartoti negalima“).</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proofErr w:type="spellStart"/>
      <w:r w:rsidRPr="001D7930">
        <w:rPr>
          <w:bCs/>
          <w:sz w:val="22"/>
          <w:szCs w:val="22"/>
        </w:rPr>
        <w:t>Monoaminooksidazės</w:t>
      </w:r>
      <w:proofErr w:type="spellEnd"/>
      <w:r w:rsidRPr="001D7930">
        <w:rPr>
          <w:bCs/>
          <w:sz w:val="22"/>
          <w:szCs w:val="22"/>
        </w:rPr>
        <w:t xml:space="preserve"> (MAO) inhibitoriai (pvz.: </w:t>
      </w:r>
      <w:proofErr w:type="spellStart"/>
      <w:r w:rsidRPr="001D7930">
        <w:rPr>
          <w:bCs/>
          <w:sz w:val="22"/>
          <w:szCs w:val="22"/>
        </w:rPr>
        <w:t>fenelzinas</w:t>
      </w:r>
      <w:proofErr w:type="spellEnd"/>
      <w:r w:rsidRPr="001D7930">
        <w:rPr>
          <w:bCs/>
          <w:sz w:val="22"/>
          <w:szCs w:val="22"/>
        </w:rPr>
        <w:t xml:space="preserve">, </w:t>
      </w:r>
      <w:proofErr w:type="spellStart"/>
      <w:r w:rsidRPr="001D7930">
        <w:rPr>
          <w:bCs/>
          <w:sz w:val="22"/>
          <w:szCs w:val="22"/>
        </w:rPr>
        <w:t>izokarboksazidas</w:t>
      </w:r>
      <w:proofErr w:type="spellEnd"/>
      <w:r w:rsidRPr="001D7930">
        <w:rPr>
          <w:bCs/>
          <w:sz w:val="22"/>
          <w:szCs w:val="22"/>
        </w:rPr>
        <w:t xml:space="preserve">, </w:t>
      </w:r>
      <w:proofErr w:type="spellStart"/>
      <w:r w:rsidRPr="001D7930">
        <w:rPr>
          <w:bCs/>
          <w:sz w:val="22"/>
          <w:szCs w:val="22"/>
        </w:rPr>
        <w:t>selegilinas</w:t>
      </w:r>
      <w:proofErr w:type="spellEnd"/>
      <w:r w:rsidRPr="001D7930">
        <w:rPr>
          <w:bCs/>
          <w:sz w:val="22"/>
          <w:szCs w:val="22"/>
        </w:rPr>
        <w:t xml:space="preserve">, </w:t>
      </w:r>
      <w:proofErr w:type="spellStart"/>
      <w:r w:rsidRPr="001D7930">
        <w:rPr>
          <w:bCs/>
          <w:sz w:val="22"/>
          <w:szCs w:val="22"/>
        </w:rPr>
        <w:t>moklobemidas</w:t>
      </w:r>
      <w:proofErr w:type="spellEnd"/>
      <w:r w:rsidRPr="001D7930">
        <w:rPr>
          <w:bCs/>
          <w:sz w:val="22"/>
          <w:szCs w:val="22"/>
        </w:rPr>
        <w:t xml:space="preserve">). Jais gali būti gydoma depresija arba </w:t>
      </w:r>
      <w:proofErr w:type="spellStart"/>
      <w:r w:rsidRPr="001D7930">
        <w:rPr>
          <w:bCs/>
          <w:sz w:val="22"/>
          <w:szCs w:val="22"/>
        </w:rPr>
        <w:t>Parkinsono</w:t>
      </w:r>
      <w:proofErr w:type="spellEnd"/>
      <w:r w:rsidRPr="001D7930">
        <w:rPr>
          <w:bCs/>
          <w:sz w:val="22"/>
          <w:szCs w:val="22"/>
        </w:rPr>
        <w:t xml:space="preserve"> liga.</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12"/>
          <w:numId w:val="0"/>
        </w:numPr>
        <w:jc w:val="left"/>
        <w:rPr>
          <w:sz w:val="22"/>
          <w:szCs w:val="22"/>
        </w:rPr>
      </w:pPr>
      <w:r w:rsidRPr="001D7930">
        <w:rPr>
          <w:sz w:val="22"/>
          <w:szCs w:val="22"/>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Paburkimą mažinantys vaistai nuo peršalimo ar gripo, kurių sudėtyje yra </w:t>
      </w:r>
      <w:proofErr w:type="spellStart"/>
      <w:r w:rsidRPr="001D7930">
        <w:rPr>
          <w:bCs/>
          <w:sz w:val="22"/>
          <w:szCs w:val="22"/>
        </w:rPr>
        <w:t>pseudoefedrino</w:t>
      </w:r>
      <w:proofErr w:type="spellEnd"/>
      <w:r w:rsidRPr="001D7930">
        <w:rPr>
          <w:bCs/>
          <w:sz w:val="22"/>
          <w:szCs w:val="22"/>
        </w:rPr>
        <w:t xml:space="preserve"> ar </w:t>
      </w:r>
      <w:proofErr w:type="spellStart"/>
      <w:r w:rsidRPr="001D7930">
        <w:rPr>
          <w:bCs/>
          <w:sz w:val="22"/>
          <w:szCs w:val="22"/>
        </w:rPr>
        <w:t>fenilpropanolamino</w:t>
      </w:r>
      <w:proofErr w:type="spellEnd"/>
      <w:r w:rsidRPr="001D7930">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Kai kurie vaistai astmai gydyti, pavyzdžiui, </w:t>
      </w:r>
      <w:proofErr w:type="spellStart"/>
      <w:r w:rsidRPr="001D7930">
        <w:rPr>
          <w:bCs/>
          <w:sz w:val="22"/>
          <w:szCs w:val="22"/>
        </w:rPr>
        <w:t>salbutamolis</w:t>
      </w:r>
      <w:proofErr w:type="spellEnd"/>
      <w:r w:rsidRPr="001D7930">
        <w:rPr>
          <w:bCs/>
          <w:sz w:val="22"/>
          <w:szCs w:val="22"/>
        </w:rPr>
        <w:t xml:space="preserve">, </w:t>
      </w:r>
      <w:proofErr w:type="spellStart"/>
      <w:r w:rsidRPr="001D7930">
        <w:rPr>
          <w:bCs/>
          <w:sz w:val="22"/>
          <w:szCs w:val="22"/>
        </w:rPr>
        <w:t>terbutalinas</w:t>
      </w:r>
      <w:proofErr w:type="spellEnd"/>
      <w:r w:rsidRPr="001D7930">
        <w:rPr>
          <w:bCs/>
          <w:sz w:val="22"/>
          <w:szCs w:val="22"/>
        </w:rPr>
        <w:t xml:space="preserve">, </w:t>
      </w:r>
      <w:proofErr w:type="spellStart"/>
      <w:r w:rsidRPr="001D7930">
        <w:rPr>
          <w:bCs/>
          <w:sz w:val="22"/>
          <w:szCs w:val="22"/>
        </w:rPr>
        <w:t>fenoterolis</w:t>
      </w:r>
      <w:proofErr w:type="spellEnd"/>
      <w:r w:rsidRPr="001D7930">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Kai kurie antidepresantai, vadinami, </w:t>
      </w:r>
      <w:proofErr w:type="spellStart"/>
      <w:r w:rsidRPr="001D7930">
        <w:rPr>
          <w:bCs/>
          <w:sz w:val="22"/>
          <w:szCs w:val="22"/>
        </w:rPr>
        <w:t>tricikliais</w:t>
      </w:r>
      <w:proofErr w:type="spellEnd"/>
      <w:r w:rsidRPr="001D7930">
        <w:rPr>
          <w:bCs/>
          <w:sz w:val="22"/>
          <w:szCs w:val="22"/>
        </w:rPr>
        <w:t xml:space="preserve"> ar SSRI (selektyvieji </w:t>
      </w:r>
      <w:proofErr w:type="spellStart"/>
      <w:r w:rsidRPr="001D7930">
        <w:rPr>
          <w:bCs/>
          <w:sz w:val="22"/>
          <w:szCs w:val="22"/>
        </w:rPr>
        <w:t>serotonino</w:t>
      </w:r>
      <w:proofErr w:type="spellEnd"/>
      <w:r w:rsidRPr="001D7930">
        <w:rPr>
          <w:bCs/>
          <w:sz w:val="22"/>
          <w:szCs w:val="22"/>
        </w:rPr>
        <w:t xml:space="preserve"> reabsorbcijos inhibitoriai). Tokie yra dauguma iš jų, pavyzdžiui, </w:t>
      </w:r>
      <w:proofErr w:type="spellStart"/>
      <w:r w:rsidRPr="001D7930">
        <w:rPr>
          <w:bCs/>
          <w:sz w:val="22"/>
          <w:szCs w:val="22"/>
        </w:rPr>
        <w:t>amitriptilinas</w:t>
      </w:r>
      <w:proofErr w:type="spellEnd"/>
      <w:r w:rsidRPr="001D7930">
        <w:rPr>
          <w:bCs/>
          <w:sz w:val="22"/>
          <w:szCs w:val="22"/>
        </w:rPr>
        <w:t xml:space="preserve">, </w:t>
      </w:r>
      <w:proofErr w:type="spellStart"/>
      <w:r w:rsidRPr="001D7930">
        <w:rPr>
          <w:bCs/>
          <w:sz w:val="22"/>
          <w:szCs w:val="22"/>
        </w:rPr>
        <w:t>cipramilis</w:t>
      </w:r>
      <w:proofErr w:type="spellEnd"/>
      <w:r w:rsidRPr="001D7930">
        <w:rPr>
          <w:bCs/>
          <w:sz w:val="22"/>
          <w:szCs w:val="22"/>
        </w:rPr>
        <w:t xml:space="preserve">, </w:t>
      </w:r>
      <w:proofErr w:type="spellStart"/>
      <w:r w:rsidRPr="001D7930">
        <w:rPr>
          <w:bCs/>
          <w:sz w:val="22"/>
          <w:szCs w:val="22"/>
        </w:rPr>
        <w:t>klomipraminas</w:t>
      </w:r>
      <w:proofErr w:type="spellEnd"/>
      <w:r w:rsidRPr="001D7930">
        <w:rPr>
          <w:bCs/>
          <w:sz w:val="22"/>
          <w:szCs w:val="22"/>
        </w:rPr>
        <w:t xml:space="preserve">, </w:t>
      </w:r>
      <w:proofErr w:type="spellStart"/>
      <w:r w:rsidRPr="001D7930">
        <w:rPr>
          <w:bCs/>
          <w:sz w:val="22"/>
          <w:szCs w:val="22"/>
        </w:rPr>
        <w:t>dosulepinas</w:t>
      </w:r>
      <w:proofErr w:type="spellEnd"/>
      <w:r w:rsidRPr="001D7930">
        <w:rPr>
          <w:bCs/>
          <w:sz w:val="22"/>
          <w:szCs w:val="22"/>
        </w:rPr>
        <w:t xml:space="preserve">, </w:t>
      </w:r>
      <w:proofErr w:type="spellStart"/>
      <w:r w:rsidRPr="001D7930">
        <w:rPr>
          <w:bCs/>
          <w:sz w:val="22"/>
          <w:szCs w:val="22"/>
        </w:rPr>
        <w:t>doksepinas</w:t>
      </w:r>
      <w:proofErr w:type="spellEnd"/>
      <w:r w:rsidRPr="001D7930">
        <w:rPr>
          <w:bCs/>
          <w:sz w:val="22"/>
          <w:szCs w:val="22"/>
        </w:rPr>
        <w:t xml:space="preserve">, </w:t>
      </w:r>
      <w:proofErr w:type="spellStart"/>
      <w:r w:rsidRPr="001D7930">
        <w:rPr>
          <w:bCs/>
          <w:sz w:val="22"/>
          <w:szCs w:val="22"/>
        </w:rPr>
        <w:t>fluoksetinas</w:t>
      </w:r>
      <w:proofErr w:type="spellEnd"/>
      <w:r w:rsidRPr="001D7930">
        <w:rPr>
          <w:bCs/>
          <w:sz w:val="22"/>
          <w:szCs w:val="22"/>
        </w:rPr>
        <w:t xml:space="preserve">, </w:t>
      </w:r>
      <w:proofErr w:type="spellStart"/>
      <w:r w:rsidRPr="001D7930">
        <w:rPr>
          <w:bCs/>
          <w:sz w:val="22"/>
          <w:szCs w:val="22"/>
        </w:rPr>
        <w:t>fluvoksaminas</w:t>
      </w:r>
      <w:proofErr w:type="spellEnd"/>
      <w:r w:rsidRPr="001D7930">
        <w:rPr>
          <w:bCs/>
          <w:sz w:val="22"/>
          <w:szCs w:val="22"/>
        </w:rPr>
        <w:t xml:space="preserve">, </w:t>
      </w:r>
      <w:proofErr w:type="spellStart"/>
      <w:r w:rsidRPr="001D7930">
        <w:rPr>
          <w:bCs/>
          <w:sz w:val="22"/>
          <w:szCs w:val="22"/>
        </w:rPr>
        <w:t>imipraminas</w:t>
      </w:r>
      <w:proofErr w:type="spellEnd"/>
      <w:r w:rsidRPr="001D7930">
        <w:rPr>
          <w:bCs/>
          <w:sz w:val="22"/>
          <w:szCs w:val="22"/>
        </w:rPr>
        <w:t xml:space="preserve">, </w:t>
      </w:r>
      <w:proofErr w:type="spellStart"/>
      <w:r w:rsidRPr="001D7930">
        <w:rPr>
          <w:bCs/>
          <w:sz w:val="22"/>
          <w:szCs w:val="22"/>
        </w:rPr>
        <w:t>lofepraminas</w:t>
      </w:r>
      <w:proofErr w:type="spellEnd"/>
      <w:r w:rsidRPr="001D7930">
        <w:rPr>
          <w:bCs/>
          <w:sz w:val="22"/>
          <w:szCs w:val="22"/>
        </w:rPr>
        <w:t xml:space="preserve">, </w:t>
      </w:r>
      <w:proofErr w:type="spellStart"/>
      <w:r w:rsidRPr="001D7930">
        <w:rPr>
          <w:bCs/>
          <w:sz w:val="22"/>
          <w:szCs w:val="22"/>
        </w:rPr>
        <w:t>paroksetinas</w:t>
      </w:r>
      <w:proofErr w:type="spellEnd"/>
      <w:r w:rsidRPr="001D7930">
        <w:rPr>
          <w:bCs/>
          <w:sz w:val="22"/>
          <w:szCs w:val="22"/>
        </w:rPr>
        <w:t xml:space="preserve">, </w:t>
      </w:r>
      <w:proofErr w:type="spellStart"/>
      <w:r w:rsidRPr="001D7930">
        <w:rPr>
          <w:bCs/>
          <w:sz w:val="22"/>
          <w:szCs w:val="22"/>
        </w:rPr>
        <w:t>sertralinas</w:t>
      </w:r>
      <w:proofErr w:type="spellEnd"/>
      <w:r w:rsidRPr="001D7930">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Vaistai, kurie vartojami migrenai gydyti, pavyzdžiui, </w:t>
      </w:r>
      <w:proofErr w:type="spellStart"/>
      <w:r w:rsidRPr="001D7930">
        <w:rPr>
          <w:bCs/>
          <w:sz w:val="22"/>
          <w:szCs w:val="22"/>
        </w:rPr>
        <w:t>sumatriptanas</w:t>
      </w:r>
      <w:proofErr w:type="spellEnd"/>
      <w:r w:rsidRPr="001D7930">
        <w:rPr>
          <w:bCs/>
          <w:sz w:val="22"/>
          <w:szCs w:val="22"/>
        </w:rPr>
        <w:t xml:space="preserve"> ir </w:t>
      </w:r>
      <w:proofErr w:type="spellStart"/>
      <w:r w:rsidRPr="001D7930">
        <w:rPr>
          <w:bCs/>
          <w:sz w:val="22"/>
          <w:szCs w:val="22"/>
        </w:rPr>
        <w:t>zolmitriptanas</w:t>
      </w:r>
      <w:proofErr w:type="spellEnd"/>
      <w:r w:rsidRPr="001D7930">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Vaistai, kurie vartojami staigiai pasireiškusioms sunkioms alerginėms reakcijoms gydyti, pavyzdžiui, adrenalinas (</w:t>
      </w:r>
      <w:proofErr w:type="spellStart"/>
      <w:r w:rsidRPr="001D7930">
        <w:rPr>
          <w:bCs/>
          <w:sz w:val="22"/>
          <w:szCs w:val="22"/>
        </w:rPr>
        <w:t>epinefrinas</w:t>
      </w:r>
      <w:proofErr w:type="spellEnd"/>
      <w:r w:rsidRPr="001D7930">
        <w:rPr>
          <w:bCs/>
          <w:sz w:val="22"/>
          <w:szCs w:val="22"/>
        </w:rPr>
        <w:t>).</w:t>
      </w:r>
    </w:p>
    <w:p w:rsidR="000520EE" w:rsidRPr="00870138"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Pr>
          <w:bCs/>
          <w:sz w:val="22"/>
          <w:szCs w:val="22"/>
        </w:rPr>
        <w:t>V</w:t>
      </w:r>
      <w:r w:rsidRPr="00870138">
        <w:rPr>
          <w:bCs/>
          <w:sz w:val="22"/>
          <w:szCs w:val="22"/>
        </w:rPr>
        <w:t xml:space="preserve">aistai, kurie didina kraujospūdį, pavyzdžiui, </w:t>
      </w:r>
      <w:proofErr w:type="spellStart"/>
      <w:r w:rsidRPr="00870138">
        <w:rPr>
          <w:bCs/>
          <w:sz w:val="22"/>
          <w:szCs w:val="22"/>
        </w:rPr>
        <w:t>noradrenalinas</w:t>
      </w:r>
      <w:proofErr w:type="spellEnd"/>
      <w:r w:rsidRPr="00870138">
        <w:rPr>
          <w:bCs/>
          <w:sz w:val="22"/>
          <w:szCs w:val="22"/>
        </w:rPr>
        <w:t xml:space="preserve"> (</w:t>
      </w:r>
      <w:proofErr w:type="spellStart"/>
      <w:r w:rsidRPr="00870138">
        <w:rPr>
          <w:bCs/>
          <w:sz w:val="22"/>
          <w:szCs w:val="22"/>
        </w:rPr>
        <w:t>norepinefrinas</w:t>
      </w:r>
      <w:proofErr w:type="spellEnd"/>
      <w:r w:rsidRPr="00870138">
        <w:rPr>
          <w:bCs/>
          <w:sz w:val="22"/>
          <w:szCs w:val="22"/>
        </w:rPr>
        <w:t xml:space="preserve">), </w:t>
      </w:r>
      <w:proofErr w:type="spellStart"/>
      <w:r w:rsidRPr="00870138">
        <w:rPr>
          <w:bCs/>
          <w:sz w:val="22"/>
          <w:szCs w:val="22"/>
        </w:rPr>
        <w:t>dopaminas</w:t>
      </w:r>
      <w:proofErr w:type="spellEnd"/>
      <w:r w:rsidRPr="00870138">
        <w:rPr>
          <w:bCs/>
          <w:sz w:val="22"/>
          <w:szCs w:val="22"/>
        </w:rPr>
        <w:t xml:space="preserve"> ir </w:t>
      </w:r>
      <w:proofErr w:type="spellStart"/>
      <w:r w:rsidRPr="00870138">
        <w:rPr>
          <w:bCs/>
          <w:sz w:val="22"/>
          <w:szCs w:val="22"/>
        </w:rPr>
        <w:t>dobutaminas</w:t>
      </w:r>
      <w:proofErr w:type="spellEnd"/>
      <w:r w:rsidRPr="00870138">
        <w:rPr>
          <w:bCs/>
          <w:sz w:val="22"/>
          <w:szCs w:val="22"/>
        </w:rPr>
        <w:t>.</w:t>
      </w:r>
    </w:p>
    <w:p w:rsidR="000520EE" w:rsidRPr="00870138"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proofErr w:type="spellStart"/>
      <w:r>
        <w:rPr>
          <w:bCs/>
          <w:sz w:val="22"/>
          <w:szCs w:val="22"/>
        </w:rPr>
        <w:t>Opioidai</w:t>
      </w:r>
      <w:proofErr w:type="spellEnd"/>
      <w:r>
        <w:rPr>
          <w:bCs/>
          <w:sz w:val="22"/>
          <w:szCs w:val="22"/>
        </w:rPr>
        <w:t xml:space="preserve">, įskaitant </w:t>
      </w:r>
      <w:proofErr w:type="spellStart"/>
      <w:r w:rsidRPr="00870138">
        <w:rPr>
          <w:bCs/>
          <w:sz w:val="22"/>
          <w:szCs w:val="22"/>
        </w:rPr>
        <w:t>petidin</w:t>
      </w:r>
      <w:r>
        <w:rPr>
          <w:bCs/>
          <w:sz w:val="22"/>
          <w:szCs w:val="22"/>
        </w:rPr>
        <w:t>ą</w:t>
      </w:r>
      <w:proofErr w:type="spellEnd"/>
      <w:r>
        <w:rPr>
          <w:bCs/>
          <w:sz w:val="22"/>
          <w:szCs w:val="22"/>
        </w:rPr>
        <w:t>,</w:t>
      </w:r>
      <w:r w:rsidRPr="00870138">
        <w:rPr>
          <w:bCs/>
          <w:sz w:val="22"/>
          <w:szCs w:val="22"/>
        </w:rPr>
        <w:t xml:space="preserve"> vartojami vidutinio sunkumo ir sunkiam skausmui malšinti</w:t>
      </w:r>
      <w:r>
        <w:rPr>
          <w:bCs/>
          <w:sz w:val="22"/>
          <w:szCs w:val="22"/>
        </w:rPr>
        <w:t>.</w:t>
      </w:r>
      <w:r w:rsidRPr="00870138">
        <w:rPr>
          <w:bCs/>
          <w:sz w:val="22"/>
          <w:szCs w:val="22"/>
        </w:rPr>
        <w:t xml:space="preserve"> </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Vaistai, kurie vartojami nerimo sutrikimams gydyti, pavyzdžiui, </w:t>
      </w:r>
      <w:proofErr w:type="spellStart"/>
      <w:r w:rsidRPr="001D7930">
        <w:rPr>
          <w:bCs/>
          <w:sz w:val="22"/>
          <w:szCs w:val="22"/>
        </w:rPr>
        <w:t>buspironas</w:t>
      </w:r>
      <w:proofErr w:type="spellEnd"/>
      <w:r w:rsidRPr="001D7930">
        <w:rPr>
          <w:bCs/>
          <w:sz w:val="22"/>
          <w:szCs w:val="22"/>
        </w:rPr>
        <w:t>.</w:t>
      </w:r>
    </w:p>
    <w:p w:rsidR="000520EE" w:rsidRPr="001D7930" w:rsidRDefault="000520EE" w:rsidP="000520EE">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1D7930">
        <w:rPr>
          <w:bCs/>
          <w:sz w:val="22"/>
          <w:szCs w:val="22"/>
        </w:rPr>
        <w:t xml:space="preserve">Vaistais, kurie neleidžia formuotis kraujo krešuliams, pavyzdžiui, </w:t>
      </w:r>
      <w:proofErr w:type="spellStart"/>
      <w:r w:rsidRPr="001D7930">
        <w:rPr>
          <w:bCs/>
          <w:sz w:val="22"/>
          <w:szCs w:val="22"/>
        </w:rPr>
        <w:t>varfarinas</w:t>
      </w:r>
      <w:proofErr w:type="spellEnd"/>
      <w:r w:rsidRPr="001D7930">
        <w:rPr>
          <w:bCs/>
          <w:sz w:val="22"/>
          <w:szCs w:val="22"/>
        </w:rPr>
        <w:t>.</w:t>
      </w:r>
    </w:p>
    <w:p w:rsidR="000520EE" w:rsidRPr="001D7930" w:rsidRDefault="000520EE" w:rsidP="000520EE">
      <w:pPr>
        <w:pStyle w:val="Pagrindinistekstas"/>
        <w:numPr>
          <w:ilvl w:val="12"/>
          <w:numId w:val="0"/>
        </w:numPr>
        <w:jc w:val="left"/>
        <w:rPr>
          <w:sz w:val="22"/>
          <w:szCs w:val="22"/>
        </w:rPr>
      </w:pPr>
    </w:p>
    <w:p w:rsidR="000520EE" w:rsidRPr="001D7930" w:rsidRDefault="000520EE" w:rsidP="000520EE">
      <w:pPr>
        <w:pStyle w:val="Pagrindinistekstas"/>
        <w:numPr>
          <w:ilvl w:val="12"/>
          <w:numId w:val="0"/>
        </w:numPr>
        <w:jc w:val="left"/>
        <w:rPr>
          <w:sz w:val="22"/>
          <w:szCs w:val="22"/>
        </w:rPr>
      </w:pPr>
      <w:r w:rsidRPr="001D7930">
        <w:rPr>
          <w:sz w:val="22"/>
          <w:szCs w:val="22"/>
        </w:rPr>
        <w:lastRenderedPageBreak/>
        <w:t>Jeigu vartojate arba neseniai vartojote kitų vaistų, įskaitant įsigytus be recepto, pasakykite gydytojui arba vaistininkui.</w:t>
      </w:r>
    </w:p>
    <w:p w:rsidR="000520EE" w:rsidRPr="001D7930" w:rsidRDefault="000520EE" w:rsidP="000520EE">
      <w:pPr>
        <w:pStyle w:val="Pagrindinistekstas"/>
        <w:numPr>
          <w:ilvl w:val="12"/>
          <w:numId w:val="0"/>
        </w:numPr>
        <w:jc w:val="left"/>
        <w:rPr>
          <w:noProof/>
          <w:sz w:val="22"/>
          <w:szCs w:val="22"/>
        </w:rPr>
      </w:pPr>
    </w:p>
    <w:p w:rsidR="000520EE" w:rsidRPr="001D7930" w:rsidRDefault="000520EE" w:rsidP="000520EE">
      <w:pPr>
        <w:pStyle w:val="Antrat1"/>
        <w:jc w:val="left"/>
        <w:rPr>
          <w:noProof/>
          <w:sz w:val="22"/>
          <w:szCs w:val="22"/>
        </w:rPr>
      </w:pPr>
      <w:r w:rsidRPr="001D7930">
        <w:rPr>
          <w:noProof/>
          <w:sz w:val="22"/>
          <w:szCs w:val="22"/>
        </w:rPr>
        <w:t>ZYVOXID vartojimas su maistu ir gėrimais</w:t>
      </w:r>
    </w:p>
    <w:p w:rsidR="000520EE" w:rsidRPr="001D7930" w:rsidRDefault="000520EE" w:rsidP="000520EE">
      <w:pPr>
        <w:pStyle w:val="Pagrindinistekstas"/>
        <w:jc w:val="left"/>
        <w:rPr>
          <w:noProof/>
          <w:sz w:val="22"/>
          <w:szCs w:val="22"/>
        </w:rPr>
      </w:pPr>
    </w:p>
    <w:p w:rsidR="000520EE" w:rsidRPr="001D7930" w:rsidRDefault="000520EE" w:rsidP="000520EE">
      <w:pPr>
        <w:pStyle w:val="Pagrindinistekstas"/>
        <w:numPr>
          <w:ilvl w:val="0"/>
          <w:numId w:val="11"/>
        </w:numPr>
        <w:tabs>
          <w:tab w:val="clear" w:pos="720"/>
          <w:tab w:val="num" w:pos="540"/>
        </w:tabs>
        <w:ind w:left="540" w:hanging="540"/>
        <w:jc w:val="left"/>
        <w:rPr>
          <w:bCs/>
          <w:noProof/>
          <w:sz w:val="22"/>
          <w:szCs w:val="22"/>
        </w:rPr>
      </w:pPr>
      <w:r w:rsidRPr="001D7930">
        <w:rPr>
          <w:noProof/>
          <w:sz w:val="22"/>
          <w:szCs w:val="22"/>
        </w:rPr>
        <w:t>ZYVOXID galima vartoti prieš valgį, valgant ir po valgio.</w:t>
      </w:r>
    </w:p>
    <w:p w:rsidR="000520EE" w:rsidRPr="001D7930" w:rsidRDefault="000520EE" w:rsidP="000520EE">
      <w:pPr>
        <w:pStyle w:val="Pagrindinistekstas"/>
        <w:jc w:val="left"/>
        <w:rPr>
          <w:bCs/>
          <w:noProof/>
          <w:sz w:val="22"/>
          <w:szCs w:val="22"/>
        </w:rPr>
      </w:pPr>
    </w:p>
    <w:p w:rsidR="000520EE" w:rsidRPr="001D7930" w:rsidRDefault="000520EE" w:rsidP="000520EE">
      <w:pPr>
        <w:pStyle w:val="Pagrindinistekstas"/>
        <w:numPr>
          <w:ilvl w:val="0"/>
          <w:numId w:val="11"/>
        </w:numPr>
        <w:tabs>
          <w:tab w:val="clear" w:pos="720"/>
          <w:tab w:val="num" w:pos="540"/>
        </w:tabs>
        <w:ind w:left="540" w:hanging="540"/>
        <w:jc w:val="left"/>
        <w:rPr>
          <w:bCs/>
          <w:noProof/>
          <w:sz w:val="22"/>
          <w:szCs w:val="22"/>
        </w:rPr>
      </w:pPr>
      <w:r w:rsidRPr="001D7930">
        <w:rPr>
          <w:noProof/>
          <w:sz w:val="22"/>
          <w:szCs w:val="22"/>
        </w:rPr>
        <w:t>Nevalgykite didelių kiekių subrendusio sūrio, mielių ar sojos pupelių ekstraktų, pavyzdžiui, sojos padažo, ir negerkite alkoholio, ypač pilstomo alaus ir vyno. Šis vaistas gali sąveikauti su medžiaga, kuri vadinama tiraminu, kurio natūraliai būna kai kuriuose maisto produktuose, ir dėl to gali padidėti kraujospūdis.</w:t>
      </w:r>
    </w:p>
    <w:p w:rsidR="000520EE" w:rsidRPr="001D7930" w:rsidRDefault="000520EE" w:rsidP="000520EE">
      <w:pPr>
        <w:pStyle w:val="Pagrindinistekstas"/>
        <w:jc w:val="left"/>
        <w:rPr>
          <w:noProof/>
          <w:sz w:val="22"/>
          <w:szCs w:val="22"/>
        </w:rPr>
      </w:pPr>
    </w:p>
    <w:p w:rsidR="000520EE" w:rsidRPr="001D7930" w:rsidRDefault="000520EE" w:rsidP="000520EE">
      <w:pPr>
        <w:pStyle w:val="Pagrindinistekstas"/>
        <w:numPr>
          <w:ilvl w:val="0"/>
          <w:numId w:val="11"/>
        </w:numPr>
        <w:tabs>
          <w:tab w:val="clear" w:pos="720"/>
          <w:tab w:val="num" w:pos="540"/>
        </w:tabs>
        <w:ind w:left="540" w:hanging="540"/>
        <w:jc w:val="left"/>
        <w:rPr>
          <w:bCs/>
          <w:noProof/>
          <w:sz w:val="22"/>
          <w:szCs w:val="22"/>
        </w:rPr>
      </w:pPr>
      <w:r w:rsidRPr="001D7930">
        <w:rPr>
          <w:noProof/>
          <w:sz w:val="22"/>
          <w:szCs w:val="22"/>
        </w:rPr>
        <w:t>Jeigu pavalgius ar išgėrus prasidėjo tvinkčiojantis galvos skausmas, nedelsdami kreipkitės į gydytoją arba vaistininką.</w:t>
      </w:r>
    </w:p>
    <w:p w:rsidR="000520EE" w:rsidRPr="001D7930" w:rsidRDefault="000520EE" w:rsidP="000520EE">
      <w:pPr>
        <w:pStyle w:val="Pagrindinistekstas"/>
        <w:jc w:val="left"/>
        <w:rPr>
          <w:bCs/>
          <w:noProof/>
          <w:sz w:val="22"/>
          <w:szCs w:val="22"/>
        </w:rPr>
      </w:pPr>
    </w:p>
    <w:p w:rsidR="000520EE" w:rsidRPr="001D7930" w:rsidRDefault="000520EE" w:rsidP="000520EE">
      <w:pPr>
        <w:pStyle w:val="Antrat1"/>
        <w:jc w:val="left"/>
        <w:rPr>
          <w:noProof/>
          <w:sz w:val="22"/>
          <w:szCs w:val="22"/>
        </w:rPr>
      </w:pPr>
      <w:r w:rsidRPr="001D7930">
        <w:rPr>
          <w:noProof/>
          <w:sz w:val="22"/>
          <w:szCs w:val="22"/>
        </w:rPr>
        <w:t>Nėštumas ir žindymo laikotarpis</w:t>
      </w:r>
    </w:p>
    <w:p w:rsidR="000520EE" w:rsidRPr="001D7930" w:rsidRDefault="000520EE" w:rsidP="000520EE">
      <w:pPr>
        <w:pStyle w:val="Pagrindinistekstas"/>
        <w:jc w:val="left"/>
        <w:rPr>
          <w:sz w:val="22"/>
          <w:szCs w:val="22"/>
        </w:rPr>
      </w:pPr>
    </w:p>
    <w:p w:rsidR="000520EE" w:rsidRPr="001D7930" w:rsidRDefault="000520EE" w:rsidP="000520EE">
      <w:pPr>
        <w:pStyle w:val="Pagrindinistekstas"/>
        <w:jc w:val="left"/>
        <w:rPr>
          <w:bCs/>
          <w:noProof/>
          <w:sz w:val="22"/>
          <w:szCs w:val="22"/>
        </w:rPr>
      </w:pPr>
      <w:r w:rsidRPr="001D7930">
        <w:rPr>
          <w:sz w:val="22"/>
          <w:szCs w:val="22"/>
        </w:rPr>
        <w:t>Prieš vartojant bet kokį vaistą, būtina pasitarti su gydytoju arba vaistininku.</w:t>
      </w:r>
    </w:p>
    <w:p w:rsidR="000520EE" w:rsidRPr="001D7930" w:rsidRDefault="000520EE" w:rsidP="000520EE">
      <w:pPr>
        <w:pStyle w:val="Pagrindinistekstas"/>
        <w:jc w:val="left"/>
        <w:rPr>
          <w:bCs/>
          <w:noProof/>
          <w:sz w:val="22"/>
          <w:szCs w:val="22"/>
        </w:rPr>
      </w:pPr>
    </w:p>
    <w:p w:rsidR="000520EE" w:rsidRPr="001D7930" w:rsidRDefault="000520EE" w:rsidP="000520EE">
      <w:pPr>
        <w:pStyle w:val="Pagrindinistekstas"/>
        <w:jc w:val="left"/>
        <w:rPr>
          <w:bCs/>
          <w:noProof/>
          <w:sz w:val="22"/>
          <w:szCs w:val="22"/>
        </w:rPr>
      </w:pPr>
      <w:r w:rsidRPr="001D7930">
        <w:rPr>
          <w:sz w:val="22"/>
          <w:szCs w:val="22"/>
        </w:rPr>
        <w:t xml:space="preserve">ZYVOXID poveikis nėštumo metu nežinomas. Todėl vaisto nėštumo metu vartoti negalima, išskyrus atvejus, kai tai daryti nurodo gydytojas. </w:t>
      </w:r>
      <w:r w:rsidRPr="001D7930">
        <w:rPr>
          <w:bCs/>
          <w:noProof/>
          <w:sz w:val="22"/>
          <w:szCs w:val="22"/>
        </w:rPr>
        <w:t>Jeigu esate arba galvojate, kad esate nėščia, arba planuojate pastoti, apie tai pasakykite gydytojui.</w:t>
      </w:r>
    </w:p>
    <w:p w:rsidR="000520EE" w:rsidRPr="001D7930" w:rsidRDefault="000520EE" w:rsidP="000520EE">
      <w:pPr>
        <w:pStyle w:val="Pagrindinistekstas"/>
        <w:jc w:val="left"/>
        <w:rPr>
          <w:bCs/>
          <w:noProof/>
          <w:sz w:val="22"/>
          <w:szCs w:val="22"/>
        </w:rPr>
      </w:pPr>
    </w:p>
    <w:p w:rsidR="000520EE" w:rsidRPr="001D7930" w:rsidRDefault="000520EE" w:rsidP="000520EE">
      <w:pPr>
        <w:pStyle w:val="Pagrindinistekstas"/>
        <w:jc w:val="left"/>
        <w:rPr>
          <w:bCs/>
          <w:noProof/>
          <w:sz w:val="22"/>
          <w:szCs w:val="22"/>
        </w:rPr>
      </w:pPr>
      <w:r w:rsidRPr="001D7930">
        <w:rPr>
          <w:bCs/>
          <w:noProof/>
          <w:sz w:val="22"/>
          <w:szCs w:val="22"/>
        </w:rPr>
        <w:t>Vartojant ZYVOXID, žindyti negalima, nes vaistas išsiskiria į motinos pieną ir gali daryti poveikį kūdikiui.</w:t>
      </w:r>
    </w:p>
    <w:p w:rsidR="000520EE" w:rsidRPr="001D7930" w:rsidRDefault="000520EE" w:rsidP="000520EE">
      <w:pPr>
        <w:tabs>
          <w:tab w:val="left" w:pos="7513"/>
          <w:tab w:val="left" w:pos="7655"/>
        </w:tabs>
        <w:ind w:right="-2"/>
        <w:rPr>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Vairavimas ir mechanizmų valdymas</w:t>
      </w:r>
    </w:p>
    <w:p w:rsidR="000520EE" w:rsidRPr="001D7930" w:rsidRDefault="000520EE" w:rsidP="000520EE">
      <w:pPr>
        <w:numPr>
          <w:ilvl w:val="12"/>
          <w:numId w:val="0"/>
        </w:numPr>
        <w:tabs>
          <w:tab w:val="left" w:pos="7513"/>
          <w:tab w:val="left" w:pos="7655"/>
        </w:tabs>
        <w:ind w:right="-2"/>
        <w:rPr>
          <w:bCs/>
          <w:noProof/>
          <w:sz w:val="22"/>
          <w:szCs w:val="22"/>
          <w:lang w:val="lt-LT"/>
        </w:rPr>
      </w:pPr>
    </w:p>
    <w:p w:rsidR="000520EE" w:rsidRPr="001D7930" w:rsidRDefault="000520EE" w:rsidP="000520EE">
      <w:pPr>
        <w:numPr>
          <w:ilvl w:val="12"/>
          <w:numId w:val="0"/>
        </w:numPr>
        <w:tabs>
          <w:tab w:val="left" w:pos="7513"/>
          <w:tab w:val="left" w:pos="7655"/>
        </w:tabs>
        <w:ind w:right="-2"/>
        <w:rPr>
          <w:bCs/>
          <w:noProof/>
          <w:sz w:val="22"/>
          <w:szCs w:val="22"/>
          <w:lang w:val="lt-LT"/>
        </w:rPr>
      </w:pPr>
      <w:r w:rsidRPr="001D7930">
        <w:rPr>
          <w:bCs/>
          <w:noProof/>
          <w:sz w:val="22"/>
          <w:szCs w:val="22"/>
          <w:lang w:val="lt-LT"/>
        </w:rPr>
        <w:t>Vartojant ZYVOXID, gali svaigti galva arba sutrikti regėjimas. Jeigu pasireiškė toks poveikis, vairuoti ar valdyti mechanizmus negalima. Prisiminkite, kad negaluojant Jūsų gebėjimas vairuoti ir valdyti mechanizmus gali būti sutrikęs.</w:t>
      </w:r>
    </w:p>
    <w:p w:rsidR="000520EE" w:rsidRPr="001D7930" w:rsidRDefault="000520EE" w:rsidP="000520EE">
      <w:pPr>
        <w:numPr>
          <w:ilvl w:val="12"/>
          <w:numId w:val="0"/>
        </w:numPr>
        <w:tabs>
          <w:tab w:val="left" w:pos="7513"/>
          <w:tab w:val="left" w:pos="7655"/>
        </w:tabs>
        <w:ind w:right="-2"/>
        <w:rPr>
          <w:bCs/>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Svarbi informacija apie kai kurias pagalbines ZYVOXID medžiagas</w:t>
      </w:r>
    </w:p>
    <w:p w:rsidR="000520EE" w:rsidRPr="001D7930" w:rsidRDefault="000520EE" w:rsidP="000520EE">
      <w:pPr>
        <w:rPr>
          <w:bCs/>
          <w:noProof/>
          <w:sz w:val="22"/>
          <w:szCs w:val="22"/>
          <w:lang w:val="lt-LT"/>
        </w:rPr>
      </w:pPr>
      <w:r w:rsidRPr="001D7930">
        <w:rPr>
          <w:bCs/>
          <w:noProof/>
          <w:sz w:val="22"/>
          <w:szCs w:val="22"/>
          <w:lang w:val="lt-LT"/>
        </w:rPr>
        <w:t>Šiame preparate yra aspartamo, natrio benzoato, natrio, sacharozės ir daug kitų medžiagų.</w:t>
      </w:r>
    </w:p>
    <w:p w:rsidR="000520EE" w:rsidRPr="001D7930" w:rsidRDefault="000520EE" w:rsidP="000520EE">
      <w:pPr>
        <w:rPr>
          <w:bCs/>
          <w:noProof/>
          <w:sz w:val="22"/>
          <w:szCs w:val="22"/>
          <w:lang w:val="lt-LT"/>
        </w:rPr>
      </w:pPr>
    </w:p>
    <w:p w:rsidR="000520EE" w:rsidRPr="001D7930" w:rsidRDefault="000520EE" w:rsidP="000520EE">
      <w:pPr>
        <w:rPr>
          <w:b/>
          <w:sz w:val="22"/>
          <w:szCs w:val="22"/>
          <w:lang w:val="lt-LT"/>
        </w:rPr>
      </w:pPr>
      <w:proofErr w:type="spellStart"/>
      <w:r w:rsidRPr="001D7930">
        <w:rPr>
          <w:b/>
          <w:sz w:val="22"/>
          <w:szCs w:val="22"/>
          <w:lang w:val="lt-LT"/>
        </w:rPr>
        <w:t>Aspartamas</w:t>
      </w:r>
      <w:proofErr w:type="spellEnd"/>
    </w:p>
    <w:p w:rsidR="000520EE" w:rsidRPr="001D7930" w:rsidRDefault="000520EE" w:rsidP="000520EE">
      <w:pPr>
        <w:rPr>
          <w:bCs/>
          <w:noProof/>
          <w:sz w:val="22"/>
          <w:szCs w:val="22"/>
          <w:lang w:val="lt-LT"/>
        </w:rPr>
      </w:pPr>
      <w:r w:rsidRPr="001D7930">
        <w:rPr>
          <w:sz w:val="22"/>
          <w:szCs w:val="20"/>
          <w:lang w:val="lt-LT"/>
        </w:rPr>
        <w:t xml:space="preserve">Pagaminus suspensiją, kiekvienoje šio </w:t>
      </w:r>
      <w:r w:rsidRPr="001D7930">
        <w:rPr>
          <w:color w:val="000000"/>
          <w:sz w:val="22"/>
          <w:szCs w:val="20"/>
          <w:lang w:val="lt-LT"/>
        </w:rPr>
        <w:t xml:space="preserve">vaisto dozėje yra 210 mg </w:t>
      </w:r>
      <w:proofErr w:type="spellStart"/>
      <w:r w:rsidRPr="001D7930">
        <w:rPr>
          <w:color w:val="000000"/>
          <w:sz w:val="22"/>
          <w:szCs w:val="20"/>
          <w:lang w:val="lt-LT"/>
        </w:rPr>
        <w:t>aspartamo</w:t>
      </w:r>
      <w:proofErr w:type="spellEnd"/>
      <w:r w:rsidRPr="001D7930">
        <w:rPr>
          <w:color w:val="000000"/>
          <w:sz w:val="22"/>
          <w:szCs w:val="20"/>
          <w:lang w:val="lt-LT"/>
        </w:rPr>
        <w:t xml:space="preserve">, tai atitinka 35 mg/5 ml. </w:t>
      </w:r>
      <w:proofErr w:type="spellStart"/>
      <w:r w:rsidRPr="001D7930">
        <w:rPr>
          <w:color w:val="000000"/>
          <w:sz w:val="22"/>
          <w:szCs w:val="20"/>
          <w:lang w:val="lt-LT"/>
        </w:rPr>
        <w:t>Aspartamas</w:t>
      </w:r>
      <w:proofErr w:type="spellEnd"/>
      <w:r w:rsidRPr="001D7930">
        <w:rPr>
          <w:color w:val="000000"/>
          <w:sz w:val="22"/>
          <w:szCs w:val="20"/>
          <w:lang w:val="lt-LT"/>
        </w:rPr>
        <w:t xml:space="preserve"> yra </w:t>
      </w:r>
      <w:proofErr w:type="spellStart"/>
      <w:r w:rsidRPr="001D7930">
        <w:rPr>
          <w:color w:val="000000"/>
          <w:sz w:val="22"/>
          <w:szCs w:val="20"/>
          <w:lang w:val="lt-LT"/>
        </w:rPr>
        <w:t>fenilalanino</w:t>
      </w:r>
      <w:proofErr w:type="spellEnd"/>
      <w:r w:rsidRPr="001D7930">
        <w:rPr>
          <w:color w:val="000000"/>
          <w:sz w:val="22"/>
          <w:szCs w:val="20"/>
          <w:lang w:val="lt-LT"/>
        </w:rPr>
        <w:t xml:space="preserve"> šaltinis. </w:t>
      </w:r>
      <w:proofErr w:type="spellStart"/>
      <w:r w:rsidRPr="001D7930">
        <w:rPr>
          <w:color w:val="000000"/>
          <w:sz w:val="22"/>
          <w:szCs w:val="20"/>
          <w:lang w:val="lt-LT"/>
        </w:rPr>
        <w:t>Fenilalaninas</w:t>
      </w:r>
      <w:proofErr w:type="spellEnd"/>
      <w:r w:rsidRPr="001D7930">
        <w:rPr>
          <w:color w:val="000000"/>
          <w:sz w:val="22"/>
          <w:szCs w:val="20"/>
          <w:lang w:val="lt-LT"/>
        </w:rPr>
        <w:t xml:space="preserve"> gali būti kenksmingas sergantiems </w:t>
      </w:r>
      <w:proofErr w:type="spellStart"/>
      <w:r w:rsidRPr="001D7930">
        <w:rPr>
          <w:color w:val="000000"/>
          <w:sz w:val="22"/>
          <w:szCs w:val="20"/>
          <w:lang w:val="lt-LT"/>
        </w:rPr>
        <w:t>fenilketonurija</w:t>
      </w:r>
      <w:proofErr w:type="spellEnd"/>
      <w:r w:rsidRPr="001D7930">
        <w:rPr>
          <w:color w:val="000000"/>
          <w:sz w:val="22"/>
          <w:szCs w:val="20"/>
          <w:lang w:val="lt-LT"/>
        </w:rPr>
        <w:t xml:space="preserve">, reta genetine liga, kuria sergant </w:t>
      </w:r>
      <w:proofErr w:type="spellStart"/>
      <w:r w:rsidRPr="001D7930">
        <w:rPr>
          <w:color w:val="000000"/>
          <w:sz w:val="22"/>
          <w:szCs w:val="20"/>
          <w:lang w:val="lt-LT"/>
        </w:rPr>
        <w:t>fenilalaninas</w:t>
      </w:r>
      <w:proofErr w:type="spellEnd"/>
      <w:r w:rsidRPr="001D7930">
        <w:rPr>
          <w:color w:val="000000"/>
          <w:sz w:val="22"/>
          <w:szCs w:val="20"/>
          <w:lang w:val="lt-LT"/>
        </w:rPr>
        <w:t xml:space="preserve"> kaupiasi organizme, nes organizmas negali jo tinkamai pašalinti.</w:t>
      </w:r>
    </w:p>
    <w:p w:rsidR="000520EE" w:rsidRPr="001D7930" w:rsidRDefault="000520EE" w:rsidP="000520EE">
      <w:pPr>
        <w:rPr>
          <w:bCs/>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Sacharozė, sorbitolis, manitolis ir fruktozė</w:t>
      </w:r>
    </w:p>
    <w:p w:rsidR="000520EE" w:rsidRPr="001D7930" w:rsidRDefault="000520EE" w:rsidP="000520EE">
      <w:pPr>
        <w:rPr>
          <w:bCs/>
          <w:noProof/>
          <w:sz w:val="22"/>
          <w:szCs w:val="22"/>
          <w:lang w:val="lt-LT"/>
        </w:rPr>
      </w:pPr>
      <w:r w:rsidRPr="001D7930">
        <w:rPr>
          <w:bCs/>
          <w:noProof/>
          <w:sz w:val="22"/>
          <w:szCs w:val="22"/>
          <w:lang w:val="lt-LT"/>
        </w:rPr>
        <w:t>Šiame vaiste yra sacharozės, manitolio, sorbitolio ir fruktozės.</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Pagaminus suspensiją, kiekvienoje šio vaisto dozėje yra ne daugiau kaip 100,8 mg fruktozės, tai atitinka 16,8 mg/5 ml.</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Pagaminus suspensiją, kiekvienoje šio vaisto dozėje yra ne daugiau kaip 262,8 mg sorbitolio, tai atitinka 43,8 mg/5 ml. Sorbitolis yra fruktozės šaltinis.</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Vartojant dažnai ar ilgai (pvz., dvi savaites ar ilgiau), fruktozė gali pažeisti dantis.</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Dėl sudėtyje esančio manitolio ir sorbitolio geriamoji suspensija gali lengvai laisvinti vidurius.</w:t>
      </w:r>
    </w:p>
    <w:p w:rsidR="000520EE" w:rsidRPr="001D7930" w:rsidRDefault="000520EE" w:rsidP="000520EE">
      <w:pPr>
        <w:rPr>
          <w:bCs/>
          <w:noProof/>
          <w:sz w:val="22"/>
          <w:szCs w:val="22"/>
          <w:lang w:val="lt-LT"/>
        </w:rPr>
      </w:pPr>
    </w:p>
    <w:p w:rsidR="000520EE" w:rsidRPr="001D7930" w:rsidRDefault="000520EE" w:rsidP="000520EE">
      <w:pPr>
        <w:keepNext/>
        <w:rPr>
          <w:b/>
          <w:bCs/>
          <w:noProof/>
          <w:sz w:val="22"/>
          <w:szCs w:val="22"/>
          <w:lang w:val="lt-LT"/>
        </w:rPr>
      </w:pPr>
      <w:r w:rsidRPr="001D7930">
        <w:rPr>
          <w:b/>
          <w:bCs/>
          <w:noProof/>
          <w:sz w:val="22"/>
          <w:szCs w:val="22"/>
          <w:lang w:val="lt-LT"/>
        </w:rPr>
        <w:t>Natris</w:t>
      </w:r>
    </w:p>
    <w:p w:rsidR="000520EE" w:rsidRPr="001D7930" w:rsidRDefault="000520EE" w:rsidP="000520EE">
      <w:pPr>
        <w:rPr>
          <w:bCs/>
          <w:noProof/>
          <w:sz w:val="22"/>
          <w:szCs w:val="22"/>
          <w:lang w:val="lt-LT"/>
        </w:rPr>
      </w:pPr>
      <w:r w:rsidRPr="001D7930">
        <w:rPr>
          <w:bCs/>
          <w:noProof/>
          <w:sz w:val="22"/>
          <w:szCs w:val="22"/>
          <w:lang w:val="lt-LT"/>
        </w:rPr>
        <w:t xml:space="preserve">Pagaminus suspensiją, kiekvienoje šio vaisto dozėje yra 68,43 mg natrio </w:t>
      </w:r>
      <w:r w:rsidRPr="001D7930">
        <w:rPr>
          <w:sz w:val="22"/>
          <w:szCs w:val="20"/>
          <w:lang w:val="lt-LT"/>
        </w:rPr>
        <w:t>(valgomosios druskos sudedamosios dalies)</w:t>
      </w:r>
      <w:r w:rsidRPr="001D7930">
        <w:rPr>
          <w:bCs/>
          <w:noProof/>
          <w:sz w:val="22"/>
          <w:szCs w:val="22"/>
          <w:lang w:val="lt-LT"/>
        </w:rPr>
        <w:t xml:space="preserve">. Tai atitinka 11,4 mg/5 ml. </w:t>
      </w:r>
      <w:r w:rsidRPr="001D7930">
        <w:rPr>
          <w:sz w:val="22"/>
          <w:szCs w:val="20"/>
          <w:lang w:val="lt-LT"/>
        </w:rPr>
        <w:t>Vienoje dozėje esantis natrio kiekis atitinka 3,4 % didžiausios rekomenduojamos natrio paros normos suaugusiesiems</w:t>
      </w:r>
      <w:r w:rsidRPr="001D7930">
        <w:rPr>
          <w:sz w:val="22"/>
          <w:szCs w:val="22"/>
          <w:lang w:val="lt-LT"/>
        </w:rPr>
        <w:t xml:space="preserve">. Būtina atsižvelgti, jei kontroliuojamas natrio kiekis maiste. </w:t>
      </w:r>
      <w:r w:rsidRPr="001D7930">
        <w:rPr>
          <w:bCs/>
          <w:noProof/>
          <w:sz w:val="22"/>
          <w:szCs w:val="22"/>
          <w:lang w:val="lt-LT"/>
        </w:rPr>
        <w:t>Pasakykite gydytojui arba slaugytojai, jeigu Jūs laikotės dietos su mažu natrio kiekiu.</w:t>
      </w:r>
    </w:p>
    <w:p w:rsidR="000520EE" w:rsidRPr="001D7930" w:rsidRDefault="000520EE" w:rsidP="000520EE">
      <w:pPr>
        <w:rPr>
          <w:bCs/>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Natrio benzoatas</w:t>
      </w:r>
    </w:p>
    <w:p w:rsidR="000520EE" w:rsidRPr="001D7930" w:rsidRDefault="000520EE" w:rsidP="000520EE">
      <w:pPr>
        <w:rPr>
          <w:bCs/>
          <w:noProof/>
          <w:sz w:val="22"/>
          <w:szCs w:val="22"/>
          <w:lang w:val="lt-LT"/>
        </w:rPr>
      </w:pPr>
      <w:r w:rsidRPr="001D7930">
        <w:rPr>
          <w:bCs/>
          <w:noProof/>
          <w:sz w:val="22"/>
          <w:szCs w:val="22"/>
          <w:lang w:val="lt-LT"/>
        </w:rPr>
        <w:t>Pagaminus suspensiją, kiekvienoje šio vaisto dozėje yra 60 mg natrio benzoato, tai atitinka 10 mg/5 ml. Dėl natrio benzoato gali padidėti medžiagos, vadinamos bilirubinu, koncentracija. Dėl didelės bilirubino koncentracijos naujagimiams (iki 4 savaičių) gali išsivystyti gelta (odos ir akių pageltimas) ir taip pat galvos smegenų pažeidimas (encefalopatija).</w:t>
      </w:r>
    </w:p>
    <w:p w:rsidR="000520EE" w:rsidRPr="001D7930" w:rsidRDefault="000520EE" w:rsidP="000520EE">
      <w:pPr>
        <w:rPr>
          <w:bCs/>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Alkoholis (etanolis)</w:t>
      </w:r>
    </w:p>
    <w:p w:rsidR="000520EE" w:rsidRPr="001D7930" w:rsidRDefault="000520EE" w:rsidP="000520EE">
      <w:pPr>
        <w:rPr>
          <w:bCs/>
          <w:noProof/>
          <w:sz w:val="22"/>
          <w:szCs w:val="22"/>
          <w:lang w:val="lt-LT"/>
        </w:rPr>
      </w:pPr>
      <w:r w:rsidRPr="001D7930">
        <w:rPr>
          <w:bCs/>
          <w:noProof/>
          <w:sz w:val="22"/>
          <w:szCs w:val="22"/>
          <w:lang w:val="lt-LT"/>
        </w:rPr>
        <w:t>Pagaminus suspensiją, kiekvienoje šio vaisto dozėje yra ne daugiau kaip 6 mg alkoholio (etanolio), tai atitinka 1 mg/5 ml (0,02 % m/V). Kiekvienoje dozėje esantis alkoholio kiekis atitinka mažiau kaip 0,15 ml alaus arba 0,06 ml vyno.</w:t>
      </w:r>
    </w:p>
    <w:p w:rsidR="000520EE" w:rsidRPr="001D7930" w:rsidRDefault="000520EE" w:rsidP="000520EE">
      <w:pPr>
        <w:rPr>
          <w:bCs/>
          <w:noProof/>
          <w:sz w:val="22"/>
          <w:szCs w:val="22"/>
          <w:lang w:val="lt-LT"/>
        </w:rPr>
      </w:pPr>
    </w:p>
    <w:p w:rsidR="000520EE" w:rsidRPr="001D7930" w:rsidRDefault="000520EE" w:rsidP="000520EE">
      <w:pPr>
        <w:rPr>
          <w:bCs/>
          <w:noProof/>
          <w:sz w:val="22"/>
          <w:szCs w:val="22"/>
          <w:lang w:val="lt-LT"/>
        </w:rPr>
      </w:pPr>
      <w:r w:rsidRPr="001D7930">
        <w:rPr>
          <w:bCs/>
          <w:noProof/>
          <w:sz w:val="22"/>
          <w:szCs w:val="22"/>
          <w:lang w:val="lt-LT"/>
        </w:rPr>
        <w:t>Mažas alkoholio kiekis, esantis šio vaisto sudėtyje, nesukelia pastebimo poveikio.</w:t>
      </w:r>
    </w:p>
    <w:p w:rsidR="000520EE" w:rsidRPr="001D7930" w:rsidRDefault="000520EE" w:rsidP="000520EE">
      <w:pPr>
        <w:tabs>
          <w:tab w:val="left" w:pos="7513"/>
          <w:tab w:val="left" w:pos="7655"/>
        </w:tabs>
        <w:ind w:right="-2"/>
        <w:rPr>
          <w:noProof/>
          <w:sz w:val="22"/>
          <w:szCs w:val="22"/>
          <w:lang w:val="lt-LT"/>
        </w:rPr>
      </w:pPr>
    </w:p>
    <w:p w:rsidR="000520EE" w:rsidRPr="001D7930" w:rsidRDefault="000520EE" w:rsidP="000520EE">
      <w:pPr>
        <w:tabs>
          <w:tab w:val="left" w:pos="7513"/>
          <w:tab w:val="left" w:pos="7655"/>
        </w:tabs>
        <w:ind w:right="-2"/>
        <w:rPr>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3.</w:t>
      </w:r>
      <w:r w:rsidRPr="001D7930">
        <w:rPr>
          <w:b/>
          <w:bCs/>
          <w:noProof/>
          <w:sz w:val="22"/>
          <w:szCs w:val="22"/>
          <w:lang w:val="lt-LT"/>
        </w:rPr>
        <w:tab/>
        <w:t xml:space="preserve">KAIP VARTOTI ZYVOXID </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Gydymo pradžioje Jūs galite vartoti ZYVOXID tirpalą arba suspensiją. Tirpalo ir suspensijos pakuotės lapeliai skirtingi.</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ZYVOXID suspensiją visada vartokite tiksliai taip, kaip nurodė gydytojas. Jeigu abejojate, kreipkitės į gydytoją arba vaistininką.</w:t>
      </w:r>
    </w:p>
    <w:p w:rsidR="000520EE" w:rsidRPr="001D7930" w:rsidRDefault="000520EE" w:rsidP="000520EE">
      <w:pPr>
        <w:rPr>
          <w:noProof/>
          <w:sz w:val="22"/>
          <w:szCs w:val="22"/>
          <w:lang w:val="lt-LT"/>
        </w:rPr>
      </w:pPr>
    </w:p>
    <w:p w:rsidR="000520EE" w:rsidRPr="001D7930" w:rsidRDefault="000520EE" w:rsidP="000520EE">
      <w:pPr>
        <w:rPr>
          <w:iCs/>
          <w:noProof/>
          <w:sz w:val="22"/>
          <w:szCs w:val="22"/>
          <w:u w:val="single"/>
          <w:lang w:val="lt-LT"/>
        </w:rPr>
      </w:pPr>
      <w:r w:rsidRPr="001D7930">
        <w:rPr>
          <w:iCs/>
          <w:noProof/>
          <w:sz w:val="22"/>
          <w:szCs w:val="22"/>
          <w:u w:val="single"/>
          <w:lang w:val="lt-LT"/>
        </w:rPr>
        <w:t>Suaugusiems žmonėms, įskaitant senyvus</w:t>
      </w:r>
    </w:p>
    <w:p w:rsidR="000520EE" w:rsidRPr="001D7930" w:rsidRDefault="000520EE" w:rsidP="000520EE">
      <w:pPr>
        <w:pStyle w:val="Pagrindinistekstas"/>
        <w:jc w:val="left"/>
        <w:rPr>
          <w:noProof/>
          <w:sz w:val="22"/>
        </w:rPr>
      </w:pPr>
      <w:r w:rsidRPr="001D7930">
        <w:rPr>
          <w:noProof/>
          <w:sz w:val="22"/>
        </w:rPr>
        <w:t>Rekomenduojamas ZYVOXID dozavimas</w:t>
      </w:r>
    </w:p>
    <w:p w:rsidR="000520EE" w:rsidRPr="001D7930" w:rsidRDefault="000520EE" w:rsidP="000520EE">
      <w:pPr>
        <w:pStyle w:val="Pagrindinistekstas"/>
        <w:jc w:val="left"/>
        <w:rPr>
          <w:noProof/>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6"/>
        <w:gridCol w:w="3126"/>
        <w:gridCol w:w="3124"/>
      </w:tblGrid>
      <w:tr w:rsidR="000520EE" w:rsidRPr="001D7930" w:rsidTr="003C28E6">
        <w:tc>
          <w:tcPr>
            <w:tcW w:w="3098" w:type="dxa"/>
          </w:tcPr>
          <w:p w:rsidR="000520EE" w:rsidRPr="001D7930" w:rsidRDefault="000520EE" w:rsidP="003C28E6">
            <w:pPr>
              <w:pStyle w:val="Pagrindinistekstas"/>
              <w:jc w:val="left"/>
              <w:rPr>
                <w:b/>
                <w:bCs/>
                <w:noProof/>
                <w:sz w:val="22"/>
              </w:rPr>
            </w:pPr>
            <w:r w:rsidRPr="001D7930">
              <w:rPr>
                <w:b/>
                <w:bCs/>
                <w:noProof/>
                <w:sz w:val="22"/>
              </w:rPr>
              <w:t>Infekcinė liga</w:t>
            </w:r>
          </w:p>
        </w:tc>
        <w:tc>
          <w:tcPr>
            <w:tcW w:w="3207" w:type="dxa"/>
          </w:tcPr>
          <w:p w:rsidR="000520EE" w:rsidRPr="001D7930" w:rsidRDefault="000520EE" w:rsidP="003C28E6">
            <w:pPr>
              <w:pStyle w:val="Pagrindinistekstas"/>
              <w:jc w:val="left"/>
              <w:rPr>
                <w:b/>
                <w:bCs/>
                <w:noProof/>
                <w:sz w:val="22"/>
              </w:rPr>
            </w:pPr>
            <w:r w:rsidRPr="001D7930">
              <w:rPr>
                <w:b/>
                <w:bCs/>
                <w:noProof/>
                <w:sz w:val="22"/>
              </w:rPr>
              <w:t>Dozavimas</w:t>
            </w:r>
          </w:p>
        </w:tc>
        <w:tc>
          <w:tcPr>
            <w:tcW w:w="3207" w:type="dxa"/>
          </w:tcPr>
          <w:p w:rsidR="000520EE" w:rsidRPr="001D7930" w:rsidRDefault="000520EE" w:rsidP="003C28E6">
            <w:pPr>
              <w:pStyle w:val="Pagrindinistekstas"/>
              <w:jc w:val="left"/>
              <w:rPr>
                <w:b/>
                <w:bCs/>
                <w:noProof/>
                <w:sz w:val="22"/>
              </w:rPr>
            </w:pPr>
            <w:r w:rsidRPr="001D7930">
              <w:rPr>
                <w:b/>
                <w:bCs/>
                <w:noProof/>
                <w:sz w:val="22"/>
              </w:rPr>
              <w:t>Vartojimo trukmė</w:t>
            </w:r>
          </w:p>
        </w:tc>
      </w:tr>
      <w:tr w:rsidR="000520EE" w:rsidRPr="001D7930" w:rsidTr="003C28E6">
        <w:trPr>
          <w:cantSplit/>
        </w:trPr>
        <w:tc>
          <w:tcPr>
            <w:tcW w:w="3098" w:type="dxa"/>
          </w:tcPr>
          <w:p w:rsidR="000520EE" w:rsidRPr="001D7930" w:rsidRDefault="000520EE" w:rsidP="003C28E6">
            <w:pPr>
              <w:pStyle w:val="Pagrindinistekstas"/>
              <w:jc w:val="left"/>
              <w:rPr>
                <w:noProof/>
                <w:sz w:val="22"/>
              </w:rPr>
            </w:pPr>
            <w:r w:rsidRPr="001D7930">
              <w:rPr>
                <w:noProof/>
                <w:sz w:val="22"/>
              </w:rPr>
              <w:t>Hospitalinė pneumonija</w:t>
            </w:r>
          </w:p>
        </w:tc>
        <w:tc>
          <w:tcPr>
            <w:tcW w:w="3207" w:type="dxa"/>
            <w:vMerge w:val="restart"/>
          </w:tcPr>
          <w:p w:rsidR="000520EE" w:rsidRPr="001D7930" w:rsidRDefault="000520EE" w:rsidP="003C28E6">
            <w:pPr>
              <w:pStyle w:val="Pagrindinistekstas"/>
              <w:jc w:val="left"/>
              <w:rPr>
                <w:noProof/>
                <w:sz w:val="22"/>
              </w:rPr>
            </w:pPr>
            <w:r w:rsidRPr="001D7930">
              <w:rPr>
                <w:noProof/>
                <w:sz w:val="22"/>
              </w:rPr>
              <w:t>600 mg (</w:t>
            </w:r>
            <w:r w:rsidRPr="001D7930">
              <w:rPr>
                <w:noProof/>
                <w:sz w:val="22"/>
                <w:szCs w:val="22"/>
              </w:rPr>
              <w:t xml:space="preserve">šeši pilni 5 ml šaukštai) </w:t>
            </w:r>
            <w:r w:rsidRPr="001D7930">
              <w:rPr>
                <w:noProof/>
                <w:sz w:val="22"/>
              </w:rPr>
              <w:t>2 kartus per parą (kas 12 val.)</w:t>
            </w:r>
          </w:p>
        </w:tc>
        <w:tc>
          <w:tcPr>
            <w:tcW w:w="3207" w:type="dxa"/>
            <w:vMerge w:val="restart"/>
          </w:tcPr>
          <w:p w:rsidR="000520EE" w:rsidRPr="001D7930" w:rsidRDefault="000520EE" w:rsidP="003C28E6">
            <w:pPr>
              <w:pStyle w:val="Pagrindinistekstas"/>
              <w:jc w:val="left"/>
              <w:rPr>
                <w:noProof/>
                <w:sz w:val="22"/>
              </w:rPr>
            </w:pPr>
          </w:p>
          <w:p w:rsidR="000520EE" w:rsidRPr="001D7930" w:rsidRDefault="000520EE" w:rsidP="003C28E6">
            <w:pPr>
              <w:pStyle w:val="Pagrindinistekstas"/>
              <w:jc w:val="left"/>
              <w:rPr>
                <w:noProof/>
                <w:sz w:val="22"/>
              </w:rPr>
            </w:pPr>
          </w:p>
          <w:p w:rsidR="000520EE" w:rsidRPr="001D7930" w:rsidRDefault="000520EE" w:rsidP="003C28E6">
            <w:pPr>
              <w:pStyle w:val="Pagrindinistekstas"/>
              <w:jc w:val="left"/>
              <w:rPr>
                <w:noProof/>
                <w:sz w:val="22"/>
              </w:rPr>
            </w:pPr>
            <w:r w:rsidRPr="001D7930">
              <w:rPr>
                <w:noProof/>
                <w:sz w:val="22"/>
              </w:rPr>
              <w:t>10-14 parų iš eilės</w:t>
            </w:r>
          </w:p>
        </w:tc>
      </w:tr>
      <w:tr w:rsidR="000520EE" w:rsidRPr="001D7930" w:rsidTr="003C28E6">
        <w:trPr>
          <w:cantSplit/>
        </w:trPr>
        <w:tc>
          <w:tcPr>
            <w:tcW w:w="3098" w:type="dxa"/>
          </w:tcPr>
          <w:p w:rsidR="000520EE" w:rsidRPr="001D7930" w:rsidRDefault="000520EE" w:rsidP="003C28E6">
            <w:pPr>
              <w:pStyle w:val="Pagrindinistekstas"/>
              <w:jc w:val="left"/>
              <w:rPr>
                <w:noProof/>
                <w:sz w:val="22"/>
              </w:rPr>
            </w:pPr>
            <w:r w:rsidRPr="001D7930">
              <w:rPr>
                <w:noProof/>
                <w:sz w:val="22"/>
              </w:rPr>
              <w:t>Bendruomenėje įgyta</w:t>
            </w:r>
            <w:r w:rsidRPr="001D7930">
              <w:rPr>
                <w:noProof/>
                <w:sz w:val="22"/>
              </w:rPr>
              <w:br/>
              <w:t>pneumonija</w:t>
            </w:r>
          </w:p>
        </w:tc>
        <w:tc>
          <w:tcPr>
            <w:tcW w:w="3207" w:type="dxa"/>
            <w:vMerge/>
          </w:tcPr>
          <w:p w:rsidR="000520EE" w:rsidRPr="001D7930" w:rsidRDefault="000520EE" w:rsidP="003C28E6">
            <w:pPr>
              <w:pStyle w:val="Pagrindinistekstas"/>
              <w:jc w:val="left"/>
              <w:rPr>
                <w:noProof/>
                <w:sz w:val="22"/>
              </w:rPr>
            </w:pPr>
          </w:p>
        </w:tc>
        <w:tc>
          <w:tcPr>
            <w:tcW w:w="3207" w:type="dxa"/>
            <w:vMerge/>
          </w:tcPr>
          <w:p w:rsidR="000520EE" w:rsidRPr="001D7930" w:rsidRDefault="000520EE" w:rsidP="003C28E6">
            <w:pPr>
              <w:pStyle w:val="Pagrindinistekstas"/>
              <w:jc w:val="left"/>
              <w:rPr>
                <w:noProof/>
                <w:sz w:val="22"/>
              </w:rPr>
            </w:pPr>
          </w:p>
        </w:tc>
      </w:tr>
      <w:tr w:rsidR="000520EE" w:rsidRPr="001D7930" w:rsidTr="003C28E6">
        <w:trPr>
          <w:cantSplit/>
        </w:trPr>
        <w:tc>
          <w:tcPr>
            <w:tcW w:w="3098" w:type="dxa"/>
          </w:tcPr>
          <w:p w:rsidR="000520EE" w:rsidRPr="001D7930" w:rsidRDefault="000520EE" w:rsidP="003C28E6">
            <w:pPr>
              <w:pStyle w:val="Pagrindinistekstas"/>
              <w:jc w:val="left"/>
              <w:rPr>
                <w:noProof/>
                <w:sz w:val="22"/>
              </w:rPr>
            </w:pPr>
            <w:r w:rsidRPr="001D7930">
              <w:rPr>
                <w:noProof/>
                <w:sz w:val="22"/>
              </w:rPr>
              <w:t xml:space="preserve">Komplikuotos odos ir poodinio audinio infekcinės ligos </w:t>
            </w:r>
          </w:p>
        </w:tc>
        <w:tc>
          <w:tcPr>
            <w:tcW w:w="3207" w:type="dxa"/>
          </w:tcPr>
          <w:p w:rsidR="000520EE" w:rsidRPr="001D7930" w:rsidRDefault="000520EE" w:rsidP="003C28E6">
            <w:pPr>
              <w:pStyle w:val="Pagrindinistekstas"/>
              <w:jc w:val="left"/>
              <w:rPr>
                <w:noProof/>
                <w:sz w:val="22"/>
              </w:rPr>
            </w:pPr>
            <w:r w:rsidRPr="001D7930">
              <w:rPr>
                <w:noProof/>
                <w:sz w:val="22"/>
              </w:rPr>
              <w:t>600 mg (</w:t>
            </w:r>
            <w:r w:rsidRPr="001D7930">
              <w:rPr>
                <w:noProof/>
                <w:sz w:val="22"/>
                <w:szCs w:val="22"/>
              </w:rPr>
              <w:t xml:space="preserve">šeši pilni 5 ml šaukštai) </w:t>
            </w:r>
            <w:r w:rsidRPr="001D7930">
              <w:rPr>
                <w:noProof/>
                <w:sz w:val="22"/>
              </w:rPr>
              <w:t>2 kartus per parą (kas 12 val.)</w:t>
            </w:r>
          </w:p>
        </w:tc>
        <w:tc>
          <w:tcPr>
            <w:tcW w:w="3207" w:type="dxa"/>
            <w:vMerge/>
          </w:tcPr>
          <w:p w:rsidR="000520EE" w:rsidRPr="001D7930" w:rsidRDefault="000520EE" w:rsidP="003C28E6">
            <w:pPr>
              <w:pStyle w:val="Pagrindinistekstas"/>
              <w:jc w:val="left"/>
              <w:rPr>
                <w:noProof/>
                <w:sz w:val="22"/>
              </w:rPr>
            </w:pPr>
          </w:p>
        </w:tc>
      </w:tr>
    </w:tbl>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Jeigu manote, kad ZYVOXID suspensija veikia per stipriai arba per silpnai, kreipkitės į gydytoją arba vaistininką.</w:t>
      </w:r>
    </w:p>
    <w:p w:rsidR="000520EE" w:rsidRPr="001D7930" w:rsidRDefault="000520EE" w:rsidP="000520EE">
      <w:pPr>
        <w:rPr>
          <w:noProof/>
          <w:sz w:val="22"/>
          <w:szCs w:val="22"/>
          <w:lang w:val="lt-LT"/>
        </w:rPr>
      </w:pPr>
    </w:p>
    <w:p w:rsidR="000520EE" w:rsidRPr="001D7930" w:rsidRDefault="000520EE" w:rsidP="000520EE">
      <w:pPr>
        <w:tabs>
          <w:tab w:val="left" w:pos="7513"/>
          <w:tab w:val="left" w:pos="7655"/>
        </w:tabs>
        <w:rPr>
          <w:noProof/>
          <w:sz w:val="22"/>
          <w:szCs w:val="22"/>
          <w:lang w:val="lt-LT"/>
        </w:rPr>
      </w:pPr>
      <w:r w:rsidRPr="001D7930">
        <w:rPr>
          <w:sz w:val="22"/>
          <w:szCs w:val="22"/>
          <w:lang w:val="lt-LT"/>
        </w:rPr>
        <w:t>Paruošimas. Pakratyti granules ir įpilti 123 ml vandens, padalijus jį į 2 lygias dalis. Po kiekvieno vandens įpylimo suplakti. Suspensijos tūris – 150 ml.</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Prieš vartojimą, buteliuką keletą kartų pavartykite. Buteliuko NEKRATYTI.</w:t>
      </w:r>
    </w:p>
    <w:p w:rsidR="000520EE" w:rsidRPr="001D7930" w:rsidRDefault="000520EE" w:rsidP="000520EE">
      <w:pPr>
        <w:rPr>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Jeigu atliekama dializė, ZYVOXID Jums reikia vartoti po dializės seanso.</w:t>
      </w:r>
    </w:p>
    <w:p w:rsidR="000520EE" w:rsidRPr="001D7930" w:rsidRDefault="000520EE" w:rsidP="000520EE">
      <w:pPr>
        <w:rPr>
          <w:b/>
          <w:bCs/>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lastRenderedPageBreak/>
        <w:t>Gydymo kursas paprastai trunka 10</w:t>
      </w:r>
      <w:r w:rsidRPr="001D7930">
        <w:rPr>
          <w:noProof/>
          <w:sz w:val="22"/>
          <w:szCs w:val="22"/>
          <w:lang w:val="lt-LT"/>
        </w:rPr>
        <w:noBreakHyphen/>
        <w:t xml:space="preserve">14 parų (įskaitant dienas, kai buvo vartojamas ZYVOXID tirpalas), tačiau vaisto vartojimą galima tęsti iki 28 parų. </w:t>
      </w:r>
      <w:proofErr w:type="spellStart"/>
      <w:r w:rsidRPr="001D7930">
        <w:rPr>
          <w:sz w:val="22"/>
          <w:lang w:val="lt-LT"/>
        </w:rPr>
        <w:t>Linezolido</w:t>
      </w:r>
      <w:proofErr w:type="spellEnd"/>
      <w:r w:rsidRPr="001D7930">
        <w:rPr>
          <w:sz w:val="22"/>
          <w:lang w:val="lt-LT"/>
        </w:rPr>
        <w:t xml:space="preserve"> saugumas ir veiksmingumas, skiriant vaistą ilgiau kaip 28 paras, nėra nustatytas. </w:t>
      </w:r>
      <w:r w:rsidRPr="001D7930">
        <w:rPr>
          <w:noProof/>
          <w:sz w:val="22"/>
          <w:szCs w:val="22"/>
          <w:lang w:val="lt-LT"/>
        </w:rPr>
        <w:t>Gydytojas nutars, kiek laiko reikia gydytis.</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Vartojant ZYVOXID, gydytojas reguliariai tirs Jūsų kraują ir stebės kraujo ląstelių kiekį.</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Jeigu ZYVOXID vartosite ilgiau kaip 28 paras, gydytojas tirs Jūsų regėjimą.</w:t>
      </w:r>
    </w:p>
    <w:p w:rsidR="000520EE" w:rsidRPr="001D7930" w:rsidRDefault="000520EE" w:rsidP="000520EE">
      <w:pPr>
        <w:rPr>
          <w:noProof/>
          <w:sz w:val="22"/>
          <w:szCs w:val="22"/>
          <w:lang w:val="lt-LT"/>
        </w:rPr>
      </w:pPr>
    </w:p>
    <w:p w:rsidR="000520EE" w:rsidRPr="001D7930" w:rsidRDefault="000520EE" w:rsidP="000520EE">
      <w:pPr>
        <w:rPr>
          <w:noProof/>
          <w:sz w:val="22"/>
          <w:szCs w:val="22"/>
          <w:u w:val="single"/>
          <w:lang w:val="lt-LT"/>
        </w:rPr>
      </w:pPr>
      <w:r w:rsidRPr="001D7930">
        <w:rPr>
          <w:noProof/>
          <w:sz w:val="22"/>
          <w:szCs w:val="22"/>
          <w:u w:val="single"/>
          <w:lang w:val="lt-LT"/>
        </w:rPr>
        <w:t>Vaikams</w:t>
      </w:r>
    </w:p>
    <w:p w:rsidR="000520EE" w:rsidRPr="001D7930" w:rsidRDefault="000520EE" w:rsidP="000520EE">
      <w:pPr>
        <w:pStyle w:val="Pagrindinistekstas3"/>
        <w:rPr>
          <w:b w:val="0"/>
          <w:noProof/>
          <w:color w:val="auto"/>
          <w:szCs w:val="22"/>
          <w:u w:val="none"/>
          <w:lang w:val="lt-LT"/>
        </w:rPr>
      </w:pPr>
    </w:p>
    <w:p w:rsidR="000520EE" w:rsidRPr="001D7930" w:rsidRDefault="000520EE" w:rsidP="000520EE">
      <w:pPr>
        <w:pStyle w:val="Pagrindinistekstas3"/>
        <w:rPr>
          <w:b w:val="0"/>
          <w:noProof/>
          <w:color w:val="auto"/>
          <w:szCs w:val="22"/>
          <w:u w:val="none"/>
          <w:lang w:val="lt-LT"/>
        </w:rPr>
      </w:pPr>
      <w:r w:rsidRPr="001D7930">
        <w:rPr>
          <w:b w:val="0"/>
          <w:noProof/>
          <w:color w:val="auto"/>
          <w:szCs w:val="22"/>
          <w:u w:val="none"/>
          <w:lang w:val="lt-LT"/>
        </w:rPr>
        <w:t>ZYVOXID vaikams ir paaugliams (jaunesniems kaip 18 metų) paprastai neskiriamas.</w:t>
      </w:r>
    </w:p>
    <w:p w:rsidR="000520EE" w:rsidRPr="001D7930" w:rsidRDefault="000520EE" w:rsidP="000520EE">
      <w:pPr>
        <w:rPr>
          <w:iCs/>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Pavartojus per didelę ZYVOXID dozę</w:t>
      </w:r>
    </w:p>
    <w:p w:rsidR="000520EE" w:rsidRPr="001D7930" w:rsidRDefault="000520EE" w:rsidP="000520EE">
      <w:pPr>
        <w:pStyle w:val="Pagrindinistekstas3"/>
        <w:rPr>
          <w:b w:val="0"/>
          <w:noProof/>
          <w:color w:val="auto"/>
          <w:szCs w:val="22"/>
          <w:u w:val="none"/>
          <w:lang w:val="lt-LT"/>
        </w:rPr>
      </w:pPr>
    </w:p>
    <w:p w:rsidR="000520EE" w:rsidRPr="001D7930" w:rsidRDefault="000520EE" w:rsidP="000520EE">
      <w:pPr>
        <w:pStyle w:val="Pagrindinistekstas3"/>
        <w:rPr>
          <w:b w:val="0"/>
          <w:noProof/>
          <w:color w:val="auto"/>
          <w:szCs w:val="22"/>
          <w:u w:val="none"/>
          <w:lang w:val="lt-LT"/>
        </w:rPr>
      </w:pPr>
      <w:r w:rsidRPr="001D7930">
        <w:rPr>
          <w:b w:val="0"/>
          <w:noProof/>
          <w:color w:val="auto"/>
          <w:szCs w:val="22"/>
          <w:u w:val="none"/>
          <w:lang w:val="lt-LT"/>
        </w:rPr>
        <w:t>Nedelsdami kreipkitės į gydytoją arba vaistininką.</w:t>
      </w:r>
    </w:p>
    <w:p w:rsidR="000520EE" w:rsidRPr="001D7930" w:rsidRDefault="000520EE" w:rsidP="000520EE">
      <w:pPr>
        <w:rPr>
          <w:iCs/>
          <w:noProof/>
          <w:sz w:val="22"/>
          <w:szCs w:val="22"/>
          <w:lang w:val="lt-LT"/>
        </w:rPr>
      </w:pPr>
    </w:p>
    <w:p w:rsidR="000520EE" w:rsidRPr="001D7930" w:rsidRDefault="000520EE" w:rsidP="000520EE">
      <w:pPr>
        <w:pStyle w:val="Antrat1"/>
        <w:jc w:val="left"/>
        <w:rPr>
          <w:noProof/>
          <w:sz w:val="22"/>
          <w:szCs w:val="22"/>
        </w:rPr>
      </w:pPr>
      <w:r w:rsidRPr="001D7930">
        <w:rPr>
          <w:noProof/>
          <w:sz w:val="22"/>
          <w:szCs w:val="22"/>
        </w:rPr>
        <w:t>Pamiršus pavartoti ZYVOXID</w:t>
      </w:r>
    </w:p>
    <w:p w:rsidR="000520EE" w:rsidRPr="001D7930" w:rsidRDefault="000520EE" w:rsidP="000520EE">
      <w:pPr>
        <w:pStyle w:val="Pagrindinistekstas3"/>
        <w:rPr>
          <w:b w:val="0"/>
          <w:noProof/>
          <w:color w:val="auto"/>
          <w:szCs w:val="22"/>
          <w:u w:val="none"/>
          <w:lang w:val="lt-LT"/>
        </w:rPr>
      </w:pPr>
    </w:p>
    <w:p w:rsidR="000520EE" w:rsidRPr="001D7930" w:rsidRDefault="000520EE" w:rsidP="000520EE">
      <w:pPr>
        <w:pStyle w:val="Pagrindinistekstas3"/>
        <w:rPr>
          <w:b w:val="0"/>
          <w:noProof/>
          <w:color w:val="auto"/>
          <w:szCs w:val="22"/>
          <w:u w:val="none"/>
          <w:lang w:val="lt-LT"/>
        </w:rPr>
      </w:pPr>
      <w:r w:rsidRPr="001D7930">
        <w:rPr>
          <w:b w:val="0"/>
          <w:noProof/>
          <w:color w:val="auto"/>
          <w:szCs w:val="22"/>
          <w:u w:val="none"/>
          <w:lang w:val="lt-LT"/>
        </w:rPr>
        <w:t xml:space="preserve">Išgerkite pamirštą dozę, kai tik prisiminsite. Kitą suspensijos dozę reikia išgerti po 12 valandų ir toliau vartoti kas 12 valandų. </w:t>
      </w:r>
      <w:r w:rsidRPr="001D7930">
        <w:rPr>
          <w:color w:val="auto"/>
          <w:szCs w:val="22"/>
          <w:lang w:val="lt-LT"/>
        </w:rPr>
        <w:t xml:space="preserve">Negalima vartoti </w:t>
      </w:r>
      <w:r w:rsidRPr="001D7930">
        <w:rPr>
          <w:noProof/>
          <w:color w:val="auto"/>
          <w:szCs w:val="22"/>
          <w:lang w:val="lt-LT"/>
        </w:rPr>
        <w:t>dvigubos dozės</w:t>
      </w:r>
      <w:r w:rsidRPr="001D7930">
        <w:rPr>
          <w:noProof/>
          <w:color w:val="auto"/>
          <w:szCs w:val="22"/>
          <w:u w:val="none"/>
          <w:lang w:val="lt-LT"/>
        </w:rPr>
        <w:t xml:space="preserve"> </w:t>
      </w:r>
      <w:r w:rsidRPr="001D7930">
        <w:rPr>
          <w:color w:val="auto"/>
          <w:szCs w:val="22"/>
          <w:lang w:val="lt-LT"/>
        </w:rPr>
        <w:t>norint kompensuoti praleistą dozę</w:t>
      </w:r>
      <w:r w:rsidRPr="001D7930">
        <w:rPr>
          <w:noProof/>
          <w:color w:val="auto"/>
          <w:szCs w:val="22"/>
          <w:u w:val="none"/>
          <w:lang w:val="lt-LT"/>
        </w:rPr>
        <w:t>.</w:t>
      </w:r>
    </w:p>
    <w:p w:rsidR="000520EE" w:rsidRPr="001D7930" w:rsidRDefault="000520EE" w:rsidP="000520EE">
      <w:pPr>
        <w:rPr>
          <w:b/>
          <w:sz w:val="22"/>
          <w:szCs w:val="22"/>
          <w:lang w:val="lt-LT"/>
        </w:rPr>
      </w:pPr>
    </w:p>
    <w:p w:rsidR="000520EE" w:rsidRPr="001D7930" w:rsidRDefault="000520EE" w:rsidP="000520EE">
      <w:pPr>
        <w:ind w:left="567" w:hanging="567"/>
        <w:rPr>
          <w:noProof/>
          <w:sz w:val="22"/>
          <w:szCs w:val="22"/>
          <w:lang w:val="lt-LT"/>
        </w:rPr>
      </w:pPr>
      <w:r w:rsidRPr="001D7930">
        <w:rPr>
          <w:b/>
          <w:noProof/>
          <w:sz w:val="22"/>
          <w:szCs w:val="22"/>
          <w:lang w:val="lt-LT"/>
        </w:rPr>
        <w:t>Nustojus vartoti ZYVOXID</w:t>
      </w:r>
    </w:p>
    <w:p w:rsidR="000520EE" w:rsidRPr="001D7930" w:rsidRDefault="000520EE" w:rsidP="000520EE">
      <w:pPr>
        <w:numPr>
          <w:ilvl w:val="12"/>
          <w:numId w:val="0"/>
        </w:numPr>
        <w:ind w:right="-2"/>
        <w:rPr>
          <w:noProof/>
          <w:sz w:val="22"/>
          <w:szCs w:val="22"/>
          <w:lang w:val="lt-LT"/>
        </w:rPr>
      </w:pPr>
    </w:p>
    <w:p w:rsidR="000520EE" w:rsidRPr="001D7930" w:rsidRDefault="000520EE" w:rsidP="000520EE">
      <w:pPr>
        <w:numPr>
          <w:ilvl w:val="12"/>
          <w:numId w:val="0"/>
        </w:numPr>
        <w:ind w:right="-2"/>
        <w:rPr>
          <w:noProof/>
          <w:sz w:val="22"/>
          <w:szCs w:val="22"/>
          <w:lang w:val="lt-LT"/>
        </w:rPr>
      </w:pPr>
      <w:r w:rsidRPr="001D7930">
        <w:rPr>
          <w:noProof/>
          <w:sz w:val="22"/>
          <w:szCs w:val="22"/>
          <w:lang w:val="lt-LT"/>
        </w:rPr>
        <w:t>Svarbu gydytis ZYVOXID tol, kol gydytojas nurodys baigti gydymą.</w:t>
      </w:r>
    </w:p>
    <w:p w:rsidR="000520EE" w:rsidRPr="001D7930" w:rsidRDefault="000520EE" w:rsidP="000520EE">
      <w:pPr>
        <w:numPr>
          <w:ilvl w:val="12"/>
          <w:numId w:val="0"/>
        </w:numPr>
        <w:ind w:right="-2"/>
        <w:rPr>
          <w:noProof/>
          <w:sz w:val="22"/>
          <w:szCs w:val="22"/>
          <w:lang w:val="lt-LT"/>
        </w:rPr>
      </w:pPr>
    </w:p>
    <w:p w:rsidR="000520EE" w:rsidRPr="001D7930" w:rsidRDefault="000520EE" w:rsidP="000520EE">
      <w:pPr>
        <w:numPr>
          <w:ilvl w:val="12"/>
          <w:numId w:val="0"/>
        </w:numPr>
        <w:ind w:right="-2"/>
        <w:rPr>
          <w:noProof/>
          <w:sz w:val="22"/>
          <w:szCs w:val="22"/>
          <w:lang w:val="lt-LT"/>
        </w:rPr>
      </w:pPr>
      <w:r w:rsidRPr="001D7930">
        <w:rPr>
          <w:noProof/>
          <w:sz w:val="22"/>
          <w:szCs w:val="22"/>
          <w:lang w:val="lt-LT"/>
        </w:rPr>
        <w:t>Jeigu nutraukus gydymą atsinaujino buvę simptomai, apie tai nedelsdami pasakykite gydytojui arba vaistininkui.</w:t>
      </w:r>
    </w:p>
    <w:p w:rsidR="000520EE" w:rsidRPr="001D7930" w:rsidRDefault="000520EE" w:rsidP="000520EE">
      <w:pPr>
        <w:numPr>
          <w:ilvl w:val="12"/>
          <w:numId w:val="0"/>
        </w:numPr>
        <w:ind w:right="-2"/>
        <w:rPr>
          <w:noProof/>
          <w:sz w:val="22"/>
          <w:szCs w:val="22"/>
          <w:lang w:val="lt-LT"/>
        </w:rPr>
      </w:pPr>
    </w:p>
    <w:p w:rsidR="000520EE" w:rsidRPr="001D7930" w:rsidRDefault="000520EE" w:rsidP="000520EE">
      <w:pPr>
        <w:numPr>
          <w:ilvl w:val="12"/>
          <w:numId w:val="0"/>
        </w:numPr>
        <w:ind w:right="-2"/>
        <w:rPr>
          <w:noProof/>
          <w:sz w:val="22"/>
          <w:szCs w:val="22"/>
          <w:lang w:val="lt-LT"/>
        </w:rPr>
      </w:pPr>
      <w:r w:rsidRPr="001D7930">
        <w:rPr>
          <w:noProof/>
          <w:sz w:val="22"/>
          <w:szCs w:val="22"/>
          <w:lang w:val="lt-LT"/>
        </w:rPr>
        <w:t>Jeigu kiltų daugiau klausimų dėl šio vaisto vartojimo, kreipkitės į gydytoją arba vaistininką.</w:t>
      </w:r>
    </w:p>
    <w:p w:rsidR="000520EE" w:rsidRPr="001D7930" w:rsidRDefault="000520EE" w:rsidP="000520EE">
      <w:pPr>
        <w:rPr>
          <w:iCs/>
          <w:noProof/>
          <w:sz w:val="22"/>
          <w:szCs w:val="22"/>
          <w:lang w:val="lt-LT"/>
        </w:rPr>
      </w:pPr>
    </w:p>
    <w:p w:rsidR="000520EE" w:rsidRPr="001D7930" w:rsidRDefault="000520EE" w:rsidP="000520EE">
      <w:pPr>
        <w:rPr>
          <w:iCs/>
          <w:noProof/>
          <w:sz w:val="22"/>
          <w:szCs w:val="22"/>
          <w:lang w:val="lt-LT"/>
        </w:rPr>
      </w:pPr>
    </w:p>
    <w:p w:rsidR="000520EE" w:rsidRPr="001D7930" w:rsidRDefault="000520EE" w:rsidP="000520EE">
      <w:pPr>
        <w:rPr>
          <w:b/>
          <w:bCs/>
          <w:noProof/>
          <w:sz w:val="22"/>
          <w:szCs w:val="22"/>
          <w:lang w:val="lt-LT"/>
        </w:rPr>
      </w:pPr>
      <w:r w:rsidRPr="001D7930">
        <w:rPr>
          <w:b/>
          <w:bCs/>
          <w:noProof/>
          <w:sz w:val="22"/>
          <w:szCs w:val="22"/>
          <w:lang w:val="lt-LT"/>
        </w:rPr>
        <w:t>4.</w:t>
      </w:r>
      <w:r w:rsidRPr="001D7930">
        <w:rPr>
          <w:b/>
          <w:bCs/>
          <w:noProof/>
          <w:sz w:val="22"/>
          <w:szCs w:val="22"/>
          <w:lang w:val="lt-LT"/>
        </w:rPr>
        <w:tab/>
        <w:t>GALIMAS ŠALUTINIS POVEIKIS</w:t>
      </w:r>
    </w:p>
    <w:p w:rsidR="000520EE" w:rsidRPr="001D7930" w:rsidRDefault="000520EE" w:rsidP="000520EE">
      <w:pPr>
        <w:rPr>
          <w:b/>
          <w:bCs/>
          <w:noProof/>
          <w:sz w:val="22"/>
          <w:szCs w:val="22"/>
          <w:lang w:val="lt-LT"/>
        </w:rPr>
      </w:pPr>
    </w:p>
    <w:p w:rsidR="000520EE" w:rsidRPr="001D7930" w:rsidRDefault="000520EE" w:rsidP="000520EE">
      <w:pPr>
        <w:numPr>
          <w:ilvl w:val="12"/>
          <w:numId w:val="0"/>
        </w:numPr>
        <w:tabs>
          <w:tab w:val="left" w:pos="7513"/>
          <w:tab w:val="left" w:pos="7655"/>
        </w:tabs>
        <w:ind w:right="-29"/>
        <w:rPr>
          <w:noProof/>
          <w:sz w:val="22"/>
          <w:szCs w:val="22"/>
          <w:lang w:val="lt-LT"/>
        </w:rPr>
      </w:pPr>
      <w:r w:rsidRPr="001D7930">
        <w:rPr>
          <w:sz w:val="22"/>
          <w:szCs w:val="22"/>
          <w:lang w:val="lt-LT"/>
        </w:rPr>
        <w:t>ZYVOXID, kaip ir kiti vaistai, gali sukelti šalutinį poveikį, nors jis pasireiškia ne visiems žmonėms.</w:t>
      </w:r>
      <w:r w:rsidRPr="001D7930">
        <w:rPr>
          <w:noProof/>
          <w:sz w:val="22"/>
          <w:szCs w:val="22"/>
          <w:lang w:val="lt-LT"/>
        </w:rPr>
        <w:t xml:space="preserve"> Paprastai tai trunka neilgai ir dažniausiai ZYVOXID vartojimo nutraukti nereikia.</w:t>
      </w:r>
    </w:p>
    <w:p w:rsidR="000520EE" w:rsidRPr="001D7930" w:rsidRDefault="000520EE" w:rsidP="000520EE">
      <w:pPr>
        <w:numPr>
          <w:ilvl w:val="12"/>
          <w:numId w:val="0"/>
        </w:numPr>
        <w:tabs>
          <w:tab w:val="left" w:pos="7513"/>
          <w:tab w:val="left" w:pos="7655"/>
        </w:tabs>
        <w:ind w:right="-29"/>
        <w:rPr>
          <w:noProof/>
          <w:sz w:val="22"/>
          <w:szCs w:val="22"/>
          <w:lang w:val="lt-LT"/>
        </w:rPr>
      </w:pPr>
    </w:p>
    <w:p w:rsidR="000520EE" w:rsidRPr="001D7930" w:rsidRDefault="000520EE" w:rsidP="000520EE">
      <w:pPr>
        <w:numPr>
          <w:ilvl w:val="12"/>
          <w:numId w:val="0"/>
        </w:numPr>
        <w:tabs>
          <w:tab w:val="left" w:pos="7513"/>
          <w:tab w:val="left" w:pos="7655"/>
        </w:tabs>
        <w:ind w:right="-29"/>
        <w:rPr>
          <w:noProof/>
          <w:sz w:val="22"/>
          <w:szCs w:val="22"/>
          <w:lang w:val="lt-LT"/>
        </w:rPr>
      </w:pPr>
      <w:r w:rsidRPr="001D7930">
        <w:rPr>
          <w:b/>
          <w:bCs/>
          <w:noProof/>
          <w:sz w:val="22"/>
          <w:szCs w:val="22"/>
          <w:lang w:val="lt-LT"/>
        </w:rPr>
        <w:t xml:space="preserve">Nedelsdami pasakykite gydytojui, slaugytojai arba vaistininkui, </w:t>
      </w:r>
      <w:r w:rsidRPr="001D7930">
        <w:rPr>
          <w:noProof/>
          <w:sz w:val="22"/>
          <w:szCs w:val="22"/>
          <w:lang w:val="lt-LT"/>
        </w:rPr>
        <w:t>jeigu gydantis ZYVOXID, pastebėjote toliau išvardytų simptomų.</w:t>
      </w:r>
    </w:p>
    <w:p w:rsidR="000520EE" w:rsidRPr="001D7930" w:rsidRDefault="000520EE" w:rsidP="000520EE">
      <w:pPr>
        <w:numPr>
          <w:ilvl w:val="12"/>
          <w:numId w:val="0"/>
        </w:numPr>
        <w:tabs>
          <w:tab w:val="left" w:pos="540"/>
          <w:tab w:val="left" w:pos="7513"/>
          <w:tab w:val="left" w:pos="7655"/>
        </w:tabs>
        <w:ind w:left="540" w:right="-29" w:hanging="540"/>
        <w:rPr>
          <w:noProof/>
          <w:sz w:val="22"/>
          <w:szCs w:val="22"/>
          <w:lang w:val="lt-LT"/>
        </w:rPr>
      </w:pPr>
    </w:p>
    <w:p w:rsidR="000520EE" w:rsidRPr="001D7930" w:rsidRDefault="000520EE" w:rsidP="000520EE">
      <w:pPr>
        <w:numPr>
          <w:ilvl w:val="0"/>
          <w:numId w:val="12"/>
        </w:numPr>
        <w:tabs>
          <w:tab w:val="left" w:pos="540"/>
        </w:tabs>
        <w:ind w:left="540" w:hanging="540"/>
        <w:rPr>
          <w:sz w:val="22"/>
          <w:szCs w:val="22"/>
          <w:lang w:val="lt-LT"/>
        </w:rPr>
      </w:pPr>
      <w:r w:rsidRPr="001D7930">
        <w:rPr>
          <w:sz w:val="22"/>
          <w:szCs w:val="22"/>
          <w:lang w:val="lt-LT"/>
        </w:rPr>
        <w:t>Sunkus odos sutrikimas (nedažnas),  patinimas, ypač veido ir kaklo srityje (nedažnas). Tai gali būti alerginės reakcijos požymiai ir gali tekti nutraukti gydymą ZYVOXID. Odos reakcijos, pavyzdžiui, iškilus išbėrimas violetinėmis dėmėmis dėl kraujagyslių uždegimo (retas), skausmingas odos paraudimas ir pleiskanojimas (dermatitas) (nedažnas), išbėrimas (dažnas), niežėjimas (dažnas).</w:t>
      </w:r>
    </w:p>
    <w:p w:rsidR="000520EE" w:rsidRPr="001D7930" w:rsidRDefault="000520EE" w:rsidP="000520EE">
      <w:pPr>
        <w:numPr>
          <w:ilvl w:val="0"/>
          <w:numId w:val="12"/>
        </w:numPr>
        <w:tabs>
          <w:tab w:val="left" w:pos="540"/>
        </w:tabs>
        <w:ind w:left="540" w:hanging="540"/>
        <w:rPr>
          <w:sz w:val="22"/>
          <w:szCs w:val="22"/>
          <w:lang w:val="lt-LT"/>
        </w:rPr>
      </w:pPr>
      <w:r w:rsidRPr="001D7930">
        <w:rPr>
          <w:sz w:val="22"/>
          <w:szCs w:val="22"/>
          <w:lang w:val="lt-LT"/>
        </w:rPr>
        <w:t>Regėjimo sutrikimai (nedažni), pavyzdžiui, matymas lyg per miglą, spalvų matymo pokyčiai, negalėjimas įžiūrėti detalių arba regėjimo lauko sumažėjimas.</w:t>
      </w:r>
    </w:p>
    <w:p w:rsidR="000520EE" w:rsidRPr="001D7930" w:rsidRDefault="000520EE" w:rsidP="000520EE">
      <w:pPr>
        <w:numPr>
          <w:ilvl w:val="0"/>
          <w:numId w:val="12"/>
        </w:numPr>
        <w:tabs>
          <w:tab w:val="left" w:pos="540"/>
        </w:tabs>
        <w:ind w:left="540" w:hanging="540"/>
        <w:rPr>
          <w:sz w:val="22"/>
          <w:szCs w:val="22"/>
          <w:lang w:val="lt-LT"/>
        </w:rPr>
      </w:pPr>
      <w:r w:rsidRPr="001D7930">
        <w:rPr>
          <w:sz w:val="22"/>
          <w:szCs w:val="22"/>
          <w:lang w:val="lt-LT"/>
        </w:rPr>
        <w:t xml:space="preserve">Sunkus viduriavimas išmatomis su krauju ir (arba) gleivėmis </w:t>
      </w:r>
      <w:r w:rsidRPr="001D7930">
        <w:rPr>
          <w:rFonts w:eastAsia="SimSun"/>
          <w:noProof/>
          <w:sz w:val="22"/>
          <w:szCs w:val="22"/>
          <w:lang w:val="lt-LT" w:eastAsia="zh-CN"/>
        </w:rPr>
        <w:t>(su antibiotikų vartojimu susijęs kolitas, įskaitant pseudomembraninį kolitą), kurio komplikacijos retomis aplinkybėmis gali būti mirtinos (nedažnas).</w:t>
      </w:r>
    </w:p>
    <w:p w:rsidR="000520EE" w:rsidRPr="004B3E7B" w:rsidRDefault="000520EE" w:rsidP="000520EE">
      <w:pPr>
        <w:numPr>
          <w:ilvl w:val="0"/>
          <w:numId w:val="12"/>
        </w:numPr>
        <w:tabs>
          <w:tab w:val="left" w:pos="540"/>
        </w:tabs>
        <w:ind w:left="540" w:hanging="540"/>
        <w:rPr>
          <w:color w:val="000000"/>
          <w:sz w:val="22"/>
          <w:szCs w:val="22"/>
          <w:lang w:val="lt-LT"/>
        </w:rPr>
      </w:pPr>
      <w:r>
        <w:rPr>
          <w:sz w:val="22"/>
          <w:szCs w:val="22"/>
          <w:lang w:val="lt-LT"/>
        </w:rPr>
        <w:t>Besikartojantis pykinimas ar vėmimas, pilvo skausmas arba skausmas kvėpuojant (retas)</w:t>
      </w:r>
      <w:r w:rsidRPr="004B3E7B">
        <w:rPr>
          <w:sz w:val="22"/>
          <w:szCs w:val="22"/>
          <w:lang w:val="lt-LT"/>
        </w:rPr>
        <w:t>.</w:t>
      </w:r>
    </w:p>
    <w:p w:rsidR="000520EE" w:rsidRPr="00814E38" w:rsidRDefault="000520EE" w:rsidP="000520EE">
      <w:pPr>
        <w:numPr>
          <w:ilvl w:val="0"/>
          <w:numId w:val="12"/>
        </w:numPr>
        <w:tabs>
          <w:tab w:val="left" w:pos="540"/>
        </w:tabs>
        <w:ind w:left="540" w:hanging="540"/>
        <w:rPr>
          <w:color w:val="000000"/>
          <w:sz w:val="22"/>
          <w:szCs w:val="22"/>
          <w:lang w:val="lt-LT"/>
        </w:rPr>
      </w:pPr>
      <w:r>
        <w:rPr>
          <w:sz w:val="22"/>
          <w:szCs w:val="22"/>
          <w:lang w:val="lt-LT"/>
        </w:rPr>
        <w:t>Pranešta apie priepuolių ir traukulių atsiradimą vartojant ZYVOXID.</w:t>
      </w:r>
      <w:r w:rsidRPr="004B3E7B">
        <w:rPr>
          <w:sz w:val="22"/>
          <w:szCs w:val="22"/>
          <w:lang w:val="lt-LT"/>
        </w:rPr>
        <w:t xml:space="preserve"> </w:t>
      </w:r>
    </w:p>
    <w:p w:rsidR="000520EE" w:rsidRPr="004B3E7B" w:rsidRDefault="000520EE" w:rsidP="000520EE">
      <w:pPr>
        <w:numPr>
          <w:ilvl w:val="0"/>
          <w:numId w:val="12"/>
        </w:numPr>
        <w:tabs>
          <w:tab w:val="left" w:pos="540"/>
        </w:tabs>
        <w:ind w:left="540" w:hanging="540"/>
        <w:rPr>
          <w:color w:val="000000"/>
          <w:sz w:val="22"/>
          <w:szCs w:val="22"/>
          <w:lang w:val="lt-LT"/>
        </w:rPr>
      </w:pPr>
      <w:proofErr w:type="spellStart"/>
      <w:r w:rsidRPr="00814E38">
        <w:rPr>
          <w:sz w:val="22"/>
          <w:szCs w:val="22"/>
          <w:lang w:val="lt-LT"/>
        </w:rPr>
        <w:t>Serotonino</w:t>
      </w:r>
      <w:proofErr w:type="spellEnd"/>
      <w:r w:rsidRPr="00814E38">
        <w:rPr>
          <w:sz w:val="22"/>
          <w:szCs w:val="22"/>
          <w:lang w:val="lt-LT"/>
        </w:rPr>
        <w:t xml:space="preserve"> sindromas (da</w:t>
      </w:r>
      <w:r>
        <w:rPr>
          <w:sz w:val="22"/>
          <w:szCs w:val="22"/>
          <w:lang w:val="lt-LT"/>
        </w:rPr>
        <w:t xml:space="preserve">žnis nežinomas): Turite pasakyti gydytojui, jeigu pasireiškia susijaudinimas, sumišimas, kliedesiai, sąstingis, drebulys, pusiausvyros sutrikimas, </w:t>
      </w:r>
      <w:r w:rsidRPr="00B562EA">
        <w:rPr>
          <w:sz w:val="22"/>
          <w:szCs w:val="22"/>
          <w:lang w:val="lt-LT"/>
        </w:rPr>
        <w:t xml:space="preserve">greitas širdies </w:t>
      </w:r>
      <w:r w:rsidRPr="00B562EA">
        <w:rPr>
          <w:sz w:val="22"/>
          <w:szCs w:val="22"/>
          <w:lang w:val="lt-LT"/>
        </w:rPr>
        <w:lastRenderedPageBreak/>
        <w:t>plakimas, sunkios kvėpavimo problemos ir viduriavimas (</w:t>
      </w:r>
      <w:r>
        <w:rPr>
          <w:sz w:val="22"/>
          <w:szCs w:val="22"/>
          <w:lang w:val="lt-LT"/>
        </w:rPr>
        <w:t>gali reikšti</w:t>
      </w:r>
      <w:r w:rsidRPr="00B562EA">
        <w:rPr>
          <w:sz w:val="22"/>
          <w:szCs w:val="22"/>
          <w:lang w:val="lt-LT"/>
        </w:rPr>
        <w:t xml:space="preserve"> </w:t>
      </w:r>
      <w:proofErr w:type="spellStart"/>
      <w:r w:rsidRPr="00B562EA">
        <w:rPr>
          <w:sz w:val="22"/>
          <w:szCs w:val="22"/>
          <w:lang w:val="lt-LT"/>
        </w:rPr>
        <w:t>serotonino</w:t>
      </w:r>
      <w:proofErr w:type="spellEnd"/>
      <w:r w:rsidRPr="00B562EA">
        <w:rPr>
          <w:sz w:val="22"/>
          <w:szCs w:val="22"/>
          <w:lang w:val="lt-LT"/>
        </w:rPr>
        <w:t xml:space="preserve"> sindromą)</w:t>
      </w:r>
      <w:r w:rsidRPr="009F2D6F">
        <w:rPr>
          <w:sz w:val="22"/>
          <w:szCs w:val="22"/>
          <w:lang w:val="lt-LT"/>
        </w:rPr>
        <w:t xml:space="preserve"> </w:t>
      </w:r>
      <w:r>
        <w:rPr>
          <w:sz w:val="22"/>
          <w:szCs w:val="22"/>
          <w:lang w:val="lt-LT"/>
        </w:rPr>
        <w:t>priepuoliai vartojant kartu antidepres</w:t>
      </w:r>
      <w:r w:rsidRPr="004B3E7B">
        <w:rPr>
          <w:sz w:val="22"/>
          <w:szCs w:val="22"/>
          <w:lang w:val="lt-LT"/>
        </w:rPr>
        <w:t>ant</w:t>
      </w:r>
      <w:r>
        <w:rPr>
          <w:sz w:val="22"/>
          <w:szCs w:val="22"/>
          <w:lang w:val="lt-LT"/>
        </w:rPr>
        <w:t>u</w:t>
      </w:r>
      <w:r w:rsidRPr="004B3E7B">
        <w:rPr>
          <w:sz w:val="22"/>
          <w:szCs w:val="22"/>
          <w:lang w:val="lt-LT"/>
        </w:rPr>
        <w:t>s</w:t>
      </w:r>
      <w:r>
        <w:rPr>
          <w:sz w:val="22"/>
          <w:szCs w:val="22"/>
          <w:lang w:val="lt-LT"/>
        </w:rPr>
        <w:t xml:space="preserve">, kurie vadinami </w:t>
      </w:r>
      <w:r w:rsidRPr="004B3E7B">
        <w:rPr>
          <w:sz w:val="22"/>
          <w:szCs w:val="22"/>
          <w:lang w:val="lt-LT"/>
        </w:rPr>
        <w:t>SSRI</w:t>
      </w:r>
      <w:r>
        <w:rPr>
          <w:sz w:val="22"/>
          <w:szCs w:val="22"/>
          <w:lang w:val="lt-LT"/>
        </w:rPr>
        <w:t xml:space="preserve">, arba </w:t>
      </w:r>
      <w:proofErr w:type="spellStart"/>
      <w:r>
        <w:rPr>
          <w:sz w:val="22"/>
          <w:szCs w:val="22"/>
          <w:lang w:val="lt-LT"/>
        </w:rPr>
        <w:t>opioidų</w:t>
      </w:r>
      <w:proofErr w:type="spellEnd"/>
      <w:r w:rsidRPr="004B3E7B">
        <w:rPr>
          <w:sz w:val="22"/>
          <w:szCs w:val="22"/>
          <w:lang w:val="lt-LT"/>
        </w:rPr>
        <w:t xml:space="preserve"> (</w:t>
      </w:r>
      <w:r>
        <w:rPr>
          <w:sz w:val="22"/>
          <w:szCs w:val="22"/>
          <w:lang w:val="lt-LT"/>
        </w:rPr>
        <w:t>žr.</w:t>
      </w:r>
      <w:r w:rsidRPr="004B3E7B">
        <w:rPr>
          <w:sz w:val="22"/>
          <w:szCs w:val="22"/>
          <w:lang w:val="lt-LT"/>
        </w:rPr>
        <w:t xml:space="preserve"> 2</w:t>
      </w:r>
      <w:r>
        <w:rPr>
          <w:sz w:val="22"/>
          <w:szCs w:val="22"/>
          <w:lang w:val="lt-LT"/>
        </w:rPr>
        <w:t xml:space="preserve"> skyrių</w:t>
      </w:r>
      <w:r w:rsidRPr="004B3E7B">
        <w:rPr>
          <w:sz w:val="22"/>
          <w:szCs w:val="22"/>
          <w:lang w:val="lt-LT"/>
        </w:rPr>
        <w:t>).</w:t>
      </w:r>
    </w:p>
    <w:p w:rsidR="000520EE" w:rsidRPr="001D7930" w:rsidRDefault="000520EE" w:rsidP="000520EE">
      <w:pPr>
        <w:numPr>
          <w:ilvl w:val="12"/>
          <w:numId w:val="0"/>
        </w:numPr>
        <w:tabs>
          <w:tab w:val="left" w:pos="540"/>
          <w:tab w:val="left" w:pos="7513"/>
          <w:tab w:val="left" w:pos="7655"/>
        </w:tabs>
        <w:ind w:left="540" w:right="-29" w:hanging="540"/>
        <w:rPr>
          <w:noProof/>
          <w:sz w:val="22"/>
          <w:szCs w:val="22"/>
          <w:lang w:val="lt-LT"/>
        </w:rPr>
      </w:pPr>
    </w:p>
    <w:p w:rsidR="000520EE" w:rsidRPr="001D7930" w:rsidRDefault="000520EE" w:rsidP="000520EE">
      <w:pPr>
        <w:numPr>
          <w:ilvl w:val="12"/>
          <w:numId w:val="0"/>
        </w:numPr>
        <w:tabs>
          <w:tab w:val="left" w:pos="0"/>
          <w:tab w:val="left" w:pos="7513"/>
          <w:tab w:val="left" w:pos="7655"/>
        </w:tabs>
        <w:ind w:right="-29"/>
        <w:rPr>
          <w:noProof/>
          <w:sz w:val="22"/>
          <w:szCs w:val="22"/>
          <w:lang w:val="lt-LT"/>
        </w:rPr>
      </w:pPr>
      <w:r w:rsidRPr="001D7930">
        <w:rPr>
          <w:noProof/>
          <w:sz w:val="22"/>
          <w:szCs w:val="22"/>
          <w:lang w:val="lt-LT"/>
        </w:rPr>
        <w:t>Pranešta, kad pacientams, kurie vartojo ZYVOXID ilgiau kaip 28 paras, pasireiškė nutirpimas, dilgčiojimas ar matymas lyg per miglą. Jeigu sutriko regėjimas, turite kuo greičiau kreiptis į gydytoją.</w:t>
      </w:r>
    </w:p>
    <w:p w:rsidR="000520EE" w:rsidRPr="001D7930" w:rsidRDefault="000520EE" w:rsidP="000520EE">
      <w:pPr>
        <w:numPr>
          <w:ilvl w:val="12"/>
          <w:numId w:val="0"/>
        </w:numPr>
        <w:tabs>
          <w:tab w:val="left" w:pos="540"/>
          <w:tab w:val="left" w:pos="7513"/>
          <w:tab w:val="left" w:pos="7655"/>
        </w:tabs>
        <w:ind w:left="540" w:right="-29" w:hanging="540"/>
        <w:rPr>
          <w:noProof/>
          <w:sz w:val="22"/>
          <w:szCs w:val="22"/>
          <w:lang w:val="lt-LT"/>
        </w:rPr>
      </w:pPr>
    </w:p>
    <w:p w:rsidR="000520EE" w:rsidRPr="001D7930" w:rsidRDefault="000520EE" w:rsidP="000520EE">
      <w:pPr>
        <w:numPr>
          <w:ilvl w:val="12"/>
          <w:numId w:val="0"/>
        </w:numPr>
        <w:tabs>
          <w:tab w:val="left" w:pos="540"/>
          <w:tab w:val="left" w:pos="7513"/>
          <w:tab w:val="left" w:pos="7655"/>
        </w:tabs>
        <w:ind w:left="540" w:right="-29" w:hanging="540"/>
        <w:rPr>
          <w:noProof/>
          <w:sz w:val="22"/>
          <w:szCs w:val="22"/>
          <w:u w:val="single"/>
          <w:lang w:val="lt-LT"/>
        </w:rPr>
      </w:pPr>
      <w:r w:rsidRPr="001D7930">
        <w:rPr>
          <w:noProof/>
          <w:sz w:val="22"/>
          <w:szCs w:val="22"/>
          <w:u w:val="single"/>
          <w:lang w:val="lt-LT"/>
        </w:rPr>
        <w:t>Kitas šalutinis poveikis</w:t>
      </w:r>
    </w:p>
    <w:p w:rsidR="000520EE" w:rsidRPr="001D7930" w:rsidRDefault="000520EE" w:rsidP="000520EE">
      <w:pPr>
        <w:numPr>
          <w:ilvl w:val="12"/>
          <w:numId w:val="0"/>
        </w:numPr>
        <w:tabs>
          <w:tab w:val="left" w:pos="7513"/>
          <w:tab w:val="left" w:pos="7655"/>
        </w:tabs>
        <w:ind w:right="-29"/>
        <w:rPr>
          <w:noProof/>
          <w:sz w:val="22"/>
          <w:szCs w:val="22"/>
          <w:lang w:val="lt-LT"/>
        </w:rPr>
      </w:pPr>
    </w:p>
    <w:p w:rsidR="000520EE" w:rsidRPr="001D7930" w:rsidRDefault="000520EE" w:rsidP="000520EE">
      <w:pPr>
        <w:numPr>
          <w:ilvl w:val="12"/>
          <w:numId w:val="0"/>
        </w:numPr>
        <w:tabs>
          <w:tab w:val="left" w:pos="7513"/>
          <w:tab w:val="left" w:pos="7655"/>
        </w:tabs>
        <w:ind w:right="-29"/>
        <w:rPr>
          <w:noProof/>
          <w:sz w:val="22"/>
          <w:szCs w:val="22"/>
          <w:u w:val="single"/>
          <w:lang w:val="lt-LT"/>
        </w:rPr>
      </w:pPr>
      <w:r w:rsidRPr="00814E38">
        <w:rPr>
          <w:bCs/>
          <w:noProof/>
          <w:sz w:val="22"/>
          <w:szCs w:val="22"/>
          <w:lang w:val="lt-LT"/>
        </w:rPr>
        <w:t>Dažni šalutinio poveikio reiškiniai (gali pasireikšti rečiau kaip 1 iš 10 asmenų</w:t>
      </w:r>
      <w:r w:rsidRPr="00C37464">
        <w:rPr>
          <w:bCs/>
          <w:noProof/>
          <w:szCs w:val="22"/>
          <w:lang w:val="lt-LT"/>
        </w:rPr>
        <w:t>)</w:t>
      </w:r>
    </w:p>
    <w:p w:rsidR="000520EE" w:rsidRPr="001D7930" w:rsidRDefault="000520EE" w:rsidP="000520EE">
      <w:pPr>
        <w:numPr>
          <w:ilvl w:val="0"/>
          <w:numId w:val="4"/>
        </w:numPr>
        <w:tabs>
          <w:tab w:val="clear" w:pos="720"/>
          <w:tab w:val="num" w:pos="540"/>
        </w:tabs>
        <w:ind w:left="540" w:hanging="540"/>
        <w:rPr>
          <w:noProof/>
          <w:sz w:val="22"/>
          <w:szCs w:val="22"/>
          <w:u w:val="single"/>
          <w:lang w:val="lt-LT"/>
        </w:rPr>
      </w:pPr>
      <w:r w:rsidRPr="001D7930">
        <w:rPr>
          <w:noProof/>
          <w:sz w:val="22"/>
          <w:szCs w:val="22"/>
          <w:lang w:val="lt-LT"/>
        </w:rPr>
        <w:t>grybelių sukeltos infekcinės ligos, ypač makšties arba burnos pienligė;</w:t>
      </w:r>
    </w:p>
    <w:p w:rsidR="000520EE" w:rsidRPr="001D7930" w:rsidRDefault="000520EE" w:rsidP="000520EE">
      <w:pPr>
        <w:numPr>
          <w:ilvl w:val="0"/>
          <w:numId w:val="4"/>
        </w:numPr>
        <w:tabs>
          <w:tab w:val="clear" w:pos="720"/>
          <w:tab w:val="num" w:pos="540"/>
        </w:tabs>
        <w:ind w:left="540" w:hanging="540"/>
        <w:rPr>
          <w:sz w:val="22"/>
          <w:szCs w:val="22"/>
          <w:lang w:val="lt-LT"/>
        </w:rPr>
      </w:pPr>
      <w:r w:rsidRPr="001D7930">
        <w:rPr>
          <w:sz w:val="22"/>
          <w:szCs w:val="22"/>
          <w:lang w:val="lt-LT"/>
        </w:rPr>
        <w:t>galvos skausmas;</w:t>
      </w:r>
    </w:p>
    <w:p w:rsidR="000520EE" w:rsidRPr="001D7930" w:rsidRDefault="000520EE" w:rsidP="000520EE">
      <w:pPr>
        <w:numPr>
          <w:ilvl w:val="0"/>
          <w:numId w:val="5"/>
        </w:numPr>
        <w:tabs>
          <w:tab w:val="clear" w:pos="720"/>
          <w:tab w:val="num" w:pos="540"/>
          <w:tab w:val="left" w:pos="7513"/>
          <w:tab w:val="left" w:pos="7655"/>
        </w:tabs>
        <w:ind w:left="540" w:right="-29" w:hanging="540"/>
        <w:rPr>
          <w:sz w:val="22"/>
          <w:szCs w:val="22"/>
          <w:lang w:val="lt-LT"/>
        </w:rPr>
      </w:pPr>
      <w:r w:rsidRPr="001D7930">
        <w:rPr>
          <w:sz w:val="22"/>
          <w:szCs w:val="22"/>
          <w:lang w:val="lt-LT"/>
        </w:rPr>
        <w:t>metalo skonis burnoje;</w:t>
      </w:r>
    </w:p>
    <w:p w:rsidR="000520EE" w:rsidRPr="001D7930" w:rsidRDefault="000520EE" w:rsidP="000520EE">
      <w:pPr>
        <w:numPr>
          <w:ilvl w:val="0"/>
          <w:numId w:val="5"/>
        </w:numPr>
        <w:tabs>
          <w:tab w:val="clear" w:pos="720"/>
          <w:tab w:val="num" w:pos="540"/>
          <w:tab w:val="left" w:pos="7513"/>
          <w:tab w:val="left" w:pos="7655"/>
        </w:tabs>
        <w:ind w:left="540" w:right="-29" w:hanging="540"/>
        <w:rPr>
          <w:noProof/>
          <w:sz w:val="22"/>
          <w:szCs w:val="22"/>
        </w:rPr>
      </w:pPr>
      <w:r w:rsidRPr="001D7930">
        <w:rPr>
          <w:noProof/>
          <w:sz w:val="22"/>
          <w:szCs w:val="22"/>
        </w:rPr>
        <w:t>viduriavimas, pykinimas ir vėmimas;</w:t>
      </w:r>
    </w:p>
    <w:p w:rsidR="000520EE" w:rsidRPr="001D7930" w:rsidRDefault="000520EE" w:rsidP="000520EE">
      <w:pPr>
        <w:numPr>
          <w:ilvl w:val="0"/>
          <w:numId w:val="5"/>
        </w:numPr>
        <w:tabs>
          <w:tab w:val="clear" w:pos="720"/>
          <w:tab w:val="num" w:pos="540"/>
          <w:tab w:val="left" w:pos="7513"/>
          <w:tab w:val="left" w:pos="7655"/>
        </w:tabs>
        <w:ind w:left="540" w:right="-29" w:hanging="540"/>
        <w:rPr>
          <w:noProof/>
          <w:sz w:val="22"/>
          <w:szCs w:val="22"/>
        </w:rPr>
      </w:pPr>
      <w:bookmarkStart w:id="2" w:name="_Hlk68708565"/>
      <w:r w:rsidRPr="001D7930">
        <w:rPr>
          <w:noProof/>
          <w:sz w:val="22"/>
          <w:szCs w:val="22"/>
        </w:rPr>
        <w:t>kai kurių kraujo tyrimų, įskaitant inkstų ar kepenų funkciją rodančių baltymų, druskų ar fermentų, arba gliukozės koncentracijos kraujyje tyrimus, rodmenų pokyčiai;</w:t>
      </w:r>
    </w:p>
    <w:bookmarkEnd w:id="2"/>
    <w:p w:rsidR="000520EE" w:rsidRPr="001D7930" w:rsidRDefault="000520EE" w:rsidP="000520EE">
      <w:pPr>
        <w:numPr>
          <w:ilvl w:val="0"/>
          <w:numId w:val="4"/>
        </w:numPr>
        <w:tabs>
          <w:tab w:val="clear" w:pos="720"/>
          <w:tab w:val="num" w:pos="540"/>
        </w:tabs>
        <w:ind w:left="540" w:hanging="540"/>
        <w:rPr>
          <w:noProof/>
          <w:sz w:val="22"/>
          <w:szCs w:val="22"/>
        </w:rPr>
      </w:pPr>
      <w:r w:rsidRPr="001D7930">
        <w:rPr>
          <w:noProof/>
          <w:sz w:val="22"/>
          <w:szCs w:val="22"/>
        </w:rPr>
        <w:t>nepaaiškinamas kraujavimas ar mėlynės, kurių gali atsirasti dėl kai kurių kraujo ląstelių, kurios turi įtakos kraujo krešėjimui arba anemijos atsiradimui, kiekio pokyčių;</w:t>
      </w:r>
    </w:p>
    <w:p w:rsidR="000520EE" w:rsidRPr="001D7930" w:rsidRDefault="000520EE" w:rsidP="000520EE">
      <w:pPr>
        <w:numPr>
          <w:ilvl w:val="0"/>
          <w:numId w:val="4"/>
        </w:numPr>
        <w:tabs>
          <w:tab w:val="clear" w:pos="720"/>
          <w:tab w:val="num" w:pos="540"/>
        </w:tabs>
        <w:ind w:left="540" w:hanging="540"/>
        <w:rPr>
          <w:noProof/>
          <w:sz w:val="22"/>
          <w:szCs w:val="22"/>
        </w:rPr>
      </w:pPr>
      <w:r w:rsidRPr="001D7930">
        <w:rPr>
          <w:noProof/>
          <w:sz w:val="22"/>
          <w:szCs w:val="22"/>
        </w:rPr>
        <w:t>trombocit</w:t>
      </w:r>
      <w:r w:rsidRPr="001D7930">
        <w:rPr>
          <w:noProof/>
          <w:sz w:val="22"/>
          <w:szCs w:val="22"/>
          <w:lang w:val="lt-LT"/>
        </w:rPr>
        <w:t>ų sumažėjimas.</w:t>
      </w:r>
    </w:p>
    <w:p w:rsidR="000520EE" w:rsidRPr="001D7930" w:rsidRDefault="000520EE" w:rsidP="000520EE">
      <w:pPr>
        <w:rPr>
          <w:noProof/>
          <w:sz w:val="22"/>
          <w:szCs w:val="22"/>
        </w:rPr>
      </w:pPr>
    </w:p>
    <w:p w:rsidR="000520EE" w:rsidRPr="001D7930" w:rsidRDefault="000520EE" w:rsidP="000520EE">
      <w:pPr>
        <w:rPr>
          <w:noProof/>
          <w:sz w:val="22"/>
          <w:szCs w:val="22"/>
          <w:lang w:val="lt-LT"/>
        </w:rPr>
      </w:pPr>
    </w:p>
    <w:p w:rsidR="000520EE" w:rsidRPr="001D7930" w:rsidRDefault="000520EE" w:rsidP="000520EE">
      <w:pPr>
        <w:rPr>
          <w:noProof/>
          <w:sz w:val="22"/>
          <w:szCs w:val="22"/>
          <w:u w:val="single"/>
          <w:lang w:val="lt-LT"/>
        </w:rPr>
      </w:pPr>
      <w:r w:rsidRPr="00814E38">
        <w:rPr>
          <w:bCs/>
          <w:noProof/>
          <w:sz w:val="22"/>
          <w:szCs w:val="22"/>
          <w:lang w:val="lt-LT"/>
        </w:rPr>
        <w:t>Nedažni šalutinio poveikio reiškiniai (gali pasireikšti rečiau kaip 1 iš 100 asmenų)</w:t>
      </w:r>
    </w:p>
    <w:p w:rsidR="000520EE" w:rsidRPr="001D7930" w:rsidRDefault="000520EE" w:rsidP="000520EE">
      <w:pPr>
        <w:numPr>
          <w:ilvl w:val="0"/>
          <w:numId w:val="4"/>
        </w:numPr>
        <w:tabs>
          <w:tab w:val="clear" w:pos="720"/>
          <w:tab w:val="num" w:pos="540"/>
        </w:tabs>
        <w:ind w:left="540" w:hanging="540"/>
        <w:rPr>
          <w:noProof/>
          <w:sz w:val="22"/>
          <w:szCs w:val="22"/>
          <w:u w:val="single"/>
          <w:lang w:val="lt-LT"/>
        </w:rPr>
      </w:pPr>
      <w:r w:rsidRPr="001D7930">
        <w:rPr>
          <w:noProof/>
          <w:sz w:val="22"/>
          <w:szCs w:val="22"/>
          <w:lang w:val="lt-LT"/>
        </w:rPr>
        <w:t>makšties ir lytinių organų uždegimas moterims;</w:t>
      </w:r>
    </w:p>
    <w:p w:rsidR="000520EE" w:rsidRPr="001D7930" w:rsidRDefault="000520EE" w:rsidP="000520EE">
      <w:pPr>
        <w:numPr>
          <w:ilvl w:val="0"/>
          <w:numId w:val="4"/>
        </w:numPr>
        <w:tabs>
          <w:tab w:val="clear" w:pos="720"/>
          <w:tab w:val="num" w:pos="540"/>
        </w:tabs>
        <w:ind w:left="540" w:hanging="540"/>
        <w:rPr>
          <w:noProof/>
          <w:sz w:val="22"/>
          <w:szCs w:val="22"/>
          <w:u w:val="single"/>
          <w:lang w:val="lt-LT"/>
        </w:rPr>
      </w:pPr>
      <w:r w:rsidRPr="001D7930">
        <w:rPr>
          <w:noProof/>
          <w:sz w:val="22"/>
          <w:szCs w:val="22"/>
          <w:lang w:val="lt-LT"/>
        </w:rPr>
        <w:t>kai kurių kraujo ląstelių, kurios turi įtakos organizmo atsparumui infekcijoms, kiekio pokyčiai;</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 xml:space="preserve">burnos </w:t>
      </w:r>
      <w:r w:rsidRPr="001D7930">
        <w:rPr>
          <w:noProof/>
          <w:sz w:val="22"/>
          <w:szCs w:val="22"/>
          <w:lang w:val="pt-PT"/>
        </w:rPr>
        <w:t>džiūvimas</w:t>
      </w:r>
      <w:r w:rsidRPr="001D7930">
        <w:rPr>
          <w:noProof/>
          <w:sz w:val="22"/>
          <w:szCs w:val="22"/>
          <w:lang w:val="lt-LT"/>
        </w:rPr>
        <w:t>;</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miego sutrikimai;</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galvos svaigimas, tokie pojūčiai, kaip dilgsėjimas ar nutirpimas;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matymas kaip per miglą;</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spengimas ausyse;</w:t>
      </w:r>
    </w:p>
    <w:p w:rsidR="000520EE" w:rsidRPr="001D7930" w:rsidRDefault="000520EE" w:rsidP="000520EE">
      <w:pPr>
        <w:numPr>
          <w:ilvl w:val="0"/>
          <w:numId w:val="4"/>
        </w:numPr>
        <w:tabs>
          <w:tab w:val="clear" w:pos="720"/>
          <w:tab w:val="num" w:pos="540"/>
        </w:tabs>
        <w:ind w:left="540" w:hanging="540"/>
        <w:rPr>
          <w:noProof/>
          <w:sz w:val="22"/>
          <w:szCs w:val="22"/>
        </w:rPr>
      </w:pPr>
      <w:r w:rsidRPr="001D7930">
        <w:rPr>
          <w:noProof/>
          <w:sz w:val="22"/>
          <w:szCs w:val="22"/>
        </w:rPr>
        <w:t>kraujospūdžio padidėjimas;</w:t>
      </w:r>
    </w:p>
    <w:p w:rsidR="000520EE" w:rsidRPr="001D7930" w:rsidRDefault="000520EE" w:rsidP="000520EE">
      <w:pPr>
        <w:numPr>
          <w:ilvl w:val="0"/>
          <w:numId w:val="4"/>
        </w:numPr>
        <w:tabs>
          <w:tab w:val="clear" w:pos="720"/>
          <w:tab w:val="num" w:pos="540"/>
        </w:tabs>
        <w:ind w:left="540" w:hanging="540"/>
        <w:rPr>
          <w:noProof/>
          <w:sz w:val="22"/>
          <w:szCs w:val="22"/>
        </w:rPr>
      </w:pPr>
      <w:r w:rsidRPr="001D7930">
        <w:rPr>
          <w:noProof/>
          <w:sz w:val="22"/>
          <w:szCs w:val="22"/>
        </w:rPr>
        <w:t>nevirškinimas, pilvo skausmas, vidurių užkietėjimas;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liežuvio patinimas, skausmas ir spalvos pokytis;</w:t>
      </w:r>
    </w:p>
    <w:p w:rsidR="000520EE" w:rsidRPr="001D7930" w:rsidRDefault="000520EE" w:rsidP="000520EE">
      <w:pPr>
        <w:numPr>
          <w:ilvl w:val="0"/>
          <w:numId w:val="4"/>
        </w:numPr>
        <w:tabs>
          <w:tab w:val="clear" w:pos="720"/>
          <w:tab w:val="num" w:pos="540"/>
        </w:tabs>
        <w:ind w:left="540" w:hanging="540"/>
        <w:rPr>
          <w:noProof/>
          <w:sz w:val="22"/>
          <w:szCs w:val="22"/>
          <w:lang w:val="pt-PT"/>
        </w:rPr>
      </w:pPr>
      <w:r w:rsidRPr="001D7930">
        <w:rPr>
          <w:noProof/>
          <w:sz w:val="22"/>
          <w:szCs w:val="22"/>
          <w:lang w:val="lt-LT"/>
        </w:rPr>
        <w:t>odos išbėrimas;</w:t>
      </w:r>
    </w:p>
    <w:p w:rsidR="000520EE" w:rsidRPr="001D7930" w:rsidRDefault="000520EE" w:rsidP="000520EE">
      <w:pPr>
        <w:numPr>
          <w:ilvl w:val="0"/>
          <w:numId w:val="4"/>
        </w:numPr>
        <w:tabs>
          <w:tab w:val="clear" w:pos="720"/>
          <w:tab w:val="num" w:pos="540"/>
        </w:tabs>
        <w:ind w:left="540" w:hanging="540"/>
        <w:rPr>
          <w:noProof/>
          <w:sz w:val="22"/>
          <w:szCs w:val="22"/>
          <w:lang w:val="pt-PT"/>
        </w:rPr>
      </w:pPr>
      <w:r w:rsidRPr="001D7930">
        <w:rPr>
          <w:noProof/>
          <w:sz w:val="22"/>
          <w:szCs w:val="22"/>
          <w:lang w:val="lt-LT"/>
        </w:rPr>
        <w:t>dažnesnis šlapinimasis;</w:t>
      </w:r>
    </w:p>
    <w:p w:rsidR="000520EE" w:rsidRPr="001D7930" w:rsidRDefault="000520EE" w:rsidP="000520EE">
      <w:pPr>
        <w:numPr>
          <w:ilvl w:val="0"/>
          <w:numId w:val="4"/>
        </w:numPr>
        <w:tabs>
          <w:tab w:val="clear" w:pos="720"/>
          <w:tab w:val="num" w:pos="540"/>
        </w:tabs>
        <w:ind w:left="540" w:hanging="540"/>
        <w:rPr>
          <w:noProof/>
          <w:sz w:val="22"/>
          <w:szCs w:val="22"/>
          <w:lang w:val="pt-PT"/>
        </w:rPr>
      </w:pPr>
      <w:r w:rsidRPr="001D7930">
        <w:rPr>
          <w:noProof/>
          <w:sz w:val="22"/>
          <w:szCs w:val="22"/>
          <w:lang w:val="lt-LT"/>
        </w:rPr>
        <w:t>karščiavimas ar šaltkrėtis, diegliai ir skausmai;</w:t>
      </w:r>
    </w:p>
    <w:p w:rsidR="000520EE" w:rsidRPr="001D7930" w:rsidRDefault="000520EE" w:rsidP="000520EE">
      <w:pPr>
        <w:numPr>
          <w:ilvl w:val="0"/>
          <w:numId w:val="4"/>
        </w:numPr>
        <w:tabs>
          <w:tab w:val="clear" w:pos="720"/>
          <w:tab w:val="num" w:pos="540"/>
        </w:tabs>
        <w:ind w:left="540" w:hanging="540"/>
        <w:rPr>
          <w:noProof/>
          <w:sz w:val="22"/>
          <w:szCs w:val="22"/>
          <w:lang w:val="pt-PT"/>
        </w:rPr>
      </w:pPr>
      <w:r w:rsidRPr="001D7930">
        <w:rPr>
          <w:noProof/>
          <w:sz w:val="22"/>
          <w:szCs w:val="22"/>
          <w:lang w:val="lt-LT"/>
        </w:rPr>
        <w:t>nuovargio ar troškulio jutimas;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kasos uždegimas;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prakaitavimo sustiprėjimas;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kraujo ląstelių, kurios padeda apsisaugoti nuo infekcijų, kiekio pokyčiai;</w:t>
      </w:r>
    </w:p>
    <w:p w:rsidR="000520EE" w:rsidRPr="001D7930" w:rsidRDefault="000520EE" w:rsidP="000520EE">
      <w:pPr>
        <w:numPr>
          <w:ilvl w:val="0"/>
          <w:numId w:val="4"/>
        </w:numPr>
        <w:tabs>
          <w:tab w:val="clear" w:pos="720"/>
          <w:tab w:val="num" w:pos="540"/>
        </w:tabs>
        <w:ind w:left="540" w:hanging="540"/>
        <w:rPr>
          <w:noProof/>
          <w:sz w:val="22"/>
          <w:szCs w:val="22"/>
          <w:lang w:val="lt-LT"/>
        </w:rPr>
      </w:pPr>
      <w:bookmarkStart w:id="3" w:name="_Hlk68708752"/>
      <w:r w:rsidRPr="001D7930">
        <w:rPr>
          <w:noProof/>
          <w:sz w:val="22"/>
          <w:szCs w:val="22"/>
          <w:lang w:val="lt-LT"/>
        </w:rPr>
        <w:t>sumažėjęs kraujo ląstelių skaičius;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silpnumas ir (arba) jutimų pokyčiai.</w:t>
      </w:r>
    </w:p>
    <w:bookmarkEnd w:id="3"/>
    <w:p w:rsidR="000520EE" w:rsidRPr="001D7930" w:rsidRDefault="000520EE" w:rsidP="000520EE">
      <w:pPr>
        <w:rPr>
          <w:noProof/>
          <w:sz w:val="22"/>
          <w:szCs w:val="22"/>
          <w:lang w:val="lt-LT"/>
        </w:rPr>
      </w:pPr>
    </w:p>
    <w:p w:rsidR="000520EE" w:rsidRPr="001D7930" w:rsidRDefault="000520EE" w:rsidP="000520EE">
      <w:pPr>
        <w:rPr>
          <w:noProof/>
          <w:sz w:val="22"/>
          <w:szCs w:val="22"/>
          <w:u w:val="single"/>
          <w:lang w:val="lt-LT"/>
        </w:rPr>
      </w:pPr>
      <w:r w:rsidRPr="00814E38">
        <w:rPr>
          <w:bCs/>
          <w:noProof/>
          <w:sz w:val="22"/>
          <w:szCs w:val="22"/>
          <w:lang w:val="lt-LT"/>
        </w:rPr>
        <w:t>Reti šalutinio poveikio reiškiniai (gali pasireikšti rečiau kaip 1 iš 1 000 asmenų)</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širdies plakimo pokyčiai (pvz., padažnėjimas);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praeinantieji smegenų išemijos priepuoliai (laikinas smegenų kraujotakos sutrikimas, kuris sukelia tokius simptomus: apakimas, kojų ir rankų silpnumas, neaiški tartis, sąmonės pritemimas);</w:t>
      </w:r>
    </w:p>
    <w:p w:rsidR="000520EE" w:rsidRPr="001D7930" w:rsidRDefault="000520EE" w:rsidP="000520EE">
      <w:pPr>
        <w:numPr>
          <w:ilvl w:val="0"/>
          <w:numId w:val="4"/>
        </w:numPr>
        <w:tabs>
          <w:tab w:val="clear" w:pos="720"/>
          <w:tab w:val="num" w:pos="540"/>
        </w:tabs>
        <w:ind w:left="540" w:hanging="540"/>
        <w:rPr>
          <w:noProof/>
          <w:sz w:val="22"/>
          <w:szCs w:val="22"/>
        </w:rPr>
      </w:pPr>
      <w:r w:rsidRPr="001D7930">
        <w:rPr>
          <w:noProof/>
          <w:sz w:val="22"/>
          <w:szCs w:val="22"/>
        </w:rPr>
        <w:t>inkstų funkcijos nepakankamumas.</w:t>
      </w:r>
    </w:p>
    <w:p w:rsidR="000520EE" w:rsidRPr="001D7930" w:rsidRDefault="000520EE" w:rsidP="000520EE">
      <w:pPr>
        <w:rPr>
          <w:noProof/>
          <w:sz w:val="22"/>
          <w:szCs w:val="22"/>
        </w:rPr>
      </w:pPr>
    </w:p>
    <w:p w:rsidR="000520EE" w:rsidRPr="001D7930" w:rsidRDefault="000520EE" w:rsidP="000520EE">
      <w:pPr>
        <w:rPr>
          <w:sz w:val="22"/>
          <w:szCs w:val="22"/>
          <w:u w:val="single"/>
          <w:lang w:val="lt-LT"/>
        </w:rPr>
      </w:pPr>
      <w:r w:rsidRPr="00814E38">
        <w:rPr>
          <w:bCs/>
          <w:noProof/>
          <w:sz w:val="22"/>
          <w:szCs w:val="22"/>
          <w:lang w:val="lt-LT"/>
        </w:rPr>
        <w:t>Šalutinio poveikio reiškiniai, kurių dažnis nežinomas (negali būti apskaičiuotas pagal turimus duomenis)</w:t>
      </w:r>
    </w:p>
    <w:p w:rsidR="000520EE" w:rsidRPr="001D7930" w:rsidRDefault="000520EE" w:rsidP="000520EE">
      <w:pPr>
        <w:numPr>
          <w:ilvl w:val="0"/>
          <w:numId w:val="4"/>
        </w:numPr>
        <w:tabs>
          <w:tab w:val="clear" w:pos="720"/>
          <w:tab w:val="num" w:pos="540"/>
        </w:tabs>
        <w:ind w:left="540" w:hanging="540"/>
        <w:rPr>
          <w:sz w:val="22"/>
          <w:szCs w:val="22"/>
          <w:lang w:val="lt-LT"/>
        </w:rPr>
      </w:pPr>
      <w:proofErr w:type="spellStart"/>
      <w:r w:rsidRPr="001D7930">
        <w:rPr>
          <w:sz w:val="22"/>
          <w:szCs w:val="22"/>
          <w:lang w:val="lt-LT"/>
        </w:rPr>
        <w:t>Serotonino</w:t>
      </w:r>
      <w:proofErr w:type="spellEnd"/>
      <w:r w:rsidRPr="001D7930">
        <w:rPr>
          <w:sz w:val="22"/>
          <w:szCs w:val="22"/>
          <w:lang w:val="lt-LT"/>
        </w:rPr>
        <w:t xml:space="preserve"> sindromas (simptomai gali būti dažnas pulsas, sumišimas, nenormalus prakaitavimas, haliucinacijos, nevalingi judesiai, </w:t>
      </w:r>
      <w:proofErr w:type="spellStart"/>
      <w:r w:rsidRPr="001D7930">
        <w:rPr>
          <w:sz w:val="22"/>
          <w:szCs w:val="22"/>
          <w:lang w:val="lt-LT"/>
        </w:rPr>
        <w:t>šaltkrėtis</w:t>
      </w:r>
      <w:proofErr w:type="spellEnd"/>
      <w:r w:rsidRPr="001D7930">
        <w:rPr>
          <w:sz w:val="22"/>
          <w:szCs w:val="22"/>
          <w:lang w:val="lt-LT"/>
        </w:rPr>
        <w:t xml:space="preserve"> ir drebulys).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lastRenderedPageBreak/>
        <w:t>Pieno rūgšties acidozė (simptomai gali būti besikartojantis pykinimas ir vėmimas, pilvo skausmas, kvėpavimo sustiprėjimas).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Sunkūs odos sutrikimai.</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Traukuliai.</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Dantų paviršiaus spalvos pokytis, kurį galima pašalinti profesionalios dantų higienos būdu (dantų akmenų pašalinimas).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Alopecija (plaukų slinkimas).</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Hiponatremija (maža natrio koncentracija kraujyje).</w:t>
      </w:r>
    </w:p>
    <w:p w:rsidR="000520EE" w:rsidRPr="001D7930" w:rsidRDefault="000520EE" w:rsidP="000520EE">
      <w:pPr>
        <w:numPr>
          <w:ilvl w:val="0"/>
          <w:numId w:val="4"/>
        </w:numPr>
        <w:tabs>
          <w:tab w:val="clear" w:pos="720"/>
          <w:tab w:val="num" w:pos="540"/>
        </w:tabs>
        <w:ind w:left="540" w:hanging="540"/>
        <w:rPr>
          <w:noProof/>
          <w:sz w:val="22"/>
          <w:szCs w:val="22"/>
          <w:lang w:val="lt-LT"/>
        </w:rPr>
      </w:pPr>
      <w:r w:rsidRPr="001D7930">
        <w:rPr>
          <w:noProof/>
          <w:sz w:val="22"/>
          <w:szCs w:val="22"/>
          <w:lang w:val="lt-LT"/>
        </w:rPr>
        <w:t>Spalvų matymo pokytis, negalėjimas įžiūrėti detalių arba regėjimo lauko sumažėjimas.</w:t>
      </w:r>
    </w:p>
    <w:p w:rsidR="000520EE" w:rsidRPr="001D7930" w:rsidRDefault="000520EE" w:rsidP="000520EE">
      <w:pPr>
        <w:rPr>
          <w:bCs/>
          <w:noProof/>
          <w:sz w:val="22"/>
          <w:szCs w:val="22"/>
          <w:lang w:val="lt-LT"/>
        </w:rPr>
      </w:pPr>
    </w:p>
    <w:p w:rsidR="000520EE" w:rsidRPr="001D7930" w:rsidRDefault="000520EE" w:rsidP="000520EE">
      <w:pPr>
        <w:rPr>
          <w:sz w:val="22"/>
          <w:szCs w:val="22"/>
          <w:lang w:val="lt-LT"/>
        </w:rPr>
      </w:pPr>
      <w:r w:rsidRPr="001D7930">
        <w:rPr>
          <w:sz w:val="22"/>
          <w:szCs w:val="22"/>
          <w:lang w:val="lt-LT"/>
        </w:rPr>
        <w:t xml:space="preserve">Jeigu </w:t>
      </w:r>
      <w:r w:rsidRPr="001D7930">
        <w:rPr>
          <w:noProof/>
          <w:sz w:val="22"/>
          <w:szCs w:val="22"/>
          <w:lang w:val="lt-LT"/>
        </w:rPr>
        <w:t>pasireiškė sunkus šalutinis poveikis arba pastebėjote</w:t>
      </w:r>
      <w:r w:rsidRPr="001D7930">
        <w:rPr>
          <w:noProof/>
          <w:lang w:val="lt-LT"/>
        </w:rPr>
        <w:t xml:space="preserve"> </w:t>
      </w:r>
      <w:r w:rsidRPr="001D7930">
        <w:rPr>
          <w:sz w:val="22"/>
          <w:szCs w:val="22"/>
          <w:lang w:val="lt-LT"/>
        </w:rPr>
        <w:t>šiame lapelyje nenurodytą šalutinį poveikį, pasakykite gydytojui arba vaistininkui.</w:t>
      </w:r>
    </w:p>
    <w:p w:rsidR="000520EE" w:rsidRPr="001D7930" w:rsidRDefault="000520EE" w:rsidP="000520EE">
      <w:pPr>
        <w:rPr>
          <w:bCs/>
          <w:noProof/>
          <w:sz w:val="22"/>
          <w:szCs w:val="22"/>
          <w:lang w:val="lt-LT"/>
        </w:rPr>
      </w:pPr>
    </w:p>
    <w:p w:rsidR="000520EE" w:rsidRPr="001D7930" w:rsidRDefault="000520EE" w:rsidP="000520EE">
      <w:pPr>
        <w:keepNext/>
        <w:rPr>
          <w:b/>
          <w:sz w:val="22"/>
          <w:szCs w:val="22"/>
          <w:lang w:val="lt-LT"/>
        </w:rPr>
      </w:pPr>
      <w:r w:rsidRPr="001D7930">
        <w:rPr>
          <w:b/>
          <w:noProof/>
          <w:sz w:val="22"/>
          <w:szCs w:val="22"/>
          <w:lang w:val="lt-LT"/>
        </w:rPr>
        <w:t>Pranešimas apie šalutinį poveikį</w:t>
      </w:r>
    </w:p>
    <w:p w:rsidR="000520EE" w:rsidRPr="001D7930" w:rsidRDefault="000520EE" w:rsidP="000520EE">
      <w:pPr>
        <w:rPr>
          <w:bCs/>
          <w:noProof/>
          <w:sz w:val="22"/>
          <w:szCs w:val="22"/>
          <w:lang w:val="lt-LT"/>
        </w:rPr>
      </w:pPr>
      <w:r w:rsidRPr="001D7930">
        <w:rPr>
          <w:bCs/>
          <w:noProof/>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D7930">
          <w:rPr>
            <w:rStyle w:val="Hipersaitas"/>
            <w:bCs/>
            <w:noProof/>
            <w:sz w:val="22"/>
            <w:szCs w:val="22"/>
            <w:lang w:val="lt-LT"/>
          </w:rPr>
          <w:t>https://vapris.vvkt.lt/vvkt-web/public/nrv</w:t>
        </w:r>
      </w:hyperlink>
      <w:r w:rsidRPr="001D7930">
        <w:rPr>
          <w:bCs/>
          <w:noProof/>
          <w:sz w:val="22"/>
          <w:szCs w:val="22"/>
          <w:lang w:val="lt-LT"/>
        </w:rPr>
        <w:t xml:space="preserve"> arba užpildant Paciento pranešimo apie įtariamą nepageidaujamą reakciją (ĮNR) formą, kuri skelbiama </w:t>
      </w:r>
      <w:hyperlink r:id="rId6" w:history="1">
        <w:r w:rsidRPr="001D7930">
          <w:rPr>
            <w:rStyle w:val="Hipersaitas"/>
            <w:bCs/>
            <w:noProof/>
            <w:sz w:val="22"/>
            <w:szCs w:val="22"/>
            <w:lang w:val="lt-LT"/>
          </w:rPr>
          <w:t>https://www.vvkt.lt/index.php?4004286486</w:t>
        </w:r>
      </w:hyperlink>
      <w:r w:rsidRPr="001D7930">
        <w:rPr>
          <w:bCs/>
          <w:noProof/>
          <w:sz w:val="22"/>
          <w:szCs w:val="22"/>
          <w:lang w:val="lt-LT"/>
        </w:rPr>
        <w:t xml:space="preserve">, ir atsiunčiant elektroniniu paštu (adresu </w:t>
      </w:r>
      <w:hyperlink r:id="rId7" w:history="1">
        <w:r w:rsidRPr="001D7930">
          <w:rPr>
            <w:rStyle w:val="Hipersaitas"/>
            <w:bCs/>
            <w:noProof/>
            <w:sz w:val="22"/>
            <w:szCs w:val="22"/>
            <w:lang w:val="lt-LT"/>
          </w:rPr>
          <w:t>NepageidaujamaR@vvkt.lt</w:t>
        </w:r>
      </w:hyperlink>
      <w:r w:rsidRPr="001D7930">
        <w:rPr>
          <w:bCs/>
          <w:noProof/>
          <w:sz w:val="22"/>
          <w:szCs w:val="22"/>
          <w:lang w:val="lt-LT"/>
        </w:rPr>
        <w:t>) arba nemokamu telefonu 8 800 73 568. Pranešdami apie šalutinį poveikį galite mums padėti gauti daugiau informacijos apie šio vaisto saugumą.</w:t>
      </w:r>
    </w:p>
    <w:p w:rsidR="000520EE" w:rsidRPr="001D7930" w:rsidRDefault="000520EE" w:rsidP="000520EE">
      <w:pPr>
        <w:rPr>
          <w:bCs/>
          <w:noProof/>
          <w:sz w:val="22"/>
          <w:szCs w:val="22"/>
          <w:lang w:val="lt-LT"/>
        </w:rPr>
      </w:pPr>
    </w:p>
    <w:p w:rsidR="000520EE" w:rsidRPr="001D7930" w:rsidRDefault="000520EE" w:rsidP="000520EE">
      <w:pPr>
        <w:ind w:left="540" w:hanging="540"/>
        <w:rPr>
          <w:b/>
          <w:bCs/>
          <w:noProof/>
          <w:sz w:val="22"/>
          <w:szCs w:val="22"/>
          <w:lang w:val="lt-LT"/>
        </w:rPr>
      </w:pPr>
      <w:r w:rsidRPr="001D7930">
        <w:rPr>
          <w:b/>
          <w:bCs/>
          <w:noProof/>
          <w:sz w:val="22"/>
          <w:szCs w:val="22"/>
          <w:lang w:val="lt-LT"/>
        </w:rPr>
        <w:t>5.</w:t>
      </w:r>
      <w:r w:rsidRPr="001D7930">
        <w:rPr>
          <w:b/>
          <w:bCs/>
          <w:noProof/>
          <w:sz w:val="22"/>
          <w:szCs w:val="22"/>
          <w:lang w:val="lt-LT"/>
        </w:rPr>
        <w:tab/>
        <w:t xml:space="preserve">KAIP LAIKYTI ZYVOXID </w:t>
      </w:r>
    </w:p>
    <w:p w:rsidR="000520EE" w:rsidRPr="001D7930" w:rsidRDefault="000520EE" w:rsidP="000520EE">
      <w:pPr>
        <w:numPr>
          <w:ilvl w:val="12"/>
          <w:numId w:val="0"/>
        </w:numPr>
        <w:tabs>
          <w:tab w:val="left" w:pos="7513"/>
          <w:tab w:val="left" w:pos="7655"/>
        </w:tabs>
        <w:ind w:right="-2"/>
        <w:rPr>
          <w:bCs/>
          <w:noProof/>
          <w:sz w:val="22"/>
          <w:szCs w:val="22"/>
          <w:lang w:val="lt-LT"/>
        </w:rPr>
      </w:pPr>
    </w:p>
    <w:p w:rsidR="000520EE" w:rsidRPr="001D7930" w:rsidRDefault="000520EE" w:rsidP="000520EE">
      <w:pPr>
        <w:rPr>
          <w:sz w:val="22"/>
          <w:szCs w:val="22"/>
          <w:lang w:val="lt-LT"/>
        </w:rPr>
      </w:pPr>
      <w:r w:rsidRPr="001D7930">
        <w:rPr>
          <w:sz w:val="22"/>
          <w:szCs w:val="22"/>
          <w:lang w:val="lt-LT"/>
        </w:rPr>
        <w:t>Laikyti vaikams nepasiekiamoje ir nepastebimoje vietoje.</w:t>
      </w:r>
    </w:p>
    <w:p w:rsidR="000520EE" w:rsidRPr="001D7930" w:rsidRDefault="000520EE" w:rsidP="000520EE">
      <w:pPr>
        <w:rPr>
          <w:sz w:val="22"/>
          <w:szCs w:val="22"/>
          <w:lang w:val="lt-LT"/>
        </w:rPr>
      </w:pPr>
    </w:p>
    <w:p w:rsidR="000520EE" w:rsidRPr="001D7930" w:rsidRDefault="000520EE" w:rsidP="000520EE">
      <w:pPr>
        <w:rPr>
          <w:noProof/>
          <w:sz w:val="22"/>
          <w:szCs w:val="22"/>
          <w:lang w:val="lt-LT"/>
        </w:rPr>
      </w:pPr>
      <w:r w:rsidRPr="001D7930">
        <w:rPr>
          <w:sz w:val="22"/>
          <w:szCs w:val="22"/>
          <w:lang w:val="lt-LT"/>
        </w:rPr>
        <w:t>Buteliuką laikyti sandarų.</w:t>
      </w:r>
    </w:p>
    <w:p w:rsidR="000520EE" w:rsidRPr="001D7930" w:rsidRDefault="000520EE" w:rsidP="000520EE">
      <w:pPr>
        <w:rPr>
          <w:noProof/>
          <w:sz w:val="22"/>
          <w:szCs w:val="22"/>
          <w:lang w:val="lt-LT"/>
        </w:rPr>
      </w:pPr>
      <w:r w:rsidRPr="001D7930">
        <w:rPr>
          <w:noProof/>
          <w:sz w:val="22"/>
          <w:szCs w:val="22"/>
          <w:lang w:val="lt-LT"/>
        </w:rPr>
        <w:t>Paruoštą suspensiją galima laikyti 21 parą (3 savaites). Buteliuką laikyti išorinėje dėžutėje.</w:t>
      </w:r>
    </w:p>
    <w:p w:rsidR="000520EE" w:rsidRPr="001D7930" w:rsidRDefault="000520EE" w:rsidP="000520EE">
      <w:pPr>
        <w:rPr>
          <w:noProof/>
          <w:sz w:val="22"/>
          <w:szCs w:val="22"/>
          <w:lang w:val="lt-LT"/>
        </w:rPr>
      </w:pPr>
    </w:p>
    <w:p w:rsidR="000520EE" w:rsidRPr="001D7930" w:rsidRDefault="000520EE" w:rsidP="000520EE">
      <w:pPr>
        <w:pStyle w:val="BTEMEASMCA"/>
        <w:rPr>
          <w:noProof w:val="0"/>
        </w:rPr>
      </w:pPr>
      <w:r w:rsidRPr="001D7930">
        <w:rPr>
          <w:noProof w:val="0"/>
        </w:rPr>
        <w:t xml:space="preserve">Ant dėžutės ir buteliuko po „Tinka iki“ nurodytam tinkamumo laikui pasibaigus, </w:t>
      </w:r>
      <w:r w:rsidRPr="001D7930">
        <w:t>ZYVOXID</w:t>
      </w:r>
      <w:r w:rsidRPr="001D7930">
        <w:rPr>
          <w:noProof w:val="0"/>
        </w:rPr>
        <w:t xml:space="preserve"> vartoti negalima. Vaistas tinka vartoti iki paskutinės nurodyto mėnesio dienos.</w:t>
      </w:r>
    </w:p>
    <w:p w:rsidR="000520EE" w:rsidRPr="001D7930" w:rsidRDefault="000520EE" w:rsidP="000520EE">
      <w:pPr>
        <w:pStyle w:val="BTEMEASMCA"/>
        <w:rPr>
          <w:noProof w:val="0"/>
        </w:rPr>
      </w:pPr>
    </w:p>
    <w:p w:rsidR="000520EE" w:rsidRPr="001D7930" w:rsidRDefault="000520EE" w:rsidP="000520EE">
      <w:pPr>
        <w:pStyle w:val="BTEMEASMCA"/>
        <w:rPr>
          <w:noProof w:val="0"/>
        </w:rPr>
      </w:pPr>
      <w:r w:rsidRPr="001D7930">
        <w:rPr>
          <w:noProof w:val="0"/>
        </w:rPr>
        <w:t>Vaistų negalima išpilti į kanalizaciją arba išmesti su buitinėmis atliekomis. Kaip tvarkyti nereikalingus vaistus, klauskite vaistininko. Šios priemonės padės apsaugoti aplinką.</w:t>
      </w:r>
    </w:p>
    <w:p w:rsidR="000520EE" w:rsidRPr="001D7930" w:rsidRDefault="000520EE" w:rsidP="000520EE">
      <w:pPr>
        <w:numPr>
          <w:ilvl w:val="12"/>
          <w:numId w:val="0"/>
        </w:numPr>
        <w:tabs>
          <w:tab w:val="left" w:pos="7513"/>
          <w:tab w:val="left" w:pos="7655"/>
        </w:tabs>
        <w:ind w:right="-2"/>
        <w:rPr>
          <w:noProof/>
          <w:sz w:val="22"/>
          <w:szCs w:val="22"/>
          <w:lang w:val="lt-LT"/>
        </w:rPr>
      </w:pPr>
    </w:p>
    <w:p w:rsidR="000520EE" w:rsidRPr="001D7930" w:rsidRDefault="000520EE" w:rsidP="000520EE">
      <w:pPr>
        <w:numPr>
          <w:ilvl w:val="12"/>
          <w:numId w:val="0"/>
        </w:numPr>
        <w:tabs>
          <w:tab w:val="left" w:pos="7513"/>
          <w:tab w:val="left" w:pos="7655"/>
        </w:tabs>
        <w:ind w:right="-2"/>
        <w:rPr>
          <w:noProof/>
          <w:sz w:val="22"/>
          <w:szCs w:val="22"/>
          <w:lang w:val="lt-LT"/>
        </w:rPr>
      </w:pPr>
    </w:p>
    <w:p w:rsidR="000520EE" w:rsidRPr="001D7930" w:rsidRDefault="000520EE" w:rsidP="000520EE">
      <w:pPr>
        <w:ind w:left="540" w:hanging="540"/>
        <w:rPr>
          <w:b/>
          <w:bCs/>
          <w:noProof/>
          <w:sz w:val="22"/>
          <w:szCs w:val="22"/>
          <w:lang w:val="lt-LT"/>
        </w:rPr>
      </w:pPr>
      <w:r w:rsidRPr="001D7930">
        <w:rPr>
          <w:b/>
          <w:bCs/>
          <w:noProof/>
          <w:sz w:val="22"/>
          <w:szCs w:val="22"/>
          <w:lang w:val="lt-LT"/>
        </w:rPr>
        <w:t>6.</w:t>
      </w:r>
      <w:r w:rsidRPr="001D7930">
        <w:rPr>
          <w:b/>
          <w:bCs/>
          <w:noProof/>
          <w:sz w:val="22"/>
          <w:szCs w:val="22"/>
          <w:lang w:val="lt-LT"/>
        </w:rPr>
        <w:tab/>
        <w:t>KITA INFORMACIJA</w:t>
      </w:r>
    </w:p>
    <w:p w:rsidR="000520EE" w:rsidRPr="001D7930" w:rsidRDefault="000520EE" w:rsidP="000520EE">
      <w:pPr>
        <w:rPr>
          <w:noProof/>
          <w:sz w:val="22"/>
          <w:szCs w:val="22"/>
          <w:lang w:val="lt-LT"/>
        </w:rPr>
      </w:pPr>
    </w:p>
    <w:p w:rsidR="000520EE" w:rsidRDefault="000520EE" w:rsidP="000520EE">
      <w:pPr>
        <w:rPr>
          <w:b/>
          <w:noProof/>
          <w:sz w:val="22"/>
          <w:szCs w:val="22"/>
          <w:lang w:val="lt-LT"/>
        </w:rPr>
      </w:pPr>
      <w:r w:rsidRPr="001D7930">
        <w:rPr>
          <w:b/>
          <w:noProof/>
          <w:sz w:val="22"/>
          <w:szCs w:val="22"/>
          <w:lang w:val="lt-LT"/>
        </w:rPr>
        <w:t>ZYVOXID sudėtyje yra</w:t>
      </w:r>
    </w:p>
    <w:p w:rsidR="000520EE" w:rsidRPr="001D7930" w:rsidRDefault="000520EE" w:rsidP="000520EE">
      <w:pPr>
        <w:rPr>
          <w:b/>
          <w:noProof/>
          <w:sz w:val="22"/>
          <w:szCs w:val="22"/>
          <w:lang w:val="lt-LT"/>
        </w:rPr>
      </w:pPr>
    </w:p>
    <w:p w:rsidR="000520EE" w:rsidRPr="001D7930" w:rsidRDefault="000520EE" w:rsidP="000520EE">
      <w:pPr>
        <w:ind w:left="540" w:hanging="540"/>
        <w:rPr>
          <w:noProof/>
          <w:sz w:val="22"/>
          <w:szCs w:val="22"/>
          <w:lang w:val="lt-LT"/>
        </w:rPr>
      </w:pPr>
      <w:r w:rsidRPr="001D7930">
        <w:rPr>
          <w:noProof/>
          <w:sz w:val="22"/>
          <w:szCs w:val="22"/>
          <w:lang w:val="lt-LT"/>
        </w:rPr>
        <w:t>-</w:t>
      </w:r>
      <w:r w:rsidRPr="001D7930">
        <w:rPr>
          <w:noProof/>
          <w:sz w:val="22"/>
          <w:szCs w:val="22"/>
          <w:lang w:val="lt-LT"/>
        </w:rPr>
        <w:tab/>
        <w:t>Veiklioji medžiaga yra linezolidas. 5 ml suspensijos yra 100 mg linezolido.</w:t>
      </w:r>
    </w:p>
    <w:p w:rsidR="000520EE" w:rsidRPr="001D7930" w:rsidRDefault="000520EE" w:rsidP="000520EE">
      <w:pPr>
        <w:ind w:left="540" w:hanging="540"/>
        <w:rPr>
          <w:noProof/>
          <w:sz w:val="22"/>
          <w:szCs w:val="22"/>
          <w:lang w:val="lt-LT"/>
        </w:rPr>
      </w:pPr>
      <w:r w:rsidRPr="001D7930">
        <w:rPr>
          <w:noProof/>
          <w:sz w:val="22"/>
          <w:szCs w:val="22"/>
          <w:lang w:val="lt-LT"/>
        </w:rPr>
        <w:t>-</w:t>
      </w:r>
      <w:r w:rsidRPr="001D7930">
        <w:rPr>
          <w:noProof/>
          <w:sz w:val="22"/>
          <w:szCs w:val="22"/>
          <w:lang w:val="lt-LT"/>
        </w:rPr>
        <w:tab/>
        <w:t>Pagalbinės medžiagos yra c</w:t>
      </w:r>
      <w:r w:rsidRPr="001D7930">
        <w:rPr>
          <w:bCs/>
          <w:noProof/>
          <w:sz w:val="22"/>
          <w:szCs w:val="22"/>
          <w:lang w:val="lt-LT"/>
        </w:rPr>
        <w:t xml:space="preserve">ukrus (sacharozė), manitolis (E421), mikrokristalinė celiuliozė (E460), karmeliozės natrio druska (E466), aspartamas (E951), bevandenis koloidinis silicio dioksidas (E551), natrio citratas (E331), ksantano lipai (E415), natrio benzoatas (E211), bevandenė citrinų rūgštis (E330), natrio chloridas, etanolis ir saldikliai, aromatinės medžiagos. </w:t>
      </w:r>
      <w:r w:rsidRPr="001D7930">
        <w:rPr>
          <w:sz w:val="22"/>
          <w:szCs w:val="20"/>
          <w:lang w:val="lt-LT"/>
        </w:rPr>
        <w:t xml:space="preserve">Aromatinės medžiagos yra apelsinų </w:t>
      </w:r>
      <w:proofErr w:type="spellStart"/>
      <w:r w:rsidRPr="001D7930">
        <w:rPr>
          <w:sz w:val="22"/>
          <w:szCs w:val="20"/>
          <w:lang w:val="lt-LT"/>
        </w:rPr>
        <w:t>kvapiklis</w:t>
      </w:r>
      <w:proofErr w:type="spellEnd"/>
      <w:r w:rsidRPr="001D7930">
        <w:rPr>
          <w:sz w:val="22"/>
          <w:szCs w:val="20"/>
          <w:lang w:val="lt-LT"/>
        </w:rPr>
        <w:t xml:space="preserve">, pipirmėčių </w:t>
      </w:r>
      <w:proofErr w:type="spellStart"/>
      <w:r w:rsidRPr="001D7930">
        <w:rPr>
          <w:sz w:val="22"/>
          <w:szCs w:val="20"/>
          <w:lang w:val="lt-LT"/>
        </w:rPr>
        <w:t>kvapiklis</w:t>
      </w:r>
      <w:proofErr w:type="spellEnd"/>
      <w:r w:rsidRPr="001D7930">
        <w:rPr>
          <w:sz w:val="22"/>
          <w:szCs w:val="20"/>
          <w:lang w:val="lt-LT"/>
        </w:rPr>
        <w:t xml:space="preserve">, vanilės </w:t>
      </w:r>
      <w:proofErr w:type="spellStart"/>
      <w:r w:rsidRPr="001D7930">
        <w:rPr>
          <w:sz w:val="22"/>
          <w:szCs w:val="20"/>
          <w:lang w:val="lt-LT"/>
        </w:rPr>
        <w:t>kvapiklis</w:t>
      </w:r>
      <w:proofErr w:type="spellEnd"/>
      <w:r w:rsidRPr="001D7930">
        <w:rPr>
          <w:sz w:val="22"/>
          <w:szCs w:val="20"/>
          <w:lang w:val="lt-LT"/>
        </w:rPr>
        <w:t xml:space="preserve"> ir apelsinų kremo </w:t>
      </w:r>
      <w:proofErr w:type="spellStart"/>
      <w:r w:rsidRPr="001D7930">
        <w:rPr>
          <w:sz w:val="22"/>
          <w:szCs w:val="20"/>
          <w:lang w:val="lt-LT"/>
        </w:rPr>
        <w:t>kvapiklis</w:t>
      </w:r>
      <w:proofErr w:type="spellEnd"/>
      <w:r w:rsidRPr="001D7930">
        <w:rPr>
          <w:sz w:val="22"/>
          <w:szCs w:val="20"/>
          <w:lang w:val="lt-LT"/>
        </w:rPr>
        <w:t xml:space="preserve"> (žr. 2 skyriaus poskyrį „ZYVOXID sudėtyje yra </w:t>
      </w:r>
      <w:proofErr w:type="spellStart"/>
      <w:r w:rsidRPr="001D7930">
        <w:rPr>
          <w:sz w:val="22"/>
          <w:szCs w:val="20"/>
          <w:lang w:val="lt-LT"/>
        </w:rPr>
        <w:t>aspartamo</w:t>
      </w:r>
      <w:proofErr w:type="spellEnd"/>
      <w:r w:rsidRPr="001D7930">
        <w:rPr>
          <w:sz w:val="22"/>
          <w:szCs w:val="20"/>
          <w:lang w:val="lt-LT"/>
        </w:rPr>
        <w:t xml:space="preserve">; sacharozės, </w:t>
      </w:r>
      <w:proofErr w:type="spellStart"/>
      <w:r w:rsidRPr="001D7930">
        <w:rPr>
          <w:sz w:val="22"/>
          <w:szCs w:val="20"/>
          <w:lang w:val="lt-LT"/>
        </w:rPr>
        <w:t>sorbitolio</w:t>
      </w:r>
      <w:proofErr w:type="spellEnd"/>
      <w:r w:rsidRPr="001D7930">
        <w:rPr>
          <w:sz w:val="22"/>
          <w:szCs w:val="20"/>
          <w:lang w:val="lt-LT"/>
        </w:rPr>
        <w:t xml:space="preserve">, </w:t>
      </w:r>
      <w:proofErr w:type="spellStart"/>
      <w:r w:rsidRPr="001D7930">
        <w:rPr>
          <w:sz w:val="22"/>
          <w:szCs w:val="20"/>
          <w:lang w:val="lt-LT"/>
        </w:rPr>
        <w:t>manitolio</w:t>
      </w:r>
      <w:proofErr w:type="spellEnd"/>
      <w:r w:rsidRPr="001D7930">
        <w:rPr>
          <w:sz w:val="22"/>
          <w:szCs w:val="20"/>
          <w:lang w:val="lt-LT"/>
        </w:rPr>
        <w:t xml:space="preserve"> ir fruktozės; natrio; natrio </w:t>
      </w:r>
      <w:proofErr w:type="spellStart"/>
      <w:r w:rsidRPr="001D7930">
        <w:rPr>
          <w:sz w:val="22"/>
          <w:szCs w:val="20"/>
          <w:lang w:val="lt-LT"/>
        </w:rPr>
        <w:t>benzoato</w:t>
      </w:r>
      <w:proofErr w:type="spellEnd"/>
      <w:r w:rsidRPr="001D7930">
        <w:rPr>
          <w:sz w:val="22"/>
          <w:szCs w:val="20"/>
          <w:lang w:val="lt-LT"/>
        </w:rPr>
        <w:t>; alkoholio (etanolio)“).</w:t>
      </w:r>
    </w:p>
    <w:p w:rsidR="000520EE" w:rsidRPr="001D7930" w:rsidRDefault="000520EE" w:rsidP="000520EE">
      <w:pPr>
        <w:numPr>
          <w:ilvl w:val="12"/>
          <w:numId w:val="0"/>
        </w:numPr>
        <w:tabs>
          <w:tab w:val="left" w:pos="7655"/>
          <w:tab w:val="left" w:pos="9072"/>
        </w:tabs>
        <w:rPr>
          <w:noProof/>
          <w:sz w:val="22"/>
          <w:szCs w:val="22"/>
          <w:lang w:val="lt-LT"/>
        </w:rPr>
      </w:pPr>
    </w:p>
    <w:p w:rsidR="000520EE" w:rsidRDefault="000520EE" w:rsidP="000520EE">
      <w:pPr>
        <w:numPr>
          <w:ilvl w:val="12"/>
          <w:numId w:val="0"/>
        </w:numPr>
        <w:tabs>
          <w:tab w:val="left" w:pos="7655"/>
          <w:tab w:val="left" w:pos="9072"/>
        </w:tabs>
        <w:rPr>
          <w:b/>
          <w:sz w:val="22"/>
          <w:szCs w:val="22"/>
          <w:lang w:val="lt-LT"/>
        </w:rPr>
      </w:pPr>
      <w:r w:rsidRPr="001D7930">
        <w:rPr>
          <w:b/>
          <w:sz w:val="22"/>
          <w:szCs w:val="22"/>
          <w:lang w:val="lt-LT"/>
        </w:rPr>
        <w:t>ZYVOXID išvaizda ir kiekis pakuotėje</w:t>
      </w:r>
    </w:p>
    <w:p w:rsidR="000520EE" w:rsidRPr="001D7930" w:rsidRDefault="000520EE" w:rsidP="000520EE">
      <w:pPr>
        <w:numPr>
          <w:ilvl w:val="12"/>
          <w:numId w:val="0"/>
        </w:numPr>
        <w:tabs>
          <w:tab w:val="left" w:pos="7655"/>
          <w:tab w:val="left" w:pos="9072"/>
        </w:tabs>
        <w:rPr>
          <w:noProof/>
          <w:sz w:val="22"/>
          <w:szCs w:val="22"/>
          <w:lang w:val="lt-LT"/>
        </w:rPr>
      </w:pPr>
    </w:p>
    <w:p w:rsidR="000520EE" w:rsidRPr="001D7930" w:rsidRDefault="000520EE" w:rsidP="000520EE">
      <w:pPr>
        <w:numPr>
          <w:ilvl w:val="12"/>
          <w:numId w:val="0"/>
        </w:numPr>
        <w:tabs>
          <w:tab w:val="left" w:pos="7655"/>
          <w:tab w:val="left" w:pos="9072"/>
        </w:tabs>
        <w:rPr>
          <w:noProof/>
          <w:sz w:val="22"/>
          <w:szCs w:val="22"/>
          <w:lang w:val="lt-LT"/>
        </w:rPr>
      </w:pPr>
      <w:r w:rsidRPr="001D7930">
        <w:rPr>
          <w:noProof/>
          <w:sz w:val="22"/>
          <w:szCs w:val="22"/>
          <w:lang w:val="lt-LT"/>
        </w:rPr>
        <w:lastRenderedPageBreak/>
        <w:t>240 ml buteliuke yra 66 g granulių geriamajai suspensijai ruošti. Dėžutėje yra 2,5 ir 5 ml matavimo šaukštai.</w:t>
      </w:r>
    </w:p>
    <w:p w:rsidR="000520EE" w:rsidRPr="001D7930" w:rsidRDefault="000520EE" w:rsidP="000520EE">
      <w:pPr>
        <w:numPr>
          <w:ilvl w:val="12"/>
          <w:numId w:val="0"/>
        </w:numPr>
        <w:tabs>
          <w:tab w:val="left" w:pos="7655"/>
          <w:tab w:val="left" w:pos="9072"/>
        </w:tabs>
        <w:rPr>
          <w:noProof/>
          <w:sz w:val="22"/>
          <w:lang w:val="lt-LT"/>
        </w:rPr>
      </w:pPr>
    </w:p>
    <w:p w:rsidR="000520EE" w:rsidRPr="001D7930" w:rsidRDefault="000520EE" w:rsidP="000520EE">
      <w:pPr>
        <w:numPr>
          <w:ilvl w:val="12"/>
          <w:numId w:val="0"/>
        </w:numPr>
        <w:tabs>
          <w:tab w:val="left" w:pos="7655"/>
          <w:tab w:val="left" w:pos="9072"/>
        </w:tabs>
        <w:rPr>
          <w:noProof/>
          <w:sz w:val="22"/>
          <w:szCs w:val="22"/>
          <w:lang w:val="lt-LT"/>
        </w:rPr>
      </w:pPr>
      <w:r w:rsidRPr="001D7930">
        <w:rPr>
          <w:noProof/>
          <w:sz w:val="22"/>
          <w:lang w:val="lt-LT"/>
        </w:rPr>
        <w:t xml:space="preserve">Granulės yra baltos ar geltonai oranžinės spalvos, gali būti baltų arba geltonai oranžinių gumulėlių, apelsinų skonio. Paruošta suspensija yra homogeninė, baltos arba geltonai oranžinės spalvos. </w:t>
      </w:r>
    </w:p>
    <w:p w:rsidR="000520EE" w:rsidRPr="001D7930" w:rsidRDefault="000520EE" w:rsidP="000520EE">
      <w:pPr>
        <w:numPr>
          <w:ilvl w:val="12"/>
          <w:numId w:val="0"/>
        </w:numPr>
        <w:tabs>
          <w:tab w:val="left" w:pos="7655"/>
          <w:tab w:val="left" w:pos="9072"/>
        </w:tabs>
        <w:rPr>
          <w:noProof/>
          <w:sz w:val="22"/>
          <w:szCs w:val="22"/>
          <w:lang w:val="lt-LT"/>
        </w:rPr>
      </w:pPr>
    </w:p>
    <w:p w:rsidR="000520EE" w:rsidRPr="001D7930" w:rsidRDefault="000520EE" w:rsidP="000520EE">
      <w:pPr>
        <w:numPr>
          <w:ilvl w:val="12"/>
          <w:numId w:val="0"/>
        </w:numPr>
        <w:tabs>
          <w:tab w:val="left" w:pos="7655"/>
          <w:tab w:val="left" w:pos="9072"/>
        </w:tabs>
        <w:rPr>
          <w:bCs/>
          <w:noProof/>
          <w:sz w:val="22"/>
          <w:szCs w:val="22"/>
          <w:lang w:val="lt-LT"/>
        </w:rPr>
      </w:pPr>
      <w:r>
        <w:rPr>
          <w:b/>
          <w:bCs/>
          <w:noProof/>
          <w:sz w:val="22"/>
          <w:szCs w:val="22"/>
          <w:lang w:val="lt-LT"/>
        </w:rPr>
        <w:t>Registruotojas</w:t>
      </w:r>
    </w:p>
    <w:p w:rsidR="000520EE" w:rsidRPr="001D7930" w:rsidRDefault="000520EE" w:rsidP="000520EE">
      <w:pPr>
        <w:rPr>
          <w:rFonts w:eastAsia="Arial Unicode MS"/>
          <w:noProof/>
          <w:sz w:val="22"/>
          <w:szCs w:val="22"/>
          <w:lang w:val="lt-LT"/>
        </w:rPr>
      </w:pPr>
      <w:r w:rsidRPr="001D7930">
        <w:rPr>
          <w:rFonts w:eastAsia="Arial Unicode MS"/>
          <w:noProof/>
          <w:sz w:val="22"/>
          <w:szCs w:val="22"/>
          <w:lang w:val="lt-LT"/>
        </w:rPr>
        <w:t xml:space="preserve">Pfizer Europe MA EEIG </w:t>
      </w:r>
    </w:p>
    <w:p w:rsidR="000520EE" w:rsidRPr="001D7930" w:rsidRDefault="000520EE" w:rsidP="000520EE">
      <w:pPr>
        <w:rPr>
          <w:rFonts w:eastAsia="Arial Unicode MS"/>
          <w:noProof/>
          <w:sz w:val="22"/>
          <w:szCs w:val="22"/>
          <w:lang w:val="fr-FR"/>
        </w:rPr>
      </w:pPr>
      <w:r w:rsidRPr="001D7930">
        <w:rPr>
          <w:rFonts w:eastAsia="Arial Unicode MS"/>
          <w:noProof/>
          <w:sz w:val="22"/>
          <w:szCs w:val="22"/>
          <w:lang w:val="fr-FR"/>
        </w:rPr>
        <w:t>Boulevard de la Plaine 17</w:t>
      </w:r>
    </w:p>
    <w:p w:rsidR="000520EE" w:rsidRPr="001D7930" w:rsidRDefault="000520EE" w:rsidP="000520EE">
      <w:pPr>
        <w:rPr>
          <w:rFonts w:eastAsia="Arial Unicode MS"/>
          <w:noProof/>
          <w:sz w:val="22"/>
          <w:szCs w:val="22"/>
          <w:lang w:val="en-US"/>
        </w:rPr>
      </w:pPr>
      <w:r w:rsidRPr="001D7930">
        <w:rPr>
          <w:rFonts w:eastAsia="Arial Unicode MS"/>
          <w:noProof/>
          <w:sz w:val="22"/>
          <w:szCs w:val="22"/>
          <w:lang w:val="en-US"/>
        </w:rPr>
        <w:t>1050 Bruxelles</w:t>
      </w:r>
    </w:p>
    <w:p w:rsidR="000520EE" w:rsidRPr="001D7930" w:rsidRDefault="000520EE" w:rsidP="000520EE">
      <w:pPr>
        <w:rPr>
          <w:rFonts w:eastAsia="Arial Unicode MS"/>
          <w:noProof/>
          <w:sz w:val="22"/>
          <w:szCs w:val="22"/>
          <w:lang w:val="en-US"/>
        </w:rPr>
      </w:pPr>
      <w:r w:rsidRPr="001D7930">
        <w:rPr>
          <w:rFonts w:eastAsia="Arial Unicode MS"/>
          <w:noProof/>
          <w:sz w:val="22"/>
          <w:szCs w:val="22"/>
          <w:lang w:val="en-US"/>
        </w:rPr>
        <w:t>Belgija</w:t>
      </w:r>
    </w:p>
    <w:p w:rsidR="000520EE" w:rsidRPr="001D7930" w:rsidRDefault="000520EE" w:rsidP="000520EE">
      <w:pPr>
        <w:rPr>
          <w:bCs/>
          <w:noProof/>
          <w:sz w:val="22"/>
          <w:szCs w:val="22"/>
          <w:lang w:val="lt-LT"/>
        </w:rPr>
      </w:pPr>
    </w:p>
    <w:p w:rsidR="000520EE" w:rsidRPr="001D7930" w:rsidRDefault="000520EE" w:rsidP="000520EE">
      <w:pPr>
        <w:numPr>
          <w:ilvl w:val="12"/>
          <w:numId w:val="0"/>
        </w:numPr>
        <w:tabs>
          <w:tab w:val="left" w:pos="7655"/>
          <w:tab w:val="left" w:pos="9072"/>
        </w:tabs>
        <w:rPr>
          <w:b/>
          <w:bCs/>
          <w:noProof/>
          <w:sz w:val="22"/>
          <w:szCs w:val="22"/>
          <w:lang w:val="lt-LT"/>
        </w:rPr>
      </w:pPr>
      <w:r w:rsidRPr="001D7930">
        <w:rPr>
          <w:b/>
          <w:bCs/>
          <w:noProof/>
          <w:sz w:val="22"/>
          <w:szCs w:val="22"/>
          <w:lang w:val="lt-LT"/>
        </w:rPr>
        <w:t>Gamintojas</w:t>
      </w:r>
    </w:p>
    <w:p w:rsidR="000520EE" w:rsidRPr="007E672E" w:rsidRDefault="000520EE" w:rsidP="000520EE">
      <w:pPr>
        <w:pStyle w:val="TableText"/>
        <w:rPr>
          <w:sz w:val="22"/>
          <w:szCs w:val="22"/>
        </w:rPr>
      </w:pPr>
      <w:r w:rsidRPr="007E672E">
        <w:rPr>
          <w:sz w:val="22"/>
          <w:szCs w:val="22"/>
        </w:rPr>
        <w:t>Pfizer Service Company BV</w:t>
      </w:r>
    </w:p>
    <w:p w:rsidR="000520EE" w:rsidRPr="007E672E" w:rsidRDefault="000520EE" w:rsidP="000520EE">
      <w:pPr>
        <w:pStyle w:val="TableText"/>
        <w:rPr>
          <w:sz w:val="22"/>
          <w:szCs w:val="22"/>
        </w:rPr>
      </w:pPr>
      <w:proofErr w:type="spellStart"/>
      <w:r w:rsidRPr="007E672E">
        <w:rPr>
          <w:sz w:val="22"/>
          <w:szCs w:val="22"/>
        </w:rPr>
        <w:t>Hoge</w:t>
      </w:r>
      <w:proofErr w:type="spellEnd"/>
      <w:r w:rsidRPr="007E672E">
        <w:rPr>
          <w:sz w:val="22"/>
          <w:szCs w:val="22"/>
        </w:rPr>
        <w:t xml:space="preserve"> Wei 10,</w:t>
      </w:r>
    </w:p>
    <w:p w:rsidR="000520EE" w:rsidRPr="007E672E" w:rsidRDefault="000520EE" w:rsidP="000520EE">
      <w:pPr>
        <w:pStyle w:val="TableText"/>
        <w:rPr>
          <w:sz w:val="22"/>
          <w:szCs w:val="22"/>
        </w:rPr>
      </w:pPr>
      <w:proofErr w:type="spellStart"/>
      <w:r w:rsidRPr="007E672E">
        <w:rPr>
          <w:sz w:val="22"/>
          <w:szCs w:val="22"/>
        </w:rPr>
        <w:t>Zaventem</w:t>
      </w:r>
      <w:proofErr w:type="spellEnd"/>
      <w:r w:rsidRPr="007E672E">
        <w:rPr>
          <w:sz w:val="22"/>
          <w:szCs w:val="22"/>
        </w:rPr>
        <w:t>, 1930,</w:t>
      </w:r>
    </w:p>
    <w:p w:rsidR="000520EE" w:rsidRDefault="000520EE" w:rsidP="000520EE">
      <w:pPr>
        <w:pStyle w:val="BTEMEASMCA"/>
      </w:pPr>
      <w:r w:rsidRPr="001E46AF">
        <w:t>Belg</w:t>
      </w:r>
      <w:r w:rsidRPr="007E672E">
        <w:t>ija</w:t>
      </w:r>
    </w:p>
    <w:p w:rsidR="000520EE" w:rsidRPr="001E46AF" w:rsidRDefault="000520EE" w:rsidP="000520EE">
      <w:pPr>
        <w:pStyle w:val="BTEMEASMCA"/>
        <w:rPr>
          <w:noProof w:val="0"/>
        </w:rPr>
      </w:pPr>
    </w:p>
    <w:p w:rsidR="000520EE" w:rsidRPr="001D7930" w:rsidRDefault="000520EE" w:rsidP="000520EE">
      <w:pPr>
        <w:pStyle w:val="BTEMEASMCA"/>
        <w:rPr>
          <w:noProof w:val="0"/>
        </w:rPr>
      </w:pPr>
      <w:r w:rsidRPr="001D7930">
        <w:rPr>
          <w:noProof w:val="0"/>
        </w:rPr>
        <w:t>Jeigu apie šį vaistą norite sužinoti daugiau, kreipkitės į vietinį rinkodaros teisės turėtojo atstovą.</w:t>
      </w:r>
    </w:p>
    <w:p w:rsidR="000520EE" w:rsidRPr="001D7930" w:rsidRDefault="000520EE" w:rsidP="000520EE">
      <w:pPr>
        <w:rPr>
          <w:noProof/>
          <w:sz w:val="22"/>
          <w:szCs w:val="22"/>
          <w:lang w:val="lt-LT"/>
        </w:rPr>
      </w:pPr>
    </w:p>
    <w:p w:rsidR="000520EE" w:rsidRPr="001D7930" w:rsidRDefault="000520EE" w:rsidP="000520EE">
      <w:pPr>
        <w:rPr>
          <w:noProof/>
          <w:sz w:val="22"/>
          <w:szCs w:val="22"/>
          <w:lang w:val="lt-LT"/>
        </w:rPr>
      </w:pPr>
      <w:r w:rsidRPr="001D7930">
        <w:rPr>
          <w:noProof/>
          <w:sz w:val="22"/>
          <w:szCs w:val="22"/>
          <w:lang w:val="lt-LT"/>
        </w:rPr>
        <w:t>Pfizer Liuksembourg SARL filialas Lietuvoje</w:t>
      </w:r>
    </w:p>
    <w:p w:rsidR="000520EE" w:rsidRPr="001D7930" w:rsidRDefault="000520EE" w:rsidP="000520EE">
      <w:pPr>
        <w:rPr>
          <w:noProof/>
          <w:sz w:val="22"/>
          <w:szCs w:val="22"/>
          <w:lang w:val="lt-LT"/>
        </w:rPr>
      </w:pPr>
      <w:r w:rsidRPr="001D7930">
        <w:rPr>
          <w:noProof/>
          <w:sz w:val="22"/>
          <w:szCs w:val="22"/>
          <w:lang w:val="lt-LT"/>
        </w:rPr>
        <w:t>Goštauto 40a</w:t>
      </w:r>
    </w:p>
    <w:p w:rsidR="000520EE" w:rsidRPr="001D7930" w:rsidRDefault="000520EE" w:rsidP="000520EE">
      <w:pPr>
        <w:rPr>
          <w:noProof/>
          <w:color w:val="000000"/>
          <w:sz w:val="22"/>
          <w:szCs w:val="22"/>
          <w:lang w:val="lt-LT"/>
        </w:rPr>
      </w:pPr>
      <w:r w:rsidRPr="001D7930">
        <w:rPr>
          <w:noProof/>
          <w:sz w:val="22"/>
          <w:szCs w:val="22"/>
          <w:lang w:val="lt-LT"/>
        </w:rPr>
        <w:t xml:space="preserve">Vilnius </w:t>
      </w:r>
      <w:r w:rsidRPr="001D7930">
        <w:rPr>
          <w:noProof/>
          <w:color w:val="000000"/>
          <w:sz w:val="22"/>
          <w:szCs w:val="22"/>
          <w:lang w:val="lt-LT"/>
        </w:rPr>
        <w:t>LT-0</w:t>
      </w:r>
      <w:r>
        <w:rPr>
          <w:noProof/>
          <w:color w:val="000000"/>
          <w:sz w:val="22"/>
          <w:szCs w:val="22"/>
          <w:lang w:val="lt-LT"/>
        </w:rPr>
        <w:t>3</w:t>
      </w:r>
      <w:r w:rsidRPr="001D7930">
        <w:rPr>
          <w:noProof/>
          <w:color w:val="000000"/>
          <w:sz w:val="22"/>
          <w:szCs w:val="22"/>
          <w:lang w:val="lt-LT"/>
        </w:rPr>
        <w:t>1</w:t>
      </w:r>
      <w:r>
        <w:rPr>
          <w:noProof/>
          <w:color w:val="000000"/>
          <w:sz w:val="22"/>
          <w:szCs w:val="22"/>
          <w:lang w:val="lt-LT"/>
        </w:rPr>
        <w:t>63</w:t>
      </w:r>
    </w:p>
    <w:p w:rsidR="000520EE" w:rsidRPr="001D7930" w:rsidRDefault="000520EE" w:rsidP="000520EE">
      <w:pPr>
        <w:rPr>
          <w:noProof/>
          <w:sz w:val="22"/>
          <w:szCs w:val="22"/>
          <w:lang w:val="lt-LT"/>
        </w:rPr>
      </w:pPr>
      <w:r w:rsidRPr="001D7930">
        <w:rPr>
          <w:noProof/>
          <w:sz w:val="22"/>
          <w:szCs w:val="22"/>
          <w:lang w:val="lt-LT"/>
        </w:rPr>
        <w:t>Tel.: 8 5 2514000</w:t>
      </w:r>
    </w:p>
    <w:p w:rsidR="000520EE" w:rsidRPr="001D7930" w:rsidRDefault="000520EE" w:rsidP="000520EE">
      <w:pPr>
        <w:rPr>
          <w:noProof/>
          <w:sz w:val="22"/>
          <w:szCs w:val="22"/>
          <w:lang w:val="lt-LT"/>
        </w:rPr>
      </w:pPr>
    </w:p>
    <w:p w:rsidR="000520EE" w:rsidRPr="001D7930" w:rsidRDefault="000520EE" w:rsidP="000520EE">
      <w:pPr>
        <w:rPr>
          <w:b/>
          <w:noProof/>
          <w:sz w:val="22"/>
          <w:szCs w:val="22"/>
          <w:lang w:val="lt-LT"/>
        </w:rPr>
      </w:pPr>
      <w:r w:rsidRPr="001D7930">
        <w:rPr>
          <w:b/>
          <w:bCs/>
          <w:sz w:val="22"/>
          <w:szCs w:val="22"/>
          <w:lang w:val="lt-LT"/>
        </w:rPr>
        <w:t>Šis pakuotės lapelis</w:t>
      </w:r>
      <w:r w:rsidRPr="001D7930">
        <w:rPr>
          <w:b/>
          <w:sz w:val="22"/>
          <w:szCs w:val="22"/>
          <w:lang w:val="lt-LT"/>
        </w:rPr>
        <w:t xml:space="preserve"> paskutinį kartą patvirtintas</w:t>
      </w:r>
      <w:r>
        <w:rPr>
          <w:b/>
          <w:sz w:val="22"/>
          <w:szCs w:val="22"/>
          <w:lang w:val="lt-LT"/>
        </w:rPr>
        <w:t xml:space="preserve"> 2022-07-13.</w:t>
      </w:r>
    </w:p>
    <w:p w:rsidR="000520EE" w:rsidRPr="001D7930" w:rsidRDefault="000520EE" w:rsidP="000520EE">
      <w:pPr>
        <w:tabs>
          <w:tab w:val="left" w:pos="7513"/>
          <w:tab w:val="left" w:pos="7655"/>
        </w:tabs>
        <w:rPr>
          <w:noProof/>
          <w:sz w:val="22"/>
          <w:szCs w:val="22"/>
          <w:lang w:val="lt-LT"/>
        </w:rPr>
      </w:pPr>
    </w:p>
    <w:p w:rsidR="000520EE" w:rsidRDefault="000520EE" w:rsidP="000520EE">
      <w:pPr>
        <w:rPr>
          <w:rStyle w:val="Hipersaitas"/>
          <w:sz w:val="22"/>
          <w:szCs w:val="22"/>
          <w:lang w:val="lt-LT"/>
        </w:rPr>
      </w:pPr>
      <w:r w:rsidRPr="001D7930">
        <w:rPr>
          <w:sz w:val="22"/>
          <w:szCs w:val="22"/>
          <w:lang w:val="lt-LT"/>
        </w:rPr>
        <w:t xml:space="preserve">Naujausia pakuotės lapelio redakcija pateikiama Valstybinės vaistų kontrolės tarnybos prie Lietuvos Respublikos sveikatos apsaugos ministerijos (VVKT) interneto svetainėje </w:t>
      </w:r>
      <w:hyperlink r:id="rId8" w:history="1">
        <w:r w:rsidRPr="001D7930">
          <w:rPr>
            <w:rStyle w:val="Hipersaitas"/>
            <w:sz w:val="22"/>
            <w:szCs w:val="22"/>
            <w:lang w:val="lt-LT"/>
          </w:rPr>
          <w:t>http://www.vvkt.lt/</w:t>
        </w:r>
      </w:hyperlink>
    </w:p>
    <w:p w:rsidR="009041DB" w:rsidRDefault="009041DB">
      <w:bookmarkStart w:id="4" w:name="_GoBack"/>
      <w:bookmarkEnd w:id="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BF8"/>
    <w:multiLevelType w:val="hybridMultilevel"/>
    <w:tmpl w:val="9D9290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4"/>
  </w:num>
  <w:num w:numId="9">
    <w:abstractNumId w:val="10"/>
  </w:num>
  <w:num w:numId="10">
    <w:abstractNumId w:val="6"/>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EE"/>
    <w:rsid w:val="000520EE"/>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323E6E85-E0A8-4B12-A179-8A9AEE3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0EE"/>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qFormat/>
    <w:rsid w:val="000520EE"/>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520EE"/>
    <w:rPr>
      <w:rFonts w:ascii="Times New Roman" w:hAnsi="Times New Roman" w:cs="Times New Roman"/>
      <w:b/>
      <w:bCs/>
      <w:sz w:val="24"/>
      <w:szCs w:val="24"/>
    </w:rPr>
  </w:style>
  <w:style w:type="paragraph" w:styleId="Pagrindinistekstas">
    <w:name w:val="Body Text"/>
    <w:basedOn w:val="prastasis"/>
    <w:link w:val="PagrindinistekstasDiagrama"/>
    <w:rsid w:val="000520EE"/>
    <w:pPr>
      <w:jc w:val="both"/>
    </w:pPr>
    <w:rPr>
      <w:lang w:val="lt-LT"/>
    </w:rPr>
  </w:style>
  <w:style w:type="character" w:customStyle="1" w:styleId="PagrindinistekstasDiagrama">
    <w:name w:val="Pagrindinis tekstas Diagrama"/>
    <w:basedOn w:val="Numatytasispastraiposriftas"/>
    <w:link w:val="Pagrindinistekstas"/>
    <w:rsid w:val="000520EE"/>
    <w:rPr>
      <w:rFonts w:ascii="Times New Roman" w:hAnsi="Times New Roman" w:cs="Times New Roman"/>
      <w:sz w:val="24"/>
      <w:szCs w:val="24"/>
    </w:rPr>
  </w:style>
  <w:style w:type="paragraph" w:styleId="Pagrindinistekstas3">
    <w:name w:val="Body Text 3"/>
    <w:basedOn w:val="prastasis"/>
    <w:link w:val="Pagrindinistekstas3Diagrama"/>
    <w:rsid w:val="000520EE"/>
    <w:rPr>
      <w:b/>
      <w:snapToGrid w:val="0"/>
      <w:color w:val="FF0000"/>
      <w:sz w:val="22"/>
      <w:szCs w:val="20"/>
      <w:u w:val="single"/>
      <w:lang w:val="en-US"/>
    </w:rPr>
  </w:style>
  <w:style w:type="character" w:customStyle="1" w:styleId="Pagrindinistekstas3Diagrama">
    <w:name w:val="Pagrindinis tekstas 3 Diagrama"/>
    <w:basedOn w:val="Numatytasispastraiposriftas"/>
    <w:link w:val="Pagrindinistekstas3"/>
    <w:rsid w:val="000520EE"/>
    <w:rPr>
      <w:rFonts w:ascii="Times New Roman" w:hAnsi="Times New Roman" w:cs="Times New Roman"/>
      <w:b/>
      <w:snapToGrid w:val="0"/>
      <w:color w:val="FF0000"/>
      <w:szCs w:val="20"/>
      <w:u w:val="single"/>
      <w:lang w:val="en-US"/>
    </w:rPr>
  </w:style>
  <w:style w:type="paragraph" w:customStyle="1" w:styleId="BTEMEASMCA">
    <w:name w:val="BT EMEA_SMCA"/>
    <w:basedOn w:val="prastasis"/>
    <w:link w:val="BTEMEASMCAChar"/>
    <w:autoRedefine/>
    <w:rsid w:val="000520EE"/>
    <w:rPr>
      <w:noProof/>
      <w:sz w:val="22"/>
      <w:szCs w:val="22"/>
      <w:lang w:val="lt-LT"/>
    </w:rPr>
  </w:style>
  <w:style w:type="character" w:customStyle="1" w:styleId="BTEMEASMCAChar">
    <w:name w:val="BT EMEA_SMCA Char"/>
    <w:link w:val="BTEMEASMCA"/>
    <w:rsid w:val="000520EE"/>
    <w:rPr>
      <w:rFonts w:ascii="Times New Roman" w:hAnsi="Times New Roman" w:cs="Times New Roman"/>
      <w:noProof/>
    </w:rPr>
  </w:style>
  <w:style w:type="character" w:styleId="Hipersaitas">
    <w:name w:val="Hyperlink"/>
    <w:uiPriority w:val="99"/>
    <w:rsid w:val="000520EE"/>
    <w:rPr>
      <w:color w:val="0000FF"/>
      <w:u w:val="single"/>
    </w:rPr>
  </w:style>
  <w:style w:type="paragraph" w:styleId="Sraopastraipa">
    <w:name w:val="List Paragraph"/>
    <w:basedOn w:val="prastasis"/>
    <w:uiPriority w:val="34"/>
    <w:qFormat/>
    <w:rsid w:val="000520EE"/>
    <w:pPr>
      <w:ind w:left="720"/>
      <w:contextualSpacing/>
    </w:pPr>
  </w:style>
  <w:style w:type="paragraph" w:customStyle="1" w:styleId="TableText">
    <w:name w:val="TableText"/>
    <w:link w:val="TableTextChar"/>
    <w:rsid w:val="000520EE"/>
    <w:pPr>
      <w:spacing w:after="0" w:line="240" w:lineRule="auto"/>
    </w:pPr>
    <w:rPr>
      <w:rFonts w:ascii="Times New Roman" w:eastAsia="SimSun" w:hAnsi="Times New Roman" w:cs="Arial"/>
      <w:sz w:val="20"/>
      <w:szCs w:val="20"/>
      <w:lang w:val="en-US"/>
    </w:rPr>
  </w:style>
  <w:style w:type="character" w:customStyle="1" w:styleId="TableTextChar">
    <w:name w:val="TableText Char"/>
    <w:link w:val="TableText"/>
    <w:rsid w:val="000520EE"/>
    <w:rPr>
      <w:rFonts w:ascii="Times New Roman" w:eastAsia="SimSun" w:hAnsi="Times New Roman"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14469</Words>
  <Characters>8248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2022-08-19T08:37:00Z</dcterms:created>
  <dcterms:modified xsi:type="dcterms:W3CDTF">2022-08-19T08:37:00Z</dcterms:modified>
</cp:coreProperties>
</file>