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E873" w14:textId="77777777" w:rsidR="00131044" w:rsidRPr="00887E7B" w:rsidRDefault="00131044" w:rsidP="0007015B">
      <w:pPr>
        <w:pStyle w:val="TTEMEASMCA"/>
        <w:rPr>
          <w:sz w:val="22"/>
          <w:szCs w:val="22"/>
        </w:rPr>
      </w:pPr>
      <w:bookmarkStart w:id="0" w:name="_Toc129243096"/>
      <w:bookmarkStart w:id="1" w:name="_Toc129243221"/>
    </w:p>
    <w:p w14:paraId="34994C75" w14:textId="77777777" w:rsidR="00131044" w:rsidRPr="00887E7B" w:rsidRDefault="00131044" w:rsidP="0007015B">
      <w:pPr>
        <w:pStyle w:val="TTEMEASMCA"/>
        <w:rPr>
          <w:sz w:val="22"/>
          <w:szCs w:val="22"/>
        </w:rPr>
      </w:pPr>
    </w:p>
    <w:p w14:paraId="781705AF" w14:textId="77777777" w:rsidR="00131044" w:rsidRPr="00887E7B" w:rsidRDefault="00131044" w:rsidP="0007015B">
      <w:pPr>
        <w:pStyle w:val="TTEMEASMCA"/>
        <w:rPr>
          <w:sz w:val="22"/>
          <w:szCs w:val="22"/>
        </w:rPr>
      </w:pPr>
    </w:p>
    <w:p w14:paraId="2641FAF8" w14:textId="77777777" w:rsidR="00131044" w:rsidRPr="00887E7B" w:rsidRDefault="00131044" w:rsidP="0007015B">
      <w:pPr>
        <w:pStyle w:val="TTEMEASMCA"/>
        <w:rPr>
          <w:sz w:val="22"/>
          <w:szCs w:val="22"/>
        </w:rPr>
      </w:pPr>
    </w:p>
    <w:p w14:paraId="4C45C141" w14:textId="77777777" w:rsidR="00131044" w:rsidRPr="00887E7B" w:rsidRDefault="00131044" w:rsidP="0007015B">
      <w:pPr>
        <w:pStyle w:val="TTEMEASMCA"/>
        <w:rPr>
          <w:sz w:val="22"/>
          <w:szCs w:val="22"/>
        </w:rPr>
      </w:pPr>
    </w:p>
    <w:p w14:paraId="2B13A731" w14:textId="77777777" w:rsidR="00131044" w:rsidRPr="00887E7B" w:rsidRDefault="00131044" w:rsidP="0007015B">
      <w:pPr>
        <w:pStyle w:val="TTEMEASMCA"/>
        <w:rPr>
          <w:sz w:val="22"/>
          <w:szCs w:val="22"/>
        </w:rPr>
      </w:pPr>
    </w:p>
    <w:p w14:paraId="2C01CEB4" w14:textId="77777777" w:rsidR="00131044" w:rsidRPr="00887E7B" w:rsidRDefault="00131044" w:rsidP="0007015B">
      <w:pPr>
        <w:pStyle w:val="TTEMEASMCA"/>
        <w:rPr>
          <w:sz w:val="22"/>
          <w:szCs w:val="22"/>
        </w:rPr>
      </w:pPr>
    </w:p>
    <w:p w14:paraId="5C63A94E" w14:textId="77777777" w:rsidR="00131044" w:rsidRPr="00887E7B" w:rsidRDefault="00131044" w:rsidP="0007015B">
      <w:pPr>
        <w:pStyle w:val="TTEMEASMCA"/>
        <w:rPr>
          <w:sz w:val="22"/>
          <w:szCs w:val="22"/>
        </w:rPr>
      </w:pPr>
    </w:p>
    <w:p w14:paraId="7662EDF9" w14:textId="77777777" w:rsidR="00131044" w:rsidRPr="00887E7B" w:rsidRDefault="00131044" w:rsidP="0007015B">
      <w:pPr>
        <w:pStyle w:val="TTEMEASMCA"/>
        <w:rPr>
          <w:sz w:val="22"/>
          <w:szCs w:val="22"/>
        </w:rPr>
      </w:pPr>
    </w:p>
    <w:p w14:paraId="4C506517" w14:textId="77777777" w:rsidR="00131044" w:rsidRPr="00887E7B" w:rsidRDefault="00131044" w:rsidP="0007015B">
      <w:pPr>
        <w:pStyle w:val="TTEMEASMCA"/>
        <w:rPr>
          <w:sz w:val="22"/>
          <w:szCs w:val="22"/>
        </w:rPr>
      </w:pPr>
    </w:p>
    <w:p w14:paraId="4342F21B" w14:textId="77777777" w:rsidR="00131044" w:rsidRPr="00887E7B" w:rsidRDefault="00131044" w:rsidP="0007015B">
      <w:pPr>
        <w:pStyle w:val="TTEMEASMCA"/>
        <w:rPr>
          <w:sz w:val="22"/>
          <w:szCs w:val="22"/>
        </w:rPr>
      </w:pPr>
    </w:p>
    <w:p w14:paraId="7A4ECBF9" w14:textId="77777777" w:rsidR="00131044" w:rsidRPr="00887E7B" w:rsidRDefault="00131044" w:rsidP="0007015B">
      <w:pPr>
        <w:pStyle w:val="TTEMEASMCA"/>
        <w:rPr>
          <w:sz w:val="22"/>
          <w:szCs w:val="22"/>
        </w:rPr>
      </w:pPr>
    </w:p>
    <w:p w14:paraId="3BF40B50" w14:textId="77777777" w:rsidR="00131044" w:rsidRPr="00887E7B" w:rsidRDefault="00131044" w:rsidP="0007015B">
      <w:pPr>
        <w:pStyle w:val="TTEMEASMCA"/>
        <w:rPr>
          <w:sz w:val="22"/>
          <w:szCs w:val="22"/>
        </w:rPr>
      </w:pPr>
    </w:p>
    <w:p w14:paraId="1C62DFA5" w14:textId="77777777" w:rsidR="00131044" w:rsidRPr="00887E7B" w:rsidRDefault="00131044" w:rsidP="0007015B">
      <w:pPr>
        <w:pStyle w:val="TTEMEASMCA"/>
        <w:rPr>
          <w:sz w:val="22"/>
          <w:szCs w:val="22"/>
        </w:rPr>
      </w:pPr>
    </w:p>
    <w:p w14:paraId="182A7FC8" w14:textId="77777777" w:rsidR="00131044" w:rsidRPr="00887E7B" w:rsidRDefault="00131044" w:rsidP="0007015B">
      <w:pPr>
        <w:pStyle w:val="TTEMEASMCA"/>
        <w:rPr>
          <w:sz w:val="22"/>
          <w:szCs w:val="22"/>
        </w:rPr>
      </w:pPr>
    </w:p>
    <w:p w14:paraId="3174D008" w14:textId="77777777" w:rsidR="00131044" w:rsidRPr="00887E7B" w:rsidRDefault="00131044" w:rsidP="0007015B">
      <w:pPr>
        <w:pStyle w:val="TTEMEASMCA"/>
        <w:rPr>
          <w:sz w:val="22"/>
          <w:szCs w:val="22"/>
        </w:rPr>
      </w:pPr>
    </w:p>
    <w:p w14:paraId="695D9B78" w14:textId="77777777" w:rsidR="00131044" w:rsidRPr="00887E7B" w:rsidRDefault="00131044" w:rsidP="0007015B">
      <w:pPr>
        <w:pStyle w:val="TTEMEASMCA"/>
        <w:rPr>
          <w:sz w:val="22"/>
          <w:szCs w:val="22"/>
        </w:rPr>
      </w:pPr>
    </w:p>
    <w:p w14:paraId="47223F42" w14:textId="77777777" w:rsidR="00131044" w:rsidRPr="00887E7B" w:rsidRDefault="00131044" w:rsidP="0007015B">
      <w:pPr>
        <w:pStyle w:val="TTEMEASMCA"/>
        <w:rPr>
          <w:sz w:val="22"/>
          <w:szCs w:val="22"/>
        </w:rPr>
      </w:pPr>
    </w:p>
    <w:p w14:paraId="07E199B3" w14:textId="77777777" w:rsidR="00131044" w:rsidRPr="00887E7B" w:rsidRDefault="00131044" w:rsidP="0007015B">
      <w:pPr>
        <w:pStyle w:val="TTEMEASMCA"/>
        <w:rPr>
          <w:sz w:val="22"/>
          <w:szCs w:val="22"/>
        </w:rPr>
      </w:pPr>
    </w:p>
    <w:p w14:paraId="74D22FE1" w14:textId="77777777" w:rsidR="00131044" w:rsidRPr="00887E7B" w:rsidRDefault="00131044" w:rsidP="0007015B">
      <w:pPr>
        <w:pStyle w:val="TTEMEASMCA"/>
        <w:rPr>
          <w:sz w:val="22"/>
          <w:szCs w:val="22"/>
        </w:rPr>
      </w:pPr>
    </w:p>
    <w:p w14:paraId="3E83D25C" w14:textId="77777777" w:rsidR="00131044" w:rsidRPr="00887E7B" w:rsidRDefault="00131044" w:rsidP="0007015B">
      <w:pPr>
        <w:pStyle w:val="TTEMEASMCA"/>
        <w:rPr>
          <w:sz w:val="22"/>
          <w:szCs w:val="22"/>
        </w:rPr>
      </w:pPr>
    </w:p>
    <w:p w14:paraId="6229E491" w14:textId="77777777" w:rsidR="00131044" w:rsidRPr="00887E7B" w:rsidRDefault="00131044" w:rsidP="0007015B">
      <w:pPr>
        <w:pStyle w:val="TTEMEASMCA"/>
        <w:rPr>
          <w:sz w:val="22"/>
          <w:szCs w:val="22"/>
        </w:rPr>
      </w:pPr>
    </w:p>
    <w:p w14:paraId="7C328403" w14:textId="77777777" w:rsidR="00131044" w:rsidRPr="00887E7B" w:rsidRDefault="00131044" w:rsidP="0007015B">
      <w:pPr>
        <w:pStyle w:val="TTEMEASMCA"/>
        <w:rPr>
          <w:sz w:val="22"/>
          <w:szCs w:val="22"/>
        </w:rPr>
      </w:pPr>
    </w:p>
    <w:p w14:paraId="38FF522A" w14:textId="77777777" w:rsidR="00131044" w:rsidRPr="00E1061F" w:rsidRDefault="00131044" w:rsidP="0007015B">
      <w:pPr>
        <w:pStyle w:val="TTEMEASMCA"/>
        <w:rPr>
          <w:sz w:val="22"/>
          <w:szCs w:val="22"/>
        </w:rPr>
      </w:pPr>
      <w:r w:rsidRPr="00E1061F">
        <w:rPr>
          <w:sz w:val="22"/>
          <w:szCs w:val="22"/>
        </w:rPr>
        <w:t>I PRIEDAS</w:t>
      </w:r>
      <w:bookmarkEnd w:id="0"/>
      <w:bookmarkEnd w:id="1"/>
    </w:p>
    <w:p w14:paraId="35FFDE77" w14:textId="77777777" w:rsidR="00131044" w:rsidRPr="00E1061F" w:rsidRDefault="00131044" w:rsidP="003A5A51">
      <w:pPr>
        <w:pStyle w:val="BTEMEASMCA"/>
        <w:rPr>
          <w:sz w:val="22"/>
          <w:szCs w:val="22"/>
        </w:rPr>
      </w:pPr>
    </w:p>
    <w:p w14:paraId="34064077" w14:textId="77777777" w:rsidR="00131044" w:rsidRPr="00E1061F" w:rsidRDefault="00131044" w:rsidP="0007015B">
      <w:pPr>
        <w:pStyle w:val="TTEMEASMCA"/>
        <w:rPr>
          <w:sz w:val="22"/>
          <w:szCs w:val="22"/>
        </w:rPr>
      </w:pPr>
      <w:bookmarkStart w:id="2" w:name="_Toc129243097"/>
      <w:bookmarkStart w:id="3" w:name="_Toc129243222"/>
      <w:r w:rsidRPr="00E1061F">
        <w:rPr>
          <w:sz w:val="22"/>
          <w:szCs w:val="22"/>
        </w:rPr>
        <w:t>PREPARATO CHARAKTERISTIKŲ SANTRAUKA</w:t>
      </w:r>
      <w:bookmarkEnd w:id="2"/>
      <w:bookmarkEnd w:id="3"/>
    </w:p>
    <w:p w14:paraId="6EE3E8C6" w14:textId="77777777" w:rsidR="00131044" w:rsidRPr="00E1061F" w:rsidRDefault="00131044" w:rsidP="00131044">
      <w:pPr>
        <w:pStyle w:val="PI-1EMEASMCA"/>
      </w:pPr>
      <w:r w:rsidRPr="00E1061F">
        <w:rPr>
          <w:bCs/>
          <w:iCs/>
        </w:rPr>
        <w:br w:type="page"/>
      </w:r>
      <w:bookmarkStart w:id="4" w:name="_Toc129243098"/>
      <w:bookmarkStart w:id="5" w:name="_Toc129243223"/>
      <w:r w:rsidRPr="00E1061F">
        <w:lastRenderedPageBreak/>
        <w:t>1.</w:t>
      </w:r>
      <w:r w:rsidRPr="00E1061F">
        <w:tab/>
        <w:t>VAISTINIO PREPARATO PAVADINIMAS</w:t>
      </w:r>
      <w:bookmarkEnd w:id="4"/>
      <w:bookmarkEnd w:id="5"/>
    </w:p>
    <w:p w14:paraId="3865E213" w14:textId="77777777" w:rsidR="00131044" w:rsidRPr="00E1061F" w:rsidRDefault="00131044" w:rsidP="003A5A51">
      <w:pPr>
        <w:pStyle w:val="BTEMEASMCA"/>
        <w:rPr>
          <w:sz w:val="22"/>
          <w:szCs w:val="22"/>
        </w:rPr>
      </w:pPr>
    </w:p>
    <w:p w14:paraId="379ECD57"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125 mg žvakutės</w:t>
      </w:r>
    </w:p>
    <w:p w14:paraId="623865A9"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250 mg žvakutės</w:t>
      </w:r>
    </w:p>
    <w:p w14:paraId="28A0E32E" w14:textId="77777777" w:rsidR="00131044" w:rsidRPr="00E1061F" w:rsidRDefault="00131044" w:rsidP="00131044">
      <w:pPr>
        <w:pStyle w:val="Pagrindinistekstas"/>
        <w:spacing w:after="0"/>
        <w:rPr>
          <w:sz w:val="22"/>
          <w:szCs w:val="22"/>
        </w:rPr>
      </w:pPr>
    </w:p>
    <w:p w14:paraId="3F382CEF" w14:textId="77777777" w:rsidR="00131044" w:rsidRPr="00E1061F" w:rsidRDefault="00131044" w:rsidP="003A5A51">
      <w:pPr>
        <w:pStyle w:val="BTEMEASMCA"/>
        <w:rPr>
          <w:sz w:val="22"/>
          <w:szCs w:val="22"/>
        </w:rPr>
      </w:pPr>
    </w:p>
    <w:p w14:paraId="6920A2C4" w14:textId="77777777" w:rsidR="00131044" w:rsidRPr="00E1061F" w:rsidRDefault="00131044" w:rsidP="00131044">
      <w:pPr>
        <w:pStyle w:val="PI-1EMEASMCA"/>
      </w:pPr>
      <w:bookmarkStart w:id="6" w:name="_Toc129243099"/>
      <w:bookmarkStart w:id="7" w:name="_Toc129243224"/>
      <w:r w:rsidRPr="00E1061F">
        <w:t>2.</w:t>
      </w:r>
      <w:r w:rsidRPr="00E1061F">
        <w:tab/>
        <w:t>KOKYBINĖ IR KIEKYBINĖ SUDĖTIS</w:t>
      </w:r>
      <w:bookmarkEnd w:id="6"/>
      <w:bookmarkEnd w:id="7"/>
    </w:p>
    <w:p w14:paraId="24112028" w14:textId="77777777" w:rsidR="00131044" w:rsidRPr="00E1061F" w:rsidRDefault="00131044" w:rsidP="003A5A51">
      <w:pPr>
        <w:pStyle w:val="BTEMEASMCA"/>
        <w:rPr>
          <w:sz w:val="22"/>
          <w:szCs w:val="22"/>
        </w:rPr>
      </w:pPr>
    </w:p>
    <w:p w14:paraId="400B6809" w14:textId="77777777" w:rsidR="00131044" w:rsidRPr="00E1061F" w:rsidRDefault="00131044" w:rsidP="00131044">
      <w:pPr>
        <w:pStyle w:val="Pagrindinistekstas"/>
        <w:spacing w:after="0"/>
        <w:rPr>
          <w:sz w:val="22"/>
          <w:szCs w:val="22"/>
        </w:rPr>
      </w:pPr>
      <w:proofErr w:type="spellStart"/>
      <w:r w:rsidRPr="00E1061F">
        <w:rPr>
          <w:bCs/>
          <w:sz w:val="22"/>
          <w:szCs w:val="22"/>
        </w:rPr>
        <w:t>Paracetamol</w:t>
      </w:r>
      <w:r w:rsidRPr="00E1061F">
        <w:rPr>
          <w:sz w:val="22"/>
          <w:szCs w:val="22"/>
        </w:rPr>
        <w:t>-ratiopharm</w:t>
      </w:r>
      <w:proofErr w:type="spellEnd"/>
      <w:r w:rsidRPr="00E1061F">
        <w:rPr>
          <w:sz w:val="22"/>
          <w:szCs w:val="22"/>
        </w:rPr>
        <w:t xml:space="preserve"> 125 mg žvakutės</w:t>
      </w:r>
    </w:p>
    <w:p w14:paraId="10A30261" w14:textId="77777777" w:rsidR="00131044" w:rsidRPr="00E1061F" w:rsidRDefault="00131044" w:rsidP="00131044">
      <w:pPr>
        <w:pStyle w:val="Pagrindinistekstas"/>
        <w:spacing w:after="0"/>
        <w:rPr>
          <w:bCs/>
          <w:sz w:val="22"/>
          <w:szCs w:val="22"/>
        </w:rPr>
      </w:pPr>
      <w:r w:rsidRPr="00E1061F">
        <w:rPr>
          <w:sz w:val="22"/>
          <w:szCs w:val="22"/>
        </w:rPr>
        <w:t xml:space="preserve">1 žvakutėje yra 125 mg </w:t>
      </w:r>
      <w:proofErr w:type="spellStart"/>
      <w:r w:rsidRPr="00E1061F">
        <w:rPr>
          <w:sz w:val="22"/>
          <w:szCs w:val="22"/>
        </w:rPr>
        <w:t>paracetamolio</w:t>
      </w:r>
      <w:proofErr w:type="spellEnd"/>
      <w:r w:rsidRPr="00E1061F">
        <w:rPr>
          <w:sz w:val="22"/>
          <w:szCs w:val="22"/>
        </w:rPr>
        <w:t>.</w:t>
      </w:r>
    </w:p>
    <w:p w14:paraId="589F064C" w14:textId="77777777" w:rsidR="00131044" w:rsidRPr="00E1061F" w:rsidRDefault="00131044" w:rsidP="00131044">
      <w:pPr>
        <w:pStyle w:val="Pagrindinistekstas"/>
        <w:spacing w:after="0"/>
        <w:rPr>
          <w:bCs/>
          <w:sz w:val="22"/>
          <w:szCs w:val="22"/>
        </w:rPr>
      </w:pPr>
    </w:p>
    <w:p w14:paraId="67C18140" w14:textId="77777777" w:rsidR="00131044" w:rsidRPr="00E1061F" w:rsidRDefault="00131044" w:rsidP="00131044">
      <w:pPr>
        <w:pStyle w:val="Pagrindinistekstas"/>
        <w:spacing w:after="0"/>
        <w:rPr>
          <w:sz w:val="22"/>
          <w:szCs w:val="22"/>
        </w:rPr>
      </w:pPr>
      <w:proofErr w:type="spellStart"/>
      <w:r w:rsidRPr="00E1061F">
        <w:rPr>
          <w:bCs/>
          <w:sz w:val="22"/>
          <w:szCs w:val="22"/>
        </w:rPr>
        <w:t>Paracetamol</w:t>
      </w:r>
      <w:r w:rsidRPr="00E1061F">
        <w:rPr>
          <w:sz w:val="22"/>
          <w:szCs w:val="22"/>
        </w:rPr>
        <w:t>-ratiopharm</w:t>
      </w:r>
      <w:proofErr w:type="spellEnd"/>
      <w:r w:rsidRPr="00E1061F">
        <w:rPr>
          <w:sz w:val="22"/>
          <w:szCs w:val="22"/>
        </w:rPr>
        <w:t xml:space="preserve"> 250 mg žvakutės</w:t>
      </w:r>
    </w:p>
    <w:p w14:paraId="058866D2" w14:textId="77777777" w:rsidR="00131044" w:rsidRPr="00E1061F" w:rsidRDefault="00131044" w:rsidP="00131044">
      <w:pPr>
        <w:pStyle w:val="Pagrindinistekstas"/>
        <w:spacing w:after="0"/>
        <w:rPr>
          <w:bCs/>
          <w:sz w:val="22"/>
          <w:szCs w:val="22"/>
        </w:rPr>
      </w:pPr>
      <w:r w:rsidRPr="00E1061F">
        <w:rPr>
          <w:sz w:val="22"/>
          <w:szCs w:val="22"/>
        </w:rPr>
        <w:t xml:space="preserve">1 žvakutėje yra 250 mg </w:t>
      </w:r>
      <w:proofErr w:type="spellStart"/>
      <w:r w:rsidRPr="00E1061F">
        <w:rPr>
          <w:sz w:val="22"/>
          <w:szCs w:val="22"/>
        </w:rPr>
        <w:t>paracetamolio</w:t>
      </w:r>
      <w:proofErr w:type="spellEnd"/>
      <w:r w:rsidRPr="00E1061F">
        <w:rPr>
          <w:sz w:val="22"/>
          <w:szCs w:val="22"/>
        </w:rPr>
        <w:t>.</w:t>
      </w:r>
    </w:p>
    <w:p w14:paraId="5CDD2F59" w14:textId="77777777" w:rsidR="00131044" w:rsidRPr="00E1061F" w:rsidRDefault="00131044" w:rsidP="00131044">
      <w:pPr>
        <w:pStyle w:val="Pagrindinistekstas"/>
        <w:spacing w:after="0"/>
        <w:rPr>
          <w:bCs/>
          <w:sz w:val="22"/>
          <w:szCs w:val="22"/>
        </w:rPr>
      </w:pPr>
    </w:p>
    <w:p w14:paraId="2C6E57DA" w14:textId="77777777" w:rsidR="00131044" w:rsidRPr="00E1061F" w:rsidRDefault="00131044" w:rsidP="00131044">
      <w:pPr>
        <w:pStyle w:val="Pagrindinistekstas"/>
        <w:spacing w:after="0"/>
        <w:rPr>
          <w:sz w:val="22"/>
          <w:szCs w:val="22"/>
        </w:rPr>
      </w:pPr>
    </w:p>
    <w:p w14:paraId="202D1CF7" w14:textId="77777777" w:rsidR="00131044" w:rsidRPr="00E1061F" w:rsidRDefault="00131044" w:rsidP="00131044">
      <w:pPr>
        <w:pStyle w:val="Pagrindinistekstas"/>
        <w:spacing w:after="0"/>
        <w:rPr>
          <w:sz w:val="22"/>
          <w:szCs w:val="22"/>
        </w:rPr>
      </w:pPr>
      <w:r w:rsidRPr="00E1061F">
        <w:rPr>
          <w:sz w:val="22"/>
          <w:szCs w:val="22"/>
        </w:rPr>
        <w:t>Visos pagalbinės medžiagos išvardytos 6.1 skyriuje.</w:t>
      </w:r>
    </w:p>
    <w:p w14:paraId="7DBCF03E" w14:textId="77777777" w:rsidR="00131044" w:rsidRPr="00E1061F" w:rsidRDefault="00131044" w:rsidP="00131044">
      <w:pPr>
        <w:pStyle w:val="Pagrindinistekstas"/>
        <w:spacing w:after="0"/>
        <w:rPr>
          <w:sz w:val="22"/>
          <w:szCs w:val="22"/>
        </w:rPr>
      </w:pPr>
    </w:p>
    <w:p w14:paraId="5459636C" w14:textId="77777777" w:rsidR="00131044" w:rsidRPr="00E1061F" w:rsidRDefault="00131044" w:rsidP="003A5A51">
      <w:pPr>
        <w:pStyle w:val="BTEMEASMCA"/>
        <w:rPr>
          <w:sz w:val="22"/>
          <w:szCs w:val="22"/>
        </w:rPr>
      </w:pPr>
    </w:p>
    <w:p w14:paraId="04480B77" w14:textId="77777777" w:rsidR="00131044" w:rsidRPr="00E1061F" w:rsidRDefault="00131044" w:rsidP="00131044">
      <w:pPr>
        <w:pStyle w:val="PI-1EMEASMCA"/>
      </w:pPr>
      <w:bookmarkStart w:id="8" w:name="_Toc129243100"/>
      <w:bookmarkStart w:id="9" w:name="_Toc129243225"/>
      <w:r w:rsidRPr="00E1061F">
        <w:t>3.</w:t>
      </w:r>
      <w:r w:rsidRPr="00E1061F">
        <w:tab/>
        <w:t>FARMACINĖ FORMA</w:t>
      </w:r>
      <w:bookmarkEnd w:id="8"/>
      <w:bookmarkEnd w:id="9"/>
    </w:p>
    <w:p w14:paraId="5AEC96EA" w14:textId="77777777" w:rsidR="00131044" w:rsidRPr="00E1061F" w:rsidRDefault="00131044" w:rsidP="00131044">
      <w:pPr>
        <w:pStyle w:val="Pagrindinistekstas"/>
        <w:spacing w:after="0"/>
        <w:rPr>
          <w:sz w:val="22"/>
          <w:szCs w:val="22"/>
        </w:rPr>
      </w:pPr>
    </w:p>
    <w:p w14:paraId="4166822C" w14:textId="77777777" w:rsidR="00131044" w:rsidRPr="00E1061F" w:rsidRDefault="00131044" w:rsidP="003A5A51">
      <w:pPr>
        <w:pStyle w:val="BTEMEASMCA"/>
        <w:rPr>
          <w:sz w:val="22"/>
          <w:szCs w:val="22"/>
        </w:rPr>
      </w:pPr>
      <w:r w:rsidRPr="00E1061F">
        <w:rPr>
          <w:sz w:val="22"/>
          <w:szCs w:val="22"/>
        </w:rPr>
        <w:t>Žvakutė.</w:t>
      </w:r>
    </w:p>
    <w:p w14:paraId="149CB2CB" w14:textId="77777777" w:rsidR="00131044" w:rsidRPr="00E1061F" w:rsidRDefault="00131044" w:rsidP="003A5A51">
      <w:pPr>
        <w:pStyle w:val="BTEMEASMCA"/>
        <w:rPr>
          <w:sz w:val="22"/>
          <w:szCs w:val="22"/>
        </w:rPr>
      </w:pPr>
      <w:r w:rsidRPr="00E1061F">
        <w:rPr>
          <w:sz w:val="22"/>
          <w:szCs w:val="22"/>
        </w:rPr>
        <w:t>Balta ovali žvakutė.</w:t>
      </w:r>
    </w:p>
    <w:p w14:paraId="5A83E34C" w14:textId="77777777" w:rsidR="00131044" w:rsidRPr="00E1061F" w:rsidRDefault="00131044" w:rsidP="003A5A51">
      <w:pPr>
        <w:pStyle w:val="BTEMEASMCA"/>
        <w:rPr>
          <w:sz w:val="22"/>
          <w:szCs w:val="22"/>
        </w:rPr>
      </w:pPr>
    </w:p>
    <w:p w14:paraId="10B3B460" w14:textId="77777777" w:rsidR="002B747C" w:rsidRPr="00E1061F" w:rsidRDefault="002B747C" w:rsidP="003A5A51">
      <w:pPr>
        <w:pStyle w:val="BTEMEASMCA"/>
        <w:rPr>
          <w:sz w:val="22"/>
          <w:szCs w:val="22"/>
        </w:rPr>
      </w:pPr>
    </w:p>
    <w:p w14:paraId="591B9194" w14:textId="77777777" w:rsidR="00131044" w:rsidRPr="00E1061F" w:rsidRDefault="00131044" w:rsidP="00131044">
      <w:pPr>
        <w:pStyle w:val="PI-1EMEASMCA"/>
      </w:pPr>
      <w:bookmarkStart w:id="10" w:name="_Toc129243101"/>
      <w:bookmarkStart w:id="11" w:name="_Toc129243226"/>
      <w:r w:rsidRPr="00E1061F">
        <w:t>4.</w:t>
      </w:r>
      <w:r w:rsidRPr="00E1061F">
        <w:tab/>
        <w:t>KLINIKINĖ INFORMACIJA</w:t>
      </w:r>
      <w:bookmarkEnd w:id="10"/>
      <w:bookmarkEnd w:id="11"/>
    </w:p>
    <w:p w14:paraId="11ACB847" w14:textId="77777777" w:rsidR="00131044" w:rsidRPr="00E1061F" w:rsidRDefault="00131044" w:rsidP="003A5A51">
      <w:pPr>
        <w:pStyle w:val="BTEMEASMCA"/>
        <w:rPr>
          <w:sz w:val="22"/>
          <w:szCs w:val="22"/>
        </w:rPr>
      </w:pPr>
    </w:p>
    <w:p w14:paraId="2A2649A5" w14:textId="77777777" w:rsidR="00131044" w:rsidRPr="00E1061F" w:rsidRDefault="00131044" w:rsidP="00131044">
      <w:pPr>
        <w:pStyle w:val="PI-2EMEASMCA"/>
      </w:pPr>
      <w:bookmarkStart w:id="12" w:name="_Toc129243102"/>
      <w:bookmarkStart w:id="13" w:name="_Toc129243227"/>
      <w:r w:rsidRPr="00E1061F">
        <w:t>4.1</w:t>
      </w:r>
      <w:r w:rsidRPr="00E1061F">
        <w:tab/>
        <w:t>Terapinės indikacijos</w:t>
      </w:r>
      <w:bookmarkEnd w:id="12"/>
      <w:bookmarkEnd w:id="13"/>
    </w:p>
    <w:p w14:paraId="19E40E38" w14:textId="77777777" w:rsidR="00066DAB" w:rsidRPr="00E1061F" w:rsidRDefault="00066DAB" w:rsidP="003A5A51">
      <w:pPr>
        <w:pStyle w:val="BTEMEASMCA"/>
        <w:rPr>
          <w:sz w:val="22"/>
          <w:szCs w:val="22"/>
        </w:rPr>
      </w:pPr>
    </w:p>
    <w:p w14:paraId="5D023490" w14:textId="77777777" w:rsidR="00066DAB" w:rsidRPr="00E1061F" w:rsidRDefault="00066DAB" w:rsidP="003A5A51">
      <w:pPr>
        <w:pStyle w:val="BTEMEASMCA"/>
        <w:rPr>
          <w:sz w:val="22"/>
          <w:szCs w:val="22"/>
        </w:rPr>
      </w:pPr>
      <w:r w:rsidRPr="00E1061F">
        <w:rPr>
          <w:sz w:val="22"/>
          <w:szCs w:val="22"/>
        </w:rPr>
        <w:t>Silpno arba vidutinio stiprumo skausmo malšinimas.</w:t>
      </w:r>
    </w:p>
    <w:p w14:paraId="38A75753" w14:textId="77777777" w:rsidR="00066DAB" w:rsidRPr="00E1061F" w:rsidRDefault="00066DAB" w:rsidP="003A5A51">
      <w:pPr>
        <w:pStyle w:val="BTEMEASMCA"/>
        <w:rPr>
          <w:noProof w:val="0"/>
          <w:sz w:val="22"/>
          <w:szCs w:val="22"/>
        </w:rPr>
      </w:pPr>
      <w:r w:rsidRPr="00E1061F">
        <w:rPr>
          <w:sz w:val="22"/>
          <w:szCs w:val="22"/>
        </w:rPr>
        <w:t>Karščiavimo mažinimas.</w:t>
      </w:r>
    </w:p>
    <w:p w14:paraId="06CDCAEC" w14:textId="77777777" w:rsidR="00131044" w:rsidRPr="00E1061F" w:rsidRDefault="00131044" w:rsidP="003A5A51">
      <w:pPr>
        <w:pStyle w:val="BTEMEASMCA"/>
        <w:rPr>
          <w:sz w:val="22"/>
          <w:szCs w:val="22"/>
        </w:rPr>
      </w:pPr>
    </w:p>
    <w:p w14:paraId="1FEE62F4" w14:textId="77777777" w:rsidR="00131044" w:rsidRPr="00E1061F" w:rsidRDefault="00131044" w:rsidP="00131044">
      <w:pPr>
        <w:pStyle w:val="PI-2EMEASMCA"/>
      </w:pPr>
      <w:bookmarkStart w:id="14" w:name="_Toc129243103"/>
      <w:bookmarkStart w:id="15" w:name="_Toc129243228"/>
      <w:r w:rsidRPr="00E1061F">
        <w:t>4.2</w:t>
      </w:r>
      <w:r w:rsidRPr="00E1061F">
        <w:tab/>
        <w:t>Dozavimas ir vartojimo metodas</w:t>
      </w:r>
      <w:bookmarkEnd w:id="14"/>
      <w:bookmarkEnd w:id="15"/>
    </w:p>
    <w:p w14:paraId="1756EC5B" w14:textId="77777777" w:rsidR="00131044" w:rsidRPr="00E1061F" w:rsidRDefault="00131044" w:rsidP="003A5A51">
      <w:pPr>
        <w:pStyle w:val="BTEMEASMCA"/>
        <w:rPr>
          <w:sz w:val="22"/>
          <w:szCs w:val="22"/>
        </w:rPr>
      </w:pPr>
    </w:p>
    <w:p w14:paraId="7CB61DFF" w14:textId="77777777" w:rsidR="00131044" w:rsidRPr="00E1061F" w:rsidRDefault="00131044" w:rsidP="00131044">
      <w:pPr>
        <w:rPr>
          <w:noProof/>
          <w:sz w:val="22"/>
          <w:szCs w:val="22"/>
          <w:u w:val="single"/>
        </w:rPr>
      </w:pPr>
      <w:r w:rsidRPr="00E1061F">
        <w:rPr>
          <w:noProof/>
          <w:sz w:val="22"/>
          <w:szCs w:val="22"/>
          <w:u w:val="single"/>
        </w:rPr>
        <w:t>Dozavimas</w:t>
      </w:r>
    </w:p>
    <w:p w14:paraId="71A9AFA7" w14:textId="77777777" w:rsidR="00131044" w:rsidRPr="00E1061F" w:rsidRDefault="00131044" w:rsidP="00131044">
      <w:pPr>
        <w:rPr>
          <w:sz w:val="22"/>
          <w:szCs w:val="22"/>
          <w:u w:val="single"/>
        </w:rPr>
      </w:pPr>
    </w:p>
    <w:p w14:paraId="15C488CA"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dozė priklauso nuo žmogaus amžiaus ir kūno svorio. Paprastai vienkartinė dozė yra </w:t>
      </w:r>
    </w:p>
    <w:p w14:paraId="2FC06F3F"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10-15 mg/kg kūno svorio, o didžiausia paros (24 valandų) dozė yra </w:t>
      </w:r>
      <w:r w:rsidRPr="00E1061F">
        <w:rPr>
          <w:sz w:val="22"/>
          <w:szCs w:val="22"/>
        </w:rPr>
        <w:t>50 mg</w:t>
      </w:r>
      <w:r w:rsidRPr="00E1061F">
        <w:rPr>
          <w:color w:val="000000"/>
          <w:sz w:val="22"/>
          <w:szCs w:val="22"/>
        </w:rPr>
        <w:t>/kg kūno svorio.</w:t>
      </w:r>
    </w:p>
    <w:p w14:paraId="047890C4" w14:textId="77777777" w:rsidR="00131044" w:rsidRPr="00E1061F" w:rsidRDefault="00131044" w:rsidP="00131044">
      <w:pPr>
        <w:pStyle w:val="Pagrindinistekstas"/>
        <w:spacing w:after="0"/>
        <w:rPr>
          <w:b/>
          <w:bCs/>
          <w:color w:val="000000"/>
          <w:sz w:val="22"/>
          <w:szCs w:val="22"/>
        </w:rPr>
      </w:pPr>
      <w:r w:rsidRPr="00E1061F">
        <w:rPr>
          <w:color w:val="000000"/>
          <w:sz w:val="22"/>
          <w:szCs w:val="22"/>
        </w:rPr>
        <w:t>Vaistinio preparato galima vartoti kas 6-8 valandas, tai yra 3-4 kartus per parą.</w:t>
      </w:r>
    </w:p>
    <w:p w14:paraId="2056709E" w14:textId="77777777" w:rsidR="00131044" w:rsidRPr="00E1061F" w:rsidRDefault="00131044" w:rsidP="00131044">
      <w:pPr>
        <w:pStyle w:val="Pagrindinistekstas"/>
        <w:spacing w:after="0"/>
        <w:rPr>
          <w:b/>
          <w:bCs/>
          <w:color w:val="000000"/>
          <w:sz w:val="22"/>
          <w:szCs w:val="22"/>
        </w:rPr>
      </w:pPr>
    </w:p>
    <w:p w14:paraId="2F2B26D4" w14:textId="77777777" w:rsidR="00131044" w:rsidRPr="00E1061F" w:rsidRDefault="00131044" w:rsidP="00131044">
      <w:pPr>
        <w:pStyle w:val="Pagrindinistekstas"/>
        <w:spacing w:after="0"/>
        <w:rPr>
          <w:color w:val="000000"/>
          <w:sz w:val="22"/>
          <w:szCs w:val="22"/>
        </w:rPr>
      </w:pPr>
      <w:r w:rsidRPr="00E1061F">
        <w:rPr>
          <w:color w:val="000000"/>
          <w:sz w:val="22"/>
          <w:szCs w:val="22"/>
        </w:rPr>
        <w:t>Atskiroms vaistinio preparato formoms yra lentelėse pateiktos bendrosios dozavimo rekomendacijos.</w:t>
      </w:r>
    </w:p>
    <w:p w14:paraId="257D6D28" w14:textId="77777777" w:rsidR="00131044" w:rsidRPr="00E1061F" w:rsidRDefault="00131044" w:rsidP="00131044">
      <w:pPr>
        <w:pStyle w:val="Pagrindinistekstas"/>
        <w:spacing w:after="0"/>
        <w:rPr>
          <w:sz w:val="22"/>
          <w:szCs w:val="22"/>
        </w:rPr>
      </w:pPr>
    </w:p>
    <w:p w14:paraId="57D15EB6" w14:textId="77777777" w:rsidR="00131044" w:rsidRPr="00E1061F" w:rsidRDefault="00131044" w:rsidP="00131044">
      <w:pPr>
        <w:rPr>
          <w:i/>
          <w:sz w:val="22"/>
          <w:szCs w:val="22"/>
        </w:rPr>
      </w:pPr>
      <w:r w:rsidRPr="00E1061F">
        <w:rPr>
          <w:i/>
          <w:noProof/>
          <w:sz w:val="22"/>
          <w:szCs w:val="22"/>
        </w:rPr>
        <w:t>Vaikų populiacija</w:t>
      </w:r>
    </w:p>
    <w:p w14:paraId="162B5B63" w14:textId="77777777" w:rsidR="00131044" w:rsidRPr="00E1061F" w:rsidRDefault="00131044" w:rsidP="00131044">
      <w:pPr>
        <w:pStyle w:val="Pagrindinistekstas"/>
        <w:spacing w:after="0"/>
        <w:rPr>
          <w:b/>
          <w:bCs/>
          <w:i/>
          <w:sz w:val="22"/>
          <w:szCs w:val="22"/>
        </w:rPr>
      </w:pPr>
    </w:p>
    <w:p w14:paraId="185DB4B1" w14:textId="77777777" w:rsidR="00131044" w:rsidRPr="00E1061F" w:rsidRDefault="00131044" w:rsidP="00131044">
      <w:pPr>
        <w:pStyle w:val="Pagrindinistekstas"/>
        <w:spacing w:after="0"/>
        <w:rPr>
          <w:sz w:val="22"/>
          <w:szCs w:val="22"/>
        </w:rPr>
      </w:pPr>
      <w:proofErr w:type="spellStart"/>
      <w:r w:rsidRPr="00E1061F">
        <w:rPr>
          <w:bCs/>
          <w:sz w:val="22"/>
          <w:szCs w:val="22"/>
        </w:rPr>
        <w:t>Paracetamol-ratiopharm</w:t>
      </w:r>
      <w:proofErr w:type="spellEnd"/>
      <w:r w:rsidRPr="00E1061F">
        <w:rPr>
          <w:bCs/>
          <w:sz w:val="22"/>
          <w:szCs w:val="22"/>
        </w:rPr>
        <w:t xml:space="preserve"> 125</w:t>
      </w:r>
      <w:r w:rsidRPr="00E1061F">
        <w:rPr>
          <w:sz w:val="22"/>
          <w:szCs w:val="22"/>
        </w:rPr>
        <w:t> mg žvakutės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131044" w:rsidRPr="00E1061F" w14:paraId="145B9959" w14:textId="77777777" w:rsidTr="00791A3F">
        <w:tc>
          <w:tcPr>
            <w:tcW w:w="2321" w:type="dxa"/>
          </w:tcPr>
          <w:p w14:paraId="5DE9A7F7" w14:textId="77777777" w:rsidR="00131044" w:rsidRPr="00E1061F" w:rsidRDefault="00131044" w:rsidP="00131044">
            <w:pPr>
              <w:pStyle w:val="Pagrindinistekstas"/>
              <w:spacing w:after="0"/>
              <w:rPr>
                <w:color w:val="000000"/>
                <w:sz w:val="22"/>
                <w:szCs w:val="22"/>
              </w:rPr>
            </w:pPr>
            <w:r w:rsidRPr="00E1061F">
              <w:rPr>
                <w:color w:val="000000"/>
                <w:sz w:val="22"/>
                <w:szCs w:val="22"/>
              </w:rPr>
              <w:t>Kūno svoris</w:t>
            </w:r>
          </w:p>
        </w:tc>
        <w:tc>
          <w:tcPr>
            <w:tcW w:w="2321" w:type="dxa"/>
          </w:tcPr>
          <w:p w14:paraId="67DD9B60" w14:textId="77777777" w:rsidR="00131044" w:rsidRPr="00E1061F" w:rsidRDefault="00131044" w:rsidP="00131044">
            <w:pPr>
              <w:pStyle w:val="Pagrindinistekstas"/>
              <w:spacing w:after="0"/>
              <w:rPr>
                <w:color w:val="000000"/>
                <w:sz w:val="22"/>
                <w:szCs w:val="22"/>
              </w:rPr>
            </w:pPr>
          </w:p>
        </w:tc>
        <w:tc>
          <w:tcPr>
            <w:tcW w:w="2322" w:type="dxa"/>
          </w:tcPr>
          <w:p w14:paraId="3B9E9A40" w14:textId="77777777" w:rsidR="00131044" w:rsidRPr="00E1061F" w:rsidRDefault="00131044" w:rsidP="00131044">
            <w:pPr>
              <w:pStyle w:val="Pagrindinistekstas"/>
              <w:spacing w:after="0"/>
              <w:rPr>
                <w:color w:val="000000"/>
                <w:sz w:val="22"/>
                <w:szCs w:val="22"/>
              </w:rPr>
            </w:pPr>
            <w:r w:rsidRPr="00E1061F">
              <w:rPr>
                <w:color w:val="000000"/>
                <w:sz w:val="22"/>
                <w:szCs w:val="22"/>
              </w:rPr>
              <w:t>Vienkartinė dozė</w:t>
            </w:r>
          </w:p>
        </w:tc>
        <w:tc>
          <w:tcPr>
            <w:tcW w:w="2322" w:type="dxa"/>
          </w:tcPr>
          <w:p w14:paraId="4E906410" w14:textId="77777777" w:rsidR="00131044" w:rsidRPr="00E1061F" w:rsidRDefault="00131044" w:rsidP="00131044">
            <w:pPr>
              <w:pStyle w:val="Pagrindinistekstas"/>
              <w:spacing w:after="0"/>
              <w:rPr>
                <w:color w:val="000000"/>
                <w:sz w:val="22"/>
                <w:szCs w:val="22"/>
              </w:rPr>
            </w:pPr>
            <w:r w:rsidRPr="00E1061F">
              <w:rPr>
                <w:color w:val="000000"/>
                <w:sz w:val="22"/>
                <w:szCs w:val="22"/>
              </w:rPr>
              <w:t>Didžiausia paros dozė</w:t>
            </w:r>
          </w:p>
        </w:tc>
      </w:tr>
      <w:tr w:rsidR="00131044" w:rsidRPr="00E1061F" w14:paraId="37702780" w14:textId="77777777" w:rsidTr="00791A3F">
        <w:tc>
          <w:tcPr>
            <w:tcW w:w="2321" w:type="dxa"/>
          </w:tcPr>
          <w:p w14:paraId="1916B584" w14:textId="77777777" w:rsidR="00131044" w:rsidRPr="00E1061F" w:rsidRDefault="00E31459" w:rsidP="00131044">
            <w:pPr>
              <w:pStyle w:val="Pagrindinistekstas"/>
              <w:spacing w:after="0"/>
              <w:rPr>
                <w:color w:val="000000"/>
                <w:sz w:val="22"/>
                <w:szCs w:val="22"/>
              </w:rPr>
            </w:pPr>
            <w:r w:rsidRPr="00E1061F">
              <w:rPr>
                <w:color w:val="000000"/>
                <w:sz w:val="22"/>
                <w:szCs w:val="22"/>
              </w:rPr>
              <w:t xml:space="preserve"> 8</w:t>
            </w:r>
            <w:r w:rsidR="00E823A4" w:rsidRPr="00E1061F">
              <w:rPr>
                <w:color w:val="000000"/>
                <w:sz w:val="22"/>
                <w:szCs w:val="22"/>
              </w:rPr>
              <w:t>-15</w:t>
            </w:r>
            <w:r w:rsidRPr="00E1061F">
              <w:rPr>
                <w:color w:val="000000"/>
                <w:sz w:val="22"/>
                <w:szCs w:val="22"/>
              </w:rPr>
              <w:t> </w:t>
            </w:r>
            <w:r w:rsidR="00131044" w:rsidRPr="00E1061F">
              <w:rPr>
                <w:color w:val="000000"/>
                <w:sz w:val="22"/>
                <w:szCs w:val="22"/>
              </w:rPr>
              <w:t>kg</w:t>
            </w:r>
          </w:p>
        </w:tc>
        <w:tc>
          <w:tcPr>
            <w:tcW w:w="2321" w:type="dxa"/>
          </w:tcPr>
          <w:p w14:paraId="173E35B0" w14:textId="77777777" w:rsidR="00131044" w:rsidRPr="00E1061F" w:rsidRDefault="00131044" w:rsidP="00131044">
            <w:pPr>
              <w:pStyle w:val="Pagrindinistekstas"/>
              <w:spacing w:after="0"/>
              <w:rPr>
                <w:color w:val="000000"/>
                <w:sz w:val="22"/>
                <w:szCs w:val="22"/>
              </w:rPr>
            </w:pPr>
          </w:p>
        </w:tc>
        <w:tc>
          <w:tcPr>
            <w:tcW w:w="2322" w:type="dxa"/>
          </w:tcPr>
          <w:p w14:paraId="489E6546" w14:textId="77777777" w:rsidR="00131044" w:rsidRPr="00E1061F" w:rsidRDefault="00131044" w:rsidP="00131044">
            <w:pPr>
              <w:pStyle w:val="Pagrindinistekstas"/>
              <w:spacing w:after="0"/>
              <w:rPr>
                <w:color w:val="000000"/>
                <w:sz w:val="22"/>
                <w:szCs w:val="22"/>
              </w:rPr>
            </w:pPr>
            <w:r w:rsidRPr="00E1061F">
              <w:rPr>
                <w:color w:val="000000"/>
                <w:sz w:val="22"/>
                <w:szCs w:val="22"/>
              </w:rPr>
              <w:t>1 žvakutė</w:t>
            </w:r>
          </w:p>
        </w:tc>
        <w:tc>
          <w:tcPr>
            <w:tcW w:w="2322" w:type="dxa"/>
          </w:tcPr>
          <w:p w14:paraId="7F9FFB14" w14:textId="77777777" w:rsidR="00131044" w:rsidRPr="00E1061F" w:rsidRDefault="00131044" w:rsidP="00131044">
            <w:pPr>
              <w:pStyle w:val="Pagrindinistekstas"/>
              <w:spacing w:after="0"/>
              <w:rPr>
                <w:color w:val="000000"/>
                <w:sz w:val="22"/>
                <w:szCs w:val="22"/>
              </w:rPr>
            </w:pPr>
            <w:r w:rsidRPr="00E1061F">
              <w:rPr>
                <w:color w:val="000000"/>
                <w:sz w:val="22"/>
                <w:szCs w:val="22"/>
              </w:rPr>
              <w:t>3</w:t>
            </w:r>
            <w:r w:rsidR="00E823A4" w:rsidRPr="00E1061F">
              <w:rPr>
                <w:color w:val="000000"/>
                <w:sz w:val="22"/>
                <w:szCs w:val="22"/>
              </w:rPr>
              <w:t>-4</w:t>
            </w:r>
            <w:r w:rsidRPr="00E1061F">
              <w:rPr>
                <w:color w:val="000000"/>
                <w:sz w:val="22"/>
                <w:szCs w:val="22"/>
              </w:rPr>
              <w:t xml:space="preserve"> žvakutės</w:t>
            </w:r>
          </w:p>
        </w:tc>
      </w:tr>
    </w:tbl>
    <w:p w14:paraId="64A82F71" w14:textId="77777777" w:rsidR="00131044" w:rsidRPr="00E1061F" w:rsidRDefault="00131044" w:rsidP="00131044">
      <w:pPr>
        <w:pStyle w:val="Pagrindinistekstas"/>
        <w:spacing w:after="0"/>
        <w:rPr>
          <w:color w:val="000000"/>
          <w:sz w:val="22"/>
          <w:szCs w:val="22"/>
        </w:rPr>
      </w:pPr>
    </w:p>
    <w:p w14:paraId="2330E901" w14:textId="77777777" w:rsidR="00131044" w:rsidRPr="00E1061F" w:rsidRDefault="00131044" w:rsidP="00131044">
      <w:pPr>
        <w:rPr>
          <w:color w:val="000000"/>
          <w:sz w:val="22"/>
          <w:szCs w:val="22"/>
        </w:rPr>
      </w:pPr>
      <w:r w:rsidRPr="00E1061F">
        <w:rPr>
          <w:color w:val="000000"/>
          <w:sz w:val="22"/>
          <w:szCs w:val="22"/>
        </w:rPr>
        <w:t xml:space="preserve">Jokiu būdu negalima viršyti didžiausios paros (24 valandų) dozės, be to, pavartojus vienkartinę </w:t>
      </w:r>
      <w:proofErr w:type="spellStart"/>
      <w:r w:rsidRPr="00E1061F">
        <w:rPr>
          <w:color w:val="000000"/>
          <w:sz w:val="22"/>
          <w:szCs w:val="22"/>
        </w:rPr>
        <w:t>paracetamolio</w:t>
      </w:r>
      <w:proofErr w:type="spellEnd"/>
      <w:r w:rsidRPr="00E1061F">
        <w:rPr>
          <w:color w:val="000000"/>
          <w:sz w:val="22"/>
          <w:szCs w:val="22"/>
        </w:rPr>
        <w:t xml:space="preserve"> dozę, kitą jo dozę galima duoti (jei to būtinai reikia) ne anksčiau kaip po 6 valandų.</w:t>
      </w:r>
    </w:p>
    <w:p w14:paraId="266794DF" w14:textId="77777777" w:rsidR="00131044" w:rsidRPr="00E1061F" w:rsidRDefault="00131044" w:rsidP="00131044">
      <w:pPr>
        <w:pStyle w:val="Pagrindinistekstas"/>
        <w:spacing w:after="0"/>
        <w:rPr>
          <w:color w:val="000000"/>
          <w:sz w:val="22"/>
          <w:szCs w:val="22"/>
        </w:rPr>
      </w:pPr>
    </w:p>
    <w:p w14:paraId="6EC6E9C1" w14:textId="77777777" w:rsidR="00131044" w:rsidRPr="00E1061F" w:rsidRDefault="00131044" w:rsidP="00131044">
      <w:pPr>
        <w:pStyle w:val="Pagrindinistekstas"/>
        <w:spacing w:after="0"/>
        <w:rPr>
          <w:sz w:val="22"/>
          <w:szCs w:val="22"/>
        </w:rPr>
      </w:pPr>
      <w:proofErr w:type="spellStart"/>
      <w:r w:rsidRPr="00E1061F">
        <w:rPr>
          <w:bCs/>
          <w:sz w:val="22"/>
          <w:szCs w:val="22"/>
        </w:rPr>
        <w:t>Paracetamol-ratiopharm</w:t>
      </w:r>
      <w:proofErr w:type="spellEnd"/>
      <w:r w:rsidRPr="00E1061F">
        <w:rPr>
          <w:bCs/>
          <w:sz w:val="22"/>
          <w:szCs w:val="22"/>
        </w:rPr>
        <w:t xml:space="preserve"> 250</w:t>
      </w:r>
      <w:r w:rsidRPr="00E1061F">
        <w:rPr>
          <w:sz w:val="22"/>
          <w:szCs w:val="22"/>
        </w:rPr>
        <w:t> mg žvakutės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131044" w:rsidRPr="00E1061F" w14:paraId="19D118DC" w14:textId="77777777" w:rsidTr="00791A3F">
        <w:tc>
          <w:tcPr>
            <w:tcW w:w="2321" w:type="dxa"/>
          </w:tcPr>
          <w:p w14:paraId="60027A89" w14:textId="77777777" w:rsidR="00131044" w:rsidRPr="00E1061F" w:rsidRDefault="00131044" w:rsidP="00131044">
            <w:pPr>
              <w:pStyle w:val="Pagrindinistekstas"/>
              <w:spacing w:after="0"/>
              <w:rPr>
                <w:color w:val="000000"/>
                <w:sz w:val="22"/>
                <w:szCs w:val="22"/>
              </w:rPr>
            </w:pPr>
            <w:r w:rsidRPr="00E1061F">
              <w:rPr>
                <w:color w:val="000000"/>
                <w:sz w:val="22"/>
                <w:szCs w:val="22"/>
              </w:rPr>
              <w:lastRenderedPageBreak/>
              <w:t>Kūno svoris</w:t>
            </w:r>
          </w:p>
        </w:tc>
        <w:tc>
          <w:tcPr>
            <w:tcW w:w="2321" w:type="dxa"/>
          </w:tcPr>
          <w:p w14:paraId="5A23C97D" w14:textId="77777777" w:rsidR="00131044" w:rsidRPr="00E1061F" w:rsidRDefault="00131044" w:rsidP="00131044">
            <w:pPr>
              <w:pStyle w:val="Pagrindinistekstas"/>
              <w:spacing w:after="0"/>
              <w:rPr>
                <w:color w:val="000000"/>
                <w:sz w:val="22"/>
                <w:szCs w:val="22"/>
              </w:rPr>
            </w:pPr>
          </w:p>
        </w:tc>
        <w:tc>
          <w:tcPr>
            <w:tcW w:w="2322" w:type="dxa"/>
          </w:tcPr>
          <w:p w14:paraId="29F59395" w14:textId="77777777" w:rsidR="00131044" w:rsidRPr="00E1061F" w:rsidRDefault="00131044" w:rsidP="00131044">
            <w:pPr>
              <w:pStyle w:val="Pagrindinistekstas"/>
              <w:spacing w:after="0"/>
              <w:rPr>
                <w:color w:val="000000"/>
                <w:sz w:val="22"/>
                <w:szCs w:val="22"/>
              </w:rPr>
            </w:pPr>
            <w:r w:rsidRPr="00E1061F">
              <w:rPr>
                <w:color w:val="000000"/>
                <w:sz w:val="22"/>
                <w:szCs w:val="22"/>
              </w:rPr>
              <w:t>Vienkartinė dozė</w:t>
            </w:r>
          </w:p>
        </w:tc>
        <w:tc>
          <w:tcPr>
            <w:tcW w:w="2322" w:type="dxa"/>
          </w:tcPr>
          <w:p w14:paraId="4D2B866E" w14:textId="77777777" w:rsidR="00131044" w:rsidRPr="00E1061F" w:rsidRDefault="00131044" w:rsidP="00131044">
            <w:pPr>
              <w:pStyle w:val="Pagrindinistekstas"/>
              <w:spacing w:after="0"/>
              <w:rPr>
                <w:color w:val="000000"/>
                <w:sz w:val="22"/>
                <w:szCs w:val="22"/>
              </w:rPr>
            </w:pPr>
            <w:r w:rsidRPr="00E1061F">
              <w:rPr>
                <w:color w:val="000000"/>
                <w:sz w:val="22"/>
                <w:szCs w:val="22"/>
              </w:rPr>
              <w:t>Didžiausia paros dozė</w:t>
            </w:r>
          </w:p>
        </w:tc>
      </w:tr>
      <w:tr w:rsidR="00131044" w:rsidRPr="00E1061F" w14:paraId="5D3C7680" w14:textId="77777777" w:rsidTr="00791A3F">
        <w:tc>
          <w:tcPr>
            <w:tcW w:w="2321" w:type="dxa"/>
          </w:tcPr>
          <w:p w14:paraId="05B35CCF" w14:textId="77777777" w:rsidR="00131044" w:rsidRPr="00E1061F" w:rsidRDefault="00E31459" w:rsidP="00131044">
            <w:pPr>
              <w:pStyle w:val="Pagrindinistekstas"/>
              <w:spacing w:after="0"/>
              <w:rPr>
                <w:color w:val="000000"/>
                <w:sz w:val="22"/>
                <w:szCs w:val="22"/>
              </w:rPr>
            </w:pPr>
            <w:r w:rsidRPr="00E1061F">
              <w:rPr>
                <w:color w:val="000000"/>
                <w:sz w:val="22"/>
                <w:szCs w:val="22"/>
              </w:rPr>
              <w:t>1</w:t>
            </w:r>
            <w:r w:rsidR="009730A1">
              <w:rPr>
                <w:color w:val="000000"/>
                <w:sz w:val="22"/>
                <w:szCs w:val="22"/>
              </w:rPr>
              <w:t>5</w:t>
            </w:r>
            <w:r w:rsidR="00131044" w:rsidRPr="00E1061F">
              <w:rPr>
                <w:color w:val="000000"/>
                <w:sz w:val="22"/>
                <w:szCs w:val="22"/>
              </w:rPr>
              <w:t> </w:t>
            </w:r>
            <w:r w:rsidR="00E823A4" w:rsidRPr="00E1061F">
              <w:rPr>
                <w:color w:val="000000"/>
                <w:sz w:val="22"/>
                <w:szCs w:val="22"/>
              </w:rPr>
              <w:t xml:space="preserve">– 25 </w:t>
            </w:r>
            <w:r w:rsidR="00131044" w:rsidRPr="00E1061F">
              <w:rPr>
                <w:color w:val="000000"/>
                <w:sz w:val="22"/>
                <w:szCs w:val="22"/>
              </w:rPr>
              <w:t>kg</w:t>
            </w:r>
          </w:p>
        </w:tc>
        <w:tc>
          <w:tcPr>
            <w:tcW w:w="2321" w:type="dxa"/>
          </w:tcPr>
          <w:p w14:paraId="4CFC1D1B" w14:textId="77777777" w:rsidR="00131044" w:rsidRPr="00E1061F" w:rsidRDefault="00131044" w:rsidP="00131044">
            <w:pPr>
              <w:pStyle w:val="Pagrindinistekstas"/>
              <w:spacing w:after="0"/>
              <w:rPr>
                <w:color w:val="000000"/>
                <w:sz w:val="22"/>
                <w:szCs w:val="22"/>
              </w:rPr>
            </w:pPr>
          </w:p>
        </w:tc>
        <w:tc>
          <w:tcPr>
            <w:tcW w:w="2322" w:type="dxa"/>
          </w:tcPr>
          <w:p w14:paraId="7EF57F94" w14:textId="77777777" w:rsidR="00131044" w:rsidRPr="00E1061F" w:rsidRDefault="00131044" w:rsidP="00131044">
            <w:pPr>
              <w:pStyle w:val="Pagrindinistekstas"/>
              <w:spacing w:after="0"/>
              <w:rPr>
                <w:color w:val="000000"/>
                <w:sz w:val="22"/>
                <w:szCs w:val="22"/>
              </w:rPr>
            </w:pPr>
            <w:r w:rsidRPr="00E1061F">
              <w:rPr>
                <w:color w:val="000000"/>
                <w:sz w:val="22"/>
                <w:szCs w:val="22"/>
              </w:rPr>
              <w:t>1 žvakutė</w:t>
            </w:r>
          </w:p>
        </w:tc>
        <w:tc>
          <w:tcPr>
            <w:tcW w:w="2322" w:type="dxa"/>
          </w:tcPr>
          <w:p w14:paraId="2B2C4AC0" w14:textId="77777777" w:rsidR="00131044" w:rsidRPr="00E1061F" w:rsidRDefault="00131044" w:rsidP="00131044">
            <w:pPr>
              <w:pStyle w:val="Pagrindinistekstas"/>
              <w:spacing w:after="0"/>
              <w:rPr>
                <w:color w:val="000000"/>
                <w:sz w:val="22"/>
                <w:szCs w:val="22"/>
              </w:rPr>
            </w:pPr>
            <w:r w:rsidRPr="00E1061F">
              <w:rPr>
                <w:color w:val="000000"/>
                <w:sz w:val="22"/>
                <w:szCs w:val="22"/>
              </w:rPr>
              <w:t>3</w:t>
            </w:r>
            <w:r w:rsidR="00E823A4" w:rsidRPr="00E1061F">
              <w:rPr>
                <w:color w:val="000000"/>
                <w:sz w:val="22"/>
                <w:szCs w:val="22"/>
              </w:rPr>
              <w:t>-4</w:t>
            </w:r>
            <w:r w:rsidRPr="00E1061F">
              <w:rPr>
                <w:color w:val="000000"/>
                <w:sz w:val="22"/>
                <w:szCs w:val="22"/>
              </w:rPr>
              <w:t xml:space="preserve"> žvakutės</w:t>
            </w:r>
          </w:p>
        </w:tc>
      </w:tr>
    </w:tbl>
    <w:p w14:paraId="739AE2AA" w14:textId="77777777" w:rsidR="00131044" w:rsidRPr="00E1061F" w:rsidRDefault="00131044" w:rsidP="00131044">
      <w:pPr>
        <w:pStyle w:val="Pagrindinistekstas"/>
        <w:spacing w:after="0"/>
        <w:rPr>
          <w:color w:val="000000"/>
          <w:sz w:val="22"/>
          <w:szCs w:val="22"/>
        </w:rPr>
      </w:pPr>
    </w:p>
    <w:p w14:paraId="17F68F9E"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Jokiu būdu negalima viršyti didžiausios paros (24 valandų) dozės, be to, pavartojus vienkartinę </w:t>
      </w:r>
      <w:proofErr w:type="spellStart"/>
      <w:r w:rsidRPr="00E1061F">
        <w:rPr>
          <w:color w:val="000000"/>
          <w:sz w:val="22"/>
          <w:szCs w:val="22"/>
        </w:rPr>
        <w:t>paracetamolio</w:t>
      </w:r>
      <w:proofErr w:type="spellEnd"/>
      <w:r w:rsidRPr="00E1061F">
        <w:rPr>
          <w:color w:val="000000"/>
          <w:sz w:val="22"/>
          <w:szCs w:val="22"/>
        </w:rPr>
        <w:t xml:space="preserve"> dozę, kitą jo dozę galima duoti (jei to būtinai reikia) ne anksčiau kaip po 6 valandų.</w:t>
      </w:r>
    </w:p>
    <w:p w14:paraId="68F05D9D" w14:textId="77777777" w:rsidR="00131044" w:rsidRPr="00E1061F" w:rsidRDefault="00131044" w:rsidP="00131044">
      <w:pPr>
        <w:pStyle w:val="Pagrindinistekstas"/>
        <w:spacing w:after="0"/>
        <w:rPr>
          <w:color w:val="000000"/>
          <w:sz w:val="22"/>
          <w:szCs w:val="22"/>
        </w:rPr>
      </w:pPr>
    </w:p>
    <w:p w14:paraId="6844393B" w14:textId="77777777" w:rsidR="00131044" w:rsidRPr="00E1061F" w:rsidRDefault="00131044" w:rsidP="00131044">
      <w:pPr>
        <w:pStyle w:val="Pagrindinistekstas"/>
        <w:spacing w:after="0"/>
        <w:rPr>
          <w:color w:val="000000"/>
          <w:sz w:val="22"/>
          <w:szCs w:val="22"/>
          <w:u w:val="single"/>
        </w:rPr>
      </w:pPr>
      <w:r w:rsidRPr="00E1061F">
        <w:rPr>
          <w:color w:val="000000"/>
          <w:sz w:val="22"/>
          <w:szCs w:val="22"/>
          <w:u w:val="single"/>
        </w:rPr>
        <w:t>Vyresniems nei 12 metų vaikams ir suaugusiems</w:t>
      </w:r>
    </w:p>
    <w:p w14:paraId="1C548D8A" w14:textId="77777777" w:rsidR="00131044" w:rsidRPr="00E1061F" w:rsidRDefault="00131044" w:rsidP="00131044">
      <w:pPr>
        <w:pStyle w:val="Pagrindinistekstas"/>
        <w:spacing w:after="0"/>
        <w:rPr>
          <w:color w:val="000000"/>
          <w:sz w:val="22"/>
          <w:szCs w:val="22"/>
        </w:rPr>
      </w:pPr>
      <w:r w:rsidRPr="00E1061F">
        <w:rPr>
          <w:color w:val="000000"/>
          <w:sz w:val="22"/>
          <w:szCs w:val="22"/>
        </w:rPr>
        <w:t>Maksimali paros dozė - 4000 mg.</w:t>
      </w:r>
    </w:p>
    <w:p w14:paraId="72C69955" w14:textId="77777777" w:rsidR="00131044" w:rsidRPr="00E1061F" w:rsidRDefault="00131044" w:rsidP="00131044">
      <w:pPr>
        <w:pStyle w:val="Pagrindinistekstas"/>
        <w:spacing w:after="0"/>
        <w:rPr>
          <w:color w:val="000000"/>
          <w:sz w:val="22"/>
          <w:szCs w:val="22"/>
        </w:rPr>
      </w:pPr>
    </w:p>
    <w:p w14:paraId="47F5468B" w14:textId="77777777" w:rsidR="00131044" w:rsidRPr="00E1061F" w:rsidRDefault="00131044" w:rsidP="00131044">
      <w:pPr>
        <w:rPr>
          <w:color w:val="000000"/>
          <w:sz w:val="22"/>
          <w:szCs w:val="22"/>
        </w:rPr>
      </w:pPr>
      <w:r w:rsidRPr="00E1061F">
        <w:rPr>
          <w:color w:val="000000"/>
          <w:sz w:val="22"/>
          <w:szCs w:val="22"/>
        </w:rPr>
        <w:t xml:space="preserve">Jokiu būdu negalima viršyti didžiausios paros (24 valandų) dozės, be to, pavartojus vienkartinę </w:t>
      </w:r>
      <w:proofErr w:type="spellStart"/>
      <w:r w:rsidRPr="00E1061F">
        <w:rPr>
          <w:color w:val="000000"/>
          <w:sz w:val="22"/>
          <w:szCs w:val="22"/>
        </w:rPr>
        <w:t>paracetamolio</w:t>
      </w:r>
      <w:proofErr w:type="spellEnd"/>
      <w:r w:rsidRPr="00E1061F">
        <w:rPr>
          <w:color w:val="000000"/>
          <w:sz w:val="22"/>
          <w:szCs w:val="22"/>
        </w:rPr>
        <w:t xml:space="preserve"> dozę, kitą jo dozę galima duoti (jei to būtinai reikia) ne anksčiau kaip po 6 valandų.</w:t>
      </w:r>
    </w:p>
    <w:p w14:paraId="27A0154B" w14:textId="77777777" w:rsidR="00131044" w:rsidRPr="00E1061F" w:rsidRDefault="00131044" w:rsidP="00131044">
      <w:pPr>
        <w:rPr>
          <w:color w:val="000000"/>
          <w:sz w:val="22"/>
          <w:szCs w:val="22"/>
        </w:rPr>
      </w:pPr>
    </w:p>
    <w:p w14:paraId="435DAD12" w14:textId="77777777" w:rsidR="00131044" w:rsidRPr="00E1061F" w:rsidRDefault="00131044" w:rsidP="00131044">
      <w:pPr>
        <w:contextualSpacing/>
        <w:outlineLvl w:val="0"/>
        <w:rPr>
          <w:i/>
          <w:iCs/>
          <w:color w:val="000000"/>
          <w:sz w:val="22"/>
          <w:szCs w:val="22"/>
        </w:rPr>
      </w:pPr>
      <w:r w:rsidRPr="00E1061F">
        <w:rPr>
          <w:i/>
          <w:iCs/>
          <w:color w:val="000000"/>
          <w:sz w:val="22"/>
          <w:szCs w:val="22"/>
        </w:rPr>
        <w:t>Pacientams, kurių inkstų ar kepenų funkcija sutrikusi</w:t>
      </w:r>
    </w:p>
    <w:p w14:paraId="7BC568AC"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Pacientams, kuriems nustatytas kepenų arba inkstų veiklos sutrikimas, sergantiems </w:t>
      </w:r>
      <w:proofErr w:type="spellStart"/>
      <w:r w:rsidRPr="00E1061F">
        <w:rPr>
          <w:color w:val="000000"/>
          <w:sz w:val="22"/>
          <w:szCs w:val="22"/>
        </w:rPr>
        <w:t>Žilibero</w:t>
      </w:r>
      <w:proofErr w:type="spellEnd"/>
      <w:r w:rsidRPr="00E1061F">
        <w:rPr>
          <w:color w:val="000000"/>
          <w:sz w:val="22"/>
          <w:szCs w:val="22"/>
        </w:rPr>
        <w:t xml:space="preserve"> sindromu (</w:t>
      </w:r>
      <w:proofErr w:type="spellStart"/>
      <w:r w:rsidRPr="00E1061F">
        <w:rPr>
          <w:color w:val="000000"/>
          <w:sz w:val="22"/>
          <w:szCs w:val="22"/>
        </w:rPr>
        <w:t>Moilengrachto</w:t>
      </w:r>
      <w:proofErr w:type="spellEnd"/>
      <w:r w:rsidRPr="00E1061F">
        <w:rPr>
          <w:color w:val="000000"/>
          <w:sz w:val="22"/>
          <w:szCs w:val="22"/>
        </w:rPr>
        <w:t xml:space="preserve"> liga), vaistinio preparato dozę reikia mažinti arba ilginti vartojimo intervalus.</w:t>
      </w:r>
    </w:p>
    <w:p w14:paraId="5F4D8638" w14:textId="77777777" w:rsidR="00131044" w:rsidRPr="00E1061F" w:rsidRDefault="00131044" w:rsidP="00131044">
      <w:pPr>
        <w:rPr>
          <w:color w:val="000000"/>
          <w:sz w:val="22"/>
          <w:szCs w:val="22"/>
        </w:rPr>
      </w:pPr>
    </w:p>
    <w:p w14:paraId="3C22F660" w14:textId="77777777" w:rsidR="00131044" w:rsidRPr="00E1061F" w:rsidRDefault="00131044" w:rsidP="00131044">
      <w:pPr>
        <w:rPr>
          <w:sz w:val="22"/>
          <w:szCs w:val="22"/>
          <w:u w:val="single"/>
        </w:rPr>
      </w:pPr>
      <w:r w:rsidRPr="00E1061F">
        <w:rPr>
          <w:noProof/>
          <w:sz w:val="22"/>
          <w:szCs w:val="22"/>
          <w:u w:val="single"/>
        </w:rPr>
        <w:t>Vartojimo metodas</w:t>
      </w:r>
      <w:r w:rsidRPr="00E1061F">
        <w:rPr>
          <w:sz w:val="22"/>
          <w:szCs w:val="22"/>
          <w:u w:val="single"/>
        </w:rPr>
        <w:t xml:space="preserve"> </w:t>
      </w:r>
    </w:p>
    <w:p w14:paraId="24528729" w14:textId="77777777" w:rsidR="00131044" w:rsidRPr="00E1061F" w:rsidRDefault="00131044" w:rsidP="00131044">
      <w:pPr>
        <w:rPr>
          <w:sz w:val="22"/>
          <w:szCs w:val="22"/>
          <w:u w:val="single"/>
        </w:rPr>
      </w:pPr>
    </w:p>
    <w:p w14:paraId="0D17F1E9" w14:textId="77777777" w:rsidR="00131044" w:rsidRPr="00E1061F" w:rsidRDefault="00131044" w:rsidP="00131044">
      <w:pPr>
        <w:pStyle w:val="Pagrindinistekstas"/>
        <w:spacing w:after="0"/>
        <w:rPr>
          <w:sz w:val="22"/>
          <w:szCs w:val="22"/>
        </w:rPr>
      </w:pPr>
      <w:r w:rsidRPr="00E1061F">
        <w:rPr>
          <w:sz w:val="22"/>
          <w:szCs w:val="22"/>
        </w:rPr>
        <w:t>Žvakutės vartojamos į tiesiąją žarną.</w:t>
      </w:r>
    </w:p>
    <w:p w14:paraId="6AA82C18" w14:textId="77777777" w:rsidR="00131044" w:rsidRPr="00E1061F" w:rsidRDefault="00131044" w:rsidP="00131044">
      <w:pPr>
        <w:pStyle w:val="Pagrindinistekstas"/>
        <w:spacing w:after="0"/>
        <w:rPr>
          <w:color w:val="000000"/>
          <w:sz w:val="22"/>
          <w:szCs w:val="22"/>
        </w:rPr>
      </w:pPr>
      <w:r w:rsidRPr="00E1061F">
        <w:rPr>
          <w:color w:val="000000"/>
          <w:sz w:val="22"/>
          <w:szCs w:val="22"/>
        </w:rPr>
        <w:t>Žvakutės kišamos (jei yra galimybė - ligoniui išsituštinus) giliai į išangę. Norint, kad geriau slystų, jas reikia truputį pašildyti delne ar labai trumpam įmerkti į karštą vandenį.</w:t>
      </w:r>
    </w:p>
    <w:p w14:paraId="50B07440" w14:textId="77777777" w:rsidR="00131044" w:rsidRPr="00E1061F" w:rsidRDefault="00131044" w:rsidP="003A5A51">
      <w:pPr>
        <w:pStyle w:val="BTEMEASMCA"/>
        <w:rPr>
          <w:sz w:val="22"/>
          <w:szCs w:val="22"/>
        </w:rPr>
      </w:pPr>
    </w:p>
    <w:p w14:paraId="1C68ABCB" w14:textId="77777777" w:rsidR="00131044" w:rsidRPr="00E1061F" w:rsidRDefault="00131044" w:rsidP="00131044">
      <w:pPr>
        <w:pStyle w:val="PI-2EMEASMCA"/>
      </w:pPr>
      <w:bookmarkStart w:id="16" w:name="_Toc129243104"/>
      <w:bookmarkStart w:id="17" w:name="_Toc129243229"/>
      <w:r w:rsidRPr="00E1061F">
        <w:t>4.3</w:t>
      </w:r>
      <w:r w:rsidRPr="00E1061F">
        <w:tab/>
        <w:t>Kontraindikacijos</w:t>
      </w:r>
      <w:bookmarkEnd w:id="16"/>
      <w:bookmarkEnd w:id="17"/>
    </w:p>
    <w:p w14:paraId="76935DD7" w14:textId="77777777" w:rsidR="00131044" w:rsidRPr="00E1061F" w:rsidRDefault="00131044" w:rsidP="003A5A51">
      <w:pPr>
        <w:pStyle w:val="BTEMEASMCA"/>
        <w:rPr>
          <w:sz w:val="22"/>
          <w:szCs w:val="22"/>
        </w:rPr>
      </w:pPr>
    </w:p>
    <w:p w14:paraId="0E83EBCF" w14:textId="77777777" w:rsidR="00131044" w:rsidRPr="00E1061F" w:rsidRDefault="00131044" w:rsidP="00131044">
      <w:pPr>
        <w:pStyle w:val="Pagrindinistekstas"/>
        <w:spacing w:after="0"/>
        <w:rPr>
          <w:sz w:val="22"/>
          <w:szCs w:val="22"/>
        </w:rPr>
      </w:pPr>
      <w:r w:rsidRPr="00E1061F">
        <w:rPr>
          <w:sz w:val="22"/>
          <w:szCs w:val="22"/>
        </w:rPr>
        <w:t xml:space="preserve">Padidėjęs jautrumas </w:t>
      </w:r>
      <w:r w:rsidRPr="00E1061F">
        <w:rPr>
          <w:noProof/>
          <w:sz w:val="22"/>
          <w:szCs w:val="22"/>
        </w:rPr>
        <w:t>veikliajai arba bet kuriai 6.1 skyriuje nurodytai pagalbinei medžiagai.</w:t>
      </w:r>
      <w:r w:rsidRPr="00E1061F">
        <w:rPr>
          <w:color w:val="000000"/>
          <w:sz w:val="22"/>
          <w:szCs w:val="22"/>
        </w:rPr>
        <w:br/>
      </w:r>
    </w:p>
    <w:p w14:paraId="75FA0A7C" w14:textId="77777777" w:rsidR="00131044" w:rsidRPr="00E1061F" w:rsidRDefault="00131044" w:rsidP="00131044">
      <w:pPr>
        <w:pStyle w:val="PI-2EMEASMCA"/>
      </w:pPr>
      <w:bookmarkStart w:id="18" w:name="_Toc129243105"/>
      <w:bookmarkStart w:id="19" w:name="_Toc129243230"/>
      <w:r w:rsidRPr="00E1061F">
        <w:t>4.4</w:t>
      </w:r>
      <w:r w:rsidRPr="00E1061F">
        <w:tab/>
        <w:t>Specialūs įspėjimai ir atsargumo priemonės</w:t>
      </w:r>
      <w:bookmarkEnd w:id="18"/>
      <w:bookmarkEnd w:id="19"/>
    </w:p>
    <w:p w14:paraId="14713049" w14:textId="77777777" w:rsidR="00131044" w:rsidRPr="00E1061F" w:rsidRDefault="00131044" w:rsidP="003A5A51">
      <w:pPr>
        <w:pStyle w:val="BTEMEASMCA"/>
        <w:rPr>
          <w:sz w:val="22"/>
          <w:szCs w:val="22"/>
        </w:rPr>
      </w:pPr>
    </w:p>
    <w:p w14:paraId="55561019"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galima vartoti tik ypač atsargiai (t. y. turi būti ilgesnis vartojimo intervalas arba mažesnė dozė) ir gydytojui kontroliuojant, jei:</w:t>
      </w:r>
    </w:p>
    <w:p w14:paraId="61B47608" w14:textId="77777777" w:rsidR="00066DAB" w:rsidRPr="00E1061F" w:rsidRDefault="00066DAB" w:rsidP="00066DAB">
      <w:pPr>
        <w:pStyle w:val="Pagrindinistekstas"/>
        <w:spacing w:after="0"/>
        <w:rPr>
          <w:color w:val="000000"/>
          <w:sz w:val="22"/>
          <w:szCs w:val="22"/>
        </w:rPr>
      </w:pPr>
      <w:r w:rsidRPr="00E1061F">
        <w:rPr>
          <w:color w:val="000000"/>
          <w:sz w:val="22"/>
          <w:szCs w:val="22"/>
        </w:rPr>
        <w:t xml:space="preserve">- </w:t>
      </w:r>
      <w:r w:rsidRPr="00E1061F">
        <w:rPr>
          <w:color w:val="000000"/>
          <w:sz w:val="22"/>
          <w:szCs w:val="22"/>
        </w:rPr>
        <w:tab/>
        <w:t>yra kepenų veiklos sutrikimas (pavyzdžiui, dėl lėtinio piktnaudžiavimo alkoholiu, kepenų uždegimo);</w:t>
      </w:r>
    </w:p>
    <w:p w14:paraId="632100C6" w14:textId="77777777" w:rsidR="00066DAB" w:rsidRPr="00E1061F" w:rsidRDefault="00066DAB" w:rsidP="00066DAB">
      <w:pPr>
        <w:pStyle w:val="Pagrindinistekstas"/>
        <w:spacing w:after="0"/>
        <w:rPr>
          <w:color w:val="000000"/>
          <w:sz w:val="22"/>
          <w:szCs w:val="22"/>
        </w:rPr>
      </w:pPr>
      <w:r w:rsidRPr="00E1061F">
        <w:rPr>
          <w:color w:val="000000"/>
          <w:sz w:val="22"/>
          <w:szCs w:val="22"/>
        </w:rPr>
        <w:t xml:space="preserve">- </w:t>
      </w:r>
      <w:r w:rsidRPr="00E1061F">
        <w:rPr>
          <w:color w:val="000000"/>
          <w:sz w:val="22"/>
          <w:szCs w:val="22"/>
        </w:rPr>
        <w:tab/>
        <w:t>sutrikusi inkstų veikla;</w:t>
      </w:r>
    </w:p>
    <w:p w14:paraId="04278D0A" w14:textId="77777777" w:rsidR="00066DAB" w:rsidRPr="00E1061F" w:rsidRDefault="00066DAB" w:rsidP="00066DAB">
      <w:pPr>
        <w:pStyle w:val="Pagrindinistekstas"/>
        <w:spacing w:after="0"/>
        <w:rPr>
          <w:color w:val="000000"/>
          <w:sz w:val="22"/>
          <w:szCs w:val="22"/>
        </w:rPr>
      </w:pPr>
      <w:r w:rsidRPr="00E1061F">
        <w:rPr>
          <w:color w:val="000000"/>
          <w:sz w:val="22"/>
          <w:szCs w:val="22"/>
        </w:rPr>
        <w:t xml:space="preserve">- </w:t>
      </w:r>
      <w:r w:rsidRPr="00E1061F">
        <w:rPr>
          <w:color w:val="000000"/>
          <w:sz w:val="22"/>
          <w:szCs w:val="22"/>
        </w:rPr>
        <w:tab/>
        <w:t xml:space="preserve">ligonis serga </w:t>
      </w:r>
      <w:proofErr w:type="spellStart"/>
      <w:r w:rsidRPr="00E1061F">
        <w:rPr>
          <w:color w:val="000000"/>
          <w:sz w:val="22"/>
          <w:szCs w:val="22"/>
        </w:rPr>
        <w:t>Žilibero</w:t>
      </w:r>
      <w:proofErr w:type="spellEnd"/>
      <w:r w:rsidRPr="00E1061F">
        <w:rPr>
          <w:color w:val="000000"/>
          <w:sz w:val="22"/>
          <w:szCs w:val="22"/>
        </w:rPr>
        <w:t xml:space="preserve"> sindromu (</w:t>
      </w:r>
      <w:proofErr w:type="spellStart"/>
      <w:r w:rsidRPr="00E1061F">
        <w:rPr>
          <w:color w:val="000000"/>
          <w:sz w:val="22"/>
          <w:szCs w:val="22"/>
        </w:rPr>
        <w:t>Moilengrachto</w:t>
      </w:r>
      <w:proofErr w:type="spellEnd"/>
      <w:r w:rsidRPr="00E1061F">
        <w:rPr>
          <w:color w:val="000000"/>
          <w:sz w:val="22"/>
          <w:szCs w:val="22"/>
        </w:rPr>
        <w:t xml:space="preserve"> liga).</w:t>
      </w:r>
    </w:p>
    <w:p w14:paraId="7C5A7BB1" w14:textId="77777777" w:rsidR="00066DAB" w:rsidRPr="00E1061F" w:rsidRDefault="00066DAB" w:rsidP="00066DAB">
      <w:pPr>
        <w:pStyle w:val="Pagrindinistekstas"/>
        <w:spacing w:after="0"/>
        <w:rPr>
          <w:bCs/>
          <w:sz w:val="22"/>
          <w:szCs w:val="22"/>
        </w:rPr>
      </w:pPr>
    </w:p>
    <w:p w14:paraId="364824F2" w14:textId="77777777" w:rsidR="00066DAB" w:rsidRPr="00E1061F" w:rsidRDefault="00066DAB" w:rsidP="00066DAB">
      <w:pPr>
        <w:pStyle w:val="Pagrindinistekstas"/>
        <w:spacing w:after="0"/>
        <w:rPr>
          <w:bCs/>
          <w:sz w:val="22"/>
          <w:szCs w:val="22"/>
        </w:rPr>
      </w:pPr>
      <w:r w:rsidRPr="00E1061F">
        <w:rPr>
          <w:bCs/>
          <w:sz w:val="22"/>
          <w:szCs w:val="22"/>
        </w:rPr>
        <w:t xml:space="preserve">Pacientams, kuriems yra mažas </w:t>
      </w:r>
      <w:proofErr w:type="spellStart"/>
      <w:r w:rsidRPr="00E1061F">
        <w:rPr>
          <w:bCs/>
          <w:sz w:val="22"/>
          <w:szCs w:val="22"/>
        </w:rPr>
        <w:t>glutationo</w:t>
      </w:r>
      <w:proofErr w:type="spellEnd"/>
      <w:r w:rsidRPr="00E1061F">
        <w:rPr>
          <w:bCs/>
          <w:sz w:val="22"/>
          <w:szCs w:val="22"/>
        </w:rPr>
        <w:t xml:space="preserve"> kiekis, </w:t>
      </w:r>
      <w:proofErr w:type="spellStart"/>
      <w:r w:rsidRPr="00E1061F">
        <w:rPr>
          <w:bCs/>
          <w:sz w:val="22"/>
          <w:szCs w:val="22"/>
        </w:rPr>
        <w:t>paracetamolio</w:t>
      </w:r>
      <w:proofErr w:type="spellEnd"/>
      <w:r w:rsidRPr="00E1061F">
        <w:rPr>
          <w:bCs/>
          <w:sz w:val="22"/>
          <w:szCs w:val="22"/>
        </w:rPr>
        <w:t xml:space="preserve"> vartojimas gali didinti </w:t>
      </w:r>
      <w:proofErr w:type="spellStart"/>
      <w:r w:rsidRPr="00E1061F">
        <w:rPr>
          <w:bCs/>
          <w:sz w:val="22"/>
          <w:szCs w:val="22"/>
        </w:rPr>
        <w:t>metabolinės</w:t>
      </w:r>
      <w:proofErr w:type="spellEnd"/>
      <w:r w:rsidRPr="00E1061F">
        <w:rPr>
          <w:bCs/>
          <w:sz w:val="22"/>
          <w:szCs w:val="22"/>
        </w:rPr>
        <w:t xml:space="preserve"> </w:t>
      </w:r>
      <w:proofErr w:type="spellStart"/>
      <w:r w:rsidRPr="00E1061F">
        <w:rPr>
          <w:bCs/>
          <w:sz w:val="22"/>
          <w:szCs w:val="22"/>
        </w:rPr>
        <w:t>acidozės</w:t>
      </w:r>
      <w:proofErr w:type="spellEnd"/>
      <w:r w:rsidRPr="00E1061F">
        <w:rPr>
          <w:bCs/>
          <w:sz w:val="22"/>
          <w:szCs w:val="22"/>
        </w:rPr>
        <w:t xml:space="preserve"> riziką.</w:t>
      </w:r>
    </w:p>
    <w:p w14:paraId="08BE2445" w14:textId="77777777" w:rsidR="00066DAB" w:rsidRPr="00E1061F" w:rsidRDefault="00066DAB" w:rsidP="00066DAB">
      <w:pPr>
        <w:pStyle w:val="Pagrindinistekstas"/>
        <w:spacing w:after="0"/>
        <w:rPr>
          <w:bCs/>
          <w:sz w:val="22"/>
          <w:szCs w:val="22"/>
        </w:rPr>
      </w:pPr>
    </w:p>
    <w:p w14:paraId="01822211" w14:textId="77777777" w:rsidR="00643948" w:rsidRPr="00E1061F" w:rsidRDefault="008765C1" w:rsidP="00066DAB">
      <w:pPr>
        <w:pStyle w:val="Pagrindinistekstas"/>
        <w:spacing w:after="0"/>
        <w:rPr>
          <w:bCs/>
          <w:sz w:val="22"/>
          <w:szCs w:val="22"/>
        </w:rPr>
      </w:pPr>
      <w:r>
        <w:rPr>
          <w:bCs/>
          <w:sz w:val="22"/>
          <w:szCs w:val="22"/>
        </w:rPr>
        <w:t>Gauta pranešimų apie padidėjusį anijoninį tarpą esant</w:t>
      </w:r>
      <w:r w:rsidR="00643948" w:rsidRPr="00E1061F">
        <w:rPr>
          <w:bCs/>
          <w:sz w:val="22"/>
          <w:szCs w:val="22"/>
        </w:rPr>
        <w:t xml:space="preserve"> </w:t>
      </w:r>
      <w:proofErr w:type="spellStart"/>
      <w:r w:rsidRPr="00E1061F">
        <w:rPr>
          <w:bCs/>
          <w:sz w:val="22"/>
          <w:szCs w:val="22"/>
        </w:rPr>
        <w:t>metabolin</w:t>
      </w:r>
      <w:r>
        <w:rPr>
          <w:bCs/>
          <w:sz w:val="22"/>
          <w:szCs w:val="22"/>
        </w:rPr>
        <w:t>ei</w:t>
      </w:r>
      <w:proofErr w:type="spellEnd"/>
      <w:r w:rsidRPr="00E1061F">
        <w:rPr>
          <w:bCs/>
          <w:sz w:val="22"/>
          <w:szCs w:val="22"/>
        </w:rPr>
        <w:t xml:space="preserve"> </w:t>
      </w:r>
      <w:proofErr w:type="spellStart"/>
      <w:r w:rsidRPr="00E1061F">
        <w:rPr>
          <w:bCs/>
          <w:sz w:val="22"/>
          <w:szCs w:val="22"/>
        </w:rPr>
        <w:t>acidoz</w:t>
      </w:r>
      <w:r>
        <w:rPr>
          <w:bCs/>
          <w:sz w:val="22"/>
          <w:szCs w:val="22"/>
        </w:rPr>
        <w:t>ei</w:t>
      </w:r>
      <w:proofErr w:type="spellEnd"/>
      <w:r>
        <w:rPr>
          <w:bCs/>
          <w:sz w:val="22"/>
          <w:szCs w:val="22"/>
        </w:rPr>
        <w:t xml:space="preserve"> (PATMA)</w:t>
      </w:r>
      <w:r w:rsidRPr="00E1061F">
        <w:rPr>
          <w:bCs/>
          <w:sz w:val="22"/>
          <w:szCs w:val="22"/>
        </w:rPr>
        <w:t xml:space="preserve"> </w:t>
      </w:r>
      <w:r>
        <w:rPr>
          <w:bCs/>
          <w:sz w:val="22"/>
          <w:szCs w:val="22"/>
        </w:rPr>
        <w:t xml:space="preserve">dėl </w:t>
      </w:r>
      <w:proofErr w:type="spellStart"/>
      <w:r>
        <w:rPr>
          <w:bCs/>
          <w:sz w:val="22"/>
          <w:szCs w:val="22"/>
        </w:rPr>
        <w:t>piroglutamato</w:t>
      </w:r>
      <w:proofErr w:type="spellEnd"/>
      <w:r>
        <w:rPr>
          <w:bCs/>
          <w:sz w:val="22"/>
          <w:szCs w:val="22"/>
        </w:rPr>
        <w:t xml:space="preserve"> </w:t>
      </w:r>
      <w:proofErr w:type="spellStart"/>
      <w:r>
        <w:rPr>
          <w:bCs/>
          <w:sz w:val="22"/>
          <w:szCs w:val="22"/>
        </w:rPr>
        <w:t>acidozės</w:t>
      </w:r>
      <w:proofErr w:type="spellEnd"/>
      <w:r>
        <w:rPr>
          <w:bCs/>
          <w:sz w:val="22"/>
          <w:szCs w:val="22"/>
        </w:rPr>
        <w:t xml:space="preserve"> </w:t>
      </w:r>
      <w:r w:rsidR="00643948" w:rsidRPr="00E1061F">
        <w:rPr>
          <w:bCs/>
          <w:sz w:val="22"/>
          <w:szCs w:val="22"/>
        </w:rPr>
        <w:t xml:space="preserve">pacientams, </w:t>
      </w:r>
      <w:r w:rsidRPr="008765C1">
        <w:rPr>
          <w:bCs/>
          <w:sz w:val="22"/>
          <w:szCs w:val="22"/>
        </w:rPr>
        <w:t xml:space="preserve">sergantiems sunkia liga, pvz., sunkiu inkstų funkcijos sutrikimu ir sepsiu arba pacientams, kuriems nustatytas netinkamos mitybos arba kitų veiksnių (pvz., lėtinio alkoholizmo) sukeltas </w:t>
      </w:r>
      <w:proofErr w:type="spellStart"/>
      <w:r w:rsidRPr="008765C1">
        <w:rPr>
          <w:bCs/>
          <w:sz w:val="22"/>
          <w:szCs w:val="22"/>
        </w:rPr>
        <w:t>glutationo</w:t>
      </w:r>
      <w:proofErr w:type="spellEnd"/>
      <w:r w:rsidRPr="008765C1">
        <w:rPr>
          <w:bCs/>
          <w:sz w:val="22"/>
          <w:szCs w:val="22"/>
        </w:rPr>
        <w:t xml:space="preserve"> trūkumas, kurie buvo ilgą laiką gydomi </w:t>
      </w:r>
      <w:proofErr w:type="spellStart"/>
      <w:r w:rsidRPr="008765C1">
        <w:rPr>
          <w:bCs/>
          <w:sz w:val="22"/>
          <w:szCs w:val="22"/>
        </w:rPr>
        <w:t>paracetamoliu</w:t>
      </w:r>
      <w:proofErr w:type="spellEnd"/>
      <w:r w:rsidRPr="008765C1">
        <w:rPr>
          <w:bCs/>
          <w:sz w:val="22"/>
          <w:szCs w:val="22"/>
        </w:rPr>
        <w:t xml:space="preserve"> arba </w:t>
      </w:r>
      <w:proofErr w:type="spellStart"/>
      <w:r w:rsidRPr="008765C1">
        <w:rPr>
          <w:bCs/>
          <w:sz w:val="22"/>
          <w:szCs w:val="22"/>
        </w:rPr>
        <w:t>paracetamolio</w:t>
      </w:r>
      <w:proofErr w:type="spellEnd"/>
      <w:r w:rsidRPr="008765C1">
        <w:rPr>
          <w:bCs/>
          <w:sz w:val="22"/>
          <w:szCs w:val="22"/>
        </w:rPr>
        <w:t xml:space="preserve"> ir </w:t>
      </w:r>
      <w:proofErr w:type="spellStart"/>
      <w:r w:rsidRPr="008765C1">
        <w:rPr>
          <w:bCs/>
          <w:sz w:val="22"/>
          <w:szCs w:val="22"/>
        </w:rPr>
        <w:t>flukloksacilino</w:t>
      </w:r>
      <w:proofErr w:type="spellEnd"/>
      <w:r w:rsidRPr="008765C1">
        <w:rPr>
          <w:bCs/>
          <w:sz w:val="22"/>
          <w:szCs w:val="22"/>
        </w:rPr>
        <w:t xml:space="preserve"> deriniu</w:t>
      </w:r>
      <w:r w:rsidR="00643948" w:rsidRPr="00E1061F">
        <w:rPr>
          <w:bCs/>
          <w:sz w:val="22"/>
          <w:szCs w:val="22"/>
        </w:rPr>
        <w:t xml:space="preserve">. </w:t>
      </w:r>
      <w:r w:rsidRPr="008765C1">
        <w:rPr>
          <w:bCs/>
          <w:sz w:val="22"/>
          <w:szCs w:val="22"/>
        </w:rPr>
        <w:t xml:space="preserve">Įtariant </w:t>
      </w:r>
      <w:proofErr w:type="spellStart"/>
      <w:r w:rsidRPr="008765C1">
        <w:rPr>
          <w:bCs/>
          <w:sz w:val="22"/>
          <w:szCs w:val="22"/>
        </w:rPr>
        <w:t>piroglutamato</w:t>
      </w:r>
      <w:proofErr w:type="spellEnd"/>
      <w:r w:rsidRPr="008765C1">
        <w:rPr>
          <w:bCs/>
          <w:sz w:val="22"/>
          <w:szCs w:val="22"/>
        </w:rPr>
        <w:t xml:space="preserve"> </w:t>
      </w:r>
      <w:proofErr w:type="spellStart"/>
      <w:r w:rsidRPr="008765C1">
        <w:rPr>
          <w:bCs/>
          <w:sz w:val="22"/>
          <w:szCs w:val="22"/>
        </w:rPr>
        <w:t>acidozės</w:t>
      </w:r>
      <w:proofErr w:type="spellEnd"/>
      <w:r w:rsidRPr="008765C1">
        <w:rPr>
          <w:bCs/>
          <w:sz w:val="22"/>
          <w:szCs w:val="22"/>
        </w:rPr>
        <w:t xml:space="preserve"> sukeltą PATMA, rekomenduojama nedelsiant nutraukti </w:t>
      </w:r>
      <w:proofErr w:type="spellStart"/>
      <w:r w:rsidRPr="008765C1">
        <w:rPr>
          <w:bCs/>
          <w:sz w:val="22"/>
          <w:szCs w:val="22"/>
        </w:rPr>
        <w:t>paracetamolio</w:t>
      </w:r>
      <w:proofErr w:type="spellEnd"/>
      <w:r w:rsidRPr="008765C1">
        <w:rPr>
          <w:bCs/>
          <w:sz w:val="22"/>
          <w:szCs w:val="22"/>
        </w:rPr>
        <w:t xml:space="preserve"> vartojimą ir atidžiai stebėti</w:t>
      </w:r>
      <w:r w:rsidR="00643948" w:rsidRPr="00E1061F">
        <w:rPr>
          <w:bCs/>
          <w:sz w:val="22"/>
          <w:szCs w:val="22"/>
        </w:rPr>
        <w:t>.</w:t>
      </w:r>
      <w:r>
        <w:rPr>
          <w:bCs/>
          <w:sz w:val="22"/>
          <w:szCs w:val="22"/>
        </w:rPr>
        <w:t xml:space="preserve"> </w:t>
      </w:r>
      <w:r w:rsidRPr="008765C1">
        <w:rPr>
          <w:bCs/>
          <w:sz w:val="22"/>
          <w:szCs w:val="22"/>
        </w:rPr>
        <w:t xml:space="preserve">Nustatytas 5-oksoprolino kiekis šlapime gali padėti nustatyti, ar </w:t>
      </w:r>
      <w:proofErr w:type="spellStart"/>
      <w:r w:rsidRPr="008765C1">
        <w:rPr>
          <w:bCs/>
          <w:sz w:val="22"/>
          <w:szCs w:val="22"/>
        </w:rPr>
        <w:t>piroglutamato</w:t>
      </w:r>
      <w:proofErr w:type="spellEnd"/>
      <w:r w:rsidRPr="008765C1">
        <w:rPr>
          <w:bCs/>
          <w:sz w:val="22"/>
          <w:szCs w:val="22"/>
        </w:rPr>
        <w:t xml:space="preserve"> </w:t>
      </w:r>
      <w:proofErr w:type="spellStart"/>
      <w:r w:rsidRPr="008765C1">
        <w:rPr>
          <w:bCs/>
          <w:sz w:val="22"/>
          <w:szCs w:val="22"/>
        </w:rPr>
        <w:t>acidozė</w:t>
      </w:r>
      <w:proofErr w:type="spellEnd"/>
      <w:r w:rsidRPr="008765C1">
        <w:rPr>
          <w:bCs/>
          <w:sz w:val="22"/>
          <w:szCs w:val="22"/>
        </w:rPr>
        <w:t xml:space="preserve"> yra pagrindinė PATMA priežastis pacientams, kuriems nustatyti keli rizikos veiksniai.</w:t>
      </w:r>
    </w:p>
    <w:p w14:paraId="7861A616" w14:textId="77777777" w:rsidR="00643948" w:rsidRPr="00E1061F" w:rsidRDefault="00643948" w:rsidP="00066DAB">
      <w:pPr>
        <w:pStyle w:val="Pagrindinistekstas"/>
        <w:spacing w:after="0"/>
        <w:rPr>
          <w:bCs/>
          <w:sz w:val="22"/>
          <w:szCs w:val="22"/>
        </w:rPr>
      </w:pPr>
    </w:p>
    <w:p w14:paraId="552D97DF" w14:textId="77777777" w:rsidR="00131044" w:rsidRPr="00E1061F" w:rsidRDefault="00131044" w:rsidP="00131044">
      <w:pPr>
        <w:pStyle w:val="Pagrindinistekstas"/>
        <w:spacing w:after="0"/>
        <w:rPr>
          <w:color w:val="000000"/>
          <w:sz w:val="22"/>
          <w:szCs w:val="22"/>
        </w:rPr>
      </w:pPr>
      <w:r w:rsidRPr="00E1061F">
        <w:rPr>
          <w:bCs/>
          <w:sz w:val="22"/>
          <w:szCs w:val="22"/>
        </w:rPr>
        <w:t>Šis vaistinis preparatas</w:t>
      </w:r>
      <w:r w:rsidRPr="00E1061F">
        <w:rPr>
          <w:sz w:val="22"/>
          <w:szCs w:val="22"/>
        </w:rPr>
        <w:t xml:space="preserve"> netinka naujagimiams gydyti. Naujagimiams tinka vaistiniai preparatai, kuriuose yra mažesnis veikliosios medžiagos kiekis (geriamasis tirpalas).</w:t>
      </w:r>
    </w:p>
    <w:p w14:paraId="51283162" w14:textId="77777777" w:rsidR="00131044" w:rsidRPr="00E1061F" w:rsidRDefault="00131044" w:rsidP="00131044">
      <w:pPr>
        <w:pStyle w:val="Pagrindinistekstas"/>
        <w:spacing w:after="0"/>
        <w:rPr>
          <w:sz w:val="22"/>
          <w:szCs w:val="22"/>
        </w:rPr>
      </w:pPr>
      <w:proofErr w:type="spellStart"/>
      <w:r w:rsidRPr="00E1061F">
        <w:rPr>
          <w:bCs/>
          <w:sz w:val="22"/>
          <w:szCs w:val="22"/>
        </w:rPr>
        <w:lastRenderedPageBreak/>
        <w:t>Paracetamol</w:t>
      </w:r>
      <w:proofErr w:type="spellEnd"/>
      <w:r w:rsidRPr="00E1061F">
        <w:rPr>
          <w:bCs/>
          <w:sz w:val="22"/>
          <w:szCs w:val="22"/>
        </w:rPr>
        <w:t xml:space="preserve"> -</w:t>
      </w:r>
      <w:proofErr w:type="spellStart"/>
      <w:r w:rsidRPr="00E1061F">
        <w:rPr>
          <w:bCs/>
          <w:sz w:val="22"/>
          <w:szCs w:val="22"/>
        </w:rPr>
        <w:t>ratiopharm</w:t>
      </w:r>
      <w:proofErr w:type="spellEnd"/>
      <w:r w:rsidRPr="00E1061F">
        <w:rPr>
          <w:bCs/>
          <w:sz w:val="22"/>
          <w:szCs w:val="22"/>
        </w:rPr>
        <w:t xml:space="preserve"> 250</w:t>
      </w:r>
      <w:r w:rsidRPr="00E1061F">
        <w:rPr>
          <w:sz w:val="22"/>
          <w:szCs w:val="22"/>
        </w:rPr>
        <w:t> mg žvakutės netinka jaunesniems nei 1 metų vaikams gydyti. Tokiems vaikams tinka</w:t>
      </w:r>
      <w:r w:rsidR="00066DAB" w:rsidRPr="00E1061F">
        <w:rPr>
          <w:sz w:val="22"/>
          <w:szCs w:val="22"/>
        </w:rPr>
        <w:t xml:space="preserve"> vaistiniai</w:t>
      </w:r>
      <w:r w:rsidRPr="00E1061F">
        <w:rPr>
          <w:sz w:val="22"/>
          <w:szCs w:val="22"/>
        </w:rPr>
        <w:t xml:space="preserve"> preparatai, kuriuose yra mažesnis veikliosios medžiagos kiekis (žvakutės arba geriamasis tirpalas).</w:t>
      </w:r>
    </w:p>
    <w:p w14:paraId="0DFB619C" w14:textId="77777777" w:rsidR="00131044" w:rsidRPr="00E1061F" w:rsidRDefault="00131044" w:rsidP="003A5A51">
      <w:pPr>
        <w:pStyle w:val="BTEMEASMCA"/>
        <w:rPr>
          <w:sz w:val="22"/>
          <w:szCs w:val="22"/>
        </w:rPr>
      </w:pPr>
    </w:p>
    <w:p w14:paraId="7FDC4B73" w14:textId="77777777" w:rsidR="00131044" w:rsidRPr="00E1061F" w:rsidRDefault="00131044" w:rsidP="00131044">
      <w:pPr>
        <w:pStyle w:val="PI-2EMEASMCA"/>
      </w:pPr>
      <w:bookmarkStart w:id="20" w:name="_Toc129243106"/>
      <w:bookmarkStart w:id="21" w:name="_Toc129243231"/>
      <w:r w:rsidRPr="00E1061F">
        <w:t>4.5</w:t>
      </w:r>
      <w:r w:rsidRPr="00E1061F">
        <w:tab/>
        <w:t>Sąveika su kitais vaistiniais preparatais ir kitokia sąveika</w:t>
      </w:r>
      <w:bookmarkEnd w:id="20"/>
      <w:bookmarkEnd w:id="21"/>
    </w:p>
    <w:p w14:paraId="41477A4E" w14:textId="77777777" w:rsidR="00131044" w:rsidRPr="00E1061F" w:rsidRDefault="00131044" w:rsidP="003A5A51">
      <w:pPr>
        <w:pStyle w:val="BTEMEASMCA"/>
        <w:rPr>
          <w:sz w:val="22"/>
          <w:szCs w:val="22"/>
        </w:rPr>
      </w:pPr>
    </w:p>
    <w:p w14:paraId="6E2BE22B"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ligonis kartu su </w:t>
      </w:r>
      <w:proofErr w:type="spellStart"/>
      <w:r w:rsidRPr="00E1061F">
        <w:rPr>
          <w:color w:val="000000"/>
          <w:sz w:val="22"/>
          <w:szCs w:val="22"/>
        </w:rPr>
        <w:t>paracetamoliu</w:t>
      </w:r>
      <w:proofErr w:type="spellEnd"/>
      <w:r w:rsidRPr="00E1061F">
        <w:rPr>
          <w:color w:val="000000"/>
          <w:sz w:val="22"/>
          <w:szCs w:val="22"/>
        </w:rPr>
        <w:t xml:space="preserve"> vartoja kitų vaistinių preparatų, kurie aktyvina kepenų fermentus, pavyzdžiui, tam tikrų rūšių migdomųjų ir </w:t>
      </w:r>
      <w:proofErr w:type="spellStart"/>
      <w:r w:rsidRPr="00E1061F">
        <w:rPr>
          <w:color w:val="000000"/>
          <w:sz w:val="22"/>
          <w:szCs w:val="22"/>
        </w:rPr>
        <w:t>antiepilepsinių</w:t>
      </w:r>
      <w:proofErr w:type="spellEnd"/>
      <w:r w:rsidRPr="00E1061F">
        <w:rPr>
          <w:color w:val="000000"/>
          <w:sz w:val="22"/>
          <w:szCs w:val="22"/>
        </w:rPr>
        <w:t xml:space="preserve"> vaistinių preparatų (</w:t>
      </w:r>
      <w:proofErr w:type="spellStart"/>
      <w:r w:rsidRPr="00E1061F">
        <w:rPr>
          <w:color w:val="000000"/>
          <w:sz w:val="22"/>
          <w:szCs w:val="22"/>
        </w:rPr>
        <w:t>fenobarbitalio</w:t>
      </w:r>
      <w:proofErr w:type="spellEnd"/>
      <w:r w:rsidRPr="00E1061F">
        <w:rPr>
          <w:color w:val="000000"/>
          <w:sz w:val="22"/>
          <w:szCs w:val="22"/>
        </w:rPr>
        <w:t xml:space="preserve">, </w:t>
      </w:r>
      <w:proofErr w:type="spellStart"/>
      <w:r w:rsidRPr="00E1061F">
        <w:rPr>
          <w:color w:val="000000"/>
          <w:sz w:val="22"/>
          <w:szCs w:val="22"/>
        </w:rPr>
        <w:t>fenitoino</w:t>
      </w:r>
      <w:proofErr w:type="spellEnd"/>
      <w:r w:rsidRPr="00E1061F">
        <w:rPr>
          <w:color w:val="000000"/>
          <w:sz w:val="22"/>
          <w:szCs w:val="22"/>
        </w:rPr>
        <w:t xml:space="preserve">, </w:t>
      </w:r>
      <w:proofErr w:type="spellStart"/>
      <w:r w:rsidRPr="00E1061F">
        <w:rPr>
          <w:color w:val="000000"/>
          <w:sz w:val="22"/>
          <w:szCs w:val="22"/>
        </w:rPr>
        <w:t>karbamazepino</w:t>
      </w:r>
      <w:proofErr w:type="spellEnd"/>
      <w:r w:rsidRPr="00E1061F">
        <w:rPr>
          <w:color w:val="000000"/>
          <w:sz w:val="22"/>
          <w:szCs w:val="22"/>
        </w:rPr>
        <w:t xml:space="preserve">), taip pat </w:t>
      </w:r>
      <w:proofErr w:type="spellStart"/>
      <w:r w:rsidRPr="00E1061F">
        <w:rPr>
          <w:color w:val="000000"/>
          <w:sz w:val="22"/>
          <w:szCs w:val="22"/>
        </w:rPr>
        <w:t>rifampicino</w:t>
      </w:r>
      <w:proofErr w:type="spellEnd"/>
      <w:r w:rsidRPr="00E1061F">
        <w:rPr>
          <w:color w:val="000000"/>
          <w:sz w:val="22"/>
          <w:szCs w:val="22"/>
        </w:rPr>
        <w:t xml:space="preserve">, šiaip nekenksmingos </w:t>
      </w:r>
      <w:proofErr w:type="spellStart"/>
      <w:r w:rsidRPr="00E1061F">
        <w:rPr>
          <w:color w:val="000000"/>
          <w:sz w:val="22"/>
          <w:szCs w:val="22"/>
        </w:rPr>
        <w:t>paracetamolio</w:t>
      </w:r>
      <w:proofErr w:type="spellEnd"/>
      <w:r w:rsidRPr="00E1061F">
        <w:rPr>
          <w:color w:val="000000"/>
          <w:sz w:val="22"/>
          <w:szCs w:val="22"/>
        </w:rPr>
        <w:t xml:space="preserve"> dozės gali pažeisti kepenis.</w:t>
      </w:r>
    </w:p>
    <w:p w14:paraId="249071AD" w14:textId="77777777" w:rsidR="00131044" w:rsidRPr="00E1061F" w:rsidRDefault="00131044" w:rsidP="00131044">
      <w:pPr>
        <w:pStyle w:val="Pagrindinistekstas"/>
        <w:spacing w:after="0"/>
        <w:rPr>
          <w:color w:val="000000"/>
          <w:sz w:val="22"/>
          <w:szCs w:val="22"/>
        </w:rPr>
      </w:pPr>
      <w:r w:rsidRPr="00E1061F">
        <w:rPr>
          <w:color w:val="000000"/>
          <w:sz w:val="22"/>
          <w:szCs w:val="22"/>
        </w:rPr>
        <w:t>Taip pat būna ir piktnaudžiaujant alkoholiu.</w:t>
      </w:r>
    </w:p>
    <w:p w14:paraId="5465BC9C"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Kartu su </w:t>
      </w:r>
      <w:proofErr w:type="spellStart"/>
      <w:r w:rsidRPr="00E1061F">
        <w:rPr>
          <w:color w:val="000000"/>
          <w:sz w:val="22"/>
          <w:szCs w:val="22"/>
        </w:rPr>
        <w:t>paracetamoliu</w:t>
      </w:r>
      <w:proofErr w:type="spellEnd"/>
      <w:r w:rsidRPr="00E1061F">
        <w:rPr>
          <w:color w:val="000000"/>
          <w:sz w:val="22"/>
          <w:szCs w:val="22"/>
        </w:rPr>
        <w:t xml:space="preserve"> vartojant </w:t>
      </w:r>
      <w:proofErr w:type="spellStart"/>
      <w:r w:rsidRPr="00E1061F">
        <w:rPr>
          <w:color w:val="000000"/>
          <w:sz w:val="22"/>
          <w:szCs w:val="22"/>
        </w:rPr>
        <w:t>chloramfenikolio</w:t>
      </w:r>
      <w:proofErr w:type="spellEnd"/>
      <w:r w:rsidRPr="00E1061F">
        <w:rPr>
          <w:color w:val="000000"/>
          <w:sz w:val="22"/>
          <w:szCs w:val="22"/>
        </w:rPr>
        <w:t>, pastarojo vaistinio preparato išsiskyrimas gali gerokai sulėtėti, todėl padidėja toksinio poveikio pavojus.</w:t>
      </w:r>
    </w:p>
    <w:p w14:paraId="5E018071"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ir kumarino </w:t>
      </w:r>
      <w:r w:rsidR="00066DAB" w:rsidRPr="00E1061F">
        <w:rPr>
          <w:color w:val="000000"/>
          <w:sz w:val="22"/>
          <w:szCs w:val="22"/>
        </w:rPr>
        <w:t>vaistinių preparatų</w:t>
      </w:r>
      <w:r w:rsidRPr="00E1061F">
        <w:rPr>
          <w:color w:val="000000"/>
          <w:sz w:val="22"/>
          <w:szCs w:val="22"/>
        </w:rPr>
        <w:t xml:space="preserve"> sąveikos klinikinė svarba šiandien dar nevisiškai aiški. Tačiau jei pacientas gydomas geriamaisiais antikoaguliantais ir ilgai vartoja </w:t>
      </w:r>
      <w:proofErr w:type="spellStart"/>
      <w:r w:rsidRPr="00E1061F">
        <w:rPr>
          <w:color w:val="000000"/>
          <w:sz w:val="22"/>
          <w:szCs w:val="22"/>
        </w:rPr>
        <w:t>paracetamolio</w:t>
      </w:r>
      <w:proofErr w:type="spellEnd"/>
      <w:r w:rsidRPr="00E1061F">
        <w:rPr>
          <w:color w:val="000000"/>
          <w:sz w:val="22"/>
          <w:szCs w:val="22"/>
        </w:rPr>
        <w:t xml:space="preserve">, gydymo procesą turi kontroliuoti gydytojas. Ilgas ir reguliarus </w:t>
      </w:r>
      <w:proofErr w:type="spellStart"/>
      <w:r w:rsidRPr="00E1061F">
        <w:rPr>
          <w:color w:val="000000"/>
          <w:sz w:val="22"/>
          <w:szCs w:val="22"/>
        </w:rPr>
        <w:t>paracetamolio</w:t>
      </w:r>
      <w:proofErr w:type="spellEnd"/>
      <w:r w:rsidRPr="00E1061F">
        <w:rPr>
          <w:color w:val="000000"/>
          <w:sz w:val="22"/>
          <w:szCs w:val="22"/>
        </w:rPr>
        <w:t xml:space="preserve"> vartojimas sustiprina antikoaguliantų poveikį.</w:t>
      </w:r>
    </w:p>
    <w:p w14:paraId="7AA94BBC"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Kartu vartojant </w:t>
      </w:r>
      <w:proofErr w:type="spellStart"/>
      <w:r w:rsidRPr="00E1061F">
        <w:rPr>
          <w:color w:val="000000"/>
          <w:sz w:val="22"/>
          <w:szCs w:val="22"/>
        </w:rPr>
        <w:t>paracetamolio</w:t>
      </w:r>
      <w:proofErr w:type="spellEnd"/>
      <w:r w:rsidRPr="00E1061F">
        <w:rPr>
          <w:color w:val="000000"/>
          <w:sz w:val="22"/>
          <w:szCs w:val="22"/>
        </w:rPr>
        <w:t xml:space="preserve"> ir </w:t>
      </w:r>
      <w:proofErr w:type="spellStart"/>
      <w:r w:rsidRPr="00E1061F">
        <w:rPr>
          <w:color w:val="000000"/>
          <w:sz w:val="22"/>
          <w:szCs w:val="22"/>
        </w:rPr>
        <w:t>zidovudino</w:t>
      </w:r>
      <w:proofErr w:type="spellEnd"/>
      <w:r w:rsidRPr="00E1061F">
        <w:rPr>
          <w:color w:val="000000"/>
          <w:sz w:val="22"/>
          <w:szCs w:val="22"/>
        </w:rPr>
        <w:t xml:space="preserve"> (AZT), padidėja galimybė atsirasti </w:t>
      </w:r>
      <w:proofErr w:type="spellStart"/>
      <w:r w:rsidRPr="00E1061F">
        <w:rPr>
          <w:color w:val="000000"/>
          <w:sz w:val="22"/>
          <w:szCs w:val="22"/>
        </w:rPr>
        <w:t>neutropenijai</w:t>
      </w:r>
      <w:proofErr w:type="spellEnd"/>
      <w:r w:rsidRPr="00E1061F">
        <w:rPr>
          <w:color w:val="000000"/>
          <w:sz w:val="22"/>
          <w:szCs w:val="22"/>
        </w:rPr>
        <w:t xml:space="preserve">, todėl kartu su </w:t>
      </w:r>
      <w:proofErr w:type="spellStart"/>
      <w:r w:rsidRPr="00E1061F">
        <w:rPr>
          <w:color w:val="000000"/>
          <w:sz w:val="22"/>
          <w:szCs w:val="22"/>
        </w:rPr>
        <w:t>zidovudinu</w:t>
      </w:r>
      <w:proofErr w:type="spellEnd"/>
      <w:r w:rsidRPr="00E1061F">
        <w:rPr>
          <w:color w:val="000000"/>
          <w:sz w:val="22"/>
          <w:szCs w:val="22"/>
        </w:rPr>
        <w:t xml:space="preserve"> </w:t>
      </w:r>
      <w:proofErr w:type="spellStart"/>
      <w:r w:rsidRPr="00E1061F">
        <w:rPr>
          <w:color w:val="000000"/>
          <w:sz w:val="22"/>
          <w:szCs w:val="22"/>
        </w:rPr>
        <w:t>paracetamolio</w:t>
      </w:r>
      <w:proofErr w:type="spellEnd"/>
      <w:r w:rsidRPr="00E1061F">
        <w:rPr>
          <w:color w:val="000000"/>
          <w:sz w:val="22"/>
          <w:szCs w:val="22"/>
        </w:rPr>
        <w:t xml:space="preserve"> galima vartoti tik gydytojui leidus.</w:t>
      </w:r>
    </w:p>
    <w:p w14:paraId="4BCB5F96"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kartu su </w:t>
      </w:r>
      <w:proofErr w:type="spellStart"/>
      <w:r w:rsidRPr="00E1061F">
        <w:rPr>
          <w:color w:val="000000"/>
          <w:sz w:val="22"/>
          <w:szCs w:val="22"/>
        </w:rPr>
        <w:t>paracetamoliu</w:t>
      </w:r>
      <w:proofErr w:type="spellEnd"/>
      <w:r w:rsidRPr="00E1061F">
        <w:rPr>
          <w:color w:val="000000"/>
          <w:sz w:val="22"/>
          <w:szCs w:val="22"/>
        </w:rPr>
        <w:t xml:space="preserve"> vartojama maisto pašalinimą iš skrandžio lėtinančių vaistinių preparatų, pavyzdžiui, </w:t>
      </w:r>
      <w:proofErr w:type="spellStart"/>
      <w:r w:rsidRPr="00E1061F">
        <w:rPr>
          <w:color w:val="000000"/>
          <w:sz w:val="22"/>
          <w:szCs w:val="22"/>
        </w:rPr>
        <w:t>propantelino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lėčiau rezorbuotis ir pradėti vėliau veikti. Kartu su </w:t>
      </w:r>
      <w:proofErr w:type="spellStart"/>
      <w:r w:rsidRPr="00E1061F">
        <w:rPr>
          <w:color w:val="000000"/>
          <w:sz w:val="22"/>
          <w:szCs w:val="22"/>
        </w:rPr>
        <w:t>paracetamoliu</w:t>
      </w:r>
      <w:proofErr w:type="spellEnd"/>
      <w:r w:rsidRPr="00E1061F">
        <w:rPr>
          <w:color w:val="000000"/>
          <w:sz w:val="22"/>
          <w:szCs w:val="22"/>
        </w:rPr>
        <w:t xml:space="preserve"> vartojant maisto pašalinimą iš skrandžio greitinančių vaistinių preparatų, pavyzdžiui, </w:t>
      </w:r>
      <w:proofErr w:type="spellStart"/>
      <w:r w:rsidRPr="00E1061F">
        <w:rPr>
          <w:color w:val="000000"/>
          <w:sz w:val="22"/>
          <w:szCs w:val="22"/>
        </w:rPr>
        <w:t>metoklopramido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greičiau rezorbuotis ir pradėti veikti.</w:t>
      </w:r>
    </w:p>
    <w:p w14:paraId="541ED3BC" w14:textId="6B75689D" w:rsidR="00643948" w:rsidRPr="00E1061F" w:rsidRDefault="00643948" w:rsidP="00131044">
      <w:pPr>
        <w:pStyle w:val="Pagrindinistekstas"/>
        <w:spacing w:after="0"/>
        <w:rPr>
          <w:color w:val="000000"/>
          <w:sz w:val="22"/>
          <w:szCs w:val="22"/>
        </w:rPr>
      </w:pPr>
      <w:r w:rsidRPr="00E1061F">
        <w:rPr>
          <w:bCs/>
          <w:sz w:val="22"/>
          <w:szCs w:val="22"/>
        </w:rPr>
        <w:t xml:space="preserve">Reikia </w:t>
      </w:r>
      <w:r w:rsidR="008765C1">
        <w:rPr>
          <w:bCs/>
          <w:sz w:val="22"/>
          <w:szCs w:val="22"/>
        </w:rPr>
        <w:t>imtis</w:t>
      </w:r>
      <w:r w:rsidR="008765C1" w:rsidRPr="00E1061F">
        <w:rPr>
          <w:bCs/>
          <w:sz w:val="22"/>
          <w:szCs w:val="22"/>
        </w:rPr>
        <w:t xml:space="preserve"> </w:t>
      </w:r>
      <w:r w:rsidRPr="00E1061F">
        <w:rPr>
          <w:bCs/>
          <w:sz w:val="22"/>
          <w:szCs w:val="22"/>
        </w:rPr>
        <w:t xml:space="preserve">atsargumo </w:t>
      </w:r>
      <w:r w:rsidR="008765C1">
        <w:rPr>
          <w:bCs/>
          <w:sz w:val="22"/>
          <w:szCs w:val="22"/>
        </w:rPr>
        <w:t xml:space="preserve">priemonių, kai </w:t>
      </w:r>
      <w:r w:rsidR="008765C1" w:rsidRPr="00E1061F">
        <w:rPr>
          <w:bCs/>
          <w:sz w:val="22"/>
          <w:szCs w:val="22"/>
        </w:rPr>
        <w:t>paracetamol</w:t>
      </w:r>
      <w:r w:rsidR="008765C1">
        <w:rPr>
          <w:bCs/>
          <w:sz w:val="22"/>
          <w:szCs w:val="22"/>
        </w:rPr>
        <w:t>is</w:t>
      </w:r>
      <w:r w:rsidR="008765C1" w:rsidRPr="00E1061F">
        <w:rPr>
          <w:bCs/>
          <w:sz w:val="22"/>
          <w:szCs w:val="22"/>
        </w:rPr>
        <w:t xml:space="preserve"> vartoja</w:t>
      </w:r>
      <w:r w:rsidR="008765C1">
        <w:rPr>
          <w:bCs/>
          <w:sz w:val="22"/>
          <w:szCs w:val="22"/>
        </w:rPr>
        <w:t>mas</w:t>
      </w:r>
      <w:r w:rsidR="008765C1" w:rsidRPr="00E1061F">
        <w:rPr>
          <w:bCs/>
          <w:sz w:val="22"/>
          <w:szCs w:val="22"/>
        </w:rPr>
        <w:t xml:space="preserve"> </w:t>
      </w:r>
      <w:r w:rsidRPr="00E1061F">
        <w:rPr>
          <w:bCs/>
          <w:sz w:val="22"/>
          <w:szCs w:val="22"/>
        </w:rPr>
        <w:t xml:space="preserve">kartu su </w:t>
      </w:r>
      <w:proofErr w:type="spellStart"/>
      <w:r w:rsidRPr="00E1061F">
        <w:rPr>
          <w:bCs/>
          <w:sz w:val="22"/>
          <w:szCs w:val="22"/>
        </w:rPr>
        <w:t>flukloksacilinu</w:t>
      </w:r>
      <w:proofErr w:type="spellEnd"/>
      <w:r w:rsidRPr="00E1061F">
        <w:rPr>
          <w:bCs/>
          <w:sz w:val="22"/>
          <w:szCs w:val="22"/>
        </w:rPr>
        <w:t xml:space="preserve">, </w:t>
      </w:r>
      <w:r w:rsidR="008765C1">
        <w:rPr>
          <w:bCs/>
          <w:sz w:val="22"/>
          <w:szCs w:val="22"/>
        </w:rPr>
        <w:t xml:space="preserve">nes vienu metu </w:t>
      </w:r>
      <w:r w:rsidRPr="00E1061F">
        <w:rPr>
          <w:bCs/>
          <w:sz w:val="22"/>
          <w:szCs w:val="22"/>
        </w:rPr>
        <w:t>vartoj</w:t>
      </w:r>
      <w:r w:rsidR="008765C1">
        <w:rPr>
          <w:bCs/>
          <w:sz w:val="22"/>
          <w:szCs w:val="22"/>
        </w:rPr>
        <w:t>ant</w:t>
      </w:r>
      <w:r w:rsidRPr="00E1061F">
        <w:rPr>
          <w:bCs/>
          <w:sz w:val="22"/>
          <w:szCs w:val="22"/>
        </w:rPr>
        <w:t xml:space="preserve"> </w:t>
      </w:r>
      <w:r w:rsidR="008765C1">
        <w:rPr>
          <w:bCs/>
          <w:sz w:val="22"/>
          <w:szCs w:val="22"/>
        </w:rPr>
        <w:t>š</w:t>
      </w:r>
      <w:r w:rsidR="0032536A">
        <w:rPr>
          <w:bCs/>
          <w:sz w:val="22"/>
          <w:szCs w:val="22"/>
        </w:rPr>
        <w:t>į</w:t>
      </w:r>
      <w:r w:rsidR="008765C1">
        <w:rPr>
          <w:bCs/>
          <w:sz w:val="22"/>
          <w:szCs w:val="22"/>
        </w:rPr>
        <w:t xml:space="preserve"> vaistin</w:t>
      </w:r>
      <w:r w:rsidR="0032536A">
        <w:rPr>
          <w:bCs/>
          <w:sz w:val="22"/>
          <w:szCs w:val="22"/>
        </w:rPr>
        <w:t>į</w:t>
      </w:r>
      <w:r w:rsidR="008765C1">
        <w:rPr>
          <w:bCs/>
          <w:sz w:val="22"/>
          <w:szCs w:val="22"/>
        </w:rPr>
        <w:t xml:space="preserve"> preparat</w:t>
      </w:r>
      <w:r w:rsidR="0032536A">
        <w:rPr>
          <w:bCs/>
          <w:sz w:val="22"/>
          <w:szCs w:val="22"/>
        </w:rPr>
        <w:t>ą</w:t>
      </w:r>
      <w:r w:rsidR="00BC2474">
        <w:rPr>
          <w:bCs/>
          <w:sz w:val="22"/>
          <w:szCs w:val="22"/>
        </w:rPr>
        <w:t xml:space="preserve">, </w:t>
      </w:r>
      <w:r w:rsidR="00BC2474" w:rsidRPr="00BC2474">
        <w:rPr>
          <w:bCs/>
          <w:sz w:val="22"/>
          <w:szCs w:val="22"/>
        </w:rPr>
        <w:t xml:space="preserve">dėl </w:t>
      </w:r>
      <w:proofErr w:type="spellStart"/>
      <w:r w:rsidR="00BC2474" w:rsidRPr="00BC2474">
        <w:rPr>
          <w:bCs/>
          <w:sz w:val="22"/>
          <w:szCs w:val="22"/>
        </w:rPr>
        <w:t>piroglutamato</w:t>
      </w:r>
      <w:proofErr w:type="spellEnd"/>
      <w:r w:rsidR="00BC2474" w:rsidRPr="00BC2474">
        <w:rPr>
          <w:bCs/>
          <w:sz w:val="22"/>
          <w:szCs w:val="22"/>
        </w:rPr>
        <w:t xml:space="preserve"> </w:t>
      </w:r>
      <w:proofErr w:type="spellStart"/>
      <w:r w:rsidR="00BC2474" w:rsidRPr="00BC2474">
        <w:rPr>
          <w:bCs/>
          <w:sz w:val="22"/>
          <w:szCs w:val="22"/>
        </w:rPr>
        <w:t>acidozės</w:t>
      </w:r>
      <w:proofErr w:type="spellEnd"/>
      <w:r w:rsidR="00BC2474" w:rsidRPr="00BC2474">
        <w:rPr>
          <w:bCs/>
          <w:sz w:val="22"/>
          <w:szCs w:val="22"/>
        </w:rPr>
        <w:t xml:space="preserve"> </w:t>
      </w:r>
      <w:r w:rsidR="008765C1" w:rsidRPr="00E1061F">
        <w:rPr>
          <w:bCs/>
          <w:sz w:val="22"/>
          <w:szCs w:val="22"/>
        </w:rPr>
        <w:t xml:space="preserve"> </w:t>
      </w:r>
      <w:r w:rsidR="00BC2474">
        <w:rPr>
          <w:bCs/>
          <w:sz w:val="22"/>
          <w:szCs w:val="22"/>
        </w:rPr>
        <w:t xml:space="preserve">susidaro didelis </w:t>
      </w:r>
      <w:r w:rsidR="00BC2474" w:rsidRPr="00BC2474">
        <w:rPr>
          <w:bCs/>
          <w:sz w:val="22"/>
          <w:szCs w:val="22"/>
        </w:rPr>
        <w:t xml:space="preserve">anijoninis tarpas esant </w:t>
      </w:r>
      <w:r w:rsidR="00791A3F">
        <w:rPr>
          <w:bCs/>
          <w:sz w:val="22"/>
          <w:szCs w:val="22"/>
        </w:rPr>
        <w:t xml:space="preserve"> </w:t>
      </w:r>
      <w:proofErr w:type="spellStart"/>
      <w:r w:rsidR="00BC2474" w:rsidRPr="00BC2474">
        <w:rPr>
          <w:bCs/>
          <w:sz w:val="22"/>
          <w:szCs w:val="22"/>
        </w:rPr>
        <w:t>metabolinei</w:t>
      </w:r>
      <w:proofErr w:type="spellEnd"/>
      <w:r w:rsidR="00BC2474" w:rsidRPr="00BC2474">
        <w:rPr>
          <w:bCs/>
          <w:sz w:val="22"/>
          <w:szCs w:val="22"/>
        </w:rPr>
        <w:t xml:space="preserve"> </w:t>
      </w:r>
      <w:proofErr w:type="spellStart"/>
      <w:r w:rsidR="00BC2474" w:rsidRPr="00BC2474">
        <w:rPr>
          <w:bCs/>
          <w:sz w:val="22"/>
          <w:szCs w:val="22"/>
        </w:rPr>
        <w:t>acidozei</w:t>
      </w:r>
      <w:proofErr w:type="spellEnd"/>
      <w:r w:rsidR="00BC2474" w:rsidRPr="00BC2474">
        <w:rPr>
          <w:bCs/>
          <w:sz w:val="22"/>
          <w:szCs w:val="22"/>
        </w:rPr>
        <w:t xml:space="preserve">, ypač pacientams, kuriems nustatyti rizikos veiksniai </w:t>
      </w:r>
      <w:r w:rsidRPr="00E1061F">
        <w:rPr>
          <w:bCs/>
          <w:sz w:val="22"/>
          <w:szCs w:val="22"/>
        </w:rPr>
        <w:t>(žr. 4.4 skyrių).</w:t>
      </w:r>
    </w:p>
    <w:p w14:paraId="3DADAFC2" w14:textId="77777777" w:rsidR="00131044" w:rsidRPr="00E1061F" w:rsidRDefault="00131044" w:rsidP="003A5A51">
      <w:pPr>
        <w:pStyle w:val="BTEMEASMCA"/>
        <w:rPr>
          <w:sz w:val="22"/>
          <w:szCs w:val="22"/>
        </w:rPr>
      </w:pPr>
    </w:p>
    <w:p w14:paraId="4B3C84DC" w14:textId="77777777" w:rsidR="00131044" w:rsidRPr="00E1061F" w:rsidRDefault="00131044" w:rsidP="00131044">
      <w:pPr>
        <w:pStyle w:val="PI-2EMEASMCA"/>
      </w:pPr>
      <w:bookmarkStart w:id="22" w:name="_Toc129243107"/>
      <w:bookmarkStart w:id="23" w:name="_Toc129243232"/>
      <w:r w:rsidRPr="00E1061F">
        <w:t>4.6</w:t>
      </w:r>
      <w:r w:rsidRPr="00E1061F">
        <w:tab/>
        <w:t>Vaisingumas, nėštumo ir žindymo laikotarpis</w:t>
      </w:r>
      <w:bookmarkEnd w:id="22"/>
      <w:bookmarkEnd w:id="23"/>
    </w:p>
    <w:p w14:paraId="6BC1CE86" w14:textId="77777777" w:rsidR="00131044" w:rsidRPr="00E1061F" w:rsidRDefault="00131044" w:rsidP="003A5A51">
      <w:pPr>
        <w:pStyle w:val="BTEMEASMCA"/>
        <w:rPr>
          <w:sz w:val="22"/>
          <w:szCs w:val="22"/>
        </w:rPr>
      </w:pPr>
    </w:p>
    <w:p w14:paraId="051CEC62" w14:textId="77777777" w:rsidR="00915114" w:rsidRPr="00E1061F" w:rsidRDefault="00915114" w:rsidP="00915114">
      <w:pPr>
        <w:pStyle w:val="Pagrindinistekstas"/>
        <w:spacing w:after="0"/>
        <w:rPr>
          <w:i/>
          <w:color w:val="000000"/>
          <w:sz w:val="22"/>
          <w:szCs w:val="22"/>
        </w:rPr>
      </w:pPr>
      <w:r w:rsidRPr="00E1061F">
        <w:rPr>
          <w:i/>
          <w:color w:val="000000"/>
          <w:sz w:val="22"/>
          <w:szCs w:val="22"/>
        </w:rPr>
        <w:t>Nėštumas</w:t>
      </w:r>
    </w:p>
    <w:p w14:paraId="41A52F43" w14:textId="77777777" w:rsidR="00915114" w:rsidRPr="00E1061F" w:rsidRDefault="00915114" w:rsidP="00915114">
      <w:pPr>
        <w:pStyle w:val="Pagrindinistekstas"/>
        <w:spacing w:after="0"/>
        <w:rPr>
          <w:color w:val="000000"/>
          <w:sz w:val="22"/>
          <w:szCs w:val="22"/>
        </w:rPr>
      </w:pPr>
      <w:r w:rsidRPr="00E1061F">
        <w:rPr>
          <w:color w:val="000000"/>
          <w:sz w:val="22"/>
          <w:szCs w:val="22"/>
        </w:rPr>
        <w:t xml:space="preserve">Paracetamolis prasiskverbia per placentą. </w:t>
      </w:r>
    </w:p>
    <w:p w14:paraId="7912F800" w14:textId="77777777" w:rsidR="00EF0688" w:rsidRPr="00E1061F" w:rsidRDefault="00EF0688" w:rsidP="00915114">
      <w:pPr>
        <w:pStyle w:val="Pagrindinistekstas"/>
        <w:spacing w:after="0"/>
        <w:rPr>
          <w:color w:val="000000"/>
          <w:sz w:val="22"/>
          <w:szCs w:val="22"/>
        </w:rPr>
      </w:pPr>
      <w:r w:rsidRPr="00E1061F">
        <w:rPr>
          <w:color w:val="000000"/>
          <w:sz w:val="22"/>
          <w:szCs w:val="22"/>
        </w:rPr>
        <w:t>Sukaupus daug duomenų apie nėščiąsias, nustatyta, kad šis vaistinis preparatas nesukelia vaisiaus formavimosi ydų ir nedaro toksinio poveikio vaisiui ir naujagimiui</w:t>
      </w:r>
      <w:r w:rsidR="00915114" w:rsidRPr="00E1061F">
        <w:rPr>
          <w:color w:val="000000"/>
          <w:sz w:val="22"/>
          <w:szCs w:val="22"/>
        </w:rPr>
        <w:t>.</w:t>
      </w:r>
      <w:r w:rsidR="004F7525" w:rsidRPr="00E1061F">
        <w:rPr>
          <w:color w:val="000000"/>
          <w:sz w:val="22"/>
          <w:szCs w:val="22"/>
        </w:rPr>
        <w:t xml:space="preserve"> </w:t>
      </w:r>
      <w:r w:rsidR="004F7525" w:rsidRPr="00E1061F">
        <w:rPr>
          <w:sz w:val="22"/>
          <w:szCs w:val="22"/>
        </w:rPr>
        <w:t xml:space="preserve">Vaikų, kurių motinos nėštumo laikotarpiu vartojo </w:t>
      </w:r>
      <w:proofErr w:type="spellStart"/>
      <w:r w:rsidR="004F7525" w:rsidRPr="00E1061F">
        <w:rPr>
          <w:sz w:val="22"/>
          <w:szCs w:val="22"/>
        </w:rPr>
        <w:t>paracetamolį</w:t>
      </w:r>
      <w:proofErr w:type="spellEnd"/>
      <w:r w:rsidR="004F7525" w:rsidRPr="00E1061F">
        <w:rPr>
          <w:sz w:val="22"/>
          <w:szCs w:val="22"/>
        </w:rPr>
        <w:t xml:space="preserve">, nervų sistemos vystymosi epidemiologinių tyrimų rezultatų nepakanka tvirtoms išvadoms padaryti. Esant klinikinėms indikacijoms, </w:t>
      </w:r>
      <w:proofErr w:type="spellStart"/>
      <w:r w:rsidRPr="00E1061F">
        <w:rPr>
          <w:color w:val="000000"/>
          <w:sz w:val="22"/>
          <w:szCs w:val="22"/>
        </w:rPr>
        <w:t>paracetamolį</w:t>
      </w:r>
      <w:proofErr w:type="spellEnd"/>
      <w:r w:rsidRPr="00E1061F">
        <w:rPr>
          <w:color w:val="000000"/>
          <w:sz w:val="22"/>
          <w:szCs w:val="22"/>
        </w:rPr>
        <w:t xml:space="preserve"> galima vartoti nėštumo laikotarpiu, tačiau šį vaistinį preparatą reikėtų vartoti mažiausiomis veiksmingomis dozėmis, kuo trumpesnį laiką ir kuo rečiau.</w:t>
      </w:r>
    </w:p>
    <w:p w14:paraId="67C10FF5" w14:textId="77777777" w:rsidR="00915114" w:rsidRPr="00E1061F" w:rsidRDefault="00915114" w:rsidP="00915114">
      <w:pPr>
        <w:pStyle w:val="Pagrindinistekstas"/>
        <w:spacing w:after="0"/>
        <w:rPr>
          <w:color w:val="000000"/>
          <w:sz w:val="22"/>
          <w:szCs w:val="22"/>
        </w:rPr>
      </w:pPr>
    </w:p>
    <w:p w14:paraId="748E22DC" w14:textId="77777777" w:rsidR="00131044" w:rsidRPr="00E1061F" w:rsidRDefault="00131044" w:rsidP="00131044">
      <w:pPr>
        <w:pStyle w:val="Pagrindinistekstas"/>
        <w:spacing w:after="0"/>
        <w:rPr>
          <w:i/>
          <w:color w:val="000000"/>
          <w:sz w:val="22"/>
          <w:szCs w:val="22"/>
        </w:rPr>
      </w:pPr>
      <w:r w:rsidRPr="00E1061F">
        <w:rPr>
          <w:i/>
          <w:color w:val="000000"/>
          <w:sz w:val="22"/>
          <w:szCs w:val="22"/>
        </w:rPr>
        <w:t>Žindymas</w:t>
      </w:r>
    </w:p>
    <w:p w14:paraId="0BDC519A" w14:textId="77777777" w:rsidR="00131044" w:rsidRPr="00E1061F" w:rsidRDefault="00131044" w:rsidP="00131044">
      <w:pPr>
        <w:pStyle w:val="Pagrindinistekstas"/>
        <w:spacing w:after="0"/>
        <w:rPr>
          <w:sz w:val="22"/>
          <w:szCs w:val="22"/>
        </w:rPr>
      </w:pPr>
      <w:proofErr w:type="spellStart"/>
      <w:r w:rsidRPr="00E1061F">
        <w:rPr>
          <w:color w:val="000000"/>
          <w:sz w:val="22"/>
          <w:szCs w:val="22"/>
        </w:rPr>
        <w:t>Paracetamolio</w:t>
      </w:r>
      <w:proofErr w:type="spellEnd"/>
      <w:r w:rsidRPr="00E1061F">
        <w:rPr>
          <w:color w:val="000000"/>
          <w:sz w:val="22"/>
          <w:szCs w:val="22"/>
        </w:rPr>
        <w:t xml:space="preserve"> patenka į žindyvės pieną. Vieną kartą pavartojus 650 mg </w:t>
      </w:r>
      <w:r w:rsidR="00915114" w:rsidRPr="00E1061F">
        <w:rPr>
          <w:color w:val="000000"/>
          <w:sz w:val="22"/>
          <w:szCs w:val="22"/>
        </w:rPr>
        <w:t>dozę, vidutinė jo</w:t>
      </w:r>
      <w:r w:rsidRPr="00E1061F">
        <w:rPr>
          <w:color w:val="000000"/>
          <w:sz w:val="22"/>
          <w:szCs w:val="22"/>
        </w:rPr>
        <w:t xml:space="preserve"> koncentracija žindyvės piene būna 11 µg/ml. Neigiamo poveikio žindomam kūdikiui, kurio motina vartoja </w:t>
      </w:r>
      <w:proofErr w:type="spellStart"/>
      <w:r w:rsidRPr="00E1061F">
        <w:rPr>
          <w:color w:val="000000"/>
          <w:sz w:val="22"/>
          <w:szCs w:val="22"/>
        </w:rPr>
        <w:t>paracetamolio</w:t>
      </w:r>
      <w:proofErr w:type="spellEnd"/>
      <w:r w:rsidRPr="00E1061F">
        <w:rPr>
          <w:color w:val="000000"/>
          <w:sz w:val="22"/>
          <w:szCs w:val="22"/>
        </w:rPr>
        <w:t>, nepasireiškia, todėl nutraukti žindymo paprastai nebūtina.</w:t>
      </w:r>
    </w:p>
    <w:p w14:paraId="1E334834" w14:textId="77777777" w:rsidR="00131044" w:rsidRPr="00E1061F" w:rsidRDefault="00131044" w:rsidP="003A5A51">
      <w:pPr>
        <w:pStyle w:val="BTEMEASMCA"/>
        <w:rPr>
          <w:sz w:val="22"/>
          <w:szCs w:val="22"/>
        </w:rPr>
      </w:pPr>
    </w:p>
    <w:p w14:paraId="3065C2C4" w14:textId="77777777" w:rsidR="00131044" w:rsidRPr="00E1061F" w:rsidRDefault="00131044" w:rsidP="00131044">
      <w:pPr>
        <w:pStyle w:val="PI-2EMEASMCA"/>
      </w:pPr>
      <w:bookmarkStart w:id="24" w:name="_Toc129243108"/>
      <w:bookmarkStart w:id="25" w:name="_Toc129243233"/>
      <w:r w:rsidRPr="00E1061F">
        <w:t>4.7</w:t>
      </w:r>
      <w:r w:rsidRPr="00E1061F">
        <w:tab/>
        <w:t>Poveikis gebėjimui vairuoti ir valdyti mechanizmus</w:t>
      </w:r>
      <w:bookmarkEnd w:id="24"/>
      <w:bookmarkEnd w:id="25"/>
    </w:p>
    <w:p w14:paraId="4AEDA4CE" w14:textId="77777777" w:rsidR="00131044" w:rsidRPr="00E1061F" w:rsidRDefault="00131044" w:rsidP="003A5A51">
      <w:pPr>
        <w:pStyle w:val="BTEMEASMCA"/>
        <w:rPr>
          <w:sz w:val="22"/>
          <w:szCs w:val="22"/>
        </w:rPr>
      </w:pPr>
    </w:p>
    <w:p w14:paraId="19D8573E" w14:textId="77777777" w:rsidR="00131044" w:rsidRPr="00E1061F" w:rsidRDefault="00131044" w:rsidP="00131044">
      <w:pPr>
        <w:pStyle w:val="Pagrindinistekstas"/>
        <w:spacing w:after="0"/>
        <w:rPr>
          <w:sz w:val="22"/>
          <w:szCs w:val="22"/>
        </w:rPr>
      </w:pPr>
      <w:proofErr w:type="spellStart"/>
      <w:r w:rsidRPr="00E1061F">
        <w:rPr>
          <w:bCs/>
          <w:sz w:val="22"/>
          <w:szCs w:val="22"/>
        </w:rPr>
        <w:t>Paracetamol-ratiopharm</w:t>
      </w:r>
      <w:proofErr w:type="spellEnd"/>
      <w:r w:rsidRPr="00E1061F">
        <w:rPr>
          <w:sz w:val="22"/>
          <w:szCs w:val="22"/>
        </w:rPr>
        <w:t xml:space="preserve"> gebėjimo vairuoti ir valdyti mechanizmus neveikia</w:t>
      </w:r>
    </w:p>
    <w:p w14:paraId="1B97A849" w14:textId="77777777" w:rsidR="00131044" w:rsidRPr="00E1061F" w:rsidRDefault="00131044" w:rsidP="003A5A51">
      <w:pPr>
        <w:pStyle w:val="BTEMEASMCA"/>
        <w:rPr>
          <w:sz w:val="22"/>
          <w:szCs w:val="22"/>
        </w:rPr>
      </w:pPr>
    </w:p>
    <w:p w14:paraId="241FCC4B" w14:textId="77777777" w:rsidR="00131044" w:rsidRPr="00E1061F" w:rsidRDefault="00131044" w:rsidP="00131044">
      <w:pPr>
        <w:pStyle w:val="PI-2EMEASMCA"/>
      </w:pPr>
      <w:bookmarkStart w:id="26" w:name="_Toc129243109"/>
      <w:bookmarkStart w:id="27" w:name="_Toc129243234"/>
      <w:r w:rsidRPr="00E1061F">
        <w:t>4.8</w:t>
      </w:r>
      <w:r w:rsidRPr="00E1061F">
        <w:tab/>
        <w:t>Nepageidaujamas poveikis</w:t>
      </w:r>
      <w:bookmarkEnd w:id="26"/>
      <w:bookmarkEnd w:id="27"/>
    </w:p>
    <w:p w14:paraId="72ED0F91" w14:textId="77777777" w:rsidR="00131044" w:rsidRPr="00E1061F" w:rsidRDefault="00131044" w:rsidP="003A5A51">
      <w:pPr>
        <w:pStyle w:val="BTEMEASMCA"/>
        <w:rPr>
          <w:sz w:val="22"/>
          <w:szCs w:val="22"/>
        </w:rPr>
      </w:pPr>
    </w:p>
    <w:p w14:paraId="0B7B21F8" w14:textId="77777777" w:rsidR="00131044" w:rsidRPr="00E1061F" w:rsidRDefault="00131044" w:rsidP="00131044">
      <w:pPr>
        <w:pStyle w:val="Pagrindinistekstas"/>
        <w:spacing w:after="0"/>
        <w:rPr>
          <w:color w:val="000000"/>
          <w:sz w:val="22"/>
          <w:szCs w:val="22"/>
          <w:u w:val="single"/>
        </w:rPr>
      </w:pPr>
      <w:r w:rsidRPr="00E1061F">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DD2D6FA" w14:textId="77777777" w:rsidR="00131044" w:rsidRPr="00E1061F" w:rsidRDefault="00131044" w:rsidP="00131044">
      <w:pPr>
        <w:pStyle w:val="Pagrindinistekstas"/>
        <w:spacing w:after="0"/>
        <w:rPr>
          <w:color w:val="000000"/>
          <w:sz w:val="22"/>
          <w:szCs w:val="22"/>
          <w:u w:val="single"/>
        </w:rPr>
      </w:pPr>
    </w:p>
    <w:p w14:paraId="6C8DEAEB" w14:textId="77777777" w:rsidR="00131044" w:rsidRPr="00E1061F" w:rsidRDefault="00131044" w:rsidP="00131044">
      <w:pPr>
        <w:pStyle w:val="Pagrindinistekstas"/>
        <w:spacing w:after="0"/>
        <w:rPr>
          <w:color w:val="000000"/>
          <w:sz w:val="22"/>
          <w:szCs w:val="22"/>
        </w:rPr>
      </w:pPr>
      <w:r w:rsidRPr="00E1061F">
        <w:rPr>
          <w:color w:val="000000"/>
          <w:sz w:val="22"/>
          <w:szCs w:val="22"/>
          <w:u w:val="single"/>
        </w:rPr>
        <w:t>Odos ir poodinio audinio sutrikimai</w:t>
      </w:r>
    </w:p>
    <w:p w14:paraId="1B7A18C2" w14:textId="77777777" w:rsidR="00131044" w:rsidRPr="00E1061F" w:rsidRDefault="00131044" w:rsidP="00131044">
      <w:pPr>
        <w:pStyle w:val="Pagrindinistekstas"/>
        <w:spacing w:after="0"/>
        <w:rPr>
          <w:color w:val="000000"/>
          <w:sz w:val="22"/>
          <w:szCs w:val="22"/>
        </w:rPr>
      </w:pPr>
      <w:r w:rsidRPr="00E1061F">
        <w:rPr>
          <w:i/>
          <w:color w:val="000000"/>
          <w:sz w:val="22"/>
          <w:szCs w:val="22"/>
        </w:rPr>
        <w:t>Retas:</w:t>
      </w:r>
      <w:r w:rsidRPr="00E1061F">
        <w:rPr>
          <w:color w:val="000000"/>
          <w:sz w:val="22"/>
          <w:szCs w:val="22"/>
        </w:rPr>
        <w:t xml:space="preserve"> gali parausti oda.</w:t>
      </w:r>
    </w:p>
    <w:p w14:paraId="361486CB" w14:textId="77777777" w:rsidR="00131044" w:rsidRPr="00E1061F" w:rsidRDefault="00131044" w:rsidP="00131044">
      <w:pPr>
        <w:pStyle w:val="Pagrindinistekstas"/>
        <w:spacing w:after="0"/>
        <w:rPr>
          <w:color w:val="000000"/>
          <w:sz w:val="22"/>
          <w:szCs w:val="22"/>
        </w:rPr>
      </w:pPr>
      <w:r w:rsidRPr="00E1061F">
        <w:rPr>
          <w:i/>
          <w:color w:val="000000"/>
          <w:sz w:val="22"/>
          <w:szCs w:val="22"/>
        </w:rPr>
        <w:t xml:space="preserve">Labai retas: </w:t>
      </w:r>
      <w:r w:rsidRPr="00E1061F">
        <w:rPr>
          <w:color w:val="000000"/>
          <w:sz w:val="22"/>
          <w:szCs w:val="22"/>
        </w:rPr>
        <w:t xml:space="preserve">labai retais atvejais buvo pranešta apie sunkias odos reakcijas (vaistinių preparatų sukeltą </w:t>
      </w:r>
      <w:proofErr w:type="spellStart"/>
      <w:r w:rsidRPr="00E1061F">
        <w:rPr>
          <w:color w:val="000000"/>
          <w:sz w:val="22"/>
          <w:szCs w:val="22"/>
        </w:rPr>
        <w:t>Stevenso</w:t>
      </w:r>
      <w:proofErr w:type="spellEnd"/>
      <w:r w:rsidRPr="00E1061F">
        <w:rPr>
          <w:color w:val="000000"/>
          <w:sz w:val="22"/>
          <w:szCs w:val="22"/>
        </w:rPr>
        <w:t xml:space="preserve">-Džonsono sindromą, toksinę epidermio </w:t>
      </w:r>
      <w:proofErr w:type="spellStart"/>
      <w:r w:rsidRPr="00E1061F">
        <w:rPr>
          <w:color w:val="000000"/>
          <w:sz w:val="22"/>
          <w:szCs w:val="22"/>
        </w:rPr>
        <w:t>nekrolizę</w:t>
      </w:r>
      <w:proofErr w:type="spellEnd"/>
      <w:r w:rsidRPr="00E1061F">
        <w:rPr>
          <w:color w:val="000000"/>
          <w:sz w:val="22"/>
          <w:szCs w:val="22"/>
        </w:rPr>
        <w:t xml:space="preserve">, ūminę išplitusią </w:t>
      </w:r>
      <w:proofErr w:type="spellStart"/>
      <w:r w:rsidRPr="00E1061F">
        <w:rPr>
          <w:color w:val="000000"/>
          <w:sz w:val="22"/>
          <w:szCs w:val="22"/>
        </w:rPr>
        <w:t>egzanteminę</w:t>
      </w:r>
      <w:proofErr w:type="spellEnd"/>
      <w:r w:rsidRPr="00E1061F">
        <w:rPr>
          <w:color w:val="000000"/>
          <w:sz w:val="22"/>
          <w:szCs w:val="22"/>
        </w:rPr>
        <w:t xml:space="preserve"> </w:t>
      </w:r>
      <w:proofErr w:type="spellStart"/>
      <w:r w:rsidRPr="00E1061F">
        <w:rPr>
          <w:color w:val="000000"/>
          <w:sz w:val="22"/>
          <w:szCs w:val="22"/>
        </w:rPr>
        <w:t>pūslinę</w:t>
      </w:r>
      <w:proofErr w:type="spellEnd"/>
      <w:r w:rsidRPr="00E1061F">
        <w:rPr>
          <w:color w:val="000000"/>
          <w:sz w:val="22"/>
          <w:szCs w:val="22"/>
        </w:rPr>
        <w:t>).</w:t>
      </w:r>
    </w:p>
    <w:p w14:paraId="4C83FC0D" w14:textId="77777777" w:rsidR="00131044" w:rsidRPr="00E1061F" w:rsidRDefault="00131044" w:rsidP="00131044">
      <w:pPr>
        <w:pStyle w:val="Pagrindinistekstas"/>
        <w:spacing w:after="0"/>
        <w:rPr>
          <w:color w:val="000000"/>
          <w:sz w:val="22"/>
          <w:szCs w:val="22"/>
        </w:rPr>
      </w:pPr>
      <w:r w:rsidRPr="00E1061F">
        <w:rPr>
          <w:i/>
          <w:color w:val="000000"/>
          <w:sz w:val="22"/>
          <w:szCs w:val="22"/>
        </w:rPr>
        <w:t xml:space="preserve">Dažnis nežinomas: </w:t>
      </w:r>
      <w:proofErr w:type="spellStart"/>
      <w:r w:rsidRPr="00E1061F">
        <w:rPr>
          <w:color w:val="000000"/>
          <w:sz w:val="22"/>
          <w:szCs w:val="22"/>
        </w:rPr>
        <w:t>egzantema</w:t>
      </w:r>
      <w:proofErr w:type="spellEnd"/>
      <w:r w:rsidRPr="00E1061F">
        <w:rPr>
          <w:color w:val="000000"/>
          <w:sz w:val="22"/>
          <w:szCs w:val="22"/>
        </w:rPr>
        <w:t>.</w:t>
      </w:r>
    </w:p>
    <w:p w14:paraId="7E69648C" w14:textId="77777777" w:rsidR="00131044" w:rsidRPr="00E1061F" w:rsidRDefault="00131044" w:rsidP="00131044">
      <w:pPr>
        <w:pStyle w:val="Pagrindinistekstas"/>
        <w:spacing w:after="0"/>
        <w:rPr>
          <w:color w:val="000000"/>
          <w:sz w:val="22"/>
          <w:szCs w:val="22"/>
        </w:rPr>
      </w:pPr>
    </w:p>
    <w:p w14:paraId="2C43494B" w14:textId="77777777" w:rsidR="00131044" w:rsidRPr="00E1061F" w:rsidRDefault="00131044" w:rsidP="00131044">
      <w:pPr>
        <w:pStyle w:val="Pagrindinistekstas"/>
        <w:spacing w:after="0"/>
        <w:rPr>
          <w:sz w:val="22"/>
          <w:szCs w:val="22"/>
        </w:rPr>
      </w:pPr>
      <w:r w:rsidRPr="00E1061F">
        <w:rPr>
          <w:sz w:val="22"/>
          <w:szCs w:val="22"/>
          <w:u w:val="single"/>
        </w:rPr>
        <w:t>Kraujo ir limfinės sistemos sutrikimai</w:t>
      </w:r>
    </w:p>
    <w:p w14:paraId="2C5F9498" w14:textId="77777777" w:rsidR="00131044" w:rsidRPr="00E1061F" w:rsidRDefault="00131044" w:rsidP="00131044">
      <w:pPr>
        <w:pStyle w:val="Pagrindinistekstas"/>
        <w:spacing w:after="0"/>
        <w:rPr>
          <w:sz w:val="22"/>
          <w:szCs w:val="22"/>
        </w:rPr>
      </w:pPr>
      <w:r w:rsidRPr="00E1061F">
        <w:rPr>
          <w:i/>
          <w:sz w:val="22"/>
          <w:szCs w:val="22"/>
        </w:rPr>
        <w:t xml:space="preserve">Dažnis nežinomas: </w:t>
      </w:r>
      <w:proofErr w:type="spellStart"/>
      <w:r w:rsidRPr="00E1061F">
        <w:rPr>
          <w:sz w:val="22"/>
          <w:szCs w:val="22"/>
        </w:rPr>
        <w:t>trombocitopenija</w:t>
      </w:r>
      <w:proofErr w:type="spellEnd"/>
      <w:r w:rsidRPr="00E1061F">
        <w:rPr>
          <w:sz w:val="22"/>
          <w:szCs w:val="22"/>
        </w:rPr>
        <w:t xml:space="preserve">, </w:t>
      </w:r>
      <w:proofErr w:type="spellStart"/>
      <w:r w:rsidRPr="00E1061F">
        <w:rPr>
          <w:sz w:val="22"/>
          <w:szCs w:val="22"/>
        </w:rPr>
        <w:t>agranulocitozė</w:t>
      </w:r>
      <w:proofErr w:type="spellEnd"/>
      <w:r w:rsidRPr="00E1061F">
        <w:rPr>
          <w:sz w:val="22"/>
          <w:szCs w:val="22"/>
        </w:rPr>
        <w:t xml:space="preserve">, </w:t>
      </w:r>
      <w:proofErr w:type="spellStart"/>
      <w:r w:rsidRPr="00E1061F">
        <w:rPr>
          <w:sz w:val="22"/>
          <w:szCs w:val="22"/>
        </w:rPr>
        <w:t>pancitopenija</w:t>
      </w:r>
      <w:proofErr w:type="spellEnd"/>
      <w:r w:rsidRPr="00E1061F">
        <w:rPr>
          <w:sz w:val="22"/>
          <w:szCs w:val="22"/>
        </w:rPr>
        <w:t xml:space="preserve">, </w:t>
      </w:r>
      <w:proofErr w:type="spellStart"/>
      <w:r w:rsidRPr="00E1061F">
        <w:rPr>
          <w:sz w:val="22"/>
          <w:szCs w:val="22"/>
        </w:rPr>
        <w:t>leukopenija</w:t>
      </w:r>
      <w:proofErr w:type="spellEnd"/>
      <w:r w:rsidRPr="00E1061F">
        <w:rPr>
          <w:sz w:val="22"/>
          <w:szCs w:val="22"/>
        </w:rPr>
        <w:t>.</w:t>
      </w:r>
    </w:p>
    <w:p w14:paraId="69D45698" w14:textId="77777777" w:rsidR="00131044" w:rsidRPr="00E1061F" w:rsidRDefault="00131044" w:rsidP="00131044">
      <w:pPr>
        <w:pStyle w:val="Pagrindinistekstas"/>
        <w:spacing w:after="0"/>
        <w:rPr>
          <w:sz w:val="22"/>
          <w:szCs w:val="22"/>
          <w:u w:val="single"/>
        </w:rPr>
      </w:pPr>
    </w:p>
    <w:p w14:paraId="120AFB16" w14:textId="77777777" w:rsidR="00131044" w:rsidRPr="00E1061F" w:rsidRDefault="00131044" w:rsidP="00131044">
      <w:pPr>
        <w:pStyle w:val="Pagrindinistekstas"/>
        <w:spacing w:after="0"/>
        <w:rPr>
          <w:sz w:val="22"/>
          <w:szCs w:val="22"/>
        </w:rPr>
      </w:pPr>
      <w:r w:rsidRPr="00E1061F">
        <w:rPr>
          <w:sz w:val="22"/>
          <w:szCs w:val="22"/>
          <w:u w:val="single"/>
        </w:rPr>
        <w:t>Bendrieji sutrikimai ir vartojimo vietos pažeidimai</w:t>
      </w:r>
    </w:p>
    <w:p w14:paraId="4A4F23C1" w14:textId="77777777" w:rsidR="00131044" w:rsidRPr="00E1061F" w:rsidRDefault="00131044" w:rsidP="00131044">
      <w:pPr>
        <w:pStyle w:val="Pagrindinistekstas"/>
        <w:spacing w:after="0"/>
        <w:rPr>
          <w:sz w:val="22"/>
          <w:szCs w:val="22"/>
        </w:rPr>
      </w:pPr>
      <w:r w:rsidRPr="00E1061F">
        <w:rPr>
          <w:i/>
          <w:sz w:val="22"/>
          <w:szCs w:val="22"/>
        </w:rPr>
        <w:t xml:space="preserve">Dažnis nežinomas: </w:t>
      </w:r>
      <w:r w:rsidRPr="00E1061F">
        <w:rPr>
          <w:sz w:val="22"/>
          <w:szCs w:val="22"/>
        </w:rPr>
        <w:t xml:space="preserve">veiklioji medžiaga paracetamolis gali sukelti padidėjusio jautrumo reakciją: </w:t>
      </w:r>
      <w:proofErr w:type="spellStart"/>
      <w:r w:rsidRPr="00E1061F">
        <w:rPr>
          <w:sz w:val="22"/>
          <w:szCs w:val="22"/>
        </w:rPr>
        <w:t>Kvinkės</w:t>
      </w:r>
      <w:proofErr w:type="spellEnd"/>
      <w:r w:rsidRPr="00E1061F">
        <w:rPr>
          <w:sz w:val="22"/>
          <w:szCs w:val="22"/>
        </w:rPr>
        <w:t xml:space="preserve"> edemą, dusulį, prakaitavimą, pykinimą, kraujospūdžio sumažėjimą, net šoką. Pavieniais atvejais į tokias reakcijas linkusiems žmonėms paracetamolis gali sukelti bronchų spazmą (“analgetikų astmą”).</w:t>
      </w:r>
    </w:p>
    <w:p w14:paraId="591B75C2" w14:textId="77777777" w:rsidR="00131044" w:rsidRDefault="00131044" w:rsidP="00131044">
      <w:pPr>
        <w:pStyle w:val="Pagrindinistekstas"/>
        <w:spacing w:after="0"/>
        <w:rPr>
          <w:sz w:val="22"/>
          <w:szCs w:val="22"/>
          <w:u w:val="single"/>
        </w:rPr>
      </w:pPr>
    </w:p>
    <w:p w14:paraId="0D817ABB" w14:textId="77777777" w:rsidR="00902999" w:rsidRPr="008A7E8B" w:rsidRDefault="00902999" w:rsidP="00902999">
      <w:pPr>
        <w:pStyle w:val="Default"/>
        <w:rPr>
          <w:rFonts w:ascii="Times New Roman" w:hAnsi="Times New Roman" w:cs="Times New Roman"/>
          <w:sz w:val="22"/>
          <w:szCs w:val="22"/>
        </w:rPr>
      </w:pPr>
      <w:r w:rsidRPr="008A7E8B">
        <w:rPr>
          <w:rFonts w:ascii="Times New Roman" w:hAnsi="Times New Roman" w:cs="Times New Roman"/>
          <w:sz w:val="22"/>
          <w:szCs w:val="22"/>
        </w:rPr>
        <w:t xml:space="preserve">Metabolizmo ir mitybos sutrikimai </w:t>
      </w:r>
    </w:p>
    <w:p w14:paraId="3B4E16F3" w14:textId="77777777" w:rsidR="00902999" w:rsidRPr="00902999" w:rsidRDefault="00902999" w:rsidP="00902999">
      <w:pPr>
        <w:pStyle w:val="Pagrindinistekstas"/>
        <w:spacing w:after="0"/>
        <w:rPr>
          <w:sz w:val="22"/>
          <w:szCs w:val="22"/>
          <w:u w:val="single"/>
        </w:rPr>
      </w:pPr>
      <w:r>
        <w:rPr>
          <w:sz w:val="22"/>
          <w:szCs w:val="22"/>
        </w:rPr>
        <w:t xml:space="preserve">Dažnis nežinomas </w:t>
      </w:r>
      <w:r w:rsidRPr="00396F72">
        <w:rPr>
          <w:sz w:val="22"/>
          <w:szCs w:val="22"/>
        </w:rPr>
        <w:t>(negali būti apskaičiuotas pagal turimus duomenis)</w:t>
      </w:r>
      <w:r>
        <w:rPr>
          <w:sz w:val="22"/>
          <w:szCs w:val="22"/>
        </w:rPr>
        <w:t>: p</w:t>
      </w:r>
      <w:r w:rsidRPr="008A7E8B">
        <w:rPr>
          <w:sz w:val="22"/>
          <w:szCs w:val="22"/>
        </w:rPr>
        <w:t xml:space="preserve">adidėjęs anijoninis tarpas esant </w:t>
      </w:r>
      <w:proofErr w:type="spellStart"/>
      <w:r w:rsidRPr="008A7E8B">
        <w:rPr>
          <w:sz w:val="22"/>
          <w:szCs w:val="22"/>
        </w:rPr>
        <w:t>metabolinei</w:t>
      </w:r>
      <w:proofErr w:type="spellEnd"/>
      <w:r w:rsidRPr="008A7E8B">
        <w:rPr>
          <w:sz w:val="22"/>
          <w:szCs w:val="22"/>
        </w:rPr>
        <w:t xml:space="preserve"> </w:t>
      </w:r>
      <w:proofErr w:type="spellStart"/>
      <w:r w:rsidRPr="008A7E8B">
        <w:rPr>
          <w:sz w:val="22"/>
          <w:szCs w:val="22"/>
        </w:rPr>
        <w:t>acidozei</w:t>
      </w:r>
      <w:proofErr w:type="spellEnd"/>
      <w:r>
        <w:rPr>
          <w:sz w:val="22"/>
          <w:szCs w:val="22"/>
        </w:rPr>
        <w:t>.</w:t>
      </w:r>
    </w:p>
    <w:p w14:paraId="3DD338E7" w14:textId="77777777" w:rsidR="00902999" w:rsidRPr="00E1061F" w:rsidRDefault="00902999" w:rsidP="00131044">
      <w:pPr>
        <w:pStyle w:val="Pagrindinistekstas"/>
        <w:spacing w:after="0"/>
        <w:rPr>
          <w:sz w:val="22"/>
          <w:szCs w:val="22"/>
          <w:u w:val="single"/>
        </w:rPr>
      </w:pPr>
    </w:p>
    <w:p w14:paraId="6B3ABA7A" w14:textId="77777777" w:rsidR="00131044" w:rsidRPr="00E1061F" w:rsidRDefault="00131044" w:rsidP="00131044">
      <w:pPr>
        <w:pStyle w:val="Pagrindinistekstas"/>
        <w:spacing w:after="0"/>
        <w:rPr>
          <w:sz w:val="22"/>
          <w:szCs w:val="22"/>
          <w:u w:val="single"/>
        </w:rPr>
      </w:pPr>
      <w:r w:rsidRPr="00E1061F">
        <w:rPr>
          <w:sz w:val="22"/>
          <w:szCs w:val="22"/>
          <w:u w:val="single"/>
        </w:rPr>
        <w:t>Kepenų, tulžies pūslės ir latakų  sutrikimai</w:t>
      </w:r>
    </w:p>
    <w:p w14:paraId="4710BBE0" w14:textId="77777777" w:rsidR="00131044" w:rsidRPr="00E1061F" w:rsidRDefault="00131044" w:rsidP="00131044">
      <w:pPr>
        <w:pStyle w:val="Pagrindinistekstas"/>
        <w:spacing w:after="0"/>
        <w:rPr>
          <w:sz w:val="22"/>
          <w:szCs w:val="22"/>
        </w:rPr>
      </w:pPr>
      <w:r w:rsidRPr="00E1061F">
        <w:rPr>
          <w:i/>
          <w:sz w:val="22"/>
          <w:szCs w:val="22"/>
        </w:rPr>
        <w:t>Dažnis nežinomas:</w:t>
      </w:r>
      <w:r w:rsidRPr="00E1061F">
        <w:rPr>
          <w:sz w:val="22"/>
          <w:szCs w:val="22"/>
        </w:rPr>
        <w:t xml:space="preserve"> kepenų pažeidimas.</w:t>
      </w:r>
    </w:p>
    <w:p w14:paraId="68046D65" w14:textId="77777777" w:rsidR="00131044" w:rsidRDefault="00131044" w:rsidP="00131044">
      <w:pPr>
        <w:pStyle w:val="Pagrindinistekstas"/>
        <w:spacing w:after="0"/>
        <w:rPr>
          <w:sz w:val="22"/>
          <w:szCs w:val="22"/>
          <w:u w:val="single"/>
        </w:rPr>
      </w:pPr>
    </w:p>
    <w:p w14:paraId="0CE5A08C" w14:textId="77777777" w:rsidR="00902999" w:rsidRPr="00902999" w:rsidRDefault="00902999" w:rsidP="00131044">
      <w:pPr>
        <w:pStyle w:val="Pagrindinistekstas"/>
        <w:spacing w:after="0"/>
        <w:rPr>
          <w:sz w:val="22"/>
          <w:szCs w:val="22"/>
          <w:u w:val="single"/>
        </w:rPr>
      </w:pPr>
      <w:r w:rsidRPr="00902999">
        <w:rPr>
          <w:sz w:val="22"/>
          <w:szCs w:val="22"/>
        </w:rPr>
        <w:t>Atrinktų nepageidaujamų reakcijų apibūdinimas</w:t>
      </w:r>
    </w:p>
    <w:p w14:paraId="604CE111" w14:textId="77777777" w:rsidR="00902999" w:rsidRPr="008A7E8B" w:rsidRDefault="00902999" w:rsidP="00902999">
      <w:pPr>
        <w:pStyle w:val="Default"/>
        <w:rPr>
          <w:rFonts w:ascii="Times New Roman" w:hAnsi="Times New Roman" w:cs="Times New Roman"/>
          <w:sz w:val="22"/>
          <w:szCs w:val="22"/>
        </w:rPr>
      </w:pPr>
      <w:r w:rsidRPr="008A7E8B">
        <w:rPr>
          <w:rFonts w:ascii="Times New Roman" w:hAnsi="Times New Roman" w:cs="Times New Roman"/>
          <w:sz w:val="22"/>
          <w:szCs w:val="22"/>
        </w:rPr>
        <w:t xml:space="preserve">Padidėjęs anijoninis tarpas esant </w:t>
      </w:r>
      <w:proofErr w:type="spellStart"/>
      <w:r w:rsidRPr="008A7E8B">
        <w:rPr>
          <w:rFonts w:ascii="Times New Roman" w:hAnsi="Times New Roman" w:cs="Times New Roman"/>
          <w:sz w:val="22"/>
          <w:szCs w:val="22"/>
        </w:rPr>
        <w:t>metabolinei</w:t>
      </w:r>
      <w:proofErr w:type="spellEnd"/>
      <w:r w:rsidRPr="008A7E8B">
        <w:rPr>
          <w:rFonts w:ascii="Times New Roman" w:hAnsi="Times New Roman" w:cs="Times New Roman"/>
          <w:sz w:val="22"/>
          <w:szCs w:val="22"/>
        </w:rPr>
        <w:t xml:space="preserve"> </w:t>
      </w:r>
      <w:proofErr w:type="spellStart"/>
      <w:r w:rsidRPr="008A7E8B">
        <w:rPr>
          <w:rFonts w:ascii="Times New Roman" w:hAnsi="Times New Roman" w:cs="Times New Roman"/>
          <w:sz w:val="22"/>
          <w:szCs w:val="22"/>
        </w:rPr>
        <w:t>acidozei</w:t>
      </w:r>
      <w:proofErr w:type="spellEnd"/>
      <w:r w:rsidRPr="008A7E8B">
        <w:rPr>
          <w:rFonts w:ascii="Times New Roman" w:hAnsi="Times New Roman" w:cs="Times New Roman"/>
          <w:sz w:val="22"/>
          <w:szCs w:val="22"/>
        </w:rPr>
        <w:t xml:space="preserve"> </w:t>
      </w:r>
    </w:p>
    <w:p w14:paraId="00632A96" w14:textId="77777777" w:rsidR="00902999" w:rsidRPr="00902999" w:rsidRDefault="00902999" w:rsidP="00902999">
      <w:pPr>
        <w:pStyle w:val="Pagrindinistekstas"/>
        <w:spacing w:after="0"/>
        <w:rPr>
          <w:sz w:val="22"/>
          <w:szCs w:val="22"/>
          <w:u w:val="single"/>
        </w:rPr>
      </w:pPr>
      <w:r w:rsidRPr="00902999">
        <w:rPr>
          <w:sz w:val="22"/>
          <w:szCs w:val="22"/>
        </w:rPr>
        <w:t xml:space="preserve">Pacientams, kuriems nustatyta rizikos veiksnių vartojant </w:t>
      </w:r>
      <w:proofErr w:type="spellStart"/>
      <w:r w:rsidRPr="00902999">
        <w:rPr>
          <w:sz w:val="22"/>
          <w:szCs w:val="22"/>
        </w:rPr>
        <w:t>paracetamolį</w:t>
      </w:r>
      <w:proofErr w:type="spellEnd"/>
      <w:r w:rsidRPr="00902999">
        <w:rPr>
          <w:sz w:val="22"/>
          <w:szCs w:val="22"/>
        </w:rPr>
        <w:t xml:space="preserve">, nustatyta </w:t>
      </w:r>
      <w:proofErr w:type="spellStart"/>
      <w:r w:rsidRPr="00902999">
        <w:rPr>
          <w:sz w:val="22"/>
          <w:szCs w:val="22"/>
        </w:rPr>
        <w:t>piroglutamato</w:t>
      </w:r>
      <w:proofErr w:type="spellEnd"/>
      <w:r w:rsidRPr="00902999">
        <w:rPr>
          <w:sz w:val="22"/>
          <w:szCs w:val="22"/>
        </w:rPr>
        <w:t xml:space="preserve"> </w:t>
      </w:r>
      <w:proofErr w:type="spellStart"/>
      <w:r w:rsidRPr="00902999">
        <w:rPr>
          <w:sz w:val="22"/>
          <w:szCs w:val="22"/>
        </w:rPr>
        <w:t>acidozės</w:t>
      </w:r>
      <w:proofErr w:type="spellEnd"/>
      <w:r w:rsidRPr="00902999">
        <w:rPr>
          <w:sz w:val="22"/>
          <w:szCs w:val="22"/>
        </w:rPr>
        <w:t xml:space="preserve"> sukeliamo padidėjusio anijoninio tarpo esant </w:t>
      </w:r>
      <w:proofErr w:type="spellStart"/>
      <w:r w:rsidRPr="00902999">
        <w:rPr>
          <w:sz w:val="22"/>
          <w:szCs w:val="22"/>
        </w:rPr>
        <w:t>metabolinei</w:t>
      </w:r>
      <w:proofErr w:type="spellEnd"/>
      <w:r w:rsidRPr="00902999">
        <w:rPr>
          <w:sz w:val="22"/>
          <w:szCs w:val="22"/>
        </w:rPr>
        <w:t xml:space="preserve"> </w:t>
      </w:r>
      <w:proofErr w:type="spellStart"/>
      <w:r w:rsidRPr="00902999">
        <w:rPr>
          <w:sz w:val="22"/>
          <w:szCs w:val="22"/>
        </w:rPr>
        <w:t>acidozei</w:t>
      </w:r>
      <w:proofErr w:type="spellEnd"/>
      <w:r w:rsidRPr="00902999">
        <w:rPr>
          <w:sz w:val="22"/>
          <w:szCs w:val="22"/>
        </w:rPr>
        <w:t xml:space="preserve"> atvejų (žr. 4.4 skyrių). </w:t>
      </w:r>
      <w:proofErr w:type="spellStart"/>
      <w:r w:rsidRPr="00902999">
        <w:rPr>
          <w:sz w:val="22"/>
          <w:szCs w:val="22"/>
        </w:rPr>
        <w:t>Piroglutamato</w:t>
      </w:r>
      <w:proofErr w:type="spellEnd"/>
      <w:r w:rsidRPr="00902999">
        <w:rPr>
          <w:sz w:val="22"/>
          <w:szCs w:val="22"/>
        </w:rPr>
        <w:t xml:space="preserve"> </w:t>
      </w:r>
      <w:proofErr w:type="spellStart"/>
      <w:r w:rsidRPr="00902999">
        <w:rPr>
          <w:sz w:val="22"/>
          <w:szCs w:val="22"/>
        </w:rPr>
        <w:t>acidozė</w:t>
      </w:r>
      <w:proofErr w:type="spellEnd"/>
      <w:r w:rsidRPr="00902999">
        <w:rPr>
          <w:sz w:val="22"/>
          <w:szCs w:val="22"/>
        </w:rPr>
        <w:t xml:space="preserve"> šiems pacientams gali pasireikšti dėl sumažėjusio </w:t>
      </w:r>
      <w:proofErr w:type="spellStart"/>
      <w:r w:rsidRPr="00902999">
        <w:rPr>
          <w:sz w:val="22"/>
          <w:szCs w:val="22"/>
        </w:rPr>
        <w:t>glutationo</w:t>
      </w:r>
      <w:proofErr w:type="spellEnd"/>
      <w:r w:rsidRPr="00902999">
        <w:rPr>
          <w:sz w:val="22"/>
          <w:szCs w:val="22"/>
        </w:rPr>
        <w:t xml:space="preserve"> kiekio.</w:t>
      </w:r>
    </w:p>
    <w:p w14:paraId="7765750F" w14:textId="77777777" w:rsidR="00902999" w:rsidRPr="00902999" w:rsidRDefault="00902999" w:rsidP="00131044">
      <w:pPr>
        <w:pStyle w:val="Pagrindinistekstas"/>
        <w:spacing w:after="0"/>
        <w:rPr>
          <w:sz w:val="22"/>
          <w:szCs w:val="22"/>
          <w:u w:val="single"/>
        </w:rPr>
      </w:pPr>
    </w:p>
    <w:p w14:paraId="0A48C5FA" w14:textId="77777777" w:rsidR="00131044" w:rsidRPr="00E1061F" w:rsidRDefault="00131044" w:rsidP="00131044">
      <w:pPr>
        <w:autoSpaceDE w:val="0"/>
        <w:autoSpaceDN w:val="0"/>
        <w:adjustRightInd w:val="0"/>
        <w:jc w:val="both"/>
        <w:rPr>
          <w:sz w:val="22"/>
          <w:szCs w:val="22"/>
          <w:u w:val="single"/>
        </w:rPr>
      </w:pPr>
      <w:r w:rsidRPr="00E1061F">
        <w:rPr>
          <w:noProof/>
          <w:sz w:val="22"/>
          <w:szCs w:val="22"/>
          <w:u w:val="single"/>
        </w:rPr>
        <w:t>Pranešimas apie įtariamas nepageidaujamas reakcijas</w:t>
      </w:r>
    </w:p>
    <w:p w14:paraId="24DFBD8C" w14:textId="33EDE19A" w:rsidR="00411F1E" w:rsidRPr="00E1061F" w:rsidRDefault="00131044" w:rsidP="00411F1E">
      <w:pPr>
        <w:pStyle w:val="Pagrindinistekstas"/>
        <w:spacing w:after="0"/>
        <w:rPr>
          <w:noProof/>
          <w:sz w:val="22"/>
          <w:szCs w:val="22"/>
        </w:rPr>
      </w:pPr>
      <w:r w:rsidRPr="00E1061F">
        <w:rPr>
          <w:noProof/>
          <w:sz w:val="22"/>
          <w:szCs w:val="22"/>
        </w:rPr>
        <w:t xml:space="preserve">Svarbu pranešti apie įtariamas nepageidaujamas reakcijas, pastebėtas po vaistinio preparato </w:t>
      </w:r>
      <w:r w:rsidR="00411F1E" w:rsidRPr="00E1061F">
        <w:rPr>
          <w:noProof/>
          <w:sz w:val="22"/>
          <w:szCs w:val="22"/>
        </w:rPr>
        <w:t>registracijos, nes tai leidžia nuolat stebėti vaistinio preparato naudos ir rizikos santykį.</w:t>
      </w:r>
      <w:r w:rsidR="00411F1E" w:rsidRPr="00E1061F">
        <w:rPr>
          <w:sz w:val="22"/>
          <w:szCs w:val="22"/>
        </w:rPr>
        <w:t xml:space="preserve"> </w:t>
      </w:r>
      <w:r w:rsidR="00902999">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02999">
        <w:rPr>
          <w:color w:val="0000EE"/>
          <w:sz w:val="22"/>
          <w:szCs w:val="22"/>
          <w:u w:val="single"/>
        </w:rPr>
        <w:t>https://vvkt.lrv.lt/lt/</w:t>
      </w:r>
      <w:r w:rsidR="00902999">
        <w:rPr>
          <w:sz w:val="22"/>
          <w:szCs w:val="22"/>
        </w:rPr>
        <w:t xml:space="preserve"> nurodytais būdais</w:t>
      </w:r>
      <w:r w:rsidR="00F80D84" w:rsidRPr="00E1061F">
        <w:rPr>
          <w:sz w:val="22"/>
          <w:szCs w:val="22"/>
        </w:rPr>
        <w:t>.</w:t>
      </w:r>
    </w:p>
    <w:p w14:paraId="36776067" w14:textId="77777777" w:rsidR="00131044" w:rsidRPr="00E1061F" w:rsidRDefault="00131044" w:rsidP="00131044">
      <w:pPr>
        <w:pStyle w:val="Pagrindinistekstas"/>
        <w:spacing w:after="0"/>
        <w:rPr>
          <w:sz w:val="22"/>
          <w:szCs w:val="22"/>
          <w:u w:val="single"/>
        </w:rPr>
      </w:pPr>
    </w:p>
    <w:p w14:paraId="1CBA2045" w14:textId="77777777" w:rsidR="00131044" w:rsidRPr="00E1061F" w:rsidRDefault="00131044" w:rsidP="00131044">
      <w:pPr>
        <w:pStyle w:val="PI-2EMEASMCA"/>
      </w:pPr>
      <w:bookmarkStart w:id="28" w:name="_Toc129243110"/>
      <w:bookmarkStart w:id="29" w:name="_Toc129243235"/>
      <w:r w:rsidRPr="00E1061F">
        <w:t>4.9</w:t>
      </w:r>
      <w:r w:rsidRPr="00E1061F">
        <w:tab/>
        <w:t>Perdozavimas</w:t>
      </w:r>
      <w:bookmarkEnd w:id="28"/>
      <w:bookmarkEnd w:id="29"/>
    </w:p>
    <w:p w14:paraId="2B74AA2B" w14:textId="77777777" w:rsidR="00131044" w:rsidRPr="00E1061F" w:rsidRDefault="00131044" w:rsidP="003A5A51">
      <w:pPr>
        <w:pStyle w:val="BTEMEASMCA"/>
        <w:rPr>
          <w:sz w:val="22"/>
          <w:szCs w:val="22"/>
        </w:rPr>
      </w:pPr>
    </w:p>
    <w:p w14:paraId="35B108D1" w14:textId="77777777" w:rsidR="00131044" w:rsidRPr="00E1061F" w:rsidRDefault="00131044" w:rsidP="00131044">
      <w:pPr>
        <w:pStyle w:val="Pagrindinistekstas"/>
        <w:spacing w:after="0"/>
        <w:rPr>
          <w:color w:val="000000"/>
          <w:sz w:val="22"/>
          <w:szCs w:val="22"/>
        </w:rPr>
      </w:pPr>
      <w:r w:rsidRPr="00E1061F">
        <w:rPr>
          <w:color w:val="000000"/>
          <w:sz w:val="22"/>
          <w:szCs w:val="22"/>
          <w:u w:val="single"/>
        </w:rPr>
        <w:t>Apsinuodijimo simptomai</w:t>
      </w:r>
    </w:p>
    <w:p w14:paraId="63AC018E"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Pavartojus per didelę </w:t>
      </w:r>
      <w:proofErr w:type="spellStart"/>
      <w:r w:rsidRPr="00E1061F">
        <w:rPr>
          <w:color w:val="000000"/>
          <w:sz w:val="22"/>
          <w:szCs w:val="22"/>
        </w:rPr>
        <w:t>paracetamolio</w:t>
      </w:r>
      <w:proofErr w:type="spellEnd"/>
      <w:r w:rsidRPr="00E1061F">
        <w:rPr>
          <w:color w:val="000000"/>
          <w:sz w:val="22"/>
          <w:szCs w:val="22"/>
        </w:rPr>
        <w:t xml:space="preserve"> dozę, gali atsirasti apsinuodijimo simptomų, kurių latentinis periodas trunka 24-48 valandas. Dėl kepenų ląstelių nekrozės gali sutrikti kepenų funkcija, prasidėti kepenų koma, ligonis gali net mirti. Nepriklausomai nuo to, dėl inkstų kanalėlių nekrozės galimas ir inkstų pažeidimas.</w:t>
      </w:r>
    </w:p>
    <w:p w14:paraId="58C4974D" w14:textId="77777777" w:rsidR="00131044" w:rsidRPr="00E1061F" w:rsidRDefault="00131044" w:rsidP="00131044">
      <w:pPr>
        <w:pStyle w:val="Pagrindinistekstas"/>
        <w:spacing w:after="0"/>
        <w:rPr>
          <w:color w:val="000000"/>
          <w:sz w:val="22"/>
          <w:szCs w:val="22"/>
          <w:u w:val="single"/>
        </w:rPr>
      </w:pPr>
      <w:r w:rsidRPr="00E1061F">
        <w:rPr>
          <w:color w:val="000000"/>
          <w:sz w:val="22"/>
          <w:szCs w:val="22"/>
        </w:rPr>
        <w:t xml:space="preserve">Galimi šie apsinuodijimo </w:t>
      </w:r>
      <w:proofErr w:type="spellStart"/>
      <w:r w:rsidRPr="00E1061F">
        <w:rPr>
          <w:color w:val="000000"/>
          <w:sz w:val="22"/>
          <w:szCs w:val="22"/>
        </w:rPr>
        <w:t>paracetamoliu</w:t>
      </w:r>
      <w:proofErr w:type="spellEnd"/>
      <w:r w:rsidRPr="00E1061F">
        <w:rPr>
          <w:color w:val="000000"/>
          <w:sz w:val="22"/>
          <w:szCs w:val="22"/>
        </w:rPr>
        <w:t xml:space="preserve"> simptomai.</w:t>
      </w:r>
    </w:p>
    <w:p w14:paraId="08ED4256" w14:textId="77777777" w:rsidR="00131044" w:rsidRPr="00E1061F" w:rsidRDefault="00131044" w:rsidP="00131044">
      <w:pPr>
        <w:pStyle w:val="Pagrindinistekstas"/>
        <w:spacing w:after="0"/>
        <w:rPr>
          <w:color w:val="000000"/>
          <w:sz w:val="22"/>
          <w:szCs w:val="22"/>
          <w:u w:val="single"/>
        </w:rPr>
      </w:pPr>
      <w:r w:rsidRPr="00E1061F">
        <w:rPr>
          <w:color w:val="000000"/>
          <w:sz w:val="22"/>
          <w:szCs w:val="22"/>
          <w:u w:val="single"/>
        </w:rPr>
        <w:t>Pirma fazė (pirmą dieną):</w:t>
      </w:r>
      <w:r w:rsidRPr="00E1061F">
        <w:rPr>
          <w:color w:val="000000"/>
          <w:sz w:val="22"/>
          <w:szCs w:val="22"/>
        </w:rPr>
        <w:t xml:space="preserve"> pykinimas, vėmimas, prakaitavimas, </w:t>
      </w:r>
      <w:proofErr w:type="spellStart"/>
      <w:r w:rsidRPr="00E1061F">
        <w:rPr>
          <w:color w:val="000000"/>
          <w:sz w:val="22"/>
          <w:szCs w:val="22"/>
        </w:rPr>
        <w:t>somnolencija</w:t>
      </w:r>
      <w:proofErr w:type="spellEnd"/>
      <w:r w:rsidRPr="00E1061F">
        <w:rPr>
          <w:color w:val="000000"/>
          <w:sz w:val="22"/>
          <w:szCs w:val="22"/>
        </w:rPr>
        <w:t xml:space="preserve"> ir bendra liguista būsena.</w:t>
      </w:r>
    </w:p>
    <w:p w14:paraId="11169D29" w14:textId="77777777" w:rsidR="00131044" w:rsidRPr="00E1061F" w:rsidRDefault="00131044" w:rsidP="00131044">
      <w:pPr>
        <w:pStyle w:val="Pagrindinistekstas"/>
        <w:spacing w:after="0"/>
        <w:rPr>
          <w:color w:val="000000"/>
          <w:sz w:val="22"/>
          <w:szCs w:val="22"/>
          <w:u w:val="single"/>
        </w:rPr>
      </w:pPr>
      <w:r w:rsidRPr="00E1061F">
        <w:rPr>
          <w:color w:val="000000"/>
          <w:sz w:val="22"/>
          <w:szCs w:val="22"/>
          <w:u w:val="single"/>
        </w:rPr>
        <w:t>Antra fazė (antrą dieną):</w:t>
      </w:r>
      <w:r w:rsidRPr="00E1061F">
        <w:rPr>
          <w:color w:val="000000"/>
          <w:sz w:val="22"/>
          <w:szCs w:val="22"/>
        </w:rPr>
        <w:t xml:space="preserve"> ligonis jaučiasi geriau, tačiau jam nestipriai skauda pilvą, padidėja kepenys, </w:t>
      </w:r>
      <w:proofErr w:type="spellStart"/>
      <w:r w:rsidRPr="00E1061F">
        <w:rPr>
          <w:color w:val="000000"/>
          <w:sz w:val="22"/>
          <w:szCs w:val="22"/>
        </w:rPr>
        <w:t>transaminazių</w:t>
      </w:r>
      <w:proofErr w:type="spellEnd"/>
      <w:r w:rsidRPr="00E1061F">
        <w:rPr>
          <w:color w:val="000000"/>
          <w:sz w:val="22"/>
          <w:szCs w:val="22"/>
        </w:rPr>
        <w:t xml:space="preserve"> aktyvumas ir </w:t>
      </w:r>
      <w:proofErr w:type="spellStart"/>
      <w:r w:rsidRPr="00E1061F">
        <w:rPr>
          <w:color w:val="000000"/>
          <w:sz w:val="22"/>
          <w:szCs w:val="22"/>
        </w:rPr>
        <w:t>bilirubino</w:t>
      </w:r>
      <w:proofErr w:type="spellEnd"/>
      <w:r w:rsidRPr="00E1061F">
        <w:rPr>
          <w:color w:val="000000"/>
          <w:sz w:val="22"/>
          <w:szCs w:val="22"/>
        </w:rPr>
        <w:t xml:space="preserve"> koncentracija kraujyje, ilgėja </w:t>
      </w:r>
      <w:proofErr w:type="spellStart"/>
      <w:r w:rsidRPr="00E1061F">
        <w:rPr>
          <w:color w:val="000000"/>
          <w:sz w:val="22"/>
          <w:szCs w:val="22"/>
        </w:rPr>
        <w:t>tromboplastino</w:t>
      </w:r>
      <w:proofErr w:type="spellEnd"/>
      <w:r w:rsidRPr="00E1061F">
        <w:rPr>
          <w:color w:val="000000"/>
          <w:sz w:val="22"/>
          <w:szCs w:val="22"/>
        </w:rPr>
        <w:t xml:space="preserve"> laikas, mažėja šlapimo išsiskyrimas.</w:t>
      </w:r>
    </w:p>
    <w:p w14:paraId="2B97DF0D" w14:textId="77777777" w:rsidR="00131044" w:rsidRPr="00E1061F" w:rsidRDefault="00131044" w:rsidP="00131044">
      <w:pPr>
        <w:pStyle w:val="Pagrindinistekstas"/>
        <w:spacing w:after="0"/>
        <w:rPr>
          <w:color w:val="000000"/>
          <w:sz w:val="22"/>
          <w:szCs w:val="22"/>
        </w:rPr>
      </w:pPr>
      <w:r w:rsidRPr="00E1061F">
        <w:rPr>
          <w:color w:val="000000"/>
          <w:sz w:val="22"/>
          <w:szCs w:val="22"/>
          <w:u w:val="single"/>
        </w:rPr>
        <w:t>Trečia fazė (nuo trečiosios dienos):</w:t>
      </w:r>
      <w:r w:rsidRPr="00E1061F">
        <w:rPr>
          <w:color w:val="000000"/>
          <w:sz w:val="22"/>
          <w:szCs w:val="22"/>
        </w:rPr>
        <w:t xml:space="preserve"> labai padidėja </w:t>
      </w:r>
      <w:proofErr w:type="spellStart"/>
      <w:r w:rsidRPr="00E1061F">
        <w:rPr>
          <w:color w:val="000000"/>
          <w:sz w:val="22"/>
          <w:szCs w:val="22"/>
        </w:rPr>
        <w:t>transaminazių</w:t>
      </w:r>
      <w:proofErr w:type="spellEnd"/>
      <w:r w:rsidRPr="00E1061F">
        <w:rPr>
          <w:color w:val="000000"/>
          <w:sz w:val="22"/>
          <w:szCs w:val="22"/>
        </w:rPr>
        <w:t xml:space="preserve"> aktyvumas, atsiranda gelta, kraujo krešumo sutrikimų, hipoglikemija, prasideda kepenų koma.</w:t>
      </w:r>
    </w:p>
    <w:p w14:paraId="7C54AF30" w14:textId="77777777" w:rsidR="00131044" w:rsidRPr="00E1061F" w:rsidRDefault="00131044" w:rsidP="00131044">
      <w:pPr>
        <w:pStyle w:val="Pagrindinistekstas"/>
        <w:spacing w:after="0"/>
        <w:rPr>
          <w:color w:val="000000"/>
          <w:sz w:val="22"/>
          <w:szCs w:val="22"/>
        </w:rPr>
      </w:pPr>
      <w:r w:rsidRPr="00E1061F">
        <w:rPr>
          <w:sz w:val="22"/>
          <w:szCs w:val="22"/>
        </w:rPr>
        <w:t>Sunkus perdozavimas gali sukelti mirtį.</w:t>
      </w:r>
    </w:p>
    <w:p w14:paraId="57D1D0DA" w14:textId="77777777" w:rsidR="00131044" w:rsidRPr="00E1061F" w:rsidRDefault="00131044" w:rsidP="00131044">
      <w:pPr>
        <w:pStyle w:val="Pagrindinistekstas"/>
        <w:spacing w:after="0"/>
        <w:rPr>
          <w:color w:val="000000"/>
          <w:sz w:val="22"/>
          <w:szCs w:val="22"/>
        </w:rPr>
      </w:pPr>
    </w:p>
    <w:p w14:paraId="27462452" w14:textId="77777777" w:rsidR="00131044" w:rsidRPr="00E1061F" w:rsidRDefault="00131044" w:rsidP="003A5A51">
      <w:pPr>
        <w:pStyle w:val="BTEMEASMCA"/>
        <w:rPr>
          <w:sz w:val="22"/>
          <w:szCs w:val="22"/>
        </w:rPr>
      </w:pPr>
      <w:r w:rsidRPr="00E1061F">
        <w:rPr>
          <w:sz w:val="22"/>
          <w:szCs w:val="22"/>
        </w:rPr>
        <w:t>Apsinuodijimo gydymas</w:t>
      </w:r>
    </w:p>
    <w:p w14:paraId="48EC318F" w14:textId="77777777" w:rsidR="00131044" w:rsidRPr="00E1061F" w:rsidRDefault="00131044" w:rsidP="003A5A51">
      <w:pPr>
        <w:pStyle w:val="BTEMEASMCA"/>
        <w:rPr>
          <w:sz w:val="22"/>
          <w:szCs w:val="22"/>
        </w:rPr>
      </w:pPr>
      <w:r w:rsidRPr="00E1061F">
        <w:rPr>
          <w:sz w:val="22"/>
          <w:szCs w:val="22"/>
        </w:rPr>
        <w:lastRenderedPageBreak/>
        <w:t xml:space="preserve">Jeigu tik kyla įtarimas, kad ligonis paracetamoliu apsinuodijo, per pirmąsias šešias valandas jam reikia išplauti skrandį (jei apsinuodijo geriamąja vaistinio preparato forma), per pirmąsias aštuonias valandas - į </w:t>
      </w:r>
      <w:r w:rsidR="00030723" w:rsidRPr="00E1061F">
        <w:rPr>
          <w:sz w:val="22"/>
          <w:szCs w:val="22"/>
        </w:rPr>
        <w:t xml:space="preserve">veną reikia </w:t>
      </w:r>
      <w:r w:rsidRPr="00E1061F">
        <w:rPr>
          <w:sz w:val="22"/>
          <w:szCs w:val="22"/>
        </w:rPr>
        <w:t>suleisti sulfhidrilinių (SH) grupių donatorių (pavyzdžiui, acetilcisteino).</w:t>
      </w:r>
    </w:p>
    <w:p w14:paraId="283617A3" w14:textId="77777777" w:rsidR="00131044" w:rsidRPr="00E1061F" w:rsidRDefault="00131044" w:rsidP="003A5A51">
      <w:pPr>
        <w:pStyle w:val="BTEMEASMCA"/>
        <w:rPr>
          <w:sz w:val="22"/>
          <w:szCs w:val="22"/>
        </w:rPr>
      </w:pPr>
      <w:r w:rsidRPr="00E1061F">
        <w:rPr>
          <w:sz w:val="22"/>
          <w:szCs w:val="22"/>
        </w:rPr>
        <w:t>Paracetamolio koncentraciją kraujo plazmoje galima sumažinti dialize.</w:t>
      </w:r>
    </w:p>
    <w:p w14:paraId="3E359624" w14:textId="77777777" w:rsidR="00131044" w:rsidRPr="00E1061F" w:rsidRDefault="00131044" w:rsidP="003A5A51">
      <w:pPr>
        <w:pStyle w:val="BTEMEASMCA"/>
        <w:rPr>
          <w:sz w:val="22"/>
          <w:szCs w:val="22"/>
        </w:rPr>
      </w:pPr>
      <w:r w:rsidRPr="00E1061F">
        <w:rPr>
          <w:sz w:val="22"/>
          <w:szCs w:val="22"/>
        </w:rPr>
        <w:t>Rekomenduojama kartoti paracetamolio koncentracijos kraujo plazmoje tyrimus.</w:t>
      </w:r>
    </w:p>
    <w:p w14:paraId="28CDB953" w14:textId="77777777" w:rsidR="00131044" w:rsidRPr="00E1061F" w:rsidRDefault="00131044" w:rsidP="003A5A51">
      <w:pPr>
        <w:pStyle w:val="BTEMEASMCA"/>
        <w:rPr>
          <w:noProof w:val="0"/>
          <w:sz w:val="22"/>
          <w:szCs w:val="22"/>
        </w:rPr>
      </w:pPr>
      <w:r w:rsidRPr="00E1061F">
        <w:rPr>
          <w:sz w:val="22"/>
          <w:szCs w:val="22"/>
        </w:rPr>
        <w:t>Tolimesnės apsinuodijimo paracetamoliu gydymo galimybės priklauso nuo apsinuodijimo sunkumo, stadijos ir klinikinių simptomų, jos atitinka bendrąsias intensyviosios terapijos priemones</w:t>
      </w:r>
      <w:r w:rsidRPr="00E1061F">
        <w:rPr>
          <w:noProof w:val="0"/>
          <w:sz w:val="22"/>
          <w:szCs w:val="22"/>
        </w:rPr>
        <w:t xml:space="preserve"> </w:t>
      </w:r>
    </w:p>
    <w:p w14:paraId="774B5B3F" w14:textId="77777777" w:rsidR="00131044" w:rsidRPr="00E1061F" w:rsidRDefault="00131044" w:rsidP="003A5A51">
      <w:pPr>
        <w:pStyle w:val="BTEMEASMCA"/>
        <w:rPr>
          <w:sz w:val="22"/>
          <w:szCs w:val="22"/>
        </w:rPr>
      </w:pPr>
    </w:p>
    <w:p w14:paraId="20F885A3" w14:textId="77777777" w:rsidR="00131044" w:rsidRPr="00E1061F" w:rsidRDefault="00131044" w:rsidP="00131044">
      <w:pPr>
        <w:pStyle w:val="PI-1EMEASMCA"/>
      </w:pPr>
      <w:bookmarkStart w:id="30" w:name="_Toc129243111"/>
      <w:bookmarkStart w:id="31" w:name="_Toc129243236"/>
      <w:r w:rsidRPr="00E1061F">
        <w:t>5.</w:t>
      </w:r>
      <w:r w:rsidRPr="00E1061F">
        <w:tab/>
        <w:t>FARMAKOLOGINĖS SAVYBĖS</w:t>
      </w:r>
      <w:bookmarkEnd w:id="30"/>
      <w:bookmarkEnd w:id="31"/>
    </w:p>
    <w:p w14:paraId="792B7A87" w14:textId="77777777" w:rsidR="00131044" w:rsidRPr="00E1061F" w:rsidRDefault="00131044" w:rsidP="003A5A51">
      <w:pPr>
        <w:pStyle w:val="BTEMEASMCA"/>
        <w:rPr>
          <w:sz w:val="22"/>
          <w:szCs w:val="22"/>
        </w:rPr>
      </w:pPr>
    </w:p>
    <w:p w14:paraId="140895B7" w14:textId="77777777" w:rsidR="00131044" w:rsidRPr="00E1061F" w:rsidRDefault="00131044" w:rsidP="00131044">
      <w:pPr>
        <w:pStyle w:val="PI-2EMEASMCA"/>
      </w:pPr>
      <w:bookmarkStart w:id="32" w:name="_Toc129243112"/>
      <w:bookmarkStart w:id="33" w:name="_Toc129243237"/>
      <w:r w:rsidRPr="00E1061F">
        <w:t>5.1</w:t>
      </w:r>
      <w:r w:rsidRPr="00E1061F">
        <w:tab/>
      </w:r>
      <w:proofErr w:type="spellStart"/>
      <w:r w:rsidRPr="00E1061F">
        <w:t>Farmakodinaminės</w:t>
      </w:r>
      <w:proofErr w:type="spellEnd"/>
      <w:r w:rsidRPr="00E1061F">
        <w:t xml:space="preserve"> savybės</w:t>
      </w:r>
      <w:bookmarkEnd w:id="32"/>
      <w:bookmarkEnd w:id="33"/>
    </w:p>
    <w:p w14:paraId="28644CF2" w14:textId="77777777" w:rsidR="00131044" w:rsidRPr="00E1061F" w:rsidRDefault="00131044" w:rsidP="003A5A51">
      <w:pPr>
        <w:pStyle w:val="BTEMEASMCA"/>
        <w:rPr>
          <w:sz w:val="22"/>
          <w:szCs w:val="22"/>
        </w:rPr>
      </w:pPr>
    </w:p>
    <w:p w14:paraId="2AE8B3FC" w14:textId="77777777" w:rsidR="00131044" w:rsidRPr="00E1061F" w:rsidRDefault="00131044" w:rsidP="00131044">
      <w:pPr>
        <w:pStyle w:val="Pagrindinistekstas"/>
        <w:spacing w:after="0"/>
        <w:rPr>
          <w:sz w:val="22"/>
          <w:szCs w:val="22"/>
        </w:rPr>
      </w:pPr>
      <w:proofErr w:type="spellStart"/>
      <w:r w:rsidRPr="00E1061F">
        <w:rPr>
          <w:sz w:val="22"/>
          <w:szCs w:val="22"/>
        </w:rPr>
        <w:t>Farmakoterapinė</w:t>
      </w:r>
      <w:proofErr w:type="spellEnd"/>
      <w:r w:rsidRPr="00E1061F">
        <w:rPr>
          <w:sz w:val="22"/>
          <w:szCs w:val="22"/>
        </w:rPr>
        <w:t xml:space="preserve"> grupė</w:t>
      </w:r>
      <w:r w:rsidR="00030723" w:rsidRPr="00E1061F">
        <w:rPr>
          <w:sz w:val="22"/>
          <w:szCs w:val="22"/>
        </w:rPr>
        <w:t xml:space="preserve"> -</w:t>
      </w:r>
      <w:r w:rsidRPr="00E1061F">
        <w:rPr>
          <w:sz w:val="22"/>
          <w:szCs w:val="22"/>
        </w:rPr>
        <w:t xml:space="preserve"> </w:t>
      </w:r>
      <w:r w:rsidR="00030723" w:rsidRPr="00E1061F">
        <w:rPr>
          <w:sz w:val="22"/>
          <w:szCs w:val="22"/>
        </w:rPr>
        <w:t>a</w:t>
      </w:r>
      <w:r w:rsidRPr="00E1061F">
        <w:rPr>
          <w:sz w:val="22"/>
          <w:szCs w:val="22"/>
        </w:rPr>
        <w:t>nalgetikai, ATC kodas – N02BE01.</w:t>
      </w:r>
    </w:p>
    <w:p w14:paraId="3C4D9CBE" w14:textId="77777777" w:rsidR="00131044" w:rsidRPr="00E1061F" w:rsidRDefault="00131044" w:rsidP="00131044">
      <w:pPr>
        <w:pStyle w:val="Pagrindinistekstas"/>
        <w:spacing w:after="0"/>
        <w:rPr>
          <w:sz w:val="22"/>
          <w:szCs w:val="22"/>
        </w:rPr>
      </w:pPr>
    </w:p>
    <w:p w14:paraId="088308D5" w14:textId="77777777" w:rsidR="00131044" w:rsidRPr="00E1061F" w:rsidRDefault="00131044" w:rsidP="00131044">
      <w:pPr>
        <w:pStyle w:val="Pagrindinistekstas"/>
        <w:spacing w:after="0"/>
        <w:rPr>
          <w:sz w:val="22"/>
          <w:szCs w:val="22"/>
        </w:rPr>
      </w:pPr>
      <w:r w:rsidRPr="00E1061F">
        <w:rPr>
          <w:sz w:val="22"/>
          <w:szCs w:val="22"/>
        </w:rPr>
        <w:t>Paracetamolis malšina skausmą, mažina temperatūrą ir labai silpnai slopina uždegimą.</w:t>
      </w:r>
    </w:p>
    <w:p w14:paraId="25F684C2" w14:textId="77777777" w:rsidR="00131044" w:rsidRPr="00E1061F" w:rsidRDefault="00131044" w:rsidP="00131044">
      <w:pPr>
        <w:pStyle w:val="Pagrindinistekstas"/>
        <w:spacing w:after="0"/>
        <w:rPr>
          <w:sz w:val="22"/>
          <w:szCs w:val="22"/>
        </w:rPr>
      </w:pPr>
      <w:proofErr w:type="spellStart"/>
      <w:r w:rsidRPr="00E1061F">
        <w:rPr>
          <w:sz w:val="22"/>
          <w:szCs w:val="22"/>
        </w:rPr>
        <w:t>Paracetamolio</w:t>
      </w:r>
      <w:proofErr w:type="spellEnd"/>
      <w:r w:rsidRPr="00E1061F">
        <w:rPr>
          <w:sz w:val="22"/>
          <w:szCs w:val="22"/>
        </w:rPr>
        <w:t xml:space="preserve"> veikimo mechanizmas dar nevisiškai aiškus. Įrodyta, jog jis labai stipriai slopina prostaglandinų sintezę galvos smegenyse, o periferiniuose audiniuose prostaglandinų sintezė slopinama silpai. Be to, </w:t>
      </w:r>
      <w:r w:rsidR="00422DE8" w:rsidRPr="00E1061F">
        <w:rPr>
          <w:sz w:val="22"/>
          <w:szCs w:val="22"/>
        </w:rPr>
        <w:t xml:space="preserve">vaistinis </w:t>
      </w:r>
      <w:r w:rsidRPr="00E1061F">
        <w:rPr>
          <w:sz w:val="22"/>
          <w:szCs w:val="22"/>
        </w:rPr>
        <w:t xml:space="preserve">preparatas slopina endogeninių </w:t>
      </w:r>
      <w:proofErr w:type="spellStart"/>
      <w:r w:rsidRPr="00E1061F">
        <w:rPr>
          <w:sz w:val="22"/>
          <w:szCs w:val="22"/>
        </w:rPr>
        <w:t>pirogeninių</w:t>
      </w:r>
      <w:proofErr w:type="spellEnd"/>
      <w:r w:rsidRPr="00E1061F">
        <w:rPr>
          <w:sz w:val="22"/>
          <w:szCs w:val="22"/>
        </w:rPr>
        <w:t xml:space="preserve"> (karščiavimą sukeliančių) medžiagų poveikį pogumburio termoreguliacijos centrui.</w:t>
      </w:r>
    </w:p>
    <w:p w14:paraId="7D4FD4D9" w14:textId="77777777" w:rsidR="00131044" w:rsidRPr="00E1061F" w:rsidRDefault="00131044" w:rsidP="00131044">
      <w:pPr>
        <w:pStyle w:val="Pagrindinistekstas"/>
        <w:spacing w:after="0"/>
        <w:rPr>
          <w:sz w:val="22"/>
          <w:szCs w:val="22"/>
        </w:rPr>
      </w:pPr>
    </w:p>
    <w:p w14:paraId="7AA588E2" w14:textId="77777777" w:rsidR="00131044" w:rsidRPr="00E1061F" w:rsidRDefault="00131044" w:rsidP="00131044">
      <w:pPr>
        <w:pStyle w:val="PI-2EMEASMCA"/>
      </w:pPr>
      <w:bookmarkStart w:id="34" w:name="_Toc129243113"/>
      <w:bookmarkStart w:id="35" w:name="_Toc129243238"/>
      <w:r w:rsidRPr="00E1061F">
        <w:t>5.2</w:t>
      </w:r>
      <w:r w:rsidRPr="00E1061F">
        <w:tab/>
      </w:r>
      <w:proofErr w:type="spellStart"/>
      <w:r w:rsidRPr="00E1061F">
        <w:t>Farmakokinetinės</w:t>
      </w:r>
      <w:proofErr w:type="spellEnd"/>
      <w:r w:rsidRPr="00E1061F">
        <w:t xml:space="preserve"> savybės</w:t>
      </w:r>
      <w:bookmarkEnd w:id="34"/>
      <w:bookmarkEnd w:id="35"/>
    </w:p>
    <w:p w14:paraId="3B813047" w14:textId="77777777" w:rsidR="00131044" w:rsidRPr="00E1061F" w:rsidRDefault="00131044" w:rsidP="003A5A51">
      <w:pPr>
        <w:pStyle w:val="BTEMEASMCA"/>
        <w:rPr>
          <w:sz w:val="22"/>
          <w:szCs w:val="22"/>
        </w:rPr>
      </w:pPr>
    </w:p>
    <w:p w14:paraId="6625D61A" w14:textId="77777777" w:rsidR="00317361" w:rsidRPr="00E1061F" w:rsidRDefault="00317361" w:rsidP="00131044">
      <w:pPr>
        <w:pStyle w:val="Pagrindinistekstas"/>
        <w:spacing w:after="0"/>
        <w:rPr>
          <w:color w:val="000000"/>
          <w:sz w:val="22"/>
          <w:szCs w:val="22"/>
        </w:rPr>
      </w:pPr>
      <w:r w:rsidRPr="00E1061F">
        <w:rPr>
          <w:color w:val="000000"/>
          <w:sz w:val="22"/>
          <w:szCs w:val="22"/>
        </w:rPr>
        <w:t>Absorbcija</w:t>
      </w:r>
    </w:p>
    <w:p w14:paraId="54939A21" w14:textId="77777777" w:rsidR="00131044" w:rsidRPr="00E1061F" w:rsidRDefault="00131044" w:rsidP="00131044">
      <w:pPr>
        <w:pStyle w:val="Pagrindinistekstas"/>
        <w:spacing w:after="0"/>
        <w:rPr>
          <w:color w:val="000000"/>
          <w:sz w:val="22"/>
          <w:szCs w:val="22"/>
        </w:rPr>
      </w:pPr>
      <w:r w:rsidRPr="00E1061F">
        <w:rPr>
          <w:color w:val="000000"/>
          <w:sz w:val="22"/>
          <w:szCs w:val="22"/>
        </w:rPr>
        <w:t>Išgertas paracetamolis greitai ir visiškai rezorbuojamas iš virškinimo trakto. Sisteminis jo pasisavinimas priklauso nuo dozės ir yra 70-90 %. Didžiausia</w:t>
      </w:r>
      <w:r w:rsidR="00422DE8" w:rsidRPr="00E1061F">
        <w:rPr>
          <w:color w:val="000000"/>
          <w:sz w:val="22"/>
          <w:szCs w:val="22"/>
        </w:rPr>
        <w:t xml:space="preserve"> vaistinio</w:t>
      </w:r>
      <w:r w:rsidRPr="00E1061F">
        <w:rPr>
          <w:color w:val="000000"/>
          <w:sz w:val="22"/>
          <w:szCs w:val="22"/>
        </w:rPr>
        <w:t xml:space="preserve"> preparato koncentracija kraujo plazmoje,  priklausomai nuo vaistinio preparato formos sudėties, būna po pusės - pusantros valandos.</w:t>
      </w:r>
    </w:p>
    <w:p w14:paraId="3D8CD967"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įkišus į tiesiąją žarną, iš jos rezorbuojasi 68-88 % </w:t>
      </w:r>
      <w:r w:rsidR="00422DE8" w:rsidRPr="00E1061F">
        <w:rPr>
          <w:color w:val="000000"/>
          <w:sz w:val="22"/>
          <w:szCs w:val="22"/>
        </w:rPr>
        <w:t>vaistinio prepara</w:t>
      </w:r>
      <w:r w:rsidRPr="00E1061F">
        <w:rPr>
          <w:color w:val="000000"/>
          <w:sz w:val="22"/>
          <w:szCs w:val="22"/>
        </w:rPr>
        <w:t>to, didžiausia jo koncentracija kraujo plazmoje būna tik po 3-4 valandų.</w:t>
      </w:r>
    </w:p>
    <w:p w14:paraId="5F7D1018" w14:textId="77777777" w:rsidR="00317361" w:rsidRPr="00E1061F" w:rsidRDefault="00317361" w:rsidP="00131044">
      <w:pPr>
        <w:pStyle w:val="Pagrindinistekstas"/>
        <w:spacing w:after="0"/>
        <w:rPr>
          <w:color w:val="000000"/>
          <w:sz w:val="22"/>
          <w:szCs w:val="22"/>
        </w:rPr>
      </w:pPr>
    </w:p>
    <w:p w14:paraId="5BDF5417" w14:textId="77777777" w:rsidR="00317361" w:rsidRPr="00E1061F" w:rsidRDefault="00317361" w:rsidP="00131044">
      <w:pPr>
        <w:pStyle w:val="Pagrindinistekstas"/>
        <w:spacing w:after="0"/>
        <w:rPr>
          <w:color w:val="000000"/>
          <w:sz w:val="22"/>
          <w:szCs w:val="22"/>
        </w:rPr>
      </w:pPr>
      <w:r w:rsidRPr="00E1061F">
        <w:rPr>
          <w:color w:val="000000"/>
          <w:sz w:val="22"/>
          <w:szCs w:val="22"/>
        </w:rPr>
        <w:t>Pasiskirstymas</w:t>
      </w:r>
    </w:p>
    <w:p w14:paraId="21A9DB5C" w14:textId="77777777" w:rsidR="00131044" w:rsidRPr="00E1061F" w:rsidRDefault="00131044" w:rsidP="00131044">
      <w:pPr>
        <w:pStyle w:val="Pagrindinistekstas"/>
        <w:spacing w:after="0"/>
        <w:rPr>
          <w:color w:val="000000"/>
          <w:sz w:val="22"/>
          <w:szCs w:val="22"/>
        </w:rPr>
      </w:pPr>
      <w:r w:rsidRPr="00E1061F">
        <w:rPr>
          <w:color w:val="000000"/>
          <w:sz w:val="22"/>
          <w:szCs w:val="22"/>
        </w:rPr>
        <w:t>Su kraujo plazmos baltymais susijungia palyginti mažai vaistinio preparato (ne daugiau kaip 10 %), tačiau jo perdozavus šis rodiklis gali padidėti.</w:t>
      </w:r>
    </w:p>
    <w:p w14:paraId="0C512C92" w14:textId="77777777" w:rsidR="00F707F8" w:rsidRPr="00E1061F" w:rsidRDefault="00F707F8" w:rsidP="00131044">
      <w:pPr>
        <w:pStyle w:val="Pagrindinistekstas"/>
        <w:spacing w:after="0"/>
        <w:rPr>
          <w:color w:val="000000"/>
          <w:sz w:val="22"/>
          <w:szCs w:val="22"/>
        </w:rPr>
      </w:pPr>
    </w:p>
    <w:p w14:paraId="21278FD8" w14:textId="77777777" w:rsidR="00F707F8" w:rsidRPr="00E1061F" w:rsidRDefault="00F707F8" w:rsidP="00131044">
      <w:pPr>
        <w:pStyle w:val="Pagrindinistekstas"/>
        <w:spacing w:after="0"/>
        <w:rPr>
          <w:color w:val="000000"/>
          <w:sz w:val="22"/>
          <w:szCs w:val="22"/>
        </w:rPr>
      </w:pPr>
      <w:r w:rsidRPr="00E1061F">
        <w:rPr>
          <w:color w:val="000000"/>
          <w:sz w:val="22"/>
          <w:szCs w:val="22"/>
        </w:rPr>
        <w:t>Eliminacija</w:t>
      </w:r>
    </w:p>
    <w:p w14:paraId="05C60ACB" w14:textId="77777777" w:rsidR="00131044" w:rsidRPr="00E1061F" w:rsidRDefault="00422DE8" w:rsidP="00131044">
      <w:pPr>
        <w:pStyle w:val="Pagrindinistekstas"/>
        <w:spacing w:after="0"/>
        <w:rPr>
          <w:color w:val="000000"/>
          <w:sz w:val="22"/>
          <w:szCs w:val="22"/>
        </w:rPr>
      </w:pPr>
      <w:r w:rsidRPr="00E1061F">
        <w:rPr>
          <w:color w:val="000000"/>
          <w:sz w:val="22"/>
          <w:szCs w:val="22"/>
        </w:rPr>
        <w:t>Vaistinį p</w:t>
      </w:r>
      <w:r w:rsidR="00131044" w:rsidRPr="00E1061F">
        <w:rPr>
          <w:color w:val="000000"/>
          <w:sz w:val="22"/>
          <w:szCs w:val="22"/>
        </w:rPr>
        <w:t xml:space="preserve">reparatą </w:t>
      </w:r>
      <w:proofErr w:type="spellStart"/>
      <w:r w:rsidR="00131044" w:rsidRPr="00E1061F">
        <w:rPr>
          <w:color w:val="000000"/>
          <w:sz w:val="22"/>
          <w:szCs w:val="22"/>
        </w:rPr>
        <w:t>metabolizavus</w:t>
      </w:r>
      <w:proofErr w:type="spellEnd"/>
      <w:r w:rsidR="00131044" w:rsidRPr="00E1061F">
        <w:rPr>
          <w:color w:val="000000"/>
          <w:sz w:val="22"/>
          <w:szCs w:val="22"/>
        </w:rPr>
        <w:t xml:space="preserve"> kepenyse (su </w:t>
      </w:r>
      <w:proofErr w:type="spellStart"/>
      <w:r w:rsidR="00131044" w:rsidRPr="00E1061F">
        <w:rPr>
          <w:color w:val="000000"/>
          <w:sz w:val="22"/>
          <w:szCs w:val="22"/>
        </w:rPr>
        <w:t>gliukurono</w:t>
      </w:r>
      <w:proofErr w:type="spellEnd"/>
      <w:r w:rsidR="00131044" w:rsidRPr="00E1061F">
        <w:rPr>
          <w:color w:val="000000"/>
          <w:sz w:val="22"/>
          <w:szCs w:val="22"/>
        </w:rPr>
        <w:t xml:space="preserve"> rūgštimi </w:t>
      </w:r>
      <w:proofErr w:type="spellStart"/>
      <w:r w:rsidR="00131044" w:rsidRPr="00E1061F">
        <w:rPr>
          <w:color w:val="000000"/>
          <w:sz w:val="22"/>
          <w:szCs w:val="22"/>
        </w:rPr>
        <w:t>konjuguojama</w:t>
      </w:r>
      <w:proofErr w:type="spellEnd"/>
      <w:r w:rsidR="00131044" w:rsidRPr="00E1061F">
        <w:rPr>
          <w:color w:val="000000"/>
          <w:sz w:val="22"/>
          <w:szCs w:val="22"/>
        </w:rPr>
        <w:t xml:space="preserve"> apie 55 % </w:t>
      </w:r>
      <w:proofErr w:type="spellStart"/>
      <w:r w:rsidR="00131044" w:rsidRPr="00E1061F">
        <w:rPr>
          <w:color w:val="000000"/>
          <w:sz w:val="22"/>
          <w:szCs w:val="22"/>
        </w:rPr>
        <w:t>paracetamolio</w:t>
      </w:r>
      <w:proofErr w:type="spellEnd"/>
      <w:r w:rsidR="00131044" w:rsidRPr="00E1061F">
        <w:rPr>
          <w:color w:val="000000"/>
          <w:sz w:val="22"/>
          <w:szCs w:val="22"/>
        </w:rPr>
        <w:t xml:space="preserve">, su sieros rūgštimi - apie 35 %, taip pat su </w:t>
      </w:r>
      <w:proofErr w:type="spellStart"/>
      <w:r w:rsidR="00131044" w:rsidRPr="00E1061F">
        <w:rPr>
          <w:color w:val="000000"/>
          <w:sz w:val="22"/>
          <w:szCs w:val="22"/>
        </w:rPr>
        <w:t>cisteinu</w:t>
      </w:r>
      <w:proofErr w:type="spellEnd"/>
      <w:r w:rsidR="00131044" w:rsidRPr="00E1061F">
        <w:rPr>
          <w:color w:val="000000"/>
          <w:sz w:val="22"/>
          <w:szCs w:val="22"/>
        </w:rPr>
        <w:t xml:space="preserve"> ir </w:t>
      </w:r>
      <w:proofErr w:type="spellStart"/>
      <w:r w:rsidR="00131044" w:rsidRPr="00E1061F">
        <w:rPr>
          <w:color w:val="000000"/>
          <w:sz w:val="22"/>
          <w:szCs w:val="22"/>
        </w:rPr>
        <w:t>merkapto</w:t>
      </w:r>
      <w:proofErr w:type="spellEnd"/>
      <w:r w:rsidR="00131044" w:rsidRPr="00E1061F">
        <w:rPr>
          <w:color w:val="000000"/>
          <w:sz w:val="22"/>
          <w:szCs w:val="22"/>
        </w:rPr>
        <w:t xml:space="preserve"> rūgštimi), farmakologiškai neaktyvūs metabolitai išsiskiria pro inkstus. Nepakitusia forma iš žmogaus organizmo pasišalina tik apie 4% į jį patekusio </w:t>
      </w:r>
      <w:proofErr w:type="spellStart"/>
      <w:r w:rsidR="00131044" w:rsidRPr="00E1061F">
        <w:rPr>
          <w:color w:val="000000"/>
          <w:sz w:val="22"/>
          <w:szCs w:val="22"/>
        </w:rPr>
        <w:t>paracetamolio</w:t>
      </w:r>
      <w:proofErr w:type="spellEnd"/>
      <w:r w:rsidR="00131044" w:rsidRPr="00E1061F">
        <w:rPr>
          <w:color w:val="000000"/>
          <w:sz w:val="22"/>
          <w:szCs w:val="22"/>
        </w:rPr>
        <w:t xml:space="preserve">. Organizme atsiranda nedidelis kiekis toksiškų </w:t>
      </w:r>
      <w:proofErr w:type="spellStart"/>
      <w:r w:rsidR="00131044" w:rsidRPr="00E1061F">
        <w:rPr>
          <w:color w:val="000000"/>
          <w:sz w:val="22"/>
          <w:szCs w:val="22"/>
        </w:rPr>
        <w:t>paracetamolio</w:t>
      </w:r>
      <w:proofErr w:type="spellEnd"/>
      <w:r w:rsidR="00131044" w:rsidRPr="00E1061F">
        <w:rPr>
          <w:color w:val="000000"/>
          <w:sz w:val="22"/>
          <w:szCs w:val="22"/>
        </w:rPr>
        <w:t xml:space="preserve"> metabolitų (p - </w:t>
      </w:r>
      <w:proofErr w:type="spellStart"/>
      <w:r w:rsidR="00131044" w:rsidRPr="00E1061F">
        <w:rPr>
          <w:color w:val="000000"/>
          <w:sz w:val="22"/>
          <w:szCs w:val="22"/>
        </w:rPr>
        <w:t>aminofenolio</w:t>
      </w:r>
      <w:proofErr w:type="spellEnd"/>
      <w:r w:rsidR="00131044" w:rsidRPr="00E1061F">
        <w:rPr>
          <w:color w:val="000000"/>
          <w:sz w:val="22"/>
          <w:szCs w:val="22"/>
        </w:rPr>
        <w:t xml:space="preserve"> ir dėl N-</w:t>
      </w:r>
      <w:proofErr w:type="spellStart"/>
      <w:r w:rsidR="00131044" w:rsidRPr="00E1061F">
        <w:rPr>
          <w:color w:val="000000"/>
          <w:sz w:val="22"/>
          <w:szCs w:val="22"/>
        </w:rPr>
        <w:t>hidroksilinimo</w:t>
      </w:r>
      <w:proofErr w:type="spellEnd"/>
      <w:r w:rsidR="00131044" w:rsidRPr="00E1061F">
        <w:rPr>
          <w:color w:val="000000"/>
          <w:sz w:val="22"/>
          <w:szCs w:val="22"/>
        </w:rPr>
        <w:t xml:space="preserve"> atsiradusio N-</w:t>
      </w:r>
      <w:proofErr w:type="spellStart"/>
      <w:r w:rsidR="00131044" w:rsidRPr="00E1061F">
        <w:rPr>
          <w:color w:val="000000"/>
          <w:sz w:val="22"/>
          <w:szCs w:val="22"/>
        </w:rPr>
        <w:t>acetil</w:t>
      </w:r>
      <w:proofErr w:type="spellEnd"/>
      <w:r w:rsidR="00131044" w:rsidRPr="00E1061F">
        <w:rPr>
          <w:color w:val="000000"/>
          <w:sz w:val="22"/>
          <w:szCs w:val="22"/>
        </w:rPr>
        <w:t>-p-</w:t>
      </w:r>
      <w:proofErr w:type="spellStart"/>
      <w:r w:rsidR="00131044" w:rsidRPr="00E1061F">
        <w:rPr>
          <w:color w:val="000000"/>
          <w:sz w:val="22"/>
          <w:szCs w:val="22"/>
        </w:rPr>
        <w:t>benzochinonimino</w:t>
      </w:r>
      <w:proofErr w:type="spellEnd"/>
      <w:r w:rsidR="00131044" w:rsidRPr="00E1061F">
        <w:rPr>
          <w:color w:val="000000"/>
          <w:sz w:val="22"/>
          <w:szCs w:val="22"/>
        </w:rPr>
        <w:t xml:space="preserve">), kurie yra susijungę su </w:t>
      </w:r>
      <w:proofErr w:type="spellStart"/>
      <w:r w:rsidR="00131044" w:rsidRPr="00E1061F">
        <w:rPr>
          <w:color w:val="000000"/>
          <w:sz w:val="22"/>
          <w:szCs w:val="22"/>
        </w:rPr>
        <w:t>glutationu</w:t>
      </w:r>
      <w:proofErr w:type="spellEnd"/>
      <w:r w:rsidR="00131044" w:rsidRPr="00E1061F">
        <w:rPr>
          <w:color w:val="000000"/>
          <w:sz w:val="22"/>
          <w:szCs w:val="22"/>
        </w:rPr>
        <w:t xml:space="preserve"> ir </w:t>
      </w:r>
      <w:proofErr w:type="spellStart"/>
      <w:r w:rsidR="00131044" w:rsidRPr="00E1061F">
        <w:rPr>
          <w:color w:val="000000"/>
          <w:sz w:val="22"/>
          <w:szCs w:val="22"/>
        </w:rPr>
        <w:t>cisteinu</w:t>
      </w:r>
      <w:proofErr w:type="spellEnd"/>
      <w:r w:rsidR="00131044" w:rsidRPr="00E1061F">
        <w:rPr>
          <w:color w:val="000000"/>
          <w:sz w:val="22"/>
          <w:szCs w:val="22"/>
        </w:rPr>
        <w:t xml:space="preserve">. </w:t>
      </w:r>
      <w:proofErr w:type="spellStart"/>
      <w:r w:rsidR="00131044" w:rsidRPr="00E1061F">
        <w:rPr>
          <w:color w:val="000000"/>
          <w:sz w:val="22"/>
          <w:szCs w:val="22"/>
        </w:rPr>
        <w:t>Paracetamolio</w:t>
      </w:r>
      <w:proofErr w:type="spellEnd"/>
      <w:r w:rsidR="00131044" w:rsidRPr="00E1061F">
        <w:rPr>
          <w:color w:val="000000"/>
          <w:sz w:val="22"/>
          <w:szCs w:val="22"/>
        </w:rPr>
        <w:t xml:space="preserve"> pusinės eliminacijos periodas yra 1,5 - 2,5 valandos. Paprastai per 24 valandas iš organizmo išsiskiria visas </w:t>
      </w:r>
      <w:r w:rsidRPr="00E1061F">
        <w:rPr>
          <w:color w:val="000000"/>
          <w:sz w:val="22"/>
          <w:szCs w:val="22"/>
        </w:rPr>
        <w:t>vaistinis prepara</w:t>
      </w:r>
      <w:r w:rsidR="00131044" w:rsidRPr="00E1061F">
        <w:rPr>
          <w:color w:val="000000"/>
          <w:sz w:val="22"/>
          <w:szCs w:val="22"/>
        </w:rPr>
        <w:t>tas.</w:t>
      </w:r>
    </w:p>
    <w:p w14:paraId="1998BF80" w14:textId="77777777" w:rsidR="00131044" w:rsidRPr="00E1061F" w:rsidRDefault="00131044" w:rsidP="00131044">
      <w:pPr>
        <w:pStyle w:val="Pagrindinistekstas"/>
        <w:spacing w:after="0"/>
        <w:rPr>
          <w:color w:val="000000"/>
          <w:sz w:val="22"/>
          <w:szCs w:val="22"/>
        </w:rPr>
      </w:pPr>
      <w:r w:rsidRPr="00E1061F">
        <w:rPr>
          <w:color w:val="000000"/>
          <w:sz w:val="22"/>
          <w:szCs w:val="22"/>
        </w:rPr>
        <w:t>Sutrikus kepenų ir inkstų veiklai, vaistinio preparato perdozavus, taip pat naujagimiams pusinės eliminacijos periodas būna ilgesnis. Veikimo maksimumas ir vidutinė veikimo trukmė (4-6 valandos) apytikriai koreliuoja su vaistinio preparato koncentracija kraujo plazmoje.</w:t>
      </w:r>
    </w:p>
    <w:p w14:paraId="13F75C5B" w14:textId="77777777" w:rsidR="00131044" w:rsidRPr="00E1061F" w:rsidRDefault="00131044" w:rsidP="00131044">
      <w:pPr>
        <w:pStyle w:val="Pagrindinistekstas"/>
        <w:spacing w:after="0"/>
        <w:rPr>
          <w:color w:val="000000"/>
          <w:sz w:val="22"/>
          <w:szCs w:val="22"/>
        </w:rPr>
      </w:pPr>
    </w:p>
    <w:p w14:paraId="139ED425" w14:textId="77777777" w:rsidR="00906F1D" w:rsidRPr="00E1061F" w:rsidRDefault="00906F1D" w:rsidP="00906F1D">
      <w:pPr>
        <w:pStyle w:val="Pagrindinistekstas"/>
        <w:spacing w:after="0"/>
        <w:rPr>
          <w:bCs/>
          <w:sz w:val="22"/>
          <w:szCs w:val="22"/>
        </w:rPr>
      </w:pPr>
      <w:proofErr w:type="spellStart"/>
      <w:r w:rsidRPr="00E1061F">
        <w:rPr>
          <w:color w:val="000000"/>
          <w:sz w:val="22"/>
          <w:szCs w:val="22"/>
          <w:u w:val="single"/>
        </w:rPr>
        <w:t>Biotransformacija</w:t>
      </w:r>
      <w:proofErr w:type="spellEnd"/>
    </w:p>
    <w:p w14:paraId="4F3D550D" w14:textId="77777777" w:rsidR="00131044" w:rsidRPr="00E1061F" w:rsidRDefault="00131044" w:rsidP="00131044">
      <w:pPr>
        <w:pStyle w:val="Pagrindinistekstas"/>
        <w:spacing w:after="0"/>
        <w:rPr>
          <w:bCs/>
          <w:sz w:val="22"/>
          <w:szCs w:val="22"/>
        </w:rPr>
      </w:pPr>
      <w:proofErr w:type="spellStart"/>
      <w:r w:rsidRPr="00E1061F">
        <w:rPr>
          <w:bCs/>
          <w:sz w:val="22"/>
          <w:szCs w:val="22"/>
        </w:rPr>
        <w:t>Paracetamol-ratiopharm</w:t>
      </w:r>
      <w:proofErr w:type="spellEnd"/>
      <w:r w:rsidRPr="00E1061F">
        <w:rPr>
          <w:bCs/>
          <w:sz w:val="22"/>
          <w:szCs w:val="22"/>
        </w:rPr>
        <w:t xml:space="preserve"> 1000</w:t>
      </w:r>
      <w:r w:rsidRPr="00E1061F">
        <w:rPr>
          <w:color w:val="000000"/>
          <w:sz w:val="22"/>
          <w:szCs w:val="22"/>
        </w:rPr>
        <w:t> mg žvakutės</w:t>
      </w:r>
    </w:p>
    <w:p w14:paraId="7EF4A3BE" w14:textId="77777777" w:rsidR="00131044" w:rsidRPr="00E1061F" w:rsidRDefault="00131044" w:rsidP="00131044">
      <w:pPr>
        <w:pStyle w:val="Pagrindinistekstas"/>
        <w:spacing w:after="0"/>
        <w:rPr>
          <w:color w:val="000000"/>
          <w:sz w:val="22"/>
          <w:szCs w:val="22"/>
        </w:rPr>
      </w:pPr>
      <w:proofErr w:type="spellStart"/>
      <w:r w:rsidRPr="00E1061F">
        <w:rPr>
          <w:bCs/>
          <w:sz w:val="22"/>
          <w:szCs w:val="22"/>
        </w:rPr>
        <w:t>Paracetamol</w:t>
      </w:r>
      <w:proofErr w:type="spellEnd"/>
      <w:r w:rsidRPr="00E1061F">
        <w:rPr>
          <w:bCs/>
          <w:sz w:val="22"/>
          <w:szCs w:val="22"/>
        </w:rPr>
        <w:t xml:space="preserve"> -</w:t>
      </w:r>
      <w:proofErr w:type="spellStart"/>
      <w:r w:rsidRPr="00E1061F">
        <w:rPr>
          <w:bCs/>
          <w:sz w:val="22"/>
          <w:szCs w:val="22"/>
        </w:rPr>
        <w:t>ratiopharm</w:t>
      </w:r>
      <w:proofErr w:type="spellEnd"/>
      <w:r w:rsidRPr="00E1061F">
        <w:rPr>
          <w:bCs/>
          <w:sz w:val="22"/>
          <w:szCs w:val="22"/>
        </w:rPr>
        <w:t xml:space="preserve"> 1000</w:t>
      </w:r>
      <w:r w:rsidRPr="00E1061F">
        <w:rPr>
          <w:color w:val="000000"/>
          <w:sz w:val="22"/>
          <w:szCs w:val="22"/>
        </w:rPr>
        <w:t xml:space="preserve"> mg žvakučių biologinis pasisavinimas ištirtas su 16 tiriamųjų ir palygintas su lyginamuoju </w:t>
      </w:r>
      <w:r w:rsidR="00422DE8" w:rsidRPr="00E1061F">
        <w:rPr>
          <w:color w:val="000000"/>
          <w:sz w:val="22"/>
          <w:szCs w:val="22"/>
        </w:rPr>
        <w:t xml:space="preserve">vaistiniu </w:t>
      </w:r>
      <w:r w:rsidRPr="00E1061F">
        <w:rPr>
          <w:color w:val="000000"/>
          <w:sz w:val="22"/>
          <w:szCs w:val="22"/>
        </w:rPr>
        <w:t>preparatu. Nustatyti šie duomenys:</w:t>
      </w:r>
    </w:p>
    <w:p w14:paraId="0A3AAFEE" w14:textId="77777777" w:rsidR="00131044" w:rsidRPr="00E1061F" w:rsidRDefault="00131044" w:rsidP="00131044">
      <w:pPr>
        <w:pStyle w:val="Pagrindinistekstas"/>
        <w:spacing w:after="0"/>
        <w:rPr>
          <w:bCs/>
          <w:color w:val="000000"/>
          <w:sz w:val="22"/>
          <w:szCs w:val="22"/>
        </w:rPr>
      </w:pPr>
    </w:p>
    <w:p w14:paraId="087BF357" w14:textId="77777777" w:rsidR="00131044" w:rsidRPr="00E1061F" w:rsidRDefault="00131044" w:rsidP="00131044">
      <w:pPr>
        <w:pStyle w:val="Pagrindinistekstas"/>
        <w:spacing w:after="0"/>
        <w:rPr>
          <w:sz w:val="22"/>
          <w:szCs w:val="22"/>
        </w:rPr>
      </w:pPr>
      <w:proofErr w:type="spellStart"/>
      <w:r w:rsidRPr="00E1061F">
        <w:rPr>
          <w:bCs/>
          <w:color w:val="000000"/>
          <w:sz w:val="22"/>
          <w:szCs w:val="22"/>
        </w:rPr>
        <w:lastRenderedPageBreak/>
        <w:t>Paracetamolio</w:t>
      </w:r>
      <w:proofErr w:type="spellEnd"/>
      <w:r w:rsidRPr="00E1061F">
        <w:rPr>
          <w:bCs/>
          <w:color w:val="000000"/>
          <w:sz w:val="22"/>
          <w:szCs w:val="22"/>
        </w:rPr>
        <w:t xml:space="preserve"> farmakokinetikos rodmenys, pavartojus vieną </w:t>
      </w:r>
      <w:proofErr w:type="spellStart"/>
      <w:r w:rsidRPr="00E1061F">
        <w:rPr>
          <w:bCs/>
          <w:sz w:val="22"/>
          <w:szCs w:val="22"/>
        </w:rPr>
        <w:t>Paracetamol-ratiopharm</w:t>
      </w:r>
      <w:proofErr w:type="spellEnd"/>
      <w:r w:rsidRPr="00E1061F">
        <w:rPr>
          <w:bCs/>
          <w:sz w:val="22"/>
          <w:szCs w:val="22"/>
        </w:rPr>
        <w:t xml:space="preserve"> 1000 mg žvakutę</w:t>
      </w:r>
      <w:r w:rsidRPr="00E1061F">
        <w:rPr>
          <w:sz w:val="22"/>
          <w:szCs w:val="22"/>
        </w:rPr>
        <w:t xml:space="preserve"> arba lyginamojo</w:t>
      </w:r>
      <w:r w:rsidR="00422DE8" w:rsidRPr="00E1061F">
        <w:rPr>
          <w:sz w:val="22"/>
          <w:szCs w:val="22"/>
        </w:rPr>
        <w:t xml:space="preserve"> vaistinio</w:t>
      </w:r>
      <w:r w:rsidRPr="00E1061F">
        <w:rPr>
          <w:sz w:val="22"/>
          <w:szCs w:val="22"/>
        </w:rPr>
        <w:t xml:space="preserve"> preparato vieną žvakutę:</w:t>
      </w:r>
    </w:p>
    <w:p w14:paraId="1632F4B9" w14:textId="77777777" w:rsidR="00131044" w:rsidRPr="00E1061F" w:rsidRDefault="00131044" w:rsidP="00131044">
      <w:pPr>
        <w:pStyle w:val="Pagrindinistekstas"/>
        <w:spacing w:after="0"/>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140"/>
        <w:gridCol w:w="2700"/>
      </w:tblGrid>
      <w:tr w:rsidR="00131044" w:rsidRPr="00E1061F" w14:paraId="156A9EB6" w14:textId="77777777" w:rsidTr="00791A3F">
        <w:tc>
          <w:tcPr>
            <w:tcW w:w="1620" w:type="dxa"/>
          </w:tcPr>
          <w:p w14:paraId="3BE325D0" w14:textId="77777777" w:rsidR="00131044" w:rsidRPr="00E1061F" w:rsidRDefault="00131044" w:rsidP="00131044">
            <w:pPr>
              <w:pStyle w:val="Pagrindinistekstas"/>
              <w:spacing w:after="0"/>
              <w:rPr>
                <w:sz w:val="22"/>
                <w:szCs w:val="22"/>
              </w:rPr>
            </w:pPr>
          </w:p>
        </w:tc>
        <w:tc>
          <w:tcPr>
            <w:tcW w:w="4140" w:type="dxa"/>
          </w:tcPr>
          <w:p w14:paraId="142E76C7" w14:textId="77777777" w:rsidR="00131044" w:rsidRPr="00E1061F" w:rsidRDefault="00131044" w:rsidP="00131044">
            <w:pPr>
              <w:pStyle w:val="Pagrindinistekstas"/>
              <w:spacing w:after="0"/>
              <w:rPr>
                <w:color w:val="000000"/>
                <w:sz w:val="22"/>
                <w:szCs w:val="22"/>
              </w:rPr>
            </w:pPr>
            <w:proofErr w:type="spellStart"/>
            <w:r w:rsidRPr="00E1061F">
              <w:rPr>
                <w:bCs/>
                <w:sz w:val="22"/>
                <w:szCs w:val="22"/>
              </w:rPr>
              <w:t>Paracetamol-ratiopharm</w:t>
            </w:r>
            <w:proofErr w:type="spellEnd"/>
            <w:r w:rsidRPr="00E1061F">
              <w:rPr>
                <w:bCs/>
                <w:sz w:val="22"/>
                <w:szCs w:val="22"/>
              </w:rPr>
              <w:t xml:space="preserve"> 1000</w:t>
            </w:r>
            <w:r w:rsidRPr="00E1061F">
              <w:rPr>
                <w:color w:val="000000"/>
                <w:sz w:val="22"/>
                <w:szCs w:val="22"/>
              </w:rPr>
              <w:t xml:space="preserve"> mg žvakutės</w:t>
            </w:r>
          </w:p>
          <w:p w14:paraId="558F7E71" w14:textId="77777777" w:rsidR="00131044" w:rsidRPr="00E1061F" w:rsidRDefault="00131044" w:rsidP="00131044">
            <w:pPr>
              <w:pStyle w:val="Pagrindinistekstas"/>
              <w:spacing w:after="0"/>
              <w:rPr>
                <w:sz w:val="22"/>
                <w:szCs w:val="22"/>
              </w:rPr>
            </w:pPr>
            <w:r w:rsidRPr="00E1061F">
              <w:rPr>
                <w:sz w:val="22"/>
                <w:szCs w:val="22"/>
              </w:rPr>
              <w:t>(M ± SN)</w:t>
            </w:r>
          </w:p>
        </w:tc>
        <w:tc>
          <w:tcPr>
            <w:tcW w:w="2700" w:type="dxa"/>
          </w:tcPr>
          <w:p w14:paraId="7CF2A032" w14:textId="77777777" w:rsidR="00131044" w:rsidRPr="00E1061F" w:rsidRDefault="00131044" w:rsidP="00131044">
            <w:pPr>
              <w:pStyle w:val="Pagrindinistekstas"/>
              <w:spacing w:after="0"/>
              <w:rPr>
                <w:sz w:val="22"/>
                <w:szCs w:val="22"/>
              </w:rPr>
            </w:pPr>
            <w:r w:rsidRPr="00E1061F">
              <w:rPr>
                <w:sz w:val="22"/>
                <w:szCs w:val="22"/>
              </w:rPr>
              <w:t>Lyginamasis</w:t>
            </w:r>
            <w:r w:rsidR="00422DE8" w:rsidRPr="00E1061F">
              <w:rPr>
                <w:sz w:val="22"/>
                <w:szCs w:val="22"/>
              </w:rPr>
              <w:t xml:space="preserve"> vaistinis</w:t>
            </w:r>
            <w:r w:rsidRPr="00E1061F">
              <w:rPr>
                <w:sz w:val="22"/>
                <w:szCs w:val="22"/>
              </w:rPr>
              <w:t xml:space="preserve"> preparatas</w:t>
            </w:r>
          </w:p>
          <w:p w14:paraId="02F894A1" w14:textId="77777777" w:rsidR="00131044" w:rsidRPr="00E1061F" w:rsidRDefault="00131044" w:rsidP="00131044">
            <w:pPr>
              <w:pStyle w:val="Pagrindinistekstas"/>
              <w:spacing w:after="0"/>
              <w:rPr>
                <w:sz w:val="22"/>
                <w:szCs w:val="22"/>
              </w:rPr>
            </w:pPr>
            <w:r w:rsidRPr="00E1061F">
              <w:rPr>
                <w:sz w:val="22"/>
                <w:szCs w:val="22"/>
              </w:rPr>
              <w:t>(M ± SN)</w:t>
            </w:r>
          </w:p>
        </w:tc>
      </w:tr>
      <w:tr w:rsidR="00131044" w:rsidRPr="00E1061F" w14:paraId="34DB73FF" w14:textId="77777777" w:rsidTr="00791A3F">
        <w:tc>
          <w:tcPr>
            <w:tcW w:w="1620" w:type="dxa"/>
          </w:tcPr>
          <w:p w14:paraId="365764C4" w14:textId="77777777" w:rsidR="00131044" w:rsidRPr="00E1061F" w:rsidRDefault="00131044" w:rsidP="00131044">
            <w:pPr>
              <w:pStyle w:val="Pagrindinistekstas"/>
              <w:spacing w:after="0"/>
              <w:rPr>
                <w:i/>
                <w:sz w:val="22"/>
                <w:szCs w:val="22"/>
              </w:rPr>
            </w:pPr>
            <w:proofErr w:type="spellStart"/>
            <w:r w:rsidRPr="00E1061F">
              <w:rPr>
                <w:sz w:val="22"/>
                <w:szCs w:val="22"/>
              </w:rPr>
              <w:t>C</w:t>
            </w:r>
            <w:r w:rsidRPr="00E1061F">
              <w:rPr>
                <w:sz w:val="22"/>
                <w:szCs w:val="22"/>
                <w:vertAlign w:val="subscript"/>
              </w:rPr>
              <w:t>max</w:t>
            </w:r>
            <w:proofErr w:type="spellEnd"/>
            <w:r w:rsidRPr="00E1061F">
              <w:rPr>
                <w:sz w:val="22"/>
                <w:szCs w:val="22"/>
                <w:vertAlign w:val="subscript"/>
              </w:rPr>
              <w:t xml:space="preserve"> </w:t>
            </w:r>
            <w:r w:rsidRPr="00E1061F">
              <w:rPr>
                <w:sz w:val="22"/>
                <w:szCs w:val="22"/>
              </w:rPr>
              <w:t>[µg/ml]</w:t>
            </w:r>
          </w:p>
        </w:tc>
        <w:tc>
          <w:tcPr>
            <w:tcW w:w="4140" w:type="dxa"/>
          </w:tcPr>
          <w:p w14:paraId="51C189F8" w14:textId="77777777" w:rsidR="00131044" w:rsidRPr="00E1061F" w:rsidRDefault="00131044" w:rsidP="00131044">
            <w:pPr>
              <w:pStyle w:val="Pagrindinistekstas"/>
              <w:spacing w:after="0"/>
              <w:rPr>
                <w:i/>
                <w:sz w:val="22"/>
                <w:szCs w:val="22"/>
              </w:rPr>
            </w:pPr>
            <w:r w:rsidRPr="00E1061F">
              <w:rPr>
                <w:sz w:val="22"/>
                <w:szCs w:val="22"/>
              </w:rPr>
              <w:t>5,06±1,33</w:t>
            </w:r>
          </w:p>
        </w:tc>
        <w:tc>
          <w:tcPr>
            <w:tcW w:w="2700" w:type="dxa"/>
          </w:tcPr>
          <w:p w14:paraId="08D6D5F9" w14:textId="77777777" w:rsidR="00131044" w:rsidRPr="00E1061F" w:rsidRDefault="00131044" w:rsidP="00131044">
            <w:pPr>
              <w:pStyle w:val="Pagrindinistekstas"/>
              <w:spacing w:after="0"/>
              <w:rPr>
                <w:i/>
                <w:sz w:val="22"/>
                <w:szCs w:val="22"/>
              </w:rPr>
            </w:pPr>
            <w:r w:rsidRPr="00E1061F">
              <w:rPr>
                <w:sz w:val="22"/>
                <w:szCs w:val="22"/>
              </w:rPr>
              <w:t>5,42±1,81</w:t>
            </w:r>
          </w:p>
        </w:tc>
      </w:tr>
      <w:tr w:rsidR="00131044" w:rsidRPr="00E1061F" w14:paraId="3EB6F7FD" w14:textId="77777777" w:rsidTr="00791A3F">
        <w:tc>
          <w:tcPr>
            <w:tcW w:w="1620" w:type="dxa"/>
          </w:tcPr>
          <w:p w14:paraId="61FDBC80" w14:textId="77777777" w:rsidR="00131044" w:rsidRPr="00E1061F" w:rsidRDefault="00131044" w:rsidP="00131044">
            <w:pPr>
              <w:pStyle w:val="Pagrindinistekstas"/>
              <w:spacing w:after="0"/>
              <w:rPr>
                <w:i/>
                <w:sz w:val="22"/>
                <w:szCs w:val="22"/>
              </w:rPr>
            </w:pPr>
            <w:proofErr w:type="spellStart"/>
            <w:r w:rsidRPr="00E1061F">
              <w:rPr>
                <w:sz w:val="22"/>
                <w:szCs w:val="22"/>
              </w:rPr>
              <w:t>t</w:t>
            </w:r>
            <w:r w:rsidRPr="00E1061F">
              <w:rPr>
                <w:sz w:val="22"/>
                <w:szCs w:val="22"/>
                <w:vertAlign w:val="subscript"/>
              </w:rPr>
              <w:t>max</w:t>
            </w:r>
            <w:proofErr w:type="spellEnd"/>
            <w:r w:rsidRPr="00E1061F">
              <w:rPr>
                <w:sz w:val="22"/>
                <w:szCs w:val="22"/>
                <w:vertAlign w:val="subscript"/>
              </w:rPr>
              <w:t xml:space="preserve"> </w:t>
            </w:r>
            <w:r w:rsidRPr="00E1061F">
              <w:rPr>
                <w:sz w:val="22"/>
                <w:szCs w:val="22"/>
              </w:rPr>
              <w:t>[h]</w:t>
            </w:r>
          </w:p>
        </w:tc>
        <w:tc>
          <w:tcPr>
            <w:tcW w:w="4140" w:type="dxa"/>
          </w:tcPr>
          <w:p w14:paraId="5E35638C" w14:textId="77777777" w:rsidR="00131044" w:rsidRPr="00E1061F" w:rsidRDefault="00131044" w:rsidP="00131044">
            <w:pPr>
              <w:pStyle w:val="Pagrindinistekstas"/>
              <w:spacing w:after="0"/>
              <w:rPr>
                <w:i/>
                <w:sz w:val="22"/>
                <w:szCs w:val="22"/>
              </w:rPr>
            </w:pPr>
            <w:r w:rsidRPr="00E1061F">
              <w:rPr>
                <w:sz w:val="22"/>
                <w:szCs w:val="22"/>
              </w:rPr>
              <w:t>4,00±1,59</w:t>
            </w:r>
          </w:p>
        </w:tc>
        <w:tc>
          <w:tcPr>
            <w:tcW w:w="2700" w:type="dxa"/>
          </w:tcPr>
          <w:p w14:paraId="4138E506" w14:textId="77777777" w:rsidR="00131044" w:rsidRPr="00E1061F" w:rsidRDefault="00131044" w:rsidP="00131044">
            <w:pPr>
              <w:pStyle w:val="Pagrindinistekstas"/>
              <w:spacing w:after="0"/>
              <w:rPr>
                <w:i/>
                <w:sz w:val="22"/>
                <w:szCs w:val="22"/>
              </w:rPr>
            </w:pPr>
            <w:r w:rsidRPr="00E1061F">
              <w:rPr>
                <w:sz w:val="22"/>
                <w:szCs w:val="22"/>
              </w:rPr>
              <w:t>2,81±0,73</w:t>
            </w:r>
          </w:p>
        </w:tc>
      </w:tr>
      <w:tr w:rsidR="00131044" w:rsidRPr="00E1061F" w14:paraId="07872F8A" w14:textId="77777777" w:rsidTr="00791A3F">
        <w:tc>
          <w:tcPr>
            <w:tcW w:w="1620" w:type="dxa"/>
          </w:tcPr>
          <w:p w14:paraId="0C547277" w14:textId="77777777" w:rsidR="00131044" w:rsidRPr="00E1061F" w:rsidRDefault="00131044" w:rsidP="00131044">
            <w:pPr>
              <w:pStyle w:val="Pagrindinistekstas"/>
              <w:spacing w:after="0"/>
              <w:rPr>
                <w:sz w:val="22"/>
                <w:szCs w:val="22"/>
              </w:rPr>
            </w:pPr>
            <w:r w:rsidRPr="00E1061F">
              <w:rPr>
                <w:sz w:val="22"/>
                <w:szCs w:val="22"/>
              </w:rPr>
              <w:t>AUC</w:t>
            </w:r>
          </w:p>
          <w:p w14:paraId="1EB7F2A2" w14:textId="77777777" w:rsidR="00131044" w:rsidRPr="00E1061F" w:rsidRDefault="00131044" w:rsidP="00131044">
            <w:pPr>
              <w:pStyle w:val="Pagrindinistekstas"/>
              <w:spacing w:after="0"/>
              <w:rPr>
                <w:i/>
                <w:sz w:val="22"/>
                <w:szCs w:val="22"/>
              </w:rPr>
            </w:pPr>
            <w:r w:rsidRPr="00E1061F">
              <w:rPr>
                <w:sz w:val="22"/>
                <w:szCs w:val="22"/>
              </w:rPr>
              <w:t>[h x µg/ml]</w:t>
            </w:r>
          </w:p>
        </w:tc>
        <w:tc>
          <w:tcPr>
            <w:tcW w:w="4140" w:type="dxa"/>
          </w:tcPr>
          <w:p w14:paraId="11E3FB8F" w14:textId="77777777" w:rsidR="00131044" w:rsidRPr="00E1061F" w:rsidRDefault="00131044" w:rsidP="00131044">
            <w:pPr>
              <w:pStyle w:val="Pagrindinistekstas"/>
              <w:spacing w:after="0"/>
              <w:rPr>
                <w:sz w:val="22"/>
                <w:szCs w:val="22"/>
              </w:rPr>
            </w:pPr>
            <w:r w:rsidRPr="00E1061F">
              <w:rPr>
                <w:sz w:val="22"/>
                <w:szCs w:val="22"/>
              </w:rPr>
              <w:t>35,04±8,79</w:t>
            </w:r>
          </w:p>
          <w:p w14:paraId="72365418" w14:textId="77777777" w:rsidR="00131044" w:rsidRPr="00E1061F" w:rsidRDefault="00131044" w:rsidP="00131044">
            <w:pPr>
              <w:pStyle w:val="Pagrindinistekstas"/>
              <w:spacing w:after="0"/>
              <w:rPr>
                <w:i/>
                <w:sz w:val="22"/>
                <w:szCs w:val="22"/>
              </w:rPr>
            </w:pPr>
          </w:p>
        </w:tc>
        <w:tc>
          <w:tcPr>
            <w:tcW w:w="2700" w:type="dxa"/>
          </w:tcPr>
          <w:p w14:paraId="294510EF" w14:textId="77777777" w:rsidR="00131044" w:rsidRPr="00E1061F" w:rsidRDefault="00131044" w:rsidP="00131044">
            <w:pPr>
              <w:pStyle w:val="Pagrindinistekstas"/>
              <w:spacing w:after="0"/>
              <w:rPr>
                <w:sz w:val="22"/>
                <w:szCs w:val="22"/>
              </w:rPr>
            </w:pPr>
            <w:r w:rsidRPr="00E1061F">
              <w:rPr>
                <w:sz w:val="22"/>
                <w:szCs w:val="22"/>
              </w:rPr>
              <w:t>35,85±9,62</w:t>
            </w:r>
          </w:p>
          <w:p w14:paraId="59A7702C" w14:textId="77777777" w:rsidR="00131044" w:rsidRPr="00E1061F" w:rsidRDefault="00131044" w:rsidP="00131044">
            <w:pPr>
              <w:pStyle w:val="Pagrindinistekstas"/>
              <w:spacing w:after="0"/>
              <w:rPr>
                <w:i/>
                <w:sz w:val="22"/>
                <w:szCs w:val="22"/>
              </w:rPr>
            </w:pPr>
          </w:p>
        </w:tc>
      </w:tr>
    </w:tbl>
    <w:p w14:paraId="683775A8" w14:textId="77777777" w:rsidR="00131044" w:rsidRPr="00E1061F" w:rsidRDefault="00131044" w:rsidP="00131044">
      <w:pPr>
        <w:pStyle w:val="Pagrindinistekstas"/>
        <w:spacing w:after="0"/>
        <w:rPr>
          <w:sz w:val="22"/>
          <w:szCs w:val="22"/>
        </w:rPr>
      </w:pPr>
    </w:p>
    <w:p w14:paraId="32A99489" w14:textId="77777777" w:rsidR="00131044" w:rsidRPr="00E1061F" w:rsidRDefault="00131044" w:rsidP="00131044">
      <w:pPr>
        <w:pStyle w:val="Pagrindinistekstas"/>
        <w:spacing w:after="0"/>
        <w:rPr>
          <w:sz w:val="22"/>
          <w:szCs w:val="22"/>
        </w:rPr>
      </w:pPr>
      <w:proofErr w:type="spellStart"/>
      <w:r w:rsidRPr="00E1061F">
        <w:rPr>
          <w:sz w:val="22"/>
          <w:szCs w:val="22"/>
        </w:rPr>
        <w:t>C</w:t>
      </w:r>
      <w:r w:rsidRPr="00E1061F">
        <w:rPr>
          <w:sz w:val="22"/>
          <w:szCs w:val="22"/>
          <w:vertAlign w:val="subscript"/>
        </w:rPr>
        <w:t>max</w:t>
      </w:r>
      <w:proofErr w:type="spellEnd"/>
      <w:r w:rsidRPr="00E1061F">
        <w:rPr>
          <w:sz w:val="22"/>
          <w:szCs w:val="22"/>
        </w:rPr>
        <w:t xml:space="preserve"> [</w:t>
      </w:r>
      <w:proofErr w:type="spellStart"/>
      <w:r w:rsidRPr="00E1061F">
        <w:rPr>
          <w:sz w:val="22"/>
          <w:szCs w:val="22"/>
        </w:rPr>
        <w:t>μg</w:t>
      </w:r>
      <w:proofErr w:type="spellEnd"/>
      <w:r w:rsidRPr="00E1061F">
        <w:rPr>
          <w:sz w:val="22"/>
          <w:szCs w:val="22"/>
        </w:rPr>
        <w:t>/ml] – didžiausia koncentracija kraujo plazmoje</w:t>
      </w:r>
    </w:p>
    <w:p w14:paraId="2EB411D4" w14:textId="77777777" w:rsidR="00131044" w:rsidRPr="00E1061F" w:rsidRDefault="00131044" w:rsidP="00131044">
      <w:pPr>
        <w:pStyle w:val="Pagrindinistekstas"/>
        <w:spacing w:after="0"/>
        <w:rPr>
          <w:sz w:val="22"/>
          <w:szCs w:val="22"/>
        </w:rPr>
      </w:pPr>
      <w:proofErr w:type="spellStart"/>
      <w:r w:rsidRPr="00E1061F">
        <w:rPr>
          <w:sz w:val="22"/>
          <w:szCs w:val="22"/>
        </w:rPr>
        <w:t>t</w:t>
      </w:r>
      <w:r w:rsidRPr="00E1061F">
        <w:rPr>
          <w:sz w:val="22"/>
          <w:szCs w:val="22"/>
          <w:vertAlign w:val="subscript"/>
        </w:rPr>
        <w:t>max</w:t>
      </w:r>
      <w:proofErr w:type="spellEnd"/>
      <w:r w:rsidRPr="00E1061F">
        <w:rPr>
          <w:sz w:val="22"/>
          <w:szCs w:val="22"/>
        </w:rPr>
        <w:t xml:space="preserve"> [</w:t>
      </w:r>
      <w:proofErr w:type="spellStart"/>
      <w:r w:rsidRPr="00E1061F">
        <w:rPr>
          <w:sz w:val="22"/>
          <w:szCs w:val="22"/>
        </w:rPr>
        <w:t>val</w:t>
      </w:r>
      <w:proofErr w:type="spellEnd"/>
      <w:r w:rsidRPr="00E1061F">
        <w:rPr>
          <w:sz w:val="22"/>
          <w:szCs w:val="22"/>
        </w:rPr>
        <w:t>] – laikas, per kurį pasiekiama didžiausia koncentracija kraujo plazmoje</w:t>
      </w:r>
    </w:p>
    <w:p w14:paraId="4D1CC57C" w14:textId="77777777" w:rsidR="00131044" w:rsidRPr="00E1061F" w:rsidRDefault="00131044" w:rsidP="00131044">
      <w:pPr>
        <w:pStyle w:val="Pagrindinistekstas"/>
        <w:spacing w:after="0"/>
        <w:rPr>
          <w:sz w:val="22"/>
          <w:szCs w:val="22"/>
        </w:rPr>
      </w:pPr>
      <w:r w:rsidRPr="00E1061F">
        <w:rPr>
          <w:sz w:val="22"/>
          <w:szCs w:val="22"/>
        </w:rPr>
        <w:t>AUC [</w:t>
      </w:r>
      <w:proofErr w:type="spellStart"/>
      <w:r w:rsidRPr="00E1061F">
        <w:rPr>
          <w:sz w:val="22"/>
          <w:szCs w:val="22"/>
        </w:rPr>
        <w:t>val</w:t>
      </w:r>
      <w:proofErr w:type="spellEnd"/>
      <w:r w:rsidRPr="00E1061F">
        <w:rPr>
          <w:sz w:val="22"/>
          <w:szCs w:val="22"/>
        </w:rPr>
        <w:t xml:space="preserve"> x </w:t>
      </w:r>
      <w:proofErr w:type="spellStart"/>
      <w:r w:rsidRPr="00E1061F">
        <w:rPr>
          <w:sz w:val="22"/>
          <w:szCs w:val="22"/>
        </w:rPr>
        <w:t>ng</w:t>
      </w:r>
      <w:proofErr w:type="spellEnd"/>
      <w:r w:rsidRPr="00E1061F">
        <w:rPr>
          <w:sz w:val="22"/>
          <w:szCs w:val="22"/>
        </w:rPr>
        <w:t xml:space="preserve">/ml] – </w:t>
      </w:r>
      <w:r w:rsidRPr="00E1061F">
        <w:rPr>
          <w:noProof/>
          <w:sz w:val="22"/>
          <w:szCs w:val="22"/>
        </w:rPr>
        <w:t xml:space="preserve">vidutinis plotas po koncentracijos kitimo kreive </w:t>
      </w:r>
    </w:p>
    <w:p w14:paraId="63D10D39" w14:textId="77777777" w:rsidR="00131044" w:rsidRPr="00E1061F" w:rsidRDefault="00131044" w:rsidP="00131044">
      <w:pPr>
        <w:pStyle w:val="Pagrindinistekstas"/>
        <w:spacing w:after="0"/>
        <w:rPr>
          <w:sz w:val="22"/>
          <w:szCs w:val="22"/>
        </w:rPr>
      </w:pPr>
      <w:r w:rsidRPr="00E1061F">
        <w:rPr>
          <w:sz w:val="22"/>
          <w:szCs w:val="22"/>
        </w:rPr>
        <w:t>M – vidurkis</w:t>
      </w:r>
    </w:p>
    <w:p w14:paraId="65F5221D" w14:textId="77777777" w:rsidR="00131044" w:rsidRPr="00E1061F" w:rsidRDefault="00131044" w:rsidP="00131044">
      <w:pPr>
        <w:pStyle w:val="Pagrindinistekstas"/>
        <w:spacing w:after="0"/>
        <w:rPr>
          <w:sz w:val="22"/>
          <w:szCs w:val="22"/>
        </w:rPr>
      </w:pPr>
      <w:r w:rsidRPr="00E1061F">
        <w:rPr>
          <w:sz w:val="22"/>
          <w:szCs w:val="22"/>
        </w:rPr>
        <w:t>SN - standartinis nukrypimas</w:t>
      </w:r>
    </w:p>
    <w:p w14:paraId="082AADA5" w14:textId="77777777" w:rsidR="00131044" w:rsidRPr="00E1061F" w:rsidRDefault="00131044" w:rsidP="00131044">
      <w:pPr>
        <w:pStyle w:val="Pagrindinistekstas"/>
        <w:spacing w:after="0"/>
        <w:rPr>
          <w:sz w:val="22"/>
          <w:szCs w:val="22"/>
        </w:rPr>
      </w:pPr>
      <w:r w:rsidRPr="00E1061F">
        <w:rPr>
          <w:sz w:val="22"/>
          <w:szCs w:val="22"/>
        </w:rPr>
        <w:t>Žr. paveikslą</w:t>
      </w:r>
    </w:p>
    <w:p w14:paraId="68545720" w14:textId="6A1EBD4F" w:rsidR="00131044" w:rsidRPr="00E1061F" w:rsidRDefault="00C6547E" w:rsidP="00131044">
      <w:pPr>
        <w:pStyle w:val="Pagrindinistekstas"/>
        <w:spacing w:after="0"/>
        <w:rPr>
          <w:sz w:val="22"/>
          <w:szCs w:val="22"/>
        </w:rPr>
      </w:pPr>
      <w:r w:rsidRPr="00DC6728">
        <w:rPr>
          <w:noProof/>
          <w:sz w:val="22"/>
          <w:szCs w:val="22"/>
        </w:rPr>
        <w:drawing>
          <wp:inline distT="0" distB="0" distL="0" distR="0" wp14:anchorId="56FBCCBB" wp14:editId="6BE5CE0D">
            <wp:extent cx="5257800" cy="3724275"/>
            <wp:effectExtent l="0" t="0" r="0" b="0"/>
            <wp:docPr id="209750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3724275"/>
                    </a:xfrm>
                    <a:prstGeom prst="rect">
                      <a:avLst/>
                    </a:prstGeom>
                    <a:noFill/>
                    <a:ln>
                      <a:noFill/>
                    </a:ln>
                  </pic:spPr>
                </pic:pic>
              </a:graphicData>
            </a:graphic>
          </wp:inline>
        </w:drawing>
      </w:r>
    </w:p>
    <w:p w14:paraId="069F4BB5" w14:textId="77777777" w:rsidR="00131044" w:rsidRPr="00E1061F" w:rsidRDefault="00131044" w:rsidP="00131044">
      <w:pPr>
        <w:pStyle w:val="Pagrindinistekstas"/>
        <w:spacing w:after="0"/>
        <w:rPr>
          <w:sz w:val="22"/>
          <w:szCs w:val="22"/>
        </w:rPr>
      </w:pPr>
    </w:p>
    <w:p w14:paraId="28281381" w14:textId="77777777" w:rsidR="00131044" w:rsidRPr="00E1061F" w:rsidRDefault="00131044" w:rsidP="00131044">
      <w:pPr>
        <w:pStyle w:val="Pagrindinistekstas"/>
        <w:spacing w:after="0"/>
        <w:rPr>
          <w:color w:val="000000"/>
          <w:sz w:val="22"/>
          <w:szCs w:val="22"/>
        </w:rPr>
      </w:pPr>
      <w:r w:rsidRPr="00E1061F">
        <w:rPr>
          <w:sz w:val="22"/>
          <w:szCs w:val="22"/>
        </w:rPr>
        <w:t xml:space="preserve">Paveikslas: </w:t>
      </w:r>
      <w:proofErr w:type="spellStart"/>
      <w:r w:rsidRPr="00E1061F">
        <w:rPr>
          <w:sz w:val="22"/>
          <w:szCs w:val="22"/>
        </w:rPr>
        <w:t>paracetamolio</w:t>
      </w:r>
      <w:proofErr w:type="spellEnd"/>
      <w:r w:rsidRPr="00E1061F">
        <w:rPr>
          <w:sz w:val="22"/>
          <w:szCs w:val="22"/>
        </w:rPr>
        <w:t xml:space="preserve"> koncentracijos kraujo plazmoje vidurkio ir standartinio nukrypimo duomenys</w:t>
      </w:r>
      <w:r w:rsidRPr="00E1061F">
        <w:rPr>
          <w:bCs/>
          <w:color w:val="000000"/>
          <w:sz w:val="22"/>
          <w:szCs w:val="22"/>
        </w:rPr>
        <w:t xml:space="preserve">, vieną kartą įkišus į išangę </w:t>
      </w:r>
      <w:proofErr w:type="spellStart"/>
      <w:r w:rsidRPr="00E1061F">
        <w:rPr>
          <w:bCs/>
          <w:sz w:val="22"/>
          <w:szCs w:val="22"/>
        </w:rPr>
        <w:t>Paracetamol-ratiopharm</w:t>
      </w:r>
      <w:proofErr w:type="spellEnd"/>
      <w:r w:rsidRPr="00E1061F">
        <w:rPr>
          <w:bCs/>
          <w:sz w:val="22"/>
          <w:szCs w:val="22"/>
        </w:rPr>
        <w:t xml:space="preserve"> 1000 mg</w:t>
      </w:r>
      <w:r w:rsidRPr="00E1061F">
        <w:rPr>
          <w:color w:val="000000"/>
          <w:sz w:val="22"/>
          <w:szCs w:val="22"/>
        </w:rPr>
        <w:t xml:space="preserve"> arba</w:t>
      </w:r>
      <w:r w:rsidRPr="00E1061F">
        <w:rPr>
          <w:bCs/>
          <w:color w:val="000000"/>
          <w:sz w:val="22"/>
          <w:szCs w:val="22"/>
        </w:rPr>
        <w:t xml:space="preserve"> lyginamojo</w:t>
      </w:r>
      <w:r w:rsidR="00422DE8" w:rsidRPr="00E1061F">
        <w:rPr>
          <w:bCs/>
          <w:color w:val="000000"/>
          <w:sz w:val="22"/>
          <w:szCs w:val="22"/>
        </w:rPr>
        <w:t xml:space="preserve"> vaistinio</w:t>
      </w:r>
      <w:r w:rsidRPr="00E1061F">
        <w:rPr>
          <w:bCs/>
          <w:color w:val="000000"/>
          <w:sz w:val="22"/>
          <w:szCs w:val="22"/>
        </w:rPr>
        <w:t xml:space="preserve"> preparato 1000 mg žvakutę</w:t>
      </w:r>
      <w:r w:rsidRPr="00E1061F">
        <w:rPr>
          <w:color w:val="000000"/>
          <w:sz w:val="22"/>
          <w:szCs w:val="22"/>
        </w:rPr>
        <w:t xml:space="preserve"> </w:t>
      </w:r>
    </w:p>
    <w:p w14:paraId="248110E9" w14:textId="77777777" w:rsidR="00131044" w:rsidRPr="00E1061F" w:rsidRDefault="00131044" w:rsidP="00131044">
      <w:pPr>
        <w:pStyle w:val="Pagrindinistekstas"/>
        <w:spacing w:after="0"/>
        <w:rPr>
          <w:sz w:val="22"/>
          <w:szCs w:val="22"/>
        </w:rPr>
      </w:pPr>
    </w:p>
    <w:p w14:paraId="06727458" w14:textId="77777777" w:rsidR="00131044" w:rsidRPr="00E1061F" w:rsidRDefault="00131044" w:rsidP="00131044">
      <w:pPr>
        <w:pStyle w:val="Pagrindinistekstas"/>
        <w:spacing w:after="0"/>
        <w:rPr>
          <w:sz w:val="22"/>
          <w:szCs w:val="22"/>
        </w:rPr>
      </w:pPr>
      <w:r w:rsidRPr="00E1061F">
        <w:rPr>
          <w:sz w:val="22"/>
          <w:szCs w:val="22"/>
        </w:rPr>
        <w:t>Išvada</w:t>
      </w:r>
    </w:p>
    <w:p w14:paraId="6FE60232" w14:textId="77777777" w:rsidR="00131044" w:rsidRPr="00E1061F" w:rsidRDefault="00131044" w:rsidP="00131044">
      <w:pPr>
        <w:pStyle w:val="Pagrindinistekstas"/>
        <w:spacing w:after="0"/>
        <w:rPr>
          <w:sz w:val="22"/>
          <w:szCs w:val="22"/>
        </w:rPr>
      </w:pPr>
      <w:r w:rsidRPr="00E1061F">
        <w:rPr>
          <w:sz w:val="22"/>
          <w:szCs w:val="22"/>
        </w:rPr>
        <w:t xml:space="preserve">Vidutinis santykinis </w:t>
      </w:r>
      <w:proofErr w:type="spellStart"/>
      <w:r w:rsidRPr="00E1061F">
        <w:rPr>
          <w:sz w:val="22"/>
          <w:szCs w:val="22"/>
        </w:rPr>
        <w:t>Paracetamol-ratiopharm</w:t>
      </w:r>
      <w:proofErr w:type="spellEnd"/>
      <w:r w:rsidRPr="00E1061F">
        <w:rPr>
          <w:sz w:val="22"/>
          <w:szCs w:val="22"/>
        </w:rPr>
        <w:t xml:space="preserve"> 1000 mg žvakučių pasisavinimas, palyginti su žinomu lyginamuoju</w:t>
      </w:r>
      <w:r w:rsidR="00422DE8" w:rsidRPr="00E1061F">
        <w:rPr>
          <w:sz w:val="22"/>
          <w:szCs w:val="22"/>
        </w:rPr>
        <w:t xml:space="preserve"> vaistiniu</w:t>
      </w:r>
      <w:r w:rsidRPr="00E1061F">
        <w:rPr>
          <w:sz w:val="22"/>
          <w:szCs w:val="22"/>
        </w:rPr>
        <w:t xml:space="preserve"> preparatu, yra 97,7 % (apskaičiuota pagal aritmetinį vidurkį).</w:t>
      </w:r>
    </w:p>
    <w:p w14:paraId="65EF3B23" w14:textId="77777777" w:rsidR="00131044" w:rsidRPr="00E1061F" w:rsidRDefault="00131044" w:rsidP="00131044">
      <w:pPr>
        <w:pStyle w:val="Pagrindinistekstas"/>
        <w:spacing w:after="0"/>
        <w:rPr>
          <w:sz w:val="22"/>
          <w:szCs w:val="22"/>
        </w:rPr>
      </w:pPr>
      <w:r w:rsidRPr="00E1061F">
        <w:rPr>
          <w:sz w:val="22"/>
          <w:szCs w:val="22"/>
        </w:rPr>
        <w:t xml:space="preserve">Šio tyrimo AUC, </w:t>
      </w:r>
      <w:proofErr w:type="spellStart"/>
      <w:r w:rsidRPr="00E1061F">
        <w:rPr>
          <w:sz w:val="22"/>
          <w:szCs w:val="22"/>
        </w:rPr>
        <w:t>C</w:t>
      </w:r>
      <w:r w:rsidRPr="00E1061F">
        <w:rPr>
          <w:sz w:val="22"/>
          <w:szCs w:val="22"/>
          <w:vertAlign w:val="subscript"/>
        </w:rPr>
        <w:t>max</w:t>
      </w:r>
      <w:proofErr w:type="spellEnd"/>
      <w:r w:rsidRPr="00E1061F">
        <w:rPr>
          <w:sz w:val="22"/>
          <w:szCs w:val="22"/>
        </w:rPr>
        <w:t xml:space="preserve"> ir </w:t>
      </w:r>
      <w:proofErr w:type="spellStart"/>
      <w:r w:rsidRPr="00E1061F">
        <w:rPr>
          <w:sz w:val="22"/>
          <w:szCs w:val="22"/>
        </w:rPr>
        <w:t>t</w:t>
      </w:r>
      <w:r w:rsidRPr="00E1061F">
        <w:rPr>
          <w:sz w:val="22"/>
          <w:szCs w:val="22"/>
          <w:vertAlign w:val="subscript"/>
        </w:rPr>
        <w:t>max</w:t>
      </w:r>
      <w:proofErr w:type="spellEnd"/>
      <w:r w:rsidRPr="00E1061F">
        <w:rPr>
          <w:sz w:val="22"/>
          <w:szCs w:val="22"/>
        </w:rPr>
        <w:t xml:space="preserve"> duomenys įrodo, jog vaistinis preparatas </w:t>
      </w:r>
      <w:proofErr w:type="spellStart"/>
      <w:r w:rsidRPr="00E1061F">
        <w:rPr>
          <w:sz w:val="22"/>
          <w:szCs w:val="22"/>
        </w:rPr>
        <w:t>bioekvivalentiškas</w:t>
      </w:r>
      <w:proofErr w:type="spellEnd"/>
      <w:r w:rsidRPr="00E1061F">
        <w:rPr>
          <w:sz w:val="22"/>
          <w:szCs w:val="22"/>
        </w:rPr>
        <w:t xml:space="preserve"> lyginamajam </w:t>
      </w:r>
      <w:r w:rsidR="00422DE8" w:rsidRPr="00E1061F">
        <w:rPr>
          <w:sz w:val="22"/>
          <w:szCs w:val="22"/>
        </w:rPr>
        <w:t xml:space="preserve">vaistiniam </w:t>
      </w:r>
      <w:r w:rsidRPr="00E1061F">
        <w:rPr>
          <w:sz w:val="22"/>
          <w:szCs w:val="22"/>
        </w:rPr>
        <w:t>preparatui.</w:t>
      </w:r>
    </w:p>
    <w:p w14:paraId="25BC9B0A" w14:textId="77777777" w:rsidR="00131044" w:rsidRPr="00E1061F" w:rsidRDefault="00131044" w:rsidP="003A5A51">
      <w:pPr>
        <w:pStyle w:val="BTEMEASMCA"/>
        <w:rPr>
          <w:sz w:val="22"/>
          <w:szCs w:val="22"/>
        </w:rPr>
      </w:pPr>
    </w:p>
    <w:p w14:paraId="4F9482A2" w14:textId="77777777" w:rsidR="00131044" w:rsidRPr="00E1061F" w:rsidRDefault="00131044" w:rsidP="00131044">
      <w:pPr>
        <w:pStyle w:val="PI-2EMEASMCA"/>
      </w:pPr>
      <w:bookmarkStart w:id="36" w:name="_Toc129243114"/>
      <w:bookmarkStart w:id="37" w:name="_Toc129243239"/>
      <w:r w:rsidRPr="00E1061F">
        <w:t>5.3</w:t>
      </w:r>
      <w:r w:rsidRPr="00E1061F">
        <w:tab/>
      </w:r>
      <w:proofErr w:type="spellStart"/>
      <w:r w:rsidRPr="00E1061F">
        <w:t>Ikiklinikinių</w:t>
      </w:r>
      <w:proofErr w:type="spellEnd"/>
      <w:r w:rsidRPr="00E1061F">
        <w:t xml:space="preserve"> saugumo tyrimų duomenys</w:t>
      </w:r>
      <w:bookmarkEnd w:id="36"/>
      <w:bookmarkEnd w:id="37"/>
    </w:p>
    <w:p w14:paraId="0F645CF1" w14:textId="77777777" w:rsidR="00131044" w:rsidRPr="00E1061F" w:rsidRDefault="00131044" w:rsidP="003A5A51">
      <w:pPr>
        <w:pStyle w:val="BTEMEASMCA"/>
        <w:rPr>
          <w:sz w:val="22"/>
          <w:szCs w:val="22"/>
        </w:rPr>
      </w:pPr>
    </w:p>
    <w:p w14:paraId="184E4618" w14:textId="77777777" w:rsidR="00131044" w:rsidRPr="00E1061F" w:rsidRDefault="00131044" w:rsidP="003A5A51">
      <w:pPr>
        <w:pStyle w:val="BTEMEASMCA"/>
        <w:rPr>
          <w:sz w:val="22"/>
          <w:szCs w:val="22"/>
        </w:rPr>
      </w:pPr>
      <w:r w:rsidRPr="00E1061F">
        <w:rPr>
          <w:sz w:val="22"/>
          <w:szCs w:val="22"/>
        </w:rPr>
        <w:t>Toksinio kartotinių paracetamolio dozių poveikio tyrimais su žiurkėmis ir pelėmis nustatyta: virškinamojo trakto pažeidimi, kraujo sudėties pakitimai, inkstų ir kepenų parenchimos degeneracija, net nekrozė. Šiuos pokyčius galima susieti ir su paracetamolio poveikiu, ir su jo metabolizmu. Toksinį poveikį sukeliantys paracetamolio metabolitai ir jų sukeliami atitinkami pažeidimai nustatyti ir žmonėms. Todėl paracetamolio negalima vartoti ilgai ir didelėmis dozėmis. Laikino, aktyvaus lėtinio hepatito atvejų pasitaikė jau tuomet, kai vienerius metus buvo geriama 3,9 g ir 2,9 g paracetamolio. Paracetamolis gali stipriai pažeisti kepenis, jei vartojamos didesnės jo paros dozės (apie 6 g), pavyzdžiui, 3 savaites, net ir tuo atveju, jei kepenys prieš tai ir nebuvo pažeistos (pvz., nebuvo vartojama alkoholio).</w:t>
      </w:r>
    </w:p>
    <w:p w14:paraId="0DE3D792" w14:textId="77777777" w:rsidR="00131044" w:rsidRPr="00E1061F" w:rsidRDefault="00131044" w:rsidP="003A5A51">
      <w:pPr>
        <w:pStyle w:val="BTEMEASMCA"/>
        <w:rPr>
          <w:sz w:val="22"/>
          <w:szCs w:val="22"/>
        </w:rPr>
      </w:pPr>
      <w:r w:rsidRPr="00E1061F">
        <w:rPr>
          <w:sz w:val="22"/>
          <w:szCs w:val="22"/>
        </w:rPr>
        <w:t>Atliktų klinikinių epidemiologinių tyrimų apžvalga leidžia pagrįstai įtarti (nepaisant kai kurių atliktų tyrimų metodinių trūkumų), kad, ilgai vartojant analgetikų, gali atsirasti nefropatija su inkstų papilių nekroze ir intersticiniu nefritu bei antrinis pielonefritas. Po to, kai buvo nustota vartoti fenacetino, nepaisant to, jog vartojama vis daugiau vaistinių preparatų, kurių sudėtyje yra paracetamolio, įvairiose šalyse (Švedijoje, Kanadoje, Naujojoje Zelandijoje ir Autralijoje) sumažėjo dėl analgetikų sukeltos nefropatijos dializuojamų pacientų skaičius. Taigi nefrotoksinio paracetamolio poveikio rizika turėtų būti mažesnė negu fenacetino.</w:t>
      </w:r>
    </w:p>
    <w:p w14:paraId="78D1AF23" w14:textId="77777777" w:rsidR="00131044" w:rsidRPr="00E1061F" w:rsidRDefault="00131044" w:rsidP="003A5A51">
      <w:pPr>
        <w:pStyle w:val="BTEMEASMCA"/>
        <w:rPr>
          <w:sz w:val="22"/>
          <w:szCs w:val="22"/>
        </w:rPr>
      </w:pPr>
      <w:r w:rsidRPr="00E1061F">
        <w:rPr>
          <w:sz w:val="22"/>
          <w:szCs w:val="22"/>
        </w:rPr>
        <w:t>Atlikti išsamūs tyrimai įrodo, jog gydomosios (ne toksinės) paracetamolio dozės genotoksinio poveikio žmogui nekelia.</w:t>
      </w:r>
    </w:p>
    <w:p w14:paraId="1F38CD46" w14:textId="77777777" w:rsidR="00131044" w:rsidRPr="00E1061F" w:rsidRDefault="00131044" w:rsidP="003A5A51">
      <w:pPr>
        <w:pStyle w:val="BTEMEASMCA"/>
        <w:rPr>
          <w:sz w:val="22"/>
          <w:szCs w:val="22"/>
        </w:rPr>
      </w:pPr>
      <w:r w:rsidRPr="00E1061F">
        <w:rPr>
          <w:sz w:val="22"/>
          <w:szCs w:val="22"/>
        </w:rPr>
        <w:t>Ilgalaikiais tyrimais su žiurkėmis ir pelėmis nustatyta, kad toksiškai kepenis neveikiančios vaistinio preparato dozės kancerogeninio poveikio nekelia.</w:t>
      </w:r>
    </w:p>
    <w:p w14:paraId="6127BE22" w14:textId="77777777" w:rsidR="00131044" w:rsidRPr="00E1061F" w:rsidRDefault="00131044" w:rsidP="003A5A51">
      <w:pPr>
        <w:pStyle w:val="BTEMEASMCA"/>
        <w:rPr>
          <w:color w:val="000000"/>
          <w:sz w:val="22"/>
          <w:szCs w:val="22"/>
        </w:rPr>
      </w:pPr>
      <w:r w:rsidRPr="00E1061F">
        <w:rPr>
          <w:color w:val="000000"/>
          <w:sz w:val="22"/>
          <w:szCs w:val="22"/>
        </w:rPr>
        <w:t xml:space="preserve">Paracetamolis prasiskverbia per placentą. </w:t>
      </w:r>
      <w:r w:rsidR="004F7525" w:rsidRPr="00E1061F">
        <w:rPr>
          <w:sz w:val="22"/>
          <w:szCs w:val="22"/>
        </w:rPr>
        <w:t xml:space="preserve">Įprastinių toksinio poveikio reprodukcijai ir vystymuisi tyrimų, kurių metu būtų taikomi šiuo metu patvirtinti standartai, neatlikta. </w:t>
      </w:r>
      <w:r w:rsidRPr="00E1061F">
        <w:rPr>
          <w:color w:val="000000"/>
          <w:sz w:val="22"/>
          <w:szCs w:val="22"/>
        </w:rPr>
        <w:t>Pagal vaistinio preparato tyrimus su gyvūnais ir ligi šiol sukaupto patyrimo apie jo vartojimą žmonėms gydyti, duomenų apie vaisiaus pažeidimus nėra.</w:t>
      </w:r>
    </w:p>
    <w:p w14:paraId="4CB61809" w14:textId="77777777" w:rsidR="00131044" w:rsidRPr="00E1061F" w:rsidRDefault="00131044" w:rsidP="003A5A51">
      <w:pPr>
        <w:pStyle w:val="BTEMEASMCA"/>
        <w:rPr>
          <w:sz w:val="22"/>
          <w:szCs w:val="22"/>
        </w:rPr>
      </w:pPr>
    </w:p>
    <w:p w14:paraId="00C4EA83" w14:textId="77777777" w:rsidR="00131044" w:rsidRPr="00E1061F" w:rsidRDefault="00131044" w:rsidP="003A5A51">
      <w:pPr>
        <w:pStyle w:val="BTEMEASMCA"/>
        <w:rPr>
          <w:sz w:val="22"/>
          <w:szCs w:val="22"/>
        </w:rPr>
      </w:pPr>
    </w:p>
    <w:p w14:paraId="1D6563E1" w14:textId="77777777" w:rsidR="00131044" w:rsidRPr="00E1061F" w:rsidRDefault="00131044" w:rsidP="00131044">
      <w:pPr>
        <w:pStyle w:val="PI-1EMEASMCA"/>
      </w:pPr>
      <w:bookmarkStart w:id="38" w:name="_Toc129243115"/>
      <w:bookmarkStart w:id="39" w:name="_Toc129243240"/>
      <w:r w:rsidRPr="00E1061F">
        <w:t>6.</w:t>
      </w:r>
      <w:r w:rsidRPr="00E1061F">
        <w:tab/>
        <w:t>FARMACINĖ INFORMACIJA</w:t>
      </w:r>
      <w:bookmarkEnd w:id="38"/>
      <w:bookmarkEnd w:id="39"/>
    </w:p>
    <w:p w14:paraId="55B582BC" w14:textId="77777777" w:rsidR="00131044" w:rsidRPr="00E1061F" w:rsidRDefault="00131044" w:rsidP="003A5A51">
      <w:pPr>
        <w:pStyle w:val="BTEMEASMCA"/>
        <w:rPr>
          <w:sz w:val="22"/>
          <w:szCs w:val="22"/>
        </w:rPr>
      </w:pPr>
    </w:p>
    <w:p w14:paraId="2F653D07" w14:textId="77777777" w:rsidR="00131044" w:rsidRPr="00E1061F" w:rsidRDefault="00131044" w:rsidP="00131044">
      <w:pPr>
        <w:pStyle w:val="PI-2EMEASMCA"/>
      </w:pPr>
      <w:bookmarkStart w:id="40" w:name="_Toc129243116"/>
      <w:bookmarkStart w:id="41" w:name="_Toc129243241"/>
      <w:r w:rsidRPr="00E1061F">
        <w:t>6.1</w:t>
      </w:r>
      <w:r w:rsidRPr="00E1061F">
        <w:tab/>
        <w:t>Pagalbinių medžiagų sąrašas</w:t>
      </w:r>
      <w:bookmarkEnd w:id="40"/>
      <w:bookmarkEnd w:id="41"/>
    </w:p>
    <w:p w14:paraId="59E305B7" w14:textId="77777777" w:rsidR="00C267DB" w:rsidRPr="00E1061F" w:rsidRDefault="00C267DB" w:rsidP="003A5A51">
      <w:pPr>
        <w:pStyle w:val="BTEMEASMCA"/>
        <w:rPr>
          <w:sz w:val="22"/>
          <w:szCs w:val="22"/>
        </w:rPr>
      </w:pPr>
    </w:p>
    <w:p w14:paraId="755F24F4" w14:textId="77777777" w:rsidR="00C267DB" w:rsidRPr="00E1061F" w:rsidRDefault="00C267DB" w:rsidP="00C267DB">
      <w:pPr>
        <w:pStyle w:val="Pagrindinistekstas"/>
        <w:spacing w:after="0"/>
        <w:rPr>
          <w:i/>
          <w:sz w:val="22"/>
          <w:szCs w:val="22"/>
        </w:rPr>
      </w:pPr>
      <w:proofErr w:type="spellStart"/>
      <w:r w:rsidRPr="00E1061F">
        <w:rPr>
          <w:i/>
          <w:sz w:val="22"/>
          <w:szCs w:val="22"/>
        </w:rPr>
        <w:t>Paracetamol-ratiopharm</w:t>
      </w:r>
      <w:proofErr w:type="spellEnd"/>
      <w:r w:rsidRPr="00E1061F">
        <w:rPr>
          <w:i/>
          <w:sz w:val="22"/>
          <w:szCs w:val="22"/>
        </w:rPr>
        <w:t xml:space="preserve"> 125 mg žvakutės</w:t>
      </w:r>
    </w:p>
    <w:p w14:paraId="5E199EEC" w14:textId="77777777" w:rsidR="00C267DB" w:rsidRPr="00E1061F" w:rsidRDefault="002B747C" w:rsidP="00C267DB">
      <w:pPr>
        <w:pStyle w:val="Pagrindinistekstas"/>
        <w:spacing w:after="0"/>
        <w:rPr>
          <w:sz w:val="22"/>
          <w:szCs w:val="22"/>
        </w:rPr>
      </w:pPr>
      <w:r w:rsidRPr="00E1061F">
        <w:rPr>
          <w:sz w:val="22"/>
          <w:szCs w:val="22"/>
        </w:rPr>
        <w:t>Bevandenis k</w:t>
      </w:r>
      <w:r w:rsidR="00C267DB" w:rsidRPr="00E1061F">
        <w:rPr>
          <w:sz w:val="22"/>
          <w:szCs w:val="22"/>
        </w:rPr>
        <w:t>oloidinis silicio dioksidas</w:t>
      </w:r>
    </w:p>
    <w:p w14:paraId="17F2AE5C" w14:textId="77777777" w:rsidR="00C267DB" w:rsidRPr="00E1061F" w:rsidRDefault="00C267DB" w:rsidP="00C267DB">
      <w:pPr>
        <w:pStyle w:val="Pagrindinistekstas"/>
        <w:spacing w:after="0"/>
        <w:rPr>
          <w:sz w:val="22"/>
          <w:szCs w:val="22"/>
        </w:rPr>
      </w:pPr>
      <w:proofErr w:type="spellStart"/>
      <w:r w:rsidRPr="00E1061F">
        <w:rPr>
          <w:sz w:val="22"/>
          <w:szCs w:val="22"/>
        </w:rPr>
        <w:t>Makrogolio</w:t>
      </w:r>
      <w:proofErr w:type="spellEnd"/>
      <w:r w:rsidRPr="00E1061F">
        <w:rPr>
          <w:sz w:val="22"/>
          <w:szCs w:val="22"/>
        </w:rPr>
        <w:t xml:space="preserve"> 2000 </w:t>
      </w:r>
      <w:proofErr w:type="spellStart"/>
      <w:r w:rsidRPr="00E1061F">
        <w:rPr>
          <w:sz w:val="22"/>
          <w:szCs w:val="22"/>
        </w:rPr>
        <w:t>stearatas</w:t>
      </w:r>
      <w:proofErr w:type="spellEnd"/>
      <w:r w:rsidRPr="00E1061F">
        <w:rPr>
          <w:sz w:val="22"/>
          <w:szCs w:val="22"/>
        </w:rPr>
        <w:t xml:space="preserve"> </w:t>
      </w:r>
    </w:p>
    <w:p w14:paraId="5417C51B" w14:textId="77777777" w:rsidR="00C267DB" w:rsidRPr="00E1061F" w:rsidRDefault="00C267DB" w:rsidP="00C267DB">
      <w:pPr>
        <w:pStyle w:val="Pagrindinistekstas"/>
        <w:spacing w:after="0"/>
        <w:rPr>
          <w:sz w:val="22"/>
          <w:szCs w:val="22"/>
        </w:rPr>
      </w:pPr>
      <w:r w:rsidRPr="00E1061F">
        <w:rPr>
          <w:sz w:val="22"/>
          <w:szCs w:val="22"/>
        </w:rPr>
        <w:t>Kietieji riebalai</w:t>
      </w:r>
    </w:p>
    <w:p w14:paraId="2EF173CD" w14:textId="77777777" w:rsidR="00C267DB" w:rsidRPr="00E1061F" w:rsidRDefault="00C267DB" w:rsidP="00C267DB">
      <w:pPr>
        <w:pStyle w:val="Pagrindinistekstas"/>
        <w:spacing w:after="0"/>
        <w:rPr>
          <w:sz w:val="22"/>
          <w:szCs w:val="22"/>
        </w:rPr>
      </w:pPr>
    </w:p>
    <w:p w14:paraId="7FF454E3" w14:textId="77777777" w:rsidR="00C267DB" w:rsidRPr="00E1061F" w:rsidRDefault="00C267DB" w:rsidP="00C267DB">
      <w:pPr>
        <w:pStyle w:val="Pagrindinistekstas"/>
        <w:spacing w:after="0"/>
        <w:rPr>
          <w:i/>
          <w:sz w:val="22"/>
          <w:szCs w:val="22"/>
        </w:rPr>
      </w:pPr>
      <w:proofErr w:type="spellStart"/>
      <w:r w:rsidRPr="00E1061F">
        <w:rPr>
          <w:i/>
          <w:sz w:val="22"/>
          <w:szCs w:val="22"/>
        </w:rPr>
        <w:t>Paracetamol-ratiopharm</w:t>
      </w:r>
      <w:proofErr w:type="spellEnd"/>
      <w:r w:rsidRPr="00E1061F">
        <w:rPr>
          <w:i/>
          <w:sz w:val="22"/>
          <w:szCs w:val="22"/>
        </w:rPr>
        <w:t xml:space="preserve"> 250 mg žvakutės </w:t>
      </w:r>
    </w:p>
    <w:p w14:paraId="5B698B5D" w14:textId="77777777" w:rsidR="00C267DB" w:rsidRPr="00E1061F" w:rsidRDefault="002B747C" w:rsidP="00C267DB">
      <w:pPr>
        <w:pStyle w:val="Pagrindinistekstas"/>
        <w:spacing w:after="0"/>
        <w:rPr>
          <w:sz w:val="22"/>
          <w:szCs w:val="22"/>
        </w:rPr>
      </w:pPr>
      <w:r w:rsidRPr="00E1061F">
        <w:rPr>
          <w:sz w:val="22"/>
          <w:szCs w:val="22"/>
        </w:rPr>
        <w:t>Bevandenis k</w:t>
      </w:r>
      <w:r w:rsidR="00C267DB" w:rsidRPr="00E1061F">
        <w:rPr>
          <w:sz w:val="22"/>
          <w:szCs w:val="22"/>
        </w:rPr>
        <w:t>oloidinis silicio dioksidas</w:t>
      </w:r>
    </w:p>
    <w:p w14:paraId="7B145535" w14:textId="77777777" w:rsidR="00C267DB" w:rsidRPr="00E1061F" w:rsidRDefault="00C267DB" w:rsidP="00C267DB">
      <w:pPr>
        <w:pStyle w:val="Pagrindinistekstas"/>
        <w:spacing w:after="0"/>
        <w:rPr>
          <w:sz w:val="22"/>
          <w:szCs w:val="22"/>
        </w:rPr>
      </w:pPr>
      <w:r w:rsidRPr="00E1061F">
        <w:rPr>
          <w:sz w:val="22"/>
          <w:szCs w:val="22"/>
        </w:rPr>
        <w:t xml:space="preserve">Kietieji riebalai </w:t>
      </w:r>
    </w:p>
    <w:p w14:paraId="5615DE12" w14:textId="77777777" w:rsidR="00C267DB" w:rsidRPr="00E1061F" w:rsidRDefault="00C267DB" w:rsidP="00C267DB">
      <w:pPr>
        <w:pStyle w:val="Pagrindinistekstas"/>
        <w:spacing w:after="0"/>
        <w:rPr>
          <w:sz w:val="22"/>
          <w:szCs w:val="22"/>
        </w:rPr>
      </w:pPr>
      <w:r w:rsidRPr="00E1061F">
        <w:rPr>
          <w:sz w:val="22"/>
          <w:szCs w:val="22"/>
        </w:rPr>
        <w:t xml:space="preserve">Sojų </w:t>
      </w:r>
      <w:proofErr w:type="spellStart"/>
      <w:r w:rsidRPr="00E1061F">
        <w:rPr>
          <w:sz w:val="22"/>
          <w:szCs w:val="22"/>
        </w:rPr>
        <w:t>lecitinas</w:t>
      </w:r>
      <w:proofErr w:type="spellEnd"/>
      <w:r w:rsidRPr="00E1061F">
        <w:rPr>
          <w:sz w:val="22"/>
          <w:szCs w:val="22"/>
        </w:rPr>
        <w:t xml:space="preserve"> </w:t>
      </w:r>
    </w:p>
    <w:p w14:paraId="1FF53048" w14:textId="77777777" w:rsidR="00C267DB" w:rsidRPr="00E1061F" w:rsidRDefault="00C267DB" w:rsidP="00C267DB">
      <w:pPr>
        <w:pStyle w:val="Pagrindinistekstas"/>
        <w:spacing w:after="0"/>
        <w:rPr>
          <w:sz w:val="22"/>
          <w:szCs w:val="22"/>
        </w:rPr>
      </w:pPr>
      <w:proofErr w:type="spellStart"/>
      <w:r w:rsidRPr="00E1061F">
        <w:rPr>
          <w:sz w:val="22"/>
          <w:szCs w:val="22"/>
        </w:rPr>
        <w:t>Makrogolio</w:t>
      </w:r>
      <w:proofErr w:type="spellEnd"/>
      <w:r w:rsidRPr="00E1061F">
        <w:rPr>
          <w:sz w:val="22"/>
          <w:szCs w:val="22"/>
        </w:rPr>
        <w:t xml:space="preserve"> 2000 </w:t>
      </w:r>
      <w:proofErr w:type="spellStart"/>
      <w:r w:rsidRPr="00E1061F">
        <w:rPr>
          <w:sz w:val="22"/>
          <w:szCs w:val="22"/>
        </w:rPr>
        <w:t>stearatas</w:t>
      </w:r>
      <w:proofErr w:type="spellEnd"/>
    </w:p>
    <w:p w14:paraId="1C4A0889" w14:textId="77777777" w:rsidR="00C267DB" w:rsidRPr="00E1061F" w:rsidRDefault="00C267DB" w:rsidP="00C267DB">
      <w:pPr>
        <w:pStyle w:val="Pagrindinistekstas"/>
        <w:spacing w:after="0"/>
        <w:rPr>
          <w:sz w:val="22"/>
          <w:szCs w:val="22"/>
        </w:rPr>
      </w:pPr>
    </w:p>
    <w:p w14:paraId="5F362318" w14:textId="77777777" w:rsidR="00C267DB" w:rsidRPr="00E1061F" w:rsidRDefault="00C267DB" w:rsidP="00C267DB">
      <w:pPr>
        <w:pStyle w:val="Pagrindinistekstas"/>
        <w:spacing w:after="0"/>
        <w:rPr>
          <w:sz w:val="22"/>
          <w:szCs w:val="22"/>
        </w:rPr>
      </w:pPr>
    </w:p>
    <w:p w14:paraId="3AED39D1" w14:textId="77777777" w:rsidR="00131044" w:rsidRPr="00E1061F" w:rsidRDefault="00131044" w:rsidP="003A5A51">
      <w:pPr>
        <w:pStyle w:val="BTEMEASMCA"/>
        <w:rPr>
          <w:sz w:val="22"/>
          <w:szCs w:val="22"/>
        </w:rPr>
      </w:pPr>
    </w:p>
    <w:p w14:paraId="39CFE88F" w14:textId="77777777" w:rsidR="00131044" w:rsidRPr="00E1061F" w:rsidRDefault="00131044" w:rsidP="00131044">
      <w:pPr>
        <w:pStyle w:val="PI-2EMEASMCA"/>
      </w:pPr>
      <w:bookmarkStart w:id="42" w:name="_Toc129243117"/>
      <w:bookmarkStart w:id="43" w:name="_Toc129243242"/>
      <w:r w:rsidRPr="00E1061F">
        <w:t>6.2</w:t>
      </w:r>
      <w:r w:rsidRPr="00E1061F">
        <w:tab/>
        <w:t>Nesuderinamumas</w:t>
      </w:r>
      <w:bookmarkEnd w:id="42"/>
      <w:bookmarkEnd w:id="43"/>
    </w:p>
    <w:p w14:paraId="7819836C" w14:textId="77777777" w:rsidR="00131044" w:rsidRPr="00E1061F" w:rsidRDefault="00131044" w:rsidP="00131044">
      <w:pPr>
        <w:pStyle w:val="Pagrindinistekstas"/>
        <w:spacing w:after="0"/>
        <w:rPr>
          <w:sz w:val="22"/>
          <w:szCs w:val="22"/>
          <w:lang w:eastAsia="en-US"/>
        </w:rPr>
      </w:pPr>
    </w:p>
    <w:p w14:paraId="05D3BF66" w14:textId="77777777" w:rsidR="00131044" w:rsidRPr="00E1061F" w:rsidRDefault="00131044" w:rsidP="00131044">
      <w:pPr>
        <w:pStyle w:val="Pagrindinistekstas"/>
        <w:spacing w:after="0"/>
        <w:rPr>
          <w:sz w:val="22"/>
          <w:szCs w:val="22"/>
        </w:rPr>
      </w:pPr>
      <w:r w:rsidRPr="00E1061F">
        <w:rPr>
          <w:sz w:val="22"/>
          <w:szCs w:val="22"/>
        </w:rPr>
        <w:t>Duomenys nebūtini.</w:t>
      </w:r>
    </w:p>
    <w:p w14:paraId="27625498" w14:textId="77777777" w:rsidR="00131044" w:rsidRPr="00E1061F" w:rsidRDefault="00131044" w:rsidP="003A5A51">
      <w:pPr>
        <w:pStyle w:val="BTEMEASMCA"/>
        <w:rPr>
          <w:sz w:val="22"/>
          <w:szCs w:val="22"/>
        </w:rPr>
      </w:pPr>
    </w:p>
    <w:p w14:paraId="025408F7" w14:textId="77777777" w:rsidR="00131044" w:rsidRPr="00E1061F" w:rsidRDefault="00131044" w:rsidP="00131044">
      <w:pPr>
        <w:pStyle w:val="PI-2EMEASMCA"/>
      </w:pPr>
      <w:bookmarkStart w:id="44" w:name="_Toc129243118"/>
      <w:bookmarkStart w:id="45" w:name="_Toc129243243"/>
      <w:r w:rsidRPr="00E1061F">
        <w:t>6.3</w:t>
      </w:r>
      <w:r w:rsidRPr="00E1061F">
        <w:tab/>
        <w:t>Tinkamumo laikas</w:t>
      </w:r>
      <w:bookmarkEnd w:id="44"/>
      <w:bookmarkEnd w:id="45"/>
    </w:p>
    <w:p w14:paraId="6CE8929E" w14:textId="77777777" w:rsidR="00C267DB" w:rsidRPr="00E1061F" w:rsidRDefault="00C267DB" w:rsidP="003A5A51">
      <w:pPr>
        <w:pStyle w:val="BTEMEASMCA"/>
        <w:rPr>
          <w:sz w:val="22"/>
          <w:szCs w:val="22"/>
        </w:rPr>
      </w:pPr>
    </w:p>
    <w:p w14:paraId="314D9BA8" w14:textId="77777777" w:rsidR="00C267DB" w:rsidRPr="00E1061F" w:rsidRDefault="00C267DB" w:rsidP="00C267DB">
      <w:pPr>
        <w:pStyle w:val="Pagrindinistekstas"/>
        <w:spacing w:after="0"/>
        <w:rPr>
          <w:sz w:val="22"/>
          <w:szCs w:val="22"/>
        </w:rPr>
      </w:pPr>
      <w:r w:rsidRPr="00E1061F">
        <w:rPr>
          <w:sz w:val="22"/>
          <w:szCs w:val="22"/>
        </w:rPr>
        <w:t xml:space="preserve"> </w:t>
      </w:r>
    </w:p>
    <w:p w14:paraId="095947F0" w14:textId="77777777" w:rsidR="00C267DB" w:rsidRPr="00E1061F" w:rsidRDefault="00C267DB" w:rsidP="00C267DB">
      <w:pPr>
        <w:pStyle w:val="Pagrindinistekstas"/>
        <w:spacing w:after="0"/>
        <w:rPr>
          <w:sz w:val="22"/>
          <w:szCs w:val="22"/>
        </w:rPr>
      </w:pPr>
      <w:r w:rsidRPr="00E1061F">
        <w:rPr>
          <w:sz w:val="22"/>
          <w:szCs w:val="22"/>
        </w:rPr>
        <w:lastRenderedPageBreak/>
        <w:t>5 metai</w:t>
      </w:r>
    </w:p>
    <w:p w14:paraId="412975BD" w14:textId="77777777" w:rsidR="00131044" w:rsidRPr="00E1061F" w:rsidRDefault="00131044" w:rsidP="003A5A51">
      <w:pPr>
        <w:pStyle w:val="BTEMEASMCA"/>
        <w:rPr>
          <w:sz w:val="22"/>
          <w:szCs w:val="22"/>
        </w:rPr>
      </w:pPr>
    </w:p>
    <w:p w14:paraId="6E96AC4C" w14:textId="77777777" w:rsidR="00131044" w:rsidRPr="00E1061F" w:rsidRDefault="00131044" w:rsidP="003A5A51">
      <w:pPr>
        <w:pStyle w:val="BTEMEASMCA"/>
        <w:rPr>
          <w:sz w:val="22"/>
          <w:szCs w:val="22"/>
        </w:rPr>
      </w:pPr>
    </w:p>
    <w:p w14:paraId="255CDB3E" w14:textId="77777777" w:rsidR="00131044" w:rsidRPr="00E1061F" w:rsidRDefault="00131044" w:rsidP="00131044">
      <w:pPr>
        <w:pStyle w:val="PI-2EMEASMCA"/>
      </w:pPr>
      <w:bookmarkStart w:id="46" w:name="_Toc129243119"/>
      <w:bookmarkStart w:id="47" w:name="_Toc129243244"/>
      <w:r w:rsidRPr="00E1061F">
        <w:t>6.4</w:t>
      </w:r>
      <w:r w:rsidRPr="00E1061F">
        <w:tab/>
        <w:t>Specialios laikymo sąlygos</w:t>
      </w:r>
      <w:bookmarkEnd w:id="46"/>
      <w:bookmarkEnd w:id="47"/>
    </w:p>
    <w:p w14:paraId="7653A845" w14:textId="77777777" w:rsidR="00131044" w:rsidRPr="00E1061F" w:rsidRDefault="00131044" w:rsidP="003A5A51">
      <w:pPr>
        <w:pStyle w:val="BTEMEASMCA"/>
        <w:rPr>
          <w:sz w:val="22"/>
          <w:szCs w:val="22"/>
        </w:rPr>
      </w:pPr>
    </w:p>
    <w:p w14:paraId="026B5B9A" w14:textId="77777777" w:rsidR="00131044" w:rsidRPr="00E1061F" w:rsidRDefault="00131044" w:rsidP="00131044">
      <w:pPr>
        <w:pStyle w:val="Pagrindinistekstas"/>
        <w:spacing w:after="0"/>
        <w:rPr>
          <w:sz w:val="22"/>
          <w:szCs w:val="22"/>
        </w:rPr>
      </w:pPr>
      <w:r w:rsidRPr="00E1061F">
        <w:rPr>
          <w:sz w:val="22"/>
          <w:szCs w:val="22"/>
        </w:rPr>
        <w:t>Laikyti ne aukštesnėje kaip 30 </w:t>
      </w:r>
      <w:r w:rsidRPr="00E1061F">
        <w:rPr>
          <w:sz w:val="22"/>
          <w:szCs w:val="22"/>
        </w:rPr>
        <w:sym w:font="Symbol" w:char="F0B0"/>
      </w:r>
      <w:r w:rsidRPr="00E1061F">
        <w:rPr>
          <w:sz w:val="22"/>
          <w:szCs w:val="22"/>
        </w:rPr>
        <w:t>C temperatūroje.</w:t>
      </w:r>
    </w:p>
    <w:p w14:paraId="6BA5D239" w14:textId="77777777" w:rsidR="00131044" w:rsidRPr="00E1061F" w:rsidRDefault="00131044" w:rsidP="00131044">
      <w:pPr>
        <w:pStyle w:val="Pagrindinistekstas"/>
        <w:spacing w:after="0"/>
        <w:rPr>
          <w:sz w:val="22"/>
          <w:szCs w:val="22"/>
        </w:rPr>
      </w:pPr>
    </w:p>
    <w:p w14:paraId="537EC626" w14:textId="77777777" w:rsidR="00131044" w:rsidRPr="00E1061F" w:rsidRDefault="00131044" w:rsidP="00131044">
      <w:pPr>
        <w:pStyle w:val="Pagrindinistekstas"/>
        <w:spacing w:after="0"/>
        <w:rPr>
          <w:sz w:val="22"/>
          <w:szCs w:val="22"/>
        </w:rPr>
      </w:pPr>
    </w:p>
    <w:p w14:paraId="418490DF" w14:textId="77777777" w:rsidR="00131044" w:rsidRPr="00E1061F" w:rsidRDefault="00131044" w:rsidP="003A5A51">
      <w:pPr>
        <w:pStyle w:val="BTEMEASMCA"/>
        <w:rPr>
          <w:sz w:val="22"/>
          <w:szCs w:val="22"/>
        </w:rPr>
      </w:pPr>
    </w:p>
    <w:p w14:paraId="15B69886" w14:textId="77777777" w:rsidR="00131044" w:rsidRPr="00E1061F" w:rsidRDefault="00131044" w:rsidP="003A5A51">
      <w:pPr>
        <w:pStyle w:val="BTEMEASMCA"/>
        <w:rPr>
          <w:sz w:val="22"/>
          <w:szCs w:val="22"/>
        </w:rPr>
      </w:pPr>
    </w:p>
    <w:p w14:paraId="19061A88" w14:textId="77777777" w:rsidR="00131044" w:rsidRPr="00E1061F" w:rsidRDefault="00131044" w:rsidP="00131044">
      <w:pPr>
        <w:pStyle w:val="PI-2EMEASMCA"/>
      </w:pPr>
      <w:bookmarkStart w:id="48" w:name="_Toc129243120"/>
      <w:bookmarkStart w:id="49" w:name="_Toc129243245"/>
      <w:r w:rsidRPr="00E1061F">
        <w:t>6.5</w:t>
      </w:r>
      <w:r w:rsidRPr="00E1061F">
        <w:tab/>
      </w:r>
      <w:proofErr w:type="spellStart"/>
      <w:r w:rsidRPr="00E1061F">
        <w:t>Talpyklės</w:t>
      </w:r>
      <w:proofErr w:type="spellEnd"/>
      <w:r w:rsidRPr="00E1061F">
        <w:t xml:space="preserve"> pobūdis ir jos turinys</w:t>
      </w:r>
      <w:bookmarkEnd w:id="48"/>
      <w:bookmarkEnd w:id="49"/>
    </w:p>
    <w:p w14:paraId="1A34A2AF" w14:textId="77777777" w:rsidR="00131044" w:rsidRPr="00E1061F" w:rsidRDefault="00131044" w:rsidP="003A5A51">
      <w:pPr>
        <w:pStyle w:val="BTEMEASMCA"/>
        <w:rPr>
          <w:sz w:val="22"/>
          <w:szCs w:val="22"/>
        </w:rPr>
      </w:pPr>
    </w:p>
    <w:p w14:paraId="7051CDCA" w14:textId="77777777" w:rsidR="00131044" w:rsidRPr="00E1061F" w:rsidRDefault="00131044" w:rsidP="00131044">
      <w:pPr>
        <w:pStyle w:val="Pagrindinistekstas"/>
        <w:spacing w:after="0"/>
        <w:rPr>
          <w:sz w:val="22"/>
          <w:szCs w:val="22"/>
        </w:rPr>
      </w:pPr>
      <w:proofErr w:type="spellStart"/>
      <w:r w:rsidRPr="00E1061F">
        <w:rPr>
          <w:sz w:val="22"/>
          <w:szCs w:val="22"/>
        </w:rPr>
        <w:t>Dvisluoksnėje</w:t>
      </w:r>
      <w:proofErr w:type="spellEnd"/>
      <w:r w:rsidRPr="00E1061F">
        <w:rPr>
          <w:sz w:val="22"/>
          <w:szCs w:val="22"/>
        </w:rPr>
        <w:t xml:space="preserve"> PVC juostelėje yra 5 žvakutės. Kartono dėžutėje yra dvi </w:t>
      </w:r>
      <w:proofErr w:type="spellStart"/>
      <w:r w:rsidRPr="00E1061F">
        <w:rPr>
          <w:sz w:val="22"/>
          <w:szCs w:val="22"/>
        </w:rPr>
        <w:t>dvisluoksnės</w:t>
      </w:r>
      <w:proofErr w:type="spellEnd"/>
      <w:r w:rsidRPr="00E1061F">
        <w:rPr>
          <w:sz w:val="22"/>
          <w:szCs w:val="22"/>
        </w:rPr>
        <w:t xml:space="preserve"> juostelės (iš viso 10 žvakučių).</w:t>
      </w:r>
    </w:p>
    <w:p w14:paraId="0D50C3C2" w14:textId="77777777" w:rsidR="00131044" w:rsidRPr="00E1061F" w:rsidRDefault="00131044" w:rsidP="003A5A51">
      <w:pPr>
        <w:pStyle w:val="BTEMEASMCA"/>
        <w:rPr>
          <w:sz w:val="22"/>
          <w:szCs w:val="22"/>
        </w:rPr>
      </w:pPr>
    </w:p>
    <w:p w14:paraId="6E72A93D" w14:textId="77777777" w:rsidR="00131044" w:rsidRPr="00E1061F" w:rsidRDefault="00131044" w:rsidP="00131044">
      <w:pPr>
        <w:pStyle w:val="PI-2EMEASMCA"/>
      </w:pPr>
      <w:bookmarkStart w:id="50" w:name="_Toc129243121"/>
      <w:bookmarkStart w:id="51" w:name="_Toc129243246"/>
      <w:r w:rsidRPr="00E1061F">
        <w:t>6.6</w:t>
      </w:r>
      <w:r w:rsidRPr="00E1061F">
        <w:tab/>
        <w:t xml:space="preserve">Specialūs reikalavimai atliekoms tvarkyti  </w:t>
      </w:r>
      <w:bookmarkEnd w:id="50"/>
      <w:bookmarkEnd w:id="51"/>
    </w:p>
    <w:p w14:paraId="3FD3791A" w14:textId="77777777" w:rsidR="00131044" w:rsidRPr="00E1061F" w:rsidRDefault="00131044" w:rsidP="003A5A51">
      <w:pPr>
        <w:pStyle w:val="BTEMEASMCA"/>
        <w:rPr>
          <w:sz w:val="22"/>
          <w:szCs w:val="22"/>
        </w:rPr>
      </w:pPr>
    </w:p>
    <w:p w14:paraId="2ED9C2AC" w14:textId="77777777" w:rsidR="00131044" w:rsidRPr="00E1061F" w:rsidRDefault="00131044" w:rsidP="003A5A51">
      <w:pPr>
        <w:pStyle w:val="BTEMEASMCA"/>
        <w:rPr>
          <w:sz w:val="22"/>
          <w:szCs w:val="22"/>
        </w:rPr>
      </w:pPr>
      <w:r w:rsidRPr="00E1061F">
        <w:rPr>
          <w:sz w:val="22"/>
          <w:szCs w:val="22"/>
        </w:rPr>
        <w:t>Specialių reikalavimų nėra.</w:t>
      </w:r>
    </w:p>
    <w:p w14:paraId="730E0D5C" w14:textId="77777777" w:rsidR="00131044" w:rsidRPr="00E1061F" w:rsidRDefault="00131044" w:rsidP="003A5A51">
      <w:pPr>
        <w:pStyle w:val="BTEMEASMCA"/>
        <w:rPr>
          <w:sz w:val="22"/>
          <w:szCs w:val="22"/>
        </w:rPr>
      </w:pPr>
    </w:p>
    <w:p w14:paraId="7D236A32" w14:textId="77777777" w:rsidR="00367D13" w:rsidRPr="00E1061F" w:rsidRDefault="00367D13" w:rsidP="003A5A51">
      <w:pPr>
        <w:pStyle w:val="BTEMEASMCA"/>
        <w:rPr>
          <w:sz w:val="22"/>
          <w:szCs w:val="22"/>
        </w:rPr>
      </w:pPr>
    </w:p>
    <w:p w14:paraId="52ADF008" w14:textId="77777777" w:rsidR="00367D13" w:rsidRPr="00E1061F" w:rsidRDefault="00367D13" w:rsidP="00367D13">
      <w:pPr>
        <w:pStyle w:val="PI-1EMEASMCA"/>
      </w:pPr>
      <w:bookmarkStart w:id="52" w:name="_Toc129243122"/>
      <w:bookmarkStart w:id="53" w:name="_Toc129243247"/>
      <w:r w:rsidRPr="00E1061F">
        <w:t>7.</w:t>
      </w:r>
      <w:r w:rsidRPr="00E1061F">
        <w:tab/>
      </w:r>
      <w:bookmarkEnd w:id="52"/>
      <w:bookmarkEnd w:id="53"/>
      <w:r w:rsidRPr="00E1061F">
        <w:t>REGISTRUOTOJAS</w:t>
      </w:r>
    </w:p>
    <w:p w14:paraId="75DE4416" w14:textId="77777777" w:rsidR="00367D13" w:rsidRPr="00E1061F" w:rsidRDefault="00367D13" w:rsidP="003A5A51">
      <w:pPr>
        <w:pStyle w:val="BTEMEASMCA"/>
        <w:rPr>
          <w:sz w:val="22"/>
          <w:szCs w:val="22"/>
        </w:rPr>
      </w:pPr>
    </w:p>
    <w:p w14:paraId="6AE6F062" w14:textId="77777777" w:rsidR="00367D13" w:rsidRPr="00E1061F" w:rsidRDefault="00367D13" w:rsidP="00367D13">
      <w:pPr>
        <w:pStyle w:val="Pagrindinistekstas"/>
        <w:spacing w:after="0"/>
        <w:rPr>
          <w:color w:val="000000"/>
          <w:sz w:val="22"/>
          <w:szCs w:val="22"/>
        </w:rPr>
      </w:pPr>
      <w:proofErr w:type="spellStart"/>
      <w:r w:rsidRPr="00E1061F">
        <w:rPr>
          <w:color w:val="000000"/>
          <w:sz w:val="22"/>
          <w:szCs w:val="22"/>
        </w:rPr>
        <w:t>ratiopharm</w:t>
      </w:r>
      <w:proofErr w:type="spellEnd"/>
      <w:r w:rsidRPr="00E1061F">
        <w:rPr>
          <w:color w:val="000000"/>
          <w:sz w:val="22"/>
          <w:szCs w:val="22"/>
        </w:rPr>
        <w:t xml:space="preserve"> </w:t>
      </w:r>
      <w:proofErr w:type="spellStart"/>
      <w:r w:rsidRPr="00E1061F">
        <w:rPr>
          <w:color w:val="000000"/>
          <w:sz w:val="22"/>
          <w:szCs w:val="22"/>
        </w:rPr>
        <w:t>GmbH</w:t>
      </w:r>
      <w:proofErr w:type="spellEnd"/>
    </w:p>
    <w:p w14:paraId="38A0CB20" w14:textId="77777777" w:rsidR="00367D13" w:rsidRPr="00E1061F" w:rsidRDefault="00367D13" w:rsidP="00367D13">
      <w:pPr>
        <w:pStyle w:val="Pagrindinistekstas"/>
        <w:spacing w:after="0"/>
        <w:rPr>
          <w:color w:val="000000"/>
          <w:sz w:val="22"/>
          <w:szCs w:val="22"/>
        </w:rPr>
      </w:pPr>
      <w:proofErr w:type="spellStart"/>
      <w:r w:rsidRPr="00E1061F">
        <w:rPr>
          <w:color w:val="000000"/>
          <w:sz w:val="22"/>
          <w:szCs w:val="22"/>
        </w:rPr>
        <w:t>Graf</w:t>
      </w:r>
      <w:proofErr w:type="spellEnd"/>
      <w:r w:rsidRPr="00E1061F">
        <w:rPr>
          <w:color w:val="000000"/>
          <w:sz w:val="22"/>
          <w:szCs w:val="22"/>
        </w:rPr>
        <w:t xml:space="preserve"> - </w:t>
      </w:r>
      <w:proofErr w:type="spellStart"/>
      <w:r w:rsidRPr="00E1061F">
        <w:rPr>
          <w:color w:val="000000"/>
          <w:sz w:val="22"/>
          <w:szCs w:val="22"/>
        </w:rPr>
        <w:t>Arco</w:t>
      </w:r>
      <w:proofErr w:type="spellEnd"/>
      <w:r w:rsidRPr="00E1061F">
        <w:rPr>
          <w:color w:val="000000"/>
          <w:sz w:val="22"/>
          <w:szCs w:val="22"/>
        </w:rPr>
        <w:t xml:space="preserve"> - Str. 3</w:t>
      </w:r>
    </w:p>
    <w:p w14:paraId="0B9D5748" w14:textId="77777777" w:rsidR="00367D13" w:rsidRPr="00E1061F" w:rsidRDefault="00367D13" w:rsidP="00367D13">
      <w:pPr>
        <w:pStyle w:val="Pagrindinistekstas"/>
        <w:spacing w:after="0"/>
        <w:rPr>
          <w:color w:val="000000"/>
          <w:sz w:val="22"/>
          <w:szCs w:val="22"/>
        </w:rPr>
      </w:pPr>
      <w:r w:rsidRPr="00E1061F">
        <w:rPr>
          <w:color w:val="000000"/>
          <w:sz w:val="22"/>
          <w:szCs w:val="22"/>
        </w:rPr>
        <w:t xml:space="preserve">89079 </w:t>
      </w:r>
      <w:proofErr w:type="spellStart"/>
      <w:r w:rsidRPr="00E1061F">
        <w:rPr>
          <w:color w:val="000000"/>
          <w:sz w:val="22"/>
          <w:szCs w:val="22"/>
        </w:rPr>
        <w:t>Ulm</w:t>
      </w:r>
      <w:proofErr w:type="spellEnd"/>
      <w:r w:rsidRPr="00E1061F">
        <w:rPr>
          <w:color w:val="000000"/>
          <w:sz w:val="22"/>
          <w:szCs w:val="22"/>
        </w:rPr>
        <w:t>, Vokietija</w:t>
      </w:r>
    </w:p>
    <w:p w14:paraId="2E2A11AA" w14:textId="77777777" w:rsidR="00367D13" w:rsidRPr="00E1061F" w:rsidRDefault="00367D13" w:rsidP="003A5A51">
      <w:pPr>
        <w:pStyle w:val="BTEMEASMCA"/>
        <w:rPr>
          <w:sz w:val="22"/>
          <w:szCs w:val="22"/>
        </w:rPr>
      </w:pPr>
    </w:p>
    <w:p w14:paraId="1EF47C8E" w14:textId="77777777" w:rsidR="00367D13" w:rsidRPr="00E1061F" w:rsidRDefault="00367D13" w:rsidP="003A5A51">
      <w:pPr>
        <w:pStyle w:val="BTEMEASMCA"/>
        <w:rPr>
          <w:sz w:val="22"/>
          <w:szCs w:val="22"/>
        </w:rPr>
      </w:pPr>
    </w:p>
    <w:p w14:paraId="245B063D" w14:textId="77777777" w:rsidR="00367D13" w:rsidRPr="00E1061F" w:rsidRDefault="00367D13" w:rsidP="00367D13">
      <w:pPr>
        <w:pStyle w:val="PI-1EMEASMCA"/>
      </w:pPr>
      <w:bookmarkStart w:id="54" w:name="_Toc129243123"/>
      <w:bookmarkStart w:id="55" w:name="_Toc129243248"/>
      <w:r w:rsidRPr="00E1061F">
        <w:t>8.</w:t>
      </w:r>
      <w:r w:rsidRPr="00E1061F">
        <w:tab/>
        <w:t xml:space="preserve">REGISTRACIJOS </w:t>
      </w:r>
      <w:r w:rsidRPr="00E1061F">
        <w:rPr>
          <w:noProof/>
        </w:rPr>
        <w:t>PAŽYMĖJIMO</w:t>
      </w:r>
      <w:r w:rsidRPr="00E1061F">
        <w:t xml:space="preserve"> NUMERIS</w:t>
      </w:r>
      <w:bookmarkEnd w:id="54"/>
      <w:bookmarkEnd w:id="55"/>
      <w:r w:rsidRPr="00E1061F">
        <w:t xml:space="preserve"> (-IAI)</w:t>
      </w:r>
    </w:p>
    <w:p w14:paraId="530B23E8" w14:textId="77777777" w:rsidR="00367D13" w:rsidRPr="00E1061F" w:rsidRDefault="00367D13" w:rsidP="003A5A51">
      <w:pPr>
        <w:pStyle w:val="BTEMEASMCA"/>
        <w:rPr>
          <w:sz w:val="22"/>
          <w:szCs w:val="22"/>
        </w:rPr>
      </w:pPr>
    </w:p>
    <w:p w14:paraId="6D6D5BA3"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125 mg žvakutės – LT/1/95/0766/001</w:t>
      </w:r>
    </w:p>
    <w:p w14:paraId="17616CAF"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250 mg žvakutės – LT/1/95/0766/002</w:t>
      </w:r>
    </w:p>
    <w:p w14:paraId="0F9341C8" w14:textId="77777777" w:rsidR="00131044" w:rsidRPr="00E1061F" w:rsidRDefault="00131044" w:rsidP="00131044">
      <w:pPr>
        <w:pStyle w:val="Pagrindinistekstas"/>
        <w:spacing w:after="0"/>
        <w:rPr>
          <w:sz w:val="22"/>
          <w:szCs w:val="22"/>
        </w:rPr>
      </w:pPr>
    </w:p>
    <w:p w14:paraId="3E25E100" w14:textId="77777777" w:rsidR="00367D13" w:rsidRPr="00E1061F" w:rsidRDefault="00367D13" w:rsidP="00367D13">
      <w:pPr>
        <w:pStyle w:val="Pagrindinistekstas"/>
        <w:spacing w:after="0"/>
        <w:rPr>
          <w:sz w:val="22"/>
          <w:szCs w:val="22"/>
        </w:rPr>
      </w:pPr>
    </w:p>
    <w:p w14:paraId="4E3593C4" w14:textId="77777777" w:rsidR="00367D13" w:rsidRPr="00E1061F" w:rsidRDefault="00367D13" w:rsidP="00367D13">
      <w:pPr>
        <w:pStyle w:val="PI-1EMEASMCA"/>
      </w:pPr>
      <w:bookmarkStart w:id="56" w:name="_Toc129243124"/>
      <w:bookmarkStart w:id="57" w:name="_Toc129243249"/>
      <w:r w:rsidRPr="00E1061F">
        <w:t>9.</w:t>
      </w:r>
      <w:r w:rsidRPr="00E1061F">
        <w:tab/>
        <w:t>REGISTRAVIMO / PERREGISTRAVIMO DATA</w:t>
      </w:r>
      <w:bookmarkEnd w:id="56"/>
      <w:bookmarkEnd w:id="57"/>
    </w:p>
    <w:p w14:paraId="7872AD14" w14:textId="77777777" w:rsidR="00367D13" w:rsidRPr="00E1061F" w:rsidRDefault="00367D13" w:rsidP="003A5A51">
      <w:pPr>
        <w:pStyle w:val="BTEMEASMCA"/>
        <w:rPr>
          <w:sz w:val="22"/>
          <w:szCs w:val="22"/>
        </w:rPr>
      </w:pPr>
    </w:p>
    <w:p w14:paraId="6266C12A" w14:textId="77777777" w:rsidR="00367D13" w:rsidRPr="00E1061F" w:rsidRDefault="00367D13" w:rsidP="00367D13">
      <w:pPr>
        <w:rPr>
          <w:sz w:val="22"/>
          <w:szCs w:val="22"/>
        </w:rPr>
      </w:pPr>
      <w:r w:rsidRPr="00E1061F">
        <w:rPr>
          <w:noProof/>
          <w:sz w:val="22"/>
          <w:szCs w:val="22"/>
        </w:rPr>
        <w:t>Registravimo data 1995 m. balandžio 5 d.</w:t>
      </w:r>
    </w:p>
    <w:p w14:paraId="1B0D4D7D" w14:textId="77777777" w:rsidR="00367D13" w:rsidRPr="00E1061F" w:rsidRDefault="00367D13" w:rsidP="00367D13">
      <w:pPr>
        <w:rPr>
          <w:sz w:val="22"/>
          <w:szCs w:val="22"/>
        </w:rPr>
      </w:pPr>
      <w:r w:rsidRPr="00E1061F">
        <w:rPr>
          <w:noProof/>
          <w:sz w:val="22"/>
          <w:szCs w:val="22"/>
        </w:rPr>
        <w:t>Paskutinio perregistravimo data 2007 m. birželio 21 d.</w:t>
      </w:r>
    </w:p>
    <w:p w14:paraId="68627718" w14:textId="77777777" w:rsidR="00367D13" w:rsidRPr="00E1061F" w:rsidRDefault="00367D13" w:rsidP="00367D13">
      <w:pPr>
        <w:pStyle w:val="Pagrindinistekstas"/>
        <w:spacing w:after="0"/>
        <w:rPr>
          <w:sz w:val="22"/>
          <w:szCs w:val="22"/>
        </w:rPr>
      </w:pPr>
    </w:p>
    <w:p w14:paraId="247FC6E3" w14:textId="77777777" w:rsidR="00367D13" w:rsidRPr="00E1061F" w:rsidRDefault="00367D13" w:rsidP="003A5A51">
      <w:pPr>
        <w:pStyle w:val="BTEMEASMCA"/>
        <w:rPr>
          <w:sz w:val="22"/>
          <w:szCs w:val="22"/>
        </w:rPr>
      </w:pPr>
    </w:p>
    <w:p w14:paraId="54FDACE8" w14:textId="77777777" w:rsidR="00367D13" w:rsidRPr="00E1061F" w:rsidRDefault="00367D13" w:rsidP="00367D13">
      <w:pPr>
        <w:pStyle w:val="PI-1EMEASMCA"/>
      </w:pPr>
      <w:bookmarkStart w:id="58" w:name="_Toc129243125"/>
      <w:bookmarkStart w:id="59" w:name="_Toc129243250"/>
      <w:r w:rsidRPr="00E1061F">
        <w:t>10.</w:t>
      </w:r>
      <w:r w:rsidRPr="00E1061F">
        <w:tab/>
        <w:t>TEKSTO PERŽIŪROS DATA</w:t>
      </w:r>
      <w:bookmarkEnd w:id="58"/>
      <w:bookmarkEnd w:id="59"/>
    </w:p>
    <w:p w14:paraId="22DF3433" w14:textId="77777777" w:rsidR="00367D13" w:rsidRPr="00E1061F" w:rsidRDefault="00367D13" w:rsidP="003A5A51">
      <w:pPr>
        <w:pStyle w:val="BTEMEASMCA"/>
        <w:rPr>
          <w:sz w:val="22"/>
          <w:szCs w:val="22"/>
        </w:rPr>
      </w:pPr>
    </w:p>
    <w:p w14:paraId="67E23BED" w14:textId="18A21F42" w:rsidR="008D0FE0" w:rsidRDefault="00791A3F" w:rsidP="003A5A51">
      <w:pPr>
        <w:pStyle w:val="BTEMEASMCA"/>
        <w:rPr>
          <w:sz w:val="22"/>
          <w:szCs w:val="22"/>
        </w:rPr>
      </w:pPr>
      <w:r>
        <w:rPr>
          <w:sz w:val="22"/>
          <w:szCs w:val="22"/>
        </w:rPr>
        <w:t xml:space="preserve">2025 m. rugsėjo 25 d. </w:t>
      </w:r>
    </w:p>
    <w:p w14:paraId="6D21E429" w14:textId="77777777" w:rsidR="007931F6" w:rsidRPr="00E1061F" w:rsidRDefault="007931F6" w:rsidP="003A5A51">
      <w:pPr>
        <w:pStyle w:val="BTEMEASMCA"/>
        <w:rPr>
          <w:sz w:val="22"/>
          <w:szCs w:val="22"/>
        </w:rPr>
      </w:pPr>
    </w:p>
    <w:p w14:paraId="483AFCC5" w14:textId="366A1178" w:rsidR="00131044" w:rsidRPr="00E1061F" w:rsidRDefault="00131044" w:rsidP="00131044">
      <w:pPr>
        <w:pStyle w:val="Paprastasistekstas"/>
        <w:tabs>
          <w:tab w:val="left" w:pos="5954"/>
          <w:tab w:val="left" w:pos="6237"/>
          <w:tab w:val="left" w:pos="6663"/>
          <w:tab w:val="left" w:pos="6946"/>
        </w:tabs>
        <w:rPr>
          <w:rFonts w:ascii="Times New Roman" w:hAnsi="Times New Roman"/>
          <w:sz w:val="22"/>
          <w:szCs w:val="22"/>
        </w:rPr>
      </w:pPr>
      <w:r w:rsidRPr="00E1061F">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E1061F">
        <w:rPr>
          <w:rFonts w:ascii="Times New Roman" w:hAnsi="Times New Roman"/>
          <w:i/>
          <w:noProof/>
          <w:sz w:val="22"/>
          <w:szCs w:val="22"/>
        </w:rPr>
        <w:t xml:space="preserve"> </w:t>
      </w:r>
      <w:hyperlink r:id="rId12" w:history="1">
        <w:r w:rsidR="00C81643" w:rsidRPr="008A7E8B">
          <w:rPr>
            <w:rStyle w:val="Hipersaitas"/>
            <w:rFonts w:ascii="Times New Roman" w:hAnsi="Times New Roman"/>
            <w:sz w:val="22"/>
            <w:szCs w:val="22"/>
            <w:lang w:eastAsia="lt-LT"/>
          </w:rPr>
          <w:t>https://vvkt.lrv.lt/lt/</w:t>
        </w:r>
      </w:hyperlink>
      <w:r w:rsidR="00C81643" w:rsidRPr="008A7E8B">
        <w:rPr>
          <w:rFonts w:ascii="Times New Roman" w:hAnsi="Times New Roman"/>
          <w:sz w:val="22"/>
          <w:szCs w:val="22"/>
          <w:lang w:eastAsia="lt-LT"/>
        </w:rPr>
        <w:t>.</w:t>
      </w:r>
    </w:p>
    <w:p w14:paraId="19FFDF6B" w14:textId="77777777" w:rsidR="00131044" w:rsidRPr="00E1061F" w:rsidRDefault="00131044" w:rsidP="0007015B">
      <w:pPr>
        <w:pStyle w:val="TTEMEASMCA"/>
        <w:rPr>
          <w:sz w:val="22"/>
          <w:szCs w:val="22"/>
        </w:rPr>
      </w:pPr>
      <w:r w:rsidRPr="00E1061F">
        <w:rPr>
          <w:sz w:val="22"/>
          <w:szCs w:val="22"/>
        </w:rPr>
        <w:br w:type="page"/>
      </w:r>
      <w:bookmarkStart w:id="60" w:name="_Toc129243128"/>
      <w:bookmarkStart w:id="61" w:name="_Toc129243253"/>
    </w:p>
    <w:p w14:paraId="082ADB26" w14:textId="77777777" w:rsidR="00131044" w:rsidRPr="00E1061F" w:rsidRDefault="00131044" w:rsidP="0007015B">
      <w:pPr>
        <w:pStyle w:val="TTEMEASMCA"/>
        <w:rPr>
          <w:sz w:val="22"/>
          <w:szCs w:val="22"/>
        </w:rPr>
      </w:pPr>
    </w:p>
    <w:p w14:paraId="6F25FB05" w14:textId="77777777" w:rsidR="00131044" w:rsidRPr="00E1061F" w:rsidRDefault="00131044" w:rsidP="0007015B">
      <w:pPr>
        <w:pStyle w:val="TTEMEASMCA"/>
        <w:rPr>
          <w:sz w:val="22"/>
          <w:szCs w:val="22"/>
        </w:rPr>
      </w:pPr>
    </w:p>
    <w:p w14:paraId="1F1BF431" w14:textId="77777777" w:rsidR="00131044" w:rsidRPr="00E1061F" w:rsidRDefault="00131044" w:rsidP="0007015B">
      <w:pPr>
        <w:pStyle w:val="TTEMEASMCA"/>
        <w:rPr>
          <w:sz w:val="22"/>
          <w:szCs w:val="22"/>
        </w:rPr>
      </w:pPr>
    </w:p>
    <w:p w14:paraId="0E73BB91" w14:textId="77777777" w:rsidR="00131044" w:rsidRPr="00E1061F" w:rsidRDefault="00131044" w:rsidP="0007015B">
      <w:pPr>
        <w:pStyle w:val="TTEMEASMCA"/>
        <w:rPr>
          <w:sz w:val="22"/>
          <w:szCs w:val="22"/>
        </w:rPr>
      </w:pPr>
    </w:p>
    <w:p w14:paraId="08EF7342" w14:textId="77777777" w:rsidR="00131044" w:rsidRPr="00E1061F" w:rsidRDefault="00131044" w:rsidP="0007015B">
      <w:pPr>
        <w:pStyle w:val="TTEMEASMCA"/>
        <w:rPr>
          <w:sz w:val="22"/>
          <w:szCs w:val="22"/>
        </w:rPr>
      </w:pPr>
    </w:p>
    <w:p w14:paraId="65256CB0" w14:textId="77777777" w:rsidR="00131044" w:rsidRPr="00E1061F" w:rsidRDefault="00131044" w:rsidP="0007015B">
      <w:pPr>
        <w:pStyle w:val="TTEMEASMCA"/>
        <w:rPr>
          <w:sz w:val="22"/>
          <w:szCs w:val="22"/>
        </w:rPr>
      </w:pPr>
    </w:p>
    <w:p w14:paraId="67C7813D" w14:textId="77777777" w:rsidR="00131044" w:rsidRPr="00E1061F" w:rsidRDefault="00131044" w:rsidP="0007015B">
      <w:pPr>
        <w:pStyle w:val="TTEMEASMCA"/>
        <w:rPr>
          <w:sz w:val="22"/>
          <w:szCs w:val="22"/>
        </w:rPr>
      </w:pPr>
    </w:p>
    <w:p w14:paraId="6BB5F12D" w14:textId="77777777" w:rsidR="00131044" w:rsidRPr="00E1061F" w:rsidRDefault="00131044" w:rsidP="0007015B">
      <w:pPr>
        <w:pStyle w:val="TTEMEASMCA"/>
        <w:rPr>
          <w:sz w:val="22"/>
          <w:szCs w:val="22"/>
        </w:rPr>
      </w:pPr>
    </w:p>
    <w:p w14:paraId="3DF23A64" w14:textId="77777777" w:rsidR="00131044" w:rsidRPr="00E1061F" w:rsidRDefault="00131044" w:rsidP="0007015B">
      <w:pPr>
        <w:pStyle w:val="TTEMEASMCA"/>
        <w:rPr>
          <w:sz w:val="22"/>
          <w:szCs w:val="22"/>
        </w:rPr>
      </w:pPr>
    </w:p>
    <w:p w14:paraId="10B6EFAA" w14:textId="77777777" w:rsidR="00131044" w:rsidRPr="00E1061F" w:rsidRDefault="00131044" w:rsidP="0007015B">
      <w:pPr>
        <w:pStyle w:val="TTEMEASMCA"/>
        <w:rPr>
          <w:sz w:val="22"/>
          <w:szCs w:val="22"/>
        </w:rPr>
      </w:pPr>
    </w:p>
    <w:p w14:paraId="5514FE5C" w14:textId="77777777" w:rsidR="00131044" w:rsidRPr="00E1061F" w:rsidRDefault="00131044" w:rsidP="0007015B">
      <w:pPr>
        <w:pStyle w:val="TTEMEASMCA"/>
        <w:rPr>
          <w:sz w:val="22"/>
          <w:szCs w:val="22"/>
        </w:rPr>
      </w:pPr>
    </w:p>
    <w:p w14:paraId="216EF2B4" w14:textId="77777777" w:rsidR="00131044" w:rsidRPr="00E1061F" w:rsidRDefault="00131044" w:rsidP="0007015B">
      <w:pPr>
        <w:pStyle w:val="TTEMEASMCA"/>
        <w:rPr>
          <w:sz w:val="22"/>
          <w:szCs w:val="22"/>
        </w:rPr>
      </w:pPr>
    </w:p>
    <w:p w14:paraId="3861B0B8" w14:textId="77777777" w:rsidR="00131044" w:rsidRPr="00E1061F" w:rsidRDefault="00131044" w:rsidP="0007015B">
      <w:pPr>
        <w:pStyle w:val="TTEMEASMCA"/>
        <w:rPr>
          <w:sz w:val="22"/>
          <w:szCs w:val="22"/>
        </w:rPr>
      </w:pPr>
    </w:p>
    <w:p w14:paraId="16C547B5" w14:textId="77777777" w:rsidR="00131044" w:rsidRPr="00E1061F" w:rsidRDefault="00131044" w:rsidP="0007015B">
      <w:pPr>
        <w:pStyle w:val="TTEMEASMCA"/>
        <w:rPr>
          <w:sz w:val="22"/>
          <w:szCs w:val="22"/>
        </w:rPr>
      </w:pPr>
    </w:p>
    <w:p w14:paraId="295C9B76" w14:textId="77777777" w:rsidR="00131044" w:rsidRPr="00E1061F" w:rsidRDefault="00131044" w:rsidP="0007015B">
      <w:pPr>
        <w:pStyle w:val="TTEMEASMCA"/>
        <w:rPr>
          <w:sz w:val="22"/>
          <w:szCs w:val="22"/>
        </w:rPr>
      </w:pPr>
    </w:p>
    <w:p w14:paraId="60C4B3E4" w14:textId="77777777" w:rsidR="00131044" w:rsidRPr="00E1061F" w:rsidRDefault="00131044" w:rsidP="0007015B">
      <w:pPr>
        <w:pStyle w:val="TTEMEASMCA"/>
        <w:rPr>
          <w:sz w:val="22"/>
          <w:szCs w:val="22"/>
        </w:rPr>
      </w:pPr>
    </w:p>
    <w:p w14:paraId="75360A3E" w14:textId="77777777" w:rsidR="00131044" w:rsidRPr="00E1061F" w:rsidRDefault="00131044" w:rsidP="0007015B">
      <w:pPr>
        <w:pStyle w:val="TTEMEASMCA"/>
        <w:rPr>
          <w:sz w:val="22"/>
          <w:szCs w:val="22"/>
        </w:rPr>
      </w:pPr>
    </w:p>
    <w:p w14:paraId="3533D340" w14:textId="77777777" w:rsidR="00131044" w:rsidRPr="00E1061F" w:rsidRDefault="00131044" w:rsidP="0007015B">
      <w:pPr>
        <w:pStyle w:val="TTEMEASMCA"/>
        <w:rPr>
          <w:sz w:val="22"/>
          <w:szCs w:val="22"/>
        </w:rPr>
      </w:pPr>
    </w:p>
    <w:p w14:paraId="203C194A" w14:textId="77777777" w:rsidR="00131044" w:rsidRPr="00E1061F" w:rsidRDefault="00131044" w:rsidP="0007015B">
      <w:pPr>
        <w:pStyle w:val="TTEMEASMCA"/>
        <w:rPr>
          <w:sz w:val="22"/>
          <w:szCs w:val="22"/>
        </w:rPr>
      </w:pPr>
    </w:p>
    <w:p w14:paraId="3CA2F9F5" w14:textId="77777777" w:rsidR="00131044" w:rsidRPr="00E1061F" w:rsidRDefault="00131044" w:rsidP="0007015B">
      <w:pPr>
        <w:pStyle w:val="TTEMEASMCA"/>
        <w:rPr>
          <w:sz w:val="22"/>
          <w:szCs w:val="22"/>
        </w:rPr>
      </w:pPr>
    </w:p>
    <w:p w14:paraId="535C102F" w14:textId="77777777" w:rsidR="00131044" w:rsidRPr="00E1061F" w:rsidRDefault="00131044" w:rsidP="0007015B">
      <w:pPr>
        <w:pStyle w:val="TTEMEASMCA"/>
        <w:rPr>
          <w:sz w:val="22"/>
          <w:szCs w:val="22"/>
        </w:rPr>
      </w:pPr>
    </w:p>
    <w:p w14:paraId="0DE5AF4C" w14:textId="77777777" w:rsidR="00131044" w:rsidRPr="00E1061F" w:rsidRDefault="00131044" w:rsidP="0007015B">
      <w:pPr>
        <w:pStyle w:val="TTEMEASMCA"/>
        <w:rPr>
          <w:sz w:val="22"/>
          <w:szCs w:val="22"/>
        </w:rPr>
      </w:pPr>
    </w:p>
    <w:p w14:paraId="3F82B061" w14:textId="77777777" w:rsidR="00131044" w:rsidRPr="00E1061F" w:rsidRDefault="00131044" w:rsidP="0007015B">
      <w:pPr>
        <w:pStyle w:val="TTEMEASMCA"/>
        <w:rPr>
          <w:sz w:val="22"/>
          <w:szCs w:val="22"/>
        </w:rPr>
      </w:pPr>
    </w:p>
    <w:p w14:paraId="13B554CE" w14:textId="77777777" w:rsidR="00131044" w:rsidRPr="00E1061F" w:rsidRDefault="00131044" w:rsidP="0007015B">
      <w:pPr>
        <w:pStyle w:val="TTEMEASMCA"/>
        <w:rPr>
          <w:sz w:val="22"/>
          <w:szCs w:val="22"/>
        </w:rPr>
      </w:pPr>
      <w:r w:rsidRPr="00E1061F">
        <w:rPr>
          <w:sz w:val="22"/>
          <w:szCs w:val="22"/>
        </w:rPr>
        <w:t>II PRIEDAS</w:t>
      </w:r>
      <w:bookmarkEnd w:id="60"/>
      <w:bookmarkEnd w:id="61"/>
    </w:p>
    <w:p w14:paraId="2E8314F7" w14:textId="77777777" w:rsidR="00131044" w:rsidRPr="00E1061F" w:rsidRDefault="00131044" w:rsidP="0007015B">
      <w:pPr>
        <w:pStyle w:val="TTEMEASMCA"/>
        <w:rPr>
          <w:sz w:val="22"/>
          <w:szCs w:val="22"/>
        </w:rPr>
      </w:pPr>
    </w:p>
    <w:p w14:paraId="75C80F0F" w14:textId="77777777" w:rsidR="00131044" w:rsidRPr="00E1061F" w:rsidRDefault="00131044" w:rsidP="0007015B">
      <w:pPr>
        <w:pStyle w:val="TTEMEASMCA"/>
        <w:rPr>
          <w:sz w:val="22"/>
          <w:szCs w:val="22"/>
        </w:rPr>
      </w:pPr>
      <w:r w:rsidRPr="00E1061F">
        <w:rPr>
          <w:sz w:val="22"/>
          <w:szCs w:val="22"/>
        </w:rPr>
        <w:t>R</w:t>
      </w:r>
      <w:r w:rsidR="002B747C" w:rsidRPr="00E1061F">
        <w:rPr>
          <w:sz w:val="22"/>
          <w:szCs w:val="22"/>
        </w:rPr>
        <w:t>EGISTRACIJOS</w:t>
      </w:r>
      <w:r w:rsidRPr="00E1061F">
        <w:rPr>
          <w:sz w:val="22"/>
          <w:szCs w:val="22"/>
        </w:rPr>
        <w:t xml:space="preserve"> SĄLYGOS</w:t>
      </w:r>
    </w:p>
    <w:p w14:paraId="16F6AFA8" w14:textId="77777777" w:rsidR="00131044" w:rsidRPr="00E1061F" w:rsidRDefault="00131044" w:rsidP="003A5A51">
      <w:pPr>
        <w:pStyle w:val="BTEMEASMCA"/>
        <w:rPr>
          <w:sz w:val="22"/>
          <w:szCs w:val="22"/>
        </w:rPr>
      </w:pPr>
    </w:p>
    <w:p w14:paraId="10BD8797" w14:textId="77777777" w:rsidR="00131044" w:rsidRPr="00E1061F" w:rsidRDefault="00131044" w:rsidP="00131044">
      <w:pPr>
        <w:pStyle w:val="BTAnIIEMEASMCA"/>
        <w:rPr>
          <w:lang w:val="lt-LT"/>
        </w:rPr>
      </w:pPr>
      <w:r w:rsidRPr="00E1061F">
        <w:rPr>
          <w:lang w:val="lt-LT"/>
        </w:rPr>
        <w:t>A.</w:t>
      </w:r>
      <w:r w:rsidRPr="00E1061F">
        <w:rPr>
          <w:lang w:val="lt-LT"/>
        </w:rPr>
        <w:tab/>
        <w:t>GAMINTOJAS, ATSAKINGAS UŽ SERIJŲ IŠLEIDIMĄ</w:t>
      </w:r>
    </w:p>
    <w:p w14:paraId="5207713D" w14:textId="77777777" w:rsidR="00131044" w:rsidRPr="00E1061F" w:rsidRDefault="00131044" w:rsidP="003A5A51">
      <w:pPr>
        <w:pStyle w:val="BTEMEASMCA"/>
        <w:rPr>
          <w:sz w:val="22"/>
          <w:szCs w:val="22"/>
        </w:rPr>
      </w:pPr>
    </w:p>
    <w:p w14:paraId="029012A5" w14:textId="77777777" w:rsidR="00131044" w:rsidRPr="00E1061F" w:rsidRDefault="00131044" w:rsidP="00131044">
      <w:pPr>
        <w:pStyle w:val="BTAnIIEMEASMCA"/>
        <w:rPr>
          <w:lang w:val="lt-LT"/>
        </w:rPr>
      </w:pPr>
      <w:r w:rsidRPr="00E1061F">
        <w:rPr>
          <w:lang w:val="lt-LT"/>
        </w:rPr>
        <w:t>B.</w:t>
      </w:r>
      <w:r w:rsidRPr="00E1061F">
        <w:rPr>
          <w:lang w:val="lt-LT"/>
        </w:rPr>
        <w:tab/>
        <w:t>TIEKIMO IR VARTOJIMO SĄLYGOS AR APRIBOJIMAI</w:t>
      </w:r>
    </w:p>
    <w:p w14:paraId="6C28037A" w14:textId="77777777" w:rsidR="00131044" w:rsidRPr="00E1061F" w:rsidRDefault="00131044" w:rsidP="003A5A51">
      <w:pPr>
        <w:pStyle w:val="BTEMEASMCA"/>
        <w:rPr>
          <w:sz w:val="22"/>
          <w:szCs w:val="22"/>
        </w:rPr>
      </w:pPr>
    </w:p>
    <w:p w14:paraId="561A60B9" w14:textId="77777777" w:rsidR="00131044" w:rsidRPr="00E1061F" w:rsidRDefault="00131044" w:rsidP="00131044">
      <w:pPr>
        <w:pStyle w:val="PI-1EMEASMCA"/>
      </w:pPr>
      <w:r w:rsidRPr="00E1061F">
        <w:br w:type="page"/>
      </w:r>
      <w:r w:rsidRPr="00E1061F">
        <w:lastRenderedPageBreak/>
        <w:t>A.</w:t>
      </w:r>
      <w:r w:rsidRPr="00E1061F">
        <w:tab/>
        <w:t>GAMINTOJAS, ATSAKINGAS UŽ SERIJŲ IŠLEIDIMĄ</w:t>
      </w:r>
    </w:p>
    <w:p w14:paraId="4CFD7E49" w14:textId="77777777" w:rsidR="00131044" w:rsidRPr="00E1061F" w:rsidRDefault="00131044" w:rsidP="003A5A51">
      <w:pPr>
        <w:pStyle w:val="BTEMEASMCA"/>
        <w:rPr>
          <w:sz w:val="22"/>
          <w:szCs w:val="22"/>
        </w:rPr>
      </w:pPr>
    </w:p>
    <w:p w14:paraId="33E291A2" w14:textId="77777777" w:rsidR="00131044" w:rsidRPr="00E1061F" w:rsidRDefault="00131044" w:rsidP="003A5A51">
      <w:pPr>
        <w:pStyle w:val="BTuEMEASMCA"/>
        <w:rPr>
          <w:sz w:val="22"/>
          <w:szCs w:val="22"/>
        </w:rPr>
      </w:pPr>
      <w:r w:rsidRPr="00E1061F">
        <w:rPr>
          <w:sz w:val="22"/>
          <w:szCs w:val="22"/>
        </w:rPr>
        <w:t xml:space="preserve"> Gamintojo, atsakingo už serijų išleidimą, pavadinimas ir adresas </w:t>
      </w:r>
    </w:p>
    <w:p w14:paraId="15F9C8E6" w14:textId="77777777" w:rsidR="00131044" w:rsidRPr="00E1061F" w:rsidRDefault="00131044" w:rsidP="003A5A51">
      <w:pPr>
        <w:pStyle w:val="BTEMEASMCA"/>
        <w:rPr>
          <w:sz w:val="22"/>
          <w:szCs w:val="22"/>
        </w:rPr>
      </w:pPr>
    </w:p>
    <w:p w14:paraId="2A9CD940" w14:textId="77777777" w:rsidR="00131044" w:rsidRPr="00E1061F" w:rsidRDefault="00131044" w:rsidP="00131044">
      <w:pPr>
        <w:pStyle w:val="Pagrindinistekstas"/>
        <w:spacing w:after="0"/>
        <w:rPr>
          <w:sz w:val="22"/>
          <w:szCs w:val="22"/>
        </w:rPr>
      </w:pPr>
      <w:proofErr w:type="spellStart"/>
      <w:r w:rsidRPr="00E1061F">
        <w:rPr>
          <w:sz w:val="22"/>
          <w:szCs w:val="22"/>
        </w:rPr>
        <w:t>Merckle</w:t>
      </w:r>
      <w:proofErr w:type="spellEnd"/>
      <w:r w:rsidRPr="00E1061F">
        <w:rPr>
          <w:sz w:val="22"/>
          <w:szCs w:val="22"/>
        </w:rPr>
        <w:t xml:space="preserve"> </w:t>
      </w:r>
      <w:proofErr w:type="spellStart"/>
      <w:r w:rsidRPr="00E1061F">
        <w:rPr>
          <w:sz w:val="22"/>
          <w:szCs w:val="22"/>
        </w:rPr>
        <w:t>GmbH</w:t>
      </w:r>
      <w:proofErr w:type="spellEnd"/>
      <w:r w:rsidRPr="00E1061F" w:rsidDel="00162D70">
        <w:rPr>
          <w:sz w:val="22"/>
          <w:szCs w:val="22"/>
        </w:rPr>
        <w:t xml:space="preserve"> </w:t>
      </w:r>
      <w:r w:rsidRPr="00E1061F">
        <w:rPr>
          <w:sz w:val="22"/>
          <w:szCs w:val="22"/>
        </w:rPr>
        <w:br/>
      </w:r>
      <w:proofErr w:type="spellStart"/>
      <w:r w:rsidRPr="00E1061F">
        <w:rPr>
          <w:sz w:val="22"/>
          <w:szCs w:val="22"/>
        </w:rPr>
        <w:t>Ludwig</w:t>
      </w:r>
      <w:proofErr w:type="spellEnd"/>
      <w:r w:rsidRPr="00E1061F">
        <w:rPr>
          <w:sz w:val="22"/>
          <w:szCs w:val="22"/>
        </w:rPr>
        <w:t>-</w:t>
      </w:r>
      <w:proofErr w:type="spellStart"/>
      <w:r w:rsidRPr="00E1061F">
        <w:rPr>
          <w:sz w:val="22"/>
          <w:szCs w:val="22"/>
        </w:rPr>
        <w:t>Merckle</w:t>
      </w:r>
      <w:proofErr w:type="spellEnd"/>
      <w:r w:rsidRPr="00E1061F">
        <w:rPr>
          <w:sz w:val="22"/>
          <w:szCs w:val="22"/>
        </w:rPr>
        <w:t xml:space="preserve">-Str. 3 </w:t>
      </w:r>
    </w:p>
    <w:p w14:paraId="5E4740D8" w14:textId="77777777" w:rsidR="00131044" w:rsidRPr="00E1061F" w:rsidRDefault="00131044" w:rsidP="00131044">
      <w:pPr>
        <w:pStyle w:val="Pagrindinistekstas"/>
        <w:spacing w:after="0"/>
        <w:rPr>
          <w:sz w:val="22"/>
          <w:szCs w:val="22"/>
        </w:rPr>
      </w:pPr>
      <w:r w:rsidRPr="00E1061F">
        <w:rPr>
          <w:sz w:val="22"/>
          <w:szCs w:val="22"/>
        </w:rPr>
        <w:t xml:space="preserve">D-89143 </w:t>
      </w:r>
      <w:proofErr w:type="spellStart"/>
      <w:r w:rsidRPr="00E1061F">
        <w:rPr>
          <w:sz w:val="22"/>
          <w:szCs w:val="22"/>
        </w:rPr>
        <w:t>Blaubeuren</w:t>
      </w:r>
      <w:proofErr w:type="spellEnd"/>
      <w:r w:rsidRPr="00E1061F" w:rsidDel="00162D70">
        <w:rPr>
          <w:sz w:val="22"/>
          <w:szCs w:val="22"/>
        </w:rPr>
        <w:t xml:space="preserve"> </w:t>
      </w:r>
    </w:p>
    <w:p w14:paraId="6E8F7B14" w14:textId="77777777" w:rsidR="00131044" w:rsidRPr="00E1061F" w:rsidRDefault="00131044" w:rsidP="00131044">
      <w:pPr>
        <w:pStyle w:val="Pagrindinistekstas"/>
        <w:spacing w:after="0"/>
        <w:rPr>
          <w:sz w:val="22"/>
          <w:szCs w:val="22"/>
        </w:rPr>
      </w:pPr>
      <w:r w:rsidRPr="00E1061F">
        <w:rPr>
          <w:sz w:val="22"/>
          <w:szCs w:val="22"/>
        </w:rPr>
        <w:t>Vokietija</w:t>
      </w:r>
      <w:r w:rsidRPr="00E1061F" w:rsidDel="003608F4">
        <w:rPr>
          <w:sz w:val="22"/>
          <w:szCs w:val="22"/>
        </w:rPr>
        <w:t xml:space="preserve"> </w:t>
      </w:r>
    </w:p>
    <w:p w14:paraId="11719B97" w14:textId="77777777" w:rsidR="00131044" w:rsidRPr="00E1061F" w:rsidRDefault="00131044" w:rsidP="003A5A51">
      <w:pPr>
        <w:pStyle w:val="BTEMEASMCA"/>
        <w:rPr>
          <w:sz w:val="22"/>
          <w:szCs w:val="22"/>
        </w:rPr>
      </w:pPr>
    </w:p>
    <w:p w14:paraId="4E6AA3EE" w14:textId="77777777" w:rsidR="00131044" w:rsidRPr="00E1061F" w:rsidRDefault="00131044" w:rsidP="003A5A51">
      <w:pPr>
        <w:pStyle w:val="BTEMEASMCA"/>
        <w:rPr>
          <w:sz w:val="22"/>
          <w:szCs w:val="22"/>
        </w:rPr>
      </w:pPr>
    </w:p>
    <w:p w14:paraId="6C1FC484" w14:textId="77777777" w:rsidR="00131044" w:rsidRPr="00E1061F" w:rsidRDefault="00131044" w:rsidP="00131044">
      <w:pPr>
        <w:ind w:left="567" w:hanging="567"/>
        <w:rPr>
          <w:sz w:val="22"/>
          <w:szCs w:val="22"/>
        </w:rPr>
      </w:pPr>
      <w:bookmarkStart w:id="62" w:name="_Toc129243129"/>
      <w:bookmarkStart w:id="63" w:name="_Toc129243254"/>
      <w:r w:rsidRPr="00E1061F">
        <w:rPr>
          <w:b/>
          <w:noProof/>
          <w:sz w:val="22"/>
          <w:szCs w:val="22"/>
        </w:rPr>
        <w:t>B.</w:t>
      </w:r>
      <w:r w:rsidRPr="00E1061F">
        <w:rPr>
          <w:b/>
          <w:sz w:val="22"/>
          <w:szCs w:val="22"/>
        </w:rPr>
        <w:tab/>
      </w:r>
      <w:r w:rsidRPr="00E1061F">
        <w:rPr>
          <w:b/>
          <w:noProof/>
          <w:sz w:val="22"/>
          <w:szCs w:val="22"/>
        </w:rPr>
        <w:t>TIEKIMO IR VARTOJIMO SĄLYGOS AR APRIBOJIMAI</w:t>
      </w:r>
    </w:p>
    <w:p w14:paraId="19C2DABD" w14:textId="77777777" w:rsidR="00131044" w:rsidRPr="00E1061F" w:rsidRDefault="00131044" w:rsidP="00131044">
      <w:pPr>
        <w:rPr>
          <w:sz w:val="22"/>
          <w:szCs w:val="22"/>
        </w:rPr>
      </w:pPr>
    </w:p>
    <w:bookmarkEnd w:id="62"/>
    <w:bookmarkEnd w:id="63"/>
    <w:p w14:paraId="634E55F5" w14:textId="77777777" w:rsidR="00131044" w:rsidRPr="00E1061F" w:rsidRDefault="00131044" w:rsidP="003A5A51">
      <w:pPr>
        <w:pStyle w:val="BTEMEASMCA"/>
        <w:rPr>
          <w:sz w:val="22"/>
          <w:szCs w:val="22"/>
        </w:rPr>
      </w:pPr>
      <w:r w:rsidRPr="00E1061F">
        <w:rPr>
          <w:sz w:val="22"/>
          <w:szCs w:val="22"/>
        </w:rPr>
        <w:t>Nereceptinis vaistinis preparatas</w:t>
      </w:r>
    </w:p>
    <w:p w14:paraId="4F4474EA" w14:textId="77777777" w:rsidR="00131044" w:rsidRPr="00E1061F" w:rsidRDefault="00131044" w:rsidP="003A5A51">
      <w:pPr>
        <w:pStyle w:val="BTEMEASMCA"/>
        <w:rPr>
          <w:sz w:val="22"/>
          <w:szCs w:val="22"/>
        </w:rPr>
      </w:pPr>
    </w:p>
    <w:p w14:paraId="104617D7" w14:textId="77777777" w:rsidR="00131044" w:rsidRPr="00E1061F" w:rsidRDefault="00131044" w:rsidP="003A5A51">
      <w:pPr>
        <w:pStyle w:val="BTEMEASMCA"/>
        <w:rPr>
          <w:sz w:val="22"/>
          <w:szCs w:val="22"/>
        </w:rPr>
      </w:pPr>
    </w:p>
    <w:p w14:paraId="6C0D5CFB" w14:textId="77777777" w:rsidR="00131044" w:rsidRPr="00E1061F" w:rsidRDefault="00131044" w:rsidP="003A5A51">
      <w:pPr>
        <w:pStyle w:val="BTEMEASMCA"/>
        <w:rPr>
          <w:sz w:val="22"/>
          <w:szCs w:val="22"/>
        </w:rPr>
      </w:pPr>
      <w:r w:rsidRPr="00E1061F">
        <w:rPr>
          <w:sz w:val="22"/>
          <w:szCs w:val="22"/>
        </w:rPr>
        <w:br w:type="page"/>
      </w:r>
    </w:p>
    <w:p w14:paraId="57B50D22" w14:textId="77777777" w:rsidR="00131044" w:rsidRPr="00E1061F" w:rsidRDefault="00131044" w:rsidP="003A5A51">
      <w:pPr>
        <w:pStyle w:val="BTEMEASMCA"/>
        <w:rPr>
          <w:sz w:val="22"/>
          <w:szCs w:val="22"/>
        </w:rPr>
      </w:pPr>
    </w:p>
    <w:p w14:paraId="57C5A63F" w14:textId="77777777" w:rsidR="00131044" w:rsidRPr="00E1061F" w:rsidRDefault="00131044" w:rsidP="003A5A51">
      <w:pPr>
        <w:pStyle w:val="BTEMEASMCA"/>
        <w:rPr>
          <w:sz w:val="22"/>
          <w:szCs w:val="22"/>
        </w:rPr>
      </w:pPr>
    </w:p>
    <w:p w14:paraId="54879102" w14:textId="77777777" w:rsidR="00131044" w:rsidRPr="00E1061F" w:rsidRDefault="00131044" w:rsidP="003A5A51">
      <w:pPr>
        <w:pStyle w:val="BTEMEASMCA"/>
        <w:rPr>
          <w:sz w:val="22"/>
          <w:szCs w:val="22"/>
        </w:rPr>
      </w:pPr>
    </w:p>
    <w:p w14:paraId="6FD2D68F" w14:textId="77777777" w:rsidR="00131044" w:rsidRPr="00E1061F" w:rsidRDefault="00131044" w:rsidP="003A5A51">
      <w:pPr>
        <w:pStyle w:val="BTEMEASMCA"/>
        <w:rPr>
          <w:sz w:val="22"/>
          <w:szCs w:val="22"/>
        </w:rPr>
      </w:pPr>
    </w:p>
    <w:p w14:paraId="067E2E2E" w14:textId="77777777" w:rsidR="00131044" w:rsidRPr="00E1061F" w:rsidRDefault="00131044" w:rsidP="003A5A51">
      <w:pPr>
        <w:pStyle w:val="BTEMEASMCA"/>
        <w:rPr>
          <w:sz w:val="22"/>
          <w:szCs w:val="22"/>
        </w:rPr>
      </w:pPr>
    </w:p>
    <w:p w14:paraId="31BE4280" w14:textId="77777777" w:rsidR="00131044" w:rsidRPr="00E1061F" w:rsidRDefault="00131044" w:rsidP="003A5A51">
      <w:pPr>
        <w:pStyle w:val="BTEMEASMCA"/>
        <w:rPr>
          <w:sz w:val="22"/>
          <w:szCs w:val="22"/>
        </w:rPr>
      </w:pPr>
    </w:p>
    <w:p w14:paraId="6B09ED48" w14:textId="77777777" w:rsidR="00131044" w:rsidRPr="00E1061F" w:rsidRDefault="00131044" w:rsidP="003A5A51">
      <w:pPr>
        <w:pStyle w:val="BTEMEASMCA"/>
        <w:rPr>
          <w:sz w:val="22"/>
          <w:szCs w:val="22"/>
        </w:rPr>
      </w:pPr>
    </w:p>
    <w:p w14:paraId="76E0D99D" w14:textId="77777777" w:rsidR="00131044" w:rsidRPr="00E1061F" w:rsidRDefault="00131044" w:rsidP="003A5A51">
      <w:pPr>
        <w:pStyle w:val="BTEMEASMCA"/>
        <w:rPr>
          <w:sz w:val="22"/>
          <w:szCs w:val="22"/>
        </w:rPr>
      </w:pPr>
    </w:p>
    <w:p w14:paraId="2B0962FC" w14:textId="77777777" w:rsidR="00131044" w:rsidRPr="00E1061F" w:rsidRDefault="00131044" w:rsidP="003A5A51">
      <w:pPr>
        <w:pStyle w:val="BTEMEASMCA"/>
        <w:rPr>
          <w:sz w:val="22"/>
          <w:szCs w:val="22"/>
        </w:rPr>
      </w:pPr>
    </w:p>
    <w:p w14:paraId="22271645" w14:textId="77777777" w:rsidR="00131044" w:rsidRPr="00E1061F" w:rsidRDefault="00131044" w:rsidP="003A5A51">
      <w:pPr>
        <w:pStyle w:val="BTEMEASMCA"/>
        <w:rPr>
          <w:sz w:val="22"/>
          <w:szCs w:val="22"/>
        </w:rPr>
      </w:pPr>
    </w:p>
    <w:p w14:paraId="508E1BCC" w14:textId="77777777" w:rsidR="00131044" w:rsidRPr="00E1061F" w:rsidRDefault="00131044" w:rsidP="003A5A51">
      <w:pPr>
        <w:pStyle w:val="BTEMEASMCA"/>
        <w:rPr>
          <w:sz w:val="22"/>
          <w:szCs w:val="22"/>
        </w:rPr>
      </w:pPr>
    </w:p>
    <w:p w14:paraId="76CD4CEE" w14:textId="77777777" w:rsidR="00131044" w:rsidRPr="00E1061F" w:rsidRDefault="00131044" w:rsidP="003A5A51">
      <w:pPr>
        <w:pStyle w:val="BTEMEASMCA"/>
        <w:rPr>
          <w:sz w:val="22"/>
          <w:szCs w:val="22"/>
        </w:rPr>
      </w:pPr>
    </w:p>
    <w:p w14:paraId="3D0D2EE9" w14:textId="77777777" w:rsidR="00131044" w:rsidRPr="00E1061F" w:rsidRDefault="00131044" w:rsidP="003A5A51">
      <w:pPr>
        <w:pStyle w:val="BTEMEASMCA"/>
        <w:rPr>
          <w:sz w:val="22"/>
          <w:szCs w:val="22"/>
        </w:rPr>
      </w:pPr>
    </w:p>
    <w:p w14:paraId="3DCD8294" w14:textId="77777777" w:rsidR="00131044" w:rsidRPr="00E1061F" w:rsidRDefault="00131044" w:rsidP="003A5A51">
      <w:pPr>
        <w:pStyle w:val="BTEMEASMCA"/>
        <w:rPr>
          <w:sz w:val="22"/>
          <w:szCs w:val="22"/>
        </w:rPr>
      </w:pPr>
    </w:p>
    <w:p w14:paraId="10172AC1" w14:textId="77777777" w:rsidR="00131044" w:rsidRPr="00E1061F" w:rsidRDefault="00131044" w:rsidP="003A5A51">
      <w:pPr>
        <w:pStyle w:val="BTEMEASMCA"/>
        <w:rPr>
          <w:sz w:val="22"/>
          <w:szCs w:val="22"/>
        </w:rPr>
      </w:pPr>
    </w:p>
    <w:p w14:paraId="63CFF06C" w14:textId="77777777" w:rsidR="00131044" w:rsidRPr="00E1061F" w:rsidRDefault="00131044" w:rsidP="003A5A51">
      <w:pPr>
        <w:pStyle w:val="BTEMEASMCA"/>
        <w:rPr>
          <w:sz w:val="22"/>
          <w:szCs w:val="22"/>
        </w:rPr>
      </w:pPr>
    </w:p>
    <w:p w14:paraId="3B4755EC" w14:textId="77777777" w:rsidR="00131044" w:rsidRPr="00E1061F" w:rsidRDefault="00131044" w:rsidP="003A5A51">
      <w:pPr>
        <w:pStyle w:val="BTEMEASMCA"/>
        <w:rPr>
          <w:sz w:val="22"/>
          <w:szCs w:val="22"/>
        </w:rPr>
      </w:pPr>
    </w:p>
    <w:p w14:paraId="3AB80DC9" w14:textId="77777777" w:rsidR="00131044" w:rsidRPr="00E1061F" w:rsidRDefault="00131044" w:rsidP="0007015B">
      <w:pPr>
        <w:pStyle w:val="TTEMEASMCA"/>
        <w:rPr>
          <w:sz w:val="22"/>
          <w:szCs w:val="22"/>
        </w:rPr>
      </w:pPr>
      <w:bookmarkStart w:id="64" w:name="_Toc129243136"/>
      <w:bookmarkStart w:id="65" w:name="_Toc129243261"/>
    </w:p>
    <w:p w14:paraId="41F5A3B3" w14:textId="77777777" w:rsidR="00131044" w:rsidRPr="00E1061F" w:rsidRDefault="00131044" w:rsidP="0007015B">
      <w:pPr>
        <w:pStyle w:val="TTEMEASMCA"/>
        <w:rPr>
          <w:sz w:val="22"/>
          <w:szCs w:val="22"/>
        </w:rPr>
      </w:pPr>
    </w:p>
    <w:p w14:paraId="0795CF0A" w14:textId="77777777" w:rsidR="00131044" w:rsidRPr="00E1061F" w:rsidRDefault="00131044" w:rsidP="0007015B">
      <w:pPr>
        <w:pStyle w:val="TTEMEASMCA"/>
        <w:rPr>
          <w:sz w:val="22"/>
          <w:szCs w:val="22"/>
        </w:rPr>
      </w:pPr>
    </w:p>
    <w:p w14:paraId="19347147" w14:textId="77777777" w:rsidR="00131044" w:rsidRPr="00E1061F" w:rsidRDefault="00131044" w:rsidP="0007015B">
      <w:pPr>
        <w:pStyle w:val="TTEMEASMCA"/>
        <w:rPr>
          <w:sz w:val="22"/>
          <w:szCs w:val="22"/>
        </w:rPr>
      </w:pPr>
    </w:p>
    <w:p w14:paraId="0BEA5E94" w14:textId="77777777" w:rsidR="00131044" w:rsidRPr="00E1061F" w:rsidRDefault="00131044" w:rsidP="0007015B">
      <w:pPr>
        <w:pStyle w:val="TTEMEASMCA"/>
        <w:rPr>
          <w:sz w:val="22"/>
          <w:szCs w:val="22"/>
        </w:rPr>
      </w:pPr>
    </w:p>
    <w:p w14:paraId="393B0691" w14:textId="77777777" w:rsidR="00131044" w:rsidRPr="00E1061F" w:rsidRDefault="00131044" w:rsidP="0007015B">
      <w:pPr>
        <w:pStyle w:val="TTEMEASMCA"/>
        <w:rPr>
          <w:sz w:val="22"/>
          <w:szCs w:val="22"/>
        </w:rPr>
      </w:pPr>
    </w:p>
    <w:p w14:paraId="2877C85C" w14:textId="77777777" w:rsidR="00131044" w:rsidRPr="00E1061F" w:rsidRDefault="00131044" w:rsidP="0007015B">
      <w:pPr>
        <w:pStyle w:val="TTEMEASMCA"/>
        <w:rPr>
          <w:sz w:val="22"/>
          <w:szCs w:val="22"/>
        </w:rPr>
      </w:pPr>
      <w:r w:rsidRPr="00E1061F">
        <w:rPr>
          <w:sz w:val="22"/>
          <w:szCs w:val="22"/>
        </w:rPr>
        <w:t>A. ŽENKLINIMAS</w:t>
      </w:r>
      <w:bookmarkEnd w:id="64"/>
      <w:bookmarkEnd w:id="65"/>
    </w:p>
    <w:p w14:paraId="164E498A" w14:textId="77777777" w:rsidR="00131044" w:rsidRPr="00E1061F" w:rsidRDefault="00131044" w:rsidP="003A5A51">
      <w:pPr>
        <w:pStyle w:val="BTEMEASMCA"/>
        <w:rPr>
          <w:sz w:val="22"/>
          <w:szCs w:val="22"/>
        </w:rPr>
      </w:pPr>
    </w:p>
    <w:p w14:paraId="5467FDFC" w14:textId="77777777" w:rsidR="00131044" w:rsidRPr="00E1061F" w:rsidRDefault="00131044" w:rsidP="003A5A51">
      <w:pPr>
        <w:pStyle w:val="BTEMEASMCA"/>
        <w:rPr>
          <w:sz w:val="22"/>
          <w:szCs w:val="22"/>
        </w:rPr>
      </w:pPr>
    </w:p>
    <w:p w14:paraId="348797FF" w14:textId="77777777" w:rsidR="00131044" w:rsidRPr="00E1061F" w:rsidRDefault="00131044" w:rsidP="003A5A51">
      <w:pPr>
        <w:pStyle w:val="BTEMEASMCA"/>
        <w:rPr>
          <w:sz w:val="22"/>
          <w:szCs w:val="22"/>
        </w:rPr>
      </w:pPr>
    </w:p>
    <w:p w14:paraId="50DED73F" w14:textId="77777777" w:rsidR="00131044" w:rsidRPr="00E1061F" w:rsidRDefault="00131044" w:rsidP="003A5A51">
      <w:pPr>
        <w:pStyle w:val="BTEMEASMCA"/>
        <w:rPr>
          <w:sz w:val="22"/>
          <w:szCs w:val="22"/>
        </w:rPr>
      </w:pPr>
      <w:r w:rsidRPr="00E1061F">
        <w:rPr>
          <w:noProof w:val="0"/>
          <w:sz w:val="22"/>
          <w:szCs w:val="22"/>
        </w:rPr>
        <w:br w:type="page"/>
      </w:r>
    </w:p>
    <w:p w14:paraId="0FF45BEA" w14:textId="77777777" w:rsidR="00131044" w:rsidRPr="00E1061F" w:rsidRDefault="00131044" w:rsidP="00131044">
      <w:pPr>
        <w:pStyle w:val="PI-1labEMEASMCA"/>
      </w:pPr>
      <w:r w:rsidRPr="00E1061F">
        <w:lastRenderedPageBreak/>
        <w:t>INFORMACIJA ANT IŠORINĖS PAKUOTĖS</w:t>
      </w:r>
    </w:p>
    <w:p w14:paraId="2C76D32F" w14:textId="77777777" w:rsidR="00131044" w:rsidRPr="00E1061F" w:rsidRDefault="00131044" w:rsidP="00131044">
      <w:pPr>
        <w:pStyle w:val="PI-1labEMEASMCA"/>
      </w:pPr>
    </w:p>
    <w:p w14:paraId="65908E3C" w14:textId="77777777" w:rsidR="00131044" w:rsidRPr="00E1061F" w:rsidRDefault="00131044" w:rsidP="00131044">
      <w:pPr>
        <w:pStyle w:val="PI-1labEMEASMCA"/>
        <w:rPr>
          <w:bCs/>
        </w:rPr>
      </w:pPr>
      <w:r w:rsidRPr="00E1061F">
        <w:t>KARTONO DĖŽUTĖ</w:t>
      </w:r>
    </w:p>
    <w:p w14:paraId="75AD7DAB" w14:textId="77777777" w:rsidR="00131044" w:rsidRPr="00E1061F" w:rsidRDefault="00131044" w:rsidP="003A5A51">
      <w:pPr>
        <w:pStyle w:val="BTEMEASMCA"/>
        <w:rPr>
          <w:sz w:val="22"/>
          <w:szCs w:val="22"/>
        </w:rPr>
      </w:pPr>
    </w:p>
    <w:p w14:paraId="1BBAFC37" w14:textId="77777777" w:rsidR="00131044" w:rsidRPr="00E1061F" w:rsidRDefault="00131044" w:rsidP="003A5A51">
      <w:pPr>
        <w:pStyle w:val="BTEMEASMCA"/>
        <w:rPr>
          <w:sz w:val="22"/>
          <w:szCs w:val="22"/>
        </w:rPr>
      </w:pPr>
    </w:p>
    <w:p w14:paraId="6F6A7D74" w14:textId="77777777" w:rsidR="00131044" w:rsidRPr="00E1061F" w:rsidRDefault="00131044" w:rsidP="00131044">
      <w:pPr>
        <w:pStyle w:val="PI-1labEMEASMCA"/>
      </w:pPr>
      <w:r w:rsidRPr="00E1061F">
        <w:t>1.</w:t>
      </w:r>
      <w:r w:rsidRPr="00E1061F">
        <w:tab/>
        <w:t>VAISTINIO PREPARATO PAVADINIMAS</w:t>
      </w:r>
    </w:p>
    <w:p w14:paraId="635BC32D" w14:textId="77777777" w:rsidR="00131044" w:rsidRPr="00E1061F" w:rsidRDefault="00131044" w:rsidP="003A5A51">
      <w:pPr>
        <w:pStyle w:val="BTEMEASMCA"/>
        <w:rPr>
          <w:sz w:val="22"/>
          <w:szCs w:val="22"/>
        </w:rPr>
      </w:pPr>
    </w:p>
    <w:p w14:paraId="525B6EE3"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125 mg žvakutės </w:t>
      </w:r>
    </w:p>
    <w:p w14:paraId="18B9D6A1" w14:textId="77777777" w:rsidR="00131044" w:rsidRPr="00E1061F" w:rsidRDefault="008A2F5A" w:rsidP="00131044">
      <w:pPr>
        <w:pStyle w:val="Pagrindinistekstas"/>
        <w:spacing w:after="0"/>
        <w:rPr>
          <w:sz w:val="22"/>
          <w:szCs w:val="22"/>
        </w:rPr>
      </w:pPr>
      <w:r w:rsidRPr="00E1061F">
        <w:rPr>
          <w:sz w:val="22"/>
          <w:szCs w:val="22"/>
        </w:rPr>
        <w:t>paracetamolis</w:t>
      </w:r>
    </w:p>
    <w:p w14:paraId="2C6BA200" w14:textId="77777777" w:rsidR="00131044" w:rsidRPr="00E1061F" w:rsidRDefault="00131044" w:rsidP="003A5A51">
      <w:pPr>
        <w:pStyle w:val="BTEMEASMCA"/>
        <w:rPr>
          <w:sz w:val="22"/>
          <w:szCs w:val="22"/>
        </w:rPr>
      </w:pPr>
    </w:p>
    <w:p w14:paraId="3832A6BA" w14:textId="77777777" w:rsidR="00131044" w:rsidRPr="00E1061F" w:rsidRDefault="00131044" w:rsidP="003A5A51">
      <w:pPr>
        <w:pStyle w:val="BTEMEASMCA"/>
        <w:rPr>
          <w:sz w:val="22"/>
          <w:szCs w:val="22"/>
        </w:rPr>
      </w:pPr>
    </w:p>
    <w:p w14:paraId="0A33076A" w14:textId="77777777" w:rsidR="00131044" w:rsidRPr="00E1061F" w:rsidRDefault="00131044" w:rsidP="00131044">
      <w:pPr>
        <w:pStyle w:val="PI-1labEMEASMCA"/>
      </w:pPr>
      <w:r w:rsidRPr="00E1061F">
        <w:t>2.</w:t>
      </w:r>
      <w:r w:rsidRPr="00E1061F">
        <w:tab/>
        <w:t>VEIKLIOJI MEDŽIAGA IR JOS KIEKIS</w:t>
      </w:r>
    </w:p>
    <w:p w14:paraId="62B018D1" w14:textId="77777777" w:rsidR="00131044" w:rsidRPr="00E1061F" w:rsidRDefault="00131044" w:rsidP="003A5A51">
      <w:pPr>
        <w:pStyle w:val="BTEMEASMCA"/>
        <w:rPr>
          <w:sz w:val="22"/>
          <w:szCs w:val="22"/>
        </w:rPr>
      </w:pPr>
    </w:p>
    <w:p w14:paraId="18B4E351" w14:textId="77777777" w:rsidR="00131044" w:rsidRPr="00E1061F" w:rsidRDefault="00131044" w:rsidP="00131044">
      <w:pPr>
        <w:pStyle w:val="Pagrindinistekstas"/>
        <w:spacing w:after="0"/>
        <w:rPr>
          <w:sz w:val="22"/>
          <w:szCs w:val="22"/>
        </w:rPr>
      </w:pPr>
      <w:r w:rsidRPr="00E1061F">
        <w:rPr>
          <w:sz w:val="22"/>
          <w:szCs w:val="22"/>
        </w:rPr>
        <w:t xml:space="preserve">1 žvakutėje yra 125 mg </w:t>
      </w:r>
      <w:proofErr w:type="spellStart"/>
      <w:r w:rsidRPr="00E1061F">
        <w:rPr>
          <w:sz w:val="22"/>
          <w:szCs w:val="22"/>
        </w:rPr>
        <w:t>paracetamolio</w:t>
      </w:r>
      <w:proofErr w:type="spellEnd"/>
      <w:r w:rsidRPr="00E1061F">
        <w:rPr>
          <w:sz w:val="22"/>
          <w:szCs w:val="22"/>
        </w:rPr>
        <w:t>.</w:t>
      </w:r>
    </w:p>
    <w:p w14:paraId="6E8168A6" w14:textId="77777777" w:rsidR="00131044" w:rsidRPr="00E1061F" w:rsidRDefault="00131044" w:rsidP="003A5A51">
      <w:pPr>
        <w:pStyle w:val="BTEMEASMCA"/>
        <w:rPr>
          <w:sz w:val="22"/>
          <w:szCs w:val="22"/>
        </w:rPr>
      </w:pPr>
    </w:p>
    <w:p w14:paraId="75989A6B" w14:textId="77777777" w:rsidR="00131044" w:rsidRPr="00E1061F" w:rsidRDefault="00131044" w:rsidP="003A5A51">
      <w:pPr>
        <w:pStyle w:val="BTEMEASMCA"/>
        <w:rPr>
          <w:sz w:val="22"/>
          <w:szCs w:val="22"/>
        </w:rPr>
      </w:pPr>
    </w:p>
    <w:p w14:paraId="7A68ED49" w14:textId="77777777" w:rsidR="00131044" w:rsidRPr="00E1061F" w:rsidRDefault="00131044" w:rsidP="00131044">
      <w:pPr>
        <w:pStyle w:val="PI-1labEMEASMCA"/>
      </w:pPr>
      <w:r w:rsidRPr="00E1061F">
        <w:t>3.</w:t>
      </w:r>
      <w:r w:rsidRPr="00E1061F">
        <w:tab/>
        <w:t>PAGALBINIŲ MEDŽIAGŲ SĄRAŠAS</w:t>
      </w:r>
    </w:p>
    <w:p w14:paraId="2663F172" w14:textId="77777777" w:rsidR="00131044" w:rsidRPr="00E1061F" w:rsidRDefault="00131044" w:rsidP="003A5A51">
      <w:pPr>
        <w:pStyle w:val="BTEMEASMCA"/>
        <w:rPr>
          <w:sz w:val="22"/>
          <w:szCs w:val="22"/>
        </w:rPr>
      </w:pPr>
    </w:p>
    <w:p w14:paraId="633279DB" w14:textId="77777777" w:rsidR="00131044" w:rsidRPr="00E1061F" w:rsidRDefault="00F707F8" w:rsidP="00131044">
      <w:pPr>
        <w:pStyle w:val="Pagrindinistekstas"/>
        <w:spacing w:after="0"/>
        <w:rPr>
          <w:sz w:val="22"/>
          <w:szCs w:val="22"/>
        </w:rPr>
      </w:pPr>
      <w:r w:rsidRPr="00E1061F">
        <w:rPr>
          <w:sz w:val="22"/>
          <w:szCs w:val="22"/>
        </w:rPr>
        <w:t xml:space="preserve">Bevandenis koloidinis </w:t>
      </w:r>
      <w:r w:rsidR="00131044" w:rsidRPr="00E1061F">
        <w:rPr>
          <w:sz w:val="22"/>
          <w:szCs w:val="22"/>
        </w:rPr>
        <w:t xml:space="preserve">silicio dioksidas, </w:t>
      </w:r>
      <w:proofErr w:type="spellStart"/>
      <w:r w:rsidR="00131044" w:rsidRPr="00E1061F">
        <w:rPr>
          <w:sz w:val="22"/>
          <w:szCs w:val="22"/>
        </w:rPr>
        <w:t>makrogolio</w:t>
      </w:r>
      <w:proofErr w:type="spellEnd"/>
      <w:r w:rsidR="00131044" w:rsidRPr="00E1061F">
        <w:rPr>
          <w:sz w:val="22"/>
          <w:szCs w:val="22"/>
        </w:rPr>
        <w:t xml:space="preserve"> 2000 </w:t>
      </w:r>
      <w:proofErr w:type="spellStart"/>
      <w:r w:rsidR="00131044" w:rsidRPr="00E1061F">
        <w:rPr>
          <w:sz w:val="22"/>
          <w:szCs w:val="22"/>
        </w:rPr>
        <w:t>stearatas</w:t>
      </w:r>
      <w:proofErr w:type="spellEnd"/>
      <w:r w:rsidR="00131044" w:rsidRPr="00E1061F">
        <w:rPr>
          <w:sz w:val="22"/>
          <w:szCs w:val="22"/>
        </w:rPr>
        <w:t>, kietieji riebalai.</w:t>
      </w:r>
    </w:p>
    <w:p w14:paraId="22799F6D" w14:textId="77777777" w:rsidR="00131044" w:rsidRPr="00E1061F" w:rsidRDefault="00131044" w:rsidP="003A5A51">
      <w:pPr>
        <w:pStyle w:val="BTEMEASMCA"/>
        <w:rPr>
          <w:sz w:val="22"/>
          <w:szCs w:val="22"/>
        </w:rPr>
      </w:pPr>
    </w:p>
    <w:p w14:paraId="2EE5DC69" w14:textId="77777777" w:rsidR="00131044" w:rsidRPr="00E1061F" w:rsidRDefault="00131044" w:rsidP="003A5A51">
      <w:pPr>
        <w:pStyle w:val="BTEMEASMCA"/>
        <w:rPr>
          <w:sz w:val="22"/>
          <w:szCs w:val="22"/>
        </w:rPr>
      </w:pPr>
    </w:p>
    <w:p w14:paraId="43456A62" w14:textId="77777777" w:rsidR="00131044" w:rsidRPr="00E1061F" w:rsidRDefault="00131044" w:rsidP="00131044">
      <w:pPr>
        <w:pStyle w:val="PI-1labEMEASMCA"/>
      </w:pPr>
      <w:r w:rsidRPr="00E1061F">
        <w:t>4.</w:t>
      </w:r>
      <w:r w:rsidRPr="00E1061F">
        <w:tab/>
        <w:t>FARMACINĖ FORMA IR KIEKIS PAKUOTĖJE</w:t>
      </w:r>
    </w:p>
    <w:p w14:paraId="590EFAF5" w14:textId="77777777" w:rsidR="00131044" w:rsidRPr="00E1061F" w:rsidRDefault="00131044" w:rsidP="003A5A51">
      <w:pPr>
        <w:pStyle w:val="BTEMEASMCA"/>
        <w:rPr>
          <w:sz w:val="22"/>
          <w:szCs w:val="22"/>
        </w:rPr>
      </w:pPr>
    </w:p>
    <w:p w14:paraId="2EBE5C2D" w14:textId="77777777" w:rsidR="00131044" w:rsidRPr="00E1061F" w:rsidRDefault="00131044" w:rsidP="00131044">
      <w:pPr>
        <w:pStyle w:val="Pagrindinistekstas"/>
        <w:spacing w:after="0"/>
        <w:rPr>
          <w:sz w:val="22"/>
          <w:szCs w:val="22"/>
        </w:rPr>
      </w:pPr>
      <w:r w:rsidRPr="00E1061F">
        <w:rPr>
          <w:sz w:val="22"/>
          <w:szCs w:val="22"/>
        </w:rPr>
        <w:t>10 žvakučių</w:t>
      </w:r>
    </w:p>
    <w:p w14:paraId="57E2F5A6" w14:textId="77777777" w:rsidR="00131044" w:rsidRPr="00E1061F" w:rsidRDefault="00131044" w:rsidP="003A5A51">
      <w:pPr>
        <w:pStyle w:val="BTEMEASMCA"/>
        <w:rPr>
          <w:sz w:val="22"/>
          <w:szCs w:val="22"/>
        </w:rPr>
      </w:pPr>
    </w:p>
    <w:p w14:paraId="38F6D033" w14:textId="77777777" w:rsidR="00131044" w:rsidRPr="00E1061F" w:rsidRDefault="00131044" w:rsidP="003A5A51">
      <w:pPr>
        <w:pStyle w:val="BTEMEASMCA"/>
        <w:rPr>
          <w:sz w:val="22"/>
          <w:szCs w:val="22"/>
        </w:rPr>
      </w:pPr>
    </w:p>
    <w:p w14:paraId="6F9E07C5" w14:textId="77777777" w:rsidR="00131044" w:rsidRPr="00E1061F" w:rsidRDefault="00131044" w:rsidP="00131044">
      <w:pPr>
        <w:pStyle w:val="PI-1labEMEASMCA"/>
      </w:pPr>
      <w:r w:rsidRPr="00E1061F">
        <w:t>5.</w:t>
      </w:r>
      <w:r w:rsidRPr="00E1061F">
        <w:tab/>
        <w:t>VARTOJIMO METODAS IR BŪDAS (-AI)</w:t>
      </w:r>
    </w:p>
    <w:p w14:paraId="1C9D0934" w14:textId="77777777" w:rsidR="00131044" w:rsidRPr="00E1061F" w:rsidRDefault="00131044" w:rsidP="003A5A51">
      <w:pPr>
        <w:pStyle w:val="BTEMEASMCA"/>
        <w:rPr>
          <w:sz w:val="22"/>
          <w:szCs w:val="22"/>
        </w:rPr>
      </w:pPr>
    </w:p>
    <w:p w14:paraId="4F76D473" w14:textId="77777777" w:rsidR="00131044" w:rsidRPr="00E1061F" w:rsidRDefault="00131044" w:rsidP="00131044">
      <w:pPr>
        <w:pStyle w:val="Pagrindinistekstas"/>
        <w:spacing w:after="0"/>
        <w:rPr>
          <w:sz w:val="22"/>
          <w:szCs w:val="22"/>
        </w:rPr>
      </w:pPr>
      <w:r w:rsidRPr="00E1061F">
        <w:rPr>
          <w:sz w:val="22"/>
          <w:szCs w:val="22"/>
        </w:rPr>
        <w:t>Vartoti į tiesiąją žarną.</w:t>
      </w:r>
    </w:p>
    <w:p w14:paraId="1CC12156" w14:textId="77777777" w:rsidR="00131044" w:rsidRPr="00E1061F" w:rsidRDefault="00131044" w:rsidP="003A5A51">
      <w:pPr>
        <w:pStyle w:val="BTEMEASMCA"/>
        <w:rPr>
          <w:sz w:val="22"/>
          <w:szCs w:val="22"/>
        </w:rPr>
      </w:pPr>
      <w:r w:rsidRPr="00E1061F">
        <w:rPr>
          <w:sz w:val="22"/>
          <w:szCs w:val="22"/>
        </w:rPr>
        <w:t>Prieš vartojimą perskaitykite pakuotės lapelį.</w:t>
      </w:r>
    </w:p>
    <w:p w14:paraId="3828A6C0" w14:textId="77777777" w:rsidR="00131044" w:rsidRPr="00E1061F" w:rsidRDefault="00131044" w:rsidP="003A5A51">
      <w:pPr>
        <w:pStyle w:val="BTEMEASMCA"/>
        <w:rPr>
          <w:sz w:val="22"/>
          <w:szCs w:val="22"/>
        </w:rPr>
      </w:pPr>
    </w:p>
    <w:p w14:paraId="0A91EAAC" w14:textId="77777777" w:rsidR="00131044" w:rsidRPr="00E1061F" w:rsidRDefault="00131044" w:rsidP="003A5A51">
      <w:pPr>
        <w:pStyle w:val="BTEMEASMCA"/>
        <w:rPr>
          <w:sz w:val="22"/>
          <w:szCs w:val="22"/>
        </w:rPr>
      </w:pPr>
    </w:p>
    <w:p w14:paraId="1AE47093" w14:textId="77777777" w:rsidR="00F949DF" w:rsidRPr="00E1061F" w:rsidRDefault="00F949DF" w:rsidP="00A53224">
      <w:pPr>
        <w:pStyle w:val="PI-1labEMEASMCA"/>
        <w:ind w:left="540" w:hanging="540"/>
      </w:pPr>
      <w:r w:rsidRPr="00E1061F">
        <w:t>6.</w:t>
      </w:r>
      <w:r w:rsidRPr="00E1061F">
        <w:tab/>
        <w:t>SPECIALUS ĮSPĖJIMAS, KAD VAISTINĮ PREPARATĄ BŪTINA LAIKYTI VAIKAMS NEPASTEBIMOJE IR NEPASIEKIAMOJE VIETOJE</w:t>
      </w:r>
    </w:p>
    <w:p w14:paraId="48BF71B2" w14:textId="77777777" w:rsidR="00131044" w:rsidRPr="00E1061F" w:rsidRDefault="00131044" w:rsidP="003A5A51">
      <w:pPr>
        <w:pStyle w:val="BTEMEASMCA"/>
        <w:rPr>
          <w:sz w:val="22"/>
          <w:szCs w:val="22"/>
        </w:rPr>
      </w:pPr>
    </w:p>
    <w:p w14:paraId="73799FA3" w14:textId="77777777" w:rsidR="00131044" w:rsidRPr="00E1061F" w:rsidRDefault="00131044" w:rsidP="003A5A51">
      <w:pPr>
        <w:pStyle w:val="BTEMEASMCA"/>
        <w:rPr>
          <w:sz w:val="22"/>
          <w:szCs w:val="22"/>
        </w:rPr>
      </w:pPr>
      <w:r w:rsidRPr="00E1061F">
        <w:rPr>
          <w:sz w:val="22"/>
          <w:szCs w:val="22"/>
        </w:rPr>
        <w:t xml:space="preserve">Laikyti vaikams nepastebimoje ir </w:t>
      </w:r>
      <w:r w:rsidR="00F949DF" w:rsidRPr="00E1061F">
        <w:rPr>
          <w:sz w:val="22"/>
          <w:szCs w:val="22"/>
        </w:rPr>
        <w:t>nepasiekiamoje vietoje.</w:t>
      </w:r>
    </w:p>
    <w:p w14:paraId="1BEE3896" w14:textId="77777777" w:rsidR="00131044" w:rsidRPr="00E1061F" w:rsidRDefault="00131044" w:rsidP="003A5A51">
      <w:pPr>
        <w:pStyle w:val="BTEMEASMCA"/>
        <w:rPr>
          <w:sz w:val="22"/>
          <w:szCs w:val="22"/>
        </w:rPr>
      </w:pPr>
    </w:p>
    <w:p w14:paraId="1CFD9C73" w14:textId="77777777" w:rsidR="00131044" w:rsidRPr="00E1061F" w:rsidRDefault="00131044" w:rsidP="003A5A51">
      <w:pPr>
        <w:pStyle w:val="BTEMEASMCA"/>
        <w:rPr>
          <w:sz w:val="22"/>
          <w:szCs w:val="22"/>
        </w:rPr>
      </w:pPr>
    </w:p>
    <w:p w14:paraId="4867A5F8" w14:textId="77777777" w:rsidR="00131044" w:rsidRPr="00E1061F" w:rsidRDefault="00131044" w:rsidP="00131044">
      <w:pPr>
        <w:pStyle w:val="PI-1labEMEASMCA"/>
      </w:pPr>
      <w:r w:rsidRPr="00E1061F">
        <w:t>7.</w:t>
      </w:r>
      <w:r w:rsidRPr="00E1061F">
        <w:tab/>
        <w:t>KITAS (-I) SPECIALUS (-ŪS) ĮSPĖJIMAS (-AI) (JEI REIKIA)</w:t>
      </w:r>
    </w:p>
    <w:p w14:paraId="4B56EBCB" w14:textId="77777777" w:rsidR="00131044" w:rsidRPr="00E1061F" w:rsidRDefault="00131044" w:rsidP="003A5A51">
      <w:pPr>
        <w:pStyle w:val="BTEMEASMCA"/>
        <w:rPr>
          <w:sz w:val="22"/>
          <w:szCs w:val="22"/>
        </w:rPr>
      </w:pPr>
    </w:p>
    <w:p w14:paraId="60A09646" w14:textId="77777777" w:rsidR="00131044" w:rsidRPr="00E1061F" w:rsidRDefault="00131044" w:rsidP="00131044">
      <w:pPr>
        <w:pStyle w:val="Pagrindinistekstas"/>
        <w:spacing w:after="0"/>
        <w:rPr>
          <w:sz w:val="22"/>
          <w:szCs w:val="22"/>
        </w:rPr>
      </w:pPr>
      <w:r w:rsidRPr="00E1061F">
        <w:rPr>
          <w:sz w:val="22"/>
          <w:szCs w:val="22"/>
        </w:rPr>
        <w:t>Žvakutės kūdikiams.</w:t>
      </w:r>
    </w:p>
    <w:p w14:paraId="0BB1D8DE" w14:textId="77777777" w:rsidR="00131044" w:rsidRPr="00E1061F" w:rsidRDefault="00131044" w:rsidP="003A5A51">
      <w:pPr>
        <w:pStyle w:val="BTEMEASMCA"/>
        <w:rPr>
          <w:sz w:val="22"/>
          <w:szCs w:val="22"/>
        </w:rPr>
      </w:pPr>
    </w:p>
    <w:p w14:paraId="40D98388" w14:textId="77777777" w:rsidR="00131044" w:rsidRPr="00E1061F" w:rsidRDefault="00131044" w:rsidP="003A5A51">
      <w:pPr>
        <w:pStyle w:val="BTEMEASMCA"/>
        <w:rPr>
          <w:sz w:val="22"/>
          <w:szCs w:val="22"/>
        </w:rPr>
      </w:pPr>
    </w:p>
    <w:p w14:paraId="7397CBCC" w14:textId="77777777" w:rsidR="00131044" w:rsidRPr="00E1061F" w:rsidRDefault="00131044" w:rsidP="00131044">
      <w:pPr>
        <w:pStyle w:val="PI-1labEMEASMCA"/>
      </w:pPr>
      <w:r w:rsidRPr="00E1061F">
        <w:t>8.</w:t>
      </w:r>
      <w:r w:rsidRPr="00E1061F">
        <w:tab/>
        <w:t>TINKAMUMO LAIKAS</w:t>
      </w:r>
    </w:p>
    <w:p w14:paraId="217257AF" w14:textId="77777777" w:rsidR="00131044" w:rsidRPr="00E1061F" w:rsidRDefault="00131044" w:rsidP="003A5A51">
      <w:pPr>
        <w:pStyle w:val="BTEMEASMCA"/>
        <w:rPr>
          <w:sz w:val="22"/>
          <w:szCs w:val="22"/>
        </w:rPr>
      </w:pPr>
    </w:p>
    <w:p w14:paraId="3A9A90BE" w14:textId="77777777" w:rsidR="00131044" w:rsidRPr="00E1061F" w:rsidRDefault="00F949DF" w:rsidP="00131044">
      <w:pPr>
        <w:pStyle w:val="Pagrindinistekstas"/>
        <w:spacing w:after="0"/>
        <w:rPr>
          <w:sz w:val="22"/>
          <w:szCs w:val="22"/>
        </w:rPr>
      </w:pPr>
      <w:r w:rsidRPr="00E1061F">
        <w:rPr>
          <w:sz w:val="22"/>
          <w:szCs w:val="22"/>
        </w:rPr>
        <w:t>Tinka iki {mm/MMMM}</w:t>
      </w:r>
    </w:p>
    <w:p w14:paraId="56AF9D64" w14:textId="77777777" w:rsidR="00131044" w:rsidRPr="00E1061F" w:rsidRDefault="00131044" w:rsidP="003A5A51">
      <w:pPr>
        <w:pStyle w:val="BTEMEASMCA"/>
        <w:rPr>
          <w:sz w:val="22"/>
          <w:szCs w:val="22"/>
        </w:rPr>
      </w:pPr>
    </w:p>
    <w:p w14:paraId="2A35F366" w14:textId="77777777" w:rsidR="00131044" w:rsidRPr="00E1061F" w:rsidRDefault="00131044" w:rsidP="003A5A51">
      <w:pPr>
        <w:pStyle w:val="BTEMEASMCA"/>
        <w:rPr>
          <w:sz w:val="22"/>
          <w:szCs w:val="22"/>
        </w:rPr>
      </w:pPr>
    </w:p>
    <w:p w14:paraId="72C7635F" w14:textId="77777777" w:rsidR="00131044" w:rsidRPr="00E1061F" w:rsidRDefault="00131044" w:rsidP="00131044">
      <w:pPr>
        <w:pStyle w:val="PI-1labEMEASMCA"/>
      </w:pPr>
      <w:r w:rsidRPr="00E1061F">
        <w:lastRenderedPageBreak/>
        <w:t>9.</w:t>
      </w:r>
      <w:r w:rsidRPr="00E1061F">
        <w:tab/>
        <w:t>SPECIALIOS LAIKYMO SĄLYGOS</w:t>
      </w:r>
    </w:p>
    <w:p w14:paraId="663C331D" w14:textId="77777777" w:rsidR="00131044" w:rsidRPr="00E1061F" w:rsidRDefault="00131044" w:rsidP="003A5A51">
      <w:pPr>
        <w:pStyle w:val="BTEMEASMCA"/>
        <w:rPr>
          <w:sz w:val="22"/>
          <w:szCs w:val="22"/>
        </w:rPr>
      </w:pPr>
    </w:p>
    <w:p w14:paraId="2E81C643" w14:textId="77777777" w:rsidR="00131044" w:rsidRPr="00E1061F" w:rsidRDefault="00131044" w:rsidP="00131044">
      <w:pPr>
        <w:pStyle w:val="Pagrindinistekstas"/>
        <w:spacing w:after="0"/>
        <w:rPr>
          <w:sz w:val="22"/>
          <w:szCs w:val="22"/>
        </w:rPr>
      </w:pPr>
      <w:r w:rsidRPr="00E1061F">
        <w:rPr>
          <w:sz w:val="22"/>
          <w:szCs w:val="22"/>
        </w:rPr>
        <w:t xml:space="preserve">Laikyti ne aukštesnėje kaip 30 </w:t>
      </w:r>
      <w:r w:rsidRPr="00E1061F">
        <w:rPr>
          <w:sz w:val="22"/>
          <w:szCs w:val="22"/>
        </w:rPr>
        <w:sym w:font="Symbol" w:char="F0B0"/>
      </w:r>
      <w:r w:rsidRPr="00E1061F">
        <w:rPr>
          <w:sz w:val="22"/>
          <w:szCs w:val="22"/>
        </w:rPr>
        <w:t>C temperatūroje.</w:t>
      </w:r>
    </w:p>
    <w:p w14:paraId="439FD34E" w14:textId="77777777" w:rsidR="00131044" w:rsidRPr="00E1061F" w:rsidRDefault="00131044" w:rsidP="00131044">
      <w:pPr>
        <w:pStyle w:val="Pagrindinistekstas"/>
        <w:spacing w:after="0"/>
        <w:rPr>
          <w:sz w:val="22"/>
          <w:szCs w:val="22"/>
        </w:rPr>
      </w:pPr>
    </w:p>
    <w:p w14:paraId="657A1E71" w14:textId="77777777" w:rsidR="00131044" w:rsidRPr="00E1061F" w:rsidRDefault="00131044" w:rsidP="003A5A51">
      <w:pPr>
        <w:pStyle w:val="BTEMEASMCA"/>
        <w:rPr>
          <w:sz w:val="22"/>
          <w:szCs w:val="22"/>
        </w:rPr>
      </w:pPr>
    </w:p>
    <w:p w14:paraId="18EEBD5B" w14:textId="77777777" w:rsidR="00131044" w:rsidRPr="00E1061F" w:rsidRDefault="00131044" w:rsidP="00131044">
      <w:pPr>
        <w:pStyle w:val="PI-1labEMEASMCA"/>
      </w:pPr>
      <w:r w:rsidRPr="00E1061F">
        <w:t>10.</w:t>
      </w:r>
      <w:r w:rsidRPr="00E1061F">
        <w:tab/>
        <w:t xml:space="preserve">SPECIALIOS ATSARGUMO PRIEMONĖS DĖL NESUVARTOTO </w:t>
      </w:r>
      <w:r w:rsidRPr="00E1061F">
        <w:rPr>
          <w:bCs/>
        </w:rPr>
        <w:t xml:space="preserve">VAISTINIO PREPARATO AR JO ATLIEKŲ </w:t>
      </w:r>
      <w:r w:rsidRPr="00E1061F">
        <w:t>TVARKYMO (JEI REIKIA)</w:t>
      </w:r>
    </w:p>
    <w:p w14:paraId="19E2F98B" w14:textId="77777777" w:rsidR="00131044" w:rsidRPr="00E1061F" w:rsidRDefault="00131044" w:rsidP="003A5A51">
      <w:pPr>
        <w:pStyle w:val="BTEMEASMCA"/>
        <w:rPr>
          <w:sz w:val="22"/>
          <w:szCs w:val="22"/>
        </w:rPr>
      </w:pPr>
    </w:p>
    <w:p w14:paraId="338C06CA" w14:textId="77777777" w:rsidR="00131044" w:rsidRPr="00E1061F" w:rsidRDefault="00131044" w:rsidP="003A5A51">
      <w:pPr>
        <w:pStyle w:val="BTEMEASMCA"/>
        <w:rPr>
          <w:sz w:val="22"/>
          <w:szCs w:val="22"/>
        </w:rPr>
      </w:pPr>
    </w:p>
    <w:p w14:paraId="1DED3D31" w14:textId="77777777" w:rsidR="00131044" w:rsidRPr="00E1061F" w:rsidRDefault="00131044" w:rsidP="003A5A51">
      <w:pPr>
        <w:pStyle w:val="BTEMEASMCA"/>
        <w:rPr>
          <w:sz w:val="22"/>
          <w:szCs w:val="22"/>
        </w:rPr>
      </w:pPr>
    </w:p>
    <w:p w14:paraId="3151310E" w14:textId="77777777" w:rsidR="00943773" w:rsidRPr="00E1061F" w:rsidRDefault="00943773" w:rsidP="00943773">
      <w:pPr>
        <w:pStyle w:val="PI-1labEMEASMCA"/>
      </w:pPr>
      <w:r w:rsidRPr="00E1061F">
        <w:t>11.</w:t>
      </w:r>
      <w:r w:rsidRPr="00E1061F">
        <w:tab/>
        <w:t>REGISTRUOTOJO PAVADINIMAS IR ADRESAS</w:t>
      </w:r>
    </w:p>
    <w:p w14:paraId="12D3BF07" w14:textId="77777777" w:rsidR="00131044" w:rsidRPr="00E1061F" w:rsidRDefault="00131044" w:rsidP="003A5A51">
      <w:pPr>
        <w:pStyle w:val="BTEMEASMCA"/>
        <w:rPr>
          <w:sz w:val="22"/>
          <w:szCs w:val="22"/>
        </w:rPr>
      </w:pPr>
    </w:p>
    <w:p w14:paraId="60543A52" w14:textId="77777777" w:rsidR="00131044" w:rsidRPr="00E1061F" w:rsidRDefault="00131044" w:rsidP="00131044">
      <w:pPr>
        <w:pStyle w:val="Pagrindinistekstas"/>
        <w:spacing w:after="0"/>
        <w:rPr>
          <w:sz w:val="22"/>
          <w:szCs w:val="22"/>
        </w:rPr>
      </w:pPr>
      <w:proofErr w:type="spellStart"/>
      <w:r w:rsidRPr="00E1061F">
        <w:rPr>
          <w:sz w:val="22"/>
          <w:szCs w:val="22"/>
        </w:rPr>
        <w:t>ratiopharm</w:t>
      </w:r>
      <w:proofErr w:type="spellEnd"/>
      <w:r w:rsidRPr="00E1061F">
        <w:rPr>
          <w:sz w:val="22"/>
          <w:szCs w:val="22"/>
        </w:rPr>
        <w:t xml:space="preserve"> </w:t>
      </w:r>
      <w:proofErr w:type="spellStart"/>
      <w:r w:rsidRPr="00E1061F">
        <w:rPr>
          <w:sz w:val="22"/>
          <w:szCs w:val="22"/>
        </w:rPr>
        <w:t>GmbH</w:t>
      </w:r>
      <w:proofErr w:type="spellEnd"/>
    </w:p>
    <w:p w14:paraId="1A4E4045" w14:textId="77777777" w:rsidR="00131044" w:rsidRPr="00E1061F" w:rsidRDefault="00131044" w:rsidP="00131044">
      <w:pPr>
        <w:pStyle w:val="Pagrindinistekstas"/>
        <w:spacing w:after="0"/>
        <w:rPr>
          <w:sz w:val="22"/>
          <w:szCs w:val="22"/>
        </w:rPr>
      </w:pPr>
      <w:proofErr w:type="spellStart"/>
      <w:r w:rsidRPr="00E1061F">
        <w:rPr>
          <w:sz w:val="22"/>
          <w:szCs w:val="22"/>
        </w:rPr>
        <w:t>Graf</w:t>
      </w:r>
      <w:proofErr w:type="spellEnd"/>
      <w:r w:rsidRPr="00E1061F">
        <w:rPr>
          <w:sz w:val="22"/>
          <w:szCs w:val="22"/>
        </w:rPr>
        <w:t>–</w:t>
      </w:r>
      <w:proofErr w:type="spellStart"/>
      <w:r w:rsidRPr="00E1061F">
        <w:rPr>
          <w:sz w:val="22"/>
          <w:szCs w:val="22"/>
        </w:rPr>
        <w:t>Arco</w:t>
      </w:r>
      <w:proofErr w:type="spellEnd"/>
      <w:r w:rsidRPr="00E1061F">
        <w:rPr>
          <w:sz w:val="22"/>
          <w:szCs w:val="22"/>
        </w:rPr>
        <w:t>–Str. 3</w:t>
      </w:r>
    </w:p>
    <w:p w14:paraId="470460CC" w14:textId="77777777" w:rsidR="00131044" w:rsidRPr="00E1061F" w:rsidRDefault="00131044" w:rsidP="00131044">
      <w:pPr>
        <w:pStyle w:val="Pagrindinistekstas"/>
        <w:spacing w:after="0"/>
        <w:rPr>
          <w:sz w:val="22"/>
          <w:szCs w:val="22"/>
        </w:rPr>
      </w:pPr>
      <w:r w:rsidRPr="00E1061F">
        <w:rPr>
          <w:sz w:val="22"/>
          <w:szCs w:val="22"/>
        </w:rPr>
        <w:t xml:space="preserve">89079 </w:t>
      </w:r>
      <w:proofErr w:type="spellStart"/>
      <w:r w:rsidRPr="00E1061F">
        <w:rPr>
          <w:sz w:val="22"/>
          <w:szCs w:val="22"/>
        </w:rPr>
        <w:t>Ulm</w:t>
      </w:r>
      <w:proofErr w:type="spellEnd"/>
    </w:p>
    <w:p w14:paraId="0E0241C3" w14:textId="77777777" w:rsidR="00131044" w:rsidRPr="00E1061F" w:rsidRDefault="00131044" w:rsidP="00131044">
      <w:pPr>
        <w:pStyle w:val="Pagrindinistekstas"/>
        <w:spacing w:after="0"/>
        <w:rPr>
          <w:sz w:val="22"/>
          <w:szCs w:val="22"/>
        </w:rPr>
      </w:pPr>
      <w:r w:rsidRPr="00E1061F">
        <w:rPr>
          <w:sz w:val="22"/>
          <w:szCs w:val="22"/>
        </w:rPr>
        <w:t>Vokietija</w:t>
      </w:r>
    </w:p>
    <w:p w14:paraId="07A18C8B" w14:textId="77777777" w:rsidR="00131044" w:rsidRPr="00E1061F" w:rsidRDefault="00131044" w:rsidP="003A5A51">
      <w:pPr>
        <w:pStyle w:val="BTEMEASMCA"/>
        <w:rPr>
          <w:sz w:val="22"/>
          <w:szCs w:val="22"/>
        </w:rPr>
      </w:pPr>
    </w:p>
    <w:p w14:paraId="5B995489" w14:textId="77777777" w:rsidR="00131044" w:rsidRPr="00E1061F" w:rsidRDefault="00131044" w:rsidP="003A5A51">
      <w:pPr>
        <w:pStyle w:val="BTEMEASMCA"/>
        <w:rPr>
          <w:sz w:val="22"/>
          <w:szCs w:val="22"/>
        </w:rPr>
      </w:pPr>
    </w:p>
    <w:p w14:paraId="244CF3C6" w14:textId="77777777" w:rsidR="00323114" w:rsidRPr="00E1061F" w:rsidRDefault="00323114" w:rsidP="00323114">
      <w:pPr>
        <w:pStyle w:val="PI-1labEMEASMCA"/>
      </w:pPr>
      <w:r w:rsidRPr="00E1061F">
        <w:t>12.</w:t>
      </w:r>
      <w:r w:rsidRPr="00E1061F">
        <w:tab/>
        <w:t>REGISTRACIJOS PAŽYMĖJIMO NUMERIS (-IAI)</w:t>
      </w:r>
    </w:p>
    <w:p w14:paraId="3730AAE7" w14:textId="77777777" w:rsidR="00131044" w:rsidRPr="00E1061F" w:rsidRDefault="00131044" w:rsidP="00131044">
      <w:pPr>
        <w:pStyle w:val="PI-1labEMEASMCA"/>
      </w:pPr>
    </w:p>
    <w:p w14:paraId="61192DB1" w14:textId="77777777" w:rsidR="00131044" w:rsidRPr="00E1061F" w:rsidRDefault="00131044" w:rsidP="003A5A51">
      <w:pPr>
        <w:pStyle w:val="BTEMEASMCA"/>
        <w:rPr>
          <w:sz w:val="22"/>
          <w:szCs w:val="22"/>
        </w:rPr>
      </w:pPr>
    </w:p>
    <w:p w14:paraId="1DFACDF9" w14:textId="77777777" w:rsidR="00131044" w:rsidRPr="00E1061F" w:rsidRDefault="00131044" w:rsidP="003A5A51">
      <w:pPr>
        <w:pStyle w:val="BTEMEASMCA"/>
        <w:rPr>
          <w:sz w:val="22"/>
          <w:szCs w:val="22"/>
        </w:rPr>
      </w:pPr>
      <w:r w:rsidRPr="00E1061F">
        <w:rPr>
          <w:sz w:val="22"/>
          <w:szCs w:val="22"/>
        </w:rPr>
        <w:t>LT/1/95/0766/001</w:t>
      </w:r>
    </w:p>
    <w:p w14:paraId="39BC87CC" w14:textId="77777777" w:rsidR="00131044" w:rsidRPr="00E1061F" w:rsidRDefault="00131044" w:rsidP="003A5A51">
      <w:pPr>
        <w:pStyle w:val="BTEMEASMCA"/>
        <w:rPr>
          <w:sz w:val="22"/>
          <w:szCs w:val="22"/>
        </w:rPr>
      </w:pPr>
    </w:p>
    <w:p w14:paraId="10B27BBF" w14:textId="77777777" w:rsidR="00131044" w:rsidRPr="00E1061F" w:rsidRDefault="00131044" w:rsidP="003A5A51">
      <w:pPr>
        <w:pStyle w:val="BTEMEASMCA"/>
        <w:rPr>
          <w:sz w:val="22"/>
          <w:szCs w:val="22"/>
        </w:rPr>
      </w:pPr>
    </w:p>
    <w:p w14:paraId="2A4211AD" w14:textId="77777777" w:rsidR="00131044" w:rsidRPr="00E1061F" w:rsidRDefault="00131044" w:rsidP="00131044">
      <w:pPr>
        <w:pStyle w:val="PI-1labEMEASMCA"/>
      </w:pPr>
      <w:r w:rsidRPr="00E1061F">
        <w:t>13.</w:t>
      </w:r>
      <w:r w:rsidRPr="00E1061F">
        <w:tab/>
        <w:t>SERIJOS NUMERIS</w:t>
      </w:r>
    </w:p>
    <w:p w14:paraId="43ACD1AB" w14:textId="77777777" w:rsidR="00131044" w:rsidRPr="00E1061F" w:rsidRDefault="00131044" w:rsidP="003A5A51">
      <w:pPr>
        <w:pStyle w:val="BTEMEASMCA"/>
        <w:rPr>
          <w:sz w:val="22"/>
          <w:szCs w:val="22"/>
        </w:rPr>
      </w:pPr>
    </w:p>
    <w:p w14:paraId="57F47352" w14:textId="77777777" w:rsidR="00131044" w:rsidRPr="00E1061F" w:rsidRDefault="00131044" w:rsidP="003A5A51">
      <w:pPr>
        <w:pStyle w:val="BTEMEASMCA"/>
        <w:rPr>
          <w:sz w:val="22"/>
          <w:szCs w:val="22"/>
        </w:rPr>
      </w:pPr>
      <w:r w:rsidRPr="00E1061F">
        <w:rPr>
          <w:sz w:val="22"/>
          <w:szCs w:val="22"/>
        </w:rPr>
        <w:t>Serija</w:t>
      </w:r>
    </w:p>
    <w:p w14:paraId="57F907B3" w14:textId="77777777" w:rsidR="00131044" w:rsidRPr="00E1061F" w:rsidRDefault="00131044" w:rsidP="003A5A51">
      <w:pPr>
        <w:pStyle w:val="BTEMEASMCA"/>
        <w:rPr>
          <w:sz w:val="22"/>
          <w:szCs w:val="22"/>
        </w:rPr>
      </w:pPr>
    </w:p>
    <w:p w14:paraId="07A941FC" w14:textId="77777777" w:rsidR="00131044" w:rsidRPr="00E1061F" w:rsidRDefault="00131044" w:rsidP="003A5A51">
      <w:pPr>
        <w:pStyle w:val="BTEMEASMCA"/>
        <w:rPr>
          <w:sz w:val="22"/>
          <w:szCs w:val="22"/>
        </w:rPr>
      </w:pPr>
    </w:p>
    <w:p w14:paraId="03551FDE" w14:textId="77777777" w:rsidR="00131044" w:rsidRPr="00E1061F" w:rsidRDefault="00131044" w:rsidP="00131044">
      <w:pPr>
        <w:pStyle w:val="PI-1labEMEASMCA"/>
      </w:pPr>
      <w:r w:rsidRPr="00E1061F">
        <w:t>14.</w:t>
      </w:r>
      <w:r w:rsidRPr="00E1061F">
        <w:tab/>
        <w:t>PARDAVIMO (IŠDAVIMO) TVARKA</w:t>
      </w:r>
    </w:p>
    <w:p w14:paraId="73B4276A" w14:textId="77777777" w:rsidR="00131044" w:rsidRPr="00E1061F" w:rsidRDefault="00131044" w:rsidP="003A5A51">
      <w:pPr>
        <w:pStyle w:val="BTEMEASMCA"/>
        <w:rPr>
          <w:sz w:val="22"/>
          <w:szCs w:val="22"/>
        </w:rPr>
      </w:pPr>
    </w:p>
    <w:p w14:paraId="61590E4F" w14:textId="77777777" w:rsidR="00131044" w:rsidRPr="00E1061F" w:rsidRDefault="00131044" w:rsidP="003A5A51">
      <w:pPr>
        <w:pStyle w:val="BTEMEASMCA"/>
        <w:rPr>
          <w:sz w:val="22"/>
          <w:szCs w:val="22"/>
        </w:rPr>
      </w:pPr>
      <w:r w:rsidRPr="00E1061F">
        <w:rPr>
          <w:sz w:val="22"/>
          <w:szCs w:val="22"/>
        </w:rPr>
        <w:t xml:space="preserve">Nereceptinis </w:t>
      </w:r>
      <w:r w:rsidR="00151273" w:rsidRPr="00E1061F">
        <w:rPr>
          <w:sz w:val="22"/>
          <w:szCs w:val="22"/>
        </w:rPr>
        <w:t>vaistas</w:t>
      </w:r>
    </w:p>
    <w:p w14:paraId="3086E6C2" w14:textId="77777777" w:rsidR="00131044" w:rsidRPr="00E1061F" w:rsidRDefault="00131044" w:rsidP="003A5A51">
      <w:pPr>
        <w:pStyle w:val="BTEMEASMCA"/>
        <w:rPr>
          <w:sz w:val="22"/>
          <w:szCs w:val="22"/>
        </w:rPr>
      </w:pPr>
    </w:p>
    <w:p w14:paraId="424F7632" w14:textId="77777777" w:rsidR="00131044" w:rsidRPr="00E1061F" w:rsidRDefault="00131044" w:rsidP="003A5A51">
      <w:pPr>
        <w:pStyle w:val="BTEMEASMCA"/>
        <w:rPr>
          <w:sz w:val="22"/>
          <w:szCs w:val="22"/>
        </w:rPr>
      </w:pPr>
    </w:p>
    <w:p w14:paraId="7D762E35" w14:textId="77777777" w:rsidR="00131044" w:rsidRPr="00E1061F" w:rsidRDefault="00131044" w:rsidP="00131044">
      <w:pPr>
        <w:pStyle w:val="PI-1labEMEASMCA"/>
      </w:pPr>
      <w:r w:rsidRPr="00E1061F">
        <w:t>15.</w:t>
      </w:r>
      <w:r w:rsidRPr="00E1061F">
        <w:tab/>
        <w:t>VARTOJIMO INSTRUKCIJA</w:t>
      </w:r>
    </w:p>
    <w:p w14:paraId="39D7A37C" w14:textId="77777777" w:rsidR="00131044" w:rsidRPr="00E1061F" w:rsidRDefault="00131044" w:rsidP="00131044">
      <w:pPr>
        <w:pStyle w:val="Pagrindinistekstas"/>
        <w:spacing w:after="0"/>
        <w:rPr>
          <w:color w:val="000000"/>
          <w:sz w:val="22"/>
          <w:szCs w:val="22"/>
        </w:rPr>
      </w:pPr>
    </w:p>
    <w:p w14:paraId="20A7AC2F" w14:textId="77777777" w:rsidR="00131044" w:rsidRPr="00E1061F" w:rsidRDefault="00131044" w:rsidP="00131044">
      <w:pPr>
        <w:pStyle w:val="Pagrindinistekstas"/>
        <w:spacing w:after="0"/>
        <w:rPr>
          <w:color w:val="000000"/>
          <w:sz w:val="22"/>
          <w:szCs w:val="22"/>
        </w:rPr>
      </w:pPr>
      <w:r w:rsidRPr="00E1061F">
        <w:rPr>
          <w:color w:val="000000"/>
          <w:sz w:val="22"/>
          <w:szCs w:val="22"/>
        </w:rPr>
        <w:t>Indikacijos:</w:t>
      </w:r>
    </w:p>
    <w:p w14:paraId="5B853C46" w14:textId="77777777" w:rsidR="00131044" w:rsidRPr="00E1061F" w:rsidRDefault="00131044" w:rsidP="003A5A51">
      <w:pPr>
        <w:pStyle w:val="BTEMEASMCA"/>
        <w:rPr>
          <w:sz w:val="22"/>
          <w:szCs w:val="22"/>
        </w:rPr>
      </w:pPr>
      <w:r w:rsidRPr="00E1061F">
        <w:rPr>
          <w:sz w:val="22"/>
          <w:szCs w:val="22"/>
        </w:rPr>
        <w:t>- Silpno arba vidutinio stiprumo skausmo malšinimas.</w:t>
      </w:r>
    </w:p>
    <w:p w14:paraId="216621EC" w14:textId="77777777" w:rsidR="00131044" w:rsidRPr="00E1061F" w:rsidRDefault="00131044" w:rsidP="003A5A51">
      <w:pPr>
        <w:pStyle w:val="BTEMEASMCA"/>
        <w:rPr>
          <w:sz w:val="22"/>
          <w:szCs w:val="22"/>
        </w:rPr>
      </w:pPr>
      <w:r w:rsidRPr="00E1061F">
        <w:rPr>
          <w:sz w:val="22"/>
          <w:szCs w:val="22"/>
        </w:rPr>
        <w:t>- Karščiavimo mažinimas.</w:t>
      </w:r>
    </w:p>
    <w:p w14:paraId="66302210" w14:textId="77777777" w:rsidR="00131044" w:rsidRPr="00E1061F" w:rsidRDefault="00131044" w:rsidP="003A5A51">
      <w:pPr>
        <w:pStyle w:val="BTEMEASMCA"/>
        <w:rPr>
          <w:sz w:val="22"/>
          <w:szCs w:val="22"/>
        </w:rPr>
      </w:pPr>
    </w:p>
    <w:p w14:paraId="5F97BD04" w14:textId="77777777" w:rsidR="00131044" w:rsidRPr="00E1061F" w:rsidRDefault="00131044" w:rsidP="003A5A51">
      <w:pPr>
        <w:pStyle w:val="BTEMEASMCA"/>
        <w:rPr>
          <w:sz w:val="22"/>
          <w:szCs w:val="22"/>
        </w:rPr>
      </w:pPr>
    </w:p>
    <w:p w14:paraId="5B3B304C" w14:textId="77777777" w:rsidR="00131044" w:rsidRPr="00E1061F" w:rsidRDefault="00131044" w:rsidP="003A5A51">
      <w:pPr>
        <w:pStyle w:val="BTEMEASMCA"/>
        <w:rPr>
          <w:sz w:val="22"/>
          <w:szCs w:val="22"/>
        </w:rPr>
      </w:pPr>
    </w:p>
    <w:p w14:paraId="08B8B864" w14:textId="77777777" w:rsidR="00131044" w:rsidRPr="00E1061F" w:rsidRDefault="00131044" w:rsidP="00131044">
      <w:pPr>
        <w:pStyle w:val="PI-1labEMEASMCA"/>
        <w:pBdr>
          <w:left w:val="single" w:sz="4" w:space="0" w:color="auto"/>
        </w:pBdr>
      </w:pPr>
      <w:r w:rsidRPr="00E1061F">
        <w:t>16.</w:t>
      </w:r>
      <w:r w:rsidRPr="00E1061F">
        <w:tab/>
        <w:t>INFORMACIJA BRAILIO RAŠTU</w:t>
      </w:r>
    </w:p>
    <w:p w14:paraId="31869392" w14:textId="77777777" w:rsidR="00131044" w:rsidRPr="00E1061F" w:rsidRDefault="00131044" w:rsidP="003A5A51">
      <w:pPr>
        <w:pStyle w:val="BTEMEASMCA"/>
        <w:rPr>
          <w:sz w:val="22"/>
          <w:szCs w:val="22"/>
        </w:rPr>
      </w:pPr>
    </w:p>
    <w:p w14:paraId="12D80735" w14:textId="77777777" w:rsidR="00131044" w:rsidRPr="00E1061F" w:rsidRDefault="00131044" w:rsidP="003A5A51">
      <w:pPr>
        <w:pStyle w:val="BTEMEASMCA"/>
        <w:rPr>
          <w:rFonts w:eastAsia="Arial Unicode MS"/>
          <w:sz w:val="22"/>
          <w:szCs w:val="22"/>
        </w:rPr>
      </w:pPr>
      <w:r w:rsidRPr="00E1061F">
        <w:rPr>
          <w:rFonts w:eastAsia="Arial Unicode MS"/>
          <w:sz w:val="22"/>
          <w:szCs w:val="22"/>
        </w:rPr>
        <w:t>Paracetamol–ratiopharm 125 mg</w:t>
      </w:r>
    </w:p>
    <w:p w14:paraId="04993474" w14:textId="77777777" w:rsidR="00624899" w:rsidRPr="00E1061F" w:rsidRDefault="00624899" w:rsidP="00624899">
      <w:pPr>
        <w:ind w:left="567" w:hanging="567"/>
        <w:rPr>
          <w:sz w:val="22"/>
          <w:szCs w:val="22"/>
        </w:rPr>
      </w:pPr>
    </w:p>
    <w:p w14:paraId="047E0276" w14:textId="77777777" w:rsidR="00624899" w:rsidRPr="00E1061F" w:rsidRDefault="00624899" w:rsidP="00624899">
      <w:pPr>
        <w:pStyle w:val="PI-1labEMEASMCA"/>
      </w:pPr>
      <w:r w:rsidRPr="00E1061F">
        <w:t>17.</w:t>
      </w:r>
      <w:r w:rsidRPr="00E1061F">
        <w:tab/>
        <w:t>UNIKALUS IDENTIFIKATORIUS – 2D BRŪKŠNINIS KODAS</w:t>
      </w:r>
    </w:p>
    <w:p w14:paraId="713124CF" w14:textId="77777777" w:rsidR="00624899" w:rsidRPr="00E1061F" w:rsidRDefault="00624899" w:rsidP="003A5A51">
      <w:pPr>
        <w:pStyle w:val="BTEMEASMCA"/>
        <w:rPr>
          <w:sz w:val="22"/>
          <w:szCs w:val="22"/>
        </w:rPr>
      </w:pPr>
    </w:p>
    <w:p w14:paraId="055DFF08" w14:textId="77777777" w:rsidR="00624899" w:rsidRPr="00E1061F" w:rsidRDefault="00624899" w:rsidP="003A5A51">
      <w:pPr>
        <w:pStyle w:val="BTEMEASMCA"/>
        <w:rPr>
          <w:sz w:val="22"/>
          <w:szCs w:val="22"/>
        </w:rPr>
      </w:pPr>
      <w:r w:rsidRPr="00E1061F">
        <w:rPr>
          <w:sz w:val="22"/>
          <w:szCs w:val="22"/>
        </w:rPr>
        <w:t>Duomenys nebūtini.</w:t>
      </w:r>
    </w:p>
    <w:p w14:paraId="020D83B1" w14:textId="77777777" w:rsidR="00624899" w:rsidRPr="00E1061F" w:rsidRDefault="00624899" w:rsidP="003A5A51">
      <w:pPr>
        <w:pStyle w:val="BTEMEASMCA"/>
        <w:rPr>
          <w:sz w:val="22"/>
          <w:szCs w:val="22"/>
        </w:rPr>
      </w:pPr>
    </w:p>
    <w:p w14:paraId="5B81D01A" w14:textId="77777777" w:rsidR="00624899" w:rsidRPr="00E1061F" w:rsidRDefault="00624899" w:rsidP="00624899">
      <w:pPr>
        <w:ind w:left="567" w:hanging="567"/>
        <w:rPr>
          <w:sz w:val="22"/>
          <w:szCs w:val="22"/>
        </w:rPr>
      </w:pPr>
    </w:p>
    <w:p w14:paraId="1E195522" w14:textId="77777777" w:rsidR="00624899" w:rsidRPr="00E1061F" w:rsidRDefault="00624899" w:rsidP="00624899">
      <w:pPr>
        <w:pStyle w:val="PI-1labEMEASMCA"/>
      </w:pPr>
      <w:r w:rsidRPr="00E1061F">
        <w:t>18.</w:t>
      </w:r>
      <w:r w:rsidRPr="00E1061F">
        <w:tab/>
        <w:t>UNIKALUS IDENTIFIKATORIUS – ŽMONĖMS SUPRANTAMI DUOMENYS</w:t>
      </w:r>
    </w:p>
    <w:p w14:paraId="4CE3C21B" w14:textId="77777777" w:rsidR="00624899" w:rsidRPr="00E1061F" w:rsidRDefault="00624899" w:rsidP="003A5A51">
      <w:pPr>
        <w:pStyle w:val="BTEMEASMCA"/>
        <w:rPr>
          <w:sz w:val="22"/>
          <w:szCs w:val="22"/>
        </w:rPr>
      </w:pPr>
    </w:p>
    <w:p w14:paraId="589A6DF5" w14:textId="77777777" w:rsidR="00624899" w:rsidRPr="00E1061F" w:rsidRDefault="00624899" w:rsidP="00624899">
      <w:pPr>
        <w:ind w:left="567" w:hanging="567"/>
        <w:rPr>
          <w:sz w:val="22"/>
          <w:szCs w:val="22"/>
        </w:rPr>
      </w:pPr>
      <w:r w:rsidRPr="00E1061F">
        <w:rPr>
          <w:sz w:val="22"/>
          <w:szCs w:val="22"/>
        </w:rPr>
        <w:t>Duomenys nebūtini.</w:t>
      </w:r>
    </w:p>
    <w:p w14:paraId="37793C47" w14:textId="77777777" w:rsidR="00624899" w:rsidRPr="00E1061F" w:rsidRDefault="00624899" w:rsidP="003A5A51">
      <w:pPr>
        <w:pStyle w:val="BTEMEASMCA"/>
        <w:rPr>
          <w:rFonts w:eastAsia="Arial Unicode MS"/>
          <w:sz w:val="22"/>
          <w:szCs w:val="22"/>
        </w:rPr>
      </w:pPr>
      <w:r w:rsidRPr="00E1061F">
        <w:rPr>
          <w:sz w:val="22"/>
          <w:szCs w:val="22"/>
        </w:rPr>
        <w:br w:type="page"/>
      </w:r>
    </w:p>
    <w:p w14:paraId="410A3554" w14:textId="77777777" w:rsidR="00131044" w:rsidRPr="00E1061F" w:rsidRDefault="00131044" w:rsidP="003A5A51">
      <w:pPr>
        <w:pStyle w:val="BTEMEASMCA"/>
        <w:rPr>
          <w:rFonts w:eastAsia="Arial Unicode MS"/>
          <w:sz w:val="22"/>
          <w:szCs w:val="22"/>
        </w:rPr>
      </w:pPr>
    </w:p>
    <w:p w14:paraId="3FACA092" w14:textId="77777777" w:rsidR="00131044" w:rsidRPr="00E1061F" w:rsidRDefault="00131044" w:rsidP="00131044">
      <w:pPr>
        <w:pStyle w:val="PI-1labEMEASMCA"/>
      </w:pPr>
      <w:r w:rsidRPr="00E1061F">
        <w:t xml:space="preserve">MINIMALI </w:t>
      </w:r>
      <w:r w:rsidRPr="00E1061F">
        <w:rPr>
          <w:caps/>
        </w:rPr>
        <w:t xml:space="preserve">informacija ant </w:t>
      </w:r>
      <w:r w:rsidRPr="00E1061F">
        <w:t>LIZDINIŲ PLOKŠTELIŲ ARBA DVISLUOKSNIŲ JUOSTELIŲ</w:t>
      </w:r>
    </w:p>
    <w:p w14:paraId="5C98DEB3" w14:textId="77777777" w:rsidR="00131044" w:rsidRPr="00E1061F" w:rsidRDefault="00131044" w:rsidP="00131044">
      <w:pPr>
        <w:pStyle w:val="PI-1labEMEASMCA"/>
      </w:pPr>
    </w:p>
    <w:p w14:paraId="6FA454D0" w14:textId="77777777" w:rsidR="00131044" w:rsidRPr="00E1061F" w:rsidRDefault="00131044" w:rsidP="00131044">
      <w:pPr>
        <w:pStyle w:val="PI-1labEMEASMCA"/>
      </w:pPr>
      <w:r w:rsidRPr="00E1061F">
        <w:t>DVISLUOKSNĖ JUOSTELĖ</w:t>
      </w:r>
    </w:p>
    <w:p w14:paraId="0E569CF6" w14:textId="77777777" w:rsidR="00131044" w:rsidRPr="00E1061F" w:rsidRDefault="00131044" w:rsidP="003A5A51">
      <w:pPr>
        <w:pStyle w:val="BTEMEASMCA"/>
        <w:rPr>
          <w:sz w:val="22"/>
          <w:szCs w:val="22"/>
        </w:rPr>
      </w:pPr>
    </w:p>
    <w:p w14:paraId="2BD04456" w14:textId="77777777" w:rsidR="00131044" w:rsidRPr="00E1061F" w:rsidRDefault="00131044" w:rsidP="003A5A51">
      <w:pPr>
        <w:pStyle w:val="BTEMEASMCA"/>
        <w:rPr>
          <w:sz w:val="22"/>
          <w:szCs w:val="22"/>
        </w:rPr>
      </w:pPr>
    </w:p>
    <w:p w14:paraId="6FDA6F35" w14:textId="77777777" w:rsidR="00131044" w:rsidRPr="00E1061F" w:rsidRDefault="00131044" w:rsidP="00131044">
      <w:pPr>
        <w:pStyle w:val="PI-1labEMEASMCA"/>
      </w:pPr>
      <w:r w:rsidRPr="00E1061F">
        <w:t>1.</w:t>
      </w:r>
      <w:r w:rsidRPr="00E1061F">
        <w:tab/>
        <w:t>VAISTINIO PREPARATO PAVADINIMAS</w:t>
      </w:r>
    </w:p>
    <w:p w14:paraId="29E92789" w14:textId="77777777" w:rsidR="00131044" w:rsidRPr="00E1061F" w:rsidRDefault="00131044" w:rsidP="003A5A51">
      <w:pPr>
        <w:pStyle w:val="BTEMEASMCA"/>
        <w:rPr>
          <w:sz w:val="22"/>
          <w:szCs w:val="22"/>
        </w:rPr>
      </w:pPr>
    </w:p>
    <w:p w14:paraId="709E802B"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125 mg žvakutės </w:t>
      </w:r>
    </w:p>
    <w:p w14:paraId="0BA7E3D1" w14:textId="77777777" w:rsidR="00131044" w:rsidRPr="00E1061F" w:rsidRDefault="008A2F5A" w:rsidP="00131044">
      <w:pPr>
        <w:pStyle w:val="Pagrindinistekstas"/>
        <w:spacing w:after="0"/>
        <w:rPr>
          <w:sz w:val="22"/>
          <w:szCs w:val="22"/>
        </w:rPr>
      </w:pPr>
      <w:r w:rsidRPr="00E1061F">
        <w:rPr>
          <w:sz w:val="22"/>
          <w:szCs w:val="22"/>
        </w:rPr>
        <w:t>paracetamolis</w:t>
      </w:r>
    </w:p>
    <w:p w14:paraId="42DB7582" w14:textId="77777777" w:rsidR="00131044" w:rsidRPr="00E1061F" w:rsidRDefault="00131044" w:rsidP="003A5A51">
      <w:pPr>
        <w:pStyle w:val="BTEMEASMCA"/>
        <w:rPr>
          <w:sz w:val="22"/>
          <w:szCs w:val="22"/>
        </w:rPr>
      </w:pPr>
    </w:p>
    <w:p w14:paraId="7837D8FC" w14:textId="77777777" w:rsidR="00131044" w:rsidRPr="00E1061F" w:rsidRDefault="00131044" w:rsidP="003A5A51">
      <w:pPr>
        <w:pStyle w:val="BTEMEASMCA"/>
        <w:rPr>
          <w:sz w:val="22"/>
          <w:szCs w:val="22"/>
        </w:rPr>
      </w:pPr>
    </w:p>
    <w:p w14:paraId="118C36CF" w14:textId="77777777" w:rsidR="00131044" w:rsidRPr="00E1061F" w:rsidRDefault="00131044" w:rsidP="00131044">
      <w:pPr>
        <w:pStyle w:val="PI-1labEMEASMCA"/>
      </w:pPr>
      <w:r w:rsidRPr="00E1061F">
        <w:t>2.</w:t>
      </w:r>
      <w:r w:rsidRPr="00E1061F">
        <w:tab/>
        <w:t>R</w:t>
      </w:r>
      <w:r w:rsidR="000277FE" w:rsidRPr="00E1061F">
        <w:t>EGISTRUOTOJO</w:t>
      </w:r>
      <w:r w:rsidRPr="00E1061F">
        <w:t xml:space="preserve"> PAVADINIMAS</w:t>
      </w:r>
    </w:p>
    <w:p w14:paraId="4B1F4F08" w14:textId="77777777" w:rsidR="00131044" w:rsidRPr="00E1061F" w:rsidRDefault="00131044" w:rsidP="003A5A51">
      <w:pPr>
        <w:pStyle w:val="BTEMEASMCA"/>
        <w:rPr>
          <w:sz w:val="22"/>
          <w:szCs w:val="22"/>
        </w:rPr>
      </w:pPr>
    </w:p>
    <w:p w14:paraId="0B27C9B7" w14:textId="77777777" w:rsidR="00131044" w:rsidRPr="00E1061F" w:rsidRDefault="00131044" w:rsidP="00131044">
      <w:pPr>
        <w:pStyle w:val="Pagrindinistekstas"/>
        <w:spacing w:after="0"/>
        <w:rPr>
          <w:sz w:val="22"/>
          <w:szCs w:val="22"/>
        </w:rPr>
      </w:pPr>
      <w:proofErr w:type="spellStart"/>
      <w:r w:rsidRPr="00E1061F">
        <w:rPr>
          <w:sz w:val="22"/>
          <w:szCs w:val="22"/>
        </w:rPr>
        <w:t>ratiopharm</w:t>
      </w:r>
      <w:proofErr w:type="spellEnd"/>
      <w:r w:rsidRPr="00E1061F">
        <w:rPr>
          <w:sz w:val="22"/>
          <w:szCs w:val="22"/>
        </w:rPr>
        <w:t xml:space="preserve"> </w:t>
      </w:r>
      <w:proofErr w:type="spellStart"/>
      <w:r w:rsidRPr="00E1061F">
        <w:rPr>
          <w:sz w:val="22"/>
          <w:szCs w:val="22"/>
        </w:rPr>
        <w:t>GmbH</w:t>
      </w:r>
      <w:proofErr w:type="spellEnd"/>
    </w:p>
    <w:p w14:paraId="107222DD" w14:textId="77777777" w:rsidR="00131044" w:rsidRPr="00E1061F" w:rsidRDefault="00131044" w:rsidP="003A5A51">
      <w:pPr>
        <w:pStyle w:val="BTEMEASMCA"/>
        <w:rPr>
          <w:sz w:val="22"/>
          <w:szCs w:val="22"/>
        </w:rPr>
      </w:pPr>
    </w:p>
    <w:p w14:paraId="05B0204D" w14:textId="77777777" w:rsidR="00131044" w:rsidRPr="00E1061F" w:rsidRDefault="00131044" w:rsidP="003A5A51">
      <w:pPr>
        <w:pStyle w:val="BTEMEASMCA"/>
        <w:rPr>
          <w:sz w:val="22"/>
          <w:szCs w:val="22"/>
        </w:rPr>
      </w:pPr>
    </w:p>
    <w:p w14:paraId="50D3DD4C" w14:textId="77777777" w:rsidR="00131044" w:rsidRPr="00E1061F" w:rsidRDefault="00131044" w:rsidP="00131044">
      <w:pPr>
        <w:pStyle w:val="PI-1labEMEASMCA"/>
      </w:pPr>
      <w:r w:rsidRPr="00E1061F">
        <w:t>3.</w:t>
      </w:r>
      <w:r w:rsidRPr="00E1061F">
        <w:tab/>
        <w:t>TINKAMUMO LAIKAS</w:t>
      </w:r>
    </w:p>
    <w:p w14:paraId="6ADD96B5" w14:textId="77777777" w:rsidR="00131044" w:rsidRPr="00E1061F" w:rsidRDefault="00131044" w:rsidP="003A5A51">
      <w:pPr>
        <w:pStyle w:val="BTEMEASMCA"/>
        <w:rPr>
          <w:sz w:val="22"/>
          <w:szCs w:val="22"/>
        </w:rPr>
      </w:pPr>
    </w:p>
    <w:p w14:paraId="51EB7F62" w14:textId="77777777" w:rsidR="00131044" w:rsidRPr="00E1061F" w:rsidRDefault="00323114" w:rsidP="003A5A51">
      <w:pPr>
        <w:pStyle w:val="BTEMEASMCA"/>
        <w:rPr>
          <w:sz w:val="22"/>
          <w:szCs w:val="22"/>
        </w:rPr>
      </w:pPr>
      <w:r w:rsidRPr="00E1061F">
        <w:rPr>
          <w:sz w:val="22"/>
          <w:szCs w:val="22"/>
        </w:rPr>
        <w:t>Tinka iki {mm/MMMM}</w:t>
      </w:r>
    </w:p>
    <w:p w14:paraId="5282C684" w14:textId="77777777" w:rsidR="00131044" w:rsidRPr="00E1061F" w:rsidRDefault="00131044" w:rsidP="003A5A51">
      <w:pPr>
        <w:pStyle w:val="BTEMEASMCA"/>
        <w:rPr>
          <w:sz w:val="22"/>
          <w:szCs w:val="22"/>
        </w:rPr>
      </w:pPr>
    </w:p>
    <w:p w14:paraId="7E068FB7" w14:textId="77777777" w:rsidR="00131044" w:rsidRPr="00E1061F" w:rsidRDefault="00131044" w:rsidP="003A5A51">
      <w:pPr>
        <w:pStyle w:val="BTEMEASMCA"/>
        <w:rPr>
          <w:sz w:val="22"/>
          <w:szCs w:val="22"/>
        </w:rPr>
      </w:pPr>
    </w:p>
    <w:p w14:paraId="5CC4508C" w14:textId="77777777" w:rsidR="00131044" w:rsidRPr="00E1061F" w:rsidRDefault="00131044" w:rsidP="00131044">
      <w:pPr>
        <w:pStyle w:val="PI-1labEMEASMCA"/>
      </w:pPr>
      <w:r w:rsidRPr="00E1061F">
        <w:t>4.</w:t>
      </w:r>
      <w:r w:rsidRPr="00E1061F">
        <w:tab/>
        <w:t>SERIJOS NUMERIS</w:t>
      </w:r>
    </w:p>
    <w:p w14:paraId="7252E871" w14:textId="77777777" w:rsidR="00131044" w:rsidRPr="00E1061F" w:rsidRDefault="00131044" w:rsidP="003A5A51">
      <w:pPr>
        <w:pStyle w:val="BTEMEASMCA"/>
        <w:rPr>
          <w:sz w:val="22"/>
          <w:szCs w:val="22"/>
        </w:rPr>
      </w:pPr>
    </w:p>
    <w:p w14:paraId="71AC323B" w14:textId="77777777" w:rsidR="00131044" w:rsidRPr="00E1061F" w:rsidRDefault="00131044" w:rsidP="003A5A51">
      <w:pPr>
        <w:pStyle w:val="BTEMEASMCA"/>
        <w:rPr>
          <w:sz w:val="22"/>
          <w:szCs w:val="22"/>
        </w:rPr>
      </w:pPr>
      <w:r w:rsidRPr="00E1061F">
        <w:rPr>
          <w:sz w:val="22"/>
          <w:szCs w:val="22"/>
        </w:rPr>
        <w:t>Serija</w:t>
      </w:r>
    </w:p>
    <w:p w14:paraId="760FF2F2" w14:textId="77777777" w:rsidR="00131044" w:rsidRPr="00E1061F" w:rsidRDefault="00131044" w:rsidP="003A5A51">
      <w:pPr>
        <w:pStyle w:val="BTEMEASMCA"/>
        <w:rPr>
          <w:sz w:val="22"/>
          <w:szCs w:val="22"/>
        </w:rPr>
      </w:pPr>
    </w:p>
    <w:p w14:paraId="5CE8354F" w14:textId="77777777" w:rsidR="00131044" w:rsidRPr="00E1061F" w:rsidRDefault="00131044" w:rsidP="003A5A51">
      <w:pPr>
        <w:pStyle w:val="BTEMEASMCA"/>
        <w:rPr>
          <w:sz w:val="22"/>
          <w:szCs w:val="22"/>
        </w:rPr>
      </w:pPr>
    </w:p>
    <w:p w14:paraId="5351FA3B" w14:textId="77777777" w:rsidR="00131044" w:rsidRPr="00E1061F" w:rsidRDefault="00131044" w:rsidP="00131044">
      <w:pPr>
        <w:pStyle w:val="PI-1labEMEASMCA"/>
      </w:pPr>
      <w:r w:rsidRPr="00E1061F">
        <w:t>5.</w:t>
      </w:r>
      <w:r w:rsidRPr="00E1061F">
        <w:tab/>
        <w:t>KITA</w:t>
      </w:r>
    </w:p>
    <w:p w14:paraId="0AF97DCE" w14:textId="77777777" w:rsidR="00131044" w:rsidRPr="00E1061F" w:rsidRDefault="00131044" w:rsidP="003A5A51">
      <w:pPr>
        <w:pStyle w:val="BTEMEASMCA"/>
        <w:rPr>
          <w:sz w:val="22"/>
          <w:szCs w:val="22"/>
        </w:rPr>
      </w:pPr>
    </w:p>
    <w:p w14:paraId="205C0F8B" w14:textId="77777777" w:rsidR="00131044" w:rsidRPr="00E1061F" w:rsidRDefault="00131044" w:rsidP="00131044">
      <w:pPr>
        <w:rPr>
          <w:sz w:val="22"/>
          <w:szCs w:val="22"/>
        </w:rPr>
      </w:pPr>
    </w:p>
    <w:p w14:paraId="06CD1AD2" w14:textId="77777777" w:rsidR="00131044" w:rsidRPr="00E1061F" w:rsidRDefault="00131044" w:rsidP="00131044">
      <w:pPr>
        <w:pStyle w:val="PI-1labEMEASMCA"/>
        <w:pBdr>
          <w:left w:val="single" w:sz="4" w:space="5" w:color="auto"/>
        </w:pBdr>
      </w:pPr>
      <w:r w:rsidRPr="00E1061F">
        <w:rPr>
          <w:noProof w:val="0"/>
        </w:rPr>
        <w:br w:type="page"/>
      </w:r>
      <w:r w:rsidRPr="00E1061F">
        <w:lastRenderedPageBreak/>
        <w:t>INFORMACIJA ANT IŠORINĖS PAKUOTĖS</w:t>
      </w:r>
    </w:p>
    <w:p w14:paraId="058A9D2B" w14:textId="77777777" w:rsidR="00131044" w:rsidRPr="00E1061F" w:rsidRDefault="00131044" w:rsidP="00131044">
      <w:pPr>
        <w:pStyle w:val="PI-1labEMEASMCA"/>
        <w:pBdr>
          <w:left w:val="single" w:sz="4" w:space="5" w:color="auto"/>
        </w:pBdr>
      </w:pPr>
    </w:p>
    <w:p w14:paraId="31BC3AE9" w14:textId="77777777" w:rsidR="00131044" w:rsidRPr="00E1061F" w:rsidRDefault="00131044" w:rsidP="00131044">
      <w:pPr>
        <w:pStyle w:val="PI-1labEMEASMCA"/>
        <w:pBdr>
          <w:left w:val="single" w:sz="4" w:space="5" w:color="auto"/>
        </w:pBdr>
        <w:rPr>
          <w:bCs/>
        </w:rPr>
      </w:pPr>
      <w:r w:rsidRPr="00E1061F">
        <w:t>KARTONO DĖŽUTĖ</w:t>
      </w:r>
    </w:p>
    <w:p w14:paraId="1D2CD0A4" w14:textId="77777777" w:rsidR="00131044" w:rsidRPr="00E1061F" w:rsidRDefault="00131044" w:rsidP="003A5A51">
      <w:pPr>
        <w:pStyle w:val="BTEMEASMCA"/>
        <w:rPr>
          <w:sz w:val="22"/>
          <w:szCs w:val="22"/>
        </w:rPr>
      </w:pPr>
    </w:p>
    <w:p w14:paraId="5B4CEECE" w14:textId="77777777" w:rsidR="00131044" w:rsidRPr="00E1061F" w:rsidRDefault="00131044" w:rsidP="003A5A51">
      <w:pPr>
        <w:pStyle w:val="BTEMEASMCA"/>
        <w:rPr>
          <w:sz w:val="22"/>
          <w:szCs w:val="22"/>
        </w:rPr>
      </w:pPr>
    </w:p>
    <w:p w14:paraId="31723CC3" w14:textId="77777777" w:rsidR="00131044" w:rsidRPr="00E1061F" w:rsidRDefault="00131044" w:rsidP="00131044">
      <w:pPr>
        <w:pStyle w:val="PI-1labEMEASMCA"/>
      </w:pPr>
      <w:r w:rsidRPr="00E1061F">
        <w:t>1.</w:t>
      </w:r>
      <w:r w:rsidRPr="00E1061F">
        <w:tab/>
        <w:t>VAISTINIO PREPARATO PAVADINIMAS</w:t>
      </w:r>
    </w:p>
    <w:p w14:paraId="0691DC36" w14:textId="77777777" w:rsidR="00131044" w:rsidRPr="00E1061F" w:rsidRDefault="00131044" w:rsidP="003A5A51">
      <w:pPr>
        <w:pStyle w:val="BTEMEASMCA"/>
        <w:rPr>
          <w:sz w:val="22"/>
          <w:szCs w:val="22"/>
        </w:rPr>
      </w:pPr>
    </w:p>
    <w:p w14:paraId="24B9AF27"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250 mg žvakutės </w:t>
      </w:r>
    </w:p>
    <w:p w14:paraId="0281331A" w14:textId="77777777" w:rsidR="00131044" w:rsidRPr="00E1061F" w:rsidRDefault="008A2F5A" w:rsidP="00131044">
      <w:pPr>
        <w:pStyle w:val="Pagrindinistekstas"/>
        <w:spacing w:after="0"/>
        <w:rPr>
          <w:sz w:val="22"/>
          <w:szCs w:val="22"/>
        </w:rPr>
      </w:pPr>
      <w:r w:rsidRPr="00E1061F">
        <w:rPr>
          <w:sz w:val="22"/>
          <w:szCs w:val="22"/>
        </w:rPr>
        <w:t>paracetamolis</w:t>
      </w:r>
    </w:p>
    <w:p w14:paraId="31922E4F" w14:textId="77777777" w:rsidR="00131044" w:rsidRPr="00E1061F" w:rsidRDefault="00131044" w:rsidP="003A5A51">
      <w:pPr>
        <w:pStyle w:val="BTEMEASMCA"/>
        <w:rPr>
          <w:sz w:val="22"/>
          <w:szCs w:val="22"/>
        </w:rPr>
      </w:pPr>
    </w:p>
    <w:p w14:paraId="50075994" w14:textId="77777777" w:rsidR="00131044" w:rsidRPr="00E1061F" w:rsidRDefault="00131044" w:rsidP="003A5A51">
      <w:pPr>
        <w:pStyle w:val="BTEMEASMCA"/>
        <w:rPr>
          <w:sz w:val="22"/>
          <w:szCs w:val="22"/>
        </w:rPr>
      </w:pPr>
    </w:p>
    <w:p w14:paraId="45045B2E" w14:textId="77777777" w:rsidR="00131044" w:rsidRPr="00E1061F" w:rsidRDefault="00131044" w:rsidP="00131044">
      <w:pPr>
        <w:pStyle w:val="PI-1labEMEASMCA"/>
      </w:pPr>
      <w:r w:rsidRPr="00E1061F">
        <w:t>2.</w:t>
      </w:r>
      <w:r w:rsidRPr="00E1061F">
        <w:tab/>
        <w:t>VEIKLIOJI MEDŽIAGA IR JOS KIEKIS</w:t>
      </w:r>
    </w:p>
    <w:p w14:paraId="532ADA70" w14:textId="77777777" w:rsidR="00131044" w:rsidRPr="00E1061F" w:rsidRDefault="00131044" w:rsidP="003A5A51">
      <w:pPr>
        <w:pStyle w:val="BTEMEASMCA"/>
        <w:rPr>
          <w:sz w:val="22"/>
          <w:szCs w:val="22"/>
        </w:rPr>
      </w:pPr>
    </w:p>
    <w:p w14:paraId="2E0AD5A7" w14:textId="77777777" w:rsidR="00131044" w:rsidRPr="00E1061F" w:rsidRDefault="00131044" w:rsidP="00131044">
      <w:pPr>
        <w:pStyle w:val="Pagrindinistekstas"/>
        <w:spacing w:after="0"/>
        <w:rPr>
          <w:sz w:val="22"/>
          <w:szCs w:val="22"/>
        </w:rPr>
      </w:pPr>
      <w:r w:rsidRPr="00E1061F">
        <w:rPr>
          <w:sz w:val="22"/>
          <w:szCs w:val="22"/>
        </w:rPr>
        <w:t xml:space="preserve">1 žvakutėje yra 250 mg </w:t>
      </w:r>
      <w:proofErr w:type="spellStart"/>
      <w:r w:rsidRPr="00E1061F">
        <w:rPr>
          <w:sz w:val="22"/>
          <w:szCs w:val="22"/>
        </w:rPr>
        <w:t>paracetamolio</w:t>
      </w:r>
      <w:proofErr w:type="spellEnd"/>
      <w:r w:rsidRPr="00E1061F">
        <w:rPr>
          <w:sz w:val="22"/>
          <w:szCs w:val="22"/>
        </w:rPr>
        <w:t>.</w:t>
      </w:r>
    </w:p>
    <w:p w14:paraId="70B32EC6" w14:textId="77777777" w:rsidR="00131044" w:rsidRPr="00E1061F" w:rsidRDefault="00131044" w:rsidP="003A5A51">
      <w:pPr>
        <w:pStyle w:val="BTEMEASMCA"/>
        <w:rPr>
          <w:sz w:val="22"/>
          <w:szCs w:val="22"/>
        </w:rPr>
      </w:pPr>
    </w:p>
    <w:p w14:paraId="25164A3B" w14:textId="77777777" w:rsidR="00131044" w:rsidRPr="00E1061F" w:rsidRDefault="00131044" w:rsidP="003A5A51">
      <w:pPr>
        <w:pStyle w:val="BTEMEASMCA"/>
        <w:rPr>
          <w:sz w:val="22"/>
          <w:szCs w:val="22"/>
        </w:rPr>
      </w:pPr>
    </w:p>
    <w:p w14:paraId="632A8D47" w14:textId="77777777" w:rsidR="00131044" w:rsidRPr="00E1061F" w:rsidRDefault="00131044" w:rsidP="00131044">
      <w:pPr>
        <w:pStyle w:val="PI-1labEMEASMCA"/>
      </w:pPr>
      <w:r w:rsidRPr="00E1061F">
        <w:t>3.</w:t>
      </w:r>
      <w:r w:rsidRPr="00E1061F">
        <w:tab/>
        <w:t>PAGALBINIŲ MEDŽIAGŲ SĄRAŠAS</w:t>
      </w:r>
    </w:p>
    <w:p w14:paraId="727AC072" w14:textId="77777777" w:rsidR="00131044" w:rsidRPr="00E1061F" w:rsidRDefault="00131044" w:rsidP="003A5A51">
      <w:pPr>
        <w:pStyle w:val="BTEMEASMCA"/>
        <w:rPr>
          <w:sz w:val="22"/>
          <w:szCs w:val="22"/>
        </w:rPr>
      </w:pPr>
    </w:p>
    <w:p w14:paraId="6A35C594" w14:textId="77777777" w:rsidR="00131044" w:rsidRPr="00E1061F" w:rsidRDefault="002B747C" w:rsidP="00131044">
      <w:pPr>
        <w:pStyle w:val="Pagrindinistekstas"/>
        <w:spacing w:after="0"/>
        <w:rPr>
          <w:sz w:val="22"/>
          <w:szCs w:val="22"/>
        </w:rPr>
      </w:pPr>
      <w:r w:rsidRPr="00E1061F">
        <w:rPr>
          <w:sz w:val="22"/>
          <w:szCs w:val="22"/>
        </w:rPr>
        <w:t>Bevandenis k</w:t>
      </w:r>
      <w:r w:rsidR="00131044" w:rsidRPr="00E1061F">
        <w:rPr>
          <w:sz w:val="22"/>
          <w:szCs w:val="22"/>
        </w:rPr>
        <w:t xml:space="preserve">oloidinis silicio dioksidas, kietieji riebalai, sojų </w:t>
      </w:r>
      <w:proofErr w:type="spellStart"/>
      <w:r w:rsidR="00131044" w:rsidRPr="00E1061F">
        <w:rPr>
          <w:sz w:val="22"/>
          <w:szCs w:val="22"/>
        </w:rPr>
        <w:t>lecitinas</w:t>
      </w:r>
      <w:proofErr w:type="spellEnd"/>
      <w:r w:rsidR="00131044" w:rsidRPr="00E1061F">
        <w:rPr>
          <w:sz w:val="22"/>
          <w:szCs w:val="22"/>
        </w:rPr>
        <w:t xml:space="preserve">, </w:t>
      </w:r>
      <w:proofErr w:type="spellStart"/>
      <w:r w:rsidR="00131044" w:rsidRPr="00E1061F">
        <w:rPr>
          <w:sz w:val="22"/>
          <w:szCs w:val="22"/>
        </w:rPr>
        <w:t>makrogolio</w:t>
      </w:r>
      <w:proofErr w:type="spellEnd"/>
      <w:r w:rsidR="00131044" w:rsidRPr="00E1061F">
        <w:rPr>
          <w:sz w:val="22"/>
          <w:szCs w:val="22"/>
        </w:rPr>
        <w:t xml:space="preserve"> 2000 </w:t>
      </w:r>
      <w:proofErr w:type="spellStart"/>
      <w:r w:rsidR="00131044" w:rsidRPr="00E1061F">
        <w:rPr>
          <w:sz w:val="22"/>
          <w:szCs w:val="22"/>
        </w:rPr>
        <w:t>stearatas</w:t>
      </w:r>
      <w:proofErr w:type="spellEnd"/>
      <w:r w:rsidR="00131044" w:rsidRPr="00E1061F">
        <w:rPr>
          <w:sz w:val="22"/>
          <w:szCs w:val="22"/>
        </w:rPr>
        <w:t>.</w:t>
      </w:r>
    </w:p>
    <w:p w14:paraId="2BE9BBD3" w14:textId="77777777" w:rsidR="00131044" w:rsidRPr="00E1061F" w:rsidRDefault="00131044" w:rsidP="003A5A51">
      <w:pPr>
        <w:pStyle w:val="BTEMEASMCA"/>
        <w:rPr>
          <w:sz w:val="22"/>
          <w:szCs w:val="22"/>
        </w:rPr>
      </w:pPr>
    </w:p>
    <w:p w14:paraId="40D74733" w14:textId="77777777" w:rsidR="00131044" w:rsidRPr="00E1061F" w:rsidRDefault="00131044" w:rsidP="003A5A51">
      <w:pPr>
        <w:pStyle w:val="BTEMEASMCA"/>
        <w:rPr>
          <w:sz w:val="22"/>
          <w:szCs w:val="22"/>
        </w:rPr>
      </w:pPr>
    </w:p>
    <w:p w14:paraId="1DD33630" w14:textId="77777777" w:rsidR="00131044" w:rsidRPr="00E1061F" w:rsidRDefault="00131044" w:rsidP="00131044">
      <w:pPr>
        <w:pStyle w:val="PI-1labEMEASMCA"/>
      </w:pPr>
      <w:r w:rsidRPr="00E1061F">
        <w:t>4.</w:t>
      </w:r>
      <w:r w:rsidRPr="00E1061F">
        <w:tab/>
        <w:t>FARMACINĖ FORMA IR KIEKIS PAKUOTĖJE</w:t>
      </w:r>
    </w:p>
    <w:p w14:paraId="4AD28DED" w14:textId="77777777" w:rsidR="00131044" w:rsidRPr="00E1061F" w:rsidRDefault="00131044" w:rsidP="003A5A51">
      <w:pPr>
        <w:pStyle w:val="BTEMEASMCA"/>
        <w:rPr>
          <w:sz w:val="22"/>
          <w:szCs w:val="22"/>
        </w:rPr>
      </w:pPr>
    </w:p>
    <w:p w14:paraId="0A9BA9AC" w14:textId="77777777" w:rsidR="00131044" w:rsidRPr="00E1061F" w:rsidRDefault="00131044" w:rsidP="00131044">
      <w:pPr>
        <w:pStyle w:val="Pagrindinistekstas"/>
        <w:spacing w:after="0"/>
        <w:rPr>
          <w:sz w:val="22"/>
          <w:szCs w:val="22"/>
        </w:rPr>
      </w:pPr>
      <w:r w:rsidRPr="00E1061F">
        <w:rPr>
          <w:sz w:val="22"/>
          <w:szCs w:val="22"/>
        </w:rPr>
        <w:t>10 žvakučių</w:t>
      </w:r>
    </w:p>
    <w:p w14:paraId="10C8E688" w14:textId="77777777" w:rsidR="00131044" w:rsidRPr="00E1061F" w:rsidRDefault="00131044" w:rsidP="003A5A51">
      <w:pPr>
        <w:pStyle w:val="BTEMEASMCA"/>
        <w:rPr>
          <w:sz w:val="22"/>
          <w:szCs w:val="22"/>
        </w:rPr>
      </w:pPr>
    </w:p>
    <w:p w14:paraId="0640A7FB" w14:textId="77777777" w:rsidR="00131044" w:rsidRPr="00E1061F" w:rsidRDefault="00131044" w:rsidP="003A5A51">
      <w:pPr>
        <w:pStyle w:val="BTEMEASMCA"/>
        <w:rPr>
          <w:sz w:val="22"/>
          <w:szCs w:val="22"/>
        </w:rPr>
      </w:pPr>
    </w:p>
    <w:p w14:paraId="797900FA" w14:textId="77777777" w:rsidR="00131044" w:rsidRPr="00E1061F" w:rsidRDefault="00131044" w:rsidP="00131044">
      <w:pPr>
        <w:pStyle w:val="PI-1labEMEASMCA"/>
      </w:pPr>
      <w:r w:rsidRPr="00E1061F">
        <w:t>5.</w:t>
      </w:r>
      <w:r w:rsidRPr="00E1061F">
        <w:tab/>
        <w:t>VARTOJIMO METODAS IR BŪDAS (-AI)</w:t>
      </w:r>
    </w:p>
    <w:p w14:paraId="32276AE3" w14:textId="77777777" w:rsidR="00131044" w:rsidRPr="00E1061F" w:rsidRDefault="00131044" w:rsidP="003A5A51">
      <w:pPr>
        <w:pStyle w:val="BTEMEASMCA"/>
        <w:rPr>
          <w:sz w:val="22"/>
          <w:szCs w:val="22"/>
        </w:rPr>
      </w:pPr>
    </w:p>
    <w:p w14:paraId="2D3C47E1" w14:textId="77777777" w:rsidR="00131044" w:rsidRPr="00E1061F" w:rsidRDefault="00131044" w:rsidP="00131044">
      <w:pPr>
        <w:pStyle w:val="Pagrindinistekstas"/>
        <w:spacing w:after="0"/>
        <w:rPr>
          <w:sz w:val="22"/>
          <w:szCs w:val="22"/>
        </w:rPr>
      </w:pPr>
      <w:r w:rsidRPr="00E1061F">
        <w:rPr>
          <w:sz w:val="22"/>
          <w:szCs w:val="22"/>
        </w:rPr>
        <w:t>Vartoti i tiesiąją žarną.</w:t>
      </w:r>
    </w:p>
    <w:p w14:paraId="7C9E4C2A" w14:textId="77777777" w:rsidR="00131044" w:rsidRPr="00E1061F" w:rsidRDefault="00131044" w:rsidP="003A5A51">
      <w:pPr>
        <w:pStyle w:val="BTEMEASMCA"/>
        <w:rPr>
          <w:sz w:val="22"/>
          <w:szCs w:val="22"/>
        </w:rPr>
      </w:pPr>
      <w:r w:rsidRPr="00E1061F">
        <w:rPr>
          <w:sz w:val="22"/>
          <w:szCs w:val="22"/>
        </w:rPr>
        <w:t>Prieš vartojimą perskaitykite pakuotės lapelį.</w:t>
      </w:r>
    </w:p>
    <w:p w14:paraId="5FDCE7C2" w14:textId="77777777" w:rsidR="00131044" w:rsidRPr="00E1061F" w:rsidRDefault="00131044" w:rsidP="003A5A51">
      <w:pPr>
        <w:pStyle w:val="BTEMEASMCA"/>
        <w:rPr>
          <w:sz w:val="22"/>
          <w:szCs w:val="22"/>
        </w:rPr>
      </w:pPr>
    </w:p>
    <w:p w14:paraId="38B3EB19" w14:textId="77777777" w:rsidR="00131044" w:rsidRPr="00E1061F" w:rsidRDefault="00131044" w:rsidP="003A5A51">
      <w:pPr>
        <w:pStyle w:val="BTEMEASMCA"/>
        <w:rPr>
          <w:sz w:val="22"/>
          <w:szCs w:val="22"/>
        </w:rPr>
      </w:pPr>
    </w:p>
    <w:p w14:paraId="694EEDF4" w14:textId="77777777" w:rsidR="00323114" w:rsidRPr="00E1061F" w:rsidRDefault="00323114" w:rsidP="00A53224">
      <w:pPr>
        <w:pStyle w:val="PI-1labEMEASMCA"/>
        <w:ind w:left="540" w:hanging="540"/>
      </w:pPr>
      <w:r w:rsidRPr="00E1061F">
        <w:t>6.</w:t>
      </w:r>
      <w:r w:rsidRPr="00E1061F">
        <w:tab/>
        <w:t>SPECIALUS ĮSPĖJIMAS, KAD VAISTINĮ PREPARATĄ BŪTINA LAIKYTI VAIKAMS NEPASTEBIMOJE IR NEPASIEKIAMOJE VIETOJE</w:t>
      </w:r>
    </w:p>
    <w:p w14:paraId="140B9B9C" w14:textId="77777777" w:rsidR="00131044" w:rsidRPr="00E1061F" w:rsidRDefault="00131044" w:rsidP="003A5A51">
      <w:pPr>
        <w:pStyle w:val="BTEMEASMCA"/>
        <w:rPr>
          <w:sz w:val="22"/>
          <w:szCs w:val="22"/>
        </w:rPr>
      </w:pPr>
    </w:p>
    <w:p w14:paraId="1C5D6DB7" w14:textId="77777777" w:rsidR="00131044" w:rsidRPr="00E1061F" w:rsidRDefault="00131044" w:rsidP="003A5A51">
      <w:pPr>
        <w:pStyle w:val="BTEMEASMCA"/>
        <w:rPr>
          <w:sz w:val="22"/>
          <w:szCs w:val="22"/>
        </w:rPr>
      </w:pPr>
      <w:r w:rsidRPr="00E1061F">
        <w:rPr>
          <w:sz w:val="22"/>
          <w:szCs w:val="22"/>
        </w:rPr>
        <w:t>Laikyti vaikams nepastebimoje ir nepasiekiamoje vietoje.</w:t>
      </w:r>
    </w:p>
    <w:p w14:paraId="4746C83E" w14:textId="77777777" w:rsidR="00131044" w:rsidRPr="00E1061F" w:rsidRDefault="00131044" w:rsidP="003A5A51">
      <w:pPr>
        <w:pStyle w:val="BTEMEASMCA"/>
        <w:rPr>
          <w:sz w:val="22"/>
          <w:szCs w:val="22"/>
        </w:rPr>
      </w:pPr>
    </w:p>
    <w:p w14:paraId="017CC64C" w14:textId="77777777" w:rsidR="00131044" w:rsidRPr="00E1061F" w:rsidRDefault="00131044" w:rsidP="003A5A51">
      <w:pPr>
        <w:pStyle w:val="BTEMEASMCA"/>
        <w:rPr>
          <w:sz w:val="22"/>
          <w:szCs w:val="22"/>
        </w:rPr>
      </w:pPr>
    </w:p>
    <w:p w14:paraId="2AD007EF" w14:textId="77777777" w:rsidR="00131044" w:rsidRPr="00E1061F" w:rsidRDefault="00131044" w:rsidP="00131044">
      <w:pPr>
        <w:pStyle w:val="PI-1labEMEASMCA"/>
      </w:pPr>
      <w:r w:rsidRPr="00E1061F">
        <w:t>7.</w:t>
      </w:r>
      <w:r w:rsidRPr="00E1061F">
        <w:tab/>
        <w:t>KITAS (-I) SPECIALUS (-ŪS) ĮSPĖJIMAS (-AI) (JEI REIKIA)</w:t>
      </w:r>
    </w:p>
    <w:p w14:paraId="09CD29C1" w14:textId="77777777" w:rsidR="00131044" w:rsidRPr="00E1061F" w:rsidRDefault="00131044" w:rsidP="003A5A51">
      <w:pPr>
        <w:pStyle w:val="BTEMEASMCA"/>
        <w:rPr>
          <w:sz w:val="22"/>
          <w:szCs w:val="22"/>
        </w:rPr>
      </w:pPr>
    </w:p>
    <w:p w14:paraId="1EC78C7F" w14:textId="77777777" w:rsidR="00131044" w:rsidRPr="00E1061F" w:rsidRDefault="00131044" w:rsidP="00131044">
      <w:pPr>
        <w:pStyle w:val="Pagrindinistekstas"/>
        <w:spacing w:after="0"/>
        <w:rPr>
          <w:sz w:val="22"/>
          <w:szCs w:val="22"/>
        </w:rPr>
      </w:pPr>
      <w:r w:rsidRPr="00E1061F">
        <w:rPr>
          <w:sz w:val="22"/>
          <w:szCs w:val="22"/>
        </w:rPr>
        <w:t>Vaikams nuo 1 iki 6 metų.</w:t>
      </w:r>
    </w:p>
    <w:p w14:paraId="6865A8E2" w14:textId="77777777" w:rsidR="00131044" w:rsidRPr="00E1061F" w:rsidRDefault="00131044" w:rsidP="003A5A51">
      <w:pPr>
        <w:pStyle w:val="BTEMEASMCA"/>
        <w:rPr>
          <w:sz w:val="22"/>
          <w:szCs w:val="22"/>
        </w:rPr>
      </w:pPr>
    </w:p>
    <w:p w14:paraId="1F0CC5E6" w14:textId="77777777" w:rsidR="00131044" w:rsidRPr="00E1061F" w:rsidRDefault="00131044" w:rsidP="003A5A51">
      <w:pPr>
        <w:pStyle w:val="BTEMEASMCA"/>
        <w:rPr>
          <w:sz w:val="22"/>
          <w:szCs w:val="22"/>
        </w:rPr>
      </w:pPr>
    </w:p>
    <w:p w14:paraId="4810D7FA" w14:textId="77777777" w:rsidR="00131044" w:rsidRPr="00E1061F" w:rsidRDefault="00131044" w:rsidP="00131044">
      <w:pPr>
        <w:pStyle w:val="PI-1labEMEASMCA"/>
      </w:pPr>
      <w:r w:rsidRPr="00E1061F">
        <w:t>8.</w:t>
      </w:r>
      <w:r w:rsidRPr="00E1061F">
        <w:tab/>
        <w:t>TINKAMUMO LAIKAS</w:t>
      </w:r>
    </w:p>
    <w:p w14:paraId="493A8057" w14:textId="77777777" w:rsidR="00131044" w:rsidRPr="00E1061F" w:rsidRDefault="00131044" w:rsidP="003A5A51">
      <w:pPr>
        <w:pStyle w:val="BTEMEASMCA"/>
        <w:rPr>
          <w:sz w:val="22"/>
          <w:szCs w:val="22"/>
        </w:rPr>
      </w:pPr>
    </w:p>
    <w:p w14:paraId="645A605F" w14:textId="77777777" w:rsidR="00131044" w:rsidRPr="00E1061F" w:rsidRDefault="00323114" w:rsidP="00131044">
      <w:pPr>
        <w:pStyle w:val="Pagrindinistekstas"/>
        <w:spacing w:after="0"/>
        <w:rPr>
          <w:sz w:val="22"/>
          <w:szCs w:val="22"/>
        </w:rPr>
      </w:pPr>
      <w:r w:rsidRPr="00E1061F">
        <w:rPr>
          <w:sz w:val="22"/>
          <w:szCs w:val="22"/>
        </w:rPr>
        <w:t>Tinka iki {mm/MMMM}</w:t>
      </w:r>
    </w:p>
    <w:p w14:paraId="7A300363" w14:textId="77777777" w:rsidR="00131044" w:rsidRPr="00E1061F" w:rsidRDefault="00131044" w:rsidP="003A5A51">
      <w:pPr>
        <w:pStyle w:val="BTEMEASMCA"/>
        <w:rPr>
          <w:sz w:val="22"/>
          <w:szCs w:val="22"/>
        </w:rPr>
      </w:pPr>
    </w:p>
    <w:p w14:paraId="1EFED5DE" w14:textId="77777777" w:rsidR="00131044" w:rsidRPr="00E1061F" w:rsidRDefault="00131044" w:rsidP="003A5A51">
      <w:pPr>
        <w:pStyle w:val="BTEMEASMCA"/>
        <w:rPr>
          <w:sz w:val="22"/>
          <w:szCs w:val="22"/>
        </w:rPr>
      </w:pPr>
    </w:p>
    <w:p w14:paraId="315F6484" w14:textId="77777777" w:rsidR="00131044" w:rsidRPr="00E1061F" w:rsidRDefault="00131044" w:rsidP="00131044">
      <w:pPr>
        <w:pStyle w:val="PI-1labEMEASMCA"/>
      </w:pPr>
      <w:r w:rsidRPr="00E1061F">
        <w:lastRenderedPageBreak/>
        <w:t>9.</w:t>
      </w:r>
      <w:r w:rsidRPr="00E1061F">
        <w:tab/>
        <w:t>SPECIALIOS LAIKYMO SĄLYGOS</w:t>
      </w:r>
    </w:p>
    <w:p w14:paraId="339FDEA4" w14:textId="77777777" w:rsidR="00131044" w:rsidRPr="00E1061F" w:rsidRDefault="00131044" w:rsidP="003A5A51">
      <w:pPr>
        <w:pStyle w:val="BTEMEASMCA"/>
        <w:rPr>
          <w:sz w:val="22"/>
          <w:szCs w:val="22"/>
        </w:rPr>
      </w:pPr>
    </w:p>
    <w:p w14:paraId="172D0662" w14:textId="77777777" w:rsidR="00131044" w:rsidRPr="00E1061F" w:rsidRDefault="00131044" w:rsidP="00131044">
      <w:pPr>
        <w:pStyle w:val="Pagrindinistekstas"/>
        <w:spacing w:after="0"/>
        <w:rPr>
          <w:sz w:val="22"/>
          <w:szCs w:val="22"/>
        </w:rPr>
      </w:pPr>
      <w:r w:rsidRPr="00E1061F">
        <w:rPr>
          <w:sz w:val="22"/>
          <w:szCs w:val="22"/>
        </w:rPr>
        <w:t xml:space="preserve">Laikyti ne aukštesnėje kaip 30 </w:t>
      </w:r>
      <w:r w:rsidRPr="00E1061F">
        <w:rPr>
          <w:sz w:val="22"/>
          <w:szCs w:val="22"/>
        </w:rPr>
        <w:sym w:font="Symbol" w:char="F0B0"/>
      </w:r>
      <w:r w:rsidRPr="00E1061F">
        <w:rPr>
          <w:sz w:val="22"/>
          <w:szCs w:val="22"/>
        </w:rPr>
        <w:t>C temperatūroje.</w:t>
      </w:r>
    </w:p>
    <w:p w14:paraId="355A980C" w14:textId="77777777" w:rsidR="00131044" w:rsidRPr="00E1061F" w:rsidRDefault="00131044" w:rsidP="00131044">
      <w:pPr>
        <w:pStyle w:val="Pagrindinistekstas"/>
        <w:spacing w:after="0"/>
        <w:rPr>
          <w:sz w:val="22"/>
          <w:szCs w:val="22"/>
        </w:rPr>
      </w:pPr>
    </w:p>
    <w:p w14:paraId="6F87D1E8" w14:textId="77777777" w:rsidR="00131044" w:rsidRPr="00E1061F" w:rsidRDefault="00131044" w:rsidP="003A5A51">
      <w:pPr>
        <w:pStyle w:val="BTEMEASMCA"/>
        <w:rPr>
          <w:sz w:val="22"/>
          <w:szCs w:val="22"/>
        </w:rPr>
      </w:pPr>
    </w:p>
    <w:p w14:paraId="488CB169" w14:textId="77777777" w:rsidR="00131044" w:rsidRPr="00E1061F" w:rsidRDefault="00131044" w:rsidP="00131044">
      <w:pPr>
        <w:pStyle w:val="PI-1labEMEASMCA"/>
      </w:pPr>
      <w:r w:rsidRPr="00E1061F">
        <w:t>10.</w:t>
      </w:r>
      <w:r w:rsidRPr="00E1061F">
        <w:tab/>
        <w:t xml:space="preserve">SPECIALIOS ATSARGUMO PRIEMONĖS DĖL NESUVARTOTO </w:t>
      </w:r>
      <w:r w:rsidRPr="00E1061F">
        <w:rPr>
          <w:bCs/>
        </w:rPr>
        <w:t xml:space="preserve">VAISTINIO PREPARATO AR JO ATLIEKŲ </w:t>
      </w:r>
      <w:r w:rsidRPr="00E1061F">
        <w:t>TVARKYMO (JEI REIKIA)</w:t>
      </w:r>
    </w:p>
    <w:p w14:paraId="587ED3FF" w14:textId="77777777" w:rsidR="00131044" w:rsidRPr="00E1061F" w:rsidRDefault="00131044" w:rsidP="003A5A51">
      <w:pPr>
        <w:pStyle w:val="BTEMEASMCA"/>
        <w:rPr>
          <w:sz w:val="22"/>
          <w:szCs w:val="22"/>
        </w:rPr>
      </w:pPr>
    </w:p>
    <w:p w14:paraId="1497C916" w14:textId="77777777" w:rsidR="00131044" w:rsidRPr="00E1061F" w:rsidRDefault="00131044" w:rsidP="003A5A51">
      <w:pPr>
        <w:pStyle w:val="BTEMEASMCA"/>
        <w:rPr>
          <w:sz w:val="22"/>
          <w:szCs w:val="22"/>
        </w:rPr>
      </w:pPr>
    </w:p>
    <w:p w14:paraId="1E0A169A" w14:textId="77777777" w:rsidR="00BD3519" w:rsidRPr="00E1061F" w:rsidRDefault="00BD3519" w:rsidP="00BD3519">
      <w:pPr>
        <w:pStyle w:val="PI-1labEMEASMCA"/>
      </w:pPr>
      <w:r w:rsidRPr="00E1061F">
        <w:t>11.</w:t>
      </w:r>
      <w:r w:rsidRPr="00E1061F">
        <w:tab/>
        <w:t>REGISTRUOTOJO PAVADINIMAS IR ADRESAS</w:t>
      </w:r>
    </w:p>
    <w:p w14:paraId="0411E1F9" w14:textId="77777777" w:rsidR="00131044" w:rsidRPr="00E1061F" w:rsidRDefault="00131044" w:rsidP="003A5A51">
      <w:pPr>
        <w:pStyle w:val="BTEMEASMCA"/>
        <w:rPr>
          <w:sz w:val="22"/>
          <w:szCs w:val="22"/>
        </w:rPr>
      </w:pPr>
    </w:p>
    <w:p w14:paraId="3D16C0A2" w14:textId="77777777" w:rsidR="00131044" w:rsidRPr="00E1061F" w:rsidRDefault="00131044" w:rsidP="00131044">
      <w:pPr>
        <w:pStyle w:val="Pagrindinistekstas"/>
        <w:spacing w:after="0"/>
        <w:rPr>
          <w:sz w:val="22"/>
          <w:szCs w:val="22"/>
        </w:rPr>
      </w:pPr>
      <w:proofErr w:type="spellStart"/>
      <w:r w:rsidRPr="00E1061F">
        <w:rPr>
          <w:sz w:val="22"/>
          <w:szCs w:val="22"/>
        </w:rPr>
        <w:t>ratiopharm</w:t>
      </w:r>
      <w:proofErr w:type="spellEnd"/>
      <w:r w:rsidRPr="00E1061F">
        <w:rPr>
          <w:sz w:val="22"/>
          <w:szCs w:val="22"/>
        </w:rPr>
        <w:t xml:space="preserve"> </w:t>
      </w:r>
      <w:proofErr w:type="spellStart"/>
      <w:r w:rsidRPr="00E1061F">
        <w:rPr>
          <w:sz w:val="22"/>
          <w:szCs w:val="22"/>
        </w:rPr>
        <w:t>GmbH</w:t>
      </w:r>
      <w:proofErr w:type="spellEnd"/>
      <w:r w:rsidRPr="00E1061F">
        <w:rPr>
          <w:sz w:val="22"/>
          <w:szCs w:val="22"/>
        </w:rPr>
        <w:t xml:space="preserve"> </w:t>
      </w:r>
    </w:p>
    <w:p w14:paraId="2CE8E304" w14:textId="77777777" w:rsidR="00131044" w:rsidRPr="00E1061F" w:rsidRDefault="00131044" w:rsidP="00131044">
      <w:pPr>
        <w:pStyle w:val="Pagrindinistekstas"/>
        <w:spacing w:after="0"/>
        <w:rPr>
          <w:sz w:val="22"/>
          <w:szCs w:val="22"/>
        </w:rPr>
      </w:pPr>
      <w:proofErr w:type="spellStart"/>
      <w:r w:rsidRPr="00E1061F">
        <w:rPr>
          <w:sz w:val="22"/>
          <w:szCs w:val="22"/>
        </w:rPr>
        <w:t>Graf</w:t>
      </w:r>
      <w:proofErr w:type="spellEnd"/>
      <w:r w:rsidRPr="00E1061F">
        <w:rPr>
          <w:sz w:val="22"/>
          <w:szCs w:val="22"/>
        </w:rPr>
        <w:t>–</w:t>
      </w:r>
      <w:proofErr w:type="spellStart"/>
      <w:r w:rsidRPr="00E1061F">
        <w:rPr>
          <w:sz w:val="22"/>
          <w:szCs w:val="22"/>
        </w:rPr>
        <w:t>Arco</w:t>
      </w:r>
      <w:proofErr w:type="spellEnd"/>
      <w:r w:rsidRPr="00E1061F">
        <w:rPr>
          <w:sz w:val="22"/>
          <w:szCs w:val="22"/>
        </w:rPr>
        <w:t>–Str. 3</w:t>
      </w:r>
    </w:p>
    <w:p w14:paraId="7D59D3F6" w14:textId="77777777" w:rsidR="00131044" w:rsidRPr="00E1061F" w:rsidRDefault="00131044" w:rsidP="00131044">
      <w:pPr>
        <w:pStyle w:val="Pagrindinistekstas"/>
        <w:spacing w:after="0"/>
        <w:rPr>
          <w:sz w:val="22"/>
          <w:szCs w:val="22"/>
        </w:rPr>
      </w:pPr>
      <w:r w:rsidRPr="00E1061F">
        <w:rPr>
          <w:sz w:val="22"/>
          <w:szCs w:val="22"/>
        </w:rPr>
        <w:t xml:space="preserve">89079 </w:t>
      </w:r>
      <w:proofErr w:type="spellStart"/>
      <w:r w:rsidRPr="00E1061F">
        <w:rPr>
          <w:sz w:val="22"/>
          <w:szCs w:val="22"/>
        </w:rPr>
        <w:t>Ulm</w:t>
      </w:r>
      <w:proofErr w:type="spellEnd"/>
    </w:p>
    <w:p w14:paraId="7A257774" w14:textId="77777777" w:rsidR="00131044" w:rsidRPr="00E1061F" w:rsidRDefault="00131044" w:rsidP="00131044">
      <w:pPr>
        <w:pStyle w:val="Pagrindinistekstas"/>
        <w:spacing w:after="0"/>
        <w:rPr>
          <w:sz w:val="22"/>
          <w:szCs w:val="22"/>
        </w:rPr>
      </w:pPr>
      <w:r w:rsidRPr="00E1061F">
        <w:rPr>
          <w:sz w:val="22"/>
          <w:szCs w:val="22"/>
        </w:rPr>
        <w:t>Vokietija</w:t>
      </w:r>
    </w:p>
    <w:p w14:paraId="0A649D59" w14:textId="77777777" w:rsidR="00131044" w:rsidRPr="00E1061F" w:rsidRDefault="00131044" w:rsidP="003A5A51">
      <w:pPr>
        <w:pStyle w:val="BTEMEASMCA"/>
        <w:rPr>
          <w:sz w:val="22"/>
          <w:szCs w:val="22"/>
        </w:rPr>
      </w:pPr>
    </w:p>
    <w:p w14:paraId="50F50AB7" w14:textId="77777777" w:rsidR="00131044" w:rsidRPr="00E1061F" w:rsidRDefault="00131044" w:rsidP="003A5A51">
      <w:pPr>
        <w:pStyle w:val="BTEMEASMCA"/>
        <w:rPr>
          <w:sz w:val="22"/>
          <w:szCs w:val="22"/>
        </w:rPr>
      </w:pPr>
    </w:p>
    <w:p w14:paraId="63A8EED6" w14:textId="77777777" w:rsidR="00BD3519" w:rsidRPr="00E1061F" w:rsidRDefault="00BD3519" w:rsidP="00BD3519">
      <w:pPr>
        <w:pStyle w:val="PI-1labEMEASMCA"/>
      </w:pPr>
      <w:r w:rsidRPr="00E1061F">
        <w:t>12.</w:t>
      </w:r>
      <w:r w:rsidRPr="00E1061F">
        <w:tab/>
        <w:t>REGISTRACIJOS PAŽYMĖJIMO NUMERIS (-IAI)</w:t>
      </w:r>
    </w:p>
    <w:p w14:paraId="62DF7835" w14:textId="77777777" w:rsidR="00131044" w:rsidRPr="00E1061F" w:rsidRDefault="00131044" w:rsidP="003A5A51">
      <w:pPr>
        <w:pStyle w:val="BTEMEASMCA"/>
        <w:rPr>
          <w:sz w:val="22"/>
          <w:szCs w:val="22"/>
        </w:rPr>
      </w:pPr>
    </w:p>
    <w:p w14:paraId="32137BBF" w14:textId="77777777" w:rsidR="00131044" w:rsidRPr="00E1061F" w:rsidRDefault="00131044" w:rsidP="003A5A51">
      <w:pPr>
        <w:pStyle w:val="BTEMEASMCA"/>
        <w:rPr>
          <w:sz w:val="22"/>
          <w:szCs w:val="22"/>
        </w:rPr>
      </w:pPr>
      <w:r w:rsidRPr="00E1061F">
        <w:rPr>
          <w:sz w:val="22"/>
          <w:szCs w:val="22"/>
        </w:rPr>
        <w:t>LT/1/95/0766/002</w:t>
      </w:r>
    </w:p>
    <w:p w14:paraId="307F16D8" w14:textId="77777777" w:rsidR="00131044" w:rsidRPr="00E1061F" w:rsidRDefault="00131044" w:rsidP="003A5A51">
      <w:pPr>
        <w:pStyle w:val="BTEMEASMCA"/>
        <w:rPr>
          <w:sz w:val="22"/>
          <w:szCs w:val="22"/>
        </w:rPr>
      </w:pPr>
    </w:p>
    <w:p w14:paraId="169C28C0" w14:textId="77777777" w:rsidR="00131044" w:rsidRPr="00E1061F" w:rsidRDefault="00131044" w:rsidP="003A5A51">
      <w:pPr>
        <w:pStyle w:val="BTEMEASMCA"/>
        <w:rPr>
          <w:sz w:val="22"/>
          <w:szCs w:val="22"/>
        </w:rPr>
      </w:pPr>
    </w:p>
    <w:p w14:paraId="7FD3FDC7" w14:textId="77777777" w:rsidR="00131044" w:rsidRPr="00E1061F" w:rsidRDefault="00131044" w:rsidP="00131044">
      <w:pPr>
        <w:pStyle w:val="PI-1labEMEASMCA"/>
      </w:pPr>
      <w:r w:rsidRPr="00E1061F">
        <w:t>13.</w:t>
      </w:r>
      <w:r w:rsidRPr="00E1061F">
        <w:tab/>
        <w:t>SERIJOS NUMERIS</w:t>
      </w:r>
    </w:p>
    <w:p w14:paraId="02BBA5B2" w14:textId="77777777" w:rsidR="00131044" w:rsidRPr="00E1061F" w:rsidRDefault="00131044" w:rsidP="003A5A51">
      <w:pPr>
        <w:pStyle w:val="BTEMEASMCA"/>
        <w:rPr>
          <w:sz w:val="22"/>
          <w:szCs w:val="22"/>
        </w:rPr>
      </w:pPr>
    </w:p>
    <w:p w14:paraId="73D04E71" w14:textId="77777777" w:rsidR="00131044" w:rsidRPr="00E1061F" w:rsidRDefault="00131044" w:rsidP="003A5A51">
      <w:pPr>
        <w:pStyle w:val="BTEMEASMCA"/>
        <w:rPr>
          <w:sz w:val="22"/>
          <w:szCs w:val="22"/>
        </w:rPr>
      </w:pPr>
      <w:r w:rsidRPr="00E1061F">
        <w:rPr>
          <w:sz w:val="22"/>
          <w:szCs w:val="22"/>
        </w:rPr>
        <w:t>Serija</w:t>
      </w:r>
    </w:p>
    <w:p w14:paraId="195E2869" w14:textId="77777777" w:rsidR="00131044" w:rsidRPr="00E1061F" w:rsidRDefault="00131044" w:rsidP="003A5A51">
      <w:pPr>
        <w:pStyle w:val="BTEMEASMCA"/>
        <w:rPr>
          <w:sz w:val="22"/>
          <w:szCs w:val="22"/>
        </w:rPr>
      </w:pPr>
    </w:p>
    <w:p w14:paraId="4C410927" w14:textId="77777777" w:rsidR="00131044" w:rsidRPr="00E1061F" w:rsidRDefault="00131044" w:rsidP="003A5A51">
      <w:pPr>
        <w:pStyle w:val="BTEMEASMCA"/>
        <w:rPr>
          <w:sz w:val="22"/>
          <w:szCs w:val="22"/>
        </w:rPr>
      </w:pPr>
    </w:p>
    <w:p w14:paraId="7609022B" w14:textId="77777777" w:rsidR="00131044" w:rsidRPr="00E1061F" w:rsidRDefault="00131044" w:rsidP="00131044">
      <w:pPr>
        <w:pStyle w:val="PI-1labEMEASMCA"/>
      </w:pPr>
      <w:r w:rsidRPr="00E1061F">
        <w:t>14.</w:t>
      </w:r>
      <w:r w:rsidRPr="00E1061F">
        <w:tab/>
        <w:t>PARDAVIMO (IŠDAVIMO) TVARKA</w:t>
      </w:r>
    </w:p>
    <w:p w14:paraId="52A52621" w14:textId="77777777" w:rsidR="00131044" w:rsidRPr="00E1061F" w:rsidRDefault="00131044" w:rsidP="003A5A51">
      <w:pPr>
        <w:pStyle w:val="BTEMEASMCA"/>
        <w:rPr>
          <w:sz w:val="22"/>
          <w:szCs w:val="22"/>
        </w:rPr>
      </w:pPr>
    </w:p>
    <w:p w14:paraId="24B4993B" w14:textId="77777777" w:rsidR="00131044" w:rsidRPr="00E1061F" w:rsidRDefault="00131044" w:rsidP="003A5A51">
      <w:pPr>
        <w:pStyle w:val="BTEMEASMCA"/>
        <w:rPr>
          <w:sz w:val="22"/>
          <w:szCs w:val="22"/>
        </w:rPr>
      </w:pPr>
      <w:r w:rsidRPr="00E1061F">
        <w:rPr>
          <w:sz w:val="22"/>
          <w:szCs w:val="22"/>
        </w:rPr>
        <w:t xml:space="preserve">Nereceptinis </w:t>
      </w:r>
      <w:r w:rsidR="00151273" w:rsidRPr="00E1061F">
        <w:rPr>
          <w:sz w:val="22"/>
          <w:szCs w:val="22"/>
        </w:rPr>
        <w:t>vaistas</w:t>
      </w:r>
    </w:p>
    <w:p w14:paraId="3F672CB9" w14:textId="77777777" w:rsidR="00131044" w:rsidRPr="00E1061F" w:rsidRDefault="00131044" w:rsidP="003A5A51">
      <w:pPr>
        <w:pStyle w:val="BTEMEASMCA"/>
        <w:rPr>
          <w:sz w:val="22"/>
          <w:szCs w:val="22"/>
        </w:rPr>
      </w:pPr>
    </w:p>
    <w:p w14:paraId="742B8933" w14:textId="77777777" w:rsidR="00131044" w:rsidRPr="00E1061F" w:rsidRDefault="00131044" w:rsidP="003A5A51">
      <w:pPr>
        <w:pStyle w:val="BTEMEASMCA"/>
        <w:rPr>
          <w:sz w:val="22"/>
          <w:szCs w:val="22"/>
        </w:rPr>
      </w:pPr>
    </w:p>
    <w:p w14:paraId="453B5B1E" w14:textId="77777777" w:rsidR="00131044" w:rsidRPr="00E1061F" w:rsidRDefault="00131044" w:rsidP="00131044">
      <w:pPr>
        <w:pStyle w:val="PI-1labEMEASMCA"/>
      </w:pPr>
      <w:r w:rsidRPr="00E1061F">
        <w:t>15.</w:t>
      </w:r>
      <w:r w:rsidRPr="00E1061F">
        <w:tab/>
        <w:t>VARTOJIMO INSTRUKCIJA</w:t>
      </w:r>
    </w:p>
    <w:p w14:paraId="112375D4" w14:textId="77777777" w:rsidR="00131044" w:rsidRPr="00E1061F" w:rsidRDefault="00131044" w:rsidP="003A5A51">
      <w:pPr>
        <w:pStyle w:val="BTEMEASMCA"/>
        <w:rPr>
          <w:sz w:val="22"/>
          <w:szCs w:val="22"/>
        </w:rPr>
      </w:pPr>
    </w:p>
    <w:p w14:paraId="186BF705" w14:textId="77777777" w:rsidR="00BD3519" w:rsidRPr="00E1061F" w:rsidRDefault="00BD3519" w:rsidP="00BD3519">
      <w:pPr>
        <w:pStyle w:val="Pagrindinistekstas"/>
        <w:spacing w:after="0"/>
        <w:rPr>
          <w:color w:val="000000"/>
          <w:sz w:val="22"/>
          <w:szCs w:val="22"/>
        </w:rPr>
      </w:pPr>
      <w:r w:rsidRPr="00E1061F">
        <w:rPr>
          <w:color w:val="000000"/>
          <w:sz w:val="22"/>
          <w:szCs w:val="22"/>
        </w:rPr>
        <w:t>Indikacijos:</w:t>
      </w:r>
    </w:p>
    <w:p w14:paraId="00F04CB8" w14:textId="77777777" w:rsidR="00BD3519" w:rsidRPr="00E1061F" w:rsidRDefault="00BD3519" w:rsidP="003A5A51">
      <w:pPr>
        <w:pStyle w:val="BTEMEASMCA"/>
        <w:rPr>
          <w:sz w:val="22"/>
          <w:szCs w:val="22"/>
        </w:rPr>
      </w:pPr>
      <w:r w:rsidRPr="00E1061F">
        <w:rPr>
          <w:sz w:val="22"/>
          <w:szCs w:val="22"/>
        </w:rPr>
        <w:t>- Silpno arba vidutinio stiprumo skausmo malšinimas.</w:t>
      </w:r>
    </w:p>
    <w:p w14:paraId="1DBBD06A" w14:textId="77777777" w:rsidR="00BD3519" w:rsidRPr="00E1061F" w:rsidRDefault="00BD3519" w:rsidP="003A5A51">
      <w:pPr>
        <w:pStyle w:val="BTEMEASMCA"/>
        <w:rPr>
          <w:sz w:val="22"/>
          <w:szCs w:val="22"/>
        </w:rPr>
      </w:pPr>
      <w:r w:rsidRPr="00E1061F">
        <w:rPr>
          <w:sz w:val="22"/>
          <w:szCs w:val="22"/>
        </w:rPr>
        <w:t>- Karščiavimo mažinimas.</w:t>
      </w:r>
    </w:p>
    <w:p w14:paraId="4937345F" w14:textId="77777777" w:rsidR="00131044" w:rsidRPr="00E1061F" w:rsidRDefault="00131044" w:rsidP="003A5A51">
      <w:pPr>
        <w:pStyle w:val="BTEMEASMCA"/>
        <w:rPr>
          <w:sz w:val="22"/>
          <w:szCs w:val="22"/>
        </w:rPr>
      </w:pPr>
    </w:p>
    <w:p w14:paraId="65E0F8E3" w14:textId="77777777" w:rsidR="00131044" w:rsidRPr="00E1061F" w:rsidRDefault="00131044" w:rsidP="003A5A51">
      <w:pPr>
        <w:pStyle w:val="BTEMEASMCA"/>
        <w:rPr>
          <w:sz w:val="22"/>
          <w:szCs w:val="22"/>
        </w:rPr>
      </w:pPr>
    </w:p>
    <w:p w14:paraId="02B912DB" w14:textId="77777777" w:rsidR="00131044" w:rsidRPr="00E1061F" w:rsidRDefault="00131044" w:rsidP="003A5A51">
      <w:pPr>
        <w:pStyle w:val="BTEMEASMCA"/>
        <w:rPr>
          <w:sz w:val="22"/>
          <w:szCs w:val="22"/>
        </w:rPr>
      </w:pPr>
    </w:p>
    <w:p w14:paraId="11150EBD" w14:textId="77777777" w:rsidR="00131044" w:rsidRPr="00E1061F" w:rsidRDefault="00131044" w:rsidP="00131044">
      <w:pPr>
        <w:pStyle w:val="PI-1labEMEASMCA"/>
        <w:pBdr>
          <w:left w:val="single" w:sz="4" w:space="0" w:color="auto"/>
        </w:pBdr>
      </w:pPr>
      <w:r w:rsidRPr="00E1061F">
        <w:t>16.</w:t>
      </w:r>
      <w:r w:rsidRPr="00E1061F">
        <w:tab/>
        <w:t>INFORMACIJA BRAILIO RAŠTU</w:t>
      </w:r>
    </w:p>
    <w:p w14:paraId="6FE31E75" w14:textId="77777777" w:rsidR="00131044" w:rsidRPr="00E1061F" w:rsidRDefault="00131044" w:rsidP="003A5A51">
      <w:pPr>
        <w:pStyle w:val="BTEMEASMCA"/>
        <w:rPr>
          <w:sz w:val="22"/>
          <w:szCs w:val="22"/>
        </w:rPr>
      </w:pPr>
    </w:p>
    <w:p w14:paraId="77146F61" w14:textId="77777777" w:rsidR="00131044" w:rsidRPr="00E1061F" w:rsidRDefault="00131044" w:rsidP="003A5A51">
      <w:pPr>
        <w:pStyle w:val="BTEMEASMCA"/>
        <w:rPr>
          <w:rFonts w:eastAsia="Arial Unicode MS"/>
          <w:sz w:val="22"/>
          <w:szCs w:val="22"/>
        </w:rPr>
      </w:pPr>
      <w:r w:rsidRPr="00E1061F">
        <w:rPr>
          <w:rFonts w:eastAsia="Arial Unicode MS"/>
          <w:sz w:val="22"/>
          <w:szCs w:val="22"/>
        </w:rPr>
        <w:t>Paracetamol – ratiopharm 250 mg</w:t>
      </w:r>
    </w:p>
    <w:p w14:paraId="6601C643" w14:textId="77777777" w:rsidR="00131044" w:rsidRPr="00E1061F" w:rsidRDefault="00131044" w:rsidP="003A5A51">
      <w:pPr>
        <w:pStyle w:val="BTEMEASMCA"/>
        <w:rPr>
          <w:rFonts w:eastAsia="Arial Unicode MS"/>
          <w:sz w:val="22"/>
          <w:szCs w:val="22"/>
        </w:rPr>
      </w:pPr>
    </w:p>
    <w:p w14:paraId="6D1FD313" w14:textId="77777777" w:rsidR="00624899" w:rsidRPr="00E1061F" w:rsidRDefault="00624899" w:rsidP="00624899">
      <w:pPr>
        <w:pStyle w:val="PI-1labEMEASMCA"/>
      </w:pPr>
      <w:r w:rsidRPr="00E1061F">
        <w:t>17.</w:t>
      </w:r>
      <w:r w:rsidRPr="00E1061F">
        <w:tab/>
        <w:t>UNIKALUS IDENTIFIKATORIUS – 2D BRŪKŠNINIS KODAS</w:t>
      </w:r>
    </w:p>
    <w:p w14:paraId="78F17ED4" w14:textId="77777777" w:rsidR="00624899" w:rsidRPr="00E1061F" w:rsidRDefault="00624899" w:rsidP="003A5A51">
      <w:pPr>
        <w:pStyle w:val="BTEMEASMCA"/>
        <w:rPr>
          <w:sz w:val="22"/>
          <w:szCs w:val="22"/>
        </w:rPr>
      </w:pPr>
    </w:p>
    <w:p w14:paraId="639B7FD4" w14:textId="77777777" w:rsidR="00624899" w:rsidRPr="00E1061F" w:rsidRDefault="00624899" w:rsidP="003A5A51">
      <w:pPr>
        <w:pStyle w:val="BTEMEASMCA"/>
        <w:rPr>
          <w:sz w:val="22"/>
          <w:szCs w:val="22"/>
        </w:rPr>
      </w:pPr>
      <w:r w:rsidRPr="00E1061F">
        <w:rPr>
          <w:sz w:val="22"/>
          <w:szCs w:val="22"/>
        </w:rPr>
        <w:t>Duomenys nebūtini.</w:t>
      </w:r>
    </w:p>
    <w:p w14:paraId="5F83C8BF" w14:textId="77777777" w:rsidR="00624899" w:rsidRPr="00E1061F" w:rsidRDefault="00624899" w:rsidP="003A5A51">
      <w:pPr>
        <w:pStyle w:val="BTEMEASMCA"/>
        <w:rPr>
          <w:sz w:val="22"/>
          <w:szCs w:val="22"/>
        </w:rPr>
      </w:pPr>
    </w:p>
    <w:p w14:paraId="5DB93455" w14:textId="77777777" w:rsidR="00624899" w:rsidRPr="00E1061F" w:rsidRDefault="00624899" w:rsidP="00624899">
      <w:pPr>
        <w:ind w:left="567" w:hanging="567"/>
        <w:rPr>
          <w:sz w:val="22"/>
          <w:szCs w:val="22"/>
        </w:rPr>
      </w:pPr>
    </w:p>
    <w:p w14:paraId="25197EC4" w14:textId="77777777" w:rsidR="00624899" w:rsidRPr="00E1061F" w:rsidRDefault="00624899" w:rsidP="00624899">
      <w:pPr>
        <w:pStyle w:val="PI-1labEMEASMCA"/>
      </w:pPr>
      <w:r w:rsidRPr="00E1061F">
        <w:lastRenderedPageBreak/>
        <w:t>18.</w:t>
      </w:r>
      <w:r w:rsidRPr="00E1061F">
        <w:tab/>
        <w:t>UNIKALUS IDENTIFIKATORIUS – ŽMONĖMS SUPRANTAMI DUOMENYS</w:t>
      </w:r>
    </w:p>
    <w:p w14:paraId="5E20EF88" w14:textId="77777777" w:rsidR="00624899" w:rsidRPr="00E1061F" w:rsidRDefault="00624899" w:rsidP="003A5A51">
      <w:pPr>
        <w:pStyle w:val="BTEMEASMCA"/>
        <w:rPr>
          <w:sz w:val="22"/>
          <w:szCs w:val="22"/>
        </w:rPr>
      </w:pPr>
    </w:p>
    <w:p w14:paraId="30921571" w14:textId="77777777" w:rsidR="00490C81" w:rsidRPr="00E1061F" w:rsidRDefault="00624899" w:rsidP="00490C81">
      <w:pPr>
        <w:ind w:left="567" w:hanging="567"/>
        <w:rPr>
          <w:sz w:val="22"/>
          <w:szCs w:val="22"/>
        </w:rPr>
      </w:pPr>
      <w:r w:rsidRPr="00E1061F">
        <w:rPr>
          <w:sz w:val="22"/>
          <w:szCs w:val="22"/>
        </w:rPr>
        <w:t>Duomenys nebūtini.</w:t>
      </w:r>
    </w:p>
    <w:p w14:paraId="6F4D4C24" w14:textId="77777777" w:rsidR="00131044" w:rsidRPr="00E1061F" w:rsidRDefault="00490C81" w:rsidP="00490C81">
      <w:pPr>
        <w:ind w:left="567" w:hanging="567"/>
        <w:rPr>
          <w:sz w:val="22"/>
          <w:szCs w:val="22"/>
        </w:rPr>
      </w:pPr>
      <w:r w:rsidRPr="00E1061F">
        <w:rPr>
          <w:sz w:val="22"/>
          <w:szCs w:val="22"/>
        </w:rPr>
        <w:br w:type="page"/>
      </w:r>
    </w:p>
    <w:p w14:paraId="036EF4D9" w14:textId="77777777" w:rsidR="00131044" w:rsidRPr="00E1061F" w:rsidRDefault="00131044" w:rsidP="00131044">
      <w:pPr>
        <w:pStyle w:val="PI-1labEMEASMCA"/>
      </w:pPr>
      <w:r w:rsidRPr="00E1061F">
        <w:lastRenderedPageBreak/>
        <w:t xml:space="preserve">MINIMALI </w:t>
      </w:r>
      <w:r w:rsidRPr="00E1061F">
        <w:rPr>
          <w:caps/>
        </w:rPr>
        <w:t xml:space="preserve">informacija ant </w:t>
      </w:r>
      <w:r w:rsidRPr="00E1061F">
        <w:t>LIZDINIŲ PLOKŠTELIŲ ARBA DVISLUOKSNIŲ JUOSTELIŲ</w:t>
      </w:r>
    </w:p>
    <w:p w14:paraId="52B3CE5F" w14:textId="77777777" w:rsidR="00131044" w:rsidRPr="00E1061F" w:rsidRDefault="00131044" w:rsidP="00131044">
      <w:pPr>
        <w:pStyle w:val="PI-1labEMEASMCA"/>
      </w:pPr>
    </w:p>
    <w:p w14:paraId="5700EC6D" w14:textId="77777777" w:rsidR="00131044" w:rsidRPr="00E1061F" w:rsidRDefault="00131044" w:rsidP="00131044">
      <w:pPr>
        <w:pStyle w:val="PI-1labEMEASMCA"/>
      </w:pPr>
      <w:r w:rsidRPr="00E1061F">
        <w:t>DVISLUOKSNĖS JUOSTELĖS</w:t>
      </w:r>
    </w:p>
    <w:p w14:paraId="597AEA3D" w14:textId="77777777" w:rsidR="00131044" w:rsidRPr="00E1061F" w:rsidRDefault="00131044" w:rsidP="003A5A51">
      <w:pPr>
        <w:pStyle w:val="BTEMEASMCA"/>
        <w:rPr>
          <w:sz w:val="22"/>
          <w:szCs w:val="22"/>
        </w:rPr>
      </w:pPr>
    </w:p>
    <w:p w14:paraId="5B78FB6D" w14:textId="77777777" w:rsidR="00131044" w:rsidRPr="00E1061F" w:rsidRDefault="00131044" w:rsidP="003A5A51">
      <w:pPr>
        <w:pStyle w:val="BTEMEASMCA"/>
        <w:rPr>
          <w:sz w:val="22"/>
          <w:szCs w:val="22"/>
        </w:rPr>
      </w:pPr>
    </w:p>
    <w:p w14:paraId="4B52798F" w14:textId="77777777" w:rsidR="00131044" w:rsidRPr="00E1061F" w:rsidRDefault="00131044" w:rsidP="00131044">
      <w:pPr>
        <w:pStyle w:val="PI-1labEMEASMCA"/>
      </w:pPr>
      <w:r w:rsidRPr="00E1061F">
        <w:t>1.</w:t>
      </w:r>
      <w:r w:rsidRPr="00E1061F">
        <w:tab/>
        <w:t>VAISTINIO PREPARATO PAVADINIMAS</w:t>
      </w:r>
    </w:p>
    <w:p w14:paraId="360E518B" w14:textId="77777777" w:rsidR="00131044" w:rsidRPr="00E1061F" w:rsidRDefault="00131044" w:rsidP="003A5A51">
      <w:pPr>
        <w:pStyle w:val="BTEMEASMCA"/>
        <w:rPr>
          <w:sz w:val="22"/>
          <w:szCs w:val="22"/>
        </w:rPr>
      </w:pPr>
    </w:p>
    <w:p w14:paraId="5E5B1F3B"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250 mg žvakutės </w:t>
      </w:r>
    </w:p>
    <w:p w14:paraId="68C9FD30" w14:textId="77777777" w:rsidR="00131044" w:rsidRPr="00E1061F" w:rsidRDefault="008A2F5A" w:rsidP="00131044">
      <w:pPr>
        <w:pStyle w:val="Pagrindinistekstas"/>
        <w:spacing w:after="0"/>
        <w:rPr>
          <w:sz w:val="22"/>
          <w:szCs w:val="22"/>
        </w:rPr>
      </w:pPr>
      <w:r w:rsidRPr="00E1061F">
        <w:rPr>
          <w:sz w:val="22"/>
          <w:szCs w:val="22"/>
        </w:rPr>
        <w:t>paracetamolis</w:t>
      </w:r>
    </w:p>
    <w:p w14:paraId="280303B7" w14:textId="77777777" w:rsidR="00131044" w:rsidRPr="00E1061F" w:rsidRDefault="00131044" w:rsidP="003A5A51">
      <w:pPr>
        <w:pStyle w:val="BTEMEASMCA"/>
        <w:rPr>
          <w:sz w:val="22"/>
          <w:szCs w:val="22"/>
        </w:rPr>
      </w:pPr>
    </w:p>
    <w:p w14:paraId="16B23ED4" w14:textId="77777777" w:rsidR="00131044" w:rsidRPr="00E1061F" w:rsidRDefault="00131044" w:rsidP="003A5A51">
      <w:pPr>
        <w:pStyle w:val="BTEMEASMCA"/>
        <w:rPr>
          <w:sz w:val="22"/>
          <w:szCs w:val="22"/>
        </w:rPr>
      </w:pPr>
    </w:p>
    <w:p w14:paraId="4F20F919" w14:textId="77777777" w:rsidR="00131044" w:rsidRPr="00E1061F" w:rsidRDefault="00131044" w:rsidP="00131044">
      <w:pPr>
        <w:pStyle w:val="PI-1labEMEASMCA"/>
      </w:pPr>
      <w:r w:rsidRPr="00E1061F">
        <w:t>2.</w:t>
      </w:r>
      <w:r w:rsidRPr="00E1061F">
        <w:tab/>
        <w:t>R</w:t>
      </w:r>
      <w:r w:rsidR="000277FE" w:rsidRPr="00E1061F">
        <w:t>EGISTRUOTOJO</w:t>
      </w:r>
      <w:r w:rsidRPr="00E1061F">
        <w:t xml:space="preserve"> PAVADINIMAS</w:t>
      </w:r>
    </w:p>
    <w:p w14:paraId="3F0102C2" w14:textId="77777777" w:rsidR="00131044" w:rsidRPr="00E1061F" w:rsidRDefault="00131044" w:rsidP="003A5A51">
      <w:pPr>
        <w:pStyle w:val="BTEMEASMCA"/>
        <w:rPr>
          <w:sz w:val="22"/>
          <w:szCs w:val="22"/>
        </w:rPr>
      </w:pPr>
    </w:p>
    <w:p w14:paraId="24D39BAE" w14:textId="77777777" w:rsidR="00131044" w:rsidRPr="00E1061F" w:rsidRDefault="00131044" w:rsidP="00131044">
      <w:pPr>
        <w:pStyle w:val="Pagrindinistekstas"/>
        <w:spacing w:after="0"/>
        <w:rPr>
          <w:sz w:val="22"/>
          <w:szCs w:val="22"/>
        </w:rPr>
      </w:pPr>
      <w:proofErr w:type="spellStart"/>
      <w:r w:rsidRPr="00E1061F">
        <w:rPr>
          <w:sz w:val="22"/>
          <w:szCs w:val="22"/>
        </w:rPr>
        <w:t>ratiopharm</w:t>
      </w:r>
      <w:proofErr w:type="spellEnd"/>
      <w:r w:rsidRPr="00E1061F">
        <w:rPr>
          <w:sz w:val="22"/>
          <w:szCs w:val="22"/>
        </w:rPr>
        <w:t xml:space="preserve"> </w:t>
      </w:r>
      <w:proofErr w:type="spellStart"/>
      <w:r w:rsidRPr="00E1061F">
        <w:rPr>
          <w:sz w:val="22"/>
          <w:szCs w:val="22"/>
        </w:rPr>
        <w:t>GmbH</w:t>
      </w:r>
      <w:proofErr w:type="spellEnd"/>
    </w:p>
    <w:p w14:paraId="65081576" w14:textId="77777777" w:rsidR="00131044" w:rsidRPr="00E1061F" w:rsidRDefault="00131044" w:rsidP="003A5A51">
      <w:pPr>
        <w:pStyle w:val="BTEMEASMCA"/>
        <w:rPr>
          <w:sz w:val="22"/>
          <w:szCs w:val="22"/>
        </w:rPr>
      </w:pPr>
    </w:p>
    <w:p w14:paraId="022C3300" w14:textId="77777777" w:rsidR="00131044" w:rsidRPr="00E1061F" w:rsidRDefault="00131044" w:rsidP="003A5A51">
      <w:pPr>
        <w:pStyle w:val="BTEMEASMCA"/>
        <w:rPr>
          <w:sz w:val="22"/>
          <w:szCs w:val="22"/>
        </w:rPr>
      </w:pPr>
    </w:p>
    <w:p w14:paraId="74AD4663" w14:textId="77777777" w:rsidR="00131044" w:rsidRPr="00E1061F" w:rsidRDefault="00131044" w:rsidP="00131044">
      <w:pPr>
        <w:pStyle w:val="PI-1labEMEASMCA"/>
      </w:pPr>
      <w:r w:rsidRPr="00E1061F">
        <w:t>3.</w:t>
      </w:r>
      <w:r w:rsidRPr="00E1061F">
        <w:tab/>
        <w:t>TINKAMUMO LAIKAS</w:t>
      </w:r>
    </w:p>
    <w:p w14:paraId="3672376F" w14:textId="77777777" w:rsidR="00131044" w:rsidRPr="00E1061F" w:rsidRDefault="00131044" w:rsidP="003A5A51">
      <w:pPr>
        <w:pStyle w:val="BTEMEASMCA"/>
        <w:rPr>
          <w:sz w:val="22"/>
          <w:szCs w:val="22"/>
        </w:rPr>
      </w:pPr>
    </w:p>
    <w:p w14:paraId="56C56448" w14:textId="77777777" w:rsidR="00131044" w:rsidRPr="00E1061F" w:rsidRDefault="00131044" w:rsidP="003A5A51">
      <w:pPr>
        <w:pStyle w:val="BTEMEASMCA"/>
        <w:rPr>
          <w:sz w:val="22"/>
          <w:szCs w:val="22"/>
        </w:rPr>
      </w:pPr>
      <w:r w:rsidRPr="00E1061F">
        <w:rPr>
          <w:sz w:val="22"/>
          <w:szCs w:val="22"/>
        </w:rPr>
        <w:t>Tinka iki mm/MMMM</w:t>
      </w:r>
    </w:p>
    <w:p w14:paraId="6DA4F884" w14:textId="77777777" w:rsidR="00131044" w:rsidRPr="00E1061F" w:rsidRDefault="00131044" w:rsidP="003A5A51">
      <w:pPr>
        <w:pStyle w:val="BTEMEASMCA"/>
        <w:rPr>
          <w:sz w:val="22"/>
          <w:szCs w:val="22"/>
        </w:rPr>
      </w:pPr>
    </w:p>
    <w:p w14:paraId="6CDEE267" w14:textId="77777777" w:rsidR="00131044" w:rsidRPr="00E1061F" w:rsidRDefault="00131044" w:rsidP="003A5A51">
      <w:pPr>
        <w:pStyle w:val="BTEMEASMCA"/>
        <w:rPr>
          <w:sz w:val="22"/>
          <w:szCs w:val="22"/>
        </w:rPr>
      </w:pPr>
    </w:p>
    <w:p w14:paraId="3DA06C66" w14:textId="77777777" w:rsidR="00131044" w:rsidRPr="00E1061F" w:rsidRDefault="00131044" w:rsidP="00131044">
      <w:pPr>
        <w:pStyle w:val="PI-1labEMEASMCA"/>
      </w:pPr>
      <w:r w:rsidRPr="00E1061F">
        <w:t>4.</w:t>
      </w:r>
      <w:r w:rsidRPr="00E1061F">
        <w:tab/>
        <w:t>SERIJOS NUMERIS</w:t>
      </w:r>
    </w:p>
    <w:p w14:paraId="4E6B5CF2" w14:textId="77777777" w:rsidR="00131044" w:rsidRPr="00E1061F" w:rsidRDefault="00131044" w:rsidP="003A5A51">
      <w:pPr>
        <w:pStyle w:val="BTEMEASMCA"/>
        <w:rPr>
          <w:sz w:val="22"/>
          <w:szCs w:val="22"/>
        </w:rPr>
      </w:pPr>
    </w:p>
    <w:p w14:paraId="07D98C3B" w14:textId="77777777" w:rsidR="00131044" w:rsidRPr="00E1061F" w:rsidRDefault="00131044" w:rsidP="003A5A51">
      <w:pPr>
        <w:pStyle w:val="BTEMEASMCA"/>
        <w:rPr>
          <w:sz w:val="22"/>
          <w:szCs w:val="22"/>
        </w:rPr>
      </w:pPr>
      <w:r w:rsidRPr="00E1061F">
        <w:rPr>
          <w:sz w:val="22"/>
          <w:szCs w:val="22"/>
        </w:rPr>
        <w:t>Serija</w:t>
      </w:r>
    </w:p>
    <w:p w14:paraId="3FE55E85" w14:textId="77777777" w:rsidR="00131044" w:rsidRPr="00E1061F" w:rsidRDefault="00131044" w:rsidP="003A5A51">
      <w:pPr>
        <w:pStyle w:val="BTEMEASMCA"/>
        <w:rPr>
          <w:sz w:val="22"/>
          <w:szCs w:val="22"/>
        </w:rPr>
      </w:pPr>
    </w:p>
    <w:p w14:paraId="5D67D8CD" w14:textId="77777777" w:rsidR="00131044" w:rsidRPr="00E1061F" w:rsidRDefault="00131044" w:rsidP="003A5A51">
      <w:pPr>
        <w:pStyle w:val="BTEMEASMCA"/>
        <w:rPr>
          <w:sz w:val="22"/>
          <w:szCs w:val="22"/>
        </w:rPr>
      </w:pPr>
    </w:p>
    <w:p w14:paraId="73F50B0F" w14:textId="77777777" w:rsidR="00131044" w:rsidRPr="00E1061F" w:rsidRDefault="00131044" w:rsidP="00131044">
      <w:pPr>
        <w:pStyle w:val="PI-1labEMEASMCA"/>
      </w:pPr>
      <w:r w:rsidRPr="00E1061F">
        <w:t>5.</w:t>
      </w:r>
      <w:r w:rsidRPr="00E1061F">
        <w:tab/>
        <w:t>KITA</w:t>
      </w:r>
    </w:p>
    <w:p w14:paraId="1AB62F72" w14:textId="77777777" w:rsidR="00131044" w:rsidRPr="00E1061F" w:rsidRDefault="00131044" w:rsidP="003A5A51">
      <w:pPr>
        <w:pStyle w:val="BTEMEASMCA"/>
        <w:rPr>
          <w:sz w:val="22"/>
          <w:szCs w:val="22"/>
        </w:rPr>
      </w:pPr>
    </w:p>
    <w:p w14:paraId="5A46D897" w14:textId="77777777" w:rsidR="00131044" w:rsidRPr="00E1061F" w:rsidRDefault="00131044" w:rsidP="003A5A51">
      <w:pPr>
        <w:pStyle w:val="BTEMEASMCA"/>
        <w:rPr>
          <w:sz w:val="22"/>
          <w:szCs w:val="22"/>
        </w:rPr>
      </w:pPr>
    </w:p>
    <w:p w14:paraId="6AF01130" w14:textId="77777777" w:rsidR="00131044" w:rsidRPr="00E1061F" w:rsidRDefault="00131044" w:rsidP="003A5A51">
      <w:pPr>
        <w:pStyle w:val="BTEMEASMCA"/>
        <w:rPr>
          <w:sz w:val="22"/>
          <w:szCs w:val="22"/>
        </w:rPr>
      </w:pPr>
      <w:r w:rsidRPr="00E1061F">
        <w:rPr>
          <w:sz w:val="22"/>
          <w:szCs w:val="22"/>
        </w:rPr>
        <w:br w:type="page"/>
      </w:r>
    </w:p>
    <w:p w14:paraId="16D053B4" w14:textId="77777777" w:rsidR="00131044" w:rsidRPr="00E1061F" w:rsidRDefault="00131044" w:rsidP="0007015B">
      <w:pPr>
        <w:pStyle w:val="TTEMEASMCA"/>
        <w:rPr>
          <w:sz w:val="22"/>
          <w:szCs w:val="22"/>
        </w:rPr>
      </w:pPr>
      <w:bookmarkStart w:id="66" w:name="_Toc129243137"/>
      <w:bookmarkStart w:id="67" w:name="_Toc129243262"/>
    </w:p>
    <w:p w14:paraId="5127DE35" w14:textId="77777777" w:rsidR="00131044" w:rsidRPr="00E1061F" w:rsidRDefault="00131044" w:rsidP="0007015B">
      <w:pPr>
        <w:pStyle w:val="TTEMEASMCA"/>
        <w:rPr>
          <w:sz w:val="22"/>
          <w:szCs w:val="22"/>
        </w:rPr>
      </w:pPr>
    </w:p>
    <w:p w14:paraId="01846B7A" w14:textId="77777777" w:rsidR="00131044" w:rsidRPr="00E1061F" w:rsidRDefault="00131044" w:rsidP="0007015B">
      <w:pPr>
        <w:pStyle w:val="TTEMEASMCA"/>
        <w:rPr>
          <w:sz w:val="22"/>
          <w:szCs w:val="22"/>
        </w:rPr>
      </w:pPr>
    </w:p>
    <w:p w14:paraId="501BE117" w14:textId="77777777" w:rsidR="00131044" w:rsidRPr="00E1061F" w:rsidRDefault="00131044" w:rsidP="0007015B">
      <w:pPr>
        <w:pStyle w:val="TTEMEASMCA"/>
        <w:rPr>
          <w:sz w:val="22"/>
          <w:szCs w:val="22"/>
        </w:rPr>
      </w:pPr>
    </w:p>
    <w:p w14:paraId="58970AEB" w14:textId="77777777" w:rsidR="00131044" w:rsidRPr="00E1061F" w:rsidRDefault="00131044" w:rsidP="0007015B">
      <w:pPr>
        <w:pStyle w:val="TTEMEASMCA"/>
        <w:rPr>
          <w:sz w:val="22"/>
          <w:szCs w:val="22"/>
        </w:rPr>
      </w:pPr>
    </w:p>
    <w:p w14:paraId="358ABD54" w14:textId="77777777" w:rsidR="00131044" w:rsidRPr="00E1061F" w:rsidRDefault="00131044" w:rsidP="0007015B">
      <w:pPr>
        <w:pStyle w:val="TTEMEASMCA"/>
        <w:rPr>
          <w:sz w:val="22"/>
          <w:szCs w:val="22"/>
        </w:rPr>
      </w:pPr>
    </w:p>
    <w:p w14:paraId="268DFED5" w14:textId="77777777" w:rsidR="00131044" w:rsidRPr="00E1061F" w:rsidRDefault="00131044" w:rsidP="0007015B">
      <w:pPr>
        <w:pStyle w:val="TTEMEASMCA"/>
        <w:rPr>
          <w:sz w:val="22"/>
          <w:szCs w:val="22"/>
        </w:rPr>
      </w:pPr>
    </w:p>
    <w:p w14:paraId="3075F783" w14:textId="77777777" w:rsidR="00131044" w:rsidRPr="00E1061F" w:rsidRDefault="00131044" w:rsidP="0007015B">
      <w:pPr>
        <w:pStyle w:val="TTEMEASMCA"/>
        <w:rPr>
          <w:sz w:val="22"/>
          <w:szCs w:val="22"/>
        </w:rPr>
      </w:pPr>
    </w:p>
    <w:p w14:paraId="38A53707" w14:textId="77777777" w:rsidR="00131044" w:rsidRPr="00E1061F" w:rsidRDefault="00131044" w:rsidP="0007015B">
      <w:pPr>
        <w:pStyle w:val="TTEMEASMCA"/>
        <w:rPr>
          <w:sz w:val="22"/>
          <w:szCs w:val="22"/>
        </w:rPr>
      </w:pPr>
    </w:p>
    <w:p w14:paraId="353CEA99" w14:textId="77777777" w:rsidR="00131044" w:rsidRPr="00E1061F" w:rsidRDefault="00131044" w:rsidP="0007015B">
      <w:pPr>
        <w:pStyle w:val="TTEMEASMCA"/>
        <w:rPr>
          <w:sz w:val="22"/>
          <w:szCs w:val="22"/>
        </w:rPr>
      </w:pPr>
    </w:p>
    <w:p w14:paraId="7D00CE5D" w14:textId="77777777" w:rsidR="00131044" w:rsidRPr="00E1061F" w:rsidRDefault="00131044" w:rsidP="0007015B">
      <w:pPr>
        <w:pStyle w:val="TTEMEASMCA"/>
        <w:rPr>
          <w:sz w:val="22"/>
          <w:szCs w:val="22"/>
        </w:rPr>
      </w:pPr>
    </w:p>
    <w:p w14:paraId="22F9BD5F" w14:textId="77777777" w:rsidR="00131044" w:rsidRPr="00E1061F" w:rsidRDefault="00131044" w:rsidP="0007015B">
      <w:pPr>
        <w:pStyle w:val="TTEMEASMCA"/>
        <w:rPr>
          <w:sz w:val="22"/>
          <w:szCs w:val="22"/>
        </w:rPr>
      </w:pPr>
    </w:p>
    <w:p w14:paraId="61E2BB74" w14:textId="77777777" w:rsidR="00131044" w:rsidRPr="00E1061F" w:rsidRDefault="00131044" w:rsidP="0007015B">
      <w:pPr>
        <w:pStyle w:val="TTEMEASMCA"/>
        <w:rPr>
          <w:sz w:val="22"/>
          <w:szCs w:val="22"/>
        </w:rPr>
      </w:pPr>
    </w:p>
    <w:p w14:paraId="523E3817" w14:textId="77777777" w:rsidR="00131044" w:rsidRPr="00E1061F" w:rsidRDefault="00131044" w:rsidP="0007015B">
      <w:pPr>
        <w:pStyle w:val="TTEMEASMCA"/>
        <w:rPr>
          <w:sz w:val="22"/>
          <w:szCs w:val="22"/>
        </w:rPr>
      </w:pPr>
    </w:p>
    <w:p w14:paraId="37FABA39" w14:textId="77777777" w:rsidR="00131044" w:rsidRPr="00E1061F" w:rsidRDefault="00131044" w:rsidP="0007015B">
      <w:pPr>
        <w:pStyle w:val="TTEMEASMCA"/>
        <w:rPr>
          <w:sz w:val="22"/>
          <w:szCs w:val="22"/>
        </w:rPr>
      </w:pPr>
    </w:p>
    <w:p w14:paraId="28C6FDD1" w14:textId="77777777" w:rsidR="00131044" w:rsidRPr="00E1061F" w:rsidRDefault="00131044" w:rsidP="0007015B">
      <w:pPr>
        <w:pStyle w:val="TTEMEASMCA"/>
        <w:rPr>
          <w:sz w:val="22"/>
          <w:szCs w:val="22"/>
        </w:rPr>
      </w:pPr>
    </w:p>
    <w:p w14:paraId="7503FDFC" w14:textId="77777777" w:rsidR="00131044" w:rsidRPr="00E1061F" w:rsidRDefault="00131044" w:rsidP="0007015B">
      <w:pPr>
        <w:pStyle w:val="TTEMEASMCA"/>
        <w:rPr>
          <w:sz w:val="22"/>
          <w:szCs w:val="22"/>
        </w:rPr>
      </w:pPr>
    </w:p>
    <w:p w14:paraId="35339C31" w14:textId="77777777" w:rsidR="00131044" w:rsidRPr="00E1061F" w:rsidRDefault="00131044" w:rsidP="0007015B">
      <w:pPr>
        <w:pStyle w:val="TTEMEASMCA"/>
        <w:rPr>
          <w:sz w:val="22"/>
          <w:szCs w:val="22"/>
        </w:rPr>
      </w:pPr>
    </w:p>
    <w:p w14:paraId="17FBD028" w14:textId="77777777" w:rsidR="00131044" w:rsidRPr="00E1061F" w:rsidRDefault="00131044" w:rsidP="0007015B">
      <w:pPr>
        <w:pStyle w:val="TTEMEASMCA"/>
        <w:rPr>
          <w:sz w:val="22"/>
          <w:szCs w:val="22"/>
        </w:rPr>
      </w:pPr>
    </w:p>
    <w:p w14:paraId="326D4588" w14:textId="77777777" w:rsidR="00131044" w:rsidRPr="00E1061F" w:rsidRDefault="00131044" w:rsidP="0007015B">
      <w:pPr>
        <w:pStyle w:val="TTEMEASMCA"/>
        <w:rPr>
          <w:sz w:val="22"/>
          <w:szCs w:val="22"/>
        </w:rPr>
      </w:pPr>
    </w:p>
    <w:p w14:paraId="25113252" w14:textId="77777777" w:rsidR="00131044" w:rsidRPr="00E1061F" w:rsidRDefault="00131044" w:rsidP="0007015B">
      <w:pPr>
        <w:pStyle w:val="TTEMEASMCA"/>
        <w:rPr>
          <w:sz w:val="22"/>
          <w:szCs w:val="22"/>
        </w:rPr>
      </w:pPr>
    </w:p>
    <w:p w14:paraId="1FC44B4F" w14:textId="77777777" w:rsidR="00131044" w:rsidRPr="00E1061F" w:rsidRDefault="00131044" w:rsidP="0007015B">
      <w:pPr>
        <w:pStyle w:val="TTEMEASMCA"/>
        <w:rPr>
          <w:sz w:val="22"/>
          <w:szCs w:val="22"/>
        </w:rPr>
      </w:pPr>
    </w:p>
    <w:p w14:paraId="4889CF2B" w14:textId="77777777" w:rsidR="00131044" w:rsidRPr="00E1061F" w:rsidRDefault="00131044" w:rsidP="0007015B">
      <w:pPr>
        <w:pStyle w:val="TTEMEASMCA"/>
        <w:rPr>
          <w:sz w:val="22"/>
          <w:szCs w:val="22"/>
        </w:rPr>
      </w:pPr>
    </w:p>
    <w:p w14:paraId="69DD8AAC" w14:textId="77777777" w:rsidR="00131044" w:rsidRPr="00E1061F" w:rsidRDefault="00131044" w:rsidP="0007015B">
      <w:pPr>
        <w:pStyle w:val="TTEMEASMCA"/>
        <w:rPr>
          <w:sz w:val="22"/>
          <w:szCs w:val="22"/>
        </w:rPr>
      </w:pPr>
      <w:r w:rsidRPr="00E1061F">
        <w:rPr>
          <w:sz w:val="22"/>
          <w:szCs w:val="22"/>
        </w:rPr>
        <w:t>B. PAKUOTĖS LAPELIS</w:t>
      </w:r>
      <w:bookmarkEnd w:id="66"/>
      <w:bookmarkEnd w:id="67"/>
    </w:p>
    <w:p w14:paraId="731DD175" w14:textId="77777777" w:rsidR="00131044" w:rsidRPr="00E1061F" w:rsidRDefault="00131044" w:rsidP="00131044">
      <w:pPr>
        <w:pStyle w:val="Pagrindinistekstas"/>
        <w:spacing w:after="0"/>
        <w:jc w:val="center"/>
        <w:rPr>
          <w:b/>
          <w:sz w:val="22"/>
          <w:szCs w:val="22"/>
        </w:rPr>
      </w:pPr>
      <w:r w:rsidRPr="00E1061F">
        <w:rPr>
          <w:sz w:val="22"/>
          <w:szCs w:val="22"/>
        </w:rPr>
        <w:br w:type="page"/>
      </w:r>
      <w:r w:rsidRPr="00E1061F">
        <w:rPr>
          <w:b/>
          <w:sz w:val="22"/>
          <w:szCs w:val="22"/>
        </w:rPr>
        <w:lastRenderedPageBreak/>
        <w:t>Pakuotės lapelis:</w:t>
      </w:r>
      <w:r w:rsidRPr="00E1061F">
        <w:rPr>
          <w:b/>
          <w:bCs/>
          <w:iCs/>
          <w:sz w:val="22"/>
          <w:szCs w:val="22"/>
        </w:rPr>
        <w:t xml:space="preserve"> </w:t>
      </w:r>
      <w:r w:rsidRPr="00E1061F">
        <w:rPr>
          <w:b/>
          <w:sz w:val="22"/>
          <w:szCs w:val="22"/>
        </w:rPr>
        <w:t>informacija vartotojui</w:t>
      </w:r>
    </w:p>
    <w:p w14:paraId="59F961B3" w14:textId="77777777" w:rsidR="00131044" w:rsidRPr="00E1061F" w:rsidRDefault="00131044" w:rsidP="00131044">
      <w:pPr>
        <w:pStyle w:val="Pagrindinistekstas"/>
        <w:spacing w:after="0"/>
        <w:jc w:val="center"/>
        <w:rPr>
          <w:b/>
          <w:sz w:val="22"/>
          <w:szCs w:val="22"/>
        </w:rPr>
      </w:pPr>
    </w:p>
    <w:p w14:paraId="4F25F4F5" w14:textId="77777777" w:rsidR="00131044" w:rsidRPr="00E1061F" w:rsidRDefault="00131044" w:rsidP="00131044">
      <w:pPr>
        <w:pStyle w:val="Pagrindinistekstas"/>
        <w:spacing w:after="0"/>
        <w:jc w:val="center"/>
        <w:rPr>
          <w:sz w:val="22"/>
          <w:szCs w:val="22"/>
        </w:rPr>
      </w:pPr>
      <w:proofErr w:type="spellStart"/>
      <w:r w:rsidRPr="00E1061F">
        <w:rPr>
          <w:b/>
          <w:sz w:val="22"/>
          <w:szCs w:val="22"/>
        </w:rPr>
        <w:t>Paracetamol-ratiopharm</w:t>
      </w:r>
      <w:proofErr w:type="spellEnd"/>
      <w:r w:rsidRPr="00E1061F">
        <w:rPr>
          <w:b/>
          <w:sz w:val="22"/>
          <w:szCs w:val="22"/>
        </w:rPr>
        <w:t xml:space="preserve"> 125 mg</w:t>
      </w:r>
      <w:r w:rsidRPr="00E1061F">
        <w:rPr>
          <w:sz w:val="22"/>
          <w:szCs w:val="22"/>
        </w:rPr>
        <w:t xml:space="preserve"> </w:t>
      </w:r>
      <w:r w:rsidRPr="00E1061F">
        <w:rPr>
          <w:b/>
          <w:sz w:val="22"/>
          <w:szCs w:val="22"/>
        </w:rPr>
        <w:t>žvakutės</w:t>
      </w:r>
    </w:p>
    <w:p w14:paraId="7E33282D" w14:textId="77777777" w:rsidR="00131044" w:rsidRPr="00E1061F" w:rsidRDefault="008A2F5A" w:rsidP="00131044">
      <w:pPr>
        <w:pStyle w:val="Pagrindinistekstas"/>
        <w:spacing w:after="0"/>
        <w:jc w:val="center"/>
        <w:rPr>
          <w:b/>
          <w:sz w:val="22"/>
          <w:szCs w:val="22"/>
        </w:rPr>
      </w:pPr>
      <w:r w:rsidRPr="00E1061F">
        <w:rPr>
          <w:sz w:val="22"/>
          <w:szCs w:val="22"/>
        </w:rPr>
        <w:t>paracetamolis</w:t>
      </w:r>
    </w:p>
    <w:p w14:paraId="0B994A00" w14:textId="77777777" w:rsidR="00131044" w:rsidRPr="00E1061F" w:rsidRDefault="00131044" w:rsidP="00131044">
      <w:pPr>
        <w:pStyle w:val="Pagrindinistekstas"/>
        <w:spacing w:after="0"/>
        <w:rPr>
          <w:b/>
          <w:sz w:val="22"/>
          <w:szCs w:val="22"/>
        </w:rPr>
      </w:pPr>
    </w:p>
    <w:p w14:paraId="12B89B06" w14:textId="77777777" w:rsidR="00131044" w:rsidRPr="00E1061F" w:rsidRDefault="00131044" w:rsidP="00131044">
      <w:pPr>
        <w:suppressAutoHyphens/>
        <w:rPr>
          <w:sz w:val="22"/>
          <w:szCs w:val="22"/>
        </w:rPr>
      </w:pPr>
      <w:r w:rsidRPr="00E1061F">
        <w:rPr>
          <w:b/>
          <w:sz w:val="22"/>
          <w:szCs w:val="22"/>
        </w:rPr>
        <w:t>Atidžiai perskaitykite visą šį lapelį, prieš pradėdami vartoti vaistą</w:t>
      </w:r>
      <w:r w:rsidRPr="00E1061F">
        <w:rPr>
          <w:b/>
          <w:noProof/>
          <w:sz w:val="22"/>
          <w:szCs w:val="22"/>
        </w:rPr>
        <w:t>, nes jame pateikiama Jums svarbi informacija.</w:t>
      </w:r>
    </w:p>
    <w:p w14:paraId="4F1FF16C" w14:textId="77777777" w:rsidR="00F559A5" w:rsidRPr="00E1061F" w:rsidRDefault="00F559A5" w:rsidP="00F559A5">
      <w:pPr>
        <w:numPr>
          <w:ilvl w:val="12"/>
          <w:numId w:val="0"/>
        </w:numPr>
        <w:rPr>
          <w:sz w:val="22"/>
          <w:szCs w:val="22"/>
        </w:rPr>
      </w:pPr>
      <w:r w:rsidRPr="00E1061F">
        <w:rPr>
          <w:noProof/>
          <w:sz w:val="22"/>
          <w:szCs w:val="22"/>
        </w:rPr>
        <w:t>Visada vartokite šį vaistą tiksliai kaip aprašyta šiame lapelyje arba kaip nurodė gydytojas arba vaistininkas.</w:t>
      </w:r>
    </w:p>
    <w:p w14:paraId="177D9793" w14:textId="77777777" w:rsidR="00F559A5" w:rsidRPr="00E1061F" w:rsidRDefault="00F559A5" w:rsidP="00791A3F">
      <w:pPr>
        <w:numPr>
          <w:ilvl w:val="0"/>
          <w:numId w:val="3"/>
        </w:numPr>
        <w:tabs>
          <w:tab w:val="left" w:pos="567"/>
        </w:tabs>
        <w:ind w:left="567" w:hanging="567"/>
        <w:rPr>
          <w:sz w:val="22"/>
          <w:szCs w:val="22"/>
        </w:rPr>
      </w:pPr>
      <w:r w:rsidRPr="00E1061F">
        <w:rPr>
          <w:noProof/>
          <w:sz w:val="22"/>
          <w:szCs w:val="22"/>
        </w:rPr>
        <w:t>Neišmeskite šio lapelio, nes vėl gali prireikti jį perskaityti.</w:t>
      </w:r>
      <w:r w:rsidRPr="00E1061F">
        <w:rPr>
          <w:sz w:val="22"/>
          <w:szCs w:val="22"/>
        </w:rPr>
        <w:t xml:space="preserve"> </w:t>
      </w:r>
    </w:p>
    <w:p w14:paraId="482CA5FD" w14:textId="77777777" w:rsidR="00F559A5" w:rsidRPr="00E1061F" w:rsidRDefault="00F559A5" w:rsidP="00791A3F">
      <w:pPr>
        <w:numPr>
          <w:ilvl w:val="0"/>
          <w:numId w:val="3"/>
        </w:numPr>
        <w:tabs>
          <w:tab w:val="left" w:pos="567"/>
        </w:tabs>
        <w:ind w:left="567" w:hanging="567"/>
        <w:rPr>
          <w:sz w:val="22"/>
          <w:szCs w:val="22"/>
        </w:rPr>
      </w:pPr>
      <w:r w:rsidRPr="00E1061F">
        <w:rPr>
          <w:noProof/>
          <w:sz w:val="22"/>
          <w:szCs w:val="22"/>
        </w:rPr>
        <w:t>Jeigu norite sužinoti daugiau arba pasitarti, kreipkitės į vaistininką.</w:t>
      </w:r>
    </w:p>
    <w:p w14:paraId="73E8AE9A" w14:textId="77777777" w:rsidR="00F559A5" w:rsidRPr="00E1061F" w:rsidRDefault="00F559A5" w:rsidP="00791A3F">
      <w:pPr>
        <w:numPr>
          <w:ilvl w:val="0"/>
          <w:numId w:val="3"/>
        </w:numPr>
        <w:tabs>
          <w:tab w:val="left" w:pos="567"/>
        </w:tabs>
        <w:ind w:left="567" w:hanging="567"/>
        <w:rPr>
          <w:sz w:val="22"/>
          <w:szCs w:val="22"/>
        </w:rPr>
      </w:pPr>
      <w:r w:rsidRPr="00E1061F">
        <w:rPr>
          <w:noProof/>
          <w:sz w:val="22"/>
          <w:szCs w:val="22"/>
        </w:rPr>
        <w:t>Jeigu pasireiškė šalutinis poveikis (net jeigu jis šiame lapelyje nenurodytas), kreipkitės į gydytoją arba vaistininką. Žr. 4 skyrių.</w:t>
      </w:r>
    </w:p>
    <w:p w14:paraId="407F4607" w14:textId="77777777" w:rsidR="00F559A5" w:rsidRPr="00E1061F" w:rsidRDefault="00F559A5" w:rsidP="00791A3F">
      <w:pPr>
        <w:numPr>
          <w:ilvl w:val="0"/>
          <w:numId w:val="3"/>
        </w:numPr>
        <w:tabs>
          <w:tab w:val="left" w:pos="567"/>
        </w:tabs>
        <w:ind w:left="567" w:hanging="567"/>
        <w:rPr>
          <w:sz w:val="22"/>
          <w:szCs w:val="22"/>
        </w:rPr>
      </w:pPr>
      <w:r w:rsidRPr="00E1061F">
        <w:rPr>
          <w:noProof/>
          <w:sz w:val="22"/>
          <w:szCs w:val="22"/>
        </w:rPr>
        <w:t xml:space="preserve">Jeigu per </w:t>
      </w:r>
      <w:r w:rsidR="008B4293" w:rsidRPr="00E1061F">
        <w:rPr>
          <w:noProof/>
          <w:sz w:val="22"/>
          <w:szCs w:val="22"/>
        </w:rPr>
        <w:t>3</w:t>
      </w:r>
      <w:r w:rsidRPr="00E1061F">
        <w:rPr>
          <w:noProof/>
          <w:sz w:val="22"/>
          <w:szCs w:val="22"/>
        </w:rPr>
        <w:t xml:space="preserve"> dienas  Jūsų savijauta nepagerėjo arba net pablogėjo, kreipkitės į gydytoją.</w:t>
      </w:r>
    </w:p>
    <w:p w14:paraId="6DAE4C96" w14:textId="77777777" w:rsidR="00131044" w:rsidRPr="00E1061F" w:rsidRDefault="00131044" w:rsidP="00131044">
      <w:pPr>
        <w:pStyle w:val="Pagrindinistekstas"/>
        <w:spacing w:after="0"/>
        <w:rPr>
          <w:sz w:val="22"/>
          <w:szCs w:val="22"/>
        </w:rPr>
      </w:pPr>
    </w:p>
    <w:p w14:paraId="52BD12B9" w14:textId="77777777" w:rsidR="00131044" w:rsidRPr="00E1061F" w:rsidRDefault="00131044" w:rsidP="00131044">
      <w:pPr>
        <w:pStyle w:val="Antrat4"/>
        <w:spacing w:before="0" w:after="0"/>
        <w:rPr>
          <w:rFonts w:ascii="Times New Roman" w:hAnsi="Times New Roman"/>
          <w:sz w:val="22"/>
          <w:szCs w:val="22"/>
        </w:rPr>
      </w:pPr>
      <w:r w:rsidRPr="00E1061F">
        <w:rPr>
          <w:rFonts w:ascii="Times New Roman" w:hAnsi="Times New Roman"/>
          <w:sz w:val="22"/>
          <w:szCs w:val="22"/>
        </w:rPr>
        <w:t>Apie ką rašoma šiame lapelyje?</w:t>
      </w:r>
    </w:p>
    <w:p w14:paraId="3A842357" w14:textId="77777777" w:rsidR="00131044" w:rsidRPr="00E1061F" w:rsidRDefault="00131044" w:rsidP="00131044">
      <w:pPr>
        <w:pStyle w:val="Pagrindinistekstas"/>
        <w:spacing w:after="0"/>
        <w:rPr>
          <w:b/>
          <w:sz w:val="22"/>
          <w:szCs w:val="22"/>
        </w:rPr>
      </w:pPr>
    </w:p>
    <w:p w14:paraId="7A4C9C2A" w14:textId="77777777" w:rsidR="00131044" w:rsidRPr="00E1061F" w:rsidRDefault="00131044" w:rsidP="00131044">
      <w:pPr>
        <w:pStyle w:val="Pagrindinistekstas"/>
        <w:spacing w:after="0"/>
        <w:rPr>
          <w:sz w:val="22"/>
          <w:szCs w:val="22"/>
        </w:rPr>
      </w:pPr>
      <w:r w:rsidRPr="00E1061F">
        <w:rPr>
          <w:sz w:val="22"/>
          <w:szCs w:val="22"/>
        </w:rPr>
        <w:t>1.</w:t>
      </w:r>
      <w:r w:rsidRPr="00E1061F">
        <w:rPr>
          <w:sz w:val="22"/>
          <w:szCs w:val="22"/>
        </w:rPr>
        <w:tab/>
        <w:t xml:space="preserve">Kas yra </w:t>
      </w:r>
      <w:proofErr w:type="spellStart"/>
      <w:r w:rsidRPr="00E1061F">
        <w:rPr>
          <w:sz w:val="22"/>
          <w:szCs w:val="22"/>
        </w:rPr>
        <w:t>Paracetamol-ratiopharm</w:t>
      </w:r>
      <w:proofErr w:type="spellEnd"/>
      <w:r w:rsidRPr="00E1061F">
        <w:rPr>
          <w:sz w:val="22"/>
          <w:szCs w:val="22"/>
        </w:rPr>
        <w:t xml:space="preserve"> ir kam</w:t>
      </w:r>
      <w:r w:rsidRPr="00E1061F" w:rsidDel="00D9221E">
        <w:rPr>
          <w:sz w:val="22"/>
          <w:szCs w:val="22"/>
        </w:rPr>
        <w:t xml:space="preserve"> </w:t>
      </w:r>
      <w:r w:rsidRPr="00E1061F">
        <w:rPr>
          <w:sz w:val="22"/>
          <w:szCs w:val="22"/>
        </w:rPr>
        <w:t>jis vartojamas</w:t>
      </w:r>
    </w:p>
    <w:p w14:paraId="680FF61C" w14:textId="77777777" w:rsidR="00131044" w:rsidRPr="00E1061F" w:rsidRDefault="00131044" w:rsidP="00131044">
      <w:pPr>
        <w:pStyle w:val="Pagrindinistekstas"/>
        <w:spacing w:after="0"/>
        <w:rPr>
          <w:sz w:val="22"/>
          <w:szCs w:val="22"/>
        </w:rPr>
      </w:pPr>
      <w:r w:rsidRPr="00E1061F">
        <w:rPr>
          <w:sz w:val="22"/>
          <w:szCs w:val="22"/>
        </w:rPr>
        <w:t>2.</w:t>
      </w:r>
      <w:r w:rsidRPr="00E1061F">
        <w:rPr>
          <w:sz w:val="22"/>
          <w:szCs w:val="22"/>
        </w:rPr>
        <w:tab/>
        <w:t xml:space="preserve">Kas žinotina prieš vartojant </w:t>
      </w:r>
      <w:proofErr w:type="spellStart"/>
      <w:r w:rsidRPr="00E1061F">
        <w:rPr>
          <w:sz w:val="22"/>
          <w:szCs w:val="22"/>
        </w:rPr>
        <w:t>Paracetamol-ratiopharm</w:t>
      </w:r>
      <w:proofErr w:type="spellEnd"/>
      <w:r w:rsidRPr="00E1061F">
        <w:rPr>
          <w:sz w:val="22"/>
          <w:szCs w:val="22"/>
        </w:rPr>
        <w:t xml:space="preserve"> </w:t>
      </w:r>
    </w:p>
    <w:p w14:paraId="47617DF1" w14:textId="77777777" w:rsidR="00131044" w:rsidRPr="00E1061F" w:rsidRDefault="00131044" w:rsidP="00131044">
      <w:pPr>
        <w:pStyle w:val="Pagrindinistekstas"/>
        <w:spacing w:after="0"/>
        <w:rPr>
          <w:sz w:val="22"/>
          <w:szCs w:val="22"/>
        </w:rPr>
      </w:pPr>
      <w:r w:rsidRPr="00E1061F">
        <w:rPr>
          <w:sz w:val="22"/>
          <w:szCs w:val="22"/>
        </w:rPr>
        <w:t>3.</w:t>
      </w:r>
      <w:r w:rsidRPr="00E1061F">
        <w:rPr>
          <w:sz w:val="22"/>
          <w:szCs w:val="22"/>
        </w:rPr>
        <w:tab/>
        <w:t xml:space="preserve">Kaip vartoti </w:t>
      </w:r>
      <w:proofErr w:type="spellStart"/>
      <w:r w:rsidRPr="00E1061F">
        <w:rPr>
          <w:sz w:val="22"/>
          <w:szCs w:val="22"/>
        </w:rPr>
        <w:t>Paracetamol-ratiopharm</w:t>
      </w:r>
      <w:proofErr w:type="spellEnd"/>
      <w:r w:rsidRPr="00E1061F">
        <w:rPr>
          <w:sz w:val="22"/>
          <w:szCs w:val="22"/>
        </w:rPr>
        <w:t xml:space="preserve"> </w:t>
      </w:r>
    </w:p>
    <w:p w14:paraId="0229645D" w14:textId="77777777" w:rsidR="00131044" w:rsidRPr="00E1061F" w:rsidRDefault="00131044" w:rsidP="00131044">
      <w:pPr>
        <w:pStyle w:val="Pagrindinistekstas"/>
        <w:spacing w:after="0"/>
        <w:rPr>
          <w:sz w:val="22"/>
          <w:szCs w:val="22"/>
        </w:rPr>
      </w:pPr>
      <w:r w:rsidRPr="00E1061F">
        <w:rPr>
          <w:sz w:val="22"/>
          <w:szCs w:val="22"/>
        </w:rPr>
        <w:t>4.</w:t>
      </w:r>
      <w:r w:rsidRPr="00E1061F">
        <w:rPr>
          <w:sz w:val="22"/>
          <w:szCs w:val="22"/>
        </w:rPr>
        <w:tab/>
        <w:t>Galimas šalutinis poveikis</w:t>
      </w:r>
    </w:p>
    <w:p w14:paraId="08FC0726" w14:textId="77777777" w:rsidR="00131044" w:rsidRPr="00E1061F" w:rsidRDefault="00131044" w:rsidP="00131044">
      <w:pPr>
        <w:pStyle w:val="Pagrindinistekstas"/>
        <w:spacing w:after="0"/>
        <w:rPr>
          <w:sz w:val="22"/>
          <w:szCs w:val="22"/>
        </w:rPr>
      </w:pPr>
      <w:r w:rsidRPr="00E1061F">
        <w:rPr>
          <w:sz w:val="22"/>
          <w:szCs w:val="22"/>
        </w:rPr>
        <w:t>5.</w:t>
      </w:r>
      <w:r w:rsidRPr="00E1061F">
        <w:rPr>
          <w:sz w:val="22"/>
          <w:szCs w:val="22"/>
        </w:rPr>
        <w:tab/>
        <w:t xml:space="preserve">Kaip laikyti </w:t>
      </w:r>
      <w:proofErr w:type="spellStart"/>
      <w:r w:rsidRPr="00E1061F">
        <w:rPr>
          <w:sz w:val="22"/>
          <w:szCs w:val="22"/>
        </w:rPr>
        <w:t>Paracetamol-ratiopharm</w:t>
      </w:r>
      <w:proofErr w:type="spellEnd"/>
      <w:r w:rsidRPr="00E1061F">
        <w:rPr>
          <w:sz w:val="22"/>
          <w:szCs w:val="22"/>
        </w:rPr>
        <w:t xml:space="preserve"> </w:t>
      </w:r>
    </w:p>
    <w:p w14:paraId="47AAFB99" w14:textId="77777777" w:rsidR="00131044" w:rsidRPr="00E1061F" w:rsidRDefault="00131044" w:rsidP="00131044">
      <w:pPr>
        <w:pStyle w:val="Pagrindinistekstas"/>
        <w:spacing w:after="0"/>
        <w:rPr>
          <w:sz w:val="22"/>
          <w:szCs w:val="22"/>
        </w:rPr>
      </w:pPr>
      <w:r w:rsidRPr="00E1061F">
        <w:rPr>
          <w:sz w:val="22"/>
          <w:szCs w:val="22"/>
        </w:rPr>
        <w:t>6.</w:t>
      </w:r>
      <w:r w:rsidRPr="00E1061F">
        <w:rPr>
          <w:sz w:val="22"/>
          <w:szCs w:val="22"/>
        </w:rPr>
        <w:tab/>
      </w:r>
      <w:r w:rsidRPr="00E1061F">
        <w:rPr>
          <w:noProof/>
          <w:sz w:val="22"/>
          <w:szCs w:val="22"/>
        </w:rPr>
        <w:t>Pakuotės turinys ir kita informacija</w:t>
      </w:r>
    </w:p>
    <w:p w14:paraId="0582EF4C" w14:textId="77777777" w:rsidR="00131044" w:rsidRPr="00E1061F" w:rsidRDefault="00131044" w:rsidP="00131044">
      <w:pPr>
        <w:pStyle w:val="Pagrindinistekstas"/>
        <w:spacing w:after="0"/>
        <w:rPr>
          <w:sz w:val="22"/>
          <w:szCs w:val="22"/>
        </w:rPr>
      </w:pPr>
    </w:p>
    <w:p w14:paraId="0B22EF2F" w14:textId="77777777" w:rsidR="00131044" w:rsidRPr="00E1061F" w:rsidRDefault="00131044" w:rsidP="00131044">
      <w:pPr>
        <w:pStyle w:val="Pagrindinistekstas"/>
        <w:spacing w:after="0"/>
        <w:rPr>
          <w:sz w:val="22"/>
          <w:szCs w:val="22"/>
        </w:rPr>
      </w:pPr>
    </w:p>
    <w:p w14:paraId="563E96DE" w14:textId="77777777" w:rsidR="00131044" w:rsidRPr="00E1061F" w:rsidRDefault="00131044" w:rsidP="00131044">
      <w:pPr>
        <w:pStyle w:val="Pagrindinistekstas"/>
        <w:spacing w:after="0"/>
        <w:rPr>
          <w:b/>
          <w:sz w:val="22"/>
          <w:szCs w:val="22"/>
        </w:rPr>
      </w:pPr>
      <w:r w:rsidRPr="00E1061F">
        <w:rPr>
          <w:b/>
          <w:sz w:val="22"/>
          <w:szCs w:val="22"/>
        </w:rPr>
        <w:t>1.</w:t>
      </w:r>
      <w:r w:rsidRPr="00E1061F">
        <w:rPr>
          <w:sz w:val="22"/>
          <w:szCs w:val="22"/>
        </w:rPr>
        <w:tab/>
      </w:r>
      <w:r w:rsidRPr="00E1061F">
        <w:rPr>
          <w:b/>
          <w:sz w:val="22"/>
          <w:szCs w:val="22"/>
        </w:rPr>
        <w:t xml:space="preserve">Kas yra </w:t>
      </w:r>
      <w:proofErr w:type="spellStart"/>
      <w:r w:rsidRPr="00E1061F">
        <w:rPr>
          <w:b/>
          <w:sz w:val="22"/>
          <w:szCs w:val="22"/>
        </w:rPr>
        <w:t>Paracetamol-ratiopharm</w:t>
      </w:r>
      <w:proofErr w:type="spellEnd"/>
      <w:r w:rsidRPr="00E1061F">
        <w:rPr>
          <w:b/>
          <w:sz w:val="22"/>
          <w:szCs w:val="22"/>
        </w:rPr>
        <w:t xml:space="preserve"> ir kam jis vartojamas</w:t>
      </w:r>
    </w:p>
    <w:p w14:paraId="3A2EB6B7" w14:textId="77777777" w:rsidR="00131044" w:rsidRPr="00E1061F" w:rsidRDefault="00131044" w:rsidP="00131044">
      <w:pPr>
        <w:pStyle w:val="Pagrindinistekstas"/>
        <w:spacing w:after="0"/>
        <w:rPr>
          <w:sz w:val="22"/>
          <w:szCs w:val="22"/>
        </w:rPr>
      </w:pPr>
    </w:p>
    <w:p w14:paraId="2D244BD2"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125 mg žvakutės yra vaistas kūdikiams</w:t>
      </w:r>
      <w:r w:rsidR="009730A1">
        <w:rPr>
          <w:sz w:val="22"/>
          <w:szCs w:val="22"/>
        </w:rPr>
        <w:t xml:space="preserve"> ir vaikams</w:t>
      </w:r>
      <w:r w:rsidRPr="00E1061F">
        <w:rPr>
          <w:sz w:val="22"/>
          <w:szCs w:val="22"/>
        </w:rPr>
        <w:t xml:space="preserve">, kuris vartojamas, kai yra: </w:t>
      </w:r>
    </w:p>
    <w:p w14:paraId="647D79C0" w14:textId="77777777" w:rsidR="00131044" w:rsidRPr="00E1061F" w:rsidRDefault="00131044" w:rsidP="00131044">
      <w:pPr>
        <w:pStyle w:val="Pagrindinistekstas"/>
        <w:spacing w:after="0"/>
        <w:rPr>
          <w:color w:val="000000"/>
          <w:sz w:val="22"/>
          <w:szCs w:val="22"/>
        </w:rPr>
      </w:pPr>
      <w:r w:rsidRPr="00E1061F">
        <w:rPr>
          <w:color w:val="000000"/>
          <w:sz w:val="22"/>
          <w:szCs w:val="22"/>
        </w:rPr>
        <w:t>- silpno ar vidutinio stiprumo skausmas,</w:t>
      </w:r>
    </w:p>
    <w:p w14:paraId="3CB49903" w14:textId="77777777" w:rsidR="00131044" w:rsidRPr="00E1061F" w:rsidRDefault="00131044" w:rsidP="00131044">
      <w:pPr>
        <w:pStyle w:val="Pagrindinistekstas"/>
        <w:spacing w:after="0"/>
        <w:rPr>
          <w:color w:val="000000"/>
          <w:sz w:val="22"/>
          <w:szCs w:val="22"/>
        </w:rPr>
      </w:pPr>
      <w:r w:rsidRPr="00E1061F">
        <w:rPr>
          <w:color w:val="000000"/>
          <w:sz w:val="22"/>
          <w:szCs w:val="22"/>
        </w:rPr>
        <w:t>- karščiavimas.</w:t>
      </w:r>
    </w:p>
    <w:p w14:paraId="775ECEE5" w14:textId="77777777" w:rsidR="00131044" w:rsidRPr="00E1061F" w:rsidRDefault="00131044" w:rsidP="00131044">
      <w:pPr>
        <w:pStyle w:val="Pagrindinistekstas"/>
        <w:spacing w:after="0"/>
        <w:rPr>
          <w:sz w:val="22"/>
          <w:szCs w:val="22"/>
        </w:rPr>
      </w:pPr>
    </w:p>
    <w:p w14:paraId="0B3419FC" w14:textId="77777777" w:rsidR="00F559A5" w:rsidRPr="00E1061F" w:rsidRDefault="00F559A5" w:rsidP="00131044">
      <w:pPr>
        <w:pStyle w:val="Pagrindinistekstas"/>
        <w:spacing w:after="0"/>
        <w:rPr>
          <w:sz w:val="22"/>
          <w:szCs w:val="22"/>
        </w:rPr>
      </w:pPr>
      <w:r w:rsidRPr="00E1061F">
        <w:rPr>
          <w:noProof/>
          <w:sz w:val="22"/>
          <w:szCs w:val="22"/>
        </w:rPr>
        <w:t xml:space="preserve">Jeigu per </w:t>
      </w:r>
      <w:r w:rsidR="008B4293" w:rsidRPr="00E1061F">
        <w:rPr>
          <w:noProof/>
          <w:sz w:val="22"/>
          <w:szCs w:val="22"/>
        </w:rPr>
        <w:t>3</w:t>
      </w:r>
      <w:r w:rsidRPr="00E1061F">
        <w:rPr>
          <w:noProof/>
          <w:sz w:val="22"/>
          <w:szCs w:val="22"/>
        </w:rPr>
        <w:t xml:space="preserve"> dienas  Jūsų savijauta nepagerėjo arba net pablogėjo, kreipkitės į gydytoją.</w:t>
      </w:r>
    </w:p>
    <w:p w14:paraId="68D59683" w14:textId="77777777" w:rsidR="00131044" w:rsidRPr="00E1061F" w:rsidRDefault="00131044" w:rsidP="00131044">
      <w:pPr>
        <w:pStyle w:val="Pagrindinistekstas"/>
        <w:spacing w:after="0"/>
        <w:rPr>
          <w:sz w:val="22"/>
          <w:szCs w:val="22"/>
        </w:rPr>
      </w:pPr>
    </w:p>
    <w:p w14:paraId="64FC01BE" w14:textId="77777777" w:rsidR="00131044" w:rsidRPr="00E1061F" w:rsidRDefault="00131044" w:rsidP="00131044">
      <w:pPr>
        <w:pStyle w:val="Pagrindinistekstas"/>
        <w:spacing w:after="0"/>
        <w:rPr>
          <w:b/>
          <w:sz w:val="22"/>
          <w:szCs w:val="22"/>
        </w:rPr>
      </w:pPr>
      <w:r w:rsidRPr="00E1061F">
        <w:rPr>
          <w:b/>
          <w:sz w:val="22"/>
          <w:szCs w:val="22"/>
        </w:rPr>
        <w:t>2.</w:t>
      </w:r>
      <w:r w:rsidRPr="00E1061F">
        <w:rPr>
          <w:b/>
          <w:sz w:val="22"/>
          <w:szCs w:val="22"/>
        </w:rPr>
        <w:tab/>
        <w:t xml:space="preserve">Kas žinotina prieš vartojant </w:t>
      </w:r>
      <w:proofErr w:type="spellStart"/>
      <w:r w:rsidRPr="00E1061F">
        <w:rPr>
          <w:b/>
          <w:sz w:val="22"/>
          <w:szCs w:val="22"/>
        </w:rPr>
        <w:t>Paracetamol-ratiopharm</w:t>
      </w:r>
      <w:proofErr w:type="spellEnd"/>
    </w:p>
    <w:p w14:paraId="32DBD447" w14:textId="77777777" w:rsidR="00131044" w:rsidRPr="00E1061F" w:rsidRDefault="00131044" w:rsidP="00131044">
      <w:pPr>
        <w:pStyle w:val="Pagrindinistekstas"/>
        <w:spacing w:after="0"/>
        <w:rPr>
          <w:sz w:val="22"/>
          <w:szCs w:val="22"/>
        </w:rPr>
      </w:pPr>
    </w:p>
    <w:p w14:paraId="366B841B" w14:textId="77777777" w:rsidR="00131044" w:rsidRPr="00E1061F" w:rsidRDefault="00131044" w:rsidP="00131044">
      <w:pPr>
        <w:pStyle w:val="Pagrindinistekstas"/>
        <w:spacing w:after="0"/>
        <w:rPr>
          <w:sz w:val="22"/>
          <w:szCs w:val="22"/>
        </w:rPr>
      </w:pPr>
      <w:proofErr w:type="spellStart"/>
      <w:r w:rsidRPr="00E1061F">
        <w:rPr>
          <w:b/>
          <w:sz w:val="22"/>
          <w:szCs w:val="22"/>
        </w:rPr>
        <w:t>Paracetamol-ratiopharm</w:t>
      </w:r>
      <w:proofErr w:type="spellEnd"/>
      <w:r w:rsidRPr="00E1061F">
        <w:rPr>
          <w:sz w:val="22"/>
          <w:szCs w:val="22"/>
        </w:rPr>
        <w:t xml:space="preserve"> </w:t>
      </w:r>
      <w:r w:rsidRPr="00E1061F">
        <w:rPr>
          <w:b/>
          <w:sz w:val="22"/>
          <w:szCs w:val="22"/>
        </w:rPr>
        <w:t xml:space="preserve">vartoti </w:t>
      </w:r>
      <w:r w:rsidR="00F80D84" w:rsidRPr="00E1061F">
        <w:rPr>
          <w:b/>
          <w:sz w:val="22"/>
          <w:szCs w:val="22"/>
        </w:rPr>
        <w:t>draudžiama</w:t>
      </w:r>
      <w:r w:rsidRPr="00E1061F">
        <w:rPr>
          <w:b/>
          <w:sz w:val="22"/>
          <w:szCs w:val="22"/>
        </w:rPr>
        <w:t>:</w:t>
      </w:r>
    </w:p>
    <w:p w14:paraId="55B7D141" w14:textId="77777777" w:rsidR="00131044" w:rsidRPr="00E1061F" w:rsidRDefault="00131044" w:rsidP="00131044">
      <w:pPr>
        <w:pStyle w:val="Pagrindinistekstas"/>
        <w:spacing w:after="0"/>
        <w:rPr>
          <w:sz w:val="22"/>
          <w:szCs w:val="22"/>
        </w:rPr>
      </w:pPr>
      <w:r w:rsidRPr="00E1061F">
        <w:rPr>
          <w:sz w:val="22"/>
          <w:szCs w:val="22"/>
        </w:rPr>
        <w:t>-</w:t>
      </w:r>
      <w:r w:rsidRPr="00E1061F">
        <w:rPr>
          <w:sz w:val="22"/>
          <w:szCs w:val="22"/>
        </w:rPr>
        <w:tab/>
        <w:t xml:space="preserve">jeigu yra alergija veikliajai medžiagai arba bet kuriai pagalbinei </w:t>
      </w:r>
      <w:r w:rsidRPr="00E1061F">
        <w:rPr>
          <w:noProof/>
          <w:sz w:val="22"/>
          <w:szCs w:val="22"/>
        </w:rPr>
        <w:t>šio vaisto medžiagai (jos išvardytos 6 skyriuje).</w:t>
      </w:r>
    </w:p>
    <w:p w14:paraId="07E39577" w14:textId="77777777" w:rsidR="00131044" w:rsidRPr="00E1061F" w:rsidRDefault="00131044" w:rsidP="00131044">
      <w:pPr>
        <w:pStyle w:val="Antrat4"/>
        <w:rPr>
          <w:rFonts w:ascii="Times New Roman" w:hAnsi="Times New Roman"/>
          <w:sz w:val="22"/>
          <w:szCs w:val="22"/>
        </w:rPr>
      </w:pPr>
      <w:r w:rsidRPr="00E1061F">
        <w:rPr>
          <w:rFonts w:ascii="Times New Roman" w:hAnsi="Times New Roman"/>
          <w:sz w:val="22"/>
          <w:szCs w:val="22"/>
        </w:rPr>
        <w:t xml:space="preserve">Įspėjimai ir atsargumo priemonės </w:t>
      </w:r>
    </w:p>
    <w:p w14:paraId="40E9AA75" w14:textId="77777777" w:rsidR="00131044" w:rsidRPr="00E1061F" w:rsidRDefault="00131044" w:rsidP="00131044">
      <w:pPr>
        <w:numPr>
          <w:ilvl w:val="12"/>
          <w:numId w:val="0"/>
        </w:numPr>
        <w:ind w:right="-2"/>
        <w:rPr>
          <w:sz w:val="22"/>
          <w:szCs w:val="22"/>
        </w:rPr>
      </w:pPr>
      <w:r w:rsidRPr="00E1061F">
        <w:rPr>
          <w:noProof/>
          <w:sz w:val="22"/>
          <w:szCs w:val="22"/>
        </w:rPr>
        <w:t xml:space="preserve">Pasitarkite su gydytoju arba vaistininku, prieš pradėdami vartoti </w:t>
      </w:r>
      <w:proofErr w:type="spellStart"/>
      <w:r w:rsidRPr="00E1061F">
        <w:rPr>
          <w:sz w:val="22"/>
          <w:szCs w:val="22"/>
        </w:rPr>
        <w:t>Paracetamol-ratiopharm</w:t>
      </w:r>
      <w:proofErr w:type="spellEnd"/>
      <w:r w:rsidRPr="00E1061F">
        <w:rPr>
          <w:noProof/>
          <w:sz w:val="22"/>
          <w:szCs w:val="22"/>
        </w:rPr>
        <w:t>.</w:t>
      </w:r>
    </w:p>
    <w:p w14:paraId="5F3D1522" w14:textId="77777777" w:rsidR="00131044" w:rsidRPr="00E1061F" w:rsidRDefault="00131044" w:rsidP="00131044">
      <w:pPr>
        <w:rPr>
          <w:sz w:val="22"/>
          <w:szCs w:val="22"/>
        </w:rPr>
      </w:pPr>
    </w:p>
    <w:p w14:paraId="45608FE5" w14:textId="77777777" w:rsidR="00131044" w:rsidRPr="00E1061F" w:rsidRDefault="00131044" w:rsidP="00131044">
      <w:pPr>
        <w:pStyle w:val="Pagrindinistekstas"/>
        <w:spacing w:after="0"/>
        <w:rPr>
          <w:sz w:val="22"/>
          <w:szCs w:val="22"/>
        </w:rPr>
      </w:pPr>
      <w:r w:rsidRPr="00E1061F">
        <w:rPr>
          <w:sz w:val="22"/>
          <w:szCs w:val="22"/>
        </w:rPr>
        <w:t>Turi būti ilgesnis vartojimo intervalas arba mažesnė dozė, vartoti galima tik gydytojui kontroliuojant, jei:</w:t>
      </w:r>
    </w:p>
    <w:p w14:paraId="247D162A" w14:textId="77777777" w:rsidR="00131044" w:rsidRPr="00E1061F" w:rsidRDefault="00131044" w:rsidP="00131044">
      <w:pPr>
        <w:pStyle w:val="Pagrindinistekstas"/>
        <w:spacing w:after="0"/>
        <w:ind w:left="709" w:hanging="709"/>
        <w:rPr>
          <w:sz w:val="22"/>
          <w:szCs w:val="22"/>
        </w:rPr>
      </w:pPr>
      <w:r w:rsidRPr="00E1061F">
        <w:rPr>
          <w:sz w:val="22"/>
          <w:szCs w:val="22"/>
        </w:rPr>
        <w:t>-</w:t>
      </w:r>
      <w:r w:rsidRPr="00E1061F">
        <w:rPr>
          <w:sz w:val="22"/>
          <w:szCs w:val="22"/>
        </w:rPr>
        <w:tab/>
        <w:t>yra kepenų veiklos sutrikimas (pavyzdžiui, dėl lėtinio piktnaudžiavimo alkoholiu, kepenų uždegimo);</w:t>
      </w:r>
    </w:p>
    <w:p w14:paraId="6DC81828" w14:textId="77777777" w:rsidR="00131044" w:rsidRPr="00E1061F" w:rsidRDefault="00131044" w:rsidP="00131044">
      <w:pPr>
        <w:pStyle w:val="Pagrindinistekstas"/>
        <w:spacing w:after="0"/>
        <w:rPr>
          <w:sz w:val="22"/>
          <w:szCs w:val="22"/>
        </w:rPr>
      </w:pPr>
      <w:r w:rsidRPr="00E1061F">
        <w:rPr>
          <w:sz w:val="22"/>
          <w:szCs w:val="22"/>
        </w:rPr>
        <w:t>-</w:t>
      </w:r>
      <w:r w:rsidRPr="00E1061F">
        <w:rPr>
          <w:sz w:val="22"/>
          <w:szCs w:val="22"/>
        </w:rPr>
        <w:tab/>
        <w:t>buvo pažeisti inkstai;</w:t>
      </w:r>
    </w:p>
    <w:p w14:paraId="30539AA3" w14:textId="77777777" w:rsidR="00131044" w:rsidRPr="00E1061F" w:rsidRDefault="00131044" w:rsidP="00131044">
      <w:pPr>
        <w:pStyle w:val="Pagrindinistekstas"/>
        <w:spacing w:after="0"/>
        <w:ind w:left="709" w:hanging="709"/>
        <w:rPr>
          <w:sz w:val="22"/>
          <w:szCs w:val="22"/>
        </w:rPr>
      </w:pPr>
      <w:r w:rsidRPr="00E1061F">
        <w:rPr>
          <w:sz w:val="22"/>
          <w:szCs w:val="22"/>
        </w:rPr>
        <w:t>-</w:t>
      </w:r>
      <w:r w:rsidRPr="00E1061F">
        <w:rPr>
          <w:sz w:val="22"/>
          <w:szCs w:val="22"/>
        </w:rPr>
        <w:tab/>
        <w:t xml:space="preserve">ligonis serga </w:t>
      </w:r>
      <w:proofErr w:type="spellStart"/>
      <w:r w:rsidRPr="00E1061F">
        <w:rPr>
          <w:sz w:val="22"/>
          <w:szCs w:val="22"/>
        </w:rPr>
        <w:t>Žilibero</w:t>
      </w:r>
      <w:proofErr w:type="spellEnd"/>
      <w:r w:rsidRPr="00E1061F">
        <w:rPr>
          <w:sz w:val="22"/>
          <w:szCs w:val="22"/>
        </w:rPr>
        <w:t xml:space="preserve"> sindromu (</w:t>
      </w:r>
      <w:proofErr w:type="spellStart"/>
      <w:r w:rsidRPr="00E1061F">
        <w:rPr>
          <w:sz w:val="22"/>
          <w:szCs w:val="22"/>
        </w:rPr>
        <w:t>Moilengrachto</w:t>
      </w:r>
      <w:proofErr w:type="spellEnd"/>
      <w:r w:rsidRPr="00E1061F">
        <w:rPr>
          <w:sz w:val="22"/>
          <w:szCs w:val="22"/>
        </w:rPr>
        <w:t xml:space="preserve"> liga), </w:t>
      </w:r>
      <w:proofErr w:type="spellStart"/>
      <w:r w:rsidRPr="00E1061F">
        <w:rPr>
          <w:sz w:val="22"/>
          <w:szCs w:val="22"/>
        </w:rPr>
        <w:t>t.y</w:t>
      </w:r>
      <w:proofErr w:type="spellEnd"/>
      <w:r w:rsidRPr="00E1061F">
        <w:rPr>
          <w:sz w:val="22"/>
          <w:szCs w:val="22"/>
        </w:rPr>
        <w:t xml:space="preserve">. jam iš prigimties yra padidėjęs </w:t>
      </w:r>
      <w:proofErr w:type="spellStart"/>
      <w:r w:rsidRPr="00E1061F">
        <w:rPr>
          <w:sz w:val="22"/>
          <w:szCs w:val="22"/>
        </w:rPr>
        <w:t>bilirubino</w:t>
      </w:r>
      <w:proofErr w:type="spellEnd"/>
      <w:r w:rsidRPr="00E1061F">
        <w:rPr>
          <w:sz w:val="22"/>
          <w:szCs w:val="22"/>
        </w:rPr>
        <w:t xml:space="preserve"> kiekis kraujyje.</w:t>
      </w:r>
    </w:p>
    <w:p w14:paraId="12602C78" w14:textId="77777777" w:rsidR="004E1175" w:rsidRDefault="004E1175" w:rsidP="00131044">
      <w:pPr>
        <w:pStyle w:val="Pagrindinistekstas"/>
        <w:spacing w:after="0"/>
        <w:rPr>
          <w:sz w:val="22"/>
          <w:szCs w:val="22"/>
        </w:rPr>
      </w:pPr>
    </w:p>
    <w:p w14:paraId="0E96B57D" w14:textId="77777777" w:rsidR="004E1175" w:rsidRPr="008A7E8B" w:rsidRDefault="004E1175" w:rsidP="004E1175">
      <w:pPr>
        <w:pStyle w:val="Default"/>
        <w:rPr>
          <w:rFonts w:ascii="Times New Roman" w:hAnsi="Times New Roman" w:cs="Times New Roman"/>
          <w:sz w:val="22"/>
          <w:szCs w:val="22"/>
        </w:rPr>
      </w:pPr>
      <w:r w:rsidRPr="008A7E8B">
        <w:rPr>
          <w:rFonts w:ascii="Times New Roman" w:hAnsi="Times New Roman" w:cs="Times New Roman"/>
          <w:sz w:val="22"/>
          <w:szCs w:val="22"/>
        </w:rPr>
        <w:t xml:space="preserve">Gydymo </w:t>
      </w:r>
      <w:proofErr w:type="spellStart"/>
      <w:r w:rsidRPr="008A7E8B">
        <w:rPr>
          <w:rFonts w:ascii="Times New Roman" w:hAnsi="Times New Roman" w:cs="Times New Roman"/>
          <w:sz w:val="22"/>
          <w:szCs w:val="22"/>
        </w:rPr>
        <w:t>Paracetamol-ratiopharm</w:t>
      </w:r>
      <w:proofErr w:type="spellEnd"/>
      <w:r w:rsidRPr="008A7E8B">
        <w:rPr>
          <w:rFonts w:ascii="Times New Roman" w:hAnsi="Times New Roman" w:cs="Times New Roman"/>
          <w:sz w:val="22"/>
          <w:szCs w:val="22"/>
        </w:rPr>
        <w:t xml:space="preserve"> laikotarpiu nedelsdami pasakykite gydytojui, jeigu: </w:t>
      </w:r>
    </w:p>
    <w:p w14:paraId="46BD313C" w14:textId="77777777" w:rsidR="004E1175" w:rsidRPr="008A7E8B" w:rsidRDefault="004E1175" w:rsidP="008A7E8B">
      <w:pPr>
        <w:pStyle w:val="Default"/>
        <w:numPr>
          <w:ilvl w:val="0"/>
          <w:numId w:val="3"/>
        </w:numPr>
        <w:rPr>
          <w:rFonts w:ascii="Times New Roman" w:hAnsi="Times New Roman" w:cs="Times New Roman"/>
          <w:sz w:val="22"/>
          <w:szCs w:val="22"/>
        </w:rPr>
      </w:pPr>
      <w:r w:rsidRPr="008A7E8B">
        <w:rPr>
          <w:rFonts w:ascii="Times New Roman" w:hAnsi="Times New Roman" w:cs="Times New Roman"/>
          <w:sz w:val="22"/>
          <w:szCs w:val="22"/>
        </w:rPr>
        <w:lastRenderedPageBreak/>
        <w:t xml:space="preserve">sergate sunkiomis ligomis, įskaitant sunkius inkstų funkcijos sutrikimus arba sepsį (kai į kraują patekus bakterijų ir jų toksinų pažeidžiami organai), </w:t>
      </w:r>
      <w:r>
        <w:rPr>
          <w:rFonts w:ascii="Times New Roman" w:hAnsi="Times New Roman" w:cs="Times New Roman"/>
          <w:sz w:val="22"/>
          <w:szCs w:val="22"/>
        </w:rPr>
        <w:t xml:space="preserve">jūsų vaikas kenčia nuo </w:t>
      </w:r>
      <w:r w:rsidRPr="008A7E8B">
        <w:rPr>
          <w:rFonts w:ascii="Times New Roman" w:hAnsi="Times New Roman" w:cs="Times New Roman"/>
          <w:sz w:val="22"/>
          <w:szCs w:val="22"/>
        </w:rPr>
        <w:t>netinkam</w:t>
      </w:r>
      <w:r>
        <w:rPr>
          <w:rFonts w:ascii="Times New Roman" w:hAnsi="Times New Roman" w:cs="Times New Roman"/>
          <w:sz w:val="22"/>
          <w:szCs w:val="22"/>
        </w:rPr>
        <w:t>os</w:t>
      </w:r>
      <w:r w:rsidRPr="008A7E8B">
        <w:rPr>
          <w:rFonts w:ascii="Times New Roman" w:hAnsi="Times New Roman" w:cs="Times New Roman"/>
          <w:sz w:val="22"/>
          <w:szCs w:val="22"/>
        </w:rPr>
        <w:t xml:space="preserve"> mityb</w:t>
      </w:r>
      <w:r>
        <w:rPr>
          <w:rFonts w:ascii="Times New Roman" w:hAnsi="Times New Roman" w:cs="Times New Roman"/>
          <w:sz w:val="22"/>
          <w:szCs w:val="22"/>
        </w:rPr>
        <w:t>os</w:t>
      </w:r>
      <w:r w:rsidRPr="008A7E8B">
        <w:rPr>
          <w:rFonts w:ascii="Times New Roman" w:hAnsi="Times New Roman" w:cs="Times New Roman"/>
          <w:sz w:val="22"/>
          <w:szCs w:val="22"/>
        </w:rPr>
        <w:t xml:space="preserve"> arba </w:t>
      </w:r>
      <w:r>
        <w:rPr>
          <w:rFonts w:ascii="Times New Roman" w:hAnsi="Times New Roman" w:cs="Times New Roman"/>
          <w:sz w:val="22"/>
          <w:szCs w:val="22"/>
        </w:rPr>
        <w:t>vartoja</w:t>
      </w:r>
      <w:r w:rsidRPr="008A7E8B">
        <w:rPr>
          <w:rFonts w:ascii="Times New Roman" w:hAnsi="Times New Roman" w:cs="Times New Roman"/>
          <w:sz w:val="22"/>
          <w:szCs w:val="22"/>
        </w:rPr>
        <w:t xml:space="preserve"> ir </w:t>
      </w:r>
      <w:proofErr w:type="spellStart"/>
      <w:r w:rsidRPr="008A7E8B">
        <w:rPr>
          <w:rFonts w:ascii="Times New Roman" w:hAnsi="Times New Roman" w:cs="Times New Roman"/>
          <w:sz w:val="22"/>
          <w:szCs w:val="22"/>
        </w:rPr>
        <w:t>flukloksaciliną</w:t>
      </w:r>
      <w:proofErr w:type="spellEnd"/>
      <w:r w:rsidRPr="008A7E8B">
        <w:rPr>
          <w:rFonts w:ascii="Times New Roman" w:hAnsi="Times New Roman" w:cs="Times New Roman"/>
          <w:sz w:val="22"/>
          <w:szCs w:val="22"/>
        </w:rPr>
        <w:t xml:space="preserve"> (antibiotiką). Gauta pranešimų apie sunkų sveikatos sutrikimą, vadinamą </w:t>
      </w:r>
      <w:proofErr w:type="spellStart"/>
      <w:r w:rsidRPr="008A7E8B">
        <w:rPr>
          <w:rFonts w:ascii="Times New Roman" w:hAnsi="Times New Roman" w:cs="Times New Roman"/>
          <w:sz w:val="22"/>
          <w:szCs w:val="22"/>
        </w:rPr>
        <w:t>metaboline</w:t>
      </w:r>
      <w:proofErr w:type="spellEnd"/>
      <w:r w:rsidRPr="008A7E8B">
        <w:rPr>
          <w:rFonts w:ascii="Times New Roman" w:hAnsi="Times New Roman" w:cs="Times New Roman"/>
          <w:sz w:val="22"/>
          <w:szCs w:val="22"/>
        </w:rPr>
        <w:t xml:space="preserve"> </w:t>
      </w:r>
      <w:proofErr w:type="spellStart"/>
      <w:r w:rsidRPr="008A7E8B">
        <w:rPr>
          <w:rFonts w:ascii="Times New Roman" w:hAnsi="Times New Roman" w:cs="Times New Roman"/>
          <w:sz w:val="22"/>
          <w:szCs w:val="22"/>
        </w:rPr>
        <w:t>acidoze</w:t>
      </w:r>
      <w:proofErr w:type="spellEnd"/>
      <w:r w:rsidRPr="008A7E8B">
        <w:rPr>
          <w:rFonts w:ascii="Times New Roman" w:hAnsi="Times New Roman" w:cs="Times New Roman"/>
          <w:sz w:val="22"/>
          <w:szCs w:val="22"/>
        </w:rPr>
        <w:t xml:space="preserve"> (nenormalių kraujo ir skysčių tyrimų rodiklių), pasireiškusį pacientams, vartojantiems </w:t>
      </w:r>
      <w:proofErr w:type="spellStart"/>
      <w:r w:rsidRPr="008A7E8B">
        <w:rPr>
          <w:rFonts w:ascii="Times New Roman" w:hAnsi="Times New Roman" w:cs="Times New Roman"/>
          <w:sz w:val="22"/>
          <w:szCs w:val="22"/>
        </w:rPr>
        <w:t>paracetamolį</w:t>
      </w:r>
      <w:proofErr w:type="spellEnd"/>
      <w:r w:rsidRPr="008A7E8B">
        <w:rPr>
          <w:rFonts w:ascii="Times New Roman" w:hAnsi="Times New Roman" w:cs="Times New Roman"/>
          <w:sz w:val="22"/>
          <w:szCs w:val="22"/>
        </w:rPr>
        <w:t xml:space="preserve"> įprastinėmis dozėmis ilgą laiką arba kai paracetamolis vartojamas kartu su </w:t>
      </w:r>
      <w:proofErr w:type="spellStart"/>
      <w:r w:rsidRPr="008A7E8B">
        <w:rPr>
          <w:rFonts w:ascii="Times New Roman" w:hAnsi="Times New Roman" w:cs="Times New Roman"/>
          <w:sz w:val="22"/>
          <w:szCs w:val="22"/>
        </w:rPr>
        <w:t>flukloksacilinu</w:t>
      </w:r>
      <w:proofErr w:type="spellEnd"/>
      <w:r w:rsidRPr="008A7E8B">
        <w:rPr>
          <w:rFonts w:ascii="Times New Roman" w:hAnsi="Times New Roman" w:cs="Times New Roman"/>
          <w:sz w:val="22"/>
          <w:szCs w:val="22"/>
        </w:rPr>
        <w:t xml:space="preserve">. </w:t>
      </w:r>
      <w:proofErr w:type="spellStart"/>
      <w:r w:rsidRPr="008A7E8B">
        <w:rPr>
          <w:rFonts w:ascii="Times New Roman" w:hAnsi="Times New Roman" w:cs="Times New Roman"/>
          <w:sz w:val="22"/>
          <w:szCs w:val="22"/>
        </w:rPr>
        <w:t>Metabolinės</w:t>
      </w:r>
      <w:proofErr w:type="spellEnd"/>
      <w:r w:rsidRPr="008A7E8B">
        <w:rPr>
          <w:rFonts w:ascii="Times New Roman" w:hAnsi="Times New Roman" w:cs="Times New Roman"/>
          <w:sz w:val="22"/>
          <w:szCs w:val="22"/>
        </w:rPr>
        <w:t xml:space="preserve"> </w:t>
      </w:r>
      <w:proofErr w:type="spellStart"/>
      <w:r w:rsidRPr="008A7E8B">
        <w:rPr>
          <w:rFonts w:ascii="Times New Roman" w:hAnsi="Times New Roman" w:cs="Times New Roman"/>
          <w:sz w:val="22"/>
          <w:szCs w:val="22"/>
        </w:rPr>
        <w:t>acidozės</w:t>
      </w:r>
      <w:proofErr w:type="spellEnd"/>
      <w:r w:rsidRPr="008A7E8B">
        <w:rPr>
          <w:rFonts w:ascii="Times New Roman" w:hAnsi="Times New Roman" w:cs="Times New Roman"/>
          <w:sz w:val="22"/>
          <w:szCs w:val="22"/>
        </w:rPr>
        <w:t xml:space="preserve"> simptomai gali būti šie: labai pasunkėjęs kvėpavimas – pagreitėjęs kvėpavimas, mieguistumas, pykinimas ir vėmimas. </w:t>
      </w:r>
    </w:p>
    <w:p w14:paraId="6316A6CF" w14:textId="77777777" w:rsidR="004E1175" w:rsidRPr="004E1175" w:rsidRDefault="004E1175" w:rsidP="004E1175">
      <w:pPr>
        <w:pStyle w:val="Pagrindinistekstas"/>
        <w:spacing w:after="0"/>
        <w:rPr>
          <w:sz w:val="22"/>
          <w:szCs w:val="22"/>
        </w:rPr>
      </w:pPr>
    </w:p>
    <w:p w14:paraId="770A2F22" w14:textId="77777777" w:rsidR="00131044" w:rsidRPr="00E1061F" w:rsidRDefault="00131044" w:rsidP="00131044">
      <w:pPr>
        <w:pStyle w:val="Pagrindinistekstas"/>
        <w:spacing w:after="0"/>
        <w:rPr>
          <w:sz w:val="22"/>
          <w:szCs w:val="22"/>
        </w:rPr>
      </w:pPr>
      <w:r w:rsidRPr="00E1061F">
        <w:rPr>
          <w:sz w:val="22"/>
          <w:szCs w:val="22"/>
        </w:rPr>
        <w:t>Jei be gydytojo nurodymo skausmą malšinančių vaistų buvo vartojama ilgai ir didelėmis dozėmis, gali atsirasti galvos skausmai, kurie nepraeina net ir padidinus vaisto dozę.</w:t>
      </w:r>
    </w:p>
    <w:p w14:paraId="5CBF26AF" w14:textId="77777777" w:rsidR="00131044" w:rsidRPr="00E1061F" w:rsidRDefault="00131044" w:rsidP="00131044">
      <w:pPr>
        <w:pStyle w:val="Pagrindinistekstas"/>
        <w:spacing w:after="0"/>
        <w:rPr>
          <w:sz w:val="22"/>
          <w:szCs w:val="22"/>
        </w:rPr>
      </w:pPr>
      <w:r w:rsidRPr="00E1061F">
        <w:rPr>
          <w:sz w:val="22"/>
          <w:szCs w:val="22"/>
        </w:rPr>
        <w:t xml:space="preserve">Įpročiu tapęs skausmą malšinančių vaistų vartojimas (ypač kartu vartojant daug skausmą malšinančių vaistų) gali būti ilgalaikių inkstų pažeidimų priežastis, gali atsirasti net inkstų nepakankamumas (analgetikų sukeliama </w:t>
      </w:r>
      <w:proofErr w:type="spellStart"/>
      <w:r w:rsidRPr="00E1061F">
        <w:rPr>
          <w:sz w:val="22"/>
          <w:szCs w:val="22"/>
        </w:rPr>
        <w:t>nefropatija</w:t>
      </w:r>
      <w:proofErr w:type="spellEnd"/>
      <w:r w:rsidRPr="00E1061F">
        <w:rPr>
          <w:sz w:val="22"/>
          <w:szCs w:val="22"/>
        </w:rPr>
        <w:t>).</w:t>
      </w:r>
      <w:r w:rsidRPr="00E1061F" w:rsidDel="005D7148">
        <w:rPr>
          <w:sz w:val="22"/>
          <w:szCs w:val="22"/>
        </w:rPr>
        <w:t xml:space="preserve"> </w:t>
      </w:r>
    </w:p>
    <w:p w14:paraId="2C3BE0D1" w14:textId="77777777" w:rsidR="00A60B60" w:rsidRPr="00E1061F" w:rsidRDefault="00A60B60" w:rsidP="00A60B60">
      <w:pPr>
        <w:pStyle w:val="Pagrindinistekstas"/>
        <w:spacing w:after="0"/>
        <w:rPr>
          <w:b/>
          <w:sz w:val="22"/>
          <w:szCs w:val="22"/>
        </w:rPr>
      </w:pPr>
      <w:r w:rsidRPr="00E1061F">
        <w:rPr>
          <w:sz w:val="22"/>
          <w:szCs w:val="22"/>
        </w:rPr>
        <w:t xml:space="preserve">Jeigu Jums yra nustatytas mažas </w:t>
      </w:r>
      <w:proofErr w:type="spellStart"/>
      <w:r w:rsidRPr="00E1061F">
        <w:rPr>
          <w:sz w:val="22"/>
          <w:szCs w:val="22"/>
        </w:rPr>
        <w:t>glutationo</w:t>
      </w:r>
      <w:proofErr w:type="spellEnd"/>
      <w:r w:rsidRPr="00E1061F">
        <w:rPr>
          <w:sz w:val="22"/>
          <w:szCs w:val="22"/>
        </w:rPr>
        <w:t xml:space="preserve"> kiekis organizme, </w:t>
      </w:r>
      <w:proofErr w:type="spellStart"/>
      <w:r w:rsidRPr="00E1061F">
        <w:rPr>
          <w:sz w:val="22"/>
          <w:szCs w:val="22"/>
        </w:rPr>
        <w:t>paracetamolio</w:t>
      </w:r>
      <w:proofErr w:type="spellEnd"/>
      <w:r w:rsidRPr="00E1061F">
        <w:rPr>
          <w:sz w:val="22"/>
          <w:szCs w:val="22"/>
        </w:rPr>
        <w:t xml:space="preserve"> vartojimas gali didinti </w:t>
      </w:r>
      <w:proofErr w:type="spellStart"/>
      <w:r w:rsidRPr="00E1061F">
        <w:rPr>
          <w:sz w:val="22"/>
          <w:szCs w:val="22"/>
        </w:rPr>
        <w:t>metabolinės</w:t>
      </w:r>
      <w:proofErr w:type="spellEnd"/>
      <w:r w:rsidRPr="00E1061F">
        <w:rPr>
          <w:sz w:val="22"/>
          <w:szCs w:val="22"/>
        </w:rPr>
        <w:t xml:space="preserve"> </w:t>
      </w:r>
      <w:proofErr w:type="spellStart"/>
      <w:r w:rsidRPr="00E1061F">
        <w:rPr>
          <w:sz w:val="22"/>
          <w:szCs w:val="22"/>
        </w:rPr>
        <w:t>acidozės</w:t>
      </w:r>
      <w:proofErr w:type="spellEnd"/>
      <w:r w:rsidRPr="00E1061F">
        <w:rPr>
          <w:sz w:val="22"/>
          <w:szCs w:val="22"/>
        </w:rPr>
        <w:t xml:space="preserve"> (kraujo parūgštėjimo) riziką.</w:t>
      </w:r>
    </w:p>
    <w:p w14:paraId="102C7238" w14:textId="77777777" w:rsidR="00131044" w:rsidRPr="00E1061F" w:rsidRDefault="00131044" w:rsidP="00131044">
      <w:pPr>
        <w:pStyle w:val="Pagrindinistekstas"/>
        <w:spacing w:after="0"/>
        <w:rPr>
          <w:sz w:val="22"/>
          <w:szCs w:val="22"/>
        </w:rPr>
      </w:pPr>
    </w:p>
    <w:p w14:paraId="14267BFA" w14:textId="77777777" w:rsidR="00131044" w:rsidRPr="00E1061F" w:rsidRDefault="00131044" w:rsidP="00131044">
      <w:pPr>
        <w:pStyle w:val="Pagrindinistekstas"/>
        <w:spacing w:after="0"/>
        <w:rPr>
          <w:b/>
          <w:sz w:val="22"/>
          <w:szCs w:val="22"/>
        </w:rPr>
      </w:pPr>
      <w:r w:rsidRPr="00E1061F">
        <w:rPr>
          <w:b/>
          <w:sz w:val="22"/>
          <w:szCs w:val="22"/>
        </w:rPr>
        <w:t xml:space="preserve">Kiti vaistai ir </w:t>
      </w:r>
      <w:proofErr w:type="spellStart"/>
      <w:r w:rsidRPr="00E1061F">
        <w:rPr>
          <w:b/>
          <w:sz w:val="22"/>
          <w:szCs w:val="22"/>
        </w:rPr>
        <w:t>Paracetamol-ratiopharm</w:t>
      </w:r>
      <w:proofErr w:type="spellEnd"/>
    </w:p>
    <w:p w14:paraId="236EF10D" w14:textId="77777777" w:rsidR="00131044" w:rsidRPr="00E1061F" w:rsidRDefault="00131044" w:rsidP="00131044">
      <w:pPr>
        <w:pStyle w:val="Pagrindinistekstas"/>
        <w:spacing w:after="0"/>
        <w:rPr>
          <w:sz w:val="22"/>
          <w:szCs w:val="22"/>
        </w:rPr>
      </w:pPr>
      <w:r w:rsidRPr="00E1061F">
        <w:rPr>
          <w:noProof/>
          <w:sz w:val="22"/>
          <w:szCs w:val="22"/>
        </w:rPr>
        <w:t>Jeigu vartojate ar neseniai vartojote kitų vaistų arba dėl to nesate tikri, apie tai pasakykite gydytojui arba vaistininkui.</w:t>
      </w:r>
    </w:p>
    <w:p w14:paraId="72224148"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ligonis kartu su </w:t>
      </w:r>
      <w:proofErr w:type="spellStart"/>
      <w:r w:rsidRPr="00E1061F">
        <w:rPr>
          <w:color w:val="000000"/>
          <w:sz w:val="22"/>
          <w:szCs w:val="22"/>
        </w:rPr>
        <w:t>paracetamoliu</w:t>
      </w:r>
      <w:proofErr w:type="spellEnd"/>
      <w:r w:rsidRPr="00E1061F">
        <w:rPr>
          <w:color w:val="000000"/>
          <w:sz w:val="22"/>
          <w:szCs w:val="22"/>
        </w:rPr>
        <w:t xml:space="preserve"> vartoja kitų vaistų, kurie aktyvina kepenų fermentus, pavyzdžiui, tam tikrų rūšių migdomųjų ir </w:t>
      </w:r>
      <w:proofErr w:type="spellStart"/>
      <w:r w:rsidRPr="00E1061F">
        <w:rPr>
          <w:color w:val="000000"/>
          <w:sz w:val="22"/>
          <w:szCs w:val="22"/>
        </w:rPr>
        <w:t>antiepilepsinių</w:t>
      </w:r>
      <w:proofErr w:type="spellEnd"/>
      <w:r w:rsidRPr="00E1061F">
        <w:rPr>
          <w:color w:val="000000"/>
          <w:sz w:val="22"/>
          <w:szCs w:val="22"/>
        </w:rPr>
        <w:t xml:space="preserve"> vaistų (</w:t>
      </w:r>
      <w:proofErr w:type="spellStart"/>
      <w:r w:rsidRPr="00E1061F">
        <w:rPr>
          <w:color w:val="000000"/>
          <w:sz w:val="22"/>
          <w:szCs w:val="22"/>
        </w:rPr>
        <w:t>fenobarbitalio</w:t>
      </w:r>
      <w:proofErr w:type="spellEnd"/>
      <w:r w:rsidRPr="00E1061F">
        <w:rPr>
          <w:color w:val="000000"/>
          <w:sz w:val="22"/>
          <w:szCs w:val="22"/>
        </w:rPr>
        <w:t xml:space="preserve">, </w:t>
      </w:r>
      <w:proofErr w:type="spellStart"/>
      <w:r w:rsidRPr="00E1061F">
        <w:rPr>
          <w:color w:val="000000"/>
          <w:sz w:val="22"/>
          <w:szCs w:val="22"/>
        </w:rPr>
        <w:t>fenitoino</w:t>
      </w:r>
      <w:proofErr w:type="spellEnd"/>
      <w:r w:rsidRPr="00E1061F">
        <w:rPr>
          <w:color w:val="000000"/>
          <w:sz w:val="22"/>
          <w:szCs w:val="22"/>
        </w:rPr>
        <w:t xml:space="preserve">, </w:t>
      </w:r>
      <w:proofErr w:type="spellStart"/>
      <w:r w:rsidRPr="00E1061F">
        <w:rPr>
          <w:color w:val="000000"/>
          <w:sz w:val="22"/>
          <w:szCs w:val="22"/>
        </w:rPr>
        <w:t>karbamazepino</w:t>
      </w:r>
      <w:proofErr w:type="spellEnd"/>
      <w:r w:rsidRPr="00E1061F">
        <w:rPr>
          <w:color w:val="000000"/>
          <w:sz w:val="22"/>
          <w:szCs w:val="22"/>
        </w:rPr>
        <w:t xml:space="preserve">), taip pat </w:t>
      </w:r>
      <w:proofErr w:type="spellStart"/>
      <w:r w:rsidRPr="00E1061F">
        <w:rPr>
          <w:color w:val="000000"/>
          <w:sz w:val="22"/>
          <w:szCs w:val="22"/>
        </w:rPr>
        <w:t>rifampicino</w:t>
      </w:r>
      <w:proofErr w:type="spellEnd"/>
      <w:r w:rsidRPr="00E1061F">
        <w:rPr>
          <w:color w:val="000000"/>
          <w:sz w:val="22"/>
          <w:szCs w:val="22"/>
        </w:rPr>
        <w:t xml:space="preserve"> (vaisto nuo tuberkuliozės), šiaip nekenksmingos </w:t>
      </w:r>
      <w:proofErr w:type="spellStart"/>
      <w:r w:rsidRPr="00E1061F">
        <w:rPr>
          <w:color w:val="000000"/>
          <w:sz w:val="22"/>
          <w:szCs w:val="22"/>
        </w:rPr>
        <w:t>paracetamolio</w:t>
      </w:r>
      <w:proofErr w:type="spellEnd"/>
      <w:r w:rsidRPr="00E1061F">
        <w:rPr>
          <w:color w:val="000000"/>
          <w:sz w:val="22"/>
          <w:szCs w:val="22"/>
        </w:rPr>
        <w:t xml:space="preserve"> dozės gali pažeisti kepenis.</w:t>
      </w:r>
    </w:p>
    <w:p w14:paraId="272F64E3" w14:textId="77777777" w:rsidR="00131044" w:rsidRPr="00E1061F" w:rsidRDefault="00131044" w:rsidP="00131044">
      <w:pPr>
        <w:pStyle w:val="Pagrindinistekstas"/>
        <w:spacing w:after="0"/>
        <w:rPr>
          <w:color w:val="000000"/>
          <w:sz w:val="22"/>
          <w:szCs w:val="22"/>
        </w:rPr>
      </w:pPr>
      <w:r w:rsidRPr="00E1061F">
        <w:rPr>
          <w:color w:val="000000"/>
          <w:sz w:val="22"/>
          <w:szCs w:val="22"/>
        </w:rPr>
        <w:t>Taip pat būna ir piktnaudžiaujant alkoholiu.</w:t>
      </w:r>
    </w:p>
    <w:p w14:paraId="603E2A82"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Kartu su </w:t>
      </w:r>
      <w:proofErr w:type="spellStart"/>
      <w:r w:rsidRPr="00E1061F">
        <w:rPr>
          <w:color w:val="000000"/>
          <w:sz w:val="22"/>
          <w:szCs w:val="22"/>
        </w:rPr>
        <w:t>paracetamoliu</w:t>
      </w:r>
      <w:proofErr w:type="spellEnd"/>
      <w:r w:rsidRPr="00E1061F">
        <w:rPr>
          <w:color w:val="000000"/>
          <w:sz w:val="22"/>
          <w:szCs w:val="22"/>
        </w:rPr>
        <w:t xml:space="preserve"> vartojant </w:t>
      </w:r>
      <w:proofErr w:type="spellStart"/>
      <w:r w:rsidRPr="00E1061F">
        <w:rPr>
          <w:color w:val="000000"/>
          <w:sz w:val="22"/>
          <w:szCs w:val="22"/>
        </w:rPr>
        <w:t>chloramfenikolio</w:t>
      </w:r>
      <w:proofErr w:type="spellEnd"/>
      <w:r w:rsidRPr="00E1061F">
        <w:rPr>
          <w:color w:val="000000"/>
          <w:sz w:val="22"/>
          <w:szCs w:val="22"/>
        </w:rPr>
        <w:t xml:space="preserve"> (vaisto infekcijoms gydyti), pastarojo vaisto išsiskyrimas gali gerokai sulėtėti, todėl padidėja toksinio poveikio pavojus.</w:t>
      </w:r>
    </w:p>
    <w:p w14:paraId="4BF1B975"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ir kumarino darinių sąveikos klinikinė svarba šiandien dar nevisiškai aiški. Tačiau jei pacientas gydomas geriamaisiais antikoaguliantais (vaistais krešumui reguliuoti) ir ilgai vartoja </w:t>
      </w:r>
      <w:proofErr w:type="spellStart"/>
      <w:r w:rsidRPr="00E1061F">
        <w:rPr>
          <w:color w:val="000000"/>
          <w:sz w:val="22"/>
          <w:szCs w:val="22"/>
        </w:rPr>
        <w:t>paracetamolio</w:t>
      </w:r>
      <w:proofErr w:type="spellEnd"/>
      <w:r w:rsidRPr="00E1061F">
        <w:rPr>
          <w:color w:val="000000"/>
          <w:sz w:val="22"/>
          <w:szCs w:val="22"/>
        </w:rPr>
        <w:t xml:space="preserve">, gydymo procesą turi kontroliuoti gydytojas. Ilgas ir reguliarus </w:t>
      </w:r>
      <w:proofErr w:type="spellStart"/>
      <w:r w:rsidRPr="00E1061F">
        <w:rPr>
          <w:color w:val="000000"/>
          <w:sz w:val="22"/>
          <w:szCs w:val="22"/>
        </w:rPr>
        <w:t>paracetamolio</w:t>
      </w:r>
      <w:proofErr w:type="spellEnd"/>
      <w:r w:rsidRPr="00E1061F">
        <w:rPr>
          <w:color w:val="000000"/>
          <w:sz w:val="22"/>
          <w:szCs w:val="22"/>
        </w:rPr>
        <w:t xml:space="preserve"> vartojimas sustiprina antikoaguliantų poveikį.</w:t>
      </w:r>
    </w:p>
    <w:p w14:paraId="13649D7D"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Kartu vartojant </w:t>
      </w:r>
      <w:proofErr w:type="spellStart"/>
      <w:r w:rsidRPr="00E1061F">
        <w:rPr>
          <w:color w:val="000000"/>
          <w:sz w:val="22"/>
          <w:szCs w:val="22"/>
        </w:rPr>
        <w:t>paracetamolio</w:t>
      </w:r>
      <w:proofErr w:type="spellEnd"/>
      <w:r w:rsidRPr="00E1061F">
        <w:rPr>
          <w:color w:val="000000"/>
          <w:sz w:val="22"/>
          <w:szCs w:val="22"/>
        </w:rPr>
        <w:t xml:space="preserve"> ir </w:t>
      </w:r>
      <w:proofErr w:type="spellStart"/>
      <w:r w:rsidRPr="00E1061F">
        <w:rPr>
          <w:color w:val="000000"/>
          <w:sz w:val="22"/>
          <w:szCs w:val="22"/>
        </w:rPr>
        <w:t>zidovudino</w:t>
      </w:r>
      <w:proofErr w:type="spellEnd"/>
      <w:r w:rsidRPr="00E1061F">
        <w:rPr>
          <w:color w:val="000000"/>
          <w:sz w:val="22"/>
          <w:szCs w:val="22"/>
        </w:rPr>
        <w:t xml:space="preserve"> (</w:t>
      </w:r>
      <w:proofErr w:type="spellStart"/>
      <w:r w:rsidRPr="00E1061F">
        <w:rPr>
          <w:color w:val="000000"/>
          <w:sz w:val="22"/>
          <w:szCs w:val="22"/>
        </w:rPr>
        <w:t>priešvirusinio</w:t>
      </w:r>
      <w:proofErr w:type="spellEnd"/>
      <w:r w:rsidRPr="00E1061F">
        <w:rPr>
          <w:color w:val="000000"/>
          <w:sz w:val="22"/>
          <w:szCs w:val="22"/>
        </w:rPr>
        <w:t xml:space="preserve"> vaisto), padidėja galimybė atsirasti </w:t>
      </w:r>
      <w:proofErr w:type="spellStart"/>
      <w:r w:rsidRPr="00E1061F">
        <w:rPr>
          <w:color w:val="000000"/>
          <w:sz w:val="22"/>
          <w:szCs w:val="22"/>
        </w:rPr>
        <w:t>neutropenijai</w:t>
      </w:r>
      <w:proofErr w:type="spellEnd"/>
      <w:r w:rsidRPr="00E1061F">
        <w:rPr>
          <w:color w:val="000000"/>
          <w:sz w:val="22"/>
          <w:szCs w:val="22"/>
        </w:rPr>
        <w:t xml:space="preserve">, todėl kartu su </w:t>
      </w:r>
      <w:proofErr w:type="spellStart"/>
      <w:r w:rsidRPr="00E1061F">
        <w:rPr>
          <w:color w:val="000000"/>
          <w:sz w:val="22"/>
          <w:szCs w:val="22"/>
        </w:rPr>
        <w:t>zidovudinu</w:t>
      </w:r>
      <w:proofErr w:type="spellEnd"/>
      <w:r w:rsidRPr="00E1061F">
        <w:rPr>
          <w:color w:val="000000"/>
          <w:sz w:val="22"/>
          <w:szCs w:val="22"/>
        </w:rPr>
        <w:t xml:space="preserve"> </w:t>
      </w:r>
      <w:proofErr w:type="spellStart"/>
      <w:r w:rsidRPr="00E1061F">
        <w:rPr>
          <w:color w:val="000000"/>
          <w:sz w:val="22"/>
          <w:szCs w:val="22"/>
        </w:rPr>
        <w:t>paracetamolio</w:t>
      </w:r>
      <w:proofErr w:type="spellEnd"/>
      <w:r w:rsidRPr="00E1061F">
        <w:rPr>
          <w:color w:val="000000"/>
          <w:sz w:val="22"/>
          <w:szCs w:val="22"/>
        </w:rPr>
        <w:t xml:space="preserve"> galima vartoti tik gydytojui leidus.</w:t>
      </w:r>
    </w:p>
    <w:p w14:paraId="15FA920A"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kartu su </w:t>
      </w:r>
      <w:proofErr w:type="spellStart"/>
      <w:r w:rsidRPr="00E1061F">
        <w:rPr>
          <w:color w:val="000000"/>
          <w:sz w:val="22"/>
          <w:szCs w:val="22"/>
        </w:rPr>
        <w:t>paracetamoliu</w:t>
      </w:r>
      <w:proofErr w:type="spellEnd"/>
      <w:r w:rsidRPr="00E1061F">
        <w:rPr>
          <w:color w:val="000000"/>
          <w:sz w:val="22"/>
          <w:szCs w:val="22"/>
        </w:rPr>
        <w:t xml:space="preserve"> vartojama maisto pasišalinimą iš skrandžio lėtinančių vaistų, pavyzdžiui, </w:t>
      </w:r>
      <w:proofErr w:type="spellStart"/>
      <w:r w:rsidRPr="00E1061F">
        <w:rPr>
          <w:color w:val="000000"/>
          <w:sz w:val="22"/>
          <w:szCs w:val="22"/>
        </w:rPr>
        <w:t>propantelino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lėčiau rezorbuotis ir pradėti vėliau veikti. Kartu su </w:t>
      </w:r>
      <w:proofErr w:type="spellStart"/>
      <w:r w:rsidRPr="00E1061F">
        <w:rPr>
          <w:color w:val="000000"/>
          <w:sz w:val="22"/>
          <w:szCs w:val="22"/>
        </w:rPr>
        <w:t>paracetamoliu</w:t>
      </w:r>
      <w:proofErr w:type="spellEnd"/>
      <w:r w:rsidRPr="00E1061F">
        <w:rPr>
          <w:color w:val="000000"/>
          <w:sz w:val="22"/>
          <w:szCs w:val="22"/>
        </w:rPr>
        <w:t xml:space="preserve"> vartojant maisto pasišalinimą iš skrandžio greitinančių vaistų, pavyzdžiui, </w:t>
      </w:r>
      <w:proofErr w:type="spellStart"/>
      <w:r w:rsidRPr="00E1061F">
        <w:rPr>
          <w:color w:val="000000"/>
          <w:sz w:val="22"/>
          <w:szCs w:val="22"/>
        </w:rPr>
        <w:t>metoklopramido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greičiau rezorbuotis ir pradėti veikti.</w:t>
      </w:r>
    </w:p>
    <w:p w14:paraId="48C14400" w14:textId="1BE187C4" w:rsidR="00643948" w:rsidRPr="004E1175" w:rsidRDefault="00643948" w:rsidP="00131044">
      <w:pPr>
        <w:pStyle w:val="Pagrindinistekstas"/>
        <w:spacing w:after="0"/>
        <w:rPr>
          <w:color w:val="000000"/>
          <w:sz w:val="22"/>
          <w:szCs w:val="22"/>
        </w:rPr>
      </w:pPr>
      <w:r w:rsidRPr="004E1175">
        <w:rPr>
          <w:color w:val="000000"/>
          <w:sz w:val="22"/>
          <w:szCs w:val="22"/>
        </w:rPr>
        <w:t xml:space="preserve">Pasakykite gydytojui arba vaistininkui, jeigu vartojate </w:t>
      </w:r>
      <w:proofErr w:type="spellStart"/>
      <w:r w:rsidRPr="004E1175">
        <w:rPr>
          <w:bCs/>
          <w:sz w:val="22"/>
          <w:szCs w:val="22"/>
        </w:rPr>
        <w:t>flukloksaciliną</w:t>
      </w:r>
      <w:proofErr w:type="spellEnd"/>
      <w:r w:rsidRPr="004E1175">
        <w:rPr>
          <w:bCs/>
          <w:sz w:val="22"/>
          <w:szCs w:val="22"/>
        </w:rPr>
        <w:t xml:space="preserve"> (antibiotiką), </w:t>
      </w:r>
      <w:r w:rsidR="004E1175" w:rsidRPr="008A7E8B">
        <w:rPr>
          <w:sz w:val="22"/>
          <w:szCs w:val="22"/>
        </w:rPr>
        <w:t xml:space="preserve">dėl didelės kraujo ir skysčių tyrimų nenormalių rodiklių (vadinamos </w:t>
      </w:r>
      <w:proofErr w:type="spellStart"/>
      <w:r w:rsidR="004E1175" w:rsidRPr="008A7E8B">
        <w:rPr>
          <w:sz w:val="22"/>
          <w:szCs w:val="22"/>
        </w:rPr>
        <w:t>metabolinės</w:t>
      </w:r>
      <w:proofErr w:type="spellEnd"/>
      <w:r w:rsidR="004E1175" w:rsidRPr="008A7E8B">
        <w:rPr>
          <w:sz w:val="22"/>
          <w:szCs w:val="22"/>
        </w:rPr>
        <w:t xml:space="preserve"> </w:t>
      </w:r>
      <w:proofErr w:type="spellStart"/>
      <w:r w:rsidR="004E1175" w:rsidRPr="008A7E8B">
        <w:rPr>
          <w:sz w:val="22"/>
          <w:szCs w:val="22"/>
        </w:rPr>
        <w:t>acidozės</w:t>
      </w:r>
      <w:proofErr w:type="spellEnd"/>
      <w:r w:rsidR="004E1175" w:rsidRPr="008A7E8B">
        <w:rPr>
          <w:sz w:val="22"/>
          <w:szCs w:val="22"/>
        </w:rPr>
        <w:t>) rizikos (žr. 2 skyrių), kurią reikia skubiai gydyti</w:t>
      </w:r>
      <w:r w:rsidRPr="004E1175">
        <w:rPr>
          <w:bCs/>
          <w:sz w:val="22"/>
          <w:szCs w:val="22"/>
        </w:rPr>
        <w:t>.</w:t>
      </w:r>
    </w:p>
    <w:p w14:paraId="395AA0F2" w14:textId="77777777" w:rsidR="00131044" w:rsidRPr="00E1061F" w:rsidRDefault="00131044" w:rsidP="00131044">
      <w:pPr>
        <w:pStyle w:val="Pagrindinistekstas"/>
        <w:spacing w:after="0"/>
        <w:rPr>
          <w:b/>
          <w:sz w:val="22"/>
          <w:szCs w:val="22"/>
        </w:rPr>
      </w:pPr>
    </w:p>
    <w:p w14:paraId="64DD41CC" w14:textId="77777777" w:rsidR="00131044" w:rsidRPr="00E1061F" w:rsidRDefault="00131044" w:rsidP="00131044">
      <w:pPr>
        <w:pStyle w:val="Pagrindinistekstas"/>
        <w:spacing w:after="0"/>
        <w:rPr>
          <w:b/>
          <w:sz w:val="22"/>
          <w:szCs w:val="22"/>
        </w:rPr>
      </w:pPr>
      <w:r w:rsidRPr="00E1061F">
        <w:rPr>
          <w:b/>
          <w:sz w:val="22"/>
          <w:szCs w:val="22"/>
        </w:rPr>
        <w:t>Nėštumas ir žindymo laikotarpis</w:t>
      </w:r>
    </w:p>
    <w:p w14:paraId="17321FCE" w14:textId="77777777" w:rsidR="00131044" w:rsidRPr="00E1061F" w:rsidRDefault="00131044" w:rsidP="00131044">
      <w:pPr>
        <w:pStyle w:val="Pagrindinistekstas"/>
        <w:spacing w:after="0"/>
        <w:rPr>
          <w:sz w:val="22"/>
          <w:szCs w:val="22"/>
        </w:rPr>
      </w:pPr>
      <w:r w:rsidRPr="00E1061F">
        <w:rPr>
          <w:noProof/>
          <w:sz w:val="22"/>
          <w:szCs w:val="22"/>
        </w:rPr>
        <w:t>Jeigu esate nėščia, žindote kūdikį, manote, kad galbūt esate nėščia, arba planuojate pastoti, tai prieš vartodama šį vaistą, pasitarkite su gydytoju arba vaistininku.</w:t>
      </w:r>
    </w:p>
    <w:p w14:paraId="78FADC80" w14:textId="77777777" w:rsidR="00A02508" w:rsidRPr="00E1061F" w:rsidRDefault="00190517" w:rsidP="00232B80">
      <w:pPr>
        <w:pStyle w:val="Pagrindinistekstas"/>
        <w:rPr>
          <w:color w:val="000000"/>
          <w:sz w:val="22"/>
          <w:szCs w:val="22"/>
        </w:rPr>
      </w:pPr>
      <w:r w:rsidRPr="00E1061F">
        <w:rPr>
          <w:sz w:val="22"/>
          <w:szCs w:val="22"/>
        </w:rPr>
        <w:t xml:space="preserve">Jei būtina, </w:t>
      </w:r>
      <w:proofErr w:type="spellStart"/>
      <w:r w:rsidR="00A02508" w:rsidRPr="00E1061F">
        <w:rPr>
          <w:sz w:val="22"/>
          <w:szCs w:val="22"/>
        </w:rPr>
        <w:t>Paracetamol-ratiopharm</w:t>
      </w:r>
      <w:proofErr w:type="spellEnd"/>
      <w:r w:rsidR="00A02508" w:rsidRPr="00E1061F">
        <w:rPr>
          <w:sz w:val="22"/>
          <w:szCs w:val="22"/>
        </w:rPr>
        <w:t xml:space="preserve"> </w:t>
      </w:r>
      <w:r w:rsidR="00A02508" w:rsidRPr="00E1061F">
        <w:rPr>
          <w:color w:val="000000"/>
          <w:sz w:val="22"/>
          <w:szCs w:val="22"/>
        </w:rPr>
        <w:t>galima vartoti</w:t>
      </w:r>
      <w:r w:rsidR="00BD0EDB" w:rsidRPr="00E1061F">
        <w:rPr>
          <w:color w:val="000000"/>
          <w:sz w:val="22"/>
          <w:szCs w:val="22"/>
        </w:rPr>
        <w:t xml:space="preserve"> nėštumo metu</w:t>
      </w:r>
      <w:r w:rsidR="00A02508" w:rsidRPr="00E1061F">
        <w:rPr>
          <w:color w:val="000000"/>
          <w:sz w:val="22"/>
          <w:szCs w:val="22"/>
        </w:rPr>
        <w:t xml:space="preserve">. Jūs turite vartoti kiek įmanoma mažiausią </w:t>
      </w:r>
      <w:r w:rsidRPr="00E1061F">
        <w:rPr>
          <w:color w:val="000000"/>
          <w:sz w:val="22"/>
          <w:szCs w:val="22"/>
        </w:rPr>
        <w:t xml:space="preserve">vaisto </w:t>
      </w:r>
      <w:r w:rsidR="00A02508" w:rsidRPr="00E1061F">
        <w:rPr>
          <w:color w:val="000000"/>
          <w:sz w:val="22"/>
          <w:szCs w:val="22"/>
        </w:rPr>
        <w:t>dozę, kuri sumažina skausmą ir/ar karščiavimą ir vartoti ją kuo trumpesnį laiką. Kreipkitės į gydytoją, jeigu skausmas ir/ar karščiavimas nesumažėjo arba Jums reikėtų vartoti vaisto dažniau.</w:t>
      </w:r>
    </w:p>
    <w:p w14:paraId="4AEA2352" w14:textId="77777777" w:rsidR="00A02508" w:rsidRPr="00E1061F" w:rsidRDefault="00A02508" w:rsidP="00A02508">
      <w:pPr>
        <w:pStyle w:val="Pagrindinistekstas"/>
        <w:spacing w:after="0"/>
        <w:rPr>
          <w:color w:val="000000"/>
          <w:sz w:val="22"/>
          <w:szCs w:val="22"/>
        </w:rPr>
      </w:pPr>
    </w:p>
    <w:p w14:paraId="1359CE58" w14:textId="77777777" w:rsidR="00A02508" w:rsidRPr="00E1061F" w:rsidRDefault="00A02508" w:rsidP="00A02508">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patenka į žindyvės pieną. Neigiamo poveikio žindomam kūdikiui, kurio motina vartoja </w:t>
      </w:r>
      <w:proofErr w:type="spellStart"/>
      <w:r w:rsidRPr="00E1061F">
        <w:rPr>
          <w:color w:val="000000"/>
          <w:sz w:val="22"/>
          <w:szCs w:val="22"/>
        </w:rPr>
        <w:t>paracetamolio</w:t>
      </w:r>
      <w:proofErr w:type="spellEnd"/>
      <w:r w:rsidRPr="00E1061F">
        <w:rPr>
          <w:color w:val="000000"/>
          <w:sz w:val="22"/>
          <w:szCs w:val="22"/>
        </w:rPr>
        <w:t>, nepasireiškia, todėl nutraukti žindymo paprastai nebūtina.</w:t>
      </w:r>
    </w:p>
    <w:p w14:paraId="774DB95E" w14:textId="77777777" w:rsidR="00A02508" w:rsidRPr="00E1061F" w:rsidRDefault="00A02508" w:rsidP="00A02508">
      <w:pPr>
        <w:pStyle w:val="Pagrindinistekstas"/>
        <w:spacing w:after="0"/>
        <w:rPr>
          <w:sz w:val="22"/>
          <w:szCs w:val="22"/>
        </w:rPr>
      </w:pPr>
    </w:p>
    <w:p w14:paraId="7BCD3C36" w14:textId="77777777" w:rsidR="00A02508" w:rsidRPr="00E1061F" w:rsidRDefault="00A02508" w:rsidP="00A02508">
      <w:pPr>
        <w:pStyle w:val="Pagrindinistekstas"/>
        <w:spacing w:after="0"/>
        <w:rPr>
          <w:b/>
          <w:sz w:val="22"/>
          <w:szCs w:val="22"/>
        </w:rPr>
      </w:pPr>
      <w:r w:rsidRPr="00E1061F">
        <w:rPr>
          <w:b/>
          <w:sz w:val="22"/>
          <w:szCs w:val="22"/>
        </w:rPr>
        <w:lastRenderedPageBreak/>
        <w:t>Vairavimas ir mechanizmų valdymas</w:t>
      </w:r>
    </w:p>
    <w:p w14:paraId="0B8BE792" w14:textId="77777777" w:rsidR="00131044" w:rsidRPr="00E1061F" w:rsidRDefault="00131044" w:rsidP="00131044">
      <w:pPr>
        <w:pStyle w:val="Pagrindinistekstas"/>
        <w:spacing w:after="0"/>
        <w:rPr>
          <w:sz w:val="22"/>
          <w:szCs w:val="22"/>
        </w:rPr>
      </w:pPr>
      <w:r w:rsidRPr="00E1061F">
        <w:rPr>
          <w:sz w:val="22"/>
          <w:szCs w:val="22"/>
        </w:rPr>
        <w:t>Vaistas gebėjimo vairuoti ir valdyti mechanizmus neveikia.</w:t>
      </w:r>
    </w:p>
    <w:p w14:paraId="113F7A93" w14:textId="77777777" w:rsidR="00131044" w:rsidRPr="00E1061F" w:rsidRDefault="00131044" w:rsidP="00131044">
      <w:pPr>
        <w:pStyle w:val="Pagrindinistekstas"/>
        <w:spacing w:after="0"/>
        <w:rPr>
          <w:sz w:val="22"/>
          <w:szCs w:val="22"/>
        </w:rPr>
      </w:pPr>
    </w:p>
    <w:p w14:paraId="4B4E0529" w14:textId="77777777" w:rsidR="00131044" w:rsidRPr="00E1061F" w:rsidRDefault="00131044" w:rsidP="00131044">
      <w:pPr>
        <w:pStyle w:val="Pagrindinistekstas"/>
        <w:spacing w:after="0"/>
        <w:rPr>
          <w:b/>
          <w:sz w:val="22"/>
          <w:szCs w:val="22"/>
        </w:rPr>
      </w:pPr>
      <w:r w:rsidRPr="00E1061F">
        <w:rPr>
          <w:b/>
          <w:sz w:val="22"/>
          <w:szCs w:val="22"/>
        </w:rPr>
        <w:t>3.</w:t>
      </w:r>
      <w:r w:rsidRPr="00E1061F">
        <w:rPr>
          <w:sz w:val="22"/>
          <w:szCs w:val="22"/>
        </w:rPr>
        <w:tab/>
      </w:r>
      <w:r w:rsidRPr="00E1061F">
        <w:rPr>
          <w:b/>
          <w:sz w:val="22"/>
          <w:szCs w:val="22"/>
        </w:rPr>
        <w:t xml:space="preserve">Kaip vartoti </w:t>
      </w:r>
      <w:proofErr w:type="spellStart"/>
      <w:r w:rsidRPr="00E1061F">
        <w:rPr>
          <w:b/>
          <w:sz w:val="22"/>
          <w:szCs w:val="22"/>
        </w:rPr>
        <w:t>Paracetamol-ratiopharm</w:t>
      </w:r>
      <w:proofErr w:type="spellEnd"/>
    </w:p>
    <w:p w14:paraId="0B28D2BC" w14:textId="77777777" w:rsidR="00A02508" w:rsidRPr="00E1061F" w:rsidRDefault="00A02508" w:rsidP="00A02508">
      <w:pPr>
        <w:pStyle w:val="Pagrindinistekstas"/>
        <w:spacing w:after="0"/>
        <w:rPr>
          <w:sz w:val="22"/>
          <w:szCs w:val="22"/>
        </w:rPr>
      </w:pPr>
    </w:p>
    <w:p w14:paraId="38292BCC" w14:textId="77777777" w:rsidR="00A02508" w:rsidRPr="00E1061F" w:rsidRDefault="00A02508" w:rsidP="00A02508">
      <w:pPr>
        <w:pStyle w:val="Pagrindinistekstas"/>
        <w:spacing w:after="0"/>
        <w:rPr>
          <w:sz w:val="22"/>
          <w:szCs w:val="22"/>
        </w:rPr>
      </w:pPr>
      <w:r w:rsidRPr="00E1061F">
        <w:rPr>
          <w:sz w:val="22"/>
          <w:szCs w:val="22"/>
        </w:rPr>
        <w:t>Visada vartokite šį vaistą tiksliai kaip aprašyta šiame lapelyje arba kaip nurodė gydytojas arba vaistininkas. Rekomenduojama vaisto dozė nurodyta lentelėje:</w:t>
      </w:r>
    </w:p>
    <w:p w14:paraId="1E81FF1D" w14:textId="77777777" w:rsidR="00131044" w:rsidRPr="00E1061F" w:rsidRDefault="00131044" w:rsidP="00131044">
      <w:pPr>
        <w:pStyle w:val="Pagrindinistekstas"/>
        <w:spacing w:after="0"/>
        <w:rPr>
          <w:b/>
          <w:bCs/>
          <w:i/>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321"/>
        <w:gridCol w:w="2322"/>
        <w:gridCol w:w="1964"/>
      </w:tblGrid>
      <w:tr w:rsidR="00131044" w:rsidRPr="00E1061F" w14:paraId="7F1DAAA4" w14:textId="77777777" w:rsidTr="00791A3F">
        <w:tc>
          <w:tcPr>
            <w:tcW w:w="2033" w:type="dxa"/>
          </w:tcPr>
          <w:p w14:paraId="7C24B261" w14:textId="77777777" w:rsidR="00131044" w:rsidRPr="00E1061F" w:rsidRDefault="00131044" w:rsidP="00131044">
            <w:pPr>
              <w:pStyle w:val="Pagrindinistekstas"/>
              <w:spacing w:after="0"/>
              <w:rPr>
                <w:color w:val="000000"/>
                <w:sz w:val="22"/>
                <w:szCs w:val="22"/>
              </w:rPr>
            </w:pPr>
            <w:r w:rsidRPr="00E1061F">
              <w:rPr>
                <w:color w:val="000000"/>
                <w:sz w:val="22"/>
                <w:szCs w:val="22"/>
              </w:rPr>
              <w:t>Kūno svoris</w:t>
            </w:r>
          </w:p>
        </w:tc>
        <w:tc>
          <w:tcPr>
            <w:tcW w:w="2321" w:type="dxa"/>
          </w:tcPr>
          <w:p w14:paraId="26DC31F2" w14:textId="77777777" w:rsidR="00131044" w:rsidRPr="00E1061F" w:rsidRDefault="00131044" w:rsidP="00131044">
            <w:pPr>
              <w:pStyle w:val="Pagrindinistekstas"/>
              <w:spacing w:after="0"/>
              <w:rPr>
                <w:color w:val="000000"/>
                <w:sz w:val="22"/>
                <w:szCs w:val="22"/>
              </w:rPr>
            </w:pPr>
          </w:p>
        </w:tc>
        <w:tc>
          <w:tcPr>
            <w:tcW w:w="2322" w:type="dxa"/>
          </w:tcPr>
          <w:p w14:paraId="6874CA62" w14:textId="77777777" w:rsidR="00131044" w:rsidRPr="00E1061F" w:rsidRDefault="00131044" w:rsidP="00131044">
            <w:pPr>
              <w:pStyle w:val="Pagrindinistekstas"/>
              <w:spacing w:after="0"/>
              <w:rPr>
                <w:color w:val="000000"/>
                <w:sz w:val="22"/>
                <w:szCs w:val="22"/>
              </w:rPr>
            </w:pPr>
            <w:r w:rsidRPr="00E1061F">
              <w:rPr>
                <w:color w:val="000000"/>
                <w:sz w:val="22"/>
                <w:szCs w:val="22"/>
              </w:rPr>
              <w:t>Vienkartinė dozė</w:t>
            </w:r>
          </w:p>
        </w:tc>
        <w:tc>
          <w:tcPr>
            <w:tcW w:w="1964" w:type="dxa"/>
          </w:tcPr>
          <w:p w14:paraId="6384F7A7" w14:textId="77777777" w:rsidR="00131044" w:rsidRPr="00E1061F" w:rsidRDefault="00131044" w:rsidP="00131044">
            <w:pPr>
              <w:pStyle w:val="Pagrindinistekstas"/>
              <w:spacing w:after="0"/>
              <w:rPr>
                <w:color w:val="000000"/>
                <w:sz w:val="22"/>
                <w:szCs w:val="22"/>
              </w:rPr>
            </w:pPr>
            <w:r w:rsidRPr="00E1061F">
              <w:rPr>
                <w:color w:val="000000"/>
                <w:sz w:val="22"/>
                <w:szCs w:val="22"/>
              </w:rPr>
              <w:t>Didžiausia paros dozė</w:t>
            </w:r>
          </w:p>
        </w:tc>
      </w:tr>
      <w:tr w:rsidR="00131044" w:rsidRPr="00E1061F" w14:paraId="1F052F76" w14:textId="77777777" w:rsidTr="00791A3F">
        <w:tc>
          <w:tcPr>
            <w:tcW w:w="2033" w:type="dxa"/>
          </w:tcPr>
          <w:p w14:paraId="302841C7" w14:textId="77777777" w:rsidR="00131044" w:rsidRPr="00E1061F" w:rsidRDefault="00E04B77" w:rsidP="00131044">
            <w:pPr>
              <w:pStyle w:val="Pagrindinistekstas"/>
              <w:spacing w:after="0"/>
              <w:rPr>
                <w:color w:val="000000"/>
                <w:sz w:val="22"/>
                <w:szCs w:val="22"/>
              </w:rPr>
            </w:pPr>
            <w:r w:rsidRPr="00E1061F">
              <w:rPr>
                <w:color w:val="000000"/>
                <w:sz w:val="22"/>
                <w:szCs w:val="22"/>
              </w:rPr>
              <w:t>8</w:t>
            </w:r>
            <w:r w:rsidR="001A1C01" w:rsidRPr="00E1061F">
              <w:rPr>
                <w:color w:val="000000"/>
                <w:sz w:val="22"/>
                <w:szCs w:val="22"/>
              </w:rPr>
              <w:t>-15</w:t>
            </w:r>
            <w:r w:rsidR="00131044" w:rsidRPr="00E1061F">
              <w:rPr>
                <w:color w:val="000000"/>
                <w:sz w:val="22"/>
                <w:szCs w:val="22"/>
              </w:rPr>
              <w:t> kg</w:t>
            </w:r>
          </w:p>
        </w:tc>
        <w:tc>
          <w:tcPr>
            <w:tcW w:w="2321" w:type="dxa"/>
          </w:tcPr>
          <w:p w14:paraId="13702DDC" w14:textId="77777777" w:rsidR="00131044" w:rsidRPr="00E1061F" w:rsidRDefault="00131044" w:rsidP="00131044">
            <w:pPr>
              <w:pStyle w:val="Pagrindinistekstas"/>
              <w:spacing w:after="0"/>
              <w:rPr>
                <w:color w:val="000000"/>
                <w:sz w:val="22"/>
                <w:szCs w:val="22"/>
                <w:lang w:val="en-US"/>
              </w:rPr>
            </w:pPr>
          </w:p>
        </w:tc>
        <w:tc>
          <w:tcPr>
            <w:tcW w:w="2322" w:type="dxa"/>
          </w:tcPr>
          <w:p w14:paraId="519C1E19" w14:textId="77777777" w:rsidR="00131044" w:rsidRPr="00E1061F" w:rsidRDefault="00131044" w:rsidP="00131044">
            <w:pPr>
              <w:pStyle w:val="Pagrindinistekstas"/>
              <w:spacing w:after="0"/>
              <w:rPr>
                <w:color w:val="000000"/>
                <w:sz w:val="22"/>
                <w:szCs w:val="22"/>
              </w:rPr>
            </w:pPr>
            <w:r w:rsidRPr="00E1061F">
              <w:rPr>
                <w:color w:val="000000"/>
                <w:sz w:val="22"/>
                <w:szCs w:val="22"/>
              </w:rPr>
              <w:t>1 žvakutė</w:t>
            </w:r>
          </w:p>
        </w:tc>
        <w:tc>
          <w:tcPr>
            <w:tcW w:w="1964" w:type="dxa"/>
          </w:tcPr>
          <w:p w14:paraId="6D3B825E" w14:textId="77777777" w:rsidR="00131044" w:rsidRPr="00E1061F" w:rsidRDefault="00131044" w:rsidP="00131044">
            <w:pPr>
              <w:pStyle w:val="Pagrindinistekstas"/>
              <w:spacing w:after="0"/>
              <w:rPr>
                <w:color w:val="000000"/>
                <w:sz w:val="22"/>
                <w:szCs w:val="22"/>
              </w:rPr>
            </w:pPr>
            <w:r w:rsidRPr="00E1061F">
              <w:rPr>
                <w:color w:val="000000"/>
                <w:sz w:val="22"/>
                <w:szCs w:val="22"/>
              </w:rPr>
              <w:t>3</w:t>
            </w:r>
            <w:r w:rsidR="001A1C01" w:rsidRPr="00E1061F">
              <w:rPr>
                <w:color w:val="000000"/>
                <w:sz w:val="22"/>
                <w:szCs w:val="22"/>
              </w:rPr>
              <w:t>-4</w:t>
            </w:r>
            <w:r w:rsidRPr="00E1061F">
              <w:rPr>
                <w:color w:val="000000"/>
                <w:sz w:val="22"/>
                <w:szCs w:val="22"/>
              </w:rPr>
              <w:t xml:space="preserve"> žvakutės</w:t>
            </w:r>
          </w:p>
        </w:tc>
      </w:tr>
    </w:tbl>
    <w:p w14:paraId="24FA7725" w14:textId="77777777" w:rsidR="00131044" w:rsidRPr="00E1061F" w:rsidRDefault="00131044" w:rsidP="00131044">
      <w:pPr>
        <w:pStyle w:val="Pagrindinistekstas"/>
        <w:spacing w:after="0"/>
        <w:rPr>
          <w:color w:val="000000"/>
          <w:sz w:val="22"/>
          <w:szCs w:val="22"/>
        </w:rPr>
      </w:pPr>
    </w:p>
    <w:p w14:paraId="37B97F8A"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Jokiu būdu negalima viršyti didžiausios paros (24 valandų) dozės, be to, pavartojus vienkartinę </w:t>
      </w:r>
      <w:proofErr w:type="spellStart"/>
      <w:r w:rsidRPr="00E1061F">
        <w:rPr>
          <w:color w:val="000000"/>
          <w:sz w:val="22"/>
          <w:szCs w:val="22"/>
        </w:rPr>
        <w:t>paracetamolio</w:t>
      </w:r>
      <w:proofErr w:type="spellEnd"/>
      <w:r w:rsidRPr="00E1061F">
        <w:rPr>
          <w:color w:val="000000"/>
          <w:sz w:val="22"/>
          <w:szCs w:val="22"/>
        </w:rPr>
        <w:t xml:space="preserve"> dozę, kitą jo dozę galima duoti (jei to būtinai reikia) ne anksčiau kaip po 6 valandų.</w:t>
      </w:r>
    </w:p>
    <w:p w14:paraId="625E9457" w14:textId="77777777" w:rsidR="00131044" w:rsidRPr="00E1061F" w:rsidRDefault="00131044" w:rsidP="00131044">
      <w:pPr>
        <w:pStyle w:val="Pagrindinistekstas"/>
        <w:spacing w:after="0"/>
        <w:rPr>
          <w:color w:val="000000"/>
          <w:sz w:val="22"/>
          <w:szCs w:val="22"/>
        </w:rPr>
      </w:pPr>
    </w:p>
    <w:p w14:paraId="616DCB2F"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pacientui yra kepenų arba inkstų funkcijos sutrikimų arba jam yra įgimtas </w:t>
      </w:r>
      <w:proofErr w:type="spellStart"/>
      <w:r w:rsidRPr="00E1061F">
        <w:rPr>
          <w:color w:val="000000"/>
          <w:sz w:val="22"/>
          <w:szCs w:val="22"/>
        </w:rPr>
        <w:t>bilirubino</w:t>
      </w:r>
      <w:proofErr w:type="spellEnd"/>
      <w:r w:rsidRPr="00E1061F">
        <w:rPr>
          <w:color w:val="000000"/>
          <w:sz w:val="22"/>
          <w:szCs w:val="22"/>
        </w:rPr>
        <w:t xml:space="preserve"> kiekio padidėjimas kraujyje, </w:t>
      </w:r>
      <w:proofErr w:type="spellStart"/>
      <w:r w:rsidRPr="00E1061F">
        <w:rPr>
          <w:color w:val="000000"/>
          <w:sz w:val="22"/>
          <w:szCs w:val="22"/>
        </w:rPr>
        <w:t>t.y</w:t>
      </w:r>
      <w:proofErr w:type="spellEnd"/>
      <w:r w:rsidRPr="00E1061F">
        <w:rPr>
          <w:color w:val="000000"/>
          <w:sz w:val="22"/>
          <w:szCs w:val="22"/>
        </w:rPr>
        <w:t xml:space="preserve">. jis serga </w:t>
      </w:r>
      <w:proofErr w:type="spellStart"/>
      <w:r w:rsidRPr="00E1061F">
        <w:rPr>
          <w:color w:val="000000"/>
          <w:sz w:val="22"/>
          <w:szCs w:val="22"/>
        </w:rPr>
        <w:t>Žilibero</w:t>
      </w:r>
      <w:proofErr w:type="spellEnd"/>
      <w:r w:rsidRPr="00E1061F">
        <w:rPr>
          <w:color w:val="000000"/>
          <w:sz w:val="22"/>
          <w:szCs w:val="22"/>
        </w:rPr>
        <w:t xml:space="preserve"> sindromu (</w:t>
      </w:r>
      <w:proofErr w:type="spellStart"/>
      <w:r w:rsidRPr="00E1061F">
        <w:rPr>
          <w:color w:val="000000"/>
          <w:sz w:val="22"/>
          <w:szCs w:val="22"/>
        </w:rPr>
        <w:t>Moilengrachto</w:t>
      </w:r>
      <w:proofErr w:type="spellEnd"/>
      <w:r w:rsidRPr="00E1061F">
        <w:rPr>
          <w:color w:val="000000"/>
          <w:sz w:val="22"/>
          <w:szCs w:val="22"/>
        </w:rPr>
        <w:t xml:space="preserve"> liga), reikia ilginti </w:t>
      </w:r>
      <w:proofErr w:type="spellStart"/>
      <w:r w:rsidRPr="00E1061F">
        <w:rPr>
          <w:sz w:val="22"/>
          <w:szCs w:val="22"/>
        </w:rPr>
        <w:t>Paracetamol-ratiopharm</w:t>
      </w:r>
      <w:proofErr w:type="spellEnd"/>
      <w:r w:rsidRPr="00E1061F">
        <w:rPr>
          <w:sz w:val="22"/>
          <w:szCs w:val="22"/>
        </w:rPr>
        <w:t xml:space="preserve"> 125 mg žvakučių </w:t>
      </w:r>
      <w:r w:rsidRPr="00E1061F">
        <w:rPr>
          <w:color w:val="000000"/>
          <w:sz w:val="22"/>
          <w:szCs w:val="22"/>
        </w:rPr>
        <w:t>vartojimo intervalus arba mažinti dozę.</w:t>
      </w:r>
    </w:p>
    <w:p w14:paraId="4C18B466" w14:textId="77777777" w:rsidR="00131044" w:rsidRPr="00E1061F" w:rsidRDefault="00131044" w:rsidP="00131044">
      <w:pPr>
        <w:pStyle w:val="Pagrindinistekstas"/>
        <w:spacing w:after="0"/>
        <w:rPr>
          <w:color w:val="000000"/>
          <w:sz w:val="22"/>
          <w:szCs w:val="22"/>
        </w:rPr>
      </w:pPr>
    </w:p>
    <w:p w14:paraId="6ACD7D3A" w14:textId="77777777" w:rsidR="00131044" w:rsidRPr="00E1061F" w:rsidRDefault="00131044" w:rsidP="00131044">
      <w:pPr>
        <w:pStyle w:val="Pagrindinistekstas"/>
        <w:spacing w:after="0"/>
        <w:rPr>
          <w:color w:val="000000"/>
          <w:sz w:val="22"/>
          <w:szCs w:val="22"/>
          <w:u w:val="single"/>
        </w:rPr>
      </w:pPr>
      <w:r w:rsidRPr="00E1061F">
        <w:rPr>
          <w:color w:val="000000"/>
          <w:sz w:val="22"/>
          <w:szCs w:val="22"/>
          <w:u w:val="single"/>
        </w:rPr>
        <w:t>Vartojimo metodas</w:t>
      </w:r>
    </w:p>
    <w:p w14:paraId="684A018B" w14:textId="77777777" w:rsidR="00131044" w:rsidRPr="00E1061F" w:rsidRDefault="00131044" w:rsidP="00131044">
      <w:pPr>
        <w:pStyle w:val="Pagrindinistekstas"/>
        <w:spacing w:after="0"/>
        <w:rPr>
          <w:sz w:val="22"/>
          <w:szCs w:val="22"/>
        </w:rPr>
      </w:pPr>
      <w:r w:rsidRPr="00E1061F">
        <w:rPr>
          <w:sz w:val="22"/>
          <w:szCs w:val="22"/>
        </w:rPr>
        <w:t>Žvakutės vartojamos į tiesiąją žarną.</w:t>
      </w:r>
    </w:p>
    <w:p w14:paraId="7A2A2BDA" w14:textId="77777777" w:rsidR="00131044" w:rsidRPr="00E1061F" w:rsidRDefault="00131044" w:rsidP="00131044">
      <w:pPr>
        <w:pStyle w:val="Pagrindinistekstas"/>
        <w:spacing w:after="0"/>
        <w:rPr>
          <w:sz w:val="22"/>
          <w:szCs w:val="22"/>
        </w:rPr>
      </w:pPr>
    </w:p>
    <w:p w14:paraId="3EE13BC9" w14:textId="77777777" w:rsidR="00131044" w:rsidRPr="00E1061F" w:rsidRDefault="00131044" w:rsidP="00131044">
      <w:pPr>
        <w:pStyle w:val="Pagrindinistekstas"/>
        <w:spacing w:after="0"/>
        <w:rPr>
          <w:color w:val="000000"/>
          <w:sz w:val="22"/>
          <w:szCs w:val="22"/>
        </w:rPr>
      </w:pPr>
      <w:r w:rsidRPr="00E1061F">
        <w:rPr>
          <w:color w:val="000000"/>
          <w:sz w:val="22"/>
          <w:szCs w:val="22"/>
        </w:rPr>
        <w:t>Žvakutės kišamos (jei yra galimybė - ligoniui išsituštinus) giliai į išangę. Norint, kad geriau slystų, jas reikia truputį pašildyti delne ar labai trumpam įmerkti į karštą vandenį.</w:t>
      </w:r>
    </w:p>
    <w:p w14:paraId="61BF75F1" w14:textId="77777777" w:rsidR="00131044" w:rsidRPr="00E1061F" w:rsidRDefault="00131044" w:rsidP="00131044">
      <w:pPr>
        <w:pStyle w:val="Pagrindinistekstas"/>
        <w:spacing w:after="0"/>
        <w:rPr>
          <w:sz w:val="22"/>
          <w:szCs w:val="22"/>
        </w:rPr>
      </w:pPr>
      <w:r w:rsidRPr="00E1061F">
        <w:rPr>
          <w:color w:val="000000"/>
          <w:sz w:val="22"/>
          <w:szCs w:val="22"/>
        </w:rPr>
        <w:t>Be gydytojo nurodymo žvakučių negalima vartoti ilgiau kaip 3-4 dienas.</w:t>
      </w:r>
    </w:p>
    <w:p w14:paraId="091C9C49" w14:textId="77777777" w:rsidR="00131044" w:rsidRPr="00E1061F" w:rsidRDefault="00131044" w:rsidP="00131044">
      <w:pPr>
        <w:pStyle w:val="Pagrindinistekstas"/>
        <w:spacing w:after="0"/>
        <w:rPr>
          <w:sz w:val="22"/>
          <w:szCs w:val="22"/>
        </w:rPr>
      </w:pPr>
      <w:r w:rsidRPr="00E1061F">
        <w:rPr>
          <w:sz w:val="22"/>
          <w:szCs w:val="22"/>
        </w:rPr>
        <w:t xml:space="preserve">Jeigu manote, kad </w:t>
      </w:r>
      <w:proofErr w:type="spellStart"/>
      <w:r w:rsidRPr="00E1061F">
        <w:rPr>
          <w:sz w:val="22"/>
          <w:szCs w:val="22"/>
        </w:rPr>
        <w:t>Paracetamol-ratiopharm</w:t>
      </w:r>
      <w:proofErr w:type="spellEnd"/>
      <w:r w:rsidRPr="00E1061F">
        <w:rPr>
          <w:sz w:val="22"/>
          <w:szCs w:val="22"/>
        </w:rPr>
        <w:t xml:space="preserve"> 125 mg žvakutės veikia per stipriai arba per silpnai, kreipkitės į gydytoją arba vaistininką.</w:t>
      </w:r>
    </w:p>
    <w:p w14:paraId="29A4480E" w14:textId="77777777" w:rsidR="00131044" w:rsidRPr="00E1061F" w:rsidRDefault="00131044" w:rsidP="00131044">
      <w:pPr>
        <w:pStyle w:val="Pagrindinistekstas"/>
        <w:spacing w:after="0"/>
        <w:rPr>
          <w:sz w:val="22"/>
          <w:szCs w:val="22"/>
        </w:rPr>
      </w:pPr>
    </w:p>
    <w:p w14:paraId="1E6D0905" w14:textId="77777777" w:rsidR="00131044" w:rsidRPr="00E1061F" w:rsidRDefault="00131044" w:rsidP="00131044">
      <w:pPr>
        <w:pStyle w:val="Pagrindinistekstas"/>
        <w:spacing w:after="0"/>
        <w:rPr>
          <w:b/>
          <w:sz w:val="22"/>
          <w:szCs w:val="22"/>
        </w:rPr>
      </w:pPr>
      <w:r w:rsidRPr="00E1061F">
        <w:rPr>
          <w:b/>
          <w:sz w:val="22"/>
          <w:szCs w:val="22"/>
        </w:rPr>
        <w:t>Ką daryti pavartojus per didelę</w:t>
      </w:r>
      <w:r w:rsidRPr="00E1061F">
        <w:rPr>
          <w:sz w:val="22"/>
          <w:szCs w:val="22"/>
        </w:rPr>
        <w:t xml:space="preserve"> </w:t>
      </w:r>
      <w:proofErr w:type="spellStart"/>
      <w:r w:rsidRPr="00E1061F">
        <w:rPr>
          <w:b/>
          <w:sz w:val="22"/>
          <w:szCs w:val="22"/>
        </w:rPr>
        <w:t>Paracetamol-ratiopharm</w:t>
      </w:r>
      <w:proofErr w:type="spellEnd"/>
      <w:r w:rsidRPr="00E1061F">
        <w:rPr>
          <w:b/>
          <w:sz w:val="22"/>
          <w:szCs w:val="22"/>
        </w:rPr>
        <w:t xml:space="preserve"> dozę</w:t>
      </w:r>
      <w:r w:rsidR="00A02508" w:rsidRPr="00E1061F">
        <w:rPr>
          <w:b/>
          <w:sz w:val="22"/>
          <w:szCs w:val="22"/>
        </w:rPr>
        <w:t>?</w:t>
      </w:r>
    </w:p>
    <w:p w14:paraId="57FFC6AD" w14:textId="77777777" w:rsidR="00131044" w:rsidRPr="00E1061F" w:rsidRDefault="00131044" w:rsidP="00131044">
      <w:pPr>
        <w:pStyle w:val="Pagrindinistekstas"/>
        <w:spacing w:after="0"/>
        <w:rPr>
          <w:color w:val="000000"/>
          <w:sz w:val="22"/>
          <w:szCs w:val="22"/>
        </w:rPr>
      </w:pPr>
      <w:r w:rsidRPr="00E1061F">
        <w:rPr>
          <w:color w:val="000000"/>
          <w:sz w:val="22"/>
          <w:szCs w:val="22"/>
        </w:rPr>
        <w:t>Preparato perdozavus, pradžioje (pirmąją dieną) gali atsirasti pykinimas, vėmimas, prakaitavimas, mieguistumas ir bendra liguista būsena. Nepaisant to, jog antrą dieną ligonis jaučiasi geriau, gali progresuoti kepenų pažeidimas ir trečią dieną ištikti kepenų koma.</w:t>
      </w:r>
      <w:r w:rsidRPr="00E1061F">
        <w:rPr>
          <w:sz w:val="22"/>
          <w:szCs w:val="22"/>
        </w:rPr>
        <w:t xml:space="preserve"> Sunkus perdozavimas gali sukelti mirtį.</w:t>
      </w:r>
    </w:p>
    <w:p w14:paraId="0A75CE17" w14:textId="77777777" w:rsidR="00131044" w:rsidRPr="00E1061F" w:rsidRDefault="00131044" w:rsidP="00131044">
      <w:pPr>
        <w:pStyle w:val="Pagrindinistekstas"/>
        <w:spacing w:after="0"/>
        <w:rPr>
          <w:color w:val="000000"/>
          <w:sz w:val="22"/>
          <w:szCs w:val="22"/>
        </w:rPr>
      </w:pPr>
      <w:r w:rsidRPr="00E1061F">
        <w:rPr>
          <w:color w:val="000000"/>
          <w:sz w:val="22"/>
          <w:szCs w:val="22"/>
        </w:rPr>
        <w:t>Įtarus, jog pavartota per didelė dozė, reikia nedelsiant pranešti gydytojui. Jis, priklausomai nuo to, ar seniai vaisto buvo pavartota, turi imtis šitokių priemonių:</w:t>
      </w:r>
    </w:p>
    <w:p w14:paraId="647009C4" w14:textId="77777777" w:rsidR="00131044" w:rsidRPr="00E1061F" w:rsidRDefault="00131044" w:rsidP="00131044">
      <w:pPr>
        <w:pStyle w:val="Pagrindinistekstas"/>
        <w:spacing w:after="0"/>
        <w:rPr>
          <w:color w:val="000000"/>
          <w:sz w:val="22"/>
          <w:szCs w:val="22"/>
        </w:rPr>
      </w:pPr>
      <w:r w:rsidRPr="00E1061F">
        <w:rPr>
          <w:color w:val="000000"/>
          <w:sz w:val="22"/>
          <w:szCs w:val="22"/>
        </w:rPr>
        <w:t>-</w:t>
      </w:r>
      <w:r w:rsidRPr="00E1061F">
        <w:rPr>
          <w:color w:val="000000"/>
          <w:sz w:val="22"/>
          <w:szCs w:val="22"/>
        </w:rPr>
        <w:tab/>
        <w:t xml:space="preserve">jei įmanoma, per pirmąsias aštuonias valandas, praėjusias nuo apsinuodijimo pradžios, pacientui į veną suleisti priešnuodžių, pavyzdžiui, </w:t>
      </w:r>
      <w:proofErr w:type="spellStart"/>
      <w:r w:rsidRPr="00E1061F">
        <w:rPr>
          <w:color w:val="000000"/>
          <w:sz w:val="22"/>
          <w:szCs w:val="22"/>
        </w:rPr>
        <w:t>cisteino</w:t>
      </w:r>
      <w:proofErr w:type="spellEnd"/>
      <w:r w:rsidRPr="00E1061F">
        <w:rPr>
          <w:color w:val="000000"/>
          <w:sz w:val="22"/>
          <w:szCs w:val="22"/>
        </w:rPr>
        <w:t xml:space="preserve"> arba N-</w:t>
      </w:r>
      <w:proofErr w:type="spellStart"/>
      <w:r w:rsidRPr="00E1061F">
        <w:rPr>
          <w:color w:val="000000"/>
          <w:sz w:val="22"/>
          <w:szCs w:val="22"/>
        </w:rPr>
        <w:t>acetilcisteino</w:t>
      </w:r>
      <w:proofErr w:type="spellEnd"/>
      <w:r w:rsidRPr="00E1061F">
        <w:rPr>
          <w:color w:val="000000"/>
          <w:sz w:val="22"/>
          <w:szCs w:val="22"/>
        </w:rPr>
        <w:t xml:space="preserve">, kad </w:t>
      </w:r>
      <w:proofErr w:type="spellStart"/>
      <w:r w:rsidRPr="00E1061F">
        <w:rPr>
          <w:color w:val="000000"/>
          <w:sz w:val="22"/>
          <w:szCs w:val="22"/>
        </w:rPr>
        <w:t>paracetamolio</w:t>
      </w:r>
      <w:proofErr w:type="spellEnd"/>
      <w:r w:rsidRPr="00E1061F">
        <w:rPr>
          <w:color w:val="000000"/>
          <w:sz w:val="22"/>
          <w:szCs w:val="22"/>
        </w:rPr>
        <w:t xml:space="preserve"> apykaitos produktai, pažeidžiantys ląsteles, taptų nekenksmingi;</w:t>
      </w:r>
    </w:p>
    <w:p w14:paraId="393393FF" w14:textId="77777777" w:rsidR="00131044" w:rsidRPr="00E1061F" w:rsidRDefault="00131044" w:rsidP="00131044">
      <w:pPr>
        <w:pStyle w:val="Pagrindinistekstas"/>
        <w:spacing w:after="0"/>
        <w:rPr>
          <w:sz w:val="22"/>
          <w:szCs w:val="22"/>
        </w:rPr>
      </w:pPr>
      <w:r w:rsidRPr="00E1061F">
        <w:rPr>
          <w:color w:val="000000"/>
          <w:sz w:val="22"/>
          <w:szCs w:val="22"/>
        </w:rPr>
        <w:t>-</w:t>
      </w:r>
      <w:r w:rsidRPr="00E1061F">
        <w:rPr>
          <w:color w:val="000000"/>
          <w:sz w:val="22"/>
          <w:szCs w:val="22"/>
        </w:rPr>
        <w:tab/>
      </w:r>
      <w:proofErr w:type="spellStart"/>
      <w:r w:rsidRPr="00E1061F">
        <w:rPr>
          <w:color w:val="000000"/>
          <w:sz w:val="22"/>
          <w:szCs w:val="22"/>
        </w:rPr>
        <w:t>paracetamolio</w:t>
      </w:r>
      <w:proofErr w:type="spellEnd"/>
      <w:r w:rsidRPr="00E1061F">
        <w:rPr>
          <w:color w:val="000000"/>
          <w:sz w:val="22"/>
          <w:szCs w:val="22"/>
        </w:rPr>
        <w:t xml:space="preserve"> koncentraciją kraujyje galima mažinti dialize.</w:t>
      </w:r>
    </w:p>
    <w:p w14:paraId="0AC177C7" w14:textId="77777777" w:rsidR="00131044" w:rsidRPr="00E1061F" w:rsidRDefault="00131044" w:rsidP="00131044">
      <w:pPr>
        <w:pStyle w:val="Pagrindinistekstas"/>
        <w:spacing w:after="0"/>
        <w:rPr>
          <w:sz w:val="22"/>
          <w:szCs w:val="22"/>
        </w:rPr>
      </w:pPr>
    </w:p>
    <w:p w14:paraId="3B1CD47A" w14:textId="77777777" w:rsidR="00131044" w:rsidRPr="00E1061F" w:rsidRDefault="00131044" w:rsidP="00131044">
      <w:pPr>
        <w:pStyle w:val="Pagrindinistekstas"/>
        <w:spacing w:after="0"/>
        <w:rPr>
          <w:b/>
          <w:sz w:val="22"/>
          <w:szCs w:val="22"/>
        </w:rPr>
      </w:pPr>
      <w:r w:rsidRPr="00E1061F">
        <w:rPr>
          <w:b/>
          <w:sz w:val="22"/>
          <w:szCs w:val="22"/>
        </w:rPr>
        <w:t xml:space="preserve">Pamiršus pavartoti </w:t>
      </w:r>
      <w:proofErr w:type="spellStart"/>
      <w:r w:rsidRPr="00E1061F">
        <w:rPr>
          <w:b/>
          <w:sz w:val="22"/>
          <w:szCs w:val="22"/>
        </w:rPr>
        <w:t>Paracetamol-ratiopharm</w:t>
      </w:r>
      <w:proofErr w:type="spellEnd"/>
      <w:r w:rsidRPr="00E1061F">
        <w:rPr>
          <w:b/>
          <w:sz w:val="22"/>
          <w:szCs w:val="22"/>
        </w:rPr>
        <w:t xml:space="preserve"> </w:t>
      </w:r>
    </w:p>
    <w:p w14:paraId="5C101539" w14:textId="77777777" w:rsidR="00131044" w:rsidRPr="00E1061F" w:rsidRDefault="00131044" w:rsidP="00131044">
      <w:pPr>
        <w:pStyle w:val="Pagrindinistekstas"/>
        <w:spacing w:after="0"/>
        <w:rPr>
          <w:sz w:val="22"/>
          <w:szCs w:val="22"/>
        </w:rPr>
      </w:pPr>
      <w:r w:rsidRPr="00E1061F">
        <w:rPr>
          <w:sz w:val="22"/>
          <w:szCs w:val="22"/>
        </w:rPr>
        <w:t>Praleidus dozę, vėliau vietoj jos dvigubos dozės vartoti nerekomenduojama. T</w:t>
      </w:r>
      <w:r w:rsidRPr="00E1061F">
        <w:rPr>
          <w:color w:val="000000"/>
          <w:sz w:val="22"/>
          <w:szCs w:val="22"/>
        </w:rPr>
        <w:t>oliau reikia vartoti tokią pačią vienkartinę dozę.</w:t>
      </w:r>
    </w:p>
    <w:p w14:paraId="700B21CB" w14:textId="77777777" w:rsidR="00131044" w:rsidRPr="00E1061F" w:rsidRDefault="00131044" w:rsidP="00131044">
      <w:pPr>
        <w:pStyle w:val="Pagrindinistekstas"/>
        <w:spacing w:after="0"/>
        <w:rPr>
          <w:sz w:val="22"/>
          <w:szCs w:val="22"/>
        </w:rPr>
      </w:pPr>
    </w:p>
    <w:p w14:paraId="761C4CC6" w14:textId="77777777" w:rsidR="00131044" w:rsidRPr="00E1061F" w:rsidRDefault="00131044" w:rsidP="00131044">
      <w:pPr>
        <w:pStyle w:val="Pagrindinistekstas"/>
        <w:spacing w:after="0"/>
        <w:rPr>
          <w:b/>
          <w:sz w:val="22"/>
          <w:szCs w:val="22"/>
        </w:rPr>
      </w:pPr>
      <w:r w:rsidRPr="00E1061F">
        <w:rPr>
          <w:b/>
          <w:sz w:val="22"/>
          <w:szCs w:val="22"/>
        </w:rPr>
        <w:t xml:space="preserve">Nustojus vartoti </w:t>
      </w:r>
      <w:proofErr w:type="spellStart"/>
      <w:r w:rsidRPr="00E1061F">
        <w:rPr>
          <w:b/>
          <w:sz w:val="22"/>
          <w:szCs w:val="22"/>
        </w:rPr>
        <w:t>Paracetamol-ratiopharm</w:t>
      </w:r>
      <w:proofErr w:type="spellEnd"/>
      <w:r w:rsidRPr="00E1061F">
        <w:rPr>
          <w:b/>
          <w:sz w:val="22"/>
          <w:szCs w:val="22"/>
        </w:rPr>
        <w:t xml:space="preserve"> </w:t>
      </w:r>
    </w:p>
    <w:p w14:paraId="36BA34A7" w14:textId="77777777" w:rsidR="00131044" w:rsidRPr="00E1061F" w:rsidRDefault="00131044" w:rsidP="00131044">
      <w:pPr>
        <w:pStyle w:val="Pagrindinistekstas"/>
        <w:spacing w:after="0"/>
        <w:rPr>
          <w:color w:val="000000"/>
          <w:sz w:val="22"/>
          <w:szCs w:val="22"/>
        </w:rPr>
      </w:pPr>
      <w:r w:rsidRPr="00E1061F">
        <w:rPr>
          <w:color w:val="000000"/>
          <w:sz w:val="22"/>
          <w:szCs w:val="22"/>
        </w:rPr>
        <w:t>Jei žvakutės buvo vartojamos kaip nurodyta, jokių ypatingų priemonių imtis nereikia.</w:t>
      </w:r>
    </w:p>
    <w:p w14:paraId="2082B3BA" w14:textId="77777777" w:rsidR="00131044" w:rsidRPr="00E1061F" w:rsidRDefault="00131044" w:rsidP="00131044">
      <w:pPr>
        <w:pStyle w:val="Pagrindinistekstas"/>
        <w:spacing w:after="0"/>
        <w:rPr>
          <w:sz w:val="22"/>
          <w:szCs w:val="22"/>
        </w:rPr>
      </w:pPr>
      <w:r w:rsidRPr="00E1061F">
        <w:rPr>
          <w:color w:val="000000"/>
          <w:sz w:val="22"/>
          <w:szCs w:val="22"/>
        </w:rPr>
        <w:t>Jei be gydytojo nurodymo skausmą malšinantis vaistas buvo vartojamas ilgai bei didelėmis dozėmis ir vartojimas staigiai nutrauktas, gali pradėti skaudėti galvą, atsirasti nuovargis, raumenų skausmai, nervingumas ir vegetacinių simptomų. Nutraukimo simptomai po kelių dienų praeina. Kol jų yra, analgetikų vartoti negalima, taip pat jų negalima iš naujo pradėti vartoti be gydytojo nurodymo.</w:t>
      </w:r>
    </w:p>
    <w:p w14:paraId="51359DDE" w14:textId="77777777" w:rsidR="00131044" w:rsidRPr="00E1061F" w:rsidRDefault="00131044" w:rsidP="00131044">
      <w:pPr>
        <w:pStyle w:val="Pagrindinistekstas"/>
        <w:spacing w:after="0"/>
        <w:rPr>
          <w:sz w:val="22"/>
          <w:szCs w:val="22"/>
        </w:rPr>
      </w:pPr>
    </w:p>
    <w:p w14:paraId="10F62970" w14:textId="77777777" w:rsidR="00AF6E6B" w:rsidRPr="00E1061F" w:rsidRDefault="00AF6E6B" w:rsidP="00131044">
      <w:pPr>
        <w:pStyle w:val="Pagrindinistekstas"/>
        <w:spacing w:after="0"/>
        <w:rPr>
          <w:sz w:val="22"/>
          <w:szCs w:val="22"/>
        </w:rPr>
      </w:pPr>
    </w:p>
    <w:p w14:paraId="4EA074B8" w14:textId="77777777" w:rsidR="00131044" w:rsidRPr="00E1061F" w:rsidRDefault="00131044" w:rsidP="00131044">
      <w:pPr>
        <w:pStyle w:val="Pagrindinistekstas"/>
        <w:spacing w:after="0"/>
        <w:rPr>
          <w:sz w:val="22"/>
          <w:szCs w:val="22"/>
        </w:rPr>
      </w:pPr>
      <w:r w:rsidRPr="00E1061F">
        <w:rPr>
          <w:b/>
          <w:sz w:val="22"/>
          <w:szCs w:val="22"/>
        </w:rPr>
        <w:t>4.</w:t>
      </w:r>
      <w:r w:rsidRPr="00E1061F">
        <w:rPr>
          <w:sz w:val="22"/>
          <w:szCs w:val="22"/>
        </w:rPr>
        <w:tab/>
      </w:r>
      <w:r w:rsidRPr="00E1061F">
        <w:rPr>
          <w:b/>
          <w:sz w:val="22"/>
          <w:szCs w:val="22"/>
        </w:rPr>
        <w:t>Galimas šalutinis poveikis</w:t>
      </w:r>
    </w:p>
    <w:p w14:paraId="7CAA982C" w14:textId="77777777" w:rsidR="00131044" w:rsidRPr="00E1061F" w:rsidRDefault="00131044" w:rsidP="00131044">
      <w:pPr>
        <w:pStyle w:val="Pagrindinistekstas"/>
        <w:spacing w:after="0"/>
        <w:rPr>
          <w:sz w:val="22"/>
          <w:szCs w:val="22"/>
        </w:rPr>
      </w:pPr>
    </w:p>
    <w:p w14:paraId="379CCE50" w14:textId="77777777" w:rsidR="00131044" w:rsidRPr="00E1061F" w:rsidRDefault="00131044" w:rsidP="00131044">
      <w:pPr>
        <w:numPr>
          <w:ilvl w:val="12"/>
          <w:numId w:val="0"/>
        </w:numPr>
        <w:ind w:right="-29"/>
        <w:rPr>
          <w:sz w:val="22"/>
          <w:szCs w:val="22"/>
        </w:rPr>
      </w:pPr>
      <w:r w:rsidRPr="00E1061F">
        <w:rPr>
          <w:noProof/>
          <w:sz w:val="22"/>
          <w:szCs w:val="22"/>
        </w:rPr>
        <w:t>Šis vaistas, kaip ir visi kiti, gali sukelti šalutinį poveikį, nors jis pasireiškia ne visiems žmonėms.</w:t>
      </w:r>
    </w:p>
    <w:p w14:paraId="15A3B67F" w14:textId="77777777" w:rsidR="00131044" w:rsidRPr="00E1061F" w:rsidRDefault="00131044" w:rsidP="00131044">
      <w:pPr>
        <w:pStyle w:val="Pagrindinistekstas"/>
        <w:spacing w:after="0"/>
        <w:rPr>
          <w:color w:val="000000"/>
          <w:sz w:val="22"/>
          <w:szCs w:val="22"/>
        </w:rPr>
      </w:pPr>
    </w:p>
    <w:p w14:paraId="449CDB09" w14:textId="77777777" w:rsidR="00131044" w:rsidRPr="00E1061F" w:rsidRDefault="00131044" w:rsidP="00131044">
      <w:pPr>
        <w:pStyle w:val="Pagrindinistekstas"/>
        <w:spacing w:after="0"/>
        <w:rPr>
          <w:color w:val="000000"/>
          <w:sz w:val="22"/>
          <w:szCs w:val="22"/>
          <w:u w:val="single"/>
        </w:rPr>
      </w:pPr>
    </w:p>
    <w:p w14:paraId="508BCB40" w14:textId="77777777" w:rsidR="00CE5E5C" w:rsidRPr="00E1061F" w:rsidRDefault="00CE5E5C" w:rsidP="00131044">
      <w:pPr>
        <w:pStyle w:val="Pagrindinistekstas"/>
        <w:spacing w:after="0"/>
        <w:rPr>
          <w:b/>
          <w:bCs/>
          <w:sz w:val="22"/>
          <w:szCs w:val="22"/>
        </w:rPr>
      </w:pPr>
      <w:r w:rsidRPr="00E1061F">
        <w:rPr>
          <w:b/>
          <w:bCs/>
          <w:sz w:val="22"/>
          <w:szCs w:val="22"/>
        </w:rPr>
        <w:t xml:space="preserve">Reti šalutinio poveikio reiškiniai (gali pasireikšti rečiau kaip 1 iš 1 000 asmenų): </w:t>
      </w:r>
      <w:r w:rsidRPr="00E1061F">
        <w:rPr>
          <w:color w:val="000000"/>
          <w:sz w:val="22"/>
          <w:szCs w:val="22"/>
        </w:rPr>
        <w:t>gali parausti oda.</w:t>
      </w:r>
    </w:p>
    <w:p w14:paraId="1E012E11" w14:textId="77777777" w:rsidR="00CE5E5C" w:rsidRPr="00E1061F" w:rsidRDefault="00CE5E5C" w:rsidP="00131044">
      <w:pPr>
        <w:pStyle w:val="Pagrindinistekstas"/>
        <w:spacing w:after="0"/>
        <w:rPr>
          <w:b/>
          <w:bCs/>
          <w:sz w:val="22"/>
          <w:szCs w:val="22"/>
        </w:rPr>
      </w:pPr>
    </w:p>
    <w:p w14:paraId="2E511785" w14:textId="77777777" w:rsidR="00CE5E5C" w:rsidRPr="00E1061F" w:rsidRDefault="00CE5E5C" w:rsidP="00131044">
      <w:pPr>
        <w:pStyle w:val="Pagrindinistekstas"/>
        <w:spacing w:after="0"/>
        <w:rPr>
          <w:i/>
          <w:color w:val="000000"/>
          <w:sz w:val="22"/>
          <w:szCs w:val="22"/>
        </w:rPr>
      </w:pPr>
      <w:r w:rsidRPr="00E1061F">
        <w:rPr>
          <w:b/>
          <w:bCs/>
          <w:sz w:val="22"/>
          <w:szCs w:val="22"/>
        </w:rPr>
        <w:t>Labai reti šalutinio poveikio reiškiniai (gali pasireikšti rečiau kaip 1 iš 10 000 asmenų):</w:t>
      </w:r>
      <w:r w:rsidRPr="00E1061F">
        <w:rPr>
          <w:color w:val="000000"/>
          <w:sz w:val="22"/>
          <w:szCs w:val="22"/>
        </w:rPr>
        <w:t xml:space="preserve"> labai retais atvejais buvo pranešta apie sunkias odos reakcijas (vaistų sukeltas </w:t>
      </w:r>
      <w:proofErr w:type="spellStart"/>
      <w:r w:rsidRPr="00E1061F">
        <w:rPr>
          <w:color w:val="000000"/>
          <w:sz w:val="22"/>
          <w:szCs w:val="22"/>
        </w:rPr>
        <w:t>Stevenso</w:t>
      </w:r>
      <w:proofErr w:type="spellEnd"/>
      <w:r w:rsidRPr="00E1061F">
        <w:rPr>
          <w:color w:val="000000"/>
          <w:sz w:val="22"/>
          <w:szCs w:val="22"/>
        </w:rPr>
        <w:t xml:space="preserve">-Džonsono sindromas, toksinė epidermio </w:t>
      </w:r>
      <w:proofErr w:type="spellStart"/>
      <w:r w:rsidRPr="00E1061F">
        <w:rPr>
          <w:color w:val="000000"/>
          <w:sz w:val="22"/>
          <w:szCs w:val="22"/>
        </w:rPr>
        <w:t>nekrolizė</w:t>
      </w:r>
      <w:proofErr w:type="spellEnd"/>
      <w:r w:rsidRPr="00E1061F">
        <w:rPr>
          <w:sz w:val="22"/>
          <w:szCs w:val="22"/>
        </w:rPr>
        <w:t xml:space="preserve"> </w:t>
      </w:r>
      <w:r w:rsidR="009730A1">
        <w:rPr>
          <w:sz w:val="22"/>
          <w:szCs w:val="22"/>
        </w:rPr>
        <w:t>[</w:t>
      </w:r>
      <w:r w:rsidRPr="00E1061F">
        <w:rPr>
          <w:sz w:val="22"/>
          <w:szCs w:val="22"/>
        </w:rPr>
        <w:t>tai sunki, neužkrečiama, išplitusi epidermio nekrozė (žuvimas, apmirimas), panaši į odos nudegimą, nuplikymą</w:t>
      </w:r>
      <w:r w:rsidR="009730A1">
        <w:rPr>
          <w:sz w:val="22"/>
          <w:szCs w:val="22"/>
        </w:rPr>
        <w:t>]</w:t>
      </w:r>
      <w:r w:rsidRPr="00E1061F">
        <w:rPr>
          <w:color w:val="000000"/>
          <w:sz w:val="22"/>
          <w:szCs w:val="22"/>
        </w:rPr>
        <w:t xml:space="preserve">, ūminė išplitusi </w:t>
      </w:r>
      <w:proofErr w:type="spellStart"/>
      <w:r w:rsidRPr="00E1061F">
        <w:rPr>
          <w:color w:val="000000"/>
          <w:sz w:val="22"/>
          <w:szCs w:val="22"/>
        </w:rPr>
        <w:t>egzanteminė</w:t>
      </w:r>
      <w:proofErr w:type="spellEnd"/>
      <w:r w:rsidRPr="00E1061F">
        <w:rPr>
          <w:color w:val="000000"/>
          <w:sz w:val="22"/>
          <w:szCs w:val="22"/>
        </w:rPr>
        <w:t xml:space="preserve"> </w:t>
      </w:r>
      <w:proofErr w:type="spellStart"/>
      <w:r w:rsidRPr="00E1061F">
        <w:rPr>
          <w:color w:val="000000"/>
          <w:sz w:val="22"/>
          <w:szCs w:val="22"/>
        </w:rPr>
        <w:t>p</w:t>
      </w:r>
      <w:r w:rsidR="009730A1">
        <w:rPr>
          <w:color w:val="000000"/>
          <w:sz w:val="22"/>
          <w:szCs w:val="22"/>
        </w:rPr>
        <w:t>ustuliozė</w:t>
      </w:r>
      <w:proofErr w:type="spellEnd"/>
      <w:r w:rsidRPr="00E1061F">
        <w:rPr>
          <w:color w:val="000000"/>
          <w:sz w:val="22"/>
          <w:szCs w:val="22"/>
        </w:rPr>
        <w:t xml:space="preserve"> </w:t>
      </w:r>
      <w:r w:rsidR="009730A1">
        <w:rPr>
          <w:rStyle w:val="Emfaz"/>
          <w:b w:val="0"/>
          <w:color w:val="222222"/>
          <w:sz w:val="22"/>
          <w:szCs w:val="22"/>
        </w:rPr>
        <w:t>[</w:t>
      </w:r>
      <w:r w:rsidRPr="00E1061F">
        <w:rPr>
          <w:rStyle w:val="Emfaz"/>
          <w:b w:val="0"/>
          <w:color w:val="222222"/>
          <w:sz w:val="22"/>
          <w:szCs w:val="22"/>
        </w:rPr>
        <w:t>staigi odos reakcija, kuriai būdingas pūslių atsiradimas ant patinusios paraudusios odos</w:t>
      </w:r>
      <w:r w:rsidR="009730A1">
        <w:rPr>
          <w:rStyle w:val="Emfaz"/>
          <w:b w:val="0"/>
          <w:color w:val="222222"/>
          <w:sz w:val="22"/>
          <w:szCs w:val="22"/>
        </w:rPr>
        <w:t>]</w:t>
      </w:r>
      <w:r w:rsidRPr="00E1061F">
        <w:rPr>
          <w:color w:val="000000"/>
          <w:sz w:val="22"/>
          <w:szCs w:val="22"/>
        </w:rPr>
        <w:t>).</w:t>
      </w:r>
    </w:p>
    <w:p w14:paraId="78001EE2" w14:textId="77777777" w:rsidR="009A1064" w:rsidRDefault="009A1064" w:rsidP="00131044">
      <w:pPr>
        <w:pStyle w:val="Pagrindinistekstas"/>
        <w:spacing w:after="0"/>
        <w:rPr>
          <w:b/>
          <w:bCs/>
          <w:sz w:val="22"/>
          <w:szCs w:val="22"/>
        </w:rPr>
      </w:pPr>
    </w:p>
    <w:p w14:paraId="33DA336B" w14:textId="77777777" w:rsidR="00791A3F" w:rsidRDefault="00CE5E5C" w:rsidP="00131044">
      <w:pPr>
        <w:pStyle w:val="Pagrindinistekstas"/>
        <w:spacing w:after="0"/>
        <w:rPr>
          <w:sz w:val="22"/>
          <w:szCs w:val="22"/>
        </w:rPr>
      </w:pPr>
      <w:r w:rsidRPr="00E1061F">
        <w:rPr>
          <w:b/>
          <w:bCs/>
          <w:sz w:val="22"/>
          <w:szCs w:val="22"/>
        </w:rPr>
        <w:t>Šalutinio poveikio reiškiniai, kurių</w:t>
      </w:r>
      <w:r w:rsidR="006E715E" w:rsidRPr="00E1061F">
        <w:rPr>
          <w:b/>
          <w:bCs/>
          <w:sz w:val="22"/>
          <w:szCs w:val="22"/>
        </w:rPr>
        <w:t xml:space="preserve"> </w:t>
      </w:r>
      <w:r w:rsidRPr="00E1061F">
        <w:rPr>
          <w:b/>
          <w:bCs/>
          <w:sz w:val="22"/>
          <w:szCs w:val="22"/>
        </w:rPr>
        <w:t>dažnis nežinomas (negali būti apskaičiuotas pagal turimus duomenis):</w:t>
      </w:r>
      <w:r w:rsidR="009A1064">
        <w:rPr>
          <w:b/>
          <w:bCs/>
          <w:sz w:val="22"/>
          <w:szCs w:val="22"/>
        </w:rPr>
        <w:t xml:space="preserve"> </w:t>
      </w:r>
      <w:proofErr w:type="spellStart"/>
      <w:r w:rsidR="006E715E" w:rsidRPr="00E1061F">
        <w:rPr>
          <w:color w:val="000000"/>
          <w:sz w:val="22"/>
          <w:szCs w:val="22"/>
        </w:rPr>
        <w:t>e</w:t>
      </w:r>
      <w:r w:rsidRPr="00E1061F">
        <w:rPr>
          <w:color w:val="000000"/>
          <w:sz w:val="22"/>
          <w:szCs w:val="22"/>
        </w:rPr>
        <w:t>gzantema</w:t>
      </w:r>
      <w:proofErr w:type="spellEnd"/>
      <w:r w:rsidRPr="00E1061F">
        <w:rPr>
          <w:color w:val="000000"/>
          <w:sz w:val="22"/>
          <w:szCs w:val="22"/>
        </w:rPr>
        <w:t>,</w:t>
      </w:r>
      <w:r w:rsidRPr="00E1061F">
        <w:rPr>
          <w:sz w:val="22"/>
          <w:szCs w:val="22"/>
        </w:rPr>
        <w:t xml:space="preserve"> </w:t>
      </w:r>
      <w:proofErr w:type="spellStart"/>
      <w:r w:rsidRPr="00E1061F">
        <w:rPr>
          <w:sz w:val="22"/>
          <w:szCs w:val="22"/>
        </w:rPr>
        <w:t>trombocitopenija</w:t>
      </w:r>
      <w:proofErr w:type="spellEnd"/>
      <w:r w:rsidRPr="00E1061F">
        <w:rPr>
          <w:sz w:val="22"/>
          <w:szCs w:val="22"/>
        </w:rPr>
        <w:t xml:space="preserve">, </w:t>
      </w:r>
      <w:proofErr w:type="spellStart"/>
      <w:r w:rsidRPr="00E1061F">
        <w:rPr>
          <w:sz w:val="22"/>
          <w:szCs w:val="22"/>
        </w:rPr>
        <w:t>agranulocitozė</w:t>
      </w:r>
      <w:proofErr w:type="spellEnd"/>
      <w:r w:rsidRPr="00E1061F">
        <w:rPr>
          <w:sz w:val="22"/>
          <w:szCs w:val="22"/>
        </w:rPr>
        <w:t xml:space="preserve">, </w:t>
      </w:r>
      <w:proofErr w:type="spellStart"/>
      <w:r w:rsidRPr="00E1061F">
        <w:rPr>
          <w:sz w:val="22"/>
          <w:szCs w:val="22"/>
        </w:rPr>
        <w:t>pancitopenija</w:t>
      </w:r>
      <w:proofErr w:type="spellEnd"/>
      <w:r w:rsidRPr="00E1061F">
        <w:rPr>
          <w:sz w:val="22"/>
          <w:szCs w:val="22"/>
        </w:rPr>
        <w:t xml:space="preserve">, </w:t>
      </w:r>
      <w:proofErr w:type="spellStart"/>
      <w:r w:rsidRPr="00E1061F">
        <w:rPr>
          <w:sz w:val="22"/>
          <w:szCs w:val="22"/>
        </w:rPr>
        <w:t>leukopenija</w:t>
      </w:r>
      <w:proofErr w:type="spellEnd"/>
      <w:r w:rsidR="006E715E" w:rsidRPr="00E1061F">
        <w:rPr>
          <w:sz w:val="22"/>
          <w:szCs w:val="22"/>
        </w:rPr>
        <w:t>.</w:t>
      </w:r>
      <w:r w:rsidRPr="00E1061F">
        <w:rPr>
          <w:sz w:val="22"/>
          <w:szCs w:val="22"/>
        </w:rPr>
        <w:t xml:space="preserve"> </w:t>
      </w:r>
      <w:r w:rsidR="006E715E" w:rsidRPr="00E1061F">
        <w:rPr>
          <w:sz w:val="22"/>
          <w:szCs w:val="22"/>
        </w:rPr>
        <w:t>V</w:t>
      </w:r>
      <w:r w:rsidRPr="00E1061F">
        <w:rPr>
          <w:sz w:val="22"/>
          <w:szCs w:val="22"/>
        </w:rPr>
        <w:t xml:space="preserve">eiklioji medžiaga paracetamolis gali sukelti padidėjusio jautrumo reakciją: </w:t>
      </w:r>
      <w:proofErr w:type="spellStart"/>
      <w:r w:rsidRPr="00E1061F">
        <w:rPr>
          <w:sz w:val="22"/>
          <w:szCs w:val="22"/>
        </w:rPr>
        <w:t>Kvinkės</w:t>
      </w:r>
      <w:proofErr w:type="spellEnd"/>
      <w:r w:rsidRPr="00E1061F">
        <w:rPr>
          <w:sz w:val="22"/>
          <w:szCs w:val="22"/>
        </w:rPr>
        <w:t xml:space="preserve"> edemą, dusulį, prakaitavimą, pykinimą, kraujospūdžio sumažėjimą, net šoką. Pavieniais atvejais į tokias reakcijas linkusiems žmonėms paracetamolis gali sukelti bronchų spazmą (</w:t>
      </w:r>
      <w:r w:rsidR="006E715E" w:rsidRPr="00E1061F">
        <w:rPr>
          <w:sz w:val="22"/>
          <w:szCs w:val="22"/>
        </w:rPr>
        <w:t>„</w:t>
      </w:r>
      <w:r w:rsidRPr="00E1061F">
        <w:rPr>
          <w:sz w:val="22"/>
          <w:szCs w:val="22"/>
        </w:rPr>
        <w:t>analgetikų astmą”), kepenų pažeidim</w:t>
      </w:r>
      <w:r w:rsidR="009730A1">
        <w:rPr>
          <w:sz w:val="22"/>
          <w:szCs w:val="22"/>
        </w:rPr>
        <w:t>ą</w:t>
      </w:r>
      <w:r w:rsidRPr="00E1061F">
        <w:rPr>
          <w:sz w:val="22"/>
          <w:szCs w:val="22"/>
        </w:rPr>
        <w:t>.</w:t>
      </w:r>
    </w:p>
    <w:p w14:paraId="1D0F1B97" w14:textId="0CEB243F" w:rsidR="00CE5E5C" w:rsidRPr="008A7E8B" w:rsidRDefault="009A1064" w:rsidP="00131044">
      <w:pPr>
        <w:pStyle w:val="Pagrindinistekstas"/>
        <w:spacing w:after="0"/>
        <w:rPr>
          <w:iCs/>
          <w:color w:val="000000"/>
          <w:sz w:val="22"/>
          <w:szCs w:val="22"/>
        </w:rPr>
      </w:pPr>
      <w:r w:rsidRPr="008A7E8B">
        <w:rPr>
          <w:iCs/>
          <w:color w:val="000000"/>
          <w:sz w:val="22"/>
          <w:szCs w:val="22"/>
        </w:rPr>
        <w:t xml:space="preserve">Sunkus sutrikimas, dėl kurio gali padidėti kraujo rūgštingumas (vadinamas </w:t>
      </w:r>
      <w:proofErr w:type="spellStart"/>
      <w:r w:rsidRPr="008A7E8B">
        <w:rPr>
          <w:iCs/>
          <w:color w:val="000000"/>
          <w:sz w:val="22"/>
          <w:szCs w:val="22"/>
        </w:rPr>
        <w:t>metaboline</w:t>
      </w:r>
      <w:proofErr w:type="spellEnd"/>
      <w:r w:rsidRPr="008A7E8B">
        <w:rPr>
          <w:iCs/>
          <w:color w:val="000000"/>
          <w:sz w:val="22"/>
          <w:szCs w:val="22"/>
        </w:rPr>
        <w:t xml:space="preserve"> </w:t>
      </w:r>
      <w:proofErr w:type="spellStart"/>
      <w:r w:rsidRPr="008A7E8B">
        <w:rPr>
          <w:iCs/>
          <w:color w:val="000000"/>
          <w:sz w:val="22"/>
          <w:szCs w:val="22"/>
        </w:rPr>
        <w:t>acidoze</w:t>
      </w:r>
      <w:proofErr w:type="spellEnd"/>
      <w:r w:rsidRPr="008A7E8B">
        <w:rPr>
          <w:iCs/>
          <w:color w:val="000000"/>
          <w:sz w:val="22"/>
          <w:szCs w:val="22"/>
        </w:rPr>
        <w:t xml:space="preserve">) sunkia liga sergantiems pacientams, vartojantiems </w:t>
      </w:r>
      <w:proofErr w:type="spellStart"/>
      <w:r w:rsidRPr="008A7E8B">
        <w:rPr>
          <w:iCs/>
          <w:color w:val="000000"/>
          <w:sz w:val="22"/>
          <w:szCs w:val="22"/>
        </w:rPr>
        <w:t>paracetamolį</w:t>
      </w:r>
      <w:proofErr w:type="spellEnd"/>
      <w:r w:rsidRPr="008A7E8B">
        <w:rPr>
          <w:iCs/>
          <w:color w:val="000000"/>
          <w:sz w:val="22"/>
          <w:szCs w:val="22"/>
        </w:rPr>
        <w:t xml:space="preserve"> (žr. 2 skyrių).</w:t>
      </w:r>
    </w:p>
    <w:p w14:paraId="67A22FB1" w14:textId="77777777" w:rsidR="00131044" w:rsidRPr="009A1064" w:rsidRDefault="00131044" w:rsidP="00131044">
      <w:pPr>
        <w:pStyle w:val="Pagrindinistekstas"/>
        <w:spacing w:after="0"/>
        <w:rPr>
          <w:iCs/>
          <w:sz w:val="22"/>
          <w:szCs w:val="22"/>
          <w:u w:val="single"/>
        </w:rPr>
      </w:pPr>
    </w:p>
    <w:p w14:paraId="540C9036"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Jeigu pasireiškia bent vienas minėtas </w:t>
      </w:r>
      <w:r w:rsidR="00CE5E5C" w:rsidRPr="00E1061F">
        <w:rPr>
          <w:color w:val="000000"/>
          <w:sz w:val="22"/>
          <w:szCs w:val="22"/>
        </w:rPr>
        <w:t>šalutinio poveikio reiškinys</w:t>
      </w:r>
      <w:r w:rsidRPr="00E1061F">
        <w:rPr>
          <w:color w:val="000000"/>
          <w:sz w:val="22"/>
          <w:szCs w:val="22"/>
        </w:rPr>
        <w:t xml:space="preserve">, </w:t>
      </w:r>
      <w:proofErr w:type="spellStart"/>
      <w:r w:rsidRPr="00E1061F">
        <w:rPr>
          <w:sz w:val="22"/>
          <w:szCs w:val="22"/>
        </w:rPr>
        <w:t>Paracetamol-ratiopharm</w:t>
      </w:r>
      <w:proofErr w:type="spellEnd"/>
      <w:r w:rsidRPr="00E1061F">
        <w:rPr>
          <w:sz w:val="22"/>
          <w:szCs w:val="22"/>
        </w:rPr>
        <w:t xml:space="preserve"> 125 mg </w:t>
      </w:r>
      <w:r w:rsidRPr="00E1061F">
        <w:rPr>
          <w:color w:val="000000"/>
          <w:sz w:val="22"/>
          <w:szCs w:val="22"/>
        </w:rPr>
        <w:t>daugiau vartoti negalima. Apie tai reikia pranešti savo gydytojui, kuris įvertins negalavimų sunkumą ir nuspręs, kokių priemonių imtis.</w:t>
      </w:r>
    </w:p>
    <w:p w14:paraId="01054B93" w14:textId="77777777" w:rsidR="00131044" w:rsidRPr="00E1061F" w:rsidRDefault="00131044" w:rsidP="00131044">
      <w:pPr>
        <w:pStyle w:val="Pagrindinistekstas"/>
        <w:spacing w:after="0"/>
        <w:rPr>
          <w:sz w:val="22"/>
          <w:szCs w:val="22"/>
        </w:rPr>
      </w:pPr>
    </w:p>
    <w:p w14:paraId="433105B8" w14:textId="77777777" w:rsidR="00131044" w:rsidRPr="00E1061F" w:rsidRDefault="00131044" w:rsidP="00131044">
      <w:pPr>
        <w:rPr>
          <w:b/>
          <w:sz w:val="22"/>
          <w:szCs w:val="22"/>
        </w:rPr>
      </w:pPr>
      <w:r w:rsidRPr="00E1061F">
        <w:rPr>
          <w:b/>
          <w:noProof/>
          <w:sz w:val="22"/>
          <w:szCs w:val="22"/>
        </w:rPr>
        <w:t>Pranešimas apie šalutinį poveikį</w:t>
      </w:r>
    </w:p>
    <w:p w14:paraId="4AB529FA" w14:textId="22BB757D" w:rsidR="00A02508" w:rsidRPr="00E1061F" w:rsidRDefault="00A02508" w:rsidP="003A5A51">
      <w:pPr>
        <w:pStyle w:val="BTEMEASMCA"/>
        <w:rPr>
          <w:sz w:val="22"/>
          <w:szCs w:val="22"/>
        </w:rPr>
      </w:pPr>
      <w:r w:rsidRPr="00E1061F">
        <w:rPr>
          <w:sz w:val="22"/>
          <w:szCs w:val="22"/>
        </w:rPr>
        <w:t xml:space="preserve">Jeigu pasireiškė šalutinis poveikis, įskaitant šiame lapelyje nenurodytą, pasakykite gydytojui arba vaistininkui. </w:t>
      </w:r>
      <w:r w:rsidR="00C81643">
        <w:rPr>
          <w:sz w:val="22"/>
          <w:szCs w:val="22"/>
          <w:lang w:eastAsia="lt-LT"/>
        </w:rPr>
        <w:t xml:space="preserve">Pranešimą apie šalutinį poveikį galite užpildyti ir pateikti Valstybinės vaistų kontrolės tarnybos prie Lietuvos Respublikos sveikatos apsaugos ministerijos tinklalapyje </w:t>
      </w:r>
      <w:r w:rsidR="00C81643">
        <w:rPr>
          <w:color w:val="0000EE"/>
          <w:sz w:val="22"/>
          <w:szCs w:val="22"/>
          <w:u w:val="single"/>
          <w:lang w:eastAsia="lt-LT"/>
        </w:rPr>
        <w:t>https://vvkt.lrv.lt/lt/</w:t>
      </w:r>
      <w:r w:rsidR="00C81643">
        <w:rPr>
          <w:sz w:val="22"/>
          <w:szCs w:val="22"/>
          <w:lang w:eastAsia="lt-LT"/>
        </w:rPr>
        <w:t xml:space="preserve"> nurodytais būdais arba paskambinti nemokamu telefonu </w:t>
      </w:r>
      <w:r w:rsidR="0032536A">
        <w:rPr>
          <w:sz w:val="22"/>
          <w:szCs w:val="22"/>
          <w:lang w:eastAsia="lt-LT"/>
        </w:rPr>
        <w:t>+370</w:t>
      </w:r>
      <w:r w:rsidR="00C81643">
        <w:rPr>
          <w:sz w:val="22"/>
          <w:szCs w:val="22"/>
          <w:lang w:eastAsia="lt-LT"/>
        </w:rPr>
        <w:t xml:space="preserve"> 800 73 568</w:t>
      </w:r>
      <w:r w:rsidR="006E715E" w:rsidRPr="00E1061F">
        <w:rPr>
          <w:sz w:val="22"/>
          <w:szCs w:val="22"/>
        </w:rPr>
        <w:t>.</w:t>
      </w:r>
      <w:r w:rsidRPr="00E1061F">
        <w:rPr>
          <w:sz w:val="22"/>
          <w:szCs w:val="22"/>
        </w:rPr>
        <w:t xml:space="preserve"> Pranešdami apie šalutinį poveikį galite mums padėti gauti daugiau informacijos apie šio vaisto saugumą.</w:t>
      </w:r>
    </w:p>
    <w:p w14:paraId="231841BA" w14:textId="77777777" w:rsidR="00131044" w:rsidRPr="00E1061F" w:rsidRDefault="00131044" w:rsidP="00131044">
      <w:pPr>
        <w:pStyle w:val="Pagrindinistekstas"/>
        <w:spacing w:after="0"/>
        <w:rPr>
          <w:sz w:val="22"/>
          <w:szCs w:val="22"/>
        </w:rPr>
      </w:pPr>
    </w:p>
    <w:p w14:paraId="749E313E" w14:textId="77777777" w:rsidR="00AF6E6B" w:rsidRPr="00E1061F" w:rsidRDefault="00AF6E6B" w:rsidP="00131044">
      <w:pPr>
        <w:pStyle w:val="Pagrindinistekstas"/>
        <w:spacing w:after="0"/>
        <w:rPr>
          <w:sz w:val="22"/>
          <w:szCs w:val="22"/>
        </w:rPr>
      </w:pPr>
    </w:p>
    <w:p w14:paraId="73D40BF6" w14:textId="77777777" w:rsidR="00131044" w:rsidRPr="00E1061F" w:rsidRDefault="00131044" w:rsidP="00131044">
      <w:pPr>
        <w:pStyle w:val="Pagrindinistekstas"/>
        <w:spacing w:after="0"/>
        <w:rPr>
          <w:b/>
          <w:sz w:val="22"/>
          <w:szCs w:val="22"/>
        </w:rPr>
      </w:pPr>
      <w:r w:rsidRPr="00E1061F">
        <w:rPr>
          <w:b/>
          <w:sz w:val="22"/>
          <w:szCs w:val="22"/>
        </w:rPr>
        <w:t>5.</w:t>
      </w:r>
      <w:r w:rsidRPr="00E1061F">
        <w:rPr>
          <w:sz w:val="22"/>
          <w:szCs w:val="22"/>
        </w:rPr>
        <w:tab/>
      </w:r>
      <w:r w:rsidRPr="00E1061F">
        <w:rPr>
          <w:b/>
          <w:sz w:val="22"/>
          <w:szCs w:val="22"/>
        </w:rPr>
        <w:t xml:space="preserve">Kaip laikyti </w:t>
      </w:r>
      <w:proofErr w:type="spellStart"/>
      <w:r w:rsidRPr="00E1061F">
        <w:rPr>
          <w:b/>
          <w:sz w:val="22"/>
          <w:szCs w:val="22"/>
        </w:rPr>
        <w:t>Paracetamol-ratiopharm</w:t>
      </w:r>
      <w:proofErr w:type="spellEnd"/>
    </w:p>
    <w:p w14:paraId="28DBC0B3" w14:textId="77777777" w:rsidR="00131044" w:rsidRPr="00E1061F" w:rsidRDefault="00131044" w:rsidP="00131044">
      <w:pPr>
        <w:pStyle w:val="Pagrindinistekstas"/>
        <w:spacing w:after="0"/>
        <w:rPr>
          <w:sz w:val="22"/>
          <w:szCs w:val="22"/>
        </w:rPr>
      </w:pPr>
    </w:p>
    <w:p w14:paraId="117C4EE6" w14:textId="77777777" w:rsidR="00131044" w:rsidRPr="00E1061F" w:rsidRDefault="00131044" w:rsidP="00131044">
      <w:pPr>
        <w:numPr>
          <w:ilvl w:val="12"/>
          <w:numId w:val="0"/>
        </w:numPr>
        <w:ind w:right="-2"/>
        <w:rPr>
          <w:sz w:val="22"/>
          <w:szCs w:val="22"/>
        </w:rPr>
      </w:pPr>
      <w:r w:rsidRPr="00E1061F">
        <w:rPr>
          <w:noProof/>
          <w:sz w:val="22"/>
          <w:szCs w:val="22"/>
        </w:rPr>
        <w:t>Šį vaistą laikykite vaikams nepastebimoje ir nepasiekiamoje vietoje.</w:t>
      </w:r>
    </w:p>
    <w:p w14:paraId="68EB860C" w14:textId="77777777" w:rsidR="00131044" w:rsidRPr="00E1061F" w:rsidRDefault="00131044" w:rsidP="00131044">
      <w:pPr>
        <w:pStyle w:val="Pagrindinistekstas"/>
        <w:spacing w:after="0"/>
        <w:rPr>
          <w:sz w:val="22"/>
          <w:szCs w:val="22"/>
        </w:rPr>
      </w:pPr>
      <w:r w:rsidRPr="00E1061F">
        <w:rPr>
          <w:sz w:val="22"/>
          <w:szCs w:val="22"/>
        </w:rPr>
        <w:t>Laikyti ne aukštesnėje kaip 30 </w:t>
      </w:r>
      <w:r w:rsidRPr="00E1061F">
        <w:rPr>
          <w:sz w:val="22"/>
          <w:szCs w:val="22"/>
        </w:rPr>
        <w:sym w:font="Symbol" w:char="F0B0"/>
      </w:r>
      <w:r w:rsidRPr="00E1061F">
        <w:rPr>
          <w:sz w:val="22"/>
          <w:szCs w:val="22"/>
        </w:rPr>
        <w:t>C temperatūroje.</w:t>
      </w:r>
    </w:p>
    <w:p w14:paraId="2E8278EA" w14:textId="77777777" w:rsidR="00131044" w:rsidRPr="00E1061F" w:rsidRDefault="00131044" w:rsidP="00131044">
      <w:pPr>
        <w:pStyle w:val="Pagrindinistekstas"/>
        <w:spacing w:after="0"/>
        <w:rPr>
          <w:sz w:val="22"/>
          <w:szCs w:val="22"/>
        </w:rPr>
      </w:pPr>
    </w:p>
    <w:p w14:paraId="5E657AD4" w14:textId="77777777" w:rsidR="00226D7E" w:rsidRPr="00E1061F" w:rsidRDefault="00226D7E" w:rsidP="00226D7E">
      <w:pPr>
        <w:pStyle w:val="Pagrindinistekstas"/>
        <w:spacing w:after="0"/>
        <w:rPr>
          <w:sz w:val="22"/>
          <w:szCs w:val="22"/>
        </w:rPr>
      </w:pPr>
      <w:r w:rsidRPr="00E1061F">
        <w:rPr>
          <w:sz w:val="22"/>
          <w:szCs w:val="22"/>
        </w:rPr>
        <w:t xml:space="preserve">Ant dėžutės ir </w:t>
      </w:r>
      <w:proofErr w:type="spellStart"/>
      <w:r w:rsidRPr="00E1061F">
        <w:rPr>
          <w:sz w:val="22"/>
          <w:szCs w:val="22"/>
        </w:rPr>
        <w:t>dvisluoksnės</w:t>
      </w:r>
      <w:proofErr w:type="spellEnd"/>
      <w:r w:rsidRPr="00E1061F">
        <w:rPr>
          <w:sz w:val="22"/>
          <w:szCs w:val="22"/>
        </w:rPr>
        <w:t xml:space="preserve"> juostelės po „Tinka iki“ nurodytam tinkamumo laikui pasibaigus, šio vaisto vartoti negalima. </w:t>
      </w:r>
      <w:r w:rsidRPr="00E1061F">
        <w:rPr>
          <w:noProof/>
          <w:sz w:val="22"/>
          <w:szCs w:val="22"/>
        </w:rPr>
        <w:t>Vaistas tinkamas vartoti iki paskutinės nurodyto mėnesio dienos.</w:t>
      </w:r>
    </w:p>
    <w:p w14:paraId="7625FE57" w14:textId="77777777" w:rsidR="00131044" w:rsidRPr="00E1061F" w:rsidRDefault="00131044" w:rsidP="00131044">
      <w:pPr>
        <w:pStyle w:val="Pagrindinistekstas"/>
        <w:spacing w:after="0"/>
        <w:rPr>
          <w:sz w:val="22"/>
          <w:szCs w:val="22"/>
        </w:rPr>
      </w:pPr>
      <w:r w:rsidRPr="00E1061F">
        <w:rPr>
          <w:noProof/>
          <w:sz w:val="22"/>
          <w:szCs w:val="22"/>
        </w:rPr>
        <w:t>Vaistų negalima išmesti į kanalizaciją arba su buitinėmis atliekomis.</w:t>
      </w:r>
      <w:r w:rsidRPr="00E1061F">
        <w:rPr>
          <w:sz w:val="22"/>
          <w:szCs w:val="22"/>
        </w:rPr>
        <w:t xml:space="preserve"> </w:t>
      </w:r>
      <w:r w:rsidRPr="00E1061F">
        <w:rPr>
          <w:noProof/>
          <w:sz w:val="22"/>
          <w:szCs w:val="22"/>
        </w:rPr>
        <w:t>Kaip išmesti nereikalingus vaistus, klauskite vaistininko.</w:t>
      </w:r>
      <w:r w:rsidRPr="00E1061F">
        <w:rPr>
          <w:sz w:val="22"/>
          <w:szCs w:val="22"/>
        </w:rPr>
        <w:t xml:space="preserve"> </w:t>
      </w:r>
      <w:r w:rsidRPr="00E1061F">
        <w:rPr>
          <w:noProof/>
          <w:sz w:val="22"/>
          <w:szCs w:val="22"/>
        </w:rPr>
        <w:t>Šios priemonės padės apsaugoti aplinką</w:t>
      </w:r>
    </w:p>
    <w:p w14:paraId="2A9B3BF4" w14:textId="77777777" w:rsidR="00131044" w:rsidRPr="00E1061F" w:rsidRDefault="00131044" w:rsidP="00131044">
      <w:pPr>
        <w:pStyle w:val="Pagrindinistekstas"/>
        <w:spacing w:after="0"/>
        <w:rPr>
          <w:sz w:val="22"/>
          <w:szCs w:val="22"/>
        </w:rPr>
      </w:pPr>
    </w:p>
    <w:p w14:paraId="2057CC4B" w14:textId="77777777" w:rsidR="00AF6E6B" w:rsidRPr="00E1061F" w:rsidRDefault="00AF6E6B" w:rsidP="00131044">
      <w:pPr>
        <w:pStyle w:val="Pagrindinistekstas"/>
        <w:spacing w:after="0"/>
        <w:rPr>
          <w:sz w:val="22"/>
          <w:szCs w:val="22"/>
        </w:rPr>
      </w:pPr>
    </w:p>
    <w:p w14:paraId="63452C1D" w14:textId="77777777" w:rsidR="00131044" w:rsidRPr="00E1061F" w:rsidRDefault="00131044" w:rsidP="00131044">
      <w:pPr>
        <w:pStyle w:val="Antrat3"/>
        <w:spacing w:before="0"/>
        <w:rPr>
          <w:rFonts w:ascii="Times New Roman" w:hAnsi="Times New Roman"/>
          <w:color w:val="auto"/>
          <w:sz w:val="22"/>
          <w:szCs w:val="22"/>
        </w:rPr>
      </w:pPr>
      <w:r w:rsidRPr="00E1061F">
        <w:rPr>
          <w:rFonts w:ascii="Times New Roman" w:hAnsi="Times New Roman"/>
          <w:color w:val="auto"/>
          <w:sz w:val="22"/>
          <w:szCs w:val="22"/>
        </w:rPr>
        <w:t>6.</w:t>
      </w:r>
      <w:r w:rsidRPr="00E1061F">
        <w:rPr>
          <w:rFonts w:ascii="Times New Roman" w:hAnsi="Times New Roman"/>
          <w:b w:val="0"/>
          <w:color w:val="auto"/>
          <w:sz w:val="22"/>
          <w:szCs w:val="22"/>
        </w:rPr>
        <w:tab/>
      </w:r>
      <w:r w:rsidRPr="00E1061F">
        <w:rPr>
          <w:rFonts w:ascii="Times New Roman" w:hAnsi="Times New Roman"/>
          <w:color w:val="auto"/>
          <w:sz w:val="22"/>
          <w:szCs w:val="22"/>
        </w:rPr>
        <w:t>Pakuotės turinys ir kita informacija</w:t>
      </w:r>
    </w:p>
    <w:p w14:paraId="6FBA50B0" w14:textId="77777777" w:rsidR="00131044" w:rsidRPr="00E1061F" w:rsidRDefault="00131044" w:rsidP="00131044">
      <w:pPr>
        <w:pStyle w:val="Pagrindinistekstas"/>
        <w:spacing w:after="0"/>
        <w:ind w:left="360"/>
        <w:rPr>
          <w:b/>
          <w:sz w:val="22"/>
          <w:szCs w:val="22"/>
        </w:rPr>
      </w:pPr>
    </w:p>
    <w:p w14:paraId="59B66F50" w14:textId="77777777" w:rsidR="00226D7E" w:rsidRPr="00E1061F" w:rsidRDefault="00226D7E" w:rsidP="00226D7E">
      <w:pPr>
        <w:pStyle w:val="Pagrindinistekstas"/>
        <w:spacing w:after="0"/>
        <w:rPr>
          <w:sz w:val="22"/>
          <w:szCs w:val="22"/>
        </w:rPr>
      </w:pPr>
      <w:proofErr w:type="spellStart"/>
      <w:r w:rsidRPr="00E1061F">
        <w:rPr>
          <w:b/>
          <w:sz w:val="22"/>
          <w:szCs w:val="22"/>
        </w:rPr>
        <w:t>Paracetamol-ratiopharm</w:t>
      </w:r>
      <w:proofErr w:type="spellEnd"/>
      <w:r w:rsidRPr="00E1061F">
        <w:rPr>
          <w:b/>
          <w:sz w:val="22"/>
          <w:szCs w:val="22"/>
        </w:rPr>
        <w:t xml:space="preserve"> 125 mg</w:t>
      </w:r>
      <w:r w:rsidRPr="00E1061F">
        <w:rPr>
          <w:sz w:val="22"/>
          <w:szCs w:val="22"/>
        </w:rPr>
        <w:t xml:space="preserve"> </w:t>
      </w:r>
      <w:r w:rsidRPr="00E1061F">
        <w:rPr>
          <w:b/>
          <w:sz w:val="22"/>
          <w:szCs w:val="22"/>
        </w:rPr>
        <w:t xml:space="preserve">žvakutės sudėtis </w:t>
      </w:r>
    </w:p>
    <w:p w14:paraId="46D9482C" w14:textId="77777777" w:rsidR="00226D7E" w:rsidRPr="00E1061F" w:rsidRDefault="00226D7E" w:rsidP="00226D7E">
      <w:pPr>
        <w:pStyle w:val="Pagrindinistekstas"/>
        <w:spacing w:after="0"/>
        <w:rPr>
          <w:sz w:val="22"/>
          <w:szCs w:val="22"/>
        </w:rPr>
      </w:pPr>
      <w:r w:rsidRPr="00E1061F">
        <w:rPr>
          <w:b/>
          <w:sz w:val="22"/>
          <w:szCs w:val="22"/>
        </w:rPr>
        <w:t>-</w:t>
      </w:r>
      <w:r w:rsidRPr="00E1061F">
        <w:rPr>
          <w:sz w:val="22"/>
          <w:szCs w:val="22"/>
        </w:rPr>
        <w:tab/>
        <w:t>Veiklioji medžiaga yra paracetamolis. Jo vienoje žvakutėje yra 125 mg.</w:t>
      </w:r>
    </w:p>
    <w:p w14:paraId="18B2A058" w14:textId="77777777" w:rsidR="00226D7E" w:rsidRPr="00E1061F" w:rsidRDefault="00226D7E" w:rsidP="00A53224">
      <w:pPr>
        <w:pStyle w:val="Pagrindinistekstas"/>
        <w:spacing w:after="0"/>
        <w:ind w:left="720" w:hanging="720"/>
        <w:rPr>
          <w:sz w:val="22"/>
          <w:szCs w:val="22"/>
        </w:rPr>
      </w:pPr>
      <w:r w:rsidRPr="00E1061F">
        <w:rPr>
          <w:b/>
          <w:sz w:val="22"/>
          <w:szCs w:val="22"/>
        </w:rPr>
        <w:t>-</w:t>
      </w:r>
      <w:r w:rsidRPr="00E1061F">
        <w:rPr>
          <w:sz w:val="22"/>
          <w:szCs w:val="22"/>
        </w:rPr>
        <w:tab/>
        <w:t xml:space="preserve">Pagalbinės medžiagos yra </w:t>
      </w:r>
      <w:r w:rsidR="00AF6E6B" w:rsidRPr="00E1061F">
        <w:rPr>
          <w:sz w:val="22"/>
          <w:szCs w:val="22"/>
        </w:rPr>
        <w:t xml:space="preserve">bevandenis </w:t>
      </w:r>
      <w:r w:rsidRPr="00E1061F">
        <w:rPr>
          <w:sz w:val="22"/>
          <w:szCs w:val="22"/>
        </w:rPr>
        <w:t xml:space="preserve">koloidinis silicio dioksidas, </w:t>
      </w:r>
      <w:proofErr w:type="spellStart"/>
      <w:r w:rsidRPr="00E1061F">
        <w:rPr>
          <w:sz w:val="22"/>
          <w:szCs w:val="22"/>
        </w:rPr>
        <w:t>makrogolio</w:t>
      </w:r>
      <w:proofErr w:type="spellEnd"/>
      <w:r w:rsidRPr="00E1061F">
        <w:rPr>
          <w:sz w:val="22"/>
          <w:szCs w:val="22"/>
        </w:rPr>
        <w:t xml:space="preserve"> 2000 </w:t>
      </w:r>
      <w:proofErr w:type="spellStart"/>
      <w:r w:rsidRPr="00E1061F">
        <w:rPr>
          <w:sz w:val="22"/>
          <w:szCs w:val="22"/>
        </w:rPr>
        <w:t>stearatas</w:t>
      </w:r>
      <w:proofErr w:type="spellEnd"/>
      <w:r w:rsidRPr="00E1061F">
        <w:rPr>
          <w:sz w:val="22"/>
          <w:szCs w:val="22"/>
        </w:rPr>
        <w:t>, kietieji riebalai.</w:t>
      </w:r>
    </w:p>
    <w:p w14:paraId="17BE1A13" w14:textId="77777777" w:rsidR="00131044" w:rsidRPr="00E1061F" w:rsidRDefault="00131044" w:rsidP="00131044">
      <w:pPr>
        <w:pStyle w:val="Pagrindinistekstas"/>
        <w:spacing w:after="0"/>
        <w:rPr>
          <w:sz w:val="22"/>
          <w:szCs w:val="22"/>
        </w:rPr>
      </w:pPr>
    </w:p>
    <w:p w14:paraId="72FB1707" w14:textId="77777777" w:rsidR="00131044" w:rsidRPr="00E1061F" w:rsidRDefault="00131044" w:rsidP="00131044">
      <w:pPr>
        <w:pStyle w:val="PI-3EMEASMCA"/>
      </w:pPr>
      <w:proofErr w:type="spellStart"/>
      <w:r w:rsidRPr="00E1061F">
        <w:t>Paracetamol-ratiopharm</w:t>
      </w:r>
      <w:proofErr w:type="spellEnd"/>
      <w:r w:rsidRPr="00E1061F">
        <w:t xml:space="preserve"> išvaizda ir kiekis pakuotėje</w:t>
      </w:r>
    </w:p>
    <w:p w14:paraId="25AF565D" w14:textId="77777777" w:rsidR="00131044" w:rsidRPr="00E1061F" w:rsidRDefault="00131044" w:rsidP="00131044">
      <w:pPr>
        <w:pStyle w:val="Pagrindinistekstas"/>
        <w:spacing w:after="0"/>
        <w:rPr>
          <w:sz w:val="22"/>
          <w:szCs w:val="22"/>
        </w:rPr>
      </w:pPr>
      <w:r w:rsidRPr="00E1061F">
        <w:rPr>
          <w:sz w:val="22"/>
          <w:szCs w:val="22"/>
        </w:rPr>
        <w:t>Balta ovali žvakutė.</w:t>
      </w:r>
    </w:p>
    <w:p w14:paraId="5290FA23" w14:textId="77777777" w:rsidR="00131044" w:rsidRPr="00E1061F" w:rsidRDefault="00131044" w:rsidP="00131044">
      <w:pPr>
        <w:pStyle w:val="Pagrindinistekstas"/>
        <w:spacing w:after="0"/>
        <w:rPr>
          <w:sz w:val="22"/>
          <w:szCs w:val="22"/>
        </w:rPr>
      </w:pPr>
      <w:proofErr w:type="spellStart"/>
      <w:r w:rsidRPr="00E1061F">
        <w:rPr>
          <w:sz w:val="22"/>
          <w:szCs w:val="22"/>
        </w:rPr>
        <w:t>Dvisluoksnėje</w:t>
      </w:r>
      <w:proofErr w:type="spellEnd"/>
      <w:r w:rsidRPr="00E1061F">
        <w:rPr>
          <w:sz w:val="22"/>
          <w:szCs w:val="22"/>
        </w:rPr>
        <w:t xml:space="preserve"> PVC juostelėje yra 5 žvakutės. Kartono dėžutėje yra dvi </w:t>
      </w:r>
      <w:proofErr w:type="spellStart"/>
      <w:r w:rsidRPr="00E1061F">
        <w:rPr>
          <w:sz w:val="22"/>
          <w:szCs w:val="22"/>
        </w:rPr>
        <w:t>dvisluoksnės</w:t>
      </w:r>
      <w:proofErr w:type="spellEnd"/>
      <w:r w:rsidRPr="00E1061F">
        <w:rPr>
          <w:sz w:val="22"/>
          <w:szCs w:val="22"/>
        </w:rPr>
        <w:t xml:space="preserve"> juostelės (iš viso 10 žvakučių dėžutėje).</w:t>
      </w:r>
    </w:p>
    <w:p w14:paraId="1ED8EE14" w14:textId="77777777" w:rsidR="00131044" w:rsidRPr="00E1061F" w:rsidRDefault="00131044" w:rsidP="00131044">
      <w:pPr>
        <w:pStyle w:val="Pagrindinistekstas"/>
        <w:spacing w:after="0"/>
        <w:rPr>
          <w:b/>
          <w:sz w:val="22"/>
          <w:szCs w:val="22"/>
        </w:rPr>
      </w:pPr>
    </w:p>
    <w:p w14:paraId="0332352F" w14:textId="77777777" w:rsidR="00226D7E" w:rsidRPr="00E1061F" w:rsidRDefault="00226D7E" w:rsidP="00490C81">
      <w:pPr>
        <w:pStyle w:val="PI-3EMEASMCA"/>
        <w:rPr>
          <w:b w:val="0"/>
        </w:rPr>
      </w:pPr>
      <w:r w:rsidRPr="00E1061F">
        <w:t>Registruotojas ir gamintojas</w:t>
      </w:r>
    </w:p>
    <w:p w14:paraId="382EFD3A" w14:textId="77777777" w:rsidR="00226D7E" w:rsidRPr="00E1061F" w:rsidRDefault="00226D7E" w:rsidP="00226D7E">
      <w:pPr>
        <w:pStyle w:val="Pagrindinistekstas"/>
        <w:spacing w:after="0"/>
        <w:rPr>
          <w:b/>
          <w:sz w:val="22"/>
          <w:szCs w:val="22"/>
        </w:rPr>
      </w:pPr>
      <w:r w:rsidRPr="00E1061F">
        <w:rPr>
          <w:b/>
          <w:sz w:val="22"/>
          <w:szCs w:val="22"/>
        </w:rPr>
        <w:t>Registruotojas</w:t>
      </w:r>
    </w:p>
    <w:p w14:paraId="7DB579E7"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ratiopharm</w:t>
      </w:r>
      <w:proofErr w:type="spellEnd"/>
      <w:r w:rsidRPr="00E1061F">
        <w:rPr>
          <w:color w:val="000000"/>
          <w:sz w:val="22"/>
          <w:szCs w:val="22"/>
        </w:rPr>
        <w:t xml:space="preserve"> </w:t>
      </w:r>
      <w:proofErr w:type="spellStart"/>
      <w:r w:rsidRPr="00E1061F">
        <w:rPr>
          <w:color w:val="000000"/>
          <w:sz w:val="22"/>
          <w:szCs w:val="22"/>
        </w:rPr>
        <w:t>GmbH</w:t>
      </w:r>
      <w:proofErr w:type="spellEnd"/>
    </w:p>
    <w:p w14:paraId="36128FF9"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Graf</w:t>
      </w:r>
      <w:proofErr w:type="spellEnd"/>
      <w:r w:rsidRPr="00E1061F">
        <w:rPr>
          <w:color w:val="000000"/>
          <w:sz w:val="22"/>
          <w:szCs w:val="22"/>
        </w:rPr>
        <w:t xml:space="preserve"> - </w:t>
      </w:r>
      <w:proofErr w:type="spellStart"/>
      <w:r w:rsidRPr="00E1061F">
        <w:rPr>
          <w:color w:val="000000"/>
          <w:sz w:val="22"/>
          <w:szCs w:val="22"/>
        </w:rPr>
        <w:t>Arco</w:t>
      </w:r>
      <w:proofErr w:type="spellEnd"/>
      <w:r w:rsidRPr="00E1061F">
        <w:rPr>
          <w:color w:val="000000"/>
          <w:sz w:val="22"/>
          <w:szCs w:val="22"/>
        </w:rPr>
        <w:t xml:space="preserve"> - Str. 3</w:t>
      </w:r>
    </w:p>
    <w:p w14:paraId="012A2372"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89079 </w:t>
      </w:r>
      <w:proofErr w:type="spellStart"/>
      <w:r w:rsidRPr="00E1061F">
        <w:rPr>
          <w:color w:val="000000"/>
          <w:sz w:val="22"/>
          <w:szCs w:val="22"/>
        </w:rPr>
        <w:t>Ulm</w:t>
      </w:r>
      <w:proofErr w:type="spellEnd"/>
      <w:r w:rsidRPr="00E1061F">
        <w:rPr>
          <w:color w:val="000000"/>
          <w:sz w:val="22"/>
          <w:szCs w:val="22"/>
        </w:rPr>
        <w:t xml:space="preserve">, </w:t>
      </w:r>
    </w:p>
    <w:p w14:paraId="489E73AD" w14:textId="77777777" w:rsidR="00131044" w:rsidRPr="00E1061F" w:rsidRDefault="00131044" w:rsidP="00131044">
      <w:pPr>
        <w:pStyle w:val="Pagrindinistekstas"/>
        <w:spacing w:after="0"/>
        <w:rPr>
          <w:color w:val="000000"/>
          <w:sz w:val="22"/>
          <w:szCs w:val="22"/>
        </w:rPr>
      </w:pPr>
      <w:r w:rsidRPr="00E1061F">
        <w:rPr>
          <w:color w:val="000000"/>
          <w:sz w:val="22"/>
          <w:szCs w:val="22"/>
        </w:rPr>
        <w:t>Vokietija</w:t>
      </w:r>
    </w:p>
    <w:p w14:paraId="01C89496" w14:textId="77777777" w:rsidR="00131044" w:rsidRPr="00E1061F" w:rsidRDefault="00131044" w:rsidP="00131044">
      <w:pPr>
        <w:pStyle w:val="Pagrindinistekstas"/>
        <w:spacing w:after="0"/>
        <w:rPr>
          <w:sz w:val="22"/>
          <w:szCs w:val="22"/>
        </w:rPr>
      </w:pPr>
    </w:p>
    <w:p w14:paraId="06F8EA2E" w14:textId="77777777" w:rsidR="00131044" w:rsidRPr="00E1061F" w:rsidRDefault="00131044" w:rsidP="00131044">
      <w:pPr>
        <w:pStyle w:val="Pagrindinistekstas"/>
        <w:spacing w:after="0"/>
        <w:rPr>
          <w:b/>
          <w:sz w:val="22"/>
          <w:szCs w:val="22"/>
        </w:rPr>
      </w:pPr>
      <w:r w:rsidRPr="00E1061F">
        <w:rPr>
          <w:b/>
          <w:sz w:val="22"/>
          <w:szCs w:val="22"/>
        </w:rPr>
        <w:t>Gamintojas</w:t>
      </w:r>
    </w:p>
    <w:p w14:paraId="163C9638"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Merckle</w:t>
      </w:r>
      <w:proofErr w:type="spellEnd"/>
      <w:r w:rsidRPr="00E1061F">
        <w:rPr>
          <w:color w:val="000000"/>
          <w:sz w:val="22"/>
          <w:szCs w:val="22"/>
        </w:rPr>
        <w:t xml:space="preserve"> </w:t>
      </w:r>
      <w:proofErr w:type="spellStart"/>
      <w:r w:rsidRPr="00E1061F">
        <w:rPr>
          <w:color w:val="000000"/>
          <w:sz w:val="22"/>
          <w:szCs w:val="22"/>
        </w:rPr>
        <w:t>GmbH</w:t>
      </w:r>
      <w:proofErr w:type="spellEnd"/>
      <w:r w:rsidRPr="00E1061F">
        <w:rPr>
          <w:color w:val="000000"/>
          <w:sz w:val="22"/>
          <w:szCs w:val="22"/>
        </w:rPr>
        <w:t>,</w:t>
      </w:r>
    </w:p>
    <w:p w14:paraId="2D5BB2F5"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Ludwig</w:t>
      </w:r>
      <w:proofErr w:type="spellEnd"/>
      <w:r w:rsidRPr="00E1061F">
        <w:rPr>
          <w:color w:val="000000"/>
          <w:sz w:val="22"/>
          <w:szCs w:val="22"/>
        </w:rPr>
        <w:t xml:space="preserve"> - </w:t>
      </w:r>
      <w:proofErr w:type="spellStart"/>
      <w:r w:rsidRPr="00E1061F">
        <w:rPr>
          <w:color w:val="000000"/>
          <w:sz w:val="22"/>
          <w:szCs w:val="22"/>
        </w:rPr>
        <w:t>Merckle</w:t>
      </w:r>
      <w:proofErr w:type="spellEnd"/>
      <w:r w:rsidRPr="00E1061F">
        <w:rPr>
          <w:color w:val="000000"/>
          <w:sz w:val="22"/>
          <w:szCs w:val="22"/>
        </w:rPr>
        <w:t xml:space="preserve"> - Str. 3</w:t>
      </w:r>
    </w:p>
    <w:p w14:paraId="31ED3CAE"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89143 </w:t>
      </w:r>
      <w:proofErr w:type="spellStart"/>
      <w:r w:rsidRPr="00E1061F">
        <w:rPr>
          <w:color w:val="000000"/>
          <w:sz w:val="22"/>
          <w:szCs w:val="22"/>
        </w:rPr>
        <w:t>Blaubeuren</w:t>
      </w:r>
      <w:proofErr w:type="spellEnd"/>
      <w:r w:rsidRPr="00E1061F">
        <w:rPr>
          <w:color w:val="000000"/>
          <w:sz w:val="22"/>
          <w:szCs w:val="22"/>
        </w:rPr>
        <w:t xml:space="preserve">, </w:t>
      </w:r>
    </w:p>
    <w:p w14:paraId="753DAEF8" w14:textId="77777777" w:rsidR="00131044" w:rsidRPr="00E1061F" w:rsidRDefault="00131044" w:rsidP="00131044">
      <w:pPr>
        <w:pStyle w:val="Pagrindinistekstas"/>
        <w:spacing w:after="0"/>
        <w:rPr>
          <w:color w:val="000000"/>
          <w:sz w:val="22"/>
          <w:szCs w:val="22"/>
        </w:rPr>
      </w:pPr>
      <w:r w:rsidRPr="00E1061F">
        <w:rPr>
          <w:color w:val="000000"/>
          <w:sz w:val="22"/>
          <w:szCs w:val="22"/>
        </w:rPr>
        <w:t>Vokietija</w:t>
      </w:r>
    </w:p>
    <w:p w14:paraId="5A6E5ACA" w14:textId="77777777" w:rsidR="00131044" w:rsidRPr="00E1061F" w:rsidRDefault="00131044" w:rsidP="00131044">
      <w:pPr>
        <w:pStyle w:val="Pagrindinistekstas"/>
        <w:spacing w:after="0"/>
        <w:rPr>
          <w:sz w:val="22"/>
          <w:szCs w:val="22"/>
        </w:rPr>
      </w:pPr>
    </w:p>
    <w:p w14:paraId="569DCED3" w14:textId="77777777" w:rsidR="00226D7E" w:rsidRPr="00E1061F" w:rsidRDefault="00226D7E" w:rsidP="00226D7E">
      <w:pPr>
        <w:pStyle w:val="Pagrindinistekstas"/>
        <w:spacing w:after="0"/>
        <w:rPr>
          <w:sz w:val="22"/>
          <w:szCs w:val="22"/>
        </w:rPr>
      </w:pPr>
      <w:r w:rsidRPr="00E1061F">
        <w:rPr>
          <w:noProof/>
          <w:sz w:val="22"/>
          <w:szCs w:val="22"/>
        </w:rPr>
        <w:t>Jeigu apie šį vaistą norite sužinoti daugiau, kreipkitės į vietinį registruotojo atstovą.</w:t>
      </w:r>
    </w:p>
    <w:p w14:paraId="7F144D84" w14:textId="77777777" w:rsidR="00131044" w:rsidRPr="00E1061F" w:rsidRDefault="00131044" w:rsidP="00131044">
      <w:pPr>
        <w:pStyle w:val="Pagrindinistekstas"/>
        <w:spacing w:after="0"/>
        <w:rPr>
          <w:sz w:val="22"/>
          <w:szCs w:val="22"/>
        </w:rPr>
      </w:pPr>
    </w:p>
    <w:p w14:paraId="48EEAB20" w14:textId="77777777" w:rsidR="00131044" w:rsidRPr="00E1061F" w:rsidRDefault="00131044" w:rsidP="00131044">
      <w:pPr>
        <w:rPr>
          <w:sz w:val="22"/>
          <w:szCs w:val="22"/>
        </w:rPr>
      </w:pPr>
      <w:r w:rsidRPr="00E1061F">
        <w:rPr>
          <w:sz w:val="22"/>
          <w:szCs w:val="22"/>
        </w:rPr>
        <w:t>UAB</w:t>
      </w:r>
      <w:r w:rsidR="007F37BB" w:rsidRPr="00E1061F">
        <w:rPr>
          <w:sz w:val="22"/>
          <w:szCs w:val="22"/>
        </w:rPr>
        <w:t xml:space="preserve"> </w:t>
      </w:r>
      <w:proofErr w:type="spellStart"/>
      <w:r w:rsidR="007F37BB" w:rsidRPr="00E1061F">
        <w:rPr>
          <w:sz w:val="22"/>
          <w:szCs w:val="22"/>
        </w:rPr>
        <w:t>Teva</w:t>
      </w:r>
      <w:proofErr w:type="spellEnd"/>
      <w:r w:rsidR="007F37BB" w:rsidRPr="00E1061F">
        <w:rPr>
          <w:sz w:val="22"/>
          <w:szCs w:val="22"/>
        </w:rPr>
        <w:t xml:space="preserve"> </w:t>
      </w:r>
      <w:proofErr w:type="spellStart"/>
      <w:r w:rsidR="007F37BB" w:rsidRPr="00E1061F">
        <w:rPr>
          <w:sz w:val="22"/>
          <w:szCs w:val="22"/>
        </w:rPr>
        <w:t>Baltics</w:t>
      </w:r>
      <w:proofErr w:type="spellEnd"/>
    </w:p>
    <w:p w14:paraId="0727D34E" w14:textId="77777777" w:rsidR="00131044" w:rsidRPr="00E1061F" w:rsidRDefault="00131044" w:rsidP="00131044">
      <w:pPr>
        <w:rPr>
          <w:sz w:val="22"/>
          <w:szCs w:val="22"/>
        </w:rPr>
      </w:pPr>
      <w:r w:rsidRPr="00E1061F">
        <w:rPr>
          <w:sz w:val="22"/>
          <w:szCs w:val="22"/>
        </w:rPr>
        <w:t>Molėtų pl. 5</w:t>
      </w:r>
    </w:p>
    <w:p w14:paraId="1DE2014C" w14:textId="77777777" w:rsidR="00131044" w:rsidRPr="00E1061F" w:rsidRDefault="00131044" w:rsidP="00131044">
      <w:pPr>
        <w:rPr>
          <w:sz w:val="22"/>
          <w:szCs w:val="22"/>
        </w:rPr>
      </w:pPr>
      <w:r w:rsidRPr="00E1061F">
        <w:rPr>
          <w:sz w:val="22"/>
          <w:szCs w:val="22"/>
        </w:rPr>
        <w:t>LT-08409 Vilnius</w:t>
      </w:r>
    </w:p>
    <w:p w14:paraId="02588FAA" w14:textId="77777777" w:rsidR="00131044" w:rsidRPr="00E1061F" w:rsidRDefault="00131044" w:rsidP="00131044">
      <w:pPr>
        <w:rPr>
          <w:sz w:val="22"/>
          <w:szCs w:val="22"/>
        </w:rPr>
      </w:pPr>
      <w:r w:rsidRPr="00E1061F">
        <w:rPr>
          <w:sz w:val="22"/>
          <w:szCs w:val="22"/>
        </w:rPr>
        <w:t>Tel. +370 5 266 02 03</w:t>
      </w:r>
    </w:p>
    <w:p w14:paraId="1A8C1213" w14:textId="77777777" w:rsidR="00226D7E" w:rsidRPr="00E1061F" w:rsidRDefault="00226D7E" w:rsidP="00226D7E">
      <w:pPr>
        <w:pStyle w:val="Pagrindinistekstas"/>
        <w:spacing w:after="0"/>
        <w:rPr>
          <w:sz w:val="22"/>
          <w:szCs w:val="22"/>
        </w:rPr>
      </w:pPr>
    </w:p>
    <w:p w14:paraId="0A9E27EB" w14:textId="5ED19741" w:rsidR="00226D7E" w:rsidRPr="00E1061F" w:rsidRDefault="00226D7E" w:rsidP="0004393C">
      <w:pPr>
        <w:pStyle w:val="Pagrindinistekstas"/>
        <w:spacing w:after="0"/>
        <w:rPr>
          <w:b/>
          <w:sz w:val="22"/>
          <w:szCs w:val="22"/>
        </w:rPr>
      </w:pPr>
      <w:r w:rsidRPr="00E1061F">
        <w:rPr>
          <w:b/>
          <w:bCs/>
          <w:sz w:val="22"/>
          <w:szCs w:val="22"/>
        </w:rPr>
        <w:t>Šis pakuotės lapelis</w:t>
      </w:r>
      <w:r w:rsidRPr="00E1061F">
        <w:rPr>
          <w:b/>
          <w:sz w:val="22"/>
          <w:szCs w:val="22"/>
        </w:rPr>
        <w:t xml:space="preserve"> paskutinį kartą peržiūrėtas</w:t>
      </w:r>
      <w:r w:rsidR="007931F6">
        <w:rPr>
          <w:b/>
          <w:sz w:val="22"/>
          <w:szCs w:val="22"/>
        </w:rPr>
        <w:t xml:space="preserve"> </w:t>
      </w:r>
      <w:r w:rsidR="00791A3F">
        <w:rPr>
          <w:b/>
          <w:sz w:val="22"/>
          <w:szCs w:val="22"/>
        </w:rPr>
        <w:t>2025-09-25</w:t>
      </w:r>
      <w:r w:rsidR="008D0FE0" w:rsidRPr="00E1061F">
        <w:rPr>
          <w:b/>
          <w:sz w:val="22"/>
          <w:szCs w:val="22"/>
        </w:rPr>
        <w:t>.</w:t>
      </w:r>
    </w:p>
    <w:p w14:paraId="706E11A6" w14:textId="77777777" w:rsidR="00226D7E" w:rsidRPr="00E1061F" w:rsidRDefault="00226D7E" w:rsidP="00226D7E">
      <w:pPr>
        <w:pStyle w:val="Pagrindinistekstas"/>
        <w:spacing w:after="0"/>
        <w:rPr>
          <w:sz w:val="22"/>
          <w:szCs w:val="22"/>
        </w:rPr>
      </w:pPr>
    </w:p>
    <w:p w14:paraId="49A7FEBF" w14:textId="43DDBD28" w:rsidR="00131044" w:rsidRPr="00E1061F" w:rsidRDefault="00131044" w:rsidP="00131044">
      <w:pPr>
        <w:pStyle w:val="Pagrindinistekstas"/>
        <w:spacing w:after="0"/>
        <w:rPr>
          <w:sz w:val="22"/>
          <w:szCs w:val="22"/>
        </w:rPr>
      </w:pPr>
      <w:r w:rsidRPr="00E1061F">
        <w:rPr>
          <w:sz w:val="22"/>
          <w:szCs w:val="22"/>
        </w:rPr>
        <w:t>Išsami informacija apie šį vaistą pateikiama Valstybinės vaistų kontrolės tarnybos prie Lietuvos Respublikos sveikatos apsaugos ministerijos tinklalapyje</w:t>
      </w:r>
      <w:r w:rsidRPr="00E1061F">
        <w:rPr>
          <w:i/>
          <w:sz w:val="22"/>
          <w:szCs w:val="22"/>
        </w:rPr>
        <w:t xml:space="preserve"> </w:t>
      </w:r>
      <w:r w:rsidR="00C81643">
        <w:rPr>
          <w:color w:val="0000EE"/>
          <w:sz w:val="22"/>
          <w:szCs w:val="22"/>
          <w:u w:val="single"/>
        </w:rPr>
        <w:t>https://vvkt.lrv.lt/lt/</w:t>
      </w:r>
      <w:r w:rsidRPr="00E1061F">
        <w:rPr>
          <w:sz w:val="22"/>
          <w:szCs w:val="22"/>
        </w:rPr>
        <w:t>.</w:t>
      </w:r>
    </w:p>
    <w:p w14:paraId="4CE4BF86" w14:textId="77777777" w:rsidR="00131044" w:rsidRPr="00E1061F" w:rsidRDefault="00131044" w:rsidP="00131044">
      <w:pPr>
        <w:rPr>
          <w:sz w:val="22"/>
          <w:szCs w:val="22"/>
        </w:rPr>
      </w:pPr>
    </w:p>
    <w:p w14:paraId="7E946539" w14:textId="77777777" w:rsidR="00131044" w:rsidRPr="00E1061F" w:rsidRDefault="00131044" w:rsidP="00131044">
      <w:pPr>
        <w:pStyle w:val="Pagrindinistekstas"/>
        <w:spacing w:after="0"/>
        <w:jc w:val="center"/>
        <w:rPr>
          <w:b/>
          <w:sz w:val="22"/>
          <w:szCs w:val="22"/>
        </w:rPr>
      </w:pPr>
      <w:r w:rsidRPr="00E1061F">
        <w:rPr>
          <w:sz w:val="22"/>
          <w:szCs w:val="22"/>
        </w:rPr>
        <w:br w:type="page"/>
      </w:r>
      <w:bookmarkStart w:id="68" w:name="_Hlk209778261"/>
      <w:r w:rsidRPr="00E1061F">
        <w:rPr>
          <w:b/>
          <w:sz w:val="22"/>
          <w:szCs w:val="22"/>
        </w:rPr>
        <w:lastRenderedPageBreak/>
        <w:t>Pakuotės lapelis:</w:t>
      </w:r>
      <w:r w:rsidRPr="00E1061F">
        <w:rPr>
          <w:b/>
          <w:bCs/>
          <w:iCs/>
          <w:sz w:val="22"/>
          <w:szCs w:val="22"/>
        </w:rPr>
        <w:t xml:space="preserve"> </w:t>
      </w:r>
      <w:r w:rsidRPr="00E1061F">
        <w:rPr>
          <w:b/>
          <w:sz w:val="22"/>
          <w:szCs w:val="22"/>
        </w:rPr>
        <w:t>informacija vartotojui</w:t>
      </w:r>
    </w:p>
    <w:p w14:paraId="1DFC2AFA" w14:textId="77777777" w:rsidR="00131044" w:rsidRPr="00E1061F" w:rsidRDefault="00131044" w:rsidP="00131044">
      <w:pPr>
        <w:pStyle w:val="Pagrindinistekstas"/>
        <w:spacing w:after="0"/>
        <w:jc w:val="center"/>
        <w:rPr>
          <w:b/>
          <w:sz w:val="22"/>
          <w:szCs w:val="22"/>
        </w:rPr>
      </w:pPr>
    </w:p>
    <w:p w14:paraId="6E09889E" w14:textId="77777777" w:rsidR="00131044" w:rsidRPr="00E1061F" w:rsidRDefault="00131044" w:rsidP="00131044">
      <w:pPr>
        <w:pStyle w:val="Pagrindinistekstas"/>
        <w:spacing w:after="0"/>
        <w:jc w:val="center"/>
        <w:rPr>
          <w:b/>
          <w:sz w:val="22"/>
          <w:szCs w:val="22"/>
        </w:rPr>
      </w:pPr>
      <w:proofErr w:type="spellStart"/>
      <w:r w:rsidRPr="00E1061F">
        <w:rPr>
          <w:b/>
          <w:sz w:val="22"/>
          <w:szCs w:val="22"/>
        </w:rPr>
        <w:t>Paracetamol-ratiopharm</w:t>
      </w:r>
      <w:proofErr w:type="spellEnd"/>
      <w:r w:rsidRPr="00E1061F">
        <w:rPr>
          <w:b/>
          <w:sz w:val="22"/>
          <w:szCs w:val="22"/>
        </w:rPr>
        <w:t xml:space="preserve"> 250 mg žvakutės</w:t>
      </w:r>
    </w:p>
    <w:p w14:paraId="7ECB0064" w14:textId="77777777" w:rsidR="00131044" w:rsidRPr="00E1061F" w:rsidRDefault="008A2F5A" w:rsidP="00131044">
      <w:pPr>
        <w:pStyle w:val="Pagrindinistekstas"/>
        <w:spacing w:after="0"/>
        <w:jc w:val="center"/>
        <w:rPr>
          <w:b/>
          <w:sz w:val="22"/>
          <w:szCs w:val="22"/>
        </w:rPr>
      </w:pPr>
      <w:r w:rsidRPr="00E1061F">
        <w:rPr>
          <w:sz w:val="22"/>
          <w:szCs w:val="22"/>
        </w:rPr>
        <w:t>paracetamolis</w:t>
      </w:r>
    </w:p>
    <w:p w14:paraId="4CDB0B37" w14:textId="77777777" w:rsidR="00131044" w:rsidRPr="00E1061F" w:rsidRDefault="00131044" w:rsidP="00131044">
      <w:pPr>
        <w:pStyle w:val="Pagrindinistekstas"/>
        <w:spacing w:after="0"/>
        <w:rPr>
          <w:b/>
          <w:sz w:val="22"/>
          <w:szCs w:val="22"/>
        </w:rPr>
      </w:pPr>
    </w:p>
    <w:p w14:paraId="0A4A25CF" w14:textId="77777777" w:rsidR="00131044" w:rsidRPr="00E1061F" w:rsidRDefault="00131044" w:rsidP="00131044">
      <w:pPr>
        <w:suppressAutoHyphens/>
        <w:rPr>
          <w:sz w:val="22"/>
          <w:szCs w:val="22"/>
        </w:rPr>
      </w:pPr>
      <w:r w:rsidRPr="00E1061F">
        <w:rPr>
          <w:b/>
          <w:sz w:val="22"/>
          <w:szCs w:val="22"/>
        </w:rPr>
        <w:t>Atidžiai perskaitykite visą šį lapelį, prieš pradėdami vartoti vaistą</w:t>
      </w:r>
      <w:r w:rsidRPr="00E1061F">
        <w:rPr>
          <w:b/>
          <w:noProof/>
          <w:sz w:val="22"/>
          <w:szCs w:val="22"/>
        </w:rPr>
        <w:t>, nes jame pateikiama Jums svarbi informacija.</w:t>
      </w:r>
    </w:p>
    <w:p w14:paraId="59992E18" w14:textId="77777777" w:rsidR="00226D7E" w:rsidRPr="00E1061F" w:rsidRDefault="00226D7E" w:rsidP="00226D7E">
      <w:pPr>
        <w:numPr>
          <w:ilvl w:val="12"/>
          <w:numId w:val="0"/>
        </w:numPr>
        <w:rPr>
          <w:sz w:val="22"/>
          <w:szCs w:val="22"/>
        </w:rPr>
      </w:pPr>
      <w:r w:rsidRPr="00E1061F">
        <w:rPr>
          <w:noProof/>
          <w:sz w:val="22"/>
          <w:szCs w:val="22"/>
        </w:rPr>
        <w:t>Visada vartokite šį vaistą tiksliai kaip aprašyta šiame lapelyje arba kaip nurodė gydytojas arba vaistininkas.</w:t>
      </w:r>
    </w:p>
    <w:p w14:paraId="648A3BE3" w14:textId="77777777" w:rsidR="00226D7E" w:rsidRPr="00E1061F" w:rsidRDefault="00226D7E" w:rsidP="00791A3F">
      <w:pPr>
        <w:numPr>
          <w:ilvl w:val="0"/>
          <w:numId w:val="3"/>
        </w:numPr>
        <w:tabs>
          <w:tab w:val="left" w:pos="567"/>
        </w:tabs>
        <w:ind w:left="567" w:hanging="567"/>
        <w:rPr>
          <w:sz w:val="22"/>
          <w:szCs w:val="22"/>
        </w:rPr>
      </w:pPr>
      <w:r w:rsidRPr="00E1061F">
        <w:rPr>
          <w:noProof/>
          <w:sz w:val="22"/>
          <w:szCs w:val="22"/>
        </w:rPr>
        <w:t>Neišmeskite šio lapelio, nes vėl gali prireikti jį perskaityti.</w:t>
      </w:r>
      <w:r w:rsidRPr="00E1061F">
        <w:rPr>
          <w:sz w:val="22"/>
          <w:szCs w:val="22"/>
        </w:rPr>
        <w:t xml:space="preserve"> </w:t>
      </w:r>
    </w:p>
    <w:p w14:paraId="26286642" w14:textId="77777777" w:rsidR="00226D7E" w:rsidRPr="00E1061F" w:rsidRDefault="00226D7E" w:rsidP="00791A3F">
      <w:pPr>
        <w:numPr>
          <w:ilvl w:val="0"/>
          <w:numId w:val="3"/>
        </w:numPr>
        <w:tabs>
          <w:tab w:val="left" w:pos="567"/>
        </w:tabs>
        <w:ind w:left="567" w:hanging="567"/>
        <w:rPr>
          <w:sz w:val="22"/>
          <w:szCs w:val="22"/>
        </w:rPr>
      </w:pPr>
      <w:r w:rsidRPr="00E1061F">
        <w:rPr>
          <w:noProof/>
          <w:sz w:val="22"/>
          <w:szCs w:val="22"/>
        </w:rPr>
        <w:t>Jeigu norite sužinoti daugiau arba pasitarti, kreipkitės į vaistininką.</w:t>
      </w:r>
    </w:p>
    <w:p w14:paraId="76E7AFF0" w14:textId="77777777" w:rsidR="00226D7E" w:rsidRPr="00E1061F" w:rsidRDefault="00226D7E" w:rsidP="00791A3F">
      <w:pPr>
        <w:numPr>
          <w:ilvl w:val="0"/>
          <w:numId w:val="3"/>
        </w:numPr>
        <w:tabs>
          <w:tab w:val="left" w:pos="567"/>
        </w:tabs>
        <w:ind w:left="567" w:hanging="567"/>
        <w:rPr>
          <w:sz w:val="22"/>
          <w:szCs w:val="22"/>
        </w:rPr>
      </w:pPr>
      <w:r w:rsidRPr="00E1061F">
        <w:rPr>
          <w:noProof/>
          <w:sz w:val="22"/>
          <w:szCs w:val="22"/>
        </w:rPr>
        <w:t>Jeigu pasireiškė šalutinis poveikis (net jeigu jis šiame lapelyje nenurodytas), kreipkitės į gydytoją arba vaistininką. Žr. 4 skyrių.</w:t>
      </w:r>
    </w:p>
    <w:p w14:paraId="315592B5" w14:textId="77777777" w:rsidR="00226D7E" w:rsidRPr="00E1061F" w:rsidRDefault="00226D7E" w:rsidP="00791A3F">
      <w:pPr>
        <w:numPr>
          <w:ilvl w:val="0"/>
          <w:numId w:val="3"/>
        </w:numPr>
        <w:tabs>
          <w:tab w:val="left" w:pos="567"/>
        </w:tabs>
        <w:ind w:left="567" w:hanging="567"/>
        <w:rPr>
          <w:sz w:val="22"/>
          <w:szCs w:val="22"/>
        </w:rPr>
      </w:pPr>
      <w:r w:rsidRPr="00E1061F">
        <w:rPr>
          <w:noProof/>
          <w:sz w:val="22"/>
          <w:szCs w:val="22"/>
        </w:rPr>
        <w:t xml:space="preserve">Jeigu per </w:t>
      </w:r>
      <w:r w:rsidR="00A60B60" w:rsidRPr="00E1061F">
        <w:rPr>
          <w:noProof/>
          <w:sz w:val="22"/>
          <w:szCs w:val="22"/>
        </w:rPr>
        <w:t>3</w:t>
      </w:r>
      <w:r w:rsidRPr="00E1061F">
        <w:rPr>
          <w:noProof/>
          <w:sz w:val="22"/>
          <w:szCs w:val="22"/>
        </w:rPr>
        <w:t xml:space="preserve"> dienas  Jūsų savijauta nepagerėjo arba net pablogėjo, kreipkitės į gydytoją.</w:t>
      </w:r>
    </w:p>
    <w:p w14:paraId="3AEA01CC" w14:textId="77777777" w:rsidR="00131044" w:rsidRPr="00E1061F" w:rsidRDefault="00131044" w:rsidP="00131044">
      <w:pPr>
        <w:pStyle w:val="Pagrindinistekstas"/>
        <w:spacing w:after="0"/>
        <w:rPr>
          <w:sz w:val="22"/>
          <w:szCs w:val="22"/>
        </w:rPr>
      </w:pPr>
    </w:p>
    <w:p w14:paraId="3E53B2FF" w14:textId="77777777" w:rsidR="00131044" w:rsidRPr="00E1061F" w:rsidRDefault="00131044" w:rsidP="00131044">
      <w:pPr>
        <w:pStyle w:val="Antrat4"/>
        <w:spacing w:before="0" w:after="0"/>
        <w:rPr>
          <w:rFonts w:ascii="Times New Roman" w:hAnsi="Times New Roman"/>
          <w:sz w:val="22"/>
          <w:szCs w:val="22"/>
        </w:rPr>
      </w:pPr>
      <w:r w:rsidRPr="00E1061F">
        <w:rPr>
          <w:rFonts w:ascii="Times New Roman" w:hAnsi="Times New Roman"/>
          <w:sz w:val="22"/>
          <w:szCs w:val="22"/>
        </w:rPr>
        <w:t>Apie ką rašoma šiame lapelyje?</w:t>
      </w:r>
    </w:p>
    <w:p w14:paraId="2C06A9D8" w14:textId="77777777" w:rsidR="00131044" w:rsidRPr="00E1061F" w:rsidRDefault="00131044" w:rsidP="00131044">
      <w:pPr>
        <w:rPr>
          <w:sz w:val="22"/>
          <w:szCs w:val="22"/>
        </w:rPr>
      </w:pPr>
    </w:p>
    <w:p w14:paraId="16AE88B5" w14:textId="77777777" w:rsidR="00131044" w:rsidRPr="00E1061F" w:rsidRDefault="00131044" w:rsidP="00131044">
      <w:pPr>
        <w:pStyle w:val="Pagrindinistekstas"/>
        <w:spacing w:after="0"/>
        <w:rPr>
          <w:sz w:val="22"/>
          <w:szCs w:val="22"/>
        </w:rPr>
      </w:pPr>
      <w:r w:rsidRPr="00E1061F">
        <w:rPr>
          <w:sz w:val="22"/>
          <w:szCs w:val="22"/>
        </w:rPr>
        <w:t>1.</w:t>
      </w:r>
      <w:r w:rsidRPr="00E1061F">
        <w:rPr>
          <w:sz w:val="22"/>
          <w:szCs w:val="22"/>
        </w:rPr>
        <w:tab/>
        <w:t xml:space="preserve">Kas yra </w:t>
      </w:r>
      <w:proofErr w:type="spellStart"/>
      <w:r w:rsidRPr="00E1061F">
        <w:rPr>
          <w:sz w:val="22"/>
          <w:szCs w:val="22"/>
        </w:rPr>
        <w:t>Paracetamol-ratiopharm</w:t>
      </w:r>
      <w:proofErr w:type="spellEnd"/>
      <w:r w:rsidRPr="00E1061F">
        <w:rPr>
          <w:sz w:val="22"/>
          <w:szCs w:val="22"/>
        </w:rPr>
        <w:t xml:space="preserve"> ir kam jis vartojamas</w:t>
      </w:r>
    </w:p>
    <w:p w14:paraId="40BF34F0" w14:textId="77777777" w:rsidR="00131044" w:rsidRPr="00E1061F" w:rsidRDefault="00131044" w:rsidP="00131044">
      <w:pPr>
        <w:pStyle w:val="Pagrindinistekstas"/>
        <w:spacing w:after="0"/>
        <w:rPr>
          <w:sz w:val="22"/>
          <w:szCs w:val="22"/>
        </w:rPr>
      </w:pPr>
      <w:r w:rsidRPr="00E1061F">
        <w:rPr>
          <w:sz w:val="22"/>
          <w:szCs w:val="22"/>
        </w:rPr>
        <w:t>2.</w:t>
      </w:r>
      <w:r w:rsidRPr="00E1061F">
        <w:rPr>
          <w:sz w:val="22"/>
          <w:szCs w:val="22"/>
        </w:rPr>
        <w:tab/>
        <w:t xml:space="preserve">Kas žinotina prieš vartojant </w:t>
      </w:r>
      <w:proofErr w:type="spellStart"/>
      <w:r w:rsidRPr="00E1061F">
        <w:rPr>
          <w:sz w:val="22"/>
          <w:szCs w:val="22"/>
        </w:rPr>
        <w:t>Paracetamol-ratiopharm</w:t>
      </w:r>
      <w:proofErr w:type="spellEnd"/>
    </w:p>
    <w:p w14:paraId="025EA2F9" w14:textId="77777777" w:rsidR="00131044" w:rsidRPr="00E1061F" w:rsidRDefault="00131044" w:rsidP="00131044">
      <w:pPr>
        <w:pStyle w:val="Pagrindinistekstas"/>
        <w:spacing w:after="0"/>
        <w:rPr>
          <w:sz w:val="22"/>
          <w:szCs w:val="22"/>
        </w:rPr>
      </w:pPr>
      <w:r w:rsidRPr="00E1061F">
        <w:rPr>
          <w:sz w:val="22"/>
          <w:szCs w:val="22"/>
        </w:rPr>
        <w:t>3.</w:t>
      </w:r>
      <w:r w:rsidRPr="00E1061F">
        <w:rPr>
          <w:sz w:val="22"/>
          <w:szCs w:val="22"/>
        </w:rPr>
        <w:tab/>
        <w:t xml:space="preserve">Kaip vartoti </w:t>
      </w:r>
      <w:proofErr w:type="spellStart"/>
      <w:r w:rsidRPr="00E1061F">
        <w:rPr>
          <w:sz w:val="22"/>
          <w:szCs w:val="22"/>
        </w:rPr>
        <w:t>Paracetamol-ratiopharm</w:t>
      </w:r>
      <w:proofErr w:type="spellEnd"/>
      <w:r w:rsidRPr="00E1061F">
        <w:rPr>
          <w:sz w:val="22"/>
          <w:szCs w:val="22"/>
        </w:rPr>
        <w:t xml:space="preserve"> </w:t>
      </w:r>
    </w:p>
    <w:p w14:paraId="039EDE63" w14:textId="77777777" w:rsidR="00131044" w:rsidRPr="00E1061F" w:rsidRDefault="00131044" w:rsidP="00131044">
      <w:pPr>
        <w:pStyle w:val="Pagrindinistekstas"/>
        <w:spacing w:after="0"/>
        <w:rPr>
          <w:sz w:val="22"/>
          <w:szCs w:val="22"/>
        </w:rPr>
      </w:pPr>
      <w:r w:rsidRPr="00E1061F">
        <w:rPr>
          <w:sz w:val="22"/>
          <w:szCs w:val="22"/>
        </w:rPr>
        <w:t>4.</w:t>
      </w:r>
      <w:r w:rsidRPr="00E1061F">
        <w:rPr>
          <w:sz w:val="22"/>
          <w:szCs w:val="22"/>
        </w:rPr>
        <w:tab/>
        <w:t>Galimas šalutinis poveikis</w:t>
      </w:r>
    </w:p>
    <w:p w14:paraId="00C62ABA" w14:textId="77777777" w:rsidR="00131044" w:rsidRPr="00E1061F" w:rsidRDefault="00131044" w:rsidP="00131044">
      <w:pPr>
        <w:pStyle w:val="Pagrindinistekstas"/>
        <w:spacing w:after="0"/>
        <w:rPr>
          <w:sz w:val="22"/>
          <w:szCs w:val="22"/>
        </w:rPr>
      </w:pPr>
      <w:r w:rsidRPr="00E1061F">
        <w:rPr>
          <w:sz w:val="22"/>
          <w:szCs w:val="22"/>
        </w:rPr>
        <w:t>5.</w:t>
      </w:r>
      <w:r w:rsidRPr="00E1061F">
        <w:rPr>
          <w:sz w:val="22"/>
          <w:szCs w:val="22"/>
        </w:rPr>
        <w:tab/>
        <w:t xml:space="preserve">Kaip laikyti </w:t>
      </w:r>
      <w:proofErr w:type="spellStart"/>
      <w:r w:rsidRPr="00E1061F">
        <w:rPr>
          <w:sz w:val="22"/>
          <w:szCs w:val="22"/>
        </w:rPr>
        <w:t>Paracetamol-ratiopharm</w:t>
      </w:r>
      <w:proofErr w:type="spellEnd"/>
    </w:p>
    <w:p w14:paraId="4D61D2DD" w14:textId="77777777" w:rsidR="00131044" w:rsidRPr="00E1061F" w:rsidRDefault="00131044" w:rsidP="00131044">
      <w:pPr>
        <w:pStyle w:val="Pagrindinistekstas"/>
        <w:spacing w:after="0"/>
        <w:rPr>
          <w:sz w:val="22"/>
          <w:szCs w:val="22"/>
        </w:rPr>
      </w:pPr>
      <w:r w:rsidRPr="00E1061F">
        <w:rPr>
          <w:sz w:val="22"/>
          <w:szCs w:val="22"/>
        </w:rPr>
        <w:t>6.</w:t>
      </w:r>
      <w:r w:rsidRPr="00E1061F">
        <w:rPr>
          <w:sz w:val="22"/>
          <w:szCs w:val="22"/>
        </w:rPr>
        <w:tab/>
      </w:r>
      <w:r w:rsidRPr="00E1061F">
        <w:rPr>
          <w:noProof/>
          <w:sz w:val="22"/>
          <w:szCs w:val="22"/>
        </w:rPr>
        <w:t>Pakuotės turinys ir kita informacija</w:t>
      </w:r>
    </w:p>
    <w:p w14:paraId="3CE346CD" w14:textId="77777777" w:rsidR="00131044" w:rsidRPr="00E1061F" w:rsidRDefault="00131044" w:rsidP="00131044">
      <w:pPr>
        <w:pStyle w:val="Pagrindinistekstas"/>
        <w:spacing w:after="0"/>
        <w:rPr>
          <w:sz w:val="22"/>
          <w:szCs w:val="22"/>
        </w:rPr>
      </w:pPr>
    </w:p>
    <w:p w14:paraId="761FEEB3" w14:textId="77777777" w:rsidR="00131044" w:rsidRPr="00E1061F" w:rsidRDefault="00131044" w:rsidP="00131044">
      <w:pPr>
        <w:pStyle w:val="Pagrindinistekstas"/>
        <w:spacing w:after="0"/>
        <w:rPr>
          <w:color w:val="000000"/>
          <w:sz w:val="22"/>
          <w:szCs w:val="22"/>
        </w:rPr>
      </w:pPr>
    </w:p>
    <w:p w14:paraId="42154D20" w14:textId="77777777" w:rsidR="00131044" w:rsidRPr="00E1061F" w:rsidRDefault="00131044" w:rsidP="00131044">
      <w:pPr>
        <w:pStyle w:val="Pagrindinistekstas"/>
        <w:spacing w:after="0"/>
        <w:rPr>
          <w:b/>
          <w:sz w:val="22"/>
          <w:szCs w:val="22"/>
        </w:rPr>
      </w:pPr>
      <w:r w:rsidRPr="00E1061F">
        <w:rPr>
          <w:b/>
          <w:sz w:val="22"/>
          <w:szCs w:val="22"/>
        </w:rPr>
        <w:t>1.</w:t>
      </w:r>
      <w:r w:rsidRPr="00E1061F">
        <w:rPr>
          <w:sz w:val="22"/>
          <w:szCs w:val="22"/>
        </w:rPr>
        <w:tab/>
      </w:r>
      <w:r w:rsidRPr="00E1061F">
        <w:rPr>
          <w:b/>
          <w:sz w:val="22"/>
          <w:szCs w:val="22"/>
        </w:rPr>
        <w:t xml:space="preserve">Kas yra </w:t>
      </w:r>
      <w:proofErr w:type="spellStart"/>
      <w:r w:rsidRPr="00E1061F">
        <w:rPr>
          <w:b/>
          <w:sz w:val="22"/>
          <w:szCs w:val="22"/>
        </w:rPr>
        <w:t>Paracetamol-ratiopharm</w:t>
      </w:r>
      <w:proofErr w:type="spellEnd"/>
      <w:r w:rsidRPr="00E1061F">
        <w:rPr>
          <w:b/>
          <w:sz w:val="22"/>
          <w:szCs w:val="22"/>
        </w:rPr>
        <w:t xml:space="preserve"> ir kam jis vartojamas</w:t>
      </w:r>
    </w:p>
    <w:p w14:paraId="463CA775" w14:textId="77777777" w:rsidR="00131044" w:rsidRPr="00E1061F" w:rsidRDefault="00131044" w:rsidP="00131044">
      <w:pPr>
        <w:pStyle w:val="Pagrindinistekstas"/>
        <w:spacing w:after="0"/>
        <w:rPr>
          <w:sz w:val="22"/>
          <w:szCs w:val="22"/>
        </w:rPr>
      </w:pPr>
    </w:p>
    <w:p w14:paraId="1FF0FD63" w14:textId="77777777" w:rsidR="00131044" w:rsidRPr="00E1061F" w:rsidRDefault="00131044" w:rsidP="00131044">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250 mg žvakutės yra vaistas skirtas vaikams, kuris vartojamas, kai yra: </w:t>
      </w:r>
    </w:p>
    <w:p w14:paraId="7B35762F" w14:textId="77777777" w:rsidR="00131044" w:rsidRPr="00E1061F" w:rsidRDefault="00131044" w:rsidP="00131044">
      <w:pPr>
        <w:pStyle w:val="Pagrindinistekstas"/>
        <w:spacing w:after="0"/>
        <w:rPr>
          <w:color w:val="000000"/>
          <w:sz w:val="22"/>
          <w:szCs w:val="22"/>
        </w:rPr>
      </w:pPr>
      <w:r w:rsidRPr="00E1061F">
        <w:rPr>
          <w:color w:val="000000"/>
          <w:sz w:val="22"/>
          <w:szCs w:val="22"/>
        </w:rPr>
        <w:t>- silpno ar vidutinio stiprumo skausmas,</w:t>
      </w:r>
    </w:p>
    <w:p w14:paraId="4D03E441" w14:textId="77777777" w:rsidR="00131044" w:rsidRPr="00E1061F" w:rsidRDefault="00131044" w:rsidP="00131044">
      <w:pPr>
        <w:pStyle w:val="Pagrindinistekstas"/>
        <w:spacing w:after="0"/>
        <w:rPr>
          <w:color w:val="000000"/>
          <w:sz w:val="22"/>
          <w:szCs w:val="22"/>
        </w:rPr>
      </w:pPr>
      <w:r w:rsidRPr="00E1061F">
        <w:rPr>
          <w:color w:val="000000"/>
          <w:sz w:val="22"/>
          <w:szCs w:val="22"/>
        </w:rPr>
        <w:t>- karščiavimas.</w:t>
      </w:r>
    </w:p>
    <w:p w14:paraId="29588322" w14:textId="77777777" w:rsidR="00226D7E" w:rsidRPr="00E1061F" w:rsidRDefault="00226D7E" w:rsidP="00226D7E">
      <w:pPr>
        <w:pStyle w:val="Pagrindinistekstas"/>
        <w:spacing w:after="0"/>
        <w:rPr>
          <w:sz w:val="22"/>
          <w:szCs w:val="22"/>
        </w:rPr>
      </w:pPr>
    </w:p>
    <w:p w14:paraId="43AB69F2" w14:textId="77777777" w:rsidR="00226D7E" w:rsidRPr="00E1061F" w:rsidRDefault="00226D7E" w:rsidP="00226D7E">
      <w:pPr>
        <w:pStyle w:val="Pagrindinistekstas"/>
        <w:spacing w:after="0"/>
        <w:rPr>
          <w:sz w:val="22"/>
          <w:szCs w:val="22"/>
        </w:rPr>
      </w:pPr>
      <w:r w:rsidRPr="00E1061F">
        <w:rPr>
          <w:noProof/>
          <w:sz w:val="22"/>
          <w:szCs w:val="22"/>
        </w:rPr>
        <w:t xml:space="preserve">Jeigu per </w:t>
      </w:r>
      <w:r w:rsidR="00A60B60" w:rsidRPr="00E1061F">
        <w:rPr>
          <w:noProof/>
          <w:sz w:val="22"/>
          <w:szCs w:val="22"/>
        </w:rPr>
        <w:t>3</w:t>
      </w:r>
      <w:r w:rsidRPr="00E1061F">
        <w:rPr>
          <w:noProof/>
          <w:sz w:val="22"/>
          <w:szCs w:val="22"/>
        </w:rPr>
        <w:t xml:space="preserve"> dienas  Jūsų savijauta nepagerėjo arba net pablogėjo, kreipkitės į gydytoją.</w:t>
      </w:r>
    </w:p>
    <w:p w14:paraId="220C4467" w14:textId="77777777" w:rsidR="00131044" w:rsidRPr="00E1061F" w:rsidRDefault="00131044" w:rsidP="00131044">
      <w:pPr>
        <w:pStyle w:val="Pagrindinistekstas"/>
        <w:spacing w:after="0"/>
        <w:rPr>
          <w:sz w:val="22"/>
          <w:szCs w:val="22"/>
        </w:rPr>
      </w:pPr>
    </w:p>
    <w:p w14:paraId="4BA8F4F1" w14:textId="77777777" w:rsidR="00131044" w:rsidRPr="00E1061F" w:rsidRDefault="00131044" w:rsidP="00131044">
      <w:pPr>
        <w:pStyle w:val="Pagrindinistekstas"/>
        <w:spacing w:after="0"/>
        <w:rPr>
          <w:b/>
          <w:sz w:val="22"/>
          <w:szCs w:val="22"/>
        </w:rPr>
      </w:pPr>
      <w:r w:rsidRPr="00E1061F">
        <w:rPr>
          <w:b/>
          <w:sz w:val="22"/>
          <w:szCs w:val="22"/>
        </w:rPr>
        <w:t>2.</w:t>
      </w:r>
      <w:r w:rsidRPr="00E1061F">
        <w:rPr>
          <w:sz w:val="22"/>
          <w:szCs w:val="22"/>
        </w:rPr>
        <w:tab/>
      </w:r>
      <w:r w:rsidRPr="00E1061F">
        <w:rPr>
          <w:b/>
          <w:sz w:val="22"/>
          <w:szCs w:val="22"/>
        </w:rPr>
        <w:t xml:space="preserve">Kas žinotina prieš vartojant </w:t>
      </w:r>
      <w:proofErr w:type="spellStart"/>
      <w:r w:rsidRPr="00E1061F">
        <w:rPr>
          <w:b/>
          <w:sz w:val="22"/>
          <w:szCs w:val="22"/>
        </w:rPr>
        <w:t>Paracetamol-ratiopharm</w:t>
      </w:r>
      <w:proofErr w:type="spellEnd"/>
    </w:p>
    <w:p w14:paraId="2BC98D01" w14:textId="77777777" w:rsidR="00131044" w:rsidRPr="00E1061F" w:rsidRDefault="00131044" w:rsidP="00131044">
      <w:pPr>
        <w:pStyle w:val="Pagrindinistekstas"/>
        <w:spacing w:after="0"/>
        <w:rPr>
          <w:b/>
          <w:i/>
          <w:sz w:val="22"/>
          <w:szCs w:val="22"/>
        </w:rPr>
      </w:pPr>
    </w:p>
    <w:p w14:paraId="6E3335D4" w14:textId="77777777" w:rsidR="00131044" w:rsidRPr="00E1061F" w:rsidRDefault="00131044" w:rsidP="00131044">
      <w:pPr>
        <w:pStyle w:val="Pagrindinistekstas"/>
        <w:spacing w:after="0"/>
        <w:rPr>
          <w:sz w:val="22"/>
          <w:szCs w:val="22"/>
        </w:rPr>
      </w:pPr>
      <w:proofErr w:type="spellStart"/>
      <w:r w:rsidRPr="00E1061F">
        <w:rPr>
          <w:b/>
          <w:sz w:val="22"/>
          <w:szCs w:val="22"/>
        </w:rPr>
        <w:t>Paracetamol-ratiopharm</w:t>
      </w:r>
      <w:proofErr w:type="spellEnd"/>
      <w:r w:rsidRPr="00E1061F">
        <w:rPr>
          <w:b/>
          <w:sz w:val="22"/>
          <w:szCs w:val="22"/>
        </w:rPr>
        <w:t xml:space="preserve"> vartoti </w:t>
      </w:r>
      <w:r w:rsidR="00E04B77" w:rsidRPr="00E1061F">
        <w:rPr>
          <w:b/>
          <w:sz w:val="22"/>
          <w:szCs w:val="22"/>
        </w:rPr>
        <w:t>draudžiama</w:t>
      </w:r>
      <w:r w:rsidRPr="00E1061F">
        <w:rPr>
          <w:b/>
          <w:sz w:val="22"/>
          <w:szCs w:val="22"/>
        </w:rPr>
        <w:t>:</w:t>
      </w:r>
    </w:p>
    <w:p w14:paraId="3DA4F762" w14:textId="77777777" w:rsidR="00131044" w:rsidRPr="00E1061F" w:rsidRDefault="00131044" w:rsidP="00131044">
      <w:pPr>
        <w:pStyle w:val="Pagrindinistekstas"/>
        <w:spacing w:after="0"/>
        <w:rPr>
          <w:sz w:val="22"/>
          <w:szCs w:val="22"/>
        </w:rPr>
      </w:pPr>
      <w:r w:rsidRPr="00E1061F">
        <w:rPr>
          <w:sz w:val="22"/>
          <w:szCs w:val="22"/>
        </w:rPr>
        <w:t>-</w:t>
      </w:r>
      <w:r w:rsidRPr="00E1061F">
        <w:rPr>
          <w:sz w:val="22"/>
          <w:szCs w:val="22"/>
        </w:rPr>
        <w:tab/>
        <w:t xml:space="preserve">jeigu yra alergija veikliajai medžiagai arba bet kuriai pagalbinei </w:t>
      </w:r>
      <w:r w:rsidRPr="00E1061F">
        <w:rPr>
          <w:noProof/>
          <w:sz w:val="22"/>
          <w:szCs w:val="22"/>
        </w:rPr>
        <w:t>šio vaisto medžiagai (jos išvardytos 6 skyriuje).</w:t>
      </w:r>
    </w:p>
    <w:p w14:paraId="7CB33DB2" w14:textId="77777777" w:rsidR="00131044" w:rsidRPr="00E1061F" w:rsidRDefault="00131044" w:rsidP="00131044">
      <w:pPr>
        <w:pStyle w:val="Pagrindinistekstas"/>
        <w:spacing w:after="0"/>
        <w:rPr>
          <w:sz w:val="22"/>
          <w:szCs w:val="22"/>
        </w:rPr>
      </w:pPr>
    </w:p>
    <w:p w14:paraId="0352C05E" w14:textId="77777777" w:rsidR="00131044" w:rsidRPr="00E1061F" w:rsidRDefault="00131044" w:rsidP="00131044">
      <w:pPr>
        <w:pStyle w:val="Pagrindinistekstas"/>
        <w:spacing w:after="0"/>
        <w:rPr>
          <w:b/>
          <w:sz w:val="22"/>
          <w:szCs w:val="22"/>
        </w:rPr>
      </w:pPr>
      <w:r w:rsidRPr="00E1061F">
        <w:rPr>
          <w:b/>
          <w:sz w:val="22"/>
          <w:szCs w:val="22"/>
        </w:rPr>
        <w:t>Įspėjimai ir atsargumo priemonės</w:t>
      </w:r>
    </w:p>
    <w:p w14:paraId="18AA7C71" w14:textId="77777777" w:rsidR="00131044" w:rsidRPr="00E1061F" w:rsidRDefault="00131044" w:rsidP="00131044">
      <w:pPr>
        <w:numPr>
          <w:ilvl w:val="12"/>
          <w:numId w:val="0"/>
        </w:numPr>
        <w:ind w:right="-2"/>
        <w:rPr>
          <w:sz w:val="22"/>
          <w:szCs w:val="22"/>
        </w:rPr>
      </w:pPr>
      <w:r w:rsidRPr="00E1061F">
        <w:rPr>
          <w:noProof/>
          <w:sz w:val="22"/>
          <w:szCs w:val="22"/>
        </w:rPr>
        <w:t xml:space="preserve">Pasitarkite su gydytoju arba vaistininku, prieš pradėdami vartoti </w:t>
      </w:r>
      <w:proofErr w:type="spellStart"/>
      <w:r w:rsidRPr="00E1061F">
        <w:rPr>
          <w:sz w:val="22"/>
          <w:szCs w:val="22"/>
        </w:rPr>
        <w:t>Paracetamol-ratiopharm</w:t>
      </w:r>
      <w:proofErr w:type="spellEnd"/>
      <w:r w:rsidRPr="00E1061F">
        <w:rPr>
          <w:noProof/>
          <w:sz w:val="22"/>
          <w:szCs w:val="22"/>
        </w:rPr>
        <w:t>.</w:t>
      </w:r>
    </w:p>
    <w:p w14:paraId="5F74A78F" w14:textId="77777777" w:rsidR="00131044" w:rsidRPr="00E1061F" w:rsidRDefault="00131044" w:rsidP="00131044">
      <w:pPr>
        <w:pStyle w:val="Pagrindinistekstas"/>
        <w:spacing w:after="0"/>
        <w:rPr>
          <w:b/>
          <w:sz w:val="22"/>
          <w:szCs w:val="22"/>
        </w:rPr>
      </w:pPr>
    </w:p>
    <w:p w14:paraId="194D05BF" w14:textId="77777777" w:rsidR="00131044" w:rsidRPr="00E1061F" w:rsidRDefault="00131044" w:rsidP="00131044">
      <w:pPr>
        <w:pStyle w:val="Pagrindinistekstas"/>
        <w:spacing w:after="0"/>
        <w:rPr>
          <w:sz w:val="22"/>
          <w:szCs w:val="22"/>
        </w:rPr>
      </w:pPr>
      <w:r w:rsidRPr="00E1061F">
        <w:rPr>
          <w:sz w:val="22"/>
          <w:szCs w:val="22"/>
        </w:rPr>
        <w:t>Turi būti ilgesnis vartojimo intervalas arba mažesnė dozė, vartoti galima tik gydytojui kontroliuojant, jei:</w:t>
      </w:r>
    </w:p>
    <w:p w14:paraId="3AE24056" w14:textId="77777777" w:rsidR="00131044" w:rsidRPr="00E1061F" w:rsidRDefault="00131044" w:rsidP="00131044">
      <w:pPr>
        <w:pStyle w:val="Pagrindinistekstas"/>
        <w:spacing w:after="0"/>
        <w:ind w:left="709" w:hanging="709"/>
        <w:rPr>
          <w:sz w:val="22"/>
          <w:szCs w:val="22"/>
        </w:rPr>
      </w:pPr>
      <w:r w:rsidRPr="00E1061F">
        <w:rPr>
          <w:sz w:val="22"/>
          <w:szCs w:val="22"/>
        </w:rPr>
        <w:t>-</w:t>
      </w:r>
      <w:r w:rsidRPr="00E1061F">
        <w:rPr>
          <w:sz w:val="22"/>
          <w:szCs w:val="22"/>
        </w:rPr>
        <w:tab/>
        <w:t>yra kepenų veiklos sutrikimas (pavyzdžiui, dėl lėtinio piktnaudžiavimo alkoholiu, kepenų uždegimo);</w:t>
      </w:r>
    </w:p>
    <w:p w14:paraId="14CAF5D1" w14:textId="77777777" w:rsidR="00131044" w:rsidRPr="00E1061F" w:rsidRDefault="00131044" w:rsidP="00131044">
      <w:pPr>
        <w:pStyle w:val="Pagrindinistekstas"/>
        <w:spacing w:after="0"/>
        <w:rPr>
          <w:sz w:val="22"/>
          <w:szCs w:val="22"/>
        </w:rPr>
      </w:pPr>
      <w:r w:rsidRPr="00E1061F">
        <w:rPr>
          <w:sz w:val="22"/>
          <w:szCs w:val="22"/>
        </w:rPr>
        <w:t>-</w:t>
      </w:r>
      <w:r w:rsidRPr="00E1061F">
        <w:rPr>
          <w:sz w:val="22"/>
          <w:szCs w:val="22"/>
        </w:rPr>
        <w:tab/>
        <w:t>buvo pažeisti inkstai;</w:t>
      </w:r>
    </w:p>
    <w:p w14:paraId="49450CD8" w14:textId="77777777" w:rsidR="00131044" w:rsidRPr="00E1061F" w:rsidRDefault="00131044" w:rsidP="00131044">
      <w:pPr>
        <w:pStyle w:val="Pagrindinistekstas"/>
        <w:spacing w:after="0"/>
        <w:ind w:left="709" w:hanging="709"/>
        <w:rPr>
          <w:sz w:val="22"/>
          <w:szCs w:val="22"/>
        </w:rPr>
      </w:pPr>
      <w:r w:rsidRPr="00E1061F">
        <w:rPr>
          <w:sz w:val="22"/>
          <w:szCs w:val="22"/>
        </w:rPr>
        <w:t>-</w:t>
      </w:r>
      <w:r w:rsidRPr="00E1061F">
        <w:rPr>
          <w:sz w:val="22"/>
          <w:szCs w:val="22"/>
        </w:rPr>
        <w:tab/>
        <w:t xml:space="preserve">ligonis serga </w:t>
      </w:r>
      <w:proofErr w:type="spellStart"/>
      <w:r w:rsidRPr="00E1061F">
        <w:rPr>
          <w:sz w:val="22"/>
          <w:szCs w:val="22"/>
        </w:rPr>
        <w:t>Žilibero</w:t>
      </w:r>
      <w:proofErr w:type="spellEnd"/>
      <w:r w:rsidRPr="00E1061F">
        <w:rPr>
          <w:sz w:val="22"/>
          <w:szCs w:val="22"/>
        </w:rPr>
        <w:t xml:space="preserve"> sindromu (</w:t>
      </w:r>
      <w:proofErr w:type="spellStart"/>
      <w:r w:rsidRPr="00E1061F">
        <w:rPr>
          <w:sz w:val="22"/>
          <w:szCs w:val="22"/>
        </w:rPr>
        <w:t>Moilengrachto</w:t>
      </w:r>
      <w:proofErr w:type="spellEnd"/>
      <w:r w:rsidRPr="00E1061F">
        <w:rPr>
          <w:sz w:val="22"/>
          <w:szCs w:val="22"/>
        </w:rPr>
        <w:t xml:space="preserve"> liga), </w:t>
      </w:r>
      <w:proofErr w:type="spellStart"/>
      <w:r w:rsidRPr="00E1061F">
        <w:rPr>
          <w:sz w:val="22"/>
          <w:szCs w:val="22"/>
        </w:rPr>
        <w:t>t.y</w:t>
      </w:r>
      <w:proofErr w:type="spellEnd"/>
      <w:r w:rsidRPr="00E1061F">
        <w:rPr>
          <w:sz w:val="22"/>
          <w:szCs w:val="22"/>
        </w:rPr>
        <w:t xml:space="preserve">. jam iš prigimties yra padidėjęs </w:t>
      </w:r>
      <w:proofErr w:type="spellStart"/>
      <w:r w:rsidRPr="00E1061F">
        <w:rPr>
          <w:sz w:val="22"/>
          <w:szCs w:val="22"/>
        </w:rPr>
        <w:t>bilirubino</w:t>
      </w:r>
      <w:proofErr w:type="spellEnd"/>
      <w:r w:rsidRPr="00E1061F">
        <w:rPr>
          <w:sz w:val="22"/>
          <w:szCs w:val="22"/>
        </w:rPr>
        <w:t xml:space="preserve"> kiekis kraujyje.</w:t>
      </w:r>
    </w:p>
    <w:p w14:paraId="790AA3F7" w14:textId="77777777" w:rsidR="0047472C" w:rsidRDefault="0047472C" w:rsidP="00131044">
      <w:pPr>
        <w:pStyle w:val="Pagrindinistekstas"/>
        <w:spacing w:after="0"/>
        <w:rPr>
          <w:sz w:val="22"/>
          <w:szCs w:val="22"/>
        </w:rPr>
      </w:pPr>
    </w:p>
    <w:p w14:paraId="28413158" w14:textId="77777777" w:rsidR="0047472C" w:rsidRPr="00AB3369" w:rsidRDefault="0047472C" w:rsidP="0047472C">
      <w:pPr>
        <w:pStyle w:val="Default"/>
        <w:rPr>
          <w:rFonts w:ascii="Times New Roman" w:hAnsi="Times New Roman" w:cs="Times New Roman"/>
          <w:sz w:val="22"/>
          <w:szCs w:val="22"/>
        </w:rPr>
      </w:pPr>
      <w:r w:rsidRPr="00AB3369">
        <w:rPr>
          <w:rFonts w:ascii="Times New Roman" w:hAnsi="Times New Roman" w:cs="Times New Roman"/>
          <w:sz w:val="22"/>
          <w:szCs w:val="22"/>
        </w:rPr>
        <w:t xml:space="preserve">Gydymo </w:t>
      </w:r>
      <w:proofErr w:type="spellStart"/>
      <w:r w:rsidRPr="00AB3369">
        <w:rPr>
          <w:rFonts w:ascii="Times New Roman" w:hAnsi="Times New Roman" w:cs="Times New Roman"/>
          <w:sz w:val="22"/>
          <w:szCs w:val="22"/>
        </w:rPr>
        <w:t>Paracetamol-ratiopharm</w:t>
      </w:r>
      <w:proofErr w:type="spellEnd"/>
      <w:r w:rsidRPr="00AB3369">
        <w:rPr>
          <w:rFonts w:ascii="Times New Roman" w:hAnsi="Times New Roman" w:cs="Times New Roman"/>
          <w:sz w:val="22"/>
          <w:szCs w:val="22"/>
        </w:rPr>
        <w:t xml:space="preserve"> laikotarpiu nedelsdami pasakykite gydytojui, jeigu: </w:t>
      </w:r>
    </w:p>
    <w:p w14:paraId="680EC51F" w14:textId="77777777" w:rsidR="0047472C" w:rsidRDefault="0047472C" w:rsidP="0047472C">
      <w:pPr>
        <w:pStyle w:val="Pagrindinistekstas"/>
        <w:spacing w:after="0"/>
        <w:rPr>
          <w:sz w:val="22"/>
          <w:szCs w:val="22"/>
        </w:rPr>
      </w:pPr>
      <w:r w:rsidRPr="00AB3369">
        <w:rPr>
          <w:sz w:val="22"/>
          <w:szCs w:val="22"/>
        </w:rPr>
        <w:lastRenderedPageBreak/>
        <w:t xml:space="preserve">sergate sunkiomis ligomis, įskaitant sunkius inkstų funkcijos sutrikimus arba sepsį (kai į kraują patekus bakterijų ir jų toksinų pažeidžiami organai), </w:t>
      </w:r>
      <w:r>
        <w:rPr>
          <w:sz w:val="22"/>
          <w:szCs w:val="22"/>
        </w:rPr>
        <w:t xml:space="preserve">jūsų vaikas kenčia nuo </w:t>
      </w:r>
      <w:r w:rsidRPr="00AB3369">
        <w:rPr>
          <w:sz w:val="22"/>
          <w:szCs w:val="22"/>
        </w:rPr>
        <w:t>netinkam</w:t>
      </w:r>
      <w:r>
        <w:rPr>
          <w:sz w:val="22"/>
          <w:szCs w:val="22"/>
        </w:rPr>
        <w:t>os</w:t>
      </w:r>
      <w:r w:rsidRPr="00AB3369">
        <w:rPr>
          <w:sz w:val="22"/>
          <w:szCs w:val="22"/>
        </w:rPr>
        <w:t xml:space="preserve"> mityb</w:t>
      </w:r>
      <w:r>
        <w:rPr>
          <w:sz w:val="22"/>
          <w:szCs w:val="22"/>
        </w:rPr>
        <w:t>os</w:t>
      </w:r>
      <w:r w:rsidRPr="00AB3369">
        <w:rPr>
          <w:sz w:val="22"/>
          <w:szCs w:val="22"/>
        </w:rPr>
        <w:t xml:space="preserve"> arba </w:t>
      </w:r>
      <w:r>
        <w:rPr>
          <w:sz w:val="22"/>
          <w:szCs w:val="22"/>
        </w:rPr>
        <w:t>vartoja</w:t>
      </w:r>
      <w:r w:rsidRPr="00AB3369">
        <w:rPr>
          <w:sz w:val="22"/>
          <w:szCs w:val="22"/>
        </w:rPr>
        <w:t xml:space="preserve"> ir </w:t>
      </w:r>
      <w:proofErr w:type="spellStart"/>
      <w:r w:rsidRPr="00AB3369">
        <w:rPr>
          <w:sz w:val="22"/>
          <w:szCs w:val="22"/>
        </w:rPr>
        <w:t>flukloksaciliną</w:t>
      </w:r>
      <w:proofErr w:type="spellEnd"/>
      <w:r w:rsidRPr="00AB3369">
        <w:rPr>
          <w:sz w:val="22"/>
          <w:szCs w:val="22"/>
        </w:rPr>
        <w:t xml:space="preserve"> (antibiotiką). Gauta pranešimų apie sunkų sveikatos sutrikimą, vadinamą </w:t>
      </w:r>
      <w:proofErr w:type="spellStart"/>
      <w:r w:rsidRPr="00AB3369">
        <w:rPr>
          <w:sz w:val="22"/>
          <w:szCs w:val="22"/>
        </w:rPr>
        <w:t>metaboline</w:t>
      </w:r>
      <w:proofErr w:type="spellEnd"/>
      <w:r w:rsidRPr="00AB3369">
        <w:rPr>
          <w:sz w:val="22"/>
          <w:szCs w:val="22"/>
        </w:rPr>
        <w:t xml:space="preserve"> </w:t>
      </w:r>
      <w:proofErr w:type="spellStart"/>
      <w:r w:rsidRPr="00AB3369">
        <w:rPr>
          <w:sz w:val="22"/>
          <w:szCs w:val="22"/>
        </w:rPr>
        <w:t>acidoze</w:t>
      </w:r>
      <w:proofErr w:type="spellEnd"/>
      <w:r w:rsidRPr="00AB3369">
        <w:rPr>
          <w:sz w:val="22"/>
          <w:szCs w:val="22"/>
        </w:rPr>
        <w:t xml:space="preserve"> (nenormalių kraujo ir skysčių tyrimų rodiklių), pasireiškusį pacientams, vartojantiems </w:t>
      </w:r>
      <w:proofErr w:type="spellStart"/>
      <w:r w:rsidRPr="00AB3369">
        <w:rPr>
          <w:sz w:val="22"/>
          <w:szCs w:val="22"/>
        </w:rPr>
        <w:t>paracetamolį</w:t>
      </w:r>
      <w:proofErr w:type="spellEnd"/>
      <w:r w:rsidRPr="00AB3369">
        <w:rPr>
          <w:sz w:val="22"/>
          <w:szCs w:val="22"/>
        </w:rPr>
        <w:t xml:space="preserve"> įprastinėmis dozėmis ilgą laiką arba kai paracetamolis vartojamas kartu su </w:t>
      </w:r>
      <w:proofErr w:type="spellStart"/>
      <w:r w:rsidRPr="00AB3369">
        <w:rPr>
          <w:sz w:val="22"/>
          <w:szCs w:val="22"/>
        </w:rPr>
        <w:t>flukloksacilinu</w:t>
      </w:r>
      <w:proofErr w:type="spellEnd"/>
      <w:r w:rsidRPr="00AB3369">
        <w:rPr>
          <w:sz w:val="22"/>
          <w:szCs w:val="22"/>
        </w:rPr>
        <w:t xml:space="preserve">. </w:t>
      </w:r>
      <w:proofErr w:type="spellStart"/>
      <w:r w:rsidRPr="00AB3369">
        <w:rPr>
          <w:sz w:val="22"/>
          <w:szCs w:val="22"/>
        </w:rPr>
        <w:t>Metabolinės</w:t>
      </w:r>
      <w:proofErr w:type="spellEnd"/>
      <w:r w:rsidRPr="00AB3369">
        <w:rPr>
          <w:sz w:val="22"/>
          <w:szCs w:val="22"/>
        </w:rPr>
        <w:t xml:space="preserve"> </w:t>
      </w:r>
      <w:proofErr w:type="spellStart"/>
      <w:r w:rsidRPr="00AB3369">
        <w:rPr>
          <w:sz w:val="22"/>
          <w:szCs w:val="22"/>
        </w:rPr>
        <w:t>acidozės</w:t>
      </w:r>
      <w:proofErr w:type="spellEnd"/>
      <w:r w:rsidRPr="00AB3369">
        <w:rPr>
          <w:sz w:val="22"/>
          <w:szCs w:val="22"/>
        </w:rPr>
        <w:t xml:space="preserve"> simptomai gali būti šie: labai pasunkėjęs kvėpavimas – pagreitėjęs kvėpavimas, mieguistumas, pykinimas ir vėmimas.</w:t>
      </w:r>
    </w:p>
    <w:p w14:paraId="19AD3365" w14:textId="77777777" w:rsidR="0047472C" w:rsidRDefault="0047472C" w:rsidP="00131044">
      <w:pPr>
        <w:pStyle w:val="Pagrindinistekstas"/>
        <w:spacing w:after="0"/>
        <w:rPr>
          <w:sz w:val="22"/>
          <w:szCs w:val="22"/>
        </w:rPr>
      </w:pPr>
    </w:p>
    <w:p w14:paraId="24996A35" w14:textId="77777777" w:rsidR="00131044" w:rsidRPr="00E1061F" w:rsidRDefault="00131044" w:rsidP="00131044">
      <w:pPr>
        <w:pStyle w:val="Pagrindinistekstas"/>
        <w:spacing w:after="0"/>
        <w:rPr>
          <w:sz w:val="22"/>
          <w:szCs w:val="22"/>
        </w:rPr>
      </w:pPr>
      <w:r w:rsidRPr="00E1061F">
        <w:rPr>
          <w:sz w:val="22"/>
          <w:szCs w:val="22"/>
        </w:rPr>
        <w:t>Jei be gydytojo nurodymo skausmą malšinančių vaistų buvo vartojama ilgai ir didelėmis dozėmis, gali atsirasti galvos skausmai, kurie nepraeina net ir padidinus vaisto dozę.</w:t>
      </w:r>
    </w:p>
    <w:p w14:paraId="2C8C35CB" w14:textId="77777777" w:rsidR="00131044" w:rsidRPr="00E1061F" w:rsidRDefault="00131044" w:rsidP="00131044">
      <w:pPr>
        <w:pStyle w:val="Pagrindinistekstas"/>
        <w:spacing w:after="0"/>
        <w:rPr>
          <w:sz w:val="22"/>
          <w:szCs w:val="22"/>
        </w:rPr>
      </w:pPr>
      <w:r w:rsidRPr="00E1061F">
        <w:rPr>
          <w:sz w:val="22"/>
          <w:szCs w:val="22"/>
        </w:rPr>
        <w:t xml:space="preserve">Įpročiu tapęs skausmą malšinančių vaistų vartojimas (ypač kartu vartojant daug skausmą malšinančių vaistų) gali būti ilgalaikių inkstų pažeidimų priežastis, gali atsirasti net inkstų nepakankamumas (analgetikų sukeliama </w:t>
      </w:r>
      <w:proofErr w:type="spellStart"/>
      <w:r w:rsidRPr="00E1061F">
        <w:rPr>
          <w:sz w:val="22"/>
          <w:szCs w:val="22"/>
        </w:rPr>
        <w:t>nefropatija</w:t>
      </w:r>
      <w:proofErr w:type="spellEnd"/>
      <w:r w:rsidRPr="00E1061F">
        <w:rPr>
          <w:sz w:val="22"/>
          <w:szCs w:val="22"/>
        </w:rPr>
        <w:t>).</w:t>
      </w:r>
    </w:p>
    <w:p w14:paraId="19F86B9D" w14:textId="77777777" w:rsidR="00B36B00" w:rsidRPr="00E1061F" w:rsidRDefault="00B36B00" w:rsidP="00131044">
      <w:pPr>
        <w:pStyle w:val="Pagrindinistekstas"/>
        <w:spacing w:after="0"/>
        <w:rPr>
          <w:sz w:val="22"/>
          <w:szCs w:val="22"/>
        </w:rPr>
      </w:pPr>
    </w:p>
    <w:p w14:paraId="6A4528B8" w14:textId="77777777" w:rsidR="00131044" w:rsidRPr="00E1061F" w:rsidRDefault="00B36B00" w:rsidP="00131044">
      <w:pPr>
        <w:pStyle w:val="Pagrindinistekstas"/>
        <w:spacing w:after="0"/>
        <w:rPr>
          <w:b/>
          <w:sz w:val="22"/>
          <w:szCs w:val="22"/>
        </w:rPr>
      </w:pPr>
      <w:r w:rsidRPr="00E1061F">
        <w:rPr>
          <w:sz w:val="22"/>
          <w:szCs w:val="22"/>
        </w:rPr>
        <w:t xml:space="preserve">Jeigu Jums yra nustatytas mažas </w:t>
      </w:r>
      <w:proofErr w:type="spellStart"/>
      <w:r w:rsidRPr="00E1061F">
        <w:rPr>
          <w:sz w:val="22"/>
          <w:szCs w:val="22"/>
        </w:rPr>
        <w:t>glutationo</w:t>
      </w:r>
      <w:proofErr w:type="spellEnd"/>
      <w:r w:rsidRPr="00E1061F">
        <w:rPr>
          <w:sz w:val="22"/>
          <w:szCs w:val="22"/>
        </w:rPr>
        <w:t xml:space="preserve"> kiekis organizme, </w:t>
      </w:r>
      <w:proofErr w:type="spellStart"/>
      <w:r w:rsidRPr="00E1061F">
        <w:rPr>
          <w:sz w:val="22"/>
          <w:szCs w:val="22"/>
        </w:rPr>
        <w:t>paracetamolio</w:t>
      </w:r>
      <w:proofErr w:type="spellEnd"/>
      <w:r w:rsidRPr="00E1061F">
        <w:rPr>
          <w:sz w:val="22"/>
          <w:szCs w:val="22"/>
        </w:rPr>
        <w:t xml:space="preserve"> vartojimas gali didinti </w:t>
      </w:r>
      <w:proofErr w:type="spellStart"/>
      <w:r w:rsidRPr="00E1061F">
        <w:rPr>
          <w:sz w:val="22"/>
          <w:szCs w:val="22"/>
        </w:rPr>
        <w:t>metabolinės</w:t>
      </w:r>
      <w:proofErr w:type="spellEnd"/>
      <w:r w:rsidRPr="00E1061F">
        <w:rPr>
          <w:sz w:val="22"/>
          <w:szCs w:val="22"/>
        </w:rPr>
        <w:t xml:space="preserve"> </w:t>
      </w:r>
      <w:proofErr w:type="spellStart"/>
      <w:r w:rsidRPr="00E1061F">
        <w:rPr>
          <w:sz w:val="22"/>
          <w:szCs w:val="22"/>
        </w:rPr>
        <w:t>acidozės</w:t>
      </w:r>
      <w:proofErr w:type="spellEnd"/>
      <w:r w:rsidRPr="00E1061F">
        <w:rPr>
          <w:sz w:val="22"/>
          <w:szCs w:val="22"/>
        </w:rPr>
        <w:t xml:space="preserve"> (kraujo parūgštėjimo) riziką.</w:t>
      </w:r>
    </w:p>
    <w:p w14:paraId="7A380E01" w14:textId="77777777" w:rsidR="00B36B00" w:rsidRPr="00E1061F" w:rsidRDefault="00B36B00" w:rsidP="00131044">
      <w:pPr>
        <w:pStyle w:val="Pagrindinistekstas"/>
        <w:spacing w:after="0"/>
        <w:rPr>
          <w:b/>
          <w:sz w:val="22"/>
          <w:szCs w:val="22"/>
        </w:rPr>
      </w:pPr>
    </w:p>
    <w:p w14:paraId="537E4388" w14:textId="77777777" w:rsidR="00131044" w:rsidRPr="00E1061F" w:rsidRDefault="00131044" w:rsidP="00131044">
      <w:pPr>
        <w:pStyle w:val="Pagrindinistekstas"/>
        <w:spacing w:after="0"/>
        <w:rPr>
          <w:b/>
          <w:sz w:val="22"/>
          <w:szCs w:val="22"/>
        </w:rPr>
      </w:pPr>
      <w:r w:rsidRPr="00E1061F">
        <w:rPr>
          <w:b/>
          <w:sz w:val="22"/>
          <w:szCs w:val="22"/>
        </w:rPr>
        <w:t xml:space="preserve">Kiti vaistai ir </w:t>
      </w:r>
      <w:proofErr w:type="spellStart"/>
      <w:r w:rsidRPr="00E1061F">
        <w:rPr>
          <w:b/>
          <w:sz w:val="22"/>
          <w:szCs w:val="22"/>
        </w:rPr>
        <w:t>Paracetamol-ratiopharm</w:t>
      </w:r>
      <w:proofErr w:type="spellEnd"/>
    </w:p>
    <w:p w14:paraId="2DF1AC52" w14:textId="77777777" w:rsidR="00131044" w:rsidRPr="00E1061F" w:rsidRDefault="00131044" w:rsidP="00131044">
      <w:pPr>
        <w:pStyle w:val="Pagrindinistekstas"/>
        <w:spacing w:after="0"/>
        <w:rPr>
          <w:sz w:val="22"/>
          <w:szCs w:val="22"/>
        </w:rPr>
      </w:pPr>
      <w:r w:rsidRPr="00E1061F">
        <w:rPr>
          <w:noProof/>
          <w:sz w:val="22"/>
          <w:szCs w:val="22"/>
        </w:rPr>
        <w:t>Jeigu vartojate ar neseniai vartojote kitų vaistų arba dėl to nesate tikri, apie tai pasakykite gydytojui arba vaistininkui.</w:t>
      </w:r>
    </w:p>
    <w:p w14:paraId="2B6C9F8E"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ligonis kartu su </w:t>
      </w:r>
      <w:proofErr w:type="spellStart"/>
      <w:r w:rsidRPr="00E1061F">
        <w:rPr>
          <w:color w:val="000000"/>
          <w:sz w:val="22"/>
          <w:szCs w:val="22"/>
        </w:rPr>
        <w:t>paracetamoliu</w:t>
      </w:r>
      <w:proofErr w:type="spellEnd"/>
      <w:r w:rsidRPr="00E1061F">
        <w:rPr>
          <w:color w:val="000000"/>
          <w:sz w:val="22"/>
          <w:szCs w:val="22"/>
        </w:rPr>
        <w:t xml:space="preserve"> vartoja kitų vaistų, kurie aktyvina kepenų fermentus, pavyzdžiui, tam tikrų rūšių migdomųjų ir </w:t>
      </w:r>
      <w:proofErr w:type="spellStart"/>
      <w:r w:rsidRPr="00E1061F">
        <w:rPr>
          <w:color w:val="000000"/>
          <w:sz w:val="22"/>
          <w:szCs w:val="22"/>
        </w:rPr>
        <w:t>antiepilepsinių</w:t>
      </w:r>
      <w:proofErr w:type="spellEnd"/>
      <w:r w:rsidRPr="00E1061F">
        <w:rPr>
          <w:color w:val="000000"/>
          <w:sz w:val="22"/>
          <w:szCs w:val="22"/>
        </w:rPr>
        <w:t xml:space="preserve"> vaistų (</w:t>
      </w:r>
      <w:proofErr w:type="spellStart"/>
      <w:r w:rsidRPr="00E1061F">
        <w:rPr>
          <w:color w:val="000000"/>
          <w:sz w:val="22"/>
          <w:szCs w:val="22"/>
        </w:rPr>
        <w:t>fenobarbitalio</w:t>
      </w:r>
      <w:proofErr w:type="spellEnd"/>
      <w:r w:rsidRPr="00E1061F">
        <w:rPr>
          <w:color w:val="000000"/>
          <w:sz w:val="22"/>
          <w:szCs w:val="22"/>
        </w:rPr>
        <w:t xml:space="preserve">, </w:t>
      </w:r>
      <w:proofErr w:type="spellStart"/>
      <w:r w:rsidRPr="00E1061F">
        <w:rPr>
          <w:color w:val="000000"/>
          <w:sz w:val="22"/>
          <w:szCs w:val="22"/>
        </w:rPr>
        <w:t>fenitoino</w:t>
      </w:r>
      <w:proofErr w:type="spellEnd"/>
      <w:r w:rsidRPr="00E1061F">
        <w:rPr>
          <w:color w:val="000000"/>
          <w:sz w:val="22"/>
          <w:szCs w:val="22"/>
        </w:rPr>
        <w:t xml:space="preserve">, </w:t>
      </w:r>
      <w:proofErr w:type="spellStart"/>
      <w:r w:rsidRPr="00E1061F">
        <w:rPr>
          <w:color w:val="000000"/>
          <w:sz w:val="22"/>
          <w:szCs w:val="22"/>
        </w:rPr>
        <w:t>karbamazepino</w:t>
      </w:r>
      <w:proofErr w:type="spellEnd"/>
      <w:r w:rsidRPr="00E1061F">
        <w:rPr>
          <w:color w:val="000000"/>
          <w:sz w:val="22"/>
          <w:szCs w:val="22"/>
        </w:rPr>
        <w:t xml:space="preserve">), taip pat </w:t>
      </w:r>
      <w:proofErr w:type="spellStart"/>
      <w:r w:rsidRPr="00E1061F">
        <w:rPr>
          <w:color w:val="000000"/>
          <w:sz w:val="22"/>
          <w:szCs w:val="22"/>
        </w:rPr>
        <w:t>rifampicino</w:t>
      </w:r>
      <w:proofErr w:type="spellEnd"/>
      <w:r w:rsidRPr="00E1061F">
        <w:rPr>
          <w:color w:val="000000"/>
          <w:sz w:val="22"/>
          <w:szCs w:val="22"/>
        </w:rPr>
        <w:t xml:space="preserve"> (vaisto nuo tuberkuliozės), šiaip nekenksmingos </w:t>
      </w:r>
      <w:proofErr w:type="spellStart"/>
      <w:r w:rsidRPr="00E1061F">
        <w:rPr>
          <w:color w:val="000000"/>
          <w:sz w:val="22"/>
          <w:szCs w:val="22"/>
        </w:rPr>
        <w:t>paracetamolio</w:t>
      </w:r>
      <w:proofErr w:type="spellEnd"/>
      <w:r w:rsidRPr="00E1061F">
        <w:rPr>
          <w:color w:val="000000"/>
          <w:sz w:val="22"/>
          <w:szCs w:val="22"/>
        </w:rPr>
        <w:t xml:space="preserve"> dozės gali pažeisti kepenis. Taip pat būna ir piktnaudžiaujant alkoholiu.</w:t>
      </w:r>
    </w:p>
    <w:p w14:paraId="0131D54B"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Kartu su </w:t>
      </w:r>
      <w:proofErr w:type="spellStart"/>
      <w:r w:rsidRPr="00E1061F">
        <w:rPr>
          <w:color w:val="000000"/>
          <w:sz w:val="22"/>
          <w:szCs w:val="22"/>
        </w:rPr>
        <w:t>paracetamoliu</w:t>
      </w:r>
      <w:proofErr w:type="spellEnd"/>
      <w:r w:rsidRPr="00E1061F">
        <w:rPr>
          <w:color w:val="000000"/>
          <w:sz w:val="22"/>
          <w:szCs w:val="22"/>
        </w:rPr>
        <w:t xml:space="preserve"> vartojant </w:t>
      </w:r>
      <w:proofErr w:type="spellStart"/>
      <w:r w:rsidRPr="00E1061F">
        <w:rPr>
          <w:color w:val="000000"/>
          <w:sz w:val="22"/>
          <w:szCs w:val="22"/>
        </w:rPr>
        <w:t>chloramfenikolio</w:t>
      </w:r>
      <w:proofErr w:type="spellEnd"/>
      <w:r w:rsidRPr="00E1061F">
        <w:rPr>
          <w:color w:val="000000"/>
          <w:sz w:val="22"/>
          <w:szCs w:val="22"/>
        </w:rPr>
        <w:t xml:space="preserve"> (vaisto infekcijoms gydyti), pastarojo vaisto išsiskyrimas gali gerokai sulėtėti, todėl padidėja toksinio poveikio pavojus.</w:t>
      </w:r>
    </w:p>
    <w:p w14:paraId="6FD05564"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ir kumarino darinių sąveikos klinikinė svarba šiandien dar nevisiškai aiški. Tačiau jei pacientas gydomas geriamaisiais antikoaguliantais (vaistais krešumui reguliuoti) ir ilgai vartoja </w:t>
      </w:r>
      <w:proofErr w:type="spellStart"/>
      <w:r w:rsidRPr="00E1061F">
        <w:rPr>
          <w:color w:val="000000"/>
          <w:sz w:val="22"/>
          <w:szCs w:val="22"/>
        </w:rPr>
        <w:t>paracetamolio</w:t>
      </w:r>
      <w:proofErr w:type="spellEnd"/>
      <w:r w:rsidRPr="00E1061F">
        <w:rPr>
          <w:color w:val="000000"/>
          <w:sz w:val="22"/>
          <w:szCs w:val="22"/>
        </w:rPr>
        <w:t xml:space="preserve">, gydymo procesą turi kontroliuoti gydytojas. Ilgas ir reguliarus </w:t>
      </w:r>
      <w:proofErr w:type="spellStart"/>
      <w:r w:rsidRPr="00E1061F">
        <w:rPr>
          <w:color w:val="000000"/>
          <w:sz w:val="22"/>
          <w:szCs w:val="22"/>
        </w:rPr>
        <w:t>paracetamolio</w:t>
      </w:r>
      <w:proofErr w:type="spellEnd"/>
      <w:r w:rsidRPr="00E1061F">
        <w:rPr>
          <w:color w:val="000000"/>
          <w:sz w:val="22"/>
          <w:szCs w:val="22"/>
        </w:rPr>
        <w:t xml:space="preserve"> vartojimas sustiprina antikoaguliantų poveikį.</w:t>
      </w:r>
    </w:p>
    <w:p w14:paraId="2668D18C"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Kartu vartojant </w:t>
      </w:r>
      <w:proofErr w:type="spellStart"/>
      <w:r w:rsidRPr="00E1061F">
        <w:rPr>
          <w:color w:val="000000"/>
          <w:sz w:val="22"/>
          <w:szCs w:val="22"/>
        </w:rPr>
        <w:t>paracetamolio</w:t>
      </w:r>
      <w:proofErr w:type="spellEnd"/>
      <w:r w:rsidRPr="00E1061F">
        <w:rPr>
          <w:color w:val="000000"/>
          <w:sz w:val="22"/>
          <w:szCs w:val="22"/>
        </w:rPr>
        <w:t xml:space="preserve"> ir </w:t>
      </w:r>
      <w:proofErr w:type="spellStart"/>
      <w:r w:rsidRPr="00E1061F">
        <w:rPr>
          <w:color w:val="000000"/>
          <w:sz w:val="22"/>
          <w:szCs w:val="22"/>
        </w:rPr>
        <w:t>zidovudino</w:t>
      </w:r>
      <w:proofErr w:type="spellEnd"/>
      <w:r w:rsidRPr="00E1061F">
        <w:rPr>
          <w:color w:val="000000"/>
          <w:sz w:val="22"/>
          <w:szCs w:val="22"/>
        </w:rPr>
        <w:t xml:space="preserve"> (</w:t>
      </w:r>
      <w:proofErr w:type="spellStart"/>
      <w:r w:rsidRPr="00E1061F">
        <w:rPr>
          <w:color w:val="000000"/>
          <w:sz w:val="22"/>
          <w:szCs w:val="22"/>
        </w:rPr>
        <w:t>priešvirusinio</w:t>
      </w:r>
      <w:proofErr w:type="spellEnd"/>
      <w:r w:rsidRPr="00E1061F">
        <w:rPr>
          <w:color w:val="000000"/>
          <w:sz w:val="22"/>
          <w:szCs w:val="22"/>
        </w:rPr>
        <w:t xml:space="preserve"> vaisto), padidėja galimybė atsirasti </w:t>
      </w:r>
      <w:proofErr w:type="spellStart"/>
      <w:r w:rsidRPr="00E1061F">
        <w:rPr>
          <w:color w:val="000000"/>
          <w:sz w:val="22"/>
          <w:szCs w:val="22"/>
        </w:rPr>
        <w:t>neutropenijai</w:t>
      </w:r>
      <w:proofErr w:type="spellEnd"/>
      <w:r w:rsidRPr="00E1061F">
        <w:rPr>
          <w:color w:val="000000"/>
          <w:sz w:val="22"/>
          <w:szCs w:val="22"/>
        </w:rPr>
        <w:t xml:space="preserve">, todėl kartu su </w:t>
      </w:r>
      <w:proofErr w:type="spellStart"/>
      <w:r w:rsidRPr="00E1061F">
        <w:rPr>
          <w:color w:val="000000"/>
          <w:sz w:val="22"/>
          <w:szCs w:val="22"/>
        </w:rPr>
        <w:t>zidovudinu</w:t>
      </w:r>
      <w:proofErr w:type="spellEnd"/>
      <w:r w:rsidRPr="00E1061F">
        <w:rPr>
          <w:color w:val="000000"/>
          <w:sz w:val="22"/>
          <w:szCs w:val="22"/>
        </w:rPr>
        <w:t xml:space="preserve"> </w:t>
      </w:r>
      <w:proofErr w:type="spellStart"/>
      <w:r w:rsidRPr="00E1061F">
        <w:rPr>
          <w:color w:val="000000"/>
          <w:sz w:val="22"/>
          <w:szCs w:val="22"/>
        </w:rPr>
        <w:t>paracetamolio</w:t>
      </w:r>
      <w:proofErr w:type="spellEnd"/>
      <w:r w:rsidRPr="00E1061F">
        <w:rPr>
          <w:color w:val="000000"/>
          <w:sz w:val="22"/>
          <w:szCs w:val="22"/>
        </w:rPr>
        <w:t xml:space="preserve"> galima vartoti tik gydytojui leidus.</w:t>
      </w:r>
    </w:p>
    <w:p w14:paraId="1E3B9C63"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kartu su </w:t>
      </w:r>
      <w:proofErr w:type="spellStart"/>
      <w:r w:rsidRPr="00E1061F">
        <w:rPr>
          <w:color w:val="000000"/>
          <w:sz w:val="22"/>
          <w:szCs w:val="22"/>
        </w:rPr>
        <w:t>paracetamoliu</w:t>
      </w:r>
      <w:proofErr w:type="spellEnd"/>
      <w:r w:rsidRPr="00E1061F">
        <w:rPr>
          <w:color w:val="000000"/>
          <w:sz w:val="22"/>
          <w:szCs w:val="22"/>
        </w:rPr>
        <w:t xml:space="preserve"> vartojama maisto pasišalinimą iš skrandžio lėtinančių vaistų, pavyzdžiui, </w:t>
      </w:r>
      <w:proofErr w:type="spellStart"/>
      <w:r w:rsidRPr="00E1061F">
        <w:rPr>
          <w:color w:val="000000"/>
          <w:sz w:val="22"/>
          <w:szCs w:val="22"/>
        </w:rPr>
        <w:t>propantelino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lėčiau rezorbuotis ir pradėti vėliau veikti. Kartu su </w:t>
      </w:r>
      <w:proofErr w:type="spellStart"/>
      <w:r w:rsidRPr="00E1061F">
        <w:rPr>
          <w:color w:val="000000"/>
          <w:sz w:val="22"/>
          <w:szCs w:val="22"/>
        </w:rPr>
        <w:t>paracetamoliu</w:t>
      </w:r>
      <w:proofErr w:type="spellEnd"/>
      <w:r w:rsidRPr="00E1061F">
        <w:rPr>
          <w:color w:val="000000"/>
          <w:sz w:val="22"/>
          <w:szCs w:val="22"/>
        </w:rPr>
        <w:t xml:space="preserve"> vartojant maisto pasišalinimą iš skrandžio greitinančių vaistų, pavyzdžiui, </w:t>
      </w:r>
      <w:proofErr w:type="spellStart"/>
      <w:r w:rsidRPr="00E1061F">
        <w:rPr>
          <w:color w:val="000000"/>
          <w:sz w:val="22"/>
          <w:szCs w:val="22"/>
        </w:rPr>
        <w:t>metoklopramido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greičiau rezorbuotis ir pradėti veikti.</w:t>
      </w:r>
    </w:p>
    <w:p w14:paraId="6FEB421A" w14:textId="6BB82E9F" w:rsidR="007F37BB" w:rsidRPr="00E1061F" w:rsidRDefault="007F37BB" w:rsidP="00131044">
      <w:pPr>
        <w:pStyle w:val="Pagrindinistekstas"/>
        <w:spacing w:after="0"/>
        <w:rPr>
          <w:color w:val="000000"/>
          <w:sz w:val="22"/>
          <w:szCs w:val="22"/>
        </w:rPr>
      </w:pPr>
      <w:r w:rsidRPr="00E1061F">
        <w:rPr>
          <w:color w:val="000000"/>
          <w:sz w:val="22"/>
          <w:szCs w:val="22"/>
        </w:rPr>
        <w:t xml:space="preserve">Pasakykite gydytojui arba vaistininkui, jeigu vartojate </w:t>
      </w:r>
      <w:proofErr w:type="spellStart"/>
      <w:r w:rsidRPr="00E1061F">
        <w:rPr>
          <w:bCs/>
          <w:sz w:val="22"/>
          <w:szCs w:val="22"/>
        </w:rPr>
        <w:t>flukloksaciliną</w:t>
      </w:r>
      <w:proofErr w:type="spellEnd"/>
      <w:r w:rsidRPr="00E1061F">
        <w:rPr>
          <w:bCs/>
          <w:sz w:val="22"/>
          <w:szCs w:val="22"/>
        </w:rPr>
        <w:t xml:space="preserve"> (antibiotiką), </w:t>
      </w:r>
      <w:r w:rsidR="0047472C" w:rsidRPr="00AB3369">
        <w:rPr>
          <w:sz w:val="22"/>
          <w:szCs w:val="22"/>
        </w:rPr>
        <w:t xml:space="preserve">dėl didelės kraujo ir skysčių tyrimų nenormalių rodiklių (vadinamos </w:t>
      </w:r>
      <w:proofErr w:type="spellStart"/>
      <w:r w:rsidR="0047472C" w:rsidRPr="00AB3369">
        <w:rPr>
          <w:sz w:val="22"/>
          <w:szCs w:val="22"/>
        </w:rPr>
        <w:t>metabolinės</w:t>
      </w:r>
      <w:proofErr w:type="spellEnd"/>
      <w:r w:rsidR="0047472C" w:rsidRPr="00AB3369">
        <w:rPr>
          <w:sz w:val="22"/>
          <w:szCs w:val="22"/>
        </w:rPr>
        <w:t xml:space="preserve"> </w:t>
      </w:r>
      <w:proofErr w:type="spellStart"/>
      <w:r w:rsidR="0047472C" w:rsidRPr="00AB3369">
        <w:rPr>
          <w:sz w:val="22"/>
          <w:szCs w:val="22"/>
        </w:rPr>
        <w:t>acidozės</w:t>
      </w:r>
      <w:proofErr w:type="spellEnd"/>
      <w:r w:rsidR="0047472C" w:rsidRPr="00AB3369">
        <w:rPr>
          <w:sz w:val="22"/>
          <w:szCs w:val="22"/>
        </w:rPr>
        <w:t>) rizikos (žr. 2 skyrių), kurią reikia skubiai gydyti</w:t>
      </w:r>
      <w:r w:rsidRPr="00E1061F">
        <w:rPr>
          <w:bCs/>
          <w:sz w:val="22"/>
          <w:szCs w:val="22"/>
        </w:rPr>
        <w:t>.</w:t>
      </w:r>
    </w:p>
    <w:p w14:paraId="2F53CBDE" w14:textId="77777777" w:rsidR="00131044" w:rsidRPr="00E1061F" w:rsidRDefault="00131044" w:rsidP="00131044">
      <w:pPr>
        <w:pStyle w:val="Pagrindinistekstas"/>
        <w:spacing w:after="0"/>
        <w:rPr>
          <w:sz w:val="22"/>
          <w:szCs w:val="22"/>
        </w:rPr>
      </w:pPr>
    </w:p>
    <w:p w14:paraId="3CC0D732" w14:textId="77777777" w:rsidR="00131044" w:rsidRPr="00E1061F" w:rsidRDefault="00131044" w:rsidP="00131044">
      <w:pPr>
        <w:pStyle w:val="Pagrindinistekstas"/>
        <w:spacing w:after="0"/>
        <w:rPr>
          <w:b/>
          <w:sz w:val="22"/>
          <w:szCs w:val="22"/>
        </w:rPr>
      </w:pPr>
      <w:r w:rsidRPr="00E1061F">
        <w:rPr>
          <w:b/>
          <w:sz w:val="22"/>
          <w:szCs w:val="22"/>
        </w:rPr>
        <w:t>Nėštumas ir žindymo laikotarpis</w:t>
      </w:r>
    </w:p>
    <w:p w14:paraId="4D0C60F2" w14:textId="77777777" w:rsidR="00131044" w:rsidRPr="00E1061F" w:rsidRDefault="00131044" w:rsidP="00131044">
      <w:pPr>
        <w:pStyle w:val="Pagrindinistekstas"/>
        <w:spacing w:after="0"/>
        <w:rPr>
          <w:noProof/>
          <w:sz w:val="22"/>
          <w:szCs w:val="22"/>
        </w:rPr>
      </w:pPr>
      <w:r w:rsidRPr="00E1061F">
        <w:rPr>
          <w:noProof/>
          <w:sz w:val="22"/>
          <w:szCs w:val="22"/>
        </w:rPr>
        <w:t>Jeigu esate nėščia, žindote kūdikį, manote, kad galbūt esate nėščia, arba planuojate pastoti, tai prieš vartodama šį vaistą, pasitarkite su gydytoju arba vaistininku.</w:t>
      </w:r>
    </w:p>
    <w:p w14:paraId="6EEFFE33" w14:textId="77777777" w:rsidR="00131044" w:rsidRPr="00E1061F" w:rsidRDefault="00131044" w:rsidP="00131044">
      <w:pPr>
        <w:pStyle w:val="Pagrindinistekstas"/>
        <w:spacing w:after="0"/>
        <w:rPr>
          <w:sz w:val="22"/>
          <w:szCs w:val="22"/>
        </w:rPr>
      </w:pPr>
    </w:p>
    <w:p w14:paraId="07F7E603" w14:textId="77777777" w:rsidR="000C4D5D" w:rsidRPr="00E1061F" w:rsidRDefault="00797BBA" w:rsidP="00797BBA">
      <w:pPr>
        <w:pStyle w:val="Pagrindinistekstas"/>
        <w:spacing w:after="0"/>
        <w:rPr>
          <w:sz w:val="22"/>
          <w:szCs w:val="22"/>
        </w:rPr>
      </w:pPr>
      <w:r w:rsidRPr="00E1061F">
        <w:rPr>
          <w:sz w:val="22"/>
          <w:szCs w:val="22"/>
        </w:rPr>
        <w:t xml:space="preserve">Jei būtina, </w:t>
      </w:r>
      <w:proofErr w:type="spellStart"/>
      <w:r w:rsidR="000C4D5D" w:rsidRPr="00E1061F">
        <w:rPr>
          <w:sz w:val="22"/>
          <w:szCs w:val="22"/>
        </w:rPr>
        <w:t>Paracetamol-ratiopharm</w:t>
      </w:r>
      <w:proofErr w:type="spellEnd"/>
      <w:r w:rsidR="000C4D5D" w:rsidRPr="00E1061F">
        <w:rPr>
          <w:sz w:val="22"/>
          <w:szCs w:val="22"/>
        </w:rPr>
        <w:t xml:space="preserve"> </w:t>
      </w:r>
      <w:r w:rsidR="000C4D5D" w:rsidRPr="00E1061F">
        <w:rPr>
          <w:color w:val="000000"/>
          <w:sz w:val="22"/>
          <w:szCs w:val="22"/>
        </w:rPr>
        <w:t>galima vartoti</w:t>
      </w:r>
      <w:r w:rsidRPr="00E1061F">
        <w:rPr>
          <w:color w:val="000000"/>
          <w:sz w:val="22"/>
          <w:szCs w:val="22"/>
        </w:rPr>
        <w:t xml:space="preserve"> nėštumo metu</w:t>
      </w:r>
      <w:r w:rsidR="000C4D5D" w:rsidRPr="00E1061F">
        <w:rPr>
          <w:color w:val="000000"/>
          <w:sz w:val="22"/>
          <w:szCs w:val="22"/>
        </w:rPr>
        <w:t xml:space="preserve">. Jūs turite vartoti kiek įmanoma mažiausią </w:t>
      </w:r>
      <w:r w:rsidR="00232B80" w:rsidRPr="00E1061F">
        <w:rPr>
          <w:color w:val="000000"/>
          <w:sz w:val="22"/>
          <w:szCs w:val="22"/>
        </w:rPr>
        <w:t xml:space="preserve">vaisto </w:t>
      </w:r>
      <w:r w:rsidR="000C4D5D" w:rsidRPr="00E1061F">
        <w:rPr>
          <w:color w:val="000000"/>
          <w:sz w:val="22"/>
          <w:szCs w:val="22"/>
        </w:rPr>
        <w:t>dozę, kuri sumažina skausmą ir/ar karščiavimą ir vartoti ją kuo trumpesnį laiką. Kreipkitės į gydytoją, jeigu skausmas ir/ar karščiavimas nesumažėjo arba Jums reikėtų vartoti vaisto dažniau.</w:t>
      </w:r>
    </w:p>
    <w:p w14:paraId="4C3FC1C1" w14:textId="77777777" w:rsidR="00131044" w:rsidRPr="00E1061F" w:rsidRDefault="00131044" w:rsidP="00131044">
      <w:pPr>
        <w:pStyle w:val="Pagrindinistekstas"/>
        <w:spacing w:after="0"/>
        <w:rPr>
          <w:sz w:val="22"/>
          <w:szCs w:val="22"/>
        </w:rPr>
      </w:pPr>
      <w:proofErr w:type="spellStart"/>
      <w:r w:rsidRPr="00E1061F">
        <w:rPr>
          <w:color w:val="000000"/>
          <w:sz w:val="22"/>
          <w:szCs w:val="22"/>
        </w:rPr>
        <w:t>Paracetamolio</w:t>
      </w:r>
      <w:proofErr w:type="spellEnd"/>
      <w:r w:rsidRPr="00E1061F">
        <w:rPr>
          <w:color w:val="000000"/>
          <w:sz w:val="22"/>
          <w:szCs w:val="22"/>
        </w:rPr>
        <w:t xml:space="preserve"> patenka į žindyvės pieną. Neigiamo poveikio žindomam kūdikiui, kurio motina vartoja </w:t>
      </w:r>
      <w:proofErr w:type="spellStart"/>
      <w:r w:rsidRPr="00E1061F">
        <w:rPr>
          <w:color w:val="000000"/>
          <w:sz w:val="22"/>
          <w:szCs w:val="22"/>
        </w:rPr>
        <w:t>paracetamolio</w:t>
      </w:r>
      <w:proofErr w:type="spellEnd"/>
      <w:r w:rsidRPr="00E1061F">
        <w:rPr>
          <w:color w:val="000000"/>
          <w:sz w:val="22"/>
          <w:szCs w:val="22"/>
        </w:rPr>
        <w:t>, nepasireiškia, todėl nutraukti žindymo paprastai nebūtina.</w:t>
      </w:r>
    </w:p>
    <w:p w14:paraId="44F8D996" w14:textId="77777777" w:rsidR="00131044" w:rsidRPr="00E1061F" w:rsidRDefault="00131044" w:rsidP="00131044">
      <w:pPr>
        <w:pStyle w:val="Pagrindinistekstas"/>
        <w:spacing w:after="0"/>
        <w:rPr>
          <w:sz w:val="22"/>
          <w:szCs w:val="22"/>
        </w:rPr>
      </w:pPr>
    </w:p>
    <w:p w14:paraId="19C02C7B" w14:textId="77777777" w:rsidR="00131044" w:rsidRPr="00E1061F" w:rsidRDefault="00131044" w:rsidP="00131044">
      <w:pPr>
        <w:pStyle w:val="Pagrindinistekstas"/>
        <w:spacing w:after="0"/>
        <w:rPr>
          <w:b/>
          <w:sz w:val="22"/>
          <w:szCs w:val="22"/>
        </w:rPr>
      </w:pPr>
      <w:r w:rsidRPr="00E1061F">
        <w:rPr>
          <w:b/>
          <w:sz w:val="22"/>
          <w:szCs w:val="22"/>
        </w:rPr>
        <w:lastRenderedPageBreak/>
        <w:t>Vairavimas ir mechanizmų valdymas</w:t>
      </w:r>
    </w:p>
    <w:p w14:paraId="7C772E1E" w14:textId="77777777" w:rsidR="00131044" w:rsidRPr="00E1061F" w:rsidRDefault="00131044" w:rsidP="00131044">
      <w:pPr>
        <w:pStyle w:val="Pagrindinistekstas"/>
        <w:spacing w:after="0"/>
        <w:rPr>
          <w:sz w:val="22"/>
          <w:szCs w:val="22"/>
        </w:rPr>
      </w:pPr>
      <w:r w:rsidRPr="00E1061F">
        <w:rPr>
          <w:sz w:val="22"/>
          <w:szCs w:val="22"/>
        </w:rPr>
        <w:t>Vaistas gebėjimo vairuoti ir valdyti mechanizmus neveikia.</w:t>
      </w:r>
    </w:p>
    <w:p w14:paraId="03312106" w14:textId="77777777" w:rsidR="00131044" w:rsidRPr="00E1061F" w:rsidRDefault="00131044" w:rsidP="00131044">
      <w:pPr>
        <w:pStyle w:val="Pagrindinistekstas"/>
        <w:spacing w:after="0"/>
        <w:rPr>
          <w:sz w:val="22"/>
          <w:szCs w:val="22"/>
        </w:rPr>
      </w:pPr>
    </w:p>
    <w:p w14:paraId="0ECC9ADB" w14:textId="77777777" w:rsidR="00AF6E6B" w:rsidRPr="00E1061F" w:rsidRDefault="00AF6E6B" w:rsidP="00131044">
      <w:pPr>
        <w:pStyle w:val="Pagrindinistekstas"/>
        <w:spacing w:after="0"/>
        <w:rPr>
          <w:sz w:val="22"/>
          <w:szCs w:val="22"/>
        </w:rPr>
      </w:pPr>
    </w:p>
    <w:p w14:paraId="5A5D7576" w14:textId="77777777" w:rsidR="00131044" w:rsidRPr="00E1061F" w:rsidRDefault="00131044" w:rsidP="00131044">
      <w:pPr>
        <w:pStyle w:val="Pagrindinistekstas"/>
        <w:spacing w:after="0"/>
        <w:rPr>
          <w:b/>
          <w:sz w:val="22"/>
          <w:szCs w:val="22"/>
        </w:rPr>
      </w:pPr>
      <w:r w:rsidRPr="00E1061F">
        <w:rPr>
          <w:b/>
          <w:sz w:val="22"/>
          <w:szCs w:val="22"/>
        </w:rPr>
        <w:t>3.</w:t>
      </w:r>
      <w:r w:rsidRPr="00E1061F">
        <w:rPr>
          <w:sz w:val="22"/>
          <w:szCs w:val="22"/>
        </w:rPr>
        <w:tab/>
      </w:r>
      <w:r w:rsidRPr="00E1061F">
        <w:rPr>
          <w:b/>
          <w:sz w:val="22"/>
          <w:szCs w:val="22"/>
        </w:rPr>
        <w:t xml:space="preserve">Kaip vartoti </w:t>
      </w:r>
      <w:proofErr w:type="spellStart"/>
      <w:r w:rsidRPr="00E1061F">
        <w:rPr>
          <w:b/>
          <w:sz w:val="22"/>
          <w:szCs w:val="22"/>
        </w:rPr>
        <w:t>Paracetamol-ratiopharm</w:t>
      </w:r>
      <w:proofErr w:type="spellEnd"/>
    </w:p>
    <w:p w14:paraId="4E701FA9" w14:textId="77777777" w:rsidR="00131044" w:rsidRPr="00E1061F" w:rsidRDefault="00131044" w:rsidP="00131044">
      <w:pPr>
        <w:pStyle w:val="Pagrindinistekstas"/>
        <w:spacing w:after="0"/>
        <w:rPr>
          <w:sz w:val="22"/>
          <w:szCs w:val="22"/>
        </w:rPr>
      </w:pPr>
    </w:p>
    <w:p w14:paraId="3E7B7089" w14:textId="77777777" w:rsidR="000C4D5D" w:rsidRPr="00E1061F" w:rsidRDefault="000C4D5D" w:rsidP="000C4D5D">
      <w:pPr>
        <w:pStyle w:val="Pagrindinistekstas"/>
        <w:spacing w:after="0"/>
        <w:rPr>
          <w:sz w:val="22"/>
          <w:szCs w:val="22"/>
        </w:rPr>
      </w:pPr>
      <w:r w:rsidRPr="00E1061F">
        <w:rPr>
          <w:sz w:val="22"/>
          <w:szCs w:val="22"/>
        </w:rPr>
        <w:t>Visada vartokite šį vaistą tiksliai kaip aprašyta šiame lapelyje arba kaip nurodė gydytojas arba vaistininkas. Rekomenduojama vaisto dozė nurodyta lentelėje:</w:t>
      </w:r>
    </w:p>
    <w:p w14:paraId="2098FEF4" w14:textId="77777777" w:rsidR="00131044" w:rsidRPr="00E1061F" w:rsidRDefault="00131044" w:rsidP="00131044">
      <w:pPr>
        <w:pStyle w:val="Pagrindinistekstas"/>
        <w:spacing w:after="0"/>
        <w:rPr>
          <w:sz w:val="22"/>
          <w:szCs w:val="22"/>
        </w:rPr>
      </w:pPr>
    </w:p>
    <w:p w14:paraId="28799F8C" w14:textId="77777777" w:rsidR="00131044" w:rsidRPr="00E1061F" w:rsidRDefault="00131044" w:rsidP="00131044">
      <w:pPr>
        <w:pStyle w:val="Pagrindinistekstas"/>
        <w:spacing w:after="0"/>
        <w:rPr>
          <w:b/>
          <w:bC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131044" w:rsidRPr="00E1061F" w14:paraId="77F19A05" w14:textId="77777777" w:rsidTr="00791A3F">
        <w:tc>
          <w:tcPr>
            <w:tcW w:w="2321" w:type="dxa"/>
          </w:tcPr>
          <w:p w14:paraId="5CEA8D95" w14:textId="77777777" w:rsidR="00131044" w:rsidRPr="00E1061F" w:rsidRDefault="00131044" w:rsidP="00131044">
            <w:pPr>
              <w:pStyle w:val="Pagrindinistekstas"/>
              <w:spacing w:after="0"/>
              <w:rPr>
                <w:color w:val="000000"/>
                <w:sz w:val="22"/>
                <w:szCs w:val="22"/>
              </w:rPr>
            </w:pPr>
            <w:r w:rsidRPr="00E1061F">
              <w:rPr>
                <w:color w:val="000000"/>
                <w:sz w:val="22"/>
                <w:szCs w:val="22"/>
              </w:rPr>
              <w:t>Kūno svoris</w:t>
            </w:r>
          </w:p>
        </w:tc>
        <w:tc>
          <w:tcPr>
            <w:tcW w:w="2321" w:type="dxa"/>
          </w:tcPr>
          <w:p w14:paraId="2D467129" w14:textId="77777777" w:rsidR="00131044" w:rsidRPr="00E1061F" w:rsidRDefault="00131044" w:rsidP="00131044">
            <w:pPr>
              <w:pStyle w:val="Pagrindinistekstas"/>
              <w:spacing w:after="0"/>
              <w:rPr>
                <w:color w:val="000000"/>
                <w:sz w:val="22"/>
                <w:szCs w:val="22"/>
              </w:rPr>
            </w:pPr>
          </w:p>
        </w:tc>
        <w:tc>
          <w:tcPr>
            <w:tcW w:w="2322" w:type="dxa"/>
          </w:tcPr>
          <w:p w14:paraId="026FF82E" w14:textId="77777777" w:rsidR="00131044" w:rsidRPr="00E1061F" w:rsidRDefault="00131044" w:rsidP="00131044">
            <w:pPr>
              <w:pStyle w:val="Pagrindinistekstas"/>
              <w:spacing w:after="0"/>
              <w:rPr>
                <w:color w:val="000000"/>
                <w:sz w:val="22"/>
                <w:szCs w:val="22"/>
              </w:rPr>
            </w:pPr>
            <w:r w:rsidRPr="00E1061F">
              <w:rPr>
                <w:color w:val="000000"/>
                <w:sz w:val="22"/>
                <w:szCs w:val="22"/>
              </w:rPr>
              <w:t>Vienkartinė dozė</w:t>
            </w:r>
          </w:p>
        </w:tc>
        <w:tc>
          <w:tcPr>
            <w:tcW w:w="2322" w:type="dxa"/>
          </w:tcPr>
          <w:p w14:paraId="1C90BEBA" w14:textId="77777777" w:rsidR="00131044" w:rsidRPr="00E1061F" w:rsidRDefault="00131044" w:rsidP="00131044">
            <w:pPr>
              <w:pStyle w:val="Pagrindinistekstas"/>
              <w:spacing w:after="0"/>
              <w:rPr>
                <w:color w:val="000000"/>
                <w:sz w:val="22"/>
                <w:szCs w:val="22"/>
              </w:rPr>
            </w:pPr>
            <w:r w:rsidRPr="00E1061F">
              <w:rPr>
                <w:color w:val="000000"/>
                <w:sz w:val="22"/>
                <w:szCs w:val="22"/>
              </w:rPr>
              <w:t>Didžiausia paros dozė</w:t>
            </w:r>
          </w:p>
        </w:tc>
      </w:tr>
      <w:tr w:rsidR="00131044" w:rsidRPr="00E1061F" w14:paraId="0D3FC197" w14:textId="77777777" w:rsidTr="00791A3F">
        <w:tc>
          <w:tcPr>
            <w:tcW w:w="2321" w:type="dxa"/>
          </w:tcPr>
          <w:p w14:paraId="0AAEA85B" w14:textId="77777777" w:rsidR="00131044" w:rsidRPr="00E1061F" w:rsidRDefault="00E04B77" w:rsidP="00131044">
            <w:pPr>
              <w:pStyle w:val="Pagrindinistekstas"/>
              <w:spacing w:after="0"/>
              <w:rPr>
                <w:color w:val="000000"/>
                <w:sz w:val="22"/>
                <w:szCs w:val="22"/>
              </w:rPr>
            </w:pPr>
            <w:r w:rsidRPr="00E1061F">
              <w:rPr>
                <w:color w:val="000000"/>
                <w:sz w:val="22"/>
                <w:szCs w:val="22"/>
              </w:rPr>
              <w:t>1</w:t>
            </w:r>
            <w:r w:rsidR="00FE4176">
              <w:rPr>
                <w:color w:val="000000"/>
                <w:sz w:val="22"/>
                <w:szCs w:val="22"/>
                <w:lang w:val="en-US"/>
              </w:rPr>
              <w:t>5</w:t>
            </w:r>
            <w:r w:rsidR="001A1C01" w:rsidRPr="00E1061F">
              <w:rPr>
                <w:color w:val="000000"/>
                <w:sz w:val="22"/>
                <w:szCs w:val="22"/>
              </w:rPr>
              <w:t xml:space="preserve">-25 </w:t>
            </w:r>
            <w:r w:rsidR="00131044" w:rsidRPr="00E1061F">
              <w:rPr>
                <w:color w:val="000000"/>
                <w:sz w:val="22"/>
                <w:szCs w:val="22"/>
              </w:rPr>
              <w:t>kg</w:t>
            </w:r>
          </w:p>
        </w:tc>
        <w:tc>
          <w:tcPr>
            <w:tcW w:w="2321" w:type="dxa"/>
          </w:tcPr>
          <w:p w14:paraId="697D6C52" w14:textId="77777777" w:rsidR="00131044" w:rsidRPr="00E1061F" w:rsidRDefault="00131044" w:rsidP="00131044">
            <w:pPr>
              <w:pStyle w:val="Pagrindinistekstas"/>
              <w:spacing w:after="0"/>
              <w:rPr>
                <w:color w:val="000000"/>
                <w:sz w:val="22"/>
                <w:szCs w:val="22"/>
              </w:rPr>
            </w:pPr>
          </w:p>
        </w:tc>
        <w:tc>
          <w:tcPr>
            <w:tcW w:w="2322" w:type="dxa"/>
          </w:tcPr>
          <w:p w14:paraId="0BB167A6" w14:textId="77777777" w:rsidR="00131044" w:rsidRPr="00E1061F" w:rsidRDefault="00131044" w:rsidP="00131044">
            <w:pPr>
              <w:pStyle w:val="Pagrindinistekstas"/>
              <w:spacing w:after="0"/>
              <w:rPr>
                <w:color w:val="000000"/>
                <w:sz w:val="22"/>
                <w:szCs w:val="22"/>
              </w:rPr>
            </w:pPr>
            <w:r w:rsidRPr="00E1061F">
              <w:rPr>
                <w:color w:val="000000"/>
                <w:sz w:val="22"/>
                <w:szCs w:val="22"/>
              </w:rPr>
              <w:t>1 žvakutė</w:t>
            </w:r>
          </w:p>
        </w:tc>
        <w:tc>
          <w:tcPr>
            <w:tcW w:w="2322" w:type="dxa"/>
          </w:tcPr>
          <w:p w14:paraId="2FE20753" w14:textId="77777777" w:rsidR="00131044" w:rsidRPr="00E1061F" w:rsidRDefault="00131044" w:rsidP="00131044">
            <w:pPr>
              <w:pStyle w:val="Pagrindinistekstas"/>
              <w:spacing w:after="0"/>
              <w:rPr>
                <w:color w:val="000000"/>
                <w:sz w:val="22"/>
                <w:szCs w:val="22"/>
              </w:rPr>
            </w:pPr>
            <w:r w:rsidRPr="00E1061F">
              <w:rPr>
                <w:color w:val="000000"/>
                <w:sz w:val="22"/>
                <w:szCs w:val="22"/>
              </w:rPr>
              <w:t>3</w:t>
            </w:r>
            <w:r w:rsidR="001A1C01" w:rsidRPr="00E1061F">
              <w:rPr>
                <w:color w:val="000000"/>
                <w:sz w:val="22"/>
                <w:szCs w:val="22"/>
              </w:rPr>
              <w:t>-4</w:t>
            </w:r>
            <w:r w:rsidRPr="00E1061F">
              <w:rPr>
                <w:color w:val="000000"/>
                <w:sz w:val="22"/>
                <w:szCs w:val="22"/>
              </w:rPr>
              <w:t xml:space="preserve"> žvakutės</w:t>
            </w:r>
          </w:p>
        </w:tc>
      </w:tr>
    </w:tbl>
    <w:p w14:paraId="61F26770" w14:textId="77777777" w:rsidR="00131044" w:rsidRPr="00E1061F" w:rsidRDefault="00131044" w:rsidP="00131044">
      <w:pPr>
        <w:pStyle w:val="Pagrindinistekstas"/>
        <w:spacing w:after="0"/>
        <w:rPr>
          <w:color w:val="000000"/>
          <w:sz w:val="22"/>
          <w:szCs w:val="22"/>
        </w:rPr>
      </w:pPr>
    </w:p>
    <w:p w14:paraId="2B772CA0"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Jokiu būdu negalima viršyti didžiausios paros (24 valandų) dozės, be to, pavartojus vienkartinę </w:t>
      </w:r>
      <w:proofErr w:type="spellStart"/>
      <w:r w:rsidRPr="00E1061F">
        <w:rPr>
          <w:color w:val="000000"/>
          <w:sz w:val="22"/>
          <w:szCs w:val="22"/>
        </w:rPr>
        <w:t>paracetamolio</w:t>
      </w:r>
      <w:proofErr w:type="spellEnd"/>
      <w:r w:rsidRPr="00E1061F">
        <w:rPr>
          <w:color w:val="000000"/>
          <w:sz w:val="22"/>
          <w:szCs w:val="22"/>
        </w:rPr>
        <w:t xml:space="preserve"> dozę, kitą jo dozę galima duoti (jei to būtinai reikia) ne anksčiau kaip po 6 valandų.</w:t>
      </w:r>
    </w:p>
    <w:p w14:paraId="15F7B00C" w14:textId="77777777" w:rsidR="00131044" w:rsidRPr="00E1061F" w:rsidRDefault="00131044" w:rsidP="00131044">
      <w:pPr>
        <w:pStyle w:val="Pagrindinistekstas"/>
        <w:spacing w:after="0"/>
        <w:rPr>
          <w:color w:val="000000"/>
          <w:sz w:val="22"/>
          <w:szCs w:val="22"/>
        </w:rPr>
      </w:pPr>
      <w:r w:rsidRPr="00E1061F">
        <w:rPr>
          <w:color w:val="000000"/>
          <w:sz w:val="22"/>
          <w:szCs w:val="22"/>
        </w:rPr>
        <w:t>Žvakutės kišamos (jei yra galimybė - ligoniui išsituštinus) giliai į išangę. Norint, kad geriau slystų, jas reikia truputį pašildyti delne ar labai trumpam įmerkti į karštą vandenį.</w:t>
      </w:r>
    </w:p>
    <w:p w14:paraId="5A297F7E" w14:textId="77777777" w:rsidR="00131044" w:rsidRPr="00E1061F" w:rsidRDefault="00131044" w:rsidP="00131044">
      <w:pPr>
        <w:pStyle w:val="Pagrindinistekstas"/>
        <w:spacing w:after="0"/>
        <w:rPr>
          <w:sz w:val="22"/>
          <w:szCs w:val="22"/>
        </w:rPr>
      </w:pPr>
    </w:p>
    <w:p w14:paraId="050CFB64"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Jei pacientui yra kepenų arba inkstų funkcijos sutrikimų arba jam yra įgimtas </w:t>
      </w:r>
      <w:proofErr w:type="spellStart"/>
      <w:r w:rsidRPr="00E1061F">
        <w:rPr>
          <w:color w:val="000000"/>
          <w:sz w:val="22"/>
          <w:szCs w:val="22"/>
        </w:rPr>
        <w:t>bilirubino</w:t>
      </w:r>
      <w:proofErr w:type="spellEnd"/>
      <w:r w:rsidRPr="00E1061F">
        <w:rPr>
          <w:color w:val="000000"/>
          <w:sz w:val="22"/>
          <w:szCs w:val="22"/>
        </w:rPr>
        <w:t xml:space="preserve"> kiekio padidėjimas kraujyje, </w:t>
      </w:r>
      <w:proofErr w:type="spellStart"/>
      <w:r w:rsidRPr="00E1061F">
        <w:rPr>
          <w:color w:val="000000"/>
          <w:sz w:val="22"/>
          <w:szCs w:val="22"/>
        </w:rPr>
        <w:t>t.y</w:t>
      </w:r>
      <w:proofErr w:type="spellEnd"/>
      <w:r w:rsidRPr="00E1061F">
        <w:rPr>
          <w:color w:val="000000"/>
          <w:sz w:val="22"/>
          <w:szCs w:val="22"/>
        </w:rPr>
        <w:t xml:space="preserve">. jis serga </w:t>
      </w:r>
      <w:proofErr w:type="spellStart"/>
      <w:r w:rsidRPr="00E1061F">
        <w:rPr>
          <w:color w:val="000000"/>
          <w:sz w:val="22"/>
          <w:szCs w:val="22"/>
        </w:rPr>
        <w:t>Žilibero</w:t>
      </w:r>
      <w:proofErr w:type="spellEnd"/>
      <w:r w:rsidRPr="00E1061F">
        <w:rPr>
          <w:color w:val="000000"/>
          <w:sz w:val="22"/>
          <w:szCs w:val="22"/>
        </w:rPr>
        <w:t xml:space="preserve"> sindromu (</w:t>
      </w:r>
      <w:proofErr w:type="spellStart"/>
      <w:r w:rsidRPr="00E1061F">
        <w:rPr>
          <w:color w:val="000000"/>
          <w:sz w:val="22"/>
          <w:szCs w:val="22"/>
        </w:rPr>
        <w:t>Moilengrachto</w:t>
      </w:r>
      <w:proofErr w:type="spellEnd"/>
      <w:r w:rsidRPr="00E1061F">
        <w:rPr>
          <w:color w:val="000000"/>
          <w:sz w:val="22"/>
          <w:szCs w:val="22"/>
        </w:rPr>
        <w:t xml:space="preserve"> liga), reikia ilginti </w:t>
      </w:r>
      <w:proofErr w:type="spellStart"/>
      <w:r w:rsidRPr="00E1061F">
        <w:rPr>
          <w:sz w:val="22"/>
          <w:szCs w:val="22"/>
        </w:rPr>
        <w:t>Paracetamol-ratiopharm</w:t>
      </w:r>
      <w:proofErr w:type="spellEnd"/>
      <w:r w:rsidRPr="00E1061F">
        <w:rPr>
          <w:sz w:val="22"/>
          <w:szCs w:val="22"/>
        </w:rPr>
        <w:t xml:space="preserve"> 250 mg žvakučių </w:t>
      </w:r>
      <w:r w:rsidRPr="00E1061F">
        <w:rPr>
          <w:color w:val="000000"/>
          <w:sz w:val="22"/>
          <w:szCs w:val="22"/>
        </w:rPr>
        <w:t>vartojimo intervalus arba mažinti dozę.</w:t>
      </w:r>
    </w:p>
    <w:p w14:paraId="5E14CD0B" w14:textId="77777777" w:rsidR="000C4D5D" w:rsidRPr="00E1061F" w:rsidRDefault="000C4D5D" w:rsidP="000C4D5D">
      <w:pPr>
        <w:pStyle w:val="Pagrindinistekstas"/>
        <w:spacing w:after="0"/>
        <w:rPr>
          <w:color w:val="000000"/>
          <w:sz w:val="22"/>
          <w:szCs w:val="22"/>
        </w:rPr>
      </w:pPr>
    </w:p>
    <w:p w14:paraId="5F0B1528" w14:textId="77777777" w:rsidR="000C4D5D" w:rsidRPr="00E1061F" w:rsidRDefault="000C4D5D" w:rsidP="000C4D5D">
      <w:pPr>
        <w:pStyle w:val="Pagrindinistekstas"/>
        <w:spacing w:after="0"/>
        <w:rPr>
          <w:color w:val="000000"/>
          <w:sz w:val="22"/>
          <w:szCs w:val="22"/>
          <w:u w:val="single"/>
        </w:rPr>
      </w:pPr>
      <w:r w:rsidRPr="00E1061F">
        <w:rPr>
          <w:color w:val="000000"/>
          <w:sz w:val="22"/>
          <w:szCs w:val="22"/>
          <w:u w:val="single"/>
        </w:rPr>
        <w:t>Vartojimo metodas</w:t>
      </w:r>
    </w:p>
    <w:p w14:paraId="47378A87" w14:textId="77777777" w:rsidR="00131044" w:rsidRPr="00E1061F" w:rsidRDefault="00131044" w:rsidP="00131044">
      <w:pPr>
        <w:pStyle w:val="Pagrindinistekstas"/>
        <w:spacing w:after="0"/>
        <w:rPr>
          <w:sz w:val="22"/>
          <w:szCs w:val="22"/>
        </w:rPr>
      </w:pPr>
      <w:r w:rsidRPr="00E1061F">
        <w:rPr>
          <w:sz w:val="22"/>
          <w:szCs w:val="22"/>
        </w:rPr>
        <w:t>Žvakutės vartojamos į tiesiąją žarną.</w:t>
      </w:r>
    </w:p>
    <w:p w14:paraId="38CA4592" w14:textId="77777777" w:rsidR="00131044" w:rsidRPr="00E1061F" w:rsidRDefault="00131044" w:rsidP="00131044">
      <w:pPr>
        <w:pStyle w:val="Pagrindinistekstas"/>
        <w:spacing w:after="0"/>
        <w:rPr>
          <w:color w:val="000000"/>
          <w:sz w:val="22"/>
          <w:szCs w:val="22"/>
        </w:rPr>
      </w:pPr>
    </w:p>
    <w:p w14:paraId="42DBB46D" w14:textId="77777777" w:rsidR="00131044" w:rsidRPr="00E1061F" w:rsidRDefault="00131044" w:rsidP="00131044">
      <w:pPr>
        <w:pStyle w:val="Pagrindinistekstas"/>
        <w:spacing w:after="0"/>
        <w:rPr>
          <w:color w:val="000000"/>
          <w:sz w:val="22"/>
          <w:szCs w:val="22"/>
        </w:rPr>
      </w:pPr>
      <w:r w:rsidRPr="00E1061F">
        <w:rPr>
          <w:color w:val="000000"/>
          <w:sz w:val="22"/>
          <w:szCs w:val="22"/>
        </w:rPr>
        <w:t>Žvakutės kišamos (jei yra galimybė - ligoniui išsituštinus) giliai į išangę. Norint, kad geriau slystų, jas reikia truputį pašildyti delne ar labai trumpam įmerkti į karštą vandenį.</w:t>
      </w:r>
    </w:p>
    <w:p w14:paraId="01A590E5" w14:textId="77777777" w:rsidR="00131044" w:rsidRPr="00E1061F" w:rsidRDefault="00131044" w:rsidP="00131044">
      <w:pPr>
        <w:pStyle w:val="Pagrindinistekstas"/>
        <w:spacing w:after="0"/>
        <w:rPr>
          <w:sz w:val="22"/>
          <w:szCs w:val="22"/>
        </w:rPr>
      </w:pPr>
      <w:r w:rsidRPr="00E1061F">
        <w:rPr>
          <w:color w:val="000000"/>
          <w:sz w:val="22"/>
          <w:szCs w:val="22"/>
        </w:rPr>
        <w:t>Be gydytojo nurodymo žvakučių negalima vartoti ilgiau kaip 3-4 dienas.</w:t>
      </w:r>
    </w:p>
    <w:p w14:paraId="47B445C2" w14:textId="77777777" w:rsidR="00131044" w:rsidRPr="00E1061F" w:rsidRDefault="00131044" w:rsidP="00131044">
      <w:pPr>
        <w:pStyle w:val="Pagrindinistekstas"/>
        <w:spacing w:after="0"/>
        <w:rPr>
          <w:sz w:val="22"/>
          <w:szCs w:val="22"/>
        </w:rPr>
      </w:pPr>
      <w:r w:rsidRPr="00E1061F">
        <w:rPr>
          <w:sz w:val="22"/>
          <w:szCs w:val="22"/>
        </w:rPr>
        <w:t xml:space="preserve">Jeigu manote, kad </w:t>
      </w:r>
      <w:proofErr w:type="spellStart"/>
      <w:r w:rsidRPr="00E1061F">
        <w:rPr>
          <w:sz w:val="22"/>
          <w:szCs w:val="22"/>
        </w:rPr>
        <w:t>Paracetamol-ratiopharm</w:t>
      </w:r>
      <w:proofErr w:type="spellEnd"/>
      <w:r w:rsidRPr="00E1061F">
        <w:rPr>
          <w:sz w:val="22"/>
          <w:szCs w:val="22"/>
        </w:rPr>
        <w:t xml:space="preserve"> 250 mg žvakutės veikia per stipriai arba per silpnai, kreipkitės į gydytoją arba vaistininką.</w:t>
      </w:r>
    </w:p>
    <w:p w14:paraId="69E4EF87" w14:textId="77777777" w:rsidR="00131044" w:rsidRPr="00E1061F" w:rsidRDefault="00131044" w:rsidP="00131044">
      <w:pPr>
        <w:pStyle w:val="Pagrindinistekstas"/>
        <w:spacing w:after="0"/>
        <w:rPr>
          <w:sz w:val="22"/>
          <w:szCs w:val="22"/>
        </w:rPr>
      </w:pPr>
    </w:p>
    <w:p w14:paraId="0EC6015C" w14:textId="0DA95859" w:rsidR="000C4D5D" w:rsidRPr="00E1061F" w:rsidRDefault="000C4D5D" w:rsidP="000C4D5D">
      <w:pPr>
        <w:pStyle w:val="Pagrindinistekstas"/>
        <w:spacing w:after="0"/>
        <w:rPr>
          <w:b/>
          <w:sz w:val="22"/>
          <w:szCs w:val="22"/>
        </w:rPr>
      </w:pPr>
      <w:r w:rsidRPr="00E1061F">
        <w:rPr>
          <w:b/>
          <w:sz w:val="22"/>
          <w:szCs w:val="22"/>
        </w:rPr>
        <w:t>Ką daryti pavartojus per didelę</w:t>
      </w:r>
      <w:r w:rsidRPr="00E1061F">
        <w:rPr>
          <w:sz w:val="22"/>
          <w:szCs w:val="22"/>
        </w:rPr>
        <w:t xml:space="preserve"> </w:t>
      </w:r>
      <w:proofErr w:type="spellStart"/>
      <w:r w:rsidRPr="00E1061F">
        <w:rPr>
          <w:b/>
          <w:sz w:val="22"/>
          <w:szCs w:val="22"/>
        </w:rPr>
        <w:t>Paracetamol-ratiopharm</w:t>
      </w:r>
      <w:proofErr w:type="spellEnd"/>
      <w:r w:rsidRPr="00E1061F">
        <w:rPr>
          <w:b/>
          <w:sz w:val="22"/>
          <w:szCs w:val="22"/>
        </w:rPr>
        <w:t xml:space="preserve"> 250 mg žvakučių dozę</w:t>
      </w:r>
    </w:p>
    <w:p w14:paraId="5D2EEECD" w14:textId="77777777" w:rsidR="00131044" w:rsidRPr="00E1061F" w:rsidRDefault="000C4D5D" w:rsidP="000C4D5D">
      <w:pPr>
        <w:pStyle w:val="Pagrindinistekstas"/>
        <w:spacing w:after="0"/>
        <w:rPr>
          <w:color w:val="000000"/>
          <w:sz w:val="22"/>
          <w:szCs w:val="22"/>
        </w:rPr>
      </w:pPr>
      <w:r w:rsidRPr="00E1061F">
        <w:rPr>
          <w:color w:val="000000"/>
          <w:sz w:val="22"/>
          <w:szCs w:val="22"/>
        </w:rPr>
        <w:t>Vaisto</w:t>
      </w:r>
      <w:r w:rsidR="00131044" w:rsidRPr="00E1061F">
        <w:rPr>
          <w:color w:val="000000"/>
          <w:sz w:val="22"/>
          <w:szCs w:val="22"/>
        </w:rPr>
        <w:t xml:space="preserve"> perdozavus, pradžioje (pirmąją dieną) gali atsirasti pykinimas, vėmimas, prakaitavimas, mieguistumas ir bendra liguista būsena. Nepaisant to, jog antrą dieną ligonis jaučiasi geriau, gali progresuoti kepenų pažeidimas ir trečią dieną ištikti kepenų koma.</w:t>
      </w:r>
      <w:r w:rsidR="00131044" w:rsidRPr="00E1061F">
        <w:rPr>
          <w:sz w:val="22"/>
          <w:szCs w:val="22"/>
        </w:rPr>
        <w:t xml:space="preserve"> Sunkus perdozavimas gali sukelti mirtį.</w:t>
      </w:r>
    </w:p>
    <w:p w14:paraId="6C8C1A24" w14:textId="77777777" w:rsidR="00131044" w:rsidRPr="00E1061F" w:rsidRDefault="00131044" w:rsidP="00131044">
      <w:pPr>
        <w:pStyle w:val="Pagrindinistekstas"/>
        <w:spacing w:after="0"/>
        <w:rPr>
          <w:color w:val="000000"/>
          <w:sz w:val="22"/>
          <w:szCs w:val="22"/>
        </w:rPr>
      </w:pPr>
      <w:r w:rsidRPr="00E1061F">
        <w:rPr>
          <w:color w:val="000000"/>
          <w:sz w:val="22"/>
          <w:szCs w:val="22"/>
        </w:rPr>
        <w:t>Įtarus, jog pavartota per didelė dozė, reikia nedelsiant pranešti gydytojui. Jis, priklausomai nuo to, ar seniai vaisto buvo pavartota, turi imtis šitokių priemonių:</w:t>
      </w:r>
    </w:p>
    <w:p w14:paraId="55D3D7F4" w14:textId="77777777" w:rsidR="00131044" w:rsidRPr="00E1061F" w:rsidRDefault="00131044" w:rsidP="00131044">
      <w:pPr>
        <w:pStyle w:val="Pagrindinistekstas"/>
        <w:spacing w:after="0"/>
        <w:ind w:left="709" w:hanging="709"/>
        <w:rPr>
          <w:color w:val="000000"/>
          <w:sz w:val="22"/>
          <w:szCs w:val="22"/>
        </w:rPr>
      </w:pPr>
      <w:r w:rsidRPr="00E1061F">
        <w:rPr>
          <w:color w:val="000000"/>
          <w:sz w:val="22"/>
          <w:szCs w:val="22"/>
        </w:rPr>
        <w:t>-</w:t>
      </w:r>
      <w:r w:rsidRPr="00E1061F">
        <w:rPr>
          <w:color w:val="000000"/>
          <w:sz w:val="22"/>
          <w:szCs w:val="22"/>
        </w:rPr>
        <w:tab/>
        <w:t xml:space="preserve">jei įmanoma, per pirmąsias aštuonias valandas, praėjusias nuo apsinuodijimo pradžios, pacientui į veną suleisti priešnuodžių, pavyzdžiui, </w:t>
      </w:r>
      <w:proofErr w:type="spellStart"/>
      <w:r w:rsidRPr="00E1061F">
        <w:rPr>
          <w:color w:val="000000"/>
          <w:sz w:val="22"/>
          <w:szCs w:val="22"/>
        </w:rPr>
        <w:t>cisteino</w:t>
      </w:r>
      <w:proofErr w:type="spellEnd"/>
      <w:r w:rsidRPr="00E1061F">
        <w:rPr>
          <w:color w:val="000000"/>
          <w:sz w:val="22"/>
          <w:szCs w:val="22"/>
        </w:rPr>
        <w:t xml:space="preserve"> arba N-</w:t>
      </w:r>
      <w:proofErr w:type="spellStart"/>
      <w:r w:rsidRPr="00E1061F">
        <w:rPr>
          <w:color w:val="000000"/>
          <w:sz w:val="22"/>
          <w:szCs w:val="22"/>
        </w:rPr>
        <w:t>acetilcisteino</w:t>
      </w:r>
      <w:proofErr w:type="spellEnd"/>
      <w:r w:rsidRPr="00E1061F">
        <w:rPr>
          <w:color w:val="000000"/>
          <w:sz w:val="22"/>
          <w:szCs w:val="22"/>
        </w:rPr>
        <w:t xml:space="preserve">, kad </w:t>
      </w:r>
      <w:proofErr w:type="spellStart"/>
      <w:r w:rsidRPr="00E1061F">
        <w:rPr>
          <w:color w:val="000000"/>
          <w:sz w:val="22"/>
          <w:szCs w:val="22"/>
        </w:rPr>
        <w:t>paracetamolio</w:t>
      </w:r>
      <w:proofErr w:type="spellEnd"/>
      <w:r w:rsidRPr="00E1061F">
        <w:rPr>
          <w:color w:val="000000"/>
          <w:sz w:val="22"/>
          <w:szCs w:val="22"/>
        </w:rPr>
        <w:t xml:space="preserve"> apykaitos produktai, pažeidžiantys ląsteles, taptų nekenksmingi;</w:t>
      </w:r>
    </w:p>
    <w:p w14:paraId="3B1095AA" w14:textId="77777777" w:rsidR="00131044" w:rsidRPr="00E1061F" w:rsidRDefault="00131044" w:rsidP="00131044">
      <w:pPr>
        <w:pStyle w:val="Pagrindinistekstas"/>
        <w:spacing w:after="0"/>
        <w:rPr>
          <w:sz w:val="22"/>
          <w:szCs w:val="22"/>
        </w:rPr>
      </w:pPr>
      <w:r w:rsidRPr="00E1061F">
        <w:rPr>
          <w:color w:val="000000"/>
          <w:sz w:val="22"/>
          <w:szCs w:val="22"/>
        </w:rPr>
        <w:t>-</w:t>
      </w:r>
      <w:r w:rsidRPr="00E1061F">
        <w:rPr>
          <w:color w:val="000000"/>
          <w:sz w:val="22"/>
          <w:szCs w:val="22"/>
        </w:rPr>
        <w:tab/>
      </w:r>
      <w:proofErr w:type="spellStart"/>
      <w:r w:rsidRPr="00E1061F">
        <w:rPr>
          <w:color w:val="000000"/>
          <w:sz w:val="22"/>
          <w:szCs w:val="22"/>
        </w:rPr>
        <w:t>paracetamolio</w:t>
      </w:r>
      <w:proofErr w:type="spellEnd"/>
      <w:r w:rsidRPr="00E1061F">
        <w:rPr>
          <w:color w:val="000000"/>
          <w:sz w:val="22"/>
          <w:szCs w:val="22"/>
        </w:rPr>
        <w:t xml:space="preserve"> koncentraciją kraujyje galima mažinti dialize.</w:t>
      </w:r>
    </w:p>
    <w:p w14:paraId="064A756D" w14:textId="77777777" w:rsidR="00131044" w:rsidRPr="00E1061F" w:rsidRDefault="00131044" w:rsidP="00131044">
      <w:pPr>
        <w:pStyle w:val="Pagrindinistekstas"/>
        <w:spacing w:after="0"/>
        <w:rPr>
          <w:sz w:val="22"/>
          <w:szCs w:val="22"/>
        </w:rPr>
      </w:pPr>
    </w:p>
    <w:p w14:paraId="718781D4" w14:textId="77777777" w:rsidR="00131044" w:rsidRPr="00E1061F" w:rsidRDefault="00131044" w:rsidP="00131044">
      <w:pPr>
        <w:pStyle w:val="Pagrindinistekstas"/>
        <w:spacing w:after="0"/>
        <w:rPr>
          <w:b/>
          <w:sz w:val="22"/>
          <w:szCs w:val="22"/>
        </w:rPr>
      </w:pPr>
      <w:r w:rsidRPr="00E1061F">
        <w:rPr>
          <w:b/>
          <w:sz w:val="22"/>
          <w:szCs w:val="22"/>
        </w:rPr>
        <w:t xml:space="preserve">Pamiršus pavartoti </w:t>
      </w:r>
      <w:proofErr w:type="spellStart"/>
      <w:r w:rsidRPr="00E1061F">
        <w:rPr>
          <w:b/>
          <w:sz w:val="22"/>
          <w:szCs w:val="22"/>
        </w:rPr>
        <w:t>Paracetamol-ratiopharm</w:t>
      </w:r>
      <w:proofErr w:type="spellEnd"/>
      <w:r w:rsidRPr="00E1061F">
        <w:rPr>
          <w:b/>
          <w:sz w:val="22"/>
          <w:szCs w:val="22"/>
        </w:rPr>
        <w:t xml:space="preserve"> 250 mg žvakutes </w:t>
      </w:r>
    </w:p>
    <w:p w14:paraId="768C9ACC" w14:textId="77777777" w:rsidR="00131044" w:rsidRPr="00E1061F" w:rsidRDefault="00131044" w:rsidP="00131044">
      <w:pPr>
        <w:pStyle w:val="Pagrindinistekstas"/>
        <w:spacing w:after="0"/>
        <w:rPr>
          <w:sz w:val="22"/>
          <w:szCs w:val="22"/>
        </w:rPr>
      </w:pPr>
      <w:r w:rsidRPr="00E1061F">
        <w:rPr>
          <w:sz w:val="22"/>
          <w:szCs w:val="22"/>
        </w:rPr>
        <w:t>Praleidus dozę, vėliau vietoj jos dvigubos dozės vartoti nerekomenduojama. T</w:t>
      </w:r>
      <w:r w:rsidRPr="00E1061F">
        <w:rPr>
          <w:color w:val="000000"/>
          <w:sz w:val="22"/>
          <w:szCs w:val="22"/>
        </w:rPr>
        <w:t>oliau reikia vartoti tokią pačią vienkartinę dozę.</w:t>
      </w:r>
    </w:p>
    <w:p w14:paraId="0B1B7CD3" w14:textId="77777777" w:rsidR="00131044" w:rsidRPr="00E1061F" w:rsidRDefault="00131044" w:rsidP="00131044">
      <w:pPr>
        <w:pStyle w:val="Pagrindinistekstas"/>
        <w:spacing w:after="0"/>
        <w:rPr>
          <w:sz w:val="22"/>
          <w:szCs w:val="22"/>
        </w:rPr>
      </w:pPr>
    </w:p>
    <w:p w14:paraId="38904FBE" w14:textId="77777777" w:rsidR="00131044" w:rsidRPr="00E1061F" w:rsidRDefault="00131044" w:rsidP="00131044">
      <w:pPr>
        <w:pStyle w:val="Pagrindinistekstas"/>
        <w:spacing w:after="0"/>
        <w:rPr>
          <w:b/>
          <w:sz w:val="22"/>
          <w:szCs w:val="22"/>
        </w:rPr>
      </w:pPr>
      <w:r w:rsidRPr="00E1061F">
        <w:rPr>
          <w:b/>
          <w:sz w:val="22"/>
          <w:szCs w:val="22"/>
        </w:rPr>
        <w:t xml:space="preserve">Nustojus vartoti </w:t>
      </w:r>
      <w:proofErr w:type="spellStart"/>
      <w:r w:rsidRPr="00E1061F">
        <w:rPr>
          <w:b/>
          <w:sz w:val="22"/>
          <w:szCs w:val="22"/>
        </w:rPr>
        <w:t>Paracetamol-ratiopharm</w:t>
      </w:r>
      <w:proofErr w:type="spellEnd"/>
    </w:p>
    <w:p w14:paraId="1350027E" w14:textId="77777777" w:rsidR="00131044" w:rsidRPr="00E1061F" w:rsidRDefault="00131044" w:rsidP="00131044">
      <w:pPr>
        <w:pStyle w:val="Pagrindinistekstas"/>
        <w:spacing w:after="0"/>
        <w:rPr>
          <w:color w:val="000000"/>
          <w:sz w:val="22"/>
          <w:szCs w:val="22"/>
        </w:rPr>
      </w:pPr>
      <w:r w:rsidRPr="00E1061F">
        <w:rPr>
          <w:color w:val="000000"/>
          <w:sz w:val="22"/>
          <w:szCs w:val="22"/>
        </w:rPr>
        <w:t>Jei žvakutės buvo vartojamos kaip nurodyta, jokių ypatingų priemonių imtis nereikia.</w:t>
      </w:r>
    </w:p>
    <w:p w14:paraId="7F7C66C6" w14:textId="77777777" w:rsidR="00131044" w:rsidRPr="00E1061F" w:rsidRDefault="00131044" w:rsidP="00131044">
      <w:pPr>
        <w:pStyle w:val="Pagrindinistekstas"/>
        <w:spacing w:after="0"/>
        <w:rPr>
          <w:sz w:val="22"/>
          <w:szCs w:val="22"/>
        </w:rPr>
      </w:pPr>
      <w:r w:rsidRPr="00E1061F">
        <w:rPr>
          <w:color w:val="000000"/>
          <w:sz w:val="22"/>
          <w:szCs w:val="22"/>
        </w:rPr>
        <w:t xml:space="preserve">Jei be gydytojo nurodymo skausmą malšinantis vaistas buvo vartojamas ilgai bei didelėmis dozėmis ir vartojimas staigiai nutrauktas, gali pradėti skaudėti galvą, atsirasti nuovargis, raumenų skausmai, </w:t>
      </w:r>
      <w:r w:rsidRPr="00E1061F">
        <w:rPr>
          <w:color w:val="000000"/>
          <w:sz w:val="22"/>
          <w:szCs w:val="22"/>
        </w:rPr>
        <w:lastRenderedPageBreak/>
        <w:t>nervingumas ir vegetacinių simptomų. Nutraukimo simptomai po kelių dienų praeina. Kol jų yra, analgetikų vartoti negalima, taip pat jų negalima iš naujo pradėti vartoti be gydytojo nurodymo.</w:t>
      </w:r>
    </w:p>
    <w:p w14:paraId="627FB350" w14:textId="77777777" w:rsidR="00131044" w:rsidRPr="00E1061F" w:rsidRDefault="00131044" w:rsidP="00131044">
      <w:pPr>
        <w:pStyle w:val="Pagrindinistekstas"/>
        <w:spacing w:after="0"/>
        <w:rPr>
          <w:sz w:val="22"/>
          <w:szCs w:val="22"/>
        </w:rPr>
      </w:pPr>
    </w:p>
    <w:p w14:paraId="580EE7CA" w14:textId="77777777" w:rsidR="00AF6E6B" w:rsidRPr="00E1061F" w:rsidRDefault="00AF6E6B" w:rsidP="00131044">
      <w:pPr>
        <w:pStyle w:val="Pagrindinistekstas"/>
        <w:spacing w:after="0"/>
        <w:rPr>
          <w:sz w:val="22"/>
          <w:szCs w:val="22"/>
        </w:rPr>
      </w:pPr>
    </w:p>
    <w:p w14:paraId="4EDF2785" w14:textId="77777777" w:rsidR="00131044" w:rsidRPr="00E1061F" w:rsidRDefault="00131044" w:rsidP="00131044">
      <w:pPr>
        <w:pStyle w:val="Pagrindinistekstas"/>
        <w:spacing w:after="0"/>
        <w:rPr>
          <w:sz w:val="22"/>
          <w:szCs w:val="22"/>
        </w:rPr>
      </w:pPr>
      <w:r w:rsidRPr="00E1061F">
        <w:rPr>
          <w:b/>
          <w:sz w:val="22"/>
          <w:szCs w:val="22"/>
        </w:rPr>
        <w:t>4.</w:t>
      </w:r>
      <w:r w:rsidRPr="00E1061F">
        <w:rPr>
          <w:sz w:val="22"/>
          <w:szCs w:val="22"/>
        </w:rPr>
        <w:tab/>
      </w:r>
      <w:r w:rsidRPr="00E1061F">
        <w:rPr>
          <w:b/>
          <w:sz w:val="22"/>
          <w:szCs w:val="22"/>
        </w:rPr>
        <w:t>Galimas šalutinis poveikis</w:t>
      </w:r>
    </w:p>
    <w:p w14:paraId="61FBEBD0" w14:textId="77777777" w:rsidR="00131044" w:rsidRPr="00E1061F" w:rsidRDefault="00131044" w:rsidP="00131044">
      <w:pPr>
        <w:pStyle w:val="Pagrindinistekstas"/>
        <w:spacing w:after="0"/>
        <w:rPr>
          <w:sz w:val="22"/>
          <w:szCs w:val="22"/>
        </w:rPr>
      </w:pPr>
    </w:p>
    <w:p w14:paraId="189263E1" w14:textId="77777777" w:rsidR="00131044" w:rsidRPr="00E1061F" w:rsidRDefault="00131044" w:rsidP="00131044">
      <w:pPr>
        <w:numPr>
          <w:ilvl w:val="12"/>
          <w:numId w:val="0"/>
        </w:numPr>
        <w:ind w:right="-29"/>
        <w:rPr>
          <w:sz w:val="22"/>
          <w:szCs w:val="22"/>
        </w:rPr>
      </w:pPr>
      <w:r w:rsidRPr="00E1061F">
        <w:rPr>
          <w:noProof/>
          <w:sz w:val="22"/>
          <w:szCs w:val="22"/>
        </w:rPr>
        <w:t>Šis vaistas, kaip ir visi kiti, gali sukelti šalutinį poveikį, nors jis pasireiškia ne visiems žmonėms.</w:t>
      </w:r>
    </w:p>
    <w:p w14:paraId="430E75FF" w14:textId="77777777" w:rsidR="00131044" w:rsidRPr="00E1061F" w:rsidRDefault="00131044" w:rsidP="00131044">
      <w:pPr>
        <w:pStyle w:val="Pagrindinistekstas"/>
        <w:spacing w:after="0"/>
        <w:rPr>
          <w:sz w:val="22"/>
          <w:szCs w:val="22"/>
        </w:rPr>
      </w:pPr>
    </w:p>
    <w:p w14:paraId="1CD18783" w14:textId="77777777" w:rsidR="00131044" w:rsidRPr="00E1061F" w:rsidRDefault="00535AD1" w:rsidP="00131044">
      <w:pPr>
        <w:pStyle w:val="Pagrindinistekstas"/>
        <w:spacing w:after="0"/>
        <w:rPr>
          <w:color w:val="000000"/>
          <w:sz w:val="22"/>
          <w:szCs w:val="22"/>
        </w:rPr>
      </w:pPr>
      <w:r w:rsidRPr="00E1061F">
        <w:rPr>
          <w:b/>
          <w:bCs/>
          <w:sz w:val="22"/>
          <w:szCs w:val="22"/>
        </w:rPr>
        <w:t xml:space="preserve">Reti šalutinio poveikio reiškiniai (gali pasireikšti rečiau kaip 1 iš 1 000 asmenų): </w:t>
      </w:r>
      <w:r w:rsidR="00131044" w:rsidRPr="00E1061F">
        <w:rPr>
          <w:color w:val="000000"/>
          <w:sz w:val="22"/>
          <w:szCs w:val="22"/>
        </w:rPr>
        <w:t>gali parausti oda.</w:t>
      </w:r>
    </w:p>
    <w:p w14:paraId="2D487832" w14:textId="77777777" w:rsidR="00535AD1" w:rsidRPr="00E1061F" w:rsidRDefault="00535AD1" w:rsidP="00131044">
      <w:pPr>
        <w:pStyle w:val="Pagrindinistekstas"/>
        <w:spacing w:after="0"/>
        <w:rPr>
          <w:i/>
          <w:color w:val="000000"/>
          <w:sz w:val="22"/>
          <w:szCs w:val="22"/>
        </w:rPr>
      </w:pPr>
    </w:p>
    <w:p w14:paraId="5037D434" w14:textId="77777777" w:rsidR="00131044" w:rsidRPr="00E1061F" w:rsidRDefault="00535AD1" w:rsidP="00131044">
      <w:pPr>
        <w:pStyle w:val="Pagrindinistekstas"/>
        <w:spacing w:after="0"/>
        <w:rPr>
          <w:color w:val="000000"/>
          <w:sz w:val="22"/>
          <w:szCs w:val="22"/>
        </w:rPr>
      </w:pPr>
      <w:r w:rsidRPr="00E1061F">
        <w:rPr>
          <w:b/>
          <w:bCs/>
          <w:sz w:val="22"/>
          <w:szCs w:val="22"/>
        </w:rPr>
        <w:t xml:space="preserve">Labai reti šalutinio poveikio reiškiniai (gali pasireikšti rečiau kaip 1 iš 10 000 asmenų): </w:t>
      </w:r>
      <w:r w:rsidR="00131044" w:rsidRPr="00E1061F">
        <w:rPr>
          <w:i/>
          <w:color w:val="000000"/>
          <w:sz w:val="22"/>
          <w:szCs w:val="22"/>
        </w:rPr>
        <w:t xml:space="preserve"> </w:t>
      </w:r>
      <w:r w:rsidR="00131044" w:rsidRPr="00E1061F">
        <w:rPr>
          <w:color w:val="000000"/>
          <w:sz w:val="22"/>
          <w:szCs w:val="22"/>
        </w:rPr>
        <w:t xml:space="preserve">labai retais atvejais buvo pranešta apie sunkias odos reakcijas (vaistų sukeltas </w:t>
      </w:r>
      <w:proofErr w:type="spellStart"/>
      <w:r w:rsidR="00131044" w:rsidRPr="00E1061F">
        <w:rPr>
          <w:color w:val="000000"/>
          <w:sz w:val="22"/>
          <w:szCs w:val="22"/>
        </w:rPr>
        <w:t>Stevenso</w:t>
      </w:r>
      <w:proofErr w:type="spellEnd"/>
      <w:r w:rsidR="00131044" w:rsidRPr="00E1061F">
        <w:rPr>
          <w:color w:val="000000"/>
          <w:sz w:val="22"/>
          <w:szCs w:val="22"/>
        </w:rPr>
        <w:t xml:space="preserve">-Džonsono sindromas, toksinė epidermio </w:t>
      </w:r>
      <w:proofErr w:type="spellStart"/>
      <w:r w:rsidR="00131044" w:rsidRPr="00E1061F">
        <w:rPr>
          <w:color w:val="000000"/>
          <w:sz w:val="22"/>
          <w:szCs w:val="22"/>
        </w:rPr>
        <w:t>nekrolizė</w:t>
      </w:r>
      <w:proofErr w:type="spellEnd"/>
      <w:r w:rsidR="00131044" w:rsidRPr="00E1061F">
        <w:rPr>
          <w:sz w:val="22"/>
          <w:szCs w:val="22"/>
        </w:rPr>
        <w:t xml:space="preserve"> </w:t>
      </w:r>
      <w:r w:rsidR="00FE4176">
        <w:rPr>
          <w:sz w:val="22"/>
          <w:szCs w:val="22"/>
        </w:rPr>
        <w:t>[</w:t>
      </w:r>
      <w:r w:rsidR="00131044" w:rsidRPr="00E1061F">
        <w:rPr>
          <w:sz w:val="22"/>
          <w:szCs w:val="22"/>
        </w:rPr>
        <w:t>tai sunki, neužkrečiama, išplitusi epidermio nekrozė (žuvimas, apmirimas), panaši į odos nudegimą, nuplikymą</w:t>
      </w:r>
      <w:r w:rsidR="00FE4176">
        <w:rPr>
          <w:sz w:val="22"/>
          <w:szCs w:val="22"/>
        </w:rPr>
        <w:t>]</w:t>
      </w:r>
      <w:r w:rsidR="00131044" w:rsidRPr="00E1061F">
        <w:rPr>
          <w:color w:val="000000"/>
          <w:sz w:val="22"/>
          <w:szCs w:val="22"/>
        </w:rPr>
        <w:t xml:space="preserve">, ūminė išplitusi </w:t>
      </w:r>
      <w:proofErr w:type="spellStart"/>
      <w:r w:rsidR="00131044" w:rsidRPr="00E1061F">
        <w:rPr>
          <w:color w:val="000000"/>
          <w:sz w:val="22"/>
          <w:szCs w:val="22"/>
        </w:rPr>
        <w:t>egzanteminė</w:t>
      </w:r>
      <w:proofErr w:type="spellEnd"/>
      <w:r w:rsidR="00131044" w:rsidRPr="00E1061F">
        <w:rPr>
          <w:color w:val="000000"/>
          <w:sz w:val="22"/>
          <w:szCs w:val="22"/>
        </w:rPr>
        <w:t xml:space="preserve"> </w:t>
      </w:r>
      <w:proofErr w:type="spellStart"/>
      <w:r w:rsidR="00131044" w:rsidRPr="00E1061F">
        <w:rPr>
          <w:color w:val="000000"/>
          <w:sz w:val="22"/>
          <w:szCs w:val="22"/>
        </w:rPr>
        <w:t>p</w:t>
      </w:r>
      <w:r w:rsidR="00FE4176">
        <w:rPr>
          <w:color w:val="000000"/>
          <w:sz w:val="22"/>
          <w:szCs w:val="22"/>
        </w:rPr>
        <w:t>ustuliozė</w:t>
      </w:r>
      <w:proofErr w:type="spellEnd"/>
      <w:r w:rsidR="00131044" w:rsidRPr="00E1061F">
        <w:rPr>
          <w:color w:val="000000"/>
          <w:sz w:val="22"/>
          <w:szCs w:val="22"/>
        </w:rPr>
        <w:t xml:space="preserve"> </w:t>
      </w:r>
      <w:r w:rsidR="00FE4176">
        <w:rPr>
          <w:rStyle w:val="Emfaz"/>
          <w:b w:val="0"/>
          <w:color w:val="222222"/>
          <w:sz w:val="22"/>
          <w:szCs w:val="22"/>
        </w:rPr>
        <w:t>[</w:t>
      </w:r>
      <w:r w:rsidR="00131044" w:rsidRPr="00E1061F">
        <w:rPr>
          <w:rStyle w:val="Emfaz"/>
          <w:b w:val="0"/>
          <w:color w:val="222222"/>
          <w:sz w:val="22"/>
          <w:szCs w:val="22"/>
        </w:rPr>
        <w:t>staigi odos reakcija, kuriai būdingas pūslių atsiradimas ant patinusios paraudusios odos</w:t>
      </w:r>
      <w:r w:rsidR="00FE4176">
        <w:rPr>
          <w:rStyle w:val="Emfaz"/>
          <w:b w:val="0"/>
          <w:color w:val="222222"/>
          <w:sz w:val="22"/>
          <w:szCs w:val="22"/>
        </w:rPr>
        <w:t>]</w:t>
      </w:r>
      <w:r w:rsidR="00131044" w:rsidRPr="00E1061F">
        <w:rPr>
          <w:color w:val="000000"/>
          <w:sz w:val="22"/>
          <w:szCs w:val="22"/>
        </w:rPr>
        <w:t>).</w:t>
      </w:r>
    </w:p>
    <w:p w14:paraId="08D4B805" w14:textId="77777777" w:rsidR="00397B38" w:rsidRPr="00E1061F" w:rsidRDefault="00397B38" w:rsidP="00131044">
      <w:pPr>
        <w:pStyle w:val="Pagrindinistekstas"/>
        <w:spacing w:after="0"/>
        <w:rPr>
          <w:i/>
          <w:color w:val="000000"/>
          <w:sz w:val="22"/>
          <w:szCs w:val="22"/>
        </w:rPr>
      </w:pPr>
    </w:p>
    <w:p w14:paraId="000B1033" w14:textId="77777777" w:rsidR="00791A3F" w:rsidRDefault="00397B38" w:rsidP="00131044">
      <w:pPr>
        <w:pStyle w:val="Pagrindinistekstas"/>
        <w:spacing w:after="0"/>
        <w:rPr>
          <w:sz w:val="22"/>
          <w:szCs w:val="22"/>
        </w:rPr>
      </w:pPr>
      <w:r w:rsidRPr="00E1061F">
        <w:rPr>
          <w:b/>
          <w:bCs/>
          <w:sz w:val="22"/>
          <w:szCs w:val="22"/>
        </w:rPr>
        <w:t xml:space="preserve">Šalutinio poveikio reiškiniai, kurių dažnis nežinomas (negali būti apskaičiuotas pagal turimus duomenis): </w:t>
      </w:r>
      <w:proofErr w:type="spellStart"/>
      <w:r w:rsidR="00131044" w:rsidRPr="00E1061F">
        <w:rPr>
          <w:color w:val="000000"/>
          <w:sz w:val="22"/>
          <w:szCs w:val="22"/>
        </w:rPr>
        <w:t>egzantema</w:t>
      </w:r>
      <w:proofErr w:type="spellEnd"/>
      <w:r w:rsidRPr="00E1061F">
        <w:rPr>
          <w:color w:val="000000"/>
          <w:sz w:val="22"/>
          <w:szCs w:val="22"/>
        </w:rPr>
        <w:t xml:space="preserve">, </w:t>
      </w:r>
      <w:proofErr w:type="spellStart"/>
      <w:r w:rsidRPr="00E1061F">
        <w:rPr>
          <w:sz w:val="22"/>
          <w:szCs w:val="22"/>
        </w:rPr>
        <w:t>trombocitopenija</w:t>
      </w:r>
      <w:proofErr w:type="spellEnd"/>
      <w:r w:rsidRPr="00E1061F">
        <w:rPr>
          <w:sz w:val="22"/>
          <w:szCs w:val="22"/>
        </w:rPr>
        <w:t xml:space="preserve">, </w:t>
      </w:r>
      <w:proofErr w:type="spellStart"/>
      <w:r w:rsidRPr="00E1061F">
        <w:rPr>
          <w:sz w:val="22"/>
          <w:szCs w:val="22"/>
        </w:rPr>
        <w:t>agranulocitozė</w:t>
      </w:r>
      <w:proofErr w:type="spellEnd"/>
      <w:r w:rsidRPr="00E1061F">
        <w:rPr>
          <w:sz w:val="22"/>
          <w:szCs w:val="22"/>
        </w:rPr>
        <w:t xml:space="preserve">, </w:t>
      </w:r>
      <w:proofErr w:type="spellStart"/>
      <w:r w:rsidRPr="00E1061F">
        <w:rPr>
          <w:sz w:val="22"/>
          <w:szCs w:val="22"/>
        </w:rPr>
        <w:t>pancitopenija</w:t>
      </w:r>
      <w:proofErr w:type="spellEnd"/>
      <w:r w:rsidRPr="00E1061F">
        <w:rPr>
          <w:sz w:val="22"/>
          <w:szCs w:val="22"/>
        </w:rPr>
        <w:t xml:space="preserve">, </w:t>
      </w:r>
      <w:proofErr w:type="spellStart"/>
      <w:r w:rsidRPr="00E1061F">
        <w:rPr>
          <w:sz w:val="22"/>
          <w:szCs w:val="22"/>
        </w:rPr>
        <w:t>leukopenija</w:t>
      </w:r>
      <w:proofErr w:type="spellEnd"/>
      <w:r w:rsidRPr="00E1061F">
        <w:rPr>
          <w:sz w:val="22"/>
          <w:szCs w:val="22"/>
        </w:rPr>
        <w:t xml:space="preserve">.  Veiklioji medžiaga paracetamolis gali sukelti padidėjusio jautrumo reakciją: </w:t>
      </w:r>
      <w:proofErr w:type="spellStart"/>
      <w:r w:rsidRPr="00E1061F">
        <w:rPr>
          <w:sz w:val="22"/>
          <w:szCs w:val="22"/>
        </w:rPr>
        <w:t>Kvinkės</w:t>
      </w:r>
      <w:proofErr w:type="spellEnd"/>
      <w:r w:rsidRPr="00E1061F">
        <w:rPr>
          <w:sz w:val="22"/>
          <w:szCs w:val="22"/>
        </w:rPr>
        <w:t xml:space="preserve"> edemą, dusulį, prakaitavimą, pykinimą, kraujospūdžio sumažėjimą, net šoką. Pavieniais atvejais į tokias reakcijas linkusiems žmonėms paracetamolis gali sukelti bronchų spazmą („analgetikų astmą”)</w:t>
      </w:r>
      <w:r w:rsidR="00FE4176">
        <w:rPr>
          <w:sz w:val="22"/>
          <w:szCs w:val="22"/>
        </w:rPr>
        <w:t>, k</w:t>
      </w:r>
      <w:r w:rsidRPr="00E1061F">
        <w:rPr>
          <w:sz w:val="22"/>
          <w:szCs w:val="22"/>
        </w:rPr>
        <w:t>epenų pažeidim</w:t>
      </w:r>
      <w:r w:rsidR="00FE4176">
        <w:rPr>
          <w:sz w:val="22"/>
          <w:szCs w:val="22"/>
        </w:rPr>
        <w:t>ą</w:t>
      </w:r>
      <w:r w:rsidR="00C6547E">
        <w:rPr>
          <w:sz w:val="22"/>
          <w:szCs w:val="22"/>
        </w:rPr>
        <w:t>.</w:t>
      </w:r>
    </w:p>
    <w:p w14:paraId="30007865" w14:textId="3788394D" w:rsidR="00131044" w:rsidRPr="008A7E8B" w:rsidRDefault="0047472C" w:rsidP="00131044">
      <w:pPr>
        <w:pStyle w:val="Pagrindinistekstas"/>
        <w:spacing w:after="0"/>
        <w:rPr>
          <w:iCs/>
          <w:color w:val="000000"/>
          <w:sz w:val="22"/>
          <w:szCs w:val="22"/>
        </w:rPr>
      </w:pPr>
      <w:r w:rsidRPr="00AB3369">
        <w:rPr>
          <w:iCs/>
          <w:color w:val="000000"/>
          <w:sz w:val="22"/>
          <w:szCs w:val="22"/>
        </w:rPr>
        <w:t xml:space="preserve">Sunkus sutrikimas, dėl kurio gali padidėti kraujo rūgštingumas (vadinamas </w:t>
      </w:r>
      <w:proofErr w:type="spellStart"/>
      <w:r w:rsidRPr="00AB3369">
        <w:rPr>
          <w:iCs/>
          <w:color w:val="000000"/>
          <w:sz w:val="22"/>
          <w:szCs w:val="22"/>
        </w:rPr>
        <w:t>metaboline</w:t>
      </w:r>
      <w:proofErr w:type="spellEnd"/>
      <w:r w:rsidRPr="00AB3369">
        <w:rPr>
          <w:iCs/>
          <w:color w:val="000000"/>
          <w:sz w:val="22"/>
          <w:szCs w:val="22"/>
        </w:rPr>
        <w:t xml:space="preserve"> </w:t>
      </w:r>
      <w:proofErr w:type="spellStart"/>
      <w:r w:rsidRPr="00AB3369">
        <w:rPr>
          <w:iCs/>
          <w:color w:val="000000"/>
          <w:sz w:val="22"/>
          <w:szCs w:val="22"/>
        </w:rPr>
        <w:t>acidoze</w:t>
      </w:r>
      <w:proofErr w:type="spellEnd"/>
      <w:r w:rsidRPr="00AB3369">
        <w:rPr>
          <w:iCs/>
          <w:color w:val="000000"/>
          <w:sz w:val="22"/>
          <w:szCs w:val="22"/>
        </w:rPr>
        <w:t xml:space="preserve">) sunkia liga sergantiems pacientams, vartojantiems </w:t>
      </w:r>
      <w:proofErr w:type="spellStart"/>
      <w:r w:rsidRPr="00AB3369">
        <w:rPr>
          <w:iCs/>
          <w:color w:val="000000"/>
          <w:sz w:val="22"/>
          <w:szCs w:val="22"/>
        </w:rPr>
        <w:t>paracetamolį</w:t>
      </w:r>
      <w:proofErr w:type="spellEnd"/>
      <w:r w:rsidRPr="00AB3369">
        <w:rPr>
          <w:iCs/>
          <w:color w:val="000000"/>
          <w:sz w:val="22"/>
          <w:szCs w:val="22"/>
        </w:rPr>
        <w:t xml:space="preserve"> (žr. 2 skyrių).</w:t>
      </w:r>
    </w:p>
    <w:p w14:paraId="1D17889F" w14:textId="77777777" w:rsidR="0047472C" w:rsidRPr="00E1061F" w:rsidRDefault="0047472C" w:rsidP="00131044">
      <w:pPr>
        <w:pStyle w:val="Pagrindinistekstas"/>
        <w:spacing w:after="0"/>
        <w:rPr>
          <w:sz w:val="22"/>
          <w:szCs w:val="22"/>
          <w:u w:val="single"/>
        </w:rPr>
      </w:pPr>
    </w:p>
    <w:p w14:paraId="2AE0EBA4" w14:textId="77777777" w:rsidR="00131044" w:rsidRPr="00E1061F" w:rsidRDefault="00131044" w:rsidP="00131044">
      <w:pPr>
        <w:pStyle w:val="Pagrindinistekstas"/>
        <w:spacing w:after="0"/>
        <w:rPr>
          <w:sz w:val="22"/>
          <w:szCs w:val="22"/>
        </w:rPr>
      </w:pPr>
      <w:r w:rsidRPr="00E1061F">
        <w:rPr>
          <w:color w:val="000000"/>
          <w:sz w:val="22"/>
          <w:szCs w:val="22"/>
        </w:rPr>
        <w:t xml:space="preserve">Jeigu pasireiškia bent vienas minėtas </w:t>
      </w:r>
      <w:r w:rsidR="00397B38" w:rsidRPr="00E1061F">
        <w:rPr>
          <w:color w:val="000000"/>
          <w:sz w:val="22"/>
          <w:szCs w:val="22"/>
        </w:rPr>
        <w:t>šalutinio poveikio reiškinys</w:t>
      </w:r>
      <w:r w:rsidRPr="00E1061F">
        <w:rPr>
          <w:color w:val="000000"/>
          <w:sz w:val="22"/>
          <w:szCs w:val="22"/>
        </w:rPr>
        <w:t xml:space="preserve">, </w:t>
      </w:r>
      <w:proofErr w:type="spellStart"/>
      <w:r w:rsidRPr="00E1061F">
        <w:rPr>
          <w:sz w:val="22"/>
          <w:szCs w:val="22"/>
        </w:rPr>
        <w:t>Paracetamol-ratiopharm</w:t>
      </w:r>
      <w:proofErr w:type="spellEnd"/>
      <w:r w:rsidRPr="00E1061F">
        <w:rPr>
          <w:sz w:val="22"/>
          <w:szCs w:val="22"/>
        </w:rPr>
        <w:t xml:space="preserve"> 250 mg </w:t>
      </w:r>
      <w:r w:rsidRPr="00E1061F">
        <w:rPr>
          <w:color w:val="000000"/>
          <w:sz w:val="22"/>
          <w:szCs w:val="22"/>
        </w:rPr>
        <w:t>žvakučių daugiau vartoti negalima. Apie tai reikia pranešti savo gydytojui, kuris įvertins negalavimų sunkumą ir nuspręs, kokių priemonių imtis.</w:t>
      </w:r>
    </w:p>
    <w:p w14:paraId="11BCCF0B" w14:textId="77777777" w:rsidR="00131044" w:rsidRPr="00E1061F" w:rsidRDefault="00131044" w:rsidP="00131044">
      <w:pPr>
        <w:pStyle w:val="Pagrindinistekstas"/>
        <w:spacing w:after="0"/>
        <w:rPr>
          <w:sz w:val="22"/>
          <w:szCs w:val="22"/>
          <w:u w:val="single"/>
        </w:rPr>
      </w:pPr>
    </w:p>
    <w:p w14:paraId="135F9205" w14:textId="77777777" w:rsidR="000C4D5D" w:rsidRPr="00E1061F" w:rsidRDefault="000C4D5D" w:rsidP="000C4D5D">
      <w:pPr>
        <w:rPr>
          <w:b/>
          <w:sz w:val="22"/>
          <w:szCs w:val="22"/>
        </w:rPr>
      </w:pPr>
      <w:r w:rsidRPr="00E1061F">
        <w:rPr>
          <w:b/>
          <w:noProof/>
          <w:sz w:val="22"/>
          <w:szCs w:val="22"/>
        </w:rPr>
        <w:t>Pranešimas apie šalutinį poveikį</w:t>
      </w:r>
    </w:p>
    <w:p w14:paraId="5471860F" w14:textId="49CC72C0" w:rsidR="00131044" w:rsidRPr="00E1061F" w:rsidRDefault="000C4D5D" w:rsidP="000C4D5D">
      <w:pPr>
        <w:pStyle w:val="Pagrindinistekstas"/>
        <w:spacing w:after="0"/>
        <w:rPr>
          <w:sz w:val="22"/>
          <w:szCs w:val="22"/>
        </w:rPr>
      </w:pPr>
      <w:r w:rsidRPr="00E1061F">
        <w:rPr>
          <w:sz w:val="22"/>
          <w:szCs w:val="22"/>
        </w:rPr>
        <w:t xml:space="preserve">Jeigu pasireiškė šalutinis poveikis, įskaitant šiame lapelyje nenurodytą, pasakykite gydytojui arba vaistininkui. </w:t>
      </w:r>
      <w:r w:rsidR="0047472C">
        <w:rPr>
          <w:sz w:val="22"/>
          <w:szCs w:val="22"/>
        </w:rPr>
        <w:t xml:space="preserve">Pranešimą apie šalutinį poveikį galite užpildyti ir pateikti Valstybinės vaistų kontrolės tarnybos prie Lietuvos Respublikos sveikatos apsaugos ministerijos tinklalapyje </w:t>
      </w:r>
      <w:r w:rsidR="0047472C">
        <w:rPr>
          <w:color w:val="0000EE"/>
          <w:sz w:val="22"/>
          <w:szCs w:val="22"/>
          <w:u w:val="single"/>
        </w:rPr>
        <w:t>https://vvkt.lrv.lt/lt/</w:t>
      </w:r>
      <w:r w:rsidR="0047472C">
        <w:rPr>
          <w:sz w:val="22"/>
          <w:szCs w:val="22"/>
        </w:rPr>
        <w:t xml:space="preserve"> nurodytais būdais arba paskambinti nemokamu telefonu </w:t>
      </w:r>
      <w:r w:rsidR="00C6547E">
        <w:rPr>
          <w:sz w:val="22"/>
          <w:szCs w:val="22"/>
        </w:rPr>
        <w:t>+370</w:t>
      </w:r>
      <w:r w:rsidR="0047472C">
        <w:rPr>
          <w:sz w:val="22"/>
          <w:szCs w:val="22"/>
        </w:rPr>
        <w:t xml:space="preserve"> 800 73 568</w:t>
      </w:r>
      <w:r w:rsidR="006E715E" w:rsidRPr="00E1061F">
        <w:rPr>
          <w:sz w:val="22"/>
          <w:szCs w:val="22"/>
        </w:rPr>
        <w:t>.</w:t>
      </w:r>
      <w:r w:rsidR="0047472C">
        <w:rPr>
          <w:sz w:val="22"/>
          <w:szCs w:val="22"/>
        </w:rPr>
        <w:t xml:space="preserve"> </w:t>
      </w:r>
      <w:r w:rsidRPr="00E1061F">
        <w:rPr>
          <w:sz w:val="22"/>
          <w:szCs w:val="22"/>
        </w:rPr>
        <w:t>Pranešdami apie šalutinį poveikį galite mums padėti gauti daugiau informacijos apie šio vaisto saugumą.</w:t>
      </w:r>
    </w:p>
    <w:p w14:paraId="2230C8CA" w14:textId="77777777" w:rsidR="000C4D5D" w:rsidRPr="00E1061F" w:rsidRDefault="000C4D5D" w:rsidP="000C4D5D">
      <w:pPr>
        <w:pStyle w:val="Pagrindinistekstas"/>
        <w:spacing w:after="0"/>
        <w:rPr>
          <w:sz w:val="22"/>
          <w:szCs w:val="22"/>
        </w:rPr>
      </w:pPr>
    </w:p>
    <w:p w14:paraId="4493B0F8" w14:textId="77777777" w:rsidR="000C4D5D" w:rsidRPr="00E1061F" w:rsidRDefault="000C4D5D" w:rsidP="000C4D5D">
      <w:pPr>
        <w:pStyle w:val="Pagrindinistekstas"/>
        <w:spacing w:after="0"/>
        <w:rPr>
          <w:sz w:val="22"/>
          <w:szCs w:val="22"/>
        </w:rPr>
      </w:pPr>
    </w:p>
    <w:p w14:paraId="70F8EDC9" w14:textId="77777777" w:rsidR="00131044" w:rsidRPr="00E1061F" w:rsidRDefault="00131044" w:rsidP="00131044">
      <w:pPr>
        <w:pStyle w:val="Pagrindinistekstas"/>
        <w:spacing w:after="0"/>
        <w:rPr>
          <w:sz w:val="22"/>
          <w:szCs w:val="22"/>
        </w:rPr>
      </w:pPr>
      <w:r w:rsidRPr="00E1061F">
        <w:rPr>
          <w:b/>
          <w:sz w:val="22"/>
          <w:szCs w:val="22"/>
        </w:rPr>
        <w:t>5.</w:t>
      </w:r>
      <w:r w:rsidRPr="00E1061F">
        <w:rPr>
          <w:sz w:val="22"/>
          <w:szCs w:val="22"/>
        </w:rPr>
        <w:tab/>
      </w:r>
      <w:r w:rsidRPr="00E1061F">
        <w:rPr>
          <w:b/>
          <w:sz w:val="22"/>
          <w:szCs w:val="22"/>
        </w:rPr>
        <w:t xml:space="preserve">Kaip laikyti </w:t>
      </w:r>
      <w:proofErr w:type="spellStart"/>
      <w:r w:rsidRPr="00E1061F">
        <w:rPr>
          <w:b/>
          <w:sz w:val="22"/>
          <w:szCs w:val="22"/>
        </w:rPr>
        <w:t>Paracetamol-ratiopharm</w:t>
      </w:r>
      <w:proofErr w:type="spellEnd"/>
    </w:p>
    <w:p w14:paraId="18C7341A" w14:textId="77777777" w:rsidR="00131044" w:rsidRPr="00E1061F" w:rsidRDefault="00131044" w:rsidP="00131044">
      <w:pPr>
        <w:pStyle w:val="Pagrindinistekstas"/>
        <w:spacing w:after="0"/>
        <w:rPr>
          <w:sz w:val="22"/>
          <w:szCs w:val="22"/>
        </w:rPr>
      </w:pPr>
    </w:p>
    <w:p w14:paraId="2D269B7E" w14:textId="77777777" w:rsidR="00131044" w:rsidRPr="00E1061F" w:rsidRDefault="00131044" w:rsidP="00131044">
      <w:pPr>
        <w:numPr>
          <w:ilvl w:val="12"/>
          <w:numId w:val="0"/>
        </w:numPr>
        <w:ind w:right="-2"/>
        <w:rPr>
          <w:sz w:val="22"/>
          <w:szCs w:val="22"/>
        </w:rPr>
      </w:pPr>
      <w:r w:rsidRPr="00E1061F">
        <w:rPr>
          <w:noProof/>
          <w:sz w:val="22"/>
          <w:szCs w:val="22"/>
        </w:rPr>
        <w:t>Šį vaistą laikykite vaikams nepastebimoje ir nepasiekiamoje vietoje.</w:t>
      </w:r>
    </w:p>
    <w:p w14:paraId="3D2806A4" w14:textId="77777777" w:rsidR="00131044" w:rsidRPr="00E1061F" w:rsidRDefault="00131044" w:rsidP="00131044">
      <w:pPr>
        <w:pStyle w:val="Pagrindinistekstas"/>
        <w:spacing w:after="0"/>
        <w:rPr>
          <w:sz w:val="22"/>
          <w:szCs w:val="22"/>
        </w:rPr>
      </w:pPr>
      <w:r w:rsidRPr="00E1061F">
        <w:rPr>
          <w:sz w:val="22"/>
          <w:szCs w:val="22"/>
        </w:rPr>
        <w:t>Laikyti ne aukštesnėje kaip 30 </w:t>
      </w:r>
      <w:r w:rsidRPr="00E1061F">
        <w:rPr>
          <w:sz w:val="22"/>
          <w:szCs w:val="22"/>
        </w:rPr>
        <w:sym w:font="Symbol" w:char="F0B0"/>
      </w:r>
      <w:r w:rsidRPr="00E1061F">
        <w:rPr>
          <w:sz w:val="22"/>
          <w:szCs w:val="22"/>
        </w:rPr>
        <w:t>C temperatūroje.</w:t>
      </w:r>
    </w:p>
    <w:p w14:paraId="4393A190" w14:textId="77777777" w:rsidR="00131044" w:rsidRPr="00E1061F" w:rsidRDefault="00131044" w:rsidP="00131044">
      <w:pPr>
        <w:pStyle w:val="Pagrindinistekstas"/>
        <w:spacing w:after="0"/>
        <w:rPr>
          <w:sz w:val="22"/>
          <w:szCs w:val="22"/>
        </w:rPr>
      </w:pPr>
    </w:p>
    <w:p w14:paraId="11A9DEF1" w14:textId="77777777" w:rsidR="00131044" w:rsidRPr="00E1061F" w:rsidRDefault="00131044" w:rsidP="00131044">
      <w:pPr>
        <w:pStyle w:val="Pagrindinistekstas"/>
        <w:spacing w:after="0"/>
        <w:rPr>
          <w:sz w:val="22"/>
          <w:szCs w:val="22"/>
        </w:rPr>
      </w:pPr>
      <w:r w:rsidRPr="00E1061F">
        <w:rPr>
          <w:sz w:val="22"/>
          <w:szCs w:val="22"/>
        </w:rPr>
        <w:t xml:space="preserve">Ant dėžutės ir </w:t>
      </w:r>
      <w:proofErr w:type="spellStart"/>
      <w:r w:rsidRPr="00E1061F">
        <w:rPr>
          <w:sz w:val="22"/>
          <w:szCs w:val="22"/>
        </w:rPr>
        <w:t>dvisluoksnės</w:t>
      </w:r>
      <w:proofErr w:type="spellEnd"/>
      <w:r w:rsidRPr="00E1061F">
        <w:rPr>
          <w:sz w:val="22"/>
          <w:szCs w:val="22"/>
        </w:rPr>
        <w:t xml:space="preserve"> juostelės po „Tinka iki“ nurodytam tinkamumo laikui pasibaigus, šio vaisto vartoti negalima.</w:t>
      </w:r>
      <w:r w:rsidR="00EE0D6D" w:rsidRPr="00E1061F">
        <w:rPr>
          <w:sz w:val="22"/>
          <w:szCs w:val="22"/>
        </w:rPr>
        <w:t xml:space="preserve"> </w:t>
      </w:r>
      <w:r w:rsidR="00EE0D6D" w:rsidRPr="00E1061F">
        <w:rPr>
          <w:noProof/>
          <w:sz w:val="22"/>
          <w:szCs w:val="22"/>
        </w:rPr>
        <w:t>Vaistas tinkamas vartoti iki paskutinės nurodyto mėnesio dienos.</w:t>
      </w:r>
    </w:p>
    <w:p w14:paraId="3CDA7DEC" w14:textId="77777777" w:rsidR="00131044" w:rsidRPr="00E1061F" w:rsidRDefault="00131044" w:rsidP="00131044">
      <w:pPr>
        <w:pStyle w:val="Pagrindinistekstas"/>
        <w:spacing w:after="0"/>
        <w:rPr>
          <w:sz w:val="22"/>
          <w:szCs w:val="22"/>
        </w:rPr>
      </w:pPr>
      <w:r w:rsidRPr="00E1061F">
        <w:rPr>
          <w:noProof/>
          <w:sz w:val="22"/>
          <w:szCs w:val="22"/>
        </w:rPr>
        <w:t>Vaistų negalima išmesti į kanalizaciją arba su buitinėmis atliekomis.</w:t>
      </w:r>
      <w:r w:rsidRPr="00E1061F">
        <w:rPr>
          <w:sz w:val="22"/>
          <w:szCs w:val="22"/>
        </w:rPr>
        <w:t xml:space="preserve"> </w:t>
      </w:r>
      <w:r w:rsidRPr="00E1061F">
        <w:rPr>
          <w:noProof/>
          <w:sz w:val="22"/>
          <w:szCs w:val="22"/>
        </w:rPr>
        <w:t>Kaip išmesti nereikalingus vaistus, klauskite vaistininko.</w:t>
      </w:r>
      <w:r w:rsidRPr="00E1061F">
        <w:rPr>
          <w:sz w:val="22"/>
          <w:szCs w:val="22"/>
        </w:rPr>
        <w:t xml:space="preserve"> </w:t>
      </w:r>
      <w:r w:rsidRPr="00E1061F">
        <w:rPr>
          <w:noProof/>
          <w:sz w:val="22"/>
          <w:szCs w:val="22"/>
        </w:rPr>
        <w:t>Šios priemonės padės apsaugoti aplinką</w:t>
      </w:r>
    </w:p>
    <w:p w14:paraId="251D8D52" w14:textId="77777777" w:rsidR="00131044" w:rsidRPr="00E1061F" w:rsidRDefault="00131044" w:rsidP="00131044">
      <w:pPr>
        <w:pStyle w:val="Pagrindinistekstas"/>
        <w:spacing w:after="0"/>
        <w:rPr>
          <w:sz w:val="22"/>
          <w:szCs w:val="22"/>
        </w:rPr>
      </w:pPr>
    </w:p>
    <w:p w14:paraId="79C33A4F" w14:textId="77777777" w:rsidR="00AF6E6B" w:rsidRPr="00E1061F" w:rsidRDefault="00AF6E6B" w:rsidP="00131044">
      <w:pPr>
        <w:pStyle w:val="Pagrindinistekstas"/>
        <w:spacing w:after="0"/>
        <w:rPr>
          <w:sz w:val="22"/>
          <w:szCs w:val="22"/>
        </w:rPr>
      </w:pPr>
    </w:p>
    <w:p w14:paraId="51A0D964" w14:textId="77777777" w:rsidR="00131044" w:rsidRPr="00E1061F" w:rsidRDefault="00131044" w:rsidP="00131044">
      <w:pPr>
        <w:pStyle w:val="Pagrindinistekstas"/>
        <w:spacing w:after="0"/>
        <w:rPr>
          <w:sz w:val="22"/>
          <w:szCs w:val="22"/>
        </w:rPr>
      </w:pPr>
      <w:r w:rsidRPr="00E1061F">
        <w:rPr>
          <w:b/>
          <w:sz w:val="22"/>
          <w:szCs w:val="22"/>
        </w:rPr>
        <w:t>6</w:t>
      </w:r>
      <w:r w:rsidRPr="00E1061F">
        <w:rPr>
          <w:sz w:val="22"/>
          <w:szCs w:val="22"/>
        </w:rPr>
        <w:t>.</w:t>
      </w:r>
      <w:r w:rsidRPr="00E1061F">
        <w:rPr>
          <w:sz w:val="22"/>
          <w:szCs w:val="22"/>
        </w:rPr>
        <w:tab/>
      </w:r>
      <w:r w:rsidRPr="00E1061F">
        <w:rPr>
          <w:b/>
          <w:sz w:val="22"/>
          <w:szCs w:val="22"/>
        </w:rPr>
        <w:t>Pakuotės turinys ir kita informacija</w:t>
      </w:r>
    </w:p>
    <w:p w14:paraId="22C0B25D" w14:textId="77777777" w:rsidR="00131044" w:rsidRPr="00E1061F" w:rsidRDefault="00131044" w:rsidP="00131044">
      <w:pPr>
        <w:pStyle w:val="Pagrindinistekstas"/>
        <w:spacing w:after="0"/>
        <w:rPr>
          <w:sz w:val="22"/>
          <w:szCs w:val="22"/>
        </w:rPr>
      </w:pPr>
    </w:p>
    <w:p w14:paraId="558755E0" w14:textId="77777777" w:rsidR="00131044" w:rsidRPr="00E1061F" w:rsidRDefault="00131044" w:rsidP="00131044">
      <w:pPr>
        <w:pStyle w:val="Pagrindinistekstas"/>
        <w:spacing w:after="0"/>
        <w:rPr>
          <w:b/>
          <w:sz w:val="22"/>
          <w:szCs w:val="22"/>
        </w:rPr>
      </w:pPr>
      <w:proofErr w:type="spellStart"/>
      <w:r w:rsidRPr="00E1061F">
        <w:rPr>
          <w:b/>
          <w:sz w:val="22"/>
          <w:szCs w:val="22"/>
        </w:rPr>
        <w:t>Paracetamol-ratiopharm</w:t>
      </w:r>
      <w:proofErr w:type="spellEnd"/>
      <w:r w:rsidRPr="00E1061F">
        <w:rPr>
          <w:b/>
          <w:sz w:val="22"/>
          <w:szCs w:val="22"/>
        </w:rPr>
        <w:t xml:space="preserve"> 250 mg žvakutės sudėtis</w:t>
      </w:r>
    </w:p>
    <w:p w14:paraId="43F66624" w14:textId="77777777" w:rsidR="00131044" w:rsidRPr="00E1061F" w:rsidRDefault="00131044" w:rsidP="00131044">
      <w:pPr>
        <w:pStyle w:val="Pagrindinistekstas"/>
        <w:spacing w:after="0"/>
        <w:rPr>
          <w:sz w:val="22"/>
          <w:szCs w:val="22"/>
        </w:rPr>
      </w:pPr>
    </w:p>
    <w:p w14:paraId="5EB93EE7" w14:textId="77777777" w:rsidR="00131044" w:rsidRPr="00E1061F" w:rsidRDefault="00131044" w:rsidP="00131044">
      <w:pPr>
        <w:pStyle w:val="Pagrindinistekstas"/>
        <w:spacing w:after="0"/>
        <w:rPr>
          <w:sz w:val="22"/>
          <w:szCs w:val="22"/>
        </w:rPr>
      </w:pPr>
      <w:r w:rsidRPr="00E1061F">
        <w:rPr>
          <w:sz w:val="22"/>
          <w:szCs w:val="22"/>
        </w:rPr>
        <w:lastRenderedPageBreak/>
        <w:t>-</w:t>
      </w:r>
      <w:r w:rsidRPr="00E1061F">
        <w:rPr>
          <w:sz w:val="22"/>
          <w:szCs w:val="22"/>
        </w:rPr>
        <w:tab/>
        <w:t>Veiklioji medžiaga yra paracetamolis. Jo vienoje žvakutėje yra 250 mg.</w:t>
      </w:r>
    </w:p>
    <w:p w14:paraId="03AF1D3B" w14:textId="77777777" w:rsidR="00131044" w:rsidRPr="00E1061F" w:rsidRDefault="00131044" w:rsidP="00131044">
      <w:pPr>
        <w:pStyle w:val="Pagrindinistekstas"/>
        <w:spacing w:after="0"/>
        <w:rPr>
          <w:sz w:val="22"/>
          <w:szCs w:val="22"/>
        </w:rPr>
      </w:pPr>
      <w:r w:rsidRPr="00E1061F">
        <w:rPr>
          <w:sz w:val="22"/>
          <w:szCs w:val="22"/>
        </w:rPr>
        <w:t>-</w:t>
      </w:r>
      <w:r w:rsidRPr="00E1061F">
        <w:rPr>
          <w:sz w:val="22"/>
          <w:szCs w:val="22"/>
        </w:rPr>
        <w:tab/>
        <w:t xml:space="preserve">Pagalbinės medžiagos yra </w:t>
      </w:r>
      <w:r w:rsidR="00AF6E6B" w:rsidRPr="00E1061F">
        <w:rPr>
          <w:sz w:val="22"/>
          <w:szCs w:val="22"/>
        </w:rPr>
        <w:t xml:space="preserve">bevandenis </w:t>
      </w:r>
      <w:r w:rsidRPr="00E1061F">
        <w:rPr>
          <w:sz w:val="22"/>
          <w:szCs w:val="22"/>
        </w:rPr>
        <w:t xml:space="preserve">koloidinis silicio dioksidas, sojų </w:t>
      </w:r>
      <w:proofErr w:type="spellStart"/>
      <w:r w:rsidRPr="00E1061F">
        <w:rPr>
          <w:sz w:val="22"/>
          <w:szCs w:val="22"/>
        </w:rPr>
        <w:t>lecitinas</w:t>
      </w:r>
      <w:proofErr w:type="spellEnd"/>
      <w:r w:rsidRPr="00E1061F">
        <w:rPr>
          <w:sz w:val="22"/>
          <w:szCs w:val="22"/>
        </w:rPr>
        <w:t>, kietieji riebalai.</w:t>
      </w:r>
    </w:p>
    <w:p w14:paraId="700116D4" w14:textId="77777777" w:rsidR="00131044" w:rsidRPr="00E1061F" w:rsidRDefault="00131044" w:rsidP="00131044">
      <w:pPr>
        <w:pStyle w:val="Pagrindinistekstas"/>
        <w:spacing w:after="0"/>
        <w:rPr>
          <w:sz w:val="22"/>
          <w:szCs w:val="22"/>
        </w:rPr>
      </w:pPr>
    </w:p>
    <w:p w14:paraId="74D5BE45" w14:textId="77777777" w:rsidR="00131044" w:rsidRPr="00E1061F" w:rsidRDefault="00131044" w:rsidP="00131044">
      <w:pPr>
        <w:pStyle w:val="PI-3EMEASMCA"/>
      </w:pPr>
      <w:proofErr w:type="spellStart"/>
      <w:r w:rsidRPr="00E1061F">
        <w:t>Paracetamol-ratiopharm</w:t>
      </w:r>
      <w:proofErr w:type="spellEnd"/>
      <w:r w:rsidRPr="00E1061F">
        <w:t xml:space="preserve"> išvaizda ir kiekis pakuotėje</w:t>
      </w:r>
    </w:p>
    <w:p w14:paraId="46F155A0" w14:textId="77777777" w:rsidR="00131044" w:rsidRPr="00E1061F" w:rsidRDefault="00131044" w:rsidP="00131044">
      <w:pPr>
        <w:pStyle w:val="Pagrindinistekstas"/>
        <w:spacing w:after="0"/>
        <w:rPr>
          <w:sz w:val="22"/>
          <w:szCs w:val="22"/>
        </w:rPr>
      </w:pPr>
      <w:r w:rsidRPr="00E1061F">
        <w:rPr>
          <w:sz w:val="22"/>
          <w:szCs w:val="22"/>
        </w:rPr>
        <w:t>Balta ovali žvakutė.</w:t>
      </w:r>
    </w:p>
    <w:p w14:paraId="336EBF01" w14:textId="77777777" w:rsidR="00131044" w:rsidRPr="00E1061F" w:rsidRDefault="00131044" w:rsidP="00131044">
      <w:pPr>
        <w:pStyle w:val="Pagrindinistekstas"/>
        <w:spacing w:after="0"/>
        <w:rPr>
          <w:sz w:val="22"/>
          <w:szCs w:val="22"/>
        </w:rPr>
      </w:pPr>
      <w:proofErr w:type="spellStart"/>
      <w:r w:rsidRPr="00E1061F">
        <w:rPr>
          <w:sz w:val="22"/>
          <w:szCs w:val="22"/>
        </w:rPr>
        <w:t>Dvisluoksnėje</w:t>
      </w:r>
      <w:proofErr w:type="spellEnd"/>
      <w:r w:rsidRPr="00E1061F">
        <w:rPr>
          <w:sz w:val="22"/>
          <w:szCs w:val="22"/>
        </w:rPr>
        <w:t xml:space="preserve"> PVC juostelėje yra 5 žvakutės. Kartono dėžutėje yra dvi </w:t>
      </w:r>
      <w:proofErr w:type="spellStart"/>
      <w:r w:rsidRPr="00E1061F">
        <w:rPr>
          <w:sz w:val="22"/>
          <w:szCs w:val="22"/>
        </w:rPr>
        <w:t>dvisluoksnės</w:t>
      </w:r>
      <w:proofErr w:type="spellEnd"/>
      <w:r w:rsidRPr="00E1061F">
        <w:rPr>
          <w:sz w:val="22"/>
          <w:szCs w:val="22"/>
        </w:rPr>
        <w:t xml:space="preserve"> juostelės (iš viso 10 žvakučių dėžutėje).</w:t>
      </w:r>
    </w:p>
    <w:p w14:paraId="3AA26813" w14:textId="77777777" w:rsidR="00131044" w:rsidRPr="00E1061F" w:rsidRDefault="00131044" w:rsidP="00131044">
      <w:pPr>
        <w:pStyle w:val="Pagrindinistekstas"/>
        <w:spacing w:after="0"/>
        <w:rPr>
          <w:sz w:val="22"/>
          <w:szCs w:val="22"/>
        </w:rPr>
      </w:pPr>
    </w:p>
    <w:p w14:paraId="037F6B29" w14:textId="77777777" w:rsidR="00131044" w:rsidRPr="00E1061F" w:rsidRDefault="00131044" w:rsidP="00131044">
      <w:pPr>
        <w:pStyle w:val="Pagrindinistekstas"/>
        <w:spacing w:after="0"/>
        <w:rPr>
          <w:b/>
          <w:sz w:val="22"/>
          <w:szCs w:val="22"/>
        </w:rPr>
      </w:pPr>
    </w:p>
    <w:p w14:paraId="4A3EB798" w14:textId="77777777" w:rsidR="00EE0D6D" w:rsidRPr="00E1061F" w:rsidRDefault="00EE0D6D" w:rsidP="00EE0D6D">
      <w:pPr>
        <w:pStyle w:val="PI-3EMEASMCA"/>
      </w:pPr>
      <w:r w:rsidRPr="00E1061F">
        <w:t>Registruotojas ir gamintojas</w:t>
      </w:r>
    </w:p>
    <w:p w14:paraId="631628CB" w14:textId="77777777" w:rsidR="00EE0D6D" w:rsidRPr="00E1061F" w:rsidRDefault="00EE0D6D" w:rsidP="00EE0D6D">
      <w:pPr>
        <w:pStyle w:val="Pagrindinistekstas"/>
        <w:spacing w:after="0"/>
        <w:rPr>
          <w:b/>
          <w:sz w:val="22"/>
          <w:szCs w:val="22"/>
        </w:rPr>
      </w:pPr>
    </w:p>
    <w:p w14:paraId="6427E722" w14:textId="77777777" w:rsidR="00EE0D6D" w:rsidRPr="00E1061F" w:rsidRDefault="00EE0D6D" w:rsidP="00EE0D6D">
      <w:pPr>
        <w:pStyle w:val="Pagrindinistekstas"/>
        <w:spacing w:after="0"/>
        <w:rPr>
          <w:b/>
          <w:sz w:val="22"/>
          <w:szCs w:val="22"/>
        </w:rPr>
      </w:pPr>
      <w:r w:rsidRPr="00E1061F">
        <w:rPr>
          <w:b/>
          <w:sz w:val="22"/>
          <w:szCs w:val="22"/>
        </w:rPr>
        <w:t>Registruotojas</w:t>
      </w:r>
    </w:p>
    <w:p w14:paraId="69DAF910"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ratiopharm</w:t>
      </w:r>
      <w:proofErr w:type="spellEnd"/>
      <w:r w:rsidRPr="00E1061F">
        <w:rPr>
          <w:color w:val="000000"/>
          <w:sz w:val="22"/>
          <w:szCs w:val="22"/>
        </w:rPr>
        <w:t xml:space="preserve"> </w:t>
      </w:r>
      <w:proofErr w:type="spellStart"/>
      <w:r w:rsidRPr="00E1061F">
        <w:rPr>
          <w:color w:val="000000"/>
          <w:sz w:val="22"/>
          <w:szCs w:val="22"/>
        </w:rPr>
        <w:t>GmbH</w:t>
      </w:r>
      <w:proofErr w:type="spellEnd"/>
    </w:p>
    <w:p w14:paraId="1091C25E"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Graf</w:t>
      </w:r>
      <w:proofErr w:type="spellEnd"/>
      <w:r w:rsidRPr="00E1061F">
        <w:rPr>
          <w:color w:val="000000"/>
          <w:sz w:val="22"/>
          <w:szCs w:val="22"/>
        </w:rPr>
        <w:t xml:space="preserve"> - </w:t>
      </w:r>
      <w:proofErr w:type="spellStart"/>
      <w:r w:rsidRPr="00E1061F">
        <w:rPr>
          <w:color w:val="000000"/>
          <w:sz w:val="22"/>
          <w:szCs w:val="22"/>
        </w:rPr>
        <w:t>Arco</w:t>
      </w:r>
      <w:proofErr w:type="spellEnd"/>
      <w:r w:rsidRPr="00E1061F">
        <w:rPr>
          <w:color w:val="000000"/>
          <w:sz w:val="22"/>
          <w:szCs w:val="22"/>
        </w:rPr>
        <w:t xml:space="preserve"> - Str. 3</w:t>
      </w:r>
    </w:p>
    <w:p w14:paraId="42DA44AC"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89079 </w:t>
      </w:r>
      <w:proofErr w:type="spellStart"/>
      <w:r w:rsidRPr="00E1061F">
        <w:rPr>
          <w:color w:val="000000"/>
          <w:sz w:val="22"/>
          <w:szCs w:val="22"/>
        </w:rPr>
        <w:t>Ulm</w:t>
      </w:r>
      <w:proofErr w:type="spellEnd"/>
      <w:r w:rsidRPr="00E1061F">
        <w:rPr>
          <w:color w:val="000000"/>
          <w:sz w:val="22"/>
          <w:szCs w:val="22"/>
        </w:rPr>
        <w:t xml:space="preserve">, </w:t>
      </w:r>
    </w:p>
    <w:p w14:paraId="4A8960FC" w14:textId="77777777" w:rsidR="00131044" w:rsidRPr="00E1061F" w:rsidRDefault="00131044" w:rsidP="00131044">
      <w:pPr>
        <w:pStyle w:val="Pagrindinistekstas"/>
        <w:spacing w:after="0"/>
        <w:rPr>
          <w:color w:val="000000"/>
          <w:sz w:val="22"/>
          <w:szCs w:val="22"/>
        </w:rPr>
      </w:pPr>
      <w:r w:rsidRPr="00E1061F">
        <w:rPr>
          <w:color w:val="000000"/>
          <w:sz w:val="22"/>
          <w:szCs w:val="22"/>
        </w:rPr>
        <w:t>Vokietija</w:t>
      </w:r>
    </w:p>
    <w:p w14:paraId="135A8FF9" w14:textId="77777777" w:rsidR="00131044" w:rsidRPr="00E1061F" w:rsidRDefault="00131044" w:rsidP="00131044">
      <w:pPr>
        <w:pStyle w:val="Pagrindinistekstas"/>
        <w:spacing w:after="0"/>
        <w:rPr>
          <w:sz w:val="22"/>
          <w:szCs w:val="22"/>
        </w:rPr>
      </w:pPr>
    </w:p>
    <w:p w14:paraId="1451F091" w14:textId="77777777" w:rsidR="00131044" w:rsidRPr="00E1061F" w:rsidRDefault="00131044" w:rsidP="00131044">
      <w:pPr>
        <w:pStyle w:val="Pagrindinistekstas"/>
        <w:spacing w:after="0"/>
        <w:rPr>
          <w:b/>
          <w:sz w:val="22"/>
          <w:szCs w:val="22"/>
        </w:rPr>
      </w:pPr>
      <w:r w:rsidRPr="00E1061F">
        <w:rPr>
          <w:b/>
          <w:sz w:val="22"/>
          <w:szCs w:val="22"/>
        </w:rPr>
        <w:t>Gamintojas</w:t>
      </w:r>
    </w:p>
    <w:p w14:paraId="2686AB7E"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Merckle</w:t>
      </w:r>
      <w:proofErr w:type="spellEnd"/>
      <w:r w:rsidRPr="00E1061F">
        <w:rPr>
          <w:color w:val="000000"/>
          <w:sz w:val="22"/>
          <w:szCs w:val="22"/>
        </w:rPr>
        <w:t xml:space="preserve"> </w:t>
      </w:r>
      <w:proofErr w:type="spellStart"/>
      <w:r w:rsidRPr="00E1061F">
        <w:rPr>
          <w:color w:val="000000"/>
          <w:sz w:val="22"/>
          <w:szCs w:val="22"/>
        </w:rPr>
        <w:t>GmbH</w:t>
      </w:r>
      <w:proofErr w:type="spellEnd"/>
      <w:r w:rsidRPr="00E1061F">
        <w:rPr>
          <w:color w:val="000000"/>
          <w:sz w:val="22"/>
          <w:szCs w:val="22"/>
        </w:rPr>
        <w:t>,</w:t>
      </w:r>
    </w:p>
    <w:p w14:paraId="176DB8D3" w14:textId="77777777" w:rsidR="00131044" w:rsidRPr="00E1061F" w:rsidRDefault="00131044" w:rsidP="00131044">
      <w:pPr>
        <w:pStyle w:val="Pagrindinistekstas"/>
        <w:spacing w:after="0"/>
        <w:rPr>
          <w:color w:val="000000"/>
          <w:sz w:val="22"/>
          <w:szCs w:val="22"/>
        </w:rPr>
      </w:pPr>
      <w:proofErr w:type="spellStart"/>
      <w:r w:rsidRPr="00E1061F">
        <w:rPr>
          <w:color w:val="000000"/>
          <w:sz w:val="22"/>
          <w:szCs w:val="22"/>
        </w:rPr>
        <w:t>Ludwig</w:t>
      </w:r>
      <w:proofErr w:type="spellEnd"/>
      <w:r w:rsidRPr="00E1061F">
        <w:rPr>
          <w:color w:val="000000"/>
          <w:sz w:val="22"/>
          <w:szCs w:val="22"/>
        </w:rPr>
        <w:t xml:space="preserve"> - </w:t>
      </w:r>
      <w:proofErr w:type="spellStart"/>
      <w:r w:rsidRPr="00E1061F">
        <w:rPr>
          <w:color w:val="000000"/>
          <w:sz w:val="22"/>
          <w:szCs w:val="22"/>
        </w:rPr>
        <w:t>Merckle</w:t>
      </w:r>
      <w:proofErr w:type="spellEnd"/>
      <w:r w:rsidRPr="00E1061F">
        <w:rPr>
          <w:color w:val="000000"/>
          <w:sz w:val="22"/>
          <w:szCs w:val="22"/>
        </w:rPr>
        <w:t xml:space="preserve"> - Str. 3</w:t>
      </w:r>
    </w:p>
    <w:p w14:paraId="67582508" w14:textId="77777777" w:rsidR="00131044" w:rsidRPr="00E1061F" w:rsidRDefault="00131044" w:rsidP="00131044">
      <w:pPr>
        <w:pStyle w:val="Pagrindinistekstas"/>
        <w:spacing w:after="0"/>
        <w:rPr>
          <w:color w:val="000000"/>
          <w:sz w:val="22"/>
          <w:szCs w:val="22"/>
        </w:rPr>
      </w:pPr>
      <w:r w:rsidRPr="00E1061F">
        <w:rPr>
          <w:color w:val="000000"/>
          <w:sz w:val="22"/>
          <w:szCs w:val="22"/>
        </w:rPr>
        <w:t xml:space="preserve">89143 </w:t>
      </w:r>
      <w:proofErr w:type="spellStart"/>
      <w:r w:rsidRPr="00E1061F">
        <w:rPr>
          <w:color w:val="000000"/>
          <w:sz w:val="22"/>
          <w:szCs w:val="22"/>
        </w:rPr>
        <w:t>Blaubeuren</w:t>
      </w:r>
      <w:proofErr w:type="spellEnd"/>
      <w:r w:rsidRPr="00E1061F">
        <w:rPr>
          <w:color w:val="000000"/>
          <w:sz w:val="22"/>
          <w:szCs w:val="22"/>
        </w:rPr>
        <w:t xml:space="preserve">, </w:t>
      </w:r>
    </w:p>
    <w:p w14:paraId="3B918E74" w14:textId="77777777" w:rsidR="00131044" w:rsidRPr="00E1061F" w:rsidRDefault="00131044" w:rsidP="00131044">
      <w:pPr>
        <w:pStyle w:val="Pagrindinistekstas"/>
        <w:spacing w:after="0"/>
        <w:rPr>
          <w:color w:val="000000"/>
          <w:sz w:val="22"/>
          <w:szCs w:val="22"/>
        </w:rPr>
      </w:pPr>
      <w:r w:rsidRPr="00E1061F">
        <w:rPr>
          <w:color w:val="000000"/>
          <w:sz w:val="22"/>
          <w:szCs w:val="22"/>
        </w:rPr>
        <w:t>Vokietija</w:t>
      </w:r>
    </w:p>
    <w:p w14:paraId="5A12DD38" w14:textId="77777777" w:rsidR="00131044" w:rsidRPr="00E1061F" w:rsidRDefault="00131044" w:rsidP="00131044">
      <w:pPr>
        <w:pStyle w:val="Pagrindinistekstas"/>
        <w:spacing w:after="0"/>
        <w:rPr>
          <w:sz w:val="22"/>
          <w:szCs w:val="22"/>
        </w:rPr>
      </w:pPr>
    </w:p>
    <w:p w14:paraId="20BD8875" w14:textId="77777777" w:rsidR="00EE0D6D" w:rsidRPr="00E1061F" w:rsidRDefault="00EE0D6D" w:rsidP="00EE0D6D">
      <w:pPr>
        <w:pStyle w:val="Pagrindinistekstas"/>
        <w:spacing w:after="0"/>
        <w:rPr>
          <w:sz w:val="22"/>
          <w:szCs w:val="22"/>
          <w:lang w:eastAsia="en-US"/>
        </w:rPr>
      </w:pPr>
      <w:r w:rsidRPr="00E1061F">
        <w:rPr>
          <w:sz w:val="22"/>
          <w:szCs w:val="22"/>
          <w:lang w:eastAsia="en-US"/>
        </w:rPr>
        <w:t>Jeigu apie šį vaistą norite sužinoti daugiau, kreipkitės į vietinį registruotojo atstovą.</w:t>
      </w:r>
    </w:p>
    <w:p w14:paraId="2228C58D" w14:textId="77777777" w:rsidR="00EE0D6D" w:rsidRPr="00E1061F" w:rsidRDefault="00EE0D6D" w:rsidP="00EE0D6D">
      <w:pPr>
        <w:pStyle w:val="Pagrindinistekstas"/>
        <w:spacing w:after="0"/>
        <w:rPr>
          <w:sz w:val="22"/>
          <w:szCs w:val="22"/>
        </w:rPr>
      </w:pPr>
    </w:p>
    <w:p w14:paraId="112F6BEC" w14:textId="77777777" w:rsidR="00EE0D6D" w:rsidRPr="00E1061F" w:rsidRDefault="00EE0D6D" w:rsidP="00EE0D6D">
      <w:pPr>
        <w:rPr>
          <w:sz w:val="22"/>
          <w:szCs w:val="22"/>
        </w:rPr>
      </w:pPr>
      <w:r w:rsidRPr="00E1061F">
        <w:rPr>
          <w:sz w:val="22"/>
          <w:szCs w:val="22"/>
        </w:rPr>
        <w:t xml:space="preserve">UAB </w:t>
      </w:r>
      <w:proofErr w:type="spellStart"/>
      <w:r w:rsidR="007F37BB" w:rsidRPr="00E1061F">
        <w:rPr>
          <w:sz w:val="22"/>
          <w:szCs w:val="22"/>
        </w:rPr>
        <w:t>Teva</w:t>
      </w:r>
      <w:proofErr w:type="spellEnd"/>
      <w:r w:rsidR="007F37BB" w:rsidRPr="00E1061F">
        <w:rPr>
          <w:sz w:val="22"/>
          <w:szCs w:val="22"/>
        </w:rPr>
        <w:t xml:space="preserve"> </w:t>
      </w:r>
      <w:proofErr w:type="spellStart"/>
      <w:r w:rsidR="007F37BB" w:rsidRPr="00E1061F">
        <w:rPr>
          <w:sz w:val="22"/>
          <w:szCs w:val="22"/>
        </w:rPr>
        <w:t>Baltics</w:t>
      </w:r>
      <w:proofErr w:type="spellEnd"/>
    </w:p>
    <w:p w14:paraId="634BEAF7" w14:textId="77777777" w:rsidR="00EE0D6D" w:rsidRPr="00E1061F" w:rsidRDefault="00EE0D6D" w:rsidP="00EE0D6D">
      <w:pPr>
        <w:rPr>
          <w:sz w:val="22"/>
          <w:szCs w:val="22"/>
        </w:rPr>
      </w:pPr>
      <w:r w:rsidRPr="00E1061F">
        <w:rPr>
          <w:sz w:val="22"/>
          <w:szCs w:val="22"/>
        </w:rPr>
        <w:t>Molėtų pl. 5</w:t>
      </w:r>
    </w:p>
    <w:p w14:paraId="7281E257" w14:textId="77777777" w:rsidR="00EE0D6D" w:rsidRPr="00E1061F" w:rsidRDefault="00EE0D6D" w:rsidP="00EE0D6D">
      <w:pPr>
        <w:rPr>
          <w:sz w:val="22"/>
          <w:szCs w:val="22"/>
        </w:rPr>
      </w:pPr>
      <w:r w:rsidRPr="00E1061F">
        <w:rPr>
          <w:sz w:val="22"/>
          <w:szCs w:val="22"/>
        </w:rPr>
        <w:t>LT-08409 Vilnius</w:t>
      </w:r>
    </w:p>
    <w:p w14:paraId="7BD510EC" w14:textId="77777777" w:rsidR="00EE0D6D" w:rsidRPr="00E1061F" w:rsidRDefault="00EE0D6D" w:rsidP="00EE0D6D">
      <w:pPr>
        <w:rPr>
          <w:sz w:val="22"/>
          <w:szCs w:val="22"/>
        </w:rPr>
      </w:pPr>
      <w:r w:rsidRPr="00E1061F">
        <w:rPr>
          <w:sz w:val="22"/>
          <w:szCs w:val="22"/>
        </w:rPr>
        <w:t>Tel. +370 5 266 02 03</w:t>
      </w:r>
    </w:p>
    <w:p w14:paraId="37F72E89" w14:textId="77777777" w:rsidR="00131044" w:rsidRPr="00E1061F" w:rsidRDefault="00131044" w:rsidP="00131044">
      <w:pPr>
        <w:pStyle w:val="Pagrindinistekstas"/>
        <w:spacing w:after="0"/>
        <w:rPr>
          <w:sz w:val="22"/>
          <w:szCs w:val="22"/>
        </w:rPr>
      </w:pPr>
    </w:p>
    <w:p w14:paraId="20C120E7" w14:textId="77777777" w:rsidR="00EE0D6D" w:rsidRPr="00E1061F" w:rsidRDefault="00EE0D6D" w:rsidP="00EE0D6D">
      <w:pPr>
        <w:pStyle w:val="Pagrindinistekstas"/>
        <w:spacing w:after="0"/>
        <w:rPr>
          <w:sz w:val="22"/>
          <w:szCs w:val="22"/>
        </w:rPr>
      </w:pPr>
    </w:p>
    <w:p w14:paraId="2C17FD4F" w14:textId="0677AA91" w:rsidR="00EE0D6D" w:rsidRPr="00E1061F" w:rsidRDefault="00EE0D6D" w:rsidP="00797BBA">
      <w:pPr>
        <w:pStyle w:val="Pagrindinistekstas"/>
        <w:spacing w:after="0"/>
        <w:rPr>
          <w:b/>
          <w:sz w:val="22"/>
          <w:szCs w:val="22"/>
        </w:rPr>
      </w:pPr>
      <w:r w:rsidRPr="00E1061F">
        <w:rPr>
          <w:b/>
          <w:bCs/>
          <w:sz w:val="22"/>
          <w:szCs w:val="22"/>
        </w:rPr>
        <w:t>Šis pakuotės lapelis</w:t>
      </w:r>
      <w:r w:rsidRPr="00E1061F">
        <w:rPr>
          <w:b/>
          <w:sz w:val="22"/>
          <w:szCs w:val="22"/>
        </w:rPr>
        <w:t xml:space="preserve"> paskutinį kartą peržiūrėtas</w:t>
      </w:r>
      <w:r w:rsidR="00791A3F">
        <w:rPr>
          <w:b/>
          <w:sz w:val="22"/>
          <w:szCs w:val="22"/>
        </w:rPr>
        <w:t xml:space="preserve"> 2025-09-25</w:t>
      </w:r>
      <w:r w:rsidR="008D0FE0" w:rsidRPr="00E1061F">
        <w:rPr>
          <w:b/>
          <w:sz w:val="22"/>
          <w:szCs w:val="22"/>
        </w:rPr>
        <w:t>.</w:t>
      </w:r>
      <w:r w:rsidRPr="00E1061F">
        <w:rPr>
          <w:b/>
          <w:sz w:val="22"/>
          <w:szCs w:val="22"/>
        </w:rPr>
        <w:t xml:space="preserve"> </w:t>
      </w:r>
    </w:p>
    <w:p w14:paraId="2F5D8CCD" w14:textId="77777777" w:rsidR="00EE0D6D" w:rsidRPr="00E1061F" w:rsidRDefault="00EE0D6D" w:rsidP="00EE0D6D">
      <w:pPr>
        <w:pStyle w:val="Pagrindinistekstas"/>
        <w:spacing w:after="0"/>
        <w:rPr>
          <w:sz w:val="22"/>
          <w:szCs w:val="22"/>
        </w:rPr>
      </w:pPr>
    </w:p>
    <w:p w14:paraId="32EF6ACB" w14:textId="77777777" w:rsidR="00131044" w:rsidRPr="00E1061F" w:rsidRDefault="00131044" w:rsidP="00131044">
      <w:pPr>
        <w:pStyle w:val="Pagrindinistekstas"/>
        <w:spacing w:after="0"/>
        <w:rPr>
          <w:sz w:val="22"/>
          <w:szCs w:val="22"/>
        </w:rPr>
      </w:pPr>
    </w:p>
    <w:p w14:paraId="25E0AAD1" w14:textId="37D74283" w:rsidR="00131044" w:rsidRPr="00E1061F" w:rsidRDefault="00131044" w:rsidP="00131044">
      <w:pPr>
        <w:pStyle w:val="Pagrindinistekstas"/>
        <w:spacing w:after="0"/>
        <w:rPr>
          <w:sz w:val="22"/>
          <w:szCs w:val="22"/>
        </w:rPr>
      </w:pPr>
      <w:r w:rsidRPr="00E1061F">
        <w:rPr>
          <w:sz w:val="22"/>
          <w:szCs w:val="22"/>
        </w:rPr>
        <w:t>Išsami informacija apie šį vaistą pateikiama Valstybinės vaistų kontrolės tarnybos prie Lietuvos Respublikos sveikatos apsaugos ministerijos tinklalapyje</w:t>
      </w:r>
      <w:r w:rsidRPr="00E1061F">
        <w:rPr>
          <w:i/>
          <w:sz w:val="22"/>
          <w:szCs w:val="22"/>
        </w:rPr>
        <w:t xml:space="preserve"> </w:t>
      </w:r>
      <w:r w:rsidR="0047472C">
        <w:rPr>
          <w:color w:val="0000EE"/>
          <w:sz w:val="22"/>
          <w:szCs w:val="22"/>
          <w:u w:val="single"/>
        </w:rPr>
        <w:t>https://vvkt.lrv.lt/lt/</w:t>
      </w:r>
    </w:p>
    <w:p w14:paraId="3705C8D3" w14:textId="77777777" w:rsidR="00131044" w:rsidRPr="007931F6" w:rsidRDefault="00131044" w:rsidP="003A5A51">
      <w:pPr>
        <w:pStyle w:val="BTEMEASMCA"/>
        <w:rPr>
          <w:sz w:val="22"/>
          <w:szCs w:val="22"/>
          <w:lang w:val="en-US"/>
        </w:rPr>
      </w:pPr>
    </w:p>
    <w:bookmarkEnd w:id="68"/>
    <w:p w14:paraId="73F629A1" w14:textId="77777777" w:rsidR="00131044" w:rsidRPr="00887E7B" w:rsidRDefault="00131044" w:rsidP="00131044">
      <w:pPr>
        <w:rPr>
          <w:sz w:val="22"/>
          <w:szCs w:val="22"/>
        </w:rPr>
      </w:pPr>
    </w:p>
    <w:sectPr w:rsidR="00131044" w:rsidRPr="00887E7B" w:rsidSect="00131044">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BA8A" w14:textId="77777777" w:rsidR="00E0186E" w:rsidRDefault="00E0186E" w:rsidP="00E2471E">
      <w:r>
        <w:separator/>
      </w:r>
    </w:p>
  </w:endnote>
  <w:endnote w:type="continuationSeparator" w:id="0">
    <w:p w14:paraId="598332FD" w14:textId="77777777" w:rsidR="00E0186E" w:rsidRDefault="00E0186E" w:rsidP="00E2471E">
      <w:r>
        <w:continuationSeparator/>
      </w:r>
    </w:p>
  </w:endnote>
  <w:endnote w:type="continuationNotice" w:id="1">
    <w:p w14:paraId="7AA34BF3" w14:textId="77777777" w:rsidR="00E0186E" w:rsidRDefault="00E0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68C1" w14:textId="77777777" w:rsidR="00E0186E" w:rsidRDefault="00E0186E" w:rsidP="00E2471E">
      <w:r>
        <w:separator/>
      </w:r>
    </w:p>
  </w:footnote>
  <w:footnote w:type="continuationSeparator" w:id="0">
    <w:p w14:paraId="744E244F" w14:textId="77777777" w:rsidR="00E0186E" w:rsidRDefault="00E0186E" w:rsidP="00E2471E">
      <w:r>
        <w:continuationSeparator/>
      </w:r>
    </w:p>
  </w:footnote>
  <w:footnote w:type="continuationNotice" w:id="1">
    <w:p w14:paraId="019C8999" w14:textId="77777777" w:rsidR="00E0186E" w:rsidRDefault="00E01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03AB" w14:textId="77777777" w:rsidR="00DC6728" w:rsidRPr="00791A3F" w:rsidRDefault="00DC6728" w:rsidP="00791A3F">
    <w:pPr>
      <w:pStyle w:val="Antrat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12FF2"/>
    <w:multiLevelType w:val="hybridMultilevel"/>
    <w:tmpl w:val="E3B2D610"/>
    <w:lvl w:ilvl="0" w:tplc="A45AAE98">
      <w:start w:val="6"/>
      <w:numFmt w:val="decimal"/>
      <w:lvlText w:val="%1."/>
      <w:lvlJc w:val="left"/>
      <w:pPr>
        <w:tabs>
          <w:tab w:val="num" w:pos="1140"/>
        </w:tabs>
        <w:ind w:left="1140" w:hanging="7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7280938">
    <w:abstractNumId w:val="1"/>
  </w:num>
  <w:num w:numId="2" w16cid:durableId="1033111897">
    <w:abstractNumId w:val="2"/>
  </w:num>
  <w:num w:numId="3" w16cid:durableId="1489397517">
    <w:abstractNumId w:val="0"/>
    <w:lvlOverride w:ilvl="0">
      <w:lvl w:ilvl="0">
        <w:start w:val="1"/>
        <w:numFmt w:val="bullet"/>
        <w:lvlText w:val="-"/>
        <w:lvlJc w:val="left"/>
        <w:pPr>
          <w:ind w:left="360" w:hanging="360"/>
        </w:pPr>
      </w:lvl>
    </w:lvlOverride>
  </w:num>
  <w:num w:numId="4" w16cid:durableId="77379183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44"/>
    <w:rsid w:val="0002470E"/>
    <w:rsid w:val="000277FE"/>
    <w:rsid w:val="00030723"/>
    <w:rsid w:val="000376DC"/>
    <w:rsid w:val="0004191E"/>
    <w:rsid w:val="0004393C"/>
    <w:rsid w:val="00066A81"/>
    <w:rsid w:val="00066DAB"/>
    <w:rsid w:val="0007015B"/>
    <w:rsid w:val="000C4D5D"/>
    <w:rsid w:val="00107B66"/>
    <w:rsid w:val="0012439B"/>
    <w:rsid w:val="00131044"/>
    <w:rsid w:val="00137D17"/>
    <w:rsid w:val="00151273"/>
    <w:rsid w:val="00166EF6"/>
    <w:rsid w:val="001762B8"/>
    <w:rsid w:val="00190517"/>
    <w:rsid w:val="00197BFA"/>
    <w:rsid w:val="001A09C6"/>
    <w:rsid w:val="001A1C01"/>
    <w:rsid w:val="001A51B0"/>
    <w:rsid w:val="001A75A8"/>
    <w:rsid w:val="001C18C0"/>
    <w:rsid w:val="001C6BE4"/>
    <w:rsid w:val="001C758E"/>
    <w:rsid w:val="001D396F"/>
    <w:rsid w:val="00213AD3"/>
    <w:rsid w:val="00216974"/>
    <w:rsid w:val="00220103"/>
    <w:rsid w:val="00221A41"/>
    <w:rsid w:val="00223869"/>
    <w:rsid w:val="00226D7E"/>
    <w:rsid w:val="00232B80"/>
    <w:rsid w:val="00255E01"/>
    <w:rsid w:val="002B747C"/>
    <w:rsid w:val="002D2173"/>
    <w:rsid w:val="00317361"/>
    <w:rsid w:val="00323114"/>
    <w:rsid w:val="0032536A"/>
    <w:rsid w:val="00367D13"/>
    <w:rsid w:val="00372C14"/>
    <w:rsid w:val="0037381C"/>
    <w:rsid w:val="00381055"/>
    <w:rsid w:val="00397B38"/>
    <w:rsid w:val="003A5A51"/>
    <w:rsid w:val="003C5F05"/>
    <w:rsid w:val="003F36FB"/>
    <w:rsid w:val="00406625"/>
    <w:rsid w:val="00411D36"/>
    <w:rsid w:val="00411F1E"/>
    <w:rsid w:val="00422DE8"/>
    <w:rsid w:val="00455913"/>
    <w:rsid w:val="0047472C"/>
    <w:rsid w:val="00490C81"/>
    <w:rsid w:val="00497BFC"/>
    <w:rsid w:val="004E1175"/>
    <w:rsid w:val="004F7525"/>
    <w:rsid w:val="00510D73"/>
    <w:rsid w:val="0051419F"/>
    <w:rsid w:val="00535AD1"/>
    <w:rsid w:val="005B0164"/>
    <w:rsid w:val="005C1023"/>
    <w:rsid w:val="005E75E0"/>
    <w:rsid w:val="00605344"/>
    <w:rsid w:val="0062269E"/>
    <w:rsid w:val="00624899"/>
    <w:rsid w:val="00625A08"/>
    <w:rsid w:val="00625CEE"/>
    <w:rsid w:val="00643948"/>
    <w:rsid w:val="00676906"/>
    <w:rsid w:val="0068278F"/>
    <w:rsid w:val="006A3149"/>
    <w:rsid w:val="006A3FA6"/>
    <w:rsid w:val="006A6DF3"/>
    <w:rsid w:val="006E715E"/>
    <w:rsid w:val="006F6B4A"/>
    <w:rsid w:val="006F6DBA"/>
    <w:rsid w:val="006F77D7"/>
    <w:rsid w:val="00733390"/>
    <w:rsid w:val="00750C94"/>
    <w:rsid w:val="00791A3F"/>
    <w:rsid w:val="007931F6"/>
    <w:rsid w:val="00797BBA"/>
    <w:rsid w:val="007F37BB"/>
    <w:rsid w:val="007F6D39"/>
    <w:rsid w:val="00847DE9"/>
    <w:rsid w:val="008765C1"/>
    <w:rsid w:val="00887E7B"/>
    <w:rsid w:val="00895D65"/>
    <w:rsid w:val="008A2F5A"/>
    <w:rsid w:val="008A7E8B"/>
    <w:rsid w:val="008B29DE"/>
    <w:rsid w:val="008B4293"/>
    <w:rsid w:val="008D0FE0"/>
    <w:rsid w:val="00902999"/>
    <w:rsid w:val="00906F1D"/>
    <w:rsid w:val="00907F72"/>
    <w:rsid w:val="00915114"/>
    <w:rsid w:val="00924FB2"/>
    <w:rsid w:val="00933D50"/>
    <w:rsid w:val="00943773"/>
    <w:rsid w:val="00944B27"/>
    <w:rsid w:val="009556EF"/>
    <w:rsid w:val="009730A1"/>
    <w:rsid w:val="009A1064"/>
    <w:rsid w:val="009B049A"/>
    <w:rsid w:val="009C1114"/>
    <w:rsid w:val="009E49CF"/>
    <w:rsid w:val="009E66E4"/>
    <w:rsid w:val="00A02508"/>
    <w:rsid w:val="00A5165C"/>
    <w:rsid w:val="00A53224"/>
    <w:rsid w:val="00A60B60"/>
    <w:rsid w:val="00A97027"/>
    <w:rsid w:val="00AC7352"/>
    <w:rsid w:val="00AE0159"/>
    <w:rsid w:val="00AE347C"/>
    <w:rsid w:val="00AF1490"/>
    <w:rsid w:val="00AF367C"/>
    <w:rsid w:val="00AF6E6B"/>
    <w:rsid w:val="00B3127F"/>
    <w:rsid w:val="00B34264"/>
    <w:rsid w:val="00B36B00"/>
    <w:rsid w:val="00BB31D6"/>
    <w:rsid w:val="00BC2474"/>
    <w:rsid w:val="00BD0EDB"/>
    <w:rsid w:val="00BD3519"/>
    <w:rsid w:val="00BD43E6"/>
    <w:rsid w:val="00BF2CC5"/>
    <w:rsid w:val="00C236E3"/>
    <w:rsid w:val="00C267DB"/>
    <w:rsid w:val="00C35678"/>
    <w:rsid w:val="00C43287"/>
    <w:rsid w:val="00C46BD3"/>
    <w:rsid w:val="00C64BBC"/>
    <w:rsid w:val="00C6547E"/>
    <w:rsid w:val="00C71D92"/>
    <w:rsid w:val="00C76C43"/>
    <w:rsid w:val="00C81643"/>
    <w:rsid w:val="00CC0DD7"/>
    <w:rsid w:val="00CC49AF"/>
    <w:rsid w:val="00CD17CD"/>
    <w:rsid w:val="00CE5E5C"/>
    <w:rsid w:val="00D02A4E"/>
    <w:rsid w:val="00D043D3"/>
    <w:rsid w:val="00D0593E"/>
    <w:rsid w:val="00D1776C"/>
    <w:rsid w:val="00D34BDB"/>
    <w:rsid w:val="00DC6728"/>
    <w:rsid w:val="00DD3C10"/>
    <w:rsid w:val="00DE0450"/>
    <w:rsid w:val="00DE4C95"/>
    <w:rsid w:val="00E0186E"/>
    <w:rsid w:val="00E04B77"/>
    <w:rsid w:val="00E1061F"/>
    <w:rsid w:val="00E147D7"/>
    <w:rsid w:val="00E2471E"/>
    <w:rsid w:val="00E31459"/>
    <w:rsid w:val="00E401C6"/>
    <w:rsid w:val="00E4187C"/>
    <w:rsid w:val="00E54352"/>
    <w:rsid w:val="00E7658C"/>
    <w:rsid w:val="00E823A4"/>
    <w:rsid w:val="00E84409"/>
    <w:rsid w:val="00E9279A"/>
    <w:rsid w:val="00EA2CD3"/>
    <w:rsid w:val="00EB6D3D"/>
    <w:rsid w:val="00EB70C6"/>
    <w:rsid w:val="00EE0D6D"/>
    <w:rsid w:val="00EF0688"/>
    <w:rsid w:val="00F325E1"/>
    <w:rsid w:val="00F559A5"/>
    <w:rsid w:val="00F707F8"/>
    <w:rsid w:val="00F80D84"/>
    <w:rsid w:val="00F949DF"/>
    <w:rsid w:val="00FC0115"/>
    <w:rsid w:val="00FD22E9"/>
    <w:rsid w:val="00FE4176"/>
    <w:rsid w:val="00FF2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4620"/>
  <w14:defaultImageDpi w14:val="330"/>
  <w15:chartTrackingRefBased/>
  <w15:docId w15:val="{9238786D-BB9B-4C68-9BB4-4927F59F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1044"/>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131044"/>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uiPriority w:val="9"/>
    <w:qFormat/>
    <w:rsid w:val="00131044"/>
    <w:pPr>
      <w:keepNext/>
      <w:keepLines/>
      <w:spacing w:before="200"/>
      <w:outlineLvl w:val="1"/>
    </w:pPr>
    <w:rPr>
      <w:rFonts w:ascii="Cambria" w:hAnsi="Cambria"/>
      <w:b/>
      <w:bCs/>
      <w:color w:val="4F81BD"/>
      <w:sz w:val="26"/>
      <w:szCs w:val="26"/>
      <w:lang w:eastAsia="x-none"/>
    </w:rPr>
  </w:style>
  <w:style w:type="paragraph" w:styleId="Antrat3">
    <w:name w:val="heading 3"/>
    <w:basedOn w:val="prastasis"/>
    <w:next w:val="prastasis"/>
    <w:link w:val="Antrat3Diagrama"/>
    <w:uiPriority w:val="9"/>
    <w:qFormat/>
    <w:rsid w:val="00131044"/>
    <w:pPr>
      <w:keepNext/>
      <w:keepLines/>
      <w:spacing w:before="200"/>
      <w:outlineLvl w:val="2"/>
    </w:pPr>
    <w:rPr>
      <w:rFonts w:ascii="Cambria" w:hAnsi="Cambria"/>
      <w:b/>
      <w:bCs/>
      <w:color w:val="4F81BD"/>
      <w:lang w:eastAsia="x-none"/>
    </w:rPr>
  </w:style>
  <w:style w:type="paragraph" w:styleId="Antrat4">
    <w:name w:val="heading 4"/>
    <w:basedOn w:val="prastasis"/>
    <w:next w:val="prastasis"/>
    <w:link w:val="Antrat4Diagrama"/>
    <w:uiPriority w:val="9"/>
    <w:qFormat/>
    <w:rsid w:val="00131044"/>
    <w:pPr>
      <w:keepNext/>
      <w:spacing w:before="240" w:after="60"/>
      <w:outlineLvl w:val="3"/>
    </w:pPr>
    <w:rPr>
      <w:rFonts w:ascii="Calibri" w:hAnsi="Calibri"/>
      <w:b/>
      <w:bCs/>
      <w:sz w:val="28"/>
      <w:szCs w:val="28"/>
      <w:lang w:eastAsia="x-none"/>
    </w:rPr>
  </w:style>
  <w:style w:type="paragraph" w:styleId="Antrat8">
    <w:name w:val="heading 8"/>
    <w:basedOn w:val="prastasis"/>
    <w:next w:val="prastasis"/>
    <w:link w:val="Antrat8Diagrama"/>
    <w:uiPriority w:val="99"/>
    <w:qFormat/>
    <w:rsid w:val="00131044"/>
    <w:pPr>
      <w:spacing w:before="240" w:after="60"/>
      <w:outlineLvl w:val="7"/>
    </w:pPr>
    <w:rPr>
      <w:rFonts w:ascii="Calibri" w:hAnsi="Calibri"/>
      <w:i/>
      <w:iCs/>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31044"/>
    <w:rPr>
      <w:rFonts w:ascii="Cambria" w:eastAsia="Times New Roman" w:hAnsi="Cambria" w:cs="Times New Roman"/>
      <w:b/>
      <w:bCs/>
      <w:color w:val="365F91"/>
      <w:sz w:val="28"/>
      <w:szCs w:val="28"/>
      <w:lang w:val="lt-LT" w:eastAsia="x-none"/>
    </w:rPr>
  </w:style>
  <w:style w:type="character" w:customStyle="1" w:styleId="Antrat2Diagrama">
    <w:name w:val="Antraštė 2 Diagrama"/>
    <w:link w:val="Antrat2"/>
    <w:uiPriority w:val="9"/>
    <w:rsid w:val="00131044"/>
    <w:rPr>
      <w:rFonts w:ascii="Cambria" w:eastAsia="Times New Roman" w:hAnsi="Cambria" w:cs="Times New Roman"/>
      <w:b/>
      <w:bCs/>
      <w:color w:val="4F81BD"/>
      <w:sz w:val="26"/>
      <w:szCs w:val="26"/>
      <w:lang w:val="lt-LT" w:eastAsia="x-none"/>
    </w:rPr>
  </w:style>
  <w:style w:type="character" w:customStyle="1" w:styleId="Antrat3Diagrama">
    <w:name w:val="Antraštė 3 Diagrama"/>
    <w:link w:val="Antrat3"/>
    <w:uiPriority w:val="9"/>
    <w:rsid w:val="00131044"/>
    <w:rPr>
      <w:rFonts w:ascii="Cambria" w:eastAsia="Times New Roman" w:hAnsi="Cambria" w:cs="Times New Roman"/>
      <w:b/>
      <w:bCs/>
      <w:color w:val="4F81BD"/>
      <w:lang w:val="lt-LT" w:eastAsia="x-none"/>
    </w:rPr>
  </w:style>
  <w:style w:type="character" w:customStyle="1" w:styleId="Antrat4Diagrama">
    <w:name w:val="Antraštė 4 Diagrama"/>
    <w:link w:val="Antrat4"/>
    <w:uiPriority w:val="9"/>
    <w:rsid w:val="00131044"/>
    <w:rPr>
      <w:rFonts w:ascii="Calibri" w:eastAsia="Times New Roman" w:hAnsi="Calibri" w:cs="Times New Roman"/>
      <w:b/>
      <w:bCs/>
      <w:sz w:val="28"/>
      <w:szCs w:val="28"/>
      <w:lang w:val="lt-LT" w:eastAsia="x-none"/>
    </w:rPr>
  </w:style>
  <w:style w:type="character" w:customStyle="1" w:styleId="Antrat8Diagrama">
    <w:name w:val="Antraštė 8 Diagrama"/>
    <w:link w:val="Antrat8"/>
    <w:uiPriority w:val="99"/>
    <w:rsid w:val="00131044"/>
    <w:rPr>
      <w:rFonts w:ascii="Calibri" w:eastAsia="Times New Roman" w:hAnsi="Calibri" w:cs="Times New Roman"/>
      <w:i/>
      <w:iCs/>
      <w:lang w:val="lt-LT" w:eastAsia="x-none"/>
    </w:rPr>
  </w:style>
  <w:style w:type="character" w:styleId="Hipersaitas">
    <w:name w:val="Hyperlink"/>
    <w:uiPriority w:val="99"/>
    <w:rsid w:val="00131044"/>
    <w:rPr>
      <w:color w:val="0000FF"/>
      <w:u w:val="single"/>
    </w:rPr>
  </w:style>
  <w:style w:type="paragraph" w:customStyle="1" w:styleId="PI-1EMEASMCA">
    <w:name w:val="PI-1 EMEA_SMCA"/>
    <w:basedOn w:val="Antrat2"/>
    <w:autoRedefine/>
    <w:rsid w:val="00131044"/>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131044"/>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3A5A51"/>
    <w:pPr>
      <w:jc w:val="both"/>
    </w:pPr>
    <w:rPr>
      <w:noProof/>
      <w:sz w:val="20"/>
      <w:szCs w:val="20"/>
      <w:lang w:eastAsia="x-none"/>
    </w:rPr>
  </w:style>
  <w:style w:type="character" w:customStyle="1" w:styleId="BTEMEASMCAChar">
    <w:name w:val="BT EMEA_SMCA Char"/>
    <w:link w:val="BTEMEASMCA"/>
    <w:rsid w:val="003A5A51"/>
    <w:rPr>
      <w:rFonts w:ascii="Times New Roman" w:eastAsia="Times New Roman" w:hAnsi="Times New Roman"/>
      <w:noProof/>
      <w:lang w:eastAsia="x-none"/>
    </w:rPr>
  </w:style>
  <w:style w:type="paragraph" w:customStyle="1" w:styleId="TTEMEASMCA">
    <w:name w:val="TT EMEA_SMCA"/>
    <w:basedOn w:val="Antrat1"/>
    <w:link w:val="TTEMEASMCAChar"/>
    <w:autoRedefine/>
    <w:rsid w:val="0007015B"/>
    <w:pPr>
      <w:keepNext w:val="0"/>
      <w:keepLines w:val="0"/>
      <w:tabs>
        <w:tab w:val="left" w:pos="567"/>
      </w:tabs>
      <w:spacing w:before="0"/>
      <w:ind w:left="567" w:hanging="567"/>
      <w:jc w:val="center"/>
    </w:pPr>
    <w:rPr>
      <w:rFonts w:ascii="Times New Roman" w:hAnsi="Times New Roman"/>
      <w:bCs w:val="0"/>
      <w:caps/>
      <w:color w:val="auto"/>
      <w:sz w:val="20"/>
      <w:szCs w:val="20"/>
      <w:lang w:val="x-none"/>
    </w:rPr>
  </w:style>
  <w:style w:type="character" w:customStyle="1" w:styleId="TTEMEASMCAChar">
    <w:name w:val="TT EMEA_SMCA Char"/>
    <w:link w:val="TTEMEASMCA"/>
    <w:rsid w:val="0007015B"/>
    <w:rPr>
      <w:rFonts w:ascii="Times New Roman" w:eastAsia="Times New Roman" w:hAnsi="Times New Roman"/>
      <w:b/>
      <w:caps/>
      <w:lang w:val="x-none" w:eastAsia="x-none"/>
    </w:rPr>
  </w:style>
  <w:style w:type="paragraph" w:styleId="Pagrindinistekstas">
    <w:name w:val="Body Text"/>
    <w:basedOn w:val="prastasis"/>
    <w:link w:val="PagrindinistekstasDiagrama"/>
    <w:rsid w:val="00131044"/>
    <w:pPr>
      <w:spacing w:after="120"/>
    </w:pPr>
    <w:rPr>
      <w:sz w:val="20"/>
      <w:szCs w:val="20"/>
      <w:lang w:eastAsia="lt-LT"/>
    </w:rPr>
  </w:style>
  <w:style w:type="character" w:customStyle="1" w:styleId="PagrindinistekstasDiagrama">
    <w:name w:val="Pagrindinis tekstas Diagrama"/>
    <w:link w:val="Pagrindinistekstas"/>
    <w:rsid w:val="00131044"/>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131044"/>
    <w:rPr>
      <w:rFonts w:ascii="Tahoma" w:hAnsi="Tahoma"/>
      <w:sz w:val="16"/>
      <w:szCs w:val="16"/>
      <w:lang w:eastAsia="x-none"/>
    </w:rPr>
  </w:style>
  <w:style w:type="character" w:customStyle="1" w:styleId="DebesliotekstasDiagrama">
    <w:name w:val="Debesėlio tekstas Diagrama"/>
    <w:link w:val="Debesliotekstas"/>
    <w:uiPriority w:val="99"/>
    <w:semiHidden/>
    <w:rsid w:val="00131044"/>
    <w:rPr>
      <w:rFonts w:ascii="Tahoma" w:eastAsia="Times New Roman" w:hAnsi="Tahoma" w:cs="Times New Roman"/>
      <w:sz w:val="16"/>
      <w:szCs w:val="16"/>
      <w:lang w:val="lt-LT" w:eastAsia="x-none"/>
    </w:rPr>
  </w:style>
  <w:style w:type="character" w:styleId="Emfaz">
    <w:name w:val="Emphasis"/>
    <w:uiPriority w:val="20"/>
    <w:qFormat/>
    <w:rsid w:val="00131044"/>
    <w:rPr>
      <w:b/>
      <w:bCs/>
      <w:i w:val="0"/>
      <w:iCs w:val="0"/>
    </w:rPr>
  </w:style>
  <w:style w:type="character" w:customStyle="1" w:styleId="st">
    <w:name w:val="st"/>
    <w:basedOn w:val="Numatytasispastraiposriftas"/>
    <w:rsid w:val="00131044"/>
  </w:style>
  <w:style w:type="paragraph" w:styleId="Paprastasistekstas">
    <w:name w:val="Plain Text"/>
    <w:basedOn w:val="prastasis"/>
    <w:link w:val="PaprastasistekstasDiagrama"/>
    <w:uiPriority w:val="99"/>
    <w:rsid w:val="00131044"/>
    <w:rPr>
      <w:rFonts w:ascii="Courier New" w:eastAsia="SimSun" w:hAnsi="Courier New"/>
      <w:sz w:val="20"/>
      <w:szCs w:val="20"/>
      <w:lang w:val="x-none" w:eastAsia="x-none"/>
    </w:rPr>
  </w:style>
  <w:style w:type="character" w:customStyle="1" w:styleId="PaprastasistekstasDiagrama">
    <w:name w:val="Paprastasis tekstas Diagrama"/>
    <w:link w:val="Paprastasistekstas"/>
    <w:uiPriority w:val="99"/>
    <w:rsid w:val="00131044"/>
    <w:rPr>
      <w:rFonts w:ascii="Courier New" w:eastAsia="SimSun" w:hAnsi="Courier New" w:cs="Times New Roman"/>
      <w:sz w:val="20"/>
      <w:szCs w:val="20"/>
      <w:lang w:val="x-none" w:eastAsia="x-none"/>
    </w:rPr>
  </w:style>
  <w:style w:type="paragraph" w:customStyle="1" w:styleId="BTAnIIEMEASMCA">
    <w:name w:val="BT(AnII) EMEA_SMCA"/>
    <w:basedOn w:val="Debesliotekstas"/>
    <w:autoRedefine/>
    <w:rsid w:val="0013104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131044"/>
    <w:rPr>
      <w:u w:val="single"/>
    </w:rPr>
  </w:style>
  <w:style w:type="paragraph" w:customStyle="1" w:styleId="PI-1labEMEASMCA">
    <w:name w:val="PI-1_lab EMEA_SMCA"/>
    <w:basedOn w:val="prastasis"/>
    <w:link w:val="PI-1labEMEASMCAChar"/>
    <w:autoRedefine/>
    <w:rsid w:val="00131044"/>
    <w:pPr>
      <w:pBdr>
        <w:top w:val="single" w:sz="4" w:space="1" w:color="auto"/>
        <w:left w:val="single" w:sz="4" w:space="4" w:color="auto"/>
        <w:bottom w:val="single" w:sz="4" w:space="1" w:color="auto"/>
        <w:right w:val="single" w:sz="4" w:space="4" w:color="auto"/>
      </w:pBdr>
      <w:tabs>
        <w:tab w:val="left" w:pos="540"/>
      </w:tabs>
    </w:pPr>
    <w:rPr>
      <w:b/>
      <w:noProof/>
      <w:sz w:val="22"/>
      <w:szCs w:val="22"/>
      <w:lang w:eastAsia="x-none"/>
    </w:rPr>
  </w:style>
  <w:style w:type="character" w:customStyle="1" w:styleId="PI-1labEMEASMCAChar">
    <w:name w:val="PI-1_lab EMEA_SMCA Char"/>
    <w:link w:val="PI-1labEMEASMCA"/>
    <w:rsid w:val="00131044"/>
    <w:rPr>
      <w:rFonts w:ascii="Times New Roman" w:eastAsia="Times New Roman" w:hAnsi="Times New Roman" w:cs="Times New Roman"/>
      <w:b/>
      <w:noProof/>
      <w:sz w:val="22"/>
      <w:szCs w:val="22"/>
      <w:lang w:val="lt-LT" w:eastAsia="x-none"/>
    </w:rPr>
  </w:style>
  <w:style w:type="paragraph" w:customStyle="1" w:styleId="BT-EMEASMCA">
    <w:name w:val="BT- EMEA_SMCA"/>
    <w:basedOn w:val="BTEMEASMCA"/>
    <w:autoRedefine/>
    <w:rsid w:val="00131044"/>
    <w:pPr>
      <w:numPr>
        <w:numId w:val="1"/>
      </w:numPr>
      <w:tabs>
        <w:tab w:val="clear" w:pos="720"/>
        <w:tab w:val="num" w:pos="360"/>
      </w:tabs>
      <w:ind w:left="0" w:firstLine="0"/>
    </w:pPr>
  </w:style>
  <w:style w:type="paragraph" w:customStyle="1" w:styleId="PI-3EMEASMCA">
    <w:name w:val="PI-3 EMEA_SMCA"/>
    <w:basedOn w:val="prastasis"/>
    <w:autoRedefine/>
    <w:rsid w:val="00131044"/>
    <w:pPr>
      <w:spacing w:line="220" w:lineRule="exact"/>
    </w:pPr>
    <w:rPr>
      <w:b/>
      <w:bCs/>
      <w:sz w:val="22"/>
      <w:szCs w:val="22"/>
    </w:rPr>
  </w:style>
  <w:style w:type="paragraph" w:customStyle="1" w:styleId="BTbEMEASMCA">
    <w:name w:val="BT(b) EMEA_SMCA"/>
    <w:basedOn w:val="BTEMEASMCA"/>
    <w:autoRedefine/>
    <w:rsid w:val="00131044"/>
    <w:rPr>
      <w:b/>
    </w:rPr>
  </w:style>
  <w:style w:type="character" w:customStyle="1" w:styleId="KomentarotekstasDiagrama">
    <w:name w:val="Komentaro tekstas Diagrama"/>
    <w:link w:val="Komentarotekstas"/>
    <w:uiPriority w:val="99"/>
    <w:semiHidden/>
    <w:rsid w:val="00131044"/>
    <w:rPr>
      <w:rFonts w:ascii="Times New Roman" w:eastAsia="Times New Roman" w:hAnsi="Times New Roman" w:cs="Times New Roman"/>
      <w:sz w:val="20"/>
      <w:szCs w:val="20"/>
      <w:lang w:val="x-none"/>
    </w:rPr>
  </w:style>
  <w:style w:type="paragraph" w:styleId="Komentarotekstas">
    <w:name w:val="annotation text"/>
    <w:basedOn w:val="prastasis"/>
    <w:link w:val="KomentarotekstasDiagrama"/>
    <w:uiPriority w:val="99"/>
    <w:semiHidden/>
    <w:unhideWhenUsed/>
    <w:rsid w:val="00131044"/>
    <w:rPr>
      <w:sz w:val="20"/>
      <w:szCs w:val="20"/>
      <w:lang w:val="x-none"/>
    </w:rPr>
  </w:style>
  <w:style w:type="character" w:customStyle="1" w:styleId="KomentarotemaDiagrama">
    <w:name w:val="Komentaro tema Diagrama"/>
    <w:link w:val="Komentarotema"/>
    <w:uiPriority w:val="99"/>
    <w:semiHidden/>
    <w:rsid w:val="00131044"/>
    <w:rPr>
      <w:rFonts w:ascii="Times New Roman" w:eastAsia="Times New Roman" w:hAnsi="Times New Roman" w:cs="Times New Roman"/>
      <w:b/>
      <w:bCs/>
      <w:sz w:val="20"/>
      <w:szCs w:val="20"/>
      <w:lang w:val="x-none"/>
    </w:rPr>
  </w:style>
  <w:style w:type="paragraph" w:styleId="Komentarotema">
    <w:name w:val="annotation subject"/>
    <w:basedOn w:val="Komentarotekstas"/>
    <w:next w:val="Komentarotekstas"/>
    <w:link w:val="KomentarotemaDiagrama"/>
    <w:uiPriority w:val="99"/>
    <w:semiHidden/>
    <w:unhideWhenUsed/>
    <w:rsid w:val="00131044"/>
    <w:rPr>
      <w:b/>
      <w:bCs/>
    </w:rPr>
  </w:style>
  <w:style w:type="character" w:styleId="Komentaronuoroda">
    <w:name w:val="annotation reference"/>
    <w:uiPriority w:val="99"/>
    <w:semiHidden/>
    <w:unhideWhenUsed/>
    <w:rsid w:val="00066DAB"/>
    <w:rPr>
      <w:sz w:val="16"/>
      <w:szCs w:val="16"/>
    </w:rPr>
  </w:style>
  <w:style w:type="paragraph" w:styleId="Antrats">
    <w:name w:val="header"/>
    <w:basedOn w:val="prastasis"/>
    <w:link w:val="AntratsDiagrama"/>
    <w:uiPriority w:val="99"/>
    <w:unhideWhenUsed/>
    <w:rsid w:val="00E2471E"/>
    <w:pPr>
      <w:tabs>
        <w:tab w:val="center" w:pos="4819"/>
        <w:tab w:val="right" w:pos="9638"/>
      </w:tabs>
    </w:pPr>
  </w:style>
  <w:style w:type="character" w:customStyle="1" w:styleId="AntratsDiagrama">
    <w:name w:val="Antraštės Diagrama"/>
    <w:link w:val="Antrats"/>
    <w:uiPriority w:val="99"/>
    <w:rsid w:val="00E2471E"/>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E2471E"/>
    <w:pPr>
      <w:tabs>
        <w:tab w:val="center" w:pos="4819"/>
        <w:tab w:val="right" w:pos="9638"/>
      </w:tabs>
    </w:pPr>
  </w:style>
  <w:style w:type="character" w:customStyle="1" w:styleId="PoratDiagrama">
    <w:name w:val="Poraštė Diagrama"/>
    <w:link w:val="Porat"/>
    <w:uiPriority w:val="99"/>
    <w:rsid w:val="00E2471E"/>
    <w:rPr>
      <w:rFonts w:ascii="Times New Roman" w:eastAsia="Times New Roman" w:hAnsi="Times New Roman"/>
      <w:sz w:val="24"/>
      <w:szCs w:val="24"/>
      <w:lang w:eastAsia="en-US"/>
    </w:rPr>
  </w:style>
  <w:style w:type="paragraph" w:styleId="Pataisymai">
    <w:name w:val="Revision"/>
    <w:hidden/>
    <w:uiPriority w:val="71"/>
    <w:rsid w:val="00E31459"/>
    <w:rPr>
      <w:rFonts w:ascii="Times New Roman" w:eastAsia="Times New Roman" w:hAnsi="Times New Roman"/>
      <w:sz w:val="24"/>
      <w:szCs w:val="24"/>
      <w:lang w:eastAsia="en-US"/>
    </w:rPr>
  </w:style>
  <w:style w:type="character" w:styleId="Perirtashipersaitas">
    <w:name w:val="FollowedHyperlink"/>
    <w:uiPriority w:val="99"/>
    <w:semiHidden/>
    <w:unhideWhenUsed/>
    <w:rsid w:val="009730A1"/>
    <w:rPr>
      <w:color w:val="954F72"/>
      <w:u w:val="single"/>
    </w:rPr>
  </w:style>
  <w:style w:type="paragraph" w:customStyle="1" w:styleId="Default">
    <w:name w:val="Default"/>
    <w:rsid w:val="0090299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652A7-5C19-4EE0-AE31-0D3B1F5E9B85}">
  <ds:schemaRefs>
    <ds:schemaRef ds:uri="http://schemas.microsoft.com/sharepoint/v3/contenttype/forms"/>
  </ds:schemaRefs>
</ds:datastoreItem>
</file>

<file path=customXml/itemProps2.xml><?xml version="1.0" encoding="utf-8"?>
<ds:datastoreItem xmlns:ds="http://schemas.openxmlformats.org/officeDocument/2006/customXml" ds:itemID="{2364F6EC-A31B-4C86-BE50-211B053696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68492-C238-4F92-AB00-B4ACFC9D3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E307A7-9832-44C1-9849-C193D53A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29955</Words>
  <Characters>17075</Characters>
  <Application>Microsoft Office Word</Application>
  <DocSecurity>0</DocSecurity>
  <Lines>142</Lines>
  <Paragraphs>93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Pacientams, kurių inkstų ar kepenų funkcija sutrikusi</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ATSAKINGAS UŽ SERIJŲ IŠLEIDIMĄ</vt:lpstr>
      <vt:lpstr/>
      <vt:lpstr/>
      <vt:lpstr/>
      <vt:lpstr/>
      <vt:lpstr/>
      <vt:lpstr/>
      <vt:lpstr>A. ŽENKLINIMAS</vt:lpstr>
      <vt:lpstr/>
      <vt:lpstr/>
      <vt:lpstr/>
      <vt:lpstr/>
      <vt:lpstr/>
      <vt:lpstr/>
      <vt:lpstr/>
      <vt:lpstr/>
      <vt:lpstr/>
      <vt:lpstr/>
      <vt:lpstr/>
    </vt:vector>
  </TitlesOfParts>
  <Company>Teva</Company>
  <LinksUpToDate>false</LinksUpToDate>
  <CharactersWithSpaces>46937</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Sriubienė</dc:creator>
  <cp:keywords/>
  <cp:lastModifiedBy>Albina Burkauskaitė</cp:lastModifiedBy>
  <cp:revision>3</cp:revision>
  <dcterms:created xsi:type="dcterms:W3CDTF">2025-09-26T08:21:00Z</dcterms:created>
  <dcterms:modified xsi:type="dcterms:W3CDTF">2025-09-26T08:25:00Z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8078287738ade23c81eb65c74aab9006334e52919489530f5398c316ba1fca8f</vt:lpwstr>
  </property>
</Properties>
</file>