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93AA8" w14:textId="77777777" w:rsidR="00A41DDA" w:rsidRDefault="00A41DDA" w:rsidP="00A41DDA">
      <w:pPr>
        <w:tabs>
          <w:tab w:val="left" w:pos="567"/>
        </w:tabs>
        <w:spacing w:after="0" w:line="240" w:lineRule="auto"/>
        <w:rPr>
          <w:rFonts w:ascii="Times New Roman" w:hAnsi="Times New Roman"/>
        </w:rPr>
      </w:pPr>
      <w:bookmarkStart w:id="0" w:name="_GoBack"/>
      <w:bookmarkEnd w:id="0"/>
    </w:p>
    <w:p w14:paraId="311C2336" w14:textId="77777777" w:rsidR="00A41DDA" w:rsidRDefault="00A41DDA" w:rsidP="00A41DDA">
      <w:pPr>
        <w:tabs>
          <w:tab w:val="left" w:pos="567"/>
        </w:tabs>
        <w:spacing w:after="0" w:line="240" w:lineRule="auto"/>
        <w:rPr>
          <w:rFonts w:ascii="Times New Roman" w:hAnsi="Times New Roman"/>
        </w:rPr>
      </w:pPr>
    </w:p>
    <w:p w14:paraId="1F7FA2D7" w14:textId="77777777" w:rsidR="00A41DDA" w:rsidRDefault="00A41DDA" w:rsidP="00A41DDA">
      <w:pPr>
        <w:tabs>
          <w:tab w:val="left" w:pos="567"/>
        </w:tabs>
        <w:spacing w:after="0" w:line="240" w:lineRule="auto"/>
        <w:rPr>
          <w:rFonts w:ascii="Times New Roman" w:hAnsi="Times New Roman"/>
        </w:rPr>
      </w:pPr>
    </w:p>
    <w:p w14:paraId="7E96CBDF" w14:textId="77777777" w:rsidR="00A41DDA" w:rsidRDefault="00A41DDA" w:rsidP="00A41DDA">
      <w:pPr>
        <w:tabs>
          <w:tab w:val="left" w:pos="567"/>
        </w:tabs>
        <w:spacing w:after="0" w:line="240" w:lineRule="auto"/>
        <w:rPr>
          <w:rFonts w:ascii="Times New Roman" w:hAnsi="Times New Roman"/>
        </w:rPr>
      </w:pPr>
    </w:p>
    <w:p w14:paraId="7A182BEF" w14:textId="77777777" w:rsidR="00A41DDA" w:rsidRDefault="00A41DDA" w:rsidP="00A41DDA">
      <w:pPr>
        <w:tabs>
          <w:tab w:val="left" w:pos="567"/>
        </w:tabs>
        <w:spacing w:after="0" w:line="240" w:lineRule="auto"/>
        <w:rPr>
          <w:rFonts w:ascii="Times New Roman" w:hAnsi="Times New Roman"/>
        </w:rPr>
      </w:pPr>
    </w:p>
    <w:p w14:paraId="0C5A6ED5" w14:textId="77777777" w:rsidR="00A41DDA" w:rsidRDefault="00A41DDA" w:rsidP="00A41DDA">
      <w:pPr>
        <w:tabs>
          <w:tab w:val="left" w:pos="567"/>
        </w:tabs>
        <w:spacing w:after="0" w:line="240" w:lineRule="auto"/>
        <w:rPr>
          <w:rFonts w:ascii="Times New Roman" w:hAnsi="Times New Roman"/>
        </w:rPr>
      </w:pPr>
    </w:p>
    <w:p w14:paraId="045A905D" w14:textId="77777777" w:rsidR="00A41DDA" w:rsidRDefault="00A41DDA" w:rsidP="00A41DDA">
      <w:pPr>
        <w:tabs>
          <w:tab w:val="left" w:pos="567"/>
        </w:tabs>
        <w:spacing w:after="0" w:line="240" w:lineRule="auto"/>
        <w:rPr>
          <w:rFonts w:ascii="Times New Roman" w:hAnsi="Times New Roman"/>
        </w:rPr>
      </w:pPr>
    </w:p>
    <w:p w14:paraId="2160EEFE" w14:textId="77777777" w:rsidR="00A41DDA" w:rsidRDefault="00A41DDA" w:rsidP="00A41DDA">
      <w:pPr>
        <w:tabs>
          <w:tab w:val="left" w:pos="567"/>
        </w:tabs>
        <w:spacing w:after="0" w:line="240" w:lineRule="auto"/>
        <w:rPr>
          <w:rFonts w:ascii="Times New Roman" w:hAnsi="Times New Roman"/>
        </w:rPr>
      </w:pPr>
    </w:p>
    <w:p w14:paraId="1EBD4A63" w14:textId="77777777" w:rsidR="00A41DDA" w:rsidRDefault="00A41DDA" w:rsidP="00A41DDA">
      <w:pPr>
        <w:tabs>
          <w:tab w:val="left" w:pos="567"/>
        </w:tabs>
        <w:spacing w:after="0" w:line="240" w:lineRule="auto"/>
        <w:rPr>
          <w:rFonts w:ascii="Times New Roman" w:hAnsi="Times New Roman"/>
        </w:rPr>
      </w:pPr>
    </w:p>
    <w:p w14:paraId="5EDB6FB6" w14:textId="77777777" w:rsidR="00A41DDA" w:rsidRDefault="00A41DDA" w:rsidP="00A41DDA">
      <w:pPr>
        <w:tabs>
          <w:tab w:val="left" w:pos="567"/>
        </w:tabs>
        <w:spacing w:after="0" w:line="240" w:lineRule="auto"/>
        <w:rPr>
          <w:rFonts w:ascii="Times New Roman" w:hAnsi="Times New Roman"/>
        </w:rPr>
      </w:pPr>
    </w:p>
    <w:p w14:paraId="2359785A" w14:textId="77777777" w:rsidR="00A41DDA" w:rsidRDefault="00A41DDA" w:rsidP="00A41DDA">
      <w:pPr>
        <w:tabs>
          <w:tab w:val="left" w:pos="567"/>
        </w:tabs>
        <w:spacing w:after="0" w:line="240" w:lineRule="auto"/>
        <w:rPr>
          <w:rFonts w:ascii="Times New Roman" w:hAnsi="Times New Roman"/>
        </w:rPr>
      </w:pPr>
    </w:p>
    <w:p w14:paraId="3A6AE95D" w14:textId="77777777" w:rsidR="00A41DDA" w:rsidRDefault="00A41DDA" w:rsidP="00A41DDA">
      <w:pPr>
        <w:tabs>
          <w:tab w:val="left" w:pos="567"/>
        </w:tabs>
        <w:spacing w:after="0" w:line="240" w:lineRule="auto"/>
        <w:rPr>
          <w:rFonts w:ascii="Times New Roman" w:hAnsi="Times New Roman"/>
        </w:rPr>
      </w:pPr>
    </w:p>
    <w:p w14:paraId="3287785E" w14:textId="77777777" w:rsidR="00A41DDA" w:rsidRDefault="00A41DDA" w:rsidP="00A41DDA">
      <w:pPr>
        <w:tabs>
          <w:tab w:val="left" w:pos="567"/>
        </w:tabs>
        <w:spacing w:after="0" w:line="240" w:lineRule="auto"/>
        <w:rPr>
          <w:rFonts w:ascii="Times New Roman" w:hAnsi="Times New Roman"/>
        </w:rPr>
      </w:pPr>
    </w:p>
    <w:p w14:paraId="122170FD" w14:textId="77777777" w:rsidR="00A41DDA" w:rsidRDefault="00A41DDA" w:rsidP="00A41DDA">
      <w:pPr>
        <w:tabs>
          <w:tab w:val="left" w:pos="567"/>
        </w:tabs>
        <w:spacing w:after="0" w:line="240" w:lineRule="auto"/>
        <w:rPr>
          <w:rFonts w:ascii="Times New Roman" w:hAnsi="Times New Roman"/>
        </w:rPr>
      </w:pPr>
    </w:p>
    <w:p w14:paraId="27F84E49" w14:textId="77777777" w:rsidR="00A41DDA" w:rsidRDefault="00A41DDA" w:rsidP="00A41DDA">
      <w:pPr>
        <w:tabs>
          <w:tab w:val="left" w:pos="567"/>
        </w:tabs>
        <w:spacing w:after="0" w:line="240" w:lineRule="auto"/>
        <w:rPr>
          <w:rFonts w:ascii="Times New Roman" w:hAnsi="Times New Roman"/>
        </w:rPr>
      </w:pPr>
    </w:p>
    <w:p w14:paraId="7BE01F15" w14:textId="77777777" w:rsidR="00A41DDA" w:rsidRDefault="00A41DDA" w:rsidP="00A41DDA">
      <w:pPr>
        <w:tabs>
          <w:tab w:val="left" w:pos="567"/>
        </w:tabs>
        <w:spacing w:after="0" w:line="240" w:lineRule="auto"/>
        <w:rPr>
          <w:rFonts w:ascii="Times New Roman" w:hAnsi="Times New Roman"/>
        </w:rPr>
      </w:pPr>
    </w:p>
    <w:p w14:paraId="60155D4A" w14:textId="77777777" w:rsidR="00A41DDA" w:rsidRDefault="00A41DDA" w:rsidP="00A41DDA">
      <w:pPr>
        <w:tabs>
          <w:tab w:val="left" w:pos="567"/>
        </w:tabs>
        <w:spacing w:after="0" w:line="240" w:lineRule="auto"/>
        <w:rPr>
          <w:rFonts w:ascii="Times New Roman" w:hAnsi="Times New Roman"/>
        </w:rPr>
      </w:pPr>
    </w:p>
    <w:p w14:paraId="2EA8D90B" w14:textId="77777777" w:rsidR="00A41DDA" w:rsidRDefault="00A41DDA" w:rsidP="00A41DDA">
      <w:pPr>
        <w:tabs>
          <w:tab w:val="left" w:pos="567"/>
        </w:tabs>
        <w:spacing w:after="0" w:line="240" w:lineRule="auto"/>
        <w:rPr>
          <w:rFonts w:ascii="Times New Roman" w:hAnsi="Times New Roman"/>
        </w:rPr>
      </w:pPr>
    </w:p>
    <w:p w14:paraId="1E9B49D3" w14:textId="77777777" w:rsidR="00A41DDA" w:rsidRDefault="00A41DDA" w:rsidP="00A41DDA">
      <w:pPr>
        <w:tabs>
          <w:tab w:val="left" w:pos="567"/>
        </w:tabs>
        <w:spacing w:after="0" w:line="240" w:lineRule="auto"/>
        <w:rPr>
          <w:rFonts w:ascii="Times New Roman" w:hAnsi="Times New Roman"/>
        </w:rPr>
      </w:pPr>
    </w:p>
    <w:p w14:paraId="466BDA6D" w14:textId="77777777" w:rsidR="00A41DDA" w:rsidRDefault="00A41DDA" w:rsidP="00A41DDA">
      <w:pPr>
        <w:tabs>
          <w:tab w:val="left" w:pos="567"/>
        </w:tabs>
        <w:spacing w:after="0" w:line="240" w:lineRule="auto"/>
        <w:rPr>
          <w:rFonts w:ascii="Times New Roman" w:hAnsi="Times New Roman"/>
        </w:rPr>
      </w:pPr>
    </w:p>
    <w:p w14:paraId="32A758F9" w14:textId="77777777" w:rsidR="00A41DDA" w:rsidRDefault="00A41DDA" w:rsidP="00A41DDA">
      <w:pPr>
        <w:tabs>
          <w:tab w:val="left" w:pos="567"/>
        </w:tabs>
        <w:spacing w:after="0" w:line="240" w:lineRule="auto"/>
        <w:rPr>
          <w:rFonts w:ascii="Times New Roman" w:hAnsi="Times New Roman"/>
        </w:rPr>
      </w:pPr>
    </w:p>
    <w:p w14:paraId="590D05F9" w14:textId="77777777" w:rsidR="00A41DDA" w:rsidRDefault="00A41DDA" w:rsidP="00A41DDA">
      <w:pPr>
        <w:tabs>
          <w:tab w:val="left" w:pos="567"/>
        </w:tabs>
        <w:spacing w:after="0" w:line="240" w:lineRule="auto"/>
        <w:rPr>
          <w:rFonts w:ascii="Times New Roman" w:hAnsi="Times New Roman"/>
        </w:rPr>
      </w:pPr>
    </w:p>
    <w:p w14:paraId="63AB002A" w14:textId="77777777" w:rsidR="00A41DDA" w:rsidRDefault="00A41DDA" w:rsidP="00A41DDA">
      <w:pPr>
        <w:tabs>
          <w:tab w:val="left" w:pos="567"/>
        </w:tabs>
        <w:spacing w:after="0" w:line="240" w:lineRule="auto"/>
        <w:rPr>
          <w:rFonts w:ascii="Times New Roman" w:hAnsi="Times New Roman"/>
        </w:rPr>
      </w:pPr>
    </w:p>
    <w:p w14:paraId="32323BE0" w14:textId="77777777" w:rsidR="00A41DDA" w:rsidRDefault="00A41DDA" w:rsidP="00A41DDA">
      <w:pPr>
        <w:tabs>
          <w:tab w:val="left" w:pos="567"/>
        </w:tabs>
        <w:spacing w:after="0" w:line="240" w:lineRule="auto"/>
        <w:jc w:val="center"/>
        <w:rPr>
          <w:rFonts w:ascii="Times New Roman" w:hAnsi="Times New Roman"/>
          <w:b/>
        </w:rPr>
      </w:pPr>
      <w:r>
        <w:rPr>
          <w:rFonts w:ascii="Times New Roman" w:hAnsi="Times New Roman"/>
          <w:b/>
        </w:rPr>
        <w:t>I PRIEDAS</w:t>
      </w:r>
    </w:p>
    <w:p w14:paraId="4C2FDA70" w14:textId="77777777" w:rsidR="00A41DDA" w:rsidRDefault="00A41DDA" w:rsidP="00A41DDA">
      <w:pPr>
        <w:tabs>
          <w:tab w:val="left" w:pos="567"/>
        </w:tabs>
        <w:spacing w:after="0" w:line="240" w:lineRule="auto"/>
        <w:jc w:val="center"/>
        <w:rPr>
          <w:rFonts w:ascii="Times New Roman" w:hAnsi="Times New Roman"/>
          <w:b/>
        </w:rPr>
      </w:pPr>
    </w:p>
    <w:p w14:paraId="62DBE143" w14:textId="77777777" w:rsidR="00A41DDA" w:rsidRDefault="00A41DDA" w:rsidP="00A41DDA">
      <w:pPr>
        <w:tabs>
          <w:tab w:val="left" w:pos="567"/>
        </w:tabs>
        <w:spacing w:after="0" w:line="240" w:lineRule="auto"/>
        <w:jc w:val="center"/>
        <w:rPr>
          <w:rFonts w:ascii="Times New Roman" w:hAnsi="Times New Roman"/>
          <w:b/>
        </w:rPr>
      </w:pPr>
      <w:r>
        <w:rPr>
          <w:rFonts w:ascii="Times New Roman" w:hAnsi="Times New Roman"/>
          <w:b/>
        </w:rPr>
        <w:t>PREPARATO CHARAKTERISTIKŲ SANTRAUKA</w:t>
      </w:r>
    </w:p>
    <w:p w14:paraId="285DBABB" w14:textId="77777777" w:rsidR="00A41DDA" w:rsidRDefault="00A41DDA" w:rsidP="00A41DDA">
      <w:pPr>
        <w:tabs>
          <w:tab w:val="left" w:pos="567"/>
        </w:tabs>
        <w:spacing w:after="0" w:line="240" w:lineRule="auto"/>
        <w:jc w:val="center"/>
        <w:rPr>
          <w:rFonts w:ascii="Times New Roman" w:hAnsi="Times New Roman"/>
          <w:b/>
        </w:rPr>
      </w:pPr>
    </w:p>
    <w:p w14:paraId="2ED16749" w14:textId="77777777" w:rsidR="00A41DDA" w:rsidRDefault="00A41DDA" w:rsidP="00A41DDA">
      <w:pPr>
        <w:tabs>
          <w:tab w:val="left" w:pos="567"/>
        </w:tabs>
        <w:spacing w:after="0" w:line="240" w:lineRule="auto"/>
        <w:jc w:val="center"/>
        <w:rPr>
          <w:rFonts w:ascii="Times New Roman" w:hAnsi="Times New Roman"/>
          <w:b/>
        </w:rPr>
      </w:pPr>
    </w:p>
    <w:p w14:paraId="32741CB5" w14:textId="77777777" w:rsidR="00A41DDA" w:rsidRDefault="00A41DDA" w:rsidP="00A41DDA">
      <w:pPr>
        <w:tabs>
          <w:tab w:val="left" w:pos="567"/>
        </w:tabs>
        <w:spacing w:after="0" w:line="240" w:lineRule="auto"/>
        <w:rPr>
          <w:rFonts w:ascii="Times New Roman" w:hAnsi="Times New Roman"/>
          <w:b/>
        </w:rPr>
      </w:pPr>
      <w:r>
        <w:rPr>
          <w:rFonts w:ascii="Times New Roman" w:hAnsi="Times New Roman"/>
          <w:b/>
        </w:rPr>
        <w:br w:type="page"/>
      </w:r>
      <w:r>
        <w:rPr>
          <w:rFonts w:ascii="Times New Roman" w:hAnsi="Times New Roman"/>
          <w:b/>
        </w:rPr>
        <w:lastRenderedPageBreak/>
        <w:t>1.</w:t>
      </w:r>
      <w:r>
        <w:rPr>
          <w:rFonts w:ascii="Times New Roman" w:hAnsi="Times New Roman"/>
          <w:b/>
        </w:rPr>
        <w:tab/>
        <w:t>VAISTINIO PREPARATO PAVADINIMAS</w:t>
      </w:r>
    </w:p>
    <w:p w14:paraId="2B7E26A5" w14:textId="77777777" w:rsidR="00A41DDA" w:rsidRDefault="00A41DDA" w:rsidP="00A41DDA">
      <w:pPr>
        <w:tabs>
          <w:tab w:val="left" w:pos="567"/>
        </w:tabs>
        <w:spacing w:after="0" w:line="240" w:lineRule="auto"/>
        <w:rPr>
          <w:rFonts w:ascii="Times New Roman" w:hAnsi="Times New Roman"/>
        </w:rPr>
      </w:pPr>
    </w:p>
    <w:p w14:paraId="219D4815"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Ibumetin</w:t>
      </w:r>
      <w:proofErr w:type="spellEnd"/>
      <w:r>
        <w:rPr>
          <w:rFonts w:ascii="Times New Roman" w:hAnsi="Times New Roman"/>
        </w:rPr>
        <w:t xml:space="preserve"> 400 mg plėvele dengtos tabletės</w:t>
      </w:r>
    </w:p>
    <w:p w14:paraId="29E313B0" w14:textId="77777777" w:rsidR="00A41DDA" w:rsidRDefault="00A41DDA" w:rsidP="00A41DDA">
      <w:pPr>
        <w:tabs>
          <w:tab w:val="left" w:pos="567"/>
        </w:tabs>
        <w:spacing w:after="0" w:line="240" w:lineRule="auto"/>
        <w:rPr>
          <w:rFonts w:ascii="Times New Roman" w:hAnsi="Times New Roman"/>
        </w:rPr>
      </w:pPr>
    </w:p>
    <w:p w14:paraId="07771A69" w14:textId="77777777" w:rsidR="00A41DDA" w:rsidRDefault="00A41DDA" w:rsidP="00A41DDA">
      <w:pPr>
        <w:tabs>
          <w:tab w:val="left" w:pos="567"/>
        </w:tabs>
        <w:spacing w:after="0" w:line="240" w:lineRule="auto"/>
        <w:rPr>
          <w:rFonts w:ascii="Times New Roman" w:hAnsi="Times New Roman"/>
        </w:rPr>
      </w:pPr>
    </w:p>
    <w:p w14:paraId="7F3CEEF4" w14:textId="77777777" w:rsidR="00A41DDA" w:rsidRDefault="00A41DDA" w:rsidP="00A41DDA">
      <w:pPr>
        <w:tabs>
          <w:tab w:val="left" w:pos="567"/>
        </w:tabs>
        <w:spacing w:after="0" w:line="240" w:lineRule="auto"/>
        <w:ind w:left="360" w:hanging="36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rPr>
        <w:tab/>
        <w:t>KIEKYBINĖ IR KOKYBINĖ SUDĖTIS</w:t>
      </w:r>
    </w:p>
    <w:p w14:paraId="5FA80B69" w14:textId="77777777" w:rsidR="00A41DDA" w:rsidRDefault="00A41DDA" w:rsidP="00A41DDA">
      <w:pPr>
        <w:tabs>
          <w:tab w:val="left" w:pos="567"/>
        </w:tabs>
        <w:spacing w:after="0" w:line="240" w:lineRule="auto"/>
        <w:ind w:left="360"/>
        <w:rPr>
          <w:rFonts w:ascii="Times New Roman" w:hAnsi="Times New Roman"/>
          <w:b/>
        </w:rPr>
      </w:pPr>
    </w:p>
    <w:p w14:paraId="4CCAB640"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Vienoje tabletėje yra 400 mg </w:t>
      </w:r>
      <w:proofErr w:type="spellStart"/>
      <w:r>
        <w:rPr>
          <w:rFonts w:ascii="Times New Roman" w:hAnsi="Times New Roman"/>
          <w:lang w:eastAsia="lt-LT"/>
        </w:rPr>
        <w:t>ibuprofeno</w:t>
      </w:r>
      <w:proofErr w:type="spellEnd"/>
      <w:r>
        <w:rPr>
          <w:rFonts w:ascii="Times New Roman" w:hAnsi="Times New Roman"/>
          <w:lang w:eastAsia="lt-LT"/>
        </w:rPr>
        <w:t>.</w:t>
      </w:r>
    </w:p>
    <w:p w14:paraId="17BE9FCD" w14:textId="77777777" w:rsidR="00A41DDA" w:rsidRDefault="00A41DDA" w:rsidP="00A41DDA">
      <w:pPr>
        <w:tabs>
          <w:tab w:val="left" w:pos="567"/>
        </w:tabs>
        <w:spacing w:after="0" w:line="240" w:lineRule="auto"/>
        <w:rPr>
          <w:rFonts w:ascii="Times New Roman" w:hAnsi="Times New Roman"/>
          <w:u w:val="single"/>
          <w:lang w:eastAsia="lt-LT"/>
        </w:rPr>
      </w:pPr>
    </w:p>
    <w:p w14:paraId="07053A31"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u w:val="single"/>
          <w:lang w:eastAsia="lt-LT"/>
        </w:rPr>
        <w:t>Pagalbinė medžiaga, kurios poveikis žinomas</w:t>
      </w:r>
      <w:r>
        <w:rPr>
          <w:rFonts w:ascii="Times New Roman" w:hAnsi="Times New Roman"/>
          <w:lang w:eastAsia="lt-LT"/>
        </w:rPr>
        <w:t xml:space="preserve">: vienoje tabletėje yra 40 mg laktozės </w:t>
      </w:r>
      <w:proofErr w:type="spellStart"/>
      <w:r>
        <w:rPr>
          <w:rFonts w:ascii="Times New Roman" w:hAnsi="Times New Roman"/>
          <w:lang w:eastAsia="lt-LT"/>
        </w:rPr>
        <w:t>monohidrato</w:t>
      </w:r>
      <w:proofErr w:type="spellEnd"/>
    </w:p>
    <w:p w14:paraId="6E961E8C" w14:textId="77777777" w:rsidR="00A41DDA" w:rsidRDefault="00A41DDA" w:rsidP="00A41DDA">
      <w:pPr>
        <w:tabs>
          <w:tab w:val="left" w:pos="567"/>
        </w:tabs>
        <w:spacing w:after="0" w:line="240" w:lineRule="auto"/>
        <w:rPr>
          <w:rFonts w:ascii="Times New Roman" w:hAnsi="Times New Roman"/>
          <w:lang w:eastAsia="lt-LT"/>
        </w:rPr>
      </w:pPr>
    </w:p>
    <w:p w14:paraId="101EDC45"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Visos pagalbinės medžiagos išvardytos 6.1 skyriuje.</w:t>
      </w:r>
    </w:p>
    <w:p w14:paraId="0AF4FCD7" w14:textId="77777777" w:rsidR="00A41DDA" w:rsidRDefault="00A41DDA" w:rsidP="00A41DDA">
      <w:pPr>
        <w:tabs>
          <w:tab w:val="left" w:pos="567"/>
        </w:tabs>
        <w:spacing w:after="0" w:line="240" w:lineRule="auto"/>
        <w:rPr>
          <w:rFonts w:ascii="Times New Roman" w:hAnsi="Times New Roman"/>
          <w:lang w:eastAsia="lt-LT"/>
        </w:rPr>
      </w:pPr>
    </w:p>
    <w:p w14:paraId="7394794D" w14:textId="77777777" w:rsidR="00A41DDA" w:rsidRDefault="00A41DDA" w:rsidP="00A41DDA">
      <w:pPr>
        <w:tabs>
          <w:tab w:val="left" w:pos="567"/>
        </w:tabs>
        <w:spacing w:after="0" w:line="240" w:lineRule="auto"/>
        <w:rPr>
          <w:rFonts w:ascii="Times New Roman" w:hAnsi="Times New Roman"/>
          <w:lang w:eastAsia="lt-LT"/>
        </w:rPr>
      </w:pPr>
    </w:p>
    <w:p w14:paraId="21FE7DD4" w14:textId="77777777" w:rsidR="00A41DDA" w:rsidRDefault="00A41DDA" w:rsidP="00A41DDA">
      <w:pPr>
        <w:tabs>
          <w:tab w:val="left" w:pos="567"/>
        </w:tabs>
        <w:spacing w:after="0" w:line="240" w:lineRule="auto"/>
        <w:ind w:left="360" w:hanging="360"/>
        <w:rPr>
          <w:rFonts w:ascii="Times New Roman" w:hAnsi="Times New Roman"/>
        </w:rPr>
      </w:pPr>
      <w:r>
        <w:rPr>
          <w:rFonts w:ascii="Times New Roman" w:hAnsi="Times New Roman"/>
          <w:b/>
        </w:rPr>
        <w:t>3.</w:t>
      </w:r>
      <w:r>
        <w:rPr>
          <w:rFonts w:ascii="Times New Roman" w:hAnsi="Times New Roman"/>
          <w:b/>
        </w:rPr>
        <w:tab/>
        <w:t>FARMACINĖ FORMA</w:t>
      </w:r>
      <w:r>
        <w:rPr>
          <w:rFonts w:ascii="Times New Roman" w:hAnsi="Times New Roman"/>
        </w:rPr>
        <w:t xml:space="preserve"> </w:t>
      </w:r>
    </w:p>
    <w:p w14:paraId="3B2DF56C" w14:textId="77777777" w:rsidR="00A41DDA" w:rsidRDefault="00A41DDA" w:rsidP="00A41DDA">
      <w:pPr>
        <w:tabs>
          <w:tab w:val="left" w:pos="567"/>
        </w:tabs>
        <w:spacing w:after="0" w:line="240" w:lineRule="auto"/>
        <w:ind w:left="360"/>
        <w:rPr>
          <w:rFonts w:ascii="Times New Roman" w:hAnsi="Times New Roman"/>
        </w:rPr>
      </w:pPr>
    </w:p>
    <w:p w14:paraId="6D2D0E0B"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Plėvele dengta tabletė. </w:t>
      </w:r>
    </w:p>
    <w:p w14:paraId="7480A5B8"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Tabletės yra baltos, apvalios, jų paviršius išgaubtas.</w:t>
      </w:r>
    </w:p>
    <w:p w14:paraId="06626913" w14:textId="77777777" w:rsidR="00A41DDA" w:rsidRDefault="00A41DDA" w:rsidP="00A41DDA">
      <w:pPr>
        <w:tabs>
          <w:tab w:val="left" w:pos="567"/>
        </w:tabs>
        <w:spacing w:after="0" w:line="240" w:lineRule="auto"/>
        <w:rPr>
          <w:rFonts w:ascii="Times New Roman" w:hAnsi="Times New Roman"/>
        </w:rPr>
      </w:pPr>
    </w:p>
    <w:p w14:paraId="0865C0AB" w14:textId="77777777" w:rsidR="00A41DDA" w:rsidRDefault="00A41DDA" w:rsidP="00A41DDA">
      <w:pPr>
        <w:tabs>
          <w:tab w:val="left" w:pos="567"/>
        </w:tabs>
        <w:spacing w:after="0" w:line="240" w:lineRule="auto"/>
        <w:rPr>
          <w:rFonts w:ascii="Times New Roman" w:hAnsi="Times New Roman"/>
        </w:rPr>
      </w:pPr>
    </w:p>
    <w:p w14:paraId="429D0D87" w14:textId="77777777" w:rsidR="00A41DDA" w:rsidRDefault="00A41DDA" w:rsidP="00A41DDA">
      <w:pPr>
        <w:tabs>
          <w:tab w:val="left" w:pos="567"/>
        </w:tabs>
        <w:spacing w:after="0" w:line="240" w:lineRule="auto"/>
        <w:rPr>
          <w:rFonts w:ascii="Times New Roman" w:hAnsi="Times New Roman"/>
          <w:b/>
        </w:rPr>
      </w:pPr>
      <w:r>
        <w:rPr>
          <w:rFonts w:ascii="Times New Roman" w:hAnsi="Times New Roman"/>
          <w:b/>
        </w:rPr>
        <w:t>4.</w:t>
      </w:r>
      <w:r>
        <w:rPr>
          <w:rFonts w:ascii="Times New Roman" w:hAnsi="Times New Roman"/>
          <w:b/>
        </w:rPr>
        <w:tab/>
        <w:t>KLINIKINĖ INFORMACIJA</w:t>
      </w:r>
    </w:p>
    <w:p w14:paraId="1E1CD0BB" w14:textId="77777777" w:rsidR="00A41DDA" w:rsidRDefault="00A41DDA" w:rsidP="00A41DDA">
      <w:pPr>
        <w:tabs>
          <w:tab w:val="left" w:pos="567"/>
        </w:tabs>
        <w:spacing w:after="0" w:line="240" w:lineRule="auto"/>
        <w:rPr>
          <w:rFonts w:ascii="Times New Roman" w:hAnsi="Times New Roman"/>
          <w:b/>
        </w:rPr>
      </w:pPr>
    </w:p>
    <w:p w14:paraId="528063DC"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Terapinės indikacijos</w:t>
      </w:r>
    </w:p>
    <w:p w14:paraId="2283C52B" w14:textId="77777777" w:rsidR="00A41DDA" w:rsidRDefault="00A41DDA" w:rsidP="00A41DDA">
      <w:pPr>
        <w:tabs>
          <w:tab w:val="left" w:pos="567"/>
        </w:tabs>
        <w:spacing w:after="0" w:line="240" w:lineRule="auto"/>
        <w:rPr>
          <w:rFonts w:ascii="Times New Roman" w:hAnsi="Times New Roman"/>
          <w:b/>
        </w:rPr>
      </w:pPr>
    </w:p>
    <w:p w14:paraId="342FB8B8"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Trumpalaikis silpno ar vidutinio stiprumo skausmo, tokio kaip galvos, dantų, raumenų, sąnarių, malšinimas.</w:t>
      </w:r>
    </w:p>
    <w:p w14:paraId="25CE4A3B"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Pirminės </w:t>
      </w:r>
      <w:proofErr w:type="spellStart"/>
      <w:r>
        <w:rPr>
          <w:rFonts w:ascii="Times New Roman" w:hAnsi="Times New Roman"/>
        </w:rPr>
        <w:t>dismenorėjos</w:t>
      </w:r>
      <w:proofErr w:type="spellEnd"/>
      <w:r>
        <w:rPr>
          <w:rFonts w:ascii="Times New Roman" w:hAnsi="Times New Roman"/>
        </w:rPr>
        <w:t xml:space="preserve"> simptominis gydymas.</w:t>
      </w:r>
    </w:p>
    <w:p w14:paraId="760275AC" w14:textId="77777777" w:rsidR="00A41DDA" w:rsidRDefault="00A41DDA" w:rsidP="00A41DDA">
      <w:pPr>
        <w:tabs>
          <w:tab w:val="left" w:pos="567"/>
        </w:tabs>
        <w:spacing w:after="0" w:line="240" w:lineRule="auto"/>
        <w:rPr>
          <w:rFonts w:ascii="Times New Roman" w:hAnsi="Times New Roman"/>
        </w:rPr>
      </w:pPr>
    </w:p>
    <w:p w14:paraId="5769492F"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Dozavimas ir vartojimo metodas</w:t>
      </w:r>
    </w:p>
    <w:p w14:paraId="7D297A18" w14:textId="77777777" w:rsidR="00A41DDA" w:rsidRDefault="00A41DDA" w:rsidP="00A41DDA">
      <w:pPr>
        <w:spacing w:after="0" w:line="240" w:lineRule="auto"/>
        <w:rPr>
          <w:rFonts w:ascii="Times New Roman" w:hAnsi="Times New Roman"/>
          <w:b/>
        </w:rPr>
      </w:pPr>
    </w:p>
    <w:p w14:paraId="3B3DEBBF" w14:textId="77777777" w:rsidR="00A41DDA" w:rsidRDefault="00A41DDA" w:rsidP="00A41DDA">
      <w:pPr>
        <w:spacing w:after="0" w:line="240" w:lineRule="auto"/>
        <w:rPr>
          <w:rFonts w:ascii="Times New Roman" w:hAnsi="Times New Roman"/>
          <w:u w:val="single"/>
        </w:rPr>
      </w:pPr>
      <w:r>
        <w:rPr>
          <w:rFonts w:ascii="Times New Roman" w:hAnsi="Times New Roman"/>
          <w:u w:val="single"/>
        </w:rPr>
        <w:t>Dozavimas</w:t>
      </w:r>
    </w:p>
    <w:p w14:paraId="5189D022" w14:textId="77777777" w:rsidR="00A41DDA" w:rsidRDefault="00A41DDA" w:rsidP="00A41DDA">
      <w:pPr>
        <w:spacing w:after="0" w:line="240" w:lineRule="auto"/>
        <w:rPr>
          <w:rFonts w:ascii="Times New Roman" w:hAnsi="Times New Roman"/>
          <w:u w:val="single"/>
        </w:rPr>
      </w:pPr>
    </w:p>
    <w:p w14:paraId="2F0288B6" w14:textId="77777777" w:rsidR="00A41DDA" w:rsidRDefault="00A41DDA" w:rsidP="00A41DDA">
      <w:pPr>
        <w:tabs>
          <w:tab w:val="left" w:pos="567"/>
        </w:tabs>
        <w:spacing w:after="0" w:line="240" w:lineRule="auto"/>
        <w:rPr>
          <w:rFonts w:ascii="Times New Roman" w:hAnsi="Times New Roman"/>
        </w:rPr>
      </w:pPr>
      <w:r>
        <w:rPr>
          <w:rFonts w:ascii="Times New Roman" w:hAnsi="Times New Roman"/>
          <w:i/>
        </w:rPr>
        <w:t>Suaugusiesiems</w:t>
      </w:r>
    </w:p>
    <w:p w14:paraId="0F437839" w14:textId="0EDB1259" w:rsidR="00A41DDA" w:rsidRDefault="00A41DDA" w:rsidP="00A41DDA">
      <w:pPr>
        <w:tabs>
          <w:tab w:val="left" w:pos="567"/>
        </w:tabs>
        <w:spacing w:after="0" w:line="240" w:lineRule="auto"/>
        <w:rPr>
          <w:rFonts w:ascii="Times New Roman" w:hAnsi="Times New Roman"/>
        </w:rPr>
      </w:pPr>
      <w:r>
        <w:rPr>
          <w:rFonts w:ascii="Times New Roman" w:hAnsi="Times New Roman"/>
        </w:rPr>
        <w:t>Vienkartinė dozė yra 400</w:t>
      </w:r>
      <w:r w:rsidR="00577BE7">
        <w:rPr>
          <w:rFonts w:ascii="Times New Roman" w:hAnsi="Times New Roman"/>
        </w:rPr>
        <w:t> </w:t>
      </w:r>
      <w:r>
        <w:rPr>
          <w:rFonts w:ascii="Times New Roman" w:hAnsi="Times New Roman"/>
        </w:rPr>
        <w:t>mg (1 plėvele dengta tabletė), didžiausia paros dozė – 1</w:t>
      </w:r>
      <w:r w:rsidR="00577BE7">
        <w:rPr>
          <w:rFonts w:ascii="Times New Roman" w:hAnsi="Times New Roman"/>
        </w:rPr>
        <w:t> </w:t>
      </w:r>
      <w:r>
        <w:rPr>
          <w:rFonts w:ascii="Times New Roman" w:hAnsi="Times New Roman"/>
        </w:rPr>
        <w:t>200</w:t>
      </w:r>
      <w:r w:rsidR="00577BE7">
        <w:rPr>
          <w:rFonts w:ascii="Times New Roman" w:hAnsi="Times New Roman"/>
        </w:rPr>
        <w:t> </w:t>
      </w:r>
      <w:r>
        <w:rPr>
          <w:rFonts w:ascii="Times New Roman" w:hAnsi="Times New Roman"/>
        </w:rPr>
        <w:t xml:space="preserve">mg (3 plėvele dengtos tabletės). </w:t>
      </w:r>
    </w:p>
    <w:p w14:paraId="2A67EED6" w14:textId="77777777" w:rsidR="00A41DDA" w:rsidRDefault="00A41DDA" w:rsidP="00A41DDA">
      <w:pPr>
        <w:tabs>
          <w:tab w:val="left" w:pos="567"/>
        </w:tabs>
        <w:spacing w:after="0" w:line="240" w:lineRule="auto"/>
        <w:rPr>
          <w:rFonts w:ascii="Times New Roman" w:hAnsi="Times New Roman"/>
        </w:rPr>
      </w:pPr>
    </w:p>
    <w:p w14:paraId="70425032" w14:textId="77777777" w:rsidR="00A41DDA" w:rsidRDefault="00A41DDA" w:rsidP="00A41DDA">
      <w:pPr>
        <w:tabs>
          <w:tab w:val="left" w:pos="567"/>
        </w:tabs>
        <w:spacing w:after="0" w:line="240" w:lineRule="auto"/>
        <w:rPr>
          <w:rFonts w:ascii="Times New Roman" w:hAnsi="Times New Roman"/>
          <w:i/>
        </w:rPr>
      </w:pPr>
      <w:r>
        <w:rPr>
          <w:rFonts w:ascii="Times New Roman" w:hAnsi="Times New Roman"/>
          <w:i/>
        </w:rPr>
        <w:t>Vaikų populiacija</w:t>
      </w:r>
    </w:p>
    <w:p w14:paraId="3B0B80CE" w14:textId="77777777" w:rsidR="00A41DDA" w:rsidRDefault="00A41DDA" w:rsidP="00A41DDA">
      <w:pPr>
        <w:tabs>
          <w:tab w:val="left" w:pos="567"/>
        </w:tabs>
        <w:spacing w:after="0" w:line="240" w:lineRule="auto"/>
        <w:rPr>
          <w:rFonts w:ascii="Times New Roman" w:hAnsi="Times New Roman"/>
          <w:i/>
        </w:rPr>
      </w:pPr>
      <w:r>
        <w:rPr>
          <w:rFonts w:ascii="Times New Roman" w:hAnsi="Times New Roman"/>
          <w:i/>
        </w:rPr>
        <w:t xml:space="preserve">Jaunesniems kaip 12 metų vaikams ir paaugliams </w:t>
      </w:r>
    </w:p>
    <w:p w14:paraId="43593561" w14:textId="055BAC3D" w:rsidR="00A41DDA" w:rsidRDefault="00A41DDA" w:rsidP="00A41DDA">
      <w:pPr>
        <w:tabs>
          <w:tab w:val="left" w:pos="567"/>
        </w:tabs>
        <w:spacing w:after="0" w:line="240" w:lineRule="auto"/>
        <w:rPr>
          <w:rFonts w:ascii="Times New Roman" w:hAnsi="Times New Roman"/>
          <w:i/>
        </w:rPr>
      </w:pPr>
      <w:r>
        <w:rPr>
          <w:rFonts w:ascii="Times New Roman" w:hAnsi="Times New Roman"/>
          <w:noProof/>
          <w:szCs w:val="24"/>
        </w:rPr>
        <w:t xml:space="preserve">Ibumetin </w:t>
      </w:r>
      <w:r w:rsidR="00577BE7">
        <w:rPr>
          <w:rFonts w:ascii="Times New Roman" w:hAnsi="Times New Roman"/>
          <w:noProof/>
          <w:szCs w:val="24"/>
        </w:rPr>
        <w:t>draudžiama</w:t>
      </w:r>
      <w:r>
        <w:rPr>
          <w:rFonts w:ascii="Times New Roman" w:hAnsi="Times New Roman"/>
          <w:noProof/>
          <w:szCs w:val="24"/>
        </w:rPr>
        <w:t xml:space="preserve"> vartoti vaikams ir paaugliams iki 12 metų, nes duomenų apie vartojimo saugumą ir veiksmingumą nepakanka (žr. 4.3 sk.).</w:t>
      </w:r>
    </w:p>
    <w:p w14:paraId="50619C36" w14:textId="77777777" w:rsidR="00A41DDA" w:rsidRDefault="00A41DDA" w:rsidP="00A41DDA">
      <w:pPr>
        <w:tabs>
          <w:tab w:val="left" w:pos="567"/>
        </w:tabs>
        <w:spacing w:after="0" w:line="240" w:lineRule="auto"/>
        <w:rPr>
          <w:rFonts w:ascii="Times New Roman" w:hAnsi="Times New Roman"/>
          <w:i/>
        </w:rPr>
      </w:pPr>
    </w:p>
    <w:p w14:paraId="4BB29284" w14:textId="77777777" w:rsidR="00A41DDA" w:rsidRDefault="00A41DDA" w:rsidP="00A41DDA">
      <w:pPr>
        <w:tabs>
          <w:tab w:val="left" w:pos="567"/>
        </w:tabs>
        <w:spacing w:after="0" w:line="240" w:lineRule="auto"/>
        <w:rPr>
          <w:rFonts w:ascii="Times New Roman" w:hAnsi="Times New Roman"/>
          <w:i/>
        </w:rPr>
      </w:pPr>
      <w:r>
        <w:rPr>
          <w:rFonts w:ascii="Times New Roman" w:hAnsi="Times New Roman"/>
          <w:i/>
        </w:rPr>
        <w:t>Vyresniems nei 12 metų paaugliams</w:t>
      </w:r>
    </w:p>
    <w:p w14:paraId="1CABB60F" w14:textId="66F745C1" w:rsidR="00A41DDA" w:rsidRDefault="00A41DDA" w:rsidP="00A41DDA">
      <w:pPr>
        <w:tabs>
          <w:tab w:val="left" w:pos="567"/>
        </w:tabs>
        <w:spacing w:after="0" w:line="240" w:lineRule="auto"/>
        <w:rPr>
          <w:rFonts w:ascii="Times New Roman" w:hAnsi="Times New Roman"/>
        </w:rPr>
      </w:pPr>
      <w:r>
        <w:rPr>
          <w:rFonts w:ascii="Times New Roman" w:hAnsi="Times New Roman"/>
        </w:rPr>
        <w:t>Vienkartinė dozė yra 400</w:t>
      </w:r>
      <w:r w:rsidR="00577BE7">
        <w:rPr>
          <w:rFonts w:ascii="Times New Roman" w:hAnsi="Times New Roman"/>
        </w:rPr>
        <w:t> </w:t>
      </w:r>
      <w:r>
        <w:rPr>
          <w:rFonts w:ascii="Times New Roman" w:hAnsi="Times New Roman"/>
        </w:rPr>
        <w:t>mg (1 plėvele dengta tabletė), didžiausia paros dozė – 1</w:t>
      </w:r>
      <w:r w:rsidR="00577BE7">
        <w:rPr>
          <w:rFonts w:ascii="Times New Roman" w:hAnsi="Times New Roman"/>
        </w:rPr>
        <w:t> </w:t>
      </w:r>
      <w:r>
        <w:rPr>
          <w:rFonts w:ascii="Times New Roman" w:hAnsi="Times New Roman"/>
        </w:rPr>
        <w:t>200</w:t>
      </w:r>
      <w:r w:rsidR="00577BE7">
        <w:rPr>
          <w:rFonts w:ascii="Times New Roman" w:hAnsi="Times New Roman"/>
        </w:rPr>
        <w:t> </w:t>
      </w:r>
      <w:r>
        <w:rPr>
          <w:rFonts w:ascii="Times New Roman" w:hAnsi="Times New Roman"/>
        </w:rPr>
        <w:t>mg (3 plėvele dengtos tabletės).</w:t>
      </w:r>
    </w:p>
    <w:p w14:paraId="02742AB4"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Jei paaugliams šį vaistinį preparatą reikia vartoti ilgiau nei 3 dienas arba simptomai pasunkėja, reikalinga gydytojo konsultacija.</w:t>
      </w:r>
    </w:p>
    <w:p w14:paraId="3D96F948" w14:textId="77777777" w:rsidR="00A41DDA" w:rsidRDefault="00A41DDA" w:rsidP="00A41DDA">
      <w:pPr>
        <w:tabs>
          <w:tab w:val="left" w:pos="567"/>
        </w:tabs>
        <w:spacing w:after="0" w:line="240" w:lineRule="auto"/>
        <w:rPr>
          <w:rFonts w:ascii="Times New Roman" w:hAnsi="Times New Roman"/>
          <w:i/>
        </w:rPr>
      </w:pPr>
    </w:p>
    <w:p w14:paraId="63E61A58" w14:textId="77777777" w:rsidR="00A41DDA" w:rsidRDefault="00A41DDA" w:rsidP="00A41DDA">
      <w:pPr>
        <w:tabs>
          <w:tab w:val="left" w:pos="567"/>
        </w:tabs>
        <w:spacing w:after="0" w:line="240" w:lineRule="auto"/>
        <w:rPr>
          <w:rFonts w:ascii="Times New Roman" w:hAnsi="Times New Roman"/>
          <w:i/>
        </w:rPr>
      </w:pPr>
      <w:r>
        <w:rPr>
          <w:rFonts w:ascii="Times New Roman" w:hAnsi="Times New Roman"/>
          <w:i/>
        </w:rPr>
        <w:t xml:space="preserve">Senyviems žmonėms bei pacientams, kurių inkstų ar kepenų funkcija sutrikusi </w:t>
      </w:r>
    </w:p>
    <w:p w14:paraId="0D8D94FD"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Šių grupių pacientams specialaus dozavimo nereikia, tačiau vaistinį preparatą reikia skirti atsargiai.</w:t>
      </w:r>
    </w:p>
    <w:p w14:paraId="0B995A6C"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Esant sunkiam inkstų arba kepenų funkcijos nepakankamumui vaistinį preparatą skirti draudžiama.</w:t>
      </w:r>
    </w:p>
    <w:p w14:paraId="152E90AB" w14:textId="77777777" w:rsidR="00A41DDA" w:rsidRDefault="00A41DDA" w:rsidP="00A41DDA">
      <w:pPr>
        <w:tabs>
          <w:tab w:val="left" w:pos="567"/>
        </w:tabs>
        <w:spacing w:after="0" w:line="240" w:lineRule="auto"/>
        <w:rPr>
          <w:rFonts w:ascii="Times New Roman" w:hAnsi="Times New Roman"/>
        </w:rPr>
      </w:pPr>
    </w:p>
    <w:p w14:paraId="3670A2C6" w14:textId="77777777" w:rsidR="00A41DDA" w:rsidRDefault="00A41DDA" w:rsidP="00A41DDA">
      <w:pPr>
        <w:spacing w:after="0" w:line="240" w:lineRule="auto"/>
        <w:rPr>
          <w:rFonts w:ascii="Times New Roman" w:hAnsi="Times New Roman"/>
        </w:rPr>
      </w:pPr>
      <w:r>
        <w:rPr>
          <w:rFonts w:ascii="Times New Roman" w:hAnsi="Times New Roman"/>
        </w:rPr>
        <w:lastRenderedPageBreak/>
        <w:t>Individualiai parinktos dozės turi būti tolygiai paskirstytos per parą.</w:t>
      </w:r>
    </w:p>
    <w:p w14:paraId="1A2157AE" w14:textId="77777777" w:rsidR="00A41DDA" w:rsidRDefault="00A41DDA" w:rsidP="00A41DDA">
      <w:pPr>
        <w:tabs>
          <w:tab w:val="left" w:pos="567"/>
        </w:tabs>
        <w:spacing w:after="0" w:line="240" w:lineRule="auto"/>
        <w:rPr>
          <w:rFonts w:ascii="Times New Roman" w:hAnsi="Times New Roman"/>
        </w:rPr>
      </w:pPr>
    </w:p>
    <w:p w14:paraId="49D342C2" w14:textId="77777777" w:rsidR="00350880" w:rsidRDefault="00350880" w:rsidP="00350880">
      <w:pPr>
        <w:pStyle w:val="Default"/>
        <w:rPr>
          <w:rFonts w:ascii="Times New Roman" w:eastAsia="Calibri" w:hAnsi="Times New Roman" w:cs="Times New Roman"/>
          <w:color w:val="auto"/>
          <w:sz w:val="22"/>
          <w:szCs w:val="22"/>
          <w:lang w:val="lt-LT"/>
        </w:rPr>
      </w:pPr>
      <w:r w:rsidRPr="00D20169">
        <w:rPr>
          <w:rFonts w:ascii="Times New Roman" w:eastAsia="Calibri" w:hAnsi="Times New Roman" w:cs="Times New Roman"/>
          <w:color w:val="auto"/>
          <w:sz w:val="22"/>
          <w:szCs w:val="22"/>
          <w:lang w:val="lt-LT"/>
        </w:rPr>
        <w:t>Reikia vartoti mažiausią veiksmingą dozę ir ją vartoti kuo trumpiau, kiek tai būtina simptomams palengvinti (žr. 4.4 skyrių).</w:t>
      </w:r>
    </w:p>
    <w:p w14:paraId="4503835C" w14:textId="77777777" w:rsidR="00A41DDA" w:rsidRDefault="00A41DDA" w:rsidP="00A41DDA">
      <w:pPr>
        <w:tabs>
          <w:tab w:val="left" w:pos="567"/>
        </w:tabs>
        <w:spacing w:after="0" w:line="240" w:lineRule="auto"/>
        <w:rPr>
          <w:rFonts w:ascii="Times New Roman" w:hAnsi="Times New Roman"/>
        </w:rPr>
      </w:pPr>
    </w:p>
    <w:p w14:paraId="32D32C8D" w14:textId="77777777" w:rsidR="00A41DDA" w:rsidRDefault="00A41DDA" w:rsidP="00A41DDA">
      <w:pPr>
        <w:spacing w:after="0" w:line="240" w:lineRule="auto"/>
        <w:rPr>
          <w:rFonts w:ascii="Times New Roman" w:hAnsi="Times New Roman"/>
          <w:u w:val="single"/>
        </w:rPr>
      </w:pPr>
      <w:r>
        <w:rPr>
          <w:rFonts w:ascii="Times New Roman" w:eastAsiaTheme="minorHAnsi" w:hAnsi="Times New Roman"/>
          <w:color w:val="000000"/>
          <w:u w:val="single"/>
        </w:rPr>
        <w:t xml:space="preserve">Vartojimo metodas </w:t>
      </w:r>
    </w:p>
    <w:p w14:paraId="6A60E5AD"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Vartoti per burną.</w:t>
      </w:r>
    </w:p>
    <w:p w14:paraId="2258107D"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Tabletę reikia užsigerti stikline vandens. </w:t>
      </w:r>
    </w:p>
    <w:p w14:paraId="277D61CE" w14:textId="77777777" w:rsidR="00A41DDA" w:rsidRDefault="00A41DDA" w:rsidP="00A41DDA">
      <w:pPr>
        <w:tabs>
          <w:tab w:val="left" w:pos="567"/>
        </w:tabs>
        <w:spacing w:after="0" w:line="240" w:lineRule="auto"/>
        <w:rPr>
          <w:rFonts w:ascii="Times New Roman" w:hAnsi="Times New Roman"/>
        </w:rPr>
      </w:pPr>
    </w:p>
    <w:p w14:paraId="101DDFE0"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Kontraindikacijos</w:t>
      </w:r>
    </w:p>
    <w:p w14:paraId="65224527" w14:textId="77777777" w:rsidR="00A41DDA" w:rsidRDefault="00A41DDA" w:rsidP="00A41DDA">
      <w:pPr>
        <w:spacing w:after="0" w:line="240" w:lineRule="auto"/>
        <w:jc w:val="both"/>
        <w:rPr>
          <w:rFonts w:ascii="Times New Roman" w:hAnsi="Times New Roman"/>
        </w:rPr>
      </w:pPr>
    </w:p>
    <w:p w14:paraId="6EC3CC85" w14:textId="77777777" w:rsidR="00A41DDA" w:rsidRDefault="00A41DDA" w:rsidP="00A41DDA">
      <w:pPr>
        <w:numPr>
          <w:ilvl w:val="0"/>
          <w:numId w:val="4"/>
        </w:numPr>
        <w:tabs>
          <w:tab w:val="num" w:pos="567"/>
        </w:tabs>
        <w:spacing w:after="0" w:line="240" w:lineRule="auto"/>
        <w:ind w:left="567" w:hanging="425"/>
        <w:rPr>
          <w:rFonts w:ascii="Times New Roman" w:hAnsi="Times New Roman"/>
        </w:rPr>
      </w:pPr>
      <w:r>
        <w:rPr>
          <w:rFonts w:ascii="Times New Roman" w:hAnsi="Times New Roman"/>
        </w:rPr>
        <w:t>Padidėjęs jautrumas veikliajai arba bet kuriai 6.1 skyriuje nurodytai pagalbinei medžiagai.</w:t>
      </w:r>
    </w:p>
    <w:p w14:paraId="688A04F9" w14:textId="77777777" w:rsidR="00A41DDA" w:rsidRDefault="00A41DDA" w:rsidP="00A41DDA">
      <w:pPr>
        <w:numPr>
          <w:ilvl w:val="0"/>
          <w:numId w:val="4"/>
        </w:numPr>
        <w:tabs>
          <w:tab w:val="num" w:pos="567"/>
        </w:tabs>
        <w:spacing w:after="0" w:line="240" w:lineRule="auto"/>
        <w:ind w:left="567" w:hanging="425"/>
        <w:rPr>
          <w:rFonts w:ascii="Times New Roman" w:hAnsi="Times New Roman"/>
        </w:rPr>
      </w:pPr>
      <w:r>
        <w:rPr>
          <w:rFonts w:ascii="Times New Roman" w:hAnsi="Times New Roman"/>
        </w:rPr>
        <w:t>Aktyvi arba buvusi skrandžio ar dvylikapirštės žarnos opa, opinis kolitas, kraujavimas iš virškinimo trakto ar kitoks kraujavimas (šios būklės sąlygotos ankstesnio NVPNU vartojimo arba ne).</w:t>
      </w:r>
    </w:p>
    <w:p w14:paraId="11EDABA3" w14:textId="77777777" w:rsidR="00A41DDA" w:rsidRDefault="00A41DDA" w:rsidP="00A41DDA">
      <w:pPr>
        <w:numPr>
          <w:ilvl w:val="0"/>
          <w:numId w:val="4"/>
        </w:numPr>
        <w:tabs>
          <w:tab w:val="num" w:pos="567"/>
        </w:tabs>
        <w:spacing w:after="0" w:line="240" w:lineRule="auto"/>
        <w:ind w:left="567" w:hanging="425"/>
        <w:rPr>
          <w:rFonts w:ascii="Times New Roman" w:hAnsi="Times New Roman"/>
        </w:rPr>
      </w:pPr>
      <w:r>
        <w:rPr>
          <w:rFonts w:ascii="Times New Roman" w:hAnsi="Times New Roman"/>
        </w:rPr>
        <w:t xml:space="preserve">Padidėjęs jautrumas </w:t>
      </w:r>
      <w:proofErr w:type="spellStart"/>
      <w:r>
        <w:rPr>
          <w:rFonts w:ascii="Times New Roman" w:hAnsi="Times New Roman"/>
        </w:rPr>
        <w:t>acetilsalicilo</w:t>
      </w:r>
      <w:proofErr w:type="spellEnd"/>
      <w:r>
        <w:rPr>
          <w:rFonts w:ascii="Times New Roman" w:hAnsi="Times New Roman"/>
        </w:rPr>
        <w:t xml:space="preserve"> rūgščiai ar kitiems nesteroidiniams vaistiniams preparatams nuo uždegimo.</w:t>
      </w:r>
    </w:p>
    <w:p w14:paraId="65DE4442" w14:textId="77777777" w:rsidR="00A41DDA" w:rsidRDefault="00A41DDA" w:rsidP="00A41DDA">
      <w:pPr>
        <w:numPr>
          <w:ilvl w:val="0"/>
          <w:numId w:val="6"/>
        </w:numPr>
        <w:tabs>
          <w:tab w:val="num" w:pos="567"/>
        </w:tabs>
        <w:spacing w:after="0" w:line="240" w:lineRule="auto"/>
        <w:ind w:left="567" w:hanging="425"/>
        <w:rPr>
          <w:rFonts w:ascii="Times New Roman" w:hAnsi="Times New Roman"/>
        </w:rPr>
      </w:pPr>
      <w:r>
        <w:rPr>
          <w:rFonts w:ascii="Times New Roman" w:hAnsi="Times New Roman"/>
        </w:rPr>
        <w:t xml:space="preserve">Pacientas anksčiau sirgo </w:t>
      </w:r>
      <w:proofErr w:type="spellStart"/>
      <w:r>
        <w:rPr>
          <w:rFonts w:ascii="Times New Roman" w:hAnsi="Times New Roman"/>
        </w:rPr>
        <w:t>acetilsalicilo</w:t>
      </w:r>
      <w:proofErr w:type="spellEnd"/>
      <w:r>
        <w:rPr>
          <w:rFonts w:ascii="Times New Roman" w:hAnsi="Times New Roman"/>
        </w:rPr>
        <w:t xml:space="preserve"> rūgšties arba kitokių nesteroidinių vaistinių preparatų nuo uždegimo (NVPNU) sukelta astma, </w:t>
      </w:r>
      <w:proofErr w:type="spellStart"/>
      <w:r>
        <w:rPr>
          <w:rFonts w:ascii="Times New Roman" w:hAnsi="Times New Roman"/>
        </w:rPr>
        <w:t>angioneurozine</w:t>
      </w:r>
      <w:proofErr w:type="spellEnd"/>
      <w:r>
        <w:rPr>
          <w:rFonts w:ascii="Times New Roman" w:hAnsi="Times New Roman"/>
        </w:rPr>
        <w:t xml:space="preserve"> edema, dilgėline, alerginiu rinitu </w:t>
      </w:r>
      <w:r>
        <w:rPr>
          <w:rFonts w:ascii="Times New Roman" w:hAnsi="Times New Roman"/>
          <w:color w:val="000000"/>
        </w:rPr>
        <w:t>ar kitokia padidėjusio jautrumo reakcija.</w:t>
      </w:r>
      <w:r>
        <w:rPr>
          <w:rFonts w:ascii="Times New Roman" w:hAnsi="Times New Roman"/>
        </w:rPr>
        <w:t xml:space="preserve"> </w:t>
      </w:r>
    </w:p>
    <w:p w14:paraId="1AED9316" w14:textId="77777777" w:rsidR="00A41DDA" w:rsidRDefault="00A41DDA" w:rsidP="00A41DDA">
      <w:pPr>
        <w:numPr>
          <w:ilvl w:val="0"/>
          <w:numId w:val="6"/>
        </w:numPr>
        <w:tabs>
          <w:tab w:val="num" w:pos="567"/>
        </w:tabs>
        <w:spacing w:after="0" w:line="240" w:lineRule="auto"/>
        <w:ind w:left="567" w:hanging="425"/>
        <w:rPr>
          <w:rFonts w:ascii="Times New Roman" w:hAnsi="Times New Roman"/>
        </w:rPr>
      </w:pPr>
      <w:r>
        <w:rPr>
          <w:rFonts w:ascii="Times New Roman" w:hAnsi="Times New Roman"/>
        </w:rPr>
        <w:t>Sunkus kepenų funkcijos nepakankamumas.</w:t>
      </w:r>
    </w:p>
    <w:p w14:paraId="2730772E" w14:textId="77777777" w:rsidR="00A41DDA" w:rsidRDefault="00A41DDA" w:rsidP="00A41DDA">
      <w:pPr>
        <w:numPr>
          <w:ilvl w:val="0"/>
          <w:numId w:val="6"/>
        </w:numPr>
        <w:tabs>
          <w:tab w:val="num" w:pos="567"/>
        </w:tabs>
        <w:spacing w:after="0" w:line="240" w:lineRule="auto"/>
        <w:ind w:left="567" w:hanging="425"/>
        <w:rPr>
          <w:rFonts w:ascii="Times New Roman" w:hAnsi="Times New Roman"/>
        </w:rPr>
      </w:pPr>
      <w:r>
        <w:rPr>
          <w:rFonts w:ascii="Times New Roman" w:hAnsi="Times New Roman"/>
        </w:rPr>
        <w:t>Sunkus širdies funkcijos nepakankamumas.</w:t>
      </w:r>
    </w:p>
    <w:p w14:paraId="0958DE6E" w14:textId="77777777" w:rsidR="00A41DDA" w:rsidRDefault="00A41DDA" w:rsidP="00A41DDA">
      <w:pPr>
        <w:numPr>
          <w:ilvl w:val="0"/>
          <w:numId w:val="6"/>
        </w:numPr>
        <w:tabs>
          <w:tab w:val="num" w:pos="567"/>
        </w:tabs>
        <w:spacing w:after="0" w:line="240" w:lineRule="auto"/>
        <w:ind w:left="567" w:hanging="425"/>
        <w:rPr>
          <w:rFonts w:ascii="Times New Roman" w:hAnsi="Times New Roman"/>
        </w:rPr>
      </w:pPr>
      <w:r>
        <w:rPr>
          <w:rFonts w:ascii="Times New Roman" w:hAnsi="Times New Roman"/>
        </w:rPr>
        <w:t>Sunkus širdies nepakankamumas (IV funkcinės klasės pagal NYHA).</w:t>
      </w:r>
    </w:p>
    <w:p w14:paraId="3159D6B6" w14:textId="373BF8BF" w:rsidR="00A41DDA" w:rsidRDefault="00A41DDA" w:rsidP="00A41DDA">
      <w:pPr>
        <w:numPr>
          <w:ilvl w:val="0"/>
          <w:numId w:val="6"/>
        </w:numPr>
        <w:tabs>
          <w:tab w:val="num" w:pos="567"/>
        </w:tabs>
        <w:spacing w:after="0" w:line="240" w:lineRule="auto"/>
        <w:ind w:left="567" w:hanging="425"/>
        <w:rPr>
          <w:rFonts w:ascii="Times New Roman" w:hAnsi="Times New Roman"/>
        </w:rPr>
      </w:pPr>
      <w:r>
        <w:rPr>
          <w:rFonts w:ascii="Times New Roman" w:hAnsi="Times New Roman"/>
        </w:rPr>
        <w:t>Sunkus inkstų funkcijos nepakankamumas (inkstų klirensas mažesnis kaip 30</w:t>
      </w:r>
      <w:r w:rsidR="00577BE7">
        <w:rPr>
          <w:rFonts w:ascii="Times New Roman" w:hAnsi="Times New Roman"/>
        </w:rPr>
        <w:t> </w:t>
      </w:r>
      <w:r>
        <w:rPr>
          <w:rFonts w:ascii="Times New Roman" w:hAnsi="Times New Roman"/>
        </w:rPr>
        <w:t>ml/min.).</w:t>
      </w:r>
    </w:p>
    <w:p w14:paraId="5E8ED929" w14:textId="77777777" w:rsidR="00A41DDA" w:rsidRDefault="00A41DDA" w:rsidP="00A41DDA">
      <w:pPr>
        <w:numPr>
          <w:ilvl w:val="0"/>
          <w:numId w:val="6"/>
        </w:numPr>
        <w:tabs>
          <w:tab w:val="num" w:pos="567"/>
        </w:tabs>
        <w:spacing w:after="0" w:line="240" w:lineRule="auto"/>
        <w:ind w:left="567" w:hanging="425"/>
        <w:rPr>
          <w:rFonts w:ascii="Times New Roman" w:hAnsi="Times New Roman"/>
        </w:rPr>
      </w:pPr>
      <w:r>
        <w:rPr>
          <w:rFonts w:ascii="Times New Roman" w:hAnsi="Times New Roman"/>
        </w:rPr>
        <w:t xml:space="preserve">Hemoraginė diatezė, gydymas antikoaguliantais. </w:t>
      </w:r>
    </w:p>
    <w:p w14:paraId="292DD9F4" w14:textId="5607DE88" w:rsidR="00A41DDA" w:rsidRDefault="007023BC" w:rsidP="00A41DDA">
      <w:pPr>
        <w:numPr>
          <w:ilvl w:val="0"/>
          <w:numId w:val="6"/>
        </w:numPr>
        <w:tabs>
          <w:tab w:val="num" w:pos="567"/>
        </w:tabs>
        <w:spacing w:after="0" w:line="240" w:lineRule="auto"/>
        <w:ind w:left="567" w:hanging="425"/>
        <w:rPr>
          <w:rFonts w:ascii="Times New Roman" w:hAnsi="Times New Roman"/>
        </w:rPr>
      </w:pPr>
      <w:r w:rsidRPr="007023BC">
        <w:rPr>
          <w:rFonts w:ascii="Times New Roman" w:hAnsi="Times New Roman"/>
        </w:rPr>
        <w:t>Trečiasis nėštumo trimestras.</w:t>
      </w:r>
    </w:p>
    <w:p w14:paraId="5F0F3A3C" w14:textId="77777777" w:rsidR="00A41DDA" w:rsidRDefault="00A41DDA" w:rsidP="00A41DDA">
      <w:pPr>
        <w:numPr>
          <w:ilvl w:val="0"/>
          <w:numId w:val="6"/>
        </w:numPr>
        <w:tabs>
          <w:tab w:val="num" w:pos="567"/>
        </w:tabs>
        <w:spacing w:after="0" w:line="240" w:lineRule="auto"/>
        <w:ind w:left="567" w:hanging="425"/>
        <w:rPr>
          <w:rFonts w:ascii="Times New Roman" w:hAnsi="Times New Roman"/>
          <w:color w:val="000000"/>
        </w:rPr>
      </w:pPr>
      <w:r>
        <w:rPr>
          <w:rFonts w:ascii="Times New Roman" w:hAnsi="Times New Roman"/>
        </w:rPr>
        <w:t>Žindymo laikotarpis.</w:t>
      </w:r>
    </w:p>
    <w:p w14:paraId="6639EC68" w14:textId="77777777" w:rsidR="00A41DDA" w:rsidRDefault="00A41DDA" w:rsidP="00A41DDA">
      <w:pPr>
        <w:numPr>
          <w:ilvl w:val="0"/>
          <w:numId w:val="6"/>
        </w:numPr>
        <w:tabs>
          <w:tab w:val="num" w:pos="567"/>
        </w:tabs>
        <w:spacing w:after="0" w:line="240" w:lineRule="auto"/>
        <w:ind w:left="567" w:hanging="425"/>
        <w:rPr>
          <w:rFonts w:ascii="Times New Roman" w:hAnsi="Times New Roman"/>
          <w:color w:val="000000"/>
        </w:rPr>
      </w:pPr>
      <w:r>
        <w:rPr>
          <w:rFonts w:ascii="Times New Roman" w:hAnsi="Times New Roman"/>
        </w:rPr>
        <w:t xml:space="preserve">Jaunesniems kaip </w:t>
      </w:r>
      <w:r w:rsidRPr="00A41DDA">
        <w:rPr>
          <w:rFonts w:ascii="Times New Roman" w:hAnsi="Times New Roman"/>
        </w:rPr>
        <w:t xml:space="preserve">12 </w:t>
      </w:r>
      <w:r>
        <w:rPr>
          <w:rFonts w:ascii="Times New Roman" w:hAnsi="Times New Roman"/>
        </w:rPr>
        <w:t>metų vaikams ir paaugliams</w:t>
      </w:r>
    </w:p>
    <w:p w14:paraId="572F3F1A" w14:textId="77777777" w:rsidR="00A41DDA" w:rsidRDefault="00A41DDA" w:rsidP="00A41DDA">
      <w:pPr>
        <w:tabs>
          <w:tab w:val="left" w:pos="567"/>
        </w:tabs>
        <w:spacing w:after="0" w:line="240" w:lineRule="auto"/>
        <w:rPr>
          <w:rFonts w:ascii="Times New Roman" w:hAnsi="Times New Roman"/>
        </w:rPr>
      </w:pPr>
    </w:p>
    <w:p w14:paraId="4A94A2CF"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Specialūs įspėjimai ir atsargumo priemonės</w:t>
      </w:r>
    </w:p>
    <w:p w14:paraId="4336BB49" w14:textId="77777777" w:rsidR="00A41DDA" w:rsidRDefault="00A41DDA" w:rsidP="00A41DDA">
      <w:pPr>
        <w:spacing w:after="0" w:line="240" w:lineRule="auto"/>
        <w:rPr>
          <w:rFonts w:ascii="Times New Roman" w:hAnsi="Times New Roman"/>
          <w:b/>
        </w:rPr>
      </w:pPr>
    </w:p>
    <w:p w14:paraId="25BBC26D"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Reikia vengti vartoti </w:t>
      </w:r>
      <w:proofErr w:type="spellStart"/>
      <w:r>
        <w:rPr>
          <w:rFonts w:ascii="Times New Roman" w:hAnsi="Times New Roman"/>
          <w:lang w:eastAsia="lt-LT"/>
        </w:rPr>
        <w:t>ibuprofeno</w:t>
      </w:r>
      <w:proofErr w:type="spellEnd"/>
      <w:r>
        <w:rPr>
          <w:rFonts w:ascii="Times New Roman" w:hAnsi="Times New Roman"/>
          <w:lang w:eastAsia="lt-LT"/>
        </w:rPr>
        <w:t xml:space="preserve"> kartu su kitais nesteroidiniais vaistiniais preparatais nuo uždegimo, įskaitant selektyviuosius ciklooksigenazės-2 inhibitorius. </w:t>
      </w:r>
    </w:p>
    <w:p w14:paraId="2F1EA072" w14:textId="77777777" w:rsidR="00A41DDA" w:rsidRDefault="00A41DDA" w:rsidP="00A41DDA">
      <w:pPr>
        <w:tabs>
          <w:tab w:val="left" w:pos="567"/>
        </w:tabs>
        <w:spacing w:after="0" w:line="240" w:lineRule="auto"/>
        <w:rPr>
          <w:rFonts w:ascii="Times New Roman" w:hAnsi="Times New Roman"/>
          <w:b/>
        </w:rPr>
      </w:pPr>
    </w:p>
    <w:p w14:paraId="44FE0EE1"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Vartojant </w:t>
      </w:r>
      <w:proofErr w:type="spellStart"/>
      <w:r>
        <w:rPr>
          <w:rFonts w:ascii="Times New Roman" w:hAnsi="Times New Roman"/>
        </w:rPr>
        <w:t>ibuprofeną</w:t>
      </w:r>
      <w:proofErr w:type="spellEnd"/>
      <w:r>
        <w:rPr>
          <w:rFonts w:ascii="Times New Roman" w:hAnsi="Times New Roman"/>
        </w:rPr>
        <w:t>, gali pasireikšti gastritas, atsirasti opa arba ji prakiurti ir (arba) kraujavimas iš virškinimo trakto. Dažnai sunkus šalutinis poveikis virškinimo traktui yra susijęs su pavartota doze. Toks nepageidaujamas poveikis gali pasireikšti bet kada, dažnai be jokių įspėjamųjų simptomų. Visus ilgai vartojančius vaistinį preparatą pacientus būtina sekti ar nepasireiškė virškinimo trakto sutrikimu. Tokie reiškiniai gali prasidėti bet kuriuo gydymo laikotarpiu, įspėjamųjų požymių gali ir nebūti, pažeidimai gali atsirasti nesant jokių duomenų apie anksčiau buvusias virškinimo trakto ligas.</w:t>
      </w:r>
    </w:p>
    <w:p w14:paraId="618DA2EE"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Kraujavimo iš virškinimo trakto, opos susidarymo arba perforacijos pavojus didesnis, kai vartojamos didesnės NVPNU dozės, taip pat pacientams, kurie sirgo opalige, ypač jei buvo jos komplikacijų – kraujavimas arba perforacija (žr. 4.3 skyrių), senyviems pacientams.</w:t>
      </w:r>
    </w:p>
    <w:p w14:paraId="11B07275"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Šiuos pacientus reikia pradėti gydyti galimai mažiausia doze. Reikia spręsti dėl gydymo derinimo šiems pacientams su kitais vaistiniais preparatais (pvz., </w:t>
      </w:r>
      <w:proofErr w:type="spellStart"/>
      <w:r>
        <w:rPr>
          <w:rFonts w:ascii="Times New Roman" w:hAnsi="Times New Roman"/>
          <w:lang w:eastAsia="lt-LT"/>
        </w:rPr>
        <w:t>mizoprostoliu</w:t>
      </w:r>
      <w:proofErr w:type="spellEnd"/>
      <w:r>
        <w:rPr>
          <w:rFonts w:ascii="Times New Roman" w:hAnsi="Times New Roman"/>
          <w:lang w:eastAsia="lt-LT"/>
        </w:rPr>
        <w:t xml:space="preserve"> ar protonų siurblio inhibitoriais); tai reikia nuspręsti ir tais atvejais, kai pacientas vartoja mažas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dozes arba kitų vaistinių preparatų, didinančių virškinimo trakto pažeidimo pavojų, dozes (žr. 4.5 skyrių).</w:t>
      </w:r>
    </w:p>
    <w:p w14:paraId="3923BEDB"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Pacientams, kuriems anksčiau buvo virškinimo trakto pažeidimų, ypač senyviems pacientams, reikia pranešti apie neįprastus virškinimo trakto simptomus (būtent apie kraujavimą), ypač vaistinio preparato vartojimo pradžioje. </w:t>
      </w:r>
    </w:p>
    <w:p w14:paraId="2B5DB4EC"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lastRenderedPageBreak/>
        <w:t xml:space="preserve">Atsargumo reikia laikytis ir tuomet, kai pacientai kartu vartoja </w:t>
      </w:r>
      <w:proofErr w:type="spellStart"/>
      <w:r>
        <w:rPr>
          <w:rFonts w:ascii="Times New Roman" w:hAnsi="Times New Roman"/>
          <w:lang w:eastAsia="lt-LT"/>
        </w:rPr>
        <w:t>vaistiniių</w:t>
      </w:r>
      <w:proofErr w:type="spellEnd"/>
      <w:r>
        <w:rPr>
          <w:rFonts w:ascii="Times New Roman" w:hAnsi="Times New Roman"/>
          <w:lang w:eastAsia="lt-LT"/>
        </w:rPr>
        <w:t xml:space="preserve"> preparatų, galinčių padidinti skrandžio opos susidarymo arba kraujavimo pavojų, pvz., antikoaguliantų (pvz., </w:t>
      </w:r>
      <w:proofErr w:type="spellStart"/>
      <w:r>
        <w:rPr>
          <w:rFonts w:ascii="Times New Roman" w:hAnsi="Times New Roman"/>
          <w:lang w:eastAsia="lt-LT"/>
        </w:rPr>
        <w:t>varfarino</w:t>
      </w:r>
      <w:proofErr w:type="spellEnd"/>
      <w:r>
        <w:rPr>
          <w:rFonts w:ascii="Times New Roman" w:hAnsi="Times New Roman"/>
          <w:lang w:eastAsia="lt-LT"/>
        </w:rPr>
        <w:t xml:space="preserve">), kortikosteroidų, selektyvių </w:t>
      </w:r>
      <w:proofErr w:type="spellStart"/>
      <w:r>
        <w:rPr>
          <w:rFonts w:ascii="Times New Roman" w:hAnsi="Times New Roman"/>
          <w:lang w:eastAsia="lt-LT"/>
        </w:rPr>
        <w:t>serotonino</w:t>
      </w:r>
      <w:proofErr w:type="spellEnd"/>
      <w:r>
        <w:rPr>
          <w:rFonts w:ascii="Times New Roman" w:hAnsi="Times New Roman"/>
          <w:lang w:eastAsia="lt-LT"/>
        </w:rPr>
        <w:t xml:space="preserve"> atgalinio sugrąžinimo inhibitorių arba trombocitus veikiančių vaistinių preparatų (pvz.,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(žr. 4.5 skyrių). </w:t>
      </w:r>
    </w:p>
    <w:p w14:paraId="44F281A6"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Jei, vartojant </w:t>
      </w:r>
      <w:proofErr w:type="spellStart"/>
      <w:r>
        <w:rPr>
          <w:rFonts w:ascii="Times New Roman" w:hAnsi="Times New Roman"/>
          <w:lang w:eastAsia="lt-LT"/>
        </w:rPr>
        <w:t>ibuprofeno</w:t>
      </w:r>
      <w:proofErr w:type="spellEnd"/>
      <w:r>
        <w:rPr>
          <w:rFonts w:ascii="Times New Roman" w:hAnsi="Times New Roman"/>
          <w:lang w:eastAsia="lt-LT"/>
        </w:rPr>
        <w:t xml:space="preserve">, atsiranda kraujavimo ar opos požymių, vaistinio preparato vartojimą reikia nedelsiant nutraukti. Nesteroidinius vaistinius preparatus nuo uždegimo pacientams, kurie nurodo buvusias skrandžio ir žarnyno ligas (pvz.: opinį kolitą, Krono ligą), reikia skirti vartoti atsargiai, nes šios ligos gali paūmėti (žr. 4.8 skyrių). </w:t>
      </w:r>
    </w:p>
    <w:p w14:paraId="266494D3"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Senyviems pacientams nepageidaujamos reakcijos, vartojant NVPNU, pasitaiko dažniau, kraujavimas iš skrandžio ir skrandžio perforacija gali būti pavojingi gyvybei.</w:t>
      </w:r>
    </w:p>
    <w:p w14:paraId="7BAE1C1E"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Vaistinį preparatą reikia atsargiai vartoti sergantiems bronchine astma, šienlige, </w:t>
      </w:r>
      <w:proofErr w:type="spellStart"/>
      <w:r>
        <w:rPr>
          <w:rFonts w:ascii="Times New Roman" w:hAnsi="Times New Roman"/>
          <w:lang w:eastAsia="lt-LT"/>
        </w:rPr>
        <w:t>polipiniu</w:t>
      </w:r>
      <w:proofErr w:type="spellEnd"/>
      <w:r>
        <w:rPr>
          <w:rFonts w:ascii="Times New Roman" w:hAnsi="Times New Roman"/>
          <w:lang w:eastAsia="lt-LT"/>
        </w:rPr>
        <w:t xml:space="preserve"> </w:t>
      </w:r>
      <w:proofErr w:type="spellStart"/>
      <w:r>
        <w:rPr>
          <w:rFonts w:ascii="Times New Roman" w:hAnsi="Times New Roman"/>
          <w:lang w:eastAsia="lt-LT"/>
        </w:rPr>
        <w:t>etmoiditu</w:t>
      </w:r>
      <w:proofErr w:type="spellEnd"/>
      <w:r>
        <w:rPr>
          <w:rFonts w:ascii="Times New Roman" w:hAnsi="Times New Roman"/>
          <w:lang w:eastAsia="lt-LT"/>
        </w:rPr>
        <w:t xml:space="preserve"> (kuomet yra nosies polipų) bei lėtinėmis infekcinėmis kvėpavimo takų ligomis sergantiems pacientams.</w:t>
      </w:r>
    </w:p>
    <w:p w14:paraId="6179B750"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Yra duomenų, jog NVPNU, paveikdami ovuliaciją, gali apsunkinti moters pastojimą. Šis procesas yra </w:t>
      </w:r>
      <w:proofErr w:type="spellStart"/>
      <w:r>
        <w:rPr>
          <w:rFonts w:ascii="Times New Roman" w:hAnsi="Times New Roman"/>
          <w:lang w:eastAsia="lt-LT"/>
        </w:rPr>
        <w:t>grižtamas</w:t>
      </w:r>
      <w:proofErr w:type="spellEnd"/>
      <w:r>
        <w:rPr>
          <w:rFonts w:ascii="Times New Roman" w:hAnsi="Times New Roman"/>
          <w:lang w:eastAsia="lt-LT"/>
        </w:rPr>
        <w:t>, nutraukus NVPNU vartojimą.</w:t>
      </w:r>
    </w:p>
    <w:p w14:paraId="157A6131" w14:textId="12C285FD"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Ilgai vartojant </w:t>
      </w:r>
      <w:proofErr w:type="spellStart"/>
      <w:r>
        <w:rPr>
          <w:rFonts w:ascii="Times New Roman" w:hAnsi="Times New Roman"/>
          <w:lang w:eastAsia="lt-LT"/>
        </w:rPr>
        <w:t>ibuprofeno</w:t>
      </w:r>
      <w:proofErr w:type="spellEnd"/>
      <w:r>
        <w:rPr>
          <w:rFonts w:ascii="Times New Roman" w:hAnsi="Times New Roman"/>
          <w:color w:val="FF0000"/>
          <w:lang w:eastAsia="lt-LT"/>
        </w:rPr>
        <w:t xml:space="preserve"> </w:t>
      </w:r>
      <w:r>
        <w:rPr>
          <w:rFonts w:ascii="Times New Roman" w:hAnsi="Times New Roman"/>
          <w:lang w:eastAsia="lt-LT"/>
        </w:rPr>
        <w:t xml:space="preserve">reikia </w:t>
      </w:r>
      <w:r w:rsidR="00577BE7">
        <w:rPr>
          <w:rFonts w:ascii="Times New Roman" w:hAnsi="Times New Roman"/>
          <w:lang w:eastAsia="lt-LT"/>
        </w:rPr>
        <w:t>reguliariai atlikti tyrimus kraujo ląstelių kiekio nustatymui</w:t>
      </w:r>
      <w:r>
        <w:rPr>
          <w:rFonts w:ascii="Times New Roman" w:hAnsi="Times New Roman"/>
          <w:lang w:eastAsia="lt-LT"/>
        </w:rPr>
        <w:t>, stebėti ar nėra kraujavimo, ypač iš virškinimo trakto (tirti dėl galimo slapto kraujavimo).</w:t>
      </w:r>
    </w:p>
    <w:p w14:paraId="12EF4236" w14:textId="77777777" w:rsidR="00A41DDA" w:rsidRDefault="00A41DDA" w:rsidP="00A41DDA">
      <w:pPr>
        <w:spacing w:after="0" w:line="240" w:lineRule="auto"/>
        <w:rPr>
          <w:rFonts w:ascii="Times New Roman" w:hAnsi="Times New Roman"/>
          <w:lang w:eastAsia="lt-LT"/>
        </w:rPr>
      </w:pPr>
      <w:r>
        <w:rPr>
          <w:rFonts w:ascii="Times New Roman" w:hAnsi="Times New Roman"/>
          <w:lang w:eastAsia="lt-LT"/>
        </w:rPr>
        <w:t xml:space="preserve">Dėl </w:t>
      </w:r>
      <w:proofErr w:type="spellStart"/>
      <w:r>
        <w:rPr>
          <w:rFonts w:ascii="Times New Roman" w:hAnsi="Times New Roman"/>
          <w:lang w:eastAsia="lt-LT"/>
        </w:rPr>
        <w:t>aseptinio</w:t>
      </w:r>
      <w:proofErr w:type="spellEnd"/>
      <w:r>
        <w:rPr>
          <w:rFonts w:ascii="Times New Roman" w:hAnsi="Times New Roman"/>
          <w:lang w:eastAsia="lt-LT"/>
        </w:rPr>
        <w:t xml:space="preserve"> meningito pavojaus, ligoniai, sergantys </w:t>
      </w:r>
      <w:proofErr w:type="spellStart"/>
      <w:r>
        <w:rPr>
          <w:rFonts w:ascii="Times New Roman" w:hAnsi="Times New Roman"/>
          <w:lang w:eastAsia="lt-LT"/>
        </w:rPr>
        <w:t>kolagenoze</w:t>
      </w:r>
      <w:proofErr w:type="spellEnd"/>
      <w:r>
        <w:rPr>
          <w:rFonts w:ascii="Times New Roman" w:hAnsi="Times New Roman"/>
          <w:lang w:eastAsia="lt-LT"/>
        </w:rPr>
        <w:t xml:space="preserve">, </w:t>
      </w:r>
      <w:proofErr w:type="spellStart"/>
      <w:r>
        <w:rPr>
          <w:rFonts w:ascii="Times New Roman" w:hAnsi="Times New Roman"/>
          <w:lang w:eastAsia="lt-LT"/>
        </w:rPr>
        <w:t>ibuprofeno</w:t>
      </w:r>
      <w:proofErr w:type="spellEnd"/>
      <w:r>
        <w:rPr>
          <w:rFonts w:ascii="Times New Roman" w:hAnsi="Times New Roman"/>
          <w:lang w:eastAsia="lt-LT"/>
        </w:rPr>
        <w:t xml:space="preserve"> ir kitų nesteroidinių vaistinių preparatų nuo uždegimo turėtų vartoti atsargiai.</w:t>
      </w:r>
    </w:p>
    <w:p w14:paraId="7FCBC7F0" w14:textId="77777777" w:rsidR="00A41DDA" w:rsidRDefault="00A41DDA" w:rsidP="00A41DDA">
      <w:pPr>
        <w:tabs>
          <w:tab w:val="left" w:pos="567"/>
        </w:tabs>
        <w:spacing w:after="0" w:line="240" w:lineRule="auto"/>
        <w:rPr>
          <w:rFonts w:ascii="Times New Roman" w:hAnsi="Times New Roman"/>
        </w:rPr>
      </w:pPr>
    </w:p>
    <w:p w14:paraId="47C2367A"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Labai atidžiai reikia sekti pacientus, sergančius hipertenzija.</w:t>
      </w:r>
    </w:p>
    <w:p w14:paraId="00B0BC91" w14:textId="77777777" w:rsidR="00A41DDA" w:rsidRDefault="00A41DDA" w:rsidP="00A41DDA">
      <w:pPr>
        <w:spacing w:after="0" w:line="240" w:lineRule="auto"/>
        <w:rPr>
          <w:rFonts w:ascii="Times New Roman" w:hAnsi="Times New Roman"/>
        </w:rPr>
      </w:pPr>
      <w:r>
        <w:rPr>
          <w:rFonts w:ascii="Times New Roman" w:hAnsi="Times New Roman"/>
        </w:rPr>
        <w:t>Pacientus, kuriems jau buvo padidėjęs kraujospūdis ir (arba) pasireiškę lengvi ar vidutinio sunkumo širdies nepakankamumo reiškiniai, prieš pradedant gydyti NVPNU, turi konsultuoti gydytojas ar vaistininkas dėl galimo skysčių susilaikymo, padidėjusio kraujospūdžio ir edemos, susijusios su NVPNU vartojimu.</w:t>
      </w:r>
      <w:r>
        <w:rPr>
          <w:rFonts w:ascii="Times New Roman" w:hAnsi="Times New Roman"/>
          <w:spacing w:val="-3"/>
        </w:rPr>
        <w:t xml:space="preserve"> </w:t>
      </w:r>
    </w:p>
    <w:p w14:paraId="173EBCC7" w14:textId="77777777" w:rsidR="00A41DDA" w:rsidRDefault="00A41DDA" w:rsidP="00A41DDA">
      <w:pPr>
        <w:tabs>
          <w:tab w:val="left" w:pos="567"/>
        </w:tabs>
        <w:spacing w:after="0" w:line="240" w:lineRule="auto"/>
        <w:rPr>
          <w:rFonts w:ascii="Times New Roman" w:hAnsi="Times New Roman"/>
        </w:rPr>
      </w:pPr>
    </w:p>
    <w:p w14:paraId="5CDCD750"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mažiau nei </w:t>
      </w:r>
      <w:proofErr w:type="spellStart"/>
      <w:r>
        <w:rPr>
          <w:rFonts w:ascii="Times New Roman" w:hAnsi="Times New Roman"/>
        </w:rPr>
        <w:t>acetilsalicilo</w:t>
      </w:r>
      <w:proofErr w:type="spellEnd"/>
      <w:r>
        <w:rPr>
          <w:rFonts w:ascii="Times New Roman" w:hAnsi="Times New Roman"/>
        </w:rPr>
        <w:t xml:space="preserve"> rūgštis ilgina kraujavimo laiką. Tačiau </w:t>
      </w:r>
      <w:proofErr w:type="spellStart"/>
      <w:r>
        <w:rPr>
          <w:rFonts w:ascii="Times New Roman" w:hAnsi="Times New Roman"/>
        </w:rPr>
        <w:t>ibuprofeną</w:t>
      </w:r>
      <w:proofErr w:type="spellEnd"/>
      <w:r>
        <w:rPr>
          <w:rFonts w:ascii="Times New Roman" w:hAnsi="Times New Roman"/>
        </w:rPr>
        <w:t xml:space="preserve"> reikia vartoti atsargiai tiems žmonėms, kuriems yra kraujo krešėjimo sutrikimų arba kurie vartoja antikoaguliantų.</w:t>
      </w:r>
    </w:p>
    <w:p w14:paraId="1F3D062C" w14:textId="6EA975ED"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NVNU slopina prostaglandinų sintezę, dėl to nestipriai ir paprastai trumpam pablogėja inkstų funkcija, nes silpnėja inkstų kraujotaka. Jei yra sutrikusi inkstų kraujotaka, sergama kepenų liga, </w:t>
      </w:r>
      <w:proofErr w:type="spellStart"/>
      <w:r>
        <w:rPr>
          <w:rFonts w:ascii="Times New Roman" w:hAnsi="Times New Roman"/>
        </w:rPr>
        <w:t>staziniu</w:t>
      </w:r>
      <w:proofErr w:type="spellEnd"/>
      <w:r>
        <w:rPr>
          <w:rFonts w:ascii="Times New Roman" w:hAnsi="Times New Roman"/>
        </w:rPr>
        <w:t xml:space="preserve"> širdies funkcijos nepakankamumu, cukriniu diabetu,</w:t>
      </w:r>
      <w:r w:rsidR="00577BE7">
        <w:rPr>
          <w:rFonts w:ascii="Times New Roman" w:hAnsi="Times New Roman"/>
        </w:rPr>
        <w:t xml:space="preserve"> sistemine</w:t>
      </w:r>
      <w:r>
        <w:rPr>
          <w:rFonts w:ascii="Times New Roman" w:hAnsi="Times New Roman"/>
        </w:rPr>
        <w:t xml:space="preserve"> raudonąja vilklige, vartojama diuretikų ar toksinį poveikį inkstams sukeliančių vaistinių preparatų, arba pacientas yra pagyvenęs, tokiu atveju ūminio inkstų funkcijos nepakankamumo atsiradimo rizika yra didesnė, todėl prieš pradedant vartoti vaistinį preparatą ir jo vartojimo metu tokių pacientų inkstų funkciją būtina sekti. </w:t>
      </w:r>
    </w:p>
    <w:p w14:paraId="03228993" w14:textId="77777777" w:rsidR="00A41DDA" w:rsidRDefault="00A41DDA" w:rsidP="00A41DDA">
      <w:pPr>
        <w:tabs>
          <w:tab w:val="left" w:pos="567"/>
        </w:tabs>
        <w:spacing w:after="0" w:line="240" w:lineRule="auto"/>
        <w:rPr>
          <w:rFonts w:ascii="Times New Roman" w:hAnsi="Times New Roman"/>
        </w:rPr>
      </w:pPr>
    </w:p>
    <w:p w14:paraId="5F0479BB" w14:textId="3E3190A0" w:rsidR="00A41DDA" w:rsidRDefault="00A41DDA" w:rsidP="00A41DDA">
      <w:pPr>
        <w:tabs>
          <w:tab w:val="left" w:pos="567"/>
        </w:tabs>
        <w:spacing w:after="0" w:line="240" w:lineRule="auto"/>
        <w:rPr>
          <w:rFonts w:ascii="Times New Roman" w:eastAsia="MS Mincho" w:hAnsi="Times New Roman"/>
          <w:i/>
          <w:lang w:eastAsia="ja-JP"/>
        </w:rPr>
      </w:pPr>
      <w:r>
        <w:rPr>
          <w:rFonts w:ascii="Times New Roman" w:eastAsia="MS Mincho" w:hAnsi="Times New Roman"/>
          <w:i/>
          <w:lang w:eastAsia="ja-JP"/>
        </w:rPr>
        <w:t xml:space="preserve">Sunkios </w:t>
      </w:r>
      <w:r w:rsidR="007023BC">
        <w:rPr>
          <w:rFonts w:ascii="Times New Roman" w:eastAsia="MS Mincho" w:hAnsi="Times New Roman"/>
          <w:i/>
          <w:lang w:eastAsia="ja-JP"/>
        </w:rPr>
        <w:t xml:space="preserve">nepageidaujamos </w:t>
      </w:r>
      <w:r>
        <w:rPr>
          <w:rFonts w:ascii="Times New Roman" w:eastAsia="MS Mincho" w:hAnsi="Times New Roman"/>
          <w:i/>
          <w:lang w:eastAsia="ja-JP"/>
        </w:rPr>
        <w:t>odos reakcijos</w:t>
      </w:r>
      <w:r w:rsidR="007023BC">
        <w:rPr>
          <w:rFonts w:ascii="Times New Roman" w:eastAsia="MS Mincho" w:hAnsi="Times New Roman"/>
          <w:i/>
          <w:lang w:eastAsia="ja-JP"/>
        </w:rPr>
        <w:t xml:space="preserve"> (SNOR)</w:t>
      </w:r>
    </w:p>
    <w:p w14:paraId="49BEF704" w14:textId="65237BAC" w:rsidR="00A41DDA" w:rsidRDefault="007F71E5" w:rsidP="00A41DDA">
      <w:pPr>
        <w:tabs>
          <w:tab w:val="left" w:pos="567"/>
        </w:tabs>
        <w:spacing w:after="0" w:line="240" w:lineRule="auto"/>
        <w:rPr>
          <w:rFonts w:ascii="Times New Roman" w:hAnsi="Times New Roman"/>
          <w:lang w:eastAsia="lt-LT"/>
        </w:rPr>
      </w:pPr>
      <w:r>
        <w:rPr>
          <w:rFonts w:ascii="Times New Roman" w:hAnsi="Times New Roman"/>
          <w:lang w:eastAsia="lt-LT"/>
        </w:rPr>
        <w:t>S</w:t>
      </w:r>
      <w:r w:rsidR="00A41DDA">
        <w:rPr>
          <w:rFonts w:ascii="Times New Roman" w:hAnsi="Times New Roman"/>
          <w:lang w:eastAsia="lt-LT"/>
        </w:rPr>
        <w:t>unki</w:t>
      </w:r>
      <w:r>
        <w:rPr>
          <w:rFonts w:ascii="Times New Roman" w:hAnsi="Times New Roman"/>
          <w:lang w:eastAsia="lt-LT"/>
        </w:rPr>
        <w:t>os</w:t>
      </w:r>
      <w:r w:rsidR="00A41DDA">
        <w:rPr>
          <w:rFonts w:ascii="Times New Roman" w:hAnsi="Times New Roman"/>
          <w:lang w:eastAsia="lt-LT"/>
        </w:rPr>
        <w:t xml:space="preserve"> </w:t>
      </w:r>
      <w:r>
        <w:rPr>
          <w:rFonts w:ascii="Times New Roman" w:hAnsi="Times New Roman"/>
          <w:lang w:eastAsia="lt-LT"/>
        </w:rPr>
        <w:t xml:space="preserve">nepageidaujamos </w:t>
      </w:r>
      <w:r w:rsidR="00A41DDA">
        <w:rPr>
          <w:rFonts w:ascii="Times New Roman" w:hAnsi="Times New Roman"/>
          <w:lang w:eastAsia="lt-LT"/>
        </w:rPr>
        <w:t>odos reakcij</w:t>
      </w:r>
      <w:r w:rsidR="007E055B">
        <w:rPr>
          <w:rFonts w:ascii="Times New Roman" w:hAnsi="Times New Roman"/>
          <w:lang w:eastAsia="lt-LT"/>
        </w:rPr>
        <w:t>os</w:t>
      </w:r>
      <w:r w:rsidR="00A41DDA">
        <w:rPr>
          <w:rFonts w:ascii="Times New Roman" w:hAnsi="Times New Roman"/>
          <w:lang w:eastAsia="lt-LT"/>
        </w:rPr>
        <w:t xml:space="preserve">, </w:t>
      </w:r>
      <w:r w:rsidR="007E055B" w:rsidRPr="007E055B">
        <w:rPr>
          <w:rFonts w:ascii="Times New Roman" w:hAnsi="Times New Roman"/>
          <w:lang w:eastAsia="lt-LT"/>
        </w:rPr>
        <w:t xml:space="preserve">įskaitant </w:t>
      </w:r>
      <w:proofErr w:type="spellStart"/>
      <w:r w:rsidR="007E055B" w:rsidRPr="007E055B">
        <w:rPr>
          <w:rFonts w:ascii="Times New Roman" w:hAnsi="Times New Roman"/>
          <w:lang w:eastAsia="lt-LT"/>
        </w:rPr>
        <w:t>eksfoliacinį</w:t>
      </w:r>
      <w:proofErr w:type="spellEnd"/>
      <w:r w:rsidR="007E055B" w:rsidRPr="007E055B">
        <w:rPr>
          <w:rFonts w:ascii="Times New Roman" w:hAnsi="Times New Roman"/>
          <w:lang w:eastAsia="lt-LT"/>
        </w:rPr>
        <w:t xml:space="preserve"> dermatitą, daugiaformę </w:t>
      </w:r>
      <w:proofErr w:type="spellStart"/>
      <w:r w:rsidR="007E055B" w:rsidRPr="007E055B">
        <w:rPr>
          <w:rFonts w:ascii="Times New Roman" w:hAnsi="Times New Roman"/>
          <w:lang w:eastAsia="lt-LT"/>
        </w:rPr>
        <w:t>eritemą</w:t>
      </w:r>
      <w:proofErr w:type="spellEnd"/>
      <w:r w:rsidR="007E055B" w:rsidRPr="007E055B">
        <w:rPr>
          <w:rFonts w:ascii="Times New Roman" w:hAnsi="Times New Roman"/>
          <w:lang w:eastAsia="lt-LT"/>
        </w:rPr>
        <w:t xml:space="preserve">, </w:t>
      </w:r>
      <w:proofErr w:type="spellStart"/>
      <w:r w:rsidR="007E055B" w:rsidRPr="007E055B">
        <w:rPr>
          <w:rFonts w:ascii="Times New Roman" w:hAnsi="Times New Roman"/>
          <w:lang w:eastAsia="lt-LT"/>
        </w:rPr>
        <w:t>Stivenso</w:t>
      </w:r>
      <w:proofErr w:type="spellEnd"/>
      <w:r w:rsidR="007E055B" w:rsidRPr="007E055B">
        <w:rPr>
          <w:rFonts w:ascii="Times New Roman" w:hAnsi="Times New Roman"/>
          <w:lang w:eastAsia="lt-LT"/>
        </w:rPr>
        <w:t xml:space="preserve">-Džonsono sindromą (SJS), toksinę epidermio </w:t>
      </w:r>
      <w:proofErr w:type="spellStart"/>
      <w:r w:rsidR="007E055B" w:rsidRPr="007E055B">
        <w:rPr>
          <w:rFonts w:ascii="Times New Roman" w:hAnsi="Times New Roman"/>
          <w:lang w:eastAsia="lt-LT"/>
        </w:rPr>
        <w:t>nekrolizę</w:t>
      </w:r>
      <w:proofErr w:type="spellEnd"/>
      <w:r w:rsidR="007E055B" w:rsidRPr="007E055B">
        <w:rPr>
          <w:rFonts w:ascii="Times New Roman" w:hAnsi="Times New Roman"/>
          <w:lang w:eastAsia="lt-LT"/>
        </w:rPr>
        <w:t xml:space="preserve"> (TEN), vaistinio preparato reakcija su </w:t>
      </w:r>
      <w:proofErr w:type="spellStart"/>
      <w:r w:rsidR="007E055B" w:rsidRPr="007E055B">
        <w:rPr>
          <w:rFonts w:ascii="Times New Roman" w:hAnsi="Times New Roman"/>
          <w:lang w:eastAsia="lt-LT"/>
        </w:rPr>
        <w:t>eozinofilija</w:t>
      </w:r>
      <w:proofErr w:type="spellEnd"/>
      <w:r w:rsidR="007E055B" w:rsidRPr="007E055B">
        <w:rPr>
          <w:rFonts w:ascii="Times New Roman" w:hAnsi="Times New Roman"/>
          <w:lang w:eastAsia="lt-LT"/>
        </w:rPr>
        <w:t xml:space="preserve"> ir sisteminiais simptomais (VRESS sindromą), ir ūminę </w:t>
      </w:r>
      <w:proofErr w:type="spellStart"/>
      <w:r w:rsidR="007E055B" w:rsidRPr="007E055B">
        <w:rPr>
          <w:rFonts w:ascii="Times New Roman" w:hAnsi="Times New Roman"/>
          <w:lang w:eastAsia="lt-LT"/>
        </w:rPr>
        <w:t>generalizuotą</w:t>
      </w:r>
      <w:proofErr w:type="spellEnd"/>
      <w:r w:rsidR="007E055B" w:rsidRPr="007E055B">
        <w:rPr>
          <w:rFonts w:ascii="Times New Roman" w:hAnsi="Times New Roman"/>
          <w:lang w:eastAsia="lt-LT"/>
        </w:rPr>
        <w:t xml:space="preserve"> </w:t>
      </w:r>
      <w:proofErr w:type="spellStart"/>
      <w:r w:rsidR="007E055B" w:rsidRPr="007E055B">
        <w:rPr>
          <w:rFonts w:ascii="Times New Roman" w:hAnsi="Times New Roman"/>
          <w:lang w:eastAsia="lt-LT"/>
        </w:rPr>
        <w:t>egzanteminę</w:t>
      </w:r>
      <w:proofErr w:type="spellEnd"/>
      <w:r w:rsidR="007E055B" w:rsidRPr="007E055B">
        <w:rPr>
          <w:rFonts w:ascii="Times New Roman" w:hAnsi="Times New Roman"/>
          <w:lang w:eastAsia="lt-LT"/>
        </w:rPr>
        <w:t xml:space="preserve"> </w:t>
      </w:r>
      <w:proofErr w:type="spellStart"/>
      <w:r w:rsidR="007E055B" w:rsidRPr="007E055B">
        <w:rPr>
          <w:rFonts w:ascii="Times New Roman" w:hAnsi="Times New Roman"/>
          <w:lang w:eastAsia="lt-LT"/>
        </w:rPr>
        <w:t>pustuliozę</w:t>
      </w:r>
      <w:proofErr w:type="spellEnd"/>
      <w:r w:rsidR="007E055B" w:rsidRPr="007E055B">
        <w:rPr>
          <w:rFonts w:ascii="Times New Roman" w:hAnsi="Times New Roman"/>
          <w:lang w:eastAsia="lt-LT"/>
        </w:rPr>
        <w:t xml:space="preserve"> (ŪGEP), kuri gali būti pavojinga gyvybei arba mirtina, buvo pastebėta su </w:t>
      </w:r>
      <w:proofErr w:type="spellStart"/>
      <w:r w:rsidR="007E055B" w:rsidRPr="007E055B">
        <w:rPr>
          <w:rFonts w:ascii="Times New Roman" w:hAnsi="Times New Roman"/>
          <w:lang w:eastAsia="lt-LT"/>
        </w:rPr>
        <w:t>ibuprofeno</w:t>
      </w:r>
      <w:proofErr w:type="spellEnd"/>
      <w:r w:rsidR="007E055B" w:rsidRPr="007E055B">
        <w:rPr>
          <w:rFonts w:ascii="Times New Roman" w:hAnsi="Times New Roman"/>
          <w:lang w:eastAsia="lt-LT"/>
        </w:rPr>
        <w:t xml:space="preserve"> vartojimu. Dauguma šių reakcijų pasireiškė per pirmąjį mėnesį</w:t>
      </w:r>
      <w:r w:rsidR="007E055B">
        <w:rPr>
          <w:rFonts w:ascii="Times New Roman" w:hAnsi="Times New Roman"/>
          <w:lang w:eastAsia="lt-LT"/>
        </w:rPr>
        <w:t xml:space="preserve">. </w:t>
      </w:r>
      <w:r w:rsidR="007E055B" w:rsidRPr="007E055B">
        <w:rPr>
          <w:rFonts w:ascii="Times New Roman" w:hAnsi="Times New Roman"/>
        </w:rPr>
        <w:t xml:space="preserve">Jeigu atsiranda šių reakcijų požymių ir simptomų, </w:t>
      </w:r>
      <w:proofErr w:type="spellStart"/>
      <w:r w:rsidR="007E055B" w:rsidRPr="007E055B">
        <w:rPr>
          <w:rFonts w:ascii="Times New Roman" w:hAnsi="Times New Roman"/>
        </w:rPr>
        <w:t>ibuprofeno</w:t>
      </w:r>
      <w:proofErr w:type="spellEnd"/>
      <w:r w:rsidR="007E055B" w:rsidRPr="007E055B">
        <w:rPr>
          <w:rFonts w:ascii="Times New Roman" w:hAnsi="Times New Roman"/>
        </w:rPr>
        <w:t xml:space="preserve"> vartojimą reikia nedelsiant nutraukti ir apsvarstyti alternatyvų gydymą (jei reikia).</w:t>
      </w:r>
    </w:p>
    <w:p w14:paraId="3E173D81" w14:textId="77777777" w:rsidR="00A41DDA" w:rsidRDefault="00A41DDA" w:rsidP="00A41DDA">
      <w:pPr>
        <w:tabs>
          <w:tab w:val="left" w:pos="567"/>
        </w:tabs>
        <w:spacing w:after="0" w:line="240" w:lineRule="auto"/>
        <w:rPr>
          <w:rFonts w:ascii="Times New Roman" w:hAnsi="Times New Roman"/>
        </w:rPr>
      </w:pPr>
    </w:p>
    <w:p w14:paraId="1C9F4AAB"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gali sukelti kryžminę alergiją </w:t>
      </w:r>
      <w:proofErr w:type="spellStart"/>
      <w:r>
        <w:rPr>
          <w:rFonts w:ascii="Times New Roman" w:hAnsi="Times New Roman"/>
        </w:rPr>
        <w:t>acetilsalicilo</w:t>
      </w:r>
      <w:proofErr w:type="spellEnd"/>
      <w:r>
        <w:rPr>
          <w:rFonts w:ascii="Times New Roman" w:hAnsi="Times New Roman"/>
        </w:rPr>
        <w:t xml:space="preserve"> rūgščiai.</w:t>
      </w:r>
    </w:p>
    <w:p w14:paraId="26003C91" w14:textId="77777777" w:rsidR="00A41DDA" w:rsidRDefault="00A41DDA" w:rsidP="00A41DDA">
      <w:pPr>
        <w:spacing w:after="0" w:line="240" w:lineRule="auto"/>
        <w:rPr>
          <w:rFonts w:ascii="Times New Roman" w:hAnsi="Times New Roman"/>
        </w:rPr>
      </w:pPr>
    </w:p>
    <w:p w14:paraId="72205439" w14:textId="77777777" w:rsidR="00A41DDA" w:rsidRDefault="00A41DDA" w:rsidP="00A41DDA">
      <w:pPr>
        <w:spacing w:after="0" w:line="240" w:lineRule="auto"/>
        <w:rPr>
          <w:rFonts w:ascii="Times New Roman" w:hAnsi="Times New Roman"/>
        </w:rPr>
      </w:pPr>
      <w:r>
        <w:rPr>
          <w:rFonts w:ascii="Times New Roman" w:hAnsi="Times New Roman"/>
        </w:rPr>
        <w:t xml:space="preserve">Pacientus, kuriems yra negydytas padidėjęs kraujospūdis, </w:t>
      </w:r>
      <w:proofErr w:type="spellStart"/>
      <w:r>
        <w:rPr>
          <w:rFonts w:ascii="Times New Roman" w:hAnsi="Times New Roman"/>
        </w:rPr>
        <w:t>stazinis</w:t>
      </w:r>
      <w:proofErr w:type="spellEnd"/>
      <w:r>
        <w:rPr>
          <w:rFonts w:ascii="Times New Roman" w:hAnsi="Times New Roman"/>
        </w:rPr>
        <w:t xml:space="preserve"> širdies nepakankamumas, nustatyta išeminė širdies liga, periferinių arterijų liga ir (arba) galvos smegenų kraujagyslių liga, </w:t>
      </w:r>
      <w:proofErr w:type="spellStart"/>
      <w:r>
        <w:rPr>
          <w:rFonts w:ascii="Times New Roman" w:hAnsi="Times New Roman"/>
        </w:rPr>
        <w:t>ibuprofenu</w:t>
      </w:r>
      <w:proofErr w:type="spellEnd"/>
      <w:r>
        <w:rPr>
          <w:rFonts w:ascii="Times New Roman" w:hAnsi="Times New Roman"/>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Pr>
          <w:rFonts w:ascii="Times New Roman" w:hAnsi="Times New Roman"/>
        </w:rPr>
        <w:t>hiperlipidemiją</w:t>
      </w:r>
      <w:proofErr w:type="spellEnd"/>
      <w:r>
        <w:rPr>
          <w:rFonts w:ascii="Times New Roman" w:hAnsi="Times New Roman"/>
        </w:rPr>
        <w:t>, serga cukriniu diabetu, rūko.</w:t>
      </w:r>
    </w:p>
    <w:p w14:paraId="5D4C0ED5" w14:textId="77777777" w:rsidR="00A41DDA" w:rsidRDefault="00A41DDA" w:rsidP="00A41DDA">
      <w:pPr>
        <w:spacing w:after="0" w:line="240" w:lineRule="auto"/>
        <w:rPr>
          <w:rFonts w:ascii="Times New Roman" w:hAnsi="Times New Roman"/>
        </w:rPr>
      </w:pPr>
      <w:r>
        <w:rPr>
          <w:rFonts w:ascii="Times New Roman" w:hAnsi="Times New Roman"/>
        </w:rPr>
        <w:lastRenderedPageBreak/>
        <w:t>Nepageidaujamas poveikis gali sumažėti, vartojant mažiausią veiksmingą vaistinio preparato dozę trumpiausią laiką, būtiną simptomų kontrolei (žr. žemiau aprašytą pavojų virškinimo traktui bei širdies ir kraujagyslių sistemai).</w:t>
      </w:r>
    </w:p>
    <w:p w14:paraId="49E1F298" w14:textId="77777777" w:rsidR="00A41DDA" w:rsidRDefault="00A41DDA" w:rsidP="00A41DDA">
      <w:pPr>
        <w:spacing w:after="0" w:line="240" w:lineRule="auto"/>
        <w:rPr>
          <w:rFonts w:ascii="Times New Roman" w:hAnsi="Times New Roman"/>
          <w:i/>
        </w:rPr>
      </w:pPr>
    </w:p>
    <w:p w14:paraId="7C249CAA" w14:textId="77777777" w:rsidR="00A41DDA" w:rsidRDefault="00A41DDA" w:rsidP="00A41DDA">
      <w:pPr>
        <w:spacing w:after="0" w:line="240" w:lineRule="auto"/>
        <w:rPr>
          <w:rFonts w:ascii="Times New Roman" w:hAnsi="Times New Roman"/>
          <w:i/>
        </w:rPr>
      </w:pPr>
      <w:r>
        <w:rPr>
          <w:rFonts w:ascii="Times New Roman" w:hAnsi="Times New Roman"/>
          <w:i/>
        </w:rPr>
        <w:t>Poveikis širdies kraujagyslėms bei galvos smegenų kraujagyslėms</w:t>
      </w:r>
    </w:p>
    <w:p w14:paraId="239B11BB" w14:textId="0B9D03B4" w:rsidR="00A41DDA" w:rsidRDefault="00A41DDA" w:rsidP="00A41DDA">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Klinikiniais tyrimais nustatyta, kad </w:t>
      </w:r>
      <w:proofErr w:type="spellStart"/>
      <w:r>
        <w:rPr>
          <w:rFonts w:ascii="Times New Roman" w:hAnsi="Times New Roman" w:cs="Times New Roman"/>
          <w:sz w:val="22"/>
          <w:szCs w:val="22"/>
          <w:lang w:val="lt-LT"/>
        </w:rPr>
        <w:t>ibuprofeno</w:t>
      </w:r>
      <w:proofErr w:type="spellEnd"/>
      <w:r>
        <w:rPr>
          <w:rFonts w:ascii="Times New Roman" w:hAnsi="Times New Roman" w:cs="Times New Roman"/>
          <w:sz w:val="22"/>
          <w:szCs w:val="22"/>
          <w:lang w:val="lt-LT"/>
        </w:rPr>
        <w:t xml:space="preserve"> vartojimas, ypač didelėmis dozėmis (2</w:t>
      </w:r>
      <w:r w:rsidR="00577BE7">
        <w:rPr>
          <w:rFonts w:ascii="Times New Roman" w:hAnsi="Times New Roman" w:cs="Times New Roman"/>
          <w:sz w:val="22"/>
          <w:szCs w:val="22"/>
          <w:lang w:val="lt-LT"/>
        </w:rPr>
        <w:t> </w:t>
      </w:r>
      <w:r>
        <w:rPr>
          <w:rFonts w:ascii="Times New Roman" w:hAnsi="Times New Roman" w:cs="Times New Roman"/>
          <w:sz w:val="22"/>
          <w:szCs w:val="22"/>
          <w:lang w:val="lt-LT"/>
        </w:rPr>
        <w:t>400</w:t>
      </w:r>
      <w:r w:rsidR="00577BE7">
        <w:rPr>
          <w:rFonts w:ascii="Times New Roman" w:hAnsi="Times New Roman" w:cs="Times New Roman"/>
          <w:sz w:val="22"/>
          <w:szCs w:val="22"/>
          <w:lang w:val="lt-LT"/>
        </w:rPr>
        <w:t> </w:t>
      </w:r>
      <w:r>
        <w:rPr>
          <w:rFonts w:ascii="Times New Roman" w:hAnsi="Times New Roman" w:cs="Times New Roman"/>
          <w:sz w:val="22"/>
          <w:szCs w:val="22"/>
          <w:lang w:val="lt-LT"/>
        </w:rPr>
        <w:t>mg per parą), gali būti susijęs su nedideliu arterijų trombozės reiškinių (pvz., miokardo infarkto arba insulto) rizikos padidėjimu. Apskritai epidemiologinių tyrimų duomenys nepatvirtina, kad mažomis dozėmis (pvz., ≤</w:t>
      </w:r>
      <w:r w:rsidR="00577BE7">
        <w:rPr>
          <w:rFonts w:ascii="Times New Roman" w:hAnsi="Times New Roman" w:cs="Times New Roman"/>
          <w:sz w:val="22"/>
          <w:szCs w:val="22"/>
          <w:lang w:val="lt-LT"/>
        </w:rPr>
        <w:t> </w:t>
      </w:r>
      <w:r>
        <w:rPr>
          <w:rFonts w:ascii="Times New Roman" w:hAnsi="Times New Roman" w:cs="Times New Roman"/>
          <w:sz w:val="22"/>
          <w:szCs w:val="22"/>
          <w:lang w:val="lt-LT"/>
        </w:rPr>
        <w:t>1</w:t>
      </w:r>
      <w:r w:rsidR="00577BE7">
        <w:rPr>
          <w:rFonts w:ascii="Times New Roman" w:hAnsi="Times New Roman" w:cs="Times New Roman"/>
          <w:sz w:val="22"/>
          <w:szCs w:val="22"/>
          <w:lang w:val="lt-LT"/>
        </w:rPr>
        <w:t> </w:t>
      </w:r>
      <w:r>
        <w:rPr>
          <w:rFonts w:ascii="Times New Roman" w:hAnsi="Times New Roman" w:cs="Times New Roman"/>
          <w:sz w:val="22"/>
          <w:szCs w:val="22"/>
          <w:lang w:val="lt-LT"/>
        </w:rPr>
        <w:t>200</w:t>
      </w:r>
      <w:r w:rsidR="00577BE7">
        <w:rPr>
          <w:rFonts w:ascii="Times New Roman" w:hAnsi="Times New Roman" w:cs="Times New Roman"/>
          <w:sz w:val="22"/>
          <w:szCs w:val="22"/>
          <w:lang w:val="lt-LT"/>
        </w:rPr>
        <w:t> </w:t>
      </w:r>
      <w:r>
        <w:rPr>
          <w:rFonts w:ascii="Times New Roman" w:hAnsi="Times New Roman" w:cs="Times New Roman"/>
          <w:sz w:val="22"/>
          <w:szCs w:val="22"/>
          <w:lang w:val="lt-LT"/>
        </w:rPr>
        <w:t xml:space="preserve">mg per parą) vartojamas </w:t>
      </w:r>
      <w:proofErr w:type="spellStart"/>
      <w:r>
        <w:rPr>
          <w:rFonts w:ascii="Times New Roman" w:hAnsi="Times New Roman" w:cs="Times New Roman"/>
          <w:sz w:val="22"/>
          <w:szCs w:val="22"/>
          <w:lang w:val="lt-LT"/>
        </w:rPr>
        <w:t>ibuprofenas</w:t>
      </w:r>
      <w:proofErr w:type="spellEnd"/>
      <w:r>
        <w:rPr>
          <w:rFonts w:ascii="Times New Roman" w:hAnsi="Times New Roman" w:cs="Times New Roman"/>
          <w:sz w:val="22"/>
          <w:szCs w:val="22"/>
          <w:lang w:val="lt-LT"/>
        </w:rPr>
        <w:t xml:space="preserve"> būtų susijęs su padidėjusia arterijų trombozės reiškinių rizika. </w:t>
      </w:r>
    </w:p>
    <w:p w14:paraId="55947503" w14:textId="491470D7" w:rsidR="007E055B" w:rsidRDefault="007E055B" w:rsidP="00A41DDA">
      <w:pPr>
        <w:pStyle w:val="Default"/>
        <w:rPr>
          <w:rFonts w:ascii="Times New Roman" w:hAnsi="Times New Roman" w:cs="Times New Roman"/>
          <w:sz w:val="22"/>
          <w:szCs w:val="22"/>
          <w:lang w:val="lt-LT"/>
        </w:rPr>
      </w:pPr>
      <w:r w:rsidRPr="007E055B">
        <w:rPr>
          <w:rFonts w:ascii="Times New Roman" w:hAnsi="Times New Roman" w:cs="Times New Roman"/>
          <w:sz w:val="22"/>
          <w:szCs w:val="22"/>
          <w:lang w:val="lt-LT"/>
        </w:rPr>
        <w:t xml:space="preserve">Pacientams, gydytiems </w:t>
      </w:r>
      <w:proofErr w:type="spellStart"/>
      <w:r w:rsidRPr="007E055B">
        <w:rPr>
          <w:rFonts w:ascii="Times New Roman" w:hAnsi="Times New Roman" w:cs="Times New Roman"/>
          <w:sz w:val="22"/>
          <w:szCs w:val="22"/>
          <w:lang w:val="lt-LT"/>
        </w:rPr>
        <w:t>Ibumetin</w:t>
      </w:r>
      <w:proofErr w:type="spellEnd"/>
      <w:r w:rsidRPr="007E055B">
        <w:rPr>
          <w:rFonts w:ascii="Times New Roman" w:hAnsi="Times New Roman" w:cs="Times New Roman"/>
          <w:sz w:val="22"/>
          <w:szCs w:val="22"/>
          <w:lang w:val="lt-LT"/>
        </w:rPr>
        <w:t xml:space="preserve">, buvo pranešta apie </w:t>
      </w:r>
      <w:proofErr w:type="spellStart"/>
      <w:r w:rsidRPr="007E055B">
        <w:rPr>
          <w:rFonts w:ascii="Times New Roman" w:hAnsi="Times New Roman" w:cs="Times New Roman"/>
          <w:sz w:val="22"/>
          <w:szCs w:val="22"/>
          <w:lang w:val="lt-LT"/>
        </w:rPr>
        <w:t>Kounis</w:t>
      </w:r>
      <w:proofErr w:type="spellEnd"/>
      <w:r w:rsidRPr="007E055B">
        <w:rPr>
          <w:rFonts w:ascii="Times New Roman" w:hAnsi="Times New Roman" w:cs="Times New Roman"/>
          <w:sz w:val="22"/>
          <w:szCs w:val="22"/>
          <w:lang w:val="lt-LT"/>
        </w:rPr>
        <w:t xml:space="preserve"> sindromo atvejus. </w:t>
      </w:r>
      <w:proofErr w:type="spellStart"/>
      <w:r w:rsidRPr="007E055B">
        <w:rPr>
          <w:rFonts w:ascii="Times New Roman" w:hAnsi="Times New Roman" w:cs="Times New Roman"/>
          <w:sz w:val="22"/>
          <w:szCs w:val="22"/>
          <w:lang w:val="lt-LT"/>
        </w:rPr>
        <w:t>Kounis</w:t>
      </w:r>
      <w:proofErr w:type="spellEnd"/>
      <w:r w:rsidRPr="007E055B">
        <w:rPr>
          <w:rFonts w:ascii="Times New Roman" w:hAnsi="Times New Roman" w:cs="Times New Roman"/>
          <w:sz w:val="22"/>
          <w:szCs w:val="22"/>
          <w:lang w:val="lt-LT"/>
        </w:rPr>
        <w:t xml:space="preserve"> sindromas apibrėžiamas kaip antriniai širdies ir kraujagyslių sistemos simptomai, atsirandantys dėl alerginės ar padidėjusio jautrumo reakcijos , susijusios su vainikinių arterijų susiaurėjimu ir galinčios sukelti miokardo infarktą.</w:t>
      </w:r>
    </w:p>
    <w:p w14:paraId="0F040309" w14:textId="21A3CBBC" w:rsidR="00A41DDA" w:rsidRDefault="00A41DDA" w:rsidP="00A41DDA">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Pacientus, kuriems yra nevaldoma hipertenzija, </w:t>
      </w:r>
      <w:proofErr w:type="spellStart"/>
      <w:r>
        <w:rPr>
          <w:rFonts w:ascii="Times New Roman" w:hAnsi="Times New Roman" w:cs="Times New Roman"/>
          <w:sz w:val="22"/>
          <w:szCs w:val="22"/>
          <w:lang w:val="lt-LT"/>
        </w:rPr>
        <w:t>stazinis</w:t>
      </w:r>
      <w:proofErr w:type="spellEnd"/>
      <w:r>
        <w:rPr>
          <w:rFonts w:ascii="Times New Roman" w:hAnsi="Times New Roman" w:cs="Times New Roman"/>
          <w:sz w:val="22"/>
          <w:szCs w:val="22"/>
          <w:lang w:val="lt-LT"/>
        </w:rPr>
        <w:t xml:space="preserve"> širdies nepakankamumas (II–III funkcinės klasės pagal NYHA), diagnozuota išeminė širdies liga, periferinių arterijų liga ir (arba) galvos smegenų kraujagyslių liga, </w:t>
      </w:r>
      <w:proofErr w:type="spellStart"/>
      <w:r>
        <w:rPr>
          <w:rFonts w:ascii="Times New Roman" w:hAnsi="Times New Roman" w:cs="Times New Roman"/>
          <w:sz w:val="22"/>
          <w:szCs w:val="22"/>
          <w:lang w:val="lt-LT"/>
        </w:rPr>
        <w:t>ibuprofenu</w:t>
      </w:r>
      <w:proofErr w:type="spellEnd"/>
      <w:r>
        <w:rPr>
          <w:rFonts w:ascii="Times New Roman" w:hAnsi="Times New Roman" w:cs="Times New Roman"/>
          <w:sz w:val="22"/>
          <w:szCs w:val="22"/>
          <w:lang w:val="lt-LT"/>
        </w:rPr>
        <w:t xml:space="preserve"> galima gydyti tik kruopščiai apsvarsčius ir vengiant didelių dozių (2</w:t>
      </w:r>
      <w:r w:rsidR="00577BE7">
        <w:rPr>
          <w:rFonts w:ascii="Times New Roman" w:hAnsi="Times New Roman" w:cs="Times New Roman"/>
          <w:sz w:val="22"/>
          <w:szCs w:val="22"/>
          <w:lang w:val="lt-LT"/>
        </w:rPr>
        <w:t> </w:t>
      </w:r>
      <w:r>
        <w:rPr>
          <w:rFonts w:ascii="Times New Roman" w:hAnsi="Times New Roman" w:cs="Times New Roman"/>
          <w:sz w:val="22"/>
          <w:szCs w:val="22"/>
          <w:lang w:val="lt-LT"/>
        </w:rPr>
        <w:t>400</w:t>
      </w:r>
      <w:r w:rsidR="00577BE7">
        <w:rPr>
          <w:rFonts w:ascii="Times New Roman" w:hAnsi="Times New Roman" w:cs="Times New Roman"/>
          <w:sz w:val="22"/>
          <w:szCs w:val="22"/>
          <w:lang w:val="lt-LT"/>
        </w:rPr>
        <w:t> </w:t>
      </w:r>
      <w:r>
        <w:rPr>
          <w:rFonts w:ascii="Times New Roman" w:hAnsi="Times New Roman" w:cs="Times New Roman"/>
          <w:sz w:val="22"/>
          <w:szCs w:val="22"/>
          <w:lang w:val="lt-LT"/>
        </w:rPr>
        <w:t xml:space="preserve">mg per parą). </w:t>
      </w:r>
    </w:p>
    <w:p w14:paraId="27F52A6A" w14:textId="23CBBFBE" w:rsidR="00A41DDA" w:rsidRDefault="00A41DDA" w:rsidP="00A41DDA">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Atidžiai apsvarstyti reikia ir prieš pradedant taikyti ilgalaikį gydymą </w:t>
      </w:r>
      <w:proofErr w:type="spellStart"/>
      <w:r>
        <w:rPr>
          <w:rFonts w:ascii="Times New Roman" w:hAnsi="Times New Roman" w:cs="Times New Roman"/>
          <w:sz w:val="22"/>
          <w:szCs w:val="22"/>
          <w:lang w:val="lt-LT"/>
        </w:rPr>
        <w:t>ibuprofenu</w:t>
      </w:r>
      <w:proofErr w:type="spellEnd"/>
      <w:r>
        <w:rPr>
          <w:rFonts w:ascii="Times New Roman" w:hAnsi="Times New Roman" w:cs="Times New Roman"/>
          <w:sz w:val="22"/>
          <w:szCs w:val="22"/>
          <w:lang w:val="lt-LT"/>
        </w:rPr>
        <w:t xml:space="preserve"> pacientams, kuriems nustatyta širdies ir kraujagyslių sistemos nepageidaujamų reiškinių rizikos veiksnių, pvz., hipertenzija, </w:t>
      </w:r>
      <w:proofErr w:type="spellStart"/>
      <w:r>
        <w:rPr>
          <w:rFonts w:ascii="Times New Roman" w:hAnsi="Times New Roman" w:cs="Times New Roman"/>
          <w:sz w:val="22"/>
          <w:szCs w:val="22"/>
          <w:lang w:val="lt-LT"/>
        </w:rPr>
        <w:t>hiperlipidemija</w:t>
      </w:r>
      <w:proofErr w:type="spellEnd"/>
      <w:r>
        <w:rPr>
          <w:rFonts w:ascii="Times New Roman" w:hAnsi="Times New Roman" w:cs="Times New Roman"/>
          <w:sz w:val="22"/>
          <w:szCs w:val="22"/>
          <w:lang w:val="lt-LT"/>
        </w:rPr>
        <w:t xml:space="preserve">, cukrinis diabetas, rūkymas, ypač jeigu būtinos didelės </w:t>
      </w:r>
      <w:proofErr w:type="spellStart"/>
      <w:r>
        <w:rPr>
          <w:rFonts w:ascii="Times New Roman" w:hAnsi="Times New Roman" w:cs="Times New Roman"/>
          <w:sz w:val="22"/>
          <w:szCs w:val="22"/>
          <w:lang w:val="lt-LT"/>
        </w:rPr>
        <w:t>ibuprofeno</w:t>
      </w:r>
      <w:proofErr w:type="spellEnd"/>
      <w:r>
        <w:rPr>
          <w:rFonts w:ascii="Times New Roman" w:hAnsi="Times New Roman" w:cs="Times New Roman"/>
          <w:sz w:val="22"/>
          <w:szCs w:val="22"/>
          <w:lang w:val="lt-LT"/>
        </w:rPr>
        <w:t xml:space="preserve"> dozės (2</w:t>
      </w:r>
      <w:r w:rsidR="00577BE7">
        <w:rPr>
          <w:rFonts w:ascii="Times New Roman" w:hAnsi="Times New Roman" w:cs="Times New Roman"/>
          <w:sz w:val="22"/>
          <w:szCs w:val="22"/>
          <w:lang w:val="lt-LT"/>
        </w:rPr>
        <w:t> </w:t>
      </w:r>
      <w:r>
        <w:rPr>
          <w:rFonts w:ascii="Times New Roman" w:hAnsi="Times New Roman" w:cs="Times New Roman"/>
          <w:sz w:val="22"/>
          <w:szCs w:val="22"/>
          <w:lang w:val="lt-LT"/>
        </w:rPr>
        <w:t>400</w:t>
      </w:r>
      <w:r w:rsidR="00577BE7">
        <w:rPr>
          <w:rFonts w:ascii="Times New Roman" w:hAnsi="Times New Roman" w:cs="Times New Roman"/>
          <w:sz w:val="22"/>
          <w:szCs w:val="22"/>
          <w:lang w:val="lt-LT"/>
        </w:rPr>
        <w:t> </w:t>
      </w:r>
      <w:r>
        <w:rPr>
          <w:rFonts w:ascii="Times New Roman" w:hAnsi="Times New Roman" w:cs="Times New Roman"/>
          <w:sz w:val="22"/>
          <w:szCs w:val="22"/>
          <w:lang w:val="lt-LT"/>
        </w:rPr>
        <w:t xml:space="preserve">mg per parą). </w:t>
      </w:r>
    </w:p>
    <w:p w14:paraId="0368FC8D" w14:textId="77777777" w:rsidR="00A41DDA" w:rsidRDefault="00A41DDA" w:rsidP="00A41DDA">
      <w:pPr>
        <w:spacing w:after="0" w:line="240" w:lineRule="auto"/>
        <w:rPr>
          <w:rFonts w:ascii="Times New Roman" w:hAnsi="Times New Roman"/>
        </w:rPr>
      </w:pPr>
    </w:p>
    <w:p w14:paraId="452178DE" w14:textId="77777777" w:rsidR="00350880" w:rsidRPr="00D20169" w:rsidRDefault="00350880" w:rsidP="00350880">
      <w:pPr>
        <w:autoSpaceDE w:val="0"/>
        <w:autoSpaceDN w:val="0"/>
        <w:adjustRightInd w:val="0"/>
        <w:spacing w:after="0" w:line="240" w:lineRule="auto"/>
        <w:rPr>
          <w:rFonts w:ascii="Times New Roman" w:eastAsia="MS Mincho" w:hAnsi="Times New Roman"/>
          <w:i/>
          <w:color w:val="000000"/>
        </w:rPr>
      </w:pPr>
      <w:r w:rsidRPr="00D20169">
        <w:rPr>
          <w:rFonts w:ascii="Times New Roman" w:eastAsia="MS Mincho" w:hAnsi="Times New Roman"/>
          <w:i/>
          <w:color w:val="000000"/>
        </w:rPr>
        <w:t xml:space="preserve">Gretutinių infekcijų simptomų maskavimas </w:t>
      </w:r>
    </w:p>
    <w:p w14:paraId="3026B823" w14:textId="5A87AAB2" w:rsidR="00350880" w:rsidRDefault="00350880" w:rsidP="00350880">
      <w:pPr>
        <w:spacing w:after="0" w:line="240" w:lineRule="auto"/>
        <w:rPr>
          <w:rFonts w:ascii="Times New Roman" w:eastAsia="MS Mincho" w:hAnsi="Times New Roman"/>
          <w:color w:val="000000"/>
        </w:rPr>
      </w:pPr>
      <w:proofErr w:type="spellStart"/>
      <w:r w:rsidRPr="00D20169">
        <w:rPr>
          <w:rFonts w:ascii="Times New Roman" w:eastAsia="MS Mincho" w:hAnsi="Times New Roman"/>
          <w:color w:val="000000"/>
        </w:rPr>
        <w:t>Ibumetin</w:t>
      </w:r>
      <w:proofErr w:type="spellEnd"/>
      <w:r w:rsidRPr="00D20169">
        <w:rPr>
          <w:rFonts w:ascii="Times New Roman" w:eastAsia="MS Mincho" w:hAnsi="Times New Roman"/>
          <w:color w:val="000000"/>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D20169">
        <w:rPr>
          <w:rFonts w:ascii="Times New Roman" w:eastAsia="MS Mincho" w:hAnsi="Times New Roman"/>
          <w:color w:val="000000"/>
        </w:rPr>
        <w:t>Ibumetin</w:t>
      </w:r>
      <w:proofErr w:type="spellEnd"/>
      <w:r w:rsidRPr="00D20169">
        <w:rPr>
          <w:rFonts w:ascii="Times New Roman" w:eastAsia="MS Mincho" w:hAnsi="Times New Roman"/>
          <w:color w:val="000000"/>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13165881" w14:textId="77777777" w:rsidR="00350880" w:rsidRDefault="00350880" w:rsidP="00350880">
      <w:pPr>
        <w:spacing w:after="0" w:line="240" w:lineRule="auto"/>
        <w:rPr>
          <w:rFonts w:ascii="Times New Roman" w:eastAsia="MS Mincho" w:hAnsi="Times New Roman"/>
          <w:color w:val="000000"/>
        </w:rPr>
      </w:pPr>
    </w:p>
    <w:p w14:paraId="6DAD711B" w14:textId="77777777" w:rsidR="00A41DDA" w:rsidRDefault="00A41DDA" w:rsidP="00A41DDA">
      <w:pPr>
        <w:widowControl w:val="0"/>
        <w:tabs>
          <w:tab w:val="left" w:pos="567"/>
        </w:tabs>
        <w:rPr>
          <w:rFonts w:ascii="Times New Roman" w:hAnsi="Times New Roman"/>
        </w:rPr>
      </w:pPr>
      <w:proofErr w:type="spellStart"/>
      <w:r>
        <w:rPr>
          <w:rFonts w:ascii="Times New Roman" w:hAnsi="Times New Roman"/>
        </w:rPr>
        <w:t>Dehidruotiems</w:t>
      </w:r>
      <w:proofErr w:type="spellEnd"/>
      <w:r>
        <w:rPr>
          <w:rFonts w:ascii="Times New Roman" w:hAnsi="Times New Roman"/>
        </w:rPr>
        <w:t xml:space="preserve"> vaikams yra rizika susirgti inkstų funkcijos nepakankamumu.</w:t>
      </w:r>
    </w:p>
    <w:p w14:paraId="31D90861" w14:textId="77777777" w:rsidR="00A41DDA" w:rsidRDefault="00A41DDA" w:rsidP="00A41DDA">
      <w:pPr>
        <w:spacing w:after="0" w:line="240" w:lineRule="auto"/>
        <w:rPr>
          <w:rFonts w:ascii="Times New Roman" w:hAnsi="Times New Roman"/>
        </w:rPr>
      </w:pPr>
      <w:r>
        <w:rPr>
          <w:rFonts w:ascii="Times New Roman" w:hAnsi="Times New Roman"/>
        </w:rPr>
        <w:t xml:space="preserve">Šio vaistinio preparato negalima vartoti pacientams, kuriems nustatytas paveldimas sutrikimas – </w:t>
      </w:r>
      <w:proofErr w:type="spellStart"/>
      <w:r>
        <w:rPr>
          <w:rFonts w:ascii="Times New Roman" w:hAnsi="Times New Roman"/>
          <w:i/>
        </w:rPr>
        <w:t>Lapp</w:t>
      </w:r>
      <w:proofErr w:type="spellEnd"/>
      <w:r>
        <w:rPr>
          <w:rFonts w:ascii="Times New Roman" w:hAnsi="Times New Roman"/>
        </w:rPr>
        <w:t xml:space="preserve"> laktazės stygius arba gliukozės ir </w:t>
      </w:r>
      <w:proofErr w:type="spellStart"/>
      <w:r>
        <w:rPr>
          <w:rFonts w:ascii="Times New Roman" w:hAnsi="Times New Roman"/>
        </w:rPr>
        <w:t>galaktozės</w:t>
      </w:r>
      <w:proofErr w:type="spellEnd"/>
      <w:r>
        <w:rPr>
          <w:rFonts w:ascii="Times New Roman" w:hAnsi="Times New Roman"/>
        </w:rPr>
        <w:t xml:space="preserve"> </w:t>
      </w:r>
      <w:proofErr w:type="spellStart"/>
      <w:r>
        <w:rPr>
          <w:rFonts w:ascii="Times New Roman" w:hAnsi="Times New Roman"/>
        </w:rPr>
        <w:t>malabsorbcija</w:t>
      </w:r>
      <w:proofErr w:type="spellEnd"/>
      <w:r>
        <w:rPr>
          <w:rFonts w:ascii="Times New Roman" w:hAnsi="Times New Roman"/>
        </w:rPr>
        <w:t>.</w:t>
      </w:r>
    </w:p>
    <w:p w14:paraId="6E23368B" w14:textId="77777777" w:rsidR="00A41DDA" w:rsidRDefault="00A41DDA" w:rsidP="00A41DDA">
      <w:pPr>
        <w:tabs>
          <w:tab w:val="left" w:pos="567"/>
        </w:tabs>
        <w:spacing w:after="0" w:line="240" w:lineRule="auto"/>
        <w:rPr>
          <w:rFonts w:ascii="Times New Roman" w:hAnsi="Times New Roman"/>
        </w:rPr>
      </w:pPr>
    </w:p>
    <w:p w14:paraId="57F0735F"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Sąveika su kitais vaistiniais preparatais ir kitokia sąveika</w:t>
      </w:r>
    </w:p>
    <w:p w14:paraId="3E86ED89" w14:textId="77777777" w:rsidR="00A41DDA" w:rsidRDefault="00A41DDA" w:rsidP="00A41DDA">
      <w:pPr>
        <w:tabs>
          <w:tab w:val="left" w:pos="567"/>
        </w:tabs>
        <w:spacing w:after="0" w:line="240" w:lineRule="auto"/>
        <w:rPr>
          <w:rFonts w:ascii="Times New Roman" w:hAnsi="Times New Roman"/>
          <w:b/>
        </w:rPr>
      </w:pPr>
    </w:p>
    <w:p w14:paraId="59537B6E"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Vartojant </w:t>
      </w:r>
      <w:proofErr w:type="spellStart"/>
      <w:r>
        <w:rPr>
          <w:rFonts w:ascii="Times New Roman" w:hAnsi="Times New Roman"/>
        </w:rPr>
        <w:t>ibuprofeno</w:t>
      </w:r>
      <w:proofErr w:type="spellEnd"/>
      <w:r>
        <w:rPr>
          <w:rFonts w:ascii="Times New Roman" w:hAnsi="Times New Roman"/>
        </w:rPr>
        <w:t xml:space="preserve"> kartu su </w:t>
      </w:r>
      <w:proofErr w:type="spellStart"/>
      <w:r>
        <w:rPr>
          <w:rFonts w:ascii="Times New Roman" w:hAnsi="Times New Roman"/>
        </w:rPr>
        <w:t>metotreksatu</w:t>
      </w:r>
      <w:proofErr w:type="spellEnd"/>
      <w:r>
        <w:rPr>
          <w:rFonts w:ascii="Times New Roman" w:hAnsi="Times New Roman"/>
        </w:rPr>
        <w:t>, pastarojo vaistinio preparato inkstų klirensas mažėja bei koncentracija kraujo serume didėja, dėl to didėja toksinis poveikis.</w:t>
      </w:r>
    </w:p>
    <w:p w14:paraId="72B322EB" w14:textId="77777777" w:rsidR="00A41DDA" w:rsidRDefault="00A41DDA" w:rsidP="00A41DDA">
      <w:pPr>
        <w:tabs>
          <w:tab w:val="left" w:pos="567"/>
        </w:tabs>
        <w:spacing w:after="0" w:line="240" w:lineRule="auto"/>
        <w:rPr>
          <w:rFonts w:ascii="Times New Roman" w:hAnsi="Times New Roman"/>
        </w:rPr>
      </w:pPr>
    </w:p>
    <w:p w14:paraId="5D4F8A27"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gali mažinti </w:t>
      </w:r>
      <w:proofErr w:type="spellStart"/>
      <w:r>
        <w:rPr>
          <w:rFonts w:ascii="Times New Roman" w:hAnsi="Times New Roman"/>
        </w:rPr>
        <w:t>antihipertenzinių</w:t>
      </w:r>
      <w:proofErr w:type="spellEnd"/>
      <w:r>
        <w:rPr>
          <w:rFonts w:ascii="Times New Roman" w:hAnsi="Times New Roman"/>
        </w:rPr>
        <w:t xml:space="preserve"> vaistinių preparatų (pvz., beta </w:t>
      </w:r>
      <w:proofErr w:type="spellStart"/>
      <w:r>
        <w:rPr>
          <w:rFonts w:ascii="Times New Roman" w:hAnsi="Times New Roman"/>
        </w:rPr>
        <w:t>adrenoblokatorių</w:t>
      </w:r>
      <w:proofErr w:type="spellEnd"/>
      <w:r>
        <w:rPr>
          <w:rFonts w:ascii="Times New Roman" w:hAnsi="Times New Roman"/>
        </w:rPr>
        <w:t>, diuretikų, AKF inhibitorių, kraujagysles plečiančių) poveikį.</w:t>
      </w:r>
    </w:p>
    <w:p w14:paraId="4F73F2E0" w14:textId="77777777" w:rsidR="00A41DDA" w:rsidRDefault="00A41DDA" w:rsidP="00A41DDA">
      <w:pPr>
        <w:spacing w:after="0" w:line="240" w:lineRule="auto"/>
        <w:rPr>
          <w:rFonts w:ascii="Times New Roman" w:hAnsi="Times New Roman"/>
          <w:i/>
        </w:rPr>
      </w:pPr>
    </w:p>
    <w:p w14:paraId="2E396D1E" w14:textId="10A39924" w:rsidR="00A41DDA" w:rsidRDefault="00A41DDA" w:rsidP="00A41DDA">
      <w:pPr>
        <w:spacing w:after="0" w:line="240" w:lineRule="auto"/>
        <w:rPr>
          <w:rFonts w:ascii="Times New Roman" w:hAnsi="Times New Roman"/>
        </w:rPr>
      </w:pPr>
      <w:r>
        <w:rPr>
          <w:rFonts w:ascii="Times New Roman" w:hAnsi="Times New Roman"/>
          <w:i/>
        </w:rPr>
        <w:t>Diuretikai, kraujospūdį mažinantys vaistiniai preparatai</w:t>
      </w:r>
    </w:p>
    <w:p w14:paraId="6C1BE765" w14:textId="6D8DDEAF" w:rsidR="00A41DDA" w:rsidRDefault="00A41DDA" w:rsidP="00A41DDA">
      <w:pPr>
        <w:spacing w:after="0" w:line="240" w:lineRule="auto"/>
        <w:rPr>
          <w:rFonts w:ascii="Times New Roman" w:hAnsi="Times New Roman"/>
        </w:rPr>
      </w:pPr>
      <w:r>
        <w:rPr>
          <w:rFonts w:ascii="Times New Roman" w:hAnsi="Times New Roman"/>
        </w:rPr>
        <w:t>Reikia atsiminti, kad gali mažėti diuretikų ir kraujosp</w:t>
      </w:r>
      <w:r w:rsidR="00577BE7">
        <w:rPr>
          <w:rFonts w:ascii="Times New Roman" w:hAnsi="Times New Roman"/>
        </w:rPr>
        <w:t>ūdį</w:t>
      </w:r>
      <w:r>
        <w:rPr>
          <w:rFonts w:ascii="Times New Roman" w:hAnsi="Times New Roman"/>
        </w:rPr>
        <w:t xml:space="preserve"> mažinančių vaistinių preparatų poveikis. </w:t>
      </w:r>
    </w:p>
    <w:p w14:paraId="0589032F" w14:textId="77777777" w:rsidR="00A41DDA" w:rsidRDefault="00A41DDA" w:rsidP="00A41DDA">
      <w:pPr>
        <w:spacing w:after="0" w:line="360" w:lineRule="auto"/>
        <w:rPr>
          <w:rFonts w:ascii="Times New Roman" w:hAnsi="Times New Roman"/>
          <w:i/>
          <w:lang w:eastAsia="lt-LT"/>
        </w:rPr>
      </w:pPr>
    </w:p>
    <w:p w14:paraId="744BCE5B" w14:textId="77777777" w:rsidR="00A41DDA" w:rsidRDefault="00A41DDA" w:rsidP="00A41DDA">
      <w:pPr>
        <w:spacing w:after="0" w:line="240" w:lineRule="auto"/>
        <w:rPr>
          <w:rFonts w:ascii="Times New Roman" w:hAnsi="Times New Roman"/>
          <w:i/>
          <w:lang w:eastAsia="lt-LT"/>
        </w:rPr>
      </w:pPr>
      <w:r>
        <w:rPr>
          <w:rFonts w:ascii="Times New Roman" w:hAnsi="Times New Roman"/>
          <w:i/>
          <w:lang w:eastAsia="lt-LT"/>
        </w:rPr>
        <w:t xml:space="preserve">AKF inhibitoriai ir </w:t>
      </w:r>
      <w:proofErr w:type="spellStart"/>
      <w:r>
        <w:rPr>
          <w:rFonts w:ascii="Times New Roman" w:hAnsi="Times New Roman"/>
          <w:i/>
          <w:lang w:eastAsia="lt-LT"/>
        </w:rPr>
        <w:t>angiotenzino</w:t>
      </w:r>
      <w:proofErr w:type="spellEnd"/>
      <w:r>
        <w:rPr>
          <w:rFonts w:ascii="Times New Roman" w:hAnsi="Times New Roman"/>
          <w:i/>
          <w:lang w:eastAsia="lt-LT"/>
        </w:rPr>
        <w:t xml:space="preserve"> II receptorių antagonistai</w:t>
      </w:r>
    </w:p>
    <w:p w14:paraId="1B386050" w14:textId="76A4C2B4" w:rsidR="00A41DDA" w:rsidRDefault="00A41DDA" w:rsidP="00A41DDA">
      <w:pPr>
        <w:spacing w:after="0" w:line="240" w:lineRule="auto"/>
        <w:rPr>
          <w:rFonts w:ascii="Times New Roman" w:hAnsi="Times New Roman"/>
        </w:rPr>
      </w:pPr>
      <w:r>
        <w:rPr>
          <w:rFonts w:ascii="Times New Roman" w:hAnsi="Times New Roman"/>
        </w:rPr>
        <w:t>Dėl NVPNU, įskaitant 3</w:t>
      </w:r>
      <w:r w:rsidR="00577BE7">
        <w:rPr>
          <w:rFonts w:ascii="Times New Roman" w:hAnsi="Times New Roman"/>
        </w:rPr>
        <w:t> </w:t>
      </w:r>
      <w:r>
        <w:rPr>
          <w:rFonts w:ascii="Times New Roman" w:hAnsi="Times New Roman"/>
        </w:rPr>
        <w:t xml:space="preserve">g arba didesnę </w:t>
      </w:r>
      <w:proofErr w:type="spellStart"/>
      <w:r>
        <w:rPr>
          <w:rFonts w:ascii="Times New Roman" w:hAnsi="Times New Roman"/>
        </w:rPr>
        <w:t>acetilsalicilo</w:t>
      </w:r>
      <w:proofErr w:type="spellEnd"/>
      <w:r>
        <w:rPr>
          <w:rFonts w:ascii="Times New Roman" w:hAnsi="Times New Roman"/>
        </w:rPr>
        <w:t xml:space="preserve"> rūgšties paros dozę, ir </w:t>
      </w:r>
      <w:proofErr w:type="spellStart"/>
      <w:r>
        <w:rPr>
          <w:rFonts w:ascii="Times New Roman" w:hAnsi="Times New Roman"/>
        </w:rPr>
        <w:t>angiotenzino</w:t>
      </w:r>
      <w:proofErr w:type="spellEnd"/>
      <w:r>
        <w:rPr>
          <w:rFonts w:ascii="Times New Roman" w:hAnsi="Times New Roman"/>
        </w:rPr>
        <w:t xml:space="preserve"> II receptorių antagonistų sinergetinio poveikio mažėja filtracija per </w:t>
      </w:r>
      <w:proofErr w:type="spellStart"/>
      <w:r>
        <w:rPr>
          <w:rFonts w:ascii="Times New Roman" w:hAnsi="Times New Roman"/>
        </w:rPr>
        <w:t>glomerulus</w:t>
      </w:r>
      <w:proofErr w:type="spellEnd"/>
      <w:r>
        <w:rPr>
          <w:rFonts w:ascii="Times New Roman" w:hAnsi="Times New Roman"/>
        </w:rPr>
        <w:t xml:space="preserve">. Jei pakitusi inkstų veikla, </w:t>
      </w:r>
      <w:proofErr w:type="spellStart"/>
      <w:r>
        <w:rPr>
          <w:rFonts w:ascii="Times New Roman" w:hAnsi="Times New Roman"/>
        </w:rPr>
        <w:t>glomerulų</w:t>
      </w:r>
      <w:proofErr w:type="spellEnd"/>
      <w:r>
        <w:rPr>
          <w:rFonts w:ascii="Times New Roman" w:hAnsi="Times New Roman"/>
        </w:rPr>
        <w:t xml:space="preserve"> </w:t>
      </w:r>
      <w:r>
        <w:rPr>
          <w:rFonts w:ascii="Times New Roman" w:hAnsi="Times New Roman"/>
        </w:rPr>
        <w:lastRenderedPageBreak/>
        <w:t xml:space="preserve">filtracija gali dar labiau sumažėti. Minėti vaistiniai preparatai, vartojami kartu, pagyvenusiems ir (ar) </w:t>
      </w:r>
      <w:proofErr w:type="spellStart"/>
      <w:r>
        <w:rPr>
          <w:rFonts w:ascii="Times New Roman" w:hAnsi="Times New Roman"/>
        </w:rPr>
        <w:t>dehidruotiems</w:t>
      </w:r>
      <w:proofErr w:type="spellEnd"/>
      <w:r>
        <w:rPr>
          <w:rFonts w:ascii="Times New Roman" w:hAnsi="Times New Roman"/>
        </w:rPr>
        <w:t xml:space="preserve"> ligoniams gali sukelti ūminį inkstų veiklos nepakankamumą, kadangi tiesiogiai mažina filtraciją per </w:t>
      </w:r>
      <w:proofErr w:type="spellStart"/>
      <w:r>
        <w:rPr>
          <w:rFonts w:ascii="Times New Roman" w:hAnsi="Times New Roman"/>
        </w:rPr>
        <w:t>glomerulus</w:t>
      </w:r>
      <w:proofErr w:type="spellEnd"/>
      <w:r>
        <w:rPr>
          <w:rFonts w:ascii="Times New Roman" w:hAnsi="Times New Roman"/>
        </w:rPr>
        <w:t xml:space="preserve">. Gydymo pradžioje rekomenduojama tirti inkstų veiklą ir reguliariai aprūpinti paciento organizmą skysčiais. Be to, NVPNU gali mažinti kartu vartojamų AKF inhibitorių ir </w:t>
      </w:r>
      <w:proofErr w:type="spellStart"/>
      <w:r>
        <w:rPr>
          <w:rFonts w:ascii="Times New Roman" w:hAnsi="Times New Roman"/>
        </w:rPr>
        <w:t>angiotenzino</w:t>
      </w:r>
      <w:proofErr w:type="spellEnd"/>
      <w:r>
        <w:rPr>
          <w:rFonts w:ascii="Times New Roman" w:hAnsi="Times New Roman"/>
        </w:rPr>
        <w:t xml:space="preserve"> II receptorių antagonistų </w:t>
      </w:r>
      <w:proofErr w:type="spellStart"/>
      <w:r>
        <w:rPr>
          <w:rFonts w:ascii="Times New Roman" w:hAnsi="Times New Roman"/>
        </w:rPr>
        <w:t>antihipertenzinį</w:t>
      </w:r>
      <w:proofErr w:type="spellEnd"/>
      <w:r>
        <w:rPr>
          <w:rFonts w:ascii="Times New Roman" w:hAnsi="Times New Roman"/>
        </w:rPr>
        <w:t xml:space="preserve"> poveikį, todėl pastarieji vaistiniai preparatai dėl kraujagysles plečiančių prostaglandinų sintezės slopinimo gali tapti mažiau veiksmingi.</w:t>
      </w:r>
    </w:p>
    <w:p w14:paraId="5CD39C3A" w14:textId="77777777" w:rsidR="00A41DDA" w:rsidRDefault="00A41DDA" w:rsidP="00A41DDA">
      <w:pPr>
        <w:tabs>
          <w:tab w:val="left" w:pos="567"/>
        </w:tabs>
        <w:spacing w:after="0" w:line="240" w:lineRule="auto"/>
        <w:rPr>
          <w:rFonts w:ascii="Times New Roman" w:hAnsi="Times New Roman"/>
        </w:rPr>
      </w:pPr>
    </w:p>
    <w:p w14:paraId="3D1D3BA1"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slopina ličio inkstų klirensą. Todėl vartojant kartu </w:t>
      </w:r>
      <w:proofErr w:type="spellStart"/>
      <w:r>
        <w:rPr>
          <w:rFonts w:ascii="Times New Roman" w:hAnsi="Times New Roman"/>
        </w:rPr>
        <w:t>ibuprofeno</w:t>
      </w:r>
      <w:proofErr w:type="spellEnd"/>
      <w:r>
        <w:rPr>
          <w:rFonts w:ascii="Times New Roman" w:hAnsi="Times New Roman"/>
        </w:rPr>
        <w:t xml:space="preserve"> ir ličio vaistinių preparatų būtina atidžiai sekti ličio koncentraciją kraujo serume.  </w:t>
      </w:r>
    </w:p>
    <w:p w14:paraId="2585722C" w14:textId="77777777" w:rsidR="00A41DDA" w:rsidRDefault="00A41DDA" w:rsidP="00A41DDA">
      <w:pPr>
        <w:tabs>
          <w:tab w:val="left" w:pos="567"/>
        </w:tabs>
        <w:spacing w:after="0" w:line="240" w:lineRule="auto"/>
        <w:rPr>
          <w:rFonts w:ascii="Times New Roman" w:hAnsi="Times New Roman"/>
        </w:rPr>
      </w:pPr>
    </w:p>
    <w:p w14:paraId="0B79BDEE"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Kartu vartoti NVPNU, pvz., </w:t>
      </w:r>
      <w:proofErr w:type="spellStart"/>
      <w:r>
        <w:rPr>
          <w:rFonts w:ascii="Times New Roman" w:hAnsi="Times New Roman"/>
        </w:rPr>
        <w:t>ibuprofeną</w:t>
      </w:r>
      <w:proofErr w:type="spellEnd"/>
      <w:r>
        <w:rPr>
          <w:rFonts w:ascii="Times New Roman" w:hAnsi="Times New Roman"/>
        </w:rPr>
        <w:t xml:space="preserve"> ir </w:t>
      </w:r>
      <w:proofErr w:type="spellStart"/>
      <w:r>
        <w:rPr>
          <w:rFonts w:ascii="Times New Roman" w:hAnsi="Times New Roman"/>
        </w:rPr>
        <w:t>ciklosporiną</w:t>
      </w:r>
      <w:proofErr w:type="spellEnd"/>
      <w:r>
        <w:rPr>
          <w:rFonts w:ascii="Times New Roman" w:hAnsi="Times New Roman"/>
        </w:rPr>
        <w:t xml:space="preserve"> reikia atsargiai, nes gali pasireikšti toksinis poveikis inkstams.</w:t>
      </w:r>
    </w:p>
    <w:p w14:paraId="587812ED" w14:textId="77777777" w:rsidR="00A41DDA" w:rsidRDefault="00A41DDA" w:rsidP="00A41DDA">
      <w:pPr>
        <w:tabs>
          <w:tab w:val="left" w:pos="567"/>
        </w:tabs>
        <w:spacing w:after="0" w:line="240" w:lineRule="auto"/>
        <w:rPr>
          <w:rFonts w:ascii="Times New Roman" w:hAnsi="Times New Roman"/>
        </w:rPr>
      </w:pPr>
    </w:p>
    <w:p w14:paraId="117AE22C"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stiprina </w:t>
      </w:r>
      <w:proofErr w:type="spellStart"/>
      <w:r>
        <w:rPr>
          <w:rFonts w:ascii="Times New Roman" w:hAnsi="Times New Roman"/>
        </w:rPr>
        <w:t>fenitoino</w:t>
      </w:r>
      <w:proofErr w:type="spellEnd"/>
      <w:r>
        <w:rPr>
          <w:rFonts w:ascii="Times New Roman" w:hAnsi="Times New Roman"/>
        </w:rPr>
        <w:t xml:space="preserve"> poveikį, didina širdies glikozidų ir </w:t>
      </w:r>
      <w:proofErr w:type="spellStart"/>
      <w:r>
        <w:rPr>
          <w:rFonts w:ascii="Times New Roman" w:hAnsi="Times New Roman"/>
        </w:rPr>
        <w:t>teofilino</w:t>
      </w:r>
      <w:proofErr w:type="spellEnd"/>
      <w:r>
        <w:rPr>
          <w:rFonts w:ascii="Times New Roman" w:hAnsi="Times New Roman"/>
        </w:rPr>
        <w:t xml:space="preserve"> koncentraciją kraujo plazmoje. </w:t>
      </w:r>
      <w:proofErr w:type="spellStart"/>
      <w:r>
        <w:rPr>
          <w:rFonts w:ascii="Times New Roman" w:hAnsi="Times New Roman"/>
        </w:rPr>
        <w:t>Ritonoviras</w:t>
      </w:r>
      <w:proofErr w:type="spellEnd"/>
      <w:r>
        <w:rPr>
          <w:rFonts w:ascii="Times New Roman" w:hAnsi="Times New Roman"/>
        </w:rPr>
        <w:t xml:space="preserve"> didina </w:t>
      </w:r>
      <w:proofErr w:type="spellStart"/>
      <w:r>
        <w:rPr>
          <w:rFonts w:ascii="Times New Roman" w:hAnsi="Times New Roman"/>
        </w:rPr>
        <w:t>ibuprofeno</w:t>
      </w:r>
      <w:proofErr w:type="spellEnd"/>
      <w:r>
        <w:rPr>
          <w:rFonts w:ascii="Times New Roman" w:hAnsi="Times New Roman"/>
        </w:rPr>
        <w:t xml:space="preserve"> koncentraciją kraujo plazmoje.</w:t>
      </w:r>
    </w:p>
    <w:p w14:paraId="32435DD2" w14:textId="77777777" w:rsidR="00A41DDA" w:rsidRDefault="00A41DDA" w:rsidP="00A41DDA">
      <w:pPr>
        <w:tabs>
          <w:tab w:val="left" w:pos="567"/>
        </w:tabs>
        <w:spacing w:after="0" w:line="240" w:lineRule="auto"/>
        <w:rPr>
          <w:rFonts w:ascii="Times New Roman" w:hAnsi="Times New Roman"/>
        </w:rPr>
      </w:pPr>
    </w:p>
    <w:p w14:paraId="5D72FEBB"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Kortikosteroidai, vartojami kartu su </w:t>
      </w:r>
      <w:proofErr w:type="spellStart"/>
      <w:r>
        <w:rPr>
          <w:rFonts w:ascii="Times New Roman" w:hAnsi="Times New Roman"/>
        </w:rPr>
        <w:t>ibuprofenu</w:t>
      </w:r>
      <w:proofErr w:type="spellEnd"/>
      <w:r>
        <w:rPr>
          <w:rFonts w:ascii="Times New Roman" w:hAnsi="Times New Roman"/>
        </w:rPr>
        <w:t>, didina virškinimo trakto opų atsiradimo ir kraujavimo iš jų riziką.</w:t>
      </w:r>
    </w:p>
    <w:p w14:paraId="1FA323AD" w14:textId="77777777" w:rsidR="00A41DDA" w:rsidRDefault="00A41DDA" w:rsidP="00A41DDA">
      <w:pPr>
        <w:spacing w:after="0" w:line="240" w:lineRule="auto"/>
        <w:rPr>
          <w:rFonts w:ascii="Times New Roman" w:hAnsi="Times New Roman"/>
          <w:i/>
        </w:rPr>
      </w:pPr>
    </w:p>
    <w:p w14:paraId="509C7239" w14:textId="77777777" w:rsidR="00A41DDA" w:rsidRDefault="00A41DDA" w:rsidP="00A41DDA">
      <w:pPr>
        <w:pStyle w:val="Default"/>
        <w:rPr>
          <w:rFonts w:ascii="Times New Roman" w:hAnsi="Times New Roman" w:cs="Times New Roman"/>
          <w:sz w:val="22"/>
          <w:szCs w:val="22"/>
          <w:lang w:val="lt-LT"/>
        </w:rPr>
      </w:pPr>
      <w:proofErr w:type="spellStart"/>
      <w:r>
        <w:rPr>
          <w:rFonts w:ascii="Times New Roman" w:hAnsi="Times New Roman" w:cs="Times New Roman"/>
          <w:i/>
          <w:iCs/>
          <w:sz w:val="22"/>
          <w:szCs w:val="22"/>
          <w:lang w:val="lt-LT"/>
        </w:rPr>
        <w:t>Acetilsalicilo</w:t>
      </w:r>
      <w:proofErr w:type="spellEnd"/>
      <w:r>
        <w:rPr>
          <w:rFonts w:ascii="Times New Roman" w:hAnsi="Times New Roman" w:cs="Times New Roman"/>
          <w:i/>
          <w:iCs/>
          <w:sz w:val="22"/>
          <w:szCs w:val="22"/>
          <w:lang w:val="lt-LT"/>
        </w:rPr>
        <w:t xml:space="preserve"> rūgštis </w:t>
      </w:r>
    </w:p>
    <w:p w14:paraId="1CD6CE66" w14:textId="77777777" w:rsidR="00A41DDA" w:rsidRDefault="00A41DDA" w:rsidP="00A41DDA">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Paprastai nerekomenduojama kartu vartoti </w:t>
      </w:r>
      <w:proofErr w:type="spellStart"/>
      <w:r>
        <w:rPr>
          <w:rFonts w:ascii="Times New Roman" w:hAnsi="Times New Roman" w:cs="Times New Roman"/>
          <w:sz w:val="22"/>
          <w:szCs w:val="22"/>
          <w:lang w:val="lt-LT"/>
        </w:rPr>
        <w:t>ibuprofeno</w:t>
      </w:r>
      <w:proofErr w:type="spellEnd"/>
      <w:r>
        <w:rPr>
          <w:rFonts w:ascii="Times New Roman" w:hAnsi="Times New Roman" w:cs="Times New Roman"/>
          <w:sz w:val="22"/>
          <w:szCs w:val="22"/>
          <w:lang w:val="lt-LT"/>
        </w:rPr>
        <w:t xml:space="preserve"> ir </w:t>
      </w:r>
      <w:proofErr w:type="spellStart"/>
      <w:r>
        <w:rPr>
          <w:rFonts w:ascii="Times New Roman" w:hAnsi="Times New Roman" w:cs="Times New Roman"/>
          <w:sz w:val="22"/>
          <w:szCs w:val="22"/>
          <w:lang w:val="lt-LT"/>
        </w:rPr>
        <w:t>acetilsalicilo</w:t>
      </w:r>
      <w:proofErr w:type="spellEnd"/>
      <w:r>
        <w:rPr>
          <w:rFonts w:ascii="Times New Roman" w:hAnsi="Times New Roman" w:cs="Times New Roman"/>
          <w:sz w:val="22"/>
          <w:szCs w:val="22"/>
          <w:lang w:val="lt-LT"/>
        </w:rPr>
        <w:t xml:space="preserve"> rūgšties dėl galimos didesnio nepageidaujamo poveikio rizikos. </w:t>
      </w:r>
    </w:p>
    <w:p w14:paraId="77B8E2C9"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Eksperimentiniai duomenys rodo, kad vartojant </w:t>
      </w:r>
      <w:proofErr w:type="spellStart"/>
      <w:r>
        <w:rPr>
          <w:rFonts w:ascii="Times New Roman" w:hAnsi="Times New Roman"/>
        </w:rPr>
        <w:t>ibuprofeną</w:t>
      </w:r>
      <w:proofErr w:type="spellEnd"/>
      <w:r>
        <w:rPr>
          <w:rFonts w:ascii="Times New Roman" w:hAnsi="Times New Roman"/>
        </w:rPr>
        <w:t xml:space="preserve"> kartu su </w:t>
      </w:r>
      <w:proofErr w:type="spellStart"/>
      <w:r>
        <w:rPr>
          <w:rFonts w:ascii="Times New Roman" w:hAnsi="Times New Roman"/>
        </w:rPr>
        <w:t>acetilsalicilo</w:t>
      </w:r>
      <w:proofErr w:type="spellEnd"/>
      <w:r>
        <w:rPr>
          <w:rFonts w:ascii="Times New Roman" w:hAnsi="Times New Roman"/>
        </w:rPr>
        <w:t xml:space="preserve"> rūgštimi, jis gali slopinti mažų dozių </w:t>
      </w:r>
      <w:proofErr w:type="spellStart"/>
      <w:r>
        <w:rPr>
          <w:rFonts w:ascii="Times New Roman" w:hAnsi="Times New Roman"/>
        </w:rPr>
        <w:t>acetilsalicilo</w:t>
      </w:r>
      <w:proofErr w:type="spellEnd"/>
      <w:r>
        <w:rPr>
          <w:rFonts w:ascii="Times New Roman" w:hAnsi="Times New Roman"/>
        </w:rPr>
        <w:t xml:space="preserve"> rūgšties poveikį trombocitų </w:t>
      </w:r>
      <w:proofErr w:type="spellStart"/>
      <w:r>
        <w:rPr>
          <w:rFonts w:ascii="Times New Roman" w:hAnsi="Times New Roman"/>
        </w:rPr>
        <w:t>agregacijai</w:t>
      </w:r>
      <w:proofErr w:type="spellEnd"/>
      <w:r>
        <w:rPr>
          <w:rFonts w:ascii="Times New Roman" w:hAnsi="Times New Roman"/>
        </w:rPr>
        <w:t xml:space="preserve">. Nors yra tam tikrų neaiškumų dėl šių duomenų ekstrapoliacijos klinikinėmis sąlygomis, negalima atmesti galimybės, kad nuolat ilgą laiką vartojant </w:t>
      </w:r>
      <w:proofErr w:type="spellStart"/>
      <w:r>
        <w:rPr>
          <w:rFonts w:ascii="Times New Roman" w:hAnsi="Times New Roman"/>
        </w:rPr>
        <w:t>ibuprofeną</w:t>
      </w:r>
      <w:proofErr w:type="spellEnd"/>
      <w:r>
        <w:rPr>
          <w:rFonts w:ascii="Times New Roman" w:hAnsi="Times New Roman"/>
        </w:rPr>
        <w:t xml:space="preserve"> gali sumažėti mažų dozių </w:t>
      </w:r>
      <w:proofErr w:type="spellStart"/>
      <w:r>
        <w:rPr>
          <w:rFonts w:ascii="Times New Roman" w:hAnsi="Times New Roman"/>
        </w:rPr>
        <w:t>acetilsalicilo</w:t>
      </w:r>
      <w:proofErr w:type="spellEnd"/>
      <w:r>
        <w:rPr>
          <w:rFonts w:ascii="Times New Roman" w:hAnsi="Times New Roman"/>
        </w:rPr>
        <w:t xml:space="preserve"> rūgšties </w:t>
      </w:r>
      <w:proofErr w:type="spellStart"/>
      <w:r>
        <w:rPr>
          <w:rFonts w:ascii="Times New Roman" w:hAnsi="Times New Roman"/>
        </w:rPr>
        <w:t>kardioprotekcinis</w:t>
      </w:r>
      <w:proofErr w:type="spellEnd"/>
      <w:r>
        <w:rPr>
          <w:rFonts w:ascii="Times New Roman" w:hAnsi="Times New Roman"/>
        </w:rPr>
        <w:t xml:space="preserve"> poveikis. Manoma, kad retkarčiais vartojant </w:t>
      </w:r>
      <w:proofErr w:type="spellStart"/>
      <w:r>
        <w:rPr>
          <w:rFonts w:ascii="Times New Roman" w:hAnsi="Times New Roman"/>
        </w:rPr>
        <w:t>ibuprofeną</w:t>
      </w:r>
      <w:proofErr w:type="spellEnd"/>
      <w:r>
        <w:rPr>
          <w:rFonts w:ascii="Times New Roman" w:hAnsi="Times New Roman"/>
        </w:rPr>
        <w:t xml:space="preserve"> neturėtų pasireikšti jokio kliniškai reikšmingo poveikio (žr. 5.1 skyrių).</w:t>
      </w:r>
    </w:p>
    <w:p w14:paraId="0AE14105" w14:textId="77777777" w:rsidR="00A41DDA" w:rsidRDefault="00A41DDA" w:rsidP="00A41DDA">
      <w:pPr>
        <w:tabs>
          <w:tab w:val="left" w:pos="567"/>
        </w:tabs>
        <w:spacing w:after="0" w:line="240" w:lineRule="auto"/>
        <w:rPr>
          <w:rFonts w:ascii="Times New Roman" w:hAnsi="Times New Roman"/>
        </w:rPr>
      </w:pPr>
    </w:p>
    <w:p w14:paraId="7E880400"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gali sukelti kryžminę alergiją </w:t>
      </w:r>
      <w:proofErr w:type="spellStart"/>
      <w:r>
        <w:rPr>
          <w:rFonts w:ascii="Times New Roman" w:hAnsi="Times New Roman"/>
        </w:rPr>
        <w:t>acetilsalicilo</w:t>
      </w:r>
      <w:proofErr w:type="spellEnd"/>
      <w:r>
        <w:rPr>
          <w:rFonts w:ascii="Times New Roman" w:hAnsi="Times New Roman"/>
        </w:rPr>
        <w:t xml:space="preserve"> rūgščiai.</w:t>
      </w:r>
    </w:p>
    <w:p w14:paraId="430E7421" w14:textId="77777777" w:rsidR="00A41DDA" w:rsidRDefault="00A41DDA" w:rsidP="00A41DDA">
      <w:pPr>
        <w:spacing w:after="0" w:line="240" w:lineRule="auto"/>
        <w:rPr>
          <w:rFonts w:ascii="Times New Roman" w:hAnsi="Times New Roman"/>
          <w:i/>
        </w:rPr>
      </w:pPr>
    </w:p>
    <w:p w14:paraId="1C89E0D8" w14:textId="6F36AFF3" w:rsidR="00A41DDA" w:rsidRDefault="00A41DDA" w:rsidP="00A41DDA">
      <w:pPr>
        <w:spacing w:after="0" w:line="240" w:lineRule="auto"/>
        <w:rPr>
          <w:rFonts w:ascii="Times New Roman" w:hAnsi="Times New Roman"/>
        </w:rPr>
      </w:pPr>
      <w:r>
        <w:rPr>
          <w:rFonts w:ascii="Times New Roman" w:hAnsi="Times New Roman"/>
          <w:i/>
        </w:rPr>
        <w:t xml:space="preserve">Kitokie nesteroidiniai vaistiniai preparatai nuo uždegimo ir (arba) </w:t>
      </w:r>
      <w:proofErr w:type="spellStart"/>
      <w:r>
        <w:rPr>
          <w:rFonts w:ascii="Times New Roman" w:hAnsi="Times New Roman"/>
          <w:i/>
        </w:rPr>
        <w:t>gliukokortikoidai</w:t>
      </w:r>
      <w:proofErr w:type="spellEnd"/>
      <w:r>
        <w:rPr>
          <w:rFonts w:ascii="Times New Roman" w:hAnsi="Times New Roman"/>
          <w:i/>
        </w:rPr>
        <w:t xml:space="preserve"> bei alkoholis</w:t>
      </w:r>
    </w:p>
    <w:p w14:paraId="7083838D" w14:textId="77777777" w:rsidR="00A41DDA" w:rsidRDefault="00A41DDA" w:rsidP="00A41DDA">
      <w:pPr>
        <w:spacing w:after="0" w:line="240" w:lineRule="auto"/>
        <w:rPr>
          <w:rFonts w:ascii="Times New Roman" w:hAnsi="Times New Roman"/>
        </w:rPr>
      </w:pPr>
      <w:r>
        <w:rPr>
          <w:rFonts w:ascii="Times New Roman" w:hAnsi="Times New Roman"/>
        </w:rPr>
        <w:t xml:space="preserve">Didėja nepageidaujamas poveikis virškinamajam traktui bei kraujavimo iš skrandžio bei žarnų pavojus. Salicilo rūgštis išstumia </w:t>
      </w:r>
      <w:proofErr w:type="spellStart"/>
      <w:r>
        <w:rPr>
          <w:rFonts w:ascii="Times New Roman" w:hAnsi="Times New Roman"/>
        </w:rPr>
        <w:t>ibuprofeną</w:t>
      </w:r>
      <w:proofErr w:type="spellEnd"/>
      <w:r>
        <w:rPr>
          <w:rFonts w:ascii="Times New Roman" w:hAnsi="Times New Roman"/>
        </w:rPr>
        <w:t xml:space="preserve"> iš jo junginių su baltymais.</w:t>
      </w:r>
    </w:p>
    <w:p w14:paraId="005AA433" w14:textId="77777777" w:rsidR="00A41DDA" w:rsidRDefault="00A41DDA" w:rsidP="00A41DDA">
      <w:pPr>
        <w:spacing w:after="0" w:line="240" w:lineRule="auto"/>
        <w:rPr>
          <w:rFonts w:ascii="Times New Roman" w:hAnsi="Times New Roman"/>
          <w:i/>
        </w:rPr>
      </w:pPr>
    </w:p>
    <w:p w14:paraId="3059E244" w14:textId="2008EE1F" w:rsidR="00A41DDA" w:rsidRDefault="00A41DDA" w:rsidP="00A41DDA">
      <w:pPr>
        <w:spacing w:after="0" w:line="240" w:lineRule="auto"/>
        <w:rPr>
          <w:rFonts w:ascii="Times New Roman" w:hAnsi="Times New Roman"/>
          <w:i/>
        </w:rPr>
      </w:pPr>
      <w:proofErr w:type="spellStart"/>
      <w:r>
        <w:rPr>
          <w:rFonts w:ascii="Times New Roman" w:hAnsi="Times New Roman"/>
          <w:i/>
        </w:rPr>
        <w:t>Probenecidas</w:t>
      </w:r>
      <w:proofErr w:type="spellEnd"/>
      <w:r>
        <w:rPr>
          <w:rFonts w:ascii="Times New Roman" w:hAnsi="Times New Roman"/>
          <w:i/>
        </w:rPr>
        <w:t xml:space="preserve">, </w:t>
      </w:r>
      <w:proofErr w:type="spellStart"/>
      <w:r>
        <w:rPr>
          <w:rFonts w:ascii="Times New Roman" w:hAnsi="Times New Roman"/>
          <w:i/>
        </w:rPr>
        <w:t>sulfinpirazonas</w:t>
      </w:r>
      <w:proofErr w:type="spellEnd"/>
    </w:p>
    <w:p w14:paraId="034A04DA" w14:textId="77777777" w:rsidR="00A41DDA" w:rsidRDefault="00A41DDA" w:rsidP="00A41DDA">
      <w:pPr>
        <w:spacing w:after="0" w:line="240" w:lineRule="auto"/>
        <w:rPr>
          <w:rFonts w:ascii="Times New Roman" w:hAnsi="Times New Roman"/>
        </w:rPr>
      </w:pPr>
      <w:r>
        <w:rPr>
          <w:rFonts w:ascii="Times New Roman" w:hAnsi="Times New Roman"/>
        </w:rPr>
        <w:t xml:space="preserve">Lėtėja </w:t>
      </w:r>
      <w:proofErr w:type="spellStart"/>
      <w:r>
        <w:rPr>
          <w:rFonts w:ascii="Times New Roman" w:hAnsi="Times New Roman"/>
        </w:rPr>
        <w:t>Ibumetin</w:t>
      </w:r>
      <w:proofErr w:type="spellEnd"/>
      <w:r>
        <w:rPr>
          <w:rFonts w:ascii="Times New Roman" w:hAnsi="Times New Roman"/>
        </w:rPr>
        <w:t xml:space="preserve"> šalinimas, silpnėja </w:t>
      </w:r>
      <w:proofErr w:type="spellStart"/>
      <w:r>
        <w:rPr>
          <w:rFonts w:ascii="Times New Roman" w:hAnsi="Times New Roman"/>
        </w:rPr>
        <w:t>probenecido</w:t>
      </w:r>
      <w:proofErr w:type="spellEnd"/>
      <w:r>
        <w:rPr>
          <w:rFonts w:ascii="Times New Roman" w:hAnsi="Times New Roman"/>
        </w:rPr>
        <w:t xml:space="preserve"> bei </w:t>
      </w:r>
      <w:proofErr w:type="spellStart"/>
      <w:r>
        <w:rPr>
          <w:rFonts w:ascii="Times New Roman" w:hAnsi="Times New Roman"/>
        </w:rPr>
        <w:t>sulfinpirazono</w:t>
      </w:r>
      <w:proofErr w:type="spellEnd"/>
      <w:r>
        <w:rPr>
          <w:rFonts w:ascii="Times New Roman" w:hAnsi="Times New Roman"/>
        </w:rPr>
        <w:t xml:space="preserve"> šlapimo rūgšties išskyrimą skatinantis poveikis. </w:t>
      </w:r>
    </w:p>
    <w:p w14:paraId="49A8DF42" w14:textId="77777777" w:rsidR="00A41DDA" w:rsidRDefault="00A41DDA" w:rsidP="00A41DDA">
      <w:pPr>
        <w:spacing w:after="0" w:line="240" w:lineRule="auto"/>
        <w:rPr>
          <w:rFonts w:ascii="Times New Roman" w:hAnsi="Times New Roman"/>
          <w:i/>
        </w:rPr>
      </w:pPr>
    </w:p>
    <w:p w14:paraId="6E89CC6E" w14:textId="11A3E405" w:rsidR="00A41DDA" w:rsidRDefault="00A41DDA" w:rsidP="00A41DDA">
      <w:pPr>
        <w:spacing w:after="0" w:line="240" w:lineRule="auto"/>
        <w:rPr>
          <w:rFonts w:ascii="Times New Roman" w:hAnsi="Times New Roman"/>
        </w:rPr>
      </w:pPr>
      <w:r>
        <w:rPr>
          <w:rFonts w:ascii="Times New Roman" w:hAnsi="Times New Roman"/>
          <w:i/>
        </w:rPr>
        <w:t>Geriamieji antikoaguliantai</w:t>
      </w:r>
    </w:p>
    <w:p w14:paraId="3774868E" w14:textId="77777777" w:rsidR="00A41DDA" w:rsidRDefault="00A41DDA" w:rsidP="00A41DDA">
      <w:pPr>
        <w:spacing w:after="0" w:line="240" w:lineRule="auto"/>
        <w:rPr>
          <w:rFonts w:ascii="Times New Roman" w:hAnsi="Times New Roman"/>
        </w:rPr>
      </w:pPr>
      <w:r>
        <w:rPr>
          <w:rFonts w:ascii="Times New Roman" w:hAnsi="Times New Roman"/>
        </w:rPr>
        <w:t xml:space="preserve">Didesnio kraujavimo pavojaus, kokį sukelia kitokie vaistiniai preparatai nuo uždegimo, </w:t>
      </w:r>
      <w:proofErr w:type="spellStart"/>
      <w:r>
        <w:rPr>
          <w:rFonts w:ascii="Times New Roman" w:hAnsi="Times New Roman"/>
        </w:rPr>
        <w:t>ibuprofenas</w:t>
      </w:r>
      <w:proofErr w:type="spellEnd"/>
      <w:r>
        <w:rPr>
          <w:rFonts w:ascii="Times New Roman" w:hAnsi="Times New Roman"/>
        </w:rPr>
        <w:t xml:space="preserve">, įvairių tyrimų duomenimis, nesukelia. </w:t>
      </w:r>
    </w:p>
    <w:p w14:paraId="0C5AD353" w14:textId="77777777" w:rsidR="00A41DDA" w:rsidRDefault="00A41DDA" w:rsidP="00A41DDA">
      <w:pPr>
        <w:spacing w:after="0" w:line="240" w:lineRule="auto"/>
        <w:rPr>
          <w:rFonts w:ascii="Times New Roman" w:hAnsi="Times New Roman"/>
          <w:i/>
        </w:rPr>
      </w:pPr>
    </w:p>
    <w:p w14:paraId="1369D38C" w14:textId="576F559A" w:rsidR="00A41DDA" w:rsidRDefault="00A41DDA" w:rsidP="00A41DDA">
      <w:pPr>
        <w:spacing w:after="0" w:line="240" w:lineRule="auto"/>
        <w:rPr>
          <w:rFonts w:ascii="Times New Roman" w:hAnsi="Times New Roman"/>
        </w:rPr>
      </w:pPr>
      <w:r>
        <w:rPr>
          <w:rFonts w:ascii="Times New Roman" w:hAnsi="Times New Roman"/>
          <w:i/>
        </w:rPr>
        <w:t>Geriamieji antidiabetiniai vaistiniai preparatai</w:t>
      </w:r>
    </w:p>
    <w:p w14:paraId="5DE564C5" w14:textId="77777777" w:rsidR="00A41DDA" w:rsidRDefault="00A41DDA" w:rsidP="00A41DDA">
      <w:pPr>
        <w:spacing w:after="0" w:line="240" w:lineRule="auto"/>
        <w:rPr>
          <w:rFonts w:ascii="Times New Roman" w:hAnsi="Times New Roman"/>
        </w:rPr>
      </w:pPr>
      <w:r>
        <w:rPr>
          <w:rFonts w:ascii="Times New Roman" w:hAnsi="Times New Roman"/>
        </w:rPr>
        <w:t>Stipresnio cukraus kiekį kraujyje mažinančio poveikio nepastebėta.</w:t>
      </w:r>
    </w:p>
    <w:p w14:paraId="4457BB46" w14:textId="77777777" w:rsidR="00A41DDA" w:rsidRDefault="00A41DDA" w:rsidP="00A41DDA">
      <w:pPr>
        <w:spacing w:after="0" w:line="240" w:lineRule="auto"/>
        <w:rPr>
          <w:rFonts w:ascii="Times New Roman" w:hAnsi="Times New Roman"/>
          <w:i/>
        </w:rPr>
      </w:pPr>
    </w:p>
    <w:p w14:paraId="74B840DF" w14:textId="6533E137" w:rsidR="00A41DDA" w:rsidRDefault="00A41DDA" w:rsidP="00A41DDA">
      <w:pPr>
        <w:spacing w:after="0" w:line="240" w:lineRule="auto"/>
        <w:rPr>
          <w:rFonts w:ascii="Times New Roman" w:hAnsi="Times New Roman"/>
        </w:rPr>
      </w:pPr>
      <w:proofErr w:type="spellStart"/>
      <w:r>
        <w:rPr>
          <w:rFonts w:ascii="Times New Roman" w:hAnsi="Times New Roman"/>
          <w:i/>
        </w:rPr>
        <w:t>Histamino</w:t>
      </w:r>
      <w:proofErr w:type="spellEnd"/>
      <w:r>
        <w:rPr>
          <w:rFonts w:ascii="Times New Roman" w:hAnsi="Times New Roman"/>
          <w:i/>
        </w:rPr>
        <w:t xml:space="preserve"> H</w:t>
      </w:r>
      <w:r>
        <w:rPr>
          <w:rFonts w:ascii="Times New Roman" w:hAnsi="Times New Roman"/>
          <w:i/>
          <w:vertAlign w:val="subscript"/>
        </w:rPr>
        <w:t>2</w:t>
      </w:r>
      <w:r>
        <w:rPr>
          <w:rFonts w:ascii="Times New Roman" w:hAnsi="Times New Roman"/>
          <w:i/>
        </w:rPr>
        <w:t xml:space="preserve"> receptorių antagonistai</w:t>
      </w:r>
    </w:p>
    <w:p w14:paraId="5B9DA00C" w14:textId="77777777" w:rsidR="00A41DDA" w:rsidRDefault="00A41DDA" w:rsidP="00A41DDA">
      <w:pPr>
        <w:spacing w:after="0" w:line="240" w:lineRule="auto"/>
        <w:rPr>
          <w:rFonts w:ascii="Times New Roman" w:hAnsi="Times New Roman"/>
        </w:rPr>
      </w:pPr>
      <w:r>
        <w:rPr>
          <w:rFonts w:ascii="Times New Roman" w:hAnsi="Times New Roman"/>
        </w:rPr>
        <w:t xml:space="preserve">Kliniškai svarbi </w:t>
      </w:r>
      <w:proofErr w:type="spellStart"/>
      <w:r>
        <w:rPr>
          <w:rFonts w:ascii="Times New Roman" w:hAnsi="Times New Roman"/>
        </w:rPr>
        <w:t>Ibumetin</w:t>
      </w:r>
      <w:proofErr w:type="spellEnd"/>
      <w:r>
        <w:rPr>
          <w:rFonts w:ascii="Times New Roman" w:hAnsi="Times New Roman"/>
        </w:rPr>
        <w:t xml:space="preserve"> sąveika su </w:t>
      </w:r>
      <w:proofErr w:type="spellStart"/>
      <w:r>
        <w:rPr>
          <w:rFonts w:ascii="Times New Roman" w:hAnsi="Times New Roman"/>
        </w:rPr>
        <w:t>cimetidinu</w:t>
      </w:r>
      <w:proofErr w:type="spellEnd"/>
      <w:r>
        <w:rPr>
          <w:rFonts w:ascii="Times New Roman" w:hAnsi="Times New Roman"/>
        </w:rPr>
        <w:t xml:space="preserve"> arba </w:t>
      </w:r>
      <w:proofErr w:type="spellStart"/>
      <w:r>
        <w:rPr>
          <w:rFonts w:ascii="Times New Roman" w:hAnsi="Times New Roman"/>
        </w:rPr>
        <w:t>ranitidinu</w:t>
      </w:r>
      <w:proofErr w:type="spellEnd"/>
      <w:r>
        <w:rPr>
          <w:rFonts w:ascii="Times New Roman" w:hAnsi="Times New Roman"/>
        </w:rPr>
        <w:t xml:space="preserve"> nežinoma. </w:t>
      </w:r>
    </w:p>
    <w:p w14:paraId="4911E212" w14:textId="77777777" w:rsidR="00A41DDA" w:rsidRDefault="00A41DDA" w:rsidP="00A41DDA">
      <w:pPr>
        <w:spacing w:after="0" w:line="240" w:lineRule="auto"/>
        <w:rPr>
          <w:rFonts w:ascii="Times New Roman" w:hAnsi="Times New Roman"/>
          <w:i/>
          <w:color w:val="000000"/>
        </w:rPr>
      </w:pPr>
    </w:p>
    <w:p w14:paraId="4E1AB417" w14:textId="1253E6E1" w:rsidR="00A41DDA" w:rsidRDefault="00A41DDA" w:rsidP="00A41DDA">
      <w:pPr>
        <w:spacing w:after="0" w:line="240" w:lineRule="auto"/>
        <w:rPr>
          <w:rFonts w:ascii="Times New Roman" w:hAnsi="Times New Roman"/>
          <w:i/>
          <w:color w:val="000000"/>
        </w:rPr>
      </w:pPr>
      <w:proofErr w:type="spellStart"/>
      <w:r>
        <w:rPr>
          <w:rFonts w:ascii="Times New Roman" w:hAnsi="Times New Roman"/>
          <w:i/>
          <w:color w:val="000000"/>
        </w:rPr>
        <w:t>Tiklopidinas</w:t>
      </w:r>
      <w:proofErr w:type="spellEnd"/>
      <w:r>
        <w:rPr>
          <w:rFonts w:ascii="Times New Roman" w:hAnsi="Times New Roman"/>
          <w:i/>
          <w:color w:val="000000"/>
        </w:rPr>
        <w:t xml:space="preserve">, </w:t>
      </w:r>
      <w:proofErr w:type="spellStart"/>
      <w:r>
        <w:rPr>
          <w:rFonts w:ascii="Times New Roman" w:hAnsi="Times New Roman"/>
          <w:i/>
          <w:color w:val="000000"/>
        </w:rPr>
        <w:t>klopidogrelis</w:t>
      </w:r>
      <w:proofErr w:type="spellEnd"/>
    </w:p>
    <w:p w14:paraId="717BB13E" w14:textId="77777777" w:rsidR="00A41DDA" w:rsidRDefault="00A41DDA" w:rsidP="00A41DDA">
      <w:pPr>
        <w:spacing w:after="0" w:line="240" w:lineRule="auto"/>
        <w:rPr>
          <w:rFonts w:ascii="Times New Roman" w:hAnsi="Times New Roman"/>
          <w:color w:val="000000"/>
        </w:rPr>
      </w:pPr>
      <w:r>
        <w:rPr>
          <w:rFonts w:ascii="Times New Roman" w:hAnsi="Times New Roman"/>
          <w:color w:val="000000"/>
        </w:rPr>
        <w:lastRenderedPageBreak/>
        <w:t xml:space="preserve">NVPNU nerekomenduojama vartoti kartu su </w:t>
      </w:r>
      <w:proofErr w:type="spellStart"/>
      <w:r>
        <w:rPr>
          <w:rFonts w:ascii="Times New Roman" w:hAnsi="Times New Roman"/>
          <w:color w:val="000000"/>
        </w:rPr>
        <w:t>tiklopidinu</w:t>
      </w:r>
      <w:proofErr w:type="spellEnd"/>
      <w:r>
        <w:rPr>
          <w:rFonts w:ascii="Times New Roman" w:hAnsi="Times New Roman"/>
          <w:color w:val="000000"/>
        </w:rPr>
        <w:t xml:space="preserve"> ir/ar </w:t>
      </w:r>
      <w:proofErr w:type="spellStart"/>
      <w:r>
        <w:rPr>
          <w:rFonts w:ascii="Times New Roman" w:hAnsi="Times New Roman"/>
          <w:color w:val="000000"/>
        </w:rPr>
        <w:t>klopidogreliu</w:t>
      </w:r>
      <w:proofErr w:type="spellEnd"/>
      <w:r>
        <w:rPr>
          <w:rFonts w:ascii="Times New Roman" w:hAnsi="Times New Roman"/>
          <w:color w:val="000000"/>
        </w:rPr>
        <w:t xml:space="preserve"> dėl suminio trombocitų funkcijos slopinimo.</w:t>
      </w:r>
    </w:p>
    <w:p w14:paraId="314B7E07" w14:textId="77777777" w:rsidR="00A41DDA" w:rsidRDefault="00A41DDA" w:rsidP="00A41DDA">
      <w:pPr>
        <w:spacing w:after="0" w:line="240" w:lineRule="auto"/>
        <w:rPr>
          <w:rFonts w:ascii="Times New Roman" w:hAnsi="Times New Roman"/>
          <w:i/>
          <w:color w:val="000000"/>
        </w:rPr>
      </w:pPr>
    </w:p>
    <w:p w14:paraId="382E989A" w14:textId="37CD0ECB" w:rsidR="00A41DDA" w:rsidRDefault="00A41DDA" w:rsidP="00A41DDA">
      <w:pPr>
        <w:spacing w:after="0" w:line="240" w:lineRule="auto"/>
        <w:rPr>
          <w:rFonts w:ascii="Times New Roman" w:hAnsi="Times New Roman"/>
          <w:i/>
          <w:color w:val="000000"/>
        </w:rPr>
      </w:pPr>
      <w:proofErr w:type="spellStart"/>
      <w:r>
        <w:rPr>
          <w:rFonts w:ascii="Times New Roman" w:hAnsi="Times New Roman"/>
          <w:i/>
          <w:color w:val="000000"/>
        </w:rPr>
        <w:t>Zidovudinas</w:t>
      </w:r>
      <w:proofErr w:type="spellEnd"/>
    </w:p>
    <w:p w14:paraId="6EA11F6A" w14:textId="77777777" w:rsidR="00A41DDA" w:rsidRDefault="00A41DDA" w:rsidP="00A41DDA">
      <w:pPr>
        <w:spacing w:after="0" w:line="240" w:lineRule="auto"/>
        <w:rPr>
          <w:rFonts w:ascii="Times New Roman" w:hAnsi="Times New Roman"/>
        </w:rPr>
      </w:pPr>
      <w:r>
        <w:rPr>
          <w:rFonts w:ascii="Times New Roman" w:hAnsi="Times New Roman"/>
        </w:rPr>
        <w:t xml:space="preserve">Yra duomenų, rodančių, kad </w:t>
      </w:r>
      <w:proofErr w:type="spellStart"/>
      <w:r>
        <w:rPr>
          <w:rFonts w:ascii="Times New Roman" w:hAnsi="Times New Roman"/>
        </w:rPr>
        <w:t>hemofilija</w:t>
      </w:r>
      <w:proofErr w:type="spellEnd"/>
      <w:r>
        <w:rPr>
          <w:rFonts w:ascii="Times New Roman" w:hAnsi="Times New Roman"/>
        </w:rPr>
        <w:t xml:space="preserve"> sergantiems pacientams, kurių ŽIV testas teigiamas, vartojantiems </w:t>
      </w:r>
      <w:proofErr w:type="spellStart"/>
      <w:r>
        <w:rPr>
          <w:rFonts w:ascii="Times New Roman" w:hAnsi="Times New Roman"/>
        </w:rPr>
        <w:t>zidovudiną</w:t>
      </w:r>
      <w:proofErr w:type="spellEnd"/>
      <w:r>
        <w:rPr>
          <w:rFonts w:ascii="Times New Roman" w:hAnsi="Times New Roman"/>
        </w:rPr>
        <w:t xml:space="preserve"> kartu su </w:t>
      </w:r>
      <w:proofErr w:type="spellStart"/>
      <w:r>
        <w:rPr>
          <w:rFonts w:ascii="Times New Roman" w:hAnsi="Times New Roman"/>
        </w:rPr>
        <w:t>ibuprofenu</w:t>
      </w:r>
      <w:proofErr w:type="spellEnd"/>
      <w:r>
        <w:rPr>
          <w:rFonts w:ascii="Times New Roman" w:hAnsi="Times New Roman"/>
        </w:rPr>
        <w:t xml:space="preserve">, didėja </w:t>
      </w:r>
      <w:proofErr w:type="spellStart"/>
      <w:r>
        <w:rPr>
          <w:rFonts w:ascii="Times New Roman" w:hAnsi="Times New Roman"/>
        </w:rPr>
        <w:t>hemartrozės</w:t>
      </w:r>
      <w:proofErr w:type="spellEnd"/>
      <w:r>
        <w:rPr>
          <w:rFonts w:ascii="Times New Roman" w:hAnsi="Times New Roman"/>
        </w:rPr>
        <w:t xml:space="preserve"> ir </w:t>
      </w:r>
      <w:proofErr w:type="spellStart"/>
      <w:r>
        <w:rPr>
          <w:rFonts w:ascii="Times New Roman" w:hAnsi="Times New Roman"/>
        </w:rPr>
        <w:t>hematomos</w:t>
      </w:r>
      <w:proofErr w:type="spellEnd"/>
      <w:r>
        <w:rPr>
          <w:rFonts w:ascii="Times New Roman" w:hAnsi="Times New Roman"/>
        </w:rPr>
        <w:t xml:space="preserve"> rizika.</w:t>
      </w:r>
    </w:p>
    <w:p w14:paraId="363F0CAF" w14:textId="77777777" w:rsidR="00A41DDA" w:rsidRDefault="00A41DDA" w:rsidP="00A41DDA">
      <w:pPr>
        <w:spacing w:after="0" w:line="240" w:lineRule="auto"/>
        <w:rPr>
          <w:rFonts w:ascii="Times New Roman" w:hAnsi="Times New Roman"/>
        </w:rPr>
      </w:pPr>
    </w:p>
    <w:p w14:paraId="2BD6740F" w14:textId="50BD5F68" w:rsidR="00A41DDA" w:rsidRDefault="00A41DDA" w:rsidP="00A41DDA">
      <w:pPr>
        <w:spacing w:after="0" w:line="240" w:lineRule="auto"/>
        <w:rPr>
          <w:rFonts w:ascii="Times New Roman" w:hAnsi="Times New Roman"/>
          <w:i/>
          <w:color w:val="000000"/>
        </w:rPr>
      </w:pPr>
      <w:proofErr w:type="spellStart"/>
      <w:r>
        <w:rPr>
          <w:rFonts w:ascii="Times New Roman" w:hAnsi="Times New Roman"/>
          <w:i/>
          <w:color w:val="000000"/>
        </w:rPr>
        <w:t>Takrolimuzas</w:t>
      </w:r>
      <w:proofErr w:type="spellEnd"/>
    </w:p>
    <w:p w14:paraId="5D2F3F29" w14:textId="77777777" w:rsidR="00A41DDA" w:rsidRDefault="00A41DDA" w:rsidP="00A41DDA">
      <w:pPr>
        <w:spacing w:after="0" w:line="240" w:lineRule="auto"/>
        <w:rPr>
          <w:rFonts w:ascii="Times New Roman" w:hAnsi="Times New Roman"/>
          <w:color w:val="000000"/>
        </w:rPr>
      </w:pPr>
      <w:r>
        <w:rPr>
          <w:rFonts w:ascii="Times New Roman" w:hAnsi="Times New Roman"/>
          <w:color w:val="000000"/>
        </w:rPr>
        <w:t xml:space="preserve">NVPNU vartojant kartu su </w:t>
      </w:r>
      <w:proofErr w:type="spellStart"/>
      <w:r>
        <w:rPr>
          <w:rFonts w:ascii="Times New Roman" w:hAnsi="Times New Roman"/>
          <w:color w:val="000000"/>
        </w:rPr>
        <w:t>takrolimuzu</w:t>
      </w:r>
      <w:proofErr w:type="spellEnd"/>
      <w:r>
        <w:rPr>
          <w:rFonts w:ascii="Times New Roman" w:hAnsi="Times New Roman"/>
          <w:color w:val="000000"/>
        </w:rPr>
        <w:t xml:space="preserve"> gali didėti </w:t>
      </w:r>
      <w:proofErr w:type="spellStart"/>
      <w:r>
        <w:rPr>
          <w:rFonts w:ascii="Times New Roman" w:hAnsi="Times New Roman"/>
          <w:color w:val="000000"/>
        </w:rPr>
        <w:t>nefrotoksiškumo</w:t>
      </w:r>
      <w:proofErr w:type="spellEnd"/>
      <w:r>
        <w:rPr>
          <w:rFonts w:ascii="Times New Roman" w:hAnsi="Times New Roman"/>
          <w:color w:val="000000"/>
        </w:rPr>
        <w:t xml:space="preserve"> rizika.</w:t>
      </w:r>
    </w:p>
    <w:p w14:paraId="7896EE52" w14:textId="77777777" w:rsidR="00A41DDA" w:rsidRDefault="00A41DDA" w:rsidP="00A41DDA">
      <w:pPr>
        <w:spacing w:after="0" w:line="240" w:lineRule="auto"/>
        <w:rPr>
          <w:rFonts w:ascii="Times New Roman" w:hAnsi="Times New Roman"/>
          <w:i/>
        </w:rPr>
      </w:pPr>
    </w:p>
    <w:p w14:paraId="5141A53E" w14:textId="0C01F492" w:rsidR="00A41DDA" w:rsidRDefault="00A41DDA" w:rsidP="00A41DDA">
      <w:pPr>
        <w:spacing w:after="0" w:line="240" w:lineRule="auto"/>
        <w:rPr>
          <w:rFonts w:ascii="Times New Roman" w:hAnsi="Times New Roman"/>
          <w:i/>
        </w:rPr>
      </w:pPr>
      <w:proofErr w:type="spellStart"/>
      <w:r>
        <w:rPr>
          <w:rFonts w:ascii="Times New Roman" w:hAnsi="Times New Roman"/>
          <w:i/>
        </w:rPr>
        <w:t>Baklofenas</w:t>
      </w:r>
      <w:proofErr w:type="spellEnd"/>
    </w:p>
    <w:p w14:paraId="5E6D1343" w14:textId="77777777" w:rsidR="00A41DDA" w:rsidRDefault="00A41DDA" w:rsidP="00A41DDA">
      <w:pPr>
        <w:spacing w:after="0" w:line="240" w:lineRule="auto"/>
        <w:rPr>
          <w:rFonts w:ascii="Times New Roman" w:hAnsi="Times New Roman"/>
        </w:rPr>
      </w:pPr>
      <w:r>
        <w:rPr>
          <w:rFonts w:ascii="Times New Roman" w:hAnsi="Times New Roman"/>
        </w:rPr>
        <w:t xml:space="preserve">Didėja toksinis </w:t>
      </w:r>
      <w:proofErr w:type="spellStart"/>
      <w:r>
        <w:rPr>
          <w:rFonts w:ascii="Times New Roman" w:hAnsi="Times New Roman"/>
        </w:rPr>
        <w:t>baklofeno</w:t>
      </w:r>
      <w:proofErr w:type="spellEnd"/>
      <w:r>
        <w:rPr>
          <w:rFonts w:ascii="Times New Roman" w:hAnsi="Times New Roman"/>
        </w:rPr>
        <w:t xml:space="preserve"> poveikis.</w:t>
      </w:r>
    </w:p>
    <w:p w14:paraId="1988E615" w14:textId="77777777" w:rsidR="00A41DDA" w:rsidRDefault="00A41DDA" w:rsidP="00A41DDA">
      <w:pPr>
        <w:spacing w:after="0" w:line="240" w:lineRule="auto"/>
        <w:rPr>
          <w:rFonts w:ascii="Times New Roman" w:hAnsi="Times New Roman"/>
        </w:rPr>
      </w:pPr>
    </w:p>
    <w:p w14:paraId="33EF66F5" w14:textId="42104C12" w:rsidR="00A41DDA" w:rsidRDefault="00A41DDA" w:rsidP="00A41DDA">
      <w:pPr>
        <w:spacing w:after="0" w:line="240" w:lineRule="auto"/>
        <w:rPr>
          <w:rFonts w:ascii="Times New Roman" w:hAnsi="Times New Roman"/>
          <w:i/>
        </w:rPr>
      </w:pPr>
      <w:r>
        <w:rPr>
          <w:rFonts w:ascii="Times New Roman" w:hAnsi="Times New Roman"/>
          <w:i/>
        </w:rPr>
        <w:t>SSRI</w:t>
      </w:r>
    </w:p>
    <w:p w14:paraId="024D88BE" w14:textId="77777777" w:rsidR="00A41DDA" w:rsidRDefault="00A41DDA" w:rsidP="00A41DDA">
      <w:pPr>
        <w:spacing w:after="0" w:line="240" w:lineRule="auto"/>
        <w:rPr>
          <w:rFonts w:ascii="Times New Roman" w:hAnsi="Times New Roman"/>
        </w:rPr>
      </w:pPr>
      <w:r>
        <w:rPr>
          <w:rFonts w:ascii="Times New Roman" w:hAnsi="Times New Roman"/>
        </w:rPr>
        <w:t xml:space="preserve">Vartojant NVPNU kartu su SSRI (pvz., </w:t>
      </w:r>
      <w:proofErr w:type="spellStart"/>
      <w:r>
        <w:rPr>
          <w:rFonts w:ascii="Times New Roman" w:hAnsi="Times New Roman"/>
        </w:rPr>
        <w:t>fluoksetinu</w:t>
      </w:r>
      <w:proofErr w:type="spellEnd"/>
      <w:r>
        <w:rPr>
          <w:rFonts w:ascii="Times New Roman" w:hAnsi="Times New Roman"/>
        </w:rPr>
        <w:t>) gali padidėti kraujavimo iš virškinimo trakto pavojus.</w:t>
      </w:r>
    </w:p>
    <w:p w14:paraId="73839C4A" w14:textId="77777777" w:rsidR="00A41DDA" w:rsidRDefault="00A41DDA" w:rsidP="00A41DDA">
      <w:pPr>
        <w:tabs>
          <w:tab w:val="left" w:pos="567"/>
        </w:tabs>
        <w:spacing w:after="0" w:line="240" w:lineRule="auto"/>
        <w:rPr>
          <w:rFonts w:ascii="Times New Roman" w:hAnsi="Times New Roman"/>
        </w:rPr>
      </w:pPr>
    </w:p>
    <w:p w14:paraId="1B0FB6BA"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Vaisingumas, nėštumo ir žindymo laikotarpis</w:t>
      </w:r>
    </w:p>
    <w:p w14:paraId="44E1C115" w14:textId="77777777" w:rsidR="00A41DDA" w:rsidRDefault="00A41DDA" w:rsidP="00A41DDA">
      <w:pPr>
        <w:tabs>
          <w:tab w:val="left" w:pos="567"/>
        </w:tabs>
        <w:spacing w:after="0" w:line="240" w:lineRule="auto"/>
        <w:rPr>
          <w:rFonts w:ascii="Times New Roman" w:hAnsi="Times New Roman"/>
          <w:b/>
        </w:rPr>
      </w:pPr>
    </w:p>
    <w:p w14:paraId="23B90F5C" w14:textId="77777777" w:rsidR="00A41DDA" w:rsidRDefault="00A41DDA" w:rsidP="00A41DDA">
      <w:pPr>
        <w:spacing w:after="0" w:line="240" w:lineRule="auto"/>
        <w:rPr>
          <w:rFonts w:ascii="Times New Roman" w:hAnsi="Times New Roman"/>
          <w:u w:val="single"/>
          <w:lang w:eastAsia="lt-LT"/>
        </w:rPr>
      </w:pPr>
      <w:r>
        <w:rPr>
          <w:rFonts w:ascii="Times New Roman" w:hAnsi="Times New Roman"/>
          <w:u w:val="single"/>
          <w:lang w:eastAsia="lt-LT"/>
        </w:rPr>
        <w:t>Nėštumas</w:t>
      </w:r>
    </w:p>
    <w:p w14:paraId="707B488C" w14:textId="6C418D7C" w:rsidR="005125C2" w:rsidRDefault="00A41DDA" w:rsidP="00A41DDA">
      <w:pPr>
        <w:spacing w:after="0" w:line="240" w:lineRule="auto"/>
        <w:rPr>
          <w:rFonts w:ascii="Times New Roman" w:hAnsi="Times New Roman"/>
          <w:lang w:eastAsia="lt-LT"/>
        </w:rPr>
      </w:pPr>
      <w:r>
        <w:rPr>
          <w:rFonts w:ascii="Times New Roman" w:hAnsi="Times New Roman"/>
          <w:lang w:eastAsia="lt-LT"/>
        </w:rPr>
        <w:t xml:space="preserve">Prostaglandinų sintezės slopinimas gali daryti neigiamą įtaką nėštumui ir/ar embriono/vaisiaus </w:t>
      </w:r>
      <w:proofErr w:type="spellStart"/>
      <w:r>
        <w:rPr>
          <w:rFonts w:ascii="Times New Roman" w:hAnsi="Times New Roman"/>
          <w:lang w:eastAsia="lt-LT"/>
        </w:rPr>
        <w:t>vystimuisi</w:t>
      </w:r>
      <w:proofErr w:type="spellEnd"/>
      <w:r>
        <w:rPr>
          <w:rFonts w:ascii="Times New Roman" w:hAnsi="Times New Roman"/>
          <w:lang w:eastAsia="lt-LT"/>
        </w:rPr>
        <w:t>. Epidemiologinių tyrimų duomenys rodo, kad prostaglandinų sintezės inhibitorių vartojant ankstyvuoju nėštumo laikotarpiu, padidėja persileidimo, širdies sklaidos defektų ir įgimto pilvo sienos plyšio rizika. Absoliuti širdies ir kraujagyslių sistemos sklaidos defektų rizika, kuri paprastai būna mažiau negu 1</w:t>
      </w:r>
      <w:r w:rsidR="00577BE7">
        <w:rPr>
          <w:rFonts w:ascii="Times New Roman" w:hAnsi="Times New Roman"/>
          <w:lang w:eastAsia="lt-LT"/>
        </w:rPr>
        <w:t> </w:t>
      </w:r>
      <w:r>
        <w:rPr>
          <w:rFonts w:ascii="Times New Roman" w:hAnsi="Times New Roman"/>
          <w:lang w:eastAsia="lt-LT"/>
        </w:rPr>
        <w:t>%, padidėja iki maždaug 1,5</w:t>
      </w:r>
      <w:r w:rsidR="00577BE7">
        <w:rPr>
          <w:rFonts w:ascii="Times New Roman" w:hAnsi="Times New Roman"/>
          <w:lang w:eastAsia="lt-LT"/>
        </w:rPr>
        <w:t> </w:t>
      </w:r>
      <w:r>
        <w:rPr>
          <w:rFonts w:ascii="Times New Roman" w:hAnsi="Times New Roman"/>
          <w:lang w:eastAsia="lt-LT"/>
        </w:rPr>
        <w:t xml:space="preserve">%. Manoma, kad rizika didėja ilginant gydymą ir didinat dozę. Tyrimų su gyvūnais metu pastebėta, kad vartojant prostaglandinų sintezės inhibitorių, padaugėja kiaušinėlio praradimo prieš implantaciją ir po jos, gemalo bei vaisiaus žuvimo atvejų. Be to, patelių, kurios </w:t>
      </w:r>
      <w:proofErr w:type="spellStart"/>
      <w:r>
        <w:rPr>
          <w:rFonts w:ascii="Times New Roman" w:hAnsi="Times New Roman"/>
          <w:lang w:eastAsia="lt-LT"/>
        </w:rPr>
        <w:t>organogenezės</w:t>
      </w:r>
      <w:proofErr w:type="spellEnd"/>
      <w:r>
        <w:rPr>
          <w:rFonts w:ascii="Times New Roman" w:hAnsi="Times New Roman"/>
          <w:lang w:eastAsia="lt-LT"/>
        </w:rPr>
        <w:t xml:space="preserve"> laikotarpiu vartojo prostaglandinų sintezės inhibitorių, atsivestiems jaunikliams dažniau nustatyta įvairių sklaidos defektų, įskaitant širdies ir kraujagyslių sistemos sklaidos defektus. Moterims per pirmuosius 6 nėštumo mėnesius </w:t>
      </w:r>
      <w:proofErr w:type="spellStart"/>
      <w:r>
        <w:rPr>
          <w:rFonts w:ascii="Times New Roman" w:hAnsi="Times New Roman"/>
          <w:lang w:eastAsia="lt-LT"/>
        </w:rPr>
        <w:t>ibuprofeną</w:t>
      </w:r>
      <w:proofErr w:type="spellEnd"/>
      <w:r>
        <w:rPr>
          <w:rFonts w:ascii="Times New Roman" w:hAnsi="Times New Roman"/>
          <w:lang w:eastAsia="lt-LT"/>
        </w:rPr>
        <w:t xml:space="preserve"> galima vartoti tik būtiniausiu atveju.</w:t>
      </w:r>
      <w:r w:rsidR="00DF63D8">
        <w:rPr>
          <w:rFonts w:ascii="Times New Roman" w:hAnsi="Times New Roman"/>
          <w:lang w:eastAsia="lt-LT"/>
        </w:rPr>
        <w:t xml:space="preserve"> </w:t>
      </w:r>
      <w:r w:rsidR="00DF63D8" w:rsidRPr="00DF63D8">
        <w:rPr>
          <w:rFonts w:ascii="Times New Roman" w:hAnsi="Times New Roman"/>
          <w:lang w:eastAsia="lt-LT"/>
        </w:rPr>
        <w:t xml:space="preserve">Nuo 20-os nėštumo savaitės vartojamas </w:t>
      </w:r>
      <w:proofErr w:type="spellStart"/>
      <w:r w:rsidR="00DF63D8" w:rsidRPr="00DF63D8">
        <w:rPr>
          <w:rFonts w:ascii="Times New Roman" w:hAnsi="Times New Roman"/>
          <w:lang w:eastAsia="lt-LT"/>
        </w:rPr>
        <w:t>Ibumetin</w:t>
      </w:r>
      <w:proofErr w:type="spellEnd"/>
      <w:r w:rsidR="00DF63D8" w:rsidRPr="00DF63D8">
        <w:rPr>
          <w:rFonts w:ascii="Times New Roman" w:hAnsi="Times New Roman"/>
          <w:lang w:eastAsia="lt-LT"/>
        </w:rPr>
        <w:t xml:space="preserve"> gali sukelti </w:t>
      </w:r>
      <w:proofErr w:type="spellStart"/>
      <w:r w:rsidR="00DF63D8" w:rsidRPr="00DF63D8">
        <w:rPr>
          <w:rFonts w:ascii="Times New Roman" w:hAnsi="Times New Roman"/>
          <w:lang w:eastAsia="lt-LT"/>
        </w:rPr>
        <w:t>oligohidramnioną</w:t>
      </w:r>
      <w:proofErr w:type="spellEnd"/>
      <w:r w:rsidR="00DF63D8" w:rsidRPr="00DF63D8">
        <w:rPr>
          <w:rFonts w:ascii="Times New Roman" w:hAnsi="Times New Roman"/>
          <w:lang w:eastAsia="lt-LT"/>
        </w:rPr>
        <w:t xml:space="preserve"> dėl vaisiaus inkstų disfunkcijos. Tai gali pasireikšti vos pradėjus gydymą ir nutraukus gydymą paprastai išnyksta.</w:t>
      </w:r>
      <w:r>
        <w:rPr>
          <w:rFonts w:ascii="Times New Roman" w:hAnsi="Times New Roman"/>
          <w:lang w:eastAsia="lt-LT"/>
        </w:rPr>
        <w:t xml:space="preserve"> </w:t>
      </w:r>
      <w:r w:rsidR="00920829" w:rsidRPr="0012688D">
        <w:rPr>
          <w:rFonts w:ascii="Times New Roman" w:hAnsi="Times New Roman"/>
          <w:lang w:eastAsia="lt-LT"/>
        </w:rPr>
        <w:t xml:space="preserve">Be to, po gydymo antrąjį trimestrą buvo </w:t>
      </w:r>
      <w:r w:rsidR="00920829">
        <w:rPr>
          <w:rFonts w:ascii="Times New Roman" w:hAnsi="Times New Roman"/>
          <w:lang w:eastAsia="lt-LT"/>
        </w:rPr>
        <w:t xml:space="preserve">gauta </w:t>
      </w:r>
      <w:r w:rsidR="00920829" w:rsidRPr="0012688D">
        <w:rPr>
          <w:rFonts w:ascii="Times New Roman" w:hAnsi="Times New Roman"/>
          <w:lang w:eastAsia="lt-LT"/>
        </w:rPr>
        <w:t>pranešimų apie</w:t>
      </w:r>
      <w:r w:rsidR="00920829">
        <w:rPr>
          <w:rFonts w:ascii="Times New Roman" w:hAnsi="Times New Roman"/>
          <w:lang w:eastAsia="lt-LT"/>
        </w:rPr>
        <w:t xml:space="preserve"> </w:t>
      </w:r>
      <w:proofErr w:type="spellStart"/>
      <w:r w:rsidR="00920829" w:rsidRPr="00182CD2">
        <w:rPr>
          <w:rFonts w:ascii="Times New Roman" w:hAnsi="Times New Roman"/>
          <w:i/>
          <w:iCs/>
        </w:rPr>
        <w:t>ductus</w:t>
      </w:r>
      <w:proofErr w:type="spellEnd"/>
      <w:r w:rsidR="00920829" w:rsidRPr="00182CD2">
        <w:rPr>
          <w:rFonts w:ascii="Times New Roman" w:hAnsi="Times New Roman"/>
          <w:i/>
          <w:iCs/>
        </w:rPr>
        <w:t xml:space="preserve"> </w:t>
      </w:r>
      <w:proofErr w:type="spellStart"/>
      <w:r w:rsidR="00920829" w:rsidRPr="00182CD2">
        <w:rPr>
          <w:rFonts w:ascii="Times New Roman" w:hAnsi="Times New Roman"/>
          <w:i/>
          <w:iCs/>
        </w:rPr>
        <w:t>arteriosus</w:t>
      </w:r>
      <w:proofErr w:type="spellEnd"/>
      <w:r w:rsidR="00920829" w:rsidRPr="00D72872">
        <w:rPr>
          <w:rFonts w:ascii="Times New Roman" w:hAnsi="Times New Roman"/>
        </w:rPr>
        <w:t xml:space="preserve"> </w:t>
      </w:r>
      <w:r w:rsidR="00920829" w:rsidRPr="0012688D">
        <w:rPr>
          <w:rFonts w:ascii="Times New Roman" w:hAnsi="Times New Roman"/>
          <w:lang w:eastAsia="lt-LT"/>
        </w:rPr>
        <w:t>susiaurėjim</w:t>
      </w:r>
      <w:r w:rsidR="00920829">
        <w:rPr>
          <w:rFonts w:ascii="Times New Roman" w:hAnsi="Times New Roman"/>
          <w:lang w:eastAsia="lt-LT"/>
        </w:rPr>
        <w:t>ą</w:t>
      </w:r>
      <w:r w:rsidR="00920829" w:rsidRPr="0012688D">
        <w:rPr>
          <w:rFonts w:ascii="Times New Roman" w:hAnsi="Times New Roman"/>
          <w:lang w:eastAsia="lt-LT"/>
        </w:rPr>
        <w:t xml:space="preserve">, </w:t>
      </w:r>
      <w:r w:rsidR="00920829">
        <w:rPr>
          <w:rFonts w:ascii="Times New Roman" w:hAnsi="Times New Roman"/>
          <w:lang w:eastAsia="lt-LT"/>
        </w:rPr>
        <w:t xml:space="preserve">kuris dažniausiai išnykdavo gydymą nutraukus. Todėl per pirmąjį ir antrąjį nėštumo trimestrą </w:t>
      </w:r>
      <w:proofErr w:type="spellStart"/>
      <w:r w:rsidR="00920829">
        <w:rPr>
          <w:rFonts w:ascii="Times New Roman" w:hAnsi="Times New Roman"/>
          <w:lang w:eastAsia="lt-LT"/>
        </w:rPr>
        <w:t>Ibumetin</w:t>
      </w:r>
      <w:proofErr w:type="spellEnd"/>
      <w:r w:rsidR="00920829">
        <w:rPr>
          <w:rFonts w:ascii="Times New Roman" w:hAnsi="Times New Roman"/>
          <w:lang w:eastAsia="lt-LT"/>
        </w:rPr>
        <w:t xml:space="preserve"> skirti negalima, nebent tai neabejotinai būtina. </w:t>
      </w:r>
      <w:r>
        <w:rPr>
          <w:rFonts w:ascii="Times New Roman" w:hAnsi="Times New Roman"/>
          <w:lang w:eastAsia="lt-LT"/>
        </w:rPr>
        <w:t xml:space="preserve">Jei ketinančiai pastoti ar nėščiai moteriai per pirmuosius 6 nėštumo mėnesius būtina vartoti </w:t>
      </w:r>
      <w:proofErr w:type="spellStart"/>
      <w:r>
        <w:rPr>
          <w:rFonts w:ascii="Times New Roman" w:hAnsi="Times New Roman"/>
          <w:lang w:eastAsia="lt-LT"/>
        </w:rPr>
        <w:t>ibuprofeną</w:t>
      </w:r>
      <w:proofErr w:type="spellEnd"/>
      <w:r>
        <w:rPr>
          <w:rFonts w:ascii="Times New Roman" w:hAnsi="Times New Roman"/>
          <w:lang w:eastAsia="lt-LT"/>
        </w:rPr>
        <w:t>, turi būti palaikoma kiek galima mažesnė vaistinio preparato dozė ir kiek įmanoma trumpesnė gydymo trukmė.</w:t>
      </w:r>
      <w:r w:rsidR="00DF63D8">
        <w:rPr>
          <w:rFonts w:ascii="Times New Roman" w:hAnsi="Times New Roman"/>
          <w:lang w:eastAsia="lt-LT"/>
        </w:rPr>
        <w:t xml:space="preserve"> </w:t>
      </w:r>
      <w:r w:rsidR="00DF63D8" w:rsidRPr="00DF63D8">
        <w:rPr>
          <w:rFonts w:ascii="Times New Roman" w:hAnsi="Times New Roman"/>
          <w:lang w:eastAsia="lt-LT"/>
        </w:rPr>
        <w:t xml:space="preserve">Jei po 20-os </w:t>
      </w:r>
      <w:proofErr w:type="spellStart"/>
      <w:r w:rsidR="00DF63D8" w:rsidRPr="00DF63D8">
        <w:rPr>
          <w:rFonts w:ascii="Times New Roman" w:hAnsi="Times New Roman"/>
          <w:lang w:eastAsia="lt-LT"/>
        </w:rPr>
        <w:t>gestacinės</w:t>
      </w:r>
      <w:proofErr w:type="spellEnd"/>
      <w:r w:rsidR="00DF63D8" w:rsidRPr="00DF63D8">
        <w:rPr>
          <w:rFonts w:ascii="Times New Roman" w:hAnsi="Times New Roman"/>
          <w:lang w:eastAsia="lt-LT"/>
        </w:rPr>
        <w:t xml:space="preserve"> savaitės kelias dienas vartojamas </w:t>
      </w:r>
      <w:proofErr w:type="spellStart"/>
      <w:r w:rsidR="00DF63D8" w:rsidRPr="00DF63D8">
        <w:rPr>
          <w:rFonts w:ascii="Times New Roman" w:hAnsi="Times New Roman"/>
          <w:lang w:eastAsia="lt-LT"/>
        </w:rPr>
        <w:t>Ibumetin</w:t>
      </w:r>
      <w:proofErr w:type="spellEnd"/>
      <w:r w:rsidR="00DF63D8" w:rsidRPr="00DF63D8">
        <w:rPr>
          <w:rFonts w:ascii="Times New Roman" w:hAnsi="Times New Roman"/>
          <w:lang w:eastAsia="lt-LT"/>
        </w:rPr>
        <w:t xml:space="preserve">, reikia </w:t>
      </w:r>
      <w:r w:rsidR="005125C2">
        <w:rPr>
          <w:rFonts w:ascii="Times New Roman" w:hAnsi="Times New Roman"/>
          <w:lang w:eastAsia="lt-LT"/>
        </w:rPr>
        <w:t>apsvarstyti</w:t>
      </w:r>
      <w:r w:rsidR="005125C2" w:rsidRPr="00DF5666">
        <w:rPr>
          <w:rFonts w:ascii="Times New Roman" w:hAnsi="Times New Roman"/>
          <w:lang w:eastAsia="lt-LT"/>
        </w:rPr>
        <w:t xml:space="preserve">, ar vykdyti </w:t>
      </w:r>
      <w:proofErr w:type="spellStart"/>
      <w:r w:rsidR="005125C2" w:rsidRPr="00DF5666">
        <w:rPr>
          <w:rFonts w:ascii="Times New Roman" w:hAnsi="Times New Roman"/>
          <w:lang w:eastAsia="lt-LT"/>
        </w:rPr>
        <w:t>antenatalin</w:t>
      </w:r>
      <w:r w:rsidR="005125C2">
        <w:rPr>
          <w:rFonts w:ascii="Times New Roman" w:hAnsi="Times New Roman"/>
          <w:lang w:eastAsia="lt-LT"/>
        </w:rPr>
        <w:t>ę</w:t>
      </w:r>
      <w:proofErr w:type="spellEnd"/>
      <w:r w:rsidR="005125C2" w:rsidRPr="00DF5666">
        <w:rPr>
          <w:rFonts w:ascii="Times New Roman" w:hAnsi="Times New Roman"/>
          <w:lang w:eastAsia="lt-LT"/>
        </w:rPr>
        <w:t xml:space="preserve"> </w:t>
      </w:r>
      <w:proofErr w:type="spellStart"/>
      <w:r w:rsidR="005125C2" w:rsidRPr="00DF5666">
        <w:rPr>
          <w:rFonts w:ascii="Times New Roman" w:hAnsi="Times New Roman"/>
          <w:lang w:eastAsia="lt-LT"/>
        </w:rPr>
        <w:t>oligohidramniono</w:t>
      </w:r>
      <w:proofErr w:type="spellEnd"/>
      <w:r w:rsidR="005125C2" w:rsidRPr="00DF5666">
        <w:rPr>
          <w:rFonts w:ascii="Times New Roman" w:hAnsi="Times New Roman"/>
          <w:lang w:eastAsia="lt-LT"/>
        </w:rPr>
        <w:t xml:space="preserve"> </w:t>
      </w:r>
      <w:r w:rsidR="005125C2">
        <w:rPr>
          <w:rFonts w:ascii="Times New Roman" w:hAnsi="Times New Roman"/>
          <w:lang w:eastAsia="lt-LT"/>
        </w:rPr>
        <w:t xml:space="preserve">ir </w:t>
      </w:r>
      <w:proofErr w:type="spellStart"/>
      <w:r w:rsidR="005125C2" w:rsidRPr="00182CD2">
        <w:rPr>
          <w:rFonts w:ascii="Times New Roman" w:hAnsi="Times New Roman"/>
          <w:i/>
          <w:iCs/>
        </w:rPr>
        <w:t>ductus</w:t>
      </w:r>
      <w:proofErr w:type="spellEnd"/>
      <w:r w:rsidR="005125C2" w:rsidRPr="00182CD2">
        <w:rPr>
          <w:rFonts w:ascii="Times New Roman" w:hAnsi="Times New Roman"/>
          <w:i/>
          <w:iCs/>
        </w:rPr>
        <w:t xml:space="preserve"> </w:t>
      </w:r>
      <w:proofErr w:type="spellStart"/>
      <w:r w:rsidR="005125C2" w:rsidRPr="00182CD2">
        <w:rPr>
          <w:rFonts w:ascii="Times New Roman" w:hAnsi="Times New Roman"/>
          <w:i/>
          <w:iCs/>
        </w:rPr>
        <w:t>arteriosus</w:t>
      </w:r>
      <w:proofErr w:type="spellEnd"/>
      <w:r w:rsidR="005125C2" w:rsidRPr="00D72872">
        <w:rPr>
          <w:rFonts w:ascii="Times New Roman" w:hAnsi="Times New Roman"/>
        </w:rPr>
        <w:t xml:space="preserve"> </w:t>
      </w:r>
      <w:r w:rsidR="005125C2" w:rsidRPr="0012688D">
        <w:rPr>
          <w:rFonts w:ascii="Times New Roman" w:hAnsi="Times New Roman"/>
          <w:lang w:eastAsia="lt-LT"/>
        </w:rPr>
        <w:t>susiaurėjim</w:t>
      </w:r>
      <w:r w:rsidR="005125C2">
        <w:rPr>
          <w:rFonts w:ascii="Times New Roman" w:hAnsi="Times New Roman"/>
          <w:lang w:eastAsia="lt-LT"/>
        </w:rPr>
        <w:t>o</w:t>
      </w:r>
      <w:r w:rsidR="005125C2" w:rsidRPr="00DF5666">
        <w:rPr>
          <w:rFonts w:ascii="Times New Roman" w:hAnsi="Times New Roman"/>
          <w:lang w:eastAsia="lt-LT"/>
        </w:rPr>
        <w:t xml:space="preserve"> stebėsen</w:t>
      </w:r>
      <w:r w:rsidR="005125C2">
        <w:rPr>
          <w:rFonts w:ascii="Times New Roman" w:hAnsi="Times New Roman"/>
          <w:lang w:eastAsia="lt-LT"/>
        </w:rPr>
        <w:t>ą</w:t>
      </w:r>
      <w:r w:rsidR="005125C2" w:rsidRPr="00DF5666">
        <w:rPr>
          <w:rFonts w:ascii="Times New Roman" w:hAnsi="Times New Roman"/>
          <w:lang w:eastAsia="lt-LT"/>
        </w:rPr>
        <w:t xml:space="preserve">. Nustačius </w:t>
      </w:r>
      <w:proofErr w:type="spellStart"/>
      <w:r w:rsidR="005125C2" w:rsidRPr="00DF5666">
        <w:rPr>
          <w:rFonts w:ascii="Times New Roman" w:hAnsi="Times New Roman"/>
          <w:lang w:eastAsia="lt-LT"/>
        </w:rPr>
        <w:t>oligohidramnioną</w:t>
      </w:r>
      <w:proofErr w:type="spellEnd"/>
      <w:r w:rsidR="005125C2">
        <w:rPr>
          <w:rFonts w:ascii="Times New Roman" w:hAnsi="Times New Roman"/>
          <w:lang w:eastAsia="lt-LT"/>
        </w:rPr>
        <w:t xml:space="preserve"> arba </w:t>
      </w:r>
      <w:proofErr w:type="spellStart"/>
      <w:r w:rsidR="005125C2" w:rsidRPr="00182CD2">
        <w:rPr>
          <w:rFonts w:ascii="Times New Roman" w:hAnsi="Times New Roman"/>
          <w:i/>
          <w:iCs/>
        </w:rPr>
        <w:t>ductus</w:t>
      </w:r>
      <w:proofErr w:type="spellEnd"/>
      <w:r w:rsidR="005125C2" w:rsidRPr="00182CD2">
        <w:rPr>
          <w:rFonts w:ascii="Times New Roman" w:hAnsi="Times New Roman"/>
          <w:i/>
          <w:iCs/>
        </w:rPr>
        <w:t xml:space="preserve"> </w:t>
      </w:r>
      <w:proofErr w:type="spellStart"/>
      <w:r w:rsidR="005125C2" w:rsidRPr="00182CD2">
        <w:rPr>
          <w:rFonts w:ascii="Times New Roman" w:hAnsi="Times New Roman"/>
          <w:i/>
          <w:iCs/>
        </w:rPr>
        <w:t>arteriosus</w:t>
      </w:r>
      <w:proofErr w:type="spellEnd"/>
      <w:r w:rsidR="005125C2" w:rsidRPr="00D72872">
        <w:rPr>
          <w:rFonts w:ascii="Times New Roman" w:hAnsi="Times New Roman"/>
        </w:rPr>
        <w:t xml:space="preserve"> </w:t>
      </w:r>
      <w:r w:rsidR="005125C2" w:rsidRPr="0012688D">
        <w:rPr>
          <w:rFonts w:ascii="Times New Roman" w:hAnsi="Times New Roman"/>
          <w:lang w:eastAsia="lt-LT"/>
        </w:rPr>
        <w:t>susiaurėjim</w:t>
      </w:r>
      <w:r w:rsidR="005125C2">
        <w:rPr>
          <w:rFonts w:ascii="Times New Roman" w:hAnsi="Times New Roman"/>
          <w:lang w:eastAsia="lt-LT"/>
        </w:rPr>
        <w:t>ą</w:t>
      </w:r>
      <w:r w:rsidR="005125C2" w:rsidRPr="00DF5666">
        <w:rPr>
          <w:rFonts w:ascii="Times New Roman" w:hAnsi="Times New Roman"/>
          <w:lang w:eastAsia="lt-LT"/>
        </w:rPr>
        <w:t xml:space="preserve">, gydymą </w:t>
      </w:r>
      <w:proofErr w:type="spellStart"/>
      <w:r w:rsidR="005125C2">
        <w:rPr>
          <w:rFonts w:ascii="Times New Roman" w:hAnsi="Times New Roman"/>
          <w:lang w:eastAsia="lt-LT"/>
        </w:rPr>
        <w:t>Ibumetin</w:t>
      </w:r>
      <w:proofErr w:type="spellEnd"/>
      <w:r w:rsidR="005125C2" w:rsidRPr="00DF5666">
        <w:rPr>
          <w:rFonts w:ascii="Times New Roman" w:hAnsi="Times New Roman"/>
          <w:lang w:eastAsia="lt-LT"/>
        </w:rPr>
        <w:t xml:space="preserve"> reikia nutraukti</w:t>
      </w:r>
      <w:r w:rsidR="005125C2" w:rsidRPr="008F048E">
        <w:rPr>
          <w:rFonts w:ascii="Times New Roman" w:hAnsi="Times New Roman"/>
          <w:lang w:eastAsia="lt-LT"/>
        </w:rPr>
        <w:t>.</w:t>
      </w:r>
    </w:p>
    <w:p w14:paraId="3F961C3A" w14:textId="77777777" w:rsidR="00A41DDA" w:rsidRDefault="00A41DDA" w:rsidP="005125C2">
      <w:pPr>
        <w:spacing w:after="0" w:line="240" w:lineRule="auto"/>
        <w:rPr>
          <w:rFonts w:ascii="Times New Roman" w:hAnsi="Times New Roman"/>
          <w:b/>
        </w:rPr>
      </w:pPr>
    </w:p>
    <w:p w14:paraId="7CC5B675" w14:textId="77777777" w:rsidR="00A41DDA" w:rsidRDefault="00A41DDA" w:rsidP="00A41DDA">
      <w:pPr>
        <w:spacing w:after="0" w:line="240" w:lineRule="auto"/>
        <w:rPr>
          <w:rFonts w:ascii="Times New Roman" w:hAnsi="Times New Roman"/>
        </w:rPr>
      </w:pPr>
      <w:r>
        <w:rPr>
          <w:rFonts w:ascii="Times New Roman" w:hAnsi="Times New Roman"/>
        </w:rPr>
        <w:t>Trečiąjį nėštumo trimestrą prostaglandinų sintezės inhibitoriai gali sukelti vaisiui:</w:t>
      </w:r>
    </w:p>
    <w:p w14:paraId="47F59B18" w14:textId="1DA316EA" w:rsidR="00A41DDA" w:rsidRDefault="00A41DDA" w:rsidP="00A41DDA">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toksinį poveikį širdžiai ir plaučiams (</w:t>
      </w:r>
      <w:r w:rsidR="00DF63D8" w:rsidRPr="00DF63D8">
        <w:rPr>
          <w:rFonts w:ascii="Times New Roman" w:hAnsi="Times New Roman"/>
        </w:rPr>
        <w:t>priešlaikin</w:t>
      </w:r>
      <w:r w:rsidR="00FF70B1">
        <w:rPr>
          <w:rFonts w:ascii="Times New Roman" w:hAnsi="Times New Roman"/>
        </w:rPr>
        <w:t>į</w:t>
      </w:r>
      <w:r w:rsidR="00DF63D8" w:rsidRPr="00DF63D8">
        <w:rPr>
          <w:rFonts w:ascii="Times New Roman" w:hAnsi="Times New Roman"/>
        </w:rPr>
        <w:t xml:space="preserve"> </w:t>
      </w:r>
      <w:proofErr w:type="spellStart"/>
      <w:r w:rsidR="00DF63D8" w:rsidRPr="00DF63D8">
        <w:rPr>
          <w:rFonts w:ascii="Times New Roman" w:hAnsi="Times New Roman"/>
          <w:i/>
          <w:iCs/>
        </w:rPr>
        <w:t>ductus</w:t>
      </w:r>
      <w:proofErr w:type="spellEnd"/>
      <w:r w:rsidR="00DF63D8" w:rsidRPr="00DF63D8">
        <w:rPr>
          <w:rFonts w:ascii="Times New Roman" w:hAnsi="Times New Roman"/>
          <w:i/>
          <w:iCs/>
        </w:rPr>
        <w:t xml:space="preserve"> </w:t>
      </w:r>
      <w:proofErr w:type="spellStart"/>
      <w:r w:rsidR="00DF63D8" w:rsidRPr="00DF63D8">
        <w:rPr>
          <w:rFonts w:ascii="Times New Roman" w:hAnsi="Times New Roman"/>
          <w:i/>
          <w:iCs/>
        </w:rPr>
        <w:t>arteriosus</w:t>
      </w:r>
      <w:proofErr w:type="spellEnd"/>
      <w:r w:rsidR="00DF63D8" w:rsidRPr="00DF63D8">
        <w:rPr>
          <w:rFonts w:ascii="Times New Roman" w:hAnsi="Times New Roman"/>
        </w:rPr>
        <w:t xml:space="preserve"> </w:t>
      </w:r>
      <w:r w:rsidR="00FF70B1">
        <w:rPr>
          <w:rFonts w:ascii="Times New Roman" w:hAnsi="Times New Roman"/>
        </w:rPr>
        <w:t>susiaurėjimą/</w:t>
      </w:r>
      <w:r w:rsidR="00DF63D8" w:rsidRPr="00DF63D8">
        <w:rPr>
          <w:rFonts w:ascii="Times New Roman" w:hAnsi="Times New Roman"/>
        </w:rPr>
        <w:t>užakim</w:t>
      </w:r>
      <w:r w:rsidR="00FF70B1">
        <w:rPr>
          <w:rFonts w:ascii="Times New Roman" w:hAnsi="Times New Roman"/>
        </w:rPr>
        <w:t>ą</w:t>
      </w:r>
      <w:r>
        <w:rPr>
          <w:rFonts w:ascii="Times New Roman" w:hAnsi="Times New Roman"/>
        </w:rPr>
        <w:t xml:space="preserve"> ir </w:t>
      </w:r>
      <w:proofErr w:type="spellStart"/>
      <w:r>
        <w:rPr>
          <w:rFonts w:ascii="Times New Roman" w:hAnsi="Times New Roman"/>
        </w:rPr>
        <w:t>plautin</w:t>
      </w:r>
      <w:r w:rsidR="00FF70B1">
        <w:rPr>
          <w:rFonts w:ascii="Times New Roman" w:hAnsi="Times New Roman"/>
        </w:rPr>
        <w:t>ę</w:t>
      </w:r>
      <w:proofErr w:type="spellEnd"/>
      <w:r>
        <w:rPr>
          <w:rFonts w:ascii="Times New Roman" w:hAnsi="Times New Roman"/>
        </w:rPr>
        <w:t xml:space="preserve"> hipertenzij</w:t>
      </w:r>
      <w:r w:rsidR="00FF70B1">
        <w:rPr>
          <w:rFonts w:ascii="Times New Roman" w:hAnsi="Times New Roman"/>
        </w:rPr>
        <w:t>ą</w:t>
      </w:r>
      <w:r>
        <w:rPr>
          <w:rFonts w:ascii="Times New Roman" w:hAnsi="Times New Roman"/>
        </w:rPr>
        <w:t>);</w:t>
      </w:r>
    </w:p>
    <w:p w14:paraId="344BB379" w14:textId="55F862EF" w:rsidR="00A41DDA" w:rsidRDefault="00A41DDA" w:rsidP="00A41DDA">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inkstų funkcijos sutrikimą, kuris gali progresuoti iki inkstų funkcijos nepakankamumo, pasireiškiančio </w:t>
      </w:r>
      <w:proofErr w:type="spellStart"/>
      <w:r>
        <w:rPr>
          <w:rFonts w:ascii="Times New Roman" w:hAnsi="Times New Roman"/>
        </w:rPr>
        <w:t>oligohidramnionu</w:t>
      </w:r>
      <w:proofErr w:type="spellEnd"/>
      <w:r w:rsidR="00DF63D8">
        <w:rPr>
          <w:rFonts w:ascii="Times New Roman" w:hAnsi="Times New Roman"/>
        </w:rPr>
        <w:t xml:space="preserve"> </w:t>
      </w:r>
      <w:r w:rsidR="00DF63D8" w:rsidRPr="00DF63D8">
        <w:rPr>
          <w:rFonts w:ascii="Times New Roman" w:hAnsi="Times New Roman"/>
        </w:rPr>
        <w:t>(žr. pirmiau)</w:t>
      </w:r>
      <w:r>
        <w:rPr>
          <w:rFonts w:ascii="Times New Roman" w:hAnsi="Times New Roman"/>
        </w:rPr>
        <w:t>;</w:t>
      </w:r>
    </w:p>
    <w:p w14:paraId="5730F4EF" w14:textId="77777777" w:rsidR="00A41DDA" w:rsidRDefault="00A41DDA" w:rsidP="00A41DDA">
      <w:pPr>
        <w:spacing w:after="0" w:line="240" w:lineRule="auto"/>
        <w:rPr>
          <w:rFonts w:ascii="Times New Roman" w:hAnsi="Times New Roman"/>
        </w:rPr>
      </w:pPr>
      <w:r>
        <w:rPr>
          <w:rFonts w:ascii="Times New Roman" w:hAnsi="Times New Roman"/>
        </w:rPr>
        <w:t>Vartojant nėštumo pabaigoje, motinai ir naujagimiui:</w:t>
      </w:r>
    </w:p>
    <w:p w14:paraId="0C3155B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net mažos dozės gali ilginti kraujavimo laiką ir slopinti kraujo krešėjimą;</w:t>
      </w:r>
    </w:p>
    <w:p w14:paraId="5BB1D54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slopinti gimdos susitraukimus, vėlindami ir ilgindami gimdymą.</w:t>
      </w:r>
    </w:p>
    <w:p w14:paraId="504FB412" w14:textId="77777777" w:rsidR="00A41DDA" w:rsidRDefault="00A41DDA" w:rsidP="00A41DDA">
      <w:pPr>
        <w:spacing w:after="0" w:line="240" w:lineRule="auto"/>
        <w:rPr>
          <w:rFonts w:ascii="Times New Roman" w:hAnsi="Times New Roman"/>
        </w:rPr>
      </w:pPr>
      <w:r>
        <w:rPr>
          <w:rFonts w:ascii="Times New Roman" w:hAnsi="Times New Roman"/>
        </w:rPr>
        <w:t xml:space="preserve">Taigi </w:t>
      </w:r>
      <w:proofErr w:type="spellStart"/>
      <w:r>
        <w:rPr>
          <w:rFonts w:ascii="Times New Roman" w:hAnsi="Times New Roman"/>
        </w:rPr>
        <w:t>ibuprofeno</w:t>
      </w:r>
      <w:proofErr w:type="spellEnd"/>
      <w:r>
        <w:rPr>
          <w:rFonts w:ascii="Times New Roman" w:hAnsi="Times New Roman"/>
        </w:rPr>
        <w:t xml:space="preserve"> paskutiniuosius tris nėštumo mėnesius vartoti draudžiama.</w:t>
      </w:r>
    </w:p>
    <w:p w14:paraId="1CBC07FC" w14:textId="77777777" w:rsidR="00A41DDA" w:rsidRDefault="00A41DDA" w:rsidP="00A41DDA">
      <w:pPr>
        <w:spacing w:after="0" w:line="240" w:lineRule="auto"/>
        <w:rPr>
          <w:rFonts w:ascii="Times New Roman" w:hAnsi="Times New Roman"/>
        </w:rPr>
      </w:pPr>
    </w:p>
    <w:p w14:paraId="748B022B" w14:textId="77777777" w:rsidR="00A41DDA" w:rsidRDefault="00A41DDA" w:rsidP="00A41DDA">
      <w:pPr>
        <w:spacing w:after="0" w:line="240" w:lineRule="auto"/>
        <w:rPr>
          <w:rFonts w:ascii="Times New Roman" w:hAnsi="Times New Roman"/>
          <w:u w:val="single"/>
        </w:rPr>
      </w:pPr>
      <w:r>
        <w:rPr>
          <w:rFonts w:ascii="Times New Roman" w:hAnsi="Times New Roman"/>
          <w:u w:val="single"/>
        </w:rPr>
        <w:t>Žindymo laikotarpis</w:t>
      </w:r>
    </w:p>
    <w:p w14:paraId="13DF3199" w14:textId="77777777" w:rsidR="00A41DDA" w:rsidRDefault="00A41DDA" w:rsidP="00A41DDA">
      <w:pPr>
        <w:spacing w:after="0" w:line="240" w:lineRule="auto"/>
        <w:rPr>
          <w:rFonts w:ascii="Times New Roman" w:hAnsi="Times New Roman"/>
        </w:rPr>
      </w:pPr>
      <w:r>
        <w:rPr>
          <w:rFonts w:ascii="Times New Roman" w:hAnsi="Times New Roman"/>
        </w:rPr>
        <w:lastRenderedPageBreak/>
        <w:t xml:space="preserve">Nesteroidinių vaistinių preparatų nuo uždegimo patenka į motinos pieną, todėl saugumo sumetimais kūdikį krūtimi maitinančioms moterims </w:t>
      </w:r>
      <w:proofErr w:type="spellStart"/>
      <w:r>
        <w:rPr>
          <w:rFonts w:ascii="Times New Roman" w:hAnsi="Times New Roman"/>
        </w:rPr>
        <w:t>ibuprofeno</w:t>
      </w:r>
      <w:proofErr w:type="spellEnd"/>
      <w:r>
        <w:rPr>
          <w:rFonts w:ascii="Times New Roman" w:hAnsi="Times New Roman"/>
        </w:rPr>
        <w:t xml:space="preserve"> vartoti negalima. </w:t>
      </w:r>
    </w:p>
    <w:p w14:paraId="747E655D" w14:textId="77777777" w:rsidR="00A41DDA" w:rsidRDefault="00A41DDA" w:rsidP="00A41DDA">
      <w:pPr>
        <w:tabs>
          <w:tab w:val="left" w:pos="567"/>
        </w:tabs>
        <w:spacing w:after="0" w:line="240" w:lineRule="auto"/>
        <w:rPr>
          <w:rFonts w:ascii="Times New Roman" w:hAnsi="Times New Roman"/>
        </w:rPr>
      </w:pPr>
    </w:p>
    <w:p w14:paraId="30039620"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Poveikis gebėjimui vairuoti ir valdyti mechanizmus</w:t>
      </w:r>
    </w:p>
    <w:p w14:paraId="14A30E7D" w14:textId="77777777" w:rsidR="00A41DDA" w:rsidRDefault="00A41DDA" w:rsidP="00A41DDA">
      <w:pPr>
        <w:tabs>
          <w:tab w:val="left" w:pos="567"/>
        </w:tabs>
        <w:spacing w:after="0" w:line="240" w:lineRule="auto"/>
        <w:rPr>
          <w:rFonts w:ascii="Times New Roman" w:hAnsi="Times New Roman"/>
          <w:b/>
        </w:rPr>
      </w:pPr>
    </w:p>
    <w:p w14:paraId="4E6F821D"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Ibumetin</w:t>
      </w:r>
      <w:proofErr w:type="spellEnd"/>
      <w:r>
        <w:rPr>
          <w:rFonts w:ascii="Times New Roman" w:hAnsi="Times New Roman"/>
        </w:rPr>
        <w:t xml:space="preserve"> </w:t>
      </w:r>
      <w:r>
        <w:rPr>
          <w:rFonts w:ascii="Times New Roman" w:hAnsi="Times New Roman"/>
          <w:noProof/>
          <w:szCs w:val="24"/>
        </w:rPr>
        <w:t>gebėjimo vairuoti ir valdyti mechanizmus neveikia arba veikia nereikšmingai.</w:t>
      </w:r>
    </w:p>
    <w:p w14:paraId="26DF6EEC" w14:textId="77777777" w:rsidR="00A41DDA" w:rsidRDefault="00A41DDA" w:rsidP="00A41DDA">
      <w:pPr>
        <w:tabs>
          <w:tab w:val="left" w:pos="567"/>
        </w:tabs>
        <w:spacing w:after="0" w:line="240" w:lineRule="auto"/>
        <w:rPr>
          <w:rFonts w:ascii="Times New Roman" w:hAnsi="Times New Roman"/>
        </w:rPr>
      </w:pPr>
    </w:p>
    <w:p w14:paraId="64AF2C26"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Nepageidaujamas poveikis</w:t>
      </w:r>
    </w:p>
    <w:p w14:paraId="2F3D9488" w14:textId="77777777" w:rsidR="00A41DDA" w:rsidRDefault="00A41DDA" w:rsidP="00A41DDA">
      <w:pPr>
        <w:spacing w:after="0" w:line="240" w:lineRule="auto"/>
        <w:rPr>
          <w:rFonts w:ascii="Times New Roman" w:hAnsi="Times New Roman"/>
          <w:b/>
        </w:rPr>
      </w:pPr>
    </w:p>
    <w:p w14:paraId="6878005E" w14:textId="77777777" w:rsidR="00A41DDA" w:rsidRDefault="00A41DDA" w:rsidP="00A41DDA">
      <w:pPr>
        <w:spacing w:after="0" w:line="240" w:lineRule="auto"/>
        <w:rPr>
          <w:rFonts w:ascii="Times New Roman" w:hAnsi="Times New Roman"/>
        </w:rPr>
      </w:pPr>
      <w:r>
        <w:rPr>
          <w:rFonts w:ascii="Times New Roman" w:hAnsi="Times New Roman"/>
        </w:rPr>
        <w:t xml:space="preserve">Dažniausiai pasireiškiantys nepageidaujami reiškiniai yra virškinimo trakto sutrikimai. Gali atsirasti </w:t>
      </w:r>
      <w:proofErr w:type="spellStart"/>
      <w:r>
        <w:rPr>
          <w:rFonts w:ascii="Times New Roman" w:hAnsi="Times New Roman"/>
        </w:rPr>
        <w:t>pepsinių</w:t>
      </w:r>
      <w:proofErr w:type="spellEnd"/>
      <w:r>
        <w:rPr>
          <w:rFonts w:ascii="Times New Roman" w:hAnsi="Times New Roman"/>
        </w:rPr>
        <w:t xml:space="preserve"> opų, kraujavimas iš virškinimo trakto bei jo perforacija (tai gali sukelti mirtį, ypač senyvo amžiaus pacientams). Buvo pranešimų apie atsiradusį pykinimą, vėmimą, viduriavimą, pilvo pūtimą, vidurių užkietėjimą, dispepsiją, pilvo skausmą, </w:t>
      </w:r>
      <w:proofErr w:type="spellStart"/>
      <w:r>
        <w:rPr>
          <w:rFonts w:ascii="Times New Roman" w:hAnsi="Times New Roman"/>
        </w:rPr>
        <w:t>meleną</w:t>
      </w:r>
      <w:proofErr w:type="spellEnd"/>
      <w:r>
        <w:rPr>
          <w:rFonts w:ascii="Times New Roman" w:hAnsi="Times New Roman"/>
        </w:rPr>
        <w:t xml:space="preserve">, </w:t>
      </w:r>
      <w:proofErr w:type="spellStart"/>
      <w:r>
        <w:rPr>
          <w:rFonts w:ascii="Times New Roman" w:hAnsi="Times New Roman"/>
        </w:rPr>
        <w:t>hematemezę</w:t>
      </w:r>
      <w:proofErr w:type="spellEnd"/>
      <w:r>
        <w:rPr>
          <w:rFonts w:ascii="Times New Roman" w:hAnsi="Times New Roman"/>
        </w:rPr>
        <w:t>, opinį stomatitą, kolito ar Krono ligos paūmėjimą (žr. 4.4 skyrių). Rečiau pasireiškė gastritas.</w:t>
      </w:r>
    </w:p>
    <w:p w14:paraId="5EB3039E" w14:textId="77777777" w:rsidR="00A41DDA" w:rsidRDefault="00A41DDA" w:rsidP="00A41DDA">
      <w:pPr>
        <w:spacing w:after="0" w:line="240" w:lineRule="auto"/>
        <w:rPr>
          <w:rFonts w:ascii="Times New Roman" w:hAnsi="Times New Roman"/>
        </w:rPr>
      </w:pPr>
    </w:p>
    <w:p w14:paraId="149EACB4" w14:textId="378CC3DA" w:rsidR="00A41DDA" w:rsidRDefault="00A41DDA" w:rsidP="00A41DDA">
      <w:pPr>
        <w:spacing w:after="0" w:line="240" w:lineRule="auto"/>
        <w:rPr>
          <w:rFonts w:ascii="Times New Roman" w:hAnsi="Times New Roman"/>
        </w:rPr>
      </w:pPr>
      <w:r>
        <w:rPr>
          <w:rFonts w:ascii="Times New Roman" w:hAnsi="Times New Roman"/>
        </w:rPr>
        <w:t>Klinikiniuose tyrimuose stebėtas vieno ar kelių nepageidaujamų reiškinių dažnis pacientui svyravo nuo 4</w:t>
      </w:r>
      <w:r w:rsidR="00577BE7">
        <w:rPr>
          <w:rFonts w:ascii="Times New Roman" w:hAnsi="Times New Roman"/>
        </w:rPr>
        <w:t> </w:t>
      </w:r>
      <w:r>
        <w:rPr>
          <w:rFonts w:ascii="Times New Roman" w:hAnsi="Times New Roman"/>
        </w:rPr>
        <w:t>% iki 36</w:t>
      </w:r>
      <w:r w:rsidR="00577BE7">
        <w:rPr>
          <w:rFonts w:ascii="Times New Roman" w:hAnsi="Times New Roman"/>
        </w:rPr>
        <w:t> </w:t>
      </w:r>
      <w:r>
        <w:rPr>
          <w:rFonts w:ascii="Times New Roman" w:hAnsi="Times New Roman"/>
        </w:rPr>
        <w:t>%. Trumpai vartojant dozes, ne didesnes kaip 1</w:t>
      </w:r>
      <w:r w:rsidR="00577BE7">
        <w:rPr>
          <w:rFonts w:ascii="Times New Roman" w:hAnsi="Times New Roman"/>
        </w:rPr>
        <w:t> </w:t>
      </w:r>
      <w:r>
        <w:rPr>
          <w:rFonts w:ascii="Times New Roman" w:hAnsi="Times New Roman"/>
        </w:rPr>
        <w:t>200</w:t>
      </w:r>
      <w:r w:rsidR="00577BE7">
        <w:rPr>
          <w:rFonts w:ascii="Times New Roman" w:hAnsi="Times New Roman"/>
        </w:rPr>
        <w:t> </w:t>
      </w:r>
      <w:r>
        <w:rPr>
          <w:rFonts w:ascii="Times New Roman" w:hAnsi="Times New Roman"/>
        </w:rPr>
        <w:t>mg, tokių reiškinių dažnis buvo mažesnis.</w:t>
      </w:r>
    </w:p>
    <w:p w14:paraId="265422E0" w14:textId="77777777" w:rsidR="00A41DDA" w:rsidRDefault="00A41DDA" w:rsidP="00A41DDA">
      <w:pPr>
        <w:spacing w:after="0" w:line="240" w:lineRule="auto"/>
        <w:rPr>
          <w:rFonts w:ascii="Times New Roman" w:hAnsi="Times New Roman"/>
        </w:rPr>
      </w:pPr>
    </w:p>
    <w:p w14:paraId="04CAA8AC" w14:textId="77777777" w:rsidR="00A41DDA" w:rsidRDefault="00A41DDA" w:rsidP="00A41DDA">
      <w:pPr>
        <w:spacing w:after="0" w:line="240" w:lineRule="auto"/>
        <w:rPr>
          <w:rFonts w:ascii="Times New Roman" w:hAnsi="Times New Roman"/>
        </w:rPr>
      </w:pPr>
      <w:r>
        <w:rPr>
          <w:rFonts w:ascii="Times New Roman" w:hAnsi="Times New Roman"/>
        </w:rPr>
        <w:t>Pastebėta, kad vartojant NVPNU gali pasireikšti edema, padidėjęs kraujospūdis ir širdies nepakankamumas.</w:t>
      </w:r>
    </w:p>
    <w:p w14:paraId="6DB571EC" w14:textId="77777777" w:rsidR="00A41DDA" w:rsidRDefault="00A41DDA" w:rsidP="00A41DDA">
      <w:pPr>
        <w:spacing w:after="0" w:line="240" w:lineRule="auto"/>
        <w:rPr>
          <w:rFonts w:ascii="Times New Roman" w:hAnsi="Times New Roman"/>
        </w:rPr>
      </w:pPr>
    </w:p>
    <w:p w14:paraId="64E067B6" w14:textId="54B5A848" w:rsidR="00A41DDA" w:rsidRDefault="00A41DDA" w:rsidP="00A41DDA">
      <w:pPr>
        <w:suppressAutoHyphens/>
        <w:autoSpaceDN w:val="0"/>
        <w:spacing w:after="0" w:line="240" w:lineRule="auto"/>
        <w:textAlignment w:val="baseline"/>
        <w:rPr>
          <w:rFonts w:ascii="Times New Roman" w:eastAsia="Times New Roman" w:hAnsi="Times New Roman"/>
        </w:rPr>
      </w:pPr>
      <w:r>
        <w:rPr>
          <w:rFonts w:ascii="Times New Roman" w:eastAsia="Times New Roman" w:hAnsi="Times New Roman"/>
          <w:color w:val="000000"/>
        </w:rPr>
        <w:t xml:space="preserve">Nepageidaujamo poveikio dažnis apibūdinamas taip: labai dažnas (≥1/10), dažnas </w:t>
      </w:r>
      <w:r>
        <w:rPr>
          <w:rFonts w:ascii="Times New Roman" w:eastAsia="Times New Roman" w:hAnsi="Times New Roman"/>
        </w:rPr>
        <w:t>(nuo ≥ 1/100 iki &lt; 1/10), nedažnas (nuo ≥ 1/1 000 iki &lt; 1/100), retas (nuo ≥ 1/10 000 iki &lt; 1/1</w:t>
      </w:r>
      <w:r w:rsidR="00E215ED">
        <w:rPr>
          <w:rFonts w:ascii="Times New Roman" w:eastAsia="Times New Roman" w:hAnsi="Times New Roman"/>
        </w:rPr>
        <w:t> </w:t>
      </w:r>
      <w:r>
        <w:rPr>
          <w:rFonts w:ascii="Times New Roman" w:eastAsia="Times New Roman" w:hAnsi="Times New Roman"/>
        </w:rPr>
        <w:t>000), labai retas (&lt; 1/10 000) ir nežinomas (negali būti apskaičiuotas pagal turimus duomenis)</w:t>
      </w:r>
      <w:r>
        <w:rPr>
          <w:rFonts w:ascii="Times New Roman" w:eastAsia="Times New Roman" w:hAnsi="Times New Roman"/>
          <w:color w:val="000000"/>
        </w:rPr>
        <w:t>.</w:t>
      </w:r>
    </w:p>
    <w:p w14:paraId="0FF7B06C" w14:textId="77777777" w:rsidR="00A41DDA" w:rsidRDefault="00A41DDA" w:rsidP="00A41DDA">
      <w:pPr>
        <w:tabs>
          <w:tab w:val="left" w:pos="567"/>
        </w:tabs>
        <w:spacing w:after="0" w:line="240" w:lineRule="auto"/>
        <w:rPr>
          <w:rFonts w:ascii="Times New Roman" w:hAnsi="Times New Roman"/>
          <w:u w:val="single"/>
        </w:rPr>
      </w:pPr>
    </w:p>
    <w:p w14:paraId="2C37EA04"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Kraujo ir limfinės sistemos sutrikimai</w:t>
      </w:r>
    </w:p>
    <w:p w14:paraId="78195991"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Reti: </w:t>
      </w:r>
      <w:proofErr w:type="spellStart"/>
      <w:r>
        <w:rPr>
          <w:rFonts w:ascii="Times New Roman" w:hAnsi="Times New Roman"/>
        </w:rPr>
        <w:t>neutropenija</w:t>
      </w:r>
      <w:proofErr w:type="spellEnd"/>
      <w:r>
        <w:rPr>
          <w:rFonts w:ascii="Times New Roman" w:hAnsi="Times New Roman"/>
        </w:rPr>
        <w:t xml:space="preserve">, </w:t>
      </w:r>
      <w:proofErr w:type="spellStart"/>
      <w:r>
        <w:rPr>
          <w:rFonts w:ascii="Times New Roman" w:hAnsi="Times New Roman"/>
        </w:rPr>
        <w:t>agranulocitozė</w:t>
      </w:r>
      <w:proofErr w:type="spellEnd"/>
      <w:r>
        <w:rPr>
          <w:rFonts w:ascii="Times New Roman" w:hAnsi="Times New Roman"/>
        </w:rPr>
        <w:t xml:space="preserve">, </w:t>
      </w:r>
      <w:proofErr w:type="spellStart"/>
      <w:r>
        <w:rPr>
          <w:rFonts w:ascii="Times New Roman" w:hAnsi="Times New Roman"/>
        </w:rPr>
        <w:t>aplastinė</w:t>
      </w:r>
      <w:proofErr w:type="spellEnd"/>
      <w:r>
        <w:rPr>
          <w:rFonts w:ascii="Times New Roman" w:hAnsi="Times New Roman"/>
        </w:rPr>
        <w:t xml:space="preserve"> anemija, hemolizinė anemija, </w:t>
      </w:r>
      <w:proofErr w:type="spellStart"/>
      <w:r>
        <w:rPr>
          <w:rFonts w:ascii="Times New Roman" w:hAnsi="Times New Roman"/>
        </w:rPr>
        <w:t>eozinofilija</w:t>
      </w:r>
      <w:proofErr w:type="spellEnd"/>
      <w:r>
        <w:rPr>
          <w:rFonts w:ascii="Times New Roman" w:hAnsi="Times New Roman"/>
        </w:rPr>
        <w:t xml:space="preserve">, hemostazės sutrikimai, </w:t>
      </w:r>
      <w:proofErr w:type="spellStart"/>
      <w:r>
        <w:rPr>
          <w:rFonts w:ascii="Times New Roman" w:hAnsi="Times New Roman"/>
        </w:rPr>
        <w:t>trombocitopenija</w:t>
      </w:r>
      <w:proofErr w:type="spellEnd"/>
      <w:r>
        <w:rPr>
          <w:rFonts w:ascii="Times New Roman" w:hAnsi="Times New Roman"/>
        </w:rPr>
        <w:t xml:space="preserve">, </w:t>
      </w:r>
      <w:proofErr w:type="spellStart"/>
      <w:r>
        <w:rPr>
          <w:rFonts w:ascii="Times New Roman" w:hAnsi="Times New Roman"/>
        </w:rPr>
        <w:t>pancitopenija</w:t>
      </w:r>
      <w:proofErr w:type="spellEnd"/>
      <w:r>
        <w:rPr>
          <w:rFonts w:ascii="Times New Roman" w:hAnsi="Times New Roman"/>
        </w:rPr>
        <w:t>.</w:t>
      </w:r>
    </w:p>
    <w:p w14:paraId="7F8DFFC4" w14:textId="77777777" w:rsidR="00A41DDA" w:rsidRDefault="00A41DDA" w:rsidP="00A41DDA">
      <w:pPr>
        <w:tabs>
          <w:tab w:val="left" w:pos="567"/>
        </w:tabs>
        <w:spacing w:after="0" w:line="240" w:lineRule="auto"/>
        <w:rPr>
          <w:rFonts w:ascii="Times New Roman" w:hAnsi="Times New Roman"/>
        </w:rPr>
      </w:pPr>
    </w:p>
    <w:p w14:paraId="0599F838"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Imuninės sistemos sutrikimai</w:t>
      </w:r>
    </w:p>
    <w:p w14:paraId="7ED4331D"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Reti: karščiavimas, </w:t>
      </w:r>
      <w:proofErr w:type="spellStart"/>
      <w:r>
        <w:rPr>
          <w:rFonts w:ascii="Times New Roman" w:hAnsi="Times New Roman"/>
        </w:rPr>
        <w:t>šaltkrėtis</w:t>
      </w:r>
      <w:proofErr w:type="spellEnd"/>
      <w:r>
        <w:rPr>
          <w:rFonts w:ascii="Times New Roman" w:hAnsi="Times New Roman"/>
        </w:rPr>
        <w:t xml:space="preserve">, padidėjusio jautrumo reakcijos, </w:t>
      </w:r>
      <w:proofErr w:type="spellStart"/>
      <w:r>
        <w:rPr>
          <w:rFonts w:ascii="Times New Roman" w:hAnsi="Times New Roman"/>
        </w:rPr>
        <w:t>anafilaksija</w:t>
      </w:r>
      <w:proofErr w:type="spellEnd"/>
      <w:r>
        <w:rPr>
          <w:rFonts w:ascii="Times New Roman" w:hAnsi="Times New Roman"/>
        </w:rPr>
        <w:t xml:space="preserve">, </w:t>
      </w:r>
      <w:proofErr w:type="spellStart"/>
      <w:r>
        <w:rPr>
          <w:rFonts w:ascii="Times New Roman" w:hAnsi="Times New Roman"/>
        </w:rPr>
        <w:t>anafilaktoidinė</w:t>
      </w:r>
      <w:proofErr w:type="spellEnd"/>
      <w:r>
        <w:rPr>
          <w:rFonts w:ascii="Times New Roman" w:hAnsi="Times New Roman"/>
        </w:rPr>
        <w:t xml:space="preserve"> reakcija.</w:t>
      </w:r>
    </w:p>
    <w:p w14:paraId="2DB9D746" w14:textId="77777777" w:rsidR="00A41DDA" w:rsidRDefault="00A41DDA" w:rsidP="00A41DDA">
      <w:pPr>
        <w:tabs>
          <w:tab w:val="left" w:pos="567"/>
        </w:tabs>
        <w:spacing w:after="0" w:line="240" w:lineRule="auto"/>
        <w:rPr>
          <w:rFonts w:ascii="Times New Roman" w:hAnsi="Times New Roman"/>
        </w:rPr>
      </w:pPr>
    </w:p>
    <w:p w14:paraId="4D845618" w14:textId="77777777" w:rsidR="00A41DDA" w:rsidRDefault="00A41DDA" w:rsidP="00A41DDA">
      <w:pPr>
        <w:tabs>
          <w:tab w:val="left" w:pos="567"/>
        </w:tabs>
        <w:spacing w:after="0" w:line="240" w:lineRule="auto"/>
        <w:rPr>
          <w:rFonts w:ascii="Times New Roman" w:hAnsi="Times New Roman"/>
          <w:u w:val="single"/>
        </w:rPr>
      </w:pPr>
      <w:bookmarkStart w:id="1" w:name="OLE_LINK1"/>
      <w:r>
        <w:rPr>
          <w:rFonts w:ascii="Times New Roman" w:hAnsi="Times New Roman"/>
          <w:u w:val="single"/>
        </w:rPr>
        <w:t>Endokrininiai sutrikimai</w:t>
      </w:r>
    </w:p>
    <w:p w14:paraId="68E7C35D"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Reti: </w:t>
      </w:r>
      <w:proofErr w:type="spellStart"/>
      <w:r>
        <w:rPr>
          <w:rFonts w:ascii="Times New Roman" w:hAnsi="Times New Roman"/>
        </w:rPr>
        <w:t>hiponatremija</w:t>
      </w:r>
      <w:bookmarkEnd w:id="1"/>
      <w:proofErr w:type="spellEnd"/>
      <w:r>
        <w:rPr>
          <w:rFonts w:ascii="Times New Roman" w:hAnsi="Times New Roman"/>
        </w:rPr>
        <w:t>.</w:t>
      </w:r>
    </w:p>
    <w:p w14:paraId="1E3EAF2A" w14:textId="77777777" w:rsidR="00A41DDA" w:rsidRDefault="00A41DDA" w:rsidP="00A41DDA">
      <w:pPr>
        <w:tabs>
          <w:tab w:val="left" w:pos="567"/>
        </w:tabs>
        <w:spacing w:after="0" w:line="240" w:lineRule="auto"/>
        <w:rPr>
          <w:rFonts w:ascii="Times New Roman" w:hAnsi="Times New Roman"/>
        </w:rPr>
      </w:pPr>
    </w:p>
    <w:p w14:paraId="65D292B5"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Psichikos sutrikimai</w:t>
      </w:r>
    </w:p>
    <w:p w14:paraId="5A530949"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Nedažni: nemiga, dirglumas.</w:t>
      </w:r>
    </w:p>
    <w:p w14:paraId="3E982610"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Reti: sumišimas, negalėjimas susikoncentruoti, depresija, pažintinės funkcijos sutrikimas.</w:t>
      </w:r>
    </w:p>
    <w:p w14:paraId="6DF906E8" w14:textId="77777777" w:rsidR="00A41DDA" w:rsidRDefault="00A41DDA" w:rsidP="00A41DDA">
      <w:pPr>
        <w:tabs>
          <w:tab w:val="left" w:pos="567"/>
        </w:tabs>
        <w:spacing w:after="0" w:line="240" w:lineRule="auto"/>
        <w:rPr>
          <w:rFonts w:ascii="Times New Roman" w:hAnsi="Times New Roman"/>
          <w:u w:val="single"/>
        </w:rPr>
      </w:pPr>
    </w:p>
    <w:p w14:paraId="058ADCFC"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Nervų sistemos sutrikimai</w:t>
      </w:r>
    </w:p>
    <w:p w14:paraId="3B4C55D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Dažni: nesunkus ir greit praeinantis galvos skausmas ir svaigimas.</w:t>
      </w:r>
    </w:p>
    <w:p w14:paraId="7A85C59C"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Reti: mieguistumas, konfūzija, </w:t>
      </w:r>
      <w:proofErr w:type="spellStart"/>
      <w:r>
        <w:rPr>
          <w:rFonts w:ascii="Times New Roman" w:hAnsi="Times New Roman"/>
        </w:rPr>
        <w:t>aseptinis</w:t>
      </w:r>
      <w:proofErr w:type="spellEnd"/>
      <w:r>
        <w:rPr>
          <w:rFonts w:ascii="Times New Roman" w:hAnsi="Times New Roman"/>
        </w:rPr>
        <w:t xml:space="preserve"> meningitas, </w:t>
      </w:r>
      <w:proofErr w:type="spellStart"/>
      <w:r>
        <w:rPr>
          <w:rFonts w:ascii="Times New Roman" w:hAnsi="Times New Roman"/>
        </w:rPr>
        <w:t>ekstrapiramidiniai</w:t>
      </w:r>
      <w:proofErr w:type="spellEnd"/>
      <w:r>
        <w:rPr>
          <w:rFonts w:ascii="Times New Roman" w:hAnsi="Times New Roman"/>
        </w:rPr>
        <w:t xml:space="preserve"> sutrikimai.</w:t>
      </w:r>
    </w:p>
    <w:p w14:paraId="78FAEDD3" w14:textId="77777777" w:rsidR="00A41DDA" w:rsidRDefault="00A41DDA" w:rsidP="00A41DDA">
      <w:pPr>
        <w:tabs>
          <w:tab w:val="left" w:pos="567"/>
        </w:tabs>
        <w:spacing w:after="0" w:line="240" w:lineRule="auto"/>
        <w:rPr>
          <w:rFonts w:ascii="Times New Roman" w:hAnsi="Times New Roman"/>
          <w:u w:val="single"/>
        </w:rPr>
      </w:pPr>
    </w:p>
    <w:p w14:paraId="4D82B71B"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Akių sutrikimai</w:t>
      </w:r>
    </w:p>
    <w:p w14:paraId="2AB75F9A"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Reti: neaiškus matymas, regėjimo pablogėjimas, pakitęs spalvų suvokimas, regėjimo lauko pakitimas, skotomos, </w:t>
      </w:r>
      <w:proofErr w:type="spellStart"/>
      <w:r>
        <w:rPr>
          <w:rFonts w:ascii="Times New Roman" w:hAnsi="Times New Roman"/>
        </w:rPr>
        <w:t>ambliopija</w:t>
      </w:r>
      <w:proofErr w:type="spellEnd"/>
      <w:r>
        <w:rPr>
          <w:rFonts w:ascii="Times New Roman" w:hAnsi="Times New Roman"/>
        </w:rPr>
        <w:t xml:space="preserve">, </w:t>
      </w:r>
      <w:proofErr w:type="spellStart"/>
      <w:r>
        <w:rPr>
          <w:rFonts w:ascii="Times New Roman" w:hAnsi="Times New Roman"/>
        </w:rPr>
        <w:t>diplopija</w:t>
      </w:r>
      <w:proofErr w:type="spellEnd"/>
      <w:r>
        <w:rPr>
          <w:rFonts w:ascii="Times New Roman" w:hAnsi="Times New Roman"/>
        </w:rPr>
        <w:t xml:space="preserve">, </w:t>
      </w:r>
      <w:proofErr w:type="spellStart"/>
      <w:r>
        <w:rPr>
          <w:rFonts w:ascii="Times New Roman" w:hAnsi="Times New Roman"/>
        </w:rPr>
        <w:t>iridociklitas</w:t>
      </w:r>
      <w:proofErr w:type="spellEnd"/>
      <w:r>
        <w:rPr>
          <w:rFonts w:ascii="Times New Roman" w:hAnsi="Times New Roman"/>
        </w:rPr>
        <w:t>.</w:t>
      </w:r>
    </w:p>
    <w:p w14:paraId="57DB53C9" w14:textId="77777777" w:rsidR="00A41DDA" w:rsidRDefault="00A41DDA" w:rsidP="00A41DDA">
      <w:pPr>
        <w:tabs>
          <w:tab w:val="left" w:pos="567"/>
        </w:tabs>
        <w:spacing w:after="0" w:line="240" w:lineRule="auto"/>
        <w:rPr>
          <w:rFonts w:ascii="Times New Roman" w:hAnsi="Times New Roman"/>
          <w:u w:val="single"/>
        </w:rPr>
      </w:pPr>
    </w:p>
    <w:p w14:paraId="142A32BE"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Ausų ir labirintų sutrikimai</w:t>
      </w:r>
    </w:p>
    <w:p w14:paraId="31E96C01"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Dažni: zvimbimas ausyse.</w:t>
      </w:r>
    </w:p>
    <w:p w14:paraId="62E1390E" w14:textId="77777777" w:rsidR="00A41DDA" w:rsidRDefault="00A41DDA" w:rsidP="00A41DDA">
      <w:pPr>
        <w:tabs>
          <w:tab w:val="left" w:pos="567"/>
        </w:tabs>
        <w:spacing w:after="0" w:line="240" w:lineRule="auto"/>
        <w:rPr>
          <w:rFonts w:ascii="Times New Roman" w:hAnsi="Times New Roman"/>
          <w:u w:val="single"/>
        </w:rPr>
      </w:pPr>
    </w:p>
    <w:p w14:paraId="7556ADFE"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Širdies sutrikimai</w:t>
      </w:r>
    </w:p>
    <w:p w14:paraId="195DD64C"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lastRenderedPageBreak/>
        <w:t>Dažni: skysčių susilaikymas ir edema.</w:t>
      </w:r>
    </w:p>
    <w:p w14:paraId="3FF2E02D"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Nedažni: hipertenzija, </w:t>
      </w:r>
      <w:proofErr w:type="spellStart"/>
      <w:r>
        <w:rPr>
          <w:rFonts w:ascii="Times New Roman" w:hAnsi="Times New Roman"/>
        </w:rPr>
        <w:t>stazinis</w:t>
      </w:r>
      <w:proofErr w:type="spellEnd"/>
      <w:r>
        <w:rPr>
          <w:rFonts w:ascii="Times New Roman" w:hAnsi="Times New Roman"/>
        </w:rPr>
        <w:t xml:space="preserve"> širdies nepakankamumas (esant smarkiai pablogėjusiai širdies funkcijai).</w:t>
      </w:r>
    </w:p>
    <w:p w14:paraId="638EEB86" w14:textId="2E4244CF" w:rsidR="00A41DDA" w:rsidRDefault="00A41DDA" w:rsidP="00A41DDA">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Klinikiniais tyrimais nustatyta, kad </w:t>
      </w:r>
      <w:proofErr w:type="spellStart"/>
      <w:r>
        <w:rPr>
          <w:rFonts w:ascii="Times New Roman" w:hAnsi="Times New Roman" w:cs="Times New Roman"/>
          <w:color w:val="auto"/>
          <w:sz w:val="22"/>
          <w:szCs w:val="22"/>
          <w:lang w:val="lt-LT"/>
        </w:rPr>
        <w:t>ibuprofeno</w:t>
      </w:r>
      <w:proofErr w:type="spellEnd"/>
      <w:r>
        <w:rPr>
          <w:rFonts w:ascii="Times New Roman" w:hAnsi="Times New Roman" w:cs="Times New Roman"/>
          <w:color w:val="auto"/>
          <w:sz w:val="22"/>
          <w:szCs w:val="22"/>
          <w:lang w:val="lt-LT"/>
        </w:rPr>
        <w:t xml:space="preserve"> vartojimas, ypač didelėmis dozėmis (2</w:t>
      </w:r>
      <w:r w:rsidR="00577BE7">
        <w:rPr>
          <w:rFonts w:ascii="Times New Roman" w:hAnsi="Times New Roman" w:cs="Times New Roman"/>
          <w:color w:val="auto"/>
          <w:sz w:val="22"/>
          <w:szCs w:val="22"/>
          <w:lang w:val="lt-LT"/>
        </w:rPr>
        <w:t> </w:t>
      </w:r>
      <w:r>
        <w:rPr>
          <w:rFonts w:ascii="Times New Roman" w:hAnsi="Times New Roman" w:cs="Times New Roman"/>
          <w:color w:val="auto"/>
          <w:sz w:val="22"/>
          <w:szCs w:val="22"/>
          <w:lang w:val="lt-LT"/>
        </w:rPr>
        <w:t>400</w:t>
      </w:r>
      <w:r w:rsidR="00577BE7">
        <w:rPr>
          <w:rFonts w:ascii="Times New Roman" w:hAnsi="Times New Roman" w:cs="Times New Roman"/>
          <w:color w:val="auto"/>
          <w:sz w:val="22"/>
          <w:szCs w:val="22"/>
          <w:lang w:val="lt-LT"/>
        </w:rPr>
        <w:t> </w:t>
      </w:r>
      <w:r>
        <w:rPr>
          <w:rFonts w:ascii="Times New Roman" w:hAnsi="Times New Roman" w:cs="Times New Roman"/>
          <w:color w:val="auto"/>
          <w:sz w:val="22"/>
          <w:szCs w:val="22"/>
          <w:lang w:val="lt-LT"/>
        </w:rPr>
        <w:t xml:space="preserve">mg per parą), gali būti susijęs su nedideliu arterijų trombozės reiškinių (pvz., miokardo infarkto arba insulto) rizikos padidėjimu (žr. 4.4 skyrių). </w:t>
      </w:r>
    </w:p>
    <w:p w14:paraId="01280CC1" w14:textId="158D1C69" w:rsidR="007E055B" w:rsidRDefault="007E055B" w:rsidP="00A41DDA">
      <w:pPr>
        <w:pStyle w:val="Default"/>
        <w:rPr>
          <w:rFonts w:ascii="Times New Roman" w:hAnsi="Times New Roman" w:cs="Times New Roman"/>
          <w:color w:val="auto"/>
          <w:sz w:val="22"/>
          <w:szCs w:val="22"/>
          <w:lang w:val="lt-LT"/>
        </w:rPr>
      </w:pPr>
      <w:r w:rsidRPr="007E055B">
        <w:rPr>
          <w:rFonts w:ascii="Times New Roman" w:hAnsi="Times New Roman" w:cs="Times New Roman"/>
          <w:color w:val="auto"/>
          <w:sz w:val="22"/>
          <w:szCs w:val="22"/>
          <w:lang w:val="lt-LT"/>
        </w:rPr>
        <w:t xml:space="preserve">Dažnis nežinomas: </w:t>
      </w:r>
      <w:proofErr w:type="spellStart"/>
      <w:r w:rsidRPr="007E055B">
        <w:rPr>
          <w:rFonts w:ascii="Times New Roman" w:hAnsi="Times New Roman" w:cs="Times New Roman"/>
          <w:color w:val="auto"/>
          <w:sz w:val="22"/>
          <w:szCs w:val="22"/>
          <w:lang w:val="lt-LT"/>
        </w:rPr>
        <w:t>Kounis</w:t>
      </w:r>
      <w:proofErr w:type="spellEnd"/>
      <w:r w:rsidRPr="007E055B">
        <w:rPr>
          <w:rFonts w:ascii="Times New Roman" w:hAnsi="Times New Roman" w:cs="Times New Roman"/>
          <w:color w:val="auto"/>
          <w:sz w:val="22"/>
          <w:szCs w:val="22"/>
          <w:lang w:val="lt-LT"/>
        </w:rPr>
        <w:t xml:space="preserve"> sindromas.</w:t>
      </w:r>
    </w:p>
    <w:p w14:paraId="7CEE50F6" w14:textId="77777777" w:rsidR="00A41DDA" w:rsidRDefault="00A41DDA" w:rsidP="00A41DDA">
      <w:pPr>
        <w:tabs>
          <w:tab w:val="left" w:pos="567"/>
        </w:tabs>
        <w:spacing w:after="0" w:line="240" w:lineRule="auto"/>
        <w:rPr>
          <w:rFonts w:ascii="Times New Roman" w:hAnsi="Times New Roman"/>
          <w:u w:val="single"/>
        </w:rPr>
      </w:pPr>
    </w:p>
    <w:p w14:paraId="5DA4F30A"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Kraujagyslių sutrikimai</w:t>
      </w:r>
    </w:p>
    <w:p w14:paraId="1C0CA24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Labai reti: </w:t>
      </w:r>
      <w:proofErr w:type="spellStart"/>
      <w:r>
        <w:rPr>
          <w:rFonts w:ascii="Times New Roman" w:hAnsi="Times New Roman"/>
        </w:rPr>
        <w:t>vaskulitas</w:t>
      </w:r>
      <w:proofErr w:type="spellEnd"/>
      <w:r>
        <w:rPr>
          <w:rFonts w:ascii="Times New Roman" w:hAnsi="Times New Roman"/>
        </w:rPr>
        <w:t>.</w:t>
      </w:r>
    </w:p>
    <w:p w14:paraId="2BBA1087" w14:textId="77777777" w:rsidR="00A41DDA" w:rsidRDefault="00A41DDA" w:rsidP="00A41DDA">
      <w:pPr>
        <w:tabs>
          <w:tab w:val="left" w:pos="567"/>
        </w:tabs>
        <w:spacing w:after="0" w:line="240" w:lineRule="auto"/>
        <w:rPr>
          <w:rFonts w:ascii="Times New Roman" w:hAnsi="Times New Roman"/>
          <w:u w:val="single"/>
        </w:rPr>
      </w:pPr>
    </w:p>
    <w:p w14:paraId="1C18CE42"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Kvėpavimo sistemos, krūtinės ląstos ir tarpusienio sutrikimai</w:t>
      </w:r>
    </w:p>
    <w:p w14:paraId="7EAD6AD4"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Nedažni: astmos priepuolis.</w:t>
      </w:r>
    </w:p>
    <w:p w14:paraId="5DE8315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Reti: bronchų spazmas.</w:t>
      </w:r>
    </w:p>
    <w:p w14:paraId="2FB9A6DB" w14:textId="77777777" w:rsidR="00A41DDA" w:rsidRDefault="00A41DDA" w:rsidP="00A41DDA">
      <w:pPr>
        <w:tabs>
          <w:tab w:val="left" w:pos="567"/>
        </w:tabs>
        <w:spacing w:after="0" w:line="240" w:lineRule="auto"/>
        <w:rPr>
          <w:rFonts w:ascii="Times New Roman" w:hAnsi="Times New Roman"/>
        </w:rPr>
      </w:pPr>
    </w:p>
    <w:p w14:paraId="0042E7A5"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Virškinimo trakto sutrikimai</w:t>
      </w:r>
    </w:p>
    <w:p w14:paraId="21BD4E61" w14:textId="0F798329" w:rsidR="00A41DDA" w:rsidRDefault="00A41DDA" w:rsidP="00A41DDA">
      <w:pPr>
        <w:tabs>
          <w:tab w:val="left" w:pos="567"/>
        </w:tabs>
        <w:spacing w:after="0" w:line="240" w:lineRule="auto"/>
        <w:rPr>
          <w:rFonts w:ascii="Times New Roman" w:hAnsi="Times New Roman"/>
        </w:rPr>
      </w:pPr>
      <w:r>
        <w:rPr>
          <w:rFonts w:ascii="Times New Roman" w:hAnsi="Times New Roman"/>
        </w:rPr>
        <w:t>Labai dažni: dispepsija, viduriavimas (nuo 10</w:t>
      </w:r>
      <w:r w:rsidR="00577BE7">
        <w:rPr>
          <w:rFonts w:ascii="Times New Roman" w:hAnsi="Times New Roman"/>
        </w:rPr>
        <w:t> </w:t>
      </w:r>
      <w:r>
        <w:rPr>
          <w:rFonts w:ascii="Times New Roman" w:hAnsi="Times New Roman"/>
        </w:rPr>
        <w:t>% iki 30</w:t>
      </w:r>
      <w:r w:rsidR="00577BE7">
        <w:rPr>
          <w:rFonts w:ascii="Times New Roman" w:hAnsi="Times New Roman"/>
        </w:rPr>
        <w:t> </w:t>
      </w:r>
      <w:r>
        <w:rPr>
          <w:rFonts w:ascii="Times New Roman" w:hAnsi="Times New Roman"/>
        </w:rPr>
        <w:t xml:space="preserve">% visų pacientų, vartojusių </w:t>
      </w:r>
      <w:proofErr w:type="spellStart"/>
      <w:r>
        <w:rPr>
          <w:rFonts w:ascii="Times New Roman" w:hAnsi="Times New Roman"/>
        </w:rPr>
        <w:t>ibuprofeno</w:t>
      </w:r>
      <w:proofErr w:type="spellEnd"/>
      <w:r>
        <w:rPr>
          <w:rFonts w:ascii="Times New Roman" w:hAnsi="Times New Roman"/>
        </w:rPr>
        <w:t>).</w:t>
      </w:r>
    </w:p>
    <w:p w14:paraId="7674A3DF"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Dažni: pykinimas, vėmimas, </w:t>
      </w:r>
      <w:proofErr w:type="spellStart"/>
      <w:r>
        <w:rPr>
          <w:rFonts w:ascii="Times New Roman" w:hAnsi="Times New Roman"/>
        </w:rPr>
        <w:t>epigastriumo</w:t>
      </w:r>
      <w:proofErr w:type="spellEnd"/>
      <w:r>
        <w:rPr>
          <w:rFonts w:ascii="Times New Roman" w:hAnsi="Times New Roman"/>
        </w:rPr>
        <w:t xml:space="preserve"> skausmas, apetito praradimas, </w:t>
      </w:r>
      <w:proofErr w:type="spellStart"/>
      <w:r>
        <w:rPr>
          <w:rFonts w:ascii="Times New Roman" w:hAnsi="Times New Roman"/>
        </w:rPr>
        <w:t>obstipacija</w:t>
      </w:r>
      <w:proofErr w:type="spellEnd"/>
      <w:r>
        <w:rPr>
          <w:rFonts w:ascii="Times New Roman" w:hAnsi="Times New Roman"/>
        </w:rPr>
        <w:t>, pilvo skausmas arba diegliai, pilvo pūtimas.</w:t>
      </w:r>
    </w:p>
    <w:p w14:paraId="73BF98EC"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Nedažni: skrandžio arba dvylikapirštės žarnos opa, kuri gali kraujuoti arba prakiurti, kraujavimas iš virškinimo trakto, </w:t>
      </w:r>
      <w:proofErr w:type="spellStart"/>
      <w:r>
        <w:rPr>
          <w:rFonts w:ascii="Times New Roman" w:hAnsi="Times New Roman"/>
        </w:rPr>
        <w:t>melena</w:t>
      </w:r>
      <w:proofErr w:type="spellEnd"/>
      <w:r>
        <w:rPr>
          <w:rFonts w:ascii="Times New Roman" w:hAnsi="Times New Roman"/>
        </w:rPr>
        <w:t xml:space="preserve">, </w:t>
      </w:r>
      <w:proofErr w:type="spellStart"/>
      <w:r>
        <w:rPr>
          <w:rFonts w:ascii="Times New Roman" w:hAnsi="Times New Roman"/>
        </w:rPr>
        <w:t>hematemezė</w:t>
      </w:r>
      <w:proofErr w:type="spellEnd"/>
      <w:r>
        <w:rPr>
          <w:rFonts w:ascii="Times New Roman" w:hAnsi="Times New Roman"/>
        </w:rPr>
        <w:t>, opinis stomatitas, kolitas, uždegiminė žarnų liga.</w:t>
      </w:r>
    </w:p>
    <w:p w14:paraId="185A79C4" w14:textId="77777777" w:rsidR="00A41DDA" w:rsidRDefault="00A41DDA" w:rsidP="00A41DDA">
      <w:pPr>
        <w:tabs>
          <w:tab w:val="left" w:pos="567"/>
        </w:tabs>
        <w:spacing w:after="0" w:line="240" w:lineRule="auto"/>
        <w:rPr>
          <w:rFonts w:ascii="Times New Roman" w:hAnsi="Times New Roman"/>
        </w:rPr>
      </w:pPr>
    </w:p>
    <w:p w14:paraId="61FE1A8F"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Kepenų, tulžies pūslės ir latakų sistemos sutrikimai</w:t>
      </w:r>
    </w:p>
    <w:p w14:paraId="6C4DCF4A" w14:textId="3F567F08"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Nedažni: </w:t>
      </w:r>
      <w:r>
        <w:rPr>
          <w:rFonts w:ascii="Times New Roman" w:hAnsi="Times New Roman"/>
          <w:color w:val="000000"/>
        </w:rPr>
        <w:t xml:space="preserve">kepenų funkcijos rodiklių SGPT (ALT) arba SGOT (AST) </w:t>
      </w:r>
      <w:r w:rsidR="00577BE7">
        <w:rPr>
          <w:rFonts w:ascii="Times New Roman" w:hAnsi="Times New Roman"/>
          <w:color w:val="000000"/>
        </w:rPr>
        <w:t>aktyvumo</w:t>
      </w:r>
      <w:r>
        <w:rPr>
          <w:rFonts w:ascii="Times New Roman" w:hAnsi="Times New Roman"/>
          <w:color w:val="000000"/>
        </w:rPr>
        <w:t xml:space="preserve"> ryškus padidėjimas</w:t>
      </w:r>
      <w:r>
        <w:rPr>
          <w:rFonts w:ascii="Times New Roman" w:hAnsi="Times New Roman"/>
        </w:rPr>
        <w:t>.</w:t>
      </w:r>
    </w:p>
    <w:p w14:paraId="001646F1"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Reti: sunkus kepenų pažeidimas, gelta, hepatitas, galintis baigtis mirtimi.</w:t>
      </w:r>
    </w:p>
    <w:p w14:paraId="71AC452B" w14:textId="77777777" w:rsidR="00A41DDA" w:rsidRDefault="00A41DDA" w:rsidP="00A41DDA">
      <w:pPr>
        <w:tabs>
          <w:tab w:val="left" w:pos="567"/>
        </w:tabs>
        <w:spacing w:after="0" w:line="240" w:lineRule="auto"/>
        <w:rPr>
          <w:rFonts w:ascii="Times New Roman" w:hAnsi="Times New Roman"/>
          <w:u w:val="single"/>
        </w:rPr>
      </w:pPr>
    </w:p>
    <w:p w14:paraId="78E6769C"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Odos ir poodinio audinio sutrikimai</w:t>
      </w:r>
    </w:p>
    <w:p w14:paraId="3C612D31"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Dažni: </w:t>
      </w:r>
      <w:proofErr w:type="spellStart"/>
      <w:r>
        <w:rPr>
          <w:rFonts w:ascii="Times New Roman" w:hAnsi="Times New Roman"/>
        </w:rPr>
        <w:t>egzantema</w:t>
      </w:r>
      <w:proofErr w:type="spellEnd"/>
      <w:r>
        <w:rPr>
          <w:rFonts w:ascii="Times New Roman" w:hAnsi="Times New Roman"/>
        </w:rPr>
        <w:t>.</w:t>
      </w:r>
    </w:p>
    <w:p w14:paraId="770F87A4"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Reti: dilgėlinė, </w:t>
      </w:r>
      <w:proofErr w:type="spellStart"/>
      <w:r>
        <w:rPr>
          <w:rFonts w:ascii="Times New Roman" w:hAnsi="Times New Roman"/>
        </w:rPr>
        <w:t>bulozinė</w:t>
      </w:r>
      <w:proofErr w:type="spellEnd"/>
      <w:r>
        <w:rPr>
          <w:rFonts w:ascii="Times New Roman" w:hAnsi="Times New Roman"/>
        </w:rPr>
        <w:t xml:space="preserve"> </w:t>
      </w:r>
      <w:proofErr w:type="spellStart"/>
      <w:r>
        <w:rPr>
          <w:rFonts w:ascii="Times New Roman" w:hAnsi="Times New Roman"/>
        </w:rPr>
        <w:t>egzantema</w:t>
      </w:r>
      <w:proofErr w:type="spellEnd"/>
      <w:r>
        <w:rPr>
          <w:rFonts w:ascii="Times New Roman" w:hAnsi="Times New Roman"/>
        </w:rPr>
        <w:t>.</w:t>
      </w:r>
    </w:p>
    <w:p w14:paraId="29D38C6D" w14:textId="011D528A"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Labai reti: </w:t>
      </w:r>
      <w:r w:rsidR="007E055B" w:rsidRPr="007E055B">
        <w:rPr>
          <w:rFonts w:ascii="Times New Roman" w:hAnsi="Times New Roman"/>
        </w:rPr>
        <w:t xml:space="preserve">sunkios nepageidaujamos odos reakcijos (SNOR) (įskaitant daugiaformę </w:t>
      </w:r>
      <w:proofErr w:type="spellStart"/>
      <w:r w:rsidR="007E055B" w:rsidRPr="007E055B">
        <w:rPr>
          <w:rFonts w:ascii="Times New Roman" w:hAnsi="Times New Roman"/>
        </w:rPr>
        <w:t>eritemą</w:t>
      </w:r>
      <w:proofErr w:type="spellEnd"/>
      <w:r w:rsidR="007E055B" w:rsidRPr="007E055B">
        <w:rPr>
          <w:rFonts w:ascii="Times New Roman" w:hAnsi="Times New Roman"/>
        </w:rPr>
        <w:t xml:space="preserve">, </w:t>
      </w:r>
      <w:proofErr w:type="spellStart"/>
      <w:r w:rsidR="007E055B" w:rsidRPr="007E055B">
        <w:rPr>
          <w:rFonts w:ascii="Times New Roman" w:hAnsi="Times New Roman"/>
        </w:rPr>
        <w:t>eksfoliacinį</w:t>
      </w:r>
      <w:proofErr w:type="spellEnd"/>
      <w:r w:rsidR="007E055B" w:rsidRPr="007E055B">
        <w:rPr>
          <w:rFonts w:ascii="Times New Roman" w:hAnsi="Times New Roman"/>
        </w:rPr>
        <w:t xml:space="preserve"> dermatitą, </w:t>
      </w:r>
      <w:proofErr w:type="spellStart"/>
      <w:r w:rsidR="007E055B" w:rsidRPr="007E055B">
        <w:rPr>
          <w:rFonts w:ascii="Times New Roman" w:hAnsi="Times New Roman"/>
        </w:rPr>
        <w:t>Stivenso</w:t>
      </w:r>
      <w:proofErr w:type="spellEnd"/>
      <w:r w:rsidR="007E055B" w:rsidRPr="007E055B">
        <w:rPr>
          <w:rFonts w:ascii="Times New Roman" w:hAnsi="Times New Roman"/>
        </w:rPr>
        <w:t xml:space="preserve">-Džonsono sindromą ir toksinę epidermio </w:t>
      </w:r>
      <w:proofErr w:type="spellStart"/>
      <w:r w:rsidR="007E055B" w:rsidRPr="007E055B">
        <w:rPr>
          <w:rFonts w:ascii="Times New Roman" w:hAnsi="Times New Roman"/>
        </w:rPr>
        <w:t>nekrolizę</w:t>
      </w:r>
      <w:proofErr w:type="spellEnd"/>
      <w:r w:rsidR="007E055B" w:rsidRPr="007E055B">
        <w:rPr>
          <w:rFonts w:ascii="Times New Roman" w:hAnsi="Times New Roman"/>
        </w:rPr>
        <w:t>)</w:t>
      </w:r>
      <w:r>
        <w:rPr>
          <w:rFonts w:ascii="Times New Roman" w:hAnsi="Times New Roman"/>
        </w:rPr>
        <w:t xml:space="preserve">, </w:t>
      </w:r>
      <w:proofErr w:type="spellStart"/>
      <w:r>
        <w:rPr>
          <w:rFonts w:ascii="Times New Roman" w:hAnsi="Times New Roman"/>
        </w:rPr>
        <w:t>alopecija</w:t>
      </w:r>
      <w:proofErr w:type="spellEnd"/>
      <w:r>
        <w:rPr>
          <w:rFonts w:ascii="Times New Roman" w:hAnsi="Times New Roman"/>
        </w:rPr>
        <w:t xml:space="preserve">, jautrumas šviesai, </w:t>
      </w:r>
      <w:proofErr w:type="spellStart"/>
      <w:r>
        <w:rPr>
          <w:rFonts w:ascii="Times New Roman" w:hAnsi="Times New Roman"/>
        </w:rPr>
        <w:t>pūslinė</w:t>
      </w:r>
      <w:proofErr w:type="spellEnd"/>
      <w:r>
        <w:rPr>
          <w:rFonts w:ascii="Times New Roman" w:hAnsi="Times New Roman"/>
        </w:rPr>
        <w:t xml:space="preserve"> reakcija, plaukų ir nagų pakitimai, </w:t>
      </w:r>
      <w:proofErr w:type="spellStart"/>
      <w:r>
        <w:rPr>
          <w:rFonts w:ascii="Times New Roman" w:hAnsi="Times New Roman"/>
        </w:rPr>
        <w:t>herpetiforminis</w:t>
      </w:r>
      <w:proofErr w:type="spellEnd"/>
      <w:r>
        <w:rPr>
          <w:rFonts w:ascii="Times New Roman" w:hAnsi="Times New Roman"/>
        </w:rPr>
        <w:t xml:space="preserve"> dermatitas.</w:t>
      </w:r>
    </w:p>
    <w:p w14:paraId="33BEF02A" w14:textId="2D13224B"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Dažnis nežinomas: </w:t>
      </w:r>
      <w:r w:rsidR="00342395" w:rsidRPr="00342395">
        <w:rPr>
          <w:rFonts w:ascii="Times New Roman" w:hAnsi="Times New Roman"/>
        </w:rPr>
        <w:t xml:space="preserve">vaistų sukeltas lokalus išbėrimas, </w:t>
      </w:r>
      <w:proofErr w:type="spellStart"/>
      <w:r w:rsidR="006463BB">
        <w:rPr>
          <w:rFonts w:ascii="Times New Roman" w:hAnsi="Times New Roman"/>
        </w:rPr>
        <w:t>fotosensibilizacijos</w:t>
      </w:r>
      <w:proofErr w:type="spellEnd"/>
      <w:r w:rsidR="006463BB">
        <w:rPr>
          <w:rFonts w:ascii="Times New Roman" w:hAnsi="Times New Roman"/>
        </w:rPr>
        <w:t xml:space="preserve"> reakcijos, </w:t>
      </w:r>
      <w:r w:rsidR="007E055B">
        <w:rPr>
          <w:rFonts w:ascii="Times New Roman" w:hAnsi="Times New Roman"/>
        </w:rPr>
        <w:t xml:space="preserve">vaistinio preparato </w:t>
      </w:r>
      <w:r>
        <w:rPr>
          <w:rFonts w:ascii="Times New Roman" w:hAnsi="Times New Roman"/>
        </w:rPr>
        <w:t xml:space="preserve">reakcija su </w:t>
      </w:r>
      <w:proofErr w:type="spellStart"/>
      <w:r>
        <w:rPr>
          <w:rFonts w:ascii="Times New Roman" w:hAnsi="Times New Roman"/>
        </w:rPr>
        <w:t>eozinofilija</w:t>
      </w:r>
      <w:proofErr w:type="spellEnd"/>
      <w:r>
        <w:rPr>
          <w:rFonts w:ascii="Times New Roman" w:hAnsi="Times New Roman"/>
        </w:rPr>
        <w:t xml:space="preserve"> ir sisteminiais simptomais (</w:t>
      </w:r>
      <w:r w:rsidR="007E055B">
        <w:rPr>
          <w:rFonts w:ascii="Times New Roman" w:hAnsi="Times New Roman"/>
        </w:rPr>
        <w:t>V</w:t>
      </w:r>
      <w:r>
        <w:rPr>
          <w:rFonts w:ascii="Times New Roman" w:hAnsi="Times New Roman"/>
        </w:rPr>
        <w:t>RESS sindromas)</w:t>
      </w:r>
      <w:r>
        <w:rPr>
          <w:rFonts w:ascii="Times New Roman" w:eastAsia="MS Mincho" w:hAnsi="Times New Roman"/>
          <w:lang w:eastAsia="ja-JP"/>
        </w:rPr>
        <w:t xml:space="preserve">, </w:t>
      </w:r>
      <w:r>
        <w:rPr>
          <w:rFonts w:ascii="Times New Roman" w:hAnsi="Times New Roman"/>
        </w:rPr>
        <w:t xml:space="preserve">ūminė </w:t>
      </w:r>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egzanteminė</w:t>
      </w:r>
      <w:proofErr w:type="spellEnd"/>
      <w:r>
        <w:rPr>
          <w:rFonts w:ascii="Times New Roman" w:hAnsi="Times New Roman"/>
        </w:rPr>
        <w:t xml:space="preserve"> </w:t>
      </w:r>
      <w:proofErr w:type="spellStart"/>
      <w:r>
        <w:rPr>
          <w:rFonts w:ascii="Times New Roman" w:hAnsi="Times New Roman"/>
        </w:rPr>
        <w:t>pustuliozė</w:t>
      </w:r>
      <w:proofErr w:type="spellEnd"/>
      <w:r>
        <w:rPr>
          <w:rFonts w:ascii="Times New Roman" w:hAnsi="Times New Roman"/>
        </w:rPr>
        <w:t xml:space="preserve"> (ŪGEP)</w:t>
      </w:r>
      <w:r>
        <w:rPr>
          <w:rFonts w:ascii="Times New Roman" w:eastAsia="MS Mincho" w:hAnsi="Times New Roman"/>
          <w:lang w:eastAsia="ja-JP"/>
        </w:rPr>
        <w:t>.</w:t>
      </w:r>
    </w:p>
    <w:p w14:paraId="3F10486F" w14:textId="77777777" w:rsidR="00A41DDA" w:rsidRDefault="00A41DDA" w:rsidP="00A41DDA">
      <w:pPr>
        <w:tabs>
          <w:tab w:val="left" w:pos="567"/>
        </w:tabs>
        <w:spacing w:after="0" w:line="240" w:lineRule="auto"/>
        <w:rPr>
          <w:rFonts w:ascii="Times New Roman" w:hAnsi="Times New Roman"/>
        </w:rPr>
      </w:pPr>
    </w:p>
    <w:p w14:paraId="6EB7A79B"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 xml:space="preserve">Inkstų ir šlapimo takų sutrikimai </w:t>
      </w:r>
    </w:p>
    <w:p w14:paraId="16A5EAFC"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Reti: ūmus inkstų funkcijos nepakankamumas, </w:t>
      </w:r>
      <w:proofErr w:type="spellStart"/>
      <w:r>
        <w:rPr>
          <w:rFonts w:ascii="Times New Roman" w:hAnsi="Times New Roman"/>
        </w:rPr>
        <w:t>intersticinis</w:t>
      </w:r>
      <w:proofErr w:type="spellEnd"/>
      <w:r>
        <w:rPr>
          <w:rFonts w:ascii="Times New Roman" w:hAnsi="Times New Roman"/>
        </w:rPr>
        <w:t xml:space="preserve"> inkstų uždegimas, </w:t>
      </w:r>
      <w:proofErr w:type="spellStart"/>
      <w:r>
        <w:rPr>
          <w:rFonts w:ascii="Times New Roman" w:hAnsi="Times New Roman"/>
        </w:rPr>
        <w:t>nefrozinis</w:t>
      </w:r>
      <w:proofErr w:type="spellEnd"/>
      <w:r>
        <w:rPr>
          <w:rFonts w:ascii="Times New Roman" w:hAnsi="Times New Roman"/>
        </w:rPr>
        <w:t xml:space="preserve"> sindromas, </w:t>
      </w:r>
      <w:proofErr w:type="spellStart"/>
      <w:r>
        <w:rPr>
          <w:rFonts w:ascii="Times New Roman" w:hAnsi="Times New Roman"/>
        </w:rPr>
        <w:t>papiliarinė</w:t>
      </w:r>
      <w:proofErr w:type="spellEnd"/>
      <w:r>
        <w:rPr>
          <w:rFonts w:ascii="Times New Roman" w:hAnsi="Times New Roman"/>
        </w:rPr>
        <w:t xml:space="preserve"> nekrozė, membraninė </w:t>
      </w:r>
      <w:proofErr w:type="spellStart"/>
      <w:r>
        <w:rPr>
          <w:rFonts w:ascii="Times New Roman" w:hAnsi="Times New Roman"/>
        </w:rPr>
        <w:t>nefropatija</w:t>
      </w:r>
      <w:proofErr w:type="spellEnd"/>
      <w:r>
        <w:rPr>
          <w:rFonts w:ascii="Times New Roman" w:hAnsi="Times New Roman"/>
        </w:rPr>
        <w:t xml:space="preserve">. </w:t>
      </w:r>
    </w:p>
    <w:p w14:paraId="76347AD1" w14:textId="77777777" w:rsidR="00A41DDA" w:rsidRDefault="00A41DDA" w:rsidP="00A41DDA">
      <w:pPr>
        <w:tabs>
          <w:tab w:val="left" w:pos="567"/>
        </w:tabs>
        <w:autoSpaceDE w:val="0"/>
        <w:autoSpaceDN w:val="0"/>
        <w:adjustRightInd w:val="0"/>
        <w:spacing w:after="0" w:line="260" w:lineRule="exact"/>
        <w:jc w:val="both"/>
        <w:rPr>
          <w:rFonts w:ascii="Times New Roman" w:eastAsia="Times New Roman" w:hAnsi="Times New Roman"/>
          <w:snapToGrid w:val="0"/>
          <w:u w:val="single"/>
        </w:rPr>
      </w:pPr>
    </w:p>
    <w:p w14:paraId="5658A9BF" w14:textId="77777777" w:rsidR="00A41DDA" w:rsidRDefault="00A41DDA" w:rsidP="00A41DDA">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Pr>
          <w:rFonts w:ascii="Times New Roman" w:eastAsia="Times New Roman" w:hAnsi="Times New Roman"/>
          <w:noProof/>
          <w:snapToGrid w:val="0"/>
          <w:u w:val="single"/>
        </w:rPr>
        <w:t>Pranešimas apie įtariamas nepageidaujamas reakcijas</w:t>
      </w:r>
    </w:p>
    <w:p w14:paraId="159E7575" w14:textId="528927E9" w:rsidR="00577BE7" w:rsidRPr="00E215ED" w:rsidRDefault="00577BE7" w:rsidP="00E037C0">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201EAB">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01EAB">
        <w:rPr>
          <w:rFonts w:ascii="Times New Roman" w:hAnsi="Times New Roman"/>
          <w:u w:val="single"/>
        </w:rPr>
        <w:t>https://vvkt.lrv.lt/lt/</w:t>
      </w:r>
      <w:r w:rsidRPr="00201EAB">
        <w:rPr>
          <w:rFonts w:ascii="Times New Roman" w:hAnsi="Times New Roman"/>
        </w:rPr>
        <w:t xml:space="preserve"> nurodytais būdais.</w:t>
      </w:r>
    </w:p>
    <w:p w14:paraId="7ADF8D52" w14:textId="77777777" w:rsidR="00A41DDA" w:rsidRDefault="00A41DDA" w:rsidP="00577BE7">
      <w:pPr>
        <w:tabs>
          <w:tab w:val="left" w:pos="567"/>
        </w:tabs>
        <w:spacing w:after="0" w:line="240" w:lineRule="auto"/>
        <w:rPr>
          <w:rFonts w:ascii="Times New Roman" w:hAnsi="Times New Roman"/>
        </w:rPr>
      </w:pPr>
    </w:p>
    <w:p w14:paraId="6D3D8B3B" w14:textId="77777777" w:rsidR="00A41DDA" w:rsidRDefault="00A41DDA" w:rsidP="00A41DDA">
      <w:pPr>
        <w:numPr>
          <w:ilvl w:val="1"/>
          <w:numId w:val="2"/>
        </w:numPr>
        <w:tabs>
          <w:tab w:val="clear" w:pos="570"/>
          <w:tab w:val="left" w:pos="567"/>
        </w:tabs>
        <w:spacing w:after="0" w:line="240" w:lineRule="auto"/>
        <w:rPr>
          <w:rFonts w:ascii="Times New Roman" w:hAnsi="Times New Roman"/>
          <w:b/>
        </w:rPr>
      </w:pPr>
      <w:r>
        <w:rPr>
          <w:rFonts w:ascii="Times New Roman" w:hAnsi="Times New Roman"/>
          <w:b/>
        </w:rPr>
        <w:t>Perdozavimas</w:t>
      </w:r>
    </w:p>
    <w:p w14:paraId="6D134DCB" w14:textId="77777777" w:rsidR="00A41DDA" w:rsidRDefault="00A41DDA" w:rsidP="00A41DDA">
      <w:pPr>
        <w:tabs>
          <w:tab w:val="left" w:pos="567"/>
        </w:tabs>
        <w:spacing w:after="0" w:line="240" w:lineRule="auto"/>
        <w:rPr>
          <w:rFonts w:ascii="Times New Roman" w:hAnsi="Times New Roman"/>
          <w:b/>
        </w:rPr>
      </w:pPr>
    </w:p>
    <w:p w14:paraId="189C4C3A"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Ūminis apsinuodijimas perdozavus vaistinio preparato būna retai. Dažniausiai pasireiškia pykinimas, vėmimas, sunkesniais atvejais – CNS pažeidimo simptomai: galvos svaigimas, </w:t>
      </w:r>
      <w:proofErr w:type="spellStart"/>
      <w:r>
        <w:rPr>
          <w:rFonts w:ascii="Times New Roman" w:hAnsi="Times New Roman"/>
          <w:lang w:eastAsia="lt-LT"/>
        </w:rPr>
        <w:t>ataksija</w:t>
      </w:r>
      <w:proofErr w:type="spellEnd"/>
      <w:r>
        <w:rPr>
          <w:rFonts w:ascii="Times New Roman" w:hAnsi="Times New Roman"/>
          <w:lang w:eastAsia="lt-LT"/>
        </w:rPr>
        <w:t xml:space="preserve">, kuri sunkėja ir pasireiškia koma ir traukuliai. Gali atsirasti </w:t>
      </w:r>
      <w:proofErr w:type="spellStart"/>
      <w:r>
        <w:rPr>
          <w:rFonts w:ascii="Times New Roman" w:hAnsi="Times New Roman"/>
          <w:lang w:eastAsia="lt-LT"/>
        </w:rPr>
        <w:t>acidozė</w:t>
      </w:r>
      <w:proofErr w:type="spellEnd"/>
      <w:r>
        <w:rPr>
          <w:rFonts w:ascii="Times New Roman" w:hAnsi="Times New Roman"/>
          <w:lang w:eastAsia="lt-LT"/>
        </w:rPr>
        <w:t xml:space="preserve">, nesunki hipotermija, inkstų funkcijos </w:t>
      </w:r>
      <w:r>
        <w:rPr>
          <w:rFonts w:ascii="Times New Roman" w:hAnsi="Times New Roman"/>
          <w:lang w:eastAsia="lt-LT"/>
        </w:rPr>
        <w:lastRenderedPageBreak/>
        <w:t xml:space="preserve">nepakankamumas, kurio metu </w:t>
      </w:r>
      <w:proofErr w:type="spellStart"/>
      <w:r>
        <w:rPr>
          <w:rFonts w:ascii="Times New Roman" w:hAnsi="Times New Roman"/>
          <w:lang w:eastAsia="lt-LT"/>
        </w:rPr>
        <w:t>oligurija</w:t>
      </w:r>
      <w:proofErr w:type="spellEnd"/>
      <w:r>
        <w:rPr>
          <w:rFonts w:ascii="Times New Roman" w:hAnsi="Times New Roman"/>
          <w:lang w:eastAsia="lt-LT"/>
        </w:rPr>
        <w:t xml:space="preserve"> nepasireiškia. Buvo pastebėta mieguistumo, </w:t>
      </w:r>
      <w:proofErr w:type="spellStart"/>
      <w:r>
        <w:rPr>
          <w:rFonts w:ascii="Times New Roman" w:hAnsi="Times New Roman"/>
          <w:lang w:eastAsia="lt-LT"/>
        </w:rPr>
        <w:t>nistagmo</w:t>
      </w:r>
      <w:proofErr w:type="spellEnd"/>
      <w:r>
        <w:rPr>
          <w:rFonts w:ascii="Times New Roman" w:hAnsi="Times New Roman"/>
          <w:lang w:eastAsia="lt-LT"/>
        </w:rPr>
        <w:t xml:space="preserve">, </w:t>
      </w:r>
      <w:proofErr w:type="spellStart"/>
      <w:r>
        <w:rPr>
          <w:rFonts w:ascii="Times New Roman" w:hAnsi="Times New Roman"/>
          <w:lang w:eastAsia="lt-LT"/>
        </w:rPr>
        <w:t>apnėjos</w:t>
      </w:r>
      <w:proofErr w:type="spellEnd"/>
      <w:r>
        <w:rPr>
          <w:rFonts w:ascii="Times New Roman" w:hAnsi="Times New Roman"/>
          <w:lang w:eastAsia="lt-LT"/>
        </w:rPr>
        <w:t xml:space="preserve">, cianozės atsiradimo atvejų. Stipraus apsinuodijimo atveju gali pasireikšti </w:t>
      </w:r>
      <w:proofErr w:type="spellStart"/>
      <w:r>
        <w:rPr>
          <w:rFonts w:ascii="Times New Roman" w:hAnsi="Times New Roman"/>
          <w:lang w:eastAsia="lt-LT"/>
        </w:rPr>
        <w:t>metabolinė</w:t>
      </w:r>
      <w:proofErr w:type="spellEnd"/>
      <w:r>
        <w:rPr>
          <w:rFonts w:ascii="Times New Roman" w:hAnsi="Times New Roman"/>
          <w:lang w:eastAsia="lt-LT"/>
        </w:rPr>
        <w:t xml:space="preserve"> </w:t>
      </w:r>
      <w:proofErr w:type="spellStart"/>
      <w:r>
        <w:rPr>
          <w:rFonts w:ascii="Times New Roman" w:hAnsi="Times New Roman"/>
          <w:lang w:eastAsia="lt-LT"/>
        </w:rPr>
        <w:t>acidozė</w:t>
      </w:r>
      <w:proofErr w:type="spellEnd"/>
      <w:r>
        <w:rPr>
          <w:rFonts w:ascii="Times New Roman" w:hAnsi="Times New Roman"/>
          <w:lang w:eastAsia="lt-LT"/>
        </w:rPr>
        <w:t>.</w:t>
      </w:r>
    </w:p>
    <w:p w14:paraId="6049AF90" w14:textId="0A1E7E9C" w:rsidR="00342395" w:rsidRDefault="00342395" w:rsidP="00A41DDA">
      <w:pPr>
        <w:tabs>
          <w:tab w:val="left" w:pos="567"/>
        </w:tabs>
        <w:spacing w:after="0" w:line="240" w:lineRule="auto"/>
        <w:rPr>
          <w:rFonts w:ascii="Times New Roman" w:hAnsi="Times New Roman"/>
          <w:lang w:eastAsia="lt-LT"/>
        </w:rPr>
      </w:pPr>
      <w:bookmarkStart w:id="2" w:name="_Hlk150326047"/>
      <w:proofErr w:type="spellStart"/>
      <w:r>
        <w:rPr>
          <w:rFonts w:ascii="Times New Roman" w:hAnsi="Times New Roman"/>
          <w:lang w:eastAsia="lt-LT"/>
        </w:rPr>
        <w:t>M</w:t>
      </w:r>
      <w:r w:rsidRPr="00342395">
        <w:rPr>
          <w:rFonts w:ascii="Times New Roman" w:hAnsi="Times New Roman"/>
          <w:lang w:eastAsia="lt-LT"/>
        </w:rPr>
        <w:t>etabolinė</w:t>
      </w:r>
      <w:proofErr w:type="spellEnd"/>
      <w:r w:rsidRPr="00342395">
        <w:rPr>
          <w:rFonts w:ascii="Times New Roman" w:hAnsi="Times New Roman"/>
          <w:lang w:eastAsia="lt-LT"/>
        </w:rPr>
        <w:t xml:space="preserve"> </w:t>
      </w:r>
      <w:proofErr w:type="spellStart"/>
      <w:r w:rsidRPr="00342395">
        <w:rPr>
          <w:rFonts w:ascii="Times New Roman" w:hAnsi="Times New Roman"/>
          <w:lang w:eastAsia="lt-LT"/>
        </w:rPr>
        <w:t>acidozė</w:t>
      </w:r>
      <w:proofErr w:type="spellEnd"/>
      <w:r w:rsidRPr="00342395">
        <w:rPr>
          <w:rFonts w:ascii="Times New Roman" w:hAnsi="Times New Roman"/>
          <w:lang w:eastAsia="lt-LT"/>
        </w:rPr>
        <w:t xml:space="preserve">, įskaitant inkstų kanalėlių </w:t>
      </w:r>
      <w:proofErr w:type="spellStart"/>
      <w:r w:rsidRPr="00342395">
        <w:rPr>
          <w:rFonts w:ascii="Times New Roman" w:hAnsi="Times New Roman"/>
          <w:lang w:eastAsia="lt-LT"/>
        </w:rPr>
        <w:t>acidozę</w:t>
      </w:r>
      <w:proofErr w:type="spellEnd"/>
      <w:r w:rsidRPr="00342395">
        <w:rPr>
          <w:rFonts w:ascii="Times New Roman" w:hAnsi="Times New Roman"/>
          <w:lang w:eastAsia="lt-LT"/>
        </w:rPr>
        <w:t xml:space="preserve">, lydimą </w:t>
      </w:r>
      <w:proofErr w:type="spellStart"/>
      <w:r w:rsidRPr="00342395">
        <w:rPr>
          <w:rFonts w:ascii="Times New Roman" w:hAnsi="Times New Roman"/>
          <w:lang w:eastAsia="lt-LT"/>
        </w:rPr>
        <w:t>hipokalemijos</w:t>
      </w:r>
      <w:proofErr w:type="spellEnd"/>
      <w:r>
        <w:rPr>
          <w:rFonts w:ascii="Times New Roman" w:hAnsi="Times New Roman"/>
          <w:lang w:eastAsia="lt-LT"/>
        </w:rPr>
        <w:t>, buvo pastebėta</w:t>
      </w:r>
      <w:r w:rsidRPr="00342395">
        <w:rPr>
          <w:rFonts w:ascii="Times New Roman" w:hAnsi="Times New Roman"/>
          <w:lang w:eastAsia="lt-LT"/>
        </w:rPr>
        <w:t xml:space="preserve"> </w:t>
      </w:r>
      <w:r>
        <w:rPr>
          <w:rFonts w:ascii="Times New Roman" w:hAnsi="Times New Roman"/>
          <w:lang w:eastAsia="lt-LT"/>
        </w:rPr>
        <w:t>i</w:t>
      </w:r>
      <w:r w:rsidRPr="00342395">
        <w:rPr>
          <w:rFonts w:ascii="Times New Roman" w:hAnsi="Times New Roman"/>
          <w:lang w:eastAsia="lt-LT"/>
        </w:rPr>
        <w:t xml:space="preserve">lgą laiką vartojant dideles </w:t>
      </w:r>
      <w:proofErr w:type="spellStart"/>
      <w:r w:rsidRPr="00342395">
        <w:rPr>
          <w:rFonts w:ascii="Times New Roman" w:hAnsi="Times New Roman"/>
          <w:lang w:eastAsia="lt-LT"/>
        </w:rPr>
        <w:t>ibuprofeno</w:t>
      </w:r>
      <w:proofErr w:type="spellEnd"/>
      <w:r w:rsidRPr="00342395">
        <w:rPr>
          <w:rFonts w:ascii="Times New Roman" w:hAnsi="Times New Roman"/>
          <w:lang w:eastAsia="lt-LT"/>
        </w:rPr>
        <w:t xml:space="preserve"> dozes</w:t>
      </w:r>
      <w:bookmarkEnd w:id="2"/>
      <w:r>
        <w:rPr>
          <w:rFonts w:ascii="Times New Roman" w:hAnsi="Times New Roman"/>
          <w:lang w:eastAsia="lt-LT"/>
        </w:rPr>
        <w:t>.</w:t>
      </w:r>
    </w:p>
    <w:p w14:paraId="3F24FAB4" w14:textId="77777777" w:rsidR="00A41DDA" w:rsidRDefault="00A41DDA" w:rsidP="00A41DDA">
      <w:pPr>
        <w:spacing w:after="0" w:line="240" w:lineRule="auto"/>
        <w:rPr>
          <w:rFonts w:ascii="Times New Roman" w:hAnsi="Times New Roman"/>
          <w:u w:val="single"/>
        </w:rPr>
      </w:pPr>
    </w:p>
    <w:p w14:paraId="08B2969F" w14:textId="77777777" w:rsidR="00A41DDA" w:rsidRDefault="00A41DDA" w:rsidP="00A41DDA">
      <w:pPr>
        <w:spacing w:after="0" w:line="240" w:lineRule="auto"/>
        <w:rPr>
          <w:rFonts w:ascii="Times New Roman" w:hAnsi="Times New Roman"/>
          <w:u w:val="single"/>
        </w:rPr>
      </w:pPr>
      <w:r>
        <w:rPr>
          <w:rFonts w:ascii="Times New Roman" w:hAnsi="Times New Roman"/>
          <w:u w:val="single"/>
        </w:rPr>
        <w:t>Perdozavimo gydymas</w:t>
      </w:r>
    </w:p>
    <w:p w14:paraId="46491353"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Gydymas yra simptominis. Specifinio priešnuodžio nėra. </w:t>
      </w:r>
    </w:p>
    <w:p w14:paraId="7C772E84" w14:textId="77777777" w:rsidR="00A41DDA" w:rsidRDefault="00A41DDA" w:rsidP="00A41DDA">
      <w:pPr>
        <w:spacing w:after="0" w:line="240" w:lineRule="auto"/>
        <w:rPr>
          <w:rFonts w:ascii="Times New Roman" w:hAnsi="Times New Roman"/>
        </w:rPr>
      </w:pPr>
      <w:r>
        <w:rPr>
          <w:rFonts w:ascii="Times New Roman" w:hAnsi="Times New Roman"/>
        </w:rPr>
        <w:t>Esant reikalui, skirti palaikomąjį gydymą. Konsultacijos kreiptis į vietinį apsinuodijimų centrą.</w:t>
      </w:r>
    </w:p>
    <w:p w14:paraId="03407638" w14:textId="77777777" w:rsidR="00A41DDA" w:rsidRDefault="00A41DDA" w:rsidP="00A41DDA">
      <w:pPr>
        <w:tabs>
          <w:tab w:val="left" w:pos="567"/>
        </w:tabs>
        <w:spacing w:after="0" w:line="240" w:lineRule="auto"/>
        <w:rPr>
          <w:rFonts w:ascii="Times New Roman" w:hAnsi="Times New Roman"/>
        </w:rPr>
      </w:pPr>
    </w:p>
    <w:p w14:paraId="5B03E3FC" w14:textId="77777777" w:rsidR="00A41DDA" w:rsidRDefault="00A41DDA" w:rsidP="00A41DDA">
      <w:pPr>
        <w:tabs>
          <w:tab w:val="left" w:pos="567"/>
        </w:tabs>
        <w:spacing w:after="0" w:line="240" w:lineRule="auto"/>
        <w:rPr>
          <w:rFonts w:ascii="Times New Roman" w:hAnsi="Times New Roman"/>
        </w:rPr>
      </w:pPr>
    </w:p>
    <w:p w14:paraId="3F4E29BE" w14:textId="77777777" w:rsidR="00A41DDA" w:rsidRDefault="00A41DDA" w:rsidP="00A41DDA">
      <w:pPr>
        <w:tabs>
          <w:tab w:val="left" w:pos="567"/>
        </w:tabs>
        <w:spacing w:after="0" w:line="240" w:lineRule="auto"/>
        <w:rPr>
          <w:rFonts w:ascii="Times New Roman" w:hAnsi="Times New Roman"/>
          <w:b/>
        </w:rPr>
      </w:pPr>
      <w:r>
        <w:rPr>
          <w:rFonts w:ascii="Times New Roman" w:hAnsi="Times New Roman"/>
          <w:b/>
        </w:rPr>
        <w:t>5.</w:t>
      </w:r>
      <w:r>
        <w:rPr>
          <w:rFonts w:ascii="Times New Roman" w:hAnsi="Times New Roman"/>
          <w:b/>
        </w:rPr>
        <w:tab/>
        <w:t>FARMAKOLOGINĖS SAVYBĖS</w:t>
      </w:r>
    </w:p>
    <w:p w14:paraId="34A43DC8" w14:textId="77777777" w:rsidR="00A41DDA" w:rsidRDefault="00A41DDA" w:rsidP="00A41DDA">
      <w:pPr>
        <w:tabs>
          <w:tab w:val="left" w:pos="567"/>
        </w:tabs>
        <w:spacing w:after="0" w:line="240" w:lineRule="auto"/>
        <w:rPr>
          <w:rFonts w:ascii="Times New Roman" w:hAnsi="Times New Roman"/>
          <w:b/>
        </w:rPr>
      </w:pPr>
    </w:p>
    <w:p w14:paraId="1BE300BE" w14:textId="77777777" w:rsidR="00A41DDA" w:rsidRDefault="00A41DDA" w:rsidP="00A41DDA">
      <w:pPr>
        <w:numPr>
          <w:ilvl w:val="1"/>
          <w:numId w:val="8"/>
        </w:numPr>
        <w:tabs>
          <w:tab w:val="clear" w:pos="570"/>
          <w:tab w:val="left" w:pos="567"/>
        </w:tabs>
        <w:spacing w:after="0" w:line="240" w:lineRule="auto"/>
        <w:rPr>
          <w:rFonts w:ascii="Times New Roman" w:hAnsi="Times New Roman"/>
          <w:b/>
        </w:rPr>
      </w:pPr>
      <w:proofErr w:type="spellStart"/>
      <w:r>
        <w:rPr>
          <w:rFonts w:ascii="Times New Roman" w:hAnsi="Times New Roman"/>
          <w:b/>
        </w:rPr>
        <w:t>Farmakoterapinė</w:t>
      </w:r>
      <w:proofErr w:type="spellEnd"/>
      <w:r>
        <w:rPr>
          <w:rFonts w:ascii="Times New Roman" w:hAnsi="Times New Roman"/>
          <w:b/>
        </w:rPr>
        <w:t xml:space="preserve"> grupė</w:t>
      </w:r>
    </w:p>
    <w:p w14:paraId="6EA03FC1" w14:textId="77777777" w:rsidR="00A41DDA" w:rsidRDefault="00A41DDA" w:rsidP="00A41DDA">
      <w:pPr>
        <w:tabs>
          <w:tab w:val="left" w:pos="567"/>
        </w:tabs>
        <w:spacing w:after="0" w:line="240" w:lineRule="auto"/>
        <w:rPr>
          <w:rFonts w:ascii="Times New Roman" w:hAnsi="Times New Roman"/>
        </w:rPr>
      </w:pPr>
    </w:p>
    <w:p w14:paraId="14BABAF0" w14:textId="0CDD6005" w:rsidR="00A41DDA" w:rsidRDefault="00A41DDA" w:rsidP="00A41DDA">
      <w:pPr>
        <w:widowControl w:val="0"/>
        <w:tabs>
          <w:tab w:val="left" w:pos="567"/>
        </w:tabs>
        <w:spacing w:after="0" w:line="240" w:lineRule="auto"/>
        <w:rPr>
          <w:rFonts w:ascii="Times New Roman" w:hAnsi="Times New Roman"/>
          <w:snapToGrid w:val="0"/>
          <w:lang w:eastAsia="pl-PL"/>
        </w:rPr>
      </w:pPr>
      <w:proofErr w:type="spellStart"/>
      <w:r>
        <w:rPr>
          <w:rFonts w:ascii="Times New Roman" w:hAnsi="Times New Roman"/>
          <w:snapToGrid w:val="0"/>
          <w:lang w:eastAsia="pl-PL"/>
        </w:rPr>
        <w:t>Farmakoterapinė</w:t>
      </w:r>
      <w:proofErr w:type="spellEnd"/>
      <w:r>
        <w:rPr>
          <w:rFonts w:ascii="Times New Roman" w:hAnsi="Times New Roman"/>
          <w:snapToGrid w:val="0"/>
          <w:lang w:eastAsia="pl-PL"/>
        </w:rPr>
        <w:t xml:space="preserve"> grupė – nesteroidiniai priešuždegiminiai ir </w:t>
      </w:r>
      <w:proofErr w:type="spellStart"/>
      <w:r>
        <w:rPr>
          <w:rFonts w:ascii="Times New Roman" w:hAnsi="Times New Roman"/>
          <w:snapToGrid w:val="0"/>
          <w:lang w:eastAsia="pl-PL"/>
        </w:rPr>
        <w:t>priešreumatiniai</w:t>
      </w:r>
      <w:proofErr w:type="spellEnd"/>
      <w:r>
        <w:rPr>
          <w:rFonts w:ascii="Times New Roman" w:hAnsi="Times New Roman"/>
          <w:snapToGrid w:val="0"/>
          <w:lang w:eastAsia="pl-PL"/>
        </w:rPr>
        <w:t xml:space="preserve"> vaistai, ATC kodas – MO1AE01.</w:t>
      </w:r>
    </w:p>
    <w:p w14:paraId="5AA24B59" w14:textId="77777777" w:rsidR="00A41DDA" w:rsidRDefault="00A41DDA" w:rsidP="00A41DDA">
      <w:pPr>
        <w:widowControl w:val="0"/>
        <w:tabs>
          <w:tab w:val="left" w:pos="567"/>
        </w:tabs>
        <w:spacing w:after="0" w:line="240" w:lineRule="auto"/>
        <w:rPr>
          <w:rFonts w:ascii="Times New Roman" w:hAnsi="Times New Roman"/>
          <w:snapToGrid w:val="0"/>
          <w:lang w:eastAsia="pl-PL"/>
        </w:rPr>
      </w:pPr>
    </w:p>
    <w:p w14:paraId="1F317E16"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priklauso nesteroidinių vaistinių preparatų nuo uždegimo (NVPNU) grupei. Jis yra 2-propiono rūgšties darinys.</w:t>
      </w:r>
    </w:p>
    <w:p w14:paraId="48BEC2EC"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Vaistinis preparatas slopina skausmą, mažina uždegimą ir karštį bei ilgina kraujavimo laiką.</w:t>
      </w:r>
    </w:p>
    <w:p w14:paraId="5948A2A9" w14:textId="77777777" w:rsidR="00A41DDA" w:rsidRDefault="00A41DDA" w:rsidP="00A41DDA">
      <w:pPr>
        <w:tabs>
          <w:tab w:val="left" w:pos="567"/>
        </w:tabs>
        <w:spacing w:after="0" w:line="240" w:lineRule="auto"/>
        <w:rPr>
          <w:rFonts w:ascii="Times New Roman" w:hAnsi="Times New Roman"/>
          <w:lang w:eastAsia="lt-LT"/>
        </w:rPr>
      </w:pPr>
      <w:proofErr w:type="spellStart"/>
      <w:r>
        <w:rPr>
          <w:rFonts w:ascii="Times New Roman" w:hAnsi="Times New Roman"/>
          <w:lang w:eastAsia="lt-LT"/>
        </w:rPr>
        <w:t>Ibuprofenas</w:t>
      </w:r>
      <w:proofErr w:type="spellEnd"/>
      <w:r>
        <w:rPr>
          <w:rFonts w:ascii="Times New Roman" w:hAnsi="Times New Roman"/>
          <w:lang w:eastAsia="lt-LT"/>
        </w:rPr>
        <w:t xml:space="preserve"> slopina fermentą </w:t>
      </w:r>
      <w:proofErr w:type="spellStart"/>
      <w:r>
        <w:rPr>
          <w:rFonts w:ascii="Times New Roman" w:hAnsi="Times New Roman"/>
          <w:lang w:eastAsia="lt-LT"/>
        </w:rPr>
        <w:t>ciklooksigenazę</w:t>
      </w:r>
      <w:proofErr w:type="spellEnd"/>
      <w:r>
        <w:rPr>
          <w:rFonts w:ascii="Times New Roman" w:hAnsi="Times New Roman"/>
          <w:lang w:eastAsia="lt-LT"/>
        </w:rPr>
        <w:t xml:space="preserve"> ir dėl to sutrikdoma prostaglandinų sintezė. Dėl šios priežasties mažėja uždegimas ir skausmas. Nors iki šiol vaistinio preparato poveikio būdas nėra visiškai aiškus, tačiau neseniai atliktų tyrimų duomenys rodo, kad NVPNU veikia nugaros ir CNS mechanizmus, kurie yra svarbūs skausmo jutimų perdavimui ir suvokimui bei centriniam uždegimo reakcijos reguliavimui.</w:t>
      </w:r>
    </w:p>
    <w:p w14:paraId="52951FCF"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blokuoja prostaglandino E</w:t>
      </w:r>
      <w:r>
        <w:rPr>
          <w:rFonts w:ascii="Times New Roman" w:hAnsi="Times New Roman"/>
          <w:vertAlign w:val="subscript"/>
        </w:rPr>
        <w:t>2</w:t>
      </w:r>
      <w:r>
        <w:rPr>
          <w:rFonts w:ascii="Times New Roman" w:hAnsi="Times New Roman"/>
        </w:rPr>
        <w:t xml:space="preserve">, kuris pasireiškus </w:t>
      </w:r>
      <w:proofErr w:type="spellStart"/>
      <w:r>
        <w:rPr>
          <w:rFonts w:ascii="Times New Roman" w:hAnsi="Times New Roman"/>
        </w:rPr>
        <w:t>dismenorėjai</w:t>
      </w:r>
      <w:proofErr w:type="spellEnd"/>
      <w:r>
        <w:rPr>
          <w:rFonts w:ascii="Times New Roman" w:hAnsi="Times New Roman"/>
        </w:rPr>
        <w:t xml:space="preserve"> sukelia intensyvesnius gimdos susitraukinėjimus, sintezę, slopina trombocitų </w:t>
      </w:r>
      <w:proofErr w:type="spellStart"/>
      <w:r>
        <w:rPr>
          <w:rFonts w:ascii="Times New Roman" w:hAnsi="Times New Roman"/>
        </w:rPr>
        <w:t>agregaciją</w:t>
      </w:r>
      <w:proofErr w:type="spellEnd"/>
      <w:r>
        <w:rPr>
          <w:rFonts w:ascii="Times New Roman" w:hAnsi="Times New Roman"/>
        </w:rPr>
        <w:t xml:space="preserve"> ir inkstų prostaglandinų sintezę. Jei paciento inkstų funkcija nepažeista, toks vaistinio preparato poveikis nėra svarbus, tačiau pacientams, kurie serga lėtiniu inkstų funkcijos nepakankamumu, sunkiu širdies arba kepenų funkcijos nepakankamumu, gali pasireikšti ūminis inkstų ar širdies funkcijos nepakankamumas, organizme gali susilaikyti skysčiai. </w:t>
      </w:r>
    </w:p>
    <w:p w14:paraId="3DF2300D"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w:t>
      </w:r>
      <w:proofErr w:type="spellStart"/>
      <w:r>
        <w:rPr>
          <w:rFonts w:ascii="Times New Roman" w:hAnsi="Times New Roman"/>
        </w:rPr>
        <w:t>cerebrospinaliniame</w:t>
      </w:r>
      <w:proofErr w:type="spellEnd"/>
      <w:r>
        <w:rPr>
          <w:rFonts w:ascii="Times New Roman" w:hAnsi="Times New Roman"/>
        </w:rPr>
        <w:t xml:space="preserve"> skystyje slopina E</w:t>
      </w:r>
      <w:r>
        <w:rPr>
          <w:rFonts w:ascii="Times New Roman" w:hAnsi="Times New Roman"/>
          <w:vertAlign w:val="subscript"/>
        </w:rPr>
        <w:t>2</w:t>
      </w:r>
      <w:r>
        <w:rPr>
          <w:rFonts w:ascii="Times New Roman" w:hAnsi="Times New Roman"/>
        </w:rPr>
        <w:t xml:space="preserve"> prostaglandinų sintezę, todėl mažėja karščiavimas.</w:t>
      </w:r>
    </w:p>
    <w:p w14:paraId="0F2A3320" w14:textId="0FD91D61" w:rsidR="00A41DDA" w:rsidRDefault="00A41DDA" w:rsidP="00A41DDA">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Eksperimentiniai duomenys rodo, kad vartojant </w:t>
      </w:r>
      <w:proofErr w:type="spellStart"/>
      <w:r>
        <w:rPr>
          <w:rFonts w:ascii="Times New Roman" w:hAnsi="Times New Roman" w:cs="Times New Roman"/>
          <w:color w:val="auto"/>
          <w:sz w:val="22"/>
          <w:szCs w:val="22"/>
          <w:lang w:val="lt-LT"/>
        </w:rPr>
        <w:t>ibuprofeną</w:t>
      </w:r>
      <w:proofErr w:type="spellEnd"/>
      <w:r>
        <w:rPr>
          <w:rFonts w:ascii="Times New Roman" w:hAnsi="Times New Roman" w:cs="Times New Roman"/>
          <w:color w:val="auto"/>
          <w:sz w:val="22"/>
          <w:szCs w:val="22"/>
          <w:lang w:val="lt-LT"/>
        </w:rPr>
        <w:t xml:space="preserve"> kartu su </w:t>
      </w:r>
      <w:proofErr w:type="spellStart"/>
      <w:r>
        <w:rPr>
          <w:rFonts w:ascii="Times New Roman" w:hAnsi="Times New Roman" w:cs="Times New Roman"/>
          <w:color w:val="auto"/>
          <w:sz w:val="22"/>
          <w:szCs w:val="22"/>
          <w:lang w:val="lt-LT"/>
        </w:rPr>
        <w:t>acetilsalicilo</w:t>
      </w:r>
      <w:proofErr w:type="spellEnd"/>
      <w:r>
        <w:rPr>
          <w:rFonts w:ascii="Times New Roman" w:hAnsi="Times New Roman" w:cs="Times New Roman"/>
          <w:color w:val="auto"/>
          <w:sz w:val="22"/>
          <w:szCs w:val="22"/>
          <w:lang w:val="lt-LT"/>
        </w:rPr>
        <w:t xml:space="preserve"> rūgštimi, jis gali konkurenciniu būdu slopinti mažų dozių </w:t>
      </w:r>
      <w:proofErr w:type="spellStart"/>
      <w:r>
        <w:rPr>
          <w:rFonts w:ascii="Times New Roman" w:hAnsi="Times New Roman" w:cs="Times New Roman"/>
          <w:color w:val="auto"/>
          <w:sz w:val="22"/>
          <w:szCs w:val="22"/>
          <w:lang w:val="lt-LT"/>
        </w:rPr>
        <w:t>acetilsalicilo</w:t>
      </w:r>
      <w:proofErr w:type="spellEnd"/>
      <w:r>
        <w:rPr>
          <w:rFonts w:ascii="Times New Roman" w:hAnsi="Times New Roman" w:cs="Times New Roman"/>
          <w:color w:val="auto"/>
          <w:sz w:val="22"/>
          <w:szCs w:val="22"/>
          <w:lang w:val="lt-LT"/>
        </w:rPr>
        <w:t xml:space="preserve"> rūgšties poveikį trombocitų </w:t>
      </w:r>
      <w:proofErr w:type="spellStart"/>
      <w:r>
        <w:rPr>
          <w:rFonts w:ascii="Times New Roman" w:hAnsi="Times New Roman" w:cs="Times New Roman"/>
          <w:color w:val="auto"/>
          <w:sz w:val="22"/>
          <w:szCs w:val="22"/>
          <w:lang w:val="lt-LT"/>
        </w:rPr>
        <w:t>agregacijai</w:t>
      </w:r>
      <w:proofErr w:type="spellEnd"/>
      <w:r>
        <w:rPr>
          <w:rFonts w:ascii="Times New Roman" w:hAnsi="Times New Roman" w:cs="Times New Roman"/>
          <w:color w:val="auto"/>
          <w:sz w:val="22"/>
          <w:szCs w:val="22"/>
          <w:lang w:val="lt-LT"/>
        </w:rPr>
        <w:t xml:space="preserve">. Kai kurie </w:t>
      </w:r>
      <w:proofErr w:type="spellStart"/>
      <w:r>
        <w:rPr>
          <w:rFonts w:ascii="Times New Roman" w:hAnsi="Times New Roman" w:cs="Times New Roman"/>
          <w:color w:val="auto"/>
          <w:sz w:val="22"/>
          <w:szCs w:val="22"/>
          <w:lang w:val="lt-LT"/>
        </w:rPr>
        <w:t>farmakodinaminiai</w:t>
      </w:r>
      <w:proofErr w:type="spellEnd"/>
      <w:r>
        <w:rPr>
          <w:rFonts w:ascii="Times New Roman" w:hAnsi="Times New Roman" w:cs="Times New Roman"/>
          <w:color w:val="auto"/>
          <w:sz w:val="22"/>
          <w:szCs w:val="22"/>
          <w:lang w:val="lt-LT"/>
        </w:rPr>
        <w:t xml:space="preserve"> tyrimai parodė, kad kai vienkartinė 400</w:t>
      </w:r>
      <w:r w:rsidR="00577BE7">
        <w:rPr>
          <w:rFonts w:ascii="Times New Roman" w:hAnsi="Times New Roman" w:cs="Times New Roman"/>
          <w:color w:val="auto"/>
          <w:sz w:val="22"/>
          <w:szCs w:val="22"/>
          <w:lang w:val="lt-LT"/>
        </w:rPr>
        <w:t> </w:t>
      </w:r>
      <w:r>
        <w:rPr>
          <w:rFonts w:ascii="Times New Roman" w:hAnsi="Times New Roman" w:cs="Times New Roman"/>
          <w:color w:val="auto"/>
          <w:sz w:val="22"/>
          <w:szCs w:val="22"/>
          <w:lang w:val="lt-LT"/>
        </w:rPr>
        <w:t xml:space="preserve">mg </w:t>
      </w:r>
      <w:proofErr w:type="spellStart"/>
      <w:r>
        <w:rPr>
          <w:rFonts w:ascii="Times New Roman" w:hAnsi="Times New Roman" w:cs="Times New Roman"/>
          <w:color w:val="auto"/>
          <w:sz w:val="22"/>
          <w:szCs w:val="22"/>
          <w:lang w:val="lt-LT"/>
        </w:rPr>
        <w:t>ibuprofeno</w:t>
      </w:r>
      <w:proofErr w:type="spellEnd"/>
      <w:r>
        <w:rPr>
          <w:rFonts w:ascii="Times New Roman" w:hAnsi="Times New Roman" w:cs="Times New Roman"/>
          <w:color w:val="auto"/>
          <w:sz w:val="22"/>
          <w:szCs w:val="22"/>
          <w:lang w:val="lt-LT"/>
        </w:rPr>
        <w:t xml:space="preserve"> dozė buvo vartojama 8</w:t>
      </w:r>
      <w:r w:rsidR="00577BE7">
        <w:rPr>
          <w:rFonts w:ascii="Times New Roman" w:hAnsi="Times New Roman" w:cs="Times New Roman"/>
          <w:color w:val="auto"/>
          <w:sz w:val="22"/>
          <w:szCs w:val="22"/>
          <w:lang w:val="lt-LT"/>
        </w:rPr>
        <w:t> </w:t>
      </w:r>
      <w:r>
        <w:rPr>
          <w:rFonts w:ascii="Times New Roman" w:hAnsi="Times New Roman" w:cs="Times New Roman"/>
          <w:color w:val="auto"/>
          <w:sz w:val="22"/>
          <w:szCs w:val="22"/>
          <w:lang w:val="lt-LT"/>
        </w:rPr>
        <w:t xml:space="preserve">val. laikotarpiu iki greito atpalaidavimo </w:t>
      </w:r>
      <w:proofErr w:type="spellStart"/>
      <w:r>
        <w:rPr>
          <w:rFonts w:ascii="Times New Roman" w:hAnsi="Times New Roman" w:cs="Times New Roman"/>
          <w:color w:val="auto"/>
          <w:sz w:val="22"/>
          <w:szCs w:val="22"/>
          <w:lang w:val="lt-LT"/>
        </w:rPr>
        <w:t>acetilsalicilo</w:t>
      </w:r>
      <w:proofErr w:type="spellEnd"/>
      <w:r>
        <w:rPr>
          <w:rFonts w:ascii="Times New Roman" w:hAnsi="Times New Roman" w:cs="Times New Roman"/>
          <w:color w:val="auto"/>
          <w:sz w:val="22"/>
          <w:szCs w:val="22"/>
          <w:lang w:val="lt-LT"/>
        </w:rPr>
        <w:t xml:space="preserve"> rūgšties dozės (81</w:t>
      </w:r>
      <w:r w:rsidR="00577BE7">
        <w:rPr>
          <w:rFonts w:ascii="Times New Roman" w:hAnsi="Times New Roman" w:cs="Times New Roman"/>
          <w:color w:val="auto"/>
          <w:sz w:val="22"/>
          <w:szCs w:val="22"/>
          <w:lang w:val="lt-LT"/>
        </w:rPr>
        <w:t> </w:t>
      </w:r>
      <w:r>
        <w:rPr>
          <w:rFonts w:ascii="Times New Roman" w:hAnsi="Times New Roman" w:cs="Times New Roman"/>
          <w:color w:val="auto"/>
          <w:sz w:val="22"/>
          <w:szCs w:val="22"/>
          <w:lang w:val="lt-LT"/>
        </w:rPr>
        <w:t>mg) pavartojimo arba 30</w:t>
      </w:r>
      <w:r w:rsidR="00577BE7">
        <w:rPr>
          <w:rFonts w:ascii="Times New Roman" w:hAnsi="Times New Roman" w:cs="Times New Roman"/>
          <w:color w:val="auto"/>
          <w:sz w:val="22"/>
          <w:szCs w:val="22"/>
          <w:lang w:val="lt-LT"/>
        </w:rPr>
        <w:t> </w:t>
      </w:r>
      <w:r>
        <w:rPr>
          <w:rFonts w:ascii="Times New Roman" w:hAnsi="Times New Roman" w:cs="Times New Roman"/>
          <w:color w:val="auto"/>
          <w:sz w:val="22"/>
          <w:szCs w:val="22"/>
          <w:lang w:val="lt-LT"/>
        </w:rPr>
        <w:t xml:space="preserve">min. laikotarpiu po jos pavartojimo, nustatytas sumažėjęs </w:t>
      </w:r>
      <w:proofErr w:type="spellStart"/>
      <w:r>
        <w:rPr>
          <w:rFonts w:ascii="Times New Roman" w:hAnsi="Times New Roman" w:cs="Times New Roman"/>
          <w:color w:val="auto"/>
          <w:sz w:val="22"/>
          <w:szCs w:val="22"/>
          <w:lang w:val="lt-LT"/>
        </w:rPr>
        <w:t>acetilsalicilo</w:t>
      </w:r>
      <w:proofErr w:type="spellEnd"/>
      <w:r>
        <w:rPr>
          <w:rFonts w:ascii="Times New Roman" w:hAnsi="Times New Roman" w:cs="Times New Roman"/>
          <w:color w:val="auto"/>
          <w:sz w:val="22"/>
          <w:szCs w:val="22"/>
          <w:lang w:val="lt-LT"/>
        </w:rPr>
        <w:t xml:space="preserve"> rūgšties poveikis </w:t>
      </w:r>
      <w:proofErr w:type="spellStart"/>
      <w:r>
        <w:rPr>
          <w:rFonts w:ascii="Times New Roman" w:hAnsi="Times New Roman" w:cs="Times New Roman"/>
          <w:color w:val="auto"/>
          <w:sz w:val="22"/>
          <w:szCs w:val="22"/>
          <w:lang w:val="lt-LT"/>
        </w:rPr>
        <w:t>tromboksano</w:t>
      </w:r>
      <w:proofErr w:type="spellEnd"/>
      <w:r>
        <w:rPr>
          <w:rFonts w:ascii="Times New Roman" w:hAnsi="Times New Roman" w:cs="Times New Roman"/>
          <w:color w:val="auto"/>
          <w:sz w:val="22"/>
          <w:szCs w:val="22"/>
          <w:lang w:val="lt-LT"/>
        </w:rPr>
        <w:t xml:space="preserve"> susidarymui arba trombocitų </w:t>
      </w:r>
      <w:proofErr w:type="spellStart"/>
      <w:r>
        <w:rPr>
          <w:rFonts w:ascii="Times New Roman" w:hAnsi="Times New Roman" w:cs="Times New Roman"/>
          <w:color w:val="auto"/>
          <w:sz w:val="22"/>
          <w:szCs w:val="22"/>
          <w:lang w:val="lt-LT"/>
        </w:rPr>
        <w:t>agregacijai</w:t>
      </w:r>
      <w:proofErr w:type="spellEnd"/>
      <w:r>
        <w:rPr>
          <w:rFonts w:ascii="Times New Roman" w:hAnsi="Times New Roman" w:cs="Times New Roman"/>
          <w:color w:val="auto"/>
          <w:sz w:val="22"/>
          <w:szCs w:val="22"/>
          <w:lang w:val="lt-LT"/>
        </w:rPr>
        <w:t xml:space="preserve">. Nors yra tam tikrų neaiškumų dėl šių duomenų ekstrapoliacijos klinikinėmis sąlygomis, negalima atmesti galimybės, kad nuolat ilgą laiką vartojant </w:t>
      </w:r>
      <w:proofErr w:type="spellStart"/>
      <w:r>
        <w:rPr>
          <w:rFonts w:ascii="Times New Roman" w:hAnsi="Times New Roman" w:cs="Times New Roman"/>
          <w:color w:val="auto"/>
          <w:sz w:val="22"/>
          <w:szCs w:val="22"/>
          <w:lang w:val="lt-LT"/>
        </w:rPr>
        <w:t>ibuprofeną</w:t>
      </w:r>
      <w:proofErr w:type="spellEnd"/>
      <w:r>
        <w:rPr>
          <w:rFonts w:ascii="Times New Roman" w:hAnsi="Times New Roman" w:cs="Times New Roman"/>
          <w:color w:val="auto"/>
          <w:sz w:val="22"/>
          <w:szCs w:val="22"/>
          <w:lang w:val="lt-LT"/>
        </w:rPr>
        <w:t xml:space="preserve"> gali sumažėti mažų dozių </w:t>
      </w:r>
      <w:proofErr w:type="spellStart"/>
      <w:r>
        <w:rPr>
          <w:rFonts w:ascii="Times New Roman" w:hAnsi="Times New Roman" w:cs="Times New Roman"/>
          <w:color w:val="auto"/>
          <w:sz w:val="22"/>
          <w:szCs w:val="22"/>
          <w:lang w:val="lt-LT"/>
        </w:rPr>
        <w:t>acetilsalicilo</w:t>
      </w:r>
      <w:proofErr w:type="spellEnd"/>
      <w:r>
        <w:rPr>
          <w:rFonts w:ascii="Times New Roman" w:hAnsi="Times New Roman" w:cs="Times New Roman"/>
          <w:color w:val="auto"/>
          <w:sz w:val="22"/>
          <w:szCs w:val="22"/>
          <w:lang w:val="lt-LT"/>
        </w:rPr>
        <w:t xml:space="preserve"> rūgšties </w:t>
      </w:r>
      <w:proofErr w:type="spellStart"/>
      <w:r>
        <w:rPr>
          <w:rFonts w:ascii="Times New Roman" w:hAnsi="Times New Roman" w:cs="Times New Roman"/>
          <w:color w:val="auto"/>
          <w:sz w:val="22"/>
          <w:szCs w:val="22"/>
          <w:lang w:val="lt-LT"/>
        </w:rPr>
        <w:t>kardioprotekcinis</w:t>
      </w:r>
      <w:proofErr w:type="spellEnd"/>
      <w:r>
        <w:rPr>
          <w:rFonts w:ascii="Times New Roman" w:hAnsi="Times New Roman" w:cs="Times New Roman"/>
          <w:color w:val="auto"/>
          <w:sz w:val="22"/>
          <w:szCs w:val="22"/>
          <w:lang w:val="lt-LT"/>
        </w:rPr>
        <w:t xml:space="preserve"> poveikis. Manoma, kad retkarčiais vartojant </w:t>
      </w:r>
      <w:proofErr w:type="spellStart"/>
      <w:r>
        <w:rPr>
          <w:rFonts w:ascii="Times New Roman" w:hAnsi="Times New Roman" w:cs="Times New Roman"/>
          <w:color w:val="auto"/>
          <w:sz w:val="22"/>
          <w:szCs w:val="22"/>
          <w:lang w:val="lt-LT"/>
        </w:rPr>
        <w:t>ibuprofeną</w:t>
      </w:r>
      <w:proofErr w:type="spellEnd"/>
      <w:r>
        <w:rPr>
          <w:rFonts w:ascii="Times New Roman" w:hAnsi="Times New Roman" w:cs="Times New Roman"/>
          <w:color w:val="auto"/>
          <w:sz w:val="22"/>
          <w:szCs w:val="22"/>
          <w:lang w:val="lt-LT"/>
        </w:rPr>
        <w:t xml:space="preserve"> neturėtų pasireikšti jokio kliniškai reikšmingo poveikio (žr. 4.5 skyrių). </w:t>
      </w:r>
    </w:p>
    <w:p w14:paraId="60F80247" w14:textId="77777777" w:rsidR="00A41DDA" w:rsidRDefault="00A41DDA" w:rsidP="00A41DDA">
      <w:pPr>
        <w:tabs>
          <w:tab w:val="left" w:pos="567"/>
        </w:tabs>
        <w:spacing w:after="0" w:line="240" w:lineRule="auto"/>
        <w:rPr>
          <w:rFonts w:ascii="Times New Roman" w:hAnsi="Times New Roman"/>
        </w:rPr>
      </w:pPr>
    </w:p>
    <w:p w14:paraId="257C4BB7" w14:textId="77777777" w:rsidR="00A41DDA" w:rsidRDefault="00A41DDA" w:rsidP="00A41DDA">
      <w:pPr>
        <w:numPr>
          <w:ilvl w:val="1"/>
          <w:numId w:val="8"/>
        </w:numPr>
        <w:tabs>
          <w:tab w:val="clear" w:pos="570"/>
          <w:tab w:val="left" w:pos="567"/>
        </w:tabs>
        <w:spacing w:after="0" w:line="240" w:lineRule="auto"/>
        <w:rPr>
          <w:rFonts w:ascii="Times New Roman" w:hAnsi="Times New Roman"/>
          <w:b/>
        </w:rPr>
      </w:pPr>
      <w:proofErr w:type="spellStart"/>
      <w:r>
        <w:rPr>
          <w:rFonts w:ascii="Times New Roman" w:hAnsi="Times New Roman"/>
          <w:b/>
        </w:rPr>
        <w:t>Farmakokinetinės</w:t>
      </w:r>
      <w:proofErr w:type="spellEnd"/>
      <w:r>
        <w:rPr>
          <w:rFonts w:ascii="Times New Roman" w:hAnsi="Times New Roman"/>
          <w:b/>
        </w:rPr>
        <w:t xml:space="preserve"> savybės</w:t>
      </w:r>
    </w:p>
    <w:p w14:paraId="2C7170DE" w14:textId="77777777" w:rsidR="00A41DDA" w:rsidRDefault="00A41DDA" w:rsidP="00A41DDA">
      <w:pPr>
        <w:tabs>
          <w:tab w:val="left" w:pos="567"/>
        </w:tabs>
        <w:spacing w:after="0" w:line="240" w:lineRule="auto"/>
        <w:rPr>
          <w:rFonts w:ascii="Times New Roman" w:hAnsi="Times New Roman"/>
          <w:b/>
        </w:rPr>
      </w:pPr>
    </w:p>
    <w:p w14:paraId="1703AFC5" w14:textId="77777777" w:rsidR="00A41DDA" w:rsidRDefault="00A41DDA" w:rsidP="00A41DDA">
      <w:pPr>
        <w:tabs>
          <w:tab w:val="left" w:pos="567"/>
        </w:tabs>
        <w:spacing w:after="0" w:line="240" w:lineRule="auto"/>
        <w:rPr>
          <w:rFonts w:ascii="Times New Roman" w:hAnsi="Times New Roman"/>
          <w:u w:val="single"/>
          <w:lang w:eastAsia="lt-LT"/>
        </w:rPr>
      </w:pPr>
      <w:r>
        <w:rPr>
          <w:rFonts w:ascii="Times New Roman" w:hAnsi="Times New Roman"/>
          <w:u w:val="single"/>
          <w:lang w:eastAsia="lt-LT"/>
        </w:rPr>
        <w:t>Absorbcija</w:t>
      </w:r>
    </w:p>
    <w:p w14:paraId="037AD81C" w14:textId="1748B8C1"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Išgertas </w:t>
      </w:r>
      <w:proofErr w:type="spellStart"/>
      <w:r>
        <w:rPr>
          <w:rFonts w:ascii="Times New Roman" w:hAnsi="Times New Roman"/>
          <w:lang w:eastAsia="lt-LT"/>
        </w:rPr>
        <w:t>ibuprofenas</w:t>
      </w:r>
      <w:proofErr w:type="spellEnd"/>
      <w:r>
        <w:rPr>
          <w:rFonts w:ascii="Times New Roman" w:hAnsi="Times New Roman"/>
          <w:lang w:eastAsia="lt-LT"/>
        </w:rPr>
        <w:t xml:space="preserve"> greitai ir visiškai absorbuojamas virškinimo trakte, didžiausia koncentracija plazmoje būna po 1</w:t>
      </w:r>
      <w:r w:rsidR="00577BE7">
        <w:rPr>
          <w:rFonts w:ascii="Times New Roman" w:hAnsi="Times New Roman"/>
          <w:lang w:eastAsia="lt-LT"/>
        </w:rPr>
        <w:t>-</w:t>
      </w:r>
      <w:r>
        <w:rPr>
          <w:rFonts w:ascii="Times New Roman" w:hAnsi="Times New Roman"/>
          <w:lang w:eastAsia="lt-LT"/>
        </w:rPr>
        <w:t xml:space="preserve">2 valandų. </w:t>
      </w:r>
    </w:p>
    <w:p w14:paraId="1AC15ED9" w14:textId="77777777" w:rsidR="00A41DDA" w:rsidRDefault="00A41DDA" w:rsidP="00A41DDA">
      <w:pPr>
        <w:tabs>
          <w:tab w:val="left" w:pos="567"/>
        </w:tabs>
        <w:spacing w:after="0" w:line="240" w:lineRule="auto"/>
        <w:rPr>
          <w:rFonts w:ascii="Times New Roman" w:hAnsi="Times New Roman"/>
          <w:lang w:eastAsia="lt-LT"/>
        </w:rPr>
      </w:pPr>
    </w:p>
    <w:p w14:paraId="076078E9" w14:textId="77777777" w:rsidR="00A41DDA" w:rsidRDefault="00A41DDA" w:rsidP="00A41DDA">
      <w:pPr>
        <w:tabs>
          <w:tab w:val="left" w:pos="567"/>
        </w:tabs>
        <w:spacing w:after="0" w:line="240" w:lineRule="auto"/>
        <w:rPr>
          <w:rFonts w:ascii="Times New Roman" w:hAnsi="Times New Roman"/>
          <w:u w:val="single"/>
          <w:lang w:eastAsia="lt-LT"/>
        </w:rPr>
      </w:pPr>
      <w:r>
        <w:rPr>
          <w:rFonts w:ascii="Times New Roman" w:hAnsi="Times New Roman"/>
          <w:u w:val="single"/>
          <w:lang w:eastAsia="lt-LT"/>
        </w:rPr>
        <w:t xml:space="preserve">Pasiskirstymas </w:t>
      </w:r>
    </w:p>
    <w:p w14:paraId="1B0B4077" w14:textId="7452DD18"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Pusinės eliminacijos periodas plazmoje yra maždaug 2</w:t>
      </w:r>
      <w:r w:rsidR="00577BE7">
        <w:rPr>
          <w:rFonts w:ascii="Times New Roman" w:hAnsi="Times New Roman"/>
          <w:lang w:eastAsia="lt-LT"/>
        </w:rPr>
        <w:t> </w:t>
      </w:r>
      <w:r>
        <w:rPr>
          <w:rFonts w:ascii="Times New Roman" w:hAnsi="Times New Roman"/>
          <w:lang w:eastAsia="lt-LT"/>
        </w:rPr>
        <w:t>valandos. Su baltymais jungiasi apie 99</w:t>
      </w:r>
      <w:r w:rsidR="00577BE7">
        <w:rPr>
          <w:rFonts w:ascii="Times New Roman" w:hAnsi="Times New Roman"/>
          <w:lang w:eastAsia="lt-LT"/>
        </w:rPr>
        <w:t> </w:t>
      </w:r>
      <w:r>
        <w:rPr>
          <w:rFonts w:ascii="Times New Roman" w:hAnsi="Times New Roman"/>
          <w:lang w:eastAsia="lt-LT"/>
        </w:rPr>
        <w:sym w:font="Symbol" w:char="F025"/>
      </w:r>
      <w:r>
        <w:rPr>
          <w:rFonts w:ascii="Times New Roman" w:hAnsi="Times New Roman"/>
          <w:lang w:eastAsia="lt-LT"/>
        </w:rPr>
        <w:t xml:space="preserve"> gydomosios dozės. Tariamasis pasiskirstymo tūris yra maždaug 0,15</w:t>
      </w:r>
      <w:r w:rsidR="00577BE7">
        <w:rPr>
          <w:rFonts w:ascii="Times New Roman" w:hAnsi="Times New Roman"/>
          <w:lang w:eastAsia="lt-LT"/>
        </w:rPr>
        <w:t> </w:t>
      </w:r>
      <w:r>
        <w:rPr>
          <w:rFonts w:ascii="Times New Roman" w:hAnsi="Times New Roman"/>
          <w:lang w:eastAsia="lt-LT"/>
        </w:rPr>
        <w:t xml:space="preserve">l/kg. Vaistinio preparato koncentracijos kraujo plazmoje ir </w:t>
      </w:r>
      <w:proofErr w:type="spellStart"/>
      <w:r>
        <w:rPr>
          <w:rFonts w:ascii="Times New Roman" w:hAnsi="Times New Roman"/>
          <w:lang w:eastAsia="lt-LT"/>
        </w:rPr>
        <w:t>sinovijoje</w:t>
      </w:r>
      <w:proofErr w:type="spellEnd"/>
      <w:r>
        <w:rPr>
          <w:rFonts w:ascii="Times New Roman" w:hAnsi="Times New Roman"/>
          <w:lang w:eastAsia="lt-LT"/>
        </w:rPr>
        <w:t xml:space="preserve"> santykinė reikšmė yra 0,4. </w:t>
      </w:r>
    </w:p>
    <w:p w14:paraId="19B4C317" w14:textId="77777777" w:rsidR="00A41DDA" w:rsidRDefault="00A41DDA" w:rsidP="00A41DDA">
      <w:pPr>
        <w:tabs>
          <w:tab w:val="left" w:pos="567"/>
        </w:tabs>
        <w:spacing w:after="0" w:line="240" w:lineRule="auto"/>
        <w:rPr>
          <w:rFonts w:ascii="Times New Roman" w:hAnsi="Times New Roman"/>
          <w:lang w:eastAsia="lt-LT"/>
        </w:rPr>
      </w:pPr>
    </w:p>
    <w:p w14:paraId="46AD0320" w14:textId="77777777" w:rsidR="00A41DDA" w:rsidRDefault="00A41DDA" w:rsidP="00A41DDA">
      <w:pPr>
        <w:tabs>
          <w:tab w:val="left" w:pos="567"/>
        </w:tabs>
        <w:spacing w:after="0" w:line="240" w:lineRule="auto"/>
        <w:rPr>
          <w:rFonts w:ascii="Times New Roman" w:hAnsi="Times New Roman"/>
          <w:u w:val="single"/>
          <w:lang w:eastAsia="lt-LT"/>
        </w:rPr>
      </w:pPr>
      <w:proofErr w:type="spellStart"/>
      <w:r>
        <w:rPr>
          <w:rFonts w:ascii="Times New Roman" w:hAnsi="Times New Roman"/>
          <w:u w:val="single"/>
          <w:lang w:eastAsia="lt-LT"/>
        </w:rPr>
        <w:t>Biotransformacija</w:t>
      </w:r>
      <w:proofErr w:type="spellEnd"/>
    </w:p>
    <w:p w14:paraId="4AF185E2" w14:textId="29F8CF44" w:rsidR="00577BE7" w:rsidRDefault="00A41DDA" w:rsidP="00577BE7">
      <w:pPr>
        <w:spacing w:after="0"/>
        <w:rPr>
          <w:rFonts w:ascii="Times New Roman" w:hAnsi="Times New Roman"/>
        </w:rPr>
      </w:pPr>
      <w:r w:rsidRPr="00E037C0">
        <w:rPr>
          <w:rFonts w:ascii="Times New Roman" w:hAnsi="Times New Roman"/>
        </w:rPr>
        <w:t xml:space="preserve">Vaistinis preparatas </w:t>
      </w:r>
      <w:proofErr w:type="spellStart"/>
      <w:r w:rsidRPr="00E037C0">
        <w:rPr>
          <w:rFonts w:ascii="Times New Roman" w:hAnsi="Times New Roman"/>
        </w:rPr>
        <w:t>metabolizuojamas</w:t>
      </w:r>
      <w:proofErr w:type="spellEnd"/>
      <w:r w:rsidRPr="00E037C0">
        <w:rPr>
          <w:rFonts w:ascii="Times New Roman" w:hAnsi="Times New Roman"/>
        </w:rPr>
        <w:t xml:space="preserve"> kepenyse ir virsta neaktyviais </w:t>
      </w:r>
      <w:proofErr w:type="spellStart"/>
      <w:r w:rsidRPr="00E037C0">
        <w:rPr>
          <w:rFonts w:ascii="Times New Roman" w:hAnsi="Times New Roman"/>
        </w:rPr>
        <w:t>hidroksilatais</w:t>
      </w:r>
      <w:proofErr w:type="spellEnd"/>
      <w:r w:rsidRPr="00E037C0">
        <w:rPr>
          <w:rFonts w:ascii="Times New Roman" w:hAnsi="Times New Roman"/>
        </w:rPr>
        <w:t xml:space="preserve"> ir </w:t>
      </w:r>
      <w:proofErr w:type="spellStart"/>
      <w:r w:rsidRPr="00E037C0">
        <w:rPr>
          <w:rFonts w:ascii="Times New Roman" w:hAnsi="Times New Roman"/>
        </w:rPr>
        <w:t>karboksilatais</w:t>
      </w:r>
      <w:proofErr w:type="spellEnd"/>
      <w:r w:rsidRPr="00E037C0">
        <w:rPr>
          <w:rFonts w:ascii="Times New Roman" w:hAnsi="Times New Roman"/>
        </w:rPr>
        <w:t>.</w:t>
      </w:r>
    </w:p>
    <w:p w14:paraId="4E9E3AC5" w14:textId="77777777" w:rsidR="00577BE7" w:rsidRPr="00E037C0" w:rsidRDefault="00577BE7" w:rsidP="00E037C0">
      <w:pPr>
        <w:spacing w:after="0"/>
        <w:rPr>
          <w:rFonts w:ascii="Times New Roman" w:hAnsi="Times New Roman"/>
        </w:rPr>
      </w:pPr>
    </w:p>
    <w:p w14:paraId="765DBE2F" w14:textId="35EFC8A7" w:rsidR="00A41DDA" w:rsidRPr="00E037C0" w:rsidRDefault="00A41DDA" w:rsidP="00E037C0">
      <w:pPr>
        <w:spacing w:after="0" w:line="240" w:lineRule="auto"/>
        <w:rPr>
          <w:u w:val="single"/>
          <w:lang w:eastAsia="lt-LT"/>
        </w:rPr>
      </w:pPr>
      <w:r w:rsidRPr="00E037C0">
        <w:rPr>
          <w:rFonts w:ascii="Times New Roman" w:hAnsi="Times New Roman"/>
          <w:u w:val="single"/>
        </w:rPr>
        <w:t>Eliminacija</w:t>
      </w:r>
    </w:p>
    <w:p w14:paraId="05560FEF" w14:textId="71A5EC22" w:rsidR="00A41DDA" w:rsidRDefault="00A41DDA" w:rsidP="00577BE7">
      <w:pPr>
        <w:tabs>
          <w:tab w:val="left" w:pos="567"/>
        </w:tabs>
        <w:spacing w:after="0" w:line="240" w:lineRule="auto"/>
        <w:rPr>
          <w:rFonts w:ascii="Times New Roman" w:hAnsi="Times New Roman"/>
          <w:lang w:eastAsia="lt-LT"/>
        </w:rPr>
      </w:pPr>
      <w:r>
        <w:rPr>
          <w:rFonts w:ascii="Times New Roman" w:hAnsi="Times New Roman"/>
          <w:lang w:eastAsia="lt-LT"/>
        </w:rPr>
        <w:t>90</w:t>
      </w:r>
      <w:r w:rsidR="00577BE7">
        <w:rPr>
          <w:rFonts w:ascii="Times New Roman" w:hAnsi="Times New Roman"/>
          <w:lang w:eastAsia="lt-LT"/>
        </w:rPr>
        <w:t> </w:t>
      </w:r>
      <w:r>
        <w:rPr>
          <w:rFonts w:ascii="Times New Roman" w:hAnsi="Times New Roman"/>
          <w:lang w:eastAsia="lt-LT"/>
        </w:rPr>
        <w:sym w:font="Symbol" w:char="F025"/>
      </w:r>
      <w:r>
        <w:rPr>
          <w:rFonts w:ascii="Times New Roman" w:hAnsi="Times New Roman"/>
          <w:lang w:eastAsia="lt-LT"/>
        </w:rPr>
        <w:t xml:space="preserve"> išgertos dozės išsiskiria pro inkstus iš dalies laisvų ir iš dalies </w:t>
      </w:r>
      <w:proofErr w:type="spellStart"/>
      <w:r>
        <w:rPr>
          <w:rFonts w:ascii="Times New Roman" w:hAnsi="Times New Roman"/>
          <w:lang w:eastAsia="lt-LT"/>
        </w:rPr>
        <w:t>konjuguotų</w:t>
      </w:r>
      <w:proofErr w:type="spellEnd"/>
      <w:r>
        <w:rPr>
          <w:rFonts w:ascii="Times New Roman" w:hAnsi="Times New Roman"/>
          <w:lang w:eastAsia="lt-LT"/>
        </w:rPr>
        <w:t xml:space="preserve"> metabolitų pavidalu. Nedidelė dalis išsiskiria su tulžimi. Visiškai iš organizmo vaistinis preparatas išsiskiria per 24</w:t>
      </w:r>
      <w:r w:rsidR="00577BE7">
        <w:rPr>
          <w:rFonts w:ascii="Times New Roman" w:hAnsi="Times New Roman"/>
          <w:lang w:eastAsia="lt-LT"/>
        </w:rPr>
        <w:t> </w:t>
      </w:r>
      <w:r>
        <w:rPr>
          <w:rFonts w:ascii="Times New Roman" w:hAnsi="Times New Roman"/>
          <w:lang w:eastAsia="lt-LT"/>
        </w:rPr>
        <w:t>valandas.</w:t>
      </w:r>
    </w:p>
    <w:p w14:paraId="51ADE4DE" w14:textId="77777777" w:rsidR="00A41DDA" w:rsidRDefault="00A41DDA" w:rsidP="00A41DDA">
      <w:pPr>
        <w:tabs>
          <w:tab w:val="left" w:pos="567"/>
        </w:tabs>
        <w:spacing w:after="0" w:line="240" w:lineRule="auto"/>
        <w:rPr>
          <w:rFonts w:ascii="Times New Roman" w:hAnsi="Times New Roman"/>
          <w:lang w:eastAsia="lt-LT"/>
        </w:rPr>
      </w:pPr>
    </w:p>
    <w:p w14:paraId="1731F676" w14:textId="77777777" w:rsidR="00A41DDA" w:rsidRDefault="00A41DDA" w:rsidP="00A41DDA">
      <w:pPr>
        <w:numPr>
          <w:ilvl w:val="1"/>
          <w:numId w:val="8"/>
        </w:numPr>
        <w:tabs>
          <w:tab w:val="clear" w:pos="570"/>
          <w:tab w:val="left" w:pos="567"/>
        </w:tabs>
        <w:spacing w:after="0" w:line="240" w:lineRule="auto"/>
        <w:rPr>
          <w:rFonts w:ascii="Times New Roman" w:hAnsi="Times New Roman"/>
          <w:b/>
        </w:rPr>
      </w:pPr>
      <w:proofErr w:type="spellStart"/>
      <w:r>
        <w:rPr>
          <w:rFonts w:ascii="Times New Roman" w:hAnsi="Times New Roman"/>
          <w:b/>
        </w:rPr>
        <w:t>Ikiklinikinių</w:t>
      </w:r>
      <w:proofErr w:type="spellEnd"/>
      <w:r>
        <w:rPr>
          <w:rFonts w:ascii="Times New Roman" w:hAnsi="Times New Roman"/>
          <w:b/>
        </w:rPr>
        <w:t xml:space="preserve"> saugumo tyrimų duomenys</w:t>
      </w:r>
    </w:p>
    <w:p w14:paraId="72C8D03A" w14:textId="77777777" w:rsidR="00A41DDA" w:rsidRDefault="00A41DDA" w:rsidP="00A41DDA">
      <w:pPr>
        <w:tabs>
          <w:tab w:val="left" w:pos="567"/>
        </w:tabs>
        <w:spacing w:after="0" w:line="240" w:lineRule="auto"/>
        <w:rPr>
          <w:rFonts w:ascii="Times New Roman" w:hAnsi="Times New Roman"/>
          <w:b/>
        </w:rPr>
      </w:pPr>
    </w:p>
    <w:p w14:paraId="1CE9263A"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Tyrimų su gyvūnais metu nustatyta, kad kartotinos </w:t>
      </w:r>
      <w:proofErr w:type="spellStart"/>
      <w:r>
        <w:rPr>
          <w:rFonts w:ascii="Times New Roman" w:hAnsi="Times New Roman"/>
        </w:rPr>
        <w:t>ibuprofeno</w:t>
      </w:r>
      <w:proofErr w:type="spellEnd"/>
      <w:r>
        <w:rPr>
          <w:rFonts w:ascii="Times New Roman" w:hAnsi="Times New Roman"/>
        </w:rPr>
        <w:t xml:space="preserve"> dozės sukelia virškinimo trakto opėjimą. Su žiurkėmis atlikti tyrimai parodė, kad vaistinis preparatas nesukelia kancerogeninio poveikio. Tiriant vaistinio preparato poveikį baltųjų žiurkių dauginimosi funkcijai ankstyvu vaikingumo laikotarpiu, vaisto sukeltų pokyčių nerasta. Toks pats rezultatas gautas tiriant vaistinio preparato poveikį pelėms ir žiurkėms.</w:t>
      </w:r>
    </w:p>
    <w:p w14:paraId="376C3AF0" w14:textId="77777777" w:rsidR="00A41DDA" w:rsidRDefault="00A41DDA" w:rsidP="00A41DDA">
      <w:pPr>
        <w:tabs>
          <w:tab w:val="left" w:pos="567"/>
        </w:tabs>
        <w:spacing w:after="0" w:line="240" w:lineRule="auto"/>
        <w:rPr>
          <w:rFonts w:ascii="Times New Roman" w:hAnsi="Times New Roman"/>
        </w:rPr>
      </w:pPr>
    </w:p>
    <w:p w14:paraId="4E1DE80C"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Tiriant reumatu sergančių ir </w:t>
      </w:r>
      <w:proofErr w:type="spellStart"/>
      <w:r>
        <w:rPr>
          <w:rFonts w:ascii="Times New Roman" w:hAnsi="Times New Roman"/>
        </w:rPr>
        <w:t>ibuprofeną</w:t>
      </w:r>
      <w:proofErr w:type="spellEnd"/>
      <w:r>
        <w:rPr>
          <w:rFonts w:ascii="Times New Roman" w:hAnsi="Times New Roman"/>
        </w:rPr>
        <w:t xml:space="preserve"> vartojančių pacientų limfocitų testą, nustatyta, kad reikšmingų pokyčių chromosomų </w:t>
      </w:r>
      <w:proofErr w:type="spellStart"/>
      <w:r>
        <w:rPr>
          <w:rFonts w:ascii="Times New Roman" w:hAnsi="Times New Roman"/>
        </w:rPr>
        <w:t>aberacijai</w:t>
      </w:r>
      <w:proofErr w:type="spellEnd"/>
      <w:r>
        <w:rPr>
          <w:rFonts w:ascii="Times New Roman" w:hAnsi="Times New Roman"/>
        </w:rPr>
        <w:t xml:space="preserve"> vaistinis preparatas nesukelia.</w:t>
      </w:r>
    </w:p>
    <w:p w14:paraId="6C5BEC8C" w14:textId="77777777" w:rsidR="00A41DDA" w:rsidRDefault="00A41DDA" w:rsidP="00A41DDA">
      <w:pPr>
        <w:tabs>
          <w:tab w:val="left" w:pos="567"/>
        </w:tabs>
        <w:spacing w:after="0" w:line="240" w:lineRule="auto"/>
        <w:rPr>
          <w:rFonts w:ascii="Times New Roman" w:hAnsi="Times New Roman"/>
        </w:rPr>
      </w:pPr>
    </w:p>
    <w:p w14:paraId="1D8EAF0C" w14:textId="77777777" w:rsidR="00A41DDA" w:rsidRDefault="00A41DDA" w:rsidP="00A41DDA">
      <w:pPr>
        <w:tabs>
          <w:tab w:val="left" w:pos="567"/>
        </w:tabs>
        <w:spacing w:after="0" w:line="240" w:lineRule="auto"/>
        <w:rPr>
          <w:rFonts w:ascii="Times New Roman" w:hAnsi="Times New Roman"/>
        </w:rPr>
      </w:pPr>
    </w:p>
    <w:p w14:paraId="05DE2053" w14:textId="77777777" w:rsidR="00A41DDA" w:rsidRDefault="00A41DDA" w:rsidP="00A41DDA">
      <w:pPr>
        <w:tabs>
          <w:tab w:val="left" w:pos="567"/>
        </w:tabs>
        <w:spacing w:after="0" w:line="240" w:lineRule="auto"/>
        <w:rPr>
          <w:rFonts w:ascii="Times New Roman" w:hAnsi="Times New Roman"/>
          <w:b/>
        </w:rPr>
      </w:pPr>
      <w:r>
        <w:rPr>
          <w:rFonts w:ascii="Times New Roman" w:hAnsi="Times New Roman"/>
          <w:b/>
        </w:rPr>
        <w:t>6.</w:t>
      </w:r>
      <w:r>
        <w:rPr>
          <w:rFonts w:ascii="Times New Roman" w:hAnsi="Times New Roman"/>
          <w:b/>
        </w:rPr>
        <w:tab/>
        <w:t>FARMACINĖ INFORMACIJA</w:t>
      </w:r>
    </w:p>
    <w:p w14:paraId="358AD623" w14:textId="77777777" w:rsidR="00A41DDA" w:rsidRDefault="00A41DDA" w:rsidP="00A41DDA">
      <w:pPr>
        <w:tabs>
          <w:tab w:val="left" w:pos="567"/>
        </w:tabs>
        <w:spacing w:after="0" w:line="240" w:lineRule="auto"/>
        <w:rPr>
          <w:rFonts w:ascii="Times New Roman" w:hAnsi="Times New Roman"/>
          <w:b/>
        </w:rPr>
      </w:pPr>
    </w:p>
    <w:p w14:paraId="2A45C938" w14:textId="77777777" w:rsidR="00A41DDA" w:rsidRDefault="00A41DDA" w:rsidP="00A41DDA">
      <w:pPr>
        <w:numPr>
          <w:ilvl w:val="1"/>
          <w:numId w:val="10"/>
        </w:numPr>
        <w:tabs>
          <w:tab w:val="clear" w:pos="570"/>
          <w:tab w:val="left" w:pos="567"/>
        </w:tabs>
        <w:spacing w:after="0" w:line="240" w:lineRule="auto"/>
        <w:rPr>
          <w:rFonts w:ascii="Times New Roman" w:hAnsi="Times New Roman"/>
          <w:b/>
        </w:rPr>
      </w:pPr>
      <w:r>
        <w:rPr>
          <w:rFonts w:ascii="Times New Roman" w:hAnsi="Times New Roman"/>
          <w:b/>
        </w:rPr>
        <w:t>Pagalbinių medžiagų sąrašas</w:t>
      </w:r>
    </w:p>
    <w:p w14:paraId="52452E47" w14:textId="77777777" w:rsidR="00A41DDA" w:rsidRDefault="00A41DDA" w:rsidP="00A41DDA">
      <w:pPr>
        <w:tabs>
          <w:tab w:val="left" w:pos="567"/>
        </w:tabs>
        <w:spacing w:after="0" w:line="240" w:lineRule="auto"/>
        <w:rPr>
          <w:rFonts w:ascii="Times New Roman" w:hAnsi="Times New Roman"/>
          <w:b/>
        </w:rPr>
      </w:pPr>
    </w:p>
    <w:p w14:paraId="430D37D4" w14:textId="77777777" w:rsidR="00A41DDA" w:rsidRDefault="00A41DDA" w:rsidP="00A41DDA">
      <w:pPr>
        <w:tabs>
          <w:tab w:val="left" w:pos="567"/>
        </w:tabs>
        <w:spacing w:after="0" w:line="240" w:lineRule="auto"/>
        <w:rPr>
          <w:rFonts w:ascii="Times New Roman" w:hAnsi="Times New Roman"/>
        </w:rPr>
      </w:pPr>
      <w:r>
        <w:rPr>
          <w:rFonts w:ascii="Times New Roman" w:hAnsi="Times New Roman"/>
          <w:i/>
        </w:rPr>
        <w:t>Tabletės šerdis</w:t>
      </w:r>
      <w:r>
        <w:rPr>
          <w:rFonts w:ascii="Times New Roman" w:hAnsi="Times New Roman"/>
        </w:rPr>
        <w:t>:</w:t>
      </w:r>
    </w:p>
    <w:p w14:paraId="6D239847"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Laktozė </w:t>
      </w:r>
      <w:proofErr w:type="spellStart"/>
      <w:r>
        <w:rPr>
          <w:rFonts w:ascii="Times New Roman" w:hAnsi="Times New Roman"/>
        </w:rPr>
        <w:t>monohidratas</w:t>
      </w:r>
      <w:proofErr w:type="spellEnd"/>
    </w:p>
    <w:p w14:paraId="0995DAF3"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Mikrokristalinė</w:t>
      </w:r>
      <w:proofErr w:type="spellEnd"/>
      <w:r>
        <w:rPr>
          <w:rFonts w:ascii="Times New Roman" w:hAnsi="Times New Roman"/>
        </w:rPr>
        <w:t xml:space="preserve"> celiuliozė</w:t>
      </w:r>
    </w:p>
    <w:p w14:paraId="54FD5931"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Bulvių krakmolas</w:t>
      </w:r>
    </w:p>
    <w:p w14:paraId="1653A07E"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Bevandenis koloidinis silicio dioksidas</w:t>
      </w:r>
    </w:p>
    <w:p w14:paraId="2140C6A2"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Talkas</w:t>
      </w:r>
    </w:p>
    <w:p w14:paraId="4D110BEB"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Kroskarmeliozės</w:t>
      </w:r>
      <w:proofErr w:type="spellEnd"/>
      <w:r>
        <w:rPr>
          <w:rFonts w:ascii="Times New Roman" w:hAnsi="Times New Roman"/>
        </w:rPr>
        <w:t xml:space="preserve"> natrio druska</w:t>
      </w:r>
    </w:p>
    <w:p w14:paraId="220312C3"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Magnio </w:t>
      </w:r>
      <w:proofErr w:type="spellStart"/>
      <w:r>
        <w:rPr>
          <w:rFonts w:ascii="Times New Roman" w:hAnsi="Times New Roman"/>
        </w:rPr>
        <w:t>stearatas</w:t>
      </w:r>
      <w:proofErr w:type="spellEnd"/>
    </w:p>
    <w:p w14:paraId="6AF374E4" w14:textId="77777777" w:rsidR="00A41DDA" w:rsidRDefault="00A41DDA" w:rsidP="00A41DDA">
      <w:pPr>
        <w:tabs>
          <w:tab w:val="left" w:pos="567"/>
        </w:tabs>
        <w:spacing w:after="0" w:line="240" w:lineRule="auto"/>
        <w:rPr>
          <w:rFonts w:ascii="Times New Roman" w:hAnsi="Times New Roman"/>
          <w:i/>
        </w:rPr>
      </w:pPr>
    </w:p>
    <w:p w14:paraId="18D8358F" w14:textId="77777777" w:rsidR="00A41DDA" w:rsidRDefault="00A41DDA" w:rsidP="00A41DDA">
      <w:pPr>
        <w:tabs>
          <w:tab w:val="left" w:pos="567"/>
        </w:tabs>
        <w:spacing w:after="0" w:line="240" w:lineRule="auto"/>
        <w:rPr>
          <w:rFonts w:ascii="Times New Roman" w:hAnsi="Times New Roman"/>
        </w:rPr>
      </w:pPr>
      <w:r>
        <w:rPr>
          <w:rFonts w:ascii="Times New Roman" w:hAnsi="Times New Roman"/>
          <w:i/>
        </w:rPr>
        <w:t>Tabletės plėvelė</w:t>
      </w:r>
      <w:r>
        <w:rPr>
          <w:rFonts w:ascii="Times New Roman" w:hAnsi="Times New Roman"/>
        </w:rPr>
        <w:t>:</w:t>
      </w:r>
    </w:p>
    <w:p w14:paraId="398B63A0"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Hipromeliozė</w:t>
      </w:r>
      <w:proofErr w:type="spellEnd"/>
    </w:p>
    <w:p w14:paraId="3379BF34"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Propilenglikolis</w:t>
      </w:r>
      <w:proofErr w:type="spellEnd"/>
    </w:p>
    <w:p w14:paraId="60A8EBB4"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Talkas </w:t>
      </w:r>
    </w:p>
    <w:p w14:paraId="4B6752F9" w14:textId="77777777" w:rsidR="00A41DDA" w:rsidRDefault="00A41DDA" w:rsidP="00A41DDA">
      <w:pPr>
        <w:tabs>
          <w:tab w:val="left" w:pos="567"/>
        </w:tabs>
        <w:spacing w:after="0" w:line="240" w:lineRule="auto"/>
        <w:rPr>
          <w:rFonts w:ascii="Times New Roman" w:hAnsi="Times New Roman"/>
        </w:rPr>
      </w:pPr>
    </w:p>
    <w:p w14:paraId="55E6FA97" w14:textId="77777777" w:rsidR="00A41DDA" w:rsidRDefault="00A41DDA" w:rsidP="00A41DDA">
      <w:pPr>
        <w:numPr>
          <w:ilvl w:val="1"/>
          <w:numId w:val="10"/>
        </w:numPr>
        <w:tabs>
          <w:tab w:val="clear" w:pos="570"/>
          <w:tab w:val="left" w:pos="567"/>
        </w:tabs>
        <w:spacing w:after="0" w:line="240" w:lineRule="auto"/>
        <w:rPr>
          <w:rFonts w:ascii="Times New Roman" w:hAnsi="Times New Roman"/>
          <w:b/>
        </w:rPr>
      </w:pPr>
      <w:r>
        <w:rPr>
          <w:rFonts w:ascii="Times New Roman" w:hAnsi="Times New Roman"/>
          <w:b/>
        </w:rPr>
        <w:t>Nesuderinamumas</w:t>
      </w:r>
    </w:p>
    <w:p w14:paraId="19284E6C" w14:textId="77777777" w:rsidR="00A41DDA" w:rsidRDefault="00A41DDA" w:rsidP="00A41DDA">
      <w:pPr>
        <w:tabs>
          <w:tab w:val="left" w:pos="567"/>
        </w:tabs>
        <w:spacing w:after="0" w:line="240" w:lineRule="auto"/>
        <w:rPr>
          <w:rFonts w:ascii="Times New Roman" w:hAnsi="Times New Roman"/>
          <w:b/>
        </w:rPr>
      </w:pPr>
    </w:p>
    <w:p w14:paraId="3A55375D"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Duomenys nebūtini.</w:t>
      </w:r>
    </w:p>
    <w:p w14:paraId="7239B21D" w14:textId="77777777" w:rsidR="00A41DDA" w:rsidRDefault="00A41DDA" w:rsidP="00A41DDA">
      <w:pPr>
        <w:tabs>
          <w:tab w:val="left" w:pos="567"/>
        </w:tabs>
        <w:spacing w:after="0" w:line="240" w:lineRule="auto"/>
        <w:rPr>
          <w:rFonts w:ascii="Times New Roman" w:hAnsi="Times New Roman"/>
        </w:rPr>
      </w:pPr>
    </w:p>
    <w:p w14:paraId="2A72FFBE" w14:textId="77777777" w:rsidR="00A41DDA" w:rsidRDefault="00A41DDA" w:rsidP="00A41DDA">
      <w:pPr>
        <w:tabs>
          <w:tab w:val="left" w:pos="567"/>
        </w:tabs>
        <w:spacing w:after="0" w:line="240" w:lineRule="auto"/>
        <w:rPr>
          <w:rFonts w:ascii="Times New Roman" w:hAnsi="Times New Roman"/>
          <w:b/>
        </w:rPr>
      </w:pPr>
      <w:r>
        <w:rPr>
          <w:rFonts w:ascii="Times New Roman" w:hAnsi="Times New Roman"/>
          <w:b/>
        </w:rPr>
        <w:t>6.3</w:t>
      </w:r>
      <w:r>
        <w:rPr>
          <w:rFonts w:ascii="Times New Roman" w:hAnsi="Times New Roman"/>
          <w:b/>
        </w:rPr>
        <w:tab/>
        <w:t>Tinkamumo laikas</w:t>
      </w:r>
    </w:p>
    <w:p w14:paraId="18C9E395" w14:textId="77777777" w:rsidR="00A41DDA" w:rsidRDefault="00A41DDA" w:rsidP="00A41DDA">
      <w:pPr>
        <w:tabs>
          <w:tab w:val="left" w:pos="567"/>
        </w:tabs>
        <w:spacing w:after="0" w:line="240" w:lineRule="auto"/>
        <w:rPr>
          <w:rFonts w:ascii="Times New Roman" w:hAnsi="Times New Roman"/>
          <w:b/>
        </w:rPr>
      </w:pPr>
    </w:p>
    <w:p w14:paraId="142C9084"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5 metai.</w:t>
      </w:r>
    </w:p>
    <w:p w14:paraId="0CB0D313" w14:textId="77777777" w:rsidR="00A41DDA" w:rsidRDefault="00A41DDA" w:rsidP="00A41DDA">
      <w:pPr>
        <w:tabs>
          <w:tab w:val="left" w:pos="567"/>
        </w:tabs>
        <w:spacing w:after="0" w:line="240" w:lineRule="auto"/>
        <w:rPr>
          <w:rFonts w:ascii="Times New Roman" w:hAnsi="Times New Roman"/>
        </w:rPr>
      </w:pPr>
    </w:p>
    <w:p w14:paraId="769E3F70" w14:textId="77777777" w:rsidR="00A41DDA" w:rsidRDefault="00A41DDA" w:rsidP="00A41DDA">
      <w:pPr>
        <w:spacing w:after="0" w:line="240" w:lineRule="auto"/>
        <w:rPr>
          <w:rFonts w:ascii="Times New Roman" w:hAnsi="Times New Roman"/>
          <w:b/>
        </w:rPr>
      </w:pPr>
      <w:r>
        <w:rPr>
          <w:rFonts w:ascii="Times New Roman" w:hAnsi="Times New Roman"/>
          <w:b/>
        </w:rPr>
        <w:t>6.4</w:t>
      </w:r>
      <w:r>
        <w:rPr>
          <w:rFonts w:ascii="Times New Roman" w:hAnsi="Times New Roman"/>
          <w:b/>
        </w:rPr>
        <w:tab/>
        <w:t>Specialios laikymo sąlygos</w:t>
      </w:r>
    </w:p>
    <w:p w14:paraId="2FF4AD17" w14:textId="77777777" w:rsidR="00A41DDA" w:rsidRDefault="00A41DDA" w:rsidP="00A41DDA">
      <w:pPr>
        <w:tabs>
          <w:tab w:val="left" w:pos="567"/>
        </w:tabs>
        <w:spacing w:after="0" w:line="240" w:lineRule="auto"/>
        <w:rPr>
          <w:rFonts w:ascii="Times New Roman" w:hAnsi="Times New Roman"/>
          <w:b/>
        </w:rPr>
      </w:pPr>
    </w:p>
    <w:p w14:paraId="58A11981"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Laikyti ne aukštesnėje kaip 25 °C temperatūroje.</w:t>
      </w:r>
    </w:p>
    <w:p w14:paraId="375C5503" w14:textId="77777777" w:rsidR="00A41DDA" w:rsidRDefault="00A41DDA" w:rsidP="00A41DDA">
      <w:pPr>
        <w:tabs>
          <w:tab w:val="left" w:pos="567"/>
        </w:tabs>
        <w:spacing w:after="0" w:line="240" w:lineRule="auto"/>
        <w:rPr>
          <w:rFonts w:ascii="Times New Roman" w:hAnsi="Times New Roman"/>
        </w:rPr>
      </w:pPr>
    </w:p>
    <w:p w14:paraId="6C362430" w14:textId="77777777" w:rsidR="00A41DDA" w:rsidRDefault="00A41DDA" w:rsidP="00A41DDA">
      <w:pPr>
        <w:numPr>
          <w:ilvl w:val="1"/>
          <w:numId w:val="12"/>
        </w:numPr>
        <w:tabs>
          <w:tab w:val="clear" w:pos="360"/>
          <w:tab w:val="num" w:pos="567"/>
        </w:tabs>
        <w:spacing w:after="0" w:line="240" w:lineRule="auto"/>
        <w:ind w:left="567" w:hanging="567"/>
        <w:rPr>
          <w:rFonts w:ascii="Times New Roman" w:hAnsi="Times New Roman"/>
          <w:b/>
        </w:rPr>
      </w:pPr>
      <w:proofErr w:type="spellStart"/>
      <w:r>
        <w:rPr>
          <w:rFonts w:ascii="Times New Roman" w:hAnsi="Times New Roman"/>
          <w:b/>
          <w:bCs/>
        </w:rPr>
        <w:t>Talpyklės</w:t>
      </w:r>
      <w:proofErr w:type="spellEnd"/>
      <w:r>
        <w:rPr>
          <w:rFonts w:ascii="Times New Roman" w:hAnsi="Times New Roman"/>
          <w:b/>
          <w:bCs/>
        </w:rPr>
        <w:t xml:space="preserve"> pobūdis </w:t>
      </w:r>
      <w:r>
        <w:rPr>
          <w:rFonts w:ascii="Times New Roman" w:hAnsi="Times New Roman"/>
          <w:b/>
        </w:rPr>
        <w:t xml:space="preserve">ir jo turinys  </w:t>
      </w:r>
    </w:p>
    <w:p w14:paraId="741725F1" w14:textId="77777777" w:rsidR="00A41DDA" w:rsidRDefault="00A41DDA" w:rsidP="00A41DDA">
      <w:pPr>
        <w:tabs>
          <w:tab w:val="left" w:pos="567"/>
        </w:tabs>
        <w:spacing w:after="0" w:line="240" w:lineRule="auto"/>
        <w:rPr>
          <w:rFonts w:ascii="Times New Roman" w:hAnsi="Times New Roman"/>
          <w:b/>
        </w:rPr>
      </w:pPr>
    </w:p>
    <w:p w14:paraId="37178CF5"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PVC ir aliuminio folijos lizdinė plokštelė, kurioje yra 10 tablečių.</w:t>
      </w:r>
    </w:p>
    <w:p w14:paraId="1D8756F7"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Kartono dėžutėje yra 1, 2 arba 3 lizdinės plokštelės.</w:t>
      </w:r>
    </w:p>
    <w:p w14:paraId="6C2011E7"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Gali būti tiekiamos ne visų dydžių pakuotės.</w:t>
      </w:r>
    </w:p>
    <w:p w14:paraId="255BB265" w14:textId="77777777" w:rsidR="00A41DDA" w:rsidRDefault="00A41DDA" w:rsidP="00A41DDA">
      <w:pPr>
        <w:tabs>
          <w:tab w:val="left" w:pos="567"/>
        </w:tabs>
        <w:spacing w:after="0" w:line="240" w:lineRule="auto"/>
        <w:rPr>
          <w:rFonts w:ascii="Times New Roman" w:hAnsi="Times New Roman"/>
        </w:rPr>
      </w:pPr>
    </w:p>
    <w:p w14:paraId="49D7A0B0" w14:textId="77777777" w:rsidR="00A41DDA" w:rsidRDefault="00A41DDA" w:rsidP="00A41DDA">
      <w:pPr>
        <w:numPr>
          <w:ilvl w:val="1"/>
          <w:numId w:val="12"/>
        </w:numPr>
        <w:spacing w:after="0" w:line="240" w:lineRule="auto"/>
        <w:rPr>
          <w:rFonts w:ascii="Times New Roman" w:hAnsi="Times New Roman"/>
          <w:b/>
        </w:rPr>
      </w:pPr>
      <w:r>
        <w:rPr>
          <w:rFonts w:ascii="Times New Roman" w:hAnsi="Times New Roman"/>
          <w:b/>
        </w:rPr>
        <w:t xml:space="preserve">       Specialūs reikalavimai atliekoms tvarkyti</w:t>
      </w:r>
    </w:p>
    <w:p w14:paraId="703C4B2A" w14:textId="77777777" w:rsidR="00A41DDA" w:rsidRDefault="00A41DDA" w:rsidP="00A41DDA">
      <w:pPr>
        <w:tabs>
          <w:tab w:val="left" w:pos="567"/>
        </w:tabs>
        <w:spacing w:after="0" w:line="240" w:lineRule="auto"/>
        <w:rPr>
          <w:rFonts w:ascii="Times New Roman" w:hAnsi="Times New Roman"/>
          <w:b/>
        </w:rPr>
      </w:pPr>
    </w:p>
    <w:p w14:paraId="541C722F"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Specialių reikalavimų nėra.</w:t>
      </w:r>
    </w:p>
    <w:p w14:paraId="62554C84" w14:textId="77777777" w:rsidR="00A41DDA" w:rsidRDefault="00A41DDA" w:rsidP="00A41DDA">
      <w:pPr>
        <w:tabs>
          <w:tab w:val="left" w:pos="567"/>
        </w:tabs>
        <w:spacing w:after="0" w:line="240" w:lineRule="auto"/>
        <w:rPr>
          <w:rFonts w:ascii="Times New Roman" w:hAnsi="Times New Roman"/>
        </w:rPr>
      </w:pPr>
    </w:p>
    <w:p w14:paraId="7D653CD1" w14:textId="77777777" w:rsidR="00A41DDA" w:rsidRDefault="00A41DDA" w:rsidP="00A41DDA">
      <w:pPr>
        <w:tabs>
          <w:tab w:val="left" w:pos="567"/>
        </w:tabs>
        <w:spacing w:after="0" w:line="240" w:lineRule="auto"/>
        <w:rPr>
          <w:rFonts w:ascii="Times New Roman" w:hAnsi="Times New Roman"/>
        </w:rPr>
      </w:pPr>
    </w:p>
    <w:p w14:paraId="2FDB081A" w14:textId="77777777" w:rsidR="00A41DDA" w:rsidRDefault="00A41DDA" w:rsidP="00A41DDA">
      <w:pPr>
        <w:tabs>
          <w:tab w:val="left" w:pos="567"/>
        </w:tabs>
        <w:spacing w:after="0" w:line="240" w:lineRule="auto"/>
        <w:ind w:left="360" w:hanging="360"/>
        <w:rPr>
          <w:rFonts w:ascii="Times New Roman" w:hAnsi="Times New Roman"/>
          <w:b/>
        </w:rPr>
      </w:pPr>
      <w:r>
        <w:rPr>
          <w:rFonts w:ascii="Times New Roman" w:hAnsi="Times New Roman"/>
          <w:b/>
        </w:rPr>
        <w:t>7.</w:t>
      </w:r>
      <w:r>
        <w:rPr>
          <w:rFonts w:ascii="Times New Roman" w:hAnsi="Times New Roman"/>
          <w:b/>
        </w:rPr>
        <w:tab/>
        <w:t xml:space="preserve">REGISTRUOTOJAS </w:t>
      </w:r>
    </w:p>
    <w:p w14:paraId="00D28FC3" w14:textId="77777777" w:rsidR="00A41DDA" w:rsidRDefault="00A41DDA" w:rsidP="00A41DDA">
      <w:pPr>
        <w:tabs>
          <w:tab w:val="left" w:pos="567"/>
        </w:tabs>
        <w:spacing w:after="0" w:line="240" w:lineRule="auto"/>
        <w:ind w:left="360"/>
        <w:rPr>
          <w:rFonts w:ascii="Times New Roman" w:hAnsi="Times New Roman"/>
          <w:b/>
        </w:rPr>
      </w:pPr>
    </w:p>
    <w:p w14:paraId="11C2571B" w14:textId="77777777" w:rsidR="007304E9" w:rsidRPr="004431AE" w:rsidRDefault="007304E9" w:rsidP="007304E9">
      <w:pPr>
        <w:spacing w:after="0" w:line="240" w:lineRule="auto"/>
        <w:rPr>
          <w:rFonts w:ascii="Times New Roman" w:hAnsi="Times New Roman"/>
        </w:rPr>
      </w:pPr>
      <w:proofErr w:type="spellStart"/>
      <w:r w:rsidRPr="004431AE">
        <w:rPr>
          <w:rFonts w:ascii="Times New Roman" w:hAnsi="Times New Roman"/>
        </w:rPr>
        <w:t>Orifarm</w:t>
      </w:r>
      <w:proofErr w:type="spellEnd"/>
      <w:r w:rsidRPr="004431AE">
        <w:rPr>
          <w:rFonts w:ascii="Times New Roman" w:hAnsi="Times New Roman"/>
        </w:rPr>
        <w:t xml:space="preserve"> </w:t>
      </w:r>
      <w:proofErr w:type="spellStart"/>
      <w:r w:rsidRPr="004431AE">
        <w:rPr>
          <w:rFonts w:ascii="Times New Roman" w:hAnsi="Times New Roman"/>
        </w:rPr>
        <w:t>Healthcare</w:t>
      </w:r>
      <w:proofErr w:type="spellEnd"/>
      <w:r w:rsidRPr="004431AE">
        <w:rPr>
          <w:rFonts w:ascii="Times New Roman" w:hAnsi="Times New Roman"/>
        </w:rPr>
        <w:t xml:space="preserve"> A/S</w:t>
      </w:r>
    </w:p>
    <w:p w14:paraId="6794587C" w14:textId="77777777" w:rsidR="007304E9" w:rsidRPr="004431AE" w:rsidRDefault="007304E9" w:rsidP="007304E9">
      <w:pPr>
        <w:spacing w:after="0" w:line="240" w:lineRule="auto"/>
        <w:rPr>
          <w:rFonts w:ascii="Times New Roman" w:hAnsi="Times New Roman"/>
        </w:rPr>
      </w:pPr>
      <w:proofErr w:type="spellStart"/>
      <w:r w:rsidRPr="004431AE">
        <w:rPr>
          <w:rFonts w:ascii="Times New Roman" w:hAnsi="Times New Roman"/>
        </w:rPr>
        <w:t>Energivej</w:t>
      </w:r>
      <w:proofErr w:type="spellEnd"/>
      <w:r w:rsidRPr="004431AE">
        <w:rPr>
          <w:rFonts w:ascii="Times New Roman" w:hAnsi="Times New Roman"/>
        </w:rPr>
        <w:t xml:space="preserve"> 15</w:t>
      </w:r>
    </w:p>
    <w:p w14:paraId="4113774C" w14:textId="77777777" w:rsidR="007304E9" w:rsidRPr="004431AE" w:rsidRDefault="007304E9" w:rsidP="007304E9">
      <w:pPr>
        <w:spacing w:after="0" w:line="240" w:lineRule="auto"/>
        <w:rPr>
          <w:rFonts w:ascii="Times New Roman" w:hAnsi="Times New Roman"/>
        </w:rPr>
      </w:pPr>
      <w:r w:rsidRPr="004431AE">
        <w:rPr>
          <w:rFonts w:ascii="Times New Roman" w:hAnsi="Times New Roman"/>
        </w:rPr>
        <w:t>5260 Odense S</w:t>
      </w:r>
    </w:p>
    <w:p w14:paraId="22D467D1" w14:textId="77777777" w:rsidR="007304E9" w:rsidRPr="004431AE" w:rsidRDefault="007304E9" w:rsidP="007304E9">
      <w:pPr>
        <w:spacing w:after="0" w:line="240" w:lineRule="auto"/>
        <w:rPr>
          <w:rFonts w:ascii="Times New Roman" w:hAnsi="Times New Roman"/>
        </w:rPr>
      </w:pPr>
      <w:r w:rsidRPr="004431AE">
        <w:rPr>
          <w:rFonts w:ascii="Times New Roman" w:hAnsi="Times New Roman"/>
        </w:rPr>
        <w:t>Danija</w:t>
      </w:r>
    </w:p>
    <w:p w14:paraId="61A44D1D" w14:textId="77777777" w:rsidR="00A41DDA" w:rsidRDefault="00A41DDA" w:rsidP="00A41DDA">
      <w:pPr>
        <w:tabs>
          <w:tab w:val="left" w:pos="567"/>
        </w:tabs>
        <w:spacing w:after="0" w:line="240" w:lineRule="auto"/>
        <w:rPr>
          <w:rFonts w:ascii="Times New Roman" w:hAnsi="Times New Roman"/>
        </w:rPr>
      </w:pPr>
    </w:p>
    <w:p w14:paraId="772F49F1" w14:textId="77777777" w:rsidR="00A41DDA" w:rsidRDefault="00A41DDA" w:rsidP="00A41DDA">
      <w:pPr>
        <w:tabs>
          <w:tab w:val="left" w:pos="567"/>
        </w:tabs>
        <w:spacing w:after="0" w:line="240" w:lineRule="auto"/>
        <w:ind w:left="360" w:hanging="360"/>
        <w:rPr>
          <w:rFonts w:ascii="Times New Roman" w:hAnsi="Times New Roman"/>
          <w:b/>
        </w:rPr>
      </w:pPr>
      <w:r>
        <w:rPr>
          <w:rFonts w:ascii="Times New Roman" w:hAnsi="Times New Roman"/>
          <w:b/>
        </w:rPr>
        <w:t>8.</w:t>
      </w:r>
      <w:r>
        <w:rPr>
          <w:rFonts w:ascii="Times New Roman" w:hAnsi="Times New Roman"/>
          <w:b/>
        </w:rPr>
        <w:tab/>
        <w:t>REGISTRACIJOS PAŽYMĖJIMO NUMERIS(-IAI)</w:t>
      </w:r>
    </w:p>
    <w:p w14:paraId="6C349EC8" w14:textId="77777777" w:rsidR="00A41DDA" w:rsidRDefault="00A41DDA" w:rsidP="00A41DDA">
      <w:pPr>
        <w:tabs>
          <w:tab w:val="left" w:pos="567"/>
        </w:tabs>
        <w:spacing w:after="0" w:line="240" w:lineRule="auto"/>
        <w:ind w:left="360"/>
        <w:rPr>
          <w:rFonts w:ascii="Times New Roman" w:hAnsi="Times New Roman"/>
          <w:b/>
        </w:rPr>
      </w:pPr>
    </w:p>
    <w:p w14:paraId="39BC3ECA"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N10 - LT/1/95/0891/002</w:t>
      </w:r>
    </w:p>
    <w:p w14:paraId="05C1A70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N20 - LT/1/95/0891/007</w:t>
      </w:r>
    </w:p>
    <w:p w14:paraId="71314A4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N30 - LT/1/95/0891/008</w:t>
      </w:r>
    </w:p>
    <w:p w14:paraId="0AFB4902" w14:textId="77777777" w:rsidR="00A41DDA" w:rsidRDefault="00A41DDA" w:rsidP="00A41DDA">
      <w:pPr>
        <w:tabs>
          <w:tab w:val="left" w:pos="567"/>
        </w:tabs>
        <w:spacing w:after="0" w:line="240" w:lineRule="auto"/>
        <w:rPr>
          <w:rFonts w:ascii="Times New Roman" w:hAnsi="Times New Roman"/>
        </w:rPr>
      </w:pPr>
    </w:p>
    <w:p w14:paraId="652C82A7" w14:textId="77777777" w:rsidR="00A41DDA" w:rsidRDefault="00A41DDA" w:rsidP="00A41DDA">
      <w:pPr>
        <w:tabs>
          <w:tab w:val="left" w:pos="567"/>
        </w:tabs>
        <w:spacing w:after="0" w:line="240" w:lineRule="auto"/>
        <w:rPr>
          <w:rFonts w:ascii="Times New Roman" w:hAnsi="Times New Roman"/>
        </w:rPr>
      </w:pPr>
    </w:p>
    <w:p w14:paraId="779D31F5" w14:textId="77777777" w:rsidR="00A41DDA" w:rsidRDefault="00A41DDA" w:rsidP="00A41DDA">
      <w:pPr>
        <w:tabs>
          <w:tab w:val="left" w:pos="567"/>
        </w:tabs>
        <w:spacing w:after="0" w:line="240" w:lineRule="auto"/>
        <w:rPr>
          <w:rFonts w:ascii="Times New Roman" w:hAnsi="Times New Roman"/>
          <w:b/>
        </w:rPr>
      </w:pPr>
      <w:r>
        <w:rPr>
          <w:rFonts w:ascii="Times New Roman" w:hAnsi="Times New Roman"/>
          <w:b/>
        </w:rPr>
        <w:t>9.</w:t>
      </w:r>
      <w:r>
        <w:rPr>
          <w:rFonts w:ascii="Times New Roman" w:hAnsi="Times New Roman"/>
          <w:b/>
        </w:rPr>
        <w:tab/>
        <w:t>REGISTRAVIMO / PERREGISTRAVIMO DATA</w:t>
      </w:r>
    </w:p>
    <w:p w14:paraId="6492766B" w14:textId="77777777" w:rsidR="00A41DDA" w:rsidRDefault="00A41DDA" w:rsidP="00A41DDA">
      <w:pPr>
        <w:tabs>
          <w:tab w:val="left" w:pos="567"/>
        </w:tabs>
        <w:spacing w:after="0" w:line="240" w:lineRule="auto"/>
        <w:rPr>
          <w:rFonts w:ascii="Times New Roman" w:hAnsi="Times New Roman"/>
          <w:b/>
        </w:rPr>
      </w:pPr>
    </w:p>
    <w:p w14:paraId="61D5CECB" w14:textId="2DDB6DCA"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Registravimo data 1995 m. spalio 4 d. </w:t>
      </w:r>
    </w:p>
    <w:p w14:paraId="626B3F79" w14:textId="3CA98395"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Paskutinio perregistravimo data 2007 m. spalio 30 d.</w:t>
      </w:r>
    </w:p>
    <w:p w14:paraId="476EFD38" w14:textId="77777777" w:rsidR="00A41DDA" w:rsidRDefault="00A41DDA" w:rsidP="00A41DDA">
      <w:pPr>
        <w:tabs>
          <w:tab w:val="left" w:pos="567"/>
        </w:tabs>
        <w:spacing w:after="0" w:line="240" w:lineRule="auto"/>
        <w:rPr>
          <w:rFonts w:ascii="Times New Roman" w:hAnsi="Times New Roman"/>
          <w:b/>
          <w:lang w:eastAsia="lt-LT"/>
        </w:rPr>
      </w:pPr>
    </w:p>
    <w:p w14:paraId="07F51547" w14:textId="77777777" w:rsidR="00A41DDA" w:rsidRDefault="00A41DDA" w:rsidP="00A41DDA">
      <w:pPr>
        <w:tabs>
          <w:tab w:val="left" w:pos="567"/>
        </w:tabs>
        <w:spacing w:after="0" w:line="240" w:lineRule="auto"/>
        <w:rPr>
          <w:rFonts w:ascii="Times New Roman" w:hAnsi="Times New Roman"/>
          <w:b/>
          <w:lang w:eastAsia="lt-LT"/>
        </w:rPr>
      </w:pPr>
    </w:p>
    <w:p w14:paraId="603E06A7" w14:textId="77777777" w:rsidR="00A41DDA" w:rsidRDefault="00A41DDA" w:rsidP="00A41DDA">
      <w:pPr>
        <w:tabs>
          <w:tab w:val="left" w:pos="567"/>
        </w:tabs>
        <w:spacing w:after="0" w:line="240" w:lineRule="auto"/>
        <w:rPr>
          <w:rFonts w:ascii="Times New Roman" w:hAnsi="Times New Roman"/>
          <w:b/>
          <w:lang w:eastAsia="lt-LT"/>
        </w:rPr>
      </w:pPr>
      <w:r>
        <w:rPr>
          <w:rFonts w:ascii="Times New Roman" w:hAnsi="Times New Roman"/>
          <w:b/>
          <w:lang w:eastAsia="lt-LT"/>
        </w:rPr>
        <w:t>10.</w:t>
      </w:r>
      <w:r>
        <w:rPr>
          <w:rFonts w:ascii="Times New Roman" w:hAnsi="Times New Roman"/>
          <w:b/>
          <w:lang w:eastAsia="lt-LT"/>
        </w:rPr>
        <w:tab/>
        <w:t>TEKSTO PERŽIŪROS DATA</w:t>
      </w:r>
    </w:p>
    <w:p w14:paraId="469227E8" w14:textId="77777777" w:rsidR="00A41DDA" w:rsidRDefault="00A41DDA" w:rsidP="00A41DDA">
      <w:pPr>
        <w:tabs>
          <w:tab w:val="left" w:pos="567"/>
        </w:tabs>
        <w:spacing w:after="0" w:line="240" w:lineRule="auto"/>
        <w:rPr>
          <w:rFonts w:ascii="Times New Roman" w:hAnsi="Times New Roman"/>
          <w:b/>
          <w:lang w:eastAsia="lt-LT"/>
        </w:rPr>
      </w:pPr>
    </w:p>
    <w:p w14:paraId="5827BA37" w14:textId="64590A10" w:rsidR="002A0837" w:rsidRPr="0038180F" w:rsidRDefault="002A0837" w:rsidP="002A0837">
      <w:pPr>
        <w:pStyle w:val="BTEMEASMCA"/>
        <w:rPr>
          <w:lang w:val="lt-LT"/>
        </w:rPr>
      </w:pPr>
      <w:r w:rsidRPr="0038180F">
        <w:rPr>
          <w:lang w:val="lt-LT"/>
        </w:rPr>
        <w:t>202</w:t>
      </w:r>
      <w:r w:rsidR="007E055B">
        <w:rPr>
          <w:lang w:val="lt-LT"/>
        </w:rPr>
        <w:t>5</w:t>
      </w:r>
      <w:r w:rsidRPr="0038180F">
        <w:rPr>
          <w:lang w:val="lt-LT"/>
        </w:rPr>
        <w:t xml:space="preserve"> m. </w:t>
      </w:r>
      <w:r w:rsidR="007E055B">
        <w:rPr>
          <w:lang w:val="lt-LT"/>
        </w:rPr>
        <w:t xml:space="preserve">gegužės </w:t>
      </w:r>
      <w:r w:rsidR="000418F1">
        <w:rPr>
          <w:lang w:val="lt-LT"/>
        </w:rPr>
        <w:t>27</w:t>
      </w:r>
      <w:r w:rsidR="007E055B">
        <w:rPr>
          <w:lang w:val="lt-LT"/>
        </w:rPr>
        <w:t xml:space="preserve"> </w:t>
      </w:r>
      <w:r w:rsidRPr="0038180F">
        <w:rPr>
          <w:lang w:val="lt-LT"/>
        </w:rPr>
        <w:t>d.</w:t>
      </w:r>
    </w:p>
    <w:p w14:paraId="777423E0" w14:textId="0560D682" w:rsidR="00A41DDA" w:rsidRDefault="00A41DDA" w:rsidP="00A41DDA">
      <w:pPr>
        <w:tabs>
          <w:tab w:val="left" w:pos="567"/>
        </w:tabs>
        <w:spacing w:after="0" w:line="240" w:lineRule="auto"/>
        <w:rPr>
          <w:rFonts w:ascii="Times New Roman" w:eastAsia="Times New Roman" w:hAnsi="Times New Roman"/>
        </w:rPr>
      </w:pPr>
    </w:p>
    <w:p w14:paraId="30A79019" w14:textId="77777777" w:rsidR="00D20169" w:rsidRDefault="00D20169" w:rsidP="00A41DDA">
      <w:pPr>
        <w:tabs>
          <w:tab w:val="left" w:pos="567"/>
        </w:tabs>
        <w:spacing w:after="0" w:line="240" w:lineRule="auto"/>
        <w:rPr>
          <w:rFonts w:ascii="Times New Roman" w:hAnsi="Times New Roman"/>
        </w:rPr>
      </w:pPr>
    </w:p>
    <w:p w14:paraId="3D9148E1" w14:textId="6F11D9F8"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Išsami informacija apie šį vaistinį preparatą pateikiama Valstybinės vaistų kontrolės tarnybos prie Lietuvos Respublikos sveikatos apsaugos ministerijos tinklalapyje</w:t>
      </w:r>
      <w:r>
        <w:rPr>
          <w:rFonts w:ascii="Times New Roman" w:hAnsi="Times New Roman"/>
          <w:i/>
          <w:lang w:eastAsia="lt-LT"/>
        </w:rPr>
        <w:t xml:space="preserve"> </w:t>
      </w:r>
      <w:hyperlink r:id="rId7" w:history="1">
        <w:r w:rsidR="00577BE7" w:rsidRPr="00E037C0">
          <w:rPr>
            <w:rStyle w:val="Hipersaitas"/>
            <w:rFonts w:ascii="Times New Roman" w:hAnsi="Times New Roman"/>
            <w:lang w:eastAsia="lt-LT"/>
          </w:rPr>
          <w:t>https://vvkt.lrv.lt/</w:t>
        </w:r>
      </w:hyperlink>
      <w:r w:rsidR="00577BE7">
        <w:rPr>
          <w:rFonts w:ascii="Times New Roman" w:hAnsi="Times New Roman"/>
          <w:lang w:eastAsia="lt-LT"/>
        </w:rPr>
        <w:t>lt/</w:t>
      </w:r>
      <w:r>
        <w:rPr>
          <w:rFonts w:ascii="Times New Roman" w:hAnsi="Times New Roman"/>
          <w:lang w:eastAsia="lt-LT"/>
        </w:rPr>
        <w:t xml:space="preserve"> </w:t>
      </w:r>
    </w:p>
    <w:p w14:paraId="09A5A700" w14:textId="77777777" w:rsidR="00A41DDA" w:rsidRDefault="00A41DDA" w:rsidP="00A41DDA">
      <w:pPr>
        <w:tabs>
          <w:tab w:val="left" w:pos="567"/>
        </w:tabs>
        <w:spacing w:after="0" w:line="240" w:lineRule="auto"/>
        <w:rPr>
          <w:rFonts w:ascii="Times New Roman" w:hAnsi="Times New Roman"/>
          <w:lang w:eastAsia="lt-LT"/>
        </w:rPr>
      </w:pPr>
    </w:p>
    <w:p w14:paraId="33045483" w14:textId="77777777" w:rsidR="00A41DDA" w:rsidRDefault="00A41DDA" w:rsidP="00A41DDA">
      <w:pPr>
        <w:tabs>
          <w:tab w:val="left" w:pos="567"/>
        </w:tabs>
        <w:spacing w:after="0" w:line="240" w:lineRule="auto"/>
        <w:rPr>
          <w:rFonts w:ascii="Times New Roman" w:hAnsi="Times New Roman"/>
          <w:lang w:eastAsia="lt-LT"/>
        </w:rPr>
      </w:pPr>
    </w:p>
    <w:p w14:paraId="482AF131" w14:textId="77777777" w:rsidR="00A41DDA" w:rsidRDefault="00A41DDA" w:rsidP="00A41DDA">
      <w:pPr>
        <w:spacing w:after="0" w:line="240" w:lineRule="auto"/>
        <w:rPr>
          <w:rFonts w:ascii="Times New Roman" w:eastAsia="Times New Roman" w:hAnsi="Times New Roman"/>
          <w:noProof/>
          <w:lang w:eastAsia="lt-LT"/>
        </w:rPr>
      </w:pPr>
      <w:r>
        <w:rPr>
          <w:rFonts w:ascii="Times New Roman" w:hAnsi="Times New Roman"/>
          <w:b/>
        </w:rPr>
        <w:br w:type="page"/>
      </w:r>
    </w:p>
    <w:p w14:paraId="3273C935"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bookmarkStart w:id="3" w:name="_Toc129243253"/>
      <w:bookmarkStart w:id="4" w:name="_Toc129243128"/>
    </w:p>
    <w:p w14:paraId="1EFAB904"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1398A23A"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61944164"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0F9D8D9F"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2A4EBCA4"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29A7BC0B"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22E5AB05"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5FDE9B0F"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79EF69C9"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70BA2DF7"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318256F1"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704E18EA"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7F1EC024"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59BE1E16"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6D951951"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4DD4534C" w14:textId="77777777" w:rsidR="00FA2E96" w:rsidRDefault="00FA2E96"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548C31BE" w14:textId="77777777" w:rsidR="00FA2E96" w:rsidRDefault="00FA2E96"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0F9E904D" w14:textId="77777777" w:rsidR="00FA2E96" w:rsidRDefault="00FA2E96"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50EE7942" w14:textId="77777777" w:rsidR="00FA2E96" w:rsidRDefault="00FA2E96"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343CCB88" w14:textId="77777777" w:rsidR="00FA2E96" w:rsidRDefault="00FA2E96"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3B5204ED" w14:textId="77777777" w:rsidR="00FA2E96" w:rsidRDefault="00FA2E96"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46DB2AFF" w14:textId="77777777" w:rsidR="00FA2E96" w:rsidRDefault="00FA2E96"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0BF924C7" w14:textId="5493D83B"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r>
        <w:rPr>
          <w:rFonts w:ascii="Times New Roman" w:eastAsia="Times New Roman" w:hAnsi="Times New Roman"/>
          <w:b/>
          <w:caps/>
          <w:noProof/>
          <w:lang w:eastAsia="lt-LT"/>
        </w:rPr>
        <w:t>II PRIEDAS</w:t>
      </w:r>
      <w:bookmarkEnd w:id="3"/>
      <w:bookmarkEnd w:id="4"/>
    </w:p>
    <w:p w14:paraId="70048C94"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p>
    <w:p w14:paraId="799202FF"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r>
        <w:rPr>
          <w:rFonts w:ascii="Times New Roman" w:eastAsia="Times New Roman" w:hAnsi="Times New Roman"/>
          <w:b/>
          <w:caps/>
          <w:noProof/>
          <w:lang w:eastAsia="lt-LT"/>
        </w:rPr>
        <w:t>REGISTRACIJOS SĄLYGOS</w:t>
      </w:r>
    </w:p>
    <w:p w14:paraId="7189ECF1" w14:textId="77777777" w:rsidR="00A41DDA" w:rsidRDefault="00A41DDA" w:rsidP="00A41DDA">
      <w:pPr>
        <w:spacing w:after="0" w:line="240" w:lineRule="auto"/>
        <w:rPr>
          <w:rFonts w:ascii="Times New Roman" w:eastAsia="Times New Roman" w:hAnsi="Times New Roman"/>
          <w:noProof/>
          <w:lang w:eastAsia="lt-LT"/>
        </w:rPr>
      </w:pPr>
    </w:p>
    <w:p w14:paraId="5353C094" w14:textId="77777777" w:rsidR="00A41DDA" w:rsidRDefault="00A41DDA" w:rsidP="00A41DDA">
      <w:pPr>
        <w:tabs>
          <w:tab w:val="left" w:pos="1701"/>
        </w:tabs>
        <w:spacing w:after="0" w:line="240" w:lineRule="auto"/>
        <w:ind w:left="1701" w:hanging="567"/>
        <w:rPr>
          <w:rFonts w:ascii="Times New Roman" w:hAnsi="Times New Roman"/>
          <w:b/>
          <w:highlight w:val="yellow"/>
        </w:rPr>
      </w:pPr>
      <w:r>
        <w:rPr>
          <w:rFonts w:ascii="Times New Roman" w:hAnsi="Times New Roman"/>
          <w:b/>
        </w:rPr>
        <w:t>A.</w:t>
      </w:r>
      <w:r>
        <w:rPr>
          <w:rFonts w:ascii="Times New Roman" w:hAnsi="Times New Roman"/>
          <w:b/>
        </w:rPr>
        <w:tab/>
        <w:t>GAMINTOJAS (-AI), ATSAKINGAS (-I) UŽ SERIJŲ IŠLEIDIMĄ</w:t>
      </w:r>
    </w:p>
    <w:p w14:paraId="4F0FBE50" w14:textId="77777777" w:rsidR="00A41DDA" w:rsidRDefault="00A41DDA" w:rsidP="00A41DDA">
      <w:pPr>
        <w:spacing w:after="0" w:line="240" w:lineRule="auto"/>
        <w:rPr>
          <w:rFonts w:ascii="Times New Roman" w:eastAsia="Times New Roman" w:hAnsi="Times New Roman"/>
          <w:noProof/>
          <w:highlight w:val="yellow"/>
          <w:lang w:eastAsia="lt-LT"/>
        </w:rPr>
      </w:pPr>
    </w:p>
    <w:p w14:paraId="2A04E705" w14:textId="77777777" w:rsidR="00A41DDA" w:rsidRDefault="00A41DDA" w:rsidP="00A41DDA">
      <w:pPr>
        <w:tabs>
          <w:tab w:val="left" w:pos="1701"/>
        </w:tabs>
        <w:spacing w:after="0" w:line="240" w:lineRule="auto"/>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191F6A22" w14:textId="77777777" w:rsidR="00A41DDA" w:rsidRDefault="00A41DDA" w:rsidP="00A41DDA">
      <w:pPr>
        <w:spacing w:after="0" w:line="240" w:lineRule="auto"/>
        <w:rPr>
          <w:rFonts w:ascii="Times New Roman" w:eastAsia="Times New Roman" w:hAnsi="Times New Roman"/>
          <w:noProof/>
          <w:highlight w:val="yellow"/>
          <w:lang w:eastAsia="lt-LT"/>
        </w:rPr>
      </w:pPr>
    </w:p>
    <w:p w14:paraId="6537607C" w14:textId="77777777" w:rsidR="00A41DDA" w:rsidRDefault="00A41DDA" w:rsidP="00A41DDA">
      <w:pPr>
        <w:tabs>
          <w:tab w:val="left" w:pos="1701"/>
        </w:tabs>
        <w:spacing w:after="0" w:line="240" w:lineRule="auto"/>
        <w:ind w:left="1701" w:hanging="567"/>
        <w:rPr>
          <w:rFonts w:ascii="Times New Roman" w:hAnsi="Times New Roman"/>
          <w:b/>
        </w:rPr>
      </w:pPr>
    </w:p>
    <w:p w14:paraId="187D4F7D" w14:textId="77777777" w:rsidR="00A41DDA" w:rsidRDefault="00A41DDA" w:rsidP="00A41DDA">
      <w:pPr>
        <w:keepNext/>
        <w:tabs>
          <w:tab w:val="left" w:pos="567"/>
        </w:tabs>
        <w:spacing w:after="0" w:line="240" w:lineRule="auto"/>
        <w:ind w:left="567" w:hanging="567"/>
        <w:outlineLvl w:val="1"/>
        <w:rPr>
          <w:rFonts w:ascii="Times New Roman" w:hAnsi="Times New Roman"/>
          <w:b/>
        </w:rPr>
      </w:pPr>
      <w:r>
        <w:rPr>
          <w:rFonts w:ascii="Times New Roman" w:hAnsi="Times New Roman"/>
          <w:b/>
        </w:rPr>
        <w:br w:type="page"/>
      </w:r>
      <w:r>
        <w:rPr>
          <w:rFonts w:ascii="Times New Roman" w:hAnsi="Times New Roman"/>
          <w:b/>
        </w:rPr>
        <w:lastRenderedPageBreak/>
        <w:t>A.</w:t>
      </w:r>
      <w:r>
        <w:rPr>
          <w:rFonts w:ascii="Times New Roman" w:hAnsi="Times New Roman"/>
          <w:b/>
        </w:rPr>
        <w:tab/>
        <w:t>GAMINTOJAS (-AI), ATSAKINGAS (-I) UŽ SERIJŲ IŠLEIDIMĄ</w:t>
      </w:r>
    </w:p>
    <w:p w14:paraId="1A5F2B1B" w14:textId="77777777" w:rsidR="00A41DDA" w:rsidRDefault="00A41DDA" w:rsidP="00A41DDA">
      <w:pPr>
        <w:spacing w:after="0" w:line="240" w:lineRule="auto"/>
        <w:rPr>
          <w:rFonts w:ascii="Times New Roman" w:eastAsia="Times New Roman" w:hAnsi="Times New Roman"/>
          <w:noProof/>
          <w:highlight w:val="yellow"/>
          <w:lang w:eastAsia="lt-LT"/>
        </w:rPr>
      </w:pPr>
    </w:p>
    <w:p w14:paraId="5005633B" w14:textId="77777777" w:rsidR="00A41DDA" w:rsidRDefault="00A41DDA" w:rsidP="00A41DDA">
      <w:pPr>
        <w:spacing w:after="0" w:line="240" w:lineRule="auto"/>
        <w:rPr>
          <w:rFonts w:ascii="Times New Roman" w:hAnsi="Times New Roman"/>
          <w:color w:val="000000"/>
          <w:u w:val="single"/>
        </w:rPr>
      </w:pPr>
      <w:r>
        <w:rPr>
          <w:rFonts w:ascii="Times New Roman" w:hAnsi="Times New Roman"/>
          <w:color w:val="000000"/>
          <w:u w:val="single"/>
        </w:rPr>
        <w:t>Gamintojo (-ų), atsakingo (-ų) už serijų išleidimą, pavadinimas (-ai) ir adresas (-ai)</w:t>
      </w:r>
    </w:p>
    <w:p w14:paraId="79BC9FA7" w14:textId="77777777" w:rsidR="00A41DDA" w:rsidRDefault="00A41DDA" w:rsidP="00A41DDA">
      <w:pPr>
        <w:spacing w:after="0" w:line="240" w:lineRule="auto"/>
        <w:rPr>
          <w:rFonts w:ascii="Times New Roman" w:eastAsia="Times New Roman" w:hAnsi="Times New Roman"/>
          <w:noProof/>
          <w:lang w:eastAsia="lt-LT"/>
        </w:rPr>
      </w:pPr>
    </w:p>
    <w:p w14:paraId="3A09B69E" w14:textId="77777777" w:rsidR="00F41CD3" w:rsidRPr="00F41CD3" w:rsidRDefault="00F41CD3" w:rsidP="00F41CD3">
      <w:pPr>
        <w:spacing w:after="0" w:line="240" w:lineRule="auto"/>
        <w:rPr>
          <w:rFonts w:ascii="Times New Roman" w:hAnsi="Times New Roman"/>
          <w:lang w:eastAsia="lt-LT"/>
        </w:rPr>
      </w:pPr>
      <w:proofErr w:type="spellStart"/>
      <w:r w:rsidRPr="00F41CD3">
        <w:rPr>
          <w:rFonts w:ascii="Times New Roman" w:hAnsi="Times New Roman"/>
          <w:lang w:eastAsia="lt-LT"/>
        </w:rPr>
        <w:t>Orifarm</w:t>
      </w:r>
      <w:proofErr w:type="spellEnd"/>
      <w:r w:rsidRPr="00F41CD3">
        <w:rPr>
          <w:rFonts w:ascii="Times New Roman" w:hAnsi="Times New Roman"/>
          <w:lang w:eastAsia="lt-LT"/>
        </w:rPr>
        <w:t xml:space="preserve"> </w:t>
      </w:r>
      <w:proofErr w:type="spellStart"/>
      <w:r w:rsidRPr="00F41CD3">
        <w:rPr>
          <w:rFonts w:ascii="Times New Roman" w:hAnsi="Times New Roman"/>
          <w:lang w:eastAsia="lt-LT"/>
        </w:rPr>
        <w:t>Manufacturing</w:t>
      </w:r>
      <w:proofErr w:type="spellEnd"/>
      <w:r w:rsidRPr="00F41CD3">
        <w:rPr>
          <w:rFonts w:ascii="Times New Roman" w:hAnsi="Times New Roman"/>
          <w:lang w:eastAsia="lt-LT"/>
        </w:rPr>
        <w:t xml:space="preserve"> </w:t>
      </w:r>
      <w:proofErr w:type="spellStart"/>
      <w:r w:rsidRPr="00F41CD3">
        <w:rPr>
          <w:rFonts w:ascii="Times New Roman" w:hAnsi="Times New Roman"/>
          <w:lang w:eastAsia="lt-LT"/>
        </w:rPr>
        <w:t>Poland</w:t>
      </w:r>
      <w:proofErr w:type="spellEnd"/>
      <w:r w:rsidRPr="00F41CD3">
        <w:rPr>
          <w:rFonts w:ascii="Times New Roman" w:hAnsi="Times New Roman"/>
          <w:lang w:eastAsia="lt-LT"/>
        </w:rPr>
        <w:t xml:space="preserve"> Sp. </w:t>
      </w:r>
      <w:proofErr w:type="spellStart"/>
      <w:r w:rsidRPr="00F41CD3">
        <w:rPr>
          <w:rFonts w:ascii="Times New Roman" w:hAnsi="Times New Roman"/>
          <w:lang w:eastAsia="lt-LT"/>
        </w:rPr>
        <w:t>z.o.o</w:t>
      </w:r>
      <w:proofErr w:type="spellEnd"/>
      <w:r w:rsidRPr="00F41CD3">
        <w:rPr>
          <w:rFonts w:ascii="Times New Roman" w:hAnsi="Times New Roman"/>
          <w:lang w:eastAsia="lt-LT"/>
        </w:rPr>
        <w:t xml:space="preserve">. </w:t>
      </w:r>
    </w:p>
    <w:p w14:paraId="21AF8BB0" w14:textId="77777777" w:rsidR="00F41CD3" w:rsidRPr="00F41CD3" w:rsidRDefault="00F41CD3" w:rsidP="00F41CD3">
      <w:pPr>
        <w:spacing w:after="0" w:line="240" w:lineRule="auto"/>
        <w:rPr>
          <w:rFonts w:ascii="Times New Roman" w:hAnsi="Times New Roman"/>
          <w:lang w:eastAsia="lt-LT"/>
        </w:rPr>
      </w:pPr>
      <w:proofErr w:type="spellStart"/>
      <w:r w:rsidRPr="00F41CD3">
        <w:rPr>
          <w:rFonts w:ascii="Times New Roman" w:hAnsi="Times New Roman"/>
          <w:lang w:eastAsia="lt-LT"/>
        </w:rPr>
        <w:t>Ul</w:t>
      </w:r>
      <w:proofErr w:type="spellEnd"/>
      <w:r w:rsidRPr="00F41CD3">
        <w:rPr>
          <w:rFonts w:ascii="Times New Roman" w:hAnsi="Times New Roman"/>
          <w:lang w:eastAsia="lt-LT"/>
        </w:rPr>
        <w:t xml:space="preserve">. </w:t>
      </w:r>
      <w:proofErr w:type="spellStart"/>
      <w:r w:rsidRPr="00F41CD3">
        <w:rPr>
          <w:rFonts w:ascii="Times New Roman" w:hAnsi="Times New Roman"/>
          <w:lang w:eastAsia="lt-LT"/>
        </w:rPr>
        <w:t>Księstwa</w:t>
      </w:r>
      <w:proofErr w:type="spellEnd"/>
      <w:r w:rsidRPr="00F41CD3">
        <w:rPr>
          <w:rFonts w:ascii="Times New Roman" w:hAnsi="Times New Roman"/>
          <w:lang w:eastAsia="lt-LT"/>
        </w:rPr>
        <w:t xml:space="preserve"> </w:t>
      </w:r>
      <w:proofErr w:type="spellStart"/>
      <w:r w:rsidRPr="00F41CD3">
        <w:rPr>
          <w:rFonts w:ascii="Times New Roman" w:hAnsi="Times New Roman"/>
          <w:lang w:eastAsia="lt-LT"/>
        </w:rPr>
        <w:t>Łowickiego</w:t>
      </w:r>
      <w:proofErr w:type="spellEnd"/>
      <w:r w:rsidRPr="00F41CD3">
        <w:rPr>
          <w:rFonts w:ascii="Times New Roman" w:hAnsi="Times New Roman"/>
          <w:lang w:eastAsia="lt-LT"/>
        </w:rPr>
        <w:t xml:space="preserve"> 12</w:t>
      </w:r>
    </w:p>
    <w:p w14:paraId="668EB2EE" w14:textId="77777777" w:rsidR="00F41CD3" w:rsidRPr="00F41CD3" w:rsidRDefault="00F41CD3" w:rsidP="00F41CD3">
      <w:pPr>
        <w:spacing w:after="0" w:line="240" w:lineRule="auto"/>
        <w:rPr>
          <w:rFonts w:ascii="Times New Roman" w:hAnsi="Times New Roman"/>
          <w:lang w:eastAsia="lt-LT"/>
        </w:rPr>
      </w:pPr>
      <w:r w:rsidRPr="00F41CD3">
        <w:rPr>
          <w:rFonts w:ascii="Times New Roman" w:hAnsi="Times New Roman"/>
          <w:lang w:eastAsia="lt-LT"/>
        </w:rPr>
        <w:t xml:space="preserve">99-420 </w:t>
      </w:r>
      <w:proofErr w:type="spellStart"/>
      <w:r w:rsidRPr="00F41CD3">
        <w:rPr>
          <w:rFonts w:ascii="Times New Roman" w:hAnsi="Times New Roman"/>
          <w:lang w:eastAsia="lt-LT"/>
        </w:rPr>
        <w:t>Łyszkowice</w:t>
      </w:r>
      <w:proofErr w:type="spellEnd"/>
    </w:p>
    <w:p w14:paraId="18C00D86" w14:textId="0B73460E" w:rsidR="00A41DDA" w:rsidRDefault="00F41CD3" w:rsidP="00F41CD3">
      <w:pPr>
        <w:spacing w:after="0" w:line="240" w:lineRule="auto"/>
        <w:rPr>
          <w:rFonts w:ascii="Times New Roman" w:eastAsia="Times New Roman" w:hAnsi="Times New Roman"/>
          <w:lang w:eastAsia="lt-LT"/>
        </w:rPr>
      </w:pPr>
      <w:r w:rsidRPr="00F41CD3">
        <w:rPr>
          <w:rFonts w:ascii="Times New Roman" w:hAnsi="Times New Roman"/>
          <w:lang w:eastAsia="lt-LT"/>
        </w:rPr>
        <w:t>Lenkija</w:t>
      </w:r>
    </w:p>
    <w:p w14:paraId="1AD3844E" w14:textId="77777777" w:rsidR="00A41DDA" w:rsidRDefault="00A41DDA" w:rsidP="00A41DDA">
      <w:pPr>
        <w:spacing w:after="0" w:line="240" w:lineRule="auto"/>
        <w:rPr>
          <w:rFonts w:ascii="Times New Roman" w:eastAsia="Times New Roman" w:hAnsi="Times New Roman"/>
          <w:lang w:eastAsia="lt-LT"/>
        </w:rPr>
      </w:pPr>
    </w:p>
    <w:p w14:paraId="3F8767C6" w14:textId="77777777" w:rsidR="00A41DDA" w:rsidRDefault="00A41DDA" w:rsidP="00A41DDA">
      <w:pPr>
        <w:spacing w:after="0" w:line="240" w:lineRule="auto"/>
        <w:rPr>
          <w:rFonts w:ascii="Times New Roman" w:hAnsi="Times New Roman"/>
          <w:lang w:eastAsia="lt-LT"/>
        </w:rPr>
      </w:pPr>
      <w:bookmarkStart w:id="5" w:name="_Toc129243254"/>
      <w:bookmarkStart w:id="6" w:name="_Toc129243129"/>
      <w:r>
        <w:rPr>
          <w:rFonts w:ascii="Times New Roman" w:hAnsi="Times New Roman"/>
          <w:lang w:eastAsia="lt-LT"/>
        </w:rPr>
        <w:t>arba</w:t>
      </w:r>
    </w:p>
    <w:p w14:paraId="48A4DCB0" w14:textId="77777777" w:rsidR="00A41DDA" w:rsidRDefault="00A41DDA" w:rsidP="00A41DDA">
      <w:pPr>
        <w:spacing w:after="0" w:line="240" w:lineRule="auto"/>
        <w:rPr>
          <w:rFonts w:ascii="Times New Roman" w:hAnsi="Times New Roman"/>
          <w:lang w:eastAsia="lt-LT"/>
        </w:rPr>
      </w:pPr>
    </w:p>
    <w:p w14:paraId="77B329E5" w14:textId="29264AAB" w:rsidR="00A41DDA" w:rsidRDefault="00A41DDA" w:rsidP="00A41DDA">
      <w:pPr>
        <w:spacing w:after="0" w:line="240" w:lineRule="auto"/>
        <w:rPr>
          <w:rFonts w:ascii="Times New Roman" w:hAnsi="Times New Roman"/>
          <w:lang w:eastAsia="lt-LT"/>
        </w:rPr>
      </w:pPr>
      <w:proofErr w:type="spellStart"/>
      <w:r>
        <w:rPr>
          <w:rFonts w:ascii="Times New Roman" w:hAnsi="Times New Roman"/>
          <w:lang w:eastAsia="lt-LT"/>
        </w:rPr>
        <w:t>Takeda</w:t>
      </w:r>
      <w:proofErr w:type="spellEnd"/>
      <w:r>
        <w:rPr>
          <w:rFonts w:ascii="Times New Roman" w:hAnsi="Times New Roman"/>
          <w:lang w:eastAsia="lt-LT"/>
        </w:rPr>
        <w:t xml:space="preserve"> </w:t>
      </w:r>
      <w:proofErr w:type="spellStart"/>
      <w:r>
        <w:rPr>
          <w:rFonts w:ascii="Times New Roman" w:hAnsi="Times New Roman"/>
          <w:lang w:eastAsia="lt-LT"/>
        </w:rPr>
        <w:t>GmbH</w:t>
      </w:r>
      <w:proofErr w:type="spellEnd"/>
      <w:r w:rsidR="0038180F" w:rsidRPr="0038180F">
        <w:rPr>
          <w:rFonts w:ascii="Times New Roman" w:hAnsi="Times New Roman"/>
          <w:lang w:eastAsia="lt-LT"/>
        </w:rPr>
        <w:t xml:space="preserve">, </w:t>
      </w:r>
      <w:proofErr w:type="spellStart"/>
      <w:r w:rsidR="0038180F" w:rsidRPr="0038180F">
        <w:rPr>
          <w:rFonts w:ascii="Times New Roman" w:hAnsi="Times New Roman"/>
          <w:lang w:eastAsia="lt-LT"/>
        </w:rPr>
        <w:t>Production</w:t>
      </w:r>
      <w:proofErr w:type="spellEnd"/>
      <w:r w:rsidR="0038180F" w:rsidRPr="0038180F">
        <w:rPr>
          <w:rFonts w:ascii="Times New Roman" w:hAnsi="Times New Roman"/>
          <w:lang w:eastAsia="lt-LT"/>
        </w:rPr>
        <w:t xml:space="preserve"> </w:t>
      </w:r>
      <w:proofErr w:type="spellStart"/>
      <w:r w:rsidR="0038180F" w:rsidRPr="0038180F">
        <w:rPr>
          <w:rFonts w:ascii="Times New Roman" w:hAnsi="Times New Roman"/>
          <w:lang w:eastAsia="lt-LT"/>
        </w:rPr>
        <w:t>Site</w:t>
      </w:r>
      <w:proofErr w:type="spellEnd"/>
      <w:r w:rsidR="0038180F" w:rsidRPr="0038180F">
        <w:rPr>
          <w:rFonts w:ascii="Times New Roman" w:hAnsi="Times New Roman"/>
          <w:lang w:eastAsia="lt-LT"/>
        </w:rPr>
        <w:t xml:space="preserve"> </w:t>
      </w:r>
      <w:proofErr w:type="spellStart"/>
      <w:r w:rsidR="0038180F" w:rsidRPr="0038180F">
        <w:rPr>
          <w:rFonts w:ascii="Times New Roman" w:hAnsi="Times New Roman"/>
          <w:lang w:eastAsia="lt-LT"/>
        </w:rPr>
        <w:t>Oranienburg</w:t>
      </w:r>
      <w:proofErr w:type="spellEnd"/>
      <w:r w:rsidR="0038180F">
        <w:rPr>
          <w:rFonts w:ascii="Times New Roman" w:hAnsi="Times New Roman"/>
          <w:lang w:eastAsia="lt-LT"/>
        </w:rPr>
        <w:t xml:space="preserve"> </w:t>
      </w:r>
      <w:r>
        <w:rPr>
          <w:rFonts w:ascii="Times New Roman" w:hAnsi="Times New Roman"/>
          <w:lang w:eastAsia="lt-LT"/>
        </w:rPr>
        <w:t xml:space="preserve"> </w:t>
      </w:r>
    </w:p>
    <w:p w14:paraId="2F5B2DDA" w14:textId="77777777" w:rsidR="00A41DDA" w:rsidRDefault="00A41DDA" w:rsidP="00A41DDA">
      <w:pPr>
        <w:spacing w:after="0" w:line="240" w:lineRule="auto"/>
        <w:rPr>
          <w:rFonts w:ascii="Times New Roman" w:hAnsi="Times New Roman"/>
          <w:lang w:eastAsia="lt-LT"/>
        </w:rPr>
      </w:pPr>
      <w:proofErr w:type="spellStart"/>
      <w:r>
        <w:rPr>
          <w:rFonts w:ascii="Times New Roman" w:hAnsi="Times New Roman"/>
          <w:lang w:eastAsia="lt-LT"/>
        </w:rPr>
        <w:t>Lehnitzstr</w:t>
      </w:r>
      <w:proofErr w:type="spellEnd"/>
      <w:r>
        <w:rPr>
          <w:rFonts w:ascii="Times New Roman" w:hAnsi="Times New Roman"/>
          <w:lang w:eastAsia="lt-LT"/>
        </w:rPr>
        <w:t>. 70 -98</w:t>
      </w:r>
    </w:p>
    <w:p w14:paraId="57FAE12E" w14:textId="77777777" w:rsidR="00A41DDA" w:rsidRDefault="00A41DDA" w:rsidP="00A41DDA">
      <w:pPr>
        <w:spacing w:after="0" w:line="240" w:lineRule="auto"/>
        <w:rPr>
          <w:rFonts w:ascii="Times New Roman" w:hAnsi="Times New Roman"/>
          <w:lang w:eastAsia="lt-LT"/>
        </w:rPr>
      </w:pPr>
      <w:r>
        <w:rPr>
          <w:rFonts w:ascii="Times New Roman" w:hAnsi="Times New Roman"/>
          <w:lang w:eastAsia="lt-LT"/>
        </w:rPr>
        <w:t xml:space="preserve">16515 </w:t>
      </w:r>
      <w:proofErr w:type="spellStart"/>
      <w:r>
        <w:rPr>
          <w:rFonts w:ascii="Times New Roman" w:hAnsi="Times New Roman"/>
          <w:lang w:eastAsia="lt-LT"/>
        </w:rPr>
        <w:t>Oranienburg</w:t>
      </w:r>
      <w:proofErr w:type="spellEnd"/>
    </w:p>
    <w:p w14:paraId="4E9D8B82" w14:textId="77777777" w:rsidR="00A41DDA" w:rsidRDefault="00A41DDA" w:rsidP="00A41DDA">
      <w:pPr>
        <w:spacing w:after="0" w:line="240" w:lineRule="auto"/>
        <w:rPr>
          <w:rFonts w:ascii="Times New Roman" w:hAnsi="Times New Roman"/>
          <w:lang w:eastAsia="lt-LT"/>
        </w:rPr>
      </w:pPr>
      <w:r>
        <w:rPr>
          <w:rFonts w:ascii="Times New Roman" w:hAnsi="Times New Roman"/>
          <w:lang w:eastAsia="lt-LT"/>
        </w:rPr>
        <w:t>Vokietija</w:t>
      </w:r>
    </w:p>
    <w:p w14:paraId="0CFDE65A" w14:textId="77777777" w:rsidR="00A41DDA" w:rsidRDefault="00A41DDA" w:rsidP="00A41DDA">
      <w:pPr>
        <w:spacing w:after="0" w:line="240" w:lineRule="auto"/>
        <w:rPr>
          <w:rFonts w:ascii="Times New Roman" w:hAnsi="Times New Roman"/>
          <w:lang w:eastAsia="lt-LT"/>
        </w:rPr>
      </w:pPr>
    </w:p>
    <w:p w14:paraId="037AC24C" w14:textId="77777777" w:rsidR="00A41DDA" w:rsidRDefault="00A41DDA" w:rsidP="00A41DDA">
      <w:pPr>
        <w:spacing w:after="0" w:line="240" w:lineRule="auto"/>
        <w:rPr>
          <w:rFonts w:ascii="Times New Roman" w:hAnsi="Times New Roman"/>
          <w:lang w:eastAsia="lt-LT"/>
        </w:rPr>
      </w:pPr>
      <w:r>
        <w:rPr>
          <w:rFonts w:ascii="Times New Roman" w:hAnsi="Times New Roman"/>
          <w:lang w:eastAsia="lt-LT"/>
        </w:rPr>
        <w:t>Su pakuote pateikiamame lapelyje nurodomas gamintojo, atsakingo už konkrečios serijos išleidimą, pavadinimas ir adresas.</w:t>
      </w:r>
    </w:p>
    <w:p w14:paraId="177C888C" w14:textId="77777777" w:rsidR="00A41DDA" w:rsidRDefault="00A41DDA" w:rsidP="00A41DDA">
      <w:pPr>
        <w:spacing w:after="0" w:line="240" w:lineRule="auto"/>
        <w:rPr>
          <w:rFonts w:ascii="Times New Roman" w:eastAsia="Times New Roman" w:hAnsi="Times New Roman"/>
          <w:highlight w:val="yellow"/>
        </w:rPr>
      </w:pPr>
    </w:p>
    <w:p w14:paraId="1F8F1969" w14:textId="77777777" w:rsidR="00A41DDA" w:rsidRDefault="00A41DDA" w:rsidP="00A41DDA">
      <w:pPr>
        <w:keepNext/>
        <w:tabs>
          <w:tab w:val="left" w:pos="567"/>
        </w:tabs>
        <w:spacing w:after="0" w:line="240" w:lineRule="auto"/>
        <w:ind w:left="567" w:hanging="567"/>
        <w:outlineLvl w:val="1"/>
        <w:rPr>
          <w:rFonts w:ascii="Times New Roman" w:hAnsi="Times New Roman"/>
          <w:b/>
        </w:rPr>
      </w:pPr>
    </w:p>
    <w:p w14:paraId="4FCE8D9C" w14:textId="77777777" w:rsidR="00A41DDA" w:rsidRDefault="00A41DDA" w:rsidP="00A41DDA">
      <w:pPr>
        <w:keepNext/>
        <w:tabs>
          <w:tab w:val="left" w:pos="567"/>
        </w:tabs>
        <w:spacing w:after="0" w:line="240" w:lineRule="auto"/>
        <w:ind w:left="567" w:hanging="567"/>
        <w:outlineLvl w:val="1"/>
        <w:rPr>
          <w:rFonts w:ascii="Times New Roman" w:hAnsi="Times New Roman"/>
          <w:b/>
        </w:rPr>
      </w:pPr>
      <w:r>
        <w:rPr>
          <w:rFonts w:ascii="Times New Roman" w:hAnsi="Times New Roman"/>
          <w:b/>
        </w:rPr>
        <w:t>B.</w:t>
      </w:r>
      <w:r>
        <w:rPr>
          <w:rFonts w:ascii="Times New Roman" w:hAnsi="Times New Roman"/>
          <w:b/>
        </w:rPr>
        <w:tab/>
        <w:t>TIEKIMO IR VARTOJIMO SĄLYGOS AR APRIBOJIMAI</w:t>
      </w:r>
      <w:bookmarkEnd w:id="5"/>
      <w:bookmarkEnd w:id="6"/>
    </w:p>
    <w:p w14:paraId="421B89EA" w14:textId="77777777" w:rsidR="00A41DDA" w:rsidRDefault="00A41DDA" w:rsidP="00A41DDA">
      <w:pPr>
        <w:spacing w:after="0" w:line="240" w:lineRule="auto"/>
        <w:rPr>
          <w:rFonts w:ascii="Times New Roman" w:eastAsia="Times New Roman" w:hAnsi="Times New Roman"/>
          <w:noProof/>
          <w:lang w:eastAsia="lt-LT"/>
        </w:rPr>
      </w:pPr>
    </w:p>
    <w:p w14:paraId="3586B398" w14:textId="77777777" w:rsidR="00A41DDA" w:rsidRDefault="00A41DDA" w:rsidP="00A41DDA">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Nereceptinis vaistinis preparatas</w:t>
      </w:r>
    </w:p>
    <w:p w14:paraId="0BA4A30B" w14:textId="77777777" w:rsidR="00A41DDA" w:rsidRDefault="00A41DDA" w:rsidP="00A41DDA">
      <w:pPr>
        <w:spacing w:after="0" w:line="240" w:lineRule="auto"/>
        <w:rPr>
          <w:rFonts w:ascii="Times New Roman" w:eastAsia="Times New Roman" w:hAnsi="Times New Roman"/>
          <w:noProof/>
          <w:lang w:eastAsia="lt-LT"/>
        </w:rPr>
      </w:pPr>
    </w:p>
    <w:p w14:paraId="460F81C9" w14:textId="77777777" w:rsidR="00A41DDA" w:rsidRDefault="00A41DDA" w:rsidP="00A41DDA">
      <w:pPr>
        <w:spacing w:after="0" w:line="240" w:lineRule="auto"/>
        <w:rPr>
          <w:rFonts w:ascii="Times New Roman" w:eastAsia="Times New Roman" w:hAnsi="Times New Roman"/>
          <w:noProof/>
          <w:lang w:eastAsia="lt-LT"/>
        </w:rPr>
      </w:pPr>
    </w:p>
    <w:p w14:paraId="5BF2DCFA" w14:textId="77777777" w:rsidR="00A41DDA" w:rsidRDefault="00A41DDA" w:rsidP="00A41DDA">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br w:type="page"/>
      </w:r>
    </w:p>
    <w:p w14:paraId="0F143E50" w14:textId="77777777" w:rsidR="00A41DDA" w:rsidRDefault="00A41DDA" w:rsidP="00A41DDA">
      <w:pPr>
        <w:spacing w:after="0" w:line="240" w:lineRule="auto"/>
        <w:rPr>
          <w:rFonts w:ascii="Times New Roman" w:eastAsia="Times New Roman" w:hAnsi="Times New Roman"/>
          <w:noProof/>
          <w:lang w:eastAsia="lt-LT"/>
        </w:rPr>
      </w:pPr>
    </w:p>
    <w:p w14:paraId="16A72E39" w14:textId="77777777" w:rsidR="00A41DDA" w:rsidRDefault="00A41DDA" w:rsidP="00A41DDA">
      <w:pPr>
        <w:spacing w:after="0" w:line="240" w:lineRule="auto"/>
        <w:rPr>
          <w:rFonts w:ascii="Times New Roman" w:eastAsia="Times New Roman" w:hAnsi="Times New Roman"/>
          <w:noProof/>
          <w:lang w:eastAsia="lt-LT"/>
        </w:rPr>
      </w:pPr>
    </w:p>
    <w:p w14:paraId="26A50C29" w14:textId="77777777" w:rsidR="00A41DDA" w:rsidRDefault="00A41DDA" w:rsidP="00A41DDA">
      <w:pPr>
        <w:spacing w:after="0" w:line="240" w:lineRule="auto"/>
        <w:rPr>
          <w:rFonts w:ascii="Times New Roman" w:eastAsia="Times New Roman" w:hAnsi="Times New Roman"/>
          <w:noProof/>
          <w:lang w:eastAsia="lt-LT"/>
        </w:rPr>
      </w:pPr>
    </w:p>
    <w:p w14:paraId="24D0575D" w14:textId="77777777" w:rsidR="00A41DDA" w:rsidRDefault="00A41DDA" w:rsidP="00A41DDA">
      <w:pPr>
        <w:spacing w:after="0" w:line="240" w:lineRule="auto"/>
        <w:rPr>
          <w:rFonts w:ascii="Times New Roman" w:eastAsia="Times New Roman" w:hAnsi="Times New Roman"/>
          <w:noProof/>
          <w:lang w:eastAsia="lt-LT"/>
        </w:rPr>
      </w:pPr>
    </w:p>
    <w:p w14:paraId="67B455C9" w14:textId="77777777" w:rsidR="00A41DDA" w:rsidRDefault="00A41DDA" w:rsidP="00A41DDA">
      <w:pPr>
        <w:spacing w:after="0" w:line="240" w:lineRule="auto"/>
        <w:rPr>
          <w:rFonts w:ascii="Times New Roman" w:eastAsia="Times New Roman" w:hAnsi="Times New Roman"/>
          <w:noProof/>
          <w:lang w:eastAsia="lt-LT"/>
        </w:rPr>
      </w:pPr>
    </w:p>
    <w:p w14:paraId="0C4BF968" w14:textId="77777777" w:rsidR="00A41DDA" w:rsidRDefault="00A41DDA" w:rsidP="00A41DDA">
      <w:pPr>
        <w:spacing w:after="0" w:line="240" w:lineRule="auto"/>
        <w:rPr>
          <w:rFonts w:ascii="Times New Roman" w:eastAsia="Times New Roman" w:hAnsi="Times New Roman"/>
          <w:noProof/>
          <w:lang w:eastAsia="lt-LT"/>
        </w:rPr>
      </w:pPr>
    </w:p>
    <w:p w14:paraId="59ABC825" w14:textId="77777777" w:rsidR="00A41DDA" w:rsidRDefault="00A41DDA" w:rsidP="00A41DDA">
      <w:pPr>
        <w:spacing w:after="0" w:line="240" w:lineRule="auto"/>
        <w:rPr>
          <w:rFonts w:ascii="Times New Roman" w:eastAsia="Times New Roman" w:hAnsi="Times New Roman"/>
          <w:noProof/>
          <w:lang w:eastAsia="lt-LT"/>
        </w:rPr>
      </w:pPr>
    </w:p>
    <w:p w14:paraId="2E2A2A94" w14:textId="77777777" w:rsidR="00A41DDA" w:rsidRDefault="00A41DDA" w:rsidP="00A41DDA">
      <w:pPr>
        <w:spacing w:after="0" w:line="240" w:lineRule="auto"/>
        <w:rPr>
          <w:rFonts w:ascii="Times New Roman" w:eastAsia="Times New Roman" w:hAnsi="Times New Roman"/>
          <w:noProof/>
          <w:lang w:eastAsia="lt-LT"/>
        </w:rPr>
      </w:pPr>
    </w:p>
    <w:p w14:paraId="22B04244" w14:textId="77777777" w:rsidR="00A41DDA" w:rsidRDefault="00A41DDA" w:rsidP="00A41DDA">
      <w:pPr>
        <w:spacing w:after="0" w:line="240" w:lineRule="auto"/>
        <w:rPr>
          <w:rFonts w:ascii="Times New Roman" w:eastAsia="Times New Roman" w:hAnsi="Times New Roman"/>
          <w:noProof/>
          <w:lang w:eastAsia="lt-LT"/>
        </w:rPr>
      </w:pPr>
    </w:p>
    <w:p w14:paraId="5EEADDA7" w14:textId="77777777" w:rsidR="00A41DDA" w:rsidRDefault="00A41DDA" w:rsidP="00A41DDA">
      <w:pPr>
        <w:spacing w:after="0" w:line="240" w:lineRule="auto"/>
        <w:rPr>
          <w:rFonts w:ascii="Times New Roman" w:eastAsia="Times New Roman" w:hAnsi="Times New Roman"/>
          <w:noProof/>
          <w:lang w:eastAsia="lt-LT"/>
        </w:rPr>
      </w:pPr>
    </w:p>
    <w:p w14:paraId="73463D49" w14:textId="77777777" w:rsidR="00A41DDA" w:rsidRDefault="00A41DDA" w:rsidP="00A41DDA">
      <w:pPr>
        <w:spacing w:after="0" w:line="240" w:lineRule="auto"/>
        <w:rPr>
          <w:rFonts w:ascii="Times New Roman" w:eastAsia="Times New Roman" w:hAnsi="Times New Roman"/>
          <w:noProof/>
          <w:lang w:eastAsia="lt-LT"/>
        </w:rPr>
      </w:pPr>
    </w:p>
    <w:p w14:paraId="68AA0FC1" w14:textId="77777777" w:rsidR="00A41DDA" w:rsidRDefault="00A41DDA" w:rsidP="00A41DDA">
      <w:pPr>
        <w:spacing w:after="0" w:line="240" w:lineRule="auto"/>
        <w:rPr>
          <w:rFonts w:ascii="Times New Roman" w:eastAsia="Times New Roman" w:hAnsi="Times New Roman"/>
          <w:noProof/>
          <w:lang w:eastAsia="lt-LT"/>
        </w:rPr>
      </w:pPr>
    </w:p>
    <w:p w14:paraId="5F2B513A" w14:textId="77777777" w:rsidR="00A41DDA" w:rsidRDefault="00A41DDA" w:rsidP="00A41DDA">
      <w:pPr>
        <w:spacing w:after="0" w:line="240" w:lineRule="auto"/>
        <w:rPr>
          <w:rFonts w:ascii="Times New Roman" w:eastAsia="Times New Roman" w:hAnsi="Times New Roman"/>
          <w:noProof/>
          <w:lang w:eastAsia="lt-LT"/>
        </w:rPr>
      </w:pPr>
    </w:p>
    <w:p w14:paraId="1BD8106A" w14:textId="77777777" w:rsidR="00A41DDA" w:rsidRDefault="00A41DDA" w:rsidP="00A41DDA">
      <w:pPr>
        <w:spacing w:after="0" w:line="240" w:lineRule="auto"/>
        <w:rPr>
          <w:rFonts w:ascii="Times New Roman" w:eastAsia="Times New Roman" w:hAnsi="Times New Roman"/>
          <w:noProof/>
          <w:lang w:eastAsia="lt-LT"/>
        </w:rPr>
      </w:pPr>
    </w:p>
    <w:p w14:paraId="4AFA6D07" w14:textId="77777777" w:rsidR="00A41DDA" w:rsidRDefault="00A41DDA" w:rsidP="00A41DDA">
      <w:pPr>
        <w:spacing w:after="0" w:line="240" w:lineRule="auto"/>
        <w:rPr>
          <w:rFonts w:ascii="Times New Roman" w:eastAsia="Times New Roman" w:hAnsi="Times New Roman"/>
          <w:noProof/>
          <w:lang w:eastAsia="lt-LT"/>
        </w:rPr>
      </w:pPr>
    </w:p>
    <w:p w14:paraId="04357A11" w14:textId="77777777" w:rsidR="00A41DDA" w:rsidRDefault="00A41DDA" w:rsidP="00A41DDA">
      <w:pPr>
        <w:spacing w:after="0" w:line="240" w:lineRule="auto"/>
        <w:rPr>
          <w:rFonts w:ascii="Times New Roman" w:eastAsia="Times New Roman" w:hAnsi="Times New Roman"/>
          <w:noProof/>
          <w:lang w:eastAsia="lt-LT"/>
        </w:rPr>
      </w:pPr>
    </w:p>
    <w:p w14:paraId="12988D75" w14:textId="77777777" w:rsidR="00A41DDA" w:rsidRDefault="00A41DDA" w:rsidP="00A41DDA">
      <w:pPr>
        <w:spacing w:after="0" w:line="240" w:lineRule="auto"/>
        <w:rPr>
          <w:rFonts w:ascii="Times New Roman" w:eastAsia="Times New Roman" w:hAnsi="Times New Roman"/>
          <w:noProof/>
          <w:lang w:eastAsia="lt-LT"/>
        </w:rPr>
      </w:pPr>
    </w:p>
    <w:p w14:paraId="01778C96" w14:textId="77777777" w:rsidR="00A41DDA" w:rsidRDefault="00A41DDA" w:rsidP="00A41DDA">
      <w:pPr>
        <w:spacing w:after="0" w:line="240" w:lineRule="auto"/>
        <w:rPr>
          <w:rFonts w:ascii="Times New Roman" w:eastAsia="Times New Roman" w:hAnsi="Times New Roman"/>
          <w:noProof/>
          <w:lang w:eastAsia="lt-LT"/>
        </w:rPr>
      </w:pPr>
    </w:p>
    <w:p w14:paraId="62590A1E" w14:textId="77777777" w:rsidR="00A41DDA" w:rsidRDefault="00A41DDA" w:rsidP="00A41DDA">
      <w:pPr>
        <w:spacing w:after="0" w:line="240" w:lineRule="auto"/>
        <w:rPr>
          <w:rFonts w:ascii="Times New Roman" w:eastAsia="Times New Roman" w:hAnsi="Times New Roman"/>
          <w:noProof/>
          <w:lang w:eastAsia="lt-LT"/>
        </w:rPr>
      </w:pPr>
    </w:p>
    <w:p w14:paraId="0CE60083" w14:textId="77777777" w:rsidR="00A41DDA" w:rsidRDefault="00A41DDA" w:rsidP="00A41DDA">
      <w:pPr>
        <w:spacing w:after="0" w:line="240" w:lineRule="auto"/>
        <w:rPr>
          <w:rFonts w:ascii="Times New Roman" w:eastAsia="Times New Roman" w:hAnsi="Times New Roman"/>
          <w:noProof/>
          <w:lang w:eastAsia="lt-LT"/>
        </w:rPr>
      </w:pPr>
    </w:p>
    <w:p w14:paraId="6EAE57D6" w14:textId="77777777" w:rsidR="00A41DDA" w:rsidRDefault="00A41DDA" w:rsidP="00A41DDA">
      <w:pPr>
        <w:spacing w:after="0" w:line="240" w:lineRule="auto"/>
        <w:rPr>
          <w:rFonts w:ascii="Times New Roman" w:eastAsia="Times New Roman" w:hAnsi="Times New Roman"/>
          <w:noProof/>
          <w:lang w:eastAsia="lt-LT"/>
        </w:rPr>
      </w:pPr>
    </w:p>
    <w:p w14:paraId="316C9A10" w14:textId="77777777" w:rsidR="00A41DDA" w:rsidRDefault="00A41DDA" w:rsidP="00A41DDA">
      <w:pPr>
        <w:spacing w:after="0" w:line="240" w:lineRule="auto"/>
        <w:rPr>
          <w:rFonts w:ascii="Times New Roman" w:eastAsia="Times New Roman" w:hAnsi="Times New Roman"/>
          <w:noProof/>
          <w:lang w:eastAsia="lt-LT"/>
        </w:rPr>
      </w:pPr>
    </w:p>
    <w:p w14:paraId="2E5F3241"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bookmarkStart w:id="7" w:name="_Toc129243259"/>
      <w:bookmarkStart w:id="8" w:name="_Toc129243134"/>
    </w:p>
    <w:p w14:paraId="1517A44F"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r>
        <w:rPr>
          <w:rFonts w:ascii="Times New Roman" w:eastAsia="Times New Roman" w:hAnsi="Times New Roman"/>
          <w:b/>
          <w:caps/>
          <w:noProof/>
          <w:lang w:eastAsia="lt-LT"/>
        </w:rPr>
        <w:t>III PRIEDAS</w:t>
      </w:r>
      <w:bookmarkEnd w:id="7"/>
      <w:bookmarkEnd w:id="8"/>
    </w:p>
    <w:p w14:paraId="4707231F" w14:textId="77777777" w:rsidR="00A41DDA" w:rsidRDefault="00A41DDA" w:rsidP="00A41DDA">
      <w:pPr>
        <w:spacing w:after="0" w:line="240" w:lineRule="auto"/>
        <w:rPr>
          <w:rFonts w:ascii="Times New Roman" w:eastAsia="Times New Roman" w:hAnsi="Times New Roman"/>
          <w:noProof/>
          <w:lang w:eastAsia="lt-LT"/>
        </w:rPr>
      </w:pPr>
    </w:p>
    <w:p w14:paraId="77DB2D7B"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bookmarkStart w:id="9" w:name="_Toc129243260"/>
      <w:bookmarkStart w:id="10" w:name="_Toc129243135"/>
      <w:r>
        <w:rPr>
          <w:rFonts w:ascii="Times New Roman" w:eastAsia="Times New Roman" w:hAnsi="Times New Roman"/>
          <w:b/>
          <w:caps/>
          <w:noProof/>
          <w:lang w:eastAsia="lt-LT"/>
        </w:rPr>
        <w:t>ŽENKLINIMAS IR PAKUOTĖS LAPELIS</w:t>
      </w:r>
      <w:bookmarkEnd w:id="9"/>
      <w:bookmarkEnd w:id="10"/>
    </w:p>
    <w:p w14:paraId="2E6CC3FE" w14:textId="77777777" w:rsidR="00A41DDA" w:rsidRDefault="00A41DDA" w:rsidP="00A41DDA">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br w:type="page"/>
      </w:r>
    </w:p>
    <w:p w14:paraId="1DA7A7F0" w14:textId="77777777" w:rsidR="00A41DDA" w:rsidRDefault="00A41DDA" w:rsidP="00A41DDA">
      <w:pPr>
        <w:spacing w:after="0" w:line="240" w:lineRule="auto"/>
        <w:rPr>
          <w:rFonts w:ascii="Times New Roman" w:eastAsia="Times New Roman" w:hAnsi="Times New Roman"/>
          <w:noProof/>
          <w:lang w:eastAsia="lt-LT"/>
        </w:rPr>
      </w:pPr>
    </w:p>
    <w:p w14:paraId="43E272A9" w14:textId="77777777" w:rsidR="00A41DDA" w:rsidRDefault="00A41DDA" w:rsidP="00A41DDA">
      <w:pPr>
        <w:spacing w:after="0" w:line="240" w:lineRule="auto"/>
        <w:rPr>
          <w:rFonts w:ascii="Times New Roman" w:eastAsia="Times New Roman" w:hAnsi="Times New Roman"/>
          <w:noProof/>
          <w:lang w:eastAsia="lt-LT"/>
        </w:rPr>
      </w:pPr>
    </w:p>
    <w:p w14:paraId="61559A61" w14:textId="77777777" w:rsidR="00A41DDA" w:rsidRDefault="00A41DDA" w:rsidP="00A41DDA">
      <w:pPr>
        <w:spacing w:after="0" w:line="240" w:lineRule="auto"/>
        <w:rPr>
          <w:rFonts w:ascii="Times New Roman" w:eastAsia="Times New Roman" w:hAnsi="Times New Roman"/>
          <w:noProof/>
          <w:lang w:eastAsia="lt-LT"/>
        </w:rPr>
      </w:pPr>
    </w:p>
    <w:p w14:paraId="2C10650A" w14:textId="77777777" w:rsidR="00A41DDA" w:rsidRDefault="00A41DDA" w:rsidP="00A41DDA">
      <w:pPr>
        <w:spacing w:after="0" w:line="240" w:lineRule="auto"/>
        <w:rPr>
          <w:rFonts w:ascii="Times New Roman" w:eastAsia="Times New Roman" w:hAnsi="Times New Roman"/>
          <w:noProof/>
          <w:lang w:eastAsia="lt-LT"/>
        </w:rPr>
      </w:pPr>
    </w:p>
    <w:p w14:paraId="0C00F665" w14:textId="77777777" w:rsidR="00A41DDA" w:rsidRDefault="00A41DDA" w:rsidP="00A41DDA">
      <w:pPr>
        <w:spacing w:after="0" w:line="240" w:lineRule="auto"/>
        <w:rPr>
          <w:rFonts w:ascii="Times New Roman" w:eastAsia="Times New Roman" w:hAnsi="Times New Roman"/>
          <w:noProof/>
          <w:lang w:eastAsia="lt-LT"/>
        </w:rPr>
      </w:pPr>
    </w:p>
    <w:p w14:paraId="1BF9384A" w14:textId="77777777" w:rsidR="00A41DDA" w:rsidRDefault="00A41DDA" w:rsidP="00A41DDA">
      <w:pPr>
        <w:spacing w:after="0" w:line="240" w:lineRule="auto"/>
        <w:rPr>
          <w:rFonts w:ascii="Times New Roman" w:eastAsia="Times New Roman" w:hAnsi="Times New Roman"/>
          <w:noProof/>
          <w:lang w:eastAsia="lt-LT"/>
        </w:rPr>
      </w:pPr>
    </w:p>
    <w:p w14:paraId="42F1402E" w14:textId="77777777" w:rsidR="00A41DDA" w:rsidRDefault="00A41DDA" w:rsidP="00A41DDA">
      <w:pPr>
        <w:spacing w:after="0" w:line="240" w:lineRule="auto"/>
        <w:rPr>
          <w:rFonts w:ascii="Times New Roman" w:eastAsia="Times New Roman" w:hAnsi="Times New Roman"/>
          <w:noProof/>
          <w:lang w:eastAsia="lt-LT"/>
        </w:rPr>
      </w:pPr>
    </w:p>
    <w:p w14:paraId="3C38019F" w14:textId="77777777" w:rsidR="00A41DDA" w:rsidRDefault="00A41DDA" w:rsidP="00A41DDA">
      <w:pPr>
        <w:spacing w:after="0" w:line="240" w:lineRule="auto"/>
        <w:rPr>
          <w:rFonts w:ascii="Times New Roman" w:eastAsia="Times New Roman" w:hAnsi="Times New Roman"/>
          <w:noProof/>
          <w:lang w:eastAsia="lt-LT"/>
        </w:rPr>
      </w:pPr>
    </w:p>
    <w:p w14:paraId="4BA31397" w14:textId="77777777" w:rsidR="00A41DDA" w:rsidRDefault="00A41DDA" w:rsidP="00A41DDA">
      <w:pPr>
        <w:spacing w:after="0" w:line="240" w:lineRule="auto"/>
        <w:rPr>
          <w:rFonts w:ascii="Times New Roman" w:eastAsia="Times New Roman" w:hAnsi="Times New Roman"/>
          <w:noProof/>
          <w:lang w:eastAsia="lt-LT"/>
        </w:rPr>
      </w:pPr>
    </w:p>
    <w:p w14:paraId="4A337819" w14:textId="77777777" w:rsidR="00A41DDA" w:rsidRDefault="00A41DDA" w:rsidP="00A41DDA">
      <w:pPr>
        <w:spacing w:after="0" w:line="240" w:lineRule="auto"/>
        <w:rPr>
          <w:rFonts w:ascii="Times New Roman" w:eastAsia="Times New Roman" w:hAnsi="Times New Roman"/>
          <w:noProof/>
          <w:lang w:eastAsia="lt-LT"/>
        </w:rPr>
      </w:pPr>
    </w:p>
    <w:p w14:paraId="339334AB" w14:textId="77777777" w:rsidR="00A41DDA" w:rsidRDefault="00A41DDA" w:rsidP="00A41DDA">
      <w:pPr>
        <w:spacing w:after="0" w:line="240" w:lineRule="auto"/>
        <w:rPr>
          <w:rFonts w:ascii="Times New Roman" w:eastAsia="Times New Roman" w:hAnsi="Times New Roman"/>
          <w:noProof/>
          <w:lang w:eastAsia="lt-LT"/>
        </w:rPr>
      </w:pPr>
    </w:p>
    <w:p w14:paraId="315858F1" w14:textId="77777777" w:rsidR="00A41DDA" w:rsidRDefault="00A41DDA" w:rsidP="00A41DDA">
      <w:pPr>
        <w:spacing w:after="0" w:line="240" w:lineRule="auto"/>
        <w:rPr>
          <w:rFonts w:ascii="Times New Roman" w:eastAsia="Times New Roman" w:hAnsi="Times New Roman"/>
          <w:noProof/>
          <w:lang w:eastAsia="lt-LT"/>
        </w:rPr>
      </w:pPr>
    </w:p>
    <w:p w14:paraId="2558E0B5" w14:textId="77777777" w:rsidR="00A41DDA" w:rsidRDefault="00A41DDA" w:rsidP="00A41DDA">
      <w:pPr>
        <w:spacing w:after="0" w:line="240" w:lineRule="auto"/>
        <w:rPr>
          <w:rFonts w:ascii="Times New Roman" w:eastAsia="Times New Roman" w:hAnsi="Times New Roman"/>
          <w:noProof/>
          <w:lang w:eastAsia="lt-LT"/>
        </w:rPr>
      </w:pPr>
    </w:p>
    <w:p w14:paraId="5DB13A59" w14:textId="77777777" w:rsidR="00A41DDA" w:rsidRDefault="00A41DDA" w:rsidP="00A41DDA">
      <w:pPr>
        <w:spacing w:after="0" w:line="240" w:lineRule="auto"/>
        <w:rPr>
          <w:rFonts w:ascii="Times New Roman" w:eastAsia="Times New Roman" w:hAnsi="Times New Roman"/>
          <w:noProof/>
          <w:lang w:eastAsia="lt-LT"/>
        </w:rPr>
      </w:pPr>
    </w:p>
    <w:p w14:paraId="731843D1" w14:textId="77777777" w:rsidR="00A41DDA" w:rsidRDefault="00A41DDA" w:rsidP="00A41DDA">
      <w:pPr>
        <w:spacing w:after="0" w:line="240" w:lineRule="auto"/>
        <w:rPr>
          <w:rFonts w:ascii="Times New Roman" w:eastAsia="Times New Roman" w:hAnsi="Times New Roman"/>
          <w:noProof/>
          <w:lang w:eastAsia="lt-LT"/>
        </w:rPr>
      </w:pPr>
    </w:p>
    <w:p w14:paraId="04EEA0D1" w14:textId="77777777" w:rsidR="00A41DDA" w:rsidRDefault="00A41DDA" w:rsidP="00A41DDA">
      <w:pPr>
        <w:spacing w:after="0" w:line="240" w:lineRule="auto"/>
        <w:rPr>
          <w:rFonts w:ascii="Times New Roman" w:eastAsia="Times New Roman" w:hAnsi="Times New Roman"/>
          <w:noProof/>
          <w:lang w:eastAsia="lt-LT"/>
        </w:rPr>
      </w:pPr>
    </w:p>
    <w:p w14:paraId="519C1704" w14:textId="77777777" w:rsidR="00A41DDA" w:rsidRDefault="00A41DDA" w:rsidP="00A41DDA">
      <w:pPr>
        <w:spacing w:after="0" w:line="240" w:lineRule="auto"/>
        <w:rPr>
          <w:rFonts w:ascii="Times New Roman" w:eastAsia="Times New Roman" w:hAnsi="Times New Roman"/>
          <w:noProof/>
          <w:lang w:eastAsia="lt-LT"/>
        </w:rPr>
      </w:pPr>
    </w:p>
    <w:p w14:paraId="6C2BCAEB" w14:textId="77777777" w:rsidR="00A41DDA" w:rsidRDefault="00A41DDA" w:rsidP="00A41DDA">
      <w:pPr>
        <w:spacing w:after="0" w:line="240" w:lineRule="auto"/>
        <w:rPr>
          <w:rFonts w:ascii="Times New Roman" w:eastAsia="Times New Roman" w:hAnsi="Times New Roman"/>
          <w:noProof/>
          <w:lang w:eastAsia="lt-LT"/>
        </w:rPr>
      </w:pPr>
    </w:p>
    <w:p w14:paraId="67148ABC" w14:textId="77777777" w:rsidR="00A41DDA" w:rsidRDefault="00A41DDA" w:rsidP="00A41DDA">
      <w:pPr>
        <w:spacing w:after="0" w:line="240" w:lineRule="auto"/>
        <w:rPr>
          <w:rFonts w:ascii="Times New Roman" w:eastAsia="Times New Roman" w:hAnsi="Times New Roman"/>
          <w:noProof/>
          <w:lang w:eastAsia="lt-LT"/>
        </w:rPr>
      </w:pPr>
    </w:p>
    <w:p w14:paraId="1A1B47C2" w14:textId="77777777" w:rsidR="00A41DDA" w:rsidRDefault="00A41DDA" w:rsidP="00A41DDA">
      <w:pPr>
        <w:spacing w:after="0" w:line="240" w:lineRule="auto"/>
        <w:rPr>
          <w:rFonts w:ascii="Times New Roman" w:eastAsia="Times New Roman" w:hAnsi="Times New Roman"/>
          <w:noProof/>
          <w:lang w:eastAsia="lt-LT"/>
        </w:rPr>
      </w:pPr>
    </w:p>
    <w:p w14:paraId="239CA1D0" w14:textId="77777777" w:rsidR="00A41DDA" w:rsidRDefault="00A41DDA" w:rsidP="00A41DDA">
      <w:pPr>
        <w:spacing w:after="0" w:line="240" w:lineRule="auto"/>
        <w:rPr>
          <w:rFonts w:ascii="Times New Roman" w:eastAsia="Times New Roman" w:hAnsi="Times New Roman"/>
          <w:noProof/>
          <w:lang w:eastAsia="lt-LT"/>
        </w:rPr>
      </w:pPr>
    </w:p>
    <w:p w14:paraId="4AF87537" w14:textId="77777777" w:rsidR="00A41DDA" w:rsidRDefault="00A41DDA" w:rsidP="00A41DDA">
      <w:pPr>
        <w:spacing w:after="0" w:line="240" w:lineRule="auto"/>
        <w:rPr>
          <w:rFonts w:ascii="Times New Roman" w:eastAsia="Times New Roman" w:hAnsi="Times New Roman"/>
          <w:noProof/>
          <w:lang w:eastAsia="lt-LT"/>
        </w:rPr>
      </w:pPr>
    </w:p>
    <w:p w14:paraId="38B591DA"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bookmarkStart w:id="11" w:name="_Toc129243261"/>
      <w:bookmarkStart w:id="12" w:name="_Toc129243136"/>
    </w:p>
    <w:p w14:paraId="28A92DFD"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r>
        <w:rPr>
          <w:rFonts w:ascii="Times New Roman" w:eastAsia="Times New Roman" w:hAnsi="Times New Roman"/>
          <w:b/>
          <w:caps/>
          <w:noProof/>
          <w:lang w:eastAsia="lt-LT"/>
        </w:rPr>
        <w:t>A. ŽENKLINIMAS</w:t>
      </w:r>
      <w:bookmarkEnd w:id="11"/>
      <w:bookmarkEnd w:id="12"/>
    </w:p>
    <w:p w14:paraId="7D561BEC" w14:textId="77777777" w:rsidR="00A41DDA" w:rsidRDefault="00A41DDA" w:rsidP="00A41DDA">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br w:type="page"/>
      </w:r>
    </w:p>
    <w:p w14:paraId="161A4EAF"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lastRenderedPageBreak/>
        <w:t>INFORMACIJA ANT IŠORINĖS PAKUOTĖS</w:t>
      </w:r>
    </w:p>
    <w:p w14:paraId="0A494BAC"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p>
    <w:p w14:paraId="38E8AC86"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caps/>
          <w:noProof/>
          <w:lang w:eastAsia="lt-LT"/>
        </w:rPr>
      </w:pPr>
      <w:r>
        <w:rPr>
          <w:rFonts w:ascii="Times New Roman" w:eastAsia="Times New Roman" w:hAnsi="Times New Roman"/>
          <w:b/>
          <w:caps/>
          <w:noProof/>
          <w:lang w:eastAsia="lt-LT"/>
        </w:rPr>
        <w:t>KARTONo DĖŽUTĖ</w:t>
      </w:r>
    </w:p>
    <w:p w14:paraId="512F5C82" w14:textId="77777777" w:rsidR="00235C7B" w:rsidRDefault="00235C7B" w:rsidP="00235C7B">
      <w:pPr>
        <w:spacing w:after="0" w:line="240" w:lineRule="auto"/>
        <w:rPr>
          <w:rFonts w:ascii="Times New Roman" w:eastAsia="Times New Roman" w:hAnsi="Times New Roman"/>
          <w:noProof/>
          <w:lang w:eastAsia="lt-LT"/>
        </w:rPr>
      </w:pPr>
    </w:p>
    <w:p w14:paraId="20FCBA2D" w14:textId="77777777" w:rsidR="00235C7B" w:rsidRDefault="00235C7B" w:rsidP="00235C7B">
      <w:pPr>
        <w:spacing w:after="0" w:line="240" w:lineRule="auto"/>
        <w:rPr>
          <w:rFonts w:ascii="Times New Roman" w:eastAsia="Times New Roman" w:hAnsi="Times New Roman"/>
          <w:noProof/>
          <w:lang w:eastAsia="lt-LT"/>
        </w:rPr>
      </w:pPr>
    </w:p>
    <w:p w14:paraId="1A7F06C0"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w:t>
      </w:r>
      <w:r>
        <w:rPr>
          <w:rFonts w:ascii="Times New Roman" w:eastAsia="Times New Roman" w:hAnsi="Times New Roman"/>
          <w:b/>
          <w:caps/>
          <w:noProof/>
          <w:lang w:eastAsia="lt-LT"/>
        </w:rPr>
        <w:tab/>
        <w:t>VAISTINIO PREPARATO PAVADINIMAS</w:t>
      </w:r>
    </w:p>
    <w:p w14:paraId="1632A249" w14:textId="77777777" w:rsidR="00235C7B" w:rsidRDefault="00235C7B" w:rsidP="00235C7B">
      <w:pPr>
        <w:spacing w:after="0" w:line="240" w:lineRule="auto"/>
        <w:rPr>
          <w:rFonts w:ascii="Times New Roman" w:eastAsia="Times New Roman" w:hAnsi="Times New Roman"/>
          <w:noProof/>
          <w:lang w:eastAsia="lt-LT"/>
        </w:rPr>
      </w:pPr>
    </w:p>
    <w:p w14:paraId="2F887647" w14:textId="77777777" w:rsidR="00235C7B" w:rsidRDefault="00235C7B" w:rsidP="00235C7B">
      <w:pPr>
        <w:spacing w:after="0" w:line="240" w:lineRule="auto"/>
        <w:ind w:left="567" w:hanging="567"/>
        <w:rPr>
          <w:rFonts w:ascii="Times New Roman" w:hAnsi="Times New Roman"/>
        </w:rPr>
      </w:pPr>
      <w:proofErr w:type="spellStart"/>
      <w:r>
        <w:rPr>
          <w:rFonts w:ascii="Times New Roman" w:hAnsi="Times New Roman"/>
        </w:rPr>
        <w:t>Ibumetin</w:t>
      </w:r>
      <w:proofErr w:type="spellEnd"/>
      <w:r>
        <w:rPr>
          <w:rFonts w:ascii="Times New Roman" w:hAnsi="Times New Roman"/>
        </w:rPr>
        <w:t xml:space="preserve"> 400 mg plėvele dengtos tabletės</w:t>
      </w:r>
    </w:p>
    <w:p w14:paraId="212E5EA2" w14:textId="77777777" w:rsidR="00235C7B" w:rsidRDefault="00235C7B" w:rsidP="00235C7B">
      <w:pPr>
        <w:spacing w:after="0" w:line="240" w:lineRule="auto"/>
        <w:rPr>
          <w:rFonts w:ascii="Times New Roman" w:eastAsia="Times New Roman" w:hAnsi="Times New Roman"/>
          <w:lang w:eastAsia="lt-LT"/>
        </w:rPr>
      </w:pPr>
      <w:r>
        <w:rPr>
          <w:rFonts w:ascii="Times New Roman" w:eastAsia="Times New Roman" w:hAnsi="Times New Roman"/>
          <w:noProof/>
          <w:lang w:eastAsia="lt-LT"/>
        </w:rPr>
        <w:t>ibuprofenas</w:t>
      </w:r>
    </w:p>
    <w:p w14:paraId="0AF1225B" w14:textId="77777777" w:rsidR="00235C7B" w:rsidRDefault="00235C7B" w:rsidP="00235C7B">
      <w:pPr>
        <w:spacing w:after="0" w:line="240" w:lineRule="auto"/>
        <w:rPr>
          <w:rFonts w:ascii="Times New Roman" w:eastAsia="Times New Roman" w:hAnsi="Times New Roman"/>
          <w:noProof/>
          <w:lang w:eastAsia="lt-LT"/>
        </w:rPr>
      </w:pPr>
    </w:p>
    <w:p w14:paraId="5FBFA4B2" w14:textId="77777777" w:rsidR="00235C7B" w:rsidRDefault="00235C7B" w:rsidP="00235C7B">
      <w:pPr>
        <w:spacing w:after="0" w:line="240" w:lineRule="auto"/>
        <w:rPr>
          <w:rFonts w:ascii="Times New Roman" w:eastAsia="Times New Roman" w:hAnsi="Times New Roman"/>
          <w:noProof/>
          <w:lang w:eastAsia="lt-LT"/>
        </w:rPr>
      </w:pPr>
    </w:p>
    <w:p w14:paraId="561E1DE0"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2.</w:t>
      </w:r>
      <w:r>
        <w:rPr>
          <w:rFonts w:ascii="Times New Roman" w:eastAsia="Times New Roman" w:hAnsi="Times New Roman"/>
          <w:b/>
          <w:caps/>
          <w:noProof/>
          <w:lang w:eastAsia="lt-LT"/>
        </w:rPr>
        <w:tab/>
        <w:t>VEIKLIOJI (-IOS) MEDŽIAGA (-OS) IR JOS (-JŲ) KIEKIS (-IAI)</w:t>
      </w:r>
    </w:p>
    <w:p w14:paraId="5C6CF2B7" w14:textId="77777777" w:rsidR="00235C7B" w:rsidRDefault="00235C7B" w:rsidP="00235C7B">
      <w:pPr>
        <w:spacing w:after="0" w:line="240" w:lineRule="auto"/>
        <w:ind w:left="567" w:hanging="567"/>
        <w:rPr>
          <w:rFonts w:ascii="Times New Roman" w:hAnsi="Times New Roman"/>
        </w:rPr>
      </w:pPr>
    </w:p>
    <w:p w14:paraId="5AA8363D" w14:textId="77777777" w:rsidR="00235C7B" w:rsidRDefault="00235C7B" w:rsidP="00235C7B">
      <w:pPr>
        <w:spacing w:after="0" w:line="240" w:lineRule="auto"/>
        <w:ind w:left="567" w:hanging="567"/>
        <w:rPr>
          <w:rFonts w:ascii="Times New Roman" w:hAnsi="Times New Roman"/>
        </w:rPr>
      </w:pPr>
      <w:r>
        <w:rPr>
          <w:rFonts w:ascii="Times New Roman" w:hAnsi="Times New Roman"/>
        </w:rPr>
        <w:t xml:space="preserve">Vienoje tabletėje yra 400 mg </w:t>
      </w:r>
      <w:proofErr w:type="spellStart"/>
      <w:r>
        <w:rPr>
          <w:rFonts w:ascii="Times New Roman" w:hAnsi="Times New Roman"/>
        </w:rPr>
        <w:t>ibuprofeno</w:t>
      </w:r>
      <w:proofErr w:type="spellEnd"/>
      <w:r>
        <w:rPr>
          <w:rFonts w:ascii="Times New Roman" w:hAnsi="Times New Roman"/>
        </w:rPr>
        <w:t>.</w:t>
      </w:r>
    </w:p>
    <w:p w14:paraId="0235A140" w14:textId="77777777" w:rsidR="00235C7B" w:rsidRDefault="00235C7B" w:rsidP="00235C7B">
      <w:pPr>
        <w:spacing w:after="0" w:line="240" w:lineRule="auto"/>
        <w:rPr>
          <w:rFonts w:ascii="Times New Roman" w:eastAsia="Times New Roman" w:hAnsi="Times New Roman"/>
          <w:noProof/>
          <w:lang w:eastAsia="lt-LT"/>
        </w:rPr>
      </w:pPr>
    </w:p>
    <w:p w14:paraId="5E77B49E" w14:textId="77777777" w:rsidR="00235C7B" w:rsidRDefault="00235C7B" w:rsidP="00235C7B">
      <w:pPr>
        <w:spacing w:after="0" w:line="240" w:lineRule="auto"/>
        <w:rPr>
          <w:rFonts w:ascii="Times New Roman" w:eastAsia="Times New Roman" w:hAnsi="Times New Roman"/>
          <w:noProof/>
          <w:lang w:eastAsia="lt-LT"/>
        </w:rPr>
      </w:pPr>
    </w:p>
    <w:p w14:paraId="3158FD39"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highlight w:val="lightGray"/>
          <w:lang w:eastAsia="lt-LT"/>
        </w:rPr>
      </w:pPr>
      <w:r>
        <w:rPr>
          <w:rFonts w:ascii="Times New Roman" w:eastAsia="Times New Roman" w:hAnsi="Times New Roman"/>
          <w:b/>
          <w:caps/>
          <w:noProof/>
          <w:lang w:eastAsia="lt-LT"/>
        </w:rPr>
        <w:t>3.</w:t>
      </w:r>
      <w:r>
        <w:rPr>
          <w:rFonts w:ascii="Times New Roman" w:eastAsia="Times New Roman" w:hAnsi="Times New Roman"/>
          <w:b/>
          <w:caps/>
          <w:noProof/>
          <w:lang w:eastAsia="lt-LT"/>
        </w:rPr>
        <w:tab/>
        <w:t>PAGALBINIŲ MEDŽIAGŲ SĄRAŠAS</w:t>
      </w:r>
    </w:p>
    <w:p w14:paraId="3DF74CCC" w14:textId="77777777" w:rsidR="00235C7B" w:rsidRDefault="00235C7B" w:rsidP="00235C7B">
      <w:pPr>
        <w:spacing w:after="0" w:line="240" w:lineRule="auto"/>
        <w:rPr>
          <w:rFonts w:ascii="Times New Roman" w:hAnsi="Times New Roman"/>
        </w:rPr>
      </w:pPr>
    </w:p>
    <w:p w14:paraId="534A06D3" w14:textId="77777777" w:rsidR="00235C7B" w:rsidRDefault="00235C7B" w:rsidP="00235C7B">
      <w:pPr>
        <w:spacing w:after="0" w:line="240" w:lineRule="auto"/>
        <w:rPr>
          <w:rFonts w:ascii="Times New Roman" w:hAnsi="Times New Roman"/>
        </w:rPr>
      </w:pPr>
      <w:r>
        <w:rPr>
          <w:rFonts w:ascii="Times New Roman" w:hAnsi="Times New Roman"/>
        </w:rPr>
        <w:t xml:space="preserve">Sudėtyje yra laktozės </w:t>
      </w:r>
      <w:proofErr w:type="spellStart"/>
      <w:r>
        <w:rPr>
          <w:rFonts w:ascii="Times New Roman" w:hAnsi="Times New Roman"/>
        </w:rPr>
        <w:t>monohidrato</w:t>
      </w:r>
      <w:proofErr w:type="spellEnd"/>
      <w:r>
        <w:rPr>
          <w:rFonts w:ascii="Times New Roman" w:hAnsi="Times New Roman"/>
        </w:rPr>
        <w:t>.</w:t>
      </w:r>
      <w:r>
        <w:rPr>
          <w:rFonts w:ascii="Times New Roman" w:hAnsi="Times New Roman"/>
          <w:color w:val="000000"/>
        </w:rPr>
        <w:t xml:space="preserve"> </w:t>
      </w:r>
    </w:p>
    <w:p w14:paraId="59F4A8E3" w14:textId="77777777" w:rsidR="00235C7B" w:rsidRDefault="00235C7B" w:rsidP="00235C7B">
      <w:pPr>
        <w:spacing w:after="0" w:line="240" w:lineRule="auto"/>
        <w:rPr>
          <w:rFonts w:ascii="Times New Roman" w:eastAsia="Times New Roman" w:hAnsi="Times New Roman"/>
          <w:noProof/>
          <w:lang w:eastAsia="lt-LT"/>
        </w:rPr>
      </w:pPr>
    </w:p>
    <w:p w14:paraId="19FFFD4F" w14:textId="77777777" w:rsidR="00235C7B" w:rsidRDefault="00235C7B" w:rsidP="00235C7B">
      <w:pPr>
        <w:spacing w:after="0" w:line="240" w:lineRule="auto"/>
        <w:rPr>
          <w:rFonts w:ascii="Times New Roman" w:eastAsia="Times New Roman" w:hAnsi="Times New Roman"/>
          <w:noProof/>
          <w:lang w:eastAsia="lt-LT"/>
        </w:rPr>
      </w:pPr>
    </w:p>
    <w:p w14:paraId="0CA5884F"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4.</w:t>
      </w:r>
      <w:r>
        <w:rPr>
          <w:rFonts w:ascii="Times New Roman" w:eastAsia="Times New Roman" w:hAnsi="Times New Roman"/>
          <w:b/>
          <w:caps/>
          <w:noProof/>
          <w:lang w:eastAsia="lt-LT"/>
        </w:rPr>
        <w:tab/>
        <w:t>FARMACINĖ FORMA IR KIEKIS PAKUOTĖJE</w:t>
      </w:r>
    </w:p>
    <w:p w14:paraId="456AF28D" w14:textId="77777777" w:rsidR="00235C7B" w:rsidRDefault="00235C7B" w:rsidP="00235C7B">
      <w:pPr>
        <w:spacing w:after="0" w:line="240" w:lineRule="auto"/>
        <w:ind w:left="567" w:hanging="567"/>
        <w:rPr>
          <w:rFonts w:ascii="Times New Roman" w:hAnsi="Times New Roman"/>
        </w:rPr>
      </w:pPr>
    </w:p>
    <w:p w14:paraId="32E7D960" w14:textId="77777777" w:rsidR="00235C7B" w:rsidRDefault="00235C7B" w:rsidP="00235C7B">
      <w:pPr>
        <w:spacing w:after="0" w:line="240" w:lineRule="auto"/>
        <w:ind w:left="567" w:hanging="567"/>
        <w:rPr>
          <w:rFonts w:ascii="Times New Roman" w:hAnsi="Times New Roman"/>
        </w:rPr>
      </w:pPr>
      <w:r>
        <w:rPr>
          <w:rFonts w:ascii="Times New Roman" w:hAnsi="Times New Roman"/>
        </w:rPr>
        <w:t>10 tablečių</w:t>
      </w:r>
    </w:p>
    <w:p w14:paraId="038AFCAA" w14:textId="77777777" w:rsidR="00235C7B" w:rsidRDefault="00235C7B" w:rsidP="00235C7B">
      <w:pPr>
        <w:spacing w:after="0" w:line="240" w:lineRule="auto"/>
        <w:ind w:left="567" w:hanging="567"/>
        <w:rPr>
          <w:rFonts w:ascii="Times New Roman" w:hAnsi="Times New Roman"/>
          <w:highlight w:val="lightGray"/>
        </w:rPr>
      </w:pPr>
      <w:r>
        <w:rPr>
          <w:rFonts w:ascii="Times New Roman" w:hAnsi="Times New Roman"/>
          <w:highlight w:val="lightGray"/>
        </w:rPr>
        <w:t>20 tablečių</w:t>
      </w:r>
    </w:p>
    <w:p w14:paraId="060BAF7F" w14:textId="77777777" w:rsidR="00235C7B" w:rsidRDefault="00235C7B" w:rsidP="00235C7B">
      <w:pPr>
        <w:spacing w:after="0" w:line="240" w:lineRule="auto"/>
        <w:ind w:left="567" w:hanging="567"/>
        <w:rPr>
          <w:rFonts w:ascii="Times New Roman" w:hAnsi="Times New Roman"/>
          <w:highlight w:val="lightGray"/>
        </w:rPr>
      </w:pPr>
      <w:r>
        <w:rPr>
          <w:rFonts w:ascii="Times New Roman" w:hAnsi="Times New Roman"/>
          <w:highlight w:val="lightGray"/>
        </w:rPr>
        <w:t>30 tablečių</w:t>
      </w:r>
    </w:p>
    <w:p w14:paraId="09585549" w14:textId="77777777" w:rsidR="00235C7B" w:rsidRDefault="00235C7B" w:rsidP="00235C7B">
      <w:pPr>
        <w:spacing w:after="0" w:line="240" w:lineRule="auto"/>
        <w:rPr>
          <w:rFonts w:ascii="Times New Roman" w:eastAsia="Times New Roman" w:hAnsi="Times New Roman"/>
          <w:b/>
          <w:noProof/>
          <w:lang w:eastAsia="lt-LT"/>
        </w:rPr>
      </w:pPr>
    </w:p>
    <w:p w14:paraId="1CCC8333" w14:textId="77777777" w:rsidR="00235C7B" w:rsidRDefault="00235C7B" w:rsidP="00235C7B">
      <w:pPr>
        <w:spacing w:after="0" w:line="240" w:lineRule="auto"/>
        <w:rPr>
          <w:rFonts w:ascii="Times New Roman" w:eastAsia="Times New Roman" w:hAnsi="Times New Roman"/>
          <w:b/>
          <w:noProof/>
          <w:lang w:eastAsia="lt-LT"/>
        </w:rPr>
      </w:pPr>
    </w:p>
    <w:p w14:paraId="6CD1FF69"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highlight w:val="lightGray"/>
          <w:lang w:eastAsia="lt-LT"/>
        </w:rPr>
      </w:pPr>
      <w:r>
        <w:rPr>
          <w:rFonts w:ascii="Times New Roman" w:eastAsia="Times New Roman" w:hAnsi="Times New Roman"/>
          <w:b/>
          <w:caps/>
          <w:noProof/>
          <w:lang w:eastAsia="lt-LT"/>
        </w:rPr>
        <w:t>5.</w:t>
      </w:r>
      <w:r>
        <w:rPr>
          <w:rFonts w:ascii="Times New Roman" w:eastAsia="Times New Roman" w:hAnsi="Times New Roman"/>
          <w:b/>
          <w:caps/>
          <w:noProof/>
          <w:lang w:eastAsia="lt-LT"/>
        </w:rPr>
        <w:tab/>
        <w:t>VARTOJIMO METODAS IR BŪDAS (-AI)</w:t>
      </w:r>
    </w:p>
    <w:p w14:paraId="4F404EB6" w14:textId="77777777" w:rsidR="00235C7B" w:rsidRDefault="00235C7B" w:rsidP="00235C7B">
      <w:pPr>
        <w:spacing w:after="0" w:line="240" w:lineRule="auto"/>
        <w:rPr>
          <w:rFonts w:ascii="Times New Roman" w:eastAsia="Times New Roman" w:hAnsi="Times New Roman"/>
          <w:noProof/>
          <w:lang w:eastAsia="lt-LT"/>
        </w:rPr>
      </w:pPr>
    </w:p>
    <w:p w14:paraId="711887C9" w14:textId="77777777" w:rsidR="00235C7B" w:rsidRDefault="00235C7B" w:rsidP="00235C7B">
      <w:pPr>
        <w:spacing w:after="0" w:line="240" w:lineRule="auto"/>
        <w:rPr>
          <w:rFonts w:ascii="Times New Roman" w:eastAsia="Times New Roman" w:hAnsi="Times New Roman"/>
          <w:lang w:eastAsia="lt-LT"/>
        </w:rPr>
      </w:pPr>
      <w:r>
        <w:rPr>
          <w:rFonts w:ascii="Times New Roman" w:eastAsia="Times New Roman" w:hAnsi="Times New Roman"/>
          <w:noProof/>
          <w:lang w:eastAsia="lt-LT"/>
        </w:rPr>
        <w:t>Vartoti per burną</w:t>
      </w:r>
    </w:p>
    <w:p w14:paraId="551E2AE5" w14:textId="77777777" w:rsidR="00235C7B" w:rsidRDefault="00235C7B" w:rsidP="00235C7B">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Prieš vartojimą perskaitykite pakuotės lapelį.</w:t>
      </w:r>
    </w:p>
    <w:p w14:paraId="01607D38" w14:textId="77777777" w:rsidR="00235C7B" w:rsidRDefault="00235C7B" w:rsidP="00235C7B">
      <w:pPr>
        <w:spacing w:after="0" w:line="240" w:lineRule="auto"/>
        <w:rPr>
          <w:rFonts w:ascii="Times New Roman" w:eastAsia="Times New Roman" w:hAnsi="Times New Roman"/>
          <w:noProof/>
          <w:lang w:eastAsia="lt-LT"/>
        </w:rPr>
      </w:pPr>
    </w:p>
    <w:p w14:paraId="6DB081A4" w14:textId="77777777" w:rsidR="00235C7B" w:rsidRDefault="00235C7B" w:rsidP="00235C7B">
      <w:pPr>
        <w:spacing w:after="0" w:line="240" w:lineRule="auto"/>
        <w:rPr>
          <w:rFonts w:ascii="Times New Roman" w:eastAsia="Times New Roman" w:hAnsi="Times New Roman"/>
          <w:noProof/>
          <w:lang w:eastAsia="lt-LT"/>
        </w:rPr>
      </w:pPr>
    </w:p>
    <w:p w14:paraId="276A688B"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6.</w:t>
      </w:r>
      <w:r>
        <w:rPr>
          <w:rFonts w:ascii="Times New Roman" w:eastAsia="Times New Roman" w:hAnsi="Times New Roman"/>
          <w:b/>
          <w:caps/>
          <w:noProof/>
          <w:lang w:eastAsia="lt-LT"/>
        </w:rPr>
        <w:tab/>
        <w:t>SPECIALUS ĮSPĖJIMAS, KAD VAISTINĮ PREPARATĄ BŪTINA LAIKYTI VAIKAMS NEPASTEBIMOJE IR NEPASIEKIAMOJE VIETOJE</w:t>
      </w:r>
    </w:p>
    <w:p w14:paraId="3839542B" w14:textId="77777777" w:rsidR="00235C7B" w:rsidRDefault="00235C7B" w:rsidP="00235C7B">
      <w:pPr>
        <w:spacing w:after="0" w:line="240" w:lineRule="auto"/>
        <w:rPr>
          <w:rFonts w:ascii="Times New Roman" w:eastAsia="Times New Roman" w:hAnsi="Times New Roman"/>
          <w:noProof/>
          <w:lang w:eastAsia="lt-LT"/>
        </w:rPr>
      </w:pPr>
    </w:p>
    <w:p w14:paraId="0A5ECDE4" w14:textId="77777777" w:rsidR="00235C7B" w:rsidRDefault="00235C7B" w:rsidP="00235C7B">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Laikyti vaikams nepastebimoje ir nepasiekiamoje vietoje.</w:t>
      </w:r>
    </w:p>
    <w:p w14:paraId="720D5641" w14:textId="77777777" w:rsidR="00235C7B" w:rsidRDefault="00235C7B" w:rsidP="00235C7B">
      <w:pPr>
        <w:spacing w:after="0" w:line="240" w:lineRule="auto"/>
        <w:rPr>
          <w:rFonts w:ascii="Times New Roman" w:eastAsia="Times New Roman" w:hAnsi="Times New Roman"/>
          <w:noProof/>
          <w:lang w:eastAsia="lt-LT"/>
        </w:rPr>
      </w:pPr>
    </w:p>
    <w:p w14:paraId="04B2DED3" w14:textId="77777777" w:rsidR="00235C7B" w:rsidRDefault="00235C7B" w:rsidP="00235C7B">
      <w:pPr>
        <w:spacing w:after="0" w:line="240" w:lineRule="auto"/>
        <w:rPr>
          <w:rFonts w:ascii="Times New Roman" w:eastAsia="Times New Roman" w:hAnsi="Times New Roman"/>
          <w:noProof/>
          <w:lang w:eastAsia="lt-LT"/>
        </w:rPr>
      </w:pPr>
    </w:p>
    <w:p w14:paraId="5D1AE4A5"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highlight w:val="lightGray"/>
          <w:lang w:eastAsia="lt-LT"/>
        </w:rPr>
      </w:pPr>
      <w:r>
        <w:rPr>
          <w:rFonts w:ascii="Times New Roman" w:eastAsia="Times New Roman" w:hAnsi="Times New Roman"/>
          <w:b/>
          <w:caps/>
          <w:noProof/>
          <w:lang w:eastAsia="lt-LT"/>
        </w:rPr>
        <w:t>7.</w:t>
      </w:r>
      <w:r>
        <w:rPr>
          <w:rFonts w:ascii="Times New Roman" w:eastAsia="Times New Roman" w:hAnsi="Times New Roman"/>
          <w:b/>
          <w:caps/>
          <w:noProof/>
          <w:lang w:eastAsia="lt-LT"/>
        </w:rPr>
        <w:tab/>
        <w:t>KITAS (-I) SPECIALUS (-ŪS) ĮSPĖJIMAS (-AI) (JEI REIKIA)</w:t>
      </w:r>
    </w:p>
    <w:p w14:paraId="6BC27D48" w14:textId="77777777" w:rsidR="00235C7B" w:rsidRDefault="00235C7B" w:rsidP="00235C7B">
      <w:pPr>
        <w:spacing w:after="0" w:line="240" w:lineRule="auto"/>
        <w:rPr>
          <w:rFonts w:ascii="Times New Roman" w:eastAsia="Times New Roman" w:hAnsi="Times New Roman"/>
          <w:noProof/>
          <w:lang w:eastAsia="lt-LT"/>
        </w:rPr>
      </w:pPr>
    </w:p>
    <w:p w14:paraId="1F4D3037" w14:textId="77777777" w:rsidR="00235C7B" w:rsidRDefault="00235C7B" w:rsidP="00235C7B">
      <w:pPr>
        <w:spacing w:after="0" w:line="240" w:lineRule="auto"/>
        <w:rPr>
          <w:rFonts w:ascii="Times New Roman" w:eastAsia="Times New Roman" w:hAnsi="Times New Roman"/>
          <w:noProof/>
          <w:lang w:eastAsia="lt-LT"/>
        </w:rPr>
      </w:pPr>
    </w:p>
    <w:p w14:paraId="6F3F6799"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highlight w:val="lightGray"/>
          <w:lang w:eastAsia="lt-LT"/>
        </w:rPr>
      </w:pPr>
      <w:r>
        <w:rPr>
          <w:rFonts w:ascii="Times New Roman" w:eastAsia="Times New Roman" w:hAnsi="Times New Roman"/>
          <w:b/>
          <w:caps/>
          <w:noProof/>
          <w:lang w:eastAsia="lt-LT"/>
        </w:rPr>
        <w:t>8.</w:t>
      </w:r>
      <w:r>
        <w:rPr>
          <w:rFonts w:ascii="Times New Roman" w:eastAsia="Times New Roman" w:hAnsi="Times New Roman"/>
          <w:b/>
          <w:caps/>
          <w:noProof/>
          <w:lang w:eastAsia="lt-LT"/>
        </w:rPr>
        <w:tab/>
        <w:t>TINKAMUMO LAIKAS</w:t>
      </w:r>
    </w:p>
    <w:p w14:paraId="6E764C92" w14:textId="77777777" w:rsidR="00235C7B" w:rsidRDefault="00235C7B" w:rsidP="00235C7B">
      <w:pPr>
        <w:spacing w:after="0" w:line="240" w:lineRule="auto"/>
        <w:rPr>
          <w:rFonts w:ascii="Times New Roman" w:eastAsia="Times New Roman" w:hAnsi="Times New Roman"/>
          <w:noProof/>
          <w:lang w:eastAsia="lt-LT"/>
        </w:rPr>
      </w:pPr>
    </w:p>
    <w:p w14:paraId="4B645DC5" w14:textId="77777777" w:rsidR="00235C7B" w:rsidRDefault="00235C7B" w:rsidP="00235C7B">
      <w:pPr>
        <w:spacing w:after="0" w:line="240" w:lineRule="auto"/>
        <w:rPr>
          <w:rFonts w:ascii="Times New Roman" w:eastAsia="Times New Roman" w:hAnsi="Times New Roman"/>
          <w:lang w:eastAsia="lt-LT"/>
        </w:rPr>
      </w:pPr>
      <w:r>
        <w:rPr>
          <w:rFonts w:ascii="Times New Roman" w:eastAsia="Times New Roman" w:hAnsi="Times New Roman"/>
          <w:noProof/>
          <w:lang w:eastAsia="lt-LT"/>
        </w:rPr>
        <w:t>Tinka iki {</w:t>
      </w:r>
      <w:r>
        <w:rPr>
          <w:rFonts w:ascii="Times New Roman" w:eastAsia="Times New Roman" w:hAnsi="Times New Roman"/>
          <w:noProof/>
        </w:rPr>
        <w:t>mm-MMMM}</w:t>
      </w:r>
    </w:p>
    <w:p w14:paraId="646E3B96" w14:textId="77777777" w:rsidR="00235C7B" w:rsidRDefault="00235C7B" w:rsidP="00235C7B">
      <w:pPr>
        <w:spacing w:after="0" w:line="240" w:lineRule="auto"/>
        <w:rPr>
          <w:rFonts w:ascii="Times New Roman" w:eastAsia="Times New Roman" w:hAnsi="Times New Roman"/>
          <w:noProof/>
          <w:lang w:eastAsia="lt-LT"/>
        </w:rPr>
      </w:pPr>
    </w:p>
    <w:p w14:paraId="73F0CE58" w14:textId="77777777" w:rsidR="00235C7B" w:rsidRDefault="00235C7B" w:rsidP="00235C7B">
      <w:pPr>
        <w:spacing w:after="0" w:line="240" w:lineRule="auto"/>
        <w:rPr>
          <w:rFonts w:ascii="Times New Roman" w:eastAsia="Times New Roman" w:hAnsi="Times New Roman"/>
          <w:noProof/>
          <w:lang w:eastAsia="lt-LT"/>
        </w:rPr>
      </w:pPr>
    </w:p>
    <w:p w14:paraId="7828F289"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lastRenderedPageBreak/>
        <w:t>9.</w:t>
      </w:r>
      <w:r>
        <w:rPr>
          <w:rFonts w:ascii="Times New Roman" w:eastAsia="Times New Roman" w:hAnsi="Times New Roman"/>
          <w:b/>
          <w:caps/>
          <w:noProof/>
          <w:lang w:eastAsia="lt-LT"/>
        </w:rPr>
        <w:tab/>
        <w:t>SPECIALIOS LAIKYMO SĄLYGOS</w:t>
      </w:r>
    </w:p>
    <w:p w14:paraId="55ED799D" w14:textId="77777777" w:rsidR="00235C7B" w:rsidRDefault="00235C7B" w:rsidP="00235C7B">
      <w:pPr>
        <w:spacing w:after="0" w:line="240" w:lineRule="auto"/>
        <w:rPr>
          <w:rFonts w:ascii="Times New Roman" w:hAnsi="Times New Roman"/>
        </w:rPr>
      </w:pPr>
    </w:p>
    <w:p w14:paraId="125F6204" w14:textId="77777777" w:rsidR="00235C7B" w:rsidRDefault="00235C7B" w:rsidP="00235C7B">
      <w:pPr>
        <w:spacing w:after="0" w:line="240" w:lineRule="auto"/>
        <w:rPr>
          <w:rFonts w:ascii="Times New Roman" w:hAnsi="Times New Roman"/>
        </w:rPr>
      </w:pPr>
      <w:r>
        <w:rPr>
          <w:rFonts w:ascii="Times New Roman" w:hAnsi="Times New Roman"/>
        </w:rPr>
        <w:t xml:space="preserve">Laikyti ne aukštesnėje kaip 25 </w:t>
      </w:r>
      <w:r>
        <w:rPr>
          <w:rFonts w:ascii="Times New Roman" w:hAnsi="Times New Roman"/>
        </w:rPr>
        <w:sym w:font="Symbol" w:char="F0B0"/>
      </w:r>
      <w:r>
        <w:rPr>
          <w:rFonts w:ascii="Times New Roman" w:hAnsi="Times New Roman"/>
        </w:rPr>
        <w:t>C temperatūroje.</w:t>
      </w:r>
    </w:p>
    <w:p w14:paraId="703FEF18" w14:textId="77777777" w:rsidR="00235C7B" w:rsidRDefault="00235C7B" w:rsidP="00235C7B">
      <w:pPr>
        <w:spacing w:after="0" w:line="240" w:lineRule="auto"/>
        <w:rPr>
          <w:rFonts w:ascii="Times New Roman" w:eastAsia="Times New Roman" w:hAnsi="Times New Roman"/>
          <w:noProof/>
          <w:lang w:eastAsia="lt-LT"/>
        </w:rPr>
      </w:pPr>
    </w:p>
    <w:p w14:paraId="5FC45C09" w14:textId="77777777" w:rsidR="00235C7B" w:rsidRDefault="00235C7B" w:rsidP="00235C7B">
      <w:pPr>
        <w:spacing w:after="0" w:line="240" w:lineRule="auto"/>
        <w:rPr>
          <w:rFonts w:ascii="Times New Roman" w:eastAsia="Times New Roman" w:hAnsi="Times New Roman"/>
          <w:noProof/>
          <w:lang w:eastAsia="lt-LT"/>
        </w:rPr>
      </w:pPr>
    </w:p>
    <w:p w14:paraId="0B0BA9E7"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10.</w:t>
      </w:r>
      <w:r>
        <w:rPr>
          <w:rFonts w:ascii="Times New Roman" w:eastAsia="Times New Roman" w:hAnsi="Times New Roman"/>
          <w:b/>
          <w:caps/>
          <w:noProof/>
          <w:lang w:eastAsia="lt-LT"/>
        </w:rPr>
        <w:tab/>
        <w:t xml:space="preserve">SPECIALIOS ATSARGUMO PRIEMONĖS DĖL NESUVARTOTO </w:t>
      </w:r>
      <w:r>
        <w:rPr>
          <w:rFonts w:ascii="Times New Roman" w:eastAsia="Times New Roman" w:hAnsi="Times New Roman"/>
          <w:b/>
          <w:bCs/>
          <w:caps/>
          <w:noProof/>
          <w:lang w:eastAsia="lt-LT"/>
        </w:rPr>
        <w:t xml:space="preserve">VAISTINIO PREPARATO AR JO ATLIEKŲ </w:t>
      </w:r>
      <w:r>
        <w:rPr>
          <w:rFonts w:ascii="Times New Roman" w:eastAsia="Times New Roman" w:hAnsi="Times New Roman"/>
          <w:b/>
          <w:caps/>
          <w:noProof/>
          <w:lang w:eastAsia="lt-LT"/>
        </w:rPr>
        <w:t>TVARKYMO (JEI REIKIA)</w:t>
      </w:r>
    </w:p>
    <w:p w14:paraId="5981B438" w14:textId="77777777" w:rsidR="00235C7B" w:rsidRDefault="00235C7B" w:rsidP="00235C7B">
      <w:pPr>
        <w:spacing w:after="0" w:line="240" w:lineRule="auto"/>
        <w:rPr>
          <w:rFonts w:ascii="Times New Roman" w:eastAsia="Times New Roman" w:hAnsi="Times New Roman"/>
          <w:noProof/>
          <w:lang w:eastAsia="lt-LT"/>
        </w:rPr>
      </w:pPr>
    </w:p>
    <w:p w14:paraId="5FEBB61D" w14:textId="77777777" w:rsidR="00235C7B" w:rsidRDefault="00235C7B" w:rsidP="00235C7B">
      <w:pPr>
        <w:spacing w:after="0" w:line="240" w:lineRule="auto"/>
        <w:rPr>
          <w:rFonts w:ascii="Times New Roman" w:eastAsia="Times New Roman" w:hAnsi="Times New Roman"/>
          <w:noProof/>
          <w:lang w:eastAsia="lt-LT"/>
        </w:rPr>
      </w:pPr>
    </w:p>
    <w:p w14:paraId="70B65458"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11.</w:t>
      </w:r>
      <w:r>
        <w:rPr>
          <w:rFonts w:ascii="Times New Roman" w:eastAsia="Times New Roman" w:hAnsi="Times New Roman"/>
          <w:b/>
          <w:caps/>
          <w:noProof/>
          <w:lang w:eastAsia="lt-LT"/>
        </w:rPr>
        <w:tab/>
        <w:t>REGISTRUOTOJO PAVADINIMAS IR ADRESAS</w:t>
      </w:r>
    </w:p>
    <w:p w14:paraId="1DCE9DB2" w14:textId="77777777" w:rsidR="00235C7B" w:rsidRDefault="00235C7B" w:rsidP="00235C7B">
      <w:pPr>
        <w:spacing w:after="0" w:line="240" w:lineRule="auto"/>
        <w:rPr>
          <w:rFonts w:ascii="Times New Roman" w:eastAsia="Times New Roman" w:hAnsi="Times New Roman"/>
          <w:noProof/>
          <w:lang w:eastAsia="lt-LT"/>
        </w:rPr>
      </w:pPr>
    </w:p>
    <w:p w14:paraId="1A847488" w14:textId="77777777" w:rsidR="00235C7B" w:rsidRPr="004431AE" w:rsidRDefault="00235C7B" w:rsidP="00235C7B">
      <w:pPr>
        <w:spacing w:after="0" w:line="240" w:lineRule="auto"/>
        <w:rPr>
          <w:rFonts w:ascii="Times New Roman" w:hAnsi="Times New Roman"/>
        </w:rPr>
      </w:pPr>
      <w:proofErr w:type="spellStart"/>
      <w:r w:rsidRPr="004431AE">
        <w:rPr>
          <w:rFonts w:ascii="Times New Roman" w:hAnsi="Times New Roman"/>
        </w:rPr>
        <w:t>Orifarm</w:t>
      </w:r>
      <w:proofErr w:type="spellEnd"/>
      <w:r w:rsidRPr="004431AE">
        <w:rPr>
          <w:rFonts w:ascii="Times New Roman" w:hAnsi="Times New Roman"/>
        </w:rPr>
        <w:t xml:space="preserve"> </w:t>
      </w:r>
      <w:proofErr w:type="spellStart"/>
      <w:r w:rsidRPr="004431AE">
        <w:rPr>
          <w:rFonts w:ascii="Times New Roman" w:hAnsi="Times New Roman"/>
        </w:rPr>
        <w:t>Healthcare</w:t>
      </w:r>
      <w:proofErr w:type="spellEnd"/>
      <w:r w:rsidRPr="004431AE">
        <w:rPr>
          <w:rFonts w:ascii="Times New Roman" w:hAnsi="Times New Roman"/>
        </w:rPr>
        <w:t xml:space="preserve"> A/S</w:t>
      </w:r>
    </w:p>
    <w:p w14:paraId="66774817" w14:textId="77777777" w:rsidR="00235C7B" w:rsidRPr="004431AE" w:rsidRDefault="00235C7B" w:rsidP="00235C7B">
      <w:pPr>
        <w:spacing w:after="0" w:line="240" w:lineRule="auto"/>
        <w:rPr>
          <w:rFonts w:ascii="Times New Roman" w:hAnsi="Times New Roman"/>
        </w:rPr>
      </w:pPr>
      <w:proofErr w:type="spellStart"/>
      <w:r w:rsidRPr="004431AE">
        <w:rPr>
          <w:rFonts w:ascii="Times New Roman" w:hAnsi="Times New Roman"/>
        </w:rPr>
        <w:t>Energivej</w:t>
      </w:r>
      <w:proofErr w:type="spellEnd"/>
      <w:r w:rsidRPr="004431AE">
        <w:rPr>
          <w:rFonts w:ascii="Times New Roman" w:hAnsi="Times New Roman"/>
        </w:rPr>
        <w:t xml:space="preserve"> 15</w:t>
      </w:r>
    </w:p>
    <w:p w14:paraId="09158D86" w14:textId="77777777" w:rsidR="00235C7B" w:rsidRPr="004431AE" w:rsidRDefault="00235C7B" w:rsidP="00235C7B">
      <w:pPr>
        <w:spacing w:after="0" w:line="240" w:lineRule="auto"/>
        <w:rPr>
          <w:rFonts w:ascii="Times New Roman" w:hAnsi="Times New Roman"/>
        </w:rPr>
      </w:pPr>
      <w:r w:rsidRPr="004431AE">
        <w:rPr>
          <w:rFonts w:ascii="Times New Roman" w:hAnsi="Times New Roman"/>
        </w:rPr>
        <w:t>5260 Odense S</w:t>
      </w:r>
    </w:p>
    <w:p w14:paraId="1AE30820" w14:textId="77777777" w:rsidR="00235C7B" w:rsidRPr="004431AE" w:rsidRDefault="00235C7B" w:rsidP="00235C7B">
      <w:pPr>
        <w:spacing w:after="0" w:line="240" w:lineRule="auto"/>
        <w:rPr>
          <w:rFonts w:ascii="Times New Roman" w:hAnsi="Times New Roman"/>
        </w:rPr>
      </w:pPr>
      <w:r w:rsidRPr="004431AE">
        <w:rPr>
          <w:rFonts w:ascii="Times New Roman" w:hAnsi="Times New Roman"/>
        </w:rPr>
        <w:t>Danija</w:t>
      </w:r>
    </w:p>
    <w:p w14:paraId="12BB812E" w14:textId="77777777" w:rsidR="00235C7B" w:rsidRDefault="00235C7B" w:rsidP="00235C7B">
      <w:pPr>
        <w:spacing w:after="0" w:line="240" w:lineRule="auto"/>
        <w:rPr>
          <w:rFonts w:ascii="Times New Roman" w:eastAsia="Times New Roman" w:hAnsi="Times New Roman"/>
          <w:noProof/>
          <w:lang w:eastAsia="lt-LT"/>
        </w:rPr>
      </w:pPr>
    </w:p>
    <w:p w14:paraId="3E57751D" w14:textId="77777777" w:rsidR="00235C7B" w:rsidRDefault="00235C7B" w:rsidP="00235C7B">
      <w:pPr>
        <w:spacing w:after="0" w:line="240" w:lineRule="auto"/>
        <w:rPr>
          <w:rFonts w:ascii="Times New Roman" w:eastAsia="Times New Roman" w:hAnsi="Times New Roman"/>
          <w:noProof/>
          <w:lang w:eastAsia="lt-LT"/>
        </w:rPr>
      </w:pPr>
    </w:p>
    <w:p w14:paraId="3C34A43D"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12.</w:t>
      </w:r>
      <w:r>
        <w:rPr>
          <w:rFonts w:ascii="Times New Roman" w:eastAsia="Times New Roman" w:hAnsi="Times New Roman"/>
          <w:b/>
          <w:caps/>
          <w:noProof/>
          <w:lang w:eastAsia="lt-LT"/>
        </w:rPr>
        <w:tab/>
        <w:t xml:space="preserve">REGISTRACIJOS PAŽYMĖJIMO NUMERIAI </w:t>
      </w:r>
    </w:p>
    <w:p w14:paraId="4A8D95AC" w14:textId="77777777" w:rsidR="00235C7B" w:rsidRDefault="00235C7B" w:rsidP="00235C7B">
      <w:pPr>
        <w:spacing w:after="0" w:line="240" w:lineRule="auto"/>
        <w:rPr>
          <w:rFonts w:ascii="Times New Roman" w:eastAsia="Times New Roman" w:hAnsi="Times New Roman"/>
          <w:noProof/>
          <w:lang w:eastAsia="lt-LT"/>
        </w:rPr>
      </w:pPr>
    </w:p>
    <w:p w14:paraId="34B3B556" w14:textId="77777777" w:rsidR="00235C7B" w:rsidRDefault="00235C7B" w:rsidP="00235C7B">
      <w:pPr>
        <w:tabs>
          <w:tab w:val="left" w:pos="567"/>
        </w:tabs>
        <w:spacing w:after="0" w:line="240" w:lineRule="auto"/>
        <w:rPr>
          <w:rFonts w:ascii="Times New Roman" w:hAnsi="Times New Roman"/>
        </w:rPr>
      </w:pPr>
      <w:r>
        <w:rPr>
          <w:rFonts w:ascii="Times New Roman" w:hAnsi="Times New Roman"/>
        </w:rPr>
        <w:t>N10 - LT/1/95/0891/002</w:t>
      </w:r>
    </w:p>
    <w:p w14:paraId="6D407384" w14:textId="77777777" w:rsidR="00235C7B" w:rsidRDefault="00235C7B" w:rsidP="00235C7B">
      <w:pPr>
        <w:tabs>
          <w:tab w:val="left" w:pos="567"/>
        </w:tabs>
        <w:spacing w:after="0" w:line="240" w:lineRule="auto"/>
        <w:rPr>
          <w:rFonts w:ascii="Times New Roman" w:hAnsi="Times New Roman"/>
        </w:rPr>
      </w:pPr>
      <w:r>
        <w:rPr>
          <w:rFonts w:ascii="Times New Roman" w:hAnsi="Times New Roman"/>
        </w:rPr>
        <w:t>N20 - LT/1/95/0891/007</w:t>
      </w:r>
    </w:p>
    <w:p w14:paraId="5C9C6F89" w14:textId="77777777" w:rsidR="00235C7B" w:rsidRDefault="00235C7B" w:rsidP="00235C7B">
      <w:pPr>
        <w:tabs>
          <w:tab w:val="left" w:pos="567"/>
        </w:tabs>
        <w:spacing w:after="0" w:line="240" w:lineRule="auto"/>
        <w:rPr>
          <w:rFonts w:ascii="Times New Roman" w:hAnsi="Times New Roman"/>
        </w:rPr>
      </w:pPr>
      <w:r>
        <w:rPr>
          <w:rFonts w:ascii="Times New Roman" w:hAnsi="Times New Roman"/>
        </w:rPr>
        <w:t>N30 - LT/1/95/0891/008</w:t>
      </w:r>
    </w:p>
    <w:p w14:paraId="786FB9DA" w14:textId="77777777" w:rsidR="00235C7B" w:rsidRDefault="00235C7B" w:rsidP="00235C7B">
      <w:pPr>
        <w:tabs>
          <w:tab w:val="left" w:pos="567"/>
        </w:tabs>
        <w:spacing w:after="0" w:line="240" w:lineRule="auto"/>
        <w:rPr>
          <w:rFonts w:ascii="Times New Roman" w:hAnsi="Times New Roman"/>
        </w:rPr>
      </w:pPr>
    </w:p>
    <w:p w14:paraId="7139CD4A" w14:textId="77777777" w:rsidR="00235C7B" w:rsidRDefault="00235C7B" w:rsidP="00235C7B">
      <w:pPr>
        <w:spacing w:after="0" w:line="240" w:lineRule="auto"/>
        <w:rPr>
          <w:rFonts w:ascii="Times New Roman" w:eastAsia="Times New Roman" w:hAnsi="Times New Roman"/>
          <w:noProof/>
          <w:lang w:eastAsia="lt-LT"/>
        </w:rPr>
      </w:pPr>
    </w:p>
    <w:p w14:paraId="51857BB4"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13.</w:t>
      </w:r>
      <w:r>
        <w:rPr>
          <w:rFonts w:ascii="Times New Roman" w:eastAsia="Times New Roman" w:hAnsi="Times New Roman"/>
          <w:b/>
          <w:caps/>
          <w:noProof/>
          <w:lang w:eastAsia="lt-LT"/>
        </w:rPr>
        <w:tab/>
        <w:t>SERIJOS NUMERIS</w:t>
      </w:r>
    </w:p>
    <w:p w14:paraId="08E790EB" w14:textId="77777777" w:rsidR="00235C7B" w:rsidRDefault="00235C7B" w:rsidP="00235C7B">
      <w:pPr>
        <w:spacing w:after="0" w:line="240" w:lineRule="auto"/>
        <w:rPr>
          <w:rFonts w:ascii="Times New Roman" w:eastAsia="Times New Roman" w:hAnsi="Times New Roman"/>
          <w:noProof/>
          <w:lang w:eastAsia="lt-LT"/>
        </w:rPr>
      </w:pPr>
    </w:p>
    <w:p w14:paraId="36AF49C2" w14:textId="77777777" w:rsidR="00235C7B" w:rsidRDefault="00235C7B" w:rsidP="00235C7B">
      <w:pPr>
        <w:spacing w:after="0" w:line="240" w:lineRule="auto"/>
        <w:rPr>
          <w:rFonts w:ascii="Times New Roman" w:eastAsia="Times New Roman" w:hAnsi="Times New Roman"/>
          <w:lang w:eastAsia="lt-LT"/>
        </w:rPr>
      </w:pPr>
      <w:r>
        <w:rPr>
          <w:rFonts w:ascii="Times New Roman" w:eastAsia="Times New Roman" w:hAnsi="Times New Roman"/>
          <w:noProof/>
          <w:lang w:eastAsia="lt-LT"/>
        </w:rPr>
        <w:t>Serija</w:t>
      </w:r>
    </w:p>
    <w:p w14:paraId="7DAD6EC4" w14:textId="77777777" w:rsidR="00235C7B" w:rsidRDefault="00235C7B" w:rsidP="00235C7B">
      <w:pPr>
        <w:spacing w:after="0" w:line="240" w:lineRule="auto"/>
        <w:rPr>
          <w:rFonts w:ascii="Times New Roman" w:eastAsia="Times New Roman" w:hAnsi="Times New Roman"/>
          <w:noProof/>
          <w:lang w:eastAsia="lt-LT"/>
        </w:rPr>
      </w:pPr>
    </w:p>
    <w:p w14:paraId="017F4680" w14:textId="77777777" w:rsidR="00235C7B" w:rsidRDefault="00235C7B" w:rsidP="00235C7B">
      <w:pPr>
        <w:spacing w:after="0" w:line="240" w:lineRule="auto"/>
        <w:rPr>
          <w:rFonts w:ascii="Times New Roman" w:eastAsia="Times New Roman" w:hAnsi="Times New Roman"/>
          <w:noProof/>
          <w:lang w:eastAsia="lt-LT"/>
        </w:rPr>
      </w:pPr>
    </w:p>
    <w:p w14:paraId="0AC04231"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14.</w:t>
      </w:r>
      <w:r>
        <w:rPr>
          <w:rFonts w:ascii="Times New Roman" w:eastAsia="Times New Roman" w:hAnsi="Times New Roman"/>
          <w:b/>
          <w:caps/>
          <w:noProof/>
          <w:lang w:eastAsia="lt-LT"/>
        </w:rPr>
        <w:tab/>
        <w:t>PARDAVIMO (IŠDAVIMO) TVARKA</w:t>
      </w:r>
    </w:p>
    <w:p w14:paraId="0CB8134B" w14:textId="77777777" w:rsidR="00235C7B" w:rsidRDefault="00235C7B" w:rsidP="00235C7B">
      <w:pPr>
        <w:spacing w:after="0" w:line="240" w:lineRule="auto"/>
        <w:rPr>
          <w:rFonts w:ascii="Times New Roman" w:eastAsia="Times New Roman" w:hAnsi="Times New Roman"/>
          <w:noProof/>
          <w:lang w:eastAsia="lt-LT"/>
        </w:rPr>
      </w:pPr>
    </w:p>
    <w:p w14:paraId="0CC8D9C9" w14:textId="77777777" w:rsidR="00235C7B" w:rsidRDefault="00235C7B" w:rsidP="00235C7B">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Nereceptinis vaistinis preparatas</w:t>
      </w:r>
    </w:p>
    <w:p w14:paraId="1057B253" w14:textId="77777777" w:rsidR="00235C7B" w:rsidRDefault="00235C7B" w:rsidP="00235C7B">
      <w:pPr>
        <w:spacing w:after="0" w:line="240" w:lineRule="auto"/>
        <w:rPr>
          <w:rFonts w:ascii="Times New Roman" w:eastAsia="Times New Roman" w:hAnsi="Times New Roman"/>
          <w:noProof/>
          <w:lang w:eastAsia="lt-LT"/>
        </w:rPr>
      </w:pPr>
    </w:p>
    <w:p w14:paraId="0F60E220" w14:textId="77777777" w:rsidR="00235C7B" w:rsidRDefault="00235C7B" w:rsidP="00235C7B">
      <w:pPr>
        <w:spacing w:after="0" w:line="240" w:lineRule="auto"/>
        <w:rPr>
          <w:rFonts w:ascii="Times New Roman" w:eastAsia="Times New Roman" w:hAnsi="Times New Roman"/>
          <w:noProof/>
          <w:lang w:eastAsia="lt-LT"/>
        </w:rPr>
      </w:pPr>
    </w:p>
    <w:p w14:paraId="12CF97CB"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15.</w:t>
      </w:r>
      <w:r>
        <w:rPr>
          <w:rFonts w:ascii="Times New Roman" w:eastAsia="Times New Roman" w:hAnsi="Times New Roman"/>
          <w:b/>
          <w:caps/>
          <w:noProof/>
          <w:lang w:eastAsia="lt-LT"/>
        </w:rPr>
        <w:tab/>
        <w:t>VARTOJIMO INSTRUKCIJA</w:t>
      </w:r>
    </w:p>
    <w:p w14:paraId="40FEFE61" w14:textId="77777777" w:rsidR="00235C7B" w:rsidRDefault="00235C7B" w:rsidP="00235C7B">
      <w:pPr>
        <w:tabs>
          <w:tab w:val="left" w:pos="567"/>
        </w:tabs>
        <w:spacing w:after="0" w:line="240" w:lineRule="auto"/>
        <w:rPr>
          <w:rFonts w:ascii="Times New Roman" w:hAnsi="Times New Roman"/>
          <w:color w:val="000000"/>
          <w:u w:val="single"/>
        </w:rPr>
      </w:pPr>
    </w:p>
    <w:p w14:paraId="1171B734" w14:textId="77777777" w:rsidR="00235C7B" w:rsidRDefault="00235C7B" w:rsidP="00235C7B">
      <w:pPr>
        <w:tabs>
          <w:tab w:val="left" w:pos="567"/>
        </w:tabs>
        <w:spacing w:after="0" w:line="240" w:lineRule="auto"/>
        <w:rPr>
          <w:rFonts w:ascii="Times New Roman" w:hAnsi="Times New Roman"/>
        </w:rPr>
      </w:pPr>
      <w:r>
        <w:rPr>
          <w:rFonts w:ascii="Times New Roman" w:hAnsi="Times New Roman"/>
        </w:rPr>
        <w:t>Trumpalaikiam silpno ir vidutinio stiprumo skausmo, tokio kaip galvos, dantų, raumenų, sąnarių, malšinimui.</w:t>
      </w:r>
    </w:p>
    <w:p w14:paraId="528E0D85" w14:textId="77777777" w:rsidR="00235C7B" w:rsidRDefault="00235C7B" w:rsidP="00235C7B">
      <w:pPr>
        <w:spacing w:after="0" w:line="240" w:lineRule="auto"/>
        <w:rPr>
          <w:rFonts w:ascii="Times New Roman" w:hAnsi="Times New Roman"/>
          <w:color w:val="000000"/>
        </w:rPr>
      </w:pPr>
      <w:r>
        <w:rPr>
          <w:rFonts w:ascii="Times New Roman" w:hAnsi="Times New Roman"/>
        </w:rPr>
        <w:t xml:space="preserve">Pirminės </w:t>
      </w:r>
      <w:proofErr w:type="spellStart"/>
      <w:r>
        <w:rPr>
          <w:rFonts w:ascii="Times New Roman" w:hAnsi="Times New Roman"/>
        </w:rPr>
        <w:t>dismenorėjos</w:t>
      </w:r>
      <w:proofErr w:type="spellEnd"/>
      <w:r>
        <w:rPr>
          <w:rFonts w:ascii="Times New Roman" w:hAnsi="Times New Roman"/>
        </w:rPr>
        <w:t xml:space="preserve"> (skausmingos mėnesinės) simptominiam gydymui</w:t>
      </w:r>
      <w:r>
        <w:rPr>
          <w:rFonts w:ascii="Times New Roman" w:hAnsi="Times New Roman"/>
          <w:color w:val="000000"/>
        </w:rPr>
        <w:t>.</w:t>
      </w:r>
    </w:p>
    <w:p w14:paraId="2EA99A08" w14:textId="77777777" w:rsidR="00235C7B" w:rsidRDefault="00235C7B" w:rsidP="00235C7B">
      <w:pPr>
        <w:tabs>
          <w:tab w:val="left" w:pos="567"/>
        </w:tabs>
        <w:spacing w:after="0" w:line="240" w:lineRule="auto"/>
        <w:rPr>
          <w:rFonts w:ascii="Times New Roman" w:hAnsi="Times New Roman"/>
          <w:u w:val="single"/>
        </w:rPr>
      </w:pPr>
    </w:p>
    <w:p w14:paraId="3B870244" w14:textId="77777777" w:rsidR="00235C7B" w:rsidRDefault="00235C7B" w:rsidP="00235C7B">
      <w:pPr>
        <w:tabs>
          <w:tab w:val="left" w:pos="567"/>
        </w:tabs>
        <w:spacing w:after="0" w:line="240" w:lineRule="auto"/>
        <w:rPr>
          <w:rFonts w:ascii="Times New Roman" w:hAnsi="Times New Roman"/>
          <w:u w:val="single"/>
        </w:rPr>
      </w:pPr>
      <w:r>
        <w:rPr>
          <w:rFonts w:ascii="Times New Roman" w:hAnsi="Times New Roman"/>
          <w:u w:val="single"/>
        </w:rPr>
        <w:t>Dozavimas</w:t>
      </w:r>
    </w:p>
    <w:p w14:paraId="456ED0FB" w14:textId="77777777" w:rsidR="00235C7B" w:rsidRDefault="00235C7B" w:rsidP="00235C7B">
      <w:pPr>
        <w:tabs>
          <w:tab w:val="left" w:pos="567"/>
        </w:tabs>
        <w:spacing w:after="0" w:line="240" w:lineRule="auto"/>
        <w:rPr>
          <w:rFonts w:ascii="Times New Roman" w:hAnsi="Times New Roman"/>
          <w:i/>
        </w:rPr>
      </w:pPr>
      <w:r>
        <w:rPr>
          <w:rFonts w:ascii="Times New Roman" w:hAnsi="Times New Roman"/>
          <w:i/>
        </w:rPr>
        <w:t>Suaugę žmonės ir vyresni kaip 12 metų vaikai</w:t>
      </w:r>
    </w:p>
    <w:p w14:paraId="475404B3" w14:textId="77777777" w:rsidR="00235C7B" w:rsidRDefault="00235C7B" w:rsidP="00235C7B">
      <w:pPr>
        <w:tabs>
          <w:tab w:val="left" w:pos="567"/>
        </w:tabs>
        <w:spacing w:after="0" w:line="240" w:lineRule="auto"/>
        <w:rPr>
          <w:rFonts w:ascii="Times New Roman" w:hAnsi="Times New Roman"/>
        </w:rPr>
      </w:pPr>
      <w:r>
        <w:rPr>
          <w:rFonts w:ascii="Times New Roman" w:hAnsi="Times New Roman"/>
        </w:rPr>
        <w:t xml:space="preserve">Per parą reikia gerti 200 – 400 mg dozę didžiausia paros dozė - 1200 mg (3 tabletės). </w:t>
      </w:r>
    </w:p>
    <w:p w14:paraId="7D4526DB" w14:textId="77777777" w:rsidR="00235C7B" w:rsidRDefault="00235C7B" w:rsidP="00235C7B">
      <w:pPr>
        <w:spacing w:after="0" w:line="240" w:lineRule="auto"/>
        <w:rPr>
          <w:rFonts w:ascii="Times New Roman" w:eastAsia="Times New Roman" w:hAnsi="Times New Roman"/>
          <w:noProof/>
          <w:lang w:eastAsia="lt-LT"/>
        </w:rPr>
      </w:pPr>
    </w:p>
    <w:p w14:paraId="60F0ABF9" w14:textId="77777777" w:rsidR="00235C7B" w:rsidRDefault="00235C7B" w:rsidP="00235C7B">
      <w:pPr>
        <w:spacing w:after="0" w:line="240" w:lineRule="auto"/>
        <w:rPr>
          <w:rFonts w:ascii="Times New Roman" w:eastAsia="Times New Roman" w:hAnsi="Times New Roman"/>
          <w:noProof/>
          <w:lang w:eastAsia="lt-LT"/>
        </w:rPr>
      </w:pPr>
    </w:p>
    <w:p w14:paraId="0C025896"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16.</w:t>
      </w:r>
      <w:r>
        <w:rPr>
          <w:rFonts w:ascii="Times New Roman" w:eastAsia="Times New Roman" w:hAnsi="Times New Roman"/>
          <w:b/>
          <w:caps/>
          <w:noProof/>
          <w:lang w:eastAsia="lt-LT"/>
        </w:rPr>
        <w:tab/>
        <w:t>INFORMACIJA BRAILIO RAŠTU</w:t>
      </w:r>
    </w:p>
    <w:p w14:paraId="510D1FE6" w14:textId="77777777" w:rsidR="00235C7B" w:rsidRDefault="00235C7B" w:rsidP="00235C7B">
      <w:pPr>
        <w:spacing w:after="0" w:line="240" w:lineRule="auto"/>
        <w:rPr>
          <w:rFonts w:ascii="Times New Roman" w:eastAsia="Times New Roman" w:hAnsi="Times New Roman"/>
          <w:noProof/>
          <w:lang w:eastAsia="lt-LT"/>
        </w:rPr>
      </w:pPr>
    </w:p>
    <w:p w14:paraId="7F8D973D" w14:textId="77777777" w:rsidR="00235C7B" w:rsidRDefault="00235C7B" w:rsidP="00235C7B">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Ibumetin 400 mg</w:t>
      </w:r>
    </w:p>
    <w:p w14:paraId="75EFF372" w14:textId="77777777" w:rsidR="00235C7B" w:rsidRDefault="00235C7B" w:rsidP="00235C7B">
      <w:pPr>
        <w:spacing w:after="0" w:line="240" w:lineRule="auto"/>
        <w:rPr>
          <w:rFonts w:ascii="Times New Roman" w:eastAsia="Times New Roman" w:hAnsi="Times New Roman"/>
          <w:noProof/>
          <w:lang w:eastAsia="lt-LT"/>
        </w:rPr>
      </w:pPr>
    </w:p>
    <w:p w14:paraId="115B5906"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lastRenderedPageBreak/>
        <w:t>MINIMALI informacija ant LIZDINIŲ PLOKŠTELIŲ ARBA DVISLUOKSNIŲ JUOSTELIŲ</w:t>
      </w:r>
    </w:p>
    <w:p w14:paraId="7872F15A"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p>
    <w:p w14:paraId="6CA1F00C"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LIZDINĖ PLOKŠTELĖ</w:t>
      </w:r>
    </w:p>
    <w:p w14:paraId="1B82DAFF" w14:textId="77777777" w:rsidR="00235C7B" w:rsidRDefault="00235C7B" w:rsidP="00235C7B">
      <w:pPr>
        <w:spacing w:after="0" w:line="240" w:lineRule="auto"/>
        <w:rPr>
          <w:rFonts w:ascii="Times New Roman" w:eastAsia="Times New Roman" w:hAnsi="Times New Roman"/>
          <w:noProof/>
          <w:lang w:eastAsia="lt-LT"/>
        </w:rPr>
      </w:pPr>
    </w:p>
    <w:p w14:paraId="06182C00" w14:textId="77777777" w:rsidR="00235C7B" w:rsidRDefault="00235C7B" w:rsidP="00235C7B">
      <w:pPr>
        <w:spacing w:after="0" w:line="240" w:lineRule="auto"/>
        <w:rPr>
          <w:rFonts w:ascii="Times New Roman" w:eastAsia="Times New Roman" w:hAnsi="Times New Roman"/>
          <w:noProof/>
          <w:lang w:eastAsia="lt-LT"/>
        </w:rPr>
      </w:pPr>
    </w:p>
    <w:p w14:paraId="685CBACA"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1.</w:t>
      </w:r>
      <w:r>
        <w:rPr>
          <w:rFonts w:ascii="Times New Roman" w:eastAsia="Times New Roman" w:hAnsi="Times New Roman"/>
          <w:b/>
          <w:caps/>
          <w:noProof/>
          <w:lang w:eastAsia="lt-LT"/>
        </w:rPr>
        <w:tab/>
        <w:t>VAISTINIO PREPARATO PAVADINIMAS</w:t>
      </w:r>
    </w:p>
    <w:p w14:paraId="4876B977" w14:textId="77777777" w:rsidR="00235C7B" w:rsidRDefault="00235C7B" w:rsidP="00235C7B">
      <w:pPr>
        <w:spacing w:after="0" w:line="240" w:lineRule="auto"/>
        <w:rPr>
          <w:rFonts w:ascii="Times New Roman" w:eastAsia="Times New Roman" w:hAnsi="Times New Roman"/>
          <w:noProof/>
          <w:lang w:eastAsia="lt-LT"/>
        </w:rPr>
      </w:pPr>
    </w:p>
    <w:p w14:paraId="0DB5DB28" w14:textId="77777777" w:rsidR="00235C7B" w:rsidRDefault="00235C7B" w:rsidP="00235C7B">
      <w:pPr>
        <w:spacing w:after="0" w:line="240" w:lineRule="auto"/>
        <w:ind w:left="567" w:hanging="567"/>
        <w:rPr>
          <w:rFonts w:ascii="Times New Roman" w:hAnsi="Times New Roman"/>
        </w:rPr>
      </w:pPr>
      <w:proofErr w:type="spellStart"/>
      <w:r>
        <w:rPr>
          <w:rFonts w:ascii="Times New Roman" w:hAnsi="Times New Roman"/>
        </w:rPr>
        <w:t>Ibumetin</w:t>
      </w:r>
      <w:proofErr w:type="spellEnd"/>
      <w:r>
        <w:rPr>
          <w:rFonts w:ascii="Times New Roman" w:hAnsi="Times New Roman"/>
        </w:rPr>
        <w:t xml:space="preserve"> 400 mg tabletės</w:t>
      </w:r>
    </w:p>
    <w:p w14:paraId="14A5479B" w14:textId="77777777" w:rsidR="00235C7B" w:rsidRDefault="00235C7B" w:rsidP="00235C7B">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ibuprofenas</w:t>
      </w:r>
    </w:p>
    <w:p w14:paraId="23B8B005" w14:textId="77777777" w:rsidR="00235C7B" w:rsidRDefault="00235C7B" w:rsidP="00235C7B">
      <w:pPr>
        <w:spacing w:after="0" w:line="240" w:lineRule="auto"/>
        <w:rPr>
          <w:rFonts w:ascii="Times New Roman" w:eastAsia="Times New Roman" w:hAnsi="Times New Roman"/>
          <w:noProof/>
          <w:lang w:eastAsia="lt-LT"/>
        </w:rPr>
      </w:pPr>
    </w:p>
    <w:p w14:paraId="7F4577D2" w14:textId="77777777" w:rsidR="00235C7B" w:rsidRDefault="00235C7B" w:rsidP="00235C7B">
      <w:pPr>
        <w:spacing w:after="0" w:line="240" w:lineRule="auto"/>
        <w:rPr>
          <w:rFonts w:ascii="Times New Roman" w:eastAsia="Times New Roman" w:hAnsi="Times New Roman"/>
          <w:noProof/>
          <w:lang w:eastAsia="lt-LT"/>
        </w:rPr>
      </w:pPr>
    </w:p>
    <w:p w14:paraId="2712A27C"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2.</w:t>
      </w:r>
      <w:r>
        <w:rPr>
          <w:rFonts w:ascii="Times New Roman" w:eastAsia="Times New Roman" w:hAnsi="Times New Roman"/>
          <w:b/>
          <w:caps/>
          <w:noProof/>
          <w:lang w:eastAsia="lt-LT"/>
        </w:rPr>
        <w:tab/>
        <w:t>REGISTRUOTOJO PAVADINIMAS</w:t>
      </w:r>
    </w:p>
    <w:p w14:paraId="10F037CE" w14:textId="77777777" w:rsidR="00235C7B" w:rsidRDefault="00235C7B" w:rsidP="00235C7B">
      <w:pPr>
        <w:spacing w:after="0" w:line="240" w:lineRule="auto"/>
        <w:rPr>
          <w:rFonts w:ascii="Times New Roman" w:eastAsia="Times New Roman" w:hAnsi="Times New Roman"/>
          <w:noProof/>
          <w:lang w:eastAsia="lt-LT"/>
        </w:rPr>
      </w:pPr>
    </w:p>
    <w:p w14:paraId="6A999B9F" w14:textId="77777777" w:rsidR="00235C7B" w:rsidRDefault="00235C7B" w:rsidP="00235C7B">
      <w:pPr>
        <w:spacing w:after="0" w:line="240" w:lineRule="auto"/>
        <w:rPr>
          <w:rFonts w:ascii="Times New Roman" w:hAnsi="Times New Roman"/>
        </w:rPr>
      </w:pPr>
      <w:proofErr w:type="spellStart"/>
      <w:r w:rsidRPr="004431AE">
        <w:rPr>
          <w:rFonts w:ascii="Times New Roman" w:hAnsi="Times New Roman"/>
        </w:rPr>
        <w:t>Orifarm</w:t>
      </w:r>
      <w:proofErr w:type="spellEnd"/>
      <w:r w:rsidRPr="004431AE">
        <w:rPr>
          <w:rFonts w:ascii="Times New Roman" w:hAnsi="Times New Roman"/>
        </w:rPr>
        <w:t xml:space="preserve"> </w:t>
      </w:r>
      <w:proofErr w:type="spellStart"/>
      <w:r w:rsidRPr="004431AE">
        <w:rPr>
          <w:rFonts w:ascii="Times New Roman" w:hAnsi="Times New Roman"/>
        </w:rPr>
        <w:t>Healthcare</w:t>
      </w:r>
      <w:proofErr w:type="spellEnd"/>
    </w:p>
    <w:p w14:paraId="21F40F09" w14:textId="77777777" w:rsidR="00235C7B" w:rsidRDefault="00235C7B" w:rsidP="00235C7B">
      <w:pPr>
        <w:spacing w:after="0" w:line="240" w:lineRule="auto"/>
        <w:rPr>
          <w:rFonts w:ascii="Times New Roman" w:eastAsia="Times New Roman" w:hAnsi="Times New Roman"/>
          <w:noProof/>
          <w:lang w:eastAsia="lt-LT"/>
        </w:rPr>
      </w:pPr>
    </w:p>
    <w:p w14:paraId="2AF191CE" w14:textId="77777777" w:rsidR="00235C7B" w:rsidRDefault="00235C7B" w:rsidP="00235C7B">
      <w:pPr>
        <w:spacing w:after="0" w:line="240" w:lineRule="auto"/>
        <w:rPr>
          <w:rFonts w:ascii="Times New Roman" w:eastAsia="Times New Roman" w:hAnsi="Times New Roman"/>
          <w:noProof/>
          <w:lang w:eastAsia="lt-LT"/>
        </w:rPr>
      </w:pPr>
    </w:p>
    <w:p w14:paraId="107354E5"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3.</w:t>
      </w:r>
      <w:r>
        <w:rPr>
          <w:rFonts w:ascii="Times New Roman" w:eastAsia="Times New Roman" w:hAnsi="Times New Roman"/>
          <w:b/>
          <w:caps/>
          <w:noProof/>
          <w:lang w:eastAsia="lt-LT"/>
        </w:rPr>
        <w:tab/>
        <w:t>TINKAMUMO LAIKAS</w:t>
      </w:r>
    </w:p>
    <w:p w14:paraId="338C8C7D" w14:textId="77777777" w:rsidR="00235C7B" w:rsidRDefault="00235C7B" w:rsidP="00235C7B">
      <w:pPr>
        <w:spacing w:after="0" w:line="240" w:lineRule="auto"/>
        <w:rPr>
          <w:rFonts w:ascii="Times New Roman" w:eastAsia="Times New Roman" w:hAnsi="Times New Roman"/>
          <w:noProof/>
          <w:lang w:eastAsia="lt-LT"/>
        </w:rPr>
      </w:pPr>
    </w:p>
    <w:p w14:paraId="31F67333" w14:textId="77777777" w:rsidR="00235C7B" w:rsidRDefault="00235C7B" w:rsidP="00235C7B">
      <w:pPr>
        <w:spacing w:after="0" w:line="240" w:lineRule="auto"/>
        <w:rPr>
          <w:rFonts w:ascii="Times New Roman" w:eastAsia="Times New Roman" w:hAnsi="Times New Roman"/>
          <w:noProof/>
        </w:rPr>
      </w:pPr>
      <w:r>
        <w:rPr>
          <w:rFonts w:ascii="Times New Roman" w:eastAsia="Times New Roman" w:hAnsi="Times New Roman"/>
          <w:noProof/>
          <w:highlight w:val="lightGray"/>
        </w:rPr>
        <w:t>EXP</w:t>
      </w:r>
      <w:r>
        <w:rPr>
          <w:rFonts w:ascii="Times New Roman" w:eastAsia="Times New Roman" w:hAnsi="Times New Roman"/>
          <w:noProof/>
        </w:rPr>
        <w:t xml:space="preserve"> mm-MMMM</w:t>
      </w:r>
    </w:p>
    <w:p w14:paraId="56AE328F" w14:textId="77777777" w:rsidR="00235C7B" w:rsidRDefault="00235C7B" w:rsidP="00235C7B">
      <w:pPr>
        <w:spacing w:after="0" w:line="240" w:lineRule="auto"/>
        <w:rPr>
          <w:rFonts w:ascii="Times New Roman" w:eastAsia="Times New Roman" w:hAnsi="Times New Roman"/>
          <w:noProof/>
          <w:lang w:eastAsia="lt-LT"/>
        </w:rPr>
      </w:pPr>
    </w:p>
    <w:p w14:paraId="73D67947"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4.</w:t>
      </w:r>
      <w:r>
        <w:rPr>
          <w:rFonts w:ascii="Times New Roman" w:eastAsia="Times New Roman" w:hAnsi="Times New Roman"/>
          <w:b/>
          <w:caps/>
          <w:noProof/>
          <w:lang w:eastAsia="lt-LT"/>
        </w:rPr>
        <w:tab/>
        <w:t>SERIJOS NUMERIS</w:t>
      </w:r>
    </w:p>
    <w:p w14:paraId="05F79720" w14:textId="77777777" w:rsidR="00235C7B" w:rsidRDefault="00235C7B" w:rsidP="00235C7B">
      <w:pPr>
        <w:spacing w:after="0" w:line="240" w:lineRule="auto"/>
        <w:rPr>
          <w:rFonts w:ascii="Times New Roman" w:eastAsia="Times New Roman" w:hAnsi="Times New Roman"/>
          <w:noProof/>
          <w:lang w:eastAsia="lt-LT"/>
        </w:rPr>
      </w:pPr>
    </w:p>
    <w:p w14:paraId="066D63B2" w14:textId="77777777" w:rsidR="00235C7B" w:rsidRDefault="00235C7B" w:rsidP="00235C7B">
      <w:pPr>
        <w:spacing w:after="0" w:line="240" w:lineRule="auto"/>
        <w:rPr>
          <w:rFonts w:ascii="Times New Roman" w:eastAsia="Times New Roman" w:hAnsi="Times New Roman"/>
          <w:noProof/>
          <w:lang w:eastAsia="lt-LT"/>
        </w:rPr>
      </w:pPr>
      <w:r>
        <w:rPr>
          <w:rFonts w:ascii="Times New Roman" w:eastAsia="Times New Roman" w:hAnsi="Times New Roman"/>
          <w:noProof/>
          <w:highlight w:val="lightGray"/>
          <w:lang w:eastAsia="lt-LT"/>
        </w:rPr>
        <w:t>Lot</w:t>
      </w:r>
    </w:p>
    <w:p w14:paraId="2D965891" w14:textId="77777777" w:rsidR="00235C7B" w:rsidRDefault="00235C7B" w:rsidP="00235C7B">
      <w:pPr>
        <w:spacing w:after="0" w:line="240" w:lineRule="auto"/>
        <w:rPr>
          <w:rFonts w:ascii="Times New Roman" w:eastAsia="Times New Roman" w:hAnsi="Times New Roman"/>
          <w:noProof/>
          <w:lang w:eastAsia="lt-LT"/>
        </w:rPr>
      </w:pPr>
    </w:p>
    <w:p w14:paraId="7BD06F4A" w14:textId="77777777" w:rsidR="00235C7B" w:rsidRDefault="00235C7B" w:rsidP="00235C7B">
      <w:pPr>
        <w:spacing w:after="0" w:line="240" w:lineRule="auto"/>
        <w:rPr>
          <w:rFonts w:ascii="Times New Roman" w:eastAsia="Times New Roman" w:hAnsi="Times New Roman"/>
          <w:noProof/>
          <w:lang w:eastAsia="lt-LT"/>
        </w:rPr>
      </w:pPr>
    </w:p>
    <w:p w14:paraId="064A6811" w14:textId="77777777" w:rsidR="00235C7B" w:rsidRDefault="00235C7B" w:rsidP="00235C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caps/>
          <w:noProof/>
          <w:lang w:eastAsia="lt-LT"/>
        </w:rPr>
      </w:pPr>
      <w:r>
        <w:rPr>
          <w:rFonts w:ascii="Times New Roman" w:eastAsia="Times New Roman" w:hAnsi="Times New Roman"/>
          <w:b/>
          <w:caps/>
          <w:noProof/>
          <w:lang w:eastAsia="lt-LT"/>
        </w:rPr>
        <w:t>5.</w:t>
      </w:r>
      <w:r>
        <w:rPr>
          <w:rFonts w:ascii="Times New Roman" w:eastAsia="Times New Roman" w:hAnsi="Times New Roman"/>
          <w:b/>
          <w:caps/>
          <w:noProof/>
          <w:lang w:eastAsia="lt-LT"/>
        </w:rPr>
        <w:tab/>
        <w:t>KITA</w:t>
      </w:r>
    </w:p>
    <w:p w14:paraId="6F870327" w14:textId="77777777" w:rsidR="00235C7B" w:rsidRDefault="00235C7B" w:rsidP="00235C7B">
      <w:pPr>
        <w:spacing w:after="0" w:line="240" w:lineRule="auto"/>
        <w:rPr>
          <w:rFonts w:ascii="Times New Roman" w:eastAsia="Times New Roman" w:hAnsi="Times New Roman"/>
          <w:noProof/>
          <w:lang w:eastAsia="lt-LT"/>
        </w:rPr>
      </w:pPr>
    </w:p>
    <w:p w14:paraId="2BEF0DED" w14:textId="77777777" w:rsidR="00A41DDA" w:rsidRDefault="00A41DDA" w:rsidP="00A41DDA">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br w:type="page"/>
      </w:r>
    </w:p>
    <w:p w14:paraId="0CF616A4" w14:textId="77777777" w:rsidR="00A41DDA" w:rsidRDefault="00A41DDA" w:rsidP="00A41DDA">
      <w:pPr>
        <w:spacing w:after="0" w:line="240" w:lineRule="auto"/>
        <w:rPr>
          <w:rFonts w:ascii="Times New Roman" w:eastAsia="Times New Roman" w:hAnsi="Times New Roman"/>
          <w:noProof/>
          <w:lang w:eastAsia="lt-LT"/>
        </w:rPr>
      </w:pPr>
    </w:p>
    <w:p w14:paraId="57CF4760" w14:textId="77777777" w:rsidR="00A41DDA" w:rsidRDefault="00A41DDA" w:rsidP="00A41DDA">
      <w:pPr>
        <w:spacing w:after="0" w:line="240" w:lineRule="auto"/>
        <w:rPr>
          <w:rFonts w:ascii="Times New Roman" w:eastAsia="Times New Roman" w:hAnsi="Times New Roman"/>
          <w:noProof/>
          <w:lang w:eastAsia="lt-LT"/>
        </w:rPr>
      </w:pPr>
    </w:p>
    <w:p w14:paraId="45F217C0" w14:textId="77777777" w:rsidR="00A41DDA" w:rsidRDefault="00A41DDA" w:rsidP="00A41DDA">
      <w:pPr>
        <w:spacing w:after="0" w:line="240" w:lineRule="auto"/>
        <w:rPr>
          <w:rFonts w:ascii="Times New Roman" w:eastAsia="Times New Roman" w:hAnsi="Times New Roman"/>
          <w:noProof/>
          <w:lang w:eastAsia="lt-LT"/>
        </w:rPr>
      </w:pPr>
    </w:p>
    <w:p w14:paraId="7385ED79" w14:textId="77777777" w:rsidR="00A41DDA" w:rsidRDefault="00A41DDA" w:rsidP="00A41DDA">
      <w:pPr>
        <w:spacing w:after="0" w:line="240" w:lineRule="auto"/>
        <w:rPr>
          <w:rFonts w:ascii="Times New Roman" w:eastAsia="Times New Roman" w:hAnsi="Times New Roman"/>
          <w:noProof/>
          <w:lang w:eastAsia="lt-LT"/>
        </w:rPr>
      </w:pPr>
    </w:p>
    <w:p w14:paraId="73F43B28" w14:textId="77777777" w:rsidR="00A41DDA" w:rsidRDefault="00A41DDA" w:rsidP="00A41DDA">
      <w:pPr>
        <w:spacing w:after="0" w:line="240" w:lineRule="auto"/>
        <w:rPr>
          <w:rFonts w:ascii="Times New Roman" w:eastAsia="Times New Roman" w:hAnsi="Times New Roman"/>
          <w:noProof/>
          <w:lang w:eastAsia="lt-LT"/>
        </w:rPr>
      </w:pPr>
    </w:p>
    <w:p w14:paraId="7B8E65A3" w14:textId="77777777" w:rsidR="00A41DDA" w:rsidRDefault="00A41DDA" w:rsidP="00A41DDA">
      <w:pPr>
        <w:spacing w:after="0" w:line="240" w:lineRule="auto"/>
        <w:rPr>
          <w:rFonts w:ascii="Times New Roman" w:eastAsia="Times New Roman" w:hAnsi="Times New Roman"/>
          <w:noProof/>
          <w:lang w:eastAsia="lt-LT"/>
        </w:rPr>
      </w:pPr>
    </w:p>
    <w:p w14:paraId="20DE2503" w14:textId="77777777" w:rsidR="00A41DDA" w:rsidRDefault="00A41DDA" w:rsidP="00A41DDA">
      <w:pPr>
        <w:spacing w:after="0" w:line="240" w:lineRule="auto"/>
        <w:rPr>
          <w:rFonts w:ascii="Times New Roman" w:eastAsia="Times New Roman" w:hAnsi="Times New Roman"/>
          <w:noProof/>
          <w:lang w:eastAsia="lt-LT"/>
        </w:rPr>
      </w:pPr>
    </w:p>
    <w:p w14:paraId="053EB53E" w14:textId="77777777" w:rsidR="00A41DDA" w:rsidRDefault="00A41DDA" w:rsidP="00A41DDA">
      <w:pPr>
        <w:spacing w:after="0" w:line="240" w:lineRule="auto"/>
        <w:rPr>
          <w:rFonts w:ascii="Times New Roman" w:eastAsia="Times New Roman" w:hAnsi="Times New Roman"/>
          <w:noProof/>
          <w:lang w:eastAsia="lt-LT"/>
        </w:rPr>
      </w:pPr>
    </w:p>
    <w:p w14:paraId="51BBB422" w14:textId="77777777" w:rsidR="00A41DDA" w:rsidRDefault="00A41DDA" w:rsidP="00A41DDA">
      <w:pPr>
        <w:spacing w:after="0" w:line="240" w:lineRule="auto"/>
        <w:rPr>
          <w:rFonts w:ascii="Times New Roman" w:eastAsia="Times New Roman" w:hAnsi="Times New Roman"/>
          <w:noProof/>
          <w:lang w:eastAsia="lt-LT"/>
        </w:rPr>
      </w:pPr>
    </w:p>
    <w:p w14:paraId="28FA676D" w14:textId="77777777" w:rsidR="00A41DDA" w:rsidRDefault="00A41DDA" w:rsidP="00A41DDA">
      <w:pPr>
        <w:spacing w:after="0" w:line="240" w:lineRule="auto"/>
        <w:rPr>
          <w:rFonts w:ascii="Times New Roman" w:eastAsia="Times New Roman" w:hAnsi="Times New Roman"/>
          <w:noProof/>
          <w:lang w:eastAsia="lt-LT"/>
        </w:rPr>
      </w:pPr>
    </w:p>
    <w:p w14:paraId="295E89BB" w14:textId="77777777" w:rsidR="00A41DDA" w:rsidRDefault="00A41DDA" w:rsidP="00A41DDA">
      <w:pPr>
        <w:spacing w:after="0" w:line="240" w:lineRule="auto"/>
        <w:rPr>
          <w:rFonts w:ascii="Times New Roman" w:eastAsia="Times New Roman" w:hAnsi="Times New Roman"/>
          <w:noProof/>
          <w:lang w:eastAsia="lt-LT"/>
        </w:rPr>
      </w:pPr>
    </w:p>
    <w:p w14:paraId="2AD68933" w14:textId="77777777" w:rsidR="00A41DDA" w:rsidRDefault="00A41DDA" w:rsidP="00A41DDA">
      <w:pPr>
        <w:spacing w:after="0" w:line="240" w:lineRule="auto"/>
        <w:rPr>
          <w:rFonts w:ascii="Times New Roman" w:eastAsia="Times New Roman" w:hAnsi="Times New Roman"/>
          <w:noProof/>
          <w:lang w:eastAsia="lt-LT"/>
        </w:rPr>
      </w:pPr>
    </w:p>
    <w:p w14:paraId="035A4133" w14:textId="77777777" w:rsidR="00A41DDA" w:rsidRDefault="00A41DDA" w:rsidP="00A41DDA">
      <w:pPr>
        <w:spacing w:after="0" w:line="240" w:lineRule="auto"/>
        <w:rPr>
          <w:rFonts w:ascii="Times New Roman" w:eastAsia="Times New Roman" w:hAnsi="Times New Roman"/>
          <w:noProof/>
          <w:lang w:eastAsia="lt-LT"/>
        </w:rPr>
      </w:pPr>
    </w:p>
    <w:p w14:paraId="3883E292" w14:textId="77777777" w:rsidR="00A41DDA" w:rsidRDefault="00A41DDA" w:rsidP="00A41DDA">
      <w:pPr>
        <w:spacing w:after="0" w:line="240" w:lineRule="auto"/>
        <w:rPr>
          <w:rFonts w:ascii="Times New Roman" w:eastAsia="Times New Roman" w:hAnsi="Times New Roman"/>
          <w:noProof/>
          <w:lang w:eastAsia="lt-LT"/>
        </w:rPr>
      </w:pPr>
    </w:p>
    <w:p w14:paraId="3697D8DA" w14:textId="77777777" w:rsidR="00A41DDA" w:rsidRDefault="00A41DDA" w:rsidP="00A41DDA">
      <w:pPr>
        <w:spacing w:after="0" w:line="240" w:lineRule="auto"/>
        <w:rPr>
          <w:rFonts w:ascii="Times New Roman" w:eastAsia="Times New Roman" w:hAnsi="Times New Roman"/>
          <w:noProof/>
          <w:lang w:eastAsia="lt-LT"/>
        </w:rPr>
      </w:pPr>
    </w:p>
    <w:p w14:paraId="7A66E68D" w14:textId="77777777" w:rsidR="00A41DDA" w:rsidRDefault="00A41DDA" w:rsidP="00A41DDA">
      <w:pPr>
        <w:spacing w:after="0" w:line="240" w:lineRule="auto"/>
        <w:rPr>
          <w:rFonts w:ascii="Times New Roman" w:eastAsia="Times New Roman" w:hAnsi="Times New Roman"/>
          <w:noProof/>
          <w:lang w:eastAsia="lt-LT"/>
        </w:rPr>
      </w:pPr>
    </w:p>
    <w:p w14:paraId="58A7BABD" w14:textId="77777777" w:rsidR="00A41DDA" w:rsidRDefault="00A41DDA" w:rsidP="00A41DDA">
      <w:pPr>
        <w:spacing w:after="0" w:line="240" w:lineRule="auto"/>
        <w:rPr>
          <w:rFonts w:ascii="Times New Roman" w:eastAsia="Times New Roman" w:hAnsi="Times New Roman"/>
          <w:noProof/>
          <w:lang w:eastAsia="lt-LT"/>
        </w:rPr>
      </w:pPr>
    </w:p>
    <w:p w14:paraId="35B3C6E4" w14:textId="77777777" w:rsidR="00A41DDA" w:rsidRDefault="00A41DDA" w:rsidP="00A41DDA">
      <w:pPr>
        <w:spacing w:after="0" w:line="240" w:lineRule="auto"/>
        <w:rPr>
          <w:rFonts w:ascii="Times New Roman" w:eastAsia="Times New Roman" w:hAnsi="Times New Roman"/>
          <w:noProof/>
          <w:lang w:eastAsia="lt-LT"/>
        </w:rPr>
      </w:pPr>
    </w:p>
    <w:p w14:paraId="4CE1F7B0" w14:textId="77777777" w:rsidR="00A41DDA" w:rsidRDefault="00A41DDA" w:rsidP="00A41DDA">
      <w:pPr>
        <w:spacing w:after="0" w:line="240" w:lineRule="auto"/>
        <w:rPr>
          <w:rFonts w:ascii="Times New Roman" w:eastAsia="Times New Roman" w:hAnsi="Times New Roman"/>
          <w:noProof/>
          <w:lang w:eastAsia="lt-LT"/>
        </w:rPr>
      </w:pPr>
    </w:p>
    <w:p w14:paraId="13E7F322" w14:textId="77777777" w:rsidR="00A41DDA" w:rsidRDefault="00A41DDA" w:rsidP="00A41DDA">
      <w:pPr>
        <w:spacing w:after="0" w:line="240" w:lineRule="auto"/>
        <w:rPr>
          <w:rFonts w:ascii="Times New Roman" w:eastAsia="Times New Roman" w:hAnsi="Times New Roman"/>
          <w:noProof/>
          <w:lang w:eastAsia="lt-LT"/>
        </w:rPr>
      </w:pPr>
    </w:p>
    <w:p w14:paraId="44670ACF" w14:textId="77777777" w:rsidR="00A41DDA" w:rsidRDefault="00A41DDA" w:rsidP="00A41DDA">
      <w:pPr>
        <w:spacing w:after="0" w:line="240" w:lineRule="auto"/>
        <w:rPr>
          <w:rFonts w:ascii="Times New Roman" w:eastAsia="Times New Roman" w:hAnsi="Times New Roman"/>
          <w:noProof/>
          <w:lang w:eastAsia="lt-LT"/>
        </w:rPr>
      </w:pPr>
    </w:p>
    <w:p w14:paraId="40168E87" w14:textId="77777777" w:rsidR="00A41DDA" w:rsidRDefault="00A41DDA" w:rsidP="00A41DDA">
      <w:pPr>
        <w:spacing w:after="0" w:line="240" w:lineRule="auto"/>
        <w:rPr>
          <w:rFonts w:ascii="Times New Roman" w:eastAsia="Times New Roman" w:hAnsi="Times New Roman"/>
          <w:noProof/>
          <w:lang w:eastAsia="lt-LT"/>
        </w:rPr>
      </w:pPr>
    </w:p>
    <w:p w14:paraId="3C669707"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bookmarkStart w:id="13" w:name="_Toc129243262"/>
      <w:bookmarkStart w:id="14" w:name="_Toc129243137"/>
    </w:p>
    <w:p w14:paraId="46BCB40B"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r>
        <w:rPr>
          <w:rFonts w:ascii="Times New Roman" w:eastAsia="Times New Roman" w:hAnsi="Times New Roman"/>
          <w:b/>
          <w:caps/>
          <w:noProof/>
          <w:lang w:eastAsia="lt-LT"/>
        </w:rPr>
        <w:t>B. PAKUOTĖS LAPELIS</w:t>
      </w:r>
      <w:bookmarkEnd w:id="13"/>
      <w:bookmarkEnd w:id="14"/>
    </w:p>
    <w:p w14:paraId="5053F54B" w14:textId="77777777" w:rsidR="00A41DDA" w:rsidRDefault="00A41DDA" w:rsidP="00A41DDA">
      <w:pPr>
        <w:tabs>
          <w:tab w:val="left" w:pos="567"/>
        </w:tabs>
        <w:spacing w:after="0" w:line="240" w:lineRule="auto"/>
        <w:ind w:left="567" w:hanging="567"/>
        <w:jc w:val="center"/>
        <w:outlineLvl w:val="0"/>
        <w:rPr>
          <w:rFonts w:ascii="Times New Roman" w:eastAsia="Times New Roman" w:hAnsi="Times New Roman"/>
          <w:b/>
          <w:caps/>
          <w:noProof/>
          <w:lang w:eastAsia="lt-LT"/>
        </w:rPr>
      </w:pPr>
      <w:r>
        <w:rPr>
          <w:rFonts w:ascii="Times New Roman" w:eastAsia="Times New Roman" w:hAnsi="Times New Roman"/>
          <w:b/>
          <w:noProof/>
          <w:lang w:eastAsia="lt-LT"/>
        </w:rPr>
        <w:br w:type="page"/>
      </w:r>
      <w:bookmarkStart w:id="15" w:name="_Toc129243263"/>
      <w:bookmarkStart w:id="16" w:name="_Toc129243138"/>
      <w:r>
        <w:rPr>
          <w:rFonts w:ascii="Times New Roman" w:eastAsia="Times New Roman" w:hAnsi="Times New Roman"/>
          <w:b/>
          <w:noProof/>
          <w:lang w:eastAsia="lt-LT"/>
        </w:rPr>
        <w:lastRenderedPageBreak/>
        <w:t>Pakuotės lapelis: informacija vartotojui</w:t>
      </w:r>
      <w:bookmarkEnd w:id="15"/>
      <w:bookmarkEnd w:id="16"/>
    </w:p>
    <w:p w14:paraId="3FF61C48" w14:textId="77777777" w:rsidR="00A41DDA" w:rsidRDefault="00A41DDA" w:rsidP="00A41DDA">
      <w:pPr>
        <w:spacing w:after="0" w:line="240" w:lineRule="auto"/>
        <w:rPr>
          <w:rFonts w:ascii="Times New Roman" w:eastAsia="Times New Roman" w:hAnsi="Times New Roman"/>
          <w:noProof/>
          <w:lang w:eastAsia="lt-LT"/>
        </w:rPr>
      </w:pPr>
    </w:p>
    <w:p w14:paraId="5FA7CE6C" w14:textId="77777777" w:rsidR="00A41DDA" w:rsidRDefault="00A41DDA" w:rsidP="00A41DDA">
      <w:pPr>
        <w:tabs>
          <w:tab w:val="left" w:pos="567"/>
        </w:tabs>
        <w:spacing w:after="0" w:line="240" w:lineRule="auto"/>
        <w:jc w:val="center"/>
        <w:rPr>
          <w:rFonts w:ascii="Times New Roman" w:hAnsi="Times New Roman"/>
          <w:b/>
        </w:rPr>
      </w:pPr>
      <w:proofErr w:type="spellStart"/>
      <w:r>
        <w:rPr>
          <w:rFonts w:ascii="Times New Roman" w:hAnsi="Times New Roman"/>
          <w:b/>
        </w:rPr>
        <w:t>Ibumetin</w:t>
      </w:r>
      <w:proofErr w:type="spellEnd"/>
      <w:r>
        <w:rPr>
          <w:rFonts w:ascii="Times New Roman" w:hAnsi="Times New Roman"/>
          <w:b/>
        </w:rPr>
        <w:t xml:space="preserve"> 400 mg plėvele dengtos tabletės</w:t>
      </w:r>
    </w:p>
    <w:p w14:paraId="43A6DE06" w14:textId="000377A1" w:rsidR="00A41DDA" w:rsidRDefault="00E215ED" w:rsidP="00A41DDA">
      <w:pPr>
        <w:tabs>
          <w:tab w:val="left" w:pos="567"/>
        </w:tabs>
        <w:spacing w:after="0" w:line="240" w:lineRule="auto"/>
        <w:jc w:val="center"/>
        <w:rPr>
          <w:rFonts w:ascii="Times New Roman" w:hAnsi="Times New Roman"/>
        </w:rPr>
      </w:pPr>
      <w:proofErr w:type="spellStart"/>
      <w:r>
        <w:rPr>
          <w:rFonts w:ascii="Times New Roman" w:hAnsi="Times New Roman"/>
        </w:rPr>
        <w:t>i</w:t>
      </w:r>
      <w:r w:rsidR="00A41DDA">
        <w:rPr>
          <w:rFonts w:ascii="Times New Roman" w:hAnsi="Times New Roman"/>
        </w:rPr>
        <w:t>buprofenas</w:t>
      </w:r>
      <w:proofErr w:type="spellEnd"/>
    </w:p>
    <w:p w14:paraId="73A06F62" w14:textId="77777777" w:rsidR="00A41DDA" w:rsidRDefault="00A41DDA" w:rsidP="00A41DDA">
      <w:pPr>
        <w:spacing w:after="0" w:line="240" w:lineRule="auto"/>
        <w:rPr>
          <w:rFonts w:ascii="Times New Roman" w:eastAsia="Times New Roman" w:hAnsi="Times New Roman"/>
          <w:noProof/>
          <w:lang w:eastAsia="lt-LT"/>
        </w:rPr>
      </w:pPr>
    </w:p>
    <w:p w14:paraId="6CDDEF52" w14:textId="77777777" w:rsidR="00A41DDA" w:rsidRDefault="00A41DDA" w:rsidP="00A41DDA">
      <w:pPr>
        <w:spacing w:after="0" w:line="240" w:lineRule="auto"/>
        <w:rPr>
          <w:rFonts w:ascii="Times New Roman" w:hAnsi="Times New Roman"/>
          <w:b/>
          <w:color w:val="000000"/>
        </w:rPr>
      </w:pPr>
      <w:r>
        <w:rPr>
          <w:rFonts w:ascii="Times New Roman" w:hAnsi="Times New Roman"/>
          <w:b/>
          <w:color w:val="000000"/>
        </w:rPr>
        <w:t>Atidžiai perskaitykite visą šį lapelį, prieš pradėdami vartoti vaistą, nes jame pateikiama Jums svarbi informacija.</w:t>
      </w:r>
    </w:p>
    <w:p w14:paraId="19330C36" w14:textId="77777777" w:rsidR="00A41DDA" w:rsidRDefault="00A41DDA" w:rsidP="00A41DDA">
      <w:pPr>
        <w:suppressAutoHyphens/>
        <w:autoSpaceDN w:val="0"/>
        <w:spacing w:after="0" w:line="240" w:lineRule="auto"/>
        <w:textAlignment w:val="baseline"/>
        <w:rPr>
          <w:rFonts w:ascii="Times New Roman" w:eastAsia="Times New Roman" w:hAnsi="Times New Roman"/>
        </w:rPr>
      </w:pPr>
      <w:r>
        <w:rPr>
          <w:rFonts w:ascii="Times New Roman" w:eastAsia="Times New Roman" w:hAnsi="Times New Roman"/>
        </w:rPr>
        <w:t>Visada vartokite šį vaistą tiksliai kaip aprašyta šiame lapelyje arba kaip nurodė gydytojas arba vaistininkas.</w:t>
      </w:r>
    </w:p>
    <w:p w14:paraId="56682AFD" w14:textId="77777777" w:rsidR="00A41DDA" w:rsidRDefault="00A41DDA" w:rsidP="00A41DDA">
      <w:pPr>
        <w:numPr>
          <w:ilvl w:val="0"/>
          <w:numId w:val="14"/>
        </w:numPr>
        <w:suppressAutoHyphens/>
        <w:autoSpaceDN w:val="0"/>
        <w:spacing w:after="0" w:line="240" w:lineRule="auto"/>
        <w:ind w:left="567" w:hanging="567"/>
        <w:textAlignment w:val="baseline"/>
        <w:rPr>
          <w:rFonts w:ascii="Times New Roman" w:eastAsia="Times New Roman" w:hAnsi="Times New Roman"/>
        </w:rPr>
      </w:pPr>
      <w:r>
        <w:rPr>
          <w:rFonts w:ascii="Times New Roman" w:eastAsia="Times New Roman" w:hAnsi="Times New Roman"/>
        </w:rPr>
        <w:t>Neišmeskite šio lapelio, nes vėl gali prireikti jį perskaityti.</w:t>
      </w:r>
    </w:p>
    <w:p w14:paraId="75460EAA" w14:textId="77777777" w:rsidR="00A41DDA" w:rsidRDefault="00A41DDA" w:rsidP="00A41DDA">
      <w:pPr>
        <w:numPr>
          <w:ilvl w:val="0"/>
          <w:numId w:val="14"/>
        </w:numPr>
        <w:suppressAutoHyphens/>
        <w:autoSpaceDN w:val="0"/>
        <w:spacing w:after="0" w:line="240" w:lineRule="auto"/>
        <w:ind w:left="567" w:hanging="567"/>
        <w:textAlignment w:val="baseline"/>
        <w:rPr>
          <w:rFonts w:ascii="Times New Roman" w:eastAsia="Times New Roman" w:hAnsi="Times New Roman"/>
        </w:rPr>
      </w:pPr>
      <w:r>
        <w:rPr>
          <w:rFonts w:ascii="Times New Roman" w:eastAsia="Times New Roman" w:hAnsi="Times New Roman"/>
        </w:rPr>
        <w:t>Jeigu norite sužinoti daugiau arba pasitarti, kreipkitės į vaistininką.</w:t>
      </w:r>
    </w:p>
    <w:p w14:paraId="1BAD7909" w14:textId="77777777" w:rsidR="00A41DDA" w:rsidRDefault="00A41DDA" w:rsidP="00A41DDA">
      <w:pPr>
        <w:numPr>
          <w:ilvl w:val="0"/>
          <w:numId w:val="14"/>
        </w:numPr>
        <w:suppressAutoHyphens/>
        <w:autoSpaceDN w:val="0"/>
        <w:spacing w:after="0" w:line="240" w:lineRule="auto"/>
        <w:ind w:left="567" w:hanging="567"/>
        <w:textAlignment w:val="baseline"/>
        <w:rPr>
          <w:rFonts w:ascii="Times New Roman" w:eastAsia="Times New Roman" w:hAnsi="Times New Roman"/>
        </w:rPr>
      </w:pPr>
      <w:r>
        <w:rPr>
          <w:rFonts w:ascii="Times New Roman" w:eastAsia="Times New Roman" w:hAnsi="Times New Roman"/>
        </w:rPr>
        <w:t xml:space="preserve">Jeigu pasireiškė šalutinis poveikis (net jeigu jis šiame lapelyje nenurodytas), kreipkitės į gydytoją arba vaistininką. Žr. 4 skyrių. </w:t>
      </w:r>
    </w:p>
    <w:p w14:paraId="690909AF" w14:textId="77777777" w:rsidR="00A41DDA" w:rsidRDefault="00A41DDA" w:rsidP="00A41DDA">
      <w:pPr>
        <w:numPr>
          <w:ilvl w:val="0"/>
          <w:numId w:val="14"/>
        </w:numPr>
        <w:suppressAutoHyphens/>
        <w:autoSpaceDN w:val="0"/>
        <w:spacing w:after="0" w:line="240" w:lineRule="auto"/>
        <w:ind w:left="567" w:hanging="567"/>
        <w:textAlignment w:val="baseline"/>
        <w:rPr>
          <w:rFonts w:ascii="Times New Roman" w:eastAsia="Times New Roman" w:hAnsi="Times New Roman"/>
        </w:rPr>
      </w:pPr>
      <w:r>
        <w:rPr>
          <w:rFonts w:ascii="Times New Roman" w:eastAsia="Times New Roman" w:hAnsi="Times New Roman"/>
        </w:rPr>
        <w:t>Jeigu per 3 dienas Jūsų savijauta nepagerėjo arba net pablogėjo, kreipkitės į gydytoją.</w:t>
      </w:r>
    </w:p>
    <w:p w14:paraId="1AC5805A" w14:textId="77777777" w:rsidR="00A41DDA" w:rsidRDefault="00A41DDA" w:rsidP="00A41DDA">
      <w:pPr>
        <w:spacing w:after="0" w:line="240" w:lineRule="auto"/>
        <w:rPr>
          <w:rFonts w:ascii="Times New Roman" w:eastAsia="Times New Roman" w:hAnsi="Times New Roman"/>
          <w:noProof/>
          <w:lang w:eastAsia="lt-LT"/>
        </w:rPr>
      </w:pPr>
    </w:p>
    <w:p w14:paraId="25D9C740" w14:textId="77777777" w:rsidR="00A41DDA" w:rsidRDefault="00A41DDA" w:rsidP="00A41DDA">
      <w:pPr>
        <w:pStyle w:val="BTbEMEASMCA"/>
        <w:rPr>
          <w:sz w:val="22"/>
          <w:szCs w:val="22"/>
          <w:lang w:val="lt-LT"/>
        </w:rPr>
      </w:pPr>
      <w:r>
        <w:rPr>
          <w:sz w:val="22"/>
          <w:szCs w:val="22"/>
          <w:lang w:val="lt-LT"/>
        </w:rPr>
        <w:t>Apie ką rašoma šiame lapelyje?</w:t>
      </w:r>
    </w:p>
    <w:p w14:paraId="2EBDB1D3" w14:textId="77777777" w:rsidR="00A41DDA" w:rsidRDefault="00A41DDA" w:rsidP="00A41DDA">
      <w:pPr>
        <w:pStyle w:val="BTbEMEASMCA"/>
        <w:rPr>
          <w:sz w:val="22"/>
          <w:szCs w:val="22"/>
          <w:lang w:val="lt-LT"/>
        </w:rPr>
      </w:pPr>
    </w:p>
    <w:p w14:paraId="3E5BC1BF" w14:textId="77777777" w:rsidR="00A41DDA" w:rsidRDefault="00A41DDA" w:rsidP="00A41DDA">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1.</w:t>
      </w:r>
      <w:r>
        <w:rPr>
          <w:rFonts w:ascii="Times New Roman" w:eastAsia="Times New Roman" w:hAnsi="Times New Roman"/>
          <w:noProof/>
          <w:lang w:eastAsia="lt-LT"/>
        </w:rPr>
        <w:tab/>
        <w:t>Kas yra Ibumetin ir kam jis vartojamas</w:t>
      </w:r>
    </w:p>
    <w:p w14:paraId="61248AE9" w14:textId="77777777" w:rsidR="00A41DDA" w:rsidRDefault="00A41DDA" w:rsidP="00A41DDA">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2.</w:t>
      </w:r>
      <w:r>
        <w:rPr>
          <w:rFonts w:ascii="Times New Roman" w:eastAsia="Times New Roman" w:hAnsi="Times New Roman"/>
          <w:noProof/>
          <w:lang w:eastAsia="lt-LT"/>
        </w:rPr>
        <w:tab/>
        <w:t>Kas žinotina prieš vartojant Ibumetin</w:t>
      </w:r>
    </w:p>
    <w:p w14:paraId="51F1F445" w14:textId="77777777" w:rsidR="00A41DDA" w:rsidRDefault="00A41DDA" w:rsidP="00A41DDA">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3.</w:t>
      </w:r>
      <w:r>
        <w:rPr>
          <w:rFonts w:ascii="Times New Roman" w:eastAsia="Times New Roman" w:hAnsi="Times New Roman"/>
          <w:noProof/>
          <w:lang w:eastAsia="lt-LT"/>
        </w:rPr>
        <w:tab/>
        <w:t>Kaip vartoti Ibumetin</w:t>
      </w:r>
    </w:p>
    <w:p w14:paraId="4A34DCEC" w14:textId="77777777" w:rsidR="00A41DDA" w:rsidRDefault="00A41DDA" w:rsidP="00A41DDA">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4.</w:t>
      </w:r>
      <w:r>
        <w:rPr>
          <w:rFonts w:ascii="Times New Roman" w:eastAsia="Times New Roman" w:hAnsi="Times New Roman"/>
          <w:noProof/>
          <w:lang w:eastAsia="lt-LT"/>
        </w:rPr>
        <w:tab/>
        <w:t>Galimas šalutinis poveikis</w:t>
      </w:r>
    </w:p>
    <w:p w14:paraId="690C2C1D" w14:textId="77777777" w:rsidR="00A41DDA" w:rsidRDefault="00A41DDA" w:rsidP="00A41DDA">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5.</w:t>
      </w:r>
      <w:r>
        <w:rPr>
          <w:rFonts w:ascii="Times New Roman" w:eastAsia="Times New Roman" w:hAnsi="Times New Roman"/>
          <w:noProof/>
          <w:lang w:eastAsia="lt-LT"/>
        </w:rPr>
        <w:tab/>
        <w:t>Kaip laikyti Ibumetin</w:t>
      </w:r>
    </w:p>
    <w:p w14:paraId="13054156" w14:textId="77777777" w:rsidR="00A41DDA" w:rsidRDefault="00A41DDA" w:rsidP="00A41DDA">
      <w:pPr>
        <w:spacing w:after="0" w:line="240" w:lineRule="auto"/>
        <w:ind w:left="567" w:hanging="567"/>
        <w:rPr>
          <w:rFonts w:ascii="Times New Roman" w:eastAsia="Times New Roman" w:hAnsi="Times New Roman"/>
          <w:noProof/>
          <w:lang w:eastAsia="lt-LT"/>
        </w:rPr>
      </w:pPr>
      <w:r>
        <w:rPr>
          <w:rFonts w:ascii="Times New Roman" w:eastAsia="Times New Roman" w:hAnsi="Times New Roman"/>
          <w:noProof/>
          <w:lang w:eastAsia="lt-LT"/>
        </w:rPr>
        <w:t>6.</w:t>
      </w:r>
      <w:r>
        <w:rPr>
          <w:rFonts w:ascii="Times New Roman" w:eastAsia="Times New Roman" w:hAnsi="Times New Roman"/>
          <w:noProof/>
          <w:lang w:eastAsia="lt-LT"/>
        </w:rPr>
        <w:tab/>
        <w:t>Pakuotės turinys ir kita informacija</w:t>
      </w:r>
    </w:p>
    <w:p w14:paraId="4BA829D4" w14:textId="77777777" w:rsidR="00A41DDA" w:rsidRDefault="00A41DDA" w:rsidP="00A41DDA">
      <w:pPr>
        <w:tabs>
          <w:tab w:val="left" w:pos="567"/>
        </w:tabs>
        <w:spacing w:after="0" w:line="240" w:lineRule="auto"/>
        <w:ind w:left="567" w:hanging="567"/>
        <w:rPr>
          <w:rFonts w:ascii="Times New Roman" w:hAnsi="Times New Roman"/>
        </w:rPr>
      </w:pPr>
    </w:p>
    <w:p w14:paraId="0D597C97" w14:textId="77777777" w:rsidR="00A41DDA" w:rsidRDefault="00A41DDA" w:rsidP="00A41DDA">
      <w:pPr>
        <w:tabs>
          <w:tab w:val="left" w:pos="567"/>
        </w:tabs>
        <w:spacing w:after="0" w:line="240" w:lineRule="auto"/>
        <w:rPr>
          <w:rFonts w:ascii="Times New Roman" w:hAnsi="Times New Roman"/>
          <w:lang w:eastAsia="lt-LT"/>
        </w:rPr>
      </w:pPr>
    </w:p>
    <w:p w14:paraId="3D0D66C7" w14:textId="77777777" w:rsidR="00A41DDA" w:rsidRDefault="00A41DDA" w:rsidP="00A41DDA">
      <w:pPr>
        <w:tabs>
          <w:tab w:val="left" w:pos="567"/>
        </w:tabs>
        <w:spacing w:after="0" w:line="240" w:lineRule="auto"/>
        <w:ind w:left="567" w:hanging="567"/>
        <w:rPr>
          <w:rFonts w:ascii="Times New Roman" w:hAnsi="Times New Roman"/>
          <w:b/>
          <w:lang w:eastAsia="lt-LT"/>
        </w:rPr>
      </w:pPr>
      <w:r>
        <w:rPr>
          <w:rFonts w:ascii="Times New Roman" w:hAnsi="Times New Roman"/>
          <w:b/>
          <w:lang w:eastAsia="lt-LT"/>
        </w:rPr>
        <w:t>1.</w:t>
      </w:r>
      <w:r>
        <w:rPr>
          <w:rFonts w:ascii="Times New Roman" w:hAnsi="Times New Roman"/>
          <w:b/>
          <w:lang w:eastAsia="lt-LT"/>
        </w:rPr>
        <w:tab/>
        <w:t xml:space="preserve">Kas yra </w:t>
      </w:r>
      <w:proofErr w:type="spellStart"/>
      <w:r>
        <w:rPr>
          <w:rFonts w:ascii="Times New Roman" w:hAnsi="Times New Roman"/>
          <w:b/>
          <w:lang w:eastAsia="lt-LT"/>
        </w:rPr>
        <w:t>Ibumetin</w:t>
      </w:r>
      <w:proofErr w:type="spellEnd"/>
      <w:r>
        <w:rPr>
          <w:rFonts w:ascii="Times New Roman" w:hAnsi="Times New Roman"/>
          <w:b/>
          <w:lang w:eastAsia="lt-LT"/>
        </w:rPr>
        <w:t xml:space="preserve"> ir kam jis vartojamas</w:t>
      </w:r>
    </w:p>
    <w:p w14:paraId="462CA36E" w14:textId="77777777" w:rsidR="00A41DDA" w:rsidRDefault="00A41DDA" w:rsidP="00A41DDA">
      <w:pPr>
        <w:tabs>
          <w:tab w:val="left" w:pos="567"/>
        </w:tabs>
        <w:spacing w:after="0" w:line="240" w:lineRule="auto"/>
        <w:rPr>
          <w:rFonts w:ascii="Times New Roman" w:hAnsi="Times New Roman"/>
        </w:rPr>
      </w:pPr>
    </w:p>
    <w:p w14:paraId="39868336"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Ibumetin</w:t>
      </w:r>
      <w:proofErr w:type="spellEnd"/>
      <w:r>
        <w:rPr>
          <w:rFonts w:ascii="Times New Roman" w:hAnsi="Times New Roman"/>
        </w:rPr>
        <w:t xml:space="preserve"> vartojamas trumpalaikiam silpno ir vidutinio stiprumo skausmo, tokio kaip galvos, dantų, raumenų, sąnarių ar menstruacijų sukelto, malšinimui.</w:t>
      </w:r>
    </w:p>
    <w:p w14:paraId="786476B2" w14:textId="77777777" w:rsidR="00A41DDA" w:rsidRDefault="00A41DDA" w:rsidP="00A41DDA">
      <w:pPr>
        <w:tabs>
          <w:tab w:val="left" w:pos="567"/>
        </w:tabs>
        <w:spacing w:after="0" w:line="240" w:lineRule="auto"/>
        <w:rPr>
          <w:rFonts w:ascii="Times New Roman" w:hAnsi="Times New Roman"/>
          <w:lang w:eastAsia="lt-LT"/>
        </w:rPr>
      </w:pPr>
    </w:p>
    <w:p w14:paraId="412A80D4" w14:textId="77777777" w:rsidR="00A41DDA" w:rsidRDefault="00A41DDA" w:rsidP="00A41DDA">
      <w:pPr>
        <w:widowControl w:val="0"/>
        <w:tabs>
          <w:tab w:val="left" w:pos="426"/>
          <w:tab w:val="left" w:pos="567"/>
          <w:tab w:val="left" w:pos="851"/>
        </w:tabs>
        <w:spacing w:after="0" w:line="240" w:lineRule="auto"/>
        <w:rPr>
          <w:rFonts w:ascii="Times New Roman" w:hAnsi="Times New Roman"/>
          <w:snapToGrid w:val="0"/>
          <w:lang w:eastAsia="pl-PL"/>
        </w:rPr>
      </w:pPr>
    </w:p>
    <w:p w14:paraId="169D09BA" w14:textId="77777777" w:rsidR="00A41DDA" w:rsidRDefault="00A41DDA" w:rsidP="00A41DDA">
      <w:pPr>
        <w:tabs>
          <w:tab w:val="left" w:pos="567"/>
        </w:tabs>
        <w:spacing w:after="0" w:line="240" w:lineRule="auto"/>
        <w:ind w:left="567" w:hanging="567"/>
        <w:rPr>
          <w:rFonts w:ascii="Times New Roman" w:hAnsi="Times New Roman"/>
          <w:b/>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Ibumetin</w:t>
      </w:r>
      <w:proofErr w:type="spellEnd"/>
    </w:p>
    <w:p w14:paraId="218AEDB4" w14:textId="77777777" w:rsidR="00A41DDA" w:rsidRDefault="00A41DDA" w:rsidP="00A41DDA">
      <w:pPr>
        <w:tabs>
          <w:tab w:val="left" w:pos="567"/>
        </w:tabs>
        <w:spacing w:after="0" w:line="240" w:lineRule="auto"/>
        <w:rPr>
          <w:rFonts w:ascii="Times New Roman" w:hAnsi="Times New Roman"/>
          <w:b/>
        </w:rPr>
      </w:pPr>
    </w:p>
    <w:p w14:paraId="69CDD0A7" w14:textId="2011036D" w:rsidR="00A41DDA" w:rsidRDefault="00A41DDA" w:rsidP="00A41DDA">
      <w:pPr>
        <w:tabs>
          <w:tab w:val="left" w:pos="567"/>
        </w:tabs>
        <w:spacing w:after="0" w:line="240" w:lineRule="auto"/>
        <w:rPr>
          <w:rFonts w:ascii="Times New Roman" w:hAnsi="Times New Roman"/>
          <w:b/>
        </w:rPr>
      </w:pPr>
      <w:proofErr w:type="spellStart"/>
      <w:r>
        <w:rPr>
          <w:rFonts w:ascii="Times New Roman" w:hAnsi="Times New Roman"/>
          <w:b/>
        </w:rPr>
        <w:t>Ibumetin</w:t>
      </w:r>
      <w:proofErr w:type="spellEnd"/>
      <w:r>
        <w:rPr>
          <w:rFonts w:ascii="Times New Roman" w:hAnsi="Times New Roman"/>
          <w:b/>
        </w:rPr>
        <w:t xml:space="preserve"> vartoti </w:t>
      </w:r>
      <w:r w:rsidR="00E215ED">
        <w:rPr>
          <w:rFonts w:ascii="Times New Roman" w:hAnsi="Times New Roman"/>
          <w:b/>
        </w:rPr>
        <w:t>draudžiama</w:t>
      </w:r>
      <w:r>
        <w:rPr>
          <w:rFonts w:ascii="Times New Roman" w:hAnsi="Times New Roman"/>
          <w:b/>
        </w:rPr>
        <w:t>:</w:t>
      </w:r>
    </w:p>
    <w:p w14:paraId="17CA94B3" w14:textId="77777777" w:rsidR="00A41DDA" w:rsidRDefault="00A41DDA" w:rsidP="00A41DDA">
      <w:pPr>
        <w:pStyle w:val="Sraopastraipa"/>
        <w:numPr>
          <w:ilvl w:val="0"/>
          <w:numId w:val="16"/>
        </w:numPr>
        <w:tabs>
          <w:tab w:val="left" w:pos="567"/>
        </w:tabs>
        <w:spacing w:after="0" w:line="240" w:lineRule="auto"/>
        <w:rPr>
          <w:rFonts w:ascii="Times New Roman" w:hAnsi="Times New Roman"/>
        </w:rPr>
      </w:pPr>
      <w:r>
        <w:rPr>
          <w:rFonts w:ascii="Times New Roman" w:hAnsi="Times New Roman"/>
        </w:rPr>
        <w:t>jeigu yra alergija veikliajai medžiagai arba bet kuriai pagalbinei šio vaisto medžiagai (jos išvardytos 6 skyriuje);</w:t>
      </w:r>
    </w:p>
    <w:p w14:paraId="51B75E6F" w14:textId="77777777" w:rsidR="00A41DDA" w:rsidRDefault="00A41DDA" w:rsidP="00A41DDA">
      <w:pPr>
        <w:pStyle w:val="Sraopastraipa"/>
        <w:numPr>
          <w:ilvl w:val="0"/>
          <w:numId w:val="16"/>
        </w:numPr>
        <w:tabs>
          <w:tab w:val="left" w:pos="567"/>
        </w:tabs>
        <w:spacing w:after="0" w:line="240" w:lineRule="auto"/>
        <w:rPr>
          <w:rFonts w:ascii="Times New Roman" w:hAnsi="Times New Roman"/>
        </w:rPr>
      </w:pPr>
      <w:r>
        <w:rPr>
          <w:rFonts w:ascii="Times New Roman" w:hAnsi="Times New Roman"/>
        </w:rPr>
        <w:t>jeigu sergate arba sirgote skrandžio ar dvylikapirštės žarnos opa arba kraujavimu iš virškinimo trakto (šios būklės susijusios su ankstesniu nesteroidinių vaistų nuo uždegimo vartojimu arba ne);</w:t>
      </w:r>
    </w:p>
    <w:p w14:paraId="02AEA623" w14:textId="77777777" w:rsidR="00A41DDA" w:rsidRDefault="00A41DDA" w:rsidP="00A41DDA">
      <w:pPr>
        <w:pStyle w:val="Sraopastraipa"/>
        <w:numPr>
          <w:ilvl w:val="0"/>
          <w:numId w:val="16"/>
        </w:numPr>
        <w:tabs>
          <w:tab w:val="left" w:pos="567"/>
        </w:tabs>
        <w:spacing w:after="0" w:line="240" w:lineRule="auto"/>
        <w:rPr>
          <w:rFonts w:ascii="Times New Roman" w:hAnsi="Times New Roman"/>
        </w:rPr>
      </w:pPr>
      <w:r>
        <w:rPr>
          <w:rFonts w:ascii="Times New Roman" w:hAnsi="Times New Roman"/>
        </w:rPr>
        <w:t>jeigu yra polinkis kraujuoti arba vartojate antikoaguliantus;</w:t>
      </w:r>
    </w:p>
    <w:p w14:paraId="01285014" w14:textId="77777777" w:rsidR="00A41DDA" w:rsidRDefault="00A41DDA" w:rsidP="00A41DDA">
      <w:pPr>
        <w:pStyle w:val="Sraopastraipa"/>
        <w:numPr>
          <w:ilvl w:val="0"/>
          <w:numId w:val="16"/>
        </w:numPr>
        <w:tabs>
          <w:tab w:val="left" w:pos="567"/>
        </w:tabs>
        <w:spacing w:after="0" w:line="20" w:lineRule="atLeast"/>
        <w:rPr>
          <w:rFonts w:ascii="Times New Roman" w:hAnsi="Times New Roman"/>
        </w:rPr>
      </w:pPr>
      <w:r>
        <w:rPr>
          <w:rFonts w:ascii="Times New Roman" w:hAnsi="Times New Roman"/>
        </w:rPr>
        <w:t>jeigu kraujyje yra per mažas trombocitų kiekis;</w:t>
      </w:r>
    </w:p>
    <w:p w14:paraId="0294CE10" w14:textId="77777777" w:rsidR="00A41DDA" w:rsidRDefault="00A41DDA" w:rsidP="00A41DDA">
      <w:pPr>
        <w:pStyle w:val="Sraopastraipa"/>
        <w:numPr>
          <w:ilvl w:val="0"/>
          <w:numId w:val="16"/>
        </w:numPr>
        <w:tabs>
          <w:tab w:val="left" w:pos="567"/>
        </w:tabs>
        <w:spacing w:after="0" w:line="20" w:lineRule="atLeast"/>
        <w:rPr>
          <w:rFonts w:ascii="Times New Roman" w:hAnsi="Times New Roman"/>
        </w:rPr>
      </w:pPr>
      <w:r>
        <w:rPr>
          <w:rFonts w:ascii="Times New Roman" w:hAnsi="Times New Roman"/>
        </w:rPr>
        <w:t>jeigu sergate sunkiu širdies funkcijos sutrikimu;</w:t>
      </w:r>
    </w:p>
    <w:p w14:paraId="21B1E82B" w14:textId="77777777" w:rsidR="00A41DDA" w:rsidRDefault="00A41DDA" w:rsidP="00A41DDA">
      <w:pPr>
        <w:pStyle w:val="Sraopastraipa"/>
        <w:numPr>
          <w:ilvl w:val="0"/>
          <w:numId w:val="16"/>
        </w:numPr>
        <w:tabs>
          <w:tab w:val="left" w:pos="567"/>
        </w:tabs>
        <w:spacing w:after="0" w:line="20" w:lineRule="atLeast"/>
        <w:rPr>
          <w:rFonts w:ascii="Times New Roman" w:hAnsi="Times New Roman"/>
        </w:rPr>
      </w:pPr>
      <w:r>
        <w:rPr>
          <w:rFonts w:ascii="Times New Roman" w:hAnsi="Times New Roman"/>
        </w:rPr>
        <w:t>jeigu sergate sunkiu kepenų funkcijos sutrikimu;</w:t>
      </w:r>
    </w:p>
    <w:p w14:paraId="41246E5B" w14:textId="77777777" w:rsidR="00A41DDA" w:rsidRDefault="00A41DDA" w:rsidP="00A41DDA">
      <w:pPr>
        <w:pStyle w:val="Sraopastraipa"/>
        <w:numPr>
          <w:ilvl w:val="0"/>
          <w:numId w:val="16"/>
        </w:numPr>
        <w:tabs>
          <w:tab w:val="left" w:pos="567"/>
        </w:tabs>
        <w:spacing w:after="0" w:line="20" w:lineRule="atLeast"/>
        <w:rPr>
          <w:rFonts w:ascii="Times New Roman" w:hAnsi="Times New Roman"/>
        </w:rPr>
      </w:pPr>
      <w:r>
        <w:rPr>
          <w:rFonts w:ascii="Times New Roman" w:hAnsi="Times New Roman"/>
        </w:rPr>
        <w:t>jeigu sergate sunkiu inkstų funkcijos sutrikimu;</w:t>
      </w:r>
    </w:p>
    <w:p w14:paraId="2DAA6693" w14:textId="77777777" w:rsidR="00A41DDA" w:rsidRDefault="00A41DDA" w:rsidP="00A41DDA">
      <w:pPr>
        <w:pStyle w:val="Sraopastraipa"/>
        <w:numPr>
          <w:ilvl w:val="0"/>
          <w:numId w:val="16"/>
        </w:numPr>
        <w:tabs>
          <w:tab w:val="left" w:pos="567"/>
        </w:tabs>
        <w:spacing w:after="0" w:line="20" w:lineRule="atLeast"/>
        <w:rPr>
          <w:rFonts w:ascii="Times New Roman" w:hAnsi="Times New Roman"/>
          <w:lang w:eastAsia="lt-LT"/>
        </w:rPr>
      </w:pPr>
      <w:r>
        <w:rPr>
          <w:rFonts w:ascii="Times New Roman" w:hAnsi="Times New Roman"/>
          <w:lang w:eastAsia="lt-LT"/>
        </w:rPr>
        <w:t xml:space="preserve">jeigu anksčiau pasireiškė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arba kitokių nesteroidinių vaistų nuo uždegimo sukelta astma, alerginis rinitas, </w:t>
      </w:r>
      <w:proofErr w:type="spellStart"/>
      <w:r>
        <w:rPr>
          <w:rFonts w:ascii="Times New Roman" w:hAnsi="Times New Roman"/>
          <w:lang w:eastAsia="lt-LT"/>
        </w:rPr>
        <w:t>angioneurozinė</w:t>
      </w:r>
      <w:proofErr w:type="spellEnd"/>
      <w:r>
        <w:rPr>
          <w:rFonts w:ascii="Times New Roman" w:hAnsi="Times New Roman"/>
          <w:lang w:eastAsia="lt-LT"/>
        </w:rPr>
        <w:t xml:space="preserve"> edema, dilgėlinė ar kitokia padidėjusio jautrumo reakcija;</w:t>
      </w:r>
    </w:p>
    <w:p w14:paraId="7D2DD889" w14:textId="6ABCC13F" w:rsidR="00A41DDA" w:rsidRPr="006463BB" w:rsidRDefault="00A41DDA" w:rsidP="00A41DDA">
      <w:pPr>
        <w:pStyle w:val="Sraopastraipa"/>
        <w:numPr>
          <w:ilvl w:val="0"/>
          <w:numId w:val="16"/>
        </w:numPr>
        <w:tabs>
          <w:tab w:val="left" w:pos="567"/>
        </w:tabs>
        <w:spacing w:after="0" w:line="20" w:lineRule="atLeast"/>
        <w:rPr>
          <w:lang w:eastAsia="lt-LT"/>
        </w:rPr>
      </w:pPr>
      <w:r>
        <w:rPr>
          <w:rFonts w:ascii="Times New Roman" w:hAnsi="Times New Roman"/>
          <w:lang w:eastAsia="lt-LT"/>
        </w:rPr>
        <w:t>jeigu dabar sergate ar kartkartėmis Jums kartojasi virškinimo trakto opaligė, storosios žarnos uždegimas arba jeigu yra bet kokios kilmės kraujavimas;</w:t>
      </w:r>
    </w:p>
    <w:p w14:paraId="664E8FCF" w14:textId="29E91725" w:rsidR="00350880" w:rsidRPr="00D20169" w:rsidRDefault="00350880" w:rsidP="00350880">
      <w:pPr>
        <w:pStyle w:val="Sraopastraipa"/>
        <w:numPr>
          <w:ilvl w:val="0"/>
          <w:numId w:val="16"/>
        </w:numPr>
        <w:tabs>
          <w:tab w:val="left" w:pos="567"/>
        </w:tabs>
        <w:spacing w:after="0" w:line="20" w:lineRule="atLeast"/>
        <w:rPr>
          <w:rFonts w:ascii="Times New Roman" w:hAnsi="Times New Roman"/>
          <w:lang w:eastAsia="lt-LT"/>
        </w:rPr>
      </w:pPr>
      <w:r w:rsidRPr="00D20169">
        <w:rPr>
          <w:rFonts w:ascii="Times New Roman" w:hAnsi="Times New Roman"/>
          <w:lang w:eastAsia="lt-LT"/>
        </w:rPr>
        <w:t>jeigu sergate infekcine liga – žr. poskyrį su antrašte „Infekcijos“ toliau;</w:t>
      </w:r>
    </w:p>
    <w:p w14:paraId="62D8F661" w14:textId="77777777" w:rsidR="00A41DDA" w:rsidRDefault="00A41DDA" w:rsidP="00A41DDA">
      <w:pPr>
        <w:pStyle w:val="Sraopastraipa"/>
        <w:numPr>
          <w:ilvl w:val="0"/>
          <w:numId w:val="16"/>
        </w:numPr>
        <w:tabs>
          <w:tab w:val="left" w:pos="567"/>
        </w:tabs>
        <w:spacing w:after="0" w:line="20" w:lineRule="atLeast"/>
        <w:rPr>
          <w:rFonts w:ascii="Times New Roman" w:hAnsi="Times New Roman"/>
          <w:lang w:eastAsia="lt-LT"/>
        </w:rPr>
      </w:pPr>
      <w:r>
        <w:rPr>
          <w:rFonts w:ascii="Times New Roman" w:hAnsi="Times New Roman"/>
          <w:lang w:eastAsia="lt-LT"/>
        </w:rPr>
        <w:t>vaikams ir paaugliams jaunesniems kaip 12 metų;</w:t>
      </w:r>
    </w:p>
    <w:p w14:paraId="3870D5C2" w14:textId="77777777" w:rsidR="00A41DDA" w:rsidRDefault="00A41DDA" w:rsidP="00A41DDA">
      <w:pPr>
        <w:pStyle w:val="Sraopastraipa"/>
        <w:numPr>
          <w:ilvl w:val="0"/>
          <w:numId w:val="16"/>
        </w:numPr>
        <w:tabs>
          <w:tab w:val="left" w:pos="567"/>
        </w:tabs>
        <w:spacing w:after="0" w:line="20" w:lineRule="atLeast"/>
        <w:rPr>
          <w:rFonts w:ascii="Times New Roman" w:hAnsi="Times New Roman"/>
          <w:lang w:eastAsia="lt-LT"/>
        </w:rPr>
      </w:pPr>
      <w:r>
        <w:rPr>
          <w:rFonts w:ascii="Times New Roman" w:hAnsi="Times New Roman"/>
          <w:lang w:eastAsia="lt-LT"/>
        </w:rPr>
        <w:lastRenderedPageBreak/>
        <w:t xml:space="preserve">jeigu yra alergija (padidėjęs jautrumas) </w:t>
      </w:r>
      <w:proofErr w:type="spellStart"/>
      <w:r>
        <w:rPr>
          <w:rFonts w:ascii="Times New Roman" w:hAnsi="Times New Roman"/>
          <w:lang w:eastAsia="lt-LT"/>
        </w:rPr>
        <w:t>acetilsalicilo</w:t>
      </w:r>
      <w:proofErr w:type="spellEnd"/>
      <w:r>
        <w:rPr>
          <w:rFonts w:ascii="Times New Roman" w:hAnsi="Times New Roman"/>
          <w:lang w:eastAsia="lt-LT"/>
        </w:rPr>
        <w:t xml:space="preserve"> rūgščiai arba kitiems nesteroidiniams vaistams nuo uždegimo;</w:t>
      </w:r>
    </w:p>
    <w:p w14:paraId="5BC54A3E" w14:textId="7A64A780" w:rsidR="00A41DDA" w:rsidRDefault="00EB3F81" w:rsidP="00A41DDA">
      <w:pPr>
        <w:pStyle w:val="Sraopastraipa"/>
        <w:numPr>
          <w:ilvl w:val="0"/>
          <w:numId w:val="16"/>
        </w:numPr>
        <w:tabs>
          <w:tab w:val="left" w:pos="567"/>
        </w:tabs>
        <w:spacing w:after="0" w:line="20" w:lineRule="atLeast"/>
        <w:rPr>
          <w:rFonts w:ascii="Times New Roman" w:hAnsi="Times New Roman"/>
          <w:lang w:eastAsia="lt-LT"/>
        </w:rPr>
      </w:pPr>
      <w:r w:rsidRPr="00EB3F81">
        <w:rPr>
          <w:rFonts w:ascii="Times New Roman" w:hAnsi="Times New Roman"/>
          <w:lang w:eastAsia="lt-LT"/>
        </w:rPr>
        <w:t>jei esate nėščia paskutinius 3 nėštumo mėnesius arba žindote</w:t>
      </w:r>
      <w:r>
        <w:rPr>
          <w:rFonts w:ascii="Times New Roman" w:hAnsi="Times New Roman"/>
          <w:lang w:eastAsia="lt-LT"/>
        </w:rPr>
        <w:t xml:space="preserve">. </w:t>
      </w:r>
    </w:p>
    <w:p w14:paraId="3ABE1367" w14:textId="77777777" w:rsidR="00A41DDA" w:rsidRDefault="00A41DDA" w:rsidP="00A41DDA">
      <w:pPr>
        <w:tabs>
          <w:tab w:val="left" w:pos="567"/>
        </w:tabs>
        <w:spacing w:after="0" w:line="240" w:lineRule="auto"/>
        <w:rPr>
          <w:rFonts w:ascii="Times New Roman" w:hAnsi="Times New Roman"/>
          <w:b/>
        </w:rPr>
      </w:pPr>
    </w:p>
    <w:p w14:paraId="28FB18F5" w14:textId="77777777" w:rsidR="00A41DDA" w:rsidRDefault="00A41DDA" w:rsidP="00A41DDA">
      <w:pPr>
        <w:tabs>
          <w:tab w:val="left" w:pos="567"/>
        </w:tabs>
        <w:suppressAutoHyphens/>
        <w:autoSpaceDN w:val="0"/>
        <w:spacing w:after="0" w:line="240" w:lineRule="auto"/>
        <w:ind w:left="567" w:hanging="567"/>
        <w:textAlignment w:val="baseline"/>
        <w:rPr>
          <w:rFonts w:ascii="Times New Roman" w:eastAsia="Times New Roman" w:hAnsi="Times New Roman"/>
          <w:b/>
          <w:lang w:eastAsia="lt-LT"/>
        </w:rPr>
      </w:pPr>
      <w:r>
        <w:rPr>
          <w:rFonts w:ascii="Times New Roman" w:eastAsia="Times New Roman" w:hAnsi="Times New Roman"/>
          <w:b/>
          <w:lang w:eastAsia="lt-LT"/>
        </w:rPr>
        <w:t>Įspėjimai ir atsargumo priemonės</w:t>
      </w:r>
    </w:p>
    <w:p w14:paraId="43F92DDE" w14:textId="77777777" w:rsidR="00A41DDA" w:rsidRDefault="00A41DDA" w:rsidP="00A41DDA">
      <w:pPr>
        <w:tabs>
          <w:tab w:val="left" w:pos="567"/>
        </w:tabs>
        <w:suppressAutoHyphens/>
        <w:autoSpaceDN w:val="0"/>
        <w:spacing w:after="0" w:line="240" w:lineRule="auto"/>
        <w:ind w:left="567" w:hanging="567"/>
        <w:textAlignment w:val="baseline"/>
        <w:rPr>
          <w:rFonts w:ascii="Times New Roman" w:eastAsia="Times New Roman" w:hAnsi="Times New Roman"/>
          <w:lang w:eastAsia="lt-LT"/>
        </w:rPr>
      </w:pPr>
      <w:r>
        <w:rPr>
          <w:rFonts w:ascii="Times New Roman" w:eastAsia="Times New Roman" w:hAnsi="Times New Roman"/>
          <w:lang w:eastAsia="lt-LT"/>
        </w:rPr>
        <w:t xml:space="preserve">Pasitarkite su gydytoju arba vaistininku, prieš pradėdami vartoti </w:t>
      </w:r>
      <w:proofErr w:type="spellStart"/>
      <w:r>
        <w:rPr>
          <w:rFonts w:ascii="Times New Roman" w:eastAsia="Times New Roman" w:hAnsi="Times New Roman"/>
          <w:lang w:eastAsia="lt-LT"/>
        </w:rPr>
        <w:t>Ibumetin</w:t>
      </w:r>
      <w:proofErr w:type="spellEnd"/>
      <w:r>
        <w:rPr>
          <w:rFonts w:ascii="Times New Roman" w:eastAsia="Times New Roman" w:hAnsi="Times New Roman"/>
          <w:lang w:eastAsia="lt-LT"/>
        </w:rPr>
        <w:t>.</w:t>
      </w:r>
    </w:p>
    <w:p w14:paraId="496186B3" w14:textId="77777777" w:rsidR="00A41DDA" w:rsidRDefault="00A41DDA" w:rsidP="00A41DDA">
      <w:pPr>
        <w:tabs>
          <w:tab w:val="left" w:pos="567"/>
        </w:tabs>
        <w:suppressAutoHyphens/>
        <w:autoSpaceDN w:val="0"/>
        <w:spacing w:after="0" w:line="240" w:lineRule="auto"/>
        <w:ind w:left="567" w:hanging="567"/>
        <w:textAlignment w:val="baseline"/>
        <w:rPr>
          <w:rFonts w:ascii="Times New Roman" w:eastAsia="Times New Roman" w:hAnsi="Times New Roman"/>
          <w:b/>
          <w:lang w:eastAsia="lt-LT"/>
        </w:rPr>
      </w:pPr>
    </w:p>
    <w:p w14:paraId="3D794DD4"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Specialių atsargumo priemonių reikia:</w:t>
      </w:r>
    </w:p>
    <w:p w14:paraId="71AB9ED2" w14:textId="77777777" w:rsidR="00A41DDA" w:rsidRDefault="00A41DDA" w:rsidP="00A41DDA">
      <w:pPr>
        <w:numPr>
          <w:ilvl w:val="0"/>
          <w:numId w:val="18"/>
        </w:numPr>
        <w:tabs>
          <w:tab w:val="num" w:pos="567"/>
        </w:tabs>
        <w:spacing w:after="0" w:line="240" w:lineRule="auto"/>
        <w:ind w:left="567" w:hanging="567"/>
        <w:rPr>
          <w:rFonts w:ascii="Times New Roman" w:hAnsi="Times New Roman"/>
        </w:rPr>
      </w:pPr>
      <w:r>
        <w:rPr>
          <w:rFonts w:ascii="Times New Roman" w:hAnsi="Times New Roman"/>
        </w:rPr>
        <w:t>jeigu Jūsų inkstų, kepenų arba širdies funkcija yra sutrikusi;</w:t>
      </w:r>
    </w:p>
    <w:p w14:paraId="5FF8D234" w14:textId="77777777" w:rsidR="00A41DDA" w:rsidRDefault="00A41DDA" w:rsidP="00A41DDA">
      <w:pPr>
        <w:numPr>
          <w:ilvl w:val="0"/>
          <w:numId w:val="18"/>
        </w:numPr>
        <w:tabs>
          <w:tab w:val="num" w:pos="567"/>
        </w:tabs>
        <w:spacing w:after="0" w:line="240" w:lineRule="auto"/>
        <w:ind w:left="567" w:hanging="567"/>
        <w:rPr>
          <w:rFonts w:ascii="Times New Roman" w:hAnsi="Times New Roman"/>
        </w:rPr>
      </w:pPr>
      <w:r>
        <w:rPr>
          <w:rFonts w:ascii="Times New Roman" w:hAnsi="Times New Roman"/>
        </w:rPr>
        <w:t xml:space="preserve">jeigu Jūs sergate cukriniu diabetu, raudonąja vilklige ar kitomis </w:t>
      </w:r>
      <w:proofErr w:type="spellStart"/>
      <w:r>
        <w:rPr>
          <w:rFonts w:ascii="Times New Roman" w:hAnsi="Times New Roman"/>
        </w:rPr>
        <w:t>kolagenozėmis</w:t>
      </w:r>
      <w:proofErr w:type="spellEnd"/>
      <w:r>
        <w:rPr>
          <w:rFonts w:ascii="Times New Roman" w:hAnsi="Times New Roman"/>
        </w:rPr>
        <w:t>;</w:t>
      </w:r>
    </w:p>
    <w:p w14:paraId="67A4EEBA" w14:textId="77777777" w:rsidR="00A41DDA" w:rsidRDefault="00A41DDA" w:rsidP="00A41DDA">
      <w:pPr>
        <w:numPr>
          <w:ilvl w:val="0"/>
          <w:numId w:val="18"/>
        </w:numPr>
        <w:tabs>
          <w:tab w:val="num" w:pos="567"/>
        </w:tabs>
        <w:spacing w:after="0" w:line="240" w:lineRule="auto"/>
        <w:ind w:left="567" w:hanging="567"/>
        <w:rPr>
          <w:rFonts w:ascii="Times New Roman" w:hAnsi="Times New Roman"/>
        </w:rPr>
      </w:pPr>
      <w:r>
        <w:rPr>
          <w:rFonts w:ascii="Times New Roman" w:hAnsi="Times New Roman"/>
        </w:rPr>
        <w:t>jeigu Jums anksčiau buvo diagnozuota Krono liga arba opinis kolitas;</w:t>
      </w:r>
    </w:p>
    <w:p w14:paraId="3D674D9B" w14:textId="77777777" w:rsidR="00A41DDA" w:rsidRDefault="00A41DDA" w:rsidP="00A41DDA">
      <w:pPr>
        <w:numPr>
          <w:ilvl w:val="0"/>
          <w:numId w:val="18"/>
        </w:numPr>
        <w:tabs>
          <w:tab w:val="num" w:pos="567"/>
        </w:tabs>
        <w:spacing w:after="0" w:line="240" w:lineRule="auto"/>
        <w:ind w:left="567" w:hanging="567"/>
        <w:rPr>
          <w:rFonts w:ascii="Times New Roman" w:hAnsi="Times New Roman"/>
        </w:rPr>
      </w:pPr>
      <w:r>
        <w:rPr>
          <w:rFonts w:ascii="Times New Roman" w:hAnsi="Times New Roman"/>
        </w:rPr>
        <w:t>jeigu Jūs sergate astma, šienlige, yra nosies polipų ar lėtinių infekcinių kvėpavimo takų ligų;</w:t>
      </w:r>
    </w:p>
    <w:p w14:paraId="3F190CB3" w14:textId="77777777" w:rsidR="00A41DDA" w:rsidRDefault="00A41DDA" w:rsidP="00A41DDA">
      <w:pPr>
        <w:numPr>
          <w:ilvl w:val="0"/>
          <w:numId w:val="18"/>
        </w:numPr>
        <w:tabs>
          <w:tab w:val="num" w:pos="567"/>
        </w:tabs>
        <w:spacing w:after="0" w:line="240" w:lineRule="auto"/>
        <w:ind w:left="567" w:hanging="567"/>
        <w:rPr>
          <w:rFonts w:ascii="Times New Roman" w:hAnsi="Times New Roman"/>
        </w:rPr>
      </w:pPr>
      <w:r>
        <w:rPr>
          <w:rFonts w:ascii="Times New Roman" w:hAnsi="Times New Roman"/>
        </w:rPr>
        <w:t>senyviems žmonėms, dėl didesnės nepageidaujamų reakcijų tikimybės;</w:t>
      </w:r>
    </w:p>
    <w:p w14:paraId="3F08FD41" w14:textId="77777777" w:rsidR="00A41DDA" w:rsidRDefault="00A41DDA" w:rsidP="00A41DDA">
      <w:pPr>
        <w:numPr>
          <w:ilvl w:val="0"/>
          <w:numId w:val="18"/>
        </w:numPr>
        <w:tabs>
          <w:tab w:val="num" w:pos="567"/>
        </w:tabs>
        <w:spacing w:after="0" w:line="240" w:lineRule="auto"/>
        <w:ind w:left="567" w:hanging="567"/>
        <w:rPr>
          <w:rFonts w:ascii="Times New Roman" w:hAnsi="Times New Roman"/>
        </w:rPr>
      </w:pPr>
      <w:r>
        <w:rPr>
          <w:rFonts w:ascii="Times New Roman" w:hAnsi="Times New Roman"/>
        </w:rPr>
        <w:t>jeigu yra sutrikęs kraujo krešėjimas arba pacientas vartoja antikoaguliantus;</w:t>
      </w:r>
    </w:p>
    <w:p w14:paraId="56E8725D" w14:textId="77777777" w:rsidR="00A41DDA" w:rsidRDefault="00A41DDA" w:rsidP="00A41DDA">
      <w:pPr>
        <w:numPr>
          <w:ilvl w:val="0"/>
          <w:numId w:val="18"/>
        </w:numPr>
        <w:tabs>
          <w:tab w:val="num" w:pos="567"/>
        </w:tabs>
        <w:spacing w:after="0" w:line="240" w:lineRule="auto"/>
        <w:ind w:left="567" w:hanging="567"/>
        <w:rPr>
          <w:rFonts w:ascii="Times New Roman" w:hAnsi="Times New Roman"/>
        </w:rPr>
      </w:pPr>
      <w:r>
        <w:rPr>
          <w:rFonts w:ascii="Times New Roman" w:hAnsi="Times New Roman"/>
        </w:rPr>
        <w:t>jeigu Jūs sergate hipertenzija.</w:t>
      </w:r>
    </w:p>
    <w:p w14:paraId="2E784C21" w14:textId="77777777" w:rsidR="00A41DDA" w:rsidRDefault="00A41DDA" w:rsidP="00A41DDA">
      <w:pPr>
        <w:tabs>
          <w:tab w:val="left" w:pos="567"/>
        </w:tabs>
        <w:spacing w:after="0" w:line="240" w:lineRule="auto"/>
        <w:rPr>
          <w:rFonts w:ascii="Times New Roman" w:hAnsi="Times New Roman"/>
        </w:rPr>
      </w:pPr>
    </w:p>
    <w:p w14:paraId="580D4882" w14:textId="77777777" w:rsidR="00A41DDA" w:rsidRDefault="00A41DDA" w:rsidP="00A41DDA">
      <w:pPr>
        <w:tabs>
          <w:tab w:val="left" w:pos="567"/>
        </w:tabs>
        <w:spacing w:after="0" w:line="240" w:lineRule="auto"/>
        <w:rPr>
          <w:rFonts w:ascii="Times New Roman" w:hAnsi="Times New Roman"/>
          <w:color w:val="000000"/>
        </w:rPr>
      </w:pPr>
      <w:r>
        <w:rPr>
          <w:rFonts w:ascii="Times New Roman" w:hAnsi="Times New Roman"/>
          <w:color w:val="000000"/>
        </w:rPr>
        <w:t>Mažiausią veiksmingą dozę vartojant kuo trumpiau, nepageidaujamo poveikio išsivystymo riziką galima sumažinti.</w:t>
      </w:r>
    </w:p>
    <w:p w14:paraId="10A377C0" w14:textId="77777777" w:rsidR="00A41DDA" w:rsidRDefault="00A41DDA" w:rsidP="00A41DDA">
      <w:pPr>
        <w:tabs>
          <w:tab w:val="left" w:pos="567"/>
        </w:tabs>
        <w:spacing w:after="0" w:line="240" w:lineRule="auto"/>
        <w:rPr>
          <w:rFonts w:ascii="Times New Roman" w:hAnsi="Times New Roman"/>
        </w:rPr>
      </w:pPr>
    </w:p>
    <w:p w14:paraId="6A35B007" w14:textId="77777777" w:rsidR="00A41DDA" w:rsidRDefault="00A41DDA" w:rsidP="00A41DDA">
      <w:pPr>
        <w:spacing w:after="0" w:line="240" w:lineRule="auto"/>
        <w:rPr>
          <w:rFonts w:ascii="Times New Roman" w:hAnsi="Times New Roman"/>
        </w:rPr>
      </w:pPr>
      <w:r>
        <w:rPr>
          <w:rFonts w:ascii="Times New Roman" w:hAnsi="Times New Roman"/>
        </w:rPr>
        <w:t xml:space="preserve">Kraujavimas iš virškinimo trakto, opų atsiradimas ar perforacija, </w:t>
      </w:r>
      <w:proofErr w:type="spellStart"/>
      <w:r>
        <w:rPr>
          <w:rFonts w:ascii="Times New Roman" w:hAnsi="Times New Roman"/>
        </w:rPr>
        <w:t>t.y</w:t>
      </w:r>
      <w:proofErr w:type="spellEnd"/>
      <w:r>
        <w:rPr>
          <w:rFonts w:ascii="Times New Roman" w:hAnsi="Times New Roman"/>
        </w:rPr>
        <w:t xml:space="preserve">. komplikacijos, kurios gali būti mirties priežastimi, registruotos vartojant įvairius NVNU, įskaitant ir </w:t>
      </w:r>
      <w:proofErr w:type="spellStart"/>
      <w:r>
        <w:rPr>
          <w:rFonts w:ascii="Times New Roman" w:hAnsi="Times New Roman"/>
        </w:rPr>
        <w:t>ibuprofeną</w:t>
      </w:r>
      <w:proofErr w:type="spellEnd"/>
      <w:r>
        <w:rPr>
          <w:rFonts w:ascii="Times New Roman" w:hAnsi="Times New Roman"/>
        </w:rPr>
        <w:t>, įvairiu gydymo metu, pasireiškus įspėjamiesiems simptomams arba ne, anksčiau buvus sunkių virškinimo trakto komplikacijų arba ne.</w:t>
      </w:r>
    </w:p>
    <w:p w14:paraId="28AEEDFC" w14:textId="77777777" w:rsidR="00A41DDA" w:rsidRDefault="00A41DDA" w:rsidP="00A41DDA">
      <w:pPr>
        <w:spacing w:after="0" w:line="240" w:lineRule="auto"/>
        <w:rPr>
          <w:rFonts w:ascii="Times New Roman" w:hAnsi="Times New Roman"/>
        </w:rPr>
      </w:pPr>
    </w:p>
    <w:p w14:paraId="59ECB689" w14:textId="274FE2EE" w:rsidR="00A41DDA" w:rsidRDefault="00A41DDA" w:rsidP="00A41DDA">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Atsargiai </w:t>
      </w:r>
      <w:proofErr w:type="spellStart"/>
      <w:r>
        <w:rPr>
          <w:rFonts w:ascii="Times New Roman" w:hAnsi="Times New Roman"/>
          <w:color w:val="000000"/>
        </w:rPr>
        <w:t>ibuprofeną</w:t>
      </w:r>
      <w:proofErr w:type="spellEnd"/>
      <w:r>
        <w:rPr>
          <w:rFonts w:ascii="Times New Roman" w:hAnsi="Times New Roman"/>
          <w:color w:val="000000"/>
        </w:rPr>
        <w:t xml:space="preserve"> reikia vartoti kartu su vaistais, galinčiais padidinti toksinio poveikio virškinimo traktui arba kraujavimo riziką, pvz., kortikosteroidais ar antikoaguliantais (pvz., </w:t>
      </w:r>
      <w:proofErr w:type="spellStart"/>
      <w:r>
        <w:rPr>
          <w:rFonts w:ascii="Times New Roman" w:hAnsi="Times New Roman"/>
          <w:color w:val="000000"/>
        </w:rPr>
        <w:t>varfarinu</w:t>
      </w:r>
      <w:proofErr w:type="spellEnd"/>
      <w:r>
        <w:rPr>
          <w:rFonts w:ascii="Times New Roman" w:hAnsi="Times New Roman"/>
          <w:color w:val="000000"/>
        </w:rPr>
        <w:t xml:space="preserve">) ar </w:t>
      </w:r>
      <w:proofErr w:type="spellStart"/>
      <w:r>
        <w:rPr>
          <w:rFonts w:ascii="Times New Roman" w:hAnsi="Times New Roman"/>
          <w:color w:val="000000"/>
        </w:rPr>
        <w:t>antiagregantais</w:t>
      </w:r>
      <w:proofErr w:type="spellEnd"/>
      <w:r>
        <w:rPr>
          <w:rFonts w:ascii="Times New Roman" w:hAnsi="Times New Roman"/>
          <w:color w:val="000000"/>
        </w:rPr>
        <w:t xml:space="preserve"> (pvz., aspirinu). </w:t>
      </w:r>
    </w:p>
    <w:p w14:paraId="69238560" w14:textId="77777777" w:rsidR="00A41DDA" w:rsidRDefault="00A41DDA" w:rsidP="00A41DDA">
      <w:pPr>
        <w:spacing w:after="0" w:line="240" w:lineRule="auto"/>
        <w:rPr>
          <w:rFonts w:ascii="Times New Roman" w:hAnsi="Times New Roman"/>
        </w:rPr>
      </w:pPr>
    </w:p>
    <w:p w14:paraId="12C0AB64" w14:textId="77777777" w:rsidR="00A41DDA" w:rsidRDefault="00A41DDA" w:rsidP="00A41DDA">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Jeigu vartojant </w:t>
      </w:r>
      <w:proofErr w:type="spellStart"/>
      <w:r>
        <w:rPr>
          <w:rFonts w:ascii="Times New Roman" w:hAnsi="Times New Roman"/>
          <w:color w:val="000000"/>
        </w:rPr>
        <w:t>ibuprofeną</w:t>
      </w:r>
      <w:proofErr w:type="spellEnd"/>
      <w:r>
        <w:rPr>
          <w:rFonts w:ascii="Times New Roman" w:hAnsi="Times New Roman"/>
          <w:color w:val="000000"/>
        </w:rPr>
        <w:t xml:space="preserve">, pradėjote kraujuoti ar Jums atsirado opų, gydymą šiuo vaistu būtina nedelsiant nutraukti ir kuo skubiau kreiptis į gydytoją. </w:t>
      </w:r>
    </w:p>
    <w:p w14:paraId="575C3D89" w14:textId="77777777" w:rsidR="00EB3F81" w:rsidRDefault="00EB3F81" w:rsidP="00A41DDA">
      <w:pPr>
        <w:autoSpaceDE w:val="0"/>
        <w:autoSpaceDN w:val="0"/>
        <w:adjustRightInd w:val="0"/>
        <w:spacing w:after="0" w:line="240" w:lineRule="auto"/>
        <w:rPr>
          <w:rFonts w:ascii="Times New Roman" w:hAnsi="Times New Roman"/>
          <w:color w:val="000000"/>
        </w:rPr>
      </w:pPr>
    </w:p>
    <w:p w14:paraId="0AAAE0E3" w14:textId="00F5C5EB" w:rsidR="00EB3F81" w:rsidRDefault="00EB3F81" w:rsidP="00A41DDA">
      <w:pPr>
        <w:autoSpaceDE w:val="0"/>
        <w:autoSpaceDN w:val="0"/>
        <w:adjustRightInd w:val="0"/>
        <w:spacing w:after="0" w:line="240" w:lineRule="auto"/>
        <w:rPr>
          <w:rFonts w:ascii="Times New Roman" w:hAnsi="Times New Roman"/>
          <w:color w:val="000000"/>
        </w:rPr>
      </w:pPr>
      <w:r w:rsidRPr="00EB3F81">
        <w:rPr>
          <w:rFonts w:ascii="Times New Roman" w:hAnsi="Times New Roman"/>
          <w:color w:val="000000"/>
        </w:rPr>
        <w:t>Buvo pranešta apie alerginės reakcijos į šį vaistą požymius, įskaitant kvėpavimo sutrikimus, veido ir kaklo srities patinimą (</w:t>
      </w:r>
      <w:proofErr w:type="spellStart"/>
      <w:r w:rsidRPr="00EB3F81">
        <w:rPr>
          <w:rFonts w:ascii="Times New Roman" w:hAnsi="Times New Roman"/>
          <w:color w:val="000000"/>
        </w:rPr>
        <w:t>angioneurozinę</w:t>
      </w:r>
      <w:proofErr w:type="spellEnd"/>
      <w:r w:rsidRPr="00EB3F81">
        <w:rPr>
          <w:rFonts w:ascii="Times New Roman" w:hAnsi="Times New Roman"/>
          <w:color w:val="000000"/>
        </w:rPr>
        <w:t xml:space="preserve"> edemą), krūtinės skausmą. Pastebėję bet kurį iš šių požymių, nedelsdami nutraukite </w:t>
      </w:r>
      <w:proofErr w:type="spellStart"/>
      <w:r w:rsidRPr="00EB3F81">
        <w:rPr>
          <w:rFonts w:ascii="Times New Roman" w:hAnsi="Times New Roman"/>
          <w:color w:val="000000"/>
        </w:rPr>
        <w:t>Ibumetin</w:t>
      </w:r>
      <w:proofErr w:type="spellEnd"/>
      <w:r w:rsidRPr="00EB3F81">
        <w:rPr>
          <w:rFonts w:ascii="Times New Roman" w:hAnsi="Times New Roman"/>
          <w:color w:val="000000"/>
        </w:rPr>
        <w:t xml:space="preserve"> vartojimą ir nedelsdami kreipkitės į gydytoją arba greitosios medicinos pagalbos tarnybą.</w:t>
      </w:r>
    </w:p>
    <w:p w14:paraId="047BC3F1" w14:textId="77777777" w:rsidR="00A41DDA" w:rsidRDefault="00A41DDA" w:rsidP="00A41DDA">
      <w:pPr>
        <w:tabs>
          <w:tab w:val="left" w:pos="567"/>
        </w:tabs>
        <w:spacing w:after="0" w:line="240" w:lineRule="auto"/>
        <w:rPr>
          <w:rFonts w:ascii="Times New Roman" w:hAnsi="Times New Roman"/>
        </w:rPr>
      </w:pPr>
    </w:p>
    <w:p w14:paraId="1B18B943"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Yra duomenų, kad tokie vaistai, kaip </w:t>
      </w:r>
      <w:proofErr w:type="spellStart"/>
      <w:r>
        <w:rPr>
          <w:rFonts w:ascii="Times New Roman" w:hAnsi="Times New Roman"/>
        </w:rPr>
        <w:t>Ibumetin</w:t>
      </w:r>
      <w:proofErr w:type="spellEnd"/>
      <w:r>
        <w:rPr>
          <w:rFonts w:ascii="Times New Roman" w:hAnsi="Times New Roman"/>
        </w:rPr>
        <w:t>, gali apsunkinti moters pastojimą. Šis procesas yra grįžtamas nutraukus vaisto vartojimą.</w:t>
      </w:r>
    </w:p>
    <w:p w14:paraId="1E880879" w14:textId="77777777" w:rsidR="00A41DDA" w:rsidRDefault="00A41DDA" w:rsidP="00A41DDA">
      <w:pPr>
        <w:tabs>
          <w:tab w:val="left" w:pos="567"/>
        </w:tabs>
        <w:spacing w:after="0" w:line="240" w:lineRule="auto"/>
        <w:rPr>
          <w:rFonts w:ascii="Times New Roman" w:hAnsi="Times New Roman"/>
        </w:rPr>
      </w:pPr>
    </w:p>
    <w:p w14:paraId="63B9C838" w14:textId="77777777" w:rsidR="00A41DDA" w:rsidRDefault="00A41DDA" w:rsidP="00A41DDA">
      <w:pPr>
        <w:autoSpaceDE w:val="0"/>
        <w:autoSpaceDN w:val="0"/>
        <w:adjustRightInd w:val="0"/>
        <w:spacing w:after="140" w:line="240" w:lineRule="auto"/>
        <w:rPr>
          <w:rFonts w:ascii="Times New Roman" w:eastAsia="Times New Roman" w:hAnsi="Times New Roman"/>
          <w:color w:val="000000"/>
          <w:u w:val="single"/>
        </w:rPr>
      </w:pPr>
      <w:r>
        <w:rPr>
          <w:rFonts w:ascii="Times New Roman" w:eastAsia="Times New Roman" w:hAnsi="Times New Roman"/>
          <w:color w:val="000000"/>
          <w:u w:val="single"/>
        </w:rPr>
        <w:t xml:space="preserve">Odos reakcijos </w:t>
      </w:r>
    </w:p>
    <w:p w14:paraId="4BF1CC48" w14:textId="4E013A1E" w:rsidR="00A41DDA" w:rsidRDefault="00EB3F81" w:rsidP="00A41DDA">
      <w:pPr>
        <w:pStyle w:val="Default"/>
        <w:rPr>
          <w:rFonts w:ascii="Times New Roman" w:hAnsi="Times New Roman" w:cs="Times New Roman"/>
          <w:color w:val="auto"/>
          <w:sz w:val="22"/>
          <w:szCs w:val="22"/>
          <w:lang w:val="lt-LT"/>
        </w:rPr>
      </w:pPr>
      <w:r w:rsidRPr="00EB3F81">
        <w:rPr>
          <w:rFonts w:ascii="Times New Roman" w:hAnsi="Times New Roman" w:cs="Times New Roman"/>
          <w:color w:val="auto"/>
          <w:sz w:val="22"/>
          <w:szCs w:val="22"/>
          <w:lang w:val="lt-LT"/>
        </w:rPr>
        <w:t xml:space="preserve">Gydant </w:t>
      </w:r>
      <w:proofErr w:type="spellStart"/>
      <w:r w:rsidRPr="00EB3F81">
        <w:rPr>
          <w:rFonts w:ascii="Times New Roman" w:hAnsi="Times New Roman" w:cs="Times New Roman"/>
          <w:color w:val="auto"/>
          <w:sz w:val="22"/>
          <w:szCs w:val="22"/>
          <w:lang w:val="lt-LT"/>
        </w:rPr>
        <w:t>ibuprofenu</w:t>
      </w:r>
      <w:proofErr w:type="spellEnd"/>
      <w:r w:rsidRPr="00EB3F81">
        <w:rPr>
          <w:rFonts w:ascii="Times New Roman" w:hAnsi="Times New Roman" w:cs="Times New Roman"/>
          <w:color w:val="auto"/>
          <w:sz w:val="22"/>
          <w:szCs w:val="22"/>
          <w:lang w:val="lt-LT"/>
        </w:rPr>
        <w:t xml:space="preserve"> buvo pranešta apie sunkias odos reakcijas, įskaitant </w:t>
      </w:r>
      <w:proofErr w:type="spellStart"/>
      <w:r w:rsidRPr="00EB3F81">
        <w:rPr>
          <w:rFonts w:ascii="Times New Roman" w:hAnsi="Times New Roman" w:cs="Times New Roman"/>
          <w:color w:val="auto"/>
          <w:sz w:val="22"/>
          <w:szCs w:val="22"/>
          <w:lang w:val="lt-LT"/>
        </w:rPr>
        <w:t>eksfoliacinį</w:t>
      </w:r>
      <w:proofErr w:type="spellEnd"/>
      <w:r w:rsidRPr="00EB3F81">
        <w:rPr>
          <w:rFonts w:ascii="Times New Roman" w:hAnsi="Times New Roman" w:cs="Times New Roman"/>
          <w:color w:val="auto"/>
          <w:sz w:val="22"/>
          <w:szCs w:val="22"/>
          <w:lang w:val="lt-LT"/>
        </w:rPr>
        <w:t xml:space="preserve"> dermatitą, daugiaformę </w:t>
      </w:r>
      <w:proofErr w:type="spellStart"/>
      <w:r w:rsidRPr="00EB3F81">
        <w:rPr>
          <w:rFonts w:ascii="Times New Roman" w:hAnsi="Times New Roman" w:cs="Times New Roman"/>
          <w:color w:val="auto"/>
          <w:sz w:val="22"/>
          <w:szCs w:val="22"/>
          <w:lang w:val="lt-LT"/>
        </w:rPr>
        <w:t>eritemą</w:t>
      </w:r>
      <w:proofErr w:type="spellEnd"/>
      <w:r w:rsidRPr="00EB3F81">
        <w:rPr>
          <w:rFonts w:ascii="Times New Roman" w:hAnsi="Times New Roman" w:cs="Times New Roman"/>
          <w:color w:val="auto"/>
          <w:sz w:val="22"/>
          <w:szCs w:val="22"/>
          <w:lang w:val="lt-LT"/>
        </w:rPr>
        <w:t xml:space="preserve">, </w:t>
      </w:r>
      <w:proofErr w:type="spellStart"/>
      <w:r w:rsidRPr="00EB3F81">
        <w:rPr>
          <w:rFonts w:ascii="Times New Roman" w:hAnsi="Times New Roman" w:cs="Times New Roman"/>
          <w:color w:val="auto"/>
          <w:sz w:val="22"/>
          <w:szCs w:val="22"/>
          <w:lang w:val="lt-LT"/>
        </w:rPr>
        <w:t>Stivenso</w:t>
      </w:r>
      <w:proofErr w:type="spellEnd"/>
      <w:r w:rsidRPr="00EB3F81">
        <w:rPr>
          <w:rFonts w:ascii="Times New Roman" w:hAnsi="Times New Roman" w:cs="Times New Roman"/>
          <w:color w:val="auto"/>
          <w:sz w:val="22"/>
          <w:szCs w:val="22"/>
          <w:lang w:val="lt-LT"/>
        </w:rPr>
        <w:t xml:space="preserve">-Džonsono sindromą, toksinę epidermio </w:t>
      </w:r>
      <w:proofErr w:type="spellStart"/>
      <w:r w:rsidRPr="00EB3F81">
        <w:rPr>
          <w:rFonts w:ascii="Times New Roman" w:hAnsi="Times New Roman" w:cs="Times New Roman"/>
          <w:color w:val="auto"/>
          <w:sz w:val="22"/>
          <w:szCs w:val="22"/>
          <w:lang w:val="lt-LT"/>
        </w:rPr>
        <w:t>nekrolizę</w:t>
      </w:r>
      <w:proofErr w:type="spellEnd"/>
      <w:r w:rsidRPr="00EB3F81">
        <w:rPr>
          <w:rFonts w:ascii="Times New Roman" w:hAnsi="Times New Roman" w:cs="Times New Roman"/>
          <w:color w:val="auto"/>
          <w:sz w:val="22"/>
          <w:szCs w:val="22"/>
          <w:lang w:val="lt-LT"/>
        </w:rPr>
        <w:t xml:space="preserve">, vaistinio preparato reakciją su </w:t>
      </w:r>
      <w:proofErr w:type="spellStart"/>
      <w:r w:rsidRPr="00EB3F81">
        <w:rPr>
          <w:rFonts w:ascii="Times New Roman" w:hAnsi="Times New Roman" w:cs="Times New Roman"/>
          <w:color w:val="auto"/>
          <w:sz w:val="22"/>
          <w:szCs w:val="22"/>
          <w:lang w:val="lt-LT"/>
        </w:rPr>
        <w:t>eozinofilija</w:t>
      </w:r>
      <w:proofErr w:type="spellEnd"/>
      <w:r w:rsidRPr="00EB3F81">
        <w:rPr>
          <w:rFonts w:ascii="Times New Roman" w:hAnsi="Times New Roman" w:cs="Times New Roman"/>
          <w:color w:val="auto"/>
          <w:sz w:val="22"/>
          <w:szCs w:val="22"/>
          <w:lang w:val="lt-LT"/>
        </w:rPr>
        <w:t xml:space="preserve"> ir sisteminiais simptomais (VRESS), ūminę </w:t>
      </w:r>
      <w:proofErr w:type="spellStart"/>
      <w:r w:rsidRPr="00EB3F81">
        <w:rPr>
          <w:rFonts w:ascii="Times New Roman" w:hAnsi="Times New Roman" w:cs="Times New Roman"/>
          <w:color w:val="auto"/>
          <w:sz w:val="22"/>
          <w:szCs w:val="22"/>
          <w:lang w:val="lt-LT"/>
        </w:rPr>
        <w:t>generalizuotą</w:t>
      </w:r>
      <w:proofErr w:type="spellEnd"/>
      <w:r w:rsidRPr="00EB3F81">
        <w:rPr>
          <w:rFonts w:ascii="Times New Roman" w:hAnsi="Times New Roman" w:cs="Times New Roman"/>
          <w:color w:val="auto"/>
          <w:sz w:val="22"/>
          <w:szCs w:val="22"/>
          <w:lang w:val="lt-LT"/>
        </w:rPr>
        <w:t xml:space="preserve"> </w:t>
      </w:r>
      <w:proofErr w:type="spellStart"/>
      <w:r w:rsidRPr="00EB3F81">
        <w:rPr>
          <w:rFonts w:ascii="Times New Roman" w:hAnsi="Times New Roman" w:cs="Times New Roman"/>
          <w:color w:val="auto"/>
          <w:sz w:val="22"/>
          <w:szCs w:val="22"/>
          <w:lang w:val="lt-LT"/>
        </w:rPr>
        <w:t>egzanteminę</w:t>
      </w:r>
      <w:proofErr w:type="spellEnd"/>
      <w:r w:rsidRPr="00EB3F81">
        <w:rPr>
          <w:rFonts w:ascii="Times New Roman" w:hAnsi="Times New Roman" w:cs="Times New Roman"/>
          <w:color w:val="auto"/>
          <w:sz w:val="22"/>
          <w:szCs w:val="22"/>
          <w:lang w:val="lt-LT"/>
        </w:rPr>
        <w:t xml:space="preserve"> </w:t>
      </w:r>
      <w:proofErr w:type="spellStart"/>
      <w:r w:rsidRPr="00EB3F81">
        <w:rPr>
          <w:rFonts w:ascii="Times New Roman" w:hAnsi="Times New Roman" w:cs="Times New Roman"/>
          <w:color w:val="auto"/>
          <w:sz w:val="22"/>
          <w:szCs w:val="22"/>
          <w:lang w:val="lt-LT"/>
        </w:rPr>
        <w:t>pustuliozę</w:t>
      </w:r>
      <w:proofErr w:type="spellEnd"/>
      <w:r w:rsidRPr="00EB3F81">
        <w:rPr>
          <w:rFonts w:ascii="Times New Roman" w:hAnsi="Times New Roman" w:cs="Times New Roman"/>
          <w:color w:val="auto"/>
          <w:sz w:val="22"/>
          <w:szCs w:val="22"/>
          <w:lang w:val="lt-LT"/>
        </w:rPr>
        <w:t xml:space="preserve"> (ŪGEP). Jei pastebėjote bet kurį iš 4 skyriuje aprašytų sunkių odos reakcijų simptomų, nutraukite </w:t>
      </w:r>
      <w:proofErr w:type="spellStart"/>
      <w:r w:rsidRPr="00EB3F81">
        <w:rPr>
          <w:rFonts w:ascii="Times New Roman" w:hAnsi="Times New Roman" w:cs="Times New Roman"/>
          <w:color w:val="auto"/>
          <w:sz w:val="22"/>
          <w:szCs w:val="22"/>
          <w:lang w:val="lt-LT"/>
        </w:rPr>
        <w:t>Ibumetin</w:t>
      </w:r>
      <w:proofErr w:type="spellEnd"/>
      <w:r w:rsidRPr="00EB3F81">
        <w:rPr>
          <w:rFonts w:ascii="Times New Roman" w:hAnsi="Times New Roman" w:cs="Times New Roman"/>
          <w:color w:val="auto"/>
          <w:sz w:val="22"/>
          <w:szCs w:val="22"/>
          <w:lang w:val="lt-LT"/>
        </w:rPr>
        <w:t xml:space="preserve"> vartojimą ir nedelsdami kreipkitės į gydytoją.</w:t>
      </w:r>
    </w:p>
    <w:p w14:paraId="1636C3F8" w14:textId="77777777" w:rsidR="00A41DDA" w:rsidRDefault="00A41DDA" w:rsidP="00A41DDA">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Tokie skausmą malšinantys ir uždegimą slopinantys vaistai, kaip </w:t>
      </w:r>
      <w:proofErr w:type="spellStart"/>
      <w:r>
        <w:rPr>
          <w:rFonts w:ascii="Times New Roman" w:hAnsi="Times New Roman" w:cs="Times New Roman"/>
          <w:color w:val="auto"/>
          <w:sz w:val="22"/>
          <w:szCs w:val="22"/>
          <w:lang w:val="lt-LT"/>
        </w:rPr>
        <w:t>ibuprofenas</w:t>
      </w:r>
      <w:proofErr w:type="spellEnd"/>
      <w:r>
        <w:rPr>
          <w:rFonts w:ascii="Times New Roman" w:hAnsi="Times New Roman" w:cs="Times New Roman"/>
          <w:color w:val="auto"/>
          <w:sz w:val="22"/>
          <w:szCs w:val="22"/>
          <w:lang w:val="lt-LT"/>
        </w:rPr>
        <w:t xml:space="preserve">, ypač vartojami didelėmis dozėmis, gali būti susiję su nedideliu širdies priepuolio arba insulto rizikos padidėjimu. Neviršykite rekomenduojamos dozės ir gydymo trukmės. </w:t>
      </w:r>
    </w:p>
    <w:p w14:paraId="4E08C474" w14:textId="77777777" w:rsidR="00A41DDA" w:rsidRDefault="00A41DDA" w:rsidP="00A41DDA">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Prieš pradėdami vartoti </w:t>
      </w:r>
      <w:proofErr w:type="spellStart"/>
      <w:r>
        <w:rPr>
          <w:rFonts w:ascii="Times New Roman" w:hAnsi="Times New Roman" w:cs="Times New Roman"/>
          <w:color w:val="auto"/>
          <w:sz w:val="22"/>
          <w:szCs w:val="22"/>
          <w:lang w:val="lt-LT"/>
        </w:rPr>
        <w:t>Ibumetin</w:t>
      </w:r>
      <w:proofErr w:type="spellEnd"/>
      <w:r>
        <w:rPr>
          <w:rFonts w:ascii="Times New Roman" w:hAnsi="Times New Roman" w:cs="Times New Roman"/>
          <w:color w:val="auto"/>
          <w:sz w:val="22"/>
          <w:szCs w:val="22"/>
          <w:lang w:val="lt-LT"/>
        </w:rPr>
        <w:t xml:space="preserve"> dėl gydymo pasitarkite su gydytoju arba vaistininku, jeigu: </w:t>
      </w:r>
    </w:p>
    <w:p w14:paraId="41657B4B" w14:textId="77777777" w:rsidR="00A41DDA" w:rsidRDefault="00A41DDA" w:rsidP="00A41DDA">
      <w:pPr>
        <w:pStyle w:val="Default"/>
        <w:numPr>
          <w:ilvl w:val="0"/>
          <w:numId w:val="20"/>
        </w:numPr>
        <w:rPr>
          <w:rFonts w:ascii="Times New Roman" w:hAnsi="Times New Roman" w:cs="Times New Roman"/>
          <w:color w:val="auto"/>
          <w:sz w:val="22"/>
          <w:szCs w:val="22"/>
          <w:lang w:val="lt-LT"/>
        </w:rPr>
      </w:pPr>
      <w:r>
        <w:rPr>
          <w:rFonts w:ascii="Times New Roman" w:eastAsia="SimSun" w:hAnsi="Times New Roman" w:cs="Times New Roman"/>
          <w:color w:val="auto"/>
          <w:sz w:val="22"/>
          <w:szCs w:val="22"/>
          <w:lang w:val="lt-LT"/>
        </w:rPr>
        <w:lastRenderedPageBreak/>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Pr>
          <w:rFonts w:ascii="Times New Roman" w:hAnsi="Times New Roman" w:cs="Times New Roman"/>
          <w:color w:val="auto"/>
          <w:sz w:val="22"/>
          <w:szCs w:val="22"/>
          <w:lang w:val="lt-LT"/>
        </w:rPr>
        <w:t xml:space="preserve">susiaurėjusių ar užsikimšusių arterijų) arba buvo ištikęs bet kokios rūšies insultas (įskaitant mini insultą arba praeinantį smegenų išemijos priepuolį (PSIP); </w:t>
      </w:r>
    </w:p>
    <w:p w14:paraId="6D37CE53" w14:textId="77777777" w:rsidR="00A41DDA" w:rsidRDefault="00A41DDA" w:rsidP="00A41DDA">
      <w:pPr>
        <w:pStyle w:val="Default"/>
        <w:numPr>
          <w:ilvl w:val="0"/>
          <w:numId w:val="20"/>
        </w:numPr>
        <w:rPr>
          <w:rFonts w:ascii="Times New Roman" w:eastAsia="SimSun" w:hAnsi="Times New Roman" w:cs="Times New Roman"/>
          <w:color w:val="auto"/>
          <w:sz w:val="22"/>
          <w:szCs w:val="22"/>
          <w:lang w:val="lt-LT"/>
        </w:rPr>
      </w:pPr>
      <w:r>
        <w:rPr>
          <w:rFonts w:ascii="Times New Roman" w:eastAsia="SimSun" w:hAnsi="Times New Roman" w:cs="Times New Roman"/>
          <w:color w:val="auto"/>
          <w:sz w:val="22"/>
          <w:szCs w:val="22"/>
          <w:lang w:val="lt-LT"/>
        </w:rPr>
        <w:t xml:space="preserve">Jūsų kraujospūdis yra padidėjęs, sergate cukriniu diabetu, nustatytas didelis cholesterolio kiekis, buvo širdies liga sirgusių giminaičių arba giminaičių, kuriuos ištiko insultas, arba jeigu rūkote. </w:t>
      </w:r>
    </w:p>
    <w:p w14:paraId="10F33D71" w14:textId="77777777" w:rsidR="00A41DDA" w:rsidRDefault="00A41DDA" w:rsidP="00A41DDA">
      <w:pPr>
        <w:spacing w:after="0" w:line="240" w:lineRule="auto"/>
        <w:rPr>
          <w:rFonts w:ascii="Times New Roman" w:hAnsi="Times New Roman"/>
        </w:rPr>
      </w:pPr>
    </w:p>
    <w:p w14:paraId="60EA0285" w14:textId="77777777" w:rsidR="00350880" w:rsidRPr="00D20169" w:rsidRDefault="00350880" w:rsidP="00350880">
      <w:pPr>
        <w:autoSpaceDE w:val="0"/>
        <w:autoSpaceDN w:val="0"/>
        <w:adjustRightInd w:val="0"/>
        <w:spacing w:after="0" w:line="240" w:lineRule="auto"/>
        <w:rPr>
          <w:rFonts w:ascii="Times New Roman" w:eastAsia="SimSun" w:hAnsi="Times New Roman"/>
          <w:u w:val="single"/>
        </w:rPr>
      </w:pPr>
      <w:r w:rsidRPr="00D20169">
        <w:rPr>
          <w:rFonts w:ascii="Times New Roman" w:eastAsia="SimSun" w:hAnsi="Times New Roman"/>
          <w:u w:val="single"/>
        </w:rPr>
        <w:t xml:space="preserve">Infekcijos </w:t>
      </w:r>
    </w:p>
    <w:p w14:paraId="0C6F903F" w14:textId="77777777" w:rsidR="00350880" w:rsidRPr="00D20169" w:rsidRDefault="00350880" w:rsidP="00350880">
      <w:pPr>
        <w:autoSpaceDE w:val="0"/>
        <w:autoSpaceDN w:val="0"/>
        <w:adjustRightInd w:val="0"/>
        <w:spacing w:after="0" w:line="240" w:lineRule="auto"/>
        <w:rPr>
          <w:rFonts w:ascii="Times New Roman" w:eastAsia="SimSun" w:hAnsi="Times New Roman"/>
          <w:u w:val="single"/>
        </w:rPr>
      </w:pPr>
    </w:p>
    <w:p w14:paraId="2EFD71E4" w14:textId="4C0709B9" w:rsidR="00350880" w:rsidRDefault="00350880" w:rsidP="00350880">
      <w:pPr>
        <w:spacing w:after="0" w:line="240" w:lineRule="auto"/>
        <w:rPr>
          <w:rFonts w:ascii="Times New Roman" w:eastAsia="SimSun" w:hAnsi="Times New Roman"/>
        </w:rPr>
      </w:pPr>
      <w:proofErr w:type="spellStart"/>
      <w:r w:rsidRPr="00D20169">
        <w:rPr>
          <w:rFonts w:ascii="Times New Roman" w:eastAsia="SimSun" w:hAnsi="Times New Roman"/>
        </w:rPr>
        <w:t>Ibumetin</w:t>
      </w:r>
      <w:proofErr w:type="spellEnd"/>
      <w:r w:rsidRPr="00D20169">
        <w:rPr>
          <w:rFonts w:ascii="Times New Roman" w:eastAsia="SimSun" w:hAnsi="Times New Roman"/>
        </w:rPr>
        <w:t xml:space="preserve"> gali paslėpti tokius infekcijų požymius kaip karščiavimas ir skausmas. Todėl gali būti, kad vartojant </w:t>
      </w:r>
      <w:proofErr w:type="spellStart"/>
      <w:r w:rsidRPr="00D20169">
        <w:rPr>
          <w:rFonts w:ascii="Times New Roman" w:eastAsia="SimSun" w:hAnsi="Times New Roman"/>
        </w:rPr>
        <w:t>Ibumetin</w:t>
      </w:r>
      <w:proofErr w:type="spellEnd"/>
      <w:r w:rsidRPr="00D20169">
        <w:rPr>
          <w:rFonts w:ascii="Times New Roman" w:eastAsia="SimSun" w:hAnsi="Times New Roman"/>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50CEC80" w14:textId="77777777" w:rsidR="00350880" w:rsidRDefault="00350880" w:rsidP="00350880">
      <w:pPr>
        <w:spacing w:after="0" w:line="240" w:lineRule="auto"/>
        <w:rPr>
          <w:rFonts w:ascii="Times New Roman" w:eastAsia="SimSun" w:hAnsi="Times New Roman"/>
        </w:rPr>
      </w:pPr>
    </w:p>
    <w:p w14:paraId="5E88D21E" w14:textId="1AE3E766" w:rsidR="00A41DDA" w:rsidRDefault="00732E17" w:rsidP="00A41DDA">
      <w:pPr>
        <w:spacing w:after="0" w:line="240" w:lineRule="auto"/>
        <w:rPr>
          <w:rFonts w:ascii="Times New Roman" w:hAnsi="Times New Roman"/>
        </w:rPr>
      </w:pPr>
      <w:r>
        <w:rPr>
          <w:rFonts w:ascii="Times New Roman" w:hAnsi="Times New Roman"/>
        </w:rPr>
        <w:t>V</w:t>
      </w:r>
      <w:r w:rsidR="00A41DDA">
        <w:rPr>
          <w:rFonts w:ascii="Times New Roman" w:hAnsi="Times New Roman"/>
        </w:rPr>
        <w:t>aikams</w:t>
      </w:r>
      <w:r>
        <w:rPr>
          <w:rFonts w:ascii="Times New Roman" w:hAnsi="Times New Roman"/>
        </w:rPr>
        <w:t>, kuriems yra skysčių stoka,</w:t>
      </w:r>
      <w:r w:rsidR="00A41DDA">
        <w:rPr>
          <w:rFonts w:ascii="Times New Roman" w:hAnsi="Times New Roman"/>
        </w:rPr>
        <w:t xml:space="preserve"> yra rizika susirgti inkstų funkcijos nepakankamumu.</w:t>
      </w:r>
    </w:p>
    <w:p w14:paraId="41F1C056" w14:textId="77777777" w:rsidR="00A41DDA" w:rsidRDefault="00A41DDA" w:rsidP="00A41DDA">
      <w:pPr>
        <w:spacing w:after="0" w:line="240" w:lineRule="auto"/>
        <w:rPr>
          <w:rFonts w:ascii="Times New Roman" w:hAnsi="Times New Roman"/>
        </w:rPr>
      </w:pPr>
    </w:p>
    <w:p w14:paraId="726C6B3F" w14:textId="77777777" w:rsidR="00A41DDA" w:rsidRDefault="00A41DDA" w:rsidP="00A41DDA">
      <w:pPr>
        <w:spacing w:after="0" w:line="240" w:lineRule="auto"/>
        <w:rPr>
          <w:rFonts w:ascii="Times New Roman" w:hAnsi="Times New Roman"/>
          <w:b/>
        </w:rPr>
      </w:pPr>
      <w:r>
        <w:rPr>
          <w:rFonts w:ascii="Times New Roman" w:hAnsi="Times New Roman"/>
          <w:b/>
        </w:rPr>
        <w:t>Vaikams ir paaugliams</w:t>
      </w:r>
    </w:p>
    <w:p w14:paraId="445B3F15" w14:textId="3430E18A" w:rsidR="00A41DDA" w:rsidRDefault="00A41DDA" w:rsidP="00A41DDA">
      <w:pPr>
        <w:spacing w:after="0" w:line="240" w:lineRule="auto"/>
        <w:rPr>
          <w:rFonts w:ascii="Times New Roman" w:hAnsi="Times New Roman"/>
          <w:b/>
        </w:rPr>
      </w:pPr>
      <w:r>
        <w:rPr>
          <w:rFonts w:ascii="Times New Roman" w:hAnsi="Times New Roman"/>
          <w:noProof/>
          <w:szCs w:val="24"/>
        </w:rPr>
        <w:t xml:space="preserve">Ibumetin </w:t>
      </w:r>
      <w:r w:rsidR="00732E17">
        <w:rPr>
          <w:rFonts w:ascii="Times New Roman" w:hAnsi="Times New Roman"/>
          <w:noProof/>
          <w:szCs w:val="24"/>
        </w:rPr>
        <w:t>draudžiama</w:t>
      </w:r>
      <w:r>
        <w:rPr>
          <w:rFonts w:ascii="Times New Roman" w:hAnsi="Times New Roman"/>
          <w:noProof/>
          <w:szCs w:val="24"/>
        </w:rPr>
        <w:t xml:space="preserve"> vartoti vaikams ir paaugliams iki 12 metų. </w:t>
      </w:r>
    </w:p>
    <w:p w14:paraId="7B8FD162" w14:textId="77777777" w:rsidR="00A41DDA" w:rsidRDefault="00A41DDA" w:rsidP="00A41DDA">
      <w:pPr>
        <w:tabs>
          <w:tab w:val="left" w:pos="567"/>
        </w:tabs>
        <w:spacing w:after="0" w:line="240" w:lineRule="auto"/>
        <w:rPr>
          <w:rFonts w:ascii="Times New Roman" w:hAnsi="Times New Roman"/>
        </w:rPr>
      </w:pPr>
    </w:p>
    <w:p w14:paraId="576084C0" w14:textId="77777777" w:rsidR="00A41DDA" w:rsidRDefault="00A41DDA" w:rsidP="00A41DDA">
      <w:pPr>
        <w:tabs>
          <w:tab w:val="left" w:pos="567"/>
        </w:tabs>
        <w:suppressAutoHyphens/>
        <w:autoSpaceDN w:val="0"/>
        <w:spacing w:after="0" w:line="240" w:lineRule="auto"/>
        <w:ind w:left="720" w:hanging="720"/>
        <w:textAlignment w:val="baseline"/>
        <w:rPr>
          <w:rFonts w:ascii="Times New Roman" w:eastAsia="Times New Roman" w:hAnsi="Times New Roman"/>
          <w:b/>
        </w:rPr>
      </w:pPr>
      <w:r>
        <w:rPr>
          <w:rFonts w:ascii="Times New Roman" w:eastAsia="Times New Roman" w:hAnsi="Times New Roman"/>
          <w:b/>
        </w:rPr>
        <w:t xml:space="preserve">Kiti vaistai ir </w:t>
      </w:r>
      <w:proofErr w:type="spellStart"/>
      <w:r>
        <w:rPr>
          <w:rFonts w:ascii="Times New Roman" w:eastAsia="Times New Roman" w:hAnsi="Times New Roman"/>
          <w:b/>
        </w:rPr>
        <w:t>Ibumetin</w:t>
      </w:r>
      <w:proofErr w:type="spellEnd"/>
      <w:r>
        <w:rPr>
          <w:rFonts w:ascii="Times New Roman" w:eastAsia="Times New Roman" w:hAnsi="Times New Roman"/>
          <w:b/>
        </w:rPr>
        <w:t xml:space="preserve"> </w:t>
      </w:r>
    </w:p>
    <w:p w14:paraId="2CD1A62C" w14:textId="77777777" w:rsidR="00A41DDA" w:rsidRDefault="00A41DDA" w:rsidP="00A41DDA">
      <w:pPr>
        <w:tabs>
          <w:tab w:val="left" w:pos="567"/>
        </w:tabs>
        <w:suppressAutoHyphens/>
        <w:autoSpaceDN w:val="0"/>
        <w:spacing w:after="0" w:line="240" w:lineRule="auto"/>
        <w:textAlignment w:val="baseline"/>
        <w:rPr>
          <w:rFonts w:ascii="Times New Roman" w:eastAsia="Times New Roman" w:hAnsi="Times New Roman"/>
        </w:rPr>
      </w:pPr>
      <w:r>
        <w:rPr>
          <w:rFonts w:ascii="Times New Roman" w:eastAsia="Times New Roman" w:hAnsi="Times New Roman"/>
        </w:rPr>
        <w:t>Jeigu vartojate arba neseniai vartojote kitų vaistų arba dėl to nesate tikri, apie tai pasakykite gydytojui arba vaistininkui.</w:t>
      </w:r>
    </w:p>
    <w:p w14:paraId="01E0B975" w14:textId="77777777" w:rsidR="00A41DDA" w:rsidRDefault="00A41DDA" w:rsidP="00A41DDA">
      <w:pPr>
        <w:tabs>
          <w:tab w:val="left" w:pos="567"/>
        </w:tabs>
        <w:spacing w:after="0" w:line="240" w:lineRule="auto"/>
        <w:rPr>
          <w:rFonts w:ascii="Times New Roman" w:hAnsi="Times New Roman"/>
        </w:rPr>
      </w:pPr>
    </w:p>
    <w:p w14:paraId="25377E52" w14:textId="77777777" w:rsidR="00A41DDA" w:rsidRDefault="00A41DDA" w:rsidP="00A41DDA">
      <w:pPr>
        <w:tabs>
          <w:tab w:val="left" w:pos="567"/>
        </w:tabs>
        <w:spacing w:after="0" w:line="240" w:lineRule="auto"/>
        <w:rPr>
          <w:rFonts w:ascii="Times New Roman" w:hAnsi="Times New Roman"/>
          <w:u w:val="single"/>
        </w:rPr>
      </w:pPr>
      <w:r>
        <w:rPr>
          <w:rFonts w:ascii="Times New Roman" w:hAnsi="Times New Roman"/>
          <w:u w:val="single"/>
        </w:rPr>
        <w:t>Ko turėtumėte vengti, vartodami šį vaistą?</w:t>
      </w:r>
    </w:p>
    <w:p w14:paraId="5CF5C7D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Kai kurių antikoaguliantų (vaistų nuo krešulių) (pvz., </w:t>
      </w:r>
      <w:proofErr w:type="spellStart"/>
      <w:r>
        <w:rPr>
          <w:rFonts w:ascii="Times New Roman" w:hAnsi="Times New Roman"/>
        </w:rPr>
        <w:t>acetilsalicilo</w:t>
      </w:r>
      <w:proofErr w:type="spellEnd"/>
      <w:r>
        <w:rPr>
          <w:rFonts w:ascii="Times New Roman" w:hAnsi="Times New Roman"/>
        </w:rPr>
        <w:t xml:space="preserve"> rūgšties/aspirino, </w:t>
      </w:r>
      <w:proofErr w:type="spellStart"/>
      <w:r>
        <w:rPr>
          <w:rFonts w:ascii="Times New Roman" w:hAnsi="Times New Roman"/>
        </w:rPr>
        <w:t>varfarino</w:t>
      </w:r>
      <w:proofErr w:type="spellEnd"/>
      <w:r>
        <w:rPr>
          <w:rFonts w:ascii="Times New Roman" w:hAnsi="Times New Roman"/>
        </w:rPr>
        <w:t xml:space="preserve">, </w:t>
      </w:r>
      <w:proofErr w:type="spellStart"/>
      <w:r>
        <w:rPr>
          <w:rFonts w:ascii="Times New Roman" w:hAnsi="Times New Roman"/>
        </w:rPr>
        <w:t>tiklopidino</w:t>
      </w:r>
      <w:proofErr w:type="spellEnd"/>
      <w:r>
        <w:rPr>
          <w:rFonts w:ascii="Times New Roman" w:hAnsi="Times New Roman"/>
        </w:rPr>
        <w:t xml:space="preserve">), kai kurių vaistų nuo aukšto kraujospūdžio (AKF inhibitorių, pvz., </w:t>
      </w:r>
      <w:proofErr w:type="spellStart"/>
      <w:r>
        <w:rPr>
          <w:rFonts w:ascii="Times New Roman" w:hAnsi="Times New Roman"/>
        </w:rPr>
        <w:t>kaptoprilio</w:t>
      </w:r>
      <w:proofErr w:type="spellEnd"/>
      <w:r>
        <w:rPr>
          <w:rFonts w:ascii="Times New Roman" w:hAnsi="Times New Roman"/>
        </w:rPr>
        <w:t xml:space="preserve">, beta receptorių blokatorių, </w:t>
      </w:r>
      <w:proofErr w:type="spellStart"/>
      <w:r>
        <w:rPr>
          <w:rFonts w:ascii="Times New Roman" w:hAnsi="Times New Roman"/>
        </w:rPr>
        <w:t>angiotenzino</w:t>
      </w:r>
      <w:proofErr w:type="spellEnd"/>
      <w:r>
        <w:rPr>
          <w:rFonts w:ascii="Times New Roman" w:hAnsi="Times New Roman"/>
        </w:rPr>
        <w:t xml:space="preserve"> II antagonistų) ir kai kurių kitų vaistų poveikį gali keisti kartu vartojamas </w:t>
      </w:r>
      <w:proofErr w:type="spellStart"/>
      <w:r>
        <w:rPr>
          <w:rFonts w:ascii="Times New Roman" w:hAnsi="Times New Roman"/>
        </w:rPr>
        <w:t>ibuprofenas</w:t>
      </w:r>
      <w:proofErr w:type="spellEnd"/>
      <w:r>
        <w:rPr>
          <w:rFonts w:ascii="Times New Roman" w:hAnsi="Times New Roman"/>
        </w:rPr>
        <w:t xml:space="preserve">, arba tie vaistai gali keisti kartu vartojamo </w:t>
      </w:r>
      <w:proofErr w:type="spellStart"/>
      <w:r>
        <w:rPr>
          <w:rFonts w:ascii="Times New Roman" w:hAnsi="Times New Roman"/>
        </w:rPr>
        <w:t>ibuprofeno</w:t>
      </w:r>
      <w:proofErr w:type="spellEnd"/>
      <w:r>
        <w:rPr>
          <w:rFonts w:ascii="Times New Roman" w:hAnsi="Times New Roman"/>
        </w:rPr>
        <w:t xml:space="preserve"> poveikį. Visada kreipkitės į gydytoją patarimo prieš pradėdami </w:t>
      </w:r>
      <w:proofErr w:type="spellStart"/>
      <w:r>
        <w:rPr>
          <w:rFonts w:ascii="Times New Roman" w:hAnsi="Times New Roman"/>
        </w:rPr>
        <w:t>ibuprofeną</w:t>
      </w:r>
      <w:proofErr w:type="spellEnd"/>
      <w:r>
        <w:rPr>
          <w:rFonts w:ascii="Times New Roman" w:hAnsi="Times New Roman"/>
        </w:rPr>
        <w:t xml:space="preserve"> vartoti kartu su kitais vaistais.</w:t>
      </w:r>
    </w:p>
    <w:p w14:paraId="5C00487D" w14:textId="77777777" w:rsidR="00A41DDA" w:rsidRDefault="00A41DDA" w:rsidP="00A41DDA">
      <w:pPr>
        <w:tabs>
          <w:tab w:val="left" w:pos="567"/>
        </w:tabs>
        <w:spacing w:after="0" w:line="240" w:lineRule="auto"/>
        <w:rPr>
          <w:rFonts w:ascii="Times New Roman" w:hAnsi="Times New Roman"/>
        </w:rPr>
      </w:pPr>
    </w:p>
    <w:p w14:paraId="11E9C4E5"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t>Ibuprofenas</w:t>
      </w:r>
      <w:proofErr w:type="spellEnd"/>
      <w:r>
        <w:rPr>
          <w:rFonts w:ascii="Times New Roman" w:hAnsi="Times New Roman"/>
        </w:rPr>
        <w:t xml:space="preserve"> stiprina vaistų, mažinančių kraujo krešėjimą bei ličio preparatų poveikį.</w:t>
      </w:r>
    </w:p>
    <w:p w14:paraId="503344BB" w14:textId="77777777" w:rsidR="00A41DDA" w:rsidRDefault="00A41DDA" w:rsidP="00A41DDA">
      <w:pPr>
        <w:tabs>
          <w:tab w:val="left" w:pos="567"/>
        </w:tabs>
        <w:spacing w:after="0" w:line="240" w:lineRule="auto"/>
        <w:rPr>
          <w:rFonts w:ascii="Times New Roman" w:hAnsi="Times New Roman"/>
        </w:rPr>
      </w:pPr>
    </w:p>
    <w:p w14:paraId="59E094F8"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Vaistas gali slopinti šlapimo išsiskyrimą didinančių (</w:t>
      </w:r>
      <w:proofErr w:type="spellStart"/>
      <w:r>
        <w:rPr>
          <w:rFonts w:ascii="Times New Roman" w:hAnsi="Times New Roman"/>
        </w:rPr>
        <w:t>furosemido</w:t>
      </w:r>
      <w:proofErr w:type="spellEnd"/>
      <w:r>
        <w:rPr>
          <w:rFonts w:ascii="Times New Roman" w:hAnsi="Times New Roman"/>
        </w:rPr>
        <w:t xml:space="preserve"> arba </w:t>
      </w:r>
      <w:proofErr w:type="spellStart"/>
      <w:r>
        <w:rPr>
          <w:rFonts w:ascii="Times New Roman" w:hAnsi="Times New Roman"/>
        </w:rPr>
        <w:t>bumetanido</w:t>
      </w:r>
      <w:proofErr w:type="spellEnd"/>
      <w:r>
        <w:rPr>
          <w:rFonts w:ascii="Times New Roman" w:hAnsi="Times New Roman"/>
        </w:rPr>
        <w:t xml:space="preserve">) vaistų veiksmingumą, didinti </w:t>
      </w:r>
      <w:proofErr w:type="spellStart"/>
      <w:r>
        <w:rPr>
          <w:rFonts w:ascii="Times New Roman" w:hAnsi="Times New Roman"/>
        </w:rPr>
        <w:t>metotreksato</w:t>
      </w:r>
      <w:proofErr w:type="spellEnd"/>
      <w:r>
        <w:rPr>
          <w:rFonts w:ascii="Times New Roman" w:hAnsi="Times New Roman"/>
        </w:rPr>
        <w:t xml:space="preserve"> toksinį poveikį.</w:t>
      </w:r>
    </w:p>
    <w:p w14:paraId="17BFE289" w14:textId="77777777" w:rsidR="00A41DDA" w:rsidRDefault="00A41DDA" w:rsidP="00A41DDA">
      <w:pPr>
        <w:tabs>
          <w:tab w:val="left" w:pos="567"/>
        </w:tabs>
        <w:spacing w:after="0" w:line="240" w:lineRule="auto"/>
        <w:rPr>
          <w:rFonts w:ascii="Times New Roman" w:hAnsi="Times New Roman"/>
        </w:rPr>
      </w:pPr>
    </w:p>
    <w:p w14:paraId="37625F9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Todėl be gydytojo leidimo negalima kartu su </w:t>
      </w:r>
      <w:proofErr w:type="spellStart"/>
      <w:r>
        <w:rPr>
          <w:rFonts w:ascii="Times New Roman" w:hAnsi="Times New Roman"/>
        </w:rPr>
        <w:t>ibuprofenu</w:t>
      </w:r>
      <w:proofErr w:type="spellEnd"/>
      <w:r>
        <w:rPr>
          <w:rFonts w:ascii="Times New Roman" w:hAnsi="Times New Roman"/>
        </w:rPr>
        <w:t xml:space="preserve"> vartoti kraujo krešėjimą mažinančių, šlapimo išsiskyrimą skatinančių vaistų, </w:t>
      </w:r>
      <w:proofErr w:type="spellStart"/>
      <w:r>
        <w:rPr>
          <w:rFonts w:ascii="Times New Roman" w:hAnsi="Times New Roman"/>
        </w:rPr>
        <w:t>metotreksato</w:t>
      </w:r>
      <w:proofErr w:type="spellEnd"/>
      <w:r>
        <w:rPr>
          <w:rFonts w:ascii="Times New Roman" w:hAnsi="Times New Roman"/>
        </w:rPr>
        <w:t xml:space="preserve"> arba ličio preparatų.</w:t>
      </w:r>
    </w:p>
    <w:p w14:paraId="53F9D1B6" w14:textId="77777777" w:rsidR="00A41DDA" w:rsidRDefault="00A41DDA" w:rsidP="00A41DDA">
      <w:pPr>
        <w:tabs>
          <w:tab w:val="left" w:pos="567"/>
        </w:tabs>
        <w:spacing w:after="0" w:line="240" w:lineRule="auto"/>
        <w:rPr>
          <w:rFonts w:ascii="Times New Roman" w:hAnsi="Times New Roman"/>
        </w:rPr>
      </w:pPr>
    </w:p>
    <w:p w14:paraId="31EF1340" w14:textId="77777777" w:rsidR="00A41DDA" w:rsidRDefault="00A41DDA" w:rsidP="00A41DDA">
      <w:pPr>
        <w:pStyle w:val="Default"/>
        <w:rPr>
          <w:rFonts w:ascii="Times New Roman" w:eastAsia="SimSun" w:hAnsi="Times New Roman" w:cs="Times New Roman"/>
          <w:color w:val="auto"/>
          <w:sz w:val="22"/>
          <w:szCs w:val="22"/>
          <w:lang w:val="lt-LT"/>
        </w:rPr>
      </w:pPr>
      <w:proofErr w:type="spellStart"/>
      <w:r>
        <w:rPr>
          <w:rFonts w:ascii="Times New Roman" w:eastAsia="SimSun" w:hAnsi="Times New Roman" w:cs="Times New Roman"/>
          <w:color w:val="auto"/>
          <w:sz w:val="22"/>
          <w:szCs w:val="22"/>
          <w:lang w:val="lt-LT"/>
        </w:rPr>
        <w:t>Ibumetin</w:t>
      </w:r>
      <w:proofErr w:type="spellEnd"/>
      <w:r>
        <w:rPr>
          <w:rFonts w:ascii="Times New Roman" w:eastAsia="SimSun" w:hAnsi="Times New Roman" w:cs="Times New Roman"/>
          <w:color w:val="auto"/>
          <w:sz w:val="22"/>
          <w:szCs w:val="22"/>
          <w:lang w:val="lt-LT"/>
        </w:rPr>
        <w:t xml:space="preserve"> gali turėti įtakos kai kuriems kitiems vaistams arba gali būti jų veikiamas. Pavyzdžiui: </w:t>
      </w:r>
    </w:p>
    <w:p w14:paraId="3BC259D0" w14:textId="77777777" w:rsidR="00A41DDA" w:rsidRDefault="00A41DDA" w:rsidP="00A41DDA">
      <w:pPr>
        <w:pStyle w:val="Default"/>
        <w:numPr>
          <w:ilvl w:val="0"/>
          <w:numId w:val="22"/>
        </w:numPr>
        <w:rPr>
          <w:rFonts w:ascii="Times New Roman" w:eastAsia="SimSun" w:hAnsi="Times New Roman" w:cs="Times New Roman"/>
          <w:color w:val="auto"/>
          <w:sz w:val="22"/>
          <w:szCs w:val="22"/>
          <w:lang w:val="lt-LT"/>
        </w:rPr>
      </w:pPr>
      <w:r>
        <w:rPr>
          <w:rFonts w:ascii="Times New Roman" w:eastAsia="SimSun" w:hAnsi="Times New Roman" w:cs="Times New Roman"/>
          <w:color w:val="auto"/>
          <w:sz w:val="22"/>
          <w:szCs w:val="22"/>
          <w:lang w:val="lt-LT"/>
        </w:rPr>
        <w:t xml:space="preserve">vaistai, kurie yra antikoaguliantai (t. y. kraują skystinantys arba krešėjimą mažinantys, pvz., aspirinas / </w:t>
      </w:r>
      <w:proofErr w:type="spellStart"/>
      <w:r>
        <w:rPr>
          <w:rFonts w:ascii="Times New Roman" w:eastAsia="SimSun" w:hAnsi="Times New Roman" w:cs="Times New Roman"/>
          <w:color w:val="auto"/>
          <w:sz w:val="22"/>
          <w:szCs w:val="22"/>
          <w:lang w:val="lt-LT"/>
        </w:rPr>
        <w:t>acetilsalicilo</w:t>
      </w:r>
      <w:proofErr w:type="spellEnd"/>
      <w:r>
        <w:rPr>
          <w:rFonts w:ascii="Times New Roman" w:eastAsia="SimSun" w:hAnsi="Times New Roman" w:cs="Times New Roman"/>
          <w:color w:val="auto"/>
          <w:sz w:val="22"/>
          <w:szCs w:val="22"/>
          <w:lang w:val="lt-LT"/>
        </w:rPr>
        <w:t xml:space="preserve"> rūgštis, </w:t>
      </w:r>
      <w:proofErr w:type="spellStart"/>
      <w:r>
        <w:rPr>
          <w:rFonts w:ascii="Times New Roman" w:eastAsia="SimSun" w:hAnsi="Times New Roman" w:cs="Times New Roman"/>
          <w:color w:val="auto"/>
          <w:sz w:val="22"/>
          <w:szCs w:val="22"/>
          <w:lang w:val="lt-LT"/>
        </w:rPr>
        <w:t>varfarinas</w:t>
      </w:r>
      <w:proofErr w:type="spellEnd"/>
      <w:r>
        <w:rPr>
          <w:rFonts w:ascii="Times New Roman" w:eastAsia="SimSun" w:hAnsi="Times New Roman" w:cs="Times New Roman"/>
          <w:color w:val="auto"/>
          <w:sz w:val="22"/>
          <w:szCs w:val="22"/>
          <w:lang w:val="lt-LT"/>
        </w:rPr>
        <w:t xml:space="preserve">, </w:t>
      </w:r>
      <w:proofErr w:type="spellStart"/>
      <w:r>
        <w:rPr>
          <w:rFonts w:ascii="Times New Roman" w:eastAsia="SimSun" w:hAnsi="Times New Roman" w:cs="Times New Roman"/>
          <w:color w:val="auto"/>
          <w:sz w:val="22"/>
          <w:szCs w:val="22"/>
          <w:lang w:val="lt-LT"/>
        </w:rPr>
        <w:t>tiklopidinas</w:t>
      </w:r>
      <w:proofErr w:type="spellEnd"/>
      <w:r>
        <w:rPr>
          <w:rFonts w:ascii="Times New Roman" w:eastAsia="SimSun" w:hAnsi="Times New Roman" w:cs="Times New Roman"/>
          <w:color w:val="auto"/>
          <w:sz w:val="22"/>
          <w:szCs w:val="22"/>
          <w:lang w:val="lt-LT"/>
        </w:rPr>
        <w:t xml:space="preserve">); </w:t>
      </w:r>
    </w:p>
    <w:p w14:paraId="29FC590E" w14:textId="77777777" w:rsidR="00A41DDA" w:rsidRDefault="00A41DDA" w:rsidP="00A41DDA">
      <w:pPr>
        <w:pStyle w:val="Default"/>
        <w:numPr>
          <w:ilvl w:val="0"/>
          <w:numId w:val="22"/>
        </w:numPr>
        <w:rPr>
          <w:rFonts w:ascii="Times New Roman" w:eastAsia="SimSun" w:hAnsi="Times New Roman" w:cs="Times New Roman"/>
          <w:color w:val="auto"/>
          <w:sz w:val="22"/>
          <w:szCs w:val="22"/>
          <w:lang w:val="lt-LT"/>
        </w:rPr>
      </w:pPr>
      <w:r>
        <w:rPr>
          <w:rFonts w:ascii="Times New Roman" w:eastAsia="SimSun" w:hAnsi="Times New Roman" w:cs="Times New Roman"/>
          <w:color w:val="auto"/>
          <w:sz w:val="22"/>
          <w:szCs w:val="22"/>
          <w:lang w:val="lt-LT"/>
        </w:rPr>
        <w:t xml:space="preserve">vaistai, kurie mažina didelį kraujospūdį (AKF inhibitoriai, pvz., </w:t>
      </w:r>
      <w:proofErr w:type="spellStart"/>
      <w:r>
        <w:rPr>
          <w:rFonts w:ascii="Times New Roman" w:eastAsia="SimSun" w:hAnsi="Times New Roman" w:cs="Times New Roman"/>
          <w:color w:val="auto"/>
          <w:sz w:val="22"/>
          <w:szCs w:val="22"/>
          <w:lang w:val="lt-LT"/>
        </w:rPr>
        <w:t>kaptoprilis</w:t>
      </w:r>
      <w:proofErr w:type="spellEnd"/>
      <w:r>
        <w:rPr>
          <w:rFonts w:ascii="Times New Roman" w:eastAsia="SimSun" w:hAnsi="Times New Roman" w:cs="Times New Roman"/>
          <w:color w:val="auto"/>
          <w:sz w:val="22"/>
          <w:szCs w:val="22"/>
          <w:lang w:val="lt-LT"/>
        </w:rPr>
        <w:t xml:space="preserve">, beta receptorius blokuojantys vaistai, pvz., </w:t>
      </w:r>
      <w:proofErr w:type="spellStart"/>
      <w:r>
        <w:rPr>
          <w:rFonts w:ascii="Times New Roman" w:eastAsia="SimSun" w:hAnsi="Times New Roman" w:cs="Times New Roman"/>
          <w:color w:val="auto"/>
          <w:sz w:val="22"/>
          <w:szCs w:val="22"/>
          <w:lang w:val="lt-LT"/>
        </w:rPr>
        <w:t>atenololis</w:t>
      </w:r>
      <w:proofErr w:type="spellEnd"/>
      <w:r>
        <w:rPr>
          <w:rFonts w:ascii="Times New Roman" w:eastAsia="SimSun" w:hAnsi="Times New Roman" w:cs="Times New Roman"/>
          <w:color w:val="auto"/>
          <w:sz w:val="22"/>
          <w:szCs w:val="22"/>
          <w:lang w:val="lt-LT"/>
        </w:rPr>
        <w:t xml:space="preserve">, </w:t>
      </w:r>
      <w:proofErr w:type="spellStart"/>
      <w:r>
        <w:rPr>
          <w:rFonts w:ascii="Times New Roman" w:eastAsia="SimSun" w:hAnsi="Times New Roman" w:cs="Times New Roman"/>
          <w:color w:val="auto"/>
          <w:sz w:val="22"/>
          <w:szCs w:val="22"/>
          <w:lang w:val="lt-LT"/>
        </w:rPr>
        <w:t>angiotenzino</w:t>
      </w:r>
      <w:proofErr w:type="spellEnd"/>
      <w:r>
        <w:rPr>
          <w:rFonts w:ascii="Times New Roman" w:eastAsia="SimSun" w:hAnsi="Times New Roman" w:cs="Times New Roman"/>
          <w:color w:val="auto"/>
          <w:sz w:val="22"/>
          <w:szCs w:val="22"/>
          <w:lang w:val="lt-LT"/>
        </w:rPr>
        <w:t xml:space="preserve"> II receptorių blokatoriai, pvz., </w:t>
      </w:r>
      <w:proofErr w:type="spellStart"/>
      <w:r>
        <w:rPr>
          <w:rFonts w:ascii="Times New Roman" w:eastAsia="SimSun" w:hAnsi="Times New Roman" w:cs="Times New Roman"/>
          <w:color w:val="auto"/>
          <w:sz w:val="22"/>
          <w:szCs w:val="22"/>
          <w:lang w:val="lt-LT"/>
        </w:rPr>
        <w:t>losartanas</w:t>
      </w:r>
      <w:proofErr w:type="spellEnd"/>
      <w:r>
        <w:rPr>
          <w:rFonts w:ascii="Times New Roman" w:eastAsia="SimSun" w:hAnsi="Times New Roman" w:cs="Times New Roman"/>
          <w:color w:val="auto"/>
          <w:sz w:val="22"/>
          <w:szCs w:val="22"/>
          <w:lang w:val="lt-LT"/>
        </w:rPr>
        <w:t xml:space="preserve">). </w:t>
      </w:r>
    </w:p>
    <w:p w14:paraId="50F1356B" w14:textId="77777777" w:rsidR="00A41DDA" w:rsidRDefault="00A41DDA" w:rsidP="00A41DDA">
      <w:pPr>
        <w:tabs>
          <w:tab w:val="left" w:pos="567"/>
        </w:tabs>
        <w:spacing w:after="0" w:line="240" w:lineRule="auto"/>
        <w:rPr>
          <w:rFonts w:ascii="Times New Roman" w:hAnsi="Times New Roman"/>
        </w:rPr>
      </w:pPr>
    </w:p>
    <w:p w14:paraId="509B20B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Alergiškiems </w:t>
      </w:r>
      <w:proofErr w:type="spellStart"/>
      <w:r>
        <w:rPr>
          <w:rFonts w:ascii="Times New Roman" w:hAnsi="Times New Roman"/>
        </w:rPr>
        <w:t>acetilsalicilo</w:t>
      </w:r>
      <w:proofErr w:type="spellEnd"/>
      <w:r>
        <w:rPr>
          <w:rFonts w:ascii="Times New Roman" w:hAnsi="Times New Roman"/>
        </w:rPr>
        <w:t xml:space="preserve"> rūgščiai žmonėms gali pasireikšti kryžminė alerginė reakcija ir </w:t>
      </w:r>
      <w:proofErr w:type="spellStart"/>
      <w:r>
        <w:rPr>
          <w:rFonts w:ascii="Times New Roman" w:hAnsi="Times New Roman"/>
        </w:rPr>
        <w:t>ibuprofenui</w:t>
      </w:r>
      <w:proofErr w:type="spellEnd"/>
      <w:r>
        <w:rPr>
          <w:rFonts w:ascii="Times New Roman" w:hAnsi="Times New Roman"/>
        </w:rPr>
        <w:t xml:space="preserve">. </w:t>
      </w:r>
    </w:p>
    <w:p w14:paraId="6A42D3F6" w14:textId="77777777" w:rsidR="00A41DDA" w:rsidRDefault="00A41DDA" w:rsidP="00A41DDA">
      <w:pPr>
        <w:tabs>
          <w:tab w:val="left" w:pos="567"/>
        </w:tabs>
        <w:spacing w:after="0" w:line="240" w:lineRule="auto"/>
        <w:rPr>
          <w:rFonts w:ascii="Times New Roman" w:hAnsi="Times New Roman"/>
        </w:rPr>
      </w:pPr>
    </w:p>
    <w:p w14:paraId="20CA6926"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Vartoti NVNU (pvz., </w:t>
      </w:r>
      <w:proofErr w:type="spellStart"/>
      <w:r>
        <w:rPr>
          <w:rFonts w:ascii="Times New Roman" w:hAnsi="Times New Roman"/>
        </w:rPr>
        <w:t>ibuprofeną</w:t>
      </w:r>
      <w:proofErr w:type="spellEnd"/>
      <w:r>
        <w:rPr>
          <w:rFonts w:ascii="Times New Roman" w:hAnsi="Times New Roman"/>
        </w:rPr>
        <w:t xml:space="preserve">) kartu su </w:t>
      </w:r>
      <w:proofErr w:type="spellStart"/>
      <w:r>
        <w:rPr>
          <w:rFonts w:ascii="Times New Roman" w:hAnsi="Times New Roman"/>
        </w:rPr>
        <w:t>ciklosporinu</w:t>
      </w:r>
      <w:proofErr w:type="spellEnd"/>
      <w:r>
        <w:rPr>
          <w:rFonts w:ascii="Times New Roman" w:hAnsi="Times New Roman"/>
        </w:rPr>
        <w:t>, reikia atsargiai, nes gali sustiprėti toksinis poveikis inkstams.</w:t>
      </w:r>
    </w:p>
    <w:p w14:paraId="1030960C" w14:textId="77777777" w:rsidR="00A41DDA" w:rsidRDefault="00A41DDA" w:rsidP="00A41DDA">
      <w:pPr>
        <w:tabs>
          <w:tab w:val="left" w:pos="567"/>
        </w:tabs>
        <w:spacing w:after="0" w:line="240" w:lineRule="auto"/>
        <w:rPr>
          <w:rFonts w:ascii="Times New Roman" w:hAnsi="Times New Roman"/>
        </w:rPr>
      </w:pPr>
    </w:p>
    <w:p w14:paraId="32F90986" w14:textId="77777777" w:rsidR="00A41DDA" w:rsidRDefault="00A41DDA" w:rsidP="00A41DDA">
      <w:pPr>
        <w:tabs>
          <w:tab w:val="left" w:pos="567"/>
        </w:tabs>
        <w:spacing w:after="0" w:line="240" w:lineRule="auto"/>
        <w:rPr>
          <w:rFonts w:ascii="Times New Roman" w:hAnsi="Times New Roman"/>
        </w:rPr>
      </w:pPr>
      <w:proofErr w:type="spellStart"/>
      <w:r>
        <w:rPr>
          <w:rFonts w:ascii="Times New Roman" w:hAnsi="Times New Roman"/>
        </w:rPr>
        <w:lastRenderedPageBreak/>
        <w:t>Ibuprofenas</w:t>
      </w:r>
      <w:proofErr w:type="spellEnd"/>
      <w:r>
        <w:rPr>
          <w:rFonts w:ascii="Times New Roman" w:hAnsi="Times New Roman"/>
        </w:rPr>
        <w:t xml:space="preserve"> stiprina </w:t>
      </w:r>
      <w:proofErr w:type="spellStart"/>
      <w:r>
        <w:rPr>
          <w:rFonts w:ascii="Times New Roman" w:hAnsi="Times New Roman"/>
        </w:rPr>
        <w:t>fenitoino</w:t>
      </w:r>
      <w:proofErr w:type="spellEnd"/>
      <w:r>
        <w:rPr>
          <w:rFonts w:ascii="Times New Roman" w:hAnsi="Times New Roman"/>
        </w:rPr>
        <w:t xml:space="preserve"> veiksmingumą, didina kraujo plazmoje širdies glikozidų bei </w:t>
      </w:r>
      <w:proofErr w:type="spellStart"/>
      <w:r>
        <w:rPr>
          <w:rFonts w:ascii="Times New Roman" w:hAnsi="Times New Roman"/>
        </w:rPr>
        <w:t>teofilino</w:t>
      </w:r>
      <w:proofErr w:type="spellEnd"/>
      <w:r>
        <w:rPr>
          <w:rFonts w:ascii="Times New Roman" w:hAnsi="Times New Roman"/>
        </w:rPr>
        <w:t xml:space="preserve"> koncentraciją. </w:t>
      </w:r>
      <w:proofErr w:type="spellStart"/>
      <w:r>
        <w:rPr>
          <w:rFonts w:ascii="Times New Roman" w:hAnsi="Times New Roman"/>
        </w:rPr>
        <w:t>Ritonoviras</w:t>
      </w:r>
      <w:proofErr w:type="spellEnd"/>
      <w:r>
        <w:rPr>
          <w:rFonts w:ascii="Times New Roman" w:hAnsi="Times New Roman"/>
        </w:rPr>
        <w:t xml:space="preserve"> didina </w:t>
      </w:r>
      <w:proofErr w:type="spellStart"/>
      <w:r>
        <w:rPr>
          <w:rFonts w:ascii="Times New Roman" w:hAnsi="Times New Roman"/>
        </w:rPr>
        <w:t>ibuprofeno</w:t>
      </w:r>
      <w:proofErr w:type="spellEnd"/>
      <w:r>
        <w:rPr>
          <w:rFonts w:ascii="Times New Roman" w:hAnsi="Times New Roman"/>
        </w:rPr>
        <w:t xml:space="preserve"> koncentraciją kraujo plazmoje.</w:t>
      </w:r>
    </w:p>
    <w:p w14:paraId="16EF383E" w14:textId="77777777" w:rsidR="00A41DDA" w:rsidRDefault="00A41DDA" w:rsidP="00A41DDA">
      <w:pPr>
        <w:tabs>
          <w:tab w:val="left" w:pos="567"/>
        </w:tabs>
        <w:spacing w:after="0" w:line="240" w:lineRule="auto"/>
        <w:rPr>
          <w:rFonts w:ascii="Times New Roman" w:hAnsi="Times New Roman"/>
        </w:rPr>
      </w:pPr>
    </w:p>
    <w:p w14:paraId="724D5ED7"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Kartu su </w:t>
      </w:r>
      <w:proofErr w:type="spellStart"/>
      <w:r>
        <w:rPr>
          <w:rFonts w:ascii="Times New Roman" w:hAnsi="Times New Roman"/>
        </w:rPr>
        <w:t>ibuprofenu</w:t>
      </w:r>
      <w:proofErr w:type="spellEnd"/>
      <w:r>
        <w:rPr>
          <w:rFonts w:ascii="Times New Roman" w:hAnsi="Times New Roman"/>
        </w:rPr>
        <w:t xml:space="preserve"> vartojami </w:t>
      </w:r>
      <w:proofErr w:type="spellStart"/>
      <w:r>
        <w:rPr>
          <w:rFonts w:ascii="Times New Roman" w:hAnsi="Times New Roman"/>
        </w:rPr>
        <w:t>gliukokortikosteroidai</w:t>
      </w:r>
      <w:proofErr w:type="spellEnd"/>
      <w:r>
        <w:rPr>
          <w:rFonts w:ascii="Times New Roman" w:hAnsi="Times New Roman"/>
        </w:rPr>
        <w:t xml:space="preserve"> didina opos atsiradimo virškinimo trakte ir jos kraujavimo riziką.</w:t>
      </w:r>
    </w:p>
    <w:p w14:paraId="1D3C406A" w14:textId="77777777" w:rsidR="00A41DDA" w:rsidRDefault="00A41DDA" w:rsidP="00A41DDA">
      <w:pPr>
        <w:spacing w:after="0" w:line="240" w:lineRule="auto"/>
        <w:jc w:val="both"/>
        <w:rPr>
          <w:rFonts w:ascii="Times New Roman" w:hAnsi="Times New Roman"/>
        </w:rPr>
      </w:pPr>
    </w:p>
    <w:p w14:paraId="2B7FE1F9" w14:textId="77777777" w:rsidR="00A41DDA" w:rsidRDefault="00A41DDA" w:rsidP="00A41DDA">
      <w:pPr>
        <w:spacing w:after="0" w:line="240" w:lineRule="auto"/>
        <w:rPr>
          <w:rFonts w:ascii="Times New Roman" w:hAnsi="Times New Roman"/>
        </w:rPr>
      </w:pPr>
      <w:r>
        <w:rPr>
          <w:rFonts w:ascii="Times New Roman" w:hAnsi="Times New Roman"/>
        </w:rPr>
        <w:t xml:space="preserve">Yra duomenų, rodančių, kad </w:t>
      </w:r>
      <w:proofErr w:type="spellStart"/>
      <w:r>
        <w:rPr>
          <w:rFonts w:ascii="Times New Roman" w:hAnsi="Times New Roman"/>
        </w:rPr>
        <w:t>hemofilija</w:t>
      </w:r>
      <w:proofErr w:type="spellEnd"/>
      <w:r>
        <w:rPr>
          <w:rFonts w:ascii="Times New Roman" w:hAnsi="Times New Roman"/>
        </w:rPr>
        <w:t xml:space="preserve"> sergantiems pacientams, kurių ŽIV testas teigiamas, vartojantiems </w:t>
      </w:r>
      <w:proofErr w:type="spellStart"/>
      <w:r>
        <w:rPr>
          <w:rFonts w:ascii="Times New Roman" w:hAnsi="Times New Roman"/>
        </w:rPr>
        <w:t>zidovudiną</w:t>
      </w:r>
      <w:proofErr w:type="spellEnd"/>
      <w:r>
        <w:rPr>
          <w:rFonts w:ascii="Times New Roman" w:hAnsi="Times New Roman"/>
        </w:rPr>
        <w:t xml:space="preserve"> kartu su </w:t>
      </w:r>
      <w:proofErr w:type="spellStart"/>
      <w:r>
        <w:rPr>
          <w:rFonts w:ascii="Times New Roman" w:hAnsi="Times New Roman"/>
        </w:rPr>
        <w:t>ibuprofenu</w:t>
      </w:r>
      <w:proofErr w:type="spellEnd"/>
      <w:r>
        <w:rPr>
          <w:rFonts w:ascii="Times New Roman" w:hAnsi="Times New Roman"/>
        </w:rPr>
        <w:t>, didėja kraujo susikaupimo sąnario srityje ir hematomos rizika.</w:t>
      </w:r>
    </w:p>
    <w:p w14:paraId="640CE186" w14:textId="77777777" w:rsidR="00A41DDA" w:rsidRDefault="00A41DDA" w:rsidP="00A41DDA">
      <w:pPr>
        <w:spacing w:after="0" w:line="240" w:lineRule="auto"/>
        <w:jc w:val="both"/>
        <w:rPr>
          <w:rFonts w:ascii="Times New Roman" w:hAnsi="Times New Roman"/>
        </w:rPr>
      </w:pPr>
    </w:p>
    <w:p w14:paraId="5D34CA3D" w14:textId="77777777" w:rsidR="00A41DDA" w:rsidRDefault="00A41DDA" w:rsidP="00A41DDA">
      <w:pPr>
        <w:spacing w:after="0" w:line="240" w:lineRule="auto"/>
        <w:jc w:val="both"/>
        <w:rPr>
          <w:rFonts w:ascii="Times New Roman" w:hAnsi="Times New Roman"/>
          <w:color w:val="000000"/>
        </w:rPr>
      </w:pPr>
      <w:proofErr w:type="spellStart"/>
      <w:r>
        <w:rPr>
          <w:rFonts w:ascii="Times New Roman" w:hAnsi="Times New Roman"/>
          <w:color w:val="000000"/>
        </w:rPr>
        <w:t>Ibuprofeno</w:t>
      </w:r>
      <w:proofErr w:type="spellEnd"/>
      <w:r>
        <w:rPr>
          <w:rFonts w:ascii="Times New Roman" w:hAnsi="Times New Roman"/>
          <w:color w:val="000000"/>
        </w:rPr>
        <w:t xml:space="preserve"> vartojant kartu su </w:t>
      </w:r>
      <w:proofErr w:type="spellStart"/>
      <w:r>
        <w:rPr>
          <w:rFonts w:ascii="Times New Roman" w:hAnsi="Times New Roman"/>
          <w:color w:val="000000"/>
        </w:rPr>
        <w:t>takrolimuzu</w:t>
      </w:r>
      <w:proofErr w:type="spellEnd"/>
      <w:r>
        <w:rPr>
          <w:rFonts w:ascii="Times New Roman" w:hAnsi="Times New Roman"/>
          <w:color w:val="000000"/>
        </w:rPr>
        <w:t xml:space="preserve"> gali didėti toksinio poveikio inkstams rizika.</w:t>
      </w:r>
    </w:p>
    <w:p w14:paraId="4D3F69F7"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 xml:space="preserve">Toksinis </w:t>
      </w:r>
      <w:proofErr w:type="spellStart"/>
      <w:r>
        <w:rPr>
          <w:rFonts w:ascii="Times New Roman" w:hAnsi="Times New Roman"/>
        </w:rPr>
        <w:t>baklofeno</w:t>
      </w:r>
      <w:proofErr w:type="spellEnd"/>
      <w:r>
        <w:rPr>
          <w:rFonts w:ascii="Times New Roman" w:hAnsi="Times New Roman"/>
        </w:rPr>
        <w:t xml:space="preserve"> poveikis didėja, jei kartu vartojama </w:t>
      </w:r>
      <w:proofErr w:type="spellStart"/>
      <w:r>
        <w:rPr>
          <w:rFonts w:ascii="Times New Roman" w:hAnsi="Times New Roman"/>
        </w:rPr>
        <w:t>ibuprofeno</w:t>
      </w:r>
      <w:proofErr w:type="spellEnd"/>
      <w:r>
        <w:rPr>
          <w:rFonts w:ascii="Times New Roman" w:hAnsi="Times New Roman"/>
        </w:rPr>
        <w:t>.</w:t>
      </w:r>
    </w:p>
    <w:p w14:paraId="14D10079" w14:textId="77777777" w:rsidR="00A41DDA" w:rsidRDefault="00A41DDA" w:rsidP="00A41DDA">
      <w:pPr>
        <w:spacing w:after="0" w:line="240" w:lineRule="auto"/>
        <w:jc w:val="both"/>
        <w:rPr>
          <w:rFonts w:ascii="Times New Roman" w:hAnsi="Times New Roman"/>
        </w:rPr>
      </w:pPr>
    </w:p>
    <w:p w14:paraId="310BF055" w14:textId="77777777" w:rsidR="00A41DDA" w:rsidRDefault="00A41DDA" w:rsidP="00A41DDA">
      <w:pPr>
        <w:spacing w:after="0" w:line="240" w:lineRule="auto"/>
        <w:rPr>
          <w:rFonts w:ascii="Times New Roman" w:hAnsi="Times New Roman"/>
        </w:rPr>
      </w:pPr>
      <w:r>
        <w:rPr>
          <w:rFonts w:ascii="Times New Roman" w:hAnsi="Times New Roman"/>
        </w:rPr>
        <w:t xml:space="preserve">Vartojant NVNU kartu su selektyviais </w:t>
      </w:r>
      <w:proofErr w:type="spellStart"/>
      <w:r>
        <w:rPr>
          <w:rFonts w:ascii="Times New Roman" w:hAnsi="Times New Roman"/>
        </w:rPr>
        <w:t>serotonino</w:t>
      </w:r>
      <w:proofErr w:type="spellEnd"/>
      <w:r>
        <w:rPr>
          <w:rFonts w:ascii="Times New Roman" w:hAnsi="Times New Roman"/>
        </w:rPr>
        <w:t xml:space="preserve"> reabsorbcijos inhibitoriais (pvz., </w:t>
      </w:r>
      <w:proofErr w:type="spellStart"/>
      <w:r>
        <w:rPr>
          <w:rFonts w:ascii="Times New Roman" w:hAnsi="Times New Roman"/>
        </w:rPr>
        <w:t>fluoksetinu</w:t>
      </w:r>
      <w:proofErr w:type="spellEnd"/>
      <w:r>
        <w:rPr>
          <w:rFonts w:ascii="Times New Roman" w:hAnsi="Times New Roman"/>
        </w:rPr>
        <w:t>), gali padidėti kraujavimo iš virškinimo trakto pavojus.</w:t>
      </w:r>
    </w:p>
    <w:p w14:paraId="320FC692" w14:textId="77777777" w:rsidR="00A41DDA" w:rsidRDefault="00A41DDA" w:rsidP="00A41DDA">
      <w:pPr>
        <w:widowControl w:val="0"/>
        <w:tabs>
          <w:tab w:val="left" w:pos="567"/>
        </w:tabs>
        <w:spacing w:after="0" w:line="240" w:lineRule="auto"/>
        <w:jc w:val="both"/>
        <w:rPr>
          <w:rFonts w:ascii="Times New Roman" w:hAnsi="Times New Roman"/>
          <w:b/>
          <w:bCs/>
          <w:snapToGrid w:val="0"/>
          <w:lang w:eastAsia="pl-PL"/>
        </w:rPr>
      </w:pPr>
    </w:p>
    <w:p w14:paraId="224192C7" w14:textId="77777777" w:rsidR="00A41DDA" w:rsidRDefault="00A41DDA" w:rsidP="00A41DDA">
      <w:pPr>
        <w:pStyle w:val="Default"/>
        <w:rPr>
          <w:rFonts w:ascii="Times New Roman" w:eastAsia="SimSun" w:hAnsi="Times New Roman" w:cs="Times New Roman"/>
          <w:color w:val="auto"/>
          <w:sz w:val="22"/>
          <w:szCs w:val="22"/>
          <w:lang w:val="lt-LT"/>
        </w:rPr>
      </w:pPr>
      <w:r>
        <w:rPr>
          <w:rFonts w:ascii="Times New Roman" w:eastAsia="SimSun" w:hAnsi="Times New Roman" w:cs="Times New Roman"/>
          <w:color w:val="auto"/>
          <w:sz w:val="22"/>
          <w:szCs w:val="22"/>
          <w:lang w:val="lt-LT"/>
        </w:rPr>
        <w:t xml:space="preserve">Kai kurie kiti vaistai gali taip pat turėti įtakos gydymui </w:t>
      </w:r>
      <w:proofErr w:type="spellStart"/>
      <w:r>
        <w:rPr>
          <w:rFonts w:ascii="Times New Roman" w:eastAsia="SimSun" w:hAnsi="Times New Roman" w:cs="Times New Roman"/>
          <w:color w:val="auto"/>
          <w:sz w:val="22"/>
          <w:szCs w:val="22"/>
          <w:lang w:val="lt-LT"/>
        </w:rPr>
        <w:t>Ibumetin</w:t>
      </w:r>
      <w:proofErr w:type="spellEnd"/>
      <w:r>
        <w:rPr>
          <w:rFonts w:ascii="Times New Roman" w:eastAsia="SimSun" w:hAnsi="Times New Roman" w:cs="Times New Roman"/>
          <w:color w:val="auto"/>
          <w:sz w:val="22"/>
          <w:szCs w:val="22"/>
          <w:lang w:val="lt-LT"/>
        </w:rPr>
        <w:t xml:space="preserve"> arba gali būti jo veikiami. Todėl prieš vartodami </w:t>
      </w:r>
      <w:proofErr w:type="spellStart"/>
      <w:r>
        <w:rPr>
          <w:rFonts w:ascii="Times New Roman" w:eastAsia="SimSun" w:hAnsi="Times New Roman" w:cs="Times New Roman"/>
          <w:color w:val="auto"/>
          <w:sz w:val="22"/>
          <w:szCs w:val="22"/>
          <w:lang w:val="lt-LT"/>
        </w:rPr>
        <w:t>Ibumetin</w:t>
      </w:r>
      <w:proofErr w:type="spellEnd"/>
      <w:r>
        <w:rPr>
          <w:rFonts w:ascii="Times New Roman" w:eastAsia="SimSun" w:hAnsi="Times New Roman" w:cs="Times New Roman"/>
          <w:color w:val="auto"/>
          <w:sz w:val="22"/>
          <w:szCs w:val="22"/>
          <w:lang w:val="lt-LT"/>
        </w:rPr>
        <w:t xml:space="preserve"> su kitais vaistais visada pasitarkite su gydytoju arba vaistininku. </w:t>
      </w:r>
    </w:p>
    <w:p w14:paraId="48A89790" w14:textId="77777777" w:rsidR="00A41DDA" w:rsidRDefault="00A41DDA" w:rsidP="00A41DDA">
      <w:pPr>
        <w:widowControl w:val="0"/>
        <w:tabs>
          <w:tab w:val="left" w:pos="567"/>
        </w:tabs>
        <w:spacing w:after="0" w:line="240" w:lineRule="auto"/>
        <w:jc w:val="both"/>
        <w:rPr>
          <w:rFonts w:ascii="Times New Roman" w:hAnsi="Times New Roman"/>
          <w:b/>
          <w:bCs/>
          <w:snapToGrid w:val="0"/>
          <w:lang w:eastAsia="pl-PL"/>
        </w:rPr>
      </w:pPr>
    </w:p>
    <w:p w14:paraId="06CB3CCB" w14:textId="42330278" w:rsidR="00A41DDA" w:rsidRDefault="00A41DDA" w:rsidP="00A41DDA">
      <w:pPr>
        <w:widowControl w:val="0"/>
        <w:tabs>
          <w:tab w:val="left" w:pos="567"/>
        </w:tabs>
        <w:spacing w:after="0" w:line="240" w:lineRule="auto"/>
        <w:jc w:val="both"/>
        <w:rPr>
          <w:rFonts w:ascii="Times New Roman" w:hAnsi="Times New Roman"/>
          <w:b/>
          <w:bCs/>
          <w:snapToGrid w:val="0"/>
          <w:lang w:eastAsia="pl-PL"/>
        </w:rPr>
      </w:pPr>
      <w:r>
        <w:rPr>
          <w:rFonts w:ascii="Times New Roman" w:hAnsi="Times New Roman"/>
          <w:b/>
          <w:bCs/>
          <w:snapToGrid w:val="0"/>
          <w:lang w:eastAsia="pl-PL"/>
        </w:rPr>
        <w:t>Nėštum</w:t>
      </w:r>
      <w:r w:rsidR="00DF63D8">
        <w:rPr>
          <w:rFonts w:ascii="Times New Roman" w:hAnsi="Times New Roman"/>
          <w:b/>
          <w:bCs/>
          <w:snapToGrid w:val="0"/>
          <w:lang w:eastAsia="pl-PL"/>
        </w:rPr>
        <w:t>as</w:t>
      </w:r>
      <w:r>
        <w:rPr>
          <w:rFonts w:ascii="Times New Roman" w:hAnsi="Times New Roman"/>
          <w:b/>
          <w:bCs/>
          <w:snapToGrid w:val="0"/>
          <w:lang w:eastAsia="pl-PL"/>
        </w:rPr>
        <w:t xml:space="preserve"> žindymo laikotarpis</w:t>
      </w:r>
      <w:r w:rsidR="00DF63D8">
        <w:rPr>
          <w:rFonts w:ascii="Times New Roman" w:hAnsi="Times New Roman"/>
          <w:b/>
          <w:bCs/>
          <w:snapToGrid w:val="0"/>
          <w:lang w:eastAsia="pl-PL"/>
        </w:rPr>
        <w:t xml:space="preserve"> ir vaisingumas</w:t>
      </w:r>
    </w:p>
    <w:p w14:paraId="3DE7E42E" w14:textId="77777777" w:rsidR="00A41DDA" w:rsidRDefault="00A41DDA" w:rsidP="00A41DDA">
      <w:pPr>
        <w:widowControl w:val="0"/>
        <w:tabs>
          <w:tab w:val="left" w:pos="567"/>
        </w:tabs>
        <w:suppressAutoHyphens/>
        <w:autoSpaceDN w:val="0"/>
        <w:spacing w:after="0" w:line="240" w:lineRule="auto"/>
        <w:textAlignment w:val="baseline"/>
        <w:rPr>
          <w:rFonts w:ascii="Times New Roman" w:eastAsia="Times New Roman" w:hAnsi="Times New Roman"/>
        </w:rPr>
      </w:pPr>
      <w:r>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0429878A" w14:textId="2AA3396B" w:rsidR="00A41DDA" w:rsidRDefault="00DF63D8" w:rsidP="00A41DDA">
      <w:pPr>
        <w:widowControl w:val="0"/>
        <w:tabs>
          <w:tab w:val="left" w:pos="567"/>
        </w:tabs>
        <w:spacing w:after="0" w:line="240" w:lineRule="auto"/>
        <w:rPr>
          <w:rFonts w:ascii="Times New Roman" w:hAnsi="Times New Roman"/>
          <w:snapToGrid w:val="0"/>
          <w:lang w:eastAsia="pl-PL"/>
        </w:rPr>
      </w:pPr>
      <w:r w:rsidRPr="00DF63D8">
        <w:rPr>
          <w:rFonts w:ascii="Times New Roman" w:hAnsi="Times New Roman"/>
          <w:snapToGrid w:val="0"/>
          <w:lang w:eastAsia="pl-PL"/>
        </w:rPr>
        <w:t xml:space="preserve">Nevartokite </w:t>
      </w:r>
      <w:proofErr w:type="spellStart"/>
      <w:r w:rsidRPr="00DF63D8">
        <w:rPr>
          <w:rFonts w:ascii="Times New Roman" w:hAnsi="Times New Roman"/>
          <w:snapToGrid w:val="0"/>
          <w:lang w:eastAsia="pl-PL"/>
        </w:rPr>
        <w:t>Ibumetin</w:t>
      </w:r>
      <w:proofErr w:type="spellEnd"/>
      <w:r w:rsidRPr="00DF63D8">
        <w:rPr>
          <w:rFonts w:ascii="Times New Roman" w:hAnsi="Times New Roman"/>
          <w:snapToGrid w:val="0"/>
          <w:lang w:eastAsia="pl-PL"/>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sidRPr="00DF63D8">
        <w:rPr>
          <w:rFonts w:ascii="Times New Roman" w:hAnsi="Times New Roman"/>
          <w:snapToGrid w:val="0"/>
          <w:lang w:eastAsia="pl-PL"/>
        </w:rPr>
        <w:t>Ibumetin</w:t>
      </w:r>
      <w:proofErr w:type="spellEnd"/>
      <w:r w:rsidRPr="00DF63D8">
        <w:rPr>
          <w:rFonts w:ascii="Times New Roman" w:hAnsi="Times New Roman"/>
          <w:snapToGrid w:val="0"/>
          <w:lang w:eastAsia="pl-PL"/>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Pr="00DF63D8">
        <w:rPr>
          <w:rFonts w:ascii="Times New Roman" w:hAnsi="Times New Roman"/>
          <w:snapToGrid w:val="0"/>
          <w:lang w:eastAsia="pl-PL"/>
        </w:rPr>
        <w:t>Ibumetin</w:t>
      </w:r>
      <w:proofErr w:type="spellEnd"/>
      <w:r w:rsidRPr="00DF63D8">
        <w:rPr>
          <w:rFonts w:ascii="Times New Roman" w:hAnsi="Times New Roman"/>
          <w:snapToGrid w:val="0"/>
          <w:lang w:eastAsia="pl-PL"/>
        </w:rPr>
        <w:t xml:space="preserve"> gali sukelti vaisiui inkstų sutrikimų, jeigu vaisto vartojama daugiau kaip kelias dienas. Dėl to gali sumažėti vaisiaus vandenų (</w:t>
      </w:r>
      <w:proofErr w:type="spellStart"/>
      <w:r w:rsidRPr="00DF63D8">
        <w:rPr>
          <w:rFonts w:ascii="Times New Roman" w:hAnsi="Times New Roman"/>
          <w:snapToGrid w:val="0"/>
          <w:lang w:eastAsia="pl-PL"/>
        </w:rPr>
        <w:t>oligohidramnionas</w:t>
      </w:r>
      <w:proofErr w:type="spellEnd"/>
      <w:r w:rsidRPr="00DF63D8">
        <w:rPr>
          <w:rFonts w:ascii="Times New Roman" w:hAnsi="Times New Roman"/>
          <w:snapToGrid w:val="0"/>
          <w:lang w:eastAsia="pl-PL"/>
        </w:rPr>
        <w:t>)</w:t>
      </w:r>
      <w:r w:rsidR="00207B39">
        <w:rPr>
          <w:rFonts w:ascii="Times New Roman" w:hAnsi="Times New Roman"/>
          <w:snapToGrid w:val="0"/>
          <w:lang w:eastAsia="pl-PL"/>
        </w:rPr>
        <w:t xml:space="preserve"> arba susiaurėti vaisiaus širdies kraujagyslė (</w:t>
      </w:r>
      <w:proofErr w:type="spellStart"/>
      <w:r w:rsidR="00207B39" w:rsidRPr="00AF25A2">
        <w:rPr>
          <w:rFonts w:ascii="Times New Roman" w:hAnsi="Times New Roman"/>
          <w:i/>
          <w:iCs/>
          <w:snapToGrid w:val="0"/>
          <w:lang w:eastAsia="pl-PL"/>
        </w:rPr>
        <w:t>ductus</w:t>
      </w:r>
      <w:proofErr w:type="spellEnd"/>
      <w:r w:rsidR="00207B39" w:rsidRPr="00AF25A2">
        <w:rPr>
          <w:rFonts w:ascii="Times New Roman" w:hAnsi="Times New Roman"/>
          <w:i/>
          <w:iCs/>
          <w:snapToGrid w:val="0"/>
          <w:lang w:eastAsia="pl-PL"/>
        </w:rPr>
        <w:t xml:space="preserve"> </w:t>
      </w:r>
      <w:proofErr w:type="spellStart"/>
      <w:r w:rsidR="00207B39" w:rsidRPr="00AF25A2">
        <w:rPr>
          <w:rFonts w:ascii="Times New Roman" w:hAnsi="Times New Roman"/>
          <w:i/>
          <w:iCs/>
          <w:snapToGrid w:val="0"/>
          <w:lang w:eastAsia="pl-PL"/>
        </w:rPr>
        <w:t>arteriosus</w:t>
      </w:r>
      <w:proofErr w:type="spellEnd"/>
      <w:r w:rsidR="00207B39">
        <w:rPr>
          <w:rFonts w:ascii="Times New Roman" w:hAnsi="Times New Roman"/>
          <w:snapToGrid w:val="0"/>
          <w:lang w:eastAsia="pl-PL"/>
        </w:rPr>
        <w:t>)</w:t>
      </w:r>
      <w:r w:rsidRPr="00DF63D8">
        <w:rPr>
          <w:rFonts w:ascii="Times New Roman" w:hAnsi="Times New Roman"/>
          <w:snapToGrid w:val="0"/>
          <w:lang w:eastAsia="pl-PL"/>
        </w:rPr>
        <w:t>. Jeigu gydymą reikia tęsti ilgiau nei kelias dienas, gydytojas gali rekomenduoti atlikti papildomą stebėseną.</w:t>
      </w:r>
      <w:r w:rsidR="00A41DDA">
        <w:rPr>
          <w:rFonts w:ascii="Times New Roman" w:hAnsi="Times New Roman"/>
          <w:snapToGrid w:val="0"/>
          <w:lang w:eastAsia="pl-PL"/>
        </w:rPr>
        <w:t xml:space="preserve"> </w:t>
      </w:r>
    </w:p>
    <w:p w14:paraId="48416FE8" w14:textId="77777777" w:rsidR="00A41DDA" w:rsidRDefault="00A41DDA" w:rsidP="00A41DDA">
      <w:pPr>
        <w:widowControl w:val="0"/>
        <w:tabs>
          <w:tab w:val="left" w:pos="567"/>
        </w:tabs>
        <w:spacing w:after="0" w:line="240" w:lineRule="auto"/>
        <w:rPr>
          <w:rFonts w:ascii="Times New Roman" w:hAnsi="Times New Roman"/>
          <w:snapToGrid w:val="0"/>
          <w:lang w:eastAsia="pl-PL"/>
        </w:rPr>
      </w:pPr>
    </w:p>
    <w:p w14:paraId="116EE8A8" w14:textId="77777777" w:rsidR="00A41DDA" w:rsidRDefault="00A41DDA" w:rsidP="00A41DDA">
      <w:pPr>
        <w:tabs>
          <w:tab w:val="left" w:pos="567"/>
        </w:tabs>
        <w:spacing w:after="0" w:line="240" w:lineRule="auto"/>
        <w:ind w:left="360" w:hanging="360"/>
        <w:rPr>
          <w:rFonts w:ascii="Times New Roman" w:hAnsi="Times New Roman"/>
          <w:b/>
        </w:rPr>
      </w:pPr>
      <w:r>
        <w:rPr>
          <w:rFonts w:ascii="Times New Roman" w:hAnsi="Times New Roman"/>
          <w:b/>
        </w:rPr>
        <w:t>Vairavimas ir mechanizmų valdymas</w:t>
      </w:r>
    </w:p>
    <w:p w14:paraId="66E0328C" w14:textId="77777777" w:rsidR="00A41DDA" w:rsidRDefault="00A41DDA" w:rsidP="00A41DDA">
      <w:pPr>
        <w:widowControl w:val="0"/>
        <w:tabs>
          <w:tab w:val="left" w:pos="567"/>
        </w:tabs>
        <w:spacing w:after="0" w:line="240" w:lineRule="auto"/>
        <w:rPr>
          <w:rFonts w:ascii="Times New Roman" w:hAnsi="Times New Roman"/>
          <w:noProof/>
          <w:szCs w:val="24"/>
        </w:rPr>
      </w:pPr>
      <w:proofErr w:type="spellStart"/>
      <w:r>
        <w:rPr>
          <w:rFonts w:ascii="Times New Roman" w:hAnsi="Times New Roman"/>
        </w:rPr>
        <w:t>Ibumetin</w:t>
      </w:r>
      <w:proofErr w:type="spellEnd"/>
      <w:r>
        <w:rPr>
          <w:rFonts w:ascii="Times New Roman" w:hAnsi="Times New Roman"/>
        </w:rPr>
        <w:t xml:space="preserve"> </w:t>
      </w:r>
      <w:r>
        <w:rPr>
          <w:rFonts w:ascii="Times New Roman" w:hAnsi="Times New Roman"/>
          <w:noProof/>
          <w:szCs w:val="24"/>
        </w:rPr>
        <w:t>gebėjimo vairuoti ir valdyti mechanizmus neveikia arba veikia nereikšmingai.</w:t>
      </w:r>
    </w:p>
    <w:p w14:paraId="42000392" w14:textId="77777777" w:rsidR="00A41DDA" w:rsidRDefault="00A41DDA" w:rsidP="00A41DDA">
      <w:pPr>
        <w:widowControl w:val="0"/>
        <w:tabs>
          <w:tab w:val="left" w:pos="567"/>
        </w:tabs>
        <w:spacing w:after="0" w:line="240" w:lineRule="auto"/>
        <w:rPr>
          <w:rFonts w:ascii="Times New Roman" w:hAnsi="Times New Roman"/>
          <w:snapToGrid w:val="0"/>
          <w:lang w:eastAsia="pl-PL"/>
        </w:rPr>
      </w:pPr>
    </w:p>
    <w:p w14:paraId="1595C24C" w14:textId="77777777" w:rsidR="00A41DDA" w:rsidRDefault="00A41DDA" w:rsidP="00A41DDA">
      <w:pPr>
        <w:widowControl w:val="0"/>
        <w:tabs>
          <w:tab w:val="left" w:pos="567"/>
        </w:tabs>
        <w:spacing w:after="0" w:line="240" w:lineRule="auto"/>
        <w:rPr>
          <w:rFonts w:ascii="Times New Roman" w:hAnsi="Times New Roman"/>
          <w:b/>
          <w:snapToGrid w:val="0"/>
          <w:lang w:eastAsia="pl-PL"/>
        </w:rPr>
      </w:pPr>
      <w:proofErr w:type="spellStart"/>
      <w:r>
        <w:rPr>
          <w:rFonts w:ascii="Times New Roman" w:hAnsi="Times New Roman"/>
          <w:b/>
          <w:snapToGrid w:val="0"/>
          <w:lang w:eastAsia="pl-PL"/>
        </w:rPr>
        <w:t>Ibumetin</w:t>
      </w:r>
      <w:proofErr w:type="spellEnd"/>
      <w:r>
        <w:rPr>
          <w:rFonts w:ascii="Times New Roman" w:hAnsi="Times New Roman"/>
          <w:b/>
          <w:snapToGrid w:val="0"/>
          <w:lang w:eastAsia="pl-PL"/>
        </w:rPr>
        <w:t xml:space="preserve"> sudėtyje yra laktozės</w:t>
      </w:r>
    </w:p>
    <w:p w14:paraId="2D4B9150" w14:textId="77777777" w:rsidR="00A41DDA" w:rsidRDefault="00A41DDA" w:rsidP="00A41DDA">
      <w:pPr>
        <w:widowControl w:val="0"/>
        <w:tabs>
          <w:tab w:val="left" w:pos="567"/>
        </w:tabs>
        <w:spacing w:after="0" w:line="240" w:lineRule="auto"/>
        <w:rPr>
          <w:rFonts w:ascii="Times New Roman" w:hAnsi="Times New Roman"/>
          <w:snapToGrid w:val="0"/>
          <w:lang w:eastAsia="pl-PL"/>
        </w:rPr>
      </w:pPr>
      <w:r>
        <w:rPr>
          <w:rFonts w:ascii="Times New Roman" w:hAnsi="Times New Roman"/>
          <w:snapToGrid w:val="0"/>
          <w:lang w:eastAsia="pl-PL"/>
        </w:rPr>
        <w:t>Sudėtyje yra laktozės. Jeigu gydytojas Jums yra sakęs, kad netoleruojate kokių nors angliavandenių, kreipkitės į jį prieš pradėdami vartoti šį vaistą.</w:t>
      </w:r>
    </w:p>
    <w:p w14:paraId="47126A47" w14:textId="77777777" w:rsidR="00A41DDA" w:rsidRDefault="00A41DDA" w:rsidP="00A41DDA">
      <w:pPr>
        <w:widowControl w:val="0"/>
        <w:tabs>
          <w:tab w:val="left" w:pos="567"/>
        </w:tabs>
        <w:spacing w:after="0" w:line="240" w:lineRule="auto"/>
        <w:rPr>
          <w:rFonts w:ascii="Times New Roman" w:hAnsi="Times New Roman"/>
          <w:snapToGrid w:val="0"/>
          <w:lang w:eastAsia="pl-PL"/>
        </w:rPr>
      </w:pPr>
    </w:p>
    <w:p w14:paraId="2883F2D2" w14:textId="77777777" w:rsidR="00A41DDA" w:rsidRDefault="00A41DDA" w:rsidP="00A41DDA">
      <w:pPr>
        <w:tabs>
          <w:tab w:val="left" w:pos="567"/>
        </w:tabs>
        <w:spacing w:after="0" w:line="240" w:lineRule="auto"/>
        <w:rPr>
          <w:rFonts w:ascii="Times New Roman" w:hAnsi="Times New Roman"/>
        </w:rPr>
      </w:pPr>
    </w:p>
    <w:p w14:paraId="690731A3" w14:textId="77777777" w:rsidR="00A41DDA" w:rsidRDefault="00A41DDA" w:rsidP="00A41DDA">
      <w:pPr>
        <w:tabs>
          <w:tab w:val="left" w:pos="567"/>
        </w:tabs>
        <w:spacing w:after="0" w:line="240" w:lineRule="auto"/>
        <w:ind w:left="567" w:hanging="567"/>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Ibumetin</w:t>
      </w:r>
      <w:proofErr w:type="spellEnd"/>
    </w:p>
    <w:p w14:paraId="540821C4" w14:textId="77777777" w:rsidR="00A41DDA" w:rsidRDefault="00A41DDA" w:rsidP="00A41DDA">
      <w:pPr>
        <w:tabs>
          <w:tab w:val="left" w:pos="567"/>
        </w:tabs>
        <w:spacing w:after="0" w:line="240" w:lineRule="auto"/>
        <w:ind w:left="360"/>
        <w:rPr>
          <w:rFonts w:ascii="Times New Roman" w:hAnsi="Times New Roman"/>
          <w:b/>
        </w:rPr>
      </w:pPr>
    </w:p>
    <w:p w14:paraId="57043717"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Visada vartokite šį vaistą tiksliai kaip aprašyta šiame lapelyje arba kaip nurodė gydytojas arba vaistininkas. Jeigu abejojate, kreipkitės į gydytoją arba vaistininką.</w:t>
      </w:r>
    </w:p>
    <w:p w14:paraId="57C253DB" w14:textId="77777777" w:rsidR="00A41DDA" w:rsidRDefault="00A41DDA" w:rsidP="00A41DDA">
      <w:pPr>
        <w:tabs>
          <w:tab w:val="left" w:pos="567"/>
        </w:tabs>
        <w:spacing w:after="0" w:line="240" w:lineRule="auto"/>
        <w:rPr>
          <w:rFonts w:ascii="Times New Roman" w:hAnsi="Times New Roman"/>
        </w:rPr>
      </w:pPr>
    </w:p>
    <w:p w14:paraId="5517E4FB" w14:textId="5BA0A76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Rekomenduojama dozė suaugusiems žmonėms yra 400</w:t>
      </w:r>
      <w:r w:rsidR="00732E17">
        <w:rPr>
          <w:rFonts w:ascii="Times New Roman" w:hAnsi="Times New Roman"/>
          <w:lang w:eastAsia="lt-LT"/>
        </w:rPr>
        <w:t> </w:t>
      </w:r>
      <w:r>
        <w:rPr>
          <w:rFonts w:ascii="Times New Roman" w:hAnsi="Times New Roman"/>
          <w:lang w:eastAsia="lt-LT"/>
        </w:rPr>
        <w:t xml:space="preserve">mg </w:t>
      </w:r>
      <w:proofErr w:type="spellStart"/>
      <w:r>
        <w:rPr>
          <w:rFonts w:ascii="Times New Roman" w:hAnsi="Times New Roman"/>
          <w:lang w:eastAsia="lt-LT"/>
        </w:rPr>
        <w:t>ibuprofeno</w:t>
      </w:r>
      <w:proofErr w:type="spellEnd"/>
      <w:r>
        <w:rPr>
          <w:rFonts w:ascii="Times New Roman" w:hAnsi="Times New Roman"/>
          <w:lang w:eastAsia="lt-LT"/>
        </w:rPr>
        <w:t>. Per parą galima išgerti ne daugiau kaip 3 plėvele dengtas tabletes (1</w:t>
      </w:r>
      <w:r w:rsidR="00732E17">
        <w:rPr>
          <w:rFonts w:ascii="Times New Roman" w:hAnsi="Times New Roman"/>
          <w:lang w:eastAsia="lt-LT"/>
        </w:rPr>
        <w:t> </w:t>
      </w:r>
      <w:r>
        <w:rPr>
          <w:rFonts w:ascii="Times New Roman" w:hAnsi="Times New Roman"/>
          <w:lang w:eastAsia="lt-LT"/>
        </w:rPr>
        <w:t>200</w:t>
      </w:r>
      <w:r w:rsidR="00732E17">
        <w:rPr>
          <w:rFonts w:ascii="Times New Roman" w:hAnsi="Times New Roman"/>
          <w:lang w:eastAsia="lt-LT"/>
        </w:rPr>
        <w:t> </w:t>
      </w:r>
      <w:r>
        <w:rPr>
          <w:rFonts w:ascii="Times New Roman" w:hAnsi="Times New Roman"/>
          <w:lang w:eastAsia="lt-LT"/>
        </w:rPr>
        <w:t>mg).</w:t>
      </w:r>
    </w:p>
    <w:p w14:paraId="10B844A8" w14:textId="77777777" w:rsidR="00A41DDA" w:rsidRDefault="00A41DDA" w:rsidP="00A41DDA">
      <w:pPr>
        <w:tabs>
          <w:tab w:val="left" w:pos="567"/>
        </w:tabs>
        <w:spacing w:after="0" w:line="240" w:lineRule="auto"/>
        <w:rPr>
          <w:rFonts w:ascii="Times New Roman" w:hAnsi="Times New Roman"/>
          <w:lang w:eastAsia="lt-LT"/>
        </w:rPr>
      </w:pPr>
    </w:p>
    <w:p w14:paraId="3CA5D2C7" w14:textId="77777777" w:rsidR="00350880" w:rsidRDefault="00350880" w:rsidP="00350880">
      <w:pPr>
        <w:tabs>
          <w:tab w:val="left" w:pos="567"/>
        </w:tabs>
        <w:spacing w:after="0" w:line="240" w:lineRule="auto"/>
        <w:rPr>
          <w:rFonts w:ascii="Times New Roman" w:hAnsi="Times New Roman"/>
          <w:lang w:eastAsia="lt-LT"/>
        </w:rPr>
      </w:pPr>
      <w:r w:rsidRPr="00D20169">
        <w:rPr>
          <w:rFonts w:ascii="Times New Roman" w:hAnsi="Times New Roman"/>
          <w:lang w:eastAsia="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0E75F673" w14:textId="77777777" w:rsidR="00350880" w:rsidRDefault="00350880" w:rsidP="00A41DDA">
      <w:pPr>
        <w:tabs>
          <w:tab w:val="left" w:pos="567"/>
        </w:tabs>
        <w:spacing w:after="0" w:line="240" w:lineRule="auto"/>
        <w:rPr>
          <w:rFonts w:ascii="Times New Roman" w:hAnsi="Times New Roman"/>
          <w:b/>
          <w:lang w:eastAsia="lt-LT"/>
        </w:rPr>
      </w:pPr>
    </w:p>
    <w:p w14:paraId="082EA1D9" w14:textId="1BD9D2BA" w:rsidR="00A41DDA" w:rsidRDefault="00A41DDA" w:rsidP="00A41DDA">
      <w:pPr>
        <w:tabs>
          <w:tab w:val="left" w:pos="567"/>
        </w:tabs>
        <w:spacing w:after="0" w:line="240" w:lineRule="auto"/>
        <w:rPr>
          <w:rFonts w:ascii="Times New Roman" w:hAnsi="Times New Roman"/>
          <w:b/>
          <w:lang w:eastAsia="lt-LT"/>
        </w:rPr>
      </w:pPr>
      <w:r>
        <w:rPr>
          <w:rFonts w:ascii="Times New Roman" w:hAnsi="Times New Roman"/>
          <w:b/>
          <w:lang w:eastAsia="lt-LT"/>
        </w:rPr>
        <w:t>Vartojimas vaikams ir paaugliams</w:t>
      </w:r>
    </w:p>
    <w:p w14:paraId="0003B9E2" w14:textId="4C25BF36"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Vyresniems kaip 12 metų paaugliams vienkartinė dozė yra 400</w:t>
      </w:r>
      <w:r w:rsidR="00732E17">
        <w:rPr>
          <w:rFonts w:ascii="Times New Roman" w:hAnsi="Times New Roman"/>
          <w:lang w:eastAsia="lt-LT"/>
        </w:rPr>
        <w:t> </w:t>
      </w:r>
      <w:r>
        <w:rPr>
          <w:rFonts w:ascii="Times New Roman" w:hAnsi="Times New Roman"/>
          <w:lang w:eastAsia="lt-LT"/>
        </w:rPr>
        <w:t xml:space="preserve">mg </w:t>
      </w:r>
      <w:proofErr w:type="spellStart"/>
      <w:r>
        <w:rPr>
          <w:rFonts w:ascii="Times New Roman" w:hAnsi="Times New Roman"/>
          <w:lang w:eastAsia="lt-LT"/>
        </w:rPr>
        <w:t>ibuprofeno</w:t>
      </w:r>
      <w:proofErr w:type="spellEnd"/>
      <w:r>
        <w:rPr>
          <w:rFonts w:ascii="Times New Roman" w:hAnsi="Times New Roman"/>
          <w:lang w:eastAsia="lt-LT"/>
        </w:rPr>
        <w:t>. Per parą galima išgerti ne daugiau kaip 3 plėvele dengtas tabletes (1</w:t>
      </w:r>
      <w:r w:rsidR="00732E17">
        <w:rPr>
          <w:rFonts w:ascii="Times New Roman" w:hAnsi="Times New Roman"/>
          <w:lang w:eastAsia="lt-LT"/>
        </w:rPr>
        <w:t> </w:t>
      </w:r>
      <w:r>
        <w:rPr>
          <w:rFonts w:ascii="Times New Roman" w:hAnsi="Times New Roman"/>
          <w:lang w:eastAsia="lt-LT"/>
        </w:rPr>
        <w:t>200</w:t>
      </w:r>
      <w:r w:rsidR="00732E17">
        <w:rPr>
          <w:rFonts w:ascii="Times New Roman" w:hAnsi="Times New Roman"/>
          <w:lang w:eastAsia="lt-LT"/>
        </w:rPr>
        <w:t> </w:t>
      </w:r>
      <w:r>
        <w:rPr>
          <w:rFonts w:ascii="Times New Roman" w:hAnsi="Times New Roman"/>
          <w:lang w:eastAsia="lt-LT"/>
        </w:rPr>
        <w:t>mg).</w:t>
      </w:r>
    </w:p>
    <w:p w14:paraId="29FEC17C"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Jei paaugliams šį vaistą reikia vartoti ilgiau nei 3 dienas arba simptomai pasunkėja, reikia kreiptis gydytoją.</w:t>
      </w:r>
    </w:p>
    <w:p w14:paraId="2D51763C" w14:textId="77777777" w:rsidR="00A41DDA" w:rsidRDefault="00A41DDA" w:rsidP="00A41DDA">
      <w:pPr>
        <w:tabs>
          <w:tab w:val="left" w:pos="567"/>
        </w:tabs>
        <w:spacing w:after="0" w:line="240" w:lineRule="auto"/>
        <w:rPr>
          <w:rFonts w:ascii="Times New Roman" w:hAnsi="Times New Roman"/>
          <w:lang w:eastAsia="lt-LT"/>
        </w:rPr>
      </w:pPr>
    </w:p>
    <w:p w14:paraId="2931A856" w14:textId="31C46D82"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Individualiai parinktos dozės turi būti tolygiai paskirstytos per parą</w:t>
      </w:r>
      <w:r w:rsidR="006463BB">
        <w:rPr>
          <w:rFonts w:ascii="Times New Roman" w:hAnsi="Times New Roman"/>
          <w:lang w:eastAsia="lt-LT"/>
        </w:rPr>
        <w:t>.</w:t>
      </w:r>
      <w:r>
        <w:rPr>
          <w:rFonts w:ascii="Times New Roman" w:hAnsi="Times New Roman"/>
          <w:lang w:eastAsia="lt-LT"/>
        </w:rPr>
        <w:t xml:space="preserve"> </w:t>
      </w:r>
    </w:p>
    <w:p w14:paraId="7113C6D7"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 xml:space="preserve">Tabletę reikia užsigerti stikline vandens. </w:t>
      </w:r>
    </w:p>
    <w:p w14:paraId="1EC01544"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Jei tablečių geriama valgio metu, mažiau dirginamas virškinimo traktas.</w:t>
      </w:r>
    </w:p>
    <w:p w14:paraId="49FC83D4" w14:textId="77777777" w:rsidR="00A41DDA" w:rsidRDefault="00A41DDA" w:rsidP="00A41DDA">
      <w:pPr>
        <w:spacing w:after="0" w:line="240" w:lineRule="auto"/>
        <w:rPr>
          <w:rFonts w:ascii="Times New Roman" w:hAnsi="Times New Roman"/>
        </w:rPr>
      </w:pPr>
      <w:r>
        <w:rPr>
          <w:rFonts w:ascii="Times New Roman" w:hAnsi="Times New Roman"/>
        </w:rPr>
        <w:t xml:space="preserve">Jeigu manote, kad </w:t>
      </w:r>
      <w:proofErr w:type="spellStart"/>
      <w:r>
        <w:rPr>
          <w:rFonts w:ascii="Times New Roman" w:hAnsi="Times New Roman"/>
        </w:rPr>
        <w:t>Ibumetin</w:t>
      </w:r>
      <w:proofErr w:type="spellEnd"/>
      <w:r>
        <w:rPr>
          <w:rFonts w:ascii="Times New Roman" w:hAnsi="Times New Roman"/>
        </w:rPr>
        <w:t xml:space="preserve"> veikia per stipriai arba per silpnai, kreipkitės į gydytoją arba vaistininką.</w:t>
      </w:r>
    </w:p>
    <w:p w14:paraId="775A49B5" w14:textId="77777777" w:rsidR="00A41DDA" w:rsidRDefault="00A41DDA" w:rsidP="00A41DDA">
      <w:pPr>
        <w:tabs>
          <w:tab w:val="left" w:pos="567"/>
        </w:tabs>
        <w:spacing w:after="0" w:line="240" w:lineRule="auto"/>
        <w:rPr>
          <w:rFonts w:ascii="Times New Roman" w:hAnsi="Times New Roman"/>
          <w:lang w:eastAsia="lt-LT"/>
        </w:rPr>
      </w:pPr>
    </w:p>
    <w:p w14:paraId="5DCAA1F5" w14:textId="5F254565" w:rsidR="00A41DDA" w:rsidRDefault="00A41DDA" w:rsidP="00A41DDA">
      <w:pPr>
        <w:widowControl w:val="0"/>
        <w:tabs>
          <w:tab w:val="left" w:pos="567"/>
        </w:tabs>
        <w:spacing w:after="0" w:line="240" w:lineRule="auto"/>
        <w:rPr>
          <w:rFonts w:ascii="Times New Roman" w:hAnsi="Times New Roman"/>
          <w:b/>
          <w:snapToGrid w:val="0"/>
          <w:lang w:eastAsia="pl-PL"/>
        </w:rPr>
      </w:pPr>
      <w:r>
        <w:rPr>
          <w:rFonts w:ascii="Times New Roman" w:hAnsi="Times New Roman"/>
          <w:b/>
          <w:snapToGrid w:val="0"/>
          <w:lang w:eastAsia="pl-PL"/>
        </w:rPr>
        <w:t xml:space="preserve">Ką daryti pavartojus per didelę </w:t>
      </w:r>
      <w:proofErr w:type="spellStart"/>
      <w:r>
        <w:rPr>
          <w:rFonts w:ascii="Times New Roman" w:hAnsi="Times New Roman"/>
          <w:b/>
          <w:snapToGrid w:val="0"/>
          <w:lang w:eastAsia="pl-PL"/>
        </w:rPr>
        <w:t>Ibumetin</w:t>
      </w:r>
      <w:proofErr w:type="spellEnd"/>
      <w:r>
        <w:rPr>
          <w:rFonts w:ascii="Times New Roman" w:hAnsi="Times New Roman"/>
          <w:b/>
          <w:snapToGrid w:val="0"/>
          <w:lang w:eastAsia="pl-PL"/>
        </w:rPr>
        <w:t xml:space="preserve"> dozę</w:t>
      </w:r>
    </w:p>
    <w:p w14:paraId="41B421ED" w14:textId="77777777" w:rsidR="00A41DDA" w:rsidRDefault="00A41DDA" w:rsidP="00A41DDA">
      <w:pPr>
        <w:widowControl w:val="0"/>
        <w:tabs>
          <w:tab w:val="left" w:pos="567"/>
        </w:tabs>
        <w:spacing w:after="0" w:line="240" w:lineRule="auto"/>
        <w:rPr>
          <w:rFonts w:ascii="Times New Roman" w:hAnsi="Times New Roman"/>
          <w:snapToGrid w:val="0"/>
          <w:lang w:eastAsia="pl-PL"/>
        </w:rPr>
      </w:pPr>
      <w:r>
        <w:rPr>
          <w:rFonts w:ascii="Times New Roman" w:hAnsi="Times New Roman"/>
          <w:snapToGrid w:val="0"/>
          <w:lang w:eastAsia="pl-PL"/>
        </w:rPr>
        <w:t xml:space="preserve">Jei pavartojote per didelę </w:t>
      </w:r>
      <w:proofErr w:type="spellStart"/>
      <w:r>
        <w:rPr>
          <w:rFonts w:ascii="Times New Roman" w:hAnsi="Times New Roman"/>
          <w:snapToGrid w:val="0"/>
          <w:lang w:eastAsia="pl-PL"/>
        </w:rPr>
        <w:t>Ibumetin</w:t>
      </w:r>
      <w:proofErr w:type="spellEnd"/>
      <w:r>
        <w:rPr>
          <w:rFonts w:ascii="Times New Roman" w:hAnsi="Times New Roman"/>
          <w:snapToGrid w:val="0"/>
          <w:lang w:eastAsia="pl-PL"/>
        </w:rPr>
        <w:t xml:space="preserve"> dozę arba jei vaikai atsitiktinai suvartojo šio vaisto, visada kreipkitės į gydytoją ar artimiausią ligoninę, kad jie išreikštų savo nuomonę dėl galimos rizikos ir patartų, kokių veiksmų reikia imtis.</w:t>
      </w:r>
    </w:p>
    <w:p w14:paraId="3686467B" w14:textId="77777777" w:rsidR="00A41DDA" w:rsidRDefault="00A41DDA" w:rsidP="00A41DDA">
      <w:pPr>
        <w:widowControl w:val="0"/>
        <w:tabs>
          <w:tab w:val="left" w:pos="567"/>
        </w:tabs>
        <w:spacing w:after="0" w:line="240" w:lineRule="auto"/>
        <w:rPr>
          <w:rFonts w:ascii="Times New Roman" w:hAnsi="Times New Roman"/>
          <w:snapToGrid w:val="0"/>
          <w:lang w:eastAsia="pl-PL"/>
        </w:rPr>
      </w:pPr>
    </w:p>
    <w:p w14:paraId="584ABE2A" w14:textId="33E4182C" w:rsidR="00A41DDA" w:rsidRDefault="00A41DDA" w:rsidP="00A41DDA">
      <w:pPr>
        <w:widowControl w:val="0"/>
        <w:tabs>
          <w:tab w:val="left" w:pos="567"/>
        </w:tabs>
        <w:spacing w:after="0" w:line="240" w:lineRule="auto"/>
        <w:rPr>
          <w:rFonts w:ascii="Times New Roman" w:hAnsi="Times New Roman"/>
          <w:snapToGrid w:val="0"/>
          <w:lang w:eastAsia="pl-PL"/>
        </w:rPr>
      </w:pPr>
      <w:r>
        <w:rPr>
          <w:rFonts w:ascii="Times New Roman" w:hAnsi="Times New Roman"/>
          <w:snapToGrid w:val="0"/>
          <w:lang w:eastAsia="pl-PL"/>
        </w:rPr>
        <w:t xml:space="preserve">Gali pasireikšti tokie simptomai, kaip pykinimas, skrandžio skausmai, vėmimas (gali būti šiek tiek kraujo), galvos skausmas, </w:t>
      </w:r>
      <w:r w:rsidR="00732E17">
        <w:rPr>
          <w:rFonts w:ascii="Times New Roman" w:hAnsi="Times New Roman"/>
          <w:snapToGrid w:val="0"/>
          <w:lang w:eastAsia="pl-PL"/>
        </w:rPr>
        <w:t>ūžesys</w:t>
      </w:r>
      <w:r>
        <w:rPr>
          <w:rFonts w:ascii="Times New Roman" w:hAnsi="Times New Roman"/>
          <w:snapToGrid w:val="0"/>
          <w:lang w:eastAsia="pl-PL"/>
        </w:rPr>
        <w:t>,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r w:rsidR="00342395">
        <w:rPr>
          <w:rFonts w:ascii="Times New Roman" w:hAnsi="Times New Roman"/>
          <w:snapToGrid w:val="0"/>
          <w:lang w:eastAsia="pl-PL"/>
        </w:rPr>
        <w:t xml:space="preserve"> </w:t>
      </w:r>
      <w:r w:rsidR="00342395" w:rsidRPr="00342395">
        <w:rPr>
          <w:rFonts w:ascii="Times New Roman" w:hAnsi="Times New Roman"/>
          <w:snapToGrid w:val="0"/>
          <w:lang w:eastAsia="pl-PL"/>
        </w:rPr>
        <w:t xml:space="preserve">Ilgą laiką vartojant dideles </w:t>
      </w:r>
      <w:proofErr w:type="spellStart"/>
      <w:r w:rsidR="00342395" w:rsidRPr="00342395">
        <w:rPr>
          <w:rFonts w:ascii="Times New Roman" w:hAnsi="Times New Roman"/>
          <w:snapToGrid w:val="0"/>
          <w:lang w:eastAsia="pl-PL"/>
        </w:rPr>
        <w:t>ibuprofeno</w:t>
      </w:r>
      <w:proofErr w:type="spellEnd"/>
      <w:r w:rsidR="00342395" w:rsidRPr="00342395">
        <w:rPr>
          <w:rFonts w:ascii="Times New Roman" w:hAnsi="Times New Roman"/>
          <w:snapToGrid w:val="0"/>
          <w:lang w:eastAsia="pl-PL"/>
        </w:rPr>
        <w:t xml:space="preserve"> dozes, gali pasireikšti </w:t>
      </w:r>
      <w:proofErr w:type="spellStart"/>
      <w:r w:rsidR="00342395" w:rsidRPr="00342395">
        <w:rPr>
          <w:rFonts w:ascii="Times New Roman" w:hAnsi="Times New Roman"/>
          <w:snapToGrid w:val="0"/>
          <w:lang w:eastAsia="pl-PL"/>
        </w:rPr>
        <w:t>metabolinė</w:t>
      </w:r>
      <w:proofErr w:type="spellEnd"/>
      <w:r w:rsidR="00342395" w:rsidRPr="00342395">
        <w:rPr>
          <w:rFonts w:ascii="Times New Roman" w:hAnsi="Times New Roman"/>
          <w:snapToGrid w:val="0"/>
          <w:lang w:eastAsia="pl-PL"/>
        </w:rPr>
        <w:t xml:space="preserve"> </w:t>
      </w:r>
      <w:proofErr w:type="spellStart"/>
      <w:r w:rsidR="00342395" w:rsidRPr="00342395">
        <w:rPr>
          <w:rFonts w:ascii="Times New Roman" w:hAnsi="Times New Roman"/>
          <w:snapToGrid w:val="0"/>
          <w:lang w:eastAsia="pl-PL"/>
        </w:rPr>
        <w:t>acidozė</w:t>
      </w:r>
      <w:proofErr w:type="spellEnd"/>
      <w:r w:rsidR="00342395" w:rsidRPr="00342395">
        <w:rPr>
          <w:rFonts w:ascii="Times New Roman" w:hAnsi="Times New Roman"/>
          <w:snapToGrid w:val="0"/>
          <w:lang w:eastAsia="pl-PL"/>
        </w:rPr>
        <w:t xml:space="preserve"> (padidėjęs kraujo rūgštingumas), įskaitant inkstų kanalėlių </w:t>
      </w:r>
      <w:proofErr w:type="spellStart"/>
      <w:r w:rsidR="00342395" w:rsidRPr="00342395">
        <w:rPr>
          <w:rFonts w:ascii="Times New Roman" w:hAnsi="Times New Roman"/>
          <w:snapToGrid w:val="0"/>
          <w:lang w:eastAsia="pl-PL"/>
        </w:rPr>
        <w:t>acidozę</w:t>
      </w:r>
      <w:proofErr w:type="spellEnd"/>
      <w:r w:rsidR="00342395" w:rsidRPr="00342395">
        <w:rPr>
          <w:rFonts w:ascii="Times New Roman" w:hAnsi="Times New Roman"/>
          <w:snapToGrid w:val="0"/>
          <w:lang w:eastAsia="pl-PL"/>
        </w:rPr>
        <w:t xml:space="preserve"> (tai inkstų pažeidimas, dėl kurio sutrinka rūgščių išskyrimas iš kraujo į šlapimą ir gali labai sumažėti kalio kiekis kraujyje).</w:t>
      </w:r>
    </w:p>
    <w:p w14:paraId="466E3729" w14:textId="77777777" w:rsidR="00A41DDA" w:rsidRDefault="00A41DDA" w:rsidP="00A41DDA">
      <w:pPr>
        <w:widowControl w:val="0"/>
        <w:tabs>
          <w:tab w:val="left" w:pos="567"/>
        </w:tabs>
        <w:spacing w:after="0" w:line="240" w:lineRule="auto"/>
        <w:rPr>
          <w:rFonts w:ascii="Times New Roman" w:hAnsi="Times New Roman"/>
          <w:snapToGrid w:val="0"/>
          <w:lang w:eastAsia="pl-PL"/>
        </w:rPr>
      </w:pPr>
    </w:p>
    <w:p w14:paraId="0D46FAF0" w14:textId="77777777" w:rsidR="00A41DDA" w:rsidRDefault="00A41DDA" w:rsidP="00A41DDA">
      <w:pPr>
        <w:widowControl w:val="0"/>
        <w:tabs>
          <w:tab w:val="left" w:pos="567"/>
        </w:tabs>
        <w:spacing w:after="0" w:line="240" w:lineRule="auto"/>
        <w:rPr>
          <w:rFonts w:ascii="Times New Roman" w:hAnsi="Times New Roman"/>
          <w:snapToGrid w:val="0"/>
          <w:lang w:eastAsia="pl-PL"/>
        </w:rPr>
      </w:pPr>
    </w:p>
    <w:p w14:paraId="771570E5" w14:textId="77777777" w:rsidR="00A41DDA" w:rsidRDefault="00A41DDA" w:rsidP="00A41DDA">
      <w:pPr>
        <w:numPr>
          <w:ilvl w:val="0"/>
          <w:numId w:val="24"/>
        </w:numPr>
        <w:tabs>
          <w:tab w:val="num" w:pos="567"/>
        </w:tabs>
        <w:spacing w:after="0" w:line="240" w:lineRule="auto"/>
        <w:ind w:left="567" w:hanging="567"/>
        <w:rPr>
          <w:rFonts w:ascii="Times New Roman" w:hAnsi="Times New Roman"/>
          <w:b/>
        </w:rPr>
      </w:pPr>
      <w:r>
        <w:rPr>
          <w:rFonts w:ascii="Times New Roman" w:hAnsi="Times New Roman"/>
          <w:b/>
        </w:rPr>
        <w:t>Galimas šalutinis poveikis</w:t>
      </w:r>
    </w:p>
    <w:p w14:paraId="0C990BBD" w14:textId="77777777" w:rsidR="00A41DDA" w:rsidRDefault="00A41DDA" w:rsidP="00A41DDA">
      <w:pPr>
        <w:tabs>
          <w:tab w:val="left" w:pos="567"/>
        </w:tabs>
        <w:spacing w:after="0" w:line="240" w:lineRule="auto"/>
        <w:rPr>
          <w:rFonts w:ascii="Times New Roman" w:hAnsi="Times New Roman"/>
          <w:b/>
        </w:rPr>
      </w:pPr>
    </w:p>
    <w:p w14:paraId="6663FF97" w14:textId="77777777" w:rsidR="00A41DDA" w:rsidRDefault="00A41DDA" w:rsidP="00A41DDA">
      <w:pPr>
        <w:tabs>
          <w:tab w:val="left" w:pos="567"/>
        </w:tabs>
        <w:spacing w:after="120" w:line="240" w:lineRule="auto"/>
        <w:rPr>
          <w:rFonts w:ascii="Times New Roman" w:hAnsi="Times New Roman"/>
          <w:lang w:eastAsia="lt-LT"/>
        </w:rPr>
      </w:pPr>
      <w:r>
        <w:rPr>
          <w:rFonts w:ascii="Times New Roman" w:hAnsi="Times New Roman"/>
          <w:lang w:eastAsia="lt-LT"/>
        </w:rPr>
        <w:t>Šis vaistas, kaip ir visi kiti, gali sukelti šalutinį poveikį, nors jis pasireiškia ne visiems žmonėms.</w:t>
      </w:r>
    </w:p>
    <w:p w14:paraId="0CDA1536" w14:textId="77777777" w:rsidR="00EB3F81" w:rsidRPr="00EB3F81" w:rsidRDefault="00EB3F81" w:rsidP="00EB3F81">
      <w:pPr>
        <w:tabs>
          <w:tab w:val="left" w:pos="567"/>
        </w:tabs>
        <w:spacing w:after="120" w:line="240" w:lineRule="auto"/>
        <w:rPr>
          <w:rFonts w:ascii="Times New Roman" w:hAnsi="Times New Roman"/>
          <w:lang w:eastAsia="lt-LT"/>
        </w:rPr>
      </w:pPr>
      <w:r w:rsidRPr="00EB3F81">
        <w:rPr>
          <w:rFonts w:ascii="Times New Roman" w:hAnsi="Times New Roman"/>
          <w:lang w:eastAsia="lt-LT"/>
        </w:rPr>
        <w:t xml:space="preserve">Nustokite vartoti </w:t>
      </w:r>
      <w:proofErr w:type="spellStart"/>
      <w:r w:rsidRPr="00EB3F81">
        <w:rPr>
          <w:rFonts w:ascii="Times New Roman" w:hAnsi="Times New Roman"/>
          <w:lang w:eastAsia="lt-LT"/>
        </w:rPr>
        <w:t>ibuprofeną</w:t>
      </w:r>
      <w:proofErr w:type="spellEnd"/>
      <w:r w:rsidRPr="00EB3F81">
        <w:rPr>
          <w:rFonts w:ascii="Times New Roman" w:hAnsi="Times New Roman"/>
          <w:lang w:eastAsia="lt-LT"/>
        </w:rPr>
        <w:t xml:space="preserve"> ir nedelsdami kreipkitės į gydytoją, jei pastebėjote bet kurį iš toliau išvardytų simptomų:</w:t>
      </w:r>
    </w:p>
    <w:p w14:paraId="256C5EC2" w14:textId="77777777" w:rsidR="00EB3F81" w:rsidRPr="00EB3F81" w:rsidRDefault="00EB3F81" w:rsidP="00EB3F81">
      <w:pPr>
        <w:tabs>
          <w:tab w:val="left" w:pos="567"/>
        </w:tabs>
        <w:spacing w:after="120" w:line="240" w:lineRule="auto"/>
        <w:rPr>
          <w:rFonts w:ascii="Times New Roman" w:hAnsi="Times New Roman"/>
          <w:lang w:eastAsia="lt-LT"/>
        </w:rPr>
      </w:pPr>
      <w:r w:rsidRPr="00EB3F81">
        <w:rPr>
          <w:rFonts w:ascii="Times New Roman" w:hAnsi="Times New Roman"/>
          <w:lang w:eastAsia="lt-LT"/>
        </w:rPr>
        <w:t>•</w:t>
      </w:r>
      <w:r w:rsidRPr="00EB3F81">
        <w:rPr>
          <w:rFonts w:ascii="Times New Roman" w:hAnsi="Times New Roman"/>
          <w:lang w:eastAsia="lt-LT"/>
        </w:rPr>
        <w:tab/>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EB3F81">
        <w:rPr>
          <w:rFonts w:ascii="Times New Roman" w:hAnsi="Times New Roman"/>
          <w:lang w:eastAsia="lt-LT"/>
        </w:rPr>
        <w:t>eksfoliacini</w:t>
      </w:r>
      <w:proofErr w:type="spellEnd"/>
      <w:r w:rsidRPr="00EB3F81">
        <w:rPr>
          <w:rFonts w:ascii="Times New Roman" w:hAnsi="Times New Roman"/>
          <w:lang w:eastAsia="lt-LT"/>
        </w:rPr>
        <w:t xml:space="preserve"> dermatitas, daugiaformė </w:t>
      </w:r>
      <w:proofErr w:type="spellStart"/>
      <w:r w:rsidRPr="00EB3F81">
        <w:rPr>
          <w:rFonts w:ascii="Times New Roman" w:hAnsi="Times New Roman"/>
          <w:lang w:eastAsia="lt-LT"/>
        </w:rPr>
        <w:t>eritema</w:t>
      </w:r>
      <w:proofErr w:type="spellEnd"/>
      <w:r w:rsidRPr="00EB3F81">
        <w:rPr>
          <w:rFonts w:ascii="Times New Roman" w:hAnsi="Times New Roman"/>
          <w:lang w:eastAsia="lt-LT"/>
        </w:rPr>
        <w:t xml:space="preserve">, </w:t>
      </w:r>
      <w:proofErr w:type="spellStart"/>
      <w:r w:rsidRPr="00EB3F81">
        <w:rPr>
          <w:rFonts w:ascii="Times New Roman" w:hAnsi="Times New Roman"/>
          <w:lang w:eastAsia="lt-LT"/>
        </w:rPr>
        <w:t>Stivenso</w:t>
      </w:r>
      <w:proofErr w:type="spellEnd"/>
      <w:r w:rsidRPr="00EB3F81">
        <w:rPr>
          <w:rFonts w:ascii="Times New Roman" w:hAnsi="Times New Roman"/>
          <w:lang w:eastAsia="lt-LT"/>
        </w:rPr>
        <w:t xml:space="preserve">-Džonsono sindromas, toksinė epidermio </w:t>
      </w:r>
      <w:proofErr w:type="spellStart"/>
      <w:r w:rsidRPr="00EB3F81">
        <w:rPr>
          <w:rFonts w:ascii="Times New Roman" w:hAnsi="Times New Roman"/>
          <w:lang w:eastAsia="lt-LT"/>
        </w:rPr>
        <w:t>nekrolizė</w:t>
      </w:r>
      <w:proofErr w:type="spellEnd"/>
      <w:r w:rsidRPr="00EB3F81">
        <w:rPr>
          <w:rFonts w:ascii="Times New Roman" w:hAnsi="Times New Roman"/>
          <w:lang w:eastAsia="lt-LT"/>
        </w:rPr>
        <w:t>].</w:t>
      </w:r>
    </w:p>
    <w:p w14:paraId="497BFD69" w14:textId="77777777" w:rsidR="00EB3F81" w:rsidRPr="00EB3F81" w:rsidRDefault="00EB3F81" w:rsidP="00EB3F81">
      <w:pPr>
        <w:tabs>
          <w:tab w:val="left" w:pos="567"/>
        </w:tabs>
        <w:spacing w:after="120" w:line="240" w:lineRule="auto"/>
        <w:rPr>
          <w:rFonts w:ascii="Times New Roman" w:hAnsi="Times New Roman"/>
          <w:lang w:eastAsia="lt-LT"/>
        </w:rPr>
      </w:pPr>
      <w:r w:rsidRPr="00EB3F81">
        <w:rPr>
          <w:rFonts w:ascii="Times New Roman" w:hAnsi="Times New Roman"/>
          <w:lang w:eastAsia="lt-LT"/>
        </w:rPr>
        <w:t>•</w:t>
      </w:r>
      <w:r w:rsidRPr="00EB3F81">
        <w:rPr>
          <w:rFonts w:ascii="Times New Roman" w:hAnsi="Times New Roman"/>
          <w:lang w:eastAsia="lt-LT"/>
        </w:rPr>
        <w:tab/>
        <w:t>Išplitęs išbėrimas, aukšta kūno temperatūra ir padidėję limfmazgiai (VRESS sindromas).</w:t>
      </w:r>
    </w:p>
    <w:p w14:paraId="59788850" w14:textId="34B5832E" w:rsidR="00EB3F81" w:rsidRDefault="00EB3F81" w:rsidP="00EB3F81">
      <w:pPr>
        <w:tabs>
          <w:tab w:val="left" w:pos="567"/>
        </w:tabs>
        <w:spacing w:after="120" w:line="240" w:lineRule="auto"/>
        <w:rPr>
          <w:rFonts w:ascii="Times New Roman" w:hAnsi="Times New Roman"/>
          <w:lang w:eastAsia="lt-LT"/>
        </w:rPr>
      </w:pPr>
      <w:r w:rsidRPr="00EB3F81">
        <w:rPr>
          <w:rFonts w:ascii="Times New Roman" w:hAnsi="Times New Roman"/>
          <w:lang w:eastAsia="lt-LT"/>
        </w:rPr>
        <w:t>•</w:t>
      </w:r>
      <w:r w:rsidRPr="00EB3F81">
        <w:rPr>
          <w:rFonts w:ascii="Times New Roman" w:hAnsi="Times New Roman"/>
          <w:lang w:eastAsia="lt-LT"/>
        </w:rPr>
        <w:tab/>
        <w:t xml:space="preserve">Išplitęs odos išbėrimas raudonomis pleiskanotomis dėmėmis su gumbeliais po oda ir pūslėmis, kartu pasireiškiant karščiavimui. Simptomai paprastai pasireiškia pradėjus gydymą (ūminė išplitusi </w:t>
      </w:r>
      <w:proofErr w:type="spellStart"/>
      <w:r w:rsidRPr="00EB3F81">
        <w:rPr>
          <w:rFonts w:ascii="Times New Roman" w:hAnsi="Times New Roman"/>
          <w:lang w:eastAsia="lt-LT"/>
        </w:rPr>
        <w:t>egzanteminė</w:t>
      </w:r>
      <w:proofErr w:type="spellEnd"/>
      <w:r w:rsidRPr="00EB3F81">
        <w:rPr>
          <w:rFonts w:ascii="Times New Roman" w:hAnsi="Times New Roman"/>
          <w:lang w:eastAsia="lt-LT"/>
        </w:rPr>
        <w:t xml:space="preserve"> </w:t>
      </w:r>
      <w:proofErr w:type="spellStart"/>
      <w:r w:rsidRPr="00EB3F81">
        <w:rPr>
          <w:rFonts w:ascii="Times New Roman" w:hAnsi="Times New Roman"/>
          <w:lang w:eastAsia="lt-LT"/>
        </w:rPr>
        <w:t>pustuliozė</w:t>
      </w:r>
      <w:proofErr w:type="spellEnd"/>
      <w:r w:rsidRPr="00EB3F81">
        <w:rPr>
          <w:rFonts w:ascii="Times New Roman" w:hAnsi="Times New Roman"/>
          <w:lang w:eastAsia="lt-LT"/>
        </w:rPr>
        <w:t>).</w:t>
      </w:r>
    </w:p>
    <w:p w14:paraId="25512AF5" w14:textId="65A47926" w:rsidR="00A41DDA" w:rsidRDefault="00A41DDA" w:rsidP="00A41DDA">
      <w:pPr>
        <w:tabs>
          <w:tab w:val="left" w:pos="567"/>
        </w:tabs>
        <w:spacing w:after="120" w:line="240" w:lineRule="auto"/>
        <w:rPr>
          <w:rFonts w:ascii="Times New Roman" w:hAnsi="Times New Roman"/>
          <w:lang w:eastAsia="lt-LT"/>
        </w:rPr>
      </w:pPr>
      <w:r>
        <w:rPr>
          <w:rFonts w:ascii="Times New Roman" w:hAnsi="Times New Roman"/>
          <w:color w:val="000000"/>
          <w:lang w:eastAsia="lt-LT"/>
        </w:rPr>
        <w:t>Nepageidaujamas poveikis suskirstytas į labai dažną (≥</w:t>
      </w:r>
      <w:r w:rsidR="00732E17">
        <w:rPr>
          <w:rFonts w:ascii="Times New Roman" w:hAnsi="Times New Roman"/>
          <w:color w:val="000000"/>
          <w:lang w:eastAsia="lt-LT"/>
        </w:rPr>
        <w:t> </w:t>
      </w:r>
      <w:r>
        <w:rPr>
          <w:rFonts w:ascii="Times New Roman" w:hAnsi="Times New Roman"/>
          <w:color w:val="000000"/>
          <w:lang w:eastAsia="lt-LT"/>
        </w:rPr>
        <w:t>1/10), dažną (≥1/100, &lt;1/10), nedažną (≥1/1</w:t>
      </w:r>
      <w:r w:rsidR="00732E17">
        <w:rPr>
          <w:rFonts w:ascii="Times New Roman" w:hAnsi="Times New Roman"/>
          <w:color w:val="000000"/>
          <w:lang w:eastAsia="lt-LT"/>
        </w:rPr>
        <w:t> </w:t>
      </w:r>
      <w:r>
        <w:rPr>
          <w:rFonts w:ascii="Times New Roman" w:hAnsi="Times New Roman"/>
          <w:color w:val="000000"/>
          <w:lang w:eastAsia="lt-LT"/>
        </w:rPr>
        <w:t>000, &lt;1/100), retą (≥1/10</w:t>
      </w:r>
      <w:r w:rsidR="00732E17">
        <w:rPr>
          <w:rFonts w:ascii="Times New Roman" w:hAnsi="Times New Roman"/>
          <w:color w:val="000000"/>
          <w:lang w:eastAsia="lt-LT"/>
        </w:rPr>
        <w:t> </w:t>
      </w:r>
      <w:r>
        <w:rPr>
          <w:rFonts w:ascii="Times New Roman" w:hAnsi="Times New Roman"/>
          <w:color w:val="000000"/>
          <w:lang w:eastAsia="lt-LT"/>
        </w:rPr>
        <w:t>000, &lt;1/1</w:t>
      </w:r>
      <w:r w:rsidR="00732E17">
        <w:rPr>
          <w:rFonts w:ascii="Times New Roman" w:hAnsi="Times New Roman"/>
          <w:color w:val="000000"/>
          <w:lang w:eastAsia="lt-LT"/>
        </w:rPr>
        <w:t> </w:t>
      </w:r>
      <w:r>
        <w:rPr>
          <w:rFonts w:ascii="Times New Roman" w:hAnsi="Times New Roman"/>
          <w:color w:val="000000"/>
          <w:lang w:eastAsia="lt-LT"/>
        </w:rPr>
        <w:t>000) ir labai retą (&lt;1/10</w:t>
      </w:r>
      <w:r w:rsidR="00732E17">
        <w:rPr>
          <w:rFonts w:ascii="Times New Roman" w:hAnsi="Times New Roman"/>
          <w:color w:val="000000"/>
          <w:lang w:eastAsia="lt-LT"/>
        </w:rPr>
        <w:t> </w:t>
      </w:r>
      <w:r>
        <w:rPr>
          <w:rFonts w:ascii="Times New Roman" w:hAnsi="Times New Roman"/>
          <w:color w:val="000000"/>
          <w:lang w:eastAsia="lt-LT"/>
        </w:rPr>
        <w:t>000).</w:t>
      </w:r>
    </w:p>
    <w:p w14:paraId="35E9D072" w14:textId="4C696710" w:rsidR="00A41DDA" w:rsidRDefault="00807687" w:rsidP="00A41DDA">
      <w:pPr>
        <w:spacing w:after="0" w:line="240" w:lineRule="auto"/>
        <w:rPr>
          <w:rFonts w:ascii="Times New Roman" w:hAnsi="Times New Roman"/>
        </w:rPr>
      </w:pPr>
      <w:r w:rsidRPr="00807687">
        <w:rPr>
          <w:rFonts w:ascii="Times New Roman" w:hAnsi="Times New Roman"/>
          <w:i/>
        </w:rPr>
        <w:t>Labai dažni šalutinio poveikio reiškiniai (gali pasireikšti ne rečiau kaip 1 iš 10 asmenų):</w:t>
      </w:r>
      <w:r w:rsidR="00A41DDA">
        <w:rPr>
          <w:rFonts w:ascii="Times New Roman" w:hAnsi="Times New Roman"/>
        </w:rPr>
        <w:t xml:space="preserve"> virškinimo sutrikimas, viduriavimas.</w:t>
      </w:r>
    </w:p>
    <w:p w14:paraId="65EE7E47" w14:textId="77777777" w:rsidR="00A41DDA" w:rsidRDefault="00A41DDA" w:rsidP="00A41DDA">
      <w:pPr>
        <w:spacing w:after="0" w:line="240" w:lineRule="auto"/>
        <w:rPr>
          <w:rFonts w:ascii="Times New Roman" w:hAnsi="Times New Roman"/>
          <w:i/>
        </w:rPr>
      </w:pPr>
    </w:p>
    <w:p w14:paraId="096F53F8" w14:textId="554DF902" w:rsidR="00A41DDA" w:rsidRDefault="00807687" w:rsidP="00A41DDA">
      <w:pPr>
        <w:spacing w:after="0" w:line="240" w:lineRule="auto"/>
        <w:rPr>
          <w:rFonts w:ascii="Times New Roman" w:hAnsi="Times New Roman"/>
        </w:rPr>
      </w:pPr>
      <w:r w:rsidRPr="00807687">
        <w:rPr>
          <w:rFonts w:ascii="Times New Roman" w:hAnsi="Times New Roman"/>
          <w:i/>
        </w:rPr>
        <w:t>Dažni šalutinio poveikio reiškiniai (gali pasireikšti rečiau kaip 1 iš 10 asmenų)</w:t>
      </w:r>
      <w:r>
        <w:rPr>
          <w:rFonts w:ascii="Times New Roman" w:hAnsi="Times New Roman"/>
          <w:i/>
        </w:rPr>
        <w:t>:</w:t>
      </w:r>
      <w:r w:rsidR="00A41DDA">
        <w:rPr>
          <w:rFonts w:ascii="Times New Roman" w:hAnsi="Times New Roman"/>
          <w:i/>
        </w:rPr>
        <w:t xml:space="preserve"> </w:t>
      </w:r>
      <w:r w:rsidR="00A41DDA">
        <w:rPr>
          <w:rFonts w:ascii="Times New Roman" w:hAnsi="Times New Roman"/>
        </w:rPr>
        <w:t xml:space="preserve">nesunkus ir greit pareinantis galvos skausmas bei svaigimas, zvimbimas ausyse, skysčių susilaikymas ir edema </w:t>
      </w:r>
      <w:r w:rsidR="00A41DDA">
        <w:rPr>
          <w:rFonts w:ascii="Times New Roman" w:hAnsi="Times New Roman"/>
        </w:rPr>
        <w:lastRenderedPageBreak/>
        <w:t xml:space="preserve">(patinimas), pykinimas, vėmimas, pilvo skausmas arba diegliai, apetito praradimas, vidurių užkietėjimas, pilvo pūtimas, </w:t>
      </w:r>
      <w:proofErr w:type="spellStart"/>
      <w:r w:rsidR="00A41DDA">
        <w:rPr>
          <w:rFonts w:ascii="Times New Roman" w:hAnsi="Times New Roman"/>
        </w:rPr>
        <w:t>egzantema</w:t>
      </w:r>
      <w:proofErr w:type="spellEnd"/>
      <w:r w:rsidR="00A41DDA">
        <w:rPr>
          <w:rFonts w:ascii="Times New Roman" w:hAnsi="Times New Roman"/>
        </w:rPr>
        <w:t xml:space="preserve"> (išplitęs bėrimas raudonomis dėmėmis).</w:t>
      </w:r>
    </w:p>
    <w:p w14:paraId="0EF51355" w14:textId="77777777" w:rsidR="00A41DDA" w:rsidRDefault="00A41DDA" w:rsidP="00A41DDA">
      <w:pPr>
        <w:spacing w:after="0" w:line="240" w:lineRule="auto"/>
        <w:rPr>
          <w:rFonts w:ascii="Times New Roman" w:hAnsi="Times New Roman"/>
          <w:i/>
        </w:rPr>
      </w:pPr>
    </w:p>
    <w:p w14:paraId="6AF36D3B" w14:textId="5BA68AA9" w:rsidR="00A41DDA" w:rsidRDefault="00807687" w:rsidP="00A41DDA">
      <w:pPr>
        <w:spacing w:after="0" w:line="240" w:lineRule="auto"/>
        <w:rPr>
          <w:rFonts w:ascii="Times New Roman" w:hAnsi="Times New Roman"/>
        </w:rPr>
      </w:pPr>
      <w:r w:rsidRPr="00807687">
        <w:rPr>
          <w:rFonts w:ascii="Times New Roman" w:hAnsi="Times New Roman"/>
          <w:i/>
        </w:rPr>
        <w:t>Nedažni šalutinio poveikio reiškiniai (gali pasireikšt</w:t>
      </w:r>
      <w:r>
        <w:rPr>
          <w:rFonts w:ascii="Times New Roman" w:hAnsi="Times New Roman"/>
          <w:i/>
        </w:rPr>
        <w:t>i rečiau kaip 1 iš 100 asmenų):</w:t>
      </w:r>
      <w:r w:rsidR="00A41DDA">
        <w:rPr>
          <w:rFonts w:ascii="Times New Roman" w:hAnsi="Times New Roman"/>
          <w:i/>
        </w:rPr>
        <w:t xml:space="preserve"> </w:t>
      </w:r>
      <w:r w:rsidR="00A41DDA">
        <w:rPr>
          <w:rFonts w:ascii="Times New Roman" w:hAnsi="Times New Roman"/>
        </w:rPr>
        <w:t>nemiga, dirglumas, hipertenzija, širdies nepakankamumas, astmos priepuolis, skrandžio arba dvylikapirštės žarnos opa, kuri gali kraujuoti arba prakiurti, kraujavimas iš virškinimo trakto, vėmimas arba tuštinimasis krauju, žarnų uždegiminė liga, burnos gleivinės uždegimas, kepenų funkcinių rodiklių pablogėjimas.</w:t>
      </w:r>
    </w:p>
    <w:p w14:paraId="17B269F8" w14:textId="77777777" w:rsidR="00A41DDA" w:rsidRDefault="00A41DDA" w:rsidP="00A41DDA">
      <w:pPr>
        <w:spacing w:after="0" w:line="240" w:lineRule="auto"/>
        <w:rPr>
          <w:rFonts w:ascii="Times New Roman" w:hAnsi="Times New Roman"/>
          <w:i/>
        </w:rPr>
      </w:pPr>
    </w:p>
    <w:p w14:paraId="32981A8C" w14:textId="7105B40B" w:rsidR="00A41DDA" w:rsidRDefault="00807687" w:rsidP="00A41DDA">
      <w:pPr>
        <w:spacing w:after="0" w:line="240" w:lineRule="auto"/>
        <w:rPr>
          <w:rFonts w:ascii="Times New Roman" w:hAnsi="Times New Roman"/>
        </w:rPr>
      </w:pPr>
      <w:r w:rsidRPr="00807687">
        <w:rPr>
          <w:rFonts w:ascii="Times New Roman" w:hAnsi="Times New Roman"/>
          <w:i/>
        </w:rPr>
        <w:t xml:space="preserve">Reti šalutinio poveikio reiškiniai (gali pasireikšti rečiau kaip 1 iš 1 000 asmenų): </w:t>
      </w:r>
      <w:r w:rsidR="00A41DDA">
        <w:rPr>
          <w:rFonts w:ascii="Times New Roman" w:hAnsi="Times New Roman"/>
          <w:i/>
        </w:rPr>
        <w:t xml:space="preserve"> </w:t>
      </w:r>
      <w:r w:rsidR="00A41DDA">
        <w:rPr>
          <w:rFonts w:ascii="Times New Roman" w:hAnsi="Times New Roman"/>
        </w:rPr>
        <w:t xml:space="preserve">anemija (mažakraujystė), visų rūšių kraujo ląstelių kiekio sumažėjimas, kraujo krešėjimo sutrikimas, </w:t>
      </w:r>
      <w:proofErr w:type="spellStart"/>
      <w:r w:rsidR="00A41DDA">
        <w:rPr>
          <w:rFonts w:ascii="Times New Roman" w:hAnsi="Times New Roman"/>
        </w:rPr>
        <w:t>šaltkrėtis</w:t>
      </w:r>
      <w:proofErr w:type="spellEnd"/>
      <w:r w:rsidR="00A41DDA">
        <w:rPr>
          <w:rFonts w:ascii="Times New Roman" w:hAnsi="Times New Roman"/>
        </w:rPr>
        <w:t xml:space="preserve">, karščiavimas, padidėjusio jautrumo reakcijos, anafilaksinis šokas, laboratorinių tyrimų pakitimai, konfūzija (sumišimas), negalėjimas susikoncentruoti, depresija, pažintinės funkcijos sutrikimas, mieguistumas, </w:t>
      </w:r>
      <w:proofErr w:type="spellStart"/>
      <w:r w:rsidR="00A41DDA">
        <w:rPr>
          <w:rFonts w:ascii="Times New Roman" w:hAnsi="Times New Roman"/>
        </w:rPr>
        <w:t>aseptinis</w:t>
      </w:r>
      <w:proofErr w:type="spellEnd"/>
      <w:r w:rsidR="00A41DDA">
        <w:rPr>
          <w:rFonts w:ascii="Times New Roman" w:hAnsi="Times New Roman"/>
        </w:rPr>
        <w:t xml:space="preserve"> meningitas, </w:t>
      </w:r>
      <w:proofErr w:type="spellStart"/>
      <w:r w:rsidR="00A41DDA">
        <w:rPr>
          <w:rFonts w:ascii="Times New Roman" w:hAnsi="Times New Roman"/>
        </w:rPr>
        <w:t>ekstrapiramidiniai</w:t>
      </w:r>
      <w:proofErr w:type="spellEnd"/>
      <w:r w:rsidR="00A41DDA">
        <w:rPr>
          <w:rFonts w:ascii="Times New Roman" w:hAnsi="Times New Roman"/>
        </w:rPr>
        <w:t xml:space="preserve"> nervų sistemos sutrikimai, neaiškus matymas, matymas lyg per miglą, regėjimo pablogėjimas, pakitęs spalvų suvokimas, regėjimo lauko pakitimas, dvejinimasis akyse, akies rainelės uždegimas, bronchų spazmas, sunkus kepenų pažeidimas, gelta, hepatitas, galintis baigtis mirtimi, dilgėlinė, </w:t>
      </w:r>
      <w:proofErr w:type="spellStart"/>
      <w:r w:rsidR="00A41DDA">
        <w:rPr>
          <w:rFonts w:ascii="Times New Roman" w:hAnsi="Times New Roman"/>
        </w:rPr>
        <w:t>pūslinis</w:t>
      </w:r>
      <w:proofErr w:type="spellEnd"/>
      <w:r w:rsidR="00A41DDA">
        <w:rPr>
          <w:rFonts w:ascii="Times New Roman" w:hAnsi="Times New Roman"/>
        </w:rPr>
        <w:t xml:space="preserve"> bėrimas, ūminis inkstų funkcijos nepakankamumas, </w:t>
      </w:r>
      <w:proofErr w:type="spellStart"/>
      <w:r w:rsidR="00A41DDA">
        <w:rPr>
          <w:rFonts w:ascii="Times New Roman" w:hAnsi="Times New Roman"/>
        </w:rPr>
        <w:t>intersticinis</w:t>
      </w:r>
      <w:proofErr w:type="spellEnd"/>
      <w:r w:rsidR="00A41DDA">
        <w:rPr>
          <w:rFonts w:ascii="Times New Roman" w:hAnsi="Times New Roman"/>
        </w:rPr>
        <w:t xml:space="preserve"> inkstų uždegimas, </w:t>
      </w:r>
      <w:proofErr w:type="spellStart"/>
      <w:r w:rsidR="00A41DDA">
        <w:rPr>
          <w:rFonts w:ascii="Times New Roman" w:hAnsi="Times New Roman"/>
        </w:rPr>
        <w:t>nefrozinis</w:t>
      </w:r>
      <w:proofErr w:type="spellEnd"/>
      <w:r w:rsidR="00A41DDA">
        <w:rPr>
          <w:rFonts w:ascii="Times New Roman" w:hAnsi="Times New Roman"/>
        </w:rPr>
        <w:t xml:space="preserve"> sindromas, inkstų </w:t>
      </w:r>
      <w:proofErr w:type="spellStart"/>
      <w:r w:rsidR="00A41DDA">
        <w:rPr>
          <w:rFonts w:ascii="Times New Roman" w:hAnsi="Times New Roman"/>
        </w:rPr>
        <w:t>papiliarinė</w:t>
      </w:r>
      <w:proofErr w:type="spellEnd"/>
      <w:r w:rsidR="00A41DDA">
        <w:rPr>
          <w:rFonts w:ascii="Times New Roman" w:hAnsi="Times New Roman"/>
        </w:rPr>
        <w:t xml:space="preserve"> nekrozė ir membraninė </w:t>
      </w:r>
      <w:proofErr w:type="spellStart"/>
      <w:r w:rsidR="00A41DDA">
        <w:rPr>
          <w:rFonts w:ascii="Times New Roman" w:hAnsi="Times New Roman"/>
        </w:rPr>
        <w:t>nefropatija</w:t>
      </w:r>
      <w:proofErr w:type="spellEnd"/>
      <w:r w:rsidR="00A41DDA">
        <w:rPr>
          <w:rFonts w:ascii="Times New Roman" w:hAnsi="Times New Roman"/>
        </w:rPr>
        <w:t>.</w:t>
      </w:r>
    </w:p>
    <w:p w14:paraId="103F4354" w14:textId="77777777" w:rsidR="00A41DDA" w:rsidRDefault="00A41DDA" w:rsidP="00A41DDA">
      <w:pPr>
        <w:spacing w:after="0" w:line="240" w:lineRule="auto"/>
        <w:rPr>
          <w:rFonts w:ascii="Times New Roman" w:hAnsi="Times New Roman"/>
          <w:i/>
        </w:rPr>
      </w:pPr>
    </w:p>
    <w:p w14:paraId="6606B884" w14:textId="4023CC61" w:rsidR="00A41DDA" w:rsidRDefault="00807687" w:rsidP="00A41DDA">
      <w:pPr>
        <w:spacing w:after="0" w:line="240" w:lineRule="auto"/>
        <w:rPr>
          <w:rFonts w:ascii="Times New Roman" w:hAnsi="Times New Roman"/>
        </w:rPr>
      </w:pPr>
      <w:r w:rsidRPr="00807687">
        <w:rPr>
          <w:rFonts w:ascii="Times New Roman" w:hAnsi="Times New Roman"/>
          <w:i/>
        </w:rPr>
        <w:t>Labai reti šalutinio poveikio reiškiniai (gali pasireikšti rečiau kaip 1 iš 10 000 asmenų</w:t>
      </w:r>
      <w:r>
        <w:rPr>
          <w:rFonts w:ascii="Times New Roman" w:hAnsi="Times New Roman"/>
          <w:i/>
        </w:rPr>
        <w:t>):</w:t>
      </w:r>
      <w:r>
        <w:rPr>
          <w:rFonts w:ascii="Times New Roman" w:hAnsi="Times New Roman"/>
        </w:rPr>
        <w:t xml:space="preserve"> </w:t>
      </w:r>
      <w:proofErr w:type="spellStart"/>
      <w:r w:rsidR="00A41DDA">
        <w:rPr>
          <w:rFonts w:ascii="Times New Roman" w:hAnsi="Times New Roman"/>
        </w:rPr>
        <w:t>vaskulitas</w:t>
      </w:r>
      <w:proofErr w:type="spellEnd"/>
      <w:r w:rsidR="00A41DDA">
        <w:rPr>
          <w:rFonts w:ascii="Times New Roman" w:hAnsi="Times New Roman"/>
        </w:rPr>
        <w:t xml:space="preserve"> (kraujagyslių liga), į tymus panašus bėrimas, mazginė arba daugiaformė </w:t>
      </w:r>
      <w:proofErr w:type="spellStart"/>
      <w:r w:rsidR="00A41DDA">
        <w:rPr>
          <w:rFonts w:ascii="Times New Roman" w:hAnsi="Times New Roman"/>
        </w:rPr>
        <w:t>eritema</w:t>
      </w:r>
      <w:proofErr w:type="spellEnd"/>
      <w:r w:rsidR="00A41DDA">
        <w:rPr>
          <w:rFonts w:ascii="Times New Roman" w:hAnsi="Times New Roman"/>
        </w:rPr>
        <w:t xml:space="preserve"> (bėrimas), </w:t>
      </w:r>
      <w:proofErr w:type="spellStart"/>
      <w:r w:rsidR="00A41DDA">
        <w:rPr>
          <w:rFonts w:ascii="Times New Roman" w:hAnsi="Times New Roman"/>
        </w:rPr>
        <w:t>Stivenso</w:t>
      </w:r>
      <w:proofErr w:type="spellEnd"/>
      <w:r w:rsidR="00A41DDA">
        <w:rPr>
          <w:rFonts w:ascii="Times New Roman" w:hAnsi="Times New Roman"/>
        </w:rPr>
        <w:t xml:space="preserve"> ir Džonsono sindromas, toksinė epidermio </w:t>
      </w:r>
      <w:proofErr w:type="spellStart"/>
      <w:r w:rsidR="00A41DDA">
        <w:rPr>
          <w:rFonts w:ascii="Times New Roman" w:hAnsi="Times New Roman"/>
        </w:rPr>
        <w:t>nekrolizė</w:t>
      </w:r>
      <w:proofErr w:type="spellEnd"/>
      <w:r w:rsidR="00A41DDA">
        <w:rPr>
          <w:rFonts w:ascii="Times New Roman" w:hAnsi="Times New Roman"/>
        </w:rPr>
        <w:t xml:space="preserve">, nuplikimas, jautrumas šviesai, </w:t>
      </w:r>
      <w:proofErr w:type="spellStart"/>
      <w:r w:rsidR="00A41DDA">
        <w:rPr>
          <w:rFonts w:ascii="Times New Roman" w:hAnsi="Times New Roman"/>
        </w:rPr>
        <w:t>pūslinė</w:t>
      </w:r>
      <w:proofErr w:type="spellEnd"/>
      <w:r w:rsidR="00A41DDA">
        <w:rPr>
          <w:rFonts w:ascii="Times New Roman" w:hAnsi="Times New Roman"/>
        </w:rPr>
        <w:t xml:space="preserve"> reakcija, plaukų ir nagų pakitimai, į pūslelinę panašus dermatitas.</w:t>
      </w:r>
    </w:p>
    <w:p w14:paraId="2AE19957" w14:textId="77777777" w:rsidR="00A41DDA" w:rsidRDefault="00A41DDA" w:rsidP="00A41DDA">
      <w:pPr>
        <w:spacing w:after="0" w:line="240" w:lineRule="auto"/>
        <w:rPr>
          <w:rFonts w:ascii="Times New Roman" w:hAnsi="Times New Roman"/>
        </w:rPr>
      </w:pPr>
    </w:p>
    <w:p w14:paraId="2BC45BF9" w14:textId="04575CC7" w:rsidR="00A41DDA" w:rsidRDefault="00807687" w:rsidP="00A41DDA">
      <w:pPr>
        <w:spacing w:after="0" w:line="240" w:lineRule="auto"/>
        <w:rPr>
          <w:rFonts w:ascii="Times New Roman" w:hAnsi="Times New Roman"/>
        </w:rPr>
      </w:pPr>
      <w:r w:rsidRPr="00807687">
        <w:rPr>
          <w:rFonts w:ascii="Times New Roman" w:hAnsi="Times New Roman"/>
          <w:i/>
        </w:rPr>
        <w:t>Šalut</w:t>
      </w:r>
      <w:r>
        <w:rPr>
          <w:rFonts w:ascii="Times New Roman" w:hAnsi="Times New Roman"/>
          <w:i/>
        </w:rPr>
        <w:t>inio poveikio reiškiniai, kurių</w:t>
      </w:r>
      <w:r w:rsidRPr="00807687">
        <w:rPr>
          <w:rFonts w:ascii="Times New Roman" w:hAnsi="Times New Roman"/>
          <w:i/>
        </w:rPr>
        <w:t xml:space="preserve"> dažnis nežinomas (negali būti apskaičiu</w:t>
      </w:r>
      <w:r>
        <w:rPr>
          <w:rFonts w:ascii="Times New Roman" w:hAnsi="Times New Roman"/>
          <w:i/>
        </w:rPr>
        <w:t>otas pagal turimus duomenis):</w:t>
      </w:r>
      <w:r w:rsidR="00A41DDA">
        <w:rPr>
          <w:rFonts w:ascii="Times New Roman" w:hAnsi="Times New Roman"/>
          <w:i/>
        </w:rPr>
        <w:t xml:space="preserve"> </w:t>
      </w:r>
      <w:r w:rsidR="00342395" w:rsidRPr="009F28DF">
        <w:rPr>
          <w:rFonts w:ascii="Times New Roman" w:hAnsi="Times New Roman"/>
          <w:iCs/>
        </w:rPr>
        <w:t>lokalus vaistų sukeltas išbėrimas (gali atrodyti kaip apvalios arba ovalios paraudusios ir pabrinkusios dėmės ant odos),</w:t>
      </w:r>
      <w:r w:rsidR="00342395" w:rsidRPr="00D30497">
        <w:rPr>
          <w:rFonts w:ascii="Times New Roman" w:hAnsi="Times New Roman"/>
          <w:i/>
        </w:rPr>
        <w:t xml:space="preserve"> </w:t>
      </w:r>
      <w:r w:rsidR="006463BB">
        <w:rPr>
          <w:rFonts w:ascii="Times New Roman" w:hAnsi="Times New Roman"/>
        </w:rPr>
        <w:t>oda įsijautrina š</w:t>
      </w:r>
      <w:r w:rsidR="00E9597F">
        <w:rPr>
          <w:rFonts w:ascii="Times New Roman" w:hAnsi="Times New Roman"/>
        </w:rPr>
        <w:t>v</w:t>
      </w:r>
      <w:r w:rsidR="006463BB">
        <w:rPr>
          <w:rFonts w:ascii="Times New Roman" w:hAnsi="Times New Roman"/>
        </w:rPr>
        <w:t xml:space="preserve">iesai, </w:t>
      </w:r>
      <w:r w:rsidR="00A41DDA">
        <w:rPr>
          <w:rFonts w:ascii="Times New Roman" w:hAnsi="Times New Roman"/>
        </w:rPr>
        <w:t xml:space="preserve">gali pasireikšti stipri odos reakcija, vadinama DRESS sindromu. DRESS simptomai gali būti tokie: odos išbėrimas, karščiavimas, padidėję limfmazgiai ir padidėjęs </w:t>
      </w:r>
      <w:proofErr w:type="spellStart"/>
      <w:r w:rsidR="00A41DDA">
        <w:rPr>
          <w:rFonts w:ascii="Times New Roman" w:hAnsi="Times New Roman"/>
        </w:rPr>
        <w:t>eozinofilų</w:t>
      </w:r>
      <w:proofErr w:type="spellEnd"/>
      <w:r w:rsidR="00A41DDA">
        <w:rPr>
          <w:rFonts w:ascii="Times New Roman" w:hAnsi="Times New Roman"/>
        </w:rPr>
        <w:t xml:space="preserve"> (baltųjų kraujo kūnelių rūšis) skaičius. Gydymo pradžioje kartu su karščiavimu pasireiškiantis raudonas, žvynuotas, išplitęs išbėrimas su poodiniais gumbeliais ir pūslelėmis, dažniausiai pažeidžiantis odos raukšles, liemenį ir viršutines galūnes (ūminė </w:t>
      </w:r>
      <w:proofErr w:type="spellStart"/>
      <w:r w:rsidR="00A41DDA">
        <w:rPr>
          <w:rFonts w:ascii="Times New Roman" w:hAnsi="Times New Roman"/>
        </w:rPr>
        <w:t>generalizuota</w:t>
      </w:r>
      <w:proofErr w:type="spellEnd"/>
      <w:r w:rsidR="00A41DDA">
        <w:rPr>
          <w:rFonts w:ascii="Times New Roman" w:hAnsi="Times New Roman"/>
        </w:rPr>
        <w:t xml:space="preserve"> </w:t>
      </w:r>
      <w:proofErr w:type="spellStart"/>
      <w:r w:rsidR="00A41DDA">
        <w:rPr>
          <w:rFonts w:ascii="Times New Roman" w:hAnsi="Times New Roman"/>
        </w:rPr>
        <w:t>egzanteminė</w:t>
      </w:r>
      <w:proofErr w:type="spellEnd"/>
      <w:r w:rsidR="00A41DDA">
        <w:rPr>
          <w:rFonts w:ascii="Times New Roman" w:hAnsi="Times New Roman"/>
        </w:rPr>
        <w:t xml:space="preserve"> </w:t>
      </w:r>
      <w:proofErr w:type="spellStart"/>
      <w:r w:rsidR="00A41DDA">
        <w:rPr>
          <w:rFonts w:ascii="Times New Roman" w:hAnsi="Times New Roman"/>
        </w:rPr>
        <w:t>pustuliozė</w:t>
      </w:r>
      <w:proofErr w:type="spellEnd"/>
      <w:r w:rsidR="00A41DDA">
        <w:rPr>
          <w:rFonts w:ascii="Times New Roman" w:hAnsi="Times New Roman"/>
        </w:rPr>
        <w:t xml:space="preserve">). </w:t>
      </w:r>
      <w:r w:rsidR="00EB3F81" w:rsidRPr="00EB3F81">
        <w:rPr>
          <w:rFonts w:ascii="Times New Roman" w:hAnsi="Times New Roman"/>
        </w:rPr>
        <w:t xml:space="preserve">Krūtinės skausmas, kuris gali būti galimai sunkios alerginės reakcijos, vadinamos </w:t>
      </w:r>
      <w:proofErr w:type="spellStart"/>
      <w:r w:rsidR="00EB3F81" w:rsidRPr="00EB3F81">
        <w:rPr>
          <w:rFonts w:ascii="Times New Roman" w:hAnsi="Times New Roman"/>
        </w:rPr>
        <w:t>Kounis</w:t>
      </w:r>
      <w:proofErr w:type="spellEnd"/>
      <w:r w:rsidR="00EB3F81" w:rsidRPr="00EB3F81">
        <w:rPr>
          <w:rFonts w:ascii="Times New Roman" w:hAnsi="Times New Roman"/>
        </w:rPr>
        <w:t xml:space="preserve"> sindromu, požymis</w:t>
      </w:r>
      <w:r w:rsidR="00EB3F81">
        <w:rPr>
          <w:rFonts w:ascii="Times New Roman" w:hAnsi="Times New Roman"/>
        </w:rPr>
        <w:t xml:space="preserve">. </w:t>
      </w:r>
      <w:r w:rsidR="00A41DDA">
        <w:rPr>
          <w:rFonts w:ascii="Times New Roman" w:hAnsi="Times New Roman"/>
        </w:rPr>
        <w:t xml:space="preserve">Jei jums pasireikštų šių simptomų, nutraukite </w:t>
      </w:r>
      <w:proofErr w:type="spellStart"/>
      <w:r w:rsidR="00A41DDA">
        <w:rPr>
          <w:rFonts w:ascii="Times New Roman" w:eastAsia="MS Mincho" w:hAnsi="Times New Roman"/>
          <w:lang w:eastAsia="ja-JP"/>
        </w:rPr>
        <w:t>Ibumetin</w:t>
      </w:r>
      <w:proofErr w:type="spellEnd"/>
      <w:r w:rsidR="00A41DDA">
        <w:rPr>
          <w:rFonts w:ascii="Times New Roman" w:hAnsi="Times New Roman"/>
        </w:rPr>
        <w:t xml:space="preserve"> vartojimą ir nedelsdami kreipkitės medicininės pagalbos. Taip pat žr. 2 skyrių.</w:t>
      </w:r>
    </w:p>
    <w:p w14:paraId="2709303B" w14:textId="77777777" w:rsidR="00A41DDA" w:rsidRDefault="00A41DDA" w:rsidP="00A41DDA">
      <w:pPr>
        <w:spacing w:after="0" w:line="240" w:lineRule="auto"/>
        <w:rPr>
          <w:rFonts w:ascii="Times New Roman" w:hAnsi="Times New Roman"/>
        </w:rPr>
      </w:pPr>
    </w:p>
    <w:p w14:paraId="268C19EE" w14:textId="77777777" w:rsidR="00A41DDA" w:rsidRDefault="00A41DDA" w:rsidP="00A41DDA">
      <w:pPr>
        <w:spacing w:after="0" w:line="240" w:lineRule="auto"/>
        <w:rPr>
          <w:rFonts w:ascii="Times New Roman" w:hAnsi="Times New Roman"/>
        </w:rPr>
      </w:pPr>
      <w:r>
        <w:rPr>
          <w:rFonts w:ascii="Times New Roman" w:hAnsi="Times New Roman"/>
        </w:rPr>
        <w:t xml:space="preserve">Tokie vaistai, kaip </w:t>
      </w:r>
      <w:proofErr w:type="spellStart"/>
      <w:r>
        <w:rPr>
          <w:rFonts w:ascii="Times New Roman" w:hAnsi="Times New Roman"/>
        </w:rPr>
        <w:t>Ibumetin</w:t>
      </w:r>
      <w:proofErr w:type="spellEnd"/>
      <w:r>
        <w:rPr>
          <w:rFonts w:ascii="Times New Roman" w:hAnsi="Times New Roman"/>
        </w:rPr>
        <w:t>, gali būti susiję su širdies priepuolio („miokardo infarkto“) ar insulto pavojaus nedideliu padidėjimu.</w:t>
      </w:r>
    </w:p>
    <w:p w14:paraId="67CB98C6" w14:textId="77777777" w:rsidR="00A41DDA" w:rsidRDefault="00A41DDA" w:rsidP="00A41DDA">
      <w:pPr>
        <w:tabs>
          <w:tab w:val="left" w:pos="567"/>
        </w:tabs>
        <w:spacing w:after="0" w:line="240" w:lineRule="auto"/>
        <w:ind w:left="360" w:hanging="360"/>
        <w:rPr>
          <w:rFonts w:ascii="Times New Roman" w:hAnsi="Times New Roman"/>
        </w:rPr>
      </w:pPr>
    </w:p>
    <w:p w14:paraId="08B0D18E" w14:textId="77777777" w:rsidR="00A41DDA" w:rsidRDefault="00A41DDA" w:rsidP="00A41DDA">
      <w:pPr>
        <w:tabs>
          <w:tab w:val="left" w:pos="567"/>
        </w:tabs>
        <w:spacing w:after="0" w:line="240" w:lineRule="auto"/>
        <w:rPr>
          <w:rFonts w:ascii="Times New Roman" w:eastAsia="Times New Roman" w:hAnsi="Times New Roman"/>
          <w:b/>
          <w:snapToGrid w:val="0"/>
        </w:rPr>
      </w:pPr>
      <w:r>
        <w:rPr>
          <w:rFonts w:ascii="Times New Roman" w:eastAsia="Times New Roman" w:hAnsi="Times New Roman"/>
          <w:b/>
          <w:noProof/>
          <w:snapToGrid w:val="0"/>
        </w:rPr>
        <w:t>Pranešimas apie šalutinį poveikį</w:t>
      </w:r>
    </w:p>
    <w:p w14:paraId="6665DBC1" w14:textId="3B11931A" w:rsidR="00732E17" w:rsidRPr="00C239CA" w:rsidRDefault="00732E17" w:rsidP="00732E17">
      <w:pPr>
        <w:tabs>
          <w:tab w:val="left" w:pos="567"/>
        </w:tabs>
        <w:spacing w:after="0" w:line="240" w:lineRule="auto"/>
        <w:rPr>
          <w:rFonts w:ascii="Times New Roman" w:hAnsi="Times New Roman"/>
        </w:rPr>
      </w:pPr>
      <w:r w:rsidRPr="00C239CA">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00EB3F81" w:rsidRPr="00CA1D84">
          <w:rPr>
            <w:rStyle w:val="Hipersaitas"/>
            <w:rFonts w:ascii="Times New Roman" w:hAnsi="Times New Roman"/>
          </w:rPr>
          <w:t>https://vvkt.lrv.lt/lt/</w:t>
        </w:r>
      </w:hyperlink>
      <w:r w:rsidR="00EB3F81">
        <w:rPr>
          <w:rFonts w:ascii="Times New Roman" w:hAnsi="Times New Roman"/>
          <w:u w:val="single"/>
        </w:rPr>
        <w:t xml:space="preserve"> </w:t>
      </w:r>
      <w:r w:rsidRPr="00C239CA">
        <w:rPr>
          <w:rFonts w:ascii="Times New Roman" w:hAnsi="Times New Roman"/>
        </w:rPr>
        <w:t xml:space="preserve"> nurodytais būdais arba paskambinti nemokamu telefonu 8 800 73 568. Pranešdami apie šalutinį poveikį galite mums padėti gauti daugiau informacijos apie šio vaisto saugumą.</w:t>
      </w:r>
    </w:p>
    <w:p w14:paraId="4C4C30AF" w14:textId="77777777" w:rsidR="00A41DDA" w:rsidRDefault="00A41DDA" w:rsidP="00A41DDA">
      <w:pPr>
        <w:tabs>
          <w:tab w:val="left" w:pos="567"/>
        </w:tabs>
        <w:spacing w:after="0" w:line="240" w:lineRule="auto"/>
        <w:ind w:left="360" w:hanging="360"/>
        <w:rPr>
          <w:rFonts w:ascii="Times New Roman" w:hAnsi="Times New Roman"/>
        </w:rPr>
      </w:pPr>
    </w:p>
    <w:p w14:paraId="21F48DFC" w14:textId="77777777" w:rsidR="00A41DDA" w:rsidRDefault="00A41DDA" w:rsidP="00A41DDA">
      <w:pPr>
        <w:tabs>
          <w:tab w:val="left" w:pos="567"/>
        </w:tabs>
        <w:spacing w:after="0" w:line="240" w:lineRule="auto"/>
        <w:ind w:left="360" w:hanging="360"/>
        <w:rPr>
          <w:rFonts w:ascii="Times New Roman" w:hAnsi="Times New Roman"/>
        </w:rPr>
      </w:pPr>
    </w:p>
    <w:p w14:paraId="3DF7AFF3" w14:textId="77777777" w:rsidR="00A41DDA" w:rsidRDefault="00A41DDA" w:rsidP="00A41DDA">
      <w:pPr>
        <w:tabs>
          <w:tab w:val="left" w:pos="567"/>
        </w:tabs>
        <w:spacing w:after="0" w:line="240" w:lineRule="auto"/>
        <w:ind w:left="360" w:hanging="360"/>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Ibumetin</w:t>
      </w:r>
      <w:proofErr w:type="spellEnd"/>
    </w:p>
    <w:p w14:paraId="6225C7FB" w14:textId="77777777" w:rsidR="00A41DDA" w:rsidRDefault="00A41DDA" w:rsidP="00A41DDA">
      <w:pPr>
        <w:tabs>
          <w:tab w:val="left" w:pos="567"/>
        </w:tabs>
        <w:spacing w:after="0" w:line="240" w:lineRule="auto"/>
        <w:ind w:left="360"/>
        <w:rPr>
          <w:rFonts w:ascii="Times New Roman" w:hAnsi="Times New Roman"/>
          <w:b/>
        </w:rPr>
      </w:pPr>
    </w:p>
    <w:p w14:paraId="5E75C5B1"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Šį vaistą laikykite vaikams nepastebimoje ir nepasiekiamoje vietoje.</w:t>
      </w:r>
    </w:p>
    <w:p w14:paraId="672E0B83" w14:textId="77777777" w:rsidR="00A41DDA" w:rsidRDefault="00A41DDA" w:rsidP="00A41DDA">
      <w:pPr>
        <w:tabs>
          <w:tab w:val="left" w:pos="567"/>
        </w:tabs>
        <w:spacing w:after="0" w:line="240" w:lineRule="auto"/>
        <w:rPr>
          <w:rFonts w:ascii="Times New Roman" w:hAnsi="Times New Roman"/>
        </w:rPr>
      </w:pPr>
      <w:r>
        <w:rPr>
          <w:rFonts w:ascii="Times New Roman" w:hAnsi="Times New Roman"/>
        </w:rPr>
        <w:t>Laikyti ne aukštesnėje kaip 25</w:t>
      </w:r>
      <w:r>
        <w:rPr>
          <w:rFonts w:ascii="Times New Roman" w:hAnsi="Times New Roman"/>
        </w:rPr>
        <w:sym w:font="Symbol" w:char="F0B0"/>
      </w:r>
      <w:r>
        <w:rPr>
          <w:rFonts w:ascii="Times New Roman" w:hAnsi="Times New Roman"/>
        </w:rPr>
        <w:t xml:space="preserve"> C temperatūroje. </w:t>
      </w:r>
    </w:p>
    <w:p w14:paraId="6C7C963A" w14:textId="77777777" w:rsidR="00A41DDA" w:rsidRDefault="00A41DDA" w:rsidP="00A41DDA">
      <w:pPr>
        <w:tabs>
          <w:tab w:val="left" w:pos="567"/>
        </w:tabs>
        <w:spacing w:after="0" w:line="240" w:lineRule="auto"/>
        <w:rPr>
          <w:rFonts w:ascii="Times New Roman" w:hAnsi="Times New Roman"/>
        </w:rPr>
      </w:pPr>
    </w:p>
    <w:p w14:paraId="029C0FA8" w14:textId="77777777" w:rsidR="00A41DDA" w:rsidRDefault="00A41DDA" w:rsidP="00A41DDA">
      <w:pPr>
        <w:tabs>
          <w:tab w:val="left" w:pos="567"/>
        </w:tabs>
        <w:spacing w:after="0" w:line="240" w:lineRule="auto"/>
        <w:rPr>
          <w:rFonts w:ascii="Times New Roman" w:eastAsia="Times New Roman" w:hAnsi="Times New Roman"/>
          <w:noProof/>
          <w:lang w:eastAsia="lt-LT"/>
        </w:rPr>
      </w:pPr>
      <w:r>
        <w:rPr>
          <w:rFonts w:ascii="Times New Roman" w:hAnsi="Times New Roman"/>
        </w:rPr>
        <w:lastRenderedPageBreak/>
        <w:t xml:space="preserve">Ant dėžutės </w:t>
      </w:r>
      <w:r>
        <w:rPr>
          <w:rFonts w:ascii="Times New Roman" w:eastAsia="Times New Roman" w:hAnsi="Times New Roman"/>
          <w:noProof/>
        </w:rPr>
        <w:t xml:space="preserve">po „Tinka iki“ </w:t>
      </w:r>
      <w:r>
        <w:rPr>
          <w:rFonts w:ascii="Times New Roman" w:hAnsi="Times New Roman"/>
        </w:rPr>
        <w:t xml:space="preserve">ir lizdinės plokštelės nurodytam tinkamumo laikui pasibaigus, šio vaisto vartoti negalima. </w:t>
      </w:r>
      <w:r>
        <w:rPr>
          <w:rFonts w:ascii="Times New Roman" w:eastAsia="Times New Roman" w:hAnsi="Times New Roman"/>
          <w:noProof/>
          <w:lang w:eastAsia="lt-LT"/>
        </w:rPr>
        <w:t>Vaistas tinkamas vartoti iki paskutinės nurodyto mėnesio dienos.</w:t>
      </w:r>
    </w:p>
    <w:p w14:paraId="381158C1" w14:textId="77777777" w:rsidR="00A41DDA" w:rsidRDefault="00A41DDA" w:rsidP="00A41DDA">
      <w:pPr>
        <w:spacing w:after="0" w:line="240" w:lineRule="auto"/>
        <w:rPr>
          <w:rFonts w:ascii="Times New Roman" w:eastAsia="Times New Roman" w:hAnsi="Times New Roman"/>
          <w:noProof/>
          <w:lang w:eastAsia="lt-LT"/>
        </w:rPr>
      </w:pPr>
    </w:p>
    <w:p w14:paraId="0C86AADA" w14:textId="77777777" w:rsidR="00A41DDA" w:rsidRDefault="00A41DDA" w:rsidP="00A41DDA">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Vaistų negalima išmesti į kanalizaciją arba su buitinėmis atliekomis. Kaip išmesti nereikalingus vaistus, klauskite vaistininko. Šios priemonės padės apsaugoti aplinką.</w:t>
      </w:r>
    </w:p>
    <w:p w14:paraId="2555234C" w14:textId="77777777" w:rsidR="00A41DDA" w:rsidRDefault="00A41DDA" w:rsidP="00A41DDA">
      <w:pPr>
        <w:spacing w:after="0" w:line="240" w:lineRule="auto"/>
        <w:rPr>
          <w:rFonts w:ascii="Times New Roman" w:eastAsia="Times New Roman" w:hAnsi="Times New Roman"/>
          <w:noProof/>
          <w:lang w:eastAsia="lt-LT"/>
        </w:rPr>
      </w:pPr>
    </w:p>
    <w:p w14:paraId="4E37D3A1" w14:textId="77777777" w:rsidR="00A41DDA" w:rsidRDefault="00A41DDA" w:rsidP="00A41DDA">
      <w:pPr>
        <w:spacing w:after="0" w:line="240" w:lineRule="auto"/>
        <w:rPr>
          <w:rFonts w:ascii="Times New Roman" w:eastAsia="Times New Roman" w:hAnsi="Times New Roman"/>
          <w:noProof/>
          <w:lang w:eastAsia="lt-LT"/>
        </w:rPr>
      </w:pPr>
    </w:p>
    <w:p w14:paraId="4EBEAA18" w14:textId="77777777" w:rsidR="00A41DDA" w:rsidRDefault="00A41DDA" w:rsidP="00A41DDA">
      <w:pPr>
        <w:keepNext/>
        <w:tabs>
          <w:tab w:val="left" w:pos="567"/>
        </w:tabs>
        <w:spacing w:after="0" w:line="240" w:lineRule="auto"/>
        <w:ind w:left="567" w:hanging="567"/>
        <w:outlineLvl w:val="1"/>
        <w:rPr>
          <w:rFonts w:ascii="Times New Roman" w:hAnsi="Times New Roman"/>
          <w:b/>
        </w:rPr>
      </w:pPr>
      <w:bookmarkStart w:id="17" w:name="_Toc129243269"/>
      <w:bookmarkStart w:id="18" w:name="_Toc129243144"/>
      <w:r>
        <w:rPr>
          <w:rFonts w:ascii="Times New Roman" w:hAnsi="Times New Roman"/>
          <w:b/>
        </w:rPr>
        <w:t>6.</w:t>
      </w:r>
      <w:r>
        <w:rPr>
          <w:rFonts w:ascii="Times New Roman" w:hAnsi="Times New Roman"/>
          <w:b/>
        </w:rPr>
        <w:tab/>
        <w:t>Pakuotės turinys ir kita informacija</w:t>
      </w:r>
      <w:bookmarkEnd w:id="17"/>
      <w:bookmarkEnd w:id="18"/>
    </w:p>
    <w:p w14:paraId="0390360F" w14:textId="77777777" w:rsidR="00A41DDA" w:rsidRDefault="00A41DDA" w:rsidP="00A41DDA">
      <w:pPr>
        <w:spacing w:after="0" w:line="240" w:lineRule="auto"/>
        <w:rPr>
          <w:rFonts w:ascii="Times New Roman" w:eastAsia="Times New Roman" w:hAnsi="Times New Roman"/>
          <w:noProof/>
          <w:lang w:eastAsia="lt-LT"/>
        </w:rPr>
      </w:pPr>
    </w:p>
    <w:p w14:paraId="4E76A109" w14:textId="77777777" w:rsidR="00A41DDA" w:rsidRDefault="00A41DDA" w:rsidP="00A41DDA">
      <w:pPr>
        <w:spacing w:after="0" w:line="220" w:lineRule="exact"/>
        <w:rPr>
          <w:rFonts w:ascii="Times New Roman" w:eastAsia="Times New Roman" w:hAnsi="Times New Roman"/>
          <w:noProof/>
          <w:lang w:eastAsia="lt-LT"/>
        </w:rPr>
      </w:pPr>
      <w:proofErr w:type="spellStart"/>
      <w:r>
        <w:rPr>
          <w:rFonts w:ascii="Times New Roman" w:hAnsi="Times New Roman"/>
          <w:b/>
          <w:bCs/>
        </w:rPr>
        <w:t>Ibumetin</w:t>
      </w:r>
      <w:proofErr w:type="spellEnd"/>
      <w:r>
        <w:rPr>
          <w:rFonts w:ascii="Times New Roman" w:hAnsi="Times New Roman"/>
          <w:b/>
          <w:bCs/>
        </w:rPr>
        <w:t xml:space="preserve"> sudėtis</w:t>
      </w:r>
    </w:p>
    <w:p w14:paraId="380CA9F7" w14:textId="77777777" w:rsidR="00A41DDA" w:rsidRDefault="00A41DDA" w:rsidP="00A41DDA">
      <w:pPr>
        <w:pStyle w:val="Sraopastraipa"/>
        <w:numPr>
          <w:ilvl w:val="0"/>
          <w:numId w:val="26"/>
        </w:numPr>
        <w:spacing w:after="0" w:line="240" w:lineRule="auto"/>
        <w:rPr>
          <w:rFonts w:ascii="Times New Roman" w:hAnsi="Times New Roman"/>
          <w:noProof/>
          <w:color w:val="000000"/>
        </w:rPr>
      </w:pPr>
      <w:r>
        <w:rPr>
          <w:rFonts w:ascii="Times New Roman" w:hAnsi="Times New Roman"/>
          <w:noProof/>
          <w:color w:val="000000"/>
        </w:rPr>
        <w:t>Veiklioji medžiaga yra ibuprofenas. Vienoje tabletėje yra 400 mg ibuprofeno.</w:t>
      </w:r>
    </w:p>
    <w:p w14:paraId="58E13E72" w14:textId="77777777" w:rsidR="00A41DDA" w:rsidRDefault="00A41DDA" w:rsidP="00A41DDA">
      <w:pPr>
        <w:pStyle w:val="Sraopastraipa"/>
        <w:numPr>
          <w:ilvl w:val="0"/>
          <w:numId w:val="26"/>
        </w:numPr>
        <w:spacing w:after="0" w:line="240" w:lineRule="auto"/>
        <w:rPr>
          <w:rFonts w:ascii="Times New Roman" w:hAnsi="Times New Roman"/>
          <w:noProof/>
          <w:color w:val="000000"/>
        </w:rPr>
      </w:pPr>
      <w:r>
        <w:rPr>
          <w:rFonts w:ascii="Times New Roman" w:hAnsi="Times New Roman"/>
          <w:noProof/>
          <w:color w:val="000000"/>
        </w:rPr>
        <w:t>Pagalbinės medžiagos yra: laktozė monohidratas, mikrokristalinė celiuliozė, bulvių krakmolas, bevandenis koloidinis silicio dioksidas, talkas, kroskarmeliozės natrio druska, magnio stearatas (tabletės šerdis).</w:t>
      </w:r>
    </w:p>
    <w:p w14:paraId="542593D3" w14:textId="77777777" w:rsidR="00A41DDA" w:rsidRDefault="00A41DDA" w:rsidP="00A41DDA">
      <w:pPr>
        <w:spacing w:after="0" w:line="240" w:lineRule="auto"/>
        <w:ind w:left="357" w:firstLine="363"/>
        <w:rPr>
          <w:rFonts w:ascii="Times New Roman" w:hAnsi="Times New Roman"/>
          <w:noProof/>
          <w:color w:val="000000"/>
        </w:rPr>
      </w:pPr>
      <w:r>
        <w:rPr>
          <w:rFonts w:ascii="Times New Roman" w:hAnsi="Times New Roman"/>
          <w:noProof/>
          <w:color w:val="000000"/>
        </w:rPr>
        <w:t>Hipromeliozė, propilenglikolis, talkas (tabletės plėvelė).</w:t>
      </w:r>
    </w:p>
    <w:p w14:paraId="40A4DB85" w14:textId="77777777" w:rsidR="00A41DDA" w:rsidRDefault="00A41DDA" w:rsidP="00A41DDA">
      <w:pPr>
        <w:spacing w:after="0" w:line="240" w:lineRule="auto"/>
        <w:rPr>
          <w:rFonts w:ascii="Times New Roman" w:eastAsia="Times New Roman" w:hAnsi="Times New Roman"/>
          <w:noProof/>
          <w:lang w:eastAsia="lt-LT"/>
        </w:rPr>
      </w:pPr>
    </w:p>
    <w:p w14:paraId="0F865D4E" w14:textId="77777777" w:rsidR="00A41DDA" w:rsidRDefault="00A41DDA" w:rsidP="00A41DDA">
      <w:pPr>
        <w:spacing w:after="0" w:line="220" w:lineRule="exact"/>
        <w:rPr>
          <w:rFonts w:ascii="Times New Roman" w:hAnsi="Times New Roman"/>
          <w:b/>
          <w:bCs/>
        </w:rPr>
      </w:pPr>
      <w:proofErr w:type="spellStart"/>
      <w:r>
        <w:rPr>
          <w:rFonts w:ascii="Times New Roman" w:hAnsi="Times New Roman"/>
          <w:b/>
          <w:bCs/>
        </w:rPr>
        <w:t>Ibumetin</w:t>
      </w:r>
      <w:proofErr w:type="spellEnd"/>
      <w:r>
        <w:rPr>
          <w:rFonts w:ascii="Times New Roman" w:hAnsi="Times New Roman"/>
          <w:b/>
          <w:bCs/>
        </w:rPr>
        <w:t xml:space="preserve"> išvaizda ir kiekis pakuotėje</w:t>
      </w:r>
    </w:p>
    <w:p w14:paraId="30B6209A" w14:textId="77777777" w:rsidR="00A41DDA" w:rsidRDefault="00A41DDA" w:rsidP="00A41DDA">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Ibumetin 400 mg plėvele dengtos tabletės yra baltos, pailgos, su vagele.</w:t>
      </w:r>
    </w:p>
    <w:p w14:paraId="560D6E50" w14:textId="77777777" w:rsidR="00A41DDA" w:rsidRDefault="00A41DDA" w:rsidP="00A41DDA">
      <w:pPr>
        <w:tabs>
          <w:tab w:val="left" w:pos="567"/>
        </w:tabs>
        <w:spacing w:after="0" w:line="240" w:lineRule="auto"/>
        <w:rPr>
          <w:rFonts w:ascii="Times New Roman" w:hAnsi="Times New Roman"/>
          <w:lang w:eastAsia="lt-LT"/>
        </w:rPr>
      </w:pPr>
      <w:proofErr w:type="spellStart"/>
      <w:r>
        <w:rPr>
          <w:rFonts w:ascii="Times New Roman" w:hAnsi="Times New Roman"/>
          <w:lang w:eastAsia="lt-LT"/>
        </w:rPr>
        <w:t>Ibumetin</w:t>
      </w:r>
      <w:proofErr w:type="spellEnd"/>
      <w:r>
        <w:rPr>
          <w:rFonts w:ascii="Times New Roman" w:hAnsi="Times New Roman"/>
          <w:lang w:eastAsia="lt-LT"/>
        </w:rPr>
        <w:t xml:space="preserve"> 400 mg plėvele dengtos tabletės tiekiamas lizdinėmis plokštelėmis. Kartono dėžutėje yra 10, 20 arba 30 tablečių.</w:t>
      </w:r>
    </w:p>
    <w:p w14:paraId="5C4DE002" w14:textId="77777777" w:rsidR="00A41DDA" w:rsidRDefault="00A41DDA" w:rsidP="00A41DDA">
      <w:pPr>
        <w:tabs>
          <w:tab w:val="left" w:pos="567"/>
        </w:tabs>
        <w:spacing w:after="0" w:line="240" w:lineRule="auto"/>
        <w:rPr>
          <w:rFonts w:ascii="Times New Roman" w:hAnsi="Times New Roman"/>
          <w:lang w:eastAsia="lt-LT"/>
        </w:rPr>
      </w:pPr>
      <w:r>
        <w:rPr>
          <w:rFonts w:ascii="Times New Roman" w:hAnsi="Times New Roman"/>
          <w:lang w:eastAsia="lt-LT"/>
        </w:rPr>
        <w:t>Gali būti tiekiamos ne visų dydžių pakuotės.</w:t>
      </w:r>
    </w:p>
    <w:p w14:paraId="32978A9D" w14:textId="77777777" w:rsidR="00A41DDA" w:rsidRDefault="00A41DDA" w:rsidP="00A41DDA">
      <w:pPr>
        <w:spacing w:after="0" w:line="240" w:lineRule="auto"/>
        <w:rPr>
          <w:rFonts w:ascii="Times New Roman" w:eastAsia="Times New Roman" w:hAnsi="Times New Roman"/>
          <w:noProof/>
          <w:lang w:eastAsia="lt-LT"/>
        </w:rPr>
      </w:pPr>
    </w:p>
    <w:p w14:paraId="7AAD735C" w14:textId="77777777" w:rsidR="00A41DDA" w:rsidRDefault="00A41DDA" w:rsidP="00A41DDA">
      <w:pPr>
        <w:spacing w:after="0" w:line="220" w:lineRule="exact"/>
        <w:rPr>
          <w:rFonts w:ascii="Times New Roman" w:eastAsia="Times New Roman" w:hAnsi="Times New Roman"/>
        </w:rPr>
      </w:pPr>
      <w:r>
        <w:rPr>
          <w:rFonts w:ascii="Times New Roman" w:hAnsi="Times New Roman"/>
          <w:b/>
          <w:bCs/>
        </w:rPr>
        <w:t xml:space="preserve">Registruotojas </w:t>
      </w:r>
    </w:p>
    <w:p w14:paraId="05FBE607" w14:textId="77777777" w:rsidR="007304E9" w:rsidRPr="004431AE" w:rsidRDefault="007304E9" w:rsidP="007304E9">
      <w:pPr>
        <w:spacing w:after="0" w:line="240" w:lineRule="auto"/>
        <w:rPr>
          <w:rFonts w:ascii="Times New Roman" w:hAnsi="Times New Roman"/>
        </w:rPr>
      </w:pPr>
      <w:proofErr w:type="spellStart"/>
      <w:r w:rsidRPr="004431AE">
        <w:rPr>
          <w:rFonts w:ascii="Times New Roman" w:hAnsi="Times New Roman"/>
        </w:rPr>
        <w:t>Orifarm</w:t>
      </w:r>
      <w:proofErr w:type="spellEnd"/>
      <w:r w:rsidRPr="004431AE">
        <w:rPr>
          <w:rFonts w:ascii="Times New Roman" w:hAnsi="Times New Roman"/>
        </w:rPr>
        <w:t xml:space="preserve"> </w:t>
      </w:r>
      <w:proofErr w:type="spellStart"/>
      <w:r w:rsidRPr="004431AE">
        <w:rPr>
          <w:rFonts w:ascii="Times New Roman" w:hAnsi="Times New Roman"/>
        </w:rPr>
        <w:t>Healthcare</w:t>
      </w:r>
      <w:proofErr w:type="spellEnd"/>
      <w:r w:rsidRPr="004431AE">
        <w:rPr>
          <w:rFonts w:ascii="Times New Roman" w:hAnsi="Times New Roman"/>
        </w:rPr>
        <w:t xml:space="preserve"> A/S</w:t>
      </w:r>
    </w:p>
    <w:p w14:paraId="2BB43BBD" w14:textId="77777777" w:rsidR="007304E9" w:rsidRPr="004431AE" w:rsidRDefault="007304E9" w:rsidP="007304E9">
      <w:pPr>
        <w:spacing w:after="0" w:line="240" w:lineRule="auto"/>
        <w:rPr>
          <w:rFonts w:ascii="Times New Roman" w:hAnsi="Times New Roman"/>
        </w:rPr>
      </w:pPr>
      <w:proofErr w:type="spellStart"/>
      <w:r w:rsidRPr="004431AE">
        <w:rPr>
          <w:rFonts w:ascii="Times New Roman" w:hAnsi="Times New Roman"/>
        </w:rPr>
        <w:t>Energivej</w:t>
      </w:r>
      <w:proofErr w:type="spellEnd"/>
      <w:r w:rsidRPr="004431AE">
        <w:rPr>
          <w:rFonts w:ascii="Times New Roman" w:hAnsi="Times New Roman"/>
        </w:rPr>
        <w:t xml:space="preserve"> 15</w:t>
      </w:r>
    </w:p>
    <w:p w14:paraId="3C64870B" w14:textId="77777777" w:rsidR="007304E9" w:rsidRPr="004431AE" w:rsidRDefault="007304E9" w:rsidP="007304E9">
      <w:pPr>
        <w:spacing w:after="0" w:line="240" w:lineRule="auto"/>
        <w:rPr>
          <w:rFonts w:ascii="Times New Roman" w:hAnsi="Times New Roman"/>
        </w:rPr>
      </w:pPr>
      <w:r w:rsidRPr="004431AE">
        <w:rPr>
          <w:rFonts w:ascii="Times New Roman" w:hAnsi="Times New Roman"/>
        </w:rPr>
        <w:t>5260 Odense S</w:t>
      </w:r>
    </w:p>
    <w:p w14:paraId="779D927A" w14:textId="77777777" w:rsidR="007304E9" w:rsidRPr="004431AE" w:rsidRDefault="007304E9" w:rsidP="007304E9">
      <w:pPr>
        <w:spacing w:after="0" w:line="240" w:lineRule="auto"/>
        <w:rPr>
          <w:rFonts w:ascii="Times New Roman" w:hAnsi="Times New Roman"/>
        </w:rPr>
      </w:pPr>
      <w:r w:rsidRPr="004431AE">
        <w:rPr>
          <w:rFonts w:ascii="Times New Roman" w:hAnsi="Times New Roman"/>
        </w:rPr>
        <w:t>Danija</w:t>
      </w:r>
    </w:p>
    <w:p w14:paraId="73093838" w14:textId="77777777" w:rsidR="007304E9" w:rsidRPr="004431AE" w:rsidRDefault="00367D31" w:rsidP="007304E9">
      <w:pPr>
        <w:spacing w:after="0" w:line="240" w:lineRule="auto"/>
        <w:rPr>
          <w:rFonts w:ascii="Times New Roman" w:hAnsi="Times New Roman"/>
        </w:rPr>
      </w:pPr>
      <w:hyperlink r:id="rId9" w:history="1">
        <w:r w:rsidR="007304E9" w:rsidRPr="004431AE">
          <w:rPr>
            <w:rStyle w:val="Hipersaitas"/>
            <w:rFonts w:ascii="Times New Roman" w:hAnsi="Times New Roman"/>
          </w:rPr>
          <w:t>info-baltics@orifarm.com</w:t>
        </w:r>
      </w:hyperlink>
    </w:p>
    <w:p w14:paraId="173D3EFE" w14:textId="77777777" w:rsidR="00A41DDA" w:rsidRDefault="00A41DDA" w:rsidP="00A41DDA">
      <w:pPr>
        <w:tabs>
          <w:tab w:val="left" w:pos="567"/>
        </w:tabs>
        <w:spacing w:after="0" w:line="240" w:lineRule="auto"/>
        <w:rPr>
          <w:rFonts w:ascii="Times New Roman" w:hAnsi="Times New Roman"/>
          <w:b/>
        </w:rPr>
      </w:pPr>
    </w:p>
    <w:p w14:paraId="23A6578A" w14:textId="77777777" w:rsidR="00A41DDA" w:rsidRDefault="00A41DDA" w:rsidP="00A41DDA">
      <w:pPr>
        <w:tabs>
          <w:tab w:val="left" w:pos="567"/>
        </w:tabs>
        <w:spacing w:after="0" w:line="240" w:lineRule="auto"/>
        <w:rPr>
          <w:rFonts w:ascii="Times New Roman" w:hAnsi="Times New Roman"/>
          <w:b/>
        </w:rPr>
      </w:pPr>
      <w:r>
        <w:rPr>
          <w:rFonts w:ascii="Times New Roman" w:hAnsi="Times New Roman"/>
          <w:b/>
        </w:rPr>
        <w:t>Gamintojas</w:t>
      </w:r>
    </w:p>
    <w:p w14:paraId="1A11114D" w14:textId="77777777" w:rsidR="00557ACA" w:rsidRPr="00557ACA" w:rsidRDefault="00557ACA" w:rsidP="00557ACA">
      <w:pPr>
        <w:tabs>
          <w:tab w:val="left" w:pos="567"/>
        </w:tabs>
        <w:spacing w:after="0" w:line="240" w:lineRule="auto"/>
        <w:rPr>
          <w:rFonts w:ascii="Times New Roman" w:hAnsi="Times New Roman"/>
        </w:rPr>
      </w:pPr>
      <w:proofErr w:type="spellStart"/>
      <w:r w:rsidRPr="00557ACA">
        <w:rPr>
          <w:rFonts w:ascii="Times New Roman" w:hAnsi="Times New Roman"/>
        </w:rPr>
        <w:t>Orifarm</w:t>
      </w:r>
      <w:proofErr w:type="spellEnd"/>
      <w:r w:rsidRPr="00557ACA">
        <w:rPr>
          <w:rFonts w:ascii="Times New Roman" w:hAnsi="Times New Roman"/>
        </w:rPr>
        <w:t xml:space="preserve"> </w:t>
      </w:r>
      <w:proofErr w:type="spellStart"/>
      <w:r w:rsidRPr="00557ACA">
        <w:rPr>
          <w:rFonts w:ascii="Times New Roman" w:hAnsi="Times New Roman"/>
        </w:rPr>
        <w:t>Manufacturing</w:t>
      </w:r>
      <w:proofErr w:type="spellEnd"/>
      <w:r w:rsidRPr="00557ACA">
        <w:rPr>
          <w:rFonts w:ascii="Times New Roman" w:hAnsi="Times New Roman"/>
        </w:rPr>
        <w:t xml:space="preserve"> </w:t>
      </w:r>
      <w:proofErr w:type="spellStart"/>
      <w:r w:rsidRPr="00557ACA">
        <w:rPr>
          <w:rFonts w:ascii="Times New Roman" w:hAnsi="Times New Roman"/>
        </w:rPr>
        <w:t>Poland</w:t>
      </w:r>
      <w:proofErr w:type="spellEnd"/>
      <w:r w:rsidRPr="00557ACA">
        <w:rPr>
          <w:rFonts w:ascii="Times New Roman" w:hAnsi="Times New Roman"/>
        </w:rPr>
        <w:t xml:space="preserve"> Sp. </w:t>
      </w:r>
      <w:proofErr w:type="spellStart"/>
      <w:r w:rsidRPr="00557ACA">
        <w:rPr>
          <w:rFonts w:ascii="Times New Roman" w:hAnsi="Times New Roman"/>
        </w:rPr>
        <w:t>z.o.o</w:t>
      </w:r>
      <w:proofErr w:type="spellEnd"/>
      <w:r w:rsidRPr="00557ACA">
        <w:rPr>
          <w:rFonts w:ascii="Times New Roman" w:hAnsi="Times New Roman"/>
        </w:rPr>
        <w:t xml:space="preserve">. </w:t>
      </w:r>
    </w:p>
    <w:p w14:paraId="1BD1670B" w14:textId="77777777" w:rsidR="00557ACA" w:rsidRPr="00557ACA" w:rsidRDefault="00557ACA" w:rsidP="00557ACA">
      <w:pPr>
        <w:tabs>
          <w:tab w:val="left" w:pos="567"/>
        </w:tabs>
        <w:spacing w:after="0" w:line="240" w:lineRule="auto"/>
        <w:rPr>
          <w:rFonts w:ascii="Times New Roman" w:hAnsi="Times New Roman"/>
        </w:rPr>
      </w:pPr>
      <w:proofErr w:type="spellStart"/>
      <w:r w:rsidRPr="00557ACA">
        <w:rPr>
          <w:rFonts w:ascii="Times New Roman" w:hAnsi="Times New Roman"/>
        </w:rPr>
        <w:t>Ul</w:t>
      </w:r>
      <w:proofErr w:type="spellEnd"/>
      <w:r w:rsidRPr="00557ACA">
        <w:rPr>
          <w:rFonts w:ascii="Times New Roman" w:hAnsi="Times New Roman"/>
        </w:rPr>
        <w:t xml:space="preserve">. </w:t>
      </w:r>
      <w:proofErr w:type="spellStart"/>
      <w:r w:rsidRPr="00557ACA">
        <w:rPr>
          <w:rFonts w:ascii="Times New Roman" w:hAnsi="Times New Roman"/>
        </w:rPr>
        <w:t>Księstwa</w:t>
      </w:r>
      <w:proofErr w:type="spellEnd"/>
      <w:r w:rsidRPr="00557ACA">
        <w:rPr>
          <w:rFonts w:ascii="Times New Roman" w:hAnsi="Times New Roman"/>
        </w:rPr>
        <w:t xml:space="preserve"> </w:t>
      </w:r>
      <w:proofErr w:type="spellStart"/>
      <w:r w:rsidRPr="00557ACA">
        <w:rPr>
          <w:rFonts w:ascii="Times New Roman" w:hAnsi="Times New Roman"/>
        </w:rPr>
        <w:t>Łowickiego</w:t>
      </w:r>
      <w:proofErr w:type="spellEnd"/>
      <w:r w:rsidRPr="00557ACA">
        <w:rPr>
          <w:rFonts w:ascii="Times New Roman" w:hAnsi="Times New Roman"/>
        </w:rPr>
        <w:t xml:space="preserve"> 12</w:t>
      </w:r>
    </w:p>
    <w:p w14:paraId="4B6AC555" w14:textId="77777777" w:rsidR="00557ACA" w:rsidRPr="00557ACA" w:rsidRDefault="00557ACA" w:rsidP="00557ACA">
      <w:pPr>
        <w:tabs>
          <w:tab w:val="left" w:pos="567"/>
        </w:tabs>
        <w:spacing w:after="0" w:line="240" w:lineRule="auto"/>
        <w:rPr>
          <w:rFonts w:ascii="Times New Roman" w:hAnsi="Times New Roman"/>
        </w:rPr>
      </w:pPr>
      <w:r w:rsidRPr="00557ACA">
        <w:rPr>
          <w:rFonts w:ascii="Times New Roman" w:hAnsi="Times New Roman"/>
        </w:rPr>
        <w:t xml:space="preserve">99-420 </w:t>
      </w:r>
      <w:proofErr w:type="spellStart"/>
      <w:r w:rsidRPr="00557ACA">
        <w:rPr>
          <w:rFonts w:ascii="Times New Roman" w:hAnsi="Times New Roman"/>
        </w:rPr>
        <w:t>Łyszkowice</w:t>
      </w:r>
      <w:proofErr w:type="spellEnd"/>
    </w:p>
    <w:p w14:paraId="1A2451A9" w14:textId="5A213624" w:rsidR="00A41DDA" w:rsidRDefault="00557ACA" w:rsidP="00557ACA">
      <w:pPr>
        <w:tabs>
          <w:tab w:val="left" w:pos="567"/>
        </w:tabs>
        <w:spacing w:after="0" w:line="240" w:lineRule="auto"/>
        <w:rPr>
          <w:rFonts w:ascii="Times New Roman" w:hAnsi="Times New Roman"/>
        </w:rPr>
      </w:pPr>
      <w:r w:rsidRPr="00557ACA">
        <w:rPr>
          <w:rFonts w:ascii="Times New Roman" w:hAnsi="Times New Roman"/>
        </w:rPr>
        <w:t>Lenkija</w:t>
      </w:r>
    </w:p>
    <w:p w14:paraId="3A68C45C" w14:textId="77777777" w:rsidR="00557ACA" w:rsidRDefault="00557ACA" w:rsidP="00557ACA">
      <w:pPr>
        <w:tabs>
          <w:tab w:val="left" w:pos="567"/>
        </w:tabs>
        <w:spacing w:after="0" w:line="240" w:lineRule="auto"/>
        <w:rPr>
          <w:rFonts w:ascii="Times New Roman" w:hAnsi="Times New Roman"/>
        </w:rPr>
      </w:pPr>
    </w:p>
    <w:p w14:paraId="59AC8E58" w14:textId="19B2F4C4" w:rsidR="00557ACA" w:rsidRDefault="00557ACA" w:rsidP="00557ACA">
      <w:pPr>
        <w:tabs>
          <w:tab w:val="left" w:pos="567"/>
        </w:tabs>
        <w:spacing w:after="0" w:line="240" w:lineRule="auto"/>
        <w:rPr>
          <w:rFonts w:ascii="Times New Roman" w:hAnsi="Times New Roman"/>
        </w:rPr>
      </w:pPr>
      <w:r>
        <w:rPr>
          <w:rFonts w:ascii="Times New Roman" w:hAnsi="Times New Roman"/>
        </w:rPr>
        <w:t>arba</w:t>
      </w:r>
    </w:p>
    <w:p w14:paraId="7E5D9057" w14:textId="77777777" w:rsidR="00A41DDA" w:rsidRDefault="00A41DDA" w:rsidP="00A41DDA">
      <w:pPr>
        <w:spacing w:after="0" w:line="240" w:lineRule="auto"/>
        <w:rPr>
          <w:rFonts w:ascii="Times New Roman" w:eastAsia="Times New Roman" w:hAnsi="Times New Roman"/>
        </w:rPr>
      </w:pPr>
    </w:p>
    <w:p w14:paraId="6677528A" w14:textId="502D776D" w:rsidR="00A41DDA" w:rsidRDefault="00A41DDA" w:rsidP="00A41DDA">
      <w:pPr>
        <w:spacing w:after="0" w:line="240" w:lineRule="auto"/>
        <w:rPr>
          <w:rFonts w:ascii="Times New Roman" w:eastAsia="Times New Roman" w:hAnsi="Times New Roman"/>
        </w:rPr>
      </w:pPr>
      <w:proofErr w:type="spellStart"/>
      <w:r>
        <w:rPr>
          <w:rFonts w:ascii="Times New Roman" w:eastAsia="Times New Roman" w:hAnsi="Times New Roman"/>
        </w:rPr>
        <w:t>Takeda</w:t>
      </w:r>
      <w:proofErr w:type="spellEnd"/>
      <w:r>
        <w:rPr>
          <w:rFonts w:ascii="Times New Roman" w:eastAsia="Times New Roman" w:hAnsi="Times New Roman"/>
        </w:rPr>
        <w:t xml:space="preserve"> </w:t>
      </w:r>
      <w:proofErr w:type="spellStart"/>
      <w:r>
        <w:rPr>
          <w:rFonts w:ascii="Times New Roman" w:eastAsia="Times New Roman" w:hAnsi="Times New Roman"/>
        </w:rPr>
        <w:t>GmbH</w:t>
      </w:r>
      <w:proofErr w:type="spellEnd"/>
      <w:r w:rsidR="0038180F">
        <w:rPr>
          <w:rFonts w:ascii="Times New Roman" w:eastAsia="Times New Roman" w:hAnsi="Times New Roman"/>
        </w:rPr>
        <w:t xml:space="preserve">, </w:t>
      </w:r>
      <w:proofErr w:type="spellStart"/>
      <w:r w:rsidR="0038180F">
        <w:rPr>
          <w:rFonts w:ascii="Times New Roman" w:eastAsia="Times New Roman" w:hAnsi="Times New Roman"/>
        </w:rPr>
        <w:t>Production</w:t>
      </w:r>
      <w:proofErr w:type="spellEnd"/>
      <w:r w:rsidR="0038180F">
        <w:rPr>
          <w:rFonts w:ascii="Times New Roman" w:eastAsia="Times New Roman" w:hAnsi="Times New Roman"/>
        </w:rPr>
        <w:t xml:space="preserve"> </w:t>
      </w:r>
      <w:proofErr w:type="spellStart"/>
      <w:r w:rsidR="0038180F">
        <w:rPr>
          <w:rFonts w:ascii="Times New Roman" w:eastAsia="Times New Roman" w:hAnsi="Times New Roman"/>
        </w:rPr>
        <w:t>Site</w:t>
      </w:r>
      <w:proofErr w:type="spellEnd"/>
      <w:r w:rsidR="0038180F">
        <w:rPr>
          <w:rFonts w:ascii="Times New Roman" w:eastAsia="Times New Roman" w:hAnsi="Times New Roman"/>
        </w:rPr>
        <w:t xml:space="preserve"> </w:t>
      </w:r>
      <w:proofErr w:type="spellStart"/>
      <w:r w:rsidR="0038180F">
        <w:rPr>
          <w:rFonts w:ascii="Times New Roman" w:eastAsia="Times New Roman" w:hAnsi="Times New Roman"/>
        </w:rPr>
        <w:t>Oranienburg</w:t>
      </w:r>
      <w:proofErr w:type="spellEnd"/>
      <w:r>
        <w:rPr>
          <w:rFonts w:ascii="Times New Roman" w:eastAsia="Times New Roman" w:hAnsi="Times New Roman"/>
        </w:rPr>
        <w:t xml:space="preserve"> </w:t>
      </w:r>
    </w:p>
    <w:p w14:paraId="0AA65892" w14:textId="77777777" w:rsidR="00A41DDA" w:rsidRDefault="00A41DDA" w:rsidP="00A41DDA">
      <w:pPr>
        <w:spacing w:after="0" w:line="240" w:lineRule="auto"/>
        <w:rPr>
          <w:rFonts w:ascii="Times New Roman" w:eastAsia="Times New Roman" w:hAnsi="Times New Roman"/>
        </w:rPr>
      </w:pPr>
      <w:proofErr w:type="spellStart"/>
      <w:r>
        <w:rPr>
          <w:rFonts w:ascii="Times New Roman" w:eastAsia="Times New Roman" w:hAnsi="Times New Roman"/>
        </w:rPr>
        <w:t>Lehnitzstr</w:t>
      </w:r>
      <w:proofErr w:type="spellEnd"/>
      <w:r>
        <w:rPr>
          <w:rFonts w:ascii="Times New Roman" w:eastAsia="Times New Roman" w:hAnsi="Times New Roman"/>
        </w:rPr>
        <w:t>. 70 -98</w:t>
      </w:r>
    </w:p>
    <w:p w14:paraId="2AA083C0" w14:textId="77777777" w:rsidR="00A41DDA" w:rsidRDefault="00A41DDA" w:rsidP="00A41DDA">
      <w:pPr>
        <w:spacing w:after="0" w:line="240" w:lineRule="auto"/>
        <w:rPr>
          <w:rFonts w:ascii="Times New Roman" w:eastAsia="Times New Roman" w:hAnsi="Times New Roman"/>
        </w:rPr>
      </w:pPr>
      <w:r>
        <w:rPr>
          <w:rFonts w:ascii="Times New Roman" w:eastAsia="Times New Roman" w:hAnsi="Times New Roman"/>
        </w:rPr>
        <w:t xml:space="preserve">16515 </w:t>
      </w:r>
      <w:proofErr w:type="spellStart"/>
      <w:r>
        <w:rPr>
          <w:rFonts w:ascii="Times New Roman" w:eastAsia="Times New Roman" w:hAnsi="Times New Roman"/>
        </w:rPr>
        <w:t>Oranienburg</w:t>
      </w:r>
      <w:proofErr w:type="spellEnd"/>
    </w:p>
    <w:p w14:paraId="6AEB24C1" w14:textId="77777777" w:rsidR="00A41DDA" w:rsidRDefault="00A41DDA" w:rsidP="00A41DDA">
      <w:pPr>
        <w:spacing w:after="0" w:line="240" w:lineRule="auto"/>
        <w:rPr>
          <w:rFonts w:ascii="Times New Roman" w:eastAsia="Times New Roman" w:hAnsi="Times New Roman"/>
        </w:rPr>
      </w:pPr>
      <w:r>
        <w:rPr>
          <w:rFonts w:ascii="Times New Roman" w:eastAsia="Times New Roman" w:hAnsi="Times New Roman"/>
        </w:rPr>
        <w:t>Vokietija</w:t>
      </w:r>
    </w:p>
    <w:p w14:paraId="59EDEF4E" w14:textId="77777777" w:rsidR="00A41DDA" w:rsidRDefault="00A41DDA" w:rsidP="00A41DDA">
      <w:pPr>
        <w:spacing w:after="0" w:line="240" w:lineRule="auto"/>
        <w:rPr>
          <w:rFonts w:ascii="Times New Roman" w:eastAsia="Times New Roman" w:hAnsi="Times New Roman"/>
          <w:noProof/>
          <w:lang w:eastAsia="lt-LT"/>
        </w:rPr>
      </w:pPr>
    </w:p>
    <w:p w14:paraId="41661817" w14:textId="2BA41BE7" w:rsidR="00A41DDA" w:rsidRDefault="00A41DDA" w:rsidP="00A41DDA">
      <w:pPr>
        <w:spacing w:after="0" w:line="240" w:lineRule="auto"/>
        <w:rPr>
          <w:rFonts w:ascii="Times New Roman" w:hAnsi="Times New Roman"/>
          <w:b/>
          <w:color w:val="000000"/>
        </w:rPr>
      </w:pPr>
      <w:r>
        <w:rPr>
          <w:rFonts w:ascii="Times New Roman" w:hAnsi="Times New Roman"/>
          <w:b/>
          <w:bCs/>
          <w:color w:val="000000"/>
        </w:rPr>
        <w:t>Šis pakuotės lapelis</w:t>
      </w:r>
      <w:r>
        <w:rPr>
          <w:rFonts w:ascii="Times New Roman" w:hAnsi="Times New Roman"/>
          <w:b/>
          <w:color w:val="000000"/>
        </w:rPr>
        <w:t xml:space="preserve"> paskutinį kartą peržiūrėtas</w:t>
      </w:r>
      <w:r w:rsidR="002A0837">
        <w:rPr>
          <w:rFonts w:ascii="Times New Roman" w:hAnsi="Times New Roman"/>
          <w:b/>
          <w:color w:val="000000"/>
        </w:rPr>
        <w:t xml:space="preserve"> 202</w:t>
      </w:r>
      <w:r w:rsidR="00EB3F81">
        <w:rPr>
          <w:rFonts w:ascii="Times New Roman" w:hAnsi="Times New Roman"/>
          <w:b/>
          <w:color w:val="000000"/>
        </w:rPr>
        <w:t>5</w:t>
      </w:r>
      <w:r w:rsidR="002A0837">
        <w:rPr>
          <w:rFonts w:ascii="Times New Roman" w:hAnsi="Times New Roman"/>
          <w:b/>
          <w:color w:val="000000"/>
        </w:rPr>
        <w:t>-</w:t>
      </w:r>
      <w:r w:rsidR="00EB3F81">
        <w:rPr>
          <w:rFonts w:ascii="Times New Roman" w:hAnsi="Times New Roman"/>
          <w:b/>
          <w:color w:val="000000"/>
        </w:rPr>
        <w:t>05</w:t>
      </w:r>
      <w:r w:rsidR="002A0837">
        <w:rPr>
          <w:rFonts w:ascii="Times New Roman" w:hAnsi="Times New Roman"/>
          <w:b/>
          <w:color w:val="000000"/>
        </w:rPr>
        <w:t>-</w:t>
      </w:r>
      <w:r w:rsidR="000418F1">
        <w:rPr>
          <w:rFonts w:ascii="Times New Roman" w:hAnsi="Times New Roman"/>
          <w:b/>
          <w:color w:val="000000"/>
        </w:rPr>
        <w:t>27</w:t>
      </w:r>
      <w:r w:rsidR="00B20B59">
        <w:rPr>
          <w:rFonts w:ascii="Times New Roman" w:hAnsi="Times New Roman"/>
          <w:b/>
          <w:bCs/>
          <w:color w:val="000000"/>
        </w:rPr>
        <w:t>.</w:t>
      </w:r>
    </w:p>
    <w:p w14:paraId="04B70313" w14:textId="77777777" w:rsidR="00A41DDA" w:rsidRDefault="00A41DDA" w:rsidP="00A41DDA">
      <w:pPr>
        <w:spacing w:after="0" w:line="240" w:lineRule="auto"/>
        <w:rPr>
          <w:rFonts w:ascii="Times New Roman" w:hAnsi="Times New Roman"/>
        </w:rPr>
      </w:pPr>
    </w:p>
    <w:p w14:paraId="7BFDA5C6" w14:textId="0A8BA0CF" w:rsidR="00A41DDA" w:rsidRDefault="00A41DDA" w:rsidP="00A41DDA">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Išsami informacija apie šį vaistą pateikiama Valstybinės vaistų kontrolės tarnybos prie Lietuvos Respublikos sveikatos apsaugos ministerijos tinklalapyje</w:t>
      </w:r>
      <w:r>
        <w:rPr>
          <w:rFonts w:ascii="Times New Roman" w:eastAsia="Times New Roman" w:hAnsi="Times New Roman"/>
          <w:i/>
          <w:noProof/>
          <w:lang w:eastAsia="lt-LT"/>
        </w:rPr>
        <w:t xml:space="preserve"> </w:t>
      </w:r>
      <w:hyperlink r:id="rId10" w:history="1">
        <w:r w:rsidR="00732E17" w:rsidRPr="00E037C0">
          <w:rPr>
            <w:rStyle w:val="Hipersaitas"/>
            <w:rFonts w:ascii="Times New Roman" w:eastAsia="Times New Roman" w:hAnsi="Times New Roman"/>
            <w:noProof/>
            <w:lang w:eastAsia="lt-LT"/>
          </w:rPr>
          <w:t>https://vvkt.lrv.lt/</w:t>
        </w:r>
      </w:hyperlink>
      <w:r w:rsidR="00732E17">
        <w:rPr>
          <w:rFonts w:ascii="Times New Roman" w:eastAsia="Times New Roman" w:hAnsi="Times New Roman"/>
          <w:noProof/>
          <w:lang w:eastAsia="lt-LT"/>
        </w:rPr>
        <w:t>lt/</w:t>
      </w:r>
    </w:p>
    <w:p w14:paraId="4CCD8DC5" w14:textId="77777777" w:rsidR="00A41DDA" w:rsidRDefault="00A41DDA" w:rsidP="00A41DDA"/>
    <w:p w14:paraId="0FC202BC" w14:textId="77777777" w:rsidR="00EF2577" w:rsidRDefault="00EF2577"/>
    <w:sectPr w:rsidR="00EF2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37E"/>
    <w:multiLevelType w:val="hybridMultilevel"/>
    <w:tmpl w:val="D8AA7AB2"/>
    <w:lvl w:ilvl="0" w:tplc="0FE882DA">
      <w:start w:val="20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768C3"/>
    <w:multiLevelType w:val="hybridMultilevel"/>
    <w:tmpl w:val="62FE1F1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0395D"/>
    <w:multiLevelType w:val="multilevel"/>
    <w:tmpl w:val="EAB496E0"/>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39C866BA"/>
    <w:multiLevelType w:val="multilevel"/>
    <w:tmpl w:val="87CE8368"/>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3AB273D0"/>
    <w:multiLevelType w:val="multilevel"/>
    <w:tmpl w:val="9202F1C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2A316C3"/>
    <w:multiLevelType w:val="hybridMultilevel"/>
    <w:tmpl w:val="E45AD292"/>
    <w:lvl w:ilvl="0" w:tplc="0FE882DA">
      <w:start w:val="20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C84C8D"/>
    <w:multiLevelType w:val="hybridMultilevel"/>
    <w:tmpl w:val="BA26E7C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D4597E"/>
    <w:multiLevelType w:val="multilevel"/>
    <w:tmpl w:val="DC5EBE7E"/>
    <w:lvl w:ilvl="0">
      <w:start w:val="5"/>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5EFF1AF4"/>
    <w:multiLevelType w:val="hybridMultilevel"/>
    <w:tmpl w:val="72D031B6"/>
    <w:lvl w:ilvl="0" w:tplc="0FE882DA">
      <w:start w:val="20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0EB2653"/>
    <w:multiLevelType w:val="hybridMultilevel"/>
    <w:tmpl w:val="E30E4470"/>
    <w:lvl w:ilvl="0" w:tplc="0FE882DA">
      <w:start w:val="200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2263D3"/>
    <w:multiLevelType w:val="multilevel"/>
    <w:tmpl w:val="A70047D4"/>
    <w:lvl w:ilvl="0">
      <w:start w:val="6"/>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15:restartNumberingAfterBreak="0">
    <w:nsid w:val="76D63D47"/>
    <w:multiLevelType w:val="hybridMultilevel"/>
    <w:tmpl w:val="3244AE1C"/>
    <w:lvl w:ilvl="0" w:tplc="4EE29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3"/>
  </w:num>
  <w:num w:numId="6">
    <w:abstractNumId w:val="3"/>
  </w:num>
  <w:num w:numId="7">
    <w:abstractNumId w:val="9"/>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0"/>
  </w:num>
  <w:num w:numId="16">
    <w:abstractNumId w:val="0"/>
  </w:num>
  <w:num w:numId="17">
    <w:abstractNumId w:val="2"/>
  </w:num>
  <w:num w:numId="18">
    <w:abstractNumId w:val="2"/>
  </w:num>
  <w:num w:numId="19">
    <w:abstractNumId w:val="7"/>
  </w:num>
  <w:num w:numId="20">
    <w:abstractNumId w:val="7"/>
  </w:num>
  <w:num w:numId="21">
    <w:abstractNumId w:val="10"/>
  </w:num>
  <w:num w:numId="22">
    <w:abstractNumId w:val="10"/>
  </w:num>
  <w:num w:numId="23">
    <w:abstractNumId w:val="1"/>
  </w:num>
  <w:num w:numId="2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77"/>
    <w:rsid w:val="000418F1"/>
    <w:rsid w:val="000C1DCC"/>
    <w:rsid w:val="00207B39"/>
    <w:rsid w:val="00235C7B"/>
    <w:rsid w:val="002A0837"/>
    <w:rsid w:val="00342395"/>
    <w:rsid w:val="00350880"/>
    <w:rsid w:val="00367D31"/>
    <w:rsid w:val="0038180F"/>
    <w:rsid w:val="0049596A"/>
    <w:rsid w:val="004E515D"/>
    <w:rsid w:val="005125C2"/>
    <w:rsid w:val="00551BAD"/>
    <w:rsid w:val="00557ACA"/>
    <w:rsid w:val="00577BE7"/>
    <w:rsid w:val="006463BB"/>
    <w:rsid w:val="006A783A"/>
    <w:rsid w:val="007023BC"/>
    <w:rsid w:val="00711534"/>
    <w:rsid w:val="007304E9"/>
    <w:rsid w:val="00732E17"/>
    <w:rsid w:val="0079446D"/>
    <w:rsid w:val="007E055B"/>
    <w:rsid w:val="007F71E5"/>
    <w:rsid w:val="00807687"/>
    <w:rsid w:val="00905D8B"/>
    <w:rsid w:val="00920829"/>
    <w:rsid w:val="00921A65"/>
    <w:rsid w:val="00922EB0"/>
    <w:rsid w:val="00A41DDA"/>
    <w:rsid w:val="00B20B59"/>
    <w:rsid w:val="00B47C51"/>
    <w:rsid w:val="00C04A8C"/>
    <w:rsid w:val="00C054E0"/>
    <w:rsid w:val="00C05F01"/>
    <w:rsid w:val="00C53109"/>
    <w:rsid w:val="00C65026"/>
    <w:rsid w:val="00C97951"/>
    <w:rsid w:val="00CD32E1"/>
    <w:rsid w:val="00CE473A"/>
    <w:rsid w:val="00D20169"/>
    <w:rsid w:val="00D33356"/>
    <w:rsid w:val="00D340EF"/>
    <w:rsid w:val="00DF63D8"/>
    <w:rsid w:val="00E037C0"/>
    <w:rsid w:val="00E215ED"/>
    <w:rsid w:val="00E9597F"/>
    <w:rsid w:val="00EB3F81"/>
    <w:rsid w:val="00EF2577"/>
    <w:rsid w:val="00F41CD3"/>
    <w:rsid w:val="00F85A15"/>
    <w:rsid w:val="00FA2E96"/>
    <w:rsid w:val="00FB6CBE"/>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E83C"/>
  <w15:docId w15:val="{27C37394-60B3-432E-906D-6475E2AC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1DDA"/>
    <w:pPr>
      <w:spacing w:after="200" w:line="276" w:lineRule="auto"/>
    </w:pPr>
    <w:rPr>
      <w:rFonts w:ascii="Calibri" w:eastAsia="Calibri" w:hAnsi="Calibri" w:cs="Times New Roman"/>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41DDA"/>
    <w:rPr>
      <w:color w:val="0563C1" w:themeColor="hyperlink"/>
      <w:u w:val="single"/>
    </w:rPr>
  </w:style>
  <w:style w:type="character" w:styleId="Perirtashipersaitas">
    <w:name w:val="FollowedHyperlink"/>
    <w:basedOn w:val="Numatytasispastraiposriftas"/>
    <w:uiPriority w:val="99"/>
    <w:semiHidden/>
    <w:unhideWhenUsed/>
    <w:rsid w:val="00A41DDA"/>
    <w:rPr>
      <w:color w:val="954F72" w:themeColor="followedHyperlink"/>
      <w:u w:val="single"/>
    </w:rPr>
  </w:style>
  <w:style w:type="paragraph" w:customStyle="1" w:styleId="msonormal0">
    <w:name w:val="msonormal"/>
    <w:basedOn w:val="prastasis"/>
    <w:rsid w:val="00A41DDA"/>
    <w:pPr>
      <w:spacing w:before="100" w:beforeAutospacing="1" w:after="100" w:afterAutospacing="1" w:line="240" w:lineRule="auto"/>
    </w:pPr>
    <w:rPr>
      <w:rFonts w:ascii="Times New Roman" w:eastAsia="Times New Roman" w:hAnsi="Times New Roman"/>
      <w:sz w:val="24"/>
      <w:szCs w:val="24"/>
      <w:lang w:val="en-US" w:eastAsia="zh-CN"/>
    </w:rPr>
  </w:style>
  <w:style w:type="paragraph" w:styleId="Komentarotekstas">
    <w:name w:val="annotation text"/>
    <w:basedOn w:val="prastasis"/>
    <w:link w:val="KomentarotekstasDiagrama"/>
    <w:uiPriority w:val="99"/>
    <w:semiHidden/>
    <w:unhideWhenUsed/>
    <w:rsid w:val="00A41D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41DDA"/>
    <w:rPr>
      <w:rFonts w:ascii="Calibri" w:eastAsia="Calibri" w:hAnsi="Calibri" w:cs="Times New Roman"/>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A41DDA"/>
    <w:rPr>
      <w:b/>
      <w:bCs/>
    </w:rPr>
  </w:style>
  <w:style w:type="character" w:customStyle="1" w:styleId="KomentarotemaDiagrama">
    <w:name w:val="Komentaro tema Diagrama"/>
    <w:basedOn w:val="KomentarotekstasDiagrama"/>
    <w:link w:val="Komentarotema"/>
    <w:uiPriority w:val="99"/>
    <w:semiHidden/>
    <w:rsid w:val="00A41DDA"/>
    <w:rPr>
      <w:rFonts w:ascii="Calibri" w:eastAsia="Calibri" w:hAnsi="Calibri" w:cs="Times New Roman"/>
      <w:b/>
      <w:bCs/>
      <w:sz w:val="20"/>
      <w:szCs w:val="20"/>
      <w:lang w:val="lt-LT" w:eastAsia="en-US"/>
    </w:rPr>
  </w:style>
  <w:style w:type="paragraph" w:styleId="Debesliotekstas">
    <w:name w:val="Balloon Text"/>
    <w:basedOn w:val="prastasis"/>
    <w:link w:val="DebesliotekstasDiagrama"/>
    <w:uiPriority w:val="99"/>
    <w:semiHidden/>
    <w:unhideWhenUsed/>
    <w:rsid w:val="00A41DD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1DDA"/>
    <w:rPr>
      <w:rFonts w:ascii="Tahoma" w:eastAsia="Calibri" w:hAnsi="Tahoma" w:cs="Tahoma"/>
      <w:sz w:val="16"/>
      <w:szCs w:val="16"/>
      <w:lang w:val="lt-LT" w:eastAsia="en-US"/>
    </w:rPr>
  </w:style>
  <w:style w:type="paragraph" w:styleId="Sraopastraipa">
    <w:name w:val="List Paragraph"/>
    <w:basedOn w:val="prastasis"/>
    <w:uiPriority w:val="34"/>
    <w:qFormat/>
    <w:rsid w:val="00A41DDA"/>
    <w:pPr>
      <w:ind w:left="720"/>
      <w:contextualSpacing/>
    </w:pPr>
  </w:style>
  <w:style w:type="paragraph" w:customStyle="1" w:styleId="BTbEMEASMCA">
    <w:name w:val="BT(b) EMEA_SMCA"/>
    <w:basedOn w:val="prastasis"/>
    <w:autoRedefine/>
    <w:rsid w:val="00A41DDA"/>
    <w:pPr>
      <w:suppressAutoHyphens/>
      <w:autoSpaceDN w:val="0"/>
      <w:spacing w:after="0" w:line="240" w:lineRule="auto"/>
    </w:pPr>
    <w:rPr>
      <w:rFonts w:ascii="Times New Roman" w:eastAsia="Times New Roman" w:hAnsi="Times New Roman"/>
      <w:b/>
      <w:sz w:val="24"/>
      <w:szCs w:val="24"/>
      <w:lang w:val="en-GB"/>
    </w:rPr>
  </w:style>
  <w:style w:type="paragraph" w:customStyle="1" w:styleId="Default">
    <w:name w:val="Default"/>
    <w:rsid w:val="00A41DDA"/>
    <w:pPr>
      <w:autoSpaceDE w:val="0"/>
      <w:autoSpaceDN w:val="0"/>
      <w:adjustRightInd w:val="0"/>
      <w:spacing w:after="0" w:line="240" w:lineRule="auto"/>
    </w:pPr>
    <w:rPr>
      <w:rFonts w:ascii="Verdana" w:eastAsiaTheme="minorHAnsi" w:hAnsi="Verdana" w:cs="Verdana"/>
      <w:color w:val="000000"/>
      <w:sz w:val="24"/>
      <w:szCs w:val="24"/>
      <w:lang w:val="en-GB" w:eastAsia="en-US"/>
    </w:rPr>
  </w:style>
  <w:style w:type="character" w:styleId="Komentaronuoroda">
    <w:name w:val="annotation reference"/>
    <w:basedOn w:val="Numatytasispastraiposriftas"/>
    <w:uiPriority w:val="99"/>
    <w:semiHidden/>
    <w:unhideWhenUsed/>
    <w:rsid w:val="00A41DDA"/>
    <w:rPr>
      <w:sz w:val="16"/>
      <w:szCs w:val="16"/>
    </w:rPr>
  </w:style>
  <w:style w:type="paragraph" w:styleId="Pataisymai">
    <w:name w:val="Revision"/>
    <w:hidden/>
    <w:uiPriority w:val="99"/>
    <w:semiHidden/>
    <w:rsid w:val="00DF63D8"/>
    <w:pPr>
      <w:spacing w:after="0" w:line="240" w:lineRule="auto"/>
    </w:pPr>
    <w:rPr>
      <w:rFonts w:ascii="Calibri" w:eastAsia="Calibri" w:hAnsi="Calibri" w:cs="Times New Roman"/>
      <w:lang w:val="lt-LT" w:eastAsia="en-US"/>
    </w:rPr>
  </w:style>
  <w:style w:type="character" w:customStyle="1" w:styleId="Neapdorotaspaminjimas1">
    <w:name w:val="Neapdorotas paminėjimas1"/>
    <w:basedOn w:val="Numatytasispastraiposriftas"/>
    <w:uiPriority w:val="99"/>
    <w:semiHidden/>
    <w:unhideWhenUsed/>
    <w:rsid w:val="00577BE7"/>
    <w:rPr>
      <w:color w:val="605E5C"/>
      <w:shd w:val="clear" w:color="auto" w:fill="E1DFDD"/>
    </w:rPr>
  </w:style>
  <w:style w:type="character" w:customStyle="1" w:styleId="BTEMEASMCAChar">
    <w:name w:val="BT EMEA_SMCA Char"/>
    <w:basedOn w:val="Numatytasispastraiposriftas"/>
    <w:link w:val="BTEMEASMCA"/>
    <w:locked/>
    <w:rsid w:val="002A0837"/>
    <w:rPr>
      <w:rFonts w:ascii="Times New Roman" w:eastAsia="Times New Roman" w:hAnsi="Times New Roman" w:cs="Times New Roman"/>
      <w:noProof/>
    </w:rPr>
  </w:style>
  <w:style w:type="paragraph" w:customStyle="1" w:styleId="BTEMEASMCA">
    <w:name w:val="BT EMEA_SMCA"/>
    <w:basedOn w:val="prastasis"/>
    <w:link w:val="BTEMEASMCAChar"/>
    <w:autoRedefine/>
    <w:rsid w:val="002A0837"/>
    <w:pPr>
      <w:spacing w:after="0" w:line="240" w:lineRule="auto"/>
    </w:pPr>
    <w:rPr>
      <w:rFonts w:ascii="Times New Roman" w:eastAsia="Times New Roman" w:hAnsi="Times New Roman"/>
      <w:noProof/>
      <w:lang w:val="en-US" w:eastAsia="zh-CN"/>
    </w:rPr>
  </w:style>
  <w:style w:type="character" w:customStyle="1" w:styleId="UnresolvedMention">
    <w:name w:val="Unresolved Mention"/>
    <w:basedOn w:val="Numatytasispastraiposriftas"/>
    <w:uiPriority w:val="99"/>
    <w:semiHidden/>
    <w:unhideWhenUsed/>
    <w:rsid w:val="00EB3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523">
      <w:bodyDiv w:val="1"/>
      <w:marLeft w:val="0"/>
      <w:marRight w:val="0"/>
      <w:marTop w:val="0"/>
      <w:marBottom w:val="0"/>
      <w:divBdr>
        <w:top w:val="none" w:sz="0" w:space="0" w:color="auto"/>
        <w:left w:val="none" w:sz="0" w:space="0" w:color="auto"/>
        <w:bottom w:val="none" w:sz="0" w:space="0" w:color="auto"/>
        <w:right w:val="none" w:sz="0" w:space="0" w:color="auto"/>
      </w:divBdr>
    </w:div>
    <w:div w:id="272246467">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644090850">
      <w:bodyDiv w:val="1"/>
      <w:marLeft w:val="0"/>
      <w:marRight w:val="0"/>
      <w:marTop w:val="0"/>
      <w:marBottom w:val="0"/>
      <w:divBdr>
        <w:top w:val="none" w:sz="0" w:space="0" w:color="auto"/>
        <w:left w:val="none" w:sz="0" w:space="0" w:color="auto"/>
        <w:bottom w:val="none" w:sz="0" w:space="0" w:color="auto"/>
        <w:right w:val="none" w:sz="0" w:space="0" w:color="auto"/>
      </w:divBdr>
    </w:div>
    <w:div w:id="1284269630">
      <w:bodyDiv w:val="1"/>
      <w:marLeft w:val="0"/>
      <w:marRight w:val="0"/>
      <w:marTop w:val="0"/>
      <w:marBottom w:val="0"/>
      <w:divBdr>
        <w:top w:val="none" w:sz="0" w:space="0" w:color="auto"/>
        <w:left w:val="none" w:sz="0" w:space="0" w:color="auto"/>
        <w:bottom w:val="none" w:sz="0" w:space="0" w:color="auto"/>
        <w:right w:val="none" w:sz="0" w:space="0" w:color="auto"/>
      </w:divBdr>
    </w:div>
    <w:div w:id="13776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numbering" Target="numbering.xml"/><Relationship Id="rId7" Type="http://schemas.openxmlformats.org/officeDocument/2006/relationships/hyperlink" Target="https://vvkt.lrv.lt/"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vvkt.lrv.lt/" TargetMode="External"/><Relationship Id="rId4" Type="http://schemas.openxmlformats.org/officeDocument/2006/relationships/styles" Target="styles.xml"/><Relationship Id="rId9" Type="http://schemas.openxmlformats.org/officeDocument/2006/relationships/hyperlink" Target="mailto:info-baltics@ori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8BD09BC566B4EBF72416FE2D23800" ma:contentTypeVersion="13" ma:contentTypeDescription="Create a new document." ma:contentTypeScope="" ma:versionID="5e3b8f0d799f38ce0e1dd327f2ab0ca4">
  <xsd:schema xmlns:xsd="http://www.w3.org/2001/XMLSchema" xmlns:xs="http://www.w3.org/2001/XMLSchema" xmlns:p="http://schemas.microsoft.com/office/2006/metadata/properties" xmlns:ns2="9bc92135-22a0-4642-a1a1-11b79c0949b2" xmlns:ns3="82d6c8fa-9de3-4664-a790-4fc049747599" targetNamespace="http://schemas.microsoft.com/office/2006/metadata/properties" ma:root="true" ma:fieldsID="9565a09e87d3304ff8da81cb6d60b5fc" ns2:_="" ns3:_="">
    <xsd:import namespace="9bc92135-22a0-4642-a1a1-11b79c0949b2"/>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2135-22a0-4642-a1a1-11b79c09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B9DDA-2833-4B6F-8A5F-696D5C8D431C}">
  <ds:schemaRefs>
    <ds:schemaRef ds:uri="http://schemas.microsoft.com/sharepoint/v3/contenttype/forms"/>
  </ds:schemaRefs>
</ds:datastoreItem>
</file>

<file path=customXml/itemProps2.xml><?xml version="1.0" encoding="utf-8"?>
<ds:datastoreItem xmlns:ds="http://schemas.openxmlformats.org/officeDocument/2006/customXml" ds:itemID="{E88C0D85-9B32-4CA8-93FF-12F45E10D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2135-22a0-4642-a1a1-11b79c0949b2"/>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32510</Words>
  <Characters>18532</Characters>
  <Application>Microsoft Office Word</Application>
  <DocSecurity>4</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dc:description/>
  <cp:lastModifiedBy>Albina Burkauskaitė</cp:lastModifiedBy>
  <cp:revision>2</cp:revision>
  <dcterms:created xsi:type="dcterms:W3CDTF">2025-05-28T11:33:00Z</dcterms:created>
  <dcterms:modified xsi:type="dcterms:W3CDTF">2025-05-28T11:33:00Z</dcterms:modified>
</cp:coreProperties>
</file>