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25F4"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bookmarkStart w:id="0" w:name="_Toc129243221"/>
      <w:bookmarkStart w:id="1" w:name="_Toc129243096"/>
      <w:bookmarkStart w:id="2" w:name="_Toc129243223"/>
      <w:bookmarkStart w:id="3" w:name="_Toc129243098"/>
    </w:p>
    <w:p w14:paraId="5FBCEBBD"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6DAC9EC1"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12533DF0"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1E7BE25A"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11A75916"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5C1151EB"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1F8095AA"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22FA66D0"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7B46FB0C"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6D19F21E"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176A655B"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67BF22A8"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2AA175A1"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0F2A58DD"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669FD2AD"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1C622020"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7B7726F7"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251ECC8A"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299998E2"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048AEC46"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6096E88F"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18649975"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665FD95F" w14:textId="3D55769E"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r w:rsidRPr="006D43B3">
        <w:rPr>
          <w:rFonts w:ascii="Times New Roman" w:hAnsi="Times New Roman"/>
          <w:b/>
          <w:caps/>
        </w:rPr>
        <w:t>I PRIEDAS</w:t>
      </w:r>
      <w:bookmarkEnd w:id="0"/>
      <w:bookmarkEnd w:id="1"/>
      <w:r w:rsidR="006D43B3">
        <w:rPr>
          <w:rFonts w:ascii="Times New Roman" w:hAnsi="Times New Roman"/>
          <w:b/>
          <w:caps/>
        </w:rPr>
        <w:fldChar w:fldCharType="begin"/>
      </w:r>
      <w:r w:rsidR="006D43B3">
        <w:rPr>
          <w:rFonts w:ascii="Times New Roman" w:hAnsi="Times New Roman"/>
          <w:b/>
          <w:caps/>
        </w:rPr>
        <w:instrText xml:space="preserve"> DOCVARIABLE VAULT_ND_39905352-7a62-40e4-a79e-906abb877a13 \* MERGEFORMAT </w:instrText>
      </w:r>
      <w:r w:rsidR="006D43B3">
        <w:rPr>
          <w:rFonts w:ascii="Times New Roman" w:hAnsi="Times New Roman"/>
          <w:b/>
          <w:caps/>
        </w:rPr>
        <w:fldChar w:fldCharType="separate"/>
      </w:r>
      <w:r w:rsidR="006D43B3">
        <w:rPr>
          <w:rFonts w:ascii="Times New Roman" w:hAnsi="Times New Roman"/>
          <w:b/>
          <w:caps/>
        </w:rPr>
        <w:t xml:space="preserve"> </w:t>
      </w:r>
      <w:r w:rsidR="006D43B3">
        <w:rPr>
          <w:rFonts w:ascii="Times New Roman" w:hAnsi="Times New Roman"/>
          <w:b/>
          <w:caps/>
        </w:rPr>
        <w:fldChar w:fldCharType="end"/>
      </w:r>
    </w:p>
    <w:p w14:paraId="0622F060" w14:textId="77777777" w:rsidR="002D7206" w:rsidRPr="002D7206" w:rsidRDefault="002D7206" w:rsidP="002D7206">
      <w:pPr>
        <w:spacing w:after="0" w:line="240" w:lineRule="auto"/>
        <w:rPr>
          <w:rFonts w:ascii="Times New Roman" w:hAnsi="Times New Roman"/>
        </w:rPr>
      </w:pPr>
    </w:p>
    <w:p w14:paraId="056C44B5" w14:textId="740ABEA5"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bookmarkStart w:id="4" w:name="_Toc129243222"/>
      <w:bookmarkStart w:id="5" w:name="_Toc129243097"/>
      <w:r w:rsidRPr="006D43B3">
        <w:rPr>
          <w:rFonts w:ascii="Times New Roman" w:hAnsi="Times New Roman"/>
          <w:b/>
          <w:caps/>
        </w:rPr>
        <w:t>PREPARATO CHARAKTERISTIKŲ SANTRAUKA</w:t>
      </w:r>
      <w:bookmarkEnd w:id="4"/>
      <w:bookmarkEnd w:id="5"/>
      <w:r w:rsidR="006D43B3">
        <w:rPr>
          <w:rFonts w:ascii="Times New Roman" w:hAnsi="Times New Roman"/>
          <w:b/>
          <w:caps/>
        </w:rPr>
        <w:fldChar w:fldCharType="begin"/>
      </w:r>
      <w:r w:rsidR="006D43B3">
        <w:rPr>
          <w:rFonts w:ascii="Times New Roman" w:hAnsi="Times New Roman"/>
          <w:b/>
          <w:caps/>
        </w:rPr>
        <w:instrText xml:space="preserve"> DOCVARIABLE VAULT_ND_4e50c642-a78f-4b16-ad11-3a9471f788c4 \* MERGEFORMAT </w:instrText>
      </w:r>
      <w:r w:rsidR="006D43B3">
        <w:rPr>
          <w:rFonts w:ascii="Times New Roman" w:hAnsi="Times New Roman"/>
          <w:b/>
          <w:caps/>
        </w:rPr>
        <w:fldChar w:fldCharType="separate"/>
      </w:r>
      <w:r w:rsidR="006D43B3">
        <w:rPr>
          <w:rFonts w:ascii="Times New Roman" w:hAnsi="Times New Roman"/>
          <w:b/>
          <w:caps/>
        </w:rPr>
        <w:t xml:space="preserve"> </w:t>
      </w:r>
      <w:r w:rsidR="006D43B3">
        <w:rPr>
          <w:rFonts w:ascii="Times New Roman" w:hAnsi="Times New Roman"/>
          <w:b/>
          <w:caps/>
        </w:rPr>
        <w:fldChar w:fldCharType="end"/>
      </w:r>
    </w:p>
    <w:p w14:paraId="25947F37" w14:textId="76DC0B38" w:rsidR="002D7206" w:rsidRPr="002D7206" w:rsidRDefault="002D7206" w:rsidP="002D7206">
      <w:pPr>
        <w:keepNext/>
        <w:tabs>
          <w:tab w:val="left" w:pos="567"/>
        </w:tabs>
        <w:spacing w:after="0" w:line="240" w:lineRule="auto"/>
        <w:ind w:left="567" w:hanging="567"/>
        <w:outlineLvl w:val="1"/>
        <w:rPr>
          <w:rFonts w:ascii="Times New Roman" w:hAnsi="Times New Roman"/>
          <w:b/>
        </w:rPr>
      </w:pPr>
      <w:r w:rsidRPr="002D7206">
        <w:rPr>
          <w:rFonts w:ascii="Times New Roman" w:hAnsi="Times New Roman"/>
        </w:rPr>
        <w:br w:type="page"/>
      </w:r>
      <w:r w:rsidRPr="002D7206">
        <w:rPr>
          <w:rFonts w:ascii="Times New Roman" w:hAnsi="Times New Roman"/>
          <w:b/>
        </w:rPr>
        <w:lastRenderedPageBreak/>
        <w:t>1.</w:t>
      </w:r>
      <w:r w:rsidRPr="002D7206">
        <w:rPr>
          <w:rFonts w:ascii="Times New Roman" w:hAnsi="Times New Roman"/>
          <w:b/>
        </w:rPr>
        <w:tab/>
        <w:t>VAISTINIO PREPARATO PAVADINIMAS</w:t>
      </w:r>
      <w:bookmarkEnd w:id="2"/>
      <w:bookmarkEnd w:id="3"/>
      <w:r w:rsidR="006D43B3">
        <w:rPr>
          <w:rFonts w:ascii="Times New Roman" w:hAnsi="Times New Roman"/>
          <w:b/>
        </w:rPr>
        <w:fldChar w:fldCharType="begin"/>
      </w:r>
      <w:r w:rsidR="006D43B3">
        <w:rPr>
          <w:rFonts w:ascii="Times New Roman" w:hAnsi="Times New Roman"/>
          <w:b/>
        </w:rPr>
        <w:instrText xml:space="preserve"> DOCVARIABLE VAULT_ND_e892f38a-9628-4f82-8cac-859576bf81ee \* MERGEFORMAT </w:instrText>
      </w:r>
      <w:r w:rsidR="006D43B3">
        <w:rPr>
          <w:rFonts w:ascii="Times New Roman" w:hAnsi="Times New Roman"/>
          <w:b/>
        </w:rPr>
        <w:fldChar w:fldCharType="separate"/>
      </w:r>
      <w:r w:rsidR="006D43B3">
        <w:rPr>
          <w:rFonts w:ascii="Times New Roman" w:hAnsi="Times New Roman"/>
          <w:b/>
        </w:rPr>
        <w:t xml:space="preserve"> </w:t>
      </w:r>
      <w:r w:rsidR="006D43B3">
        <w:rPr>
          <w:rFonts w:ascii="Times New Roman" w:hAnsi="Times New Roman"/>
          <w:b/>
        </w:rPr>
        <w:fldChar w:fldCharType="end"/>
      </w:r>
    </w:p>
    <w:p w14:paraId="4CE121F1" w14:textId="77777777" w:rsidR="002D7206" w:rsidRPr="002D7206" w:rsidRDefault="002D7206" w:rsidP="002D7206">
      <w:pPr>
        <w:spacing w:after="0" w:line="240" w:lineRule="auto"/>
        <w:rPr>
          <w:rFonts w:ascii="Times New Roman" w:hAnsi="Times New Roman"/>
        </w:rPr>
      </w:pPr>
    </w:p>
    <w:p w14:paraId="73E006E5" w14:textId="7A913382" w:rsidR="002D7206" w:rsidRPr="002D7206" w:rsidRDefault="002D7206" w:rsidP="002D7206">
      <w:pPr>
        <w:keepNext/>
        <w:tabs>
          <w:tab w:val="left" w:pos="567"/>
        </w:tabs>
        <w:spacing w:after="0" w:line="240" w:lineRule="auto"/>
        <w:outlineLvl w:val="1"/>
        <w:rPr>
          <w:rFonts w:ascii="Times New Roman" w:hAnsi="Times New Roman"/>
        </w:rPr>
      </w:pPr>
      <w:r w:rsidRPr="002D7206">
        <w:rPr>
          <w:rFonts w:ascii="Times New Roman" w:hAnsi="Times New Roman"/>
        </w:rPr>
        <w:t>Diclofenac-ratiopharm 75 mg/2 ml injekcinis tirpalas</w:t>
      </w:r>
      <w:r w:rsidR="006D43B3">
        <w:rPr>
          <w:rFonts w:ascii="Times New Roman" w:hAnsi="Times New Roman"/>
        </w:rPr>
        <w:fldChar w:fldCharType="begin"/>
      </w:r>
      <w:r w:rsidR="006D43B3">
        <w:rPr>
          <w:rFonts w:ascii="Times New Roman" w:hAnsi="Times New Roman"/>
        </w:rPr>
        <w:instrText xml:space="preserve"> DOCVARIABLE vault_nd_bc005a63-0a8d-4fdb-b60a-26fa6183f460 \* MERGEFORMAT </w:instrText>
      </w:r>
      <w:r w:rsidR="006D43B3">
        <w:rPr>
          <w:rFonts w:ascii="Times New Roman" w:hAnsi="Times New Roman"/>
        </w:rPr>
        <w:fldChar w:fldCharType="separate"/>
      </w:r>
      <w:r w:rsidR="006D43B3">
        <w:rPr>
          <w:rFonts w:ascii="Times New Roman" w:hAnsi="Times New Roman"/>
        </w:rPr>
        <w:t xml:space="preserve"> </w:t>
      </w:r>
      <w:r w:rsidR="006D43B3">
        <w:rPr>
          <w:rFonts w:ascii="Times New Roman" w:hAnsi="Times New Roman"/>
        </w:rPr>
        <w:fldChar w:fldCharType="end"/>
      </w:r>
    </w:p>
    <w:p w14:paraId="7475720E" w14:textId="77777777" w:rsidR="002D7206" w:rsidRPr="002D7206" w:rsidRDefault="002D7206" w:rsidP="002D7206">
      <w:pPr>
        <w:spacing w:after="0" w:line="240" w:lineRule="auto"/>
        <w:rPr>
          <w:rFonts w:ascii="Times New Roman" w:hAnsi="Times New Roman"/>
        </w:rPr>
      </w:pPr>
    </w:p>
    <w:p w14:paraId="58A56E75" w14:textId="77777777" w:rsidR="002D7206" w:rsidRPr="002D7206" w:rsidRDefault="002D7206" w:rsidP="002D7206">
      <w:pPr>
        <w:spacing w:after="0" w:line="240" w:lineRule="auto"/>
        <w:rPr>
          <w:rFonts w:ascii="Times New Roman" w:hAnsi="Times New Roman"/>
        </w:rPr>
      </w:pPr>
    </w:p>
    <w:p w14:paraId="5D8B6395" w14:textId="48F97144" w:rsidR="002D7206" w:rsidRPr="002D7206" w:rsidRDefault="002D7206" w:rsidP="002D7206">
      <w:pPr>
        <w:keepNext/>
        <w:tabs>
          <w:tab w:val="left" w:pos="567"/>
        </w:tabs>
        <w:spacing w:after="0" w:line="240" w:lineRule="auto"/>
        <w:ind w:left="567" w:hanging="567"/>
        <w:outlineLvl w:val="1"/>
        <w:rPr>
          <w:rFonts w:ascii="Times New Roman" w:hAnsi="Times New Roman"/>
          <w:b/>
        </w:rPr>
      </w:pPr>
      <w:bookmarkStart w:id="6" w:name="_Toc129243224"/>
      <w:bookmarkStart w:id="7" w:name="_Toc129243099"/>
      <w:r w:rsidRPr="002D7206">
        <w:rPr>
          <w:rFonts w:ascii="Times New Roman" w:hAnsi="Times New Roman"/>
          <w:b/>
        </w:rPr>
        <w:t>2.</w:t>
      </w:r>
      <w:r w:rsidRPr="002D7206">
        <w:rPr>
          <w:rFonts w:ascii="Times New Roman" w:hAnsi="Times New Roman"/>
          <w:b/>
        </w:rPr>
        <w:tab/>
        <w:t>KOKYBINĖ IR KIEKYBINĖ SUDĖTIS</w:t>
      </w:r>
      <w:bookmarkEnd w:id="6"/>
      <w:bookmarkEnd w:id="7"/>
      <w:r w:rsidR="006D43B3">
        <w:rPr>
          <w:rFonts w:ascii="Times New Roman" w:hAnsi="Times New Roman"/>
          <w:b/>
        </w:rPr>
        <w:fldChar w:fldCharType="begin"/>
      </w:r>
      <w:r w:rsidR="006D43B3">
        <w:rPr>
          <w:rFonts w:ascii="Times New Roman" w:hAnsi="Times New Roman"/>
          <w:b/>
        </w:rPr>
        <w:instrText xml:space="preserve"> DOCVARIABLE VAULT_ND_94aa8fba-ede4-43db-b086-49a2d361e230 \* MERGEFORMAT </w:instrText>
      </w:r>
      <w:r w:rsidR="006D43B3">
        <w:rPr>
          <w:rFonts w:ascii="Times New Roman" w:hAnsi="Times New Roman"/>
          <w:b/>
        </w:rPr>
        <w:fldChar w:fldCharType="separate"/>
      </w:r>
      <w:r w:rsidR="006D43B3">
        <w:rPr>
          <w:rFonts w:ascii="Times New Roman" w:hAnsi="Times New Roman"/>
          <w:b/>
        </w:rPr>
        <w:t xml:space="preserve"> </w:t>
      </w:r>
      <w:r w:rsidR="006D43B3">
        <w:rPr>
          <w:rFonts w:ascii="Times New Roman" w:hAnsi="Times New Roman"/>
          <w:b/>
        </w:rPr>
        <w:fldChar w:fldCharType="end"/>
      </w:r>
    </w:p>
    <w:p w14:paraId="4778263E" w14:textId="77777777" w:rsidR="002D7206" w:rsidRPr="002D7206" w:rsidRDefault="002D7206" w:rsidP="002D7206">
      <w:pPr>
        <w:spacing w:after="0" w:line="240" w:lineRule="auto"/>
        <w:rPr>
          <w:rFonts w:ascii="Times New Roman" w:hAnsi="Times New Roman"/>
        </w:rPr>
      </w:pPr>
    </w:p>
    <w:p w14:paraId="675FED91"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Vienoje 2 ml injekcinio tirpalo ampulėje yra 75 mg diklofenako natrio druskos.</w:t>
      </w:r>
    </w:p>
    <w:p w14:paraId="6629B3BB" w14:textId="77777777" w:rsidR="002D7206" w:rsidRPr="002D7206" w:rsidRDefault="002D7206" w:rsidP="002D7206">
      <w:pPr>
        <w:tabs>
          <w:tab w:val="left" w:pos="567"/>
        </w:tabs>
        <w:spacing w:after="0" w:line="240" w:lineRule="auto"/>
        <w:rPr>
          <w:rFonts w:ascii="Times New Roman" w:hAnsi="Times New Roman"/>
        </w:rPr>
      </w:pPr>
    </w:p>
    <w:p w14:paraId="68E107E4" w14:textId="77777777" w:rsidR="006B0072" w:rsidRDefault="002D7206" w:rsidP="002D7206">
      <w:pPr>
        <w:tabs>
          <w:tab w:val="left" w:pos="567"/>
        </w:tabs>
        <w:spacing w:after="0" w:line="240" w:lineRule="auto"/>
        <w:rPr>
          <w:rFonts w:ascii="Times New Roman" w:hAnsi="Times New Roman"/>
        </w:rPr>
      </w:pPr>
      <w:r w:rsidRPr="002D7206">
        <w:rPr>
          <w:rFonts w:ascii="Times New Roman" w:hAnsi="Times New Roman"/>
          <w:u w:val="single"/>
        </w:rPr>
        <w:t>Pagalbinės medžiagos, kurių poveikis žinomas</w:t>
      </w:r>
      <w:r w:rsidRPr="002D7206">
        <w:rPr>
          <w:rFonts w:ascii="Times New Roman" w:hAnsi="Times New Roman"/>
        </w:rPr>
        <w:t xml:space="preserve">: </w:t>
      </w:r>
    </w:p>
    <w:p w14:paraId="2A16C002" w14:textId="61B8F025" w:rsidR="00C71BFD" w:rsidRDefault="006B0072" w:rsidP="002D7206">
      <w:pPr>
        <w:tabs>
          <w:tab w:val="left" w:pos="567"/>
        </w:tabs>
        <w:spacing w:after="0" w:line="240" w:lineRule="auto"/>
        <w:rPr>
          <w:rFonts w:ascii="Times New Roman" w:hAnsi="Times New Roman"/>
        </w:rPr>
      </w:pPr>
      <w:r>
        <w:rPr>
          <w:rFonts w:ascii="Times New Roman" w:hAnsi="Times New Roman"/>
        </w:rPr>
        <w:t>Kiek</w:t>
      </w:r>
      <w:r w:rsidR="002D7206" w:rsidRPr="002D7206">
        <w:rPr>
          <w:rFonts w:ascii="Times New Roman" w:hAnsi="Times New Roman"/>
        </w:rPr>
        <w:t>vienoje</w:t>
      </w:r>
      <w:r>
        <w:rPr>
          <w:rFonts w:ascii="Times New Roman" w:hAnsi="Times New Roman"/>
        </w:rPr>
        <w:t xml:space="preserve"> šio vaistinio preparato</w:t>
      </w:r>
      <w:r w:rsidR="002D7206" w:rsidRPr="002D7206">
        <w:rPr>
          <w:rFonts w:ascii="Times New Roman" w:hAnsi="Times New Roman"/>
        </w:rPr>
        <w:t xml:space="preserve"> ampulėje (2 ml injekcinio tirpalo) yra 20 mg </w:t>
      </w:r>
      <w:proofErr w:type="spellStart"/>
      <w:r w:rsidR="002D7206" w:rsidRPr="002D7206">
        <w:rPr>
          <w:rFonts w:ascii="Times New Roman" w:hAnsi="Times New Roman"/>
        </w:rPr>
        <w:t>lidokaino</w:t>
      </w:r>
      <w:proofErr w:type="spellEnd"/>
      <w:r w:rsidR="00894E76">
        <w:rPr>
          <w:rFonts w:ascii="Times New Roman" w:hAnsi="Times New Roman"/>
        </w:rPr>
        <w:t xml:space="preserve"> hidrochlorido </w:t>
      </w:r>
      <w:proofErr w:type="spellStart"/>
      <w:r w:rsidR="00894E76">
        <w:rPr>
          <w:rFonts w:ascii="Times New Roman" w:hAnsi="Times New Roman"/>
        </w:rPr>
        <w:t>monohidrato</w:t>
      </w:r>
      <w:proofErr w:type="spellEnd"/>
      <w:r w:rsidR="00464418">
        <w:rPr>
          <w:rFonts w:ascii="Times New Roman" w:hAnsi="Times New Roman"/>
        </w:rPr>
        <w:t>.</w:t>
      </w:r>
    </w:p>
    <w:p w14:paraId="45D0E717" w14:textId="77777777" w:rsidR="002D7206" w:rsidRDefault="00285128" w:rsidP="00DB207C">
      <w:pPr>
        <w:tabs>
          <w:tab w:val="left" w:pos="567"/>
        </w:tabs>
        <w:spacing w:after="0" w:line="240" w:lineRule="auto"/>
        <w:rPr>
          <w:rFonts w:ascii="Times New Roman" w:hAnsi="Times New Roman"/>
        </w:rPr>
      </w:pPr>
      <w:r>
        <w:rPr>
          <w:rFonts w:ascii="Times New Roman" w:hAnsi="Times New Roman"/>
        </w:rPr>
        <w:t xml:space="preserve">Kiekvienoje </w:t>
      </w:r>
      <w:r w:rsidR="00BD286A">
        <w:rPr>
          <w:rFonts w:ascii="Times New Roman" w:hAnsi="Times New Roman"/>
        </w:rPr>
        <w:t>šio vaistinio preparato</w:t>
      </w:r>
      <w:r>
        <w:rPr>
          <w:rFonts w:ascii="Times New Roman" w:hAnsi="Times New Roman"/>
        </w:rPr>
        <w:t xml:space="preserve"> ampulėje </w:t>
      </w:r>
      <w:r w:rsidR="00DB207C" w:rsidRPr="00DB207C">
        <w:rPr>
          <w:rFonts w:ascii="Times New Roman" w:hAnsi="Times New Roman"/>
        </w:rPr>
        <w:t xml:space="preserve">yra </w:t>
      </w:r>
      <w:r>
        <w:rPr>
          <w:rFonts w:ascii="Times New Roman" w:hAnsi="Times New Roman"/>
        </w:rPr>
        <w:t xml:space="preserve">480 mg </w:t>
      </w:r>
      <w:proofErr w:type="spellStart"/>
      <w:r w:rsidR="00DB207C" w:rsidRPr="00DB207C">
        <w:rPr>
          <w:rFonts w:ascii="Times New Roman" w:hAnsi="Times New Roman"/>
        </w:rPr>
        <w:t>propilenglikolio</w:t>
      </w:r>
      <w:proofErr w:type="spellEnd"/>
      <w:r w:rsidR="00464418">
        <w:rPr>
          <w:rFonts w:ascii="Times New Roman" w:hAnsi="Times New Roman"/>
        </w:rPr>
        <w:t xml:space="preserve"> </w:t>
      </w:r>
      <w:r w:rsidR="00464418" w:rsidRPr="00C71BFD">
        <w:rPr>
          <w:rFonts w:ascii="Times New Roman" w:hAnsi="Times New Roman"/>
        </w:rPr>
        <w:t>(E 1520)</w:t>
      </w:r>
      <w:r w:rsidR="00DB207C" w:rsidRPr="00DB207C">
        <w:rPr>
          <w:rFonts w:ascii="Times New Roman" w:hAnsi="Times New Roman"/>
        </w:rPr>
        <w:t xml:space="preserve">, tai atitinka </w:t>
      </w:r>
      <w:r>
        <w:rPr>
          <w:rFonts w:ascii="Times New Roman" w:hAnsi="Times New Roman"/>
        </w:rPr>
        <w:t xml:space="preserve">240 </w:t>
      </w:r>
      <w:r w:rsidR="00DB207C" w:rsidRPr="00DB207C">
        <w:rPr>
          <w:rFonts w:ascii="Times New Roman" w:hAnsi="Times New Roman"/>
        </w:rPr>
        <w:t>mg/</w:t>
      </w:r>
      <w:r>
        <w:rPr>
          <w:rFonts w:ascii="Times New Roman" w:hAnsi="Times New Roman"/>
        </w:rPr>
        <w:t xml:space="preserve"> ml injekcinio tirpalo.</w:t>
      </w:r>
    </w:p>
    <w:p w14:paraId="7A3E3970" w14:textId="77777777" w:rsidR="00DB207C" w:rsidRPr="002D7206" w:rsidRDefault="00DB207C" w:rsidP="002D7206">
      <w:pPr>
        <w:tabs>
          <w:tab w:val="left" w:pos="567"/>
        </w:tabs>
        <w:spacing w:after="0" w:line="240" w:lineRule="auto"/>
        <w:rPr>
          <w:rFonts w:ascii="Times New Roman" w:hAnsi="Times New Roman"/>
        </w:rPr>
      </w:pPr>
    </w:p>
    <w:p w14:paraId="402E86F5"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Visos pagalbinės medžiagos išvardytos 6.1 skyriuje.</w:t>
      </w:r>
    </w:p>
    <w:p w14:paraId="53FC35DA" w14:textId="77777777" w:rsidR="002D7206" w:rsidRPr="002D7206" w:rsidRDefault="002D7206" w:rsidP="002D7206">
      <w:pPr>
        <w:tabs>
          <w:tab w:val="left" w:pos="567"/>
        </w:tabs>
        <w:spacing w:after="0" w:line="240" w:lineRule="auto"/>
        <w:rPr>
          <w:rFonts w:ascii="Times New Roman" w:hAnsi="Times New Roman"/>
        </w:rPr>
      </w:pPr>
    </w:p>
    <w:p w14:paraId="0DAAC5AA" w14:textId="77777777" w:rsidR="002D7206" w:rsidRPr="002D7206" w:rsidRDefault="002D7206" w:rsidP="002D7206">
      <w:pPr>
        <w:tabs>
          <w:tab w:val="left" w:pos="567"/>
        </w:tabs>
        <w:spacing w:after="0" w:line="240" w:lineRule="auto"/>
        <w:rPr>
          <w:rFonts w:ascii="Times New Roman" w:hAnsi="Times New Roman"/>
        </w:rPr>
      </w:pPr>
    </w:p>
    <w:p w14:paraId="6B6DB996" w14:textId="6771C860" w:rsidR="002D7206" w:rsidRPr="002D7206" w:rsidRDefault="002D7206" w:rsidP="002D7206">
      <w:pPr>
        <w:keepNext/>
        <w:tabs>
          <w:tab w:val="left" w:pos="567"/>
        </w:tabs>
        <w:spacing w:after="0" w:line="240" w:lineRule="auto"/>
        <w:ind w:left="567" w:hanging="567"/>
        <w:outlineLvl w:val="1"/>
        <w:rPr>
          <w:rFonts w:ascii="Times New Roman" w:hAnsi="Times New Roman"/>
          <w:b/>
        </w:rPr>
      </w:pPr>
      <w:bookmarkStart w:id="8" w:name="_Toc129243225"/>
      <w:bookmarkStart w:id="9" w:name="_Toc129243100"/>
      <w:r w:rsidRPr="002D7206">
        <w:rPr>
          <w:rFonts w:ascii="Times New Roman" w:hAnsi="Times New Roman"/>
          <w:b/>
        </w:rPr>
        <w:t>3.</w:t>
      </w:r>
      <w:r w:rsidRPr="002D7206">
        <w:rPr>
          <w:rFonts w:ascii="Times New Roman" w:hAnsi="Times New Roman"/>
          <w:b/>
        </w:rPr>
        <w:tab/>
        <w:t>FARMACINĖ FORMA</w:t>
      </w:r>
      <w:bookmarkEnd w:id="8"/>
      <w:bookmarkEnd w:id="9"/>
      <w:r w:rsidR="006D43B3">
        <w:rPr>
          <w:rFonts w:ascii="Times New Roman" w:hAnsi="Times New Roman"/>
          <w:b/>
        </w:rPr>
        <w:fldChar w:fldCharType="begin"/>
      </w:r>
      <w:r w:rsidR="006D43B3">
        <w:rPr>
          <w:rFonts w:ascii="Times New Roman" w:hAnsi="Times New Roman"/>
          <w:b/>
        </w:rPr>
        <w:instrText xml:space="preserve"> DOCVARIABLE VAULT_ND_c44e746d-deb9-4e56-9f8b-846e71eb0f53 \* MERGEFORMAT </w:instrText>
      </w:r>
      <w:r w:rsidR="006D43B3">
        <w:rPr>
          <w:rFonts w:ascii="Times New Roman" w:hAnsi="Times New Roman"/>
          <w:b/>
        </w:rPr>
        <w:fldChar w:fldCharType="separate"/>
      </w:r>
      <w:r w:rsidR="006D43B3">
        <w:rPr>
          <w:rFonts w:ascii="Times New Roman" w:hAnsi="Times New Roman"/>
          <w:b/>
        </w:rPr>
        <w:t xml:space="preserve"> </w:t>
      </w:r>
      <w:r w:rsidR="006D43B3">
        <w:rPr>
          <w:rFonts w:ascii="Times New Roman" w:hAnsi="Times New Roman"/>
          <w:b/>
        </w:rPr>
        <w:fldChar w:fldCharType="end"/>
      </w:r>
    </w:p>
    <w:p w14:paraId="6B759D7C" w14:textId="77777777" w:rsidR="002D7206" w:rsidRPr="002D7206" w:rsidRDefault="002D7206" w:rsidP="002D7206">
      <w:pPr>
        <w:spacing w:after="0" w:line="240" w:lineRule="auto"/>
        <w:rPr>
          <w:rFonts w:ascii="Times New Roman" w:hAnsi="Times New Roman"/>
        </w:rPr>
      </w:pPr>
    </w:p>
    <w:p w14:paraId="1A2790C4"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 xml:space="preserve">Injekcinis tirpalas. </w:t>
      </w:r>
    </w:p>
    <w:p w14:paraId="7AE96646"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Injekcinis tirpalas yra bespalvis ar šviesiai gelsvos spalvos.</w:t>
      </w:r>
    </w:p>
    <w:p w14:paraId="670578AC" w14:textId="77777777" w:rsidR="002D7206" w:rsidRPr="002D7206" w:rsidRDefault="002D7206" w:rsidP="002D7206">
      <w:pPr>
        <w:spacing w:after="0" w:line="240" w:lineRule="auto"/>
        <w:rPr>
          <w:rFonts w:ascii="Times New Roman" w:hAnsi="Times New Roman"/>
        </w:rPr>
      </w:pPr>
    </w:p>
    <w:p w14:paraId="57F35864" w14:textId="77777777" w:rsidR="002D7206" w:rsidRPr="002D7206" w:rsidRDefault="002D7206" w:rsidP="002D7206">
      <w:pPr>
        <w:spacing w:after="0" w:line="240" w:lineRule="auto"/>
        <w:rPr>
          <w:rFonts w:ascii="Times New Roman" w:hAnsi="Times New Roman"/>
        </w:rPr>
      </w:pPr>
    </w:p>
    <w:p w14:paraId="2D92E279" w14:textId="508A84F9" w:rsidR="002D7206" w:rsidRPr="002D7206" w:rsidRDefault="002D7206" w:rsidP="002D7206">
      <w:pPr>
        <w:keepNext/>
        <w:tabs>
          <w:tab w:val="left" w:pos="567"/>
        </w:tabs>
        <w:spacing w:after="0" w:line="240" w:lineRule="auto"/>
        <w:ind w:left="567" w:hanging="567"/>
        <w:outlineLvl w:val="1"/>
        <w:rPr>
          <w:rFonts w:ascii="Times New Roman" w:hAnsi="Times New Roman"/>
          <w:b/>
        </w:rPr>
      </w:pPr>
      <w:bookmarkStart w:id="10" w:name="_Toc129243226"/>
      <w:bookmarkStart w:id="11" w:name="_Toc129243101"/>
      <w:r w:rsidRPr="002D7206">
        <w:rPr>
          <w:rFonts w:ascii="Times New Roman" w:hAnsi="Times New Roman"/>
          <w:b/>
        </w:rPr>
        <w:t>4.</w:t>
      </w:r>
      <w:r w:rsidRPr="002D7206">
        <w:rPr>
          <w:rFonts w:ascii="Times New Roman" w:hAnsi="Times New Roman"/>
          <w:b/>
        </w:rPr>
        <w:tab/>
        <w:t>KLINIKINĖ INFORMACIJA</w:t>
      </w:r>
      <w:bookmarkEnd w:id="10"/>
      <w:bookmarkEnd w:id="11"/>
      <w:r w:rsidR="006D43B3">
        <w:rPr>
          <w:rFonts w:ascii="Times New Roman" w:hAnsi="Times New Roman"/>
          <w:b/>
        </w:rPr>
        <w:fldChar w:fldCharType="begin"/>
      </w:r>
      <w:r w:rsidR="006D43B3">
        <w:rPr>
          <w:rFonts w:ascii="Times New Roman" w:hAnsi="Times New Roman"/>
          <w:b/>
        </w:rPr>
        <w:instrText xml:space="preserve"> DOCVARIABLE VAULT_ND_4f1bc725-b520-4858-aee7-0a5a7d6cd8ab \* MERGEFORMAT </w:instrText>
      </w:r>
      <w:r w:rsidR="006D43B3">
        <w:rPr>
          <w:rFonts w:ascii="Times New Roman" w:hAnsi="Times New Roman"/>
          <w:b/>
        </w:rPr>
        <w:fldChar w:fldCharType="separate"/>
      </w:r>
      <w:r w:rsidR="006D43B3">
        <w:rPr>
          <w:rFonts w:ascii="Times New Roman" w:hAnsi="Times New Roman"/>
          <w:b/>
        </w:rPr>
        <w:t xml:space="preserve"> </w:t>
      </w:r>
      <w:r w:rsidR="006D43B3">
        <w:rPr>
          <w:rFonts w:ascii="Times New Roman" w:hAnsi="Times New Roman"/>
          <w:b/>
        </w:rPr>
        <w:fldChar w:fldCharType="end"/>
      </w:r>
    </w:p>
    <w:p w14:paraId="7707163E" w14:textId="77777777" w:rsidR="002D7206" w:rsidRPr="002D7206" w:rsidRDefault="002D7206" w:rsidP="002D7206">
      <w:pPr>
        <w:spacing w:after="0" w:line="240" w:lineRule="auto"/>
        <w:rPr>
          <w:rFonts w:ascii="Times New Roman" w:hAnsi="Times New Roman"/>
        </w:rPr>
      </w:pPr>
    </w:p>
    <w:p w14:paraId="65ED4401" w14:textId="213DE683" w:rsidR="002D7206" w:rsidRPr="002D7206" w:rsidRDefault="002D7206" w:rsidP="002D7206">
      <w:pPr>
        <w:keepNext/>
        <w:keepLines/>
        <w:tabs>
          <w:tab w:val="left" w:pos="567"/>
        </w:tabs>
        <w:spacing w:after="0" w:line="240" w:lineRule="auto"/>
        <w:ind w:left="567" w:hanging="567"/>
        <w:outlineLvl w:val="2"/>
        <w:rPr>
          <w:rFonts w:ascii="Times New Roman" w:hAnsi="Times New Roman"/>
          <w:b/>
          <w:kern w:val="28"/>
        </w:rPr>
      </w:pPr>
      <w:bookmarkStart w:id="12" w:name="_Toc129243227"/>
      <w:bookmarkStart w:id="13" w:name="_Toc129243102"/>
      <w:r w:rsidRPr="002D7206">
        <w:rPr>
          <w:rFonts w:ascii="Times New Roman" w:hAnsi="Times New Roman"/>
          <w:b/>
          <w:kern w:val="28"/>
        </w:rPr>
        <w:t>4.1</w:t>
      </w:r>
      <w:r w:rsidRPr="002D7206">
        <w:rPr>
          <w:rFonts w:ascii="Times New Roman" w:hAnsi="Times New Roman"/>
          <w:b/>
          <w:kern w:val="28"/>
        </w:rPr>
        <w:tab/>
        <w:t>Terapinės indikacijos</w:t>
      </w:r>
      <w:bookmarkEnd w:id="12"/>
      <w:bookmarkEnd w:id="13"/>
      <w:r w:rsidR="006D43B3">
        <w:rPr>
          <w:rFonts w:ascii="Times New Roman" w:hAnsi="Times New Roman"/>
          <w:b/>
          <w:kern w:val="28"/>
        </w:rPr>
        <w:fldChar w:fldCharType="begin"/>
      </w:r>
      <w:r w:rsidR="006D43B3">
        <w:rPr>
          <w:rFonts w:ascii="Times New Roman" w:hAnsi="Times New Roman"/>
          <w:b/>
          <w:kern w:val="28"/>
        </w:rPr>
        <w:instrText xml:space="preserve"> DOCVARIABLE vault_nd_24f073a7-9303-4402-a226-5a413a4b13c1 \* MERGEFORMAT </w:instrText>
      </w:r>
      <w:r w:rsidR="006D43B3">
        <w:rPr>
          <w:rFonts w:ascii="Times New Roman" w:hAnsi="Times New Roman"/>
          <w:b/>
          <w:kern w:val="28"/>
        </w:rPr>
        <w:fldChar w:fldCharType="separate"/>
      </w:r>
      <w:r w:rsidR="006D43B3">
        <w:rPr>
          <w:rFonts w:ascii="Times New Roman" w:hAnsi="Times New Roman"/>
          <w:b/>
          <w:kern w:val="28"/>
        </w:rPr>
        <w:t xml:space="preserve"> </w:t>
      </w:r>
      <w:r w:rsidR="006D43B3">
        <w:rPr>
          <w:rFonts w:ascii="Times New Roman" w:hAnsi="Times New Roman"/>
          <w:b/>
          <w:kern w:val="28"/>
        </w:rPr>
        <w:fldChar w:fldCharType="end"/>
      </w:r>
    </w:p>
    <w:p w14:paraId="5A56C163" w14:textId="77777777" w:rsidR="002D7206" w:rsidRPr="002D7206" w:rsidRDefault="002D7206" w:rsidP="002D7206">
      <w:pPr>
        <w:spacing w:after="0" w:line="240" w:lineRule="auto"/>
        <w:rPr>
          <w:rFonts w:ascii="Times New Roman" w:hAnsi="Times New Roman"/>
        </w:rPr>
      </w:pPr>
    </w:p>
    <w:p w14:paraId="4D45E9CD"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Ūminio skausmo malšinimas esant kuriai nors iš šių būklių: </w:t>
      </w:r>
      <w:proofErr w:type="spellStart"/>
      <w:r w:rsidRPr="002D7206">
        <w:rPr>
          <w:rFonts w:ascii="Times New Roman" w:hAnsi="Times New Roman"/>
        </w:rPr>
        <w:t>osteoartrito</w:t>
      </w:r>
      <w:proofErr w:type="spellEnd"/>
      <w:r w:rsidRPr="002D7206">
        <w:rPr>
          <w:rFonts w:ascii="Times New Roman" w:hAnsi="Times New Roman"/>
        </w:rPr>
        <w:t xml:space="preserve"> paūmėjimui, reumatoidinio artrito paūmėjimui, podagros priepuoliui, traumai, kaulo lūžiui, skausmui po chirurginės operacijos. </w:t>
      </w:r>
    </w:p>
    <w:p w14:paraId="0E273A76" w14:textId="77777777" w:rsidR="002D7206" w:rsidRPr="002D7206" w:rsidRDefault="002D7206" w:rsidP="002D7206">
      <w:pPr>
        <w:spacing w:after="0" w:line="240" w:lineRule="auto"/>
        <w:rPr>
          <w:rFonts w:ascii="Times New Roman" w:hAnsi="Times New Roman"/>
        </w:rPr>
      </w:pPr>
    </w:p>
    <w:p w14:paraId="11FA844E" w14:textId="563B6964" w:rsidR="002D7206" w:rsidRPr="002D7206" w:rsidRDefault="002D7206" w:rsidP="002D7206">
      <w:pPr>
        <w:keepNext/>
        <w:keepLines/>
        <w:tabs>
          <w:tab w:val="left" w:pos="567"/>
        </w:tabs>
        <w:spacing w:after="0" w:line="240" w:lineRule="auto"/>
        <w:ind w:left="567" w:hanging="567"/>
        <w:outlineLvl w:val="2"/>
        <w:rPr>
          <w:rFonts w:ascii="Times New Roman" w:hAnsi="Times New Roman"/>
          <w:b/>
          <w:kern w:val="28"/>
        </w:rPr>
      </w:pPr>
      <w:bookmarkStart w:id="14" w:name="_Toc129243228"/>
      <w:bookmarkStart w:id="15" w:name="_Toc129243103"/>
      <w:r w:rsidRPr="002D7206">
        <w:rPr>
          <w:rFonts w:ascii="Times New Roman" w:hAnsi="Times New Roman"/>
          <w:b/>
          <w:kern w:val="28"/>
        </w:rPr>
        <w:t>4.2</w:t>
      </w:r>
      <w:r w:rsidRPr="002D7206">
        <w:rPr>
          <w:rFonts w:ascii="Times New Roman" w:hAnsi="Times New Roman"/>
          <w:b/>
          <w:kern w:val="28"/>
        </w:rPr>
        <w:tab/>
        <w:t>Dozavimas ir vartojimo metodas</w:t>
      </w:r>
      <w:bookmarkEnd w:id="14"/>
      <w:bookmarkEnd w:id="15"/>
      <w:r w:rsidR="006D43B3">
        <w:rPr>
          <w:rFonts w:ascii="Times New Roman" w:hAnsi="Times New Roman"/>
          <w:b/>
          <w:kern w:val="28"/>
        </w:rPr>
        <w:fldChar w:fldCharType="begin"/>
      </w:r>
      <w:r w:rsidR="006D43B3">
        <w:rPr>
          <w:rFonts w:ascii="Times New Roman" w:hAnsi="Times New Roman"/>
          <w:b/>
          <w:kern w:val="28"/>
        </w:rPr>
        <w:instrText xml:space="preserve"> DOCVARIABLE vault_nd_f12d9ece-a90a-4606-9427-3c805ba0dbd8 \* MERGEFORMAT </w:instrText>
      </w:r>
      <w:r w:rsidR="006D43B3">
        <w:rPr>
          <w:rFonts w:ascii="Times New Roman" w:hAnsi="Times New Roman"/>
          <w:b/>
          <w:kern w:val="28"/>
        </w:rPr>
        <w:fldChar w:fldCharType="separate"/>
      </w:r>
      <w:r w:rsidR="006D43B3">
        <w:rPr>
          <w:rFonts w:ascii="Times New Roman" w:hAnsi="Times New Roman"/>
          <w:b/>
          <w:kern w:val="28"/>
        </w:rPr>
        <w:t xml:space="preserve"> </w:t>
      </w:r>
      <w:r w:rsidR="006D43B3">
        <w:rPr>
          <w:rFonts w:ascii="Times New Roman" w:hAnsi="Times New Roman"/>
          <w:b/>
          <w:kern w:val="28"/>
        </w:rPr>
        <w:fldChar w:fldCharType="end"/>
      </w:r>
    </w:p>
    <w:p w14:paraId="52B26A18" w14:textId="77777777" w:rsidR="002D7206" w:rsidRPr="002D7206" w:rsidRDefault="002D7206" w:rsidP="002D7206">
      <w:pPr>
        <w:tabs>
          <w:tab w:val="left" w:pos="567"/>
        </w:tabs>
        <w:spacing w:after="0" w:line="240" w:lineRule="auto"/>
        <w:rPr>
          <w:rFonts w:ascii="Times New Roman" w:hAnsi="Times New Roman"/>
        </w:rPr>
      </w:pPr>
    </w:p>
    <w:p w14:paraId="219CF8AE"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 xml:space="preserve">Nepageidaujamas poveikis gali pasireikšti rečiau, vartojant mažiausią veiksmingą vaistinio preparato dozę per trumpiausią laikotarpį, reikalingą ligos simptomams kontroliuoti (žr. 4.4 skyrių </w:t>
      </w:r>
      <w:r w:rsidRPr="002D7206">
        <w:rPr>
          <w:rFonts w:ascii="Times New Roman" w:hAnsi="Times New Roman"/>
          <w:spacing w:val="-1"/>
        </w:rPr>
        <w:t>„S</w:t>
      </w:r>
      <w:r w:rsidRPr="002D7206">
        <w:rPr>
          <w:rFonts w:ascii="Times New Roman" w:hAnsi="Times New Roman"/>
          <w:spacing w:val="1"/>
        </w:rPr>
        <w:t>pe</w:t>
      </w:r>
      <w:r w:rsidRPr="002D7206">
        <w:rPr>
          <w:rFonts w:ascii="Times New Roman" w:hAnsi="Times New Roman"/>
        </w:rPr>
        <w:t>c</w:t>
      </w:r>
      <w:r w:rsidRPr="002D7206">
        <w:rPr>
          <w:rFonts w:ascii="Times New Roman" w:hAnsi="Times New Roman"/>
          <w:spacing w:val="1"/>
        </w:rPr>
        <w:t>i</w:t>
      </w:r>
      <w:r w:rsidRPr="002D7206">
        <w:rPr>
          <w:rFonts w:ascii="Times New Roman" w:hAnsi="Times New Roman"/>
        </w:rPr>
        <w:t>a</w:t>
      </w:r>
      <w:r w:rsidRPr="002D7206">
        <w:rPr>
          <w:rFonts w:ascii="Times New Roman" w:hAnsi="Times New Roman"/>
          <w:spacing w:val="1"/>
        </w:rPr>
        <w:t>l</w:t>
      </w:r>
      <w:r w:rsidRPr="002D7206">
        <w:rPr>
          <w:rFonts w:ascii="Times New Roman" w:hAnsi="Times New Roman"/>
          <w:spacing w:val="-1"/>
        </w:rPr>
        <w:t>ū</w:t>
      </w:r>
      <w:r w:rsidRPr="002D7206">
        <w:rPr>
          <w:rFonts w:ascii="Times New Roman" w:hAnsi="Times New Roman"/>
        </w:rPr>
        <w:t>s</w:t>
      </w:r>
      <w:r w:rsidRPr="002D7206">
        <w:rPr>
          <w:rFonts w:ascii="Times New Roman" w:hAnsi="Times New Roman"/>
          <w:spacing w:val="-1"/>
        </w:rPr>
        <w:t xml:space="preserve"> </w:t>
      </w:r>
      <w:r w:rsidRPr="002D7206">
        <w:rPr>
          <w:rFonts w:ascii="Times New Roman" w:hAnsi="Times New Roman"/>
          <w:spacing w:val="1"/>
        </w:rPr>
        <w:t>į</w:t>
      </w:r>
      <w:r w:rsidRPr="002D7206">
        <w:rPr>
          <w:rFonts w:ascii="Times New Roman" w:hAnsi="Times New Roman"/>
        </w:rPr>
        <w:t>s</w:t>
      </w:r>
      <w:r w:rsidRPr="002D7206">
        <w:rPr>
          <w:rFonts w:ascii="Times New Roman" w:hAnsi="Times New Roman"/>
          <w:spacing w:val="1"/>
        </w:rPr>
        <w:t>pėji</w:t>
      </w:r>
      <w:r w:rsidRPr="002D7206">
        <w:rPr>
          <w:rFonts w:ascii="Times New Roman" w:hAnsi="Times New Roman"/>
        </w:rPr>
        <w:t>m</w:t>
      </w:r>
      <w:r w:rsidRPr="002D7206">
        <w:rPr>
          <w:rFonts w:ascii="Times New Roman" w:hAnsi="Times New Roman"/>
          <w:spacing w:val="-3"/>
        </w:rPr>
        <w:t>a</w:t>
      </w:r>
      <w:r w:rsidRPr="002D7206">
        <w:rPr>
          <w:rFonts w:ascii="Times New Roman" w:hAnsi="Times New Roman"/>
        </w:rPr>
        <w:t xml:space="preserve">i </w:t>
      </w:r>
      <w:r w:rsidRPr="002D7206">
        <w:rPr>
          <w:rFonts w:ascii="Times New Roman" w:hAnsi="Times New Roman"/>
          <w:spacing w:val="1"/>
        </w:rPr>
        <w:t>i</w:t>
      </w:r>
      <w:r w:rsidRPr="002D7206">
        <w:rPr>
          <w:rFonts w:ascii="Times New Roman" w:hAnsi="Times New Roman"/>
        </w:rPr>
        <w:t>r</w:t>
      </w:r>
      <w:r w:rsidRPr="002D7206">
        <w:rPr>
          <w:rFonts w:ascii="Times New Roman" w:hAnsi="Times New Roman"/>
          <w:spacing w:val="-1"/>
        </w:rPr>
        <w:t xml:space="preserve"> </w:t>
      </w:r>
      <w:r w:rsidRPr="002D7206">
        <w:rPr>
          <w:rFonts w:ascii="Times New Roman" w:hAnsi="Times New Roman"/>
        </w:rPr>
        <w:t>a</w:t>
      </w:r>
      <w:r w:rsidRPr="002D7206">
        <w:rPr>
          <w:rFonts w:ascii="Times New Roman" w:hAnsi="Times New Roman"/>
          <w:spacing w:val="1"/>
        </w:rPr>
        <w:t>t</w:t>
      </w:r>
      <w:r w:rsidRPr="002D7206">
        <w:rPr>
          <w:rFonts w:ascii="Times New Roman" w:hAnsi="Times New Roman"/>
        </w:rPr>
        <w:t>sar</w:t>
      </w:r>
      <w:r w:rsidRPr="002D7206">
        <w:rPr>
          <w:rFonts w:ascii="Times New Roman" w:hAnsi="Times New Roman"/>
          <w:spacing w:val="1"/>
        </w:rPr>
        <w:t>g</w:t>
      </w:r>
      <w:r w:rsidRPr="002D7206">
        <w:rPr>
          <w:rFonts w:ascii="Times New Roman" w:hAnsi="Times New Roman"/>
          <w:spacing w:val="-1"/>
        </w:rPr>
        <w:t>u</w:t>
      </w:r>
      <w:r w:rsidRPr="002D7206">
        <w:rPr>
          <w:rFonts w:ascii="Times New Roman" w:hAnsi="Times New Roman"/>
        </w:rPr>
        <w:t xml:space="preserve">mo </w:t>
      </w:r>
      <w:r w:rsidRPr="002D7206">
        <w:rPr>
          <w:rFonts w:ascii="Times New Roman" w:hAnsi="Times New Roman"/>
          <w:spacing w:val="1"/>
        </w:rPr>
        <w:t>p</w:t>
      </w:r>
      <w:r w:rsidRPr="002D7206">
        <w:rPr>
          <w:rFonts w:ascii="Times New Roman" w:hAnsi="Times New Roman"/>
        </w:rPr>
        <w:t>r</w:t>
      </w:r>
      <w:r w:rsidRPr="002D7206">
        <w:rPr>
          <w:rFonts w:ascii="Times New Roman" w:hAnsi="Times New Roman"/>
          <w:spacing w:val="1"/>
        </w:rPr>
        <w:t>ie</w:t>
      </w:r>
      <w:r w:rsidRPr="002D7206">
        <w:rPr>
          <w:rFonts w:ascii="Times New Roman" w:hAnsi="Times New Roman"/>
          <w:spacing w:val="-2"/>
        </w:rPr>
        <w:t>m</w:t>
      </w:r>
      <w:r w:rsidRPr="002D7206">
        <w:rPr>
          <w:rFonts w:ascii="Times New Roman" w:hAnsi="Times New Roman"/>
          <w:spacing w:val="1"/>
        </w:rPr>
        <w:t>o</w:t>
      </w:r>
      <w:r w:rsidRPr="002D7206">
        <w:rPr>
          <w:rFonts w:ascii="Times New Roman" w:hAnsi="Times New Roman"/>
          <w:spacing w:val="-1"/>
        </w:rPr>
        <w:t>n</w:t>
      </w:r>
      <w:r w:rsidRPr="002D7206">
        <w:rPr>
          <w:rFonts w:ascii="Times New Roman" w:hAnsi="Times New Roman"/>
          <w:spacing w:val="1"/>
        </w:rPr>
        <w:t>ė</w:t>
      </w:r>
      <w:r w:rsidRPr="002D7206">
        <w:rPr>
          <w:rFonts w:ascii="Times New Roman" w:hAnsi="Times New Roman"/>
        </w:rPr>
        <w:t>s</w:t>
      </w:r>
      <w:r w:rsidRPr="002D7206">
        <w:rPr>
          <w:rFonts w:ascii="Times New Roman" w:hAnsi="Times New Roman"/>
          <w:spacing w:val="-1"/>
        </w:rPr>
        <w:t>“</w:t>
      </w:r>
      <w:r w:rsidRPr="002D7206">
        <w:rPr>
          <w:rFonts w:ascii="Times New Roman" w:hAnsi="Times New Roman"/>
        </w:rPr>
        <w:t>).</w:t>
      </w:r>
    </w:p>
    <w:p w14:paraId="1DFCFC83" w14:textId="77777777" w:rsidR="002D7206" w:rsidRPr="002D7206" w:rsidRDefault="002D7206" w:rsidP="002D7206">
      <w:pPr>
        <w:spacing w:after="0" w:line="240" w:lineRule="auto"/>
        <w:rPr>
          <w:rFonts w:ascii="Times New Roman" w:hAnsi="Times New Roman"/>
        </w:rPr>
      </w:pPr>
    </w:p>
    <w:p w14:paraId="0D6FE424" w14:textId="77777777" w:rsidR="002D7206" w:rsidRPr="002D7206" w:rsidRDefault="002D7206" w:rsidP="002D7206">
      <w:pPr>
        <w:spacing w:after="0" w:line="240" w:lineRule="auto"/>
        <w:rPr>
          <w:rFonts w:ascii="Times New Roman" w:hAnsi="Times New Roman"/>
          <w:u w:val="single"/>
        </w:rPr>
      </w:pPr>
      <w:r w:rsidRPr="002D7206">
        <w:rPr>
          <w:rFonts w:ascii="Times New Roman" w:hAnsi="Times New Roman"/>
          <w:u w:val="single"/>
        </w:rPr>
        <w:t>Dozavimas</w:t>
      </w:r>
    </w:p>
    <w:p w14:paraId="188FF58C" w14:textId="77777777" w:rsidR="002D7206" w:rsidRPr="002D7206" w:rsidRDefault="002D7206" w:rsidP="002D7206">
      <w:pPr>
        <w:spacing w:after="0" w:line="240" w:lineRule="auto"/>
        <w:rPr>
          <w:rFonts w:ascii="Times New Roman" w:hAnsi="Times New Roman"/>
          <w:i/>
          <w:u w:val="single"/>
        </w:rPr>
      </w:pPr>
    </w:p>
    <w:p w14:paraId="65CBC5BD" w14:textId="77777777" w:rsidR="002D7206" w:rsidRPr="002D7206" w:rsidRDefault="002D7206" w:rsidP="002D7206">
      <w:pPr>
        <w:spacing w:after="0" w:line="240" w:lineRule="auto"/>
        <w:rPr>
          <w:rFonts w:ascii="Times New Roman" w:hAnsi="Times New Roman"/>
          <w:i/>
        </w:rPr>
      </w:pPr>
      <w:r w:rsidRPr="002D7206">
        <w:rPr>
          <w:rFonts w:ascii="Times New Roman" w:hAnsi="Times New Roman"/>
          <w:i/>
        </w:rPr>
        <w:t>Suaugusieji</w:t>
      </w:r>
    </w:p>
    <w:p w14:paraId="556DC13F"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Ilgiau negu 2 paras Diclofenac-ratiopharm leisti negalima. Jeigu šiuo vaistiniu preparatu gydyti būtina, reikia vartoti jo tablečių arba žvakučių. </w:t>
      </w:r>
    </w:p>
    <w:p w14:paraId="6E9B62B4" w14:textId="77777777" w:rsidR="002D7206" w:rsidRPr="002D7206" w:rsidRDefault="002D7206" w:rsidP="002D7206">
      <w:pPr>
        <w:spacing w:after="0" w:line="240" w:lineRule="auto"/>
        <w:rPr>
          <w:rFonts w:ascii="Times New Roman" w:hAnsi="Times New Roman"/>
          <w:i/>
          <w:u w:val="single"/>
        </w:rPr>
      </w:pPr>
    </w:p>
    <w:p w14:paraId="5A2684E8" w14:textId="77777777" w:rsidR="002D7206" w:rsidRPr="002D7206" w:rsidRDefault="002D7206" w:rsidP="002D7206">
      <w:pPr>
        <w:spacing w:after="0" w:line="240" w:lineRule="auto"/>
        <w:rPr>
          <w:rFonts w:ascii="Times New Roman" w:hAnsi="Times New Roman"/>
          <w:i/>
          <w:u w:val="single"/>
        </w:rPr>
      </w:pPr>
      <w:r w:rsidRPr="002D7206">
        <w:rPr>
          <w:rFonts w:ascii="Times New Roman" w:hAnsi="Times New Roman"/>
          <w:i/>
          <w:u w:val="single"/>
        </w:rPr>
        <w:t>Injekcija į raumenis</w:t>
      </w:r>
    </w:p>
    <w:p w14:paraId="12C59951"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Kad nebūtų pažeistas nervas arba kiti audiniai, į raumenis vaistinio preparato reikia leisti taip, kaip nurodyta toliau. </w:t>
      </w:r>
    </w:p>
    <w:p w14:paraId="41977485"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Paros dozė yra viena Diclofenac-ratiopharm injekcinio tirpalo ampulė. Vaistinis preparatas leidžiamas giliai į viršutinį išorinį </w:t>
      </w:r>
      <w:proofErr w:type="spellStart"/>
      <w:r w:rsidRPr="002D7206">
        <w:rPr>
          <w:rFonts w:ascii="Times New Roman" w:hAnsi="Times New Roman"/>
        </w:rPr>
        <w:t>sėdmeninio</w:t>
      </w:r>
      <w:proofErr w:type="spellEnd"/>
      <w:r w:rsidRPr="002D7206">
        <w:rPr>
          <w:rFonts w:ascii="Times New Roman" w:hAnsi="Times New Roman"/>
        </w:rPr>
        <w:t xml:space="preserve"> raumens kvadratą. Jeigu būklė sunki (pvz., diegliai), išimtiniu atveju dozę galima padidinti ir leisti po 75 mg (vieną ampulę injekcinio tirpalo) du kartus per parą (vieną kartą į vieną sėdmenį, kitą </w:t>
      </w:r>
      <w:r w:rsidRPr="002D7206">
        <w:rPr>
          <w:rFonts w:ascii="Times New Roman" w:hAnsi="Times New Roman"/>
        </w:rPr>
        <w:sym w:font="Symbol" w:char="F02D"/>
      </w:r>
      <w:r w:rsidRPr="002D7206">
        <w:rPr>
          <w:rFonts w:ascii="Times New Roman" w:hAnsi="Times New Roman"/>
        </w:rPr>
        <w:t xml:space="preserve"> į kitą) 12 valandų intervalu. Galima gydyti ir kitaip: pradžioje suleisti 1 ampulę injekcinio tirpalo Diclofenac-ratiopharm, po to vartoti kitų Diclofenac-ratiopharm vaisto formų (pvz., tablečių, žvakučių). Didžiausia paros dozė yra 150 mg diklofenako natrio druskos.</w:t>
      </w:r>
    </w:p>
    <w:p w14:paraId="6A5DDFB7" w14:textId="77777777" w:rsidR="002D7206" w:rsidRPr="002D7206" w:rsidRDefault="002D7206" w:rsidP="002D7206">
      <w:pPr>
        <w:spacing w:after="0" w:line="240" w:lineRule="auto"/>
        <w:rPr>
          <w:rFonts w:ascii="Times New Roman" w:hAnsi="Times New Roman"/>
          <w:i/>
          <w:u w:val="single"/>
        </w:rPr>
      </w:pPr>
    </w:p>
    <w:p w14:paraId="2E5C61AC" w14:textId="77777777" w:rsidR="002D7206" w:rsidRPr="002D7206" w:rsidRDefault="002D7206" w:rsidP="002D7206">
      <w:pPr>
        <w:spacing w:after="0" w:line="240" w:lineRule="auto"/>
        <w:rPr>
          <w:rFonts w:ascii="Times New Roman" w:hAnsi="Times New Roman"/>
          <w:i/>
        </w:rPr>
      </w:pPr>
      <w:r w:rsidRPr="002D7206">
        <w:rPr>
          <w:rFonts w:ascii="Times New Roman" w:hAnsi="Times New Roman"/>
          <w:i/>
        </w:rPr>
        <w:lastRenderedPageBreak/>
        <w:t>Vaikų populiacija</w:t>
      </w:r>
    </w:p>
    <w:p w14:paraId="291BD66F"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Vaikams ir paaugliams jaunesniems kaip 18 metų Diclofenac-ratiopharm leisti draudžiama dėl jo dozės stiprumo.</w:t>
      </w:r>
    </w:p>
    <w:p w14:paraId="2BFE16B9" w14:textId="77777777" w:rsidR="002D7206" w:rsidRPr="002D7206" w:rsidRDefault="002D7206" w:rsidP="002D7206">
      <w:pPr>
        <w:spacing w:after="0" w:line="240" w:lineRule="auto"/>
        <w:rPr>
          <w:rFonts w:ascii="Times New Roman" w:hAnsi="Times New Roman"/>
        </w:rPr>
      </w:pPr>
    </w:p>
    <w:p w14:paraId="4DBA8C1A" w14:textId="77777777" w:rsidR="002D7206" w:rsidRPr="002D7206" w:rsidRDefault="002D7206" w:rsidP="002D7206">
      <w:pPr>
        <w:tabs>
          <w:tab w:val="left" w:pos="720"/>
        </w:tabs>
        <w:spacing w:after="0" w:line="240" w:lineRule="auto"/>
        <w:rPr>
          <w:rFonts w:ascii="Times New Roman" w:hAnsi="Times New Roman"/>
          <w:i/>
        </w:rPr>
      </w:pPr>
      <w:r w:rsidRPr="002D7206">
        <w:rPr>
          <w:rFonts w:ascii="Times New Roman" w:hAnsi="Times New Roman"/>
          <w:i/>
        </w:rPr>
        <w:t>Senyviems pacientams</w:t>
      </w:r>
    </w:p>
    <w:p w14:paraId="089D9392" w14:textId="77777777" w:rsidR="002D7206" w:rsidRPr="002D7206" w:rsidRDefault="002D7206" w:rsidP="002D7206">
      <w:pPr>
        <w:tabs>
          <w:tab w:val="left" w:pos="720"/>
        </w:tabs>
        <w:spacing w:after="0" w:line="240" w:lineRule="auto"/>
        <w:rPr>
          <w:rFonts w:ascii="Times New Roman" w:hAnsi="Times New Roman"/>
        </w:rPr>
      </w:pPr>
      <w:r w:rsidRPr="002D7206">
        <w:rPr>
          <w:rFonts w:ascii="Times New Roman" w:hAnsi="Times New Roman"/>
        </w:rPr>
        <w:t xml:space="preserve">Senyvų pacientų organizme </w:t>
      </w:r>
      <w:proofErr w:type="spellStart"/>
      <w:r w:rsidRPr="002D7206">
        <w:rPr>
          <w:rFonts w:ascii="Times New Roman" w:hAnsi="Times New Roman"/>
        </w:rPr>
        <w:t>farmakokinetinės</w:t>
      </w:r>
      <w:proofErr w:type="spellEnd"/>
      <w:r w:rsidRPr="002D7206">
        <w:rPr>
          <w:rFonts w:ascii="Times New Roman" w:hAnsi="Times New Roman"/>
        </w:rPr>
        <w:t xml:space="preserve"> vaistinio preparato savybės nepakinta tiek, kad turėtų reikšmės klinikai, tačiau tokie ligoniai nesteroidinių vaistinių preparatų nuo uždegimo (NVNU) turėtų vartoti atsargiai, kadangi jiems dažniau pasireiškia nepageidaujamos reakcijos. NVNU pradėjusį vartoti pacientą reikia 4 savaites atidžiai stebėti, nes gali pasireikšti sunkus nepageidaujamas poveikis.</w:t>
      </w:r>
    </w:p>
    <w:p w14:paraId="2032FE84" w14:textId="77777777" w:rsidR="002D7206" w:rsidRPr="002D7206" w:rsidRDefault="002D7206" w:rsidP="002D7206">
      <w:pPr>
        <w:tabs>
          <w:tab w:val="left" w:pos="720"/>
        </w:tabs>
        <w:suppressAutoHyphens/>
        <w:spacing w:after="0" w:line="240" w:lineRule="auto"/>
        <w:rPr>
          <w:rFonts w:ascii="Times New Roman" w:hAnsi="Times New Roman"/>
          <w:spacing w:val="-3"/>
        </w:rPr>
      </w:pPr>
    </w:p>
    <w:p w14:paraId="5F5AC373" w14:textId="77777777" w:rsidR="002D7206" w:rsidRPr="002D7206" w:rsidRDefault="002D7206" w:rsidP="002D7206">
      <w:pPr>
        <w:spacing w:after="0" w:line="240" w:lineRule="auto"/>
        <w:rPr>
          <w:rFonts w:ascii="Times New Roman" w:hAnsi="Times New Roman"/>
          <w:i/>
        </w:rPr>
      </w:pPr>
      <w:r w:rsidRPr="002D7206">
        <w:rPr>
          <w:rFonts w:ascii="Times New Roman" w:hAnsi="Times New Roman"/>
          <w:i/>
          <w:color w:val="000000"/>
        </w:rPr>
        <w:t>Pacientams, kurių inkstų funkcija sutrikusi</w:t>
      </w:r>
    </w:p>
    <w:p w14:paraId="38090724" w14:textId="77777777" w:rsidR="002D7206" w:rsidRPr="002D7206" w:rsidRDefault="002D7206" w:rsidP="002D7206">
      <w:pPr>
        <w:spacing w:after="0" w:line="240" w:lineRule="auto"/>
        <w:jc w:val="both"/>
        <w:rPr>
          <w:rFonts w:ascii="Times New Roman" w:hAnsi="Times New Roman"/>
          <w:color w:val="000000"/>
        </w:rPr>
      </w:pPr>
      <w:r w:rsidRPr="002D7206">
        <w:rPr>
          <w:rFonts w:ascii="Times New Roman" w:hAnsi="Times New Roman"/>
          <w:color w:val="000000"/>
        </w:rPr>
        <w:t>Esant lengvam ir vidutiniam inkstų funkcijos sutrikimui dozės koreguoti nereikia (jei yra sunkus inkstų funkcijos sutrikimas – vaistinio preparato vartoti draudžiama).</w:t>
      </w:r>
    </w:p>
    <w:p w14:paraId="4D63CD4A" w14:textId="77777777" w:rsidR="002D7206" w:rsidRPr="002D7206" w:rsidRDefault="002D7206" w:rsidP="002D7206">
      <w:pPr>
        <w:spacing w:after="0" w:line="240" w:lineRule="auto"/>
        <w:jc w:val="both"/>
        <w:rPr>
          <w:rFonts w:ascii="Times New Roman" w:hAnsi="Times New Roman"/>
          <w:color w:val="000000"/>
          <w:u w:val="single"/>
        </w:rPr>
      </w:pPr>
    </w:p>
    <w:p w14:paraId="08C7683A" w14:textId="77777777" w:rsidR="002D7206" w:rsidRPr="002D7206" w:rsidRDefault="002D7206" w:rsidP="002D7206">
      <w:pPr>
        <w:spacing w:after="0" w:line="240" w:lineRule="auto"/>
        <w:jc w:val="both"/>
        <w:rPr>
          <w:rFonts w:ascii="Times New Roman" w:hAnsi="Times New Roman"/>
          <w:i/>
          <w:color w:val="000000"/>
        </w:rPr>
      </w:pPr>
      <w:r w:rsidRPr="002D7206">
        <w:rPr>
          <w:rFonts w:ascii="Times New Roman" w:hAnsi="Times New Roman"/>
          <w:i/>
          <w:color w:val="000000"/>
        </w:rPr>
        <w:t>Pacientams, kurių kepenų funkcija sutrikusi</w:t>
      </w:r>
      <w:r w:rsidRPr="002D7206">
        <w:rPr>
          <w:rFonts w:ascii="Times New Roman" w:hAnsi="Times New Roman"/>
          <w:color w:val="000000"/>
        </w:rPr>
        <w:t xml:space="preserve"> </w:t>
      </w:r>
      <w:r w:rsidRPr="002D7206">
        <w:rPr>
          <w:rFonts w:ascii="Times New Roman" w:hAnsi="Times New Roman"/>
          <w:i/>
          <w:color w:val="000000"/>
        </w:rPr>
        <w:t>(žr. 5.2 skyrių)</w:t>
      </w:r>
    </w:p>
    <w:p w14:paraId="64F63277" w14:textId="77777777" w:rsidR="002D7206" w:rsidRPr="002D7206" w:rsidRDefault="002D7206" w:rsidP="002D7206">
      <w:pPr>
        <w:spacing w:after="0" w:line="240" w:lineRule="auto"/>
        <w:jc w:val="both"/>
        <w:rPr>
          <w:rFonts w:ascii="Times New Roman" w:hAnsi="Times New Roman"/>
          <w:color w:val="000000"/>
        </w:rPr>
      </w:pPr>
      <w:r w:rsidRPr="002D7206">
        <w:rPr>
          <w:rFonts w:ascii="Times New Roman" w:hAnsi="Times New Roman"/>
        </w:rPr>
        <w:t>Esant lengvam ir vidutiniam kepenų funkcijos sutrikimui dozės koreguoti nereikia (</w:t>
      </w:r>
      <w:r w:rsidRPr="002D7206">
        <w:rPr>
          <w:rFonts w:ascii="Times New Roman" w:hAnsi="Times New Roman"/>
          <w:color w:val="000000"/>
        </w:rPr>
        <w:t>jei yra sunkus kepenų funkcijos sutrikimas – vaistinio preparato vartoti draudžiama).</w:t>
      </w:r>
    </w:p>
    <w:p w14:paraId="53FADE50" w14:textId="77777777" w:rsidR="002D7206" w:rsidRPr="002D7206" w:rsidRDefault="002D7206" w:rsidP="002D7206">
      <w:pPr>
        <w:spacing w:after="0" w:line="240" w:lineRule="auto"/>
        <w:jc w:val="both"/>
        <w:rPr>
          <w:rFonts w:ascii="Times New Roman" w:hAnsi="Times New Roman"/>
          <w:color w:val="000000"/>
        </w:rPr>
      </w:pPr>
    </w:p>
    <w:p w14:paraId="5A2F9028" w14:textId="77777777" w:rsidR="002D7206" w:rsidRPr="002D7206" w:rsidRDefault="002D7206" w:rsidP="002D7206">
      <w:pPr>
        <w:spacing w:after="0" w:line="240" w:lineRule="auto"/>
        <w:jc w:val="both"/>
        <w:rPr>
          <w:rFonts w:ascii="Times New Roman" w:hAnsi="Times New Roman"/>
          <w:color w:val="000000"/>
          <w:u w:val="single"/>
        </w:rPr>
      </w:pPr>
      <w:r w:rsidRPr="002D7206">
        <w:rPr>
          <w:rFonts w:ascii="Times New Roman" w:hAnsi="Times New Roman"/>
          <w:color w:val="000000"/>
          <w:u w:val="single"/>
        </w:rPr>
        <w:t>Vartojimo metodas</w:t>
      </w:r>
    </w:p>
    <w:p w14:paraId="6DBA3A5A" w14:textId="77777777" w:rsidR="002D7206" w:rsidRPr="002D7206" w:rsidRDefault="002D7206" w:rsidP="002D7206">
      <w:pPr>
        <w:spacing w:after="0" w:line="240" w:lineRule="auto"/>
        <w:jc w:val="both"/>
        <w:rPr>
          <w:rFonts w:ascii="Times New Roman" w:hAnsi="Times New Roman"/>
          <w:spacing w:val="-3"/>
        </w:rPr>
      </w:pPr>
      <w:r w:rsidRPr="002D7206">
        <w:rPr>
          <w:rFonts w:ascii="Times New Roman" w:hAnsi="Times New Roman"/>
          <w:spacing w:val="-3"/>
        </w:rPr>
        <w:t>Diclofenac-ratiopharm 75 mg/2 ml injekcinis tirpalas vartojamas tik tuomet, kai reikalingas ypatingai greitas vaistinio preparato poveikis arba kai negalima vartoti geriamosios vaistinio preparato formos ir žvakučių.</w:t>
      </w:r>
    </w:p>
    <w:p w14:paraId="1C5D7726" w14:textId="77777777" w:rsidR="002D7206" w:rsidRPr="002D7206" w:rsidRDefault="002D7206" w:rsidP="002D7206">
      <w:pPr>
        <w:spacing w:after="0" w:line="240" w:lineRule="auto"/>
        <w:rPr>
          <w:rFonts w:ascii="Times New Roman" w:hAnsi="Times New Roman"/>
        </w:rPr>
      </w:pPr>
    </w:p>
    <w:p w14:paraId="48B0A85F" w14:textId="01306C1E" w:rsidR="002D7206" w:rsidRPr="002D7206" w:rsidRDefault="002D7206" w:rsidP="002D7206">
      <w:pPr>
        <w:keepNext/>
        <w:keepLines/>
        <w:tabs>
          <w:tab w:val="left" w:pos="567"/>
        </w:tabs>
        <w:spacing w:after="0" w:line="240" w:lineRule="auto"/>
        <w:ind w:left="567" w:hanging="567"/>
        <w:outlineLvl w:val="2"/>
        <w:rPr>
          <w:rFonts w:ascii="Times New Roman" w:hAnsi="Times New Roman"/>
          <w:b/>
          <w:kern w:val="28"/>
        </w:rPr>
      </w:pPr>
      <w:bookmarkStart w:id="16" w:name="_Toc129243229"/>
      <w:bookmarkStart w:id="17" w:name="_Toc129243104"/>
      <w:r w:rsidRPr="002D7206">
        <w:rPr>
          <w:rFonts w:ascii="Times New Roman" w:hAnsi="Times New Roman"/>
          <w:b/>
          <w:kern w:val="28"/>
        </w:rPr>
        <w:t>4.3</w:t>
      </w:r>
      <w:r w:rsidRPr="002D7206">
        <w:rPr>
          <w:rFonts w:ascii="Times New Roman" w:hAnsi="Times New Roman"/>
          <w:b/>
          <w:kern w:val="28"/>
        </w:rPr>
        <w:tab/>
        <w:t>Kontraindikacijos</w:t>
      </w:r>
      <w:bookmarkEnd w:id="16"/>
      <w:bookmarkEnd w:id="17"/>
      <w:r w:rsidR="006D43B3">
        <w:rPr>
          <w:rFonts w:ascii="Times New Roman" w:hAnsi="Times New Roman"/>
          <w:b/>
          <w:kern w:val="28"/>
        </w:rPr>
        <w:fldChar w:fldCharType="begin"/>
      </w:r>
      <w:r w:rsidR="006D43B3">
        <w:rPr>
          <w:rFonts w:ascii="Times New Roman" w:hAnsi="Times New Roman"/>
          <w:b/>
          <w:kern w:val="28"/>
        </w:rPr>
        <w:instrText xml:space="preserve"> DOCVARIABLE vault_nd_c7ca6428-6823-48cc-9fcc-2561f474b53c \* MERGEFORMAT </w:instrText>
      </w:r>
      <w:r w:rsidR="006D43B3">
        <w:rPr>
          <w:rFonts w:ascii="Times New Roman" w:hAnsi="Times New Roman"/>
          <w:b/>
          <w:kern w:val="28"/>
        </w:rPr>
        <w:fldChar w:fldCharType="separate"/>
      </w:r>
      <w:r w:rsidR="006D43B3">
        <w:rPr>
          <w:rFonts w:ascii="Times New Roman" w:hAnsi="Times New Roman"/>
          <w:b/>
          <w:kern w:val="28"/>
        </w:rPr>
        <w:t xml:space="preserve"> </w:t>
      </w:r>
      <w:r w:rsidR="006D43B3">
        <w:rPr>
          <w:rFonts w:ascii="Times New Roman" w:hAnsi="Times New Roman"/>
          <w:b/>
          <w:kern w:val="28"/>
        </w:rPr>
        <w:fldChar w:fldCharType="end"/>
      </w:r>
    </w:p>
    <w:p w14:paraId="3C382DDD" w14:textId="77777777" w:rsidR="002D7206" w:rsidRPr="002D7206" w:rsidRDefault="002D7206" w:rsidP="002D7206">
      <w:pPr>
        <w:spacing w:after="0" w:line="240" w:lineRule="auto"/>
        <w:rPr>
          <w:rFonts w:ascii="Times New Roman" w:hAnsi="Times New Roman"/>
        </w:rPr>
      </w:pPr>
    </w:p>
    <w:p w14:paraId="52443999" w14:textId="77777777" w:rsidR="002D7206" w:rsidRPr="002D7206" w:rsidRDefault="002D7206" w:rsidP="002D7206">
      <w:pPr>
        <w:numPr>
          <w:ilvl w:val="0"/>
          <w:numId w:val="2"/>
        </w:numPr>
        <w:tabs>
          <w:tab w:val="clear" w:pos="360"/>
          <w:tab w:val="num" w:pos="567"/>
        </w:tabs>
        <w:suppressAutoHyphens/>
        <w:spacing w:after="0" w:line="240" w:lineRule="auto"/>
        <w:ind w:left="567" w:hanging="567"/>
        <w:jc w:val="both"/>
        <w:rPr>
          <w:rFonts w:ascii="Times New Roman" w:hAnsi="Times New Roman"/>
          <w:spacing w:val="-3"/>
        </w:rPr>
      </w:pPr>
      <w:r w:rsidRPr="002D7206">
        <w:rPr>
          <w:rFonts w:ascii="Times New Roman" w:hAnsi="Times New Roman"/>
        </w:rPr>
        <w:t>Padidėjęs jautrumas veikliajai arba bet kuriai 6.1 skyriuje nurodytai pagalbinei medžiagai.</w:t>
      </w:r>
    </w:p>
    <w:p w14:paraId="1E6272E8" w14:textId="77777777" w:rsidR="002D7206" w:rsidRPr="002D7206" w:rsidRDefault="002D7206" w:rsidP="002D7206">
      <w:pPr>
        <w:numPr>
          <w:ilvl w:val="0"/>
          <w:numId w:val="2"/>
        </w:numPr>
        <w:tabs>
          <w:tab w:val="clear" w:pos="360"/>
          <w:tab w:val="num" w:pos="540"/>
          <w:tab w:val="num" w:pos="567"/>
        </w:tabs>
        <w:spacing w:after="0" w:line="240" w:lineRule="auto"/>
        <w:ind w:left="540" w:hanging="540"/>
        <w:rPr>
          <w:rFonts w:ascii="Times New Roman" w:hAnsi="Times New Roman"/>
        </w:rPr>
      </w:pPr>
      <w:r w:rsidRPr="002D7206">
        <w:rPr>
          <w:rFonts w:ascii="Times New Roman" w:hAnsi="Times New Roman"/>
        </w:rPr>
        <w:t>Ūminės arba praeityje buvusios pasikartojančios virškinimo trakto opos ar kraujavimas iš virškinimo trakto, kai nustatyti du ar daugiau skirtingi opos ar kraujavimo epizodai (susiję arba nesusiję su ankstesniu nesteroidinių vaistų nuo uždegimo (NVNU) vartojimu).</w:t>
      </w:r>
    </w:p>
    <w:p w14:paraId="41DEFD55" w14:textId="77777777" w:rsidR="002D7206" w:rsidRPr="002D7206" w:rsidRDefault="002D7206" w:rsidP="002D7206">
      <w:pPr>
        <w:numPr>
          <w:ilvl w:val="0"/>
          <w:numId w:val="2"/>
        </w:numPr>
        <w:tabs>
          <w:tab w:val="clear" w:pos="360"/>
          <w:tab w:val="num" w:pos="540"/>
          <w:tab w:val="num" w:pos="567"/>
        </w:tabs>
        <w:spacing w:after="0" w:line="240" w:lineRule="auto"/>
        <w:ind w:left="540" w:hanging="540"/>
        <w:rPr>
          <w:rFonts w:ascii="Times New Roman" w:hAnsi="Times New Roman"/>
        </w:rPr>
      </w:pPr>
      <w:r w:rsidRPr="002D7206">
        <w:rPr>
          <w:rFonts w:ascii="Times New Roman" w:hAnsi="Times New Roman"/>
        </w:rPr>
        <w:t xml:space="preserve">Praeityje buvusios </w:t>
      </w:r>
      <w:proofErr w:type="spellStart"/>
      <w:r w:rsidRPr="002D7206">
        <w:rPr>
          <w:rFonts w:ascii="Times New Roman" w:hAnsi="Times New Roman"/>
        </w:rPr>
        <w:t>bronchospazmo</w:t>
      </w:r>
      <w:proofErr w:type="spellEnd"/>
      <w:r w:rsidRPr="002D7206">
        <w:rPr>
          <w:rFonts w:ascii="Times New Roman" w:hAnsi="Times New Roman"/>
        </w:rPr>
        <w:t xml:space="preserve"> reakcijos, astma, rinitas, dilgėlinė dėl </w:t>
      </w:r>
      <w:proofErr w:type="spellStart"/>
      <w:r w:rsidRPr="002D7206">
        <w:rPr>
          <w:rFonts w:ascii="Times New Roman" w:hAnsi="Times New Roman"/>
        </w:rPr>
        <w:t>acetilsalicilo</w:t>
      </w:r>
      <w:proofErr w:type="spellEnd"/>
      <w:r w:rsidRPr="002D7206">
        <w:rPr>
          <w:rFonts w:ascii="Times New Roman" w:hAnsi="Times New Roman"/>
        </w:rPr>
        <w:t xml:space="preserve"> rūgšties ar kitų nesteroidinių vaistų nuo uždegimo pavartojimo.</w:t>
      </w:r>
    </w:p>
    <w:p w14:paraId="22A9718F" w14:textId="77777777" w:rsidR="002D7206" w:rsidRPr="002D7206" w:rsidRDefault="002D7206" w:rsidP="002D7206">
      <w:pPr>
        <w:numPr>
          <w:ilvl w:val="0"/>
          <w:numId w:val="2"/>
        </w:numPr>
        <w:tabs>
          <w:tab w:val="clear" w:pos="360"/>
          <w:tab w:val="num" w:pos="540"/>
          <w:tab w:val="num" w:pos="567"/>
        </w:tabs>
        <w:spacing w:after="0" w:line="240" w:lineRule="auto"/>
        <w:ind w:left="540" w:hanging="540"/>
        <w:rPr>
          <w:rFonts w:ascii="Times New Roman" w:hAnsi="Times New Roman"/>
        </w:rPr>
      </w:pPr>
      <w:r w:rsidRPr="002D7206">
        <w:rPr>
          <w:rFonts w:ascii="Times New Roman" w:hAnsi="Times New Roman"/>
        </w:rPr>
        <w:t xml:space="preserve">Nepatikslinti </w:t>
      </w:r>
      <w:proofErr w:type="spellStart"/>
      <w:r w:rsidRPr="002D7206">
        <w:rPr>
          <w:rFonts w:ascii="Times New Roman" w:hAnsi="Times New Roman"/>
        </w:rPr>
        <w:t>hematopoezės</w:t>
      </w:r>
      <w:proofErr w:type="spellEnd"/>
      <w:r w:rsidRPr="002D7206">
        <w:rPr>
          <w:rFonts w:ascii="Times New Roman" w:hAnsi="Times New Roman"/>
        </w:rPr>
        <w:t xml:space="preserve"> ir </w:t>
      </w:r>
      <w:proofErr w:type="spellStart"/>
      <w:r w:rsidRPr="002D7206">
        <w:rPr>
          <w:rFonts w:ascii="Times New Roman" w:hAnsi="Times New Roman"/>
        </w:rPr>
        <w:t>koaguliacijos</w:t>
      </w:r>
      <w:proofErr w:type="spellEnd"/>
      <w:r w:rsidRPr="002D7206">
        <w:rPr>
          <w:rFonts w:ascii="Times New Roman" w:hAnsi="Times New Roman"/>
        </w:rPr>
        <w:t xml:space="preserve"> sutrikimai.</w:t>
      </w:r>
    </w:p>
    <w:p w14:paraId="59763FF5" w14:textId="77777777" w:rsidR="002D7206" w:rsidRPr="002D7206" w:rsidRDefault="002D7206" w:rsidP="002D7206">
      <w:pPr>
        <w:numPr>
          <w:ilvl w:val="0"/>
          <w:numId w:val="2"/>
        </w:numPr>
        <w:tabs>
          <w:tab w:val="clear" w:pos="360"/>
          <w:tab w:val="num" w:pos="540"/>
          <w:tab w:val="num" w:pos="567"/>
        </w:tabs>
        <w:spacing w:after="0" w:line="240" w:lineRule="auto"/>
        <w:ind w:left="540" w:hanging="540"/>
        <w:rPr>
          <w:rFonts w:ascii="Times New Roman" w:hAnsi="Times New Roman"/>
        </w:rPr>
      </w:pPr>
      <w:r w:rsidRPr="002D7206">
        <w:rPr>
          <w:rFonts w:ascii="Times New Roman" w:hAnsi="Times New Roman"/>
        </w:rPr>
        <w:t>Kraujavimas į smegenis ar kitas aktyvus kraujavimas.</w:t>
      </w:r>
    </w:p>
    <w:p w14:paraId="28807F02" w14:textId="77777777" w:rsidR="002D7206" w:rsidRPr="002D7206" w:rsidRDefault="002D7206" w:rsidP="002D7206">
      <w:pPr>
        <w:numPr>
          <w:ilvl w:val="0"/>
          <w:numId w:val="2"/>
        </w:numPr>
        <w:tabs>
          <w:tab w:val="clear" w:pos="360"/>
          <w:tab w:val="num" w:pos="567"/>
        </w:tabs>
        <w:suppressAutoHyphens/>
        <w:spacing w:after="0" w:line="240" w:lineRule="auto"/>
        <w:ind w:left="567" w:hanging="567"/>
        <w:jc w:val="both"/>
        <w:rPr>
          <w:rFonts w:ascii="Times New Roman" w:hAnsi="Times New Roman"/>
          <w:spacing w:val="-3"/>
        </w:rPr>
      </w:pPr>
      <w:r w:rsidRPr="002D7206">
        <w:rPr>
          <w:rFonts w:ascii="Times New Roman" w:hAnsi="Times New Roman"/>
        </w:rPr>
        <w:t>Sunkus širdies nepakankamumas.</w:t>
      </w:r>
    </w:p>
    <w:p w14:paraId="649543DE" w14:textId="77777777" w:rsidR="002D7206" w:rsidRPr="002D7206" w:rsidRDefault="002D7206" w:rsidP="002D7206">
      <w:pPr>
        <w:numPr>
          <w:ilvl w:val="0"/>
          <w:numId w:val="2"/>
        </w:numPr>
        <w:tabs>
          <w:tab w:val="clear" w:pos="360"/>
          <w:tab w:val="num" w:pos="567"/>
        </w:tabs>
        <w:suppressAutoHyphens/>
        <w:spacing w:after="0" w:line="240" w:lineRule="auto"/>
        <w:ind w:left="567" w:hanging="567"/>
        <w:jc w:val="both"/>
        <w:rPr>
          <w:rFonts w:ascii="Times New Roman" w:hAnsi="Times New Roman"/>
          <w:spacing w:val="-3"/>
        </w:rPr>
      </w:pPr>
      <w:r w:rsidRPr="002D7206">
        <w:rPr>
          <w:rFonts w:ascii="Times New Roman" w:hAnsi="Times New Roman"/>
          <w:position w:val="-1"/>
        </w:rPr>
        <w:t>N</w:t>
      </w:r>
      <w:r w:rsidRPr="002D7206">
        <w:rPr>
          <w:rFonts w:ascii="Times New Roman" w:hAnsi="Times New Roman"/>
          <w:spacing w:val="-1"/>
          <w:position w:val="-1"/>
        </w:rPr>
        <w:t>u</w:t>
      </w:r>
      <w:r w:rsidRPr="002D7206">
        <w:rPr>
          <w:rFonts w:ascii="Times New Roman" w:hAnsi="Times New Roman"/>
          <w:position w:val="-1"/>
        </w:rPr>
        <w:t>s</w:t>
      </w:r>
      <w:r w:rsidRPr="002D7206">
        <w:rPr>
          <w:rFonts w:ascii="Times New Roman" w:hAnsi="Times New Roman"/>
          <w:spacing w:val="1"/>
          <w:position w:val="-1"/>
        </w:rPr>
        <w:t>t</w:t>
      </w:r>
      <w:r w:rsidRPr="002D7206">
        <w:rPr>
          <w:rFonts w:ascii="Times New Roman" w:hAnsi="Times New Roman"/>
          <w:position w:val="-1"/>
        </w:rPr>
        <w:t>a</w:t>
      </w:r>
      <w:r w:rsidRPr="002D7206">
        <w:rPr>
          <w:rFonts w:ascii="Times New Roman" w:hAnsi="Times New Roman"/>
          <w:spacing w:val="1"/>
          <w:position w:val="-1"/>
        </w:rPr>
        <w:t>t</w:t>
      </w:r>
      <w:r w:rsidRPr="002D7206">
        <w:rPr>
          <w:rFonts w:ascii="Times New Roman" w:hAnsi="Times New Roman"/>
          <w:spacing w:val="-1"/>
          <w:position w:val="-1"/>
        </w:rPr>
        <w:t>y</w:t>
      </w:r>
      <w:r w:rsidRPr="002D7206">
        <w:rPr>
          <w:rFonts w:ascii="Times New Roman" w:hAnsi="Times New Roman"/>
          <w:spacing w:val="1"/>
          <w:position w:val="-1"/>
        </w:rPr>
        <w:t>t</w:t>
      </w:r>
      <w:r w:rsidRPr="002D7206">
        <w:rPr>
          <w:rFonts w:ascii="Times New Roman" w:hAnsi="Times New Roman"/>
          <w:position w:val="-1"/>
        </w:rPr>
        <w:t>as</w:t>
      </w:r>
      <w:r w:rsidRPr="002D7206">
        <w:rPr>
          <w:rFonts w:ascii="Times New Roman" w:hAnsi="Times New Roman"/>
          <w:spacing w:val="-1"/>
          <w:position w:val="-1"/>
        </w:rPr>
        <w:t xml:space="preserve"> </w:t>
      </w:r>
      <w:proofErr w:type="spellStart"/>
      <w:r w:rsidRPr="002D7206">
        <w:rPr>
          <w:rFonts w:ascii="Times New Roman" w:hAnsi="Times New Roman"/>
          <w:position w:val="-1"/>
        </w:rPr>
        <w:t>s</w:t>
      </w:r>
      <w:r w:rsidRPr="002D7206">
        <w:rPr>
          <w:rFonts w:ascii="Times New Roman" w:hAnsi="Times New Roman"/>
          <w:spacing w:val="1"/>
          <w:position w:val="-1"/>
        </w:rPr>
        <w:t>t</w:t>
      </w:r>
      <w:r w:rsidRPr="002D7206">
        <w:rPr>
          <w:rFonts w:ascii="Times New Roman" w:hAnsi="Times New Roman"/>
          <w:position w:val="-1"/>
        </w:rPr>
        <w:t>a</w:t>
      </w:r>
      <w:r w:rsidRPr="002D7206">
        <w:rPr>
          <w:rFonts w:ascii="Times New Roman" w:hAnsi="Times New Roman"/>
          <w:spacing w:val="-1"/>
          <w:position w:val="-1"/>
        </w:rPr>
        <w:t>z</w:t>
      </w:r>
      <w:r w:rsidRPr="002D7206">
        <w:rPr>
          <w:rFonts w:ascii="Times New Roman" w:hAnsi="Times New Roman"/>
          <w:spacing w:val="1"/>
          <w:position w:val="-1"/>
        </w:rPr>
        <w:t>i</w:t>
      </w:r>
      <w:r w:rsidRPr="002D7206">
        <w:rPr>
          <w:rFonts w:ascii="Times New Roman" w:hAnsi="Times New Roman"/>
          <w:spacing w:val="-1"/>
          <w:position w:val="-1"/>
        </w:rPr>
        <w:t>n</w:t>
      </w:r>
      <w:r w:rsidRPr="002D7206">
        <w:rPr>
          <w:rFonts w:ascii="Times New Roman" w:hAnsi="Times New Roman"/>
          <w:spacing w:val="1"/>
          <w:position w:val="-1"/>
        </w:rPr>
        <w:t>i</w:t>
      </w:r>
      <w:r w:rsidRPr="002D7206">
        <w:rPr>
          <w:rFonts w:ascii="Times New Roman" w:hAnsi="Times New Roman"/>
          <w:position w:val="-1"/>
        </w:rPr>
        <w:t>s</w:t>
      </w:r>
      <w:proofErr w:type="spellEnd"/>
      <w:r w:rsidRPr="002D7206">
        <w:rPr>
          <w:rFonts w:ascii="Times New Roman" w:hAnsi="Times New Roman"/>
          <w:spacing w:val="-1"/>
          <w:position w:val="-1"/>
        </w:rPr>
        <w:t xml:space="preserve"> </w:t>
      </w:r>
      <w:r w:rsidRPr="002D7206">
        <w:rPr>
          <w:rFonts w:ascii="Times New Roman" w:hAnsi="Times New Roman"/>
          <w:position w:val="-1"/>
        </w:rPr>
        <w:t>š</w:t>
      </w:r>
      <w:r w:rsidRPr="002D7206">
        <w:rPr>
          <w:rFonts w:ascii="Times New Roman" w:hAnsi="Times New Roman"/>
          <w:spacing w:val="1"/>
          <w:position w:val="-1"/>
        </w:rPr>
        <w:t>i</w:t>
      </w:r>
      <w:r w:rsidRPr="002D7206">
        <w:rPr>
          <w:rFonts w:ascii="Times New Roman" w:hAnsi="Times New Roman"/>
          <w:position w:val="-1"/>
        </w:rPr>
        <w:t>r</w:t>
      </w:r>
      <w:r w:rsidRPr="002D7206">
        <w:rPr>
          <w:rFonts w:ascii="Times New Roman" w:hAnsi="Times New Roman"/>
          <w:spacing w:val="1"/>
          <w:position w:val="-1"/>
        </w:rPr>
        <w:t>die</w:t>
      </w:r>
      <w:r w:rsidRPr="002D7206">
        <w:rPr>
          <w:rFonts w:ascii="Times New Roman" w:hAnsi="Times New Roman"/>
          <w:position w:val="-1"/>
        </w:rPr>
        <w:t>s</w:t>
      </w:r>
      <w:r w:rsidRPr="002D7206">
        <w:rPr>
          <w:rFonts w:ascii="Times New Roman" w:hAnsi="Times New Roman"/>
          <w:spacing w:val="-1"/>
          <w:position w:val="-1"/>
        </w:rPr>
        <w:t xml:space="preserve"> n</w:t>
      </w:r>
      <w:r w:rsidRPr="002D7206">
        <w:rPr>
          <w:rFonts w:ascii="Times New Roman" w:hAnsi="Times New Roman"/>
          <w:spacing w:val="1"/>
          <w:position w:val="-1"/>
        </w:rPr>
        <w:t>ep</w:t>
      </w:r>
      <w:r w:rsidRPr="002D7206">
        <w:rPr>
          <w:rFonts w:ascii="Times New Roman" w:hAnsi="Times New Roman"/>
          <w:position w:val="-1"/>
        </w:rPr>
        <w:t>a</w:t>
      </w:r>
      <w:r w:rsidRPr="002D7206">
        <w:rPr>
          <w:rFonts w:ascii="Times New Roman" w:hAnsi="Times New Roman"/>
          <w:spacing w:val="-1"/>
          <w:position w:val="-1"/>
        </w:rPr>
        <w:t>k</w:t>
      </w:r>
      <w:r w:rsidRPr="002D7206">
        <w:rPr>
          <w:rFonts w:ascii="Times New Roman" w:hAnsi="Times New Roman"/>
          <w:position w:val="-1"/>
        </w:rPr>
        <w:t>a</w:t>
      </w:r>
      <w:r w:rsidRPr="002D7206">
        <w:rPr>
          <w:rFonts w:ascii="Times New Roman" w:hAnsi="Times New Roman"/>
          <w:spacing w:val="-1"/>
          <w:position w:val="-1"/>
        </w:rPr>
        <w:t>nk</w:t>
      </w:r>
      <w:r w:rsidRPr="002D7206">
        <w:rPr>
          <w:rFonts w:ascii="Times New Roman" w:hAnsi="Times New Roman"/>
          <w:position w:val="-1"/>
        </w:rPr>
        <w:t>a</w:t>
      </w:r>
      <w:r w:rsidRPr="002D7206">
        <w:rPr>
          <w:rFonts w:ascii="Times New Roman" w:hAnsi="Times New Roman"/>
          <w:spacing w:val="3"/>
          <w:position w:val="-1"/>
        </w:rPr>
        <w:t>m</w:t>
      </w:r>
      <w:r w:rsidRPr="002D7206">
        <w:rPr>
          <w:rFonts w:ascii="Times New Roman" w:hAnsi="Times New Roman"/>
          <w:spacing w:val="-1"/>
          <w:position w:val="-1"/>
        </w:rPr>
        <w:t>u</w:t>
      </w:r>
      <w:r w:rsidRPr="002D7206">
        <w:rPr>
          <w:rFonts w:ascii="Times New Roman" w:hAnsi="Times New Roman"/>
          <w:position w:val="-1"/>
        </w:rPr>
        <w:t>mas</w:t>
      </w:r>
      <w:r w:rsidRPr="002D7206">
        <w:rPr>
          <w:rFonts w:ascii="Times New Roman" w:hAnsi="Times New Roman"/>
          <w:spacing w:val="-2"/>
          <w:position w:val="-1"/>
        </w:rPr>
        <w:t xml:space="preserve"> </w:t>
      </w:r>
      <w:r w:rsidRPr="002D7206">
        <w:rPr>
          <w:rFonts w:ascii="Times New Roman" w:hAnsi="Times New Roman"/>
          <w:spacing w:val="2"/>
          <w:position w:val="-1"/>
        </w:rPr>
        <w:t>(</w:t>
      </w:r>
      <w:r w:rsidRPr="002D7206">
        <w:rPr>
          <w:rFonts w:ascii="Times New Roman" w:hAnsi="Times New Roman"/>
          <w:spacing w:val="-1"/>
          <w:position w:val="-1"/>
        </w:rPr>
        <w:t>II</w:t>
      </w:r>
      <w:r w:rsidRPr="002D7206">
        <w:rPr>
          <w:rFonts w:ascii="Times New Roman" w:hAnsi="Times New Roman"/>
          <w:spacing w:val="2"/>
          <w:position w:val="-1"/>
        </w:rPr>
        <w:t>-</w:t>
      </w:r>
      <w:r w:rsidRPr="002D7206">
        <w:rPr>
          <w:rFonts w:ascii="Times New Roman" w:hAnsi="Times New Roman"/>
          <w:spacing w:val="-1"/>
          <w:position w:val="-1"/>
        </w:rPr>
        <w:t>I</w:t>
      </w:r>
      <w:r w:rsidRPr="002D7206">
        <w:rPr>
          <w:rFonts w:ascii="Times New Roman" w:hAnsi="Times New Roman"/>
          <w:position w:val="-1"/>
        </w:rPr>
        <w:t>V</w:t>
      </w:r>
      <w:r w:rsidRPr="002D7206">
        <w:rPr>
          <w:rFonts w:ascii="Times New Roman" w:hAnsi="Times New Roman"/>
          <w:spacing w:val="1"/>
          <w:position w:val="-1"/>
        </w:rPr>
        <w:t xml:space="preserve"> </w:t>
      </w:r>
      <w:r w:rsidRPr="002D7206">
        <w:rPr>
          <w:rFonts w:ascii="Times New Roman" w:hAnsi="Times New Roman"/>
          <w:position w:val="-1"/>
        </w:rPr>
        <w:t>s</w:t>
      </w:r>
      <w:r w:rsidRPr="002D7206">
        <w:rPr>
          <w:rFonts w:ascii="Times New Roman" w:hAnsi="Times New Roman"/>
          <w:spacing w:val="1"/>
          <w:position w:val="-1"/>
        </w:rPr>
        <w:t>t</w:t>
      </w:r>
      <w:r w:rsidRPr="002D7206">
        <w:rPr>
          <w:rFonts w:ascii="Times New Roman" w:hAnsi="Times New Roman"/>
          <w:position w:val="-1"/>
        </w:rPr>
        <w:t>a</w:t>
      </w:r>
      <w:r w:rsidRPr="002D7206">
        <w:rPr>
          <w:rFonts w:ascii="Times New Roman" w:hAnsi="Times New Roman"/>
          <w:spacing w:val="1"/>
          <w:position w:val="-1"/>
        </w:rPr>
        <w:t>dijo</w:t>
      </w:r>
      <w:r w:rsidRPr="002D7206">
        <w:rPr>
          <w:rFonts w:ascii="Times New Roman" w:hAnsi="Times New Roman"/>
          <w:position w:val="-1"/>
        </w:rPr>
        <w:t>s</w:t>
      </w:r>
      <w:r w:rsidRPr="002D7206">
        <w:rPr>
          <w:rFonts w:ascii="Times New Roman" w:hAnsi="Times New Roman"/>
          <w:spacing w:val="-1"/>
          <w:position w:val="-1"/>
        </w:rPr>
        <w:t xml:space="preserve"> </w:t>
      </w:r>
      <w:r w:rsidRPr="002D7206">
        <w:rPr>
          <w:rFonts w:ascii="Times New Roman" w:hAnsi="Times New Roman"/>
          <w:spacing w:val="1"/>
          <w:position w:val="-1"/>
        </w:rPr>
        <w:t>p</w:t>
      </w:r>
      <w:r w:rsidRPr="002D7206">
        <w:rPr>
          <w:rFonts w:ascii="Times New Roman" w:hAnsi="Times New Roman"/>
          <w:position w:val="-1"/>
        </w:rPr>
        <w:t>a</w:t>
      </w:r>
      <w:r w:rsidRPr="002D7206">
        <w:rPr>
          <w:rFonts w:ascii="Times New Roman" w:hAnsi="Times New Roman"/>
          <w:spacing w:val="1"/>
          <w:position w:val="-1"/>
        </w:rPr>
        <w:t>g</w:t>
      </w:r>
      <w:r w:rsidRPr="002D7206">
        <w:rPr>
          <w:rFonts w:ascii="Times New Roman" w:hAnsi="Times New Roman"/>
          <w:spacing w:val="-3"/>
          <w:position w:val="-1"/>
        </w:rPr>
        <w:t>a</w:t>
      </w:r>
      <w:r w:rsidRPr="002D7206">
        <w:rPr>
          <w:rFonts w:ascii="Times New Roman" w:hAnsi="Times New Roman"/>
          <w:position w:val="-1"/>
        </w:rPr>
        <w:t>l NY</w:t>
      </w:r>
      <w:r w:rsidRPr="002D7206">
        <w:rPr>
          <w:rFonts w:ascii="Times New Roman" w:hAnsi="Times New Roman"/>
          <w:spacing w:val="-1"/>
          <w:position w:val="-1"/>
        </w:rPr>
        <w:t>H</w:t>
      </w:r>
      <w:r w:rsidRPr="002D7206">
        <w:rPr>
          <w:rFonts w:ascii="Times New Roman" w:hAnsi="Times New Roman"/>
          <w:position w:val="-1"/>
        </w:rPr>
        <w:t>A</w:t>
      </w:r>
      <w:r w:rsidRPr="002D7206">
        <w:rPr>
          <w:rFonts w:ascii="Times New Roman" w:hAnsi="Times New Roman"/>
          <w:spacing w:val="-2"/>
          <w:position w:val="-1"/>
        </w:rPr>
        <w:t xml:space="preserve"> </w:t>
      </w:r>
      <w:r w:rsidRPr="002D7206">
        <w:rPr>
          <w:rFonts w:ascii="Times New Roman" w:hAnsi="Times New Roman"/>
          <w:spacing w:val="-1"/>
          <w:position w:val="-1"/>
        </w:rPr>
        <w:t>k</w:t>
      </w:r>
      <w:r w:rsidRPr="002D7206">
        <w:rPr>
          <w:rFonts w:ascii="Times New Roman" w:hAnsi="Times New Roman"/>
          <w:spacing w:val="1"/>
          <w:position w:val="-1"/>
        </w:rPr>
        <w:t>l</w:t>
      </w:r>
      <w:r w:rsidRPr="002D7206">
        <w:rPr>
          <w:rFonts w:ascii="Times New Roman" w:hAnsi="Times New Roman"/>
          <w:position w:val="-1"/>
        </w:rPr>
        <w:t>as</w:t>
      </w:r>
      <w:r w:rsidRPr="002D7206">
        <w:rPr>
          <w:rFonts w:ascii="Times New Roman" w:hAnsi="Times New Roman"/>
          <w:spacing w:val="1"/>
          <w:position w:val="-1"/>
        </w:rPr>
        <w:t>i</w:t>
      </w:r>
      <w:r w:rsidRPr="002D7206">
        <w:rPr>
          <w:rFonts w:ascii="Times New Roman" w:hAnsi="Times New Roman"/>
          <w:spacing w:val="-1"/>
          <w:position w:val="-1"/>
        </w:rPr>
        <w:t>f</w:t>
      </w:r>
      <w:r w:rsidRPr="002D7206">
        <w:rPr>
          <w:rFonts w:ascii="Times New Roman" w:hAnsi="Times New Roman"/>
          <w:spacing w:val="1"/>
          <w:position w:val="-1"/>
        </w:rPr>
        <w:t>i</w:t>
      </w:r>
      <w:r w:rsidRPr="002D7206">
        <w:rPr>
          <w:rFonts w:ascii="Times New Roman" w:hAnsi="Times New Roman"/>
          <w:spacing w:val="-1"/>
          <w:position w:val="-1"/>
        </w:rPr>
        <w:t>k</w:t>
      </w:r>
      <w:r w:rsidRPr="002D7206">
        <w:rPr>
          <w:rFonts w:ascii="Times New Roman" w:hAnsi="Times New Roman"/>
          <w:spacing w:val="2"/>
          <w:position w:val="-1"/>
        </w:rPr>
        <w:t>a</w:t>
      </w:r>
      <w:r w:rsidRPr="002D7206">
        <w:rPr>
          <w:rFonts w:ascii="Times New Roman" w:hAnsi="Times New Roman"/>
          <w:position w:val="-1"/>
        </w:rPr>
        <w:t>c</w:t>
      </w:r>
      <w:r w:rsidRPr="002D7206">
        <w:rPr>
          <w:rFonts w:ascii="Times New Roman" w:hAnsi="Times New Roman"/>
          <w:spacing w:val="1"/>
          <w:position w:val="-1"/>
        </w:rPr>
        <w:t>ij</w:t>
      </w:r>
      <w:r w:rsidRPr="002D7206">
        <w:rPr>
          <w:rFonts w:ascii="Times New Roman" w:hAnsi="Times New Roman"/>
          <w:position w:val="-1"/>
        </w:rPr>
        <w:t>ą),</w:t>
      </w:r>
      <w:r w:rsidRPr="002D7206">
        <w:rPr>
          <w:rFonts w:ascii="Times New Roman" w:hAnsi="Times New Roman"/>
          <w:spacing w:val="-2"/>
          <w:position w:val="-1"/>
        </w:rPr>
        <w:t xml:space="preserve"> </w:t>
      </w:r>
      <w:r w:rsidRPr="002D7206">
        <w:rPr>
          <w:rFonts w:ascii="Times New Roman" w:hAnsi="Times New Roman"/>
          <w:spacing w:val="1"/>
          <w:position w:val="-1"/>
        </w:rPr>
        <w:t>i</w:t>
      </w:r>
      <w:r w:rsidRPr="002D7206">
        <w:rPr>
          <w:rFonts w:ascii="Times New Roman" w:hAnsi="Times New Roman"/>
          <w:position w:val="-1"/>
        </w:rPr>
        <w:t>š</w:t>
      </w:r>
      <w:r w:rsidRPr="002D7206">
        <w:rPr>
          <w:rFonts w:ascii="Times New Roman" w:hAnsi="Times New Roman"/>
          <w:spacing w:val="1"/>
          <w:position w:val="-1"/>
        </w:rPr>
        <w:t>e</w:t>
      </w:r>
      <w:r w:rsidRPr="002D7206">
        <w:rPr>
          <w:rFonts w:ascii="Times New Roman" w:hAnsi="Times New Roman"/>
          <w:position w:val="-1"/>
        </w:rPr>
        <w:t>m</w:t>
      </w:r>
      <w:r w:rsidRPr="002D7206">
        <w:rPr>
          <w:rFonts w:ascii="Times New Roman" w:hAnsi="Times New Roman"/>
          <w:spacing w:val="1"/>
          <w:position w:val="-1"/>
        </w:rPr>
        <w:t>i</w:t>
      </w:r>
      <w:r w:rsidRPr="002D7206">
        <w:rPr>
          <w:rFonts w:ascii="Times New Roman" w:hAnsi="Times New Roman"/>
          <w:spacing w:val="-1"/>
          <w:position w:val="-1"/>
        </w:rPr>
        <w:t>n</w:t>
      </w:r>
      <w:r w:rsidRPr="002D7206">
        <w:rPr>
          <w:rFonts w:ascii="Times New Roman" w:hAnsi="Times New Roman"/>
          <w:position w:val="-1"/>
        </w:rPr>
        <w:t>ė š</w:t>
      </w:r>
      <w:r w:rsidRPr="002D7206">
        <w:rPr>
          <w:rFonts w:ascii="Times New Roman" w:hAnsi="Times New Roman"/>
          <w:spacing w:val="1"/>
          <w:position w:val="-1"/>
        </w:rPr>
        <w:t>i</w:t>
      </w:r>
      <w:r w:rsidRPr="002D7206">
        <w:rPr>
          <w:rFonts w:ascii="Times New Roman" w:hAnsi="Times New Roman"/>
          <w:position w:val="-1"/>
        </w:rPr>
        <w:t>r</w:t>
      </w:r>
      <w:r w:rsidRPr="002D7206">
        <w:rPr>
          <w:rFonts w:ascii="Times New Roman" w:hAnsi="Times New Roman"/>
          <w:spacing w:val="1"/>
          <w:position w:val="-1"/>
        </w:rPr>
        <w:t>d</w:t>
      </w:r>
      <w:r w:rsidRPr="002D7206">
        <w:rPr>
          <w:rFonts w:ascii="Times New Roman" w:hAnsi="Times New Roman"/>
          <w:spacing w:val="-1"/>
          <w:position w:val="-1"/>
        </w:rPr>
        <w:t>i</w:t>
      </w:r>
      <w:r w:rsidRPr="002D7206">
        <w:rPr>
          <w:rFonts w:ascii="Times New Roman" w:hAnsi="Times New Roman"/>
          <w:spacing w:val="1"/>
          <w:position w:val="-1"/>
        </w:rPr>
        <w:t>es lig</w:t>
      </w:r>
      <w:r w:rsidRPr="002D7206">
        <w:rPr>
          <w:rFonts w:ascii="Times New Roman" w:hAnsi="Times New Roman"/>
          <w:position w:val="-1"/>
        </w:rPr>
        <w:t>a,</w:t>
      </w:r>
      <w:r w:rsidRPr="002D7206">
        <w:rPr>
          <w:rFonts w:ascii="Times New Roman" w:hAnsi="Times New Roman"/>
          <w:spacing w:val="-2"/>
          <w:position w:val="-1"/>
        </w:rPr>
        <w:t xml:space="preserve"> </w:t>
      </w:r>
      <w:r w:rsidRPr="002D7206">
        <w:rPr>
          <w:rFonts w:ascii="Times New Roman" w:hAnsi="Times New Roman"/>
          <w:spacing w:val="1"/>
          <w:position w:val="-1"/>
        </w:rPr>
        <w:t>pe</w:t>
      </w:r>
      <w:r w:rsidRPr="002D7206">
        <w:rPr>
          <w:rFonts w:ascii="Times New Roman" w:hAnsi="Times New Roman"/>
          <w:position w:val="-1"/>
        </w:rPr>
        <w:t>r</w:t>
      </w:r>
      <w:r w:rsidRPr="002D7206">
        <w:rPr>
          <w:rFonts w:ascii="Times New Roman" w:hAnsi="Times New Roman"/>
          <w:spacing w:val="1"/>
          <w:position w:val="-1"/>
        </w:rPr>
        <w:t>i</w:t>
      </w:r>
      <w:r w:rsidRPr="002D7206">
        <w:rPr>
          <w:rFonts w:ascii="Times New Roman" w:hAnsi="Times New Roman"/>
          <w:spacing w:val="-1"/>
          <w:position w:val="-1"/>
        </w:rPr>
        <w:t>f</w:t>
      </w:r>
      <w:r w:rsidRPr="002D7206">
        <w:rPr>
          <w:rFonts w:ascii="Times New Roman" w:hAnsi="Times New Roman"/>
          <w:spacing w:val="1"/>
          <w:position w:val="-1"/>
        </w:rPr>
        <w:t>e</w:t>
      </w:r>
      <w:r w:rsidRPr="002D7206">
        <w:rPr>
          <w:rFonts w:ascii="Times New Roman" w:hAnsi="Times New Roman"/>
          <w:spacing w:val="-3"/>
          <w:position w:val="-1"/>
        </w:rPr>
        <w:t>r</w:t>
      </w:r>
      <w:r w:rsidRPr="002D7206">
        <w:rPr>
          <w:rFonts w:ascii="Times New Roman" w:hAnsi="Times New Roman"/>
          <w:spacing w:val="1"/>
          <w:position w:val="-1"/>
        </w:rPr>
        <w:t>i</w:t>
      </w:r>
      <w:r w:rsidRPr="002D7206">
        <w:rPr>
          <w:rFonts w:ascii="Times New Roman" w:hAnsi="Times New Roman"/>
          <w:spacing w:val="-1"/>
          <w:position w:val="-1"/>
        </w:rPr>
        <w:t>n</w:t>
      </w:r>
      <w:r w:rsidRPr="002D7206">
        <w:rPr>
          <w:rFonts w:ascii="Times New Roman" w:hAnsi="Times New Roman"/>
          <w:spacing w:val="1"/>
          <w:position w:val="-1"/>
        </w:rPr>
        <w:t>i</w:t>
      </w:r>
      <w:r w:rsidRPr="002D7206">
        <w:rPr>
          <w:rFonts w:ascii="Times New Roman" w:hAnsi="Times New Roman"/>
          <w:position w:val="-1"/>
        </w:rPr>
        <w:t>ų</w:t>
      </w:r>
      <w:r w:rsidRPr="002D7206">
        <w:rPr>
          <w:rFonts w:ascii="Times New Roman" w:hAnsi="Times New Roman"/>
          <w:spacing w:val="-1"/>
          <w:position w:val="-1"/>
        </w:rPr>
        <w:t xml:space="preserve"> </w:t>
      </w:r>
      <w:r w:rsidRPr="002D7206">
        <w:rPr>
          <w:rFonts w:ascii="Times New Roman" w:hAnsi="Times New Roman"/>
          <w:position w:val="-1"/>
        </w:rPr>
        <w:t>ar</w:t>
      </w:r>
      <w:r w:rsidRPr="002D7206">
        <w:rPr>
          <w:rFonts w:ascii="Times New Roman" w:hAnsi="Times New Roman"/>
          <w:spacing w:val="1"/>
          <w:position w:val="-1"/>
        </w:rPr>
        <w:t>te</w:t>
      </w:r>
      <w:r w:rsidRPr="002D7206">
        <w:rPr>
          <w:rFonts w:ascii="Times New Roman" w:hAnsi="Times New Roman"/>
          <w:position w:val="-1"/>
        </w:rPr>
        <w:t>r</w:t>
      </w:r>
      <w:r w:rsidRPr="002D7206">
        <w:rPr>
          <w:rFonts w:ascii="Times New Roman" w:hAnsi="Times New Roman"/>
          <w:spacing w:val="1"/>
          <w:position w:val="-1"/>
        </w:rPr>
        <w:t>ij</w:t>
      </w:r>
      <w:r w:rsidRPr="002D7206">
        <w:rPr>
          <w:rFonts w:ascii="Times New Roman" w:hAnsi="Times New Roman"/>
          <w:position w:val="-1"/>
        </w:rPr>
        <w:t>ų</w:t>
      </w:r>
      <w:r w:rsidRPr="002D7206">
        <w:rPr>
          <w:rFonts w:ascii="Times New Roman" w:hAnsi="Times New Roman"/>
          <w:spacing w:val="-1"/>
          <w:position w:val="-1"/>
        </w:rPr>
        <w:t xml:space="preserve"> l</w:t>
      </w:r>
      <w:r w:rsidRPr="002D7206">
        <w:rPr>
          <w:rFonts w:ascii="Times New Roman" w:hAnsi="Times New Roman"/>
          <w:spacing w:val="1"/>
          <w:position w:val="-1"/>
        </w:rPr>
        <w:t>i</w:t>
      </w:r>
      <w:r w:rsidRPr="002D7206">
        <w:rPr>
          <w:rFonts w:ascii="Times New Roman" w:hAnsi="Times New Roman"/>
          <w:spacing w:val="-2"/>
          <w:position w:val="-1"/>
        </w:rPr>
        <w:t>g</w:t>
      </w:r>
      <w:r w:rsidRPr="002D7206">
        <w:rPr>
          <w:rFonts w:ascii="Times New Roman" w:hAnsi="Times New Roman"/>
          <w:position w:val="-1"/>
        </w:rPr>
        <w:t>a</w:t>
      </w:r>
      <w:r w:rsidRPr="002D7206">
        <w:rPr>
          <w:rFonts w:ascii="Times New Roman" w:hAnsi="Times New Roman"/>
          <w:spacing w:val="-1"/>
          <w:position w:val="-1"/>
        </w:rPr>
        <w:t xml:space="preserve"> </w:t>
      </w:r>
      <w:r w:rsidRPr="002D7206">
        <w:rPr>
          <w:rFonts w:ascii="Times New Roman" w:hAnsi="Times New Roman"/>
          <w:spacing w:val="1"/>
          <w:position w:val="-1"/>
        </w:rPr>
        <w:t>i</w:t>
      </w:r>
      <w:r w:rsidRPr="002D7206">
        <w:rPr>
          <w:rFonts w:ascii="Times New Roman" w:hAnsi="Times New Roman"/>
          <w:position w:val="-1"/>
        </w:rPr>
        <w:t>r</w:t>
      </w:r>
      <w:r w:rsidRPr="002D7206">
        <w:rPr>
          <w:rFonts w:ascii="Times New Roman" w:hAnsi="Times New Roman"/>
          <w:spacing w:val="-1"/>
          <w:position w:val="-1"/>
        </w:rPr>
        <w:t xml:space="preserve"> </w:t>
      </w:r>
      <w:r w:rsidRPr="002D7206">
        <w:rPr>
          <w:rFonts w:ascii="Times New Roman" w:hAnsi="Times New Roman"/>
          <w:position w:val="-1"/>
        </w:rPr>
        <w:t>(ar</w:t>
      </w:r>
      <w:r w:rsidRPr="002D7206">
        <w:rPr>
          <w:rFonts w:ascii="Times New Roman" w:hAnsi="Times New Roman"/>
          <w:spacing w:val="1"/>
          <w:position w:val="-1"/>
        </w:rPr>
        <w:t>b</w:t>
      </w:r>
      <w:r w:rsidRPr="002D7206">
        <w:rPr>
          <w:rFonts w:ascii="Times New Roman" w:hAnsi="Times New Roman"/>
          <w:position w:val="-1"/>
        </w:rPr>
        <w:t>a)</w:t>
      </w:r>
      <w:r w:rsidRPr="002D7206">
        <w:rPr>
          <w:rFonts w:ascii="Times New Roman" w:hAnsi="Times New Roman"/>
          <w:spacing w:val="-1"/>
          <w:position w:val="-1"/>
        </w:rPr>
        <w:t xml:space="preserve"> </w:t>
      </w:r>
      <w:r w:rsidRPr="002D7206">
        <w:rPr>
          <w:rFonts w:ascii="Times New Roman" w:hAnsi="Times New Roman"/>
          <w:spacing w:val="1"/>
          <w:position w:val="-1"/>
        </w:rPr>
        <w:t>g</w:t>
      </w:r>
      <w:r w:rsidRPr="002D7206">
        <w:rPr>
          <w:rFonts w:ascii="Times New Roman" w:hAnsi="Times New Roman"/>
          <w:position w:val="-1"/>
        </w:rPr>
        <w:t>a</w:t>
      </w:r>
      <w:r w:rsidRPr="002D7206">
        <w:rPr>
          <w:rFonts w:ascii="Times New Roman" w:hAnsi="Times New Roman"/>
          <w:spacing w:val="1"/>
          <w:position w:val="-1"/>
        </w:rPr>
        <w:t>l</w:t>
      </w:r>
      <w:r w:rsidRPr="002D7206">
        <w:rPr>
          <w:rFonts w:ascii="Times New Roman" w:hAnsi="Times New Roman"/>
          <w:spacing w:val="-1"/>
          <w:position w:val="-1"/>
        </w:rPr>
        <w:t>v</w:t>
      </w:r>
      <w:r w:rsidRPr="002D7206">
        <w:rPr>
          <w:rFonts w:ascii="Times New Roman" w:hAnsi="Times New Roman"/>
          <w:spacing w:val="1"/>
          <w:position w:val="-1"/>
        </w:rPr>
        <w:t>o</w:t>
      </w:r>
      <w:r w:rsidRPr="002D7206">
        <w:rPr>
          <w:rFonts w:ascii="Times New Roman" w:hAnsi="Times New Roman"/>
          <w:position w:val="-1"/>
        </w:rPr>
        <w:t>s</w:t>
      </w:r>
      <w:r w:rsidRPr="002D7206">
        <w:rPr>
          <w:rFonts w:ascii="Times New Roman" w:hAnsi="Times New Roman"/>
          <w:spacing w:val="-1"/>
          <w:position w:val="-1"/>
        </w:rPr>
        <w:t xml:space="preserve"> </w:t>
      </w:r>
      <w:r w:rsidRPr="002D7206">
        <w:rPr>
          <w:rFonts w:ascii="Times New Roman" w:hAnsi="Times New Roman"/>
          <w:position w:val="-1"/>
        </w:rPr>
        <w:t>sm</w:t>
      </w:r>
      <w:r w:rsidRPr="002D7206">
        <w:rPr>
          <w:rFonts w:ascii="Times New Roman" w:hAnsi="Times New Roman"/>
          <w:spacing w:val="1"/>
          <w:position w:val="-1"/>
        </w:rPr>
        <w:t>ege</w:t>
      </w:r>
      <w:r w:rsidRPr="002D7206">
        <w:rPr>
          <w:rFonts w:ascii="Times New Roman" w:hAnsi="Times New Roman"/>
          <w:spacing w:val="-1"/>
          <w:position w:val="-1"/>
        </w:rPr>
        <w:t>n</w:t>
      </w:r>
      <w:r w:rsidRPr="002D7206">
        <w:rPr>
          <w:rFonts w:ascii="Times New Roman" w:hAnsi="Times New Roman"/>
          <w:position w:val="-1"/>
        </w:rPr>
        <w:t>ų</w:t>
      </w:r>
      <w:r w:rsidRPr="002D7206">
        <w:rPr>
          <w:rFonts w:ascii="Times New Roman" w:hAnsi="Times New Roman"/>
          <w:spacing w:val="-1"/>
          <w:position w:val="-1"/>
        </w:rPr>
        <w:t xml:space="preserve"> k</w:t>
      </w:r>
      <w:r w:rsidRPr="002D7206">
        <w:rPr>
          <w:rFonts w:ascii="Times New Roman" w:hAnsi="Times New Roman"/>
          <w:position w:val="-1"/>
        </w:rPr>
        <w:t>r</w:t>
      </w:r>
      <w:r w:rsidRPr="002D7206">
        <w:rPr>
          <w:rFonts w:ascii="Times New Roman" w:hAnsi="Times New Roman"/>
          <w:spacing w:val="2"/>
          <w:position w:val="-1"/>
        </w:rPr>
        <w:t>a</w:t>
      </w:r>
      <w:r w:rsidRPr="002D7206">
        <w:rPr>
          <w:rFonts w:ascii="Times New Roman" w:hAnsi="Times New Roman"/>
          <w:spacing w:val="-1"/>
          <w:position w:val="-1"/>
        </w:rPr>
        <w:t>u</w:t>
      </w:r>
      <w:r w:rsidRPr="002D7206">
        <w:rPr>
          <w:rFonts w:ascii="Times New Roman" w:hAnsi="Times New Roman"/>
          <w:spacing w:val="1"/>
          <w:position w:val="-1"/>
        </w:rPr>
        <w:t>jot</w:t>
      </w:r>
      <w:r w:rsidRPr="002D7206">
        <w:rPr>
          <w:rFonts w:ascii="Times New Roman" w:hAnsi="Times New Roman"/>
          <w:position w:val="-1"/>
        </w:rPr>
        <w:t>a</w:t>
      </w:r>
      <w:r w:rsidRPr="002D7206">
        <w:rPr>
          <w:rFonts w:ascii="Times New Roman" w:hAnsi="Times New Roman"/>
          <w:spacing w:val="-1"/>
          <w:position w:val="-1"/>
        </w:rPr>
        <w:t>k</w:t>
      </w:r>
      <w:r w:rsidRPr="002D7206">
        <w:rPr>
          <w:rFonts w:ascii="Times New Roman" w:hAnsi="Times New Roman"/>
          <w:spacing w:val="1"/>
          <w:position w:val="-1"/>
        </w:rPr>
        <w:t>o</w:t>
      </w:r>
      <w:r w:rsidRPr="002D7206">
        <w:rPr>
          <w:rFonts w:ascii="Times New Roman" w:hAnsi="Times New Roman"/>
          <w:position w:val="-1"/>
        </w:rPr>
        <w:t>s</w:t>
      </w:r>
      <w:r w:rsidRPr="002D7206">
        <w:rPr>
          <w:rFonts w:ascii="Times New Roman" w:hAnsi="Times New Roman"/>
          <w:spacing w:val="-1"/>
          <w:position w:val="-1"/>
        </w:rPr>
        <w:t xml:space="preserve"> </w:t>
      </w:r>
      <w:r w:rsidRPr="002D7206">
        <w:rPr>
          <w:rFonts w:ascii="Times New Roman" w:hAnsi="Times New Roman"/>
          <w:position w:val="-1"/>
        </w:rPr>
        <w:t>s</w:t>
      </w:r>
      <w:r w:rsidRPr="002D7206">
        <w:rPr>
          <w:rFonts w:ascii="Times New Roman" w:hAnsi="Times New Roman"/>
          <w:spacing w:val="-2"/>
          <w:position w:val="-1"/>
        </w:rPr>
        <w:t>u</w:t>
      </w:r>
      <w:r w:rsidRPr="002D7206">
        <w:rPr>
          <w:rFonts w:ascii="Times New Roman" w:hAnsi="Times New Roman"/>
          <w:spacing w:val="1"/>
          <w:position w:val="-1"/>
        </w:rPr>
        <w:t>t</w:t>
      </w:r>
      <w:r w:rsidRPr="002D7206">
        <w:rPr>
          <w:rFonts w:ascii="Times New Roman" w:hAnsi="Times New Roman"/>
          <w:position w:val="-1"/>
        </w:rPr>
        <w:t>r</w:t>
      </w:r>
      <w:r w:rsidRPr="002D7206">
        <w:rPr>
          <w:rFonts w:ascii="Times New Roman" w:hAnsi="Times New Roman"/>
          <w:spacing w:val="1"/>
          <w:position w:val="-1"/>
        </w:rPr>
        <w:t>i</w:t>
      </w:r>
      <w:r w:rsidRPr="002D7206">
        <w:rPr>
          <w:rFonts w:ascii="Times New Roman" w:hAnsi="Times New Roman"/>
          <w:spacing w:val="-1"/>
          <w:position w:val="-1"/>
        </w:rPr>
        <w:t>k</w:t>
      </w:r>
      <w:r w:rsidRPr="002D7206">
        <w:rPr>
          <w:rFonts w:ascii="Times New Roman" w:hAnsi="Times New Roman"/>
          <w:spacing w:val="1"/>
          <w:position w:val="-1"/>
        </w:rPr>
        <w:t>i</w:t>
      </w:r>
      <w:r w:rsidRPr="002D7206">
        <w:rPr>
          <w:rFonts w:ascii="Times New Roman" w:hAnsi="Times New Roman"/>
          <w:position w:val="-1"/>
        </w:rPr>
        <w:t>mas.</w:t>
      </w:r>
    </w:p>
    <w:p w14:paraId="4D599B2D" w14:textId="77777777" w:rsidR="002D7206" w:rsidRPr="002D7206" w:rsidRDefault="002D7206" w:rsidP="002D7206">
      <w:pPr>
        <w:numPr>
          <w:ilvl w:val="0"/>
          <w:numId w:val="2"/>
        </w:numPr>
        <w:tabs>
          <w:tab w:val="clear" w:pos="360"/>
          <w:tab w:val="num" w:pos="567"/>
        </w:tabs>
        <w:suppressAutoHyphens/>
        <w:spacing w:after="0" w:line="240" w:lineRule="auto"/>
        <w:ind w:left="567" w:hanging="567"/>
        <w:jc w:val="both"/>
        <w:rPr>
          <w:rFonts w:ascii="Times New Roman" w:hAnsi="Times New Roman"/>
          <w:spacing w:val="-3"/>
        </w:rPr>
      </w:pPr>
      <w:r w:rsidRPr="002D7206">
        <w:rPr>
          <w:rFonts w:ascii="Times New Roman" w:hAnsi="Times New Roman"/>
        </w:rPr>
        <w:t>Sunkus inkstų nepakankamumas.</w:t>
      </w:r>
    </w:p>
    <w:p w14:paraId="01A2ED09" w14:textId="77777777" w:rsidR="002D7206" w:rsidRPr="002D7206" w:rsidRDefault="002D7206" w:rsidP="002D7206">
      <w:pPr>
        <w:numPr>
          <w:ilvl w:val="0"/>
          <w:numId w:val="2"/>
        </w:numPr>
        <w:tabs>
          <w:tab w:val="clear" w:pos="360"/>
          <w:tab w:val="num" w:pos="567"/>
        </w:tabs>
        <w:suppressAutoHyphens/>
        <w:spacing w:after="0" w:line="240" w:lineRule="auto"/>
        <w:ind w:left="567" w:hanging="567"/>
        <w:jc w:val="both"/>
        <w:rPr>
          <w:rFonts w:ascii="Times New Roman" w:hAnsi="Times New Roman"/>
          <w:spacing w:val="-3"/>
        </w:rPr>
      </w:pPr>
      <w:r w:rsidRPr="002D7206">
        <w:rPr>
          <w:rFonts w:ascii="Times New Roman" w:hAnsi="Times New Roman"/>
        </w:rPr>
        <w:t>Sunkus kepenų funkcijos nepakankamumas.</w:t>
      </w:r>
    </w:p>
    <w:p w14:paraId="626C2405" w14:textId="77777777" w:rsidR="002D7206" w:rsidRPr="002D7206" w:rsidRDefault="002D7206" w:rsidP="002D7206">
      <w:pPr>
        <w:numPr>
          <w:ilvl w:val="0"/>
          <w:numId w:val="2"/>
        </w:numPr>
        <w:tabs>
          <w:tab w:val="clear" w:pos="360"/>
          <w:tab w:val="num" w:pos="567"/>
        </w:tabs>
        <w:spacing w:after="0" w:line="240" w:lineRule="auto"/>
        <w:ind w:left="567" w:hanging="567"/>
        <w:jc w:val="both"/>
        <w:rPr>
          <w:rFonts w:ascii="Times New Roman" w:hAnsi="Times New Roman"/>
        </w:rPr>
      </w:pPr>
      <w:r w:rsidRPr="002D7206">
        <w:rPr>
          <w:rFonts w:ascii="Times New Roman" w:hAnsi="Times New Roman"/>
        </w:rPr>
        <w:t>Paskutiniai trys nėštumo mėnesiai ir žindymo laikotarpis (žr. 4.6 skyrių).</w:t>
      </w:r>
    </w:p>
    <w:p w14:paraId="69AEC508" w14:textId="77777777" w:rsidR="002D7206" w:rsidRPr="002D7206" w:rsidRDefault="002D7206" w:rsidP="002D7206">
      <w:pPr>
        <w:numPr>
          <w:ilvl w:val="0"/>
          <w:numId w:val="2"/>
        </w:numPr>
        <w:tabs>
          <w:tab w:val="clear" w:pos="360"/>
          <w:tab w:val="num" w:pos="567"/>
        </w:tabs>
        <w:spacing w:after="0" w:line="240" w:lineRule="auto"/>
        <w:ind w:left="567" w:hanging="567"/>
        <w:jc w:val="both"/>
        <w:rPr>
          <w:rFonts w:ascii="Times New Roman" w:hAnsi="Times New Roman"/>
        </w:rPr>
      </w:pPr>
      <w:r w:rsidRPr="002D7206">
        <w:rPr>
          <w:rFonts w:ascii="Times New Roman" w:hAnsi="Times New Roman"/>
        </w:rPr>
        <w:t>Hemoraginė diatezė.</w:t>
      </w:r>
    </w:p>
    <w:p w14:paraId="70C9BAD1" w14:textId="77777777" w:rsidR="002D7206" w:rsidRPr="002D7206" w:rsidRDefault="002D7206" w:rsidP="002D7206">
      <w:pPr>
        <w:numPr>
          <w:ilvl w:val="0"/>
          <w:numId w:val="2"/>
        </w:numPr>
        <w:tabs>
          <w:tab w:val="clear" w:pos="360"/>
          <w:tab w:val="num" w:pos="567"/>
        </w:tabs>
        <w:spacing w:after="0" w:line="240" w:lineRule="auto"/>
        <w:ind w:left="567" w:hanging="567"/>
        <w:jc w:val="both"/>
        <w:rPr>
          <w:rFonts w:ascii="Times New Roman" w:hAnsi="Times New Roman"/>
        </w:rPr>
      </w:pPr>
      <w:r w:rsidRPr="002D7206">
        <w:rPr>
          <w:rFonts w:ascii="Times New Roman" w:hAnsi="Times New Roman"/>
        </w:rPr>
        <w:t>Vaikams ir paaugliams.</w:t>
      </w:r>
    </w:p>
    <w:p w14:paraId="0610C7E2" w14:textId="77777777" w:rsidR="002D7206" w:rsidRPr="002D7206" w:rsidRDefault="002D7206" w:rsidP="002D7206">
      <w:pPr>
        <w:tabs>
          <w:tab w:val="num" w:pos="567"/>
        </w:tabs>
        <w:spacing w:after="0" w:line="240" w:lineRule="auto"/>
        <w:ind w:left="567"/>
        <w:jc w:val="both"/>
        <w:rPr>
          <w:rFonts w:ascii="Times New Roman" w:hAnsi="Times New Roman"/>
        </w:rPr>
      </w:pPr>
    </w:p>
    <w:p w14:paraId="4CD0E891" w14:textId="77777777" w:rsidR="002D7206" w:rsidRPr="002D7206" w:rsidRDefault="002D7206" w:rsidP="002D7206">
      <w:pPr>
        <w:tabs>
          <w:tab w:val="num" w:pos="567"/>
        </w:tabs>
        <w:spacing w:after="0" w:line="240" w:lineRule="auto"/>
        <w:jc w:val="both"/>
        <w:rPr>
          <w:rFonts w:ascii="Times New Roman" w:hAnsi="Times New Roman"/>
        </w:rPr>
      </w:pPr>
      <w:r w:rsidRPr="002D7206">
        <w:rPr>
          <w:rFonts w:ascii="Times New Roman" w:hAnsi="Times New Roman"/>
        </w:rPr>
        <w:t xml:space="preserve">Kadangi vaistinio preparato sudėtyje yra </w:t>
      </w:r>
      <w:proofErr w:type="spellStart"/>
      <w:r w:rsidRPr="002D7206">
        <w:rPr>
          <w:rFonts w:ascii="Times New Roman" w:hAnsi="Times New Roman"/>
        </w:rPr>
        <w:t>lidokaino</w:t>
      </w:r>
      <w:proofErr w:type="spellEnd"/>
      <w:r w:rsidRPr="002D7206">
        <w:rPr>
          <w:rFonts w:ascii="Times New Roman" w:hAnsi="Times New Roman"/>
        </w:rPr>
        <w:t>, jo vartoti negalima, jeigu yra:</w:t>
      </w:r>
    </w:p>
    <w:p w14:paraId="0576D6C0" w14:textId="77777777" w:rsidR="002D7206" w:rsidRPr="002D7206" w:rsidRDefault="002D7206" w:rsidP="002D7206">
      <w:pPr>
        <w:numPr>
          <w:ilvl w:val="0"/>
          <w:numId w:val="3"/>
        </w:numPr>
        <w:spacing w:after="0" w:line="240" w:lineRule="auto"/>
        <w:rPr>
          <w:rFonts w:ascii="Times New Roman" w:hAnsi="Times New Roman"/>
        </w:rPr>
      </w:pPr>
      <w:r w:rsidRPr="002D7206">
        <w:rPr>
          <w:rFonts w:ascii="Times New Roman" w:hAnsi="Times New Roman"/>
        </w:rPr>
        <w:t xml:space="preserve">Sunkus širdies laidumo sutrikimas (Adamso-Stokso sindromas, sunki </w:t>
      </w:r>
      <w:proofErr w:type="spellStart"/>
      <w:r w:rsidRPr="002D7206">
        <w:rPr>
          <w:rFonts w:ascii="Times New Roman" w:hAnsi="Times New Roman"/>
        </w:rPr>
        <w:t>sinoatrialinė</w:t>
      </w:r>
      <w:proofErr w:type="spellEnd"/>
      <w:r w:rsidRPr="002D7206">
        <w:rPr>
          <w:rFonts w:ascii="Times New Roman" w:hAnsi="Times New Roman"/>
        </w:rPr>
        <w:t xml:space="preserve">, </w:t>
      </w:r>
      <w:proofErr w:type="spellStart"/>
      <w:r w:rsidRPr="002D7206">
        <w:rPr>
          <w:rFonts w:ascii="Times New Roman" w:hAnsi="Times New Roman"/>
        </w:rPr>
        <w:t>atrioventrikulinė</w:t>
      </w:r>
      <w:proofErr w:type="spellEnd"/>
      <w:r w:rsidRPr="002D7206">
        <w:rPr>
          <w:rFonts w:ascii="Times New Roman" w:hAnsi="Times New Roman"/>
        </w:rPr>
        <w:t xml:space="preserve"> blokada).</w:t>
      </w:r>
    </w:p>
    <w:p w14:paraId="3B192F95" w14:textId="77777777" w:rsidR="002D7206" w:rsidRPr="002D7206" w:rsidRDefault="002D7206" w:rsidP="002D7206">
      <w:pPr>
        <w:numPr>
          <w:ilvl w:val="0"/>
          <w:numId w:val="3"/>
        </w:numPr>
        <w:spacing w:after="0" w:line="240" w:lineRule="auto"/>
        <w:rPr>
          <w:rFonts w:ascii="Times New Roman" w:hAnsi="Times New Roman"/>
        </w:rPr>
      </w:pPr>
      <w:r w:rsidRPr="002D7206">
        <w:rPr>
          <w:rFonts w:ascii="Times New Roman" w:hAnsi="Times New Roman"/>
        </w:rPr>
        <w:t>Ūminis širdies nepakankamumas.</w:t>
      </w:r>
    </w:p>
    <w:p w14:paraId="50434AEF" w14:textId="77777777" w:rsidR="002D7206" w:rsidRPr="002D7206" w:rsidRDefault="002D7206" w:rsidP="002D7206">
      <w:pPr>
        <w:numPr>
          <w:ilvl w:val="0"/>
          <w:numId w:val="3"/>
        </w:numPr>
        <w:spacing w:after="0" w:line="240" w:lineRule="auto"/>
        <w:rPr>
          <w:rFonts w:ascii="Times New Roman" w:hAnsi="Times New Roman"/>
        </w:rPr>
      </w:pPr>
      <w:proofErr w:type="spellStart"/>
      <w:r w:rsidRPr="002D7206">
        <w:rPr>
          <w:rFonts w:ascii="Times New Roman" w:hAnsi="Times New Roman"/>
        </w:rPr>
        <w:t>Porfirija</w:t>
      </w:r>
      <w:proofErr w:type="spellEnd"/>
      <w:r w:rsidRPr="002D7206">
        <w:rPr>
          <w:rFonts w:ascii="Times New Roman" w:hAnsi="Times New Roman"/>
        </w:rPr>
        <w:t>.</w:t>
      </w:r>
    </w:p>
    <w:p w14:paraId="409E8A91" w14:textId="77777777" w:rsidR="002D7206" w:rsidRPr="002D7206" w:rsidRDefault="002D7206" w:rsidP="002D7206">
      <w:pPr>
        <w:spacing w:after="0" w:line="240" w:lineRule="auto"/>
        <w:jc w:val="both"/>
        <w:rPr>
          <w:rFonts w:ascii="Times New Roman" w:hAnsi="Times New Roman"/>
        </w:rPr>
      </w:pPr>
    </w:p>
    <w:p w14:paraId="1D36AB0E"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Skiriant injekcines formas:</w:t>
      </w:r>
    </w:p>
    <w:p w14:paraId="554CEB69" w14:textId="77777777" w:rsidR="002D7206" w:rsidRPr="002D7206" w:rsidRDefault="002D7206" w:rsidP="002D7206">
      <w:pPr>
        <w:numPr>
          <w:ilvl w:val="0"/>
          <w:numId w:val="4"/>
        </w:numPr>
        <w:spacing w:after="0" w:line="240" w:lineRule="auto"/>
        <w:ind w:left="567" w:hanging="567"/>
        <w:rPr>
          <w:rFonts w:ascii="Times New Roman" w:hAnsi="Times New Roman"/>
        </w:rPr>
      </w:pPr>
      <w:r w:rsidRPr="002D7206">
        <w:rPr>
          <w:rFonts w:ascii="Times New Roman" w:hAnsi="Times New Roman"/>
        </w:rPr>
        <w:t>Kitų NVNU ar antikoaguliantų vartojimas (įskaitant ir mažas heparino dozes).</w:t>
      </w:r>
    </w:p>
    <w:p w14:paraId="02F0053F" w14:textId="77777777" w:rsidR="002D7206" w:rsidRPr="002D7206" w:rsidRDefault="002D7206" w:rsidP="002D7206">
      <w:pPr>
        <w:numPr>
          <w:ilvl w:val="0"/>
          <w:numId w:val="4"/>
        </w:numPr>
        <w:spacing w:after="0" w:line="240" w:lineRule="auto"/>
        <w:ind w:left="567" w:hanging="567"/>
        <w:rPr>
          <w:rFonts w:ascii="Times New Roman" w:hAnsi="Times New Roman"/>
        </w:rPr>
      </w:pPr>
      <w:r w:rsidRPr="002D7206">
        <w:rPr>
          <w:rFonts w:ascii="Times New Roman" w:hAnsi="Times New Roman"/>
        </w:rPr>
        <w:t>Anksčiau buvęs bet koks kraujavimas, anksčiau buvęs ar įtartas kraujavimas į smegenis.</w:t>
      </w:r>
    </w:p>
    <w:p w14:paraId="4D05FD28" w14:textId="77777777" w:rsidR="002D7206" w:rsidRPr="002D7206" w:rsidRDefault="002D7206" w:rsidP="002D7206">
      <w:pPr>
        <w:numPr>
          <w:ilvl w:val="0"/>
          <w:numId w:val="4"/>
        </w:numPr>
        <w:spacing w:after="0" w:line="240" w:lineRule="auto"/>
        <w:ind w:left="567" w:hanging="567"/>
        <w:rPr>
          <w:rFonts w:ascii="Times New Roman" w:hAnsi="Times New Roman"/>
        </w:rPr>
      </w:pPr>
      <w:r w:rsidRPr="002D7206">
        <w:rPr>
          <w:rFonts w:ascii="Times New Roman" w:hAnsi="Times New Roman"/>
        </w:rPr>
        <w:t xml:space="preserve">Žinomas jautrumas vietinio poveikio </w:t>
      </w:r>
      <w:proofErr w:type="spellStart"/>
      <w:r w:rsidRPr="002D7206">
        <w:rPr>
          <w:rFonts w:ascii="Times New Roman" w:hAnsi="Times New Roman"/>
        </w:rPr>
        <w:t>amidų</w:t>
      </w:r>
      <w:proofErr w:type="spellEnd"/>
      <w:r w:rsidRPr="002D7206">
        <w:rPr>
          <w:rFonts w:ascii="Times New Roman" w:hAnsi="Times New Roman"/>
        </w:rPr>
        <w:t xml:space="preserve"> grupės anestetikams.</w:t>
      </w:r>
    </w:p>
    <w:p w14:paraId="79CDB502" w14:textId="77777777" w:rsidR="002D7206" w:rsidRPr="002D7206" w:rsidRDefault="002D7206" w:rsidP="002D7206">
      <w:pPr>
        <w:numPr>
          <w:ilvl w:val="0"/>
          <w:numId w:val="4"/>
        </w:numPr>
        <w:spacing w:after="0" w:line="240" w:lineRule="auto"/>
        <w:ind w:left="567" w:hanging="567"/>
        <w:rPr>
          <w:rFonts w:ascii="Times New Roman" w:hAnsi="Times New Roman"/>
        </w:rPr>
      </w:pPr>
      <w:r w:rsidRPr="002D7206">
        <w:rPr>
          <w:rFonts w:ascii="Times New Roman" w:hAnsi="Times New Roman"/>
        </w:rPr>
        <w:t>Operacijos, kurių metu yra didelė kraujavimo rizika.</w:t>
      </w:r>
    </w:p>
    <w:p w14:paraId="63A5F786" w14:textId="77777777" w:rsidR="002D7206" w:rsidRPr="002D7206" w:rsidRDefault="002D7206" w:rsidP="002D7206">
      <w:pPr>
        <w:numPr>
          <w:ilvl w:val="0"/>
          <w:numId w:val="4"/>
        </w:numPr>
        <w:spacing w:after="0" w:line="240" w:lineRule="auto"/>
        <w:ind w:left="567" w:hanging="567"/>
        <w:rPr>
          <w:rFonts w:ascii="Times New Roman" w:hAnsi="Times New Roman"/>
        </w:rPr>
      </w:pPr>
      <w:r w:rsidRPr="002D7206">
        <w:rPr>
          <w:rFonts w:ascii="Times New Roman" w:hAnsi="Times New Roman"/>
        </w:rPr>
        <w:lastRenderedPageBreak/>
        <w:t>Astma.</w:t>
      </w:r>
    </w:p>
    <w:p w14:paraId="7115BBCC" w14:textId="77777777" w:rsidR="002D7206" w:rsidRPr="002D7206" w:rsidRDefault="002D7206" w:rsidP="002D7206">
      <w:pPr>
        <w:numPr>
          <w:ilvl w:val="0"/>
          <w:numId w:val="4"/>
        </w:numPr>
        <w:spacing w:after="0" w:line="240" w:lineRule="auto"/>
        <w:ind w:left="567" w:hanging="567"/>
        <w:rPr>
          <w:rFonts w:ascii="Times New Roman" w:hAnsi="Times New Roman"/>
        </w:rPr>
      </w:pPr>
      <w:r w:rsidRPr="002D7206">
        <w:rPr>
          <w:rFonts w:ascii="Times New Roman" w:hAnsi="Times New Roman"/>
        </w:rPr>
        <w:t xml:space="preserve">Vidutinio sunkumo ar sunkus inkstų nepakankamumas (kreatinino kiekis serume &gt; 160 </w:t>
      </w:r>
      <w:proofErr w:type="spellStart"/>
      <w:r w:rsidRPr="002D7206">
        <w:rPr>
          <w:rFonts w:ascii="Times New Roman" w:hAnsi="Times New Roman"/>
        </w:rPr>
        <w:t>μmol</w:t>
      </w:r>
      <w:proofErr w:type="spellEnd"/>
      <w:r w:rsidRPr="002D7206">
        <w:rPr>
          <w:rFonts w:ascii="Times New Roman" w:hAnsi="Times New Roman"/>
        </w:rPr>
        <w:t>/l).</w:t>
      </w:r>
    </w:p>
    <w:p w14:paraId="69D2856E" w14:textId="77777777" w:rsidR="002D7206" w:rsidRPr="002D7206" w:rsidRDefault="002D7206" w:rsidP="002D7206">
      <w:pPr>
        <w:numPr>
          <w:ilvl w:val="0"/>
          <w:numId w:val="4"/>
        </w:numPr>
        <w:spacing w:after="0" w:line="240" w:lineRule="auto"/>
        <w:ind w:left="567" w:hanging="567"/>
        <w:rPr>
          <w:rFonts w:ascii="Times New Roman" w:hAnsi="Times New Roman"/>
        </w:rPr>
      </w:pPr>
      <w:r w:rsidRPr="002D7206">
        <w:rPr>
          <w:rFonts w:ascii="Times New Roman" w:hAnsi="Times New Roman"/>
        </w:rPr>
        <w:t>Bradikardija.</w:t>
      </w:r>
    </w:p>
    <w:p w14:paraId="4C55C4C5" w14:textId="77777777" w:rsidR="002D7206" w:rsidRPr="002D7206" w:rsidRDefault="002D7206" w:rsidP="002D7206">
      <w:pPr>
        <w:numPr>
          <w:ilvl w:val="0"/>
          <w:numId w:val="4"/>
        </w:numPr>
        <w:spacing w:after="0" w:line="240" w:lineRule="auto"/>
        <w:ind w:left="567" w:hanging="567"/>
        <w:rPr>
          <w:rFonts w:ascii="Times New Roman" w:hAnsi="Times New Roman"/>
        </w:rPr>
      </w:pPr>
      <w:r w:rsidRPr="002D7206">
        <w:rPr>
          <w:rFonts w:ascii="Times New Roman" w:hAnsi="Times New Roman"/>
        </w:rPr>
        <w:t xml:space="preserve">Bet kokios kilmės </w:t>
      </w:r>
      <w:proofErr w:type="spellStart"/>
      <w:r w:rsidRPr="002D7206">
        <w:rPr>
          <w:rFonts w:ascii="Times New Roman" w:hAnsi="Times New Roman"/>
        </w:rPr>
        <w:t>hipovolemija</w:t>
      </w:r>
      <w:proofErr w:type="spellEnd"/>
      <w:r w:rsidRPr="002D7206">
        <w:rPr>
          <w:rFonts w:ascii="Times New Roman" w:hAnsi="Times New Roman"/>
        </w:rPr>
        <w:t xml:space="preserve"> ar </w:t>
      </w:r>
      <w:proofErr w:type="spellStart"/>
      <w:r w:rsidRPr="002D7206">
        <w:rPr>
          <w:rFonts w:ascii="Times New Roman" w:hAnsi="Times New Roman"/>
        </w:rPr>
        <w:t>dehidracija</w:t>
      </w:r>
      <w:proofErr w:type="spellEnd"/>
      <w:r w:rsidRPr="002D7206">
        <w:rPr>
          <w:rFonts w:ascii="Times New Roman" w:hAnsi="Times New Roman"/>
        </w:rPr>
        <w:t>.</w:t>
      </w:r>
    </w:p>
    <w:p w14:paraId="116AA46B" w14:textId="77777777" w:rsidR="002D7206" w:rsidRPr="002D7206" w:rsidRDefault="002D7206" w:rsidP="002D7206">
      <w:pPr>
        <w:numPr>
          <w:ilvl w:val="0"/>
          <w:numId w:val="4"/>
        </w:numPr>
        <w:spacing w:after="0" w:line="240" w:lineRule="auto"/>
        <w:ind w:left="567" w:hanging="567"/>
        <w:rPr>
          <w:rFonts w:ascii="Times New Roman" w:hAnsi="Times New Roman"/>
        </w:rPr>
      </w:pPr>
      <w:proofErr w:type="spellStart"/>
      <w:r w:rsidRPr="002D7206">
        <w:rPr>
          <w:rFonts w:ascii="Times New Roman" w:hAnsi="Times New Roman"/>
        </w:rPr>
        <w:t>Kardiogeninis</w:t>
      </w:r>
      <w:proofErr w:type="spellEnd"/>
      <w:r w:rsidRPr="002D7206">
        <w:rPr>
          <w:rFonts w:ascii="Times New Roman" w:hAnsi="Times New Roman"/>
        </w:rPr>
        <w:t xml:space="preserve"> ar </w:t>
      </w:r>
      <w:proofErr w:type="spellStart"/>
      <w:r w:rsidRPr="002D7206">
        <w:rPr>
          <w:rFonts w:ascii="Times New Roman" w:hAnsi="Times New Roman"/>
        </w:rPr>
        <w:t>hipovoleminis</w:t>
      </w:r>
      <w:proofErr w:type="spellEnd"/>
      <w:r w:rsidRPr="002D7206">
        <w:rPr>
          <w:rFonts w:ascii="Times New Roman" w:hAnsi="Times New Roman"/>
        </w:rPr>
        <w:t xml:space="preserve"> šokas.</w:t>
      </w:r>
    </w:p>
    <w:p w14:paraId="43325119" w14:textId="77777777" w:rsidR="002D7206" w:rsidRPr="002D7206" w:rsidRDefault="002D7206" w:rsidP="002D7206">
      <w:pPr>
        <w:spacing w:after="0" w:line="240" w:lineRule="auto"/>
        <w:rPr>
          <w:rFonts w:ascii="Times New Roman" w:hAnsi="Times New Roman"/>
        </w:rPr>
      </w:pPr>
    </w:p>
    <w:p w14:paraId="7C5DF6B5"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Vaikams ir paaugliams jaunesniems kaip 18 metų </w:t>
      </w:r>
      <w:proofErr w:type="spellStart"/>
      <w:r w:rsidRPr="002D7206">
        <w:rPr>
          <w:rFonts w:ascii="Times New Roman" w:hAnsi="Times New Roman"/>
        </w:rPr>
        <w:t>Diclofenac-ratiopharm</w:t>
      </w:r>
      <w:proofErr w:type="spellEnd"/>
      <w:r w:rsidRPr="002D7206">
        <w:rPr>
          <w:rFonts w:ascii="Times New Roman" w:hAnsi="Times New Roman"/>
        </w:rPr>
        <w:t xml:space="preserve"> injekcinio tirpalo </w:t>
      </w:r>
      <w:proofErr w:type="spellStart"/>
      <w:r w:rsidRPr="002D7206">
        <w:rPr>
          <w:rFonts w:ascii="Times New Roman" w:hAnsi="Times New Roman"/>
        </w:rPr>
        <w:t>injekuoti</w:t>
      </w:r>
      <w:proofErr w:type="spellEnd"/>
      <w:r w:rsidRPr="002D7206">
        <w:rPr>
          <w:rFonts w:ascii="Times New Roman" w:hAnsi="Times New Roman"/>
        </w:rPr>
        <w:t xml:space="preserve"> draudžiama dėl jo dozės stiprumo.</w:t>
      </w:r>
    </w:p>
    <w:p w14:paraId="3BCE7AA9" w14:textId="77777777" w:rsidR="002D7206" w:rsidRPr="002D7206" w:rsidRDefault="002D7206" w:rsidP="002D7206">
      <w:pPr>
        <w:spacing w:after="0" w:line="240" w:lineRule="auto"/>
        <w:rPr>
          <w:rFonts w:ascii="Times New Roman" w:hAnsi="Times New Roman"/>
        </w:rPr>
      </w:pPr>
    </w:p>
    <w:p w14:paraId="7B447770" w14:textId="743103B4" w:rsidR="002D7206" w:rsidRPr="002D7206" w:rsidRDefault="002D7206" w:rsidP="002D7206">
      <w:pPr>
        <w:keepNext/>
        <w:keepLines/>
        <w:numPr>
          <w:ilvl w:val="1"/>
          <w:numId w:val="6"/>
        </w:numPr>
        <w:tabs>
          <w:tab w:val="clear" w:pos="570"/>
          <w:tab w:val="left" w:pos="567"/>
        </w:tabs>
        <w:spacing w:after="0" w:line="240" w:lineRule="auto"/>
        <w:outlineLvl w:val="2"/>
        <w:rPr>
          <w:rFonts w:ascii="Times New Roman" w:hAnsi="Times New Roman"/>
          <w:b/>
          <w:kern w:val="28"/>
        </w:rPr>
      </w:pPr>
      <w:bookmarkStart w:id="18" w:name="_Toc129243230"/>
      <w:bookmarkStart w:id="19" w:name="_Toc129243105"/>
      <w:r w:rsidRPr="002D7206">
        <w:rPr>
          <w:rFonts w:ascii="Times New Roman" w:hAnsi="Times New Roman"/>
          <w:b/>
          <w:kern w:val="28"/>
        </w:rPr>
        <w:t>Specialūs įspėjimai ir atsargumo priemonės</w:t>
      </w:r>
      <w:bookmarkEnd w:id="18"/>
      <w:bookmarkEnd w:id="19"/>
      <w:r w:rsidR="006D43B3">
        <w:rPr>
          <w:rFonts w:ascii="Times New Roman" w:hAnsi="Times New Roman"/>
          <w:b/>
          <w:kern w:val="28"/>
        </w:rPr>
        <w:fldChar w:fldCharType="begin"/>
      </w:r>
      <w:r w:rsidR="006D43B3">
        <w:rPr>
          <w:rFonts w:ascii="Times New Roman" w:hAnsi="Times New Roman"/>
          <w:b/>
          <w:kern w:val="28"/>
        </w:rPr>
        <w:instrText xml:space="preserve"> DOCVARIABLE vault_nd_a91ce3d9-209f-4900-bb16-9ff9fa9f44d6 \* MERGEFORMAT </w:instrText>
      </w:r>
      <w:r w:rsidR="006D43B3">
        <w:rPr>
          <w:rFonts w:ascii="Times New Roman" w:hAnsi="Times New Roman"/>
          <w:b/>
          <w:kern w:val="28"/>
        </w:rPr>
        <w:fldChar w:fldCharType="separate"/>
      </w:r>
      <w:r w:rsidR="006D43B3">
        <w:rPr>
          <w:rFonts w:ascii="Times New Roman" w:hAnsi="Times New Roman"/>
          <w:b/>
          <w:kern w:val="28"/>
        </w:rPr>
        <w:t xml:space="preserve"> </w:t>
      </w:r>
      <w:r w:rsidR="006D43B3">
        <w:rPr>
          <w:rFonts w:ascii="Times New Roman" w:hAnsi="Times New Roman"/>
          <w:b/>
          <w:kern w:val="28"/>
        </w:rPr>
        <w:fldChar w:fldCharType="end"/>
      </w:r>
    </w:p>
    <w:p w14:paraId="0CA6FFEC" w14:textId="77777777" w:rsidR="002D7206" w:rsidRPr="002D7206" w:rsidRDefault="002D7206" w:rsidP="002D7206">
      <w:pPr>
        <w:spacing w:after="0" w:line="240" w:lineRule="auto"/>
        <w:rPr>
          <w:rFonts w:ascii="Times New Roman" w:hAnsi="Times New Roman"/>
          <w:i/>
          <w:u w:val="single"/>
        </w:rPr>
      </w:pPr>
    </w:p>
    <w:p w14:paraId="7DB4BA80" w14:textId="77777777" w:rsidR="002D7206" w:rsidRPr="002D7206" w:rsidRDefault="002D7206" w:rsidP="002D7206">
      <w:pPr>
        <w:spacing w:after="0" w:line="240" w:lineRule="auto"/>
        <w:rPr>
          <w:rFonts w:ascii="Times New Roman" w:hAnsi="Times New Roman"/>
          <w:i/>
          <w:u w:val="single"/>
        </w:rPr>
      </w:pPr>
      <w:r w:rsidRPr="002D7206">
        <w:rPr>
          <w:rFonts w:ascii="Times New Roman" w:hAnsi="Times New Roman"/>
          <w:i/>
          <w:u w:val="single"/>
        </w:rPr>
        <w:t>Įspėjimai</w:t>
      </w:r>
    </w:p>
    <w:p w14:paraId="1963C26E"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Pranešama, kad vartojant bet kokių NVNU, įskaitant </w:t>
      </w:r>
      <w:proofErr w:type="spellStart"/>
      <w:r w:rsidRPr="002D7206">
        <w:rPr>
          <w:rFonts w:ascii="Times New Roman" w:hAnsi="Times New Roman"/>
        </w:rPr>
        <w:t>diklofenaką</w:t>
      </w:r>
      <w:proofErr w:type="spellEnd"/>
      <w:r w:rsidRPr="002D7206">
        <w:rPr>
          <w:rFonts w:ascii="Times New Roman" w:hAnsi="Times New Roman"/>
        </w:rPr>
        <w:t>, bet kuriuo metu gali prasidėti kraujavimas į virškinimo traktą, atsirasti opa arba perforacija ir šie reiškiniai gali būti mirtini. Tokia komplikacija gali pasireikšti kartu su įspėjamaisiais simptomais arba be jų arba net nesant anamnezėje sunkių virškinimo trakto reiškinių. Senyviems žmonėms tokios komplikacijos baigtis yra sunkesnė. Jeigu prasideda kraujavimas į virškinimo traktą arba jame atsiranda opų, vaistinio preparato vartojimą reikia nutraukti.</w:t>
      </w:r>
    </w:p>
    <w:p w14:paraId="2326A83D" w14:textId="18777E90"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 xml:space="preserve">Yra pranešta apie labai retas su </w:t>
      </w:r>
      <w:r w:rsidR="006D2E60">
        <w:rPr>
          <w:rFonts w:ascii="Times New Roman" w:hAnsi="Times New Roman"/>
        </w:rPr>
        <w:t>diklofenako</w:t>
      </w:r>
      <w:r w:rsidRPr="002D7206">
        <w:rPr>
          <w:rFonts w:ascii="Times New Roman" w:hAnsi="Times New Roman"/>
        </w:rPr>
        <w:t xml:space="preserve"> vartojimu susijusias sunkias odos reakcijas, kai kurios iš jų mirtinos, įskaitant </w:t>
      </w:r>
      <w:proofErr w:type="spellStart"/>
      <w:r w:rsidRPr="002D7206">
        <w:rPr>
          <w:rFonts w:ascii="Times New Roman" w:hAnsi="Times New Roman"/>
        </w:rPr>
        <w:t>eksfoliacinį</w:t>
      </w:r>
      <w:proofErr w:type="spellEnd"/>
      <w:r w:rsidRPr="002D7206">
        <w:rPr>
          <w:rFonts w:ascii="Times New Roman" w:hAnsi="Times New Roman"/>
        </w:rPr>
        <w:t xml:space="preserve"> dermatitą, </w:t>
      </w:r>
      <w:proofErr w:type="spellStart"/>
      <w:r w:rsidRPr="002D7206">
        <w:rPr>
          <w:rFonts w:ascii="Times New Roman" w:hAnsi="Times New Roman"/>
        </w:rPr>
        <w:t>Stivenso</w:t>
      </w:r>
      <w:proofErr w:type="spellEnd"/>
      <w:r w:rsidRPr="002D7206">
        <w:rPr>
          <w:rFonts w:ascii="Times New Roman" w:hAnsi="Times New Roman"/>
        </w:rPr>
        <w:t xml:space="preserve"> ir Džonsono sindromą ir toksinę epidermio </w:t>
      </w:r>
      <w:proofErr w:type="spellStart"/>
      <w:r w:rsidRPr="002D7206">
        <w:rPr>
          <w:rFonts w:ascii="Times New Roman" w:hAnsi="Times New Roman"/>
        </w:rPr>
        <w:t>nekrolizę</w:t>
      </w:r>
      <w:proofErr w:type="spellEnd"/>
      <w:r w:rsidRPr="002D7206">
        <w:rPr>
          <w:rFonts w:ascii="Times New Roman" w:hAnsi="Times New Roman"/>
        </w:rPr>
        <w:t xml:space="preserve"> </w:t>
      </w:r>
      <w:r w:rsidR="006D2E60">
        <w:rPr>
          <w:rFonts w:ascii="Times New Roman" w:hAnsi="Times New Roman"/>
        </w:rPr>
        <w:t xml:space="preserve">ir </w:t>
      </w:r>
      <w:r w:rsidR="006D2E60" w:rsidRPr="007F5A5B">
        <w:rPr>
          <w:rFonts w:ascii="Times New Roman" w:eastAsia="Times New Roman" w:hAnsi="Times New Roman"/>
        </w:rPr>
        <w:t xml:space="preserve">vaistų sukeltą išplitusį fiksuotą </w:t>
      </w:r>
      <w:proofErr w:type="spellStart"/>
      <w:r w:rsidR="006D2E60" w:rsidRPr="007F5A5B">
        <w:rPr>
          <w:rFonts w:ascii="Times New Roman" w:eastAsia="Times New Roman" w:hAnsi="Times New Roman"/>
        </w:rPr>
        <w:t>pūslinį</w:t>
      </w:r>
      <w:proofErr w:type="spellEnd"/>
      <w:r w:rsidR="006D2E60" w:rsidRPr="007F5A5B">
        <w:rPr>
          <w:rFonts w:ascii="Times New Roman" w:eastAsia="Times New Roman" w:hAnsi="Times New Roman"/>
        </w:rPr>
        <w:t xml:space="preserve"> (</w:t>
      </w:r>
      <w:proofErr w:type="spellStart"/>
      <w:r w:rsidR="006D2E60" w:rsidRPr="007F5A5B">
        <w:rPr>
          <w:rFonts w:ascii="Times New Roman" w:eastAsia="Times New Roman" w:hAnsi="Times New Roman"/>
        </w:rPr>
        <w:t>buliozinį</w:t>
      </w:r>
      <w:proofErr w:type="spellEnd"/>
      <w:r w:rsidR="006D2E60" w:rsidRPr="007F5A5B">
        <w:rPr>
          <w:rFonts w:ascii="Times New Roman" w:eastAsia="Times New Roman" w:hAnsi="Times New Roman"/>
        </w:rPr>
        <w:t>) odos bėrimą</w:t>
      </w:r>
      <w:r w:rsidR="006D2E60">
        <w:rPr>
          <w:rFonts w:ascii="Times New Roman" w:hAnsi="Times New Roman"/>
        </w:rPr>
        <w:t xml:space="preserve"> </w:t>
      </w:r>
      <w:r w:rsidRPr="002D7206">
        <w:rPr>
          <w:rFonts w:ascii="Times New Roman" w:hAnsi="Times New Roman"/>
        </w:rPr>
        <w:t>(žr. 4.8 skyrių). Didžiausia šių reakcijų rizika pacientams yra ankstyvuoju gydymo laikotarpiu, daugiausia atvejų pirmąjį gydymo mėnesį. Pastebėjus odos bėrimą, gleivinės pažeidimus ar bet kurį kitą padidėjusio jautrumo požymių, Diclofenac-ratiopharm vartojimą reikia nutraukti.</w:t>
      </w:r>
    </w:p>
    <w:p w14:paraId="1D11016E" w14:textId="77777777" w:rsidR="002D7206" w:rsidRPr="000C3570" w:rsidRDefault="002D7206" w:rsidP="002D7206">
      <w:pPr>
        <w:spacing w:after="0" w:line="240" w:lineRule="auto"/>
        <w:rPr>
          <w:rFonts w:ascii="Times New Roman" w:eastAsia="Times New Roman" w:hAnsi="Times New Roman"/>
        </w:rPr>
      </w:pPr>
      <w:proofErr w:type="spellStart"/>
      <w:r w:rsidRPr="002D7206">
        <w:rPr>
          <w:rFonts w:ascii="Times New Roman" w:hAnsi="Times New Roman"/>
        </w:rPr>
        <w:t>Diklofenakas</w:t>
      </w:r>
      <w:proofErr w:type="spellEnd"/>
      <w:r w:rsidRPr="002D7206">
        <w:rPr>
          <w:rFonts w:ascii="Times New Roman" w:hAnsi="Times New Roman"/>
        </w:rPr>
        <w:t xml:space="preserve">, kaip ir kiti nesteroidiniai priešuždegiminiai vaistai, kartais gali sukelti alerginę reakciją, įskaitant anafilaksinę ir </w:t>
      </w:r>
      <w:proofErr w:type="spellStart"/>
      <w:r w:rsidRPr="002D7206">
        <w:rPr>
          <w:rFonts w:ascii="Times New Roman" w:hAnsi="Times New Roman"/>
        </w:rPr>
        <w:t>anafilaktoidinę</w:t>
      </w:r>
      <w:proofErr w:type="spellEnd"/>
      <w:r w:rsidRPr="002D7206">
        <w:rPr>
          <w:rFonts w:ascii="Times New Roman" w:hAnsi="Times New Roman"/>
        </w:rPr>
        <w:t>, net tiems žmonėms, kurie anksčiau jo nevartojo.</w:t>
      </w:r>
      <w:r w:rsidR="00813D8A">
        <w:rPr>
          <w:rFonts w:ascii="Times New Roman" w:hAnsi="Times New Roman"/>
        </w:rPr>
        <w:t xml:space="preserve">  </w:t>
      </w:r>
      <w:r w:rsidR="001F6A2E">
        <w:rPr>
          <w:rFonts w:ascii="Times New Roman" w:eastAsia="Times New Roman" w:hAnsi="Times New Roman"/>
        </w:rPr>
        <w:t xml:space="preserve">Padidėjusio jautrumo reakcijos taip pat gali progresuoti į </w:t>
      </w:r>
      <w:proofErr w:type="spellStart"/>
      <w:r w:rsidR="001F6A2E">
        <w:rPr>
          <w:rFonts w:ascii="Times New Roman" w:eastAsia="Times New Roman" w:hAnsi="Times New Roman"/>
        </w:rPr>
        <w:t>Kounis</w:t>
      </w:r>
      <w:proofErr w:type="spellEnd"/>
      <w:r w:rsidR="001F6A2E">
        <w:rPr>
          <w:rFonts w:ascii="Times New Roman" w:eastAsia="Times New Roman" w:hAnsi="Times New Roman"/>
        </w:rPr>
        <w:t xml:space="preserve"> sindromą - sunkią alerginę reakciją, kuri gali </w:t>
      </w:r>
      <w:r w:rsidR="001F6A2E" w:rsidRPr="00250808">
        <w:rPr>
          <w:rFonts w:ascii="Times New Roman" w:eastAsia="Times New Roman" w:hAnsi="Times New Roman"/>
        </w:rPr>
        <w:t xml:space="preserve">sukelti miokardo infarktą. Vienas tokių reakcijų simptomų gali būti skausmas krūtinės srityje, susijęs su alergine reakcija į </w:t>
      </w:r>
      <w:proofErr w:type="spellStart"/>
      <w:r w:rsidR="001F6A2E" w:rsidRPr="00250808">
        <w:rPr>
          <w:rFonts w:ascii="Times New Roman" w:eastAsia="Times New Roman" w:hAnsi="Times New Roman"/>
        </w:rPr>
        <w:t>diklofenaką</w:t>
      </w:r>
      <w:proofErr w:type="spellEnd"/>
      <w:r w:rsidR="001F6A2E" w:rsidRPr="00250808">
        <w:rPr>
          <w:rFonts w:ascii="Times New Roman" w:eastAsia="Times New Roman" w:hAnsi="Times New Roman"/>
        </w:rPr>
        <w:t>.</w:t>
      </w:r>
    </w:p>
    <w:p w14:paraId="3070A790"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Vartojant Diclofenac-ratiopharm, kaip ir kitų nesteroidinių priešuždegiminių vaistų, dėl jų </w:t>
      </w:r>
      <w:proofErr w:type="spellStart"/>
      <w:r w:rsidRPr="002D7206">
        <w:rPr>
          <w:rFonts w:ascii="Times New Roman" w:hAnsi="Times New Roman"/>
        </w:rPr>
        <w:t>farmakodinaminių</w:t>
      </w:r>
      <w:proofErr w:type="spellEnd"/>
      <w:r w:rsidRPr="002D7206">
        <w:rPr>
          <w:rFonts w:ascii="Times New Roman" w:hAnsi="Times New Roman"/>
        </w:rPr>
        <w:t xml:space="preserve"> savybių gali tapti nepastebimi infekcinės ligos požymiai. </w:t>
      </w:r>
    </w:p>
    <w:p w14:paraId="6CD9078A" w14:textId="77777777" w:rsidR="002D7206" w:rsidRPr="002D7206" w:rsidRDefault="002D7206" w:rsidP="002D7206">
      <w:pPr>
        <w:spacing w:after="0" w:line="240" w:lineRule="auto"/>
        <w:rPr>
          <w:rFonts w:ascii="Times New Roman" w:hAnsi="Times New Roman"/>
        </w:rPr>
      </w:pPr>
    </w:p>
    <w:p w14:paraId="5D033D3B"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Gydymas Diclofenac-ratiopharm, kaip ir kitais vaistiniais preparatais, slopinančiais </w:t>
      </w:r>
      <w:proofErr w:type="spellStart"/>
      <w:r w:rsidRPr="002D7206">
        <w:rPr>
          <w:rFonts w:ascii="Times New Roman" w:hAnsi="Times New Roman"/>
        </w:rPr>
        <w:t>ciklooksigenazę</w:t>
      </w:r>
      <w:proofErr w:type="spellEnd"/>
      <w:r w:rsidRPr="002D7206">
        <w:rPr>
          <w:rFonts w:ascii="Times New Roman" w:hAnsi="Times New Roman"/>
        </w:rPr>
        <w:t xml:space="preserve"> ir prostaglandinų sintezę, gali sutrikdyti vaisingumą, todėl norinčioms pastoti moterims šių vaistinių preparatų vartoti nerekomenduojama. Patariama apsvarstyti, ar moterims, kurios sunkiai pastoja arba kurioms atliekami nevaisingumo priežasčių tyrimai, nereikia nutraukti Diclofenac-ratiopharm vartojimo.</w:t>
      </w:r>
    </w:p>
    <w:p w14:paraId="6050E343" w14:textId="77777777" w:rsidR="002D7206" w:rsidRPr="002D7206" w:rsidRDefault="002D7206" w:rsidP="002D7206">
      <w:pPr>
        <w:spacing w:after="0" w:line="240" w:lineRule="auto"/>
        <w:rPr>
          <w:rFonts w:ascii="Times New Roman" w:hAnsi="Times New Roman"/>
        </w:rPr>
      </w:pPr>
    </w:p>
    <w:p w14:paraId="1A2B7196" w14:textId="77777777" w:rsidR="002D7206" w:rsidRPr="002D7206" w:rsidRDefault="002D7206" w:rsidP="002D7206">
      <w:pPr>
        <w:spacing w:after="0" w:line="240" w:lineRule="auto"/>
        <w:rPr>
          <w:rFonts w:ascii="Times New Roman" w:hAnsi="Times New Roman"/>
          <w:i/>
          <w:u w:val="single"/>
        </w:rPr>
      </w:pPr>
      <w:r w:rsidRPr="002D7206">
        <w:rPr>
          <w:rFonts w:ascii="Times New Roman" w:hAnsi="Times New Roman"/>
          <w:i/>
          <w:u w:val="single"/>
        </w:rPr>
        <w:t>Atsargumo priemonės</w:t>
      </w:r>
    </w:p>
    <w:p w14:paraId="0FB13EB8" w14:textId="77777777" w:rsidR="002D7206" w:rsidRPr="002D7206" w:rsidRDefault="002D7206" w:rsidP="002D7206">
      <w:pPr>
        <w:tabs>
          <w:tab w:val="left" w:pos="567"/>
        </w:tabs>
        <w:spacing w:after="0" w:line="240" w:lineRule="auto"/>
        <w:rPr>
          <w:rFonts w:ascii="Times New Roman" w:hAnsi="Times New Roman"/>
          <w:i/>
        </w:rPr>
      </w:pPr>
    </w:p>
    <w:p w14:paraId="1DBFC74D" w14:textId="77777777" w:rsidR="002D7206" w:rsidRPr="002D7206" w:rsidRDefault="002D7206" w:rsidP="002D7206">
      <w:pPr>
        <w:tabs>
          <w:tab w:val="left" w:pos="567"/>
        </w:tabs>
        <w:spacing w:after="0" w:line="240" w:lineRule="auto"/>
        <w:rPr>
          <w:rFonts w:ascii="Times New Roman" w:hAnsi="Times New Roman"/>
          <w:i/>
          <w:u w:val="single"/>
        </w:rPr>
      </w:pPr>
      <w:r w:rsidRPr="002D7206">
        <w:rPr>
          <w:rFonts w:ascii="Times New Roman" w:hAnsi="Times New Roman"/>
          <w:i/>
          <w:u w:val="single"/>
        </w:rPr>
        <w:t>Bendros</w:t>
      </w:r>
    </w:p>
    <w:p w14:paraId="614DA020"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Nepageidaujamas poveikis gali sumažėti, vartojant mažiausią veiksmingą vaistinio preparato dozę trumpiausią laiką, būtiną simptomų kontrolei (žr. 4.2 skyrių ir žemiau aprašytą pavojų virškinimo traktui bei širdies ir kraujagyslių sistemai).</w:t>
      </w:r>
    </w:p>
    <w:p w14:paraId="7A04CC94" w14:textId="77777777" w:rsidR="002D7206" w:rsidRPr="002D7206" w:rsidRDefault="002D7206" w:rsidP="002D7206">
      <w:pPr>
        <w:tabs>
          <w:tab w:val="left" w:pos="720"/>
          <w:tab w:val="center" w:pos="4153"/>
          <w:tab w:val="right" w:pos="8306"/>
        </w:tabs>
        <w:spacing w:after="0" w:line="240" w:lineRule="auto"/>
        <w:rPr>
          <w:rFonts w:ascii="Times New Roman" w:hAnsi="Times New Roman"/>
        </w:rPr>
      </w:pPr>
      <w:r w:rsidRPr="002D7206">
        <w:rPr>
          <w:rFonts w:ascii="Times New Roman" w:hAnsi="Times New Roman"/>
        </w:rPr>
        <w:t>Būtina vengti vartoti Diclofenac-ratiopharm kartu su kitais NVNU, įskaitant selektyvius COX-2 inhibitorius (žr. 4.5 skyriuje aprašytą sąveiką su kitais vaistiniais preparatais ir kitokią sąveiką).</w:t>
      </w:r>
    </w:p>
    <w:p w14:paraId="25294B9E"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Skiriant Diclofenac-ratiopharm senyviems žmonėms, juos būtina stebėti dėl dažnesnių pašalinių reakcijų, ypatingai kraujavimo iš virškinimo trakto ir perforacijos (žr. 4.2 skyrių). Silpniems ir mažo kūno svorio senyviems pacientams reikia skirti mažiausią efektyvią dozę. </w:t>
      </w:r>
    </w:p>
    <w:p w14:paraId="3C46BDFF" w14:textId="77777777" w:rsidR="002D7206" w:rsidRPr="002D7206" w:rsidRDefault="002D7206" w:rsidP="002D7206">
      <w:pPr>
        <w:tabs>
          <w:tab w:val="left" w:pos="567"/>
        </w:tabs>
        <w:spacing w:after="0" w:line="240" w:lineRule="auto"/>
        <w:rPr>
          <w:rFonts w:ascii="Times New Roman" w:hAnsi="Times New Roman"/>
          <w:i/>
          <w:u w:val="single"/>
        </w:rPr>
      </w:pPr>
    </w:p>
    <w:p w14:paraId="00F3B210"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Reakcijos į NVNU, tokios kaip astmos paūmėjimas (taip pat vadinamas analgetikų netoleravimu arba </w:t>
      </w:r>
      <w:proofErr w:type="spellStart"/>
      <w:r w:rsidRPr="002D7206">
        <w:rPr>
          <w:rFonts w:ascii="Times New Roman" w:hAnsi="Times New Roman"/>
        </w:rPr>
        <w:t>analgetine</w:t>
      </w:r>
      <w:proofErr w:type="spellEnd"/>
      <w:r w:rsidRPr="002D7206">
        <w:rPr>
          <w:rFonts w:ascii="Times New Roman" w:hAnsi="Times New Roman"/>
        </w:rPr>
        <w:t xml:space="preserve"> astma), </w:t>
      </w:r>
      <w:proofErr w:type="spellStart"/>
      <w:r w:rsidRPr="002D7206">
        <w:rPr>
          <w:rFonts w:ascii="Times New Roman" w:hAnsi="Times New Roman"/>
        </w:rPr>
        <w:t>Kvinkės</w:t>
      </w:r>
      <w:proofErr w:type="spellEnd"/>
      <w:r w:rsidRPr="002D7206">
        <w:rPr>
          <w:rFonts w:ascii="Times New Roman" w:hAnsi="Times New Roman"/>
        </w:rPr>
        <w:t xml:space="preserve"> edema arba dilgėlinė, pasitaikė dažniau tarp pacientų, sergančių astma, alerginiu sezoniniu rinitu, nosies gleivinės paburkimu (pvz., nosies polipai), lėtine obstrukcine plaučių liga arba lėtinėmis kvėpavimo takų ligomis (ypač jei susiję su panašiais į alerginį rinitą simptomais) negu kitų </w:t>
      </w:r>
      <w:r w:rsidRPr="002D7206">
        <w:rPr>
          <w:rFonts w:ascii="Times New Roman" w:hAnsi="Times New Roman"/>
        </w:rPr>
        <w:lastRenderedPageBreak/>
        <w:t>pacientų tarpe. Todėl, tokiems pacientams rekomenduojamos specialios atsargumo priemonės (pasiruošimas suteikti skubią pagalbą). Šios priemonės taip pat rekomenduojamos ir pacientams, kurių yra padidėjęs jautrumas (alergija) pagalbinėms medžiagoms, pasireiškiantis, pvz., odos reakcijomis, niežuliu arba dilgėline.</w:t>
      </w:r>
    </w:p>
    <w:p w14:paraId="2002BBCC"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Bronchine astma sergančius ligonius Diclofenac-ratiopharm reikia gydyti ypač atsargiai, kadangi liga gali paūmėti. </w:t>
      </w:r>
    </w:p>
    <w:p w14:paraId="23EB4C7E" w14:textId="1C143652" w:rsidR="002D7206" w:rsidRDefault="002D7206" w:rsidP="002D7206">
      <w:pPr>
        <w:spacing w:after="0" w:line="240" w:lineRule="auto"/>
        <w:rPr>
          <w:rFonts w:ascii="Times New Roman" w:hAnsi="Times New Roman"/>
        </w:rPr>
      </w:pPr>
    </w:p>
    <w:p w14:paraId="69F27788" w14:textId="77777777" w:rsidR="00435FB6" w:rsidRPr="001968C8" w:rsidRDefault="00435FB6" w:rsidP="002D7206">
      <w:pPr>
        <w:spacing w:after="0" w:line="240" w:lineRule="auto"/>
        <w:rPr>
          <w:rFonts w:ascii="Times New Roman" w:hAnsi="Times New Roman"/>
          <w:i/>
          <w:u w:val="single"/>
        </w:rPr>
      </w:pPr>
      <w:r w:rsidRPr="001968C8">
        <w:rPr>
          <w:rFonts w:ascii="Times New Roman" w:hAnsi="Times New Roman"/>
          <w:i/>
          <w:u w:val="single"/>
        </w:rPr>
        <w:t>Injekcijos vietos reakcijos</w:t>
      </w:r>
    </w:p>
    <w:p w14:paraId="4E74B364" w14:textId="15E07DBE" w:rsidR="00435FB6" w:rsidRDefault="00435FB6" w:rsidP="002D7206">
      <w:pPr>
        <w:spacing w:after="0" w:line="240" w:lineRule="auto"/>
        <w:rPr>
          <w:rFonts w:ascii="Times New Roman" w:hAnsi="Times New Roman"/>
        </w:rPr>
      </w:pPr>
      <w:r w:rsidRPr="001968C8">
        <w:rPr>
          <w:rFonts w:ascii="Times New Roman" w:hAnsi="Times New Roman"/>
        </w:rPr>
        <w:t xml:space="preserve">Gauta pranešimų apie reakcijas injekcijos vietoje, pasireiškusias po diklofenako injekcijos į raumenis, įskaitant injekcijos vietos nekrozę ir </w:t>
      </w:r>
      <w:proofErr w:type="spellStart"/>
      <w:r w:rsidRPr="001968C8">
        <w:rPr>
          <w:rFonts w:ascii="Times New Roman" w:hAnsi="Times New Roman"/>
          <w:i/>
        </w:rPr>
        <w:t>embolia</w:t>
      </w:r>
      <w:proofErr w:type="spellEnd"/>
      <w:r w:rsidRPr="001968C8">
        <w:rPr>
          <w:rFonts w:ascii="Times New Roman" w:hAnsi="Times New Roman"/>
          <w:i/>
        </w:rPr>
        <w:t xml:space="preserve"> </w:t>
      </w:r>
      <w:proofErr w:type="spellStart"/>
      <w:r w:rsidRPr="001968C8">
        <w:rPr>
          <w:rFonts w:ascii="Times New Roman" w:hAnsi="Times New Roman"/>
          <w:i/>
        </w:rPr>
        <w:t>cutis</w:t>
      </w:r>
      <w:proofErr w:type="spellEnd"/>
      <w:r w:rsidRPr="001968C8">
        <w:rPr>
          <w:rFonts w:ascii="Times New Roman" w:hAnsi="Times New Roman"/>
          <w:i/>
        </w:rPr>
        <w:t xml:space="preserve"> </w:t>
      </w:r>
      <w:proofErr w:type="spellStart"/>
      <w:r w:rsidRPr="001968C8">
        <w:rPr>
          <w:rFonts w:ascii="Times New Roman" w:hAnsi="Times New Roman"/>
          <w:i/>
        </w:rPr>
        <w:t>medicamentosa</w:t>
      </w:r>
      <w:proofErr w:type="spellEnd"/>
      <w:r w:rsidRPr="001968C8">
        <w:rPr>
          <w:rFonts w:ascii="Times New Roman" w:hAnsi="Times New Roman"/>
        </w:rPr>
        <w:t xml:space="preserve">, dar vadinamą </w:t>
      </w:r>
      <w:proofErr w:type="spellStart"/>
      <w:r w:rsidRPr="001968C8">
        <w:rPr>
          <w:rFonts w:ascii="Times New Roman" w:hAnsi="Times New Roman"/>
        </w:rPr>
        <w:t>Nicolau</w:t>
      </w:r>
      <w:proofErr w:type="spellEnd"/>
      <w:r w:rsidRPr="001968C8">
        <w:rPr>
          <w:rFonts w:ascii="Times New Roman" w:hAnsi="Times New Roman"/>
        </w:rPr>
        <w:t xml:space="preserve"> sindromu (ypač netyčia suleidus vaisto po oda). Diklofenako injekcijai į raumenis reikia pasirinkti tinkamą adatą ir injekcijos metodą (žr. atitinkamai [4.2 ir (arba) 6.6 skyrių]).</w:t>
      </w:r>
    </w:p>
    <w:p w14:paraId="58D131E6" w14:textId="77777777" w:rsidR="00435FB6" w:rsidRPr="002D7206" w:rsidRDefault="00435FB6" w:rsidP="002D7206">
      <w:pPr>
        <w:spacing w:after="0" w:line="240" w:lineRule="auto"/>
        <w:rPr>
          <w:rFonts w:ascii="Times New Roman" w:hAnsi="Times New Roman"/>
        </w:rPr>
      </w:pPr>
    </w:p>
    <w:p w14:paraId="44B4C3EB" w14:textId="7B9D72A3"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 xml:space="preserve">Reikia griežtai laikytis leidimo į raumenis instrukcijos, kad būtų išvengta nepageidaujamų reakcijų injekcijos vietoje, kurios gali sukelti raumenų silpnumą, raumenų paralyžių, </w:t>
      </w:r>
      <w:proofErr w:type="spellStart"/>
      <w:r w:rsidRPr="002D7206">
        <w:rPr>
          <w:rFonts w:ascii="Times New Roman" w:hAnsi="Times New Roman"/>
        </w:rPr>
        <w:t>hipesteziją</w:t>
      </w:r>
      <w:proofErr w:type="spellEnd"/>
      <w:r w:rsidR="00C9314A">
        <w:rPr>
          <w:rFonts w:ascii="Times New Roman" w:hAnsi="Times New Roman"/>
        </w:rPr>
        <w:t xml:space="preserve">, </w:t>
      </w:r>
      <w:proofErr w:type="spellStart"/>
      <w:r w:rsidR="00C9314A" w:rsidRPr="001968C8">
        <w:rPr>
          <w:rFonts w:ascii="Times New Roman" w:hAnsi="Times New Roman"/>
          <w:i/>
        </w:rPr>
        <w:t>embiolia</w:t>
      </w:r>
      <w:proofErr w:type="spellEnd"/>
      <w:r w:rsidR="00C9314A" w:rsidRPr="001968C8">
        <w:rPr>
          <w:rFonts w:ascii="Times New Roman" w:hAnsi="Times New Roman"/>
          <w:i/>
        </w:rPr>
        <w:t xml:space="preserve"> </w:t>
      </w:r>
      <w:proofErr w:type="spellStart"/>
      <w:r w:rsidR="00C9314A" w:rsidRPr="001968C8">
        <w:rPr>
          <w:rFonts w:ascii="Times New Roman" w:hAnsi="Times New Roman"/>
          <w:i/>
        </w:rPr>
        <w:t>cutis</w:t>
      </w:r>
      <w:proofErr w:type="spellEnd"/>
      <w:r w:rsidR="00C9314A" w:rsidRPr="001968C8">
        <w:rPr>
          <w:rFonts w:ascii="Times New Roman" w:hAnsi="Times New Roman"/>
          <w:i/>
        </w:rPr>
        <w:t xml:space="preserve"> </w:t>
      </w:r>
      <w:proofErr w:type="spellStart"/>
      <w:r w:rsidR="00C9314A" w:rsidRPr="001968C8">
        <w:rPr>
          <w:rFonts w:ascii="Times New Roman" w:hAnsi="Times New Roman"/>
          <w:i/>
        </w:rPr>
        <w:t>medicamentosa</w:t>
      </w:r>
      <w:proofErr w:type="spellEnd"/>
      <w:r w:rsidR="00C9314A" w:rsidRPr="001968C8">
        <w:rPr>
          <w:rFonts w:ascii="Times New Roman" w:hAnsi="Times New Roman"/>
          <w:i/>
        </w:rPr>
        <w:t xml:space="preserve"> </w:t>
      </w:r>
      <w:r w:rsidR="00C9314A" w:rsidRPr="00C9314A">
        <w:rPr>
          <w:rFonts w:ascii="Times New Roman" w:hAnsi="Times New Roman"/>
        </w:rPr>
        <w:t>(</w:t>
      </w:r>
      <w:proofErr w:type="spellStart"/>
      <w:r w:rsidR="00C9314A" w:rsidRPr="00C9314A">
        <w:rPr>
          <w:rFonts w:ascii="Times New Roman" w:hAnsi="Times New Roman"/>
        </w:rPr>
        <w:t>Nicolau</w:t>
      </w:r>
      <w:proofErr w:type="spellEnd"/>
      <w:r w:rsidR="00C9314A" w:rsidRPr="00C9314A">
        <w:rPr>
          <w:rFonts w:ascii="Times New Roman" w:hAnsi="Times New Roman"/>
        </w:rPr>
        <w:t xml:space="preserve"> sindromą)</w:t>
      </w:r>
      <w:r w:rsidRPr="002D7206">
        <w:rPr>
          <w:rFonts w:ascii="Times New Roman" w:hAnsi="Times New Roman"/>
        </w:rPr>
        <w:t xml:space="preserve"> ir injekcijos vietos nekrozę.</w:t>
      </w:r>
    </w:p>
    <w:p w14:paraId="65CCE16D" w14:textId="77777777" w:rsidR="002D7206" w:rsidRPr="002D7206" w:rsidRDefault="002D7206" w:rsidP="002D7206">
      <w:pPr>
        <w:tabs>
          <w:tab w:val="left" w:pos="567"/>
        </w:tabs>
        <w:spacing w:after="0" w:line="240" w:lineRule="auto"/>
        <w:rPr>
          <w:rFonts w:ascii="Times New Roman" w:hAnsi="Times New Roman"/>
          <w:i/>
        </w:rPr>
      </w:pPr>
    </w:p>
    <w:p w14:paraId="7FF10D07" w14:textId="77777777" w:rsidR="002D7206" w:rsidRPr="002D7206" w:rsidRDefault="002D7206" w:rsidP="002D7206">
      <w:pPr>
        <w:tabs>
          <w:tab w:val="left" w:pos="567"/>
        </w:tabs>
        <w:spacing w:after="0" w:line="240" w:lineRule="auto"/>
        <w:rPr>
          <w:rFonts w:ascii="Times New Roman" w:hAnsi="Times New Roman"/>
          <w:i/>
          <w:u w:val="single"/>
        </w:rPr>
      </w:pPr>
      <w:r w:rsidRPr="002D7206">
        <w:rPr>
          <w:rFonts w:ascii="Times New Roman" w:hAnsi="Times New Roman"/>
          <w:i/>
          <w:u w:val="single"/>
        </w:rPr>
        <w:t>Virškinimo trakto reiškiniai</w:t>
      </w:r>
    </w:p>
    <w:p w14:paraId="5D8DBE1A"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Diclofenac-ratiopharm, kaip ir visus NVNU, įskaitant ir </w:t>
      </w:r>
      <w:proofErr w:type="spellStart"/>
      <w:r w:rsidRPr="002D7206">
        <w:rPr>
          <w:rFonts w:ascii="Times New Roman" w:hAnsi="Times New Roman"/>
        </w:rPr>
        <w:t>diklofenaką</w:t>
      </w:r>
      <w:proofErr w:type="spellEnd"/>
      <w:r w:rsidRPr="002D7206">
        <w:rPr>
          <w:rFonts w:ascii="Times New Roman" w:hAnsi="Times New Roman"/>
        </w:rPr>
        <w:t xml:space="preserve">, vartojančius pacientus, kuriems yra virškinimo trakto sutrikimo simptomų arba anamnezėje buvę skrandžio ar žarnyno opaligė, kraujavimas arba perforacija (žr. 4.8 skyrių), būtina atidžiai sekti ir kreipti į juos ypatingą dėmesį. Virškinimo trakto kraujavimo tikimybė yra didesnė, vartojant didesnes NVNU dozes pacientams, sirgusiems virškinimo trakto opalige, ypač komplikuota kraujavimu ar perforacija bei vyresnio amžiaus žmonėms. Pacientams, sirgusiems virškinimo trakto opalige, ypač komplikuota kraujavimu ar perforacija bei vyresnio amžiaus žmonėms gydymas turi būti pradėtas ir tęsiamas mažiausia efektyviausia doze. </w:t>
      </w:r>
    </w:p>
    <w:p w14:paraId="21C2CF54"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 xml:space="preserve">Tokiems pacientams bei pacientams, kuriems skiriami vaistiniai preparatai su mažomis </w:t>
      </w:r>
      <w:proofErr w:type="spellStart"/>
      <w:r w:rsidRPr="002D7206">
        <w:rPr>
          <w:rFonts w:ascii="Times New Roman" w:hAnsi="Times New Roman"/>
        </w:rPr>
        <w:t>acetilsalicilo</w:t>
      </w:r>
      <w:proofErr w:type="spellEnd"/>
      <w:r w:rsidRPr="002D7206">
        <w:rPr>
          <w:rFonts w:ascii="Times New Roman" w:hAnsi="Times New Roman"/>
        </w:rPr>
        <w:t xml:space="preserve"> rūgšties (ASR) (aspirino) dozėmis ar kiti vaistiniai preparatai, galintys sukelti pavojų virškinimo traktui, turi būti svarstoma dėl papildomo apsaugančių preparatų vartojimo (pvz., </w:t>
      </w:r>
      <w:proofErr w:type="spellStart"/>
      <w:r w:rsidRPr="002D7206">
        <w:rPr>
          <w:rFonts w:ascii="Times New Roman" w:hAnsi="Times New Roman"/>
        </w:rPr>
        <w:t>mizoprostolio</w:t>
      </w:r>
      <w:proofErr w:type="spellEnd"/>
      <w:r w:rsidRPr="002D7206">
        <w:rPr>
          <w:rFonts w:ascii="Times New Roman" w:hAnsi="Times New Roman"/>
        </w:rPr>
        <w:t xml:space="preserve"> ar protonų siurblio inhibitorių).</w:t>
      </w:r>
    </w:p>
    <w:p w14:paraId="499881DD" w14:textId="77777777" w:rsidR="002D7206" w:rsidRPr="002D7206" w:rsidRDefault="002D7206" w:rsidP="002D7206">
      <w:pPr>
        <w:tabs>
          <w:tab w:val="left" w:pos="567"/>
          <w:tab w:val="left" w:pos="2268"/>
        </w:tabs>
        <w:spacing w:after="0" w:line="240" w:lineRule="auto"/>
        <w:rPr>
          <w:rFonts w:ascii="Times New Roman" w:eastAsia="Times New Roman" w:hAnsi="Times New Roman"/>
        </w:rPr>
      </w:pPr>
      <w:r w:rsidRPr="002D7206">
        <w:rPr>
          <w:rFonts w:ascii="Times New Roman" w:eastAsia="Times New Roman" w:hAnsi="Times New Roman"/>
        </w:rPr>
        <w:t>Pacientai, kuriems anksčiau buvo virškinimo trakto pažeidimų, ypač senyvi pacientai, turi pranešti apie neįprastus virškinimo trakto simptomus (būtent apie kraujavimą), ypač vaistinio preparato vartojimo pradžioje.</w:t>
      </w:r>
    </w:p>
    <w:p w14:paraId="7ABAC589" w14:textId="77777777" w:rsidR="002D7206" w:rsidRPr="002D7206" w:rsidRDefault="002D7206" w:rsidP="002D7206">
      <w:pPr>
        <w:tabs>
          <w:tab w:val="left" w:pos="567"/>
        </w:tabs>
        <w:spacing w:after="0" w:line="240" w:lineRule="auto"/>
        <w:rPr>
          <w:rFonts w:ascii="Times New Roman" w:hAnsi="Times New Roman"/>
        </w:rPr>
      </w:pPr>
    </w:p>
    <w:p w14:paraId="6A391932"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 xml:space="preserve">Pacientus, kartu vartojančius vaistinių preparatų, galinčių padidinti virškinimo trakto opaligės ar kraujavimo tikimybę, pvz., geriamųjų kortikosteroidų, antikoaguliantų, trombocitų </w:t>
      </w:r>
      <w:proofErr w:type="spellStart"/>
      <w:r w:rsidRPr="002D7206">
        <w:rPr>
          <w:rFonts w:ascii="Times New Roman" w:hAnsi="Times New Roman"/>
        </w:rPr>
        <w:t>agregaciją</w:t>
      </w:r>
      <w:proofErr w:type="spellEnd"/>
      <w:r w:rsidRPr="002D7206">
        <w:rPr>
          <w:rFonts w:ascii="Times New Roman" w:hAnsi="Times New Roman"/>
        </w:rPr>
        <w:t xml:space="preserve"> slopinančių vaistinių preparatų arba selektyvių </w:t>
      </w:r>
      <w:proofErr w:type="spellStart"/>
      <w:r w:rsidRPr="002D7206">
        <w:rPr>
          <w:rFonts w:ascii="Times New Roman" w:hAnsi="Times New Roman"/>
        </w:rPr>
        <w:t>serotonino</w:t>
      </w:r>
      <w:proofErr w:type="spellEnd"/>
      <w:r w:rsidRPr="002D7206">
        <w:rPr>
          <w:rFonts w:ascii="Times New Roman" w:hAnsi="Times New Roman"/>
        </w:rPr>
        <w:t xml:space="preserve"> reabsorbcijos inhibitorių, būtina atidžiai stebėti (žr. 4.5 skyrių).</w:t>
      </w:r>
    </w:p>
    <w:p w14:paraId="2B8879E4" w14:textId="77777777" w:rsidR="002D7206" w:rsidRDefault="002D7206" w:rsidP="002D7206">
      <w:pPr>
        <w:tabs>
          <w:tab w:val="left" w:pos="567"/>
        </w:tabs>
        <w:spacing w:after="0" w:line="240" w:lineRule="auto"/>
        <w:rPr>
          <w:rFonts w:ascii="Times New Roman" w:hAnsi="Times New Roman"/>
        </w:rPr>
      </w:pPr>
      <w:r w:rsidRPr="002D7206">
        <w:rPr>
          <w:rFonts w:ascii="Times New Roman" w:hAnsi="Times New Roman"/>
        </w:rPr>
        <w:t>Pacientus, sergančius opiniu kolitu arba Krono liga, būtina atidžiai sekti ir kreipti į juos ypatingą dėmesį, nes jų būklė gali paūmėti (žr. 4.8 skyrių).</w:t>
      </w:r>
    </w:p>
    <w:p w14:paraId="2DB8FACB" w14:textId="77777777" w:rsidR="00813D8A" w:rsidRDefault="00813D8A" w:rsidP="002D7206">
      <w:pPr>
        <w:tabs>
          <w:tab w:val="left" w:pos="567"/>
        </w:tabs>
        <w:spacing w:after="0" w:line="240" w:lineRule="auto"/>
        <w:rPr>
          <w:rFonts w:ascii="Times New Roman" w:hAnsi="Times New Roman"/>
        </w:rPr>
      </w:pPr>
    </w:p>
    <w:p w14:paraId="2C7A04DB" w14:textId="77777777" w:rsidR="00445346" w:rsidRDefault="001F6A2E" w:rsidP="002D7206">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NVNU, įskaitant </w:t>
      </w:r>
      <w:proofErr w:type="spellStart"/>
      <w:r>
        <w:rPr>
          <w:rFonts w:ascii="Times New Roman" w:eastAsia="Times New Roman" w:hAnsi="Times New Roman"/>
        </w:rPr>
        <w:t>diklofenaką</w:t>
      </w:r>
      <w:proofErr w:type="spellEnd"/>
      <w:r>
        <w:rPr>
          <w:rFonts w:ascii="Times New Roman" w:eastAsia="Times New Roman" w:hAnsi="Times New Roman"/>
        </w:rPr>
        <w:t xml:space="preserve">, gali būti susiję su padidėjusia </w:t>
      </w:r>
      <w:r w:rsidRPr="00250808">
        <w:rPr>
          <w:rFonts w:ascii="Times New Roman" w:eastAsia="Times New Roman" w:hAnsi="Times New Roman"/>
        </w:rPr>
        <w:t xml:space="preserve">virškinamojo trakto </w:t>
      </w:r>
      <w:proofErr w:type="spellStart"/>
      <w:r w:rsidRPr="00250808">
        <w:rPr>
          <w:rFonts w:ascii="Times New Roman" w:eastAsia="Times New Roman" w:hAnsi="Times New Roman"/>
        </w:rPr>
        <w:t>anastomozių</w:t>
      </w:r>
      <w:proofErr w:type="spellEnd"/>
      <w:r w:rsidRPr="00250808">
        <w:rPr>
          <w:rFonts w:ascii="Times New Roman" w:eastAsia="Times New Roman" w:hAnsi="Times New Roman"/>
        </w:rPr>
        <w:t xml:space="preserve"> nesandarumo rizika. </w:t>
      </w:r>
      <w:proofErr w:type="spellStart"/>
      <w:r w:rsidRPr="00250808">
        <w:rPr>
          <w:rFonts w:ascii="Times New Roman" w:eastAsia="Times New Roman" w:hAnsi="Times New Roman"/>
        </w:rPr>
        <w:t>Diklofenaką</w:t>
      </w:r>
      <w:proofErr w:type="spellEnd"/>
      <w:r w:rsidRPr="00250808">
        <w:rPr>
          <w:rFonts w:ascii="Times New Roman" w:eastAsia="Times New Roman" w:hAnsi="Times New Roman"/>
        </w:rPr>
        <w:t xml:space="preserve"> skiriant po virškinamojo trakto operacijų, gydytojams rekomenduojama būti atsargiems ir atidžiai stebėti pacientų būklę.</w:t>
      </w:r>
    </w:p>
    <w:p w14:paraId="6019077E" w14:textId="77777777" w:rsidR="002D7206" w:rsidRPr="002D7206" w:rsidRDefault="002D7206" w:rsidP="002D7206">
      <w:pPr>
        <w:tabs>
          <w:tab w:val="left" w:pos="567"/>
        </w:tabs>
        <w:spacing w:after="0" w:line="240" w:lineRule="auto"/>
        <w:rPr>
          <w:rFonts w:ascii="Times New Roman" w:hAnsi="Times New Roman"/>
          <w:i/>
        </w:rPr>
      </w:pPr>
    </w:p>
    <w:p w14:paraId="3B4166FB" w14:textId="77777777" w:rsidR="002D7206" w:rsidRPr="002D7206" w:rsidRDefault="002D7206" w:rsidP="002D7206">
      <w:pPr>
        <w:spacing w:after="0" w:line="240" w:lineRule="auto"/>
        <w:rPr>
          <w:rFonts w:ascii="Times New Roman" w:hAnsi="Times New Roman"/>
          <w:i/>
          <w:u w:val="single"/>
        </w:rPr>
      </w:pPr>
      <w:r w:rsidRPr="002D7206">
        <w:rPr>
          <w:rFonts w:ascii="Times New Roman" w:hAnsi="Times New Roman"/>
          <w:i/>
          <w:u w:val="single"/>
        </w:rPr>
        <w:t>Poveikis širdies kraujagyslėms bei galvos smegenų kraujagyslėms</w:t>
      </w:r>
    </w:p>
    <w:p w14:paraId="57188ED6"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14:paraId="642C97E8" w14:textId="77777777" w:rsidR="002D7206" w:rsidRPr="002D7206" w:rsidRDefault="002D7206" w:rsidP="002D7206">
      <w:pPr>
        <w:spacing w:after="0" w:line="240" w:lineRule="auto"/>
        <w:rPr>
          <w:rFonts w:ascii="Times New Roman" w:hAnsi="Times New Roman"/>
        </w:rPr>
      </w:pPr>
    </w:p>
    <w:p w14:paraId="1DCC9C44"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Klinikiniai tyrimai ir epidemiologiniai duomenys patvirtina, kad diklofenako vartojimas, ypač didelėmis dozėmis (150 mg per parą) ir ilgą laiką, gali būti susijęs su nedideliu arterijų trombozės reiškinių (pvz., miokardo infarkto arba insulto) rizikos padidėjimu.</w:t>
      </w:r>
    </w:p>
    <w:p w14:paraId="4D938F47" w14:textId="77777777" w:rsidR="002D7206" w:rsidRPr="002D7206" w:rsidRDefault="002D7206" w:rsidP="002D7206">
      <w:pPr>
        <w:spacing w:after="0" w:line="240" w:lineRule="auto"/>
        <w:rPr>
          <w:rFonts w:ascii="Times New Roman" w:hAnsi="Times New Roman"/>
        </w:rPr>
      </w:pPr>
    </w:p>
    <w:p w14:paraId="30EC87F0"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lastRenderedPageBreak/>
        <w:t xml:space="preserve">Pacientus, kuriems yra negydytas padidėjęs kraujospūdis, </w:t>
      </w:r>
      <w:proofErr w:type="spellStart"/>
      <w:r w:rsidRPr="002D7206">
        <w:rPr>
          <w:rFonts w:ascii="Times New Roman" w:hAnsi="Times New Roman"/>
        </w:rPr>
        <w:t>stazinis</w:t>
      </w:r>
      <w:proofErr w:type="spellEnd"/>
      <w:r w:rsidRPr="002D7206">
        <w:rPr>
          <w:rFonts w:ascii="Times New Roman" w:hAnsi="Times New Roman"/>
        </w:rPr>
        <w:t xml:space="preserve"> širdies nepakankamumas, nustatyta išeminė širdies liga, periferinių arterijų liga ir (arba) galvos smegenų kraujagyslių liga, </w:t>
      </w:r>
      <w:proofErr w:type="spellStart"/>
      <w:r w:rsidRPr="002D7206">
        <w:rPr>
          <w:rFonts w:ascii="Times New Roman" w:hAnsi="Times New Roman"/>
        </w:rPr>
        <w:t>diklofenaku</w:t>
      </w:r>
      <w:proofErr w:type="spellEnd"/>
      <w:r w:rsidRPr="002D7206">
        <w:rPr>
          <w:rFonts w:ascii="Times New Roman" w:hAnsi="Times New Roman"/>
        </w:rPr>
        <w:t xml:space="preserve"> galima gydyti tik kruopščiai apsvarsčius.</w:t>
      </w:r>
    </w:p>
    <w:p w14:paraId="7D27C04D" w14:textId="77777777" w:rsidR="002D7206" w:rsidRPr="002D7206" w:rsidRDefault="002D7206" w:rsidP="002D7206">
      <w:pPr>
        <w:spacing w:after="0" w:line="240" w:lineRule="auto"/>
        <w:rPr>
          <w:rFonts w:ascii="Times New Roman" w:hAnsi="Times New Roman"/>
        </w:rPr>
      </w:pPr>
    </w:p>
    <w:p w14:paraId="79093A10" w14:textId="77777777" w:rsidR="002D7206" w:rsidRPr="002D7206" w:rsidRDefault="002D7206" w:rsidP="002D7206">
      <w:pPr>
        <w:widowControl w:val="0"/>
        <w:autoSpaceDE w:val="0"/>
        <w:autoSpaceDN w:val="0"/>
        <w:adjustRightInd w:val="0"/>
        <w:spacing w:after="0" w:line="240" w:lineRule="auto"/>
        <w:rPr>
          <w:rFonts w:ascii="Times New Roman" w:hAnsi="Times New Roman"/>
        </w:rPr>
      </w:pPr>
      <w:r w:rsidRPr="002D7206">
        <w:rPr>
          <w:rFonts w:ascii="Times New Roman" w:hAnsi="Times New Roman"/>
          <w:spacing w:val="-1"/>
        </w:rPr>
        <w:t>P</w:t>
      </w:r>
      <w:r w:rsidRPr="002D7206">
        <w:rPr>
          <w:rFonts w:ascii="Times New Roman" w:hAnsi="Times New Roman"/>
        </w:rPr>
        <w:t>ac</w:t>
      </w:r>
      <w:r w:rsidRPr="002D7206">
        <w:rPr>
          <w:rFonts w:ascii="Times New Roman" w:hAnsi="Times New Roman"/>
          <w:spacing w:val="1"/>
        </w:rPr>
        <w:t>ie</w:t>
      </w:r>
      <w:r w:rsidRPr="002D7206">
        <w:rPr>
          <w:rFonts w:ascii="Times New Roman" w:hAnsi="Times New Roman"/>
          <w:spacing w:val="-1"/>
        </w:rPr>
        <w:t>n</w:t>
      </w:r>
      <w:r w:rsidRPr="002D7206">
        <w:rPr>
          <w:rFonts w:ascii="Times New Roman" w:hAnsi="Times New Roman"/>
          <w:spacing w:val="1"/>
        </w:rPr>
        <w:t>t</w:t>
      </w:r>
      <w:r w:rsidRPr="002D7206">
        <w:rPr>
          <w:rFonts w:ascii="Times New Roman" w:hAnsi="Times New Roman"/>
        </w:rPr>
        <w:t>ams,</w:t>
      </w:r>
      <w:r w:rsidRPr="002D7206">
        <w:rPr>
          <w:rFonts w:ascii="Times New Roman" w:hAnsi="Times New Roman"/>
          <w:spacing w:val="-2"/>
        </w:rPr>
        <w:t xml:space="preserve"> </w:t>
      </w:r>
      <w:r w:rsidRPr="002D7206">
        <w:rPr>
          <w:rFonts w:ascii="Times New Roman" w:hAnsi="Times New Roman"/>
          <w:spacing w:val="-1"/>
        </w:rPr>
        <w:t>ku</w:t>
      </w:r>
      <w:r w:rsidRPr="002D7206">
        <w:rPr>
          <w:rFonts w:ascii="Times New Roman" w:hAnsi="Times New Roman"/>
        </w:rPr>
        <w:t>r</w:t>
      </w:r>
      <w:r w:rsidRPr="002D7206">
        <w:rPr>
          <w:rFonts w:ascii="Times New Roman" w:hAnsi="Times New Roman"/>
          <w:spacing w:val="1"/>
        </w:rPr>
        <w:t>ie</w:t>
      </w:r>
      <w:r w:rsidRPr="002D7206">
        <w:rPr>
          <w:rFonts w:ascii="Times New Roman" w:hAnsi="Times New Roman"/>
        </w:rPr>
        <w:t>ms</w:t>
      </w:r>
      <w:r w:rsidRPr="002D7206">
        <w:rPr>
          <w:rFonts w:ascii="Times New Roman" w:hAnsi="Times New Roman"/>
          <w:spacing w:val="-1"/>
        </w:rPr>
        <w:t xml:space="preserve"> y</w:t>
      </w:r>
      <w:r w:rsidRPr="002D7206">
        <w:rPr>
          <w:rFonts w:ascii="Times New Roman" w:hAnsi="Times New Roman"/>
        </w:rPr>
        <w:t>ra</w:t>
      </w:r>
      <w:r w:rsidRPr="002D7206">
        <w:rPr>
          <w:rFonts w:ascii="Times New Roman" w:hAnsi="Times New Roman"/>
          <w:spacing w:val="1"/>
        </w:rPr>
        <w:t xml:space="preserve"> </w:t>
      </w:r>
      <w:r w:rsidRPr="002D7206">
        <w:rPr>
          <w:rFonts w:ascii="Times New Roman" w:hAnsi="Times New Roman"/>
          <w:spacing w:val="2"/>
        </w:rPr>
        <w:t>r</w:t>
      </w:r>
      <w:r w:rsidRPr="002D7206">
        <w:rPr>
          <w:rFonts w:ascii="Times New Roman" w:hAnsi="Times New Roman"/>
          <w:spacing w:val="1"/>
        </w:rPr>
        <w:t>ei</w:t>
      </w:r>
      <w:r w:rsidRPr="002D7206">
        <w:rPr>
          <w:rFonts w:ascii="Times New Roman" w:hAnsi="Times New Roman"/>
          <w:spacing w:val="-1"/>
        </w:rPr>
        <w:t>k</w:t>
      </w:r>
      <w:r w:rsidRPr="002D7206">
        <w:rPr>
          <w:rFonts w:ascii="Times New Roman" w:hAnsi="Times New Roman"/>
        </w:rPr>
        <w:t>šm</w:t>
      </w:r>
      <w:r w:rsidRPr="002D7206">
        <w:rPr>
          <w:rFonts w:ascii="Times New Roman" w:hAnsi="Times New Roman"/>
          <w:spacing w:val="1"/>
        </w:rPr>
        <w:t>i</w:t>
      </w:r>
      <w:r w:rsidRPr="002D7206">
        <w:rPr>
          <w:rFonts w:ascii="Times New Roman" w:hAnsi="Times New Roman"/>
          <w:spacing w:val="-1"/>
        </w:rPr>
        <w:t>n</w:t>
      </w:r>
      <w:r w:rsidRPr="002D7206">
        <w:rPr>
          <w:rFonts w:ascii="Times New Roman" w:hAnsi="Times New Roman"/>
          <w:spacing w:val="1"/>
        </w:rPr>
        <w:t>g</w:t>
      </w:r>
      <w:r w:rsidRPr="002D7206">
        <w:rPr>
          <w:rFonts w:ascii="Times New Roman" w:hAnsi="Times New Roman"/>
        </w:rPr>
        <w:t>ų</w:t>
      </w:r>
      <w:r w:rsidRPr="002D7206">
        <w:rPr>
          <w:rFonts w:ascii="Times New Roman" w:hAnsi="Times New Roman"/>
          <w:spacing w:val="-1"/>
        </w:rPr>
        <w:t xml:space="preserve"> </w:t>
      </w:r>
      <w:r w:rsidRPr="002D7206">
        <w:rPr>
          <w:rFonts w:ascii="Times New Roman" w:hAnsi="Times New Roman"/>
        </w:rPr>
        <w:t>š</w:t>
      </w:r>
      <w:r w:rsidRPr="002D7206">
        <w:rPr>
          <w:rFonts w:ascii="Times New Roman" w:hAnsi="Times New Roman"/>
          <w:spacing w:val="1"/>
        </w:rPr>
        <w:t>i</w:t>
      </w:r>
      <w:r w:rsidRPr="002D7206">
        <w:rPr>
          <w:rFonts w:ascii="Times New Roman" w:hAnsi="Times New Roman"/>
        </w:rPr>
        <w:t>r</w:t>
      </w:r>
      <w:r w:rsidRPr="002D7206">
        <w:rPr>
          <w:rFonts w:ascii="Times New Roman" w:hAnsi="Times New Roman"/>
          <w:spacing w:val="1"/>
        </w:rPr>
        <w:t>die</w:t>
      </w:r>
      <w:r w:rsidRPr="002D7206">
        <w:rPr>
          <w:rFonts w:ascii="Times New Roman" w:hAnsi="Times New Roman"/>
        </w:rPr>
        <w:t>s</w:t>
      </w:r>
      <w:r w:rsidRPr="002D7206">
        <w:rPr>
          <w:rFonts w:ascii="Times New Roman" w:hAnsi="Times New Roman"/>
          <w:spacing w:val="-1"/>
        </w:rPr>
        <w:t xml:space="preserve"> </w:t>
      </w:r>
      <w:r w:rsidRPr="002D7206">
        <w:rPr>
          <w:rFonts w:ascii="Times New Roman" w:hAnsi="Times New Roman"/>
          <w:spacing w:val="1"/>
        </w:rPr>
        <w:t>i</w:t>
      </w:r>
      <w:r w:rsidRPr="002D7206">
        <w:rPr>
          <w:rFonts w:ascii="Times New Roman" w:hAnsi="Times New Roman"/>
        </w:rPr>
        <w:t>r</w:t>
      </w:r>
      <w:r w:rsidRPr="002D7206">
        <w:rPr>
          <w:rFonts w:ascii="Times New Roman" w:hAnsi="Times New Roman"/>
          <w:spacing w:val="-1"/>
        </w:rPr>
        <w:t xml:space="preserve"> k</w:t>
      </w:r>
      <w:r w:rsidRPr="002D7206">
        <w:rPr>
          <w:rFonts w:ascii="Times New Roman" w:hAnsi="Times New Roman"/>
        </w:rPr>
        <w:t>ra</w:t>
      </w:r>
      <w:r w:rsidRPr="002D7206">
        <w:rPr>
          <w:rFonts w:ascii="Times New Roman" w:hAnsi="Times New Roman"/>
          <w:spacing w:val="-1"/>
        </w:rPr>
        <w:t>u</w:t>
      </w:r>
      <w:r w:rsidRPr="002D7206">
        <w:rPr>
          <w:rFonts w:ascii="Times New Roman" w:hAnsi="Times New Roman"/>
          <w:spacing w:val="1"/>
        </w:rPr>
        <w:t>j</w:t>
      </w:r>
      <w:r w:rsidRPr="002D7206">
        <w:rPr>
          <w:rFonts w:ascii="Times New Roman" w:hAnsi="Times New Roman"/>
        </w:rPr>
        <w:t>a</w:t>
      </w:r>
      <w:r w:rsidRPr="002D7206">
        <w:rPr>
          <w:rFonts w:ascii="Times New Roman" w:hAnsi="Times New Roman"/>
          <w:spacing w:val="1"/>
        </w:rPr>
        <w:t>g</w:t>
      </w:r>
      <w:r w:rsidRPr="002D7206">
        <w:rPr>
          <w:rFonts w:ascii="Times New Roman" w:hAnsi="Times New Roman"/>
          <w:spacing w:val="-1"/>
        </w:rPr>
        <w:t>y</w:t>
      </w:r>
      <w:r w:rsidRPr="002D7206">
        <w:rPr>
          <w:rFonts w:ascii="Times New Roman" w:hAnsi="Times New Roman"/>
        </w:rPr>
        <w:t>s</w:t>
      </w:r>
      <w:r w:rsidRPr="002D7206">
        <w:rPr>
          <w:rFonts w:ascii="Times New Roman" w:hAnsi="Times New Roman"/>
          <w:spacing w:val="1"/>
        </w:rPr>
        <w:t>li</w:t>
      </w:r>
      <w:r w:rsidRPr="002D7206">
        <w:rPr>
          <w:rFonts w:ascii="Times New Roman" w:hAnsi="Times New Roman"/>
        </w:rPr>
        <w:t>ų</w:t>
      </w:r>
      <w:r w:rsidRPr="002D7206">
        <w:rPr>
          <w:rFonts w:ascii="Times New Roman" w:hAnsi="Times New Roman"/>
          <w:spacing w:val="-1"/>
        </w:rPr>
        <w:t xml:space="preserve"> </w:t>
      </w:r>
      <w:r w:rsidRPr="002D7206">
        <w:rPr>
          <w:rFonts w:ascii="Times New Roman" w:hAnsi="Times New Roman"/>
        </w:rPr>
        <w:t>s</w:t>
      </w:r>
      <w:r w:rsidRPr="002D7206">
        <w:rPr>
          <w:rFonts w:ascii="Times New Roman" w:hAnsi="Times New Roman"/>
          <w:spacing w:val="-1"/>
        </w:rPr>
        <w:t>u</w:t>
      </w:r>
      <w:r w:rsidRPr="002D7206">
        <w:rPr>
          <w:rFonts w:ascii="Times New Roman" w:hAnsi="Times New Roman"/>
          <w:spacing w:val="1"/>
        </w:rPr>
        <w:t>t</w:t>
      </w:r>
      <w:r w:rsidRPr="002D7206">
        <w:rPr>
          <w:rFonts w:ascii="Times New Roman" w:hAnsi="Times New Roman"/>
        </w:rPr>
        <w:t>r</w:t>
      </w:r>
      <w:r w:rsidRPr="002D7206">
        <w:rPr>
          <w:rFonts w:ascii="Times New Roman" w:hAnsi="Times New Roman"/>
          <w:spacing w:val="1"/>
        </w:rPr>
        <w:t>i</w:t>
      </w:r>
      <w:r w:rsidRPr="002D7206">
        <w:rPr>
          <w:rFonts w:ascii="Times New Roman" w:hAnsi="Times New Roman"/>
          <w:spacing w:val="-1"/>
        </w:rPr>
        <w:t>k</w:t>
      </w:r>
      <w:r w:rsidRPr="002D7206">
        <w:rPr>
          <w:rFonts w:ascii="Times New Roman" w:hAnsi="Times New Roman"/>
          <w:spacing w:val="1"/>
        </w:rPr>
        <w:t>i</w:t>
      </w:r>
      <w:r w:rsidRPr="002D7206">
        <w:rPr>
          <w:rFonts w:ascii="Times New Roman" w:hAnsi="Times New Roman"/>
        </w:rPr>
        <w:t>mų</w:t>
      </w:r>
      <w:r w:rsidRPr="002D7206">
        <w:rPr>
          <w:rFonts w:ascii="Times New Roman" w:hAnsi="Times New Roman"/>
          <w:spacing w:val="-1"/>
        </w:rPr>
        <w:t xml:space="preserve"> </w:t>
      </w:r>
      <w:r w:rsidRPr="002D7206">
        <w:rPr>
          <w:rFonts w:ascii="Times New Roman" w:hAnsi="Times New Roman"/>
          <w:spacing w:val="1"/>
        </w:rPr>
        <w:t>p</w:t>
      </w:r>
      <w:r w:rsidRPr="002D7206">
        <w:rPr>
          <w:rFonts w:ascii="Times New Roman" w:hAnsi="Times New Roman"/>
        </w:rPr>
        <w:t>as</w:t>
      </w:r>
      <w:r w:rsidRPr="002D7206">
        <w:rPr>
          <w:rFonts w:ascii="Times New Roman" w:hAnsi="Times New Roman"/>
          <w:spacing w:val="1"/>
        </w:rPr>
        <w:t>i</w:t>
      </w:r>
      <w:r w:rsidRPr="002D7206">
        <w:rPr>
          <w:rFonts w:ascii="Times New Roman" w:hAnsi="Times New Roman"/>
        </w:rPr>
        <w:t>r</w:t>
      </w:r>
      <w:r w:rsidRPr="002D7206">
        <w:rPr>
          <w:rFonts w:ascii="Times New Roman" w:hAnsi="Times New Roman"/>
          <w:spacing w:val="1"/>
        </w:rPr>
        <w:t>ei</w:t>
      </w:r>
      <w:r w:rsidRPr="002D7206">
        <w:rPr>
          <w:rFonts w:ascii="Times New Roman" w:hAnsi="Times New Roman"/>
        </w:rPr>
        <w:t>š</w:t>
      </w:r>
      <w:r w:rsidRPr="002D7206">
        <w:rPr>
          <w:rFonts w:ascii="Times New Roman" w:hAnsi="Times New Roman"/>
          <w:spacing w:val="-1"/>
        </w:rPr>
        <w:t>ki</w:t>
      </w:r>
      <w:r w:rsidRPr="002D7206">
        <w:rPr>
          <w:rFonts w:ascii="Times New Roman" w:hAnsi="Times New Roman"/>
        </w:rPr>
        <w:t>mo r</w:t>
      </w:r>
      <w:r w:rsidRPr="002D7206">
        <w:rPr>
          <w:rFonts w:ascii="Times New Roman" w:hAnsi="Times New Roman"/>
          <w:spacing w:val="1"/>
        </w:rPr>
        <w:t>i</w:t>
      </w:r>
      <w:r w:rsidRPr="002D7206">
        <w:rPr>
          <w:rFonts w:ascii="Times New Roman" w:hAnsi="Times New Roman"/>
          <w:spacing w:val="-1"/>
        </w:rPr>
        <w:t>z</w:t>
      </w:r>
      <w:r w:rsidRPr="002D7206">
        <w:rPr>
          <w:rFonts w:ascii="Times New Roman" w:hAnsi="Times New Roman"/>
          <w:spacing w:val="1"/>
        </w:rPr>
        <w:t>i</w:t>
      </w:r>
      <w:r w:rsidRPr="002D7206">
        <w:rPr>
          <w:rFonts w:ascii="Times New Roman" w:hAnsi="Times New Roman"/>
          <w:spacing w:val="-1"/>
        </w:rPr>
        <w:t>k</w:t>
      </w:r>
      <w:r w:rsidRPr="002D7206">
        <w:rPr>
          <w:rFonts w:ascii="Times New Roman" w:hAnsi="Times New Roman"/>
          <w:spacing w:val="1"/>
        </w:rPr>
        <w:t>o</w:t>
      </w:r>
      <w:r w:rsidRPr="002D7206">
        <w:rPr>
          <w:rFonts w:ascii="Times New Roman" w:hAnsi="Times New Roman"/>
        </w:rPr>
        <w:t>s</w:t>
      </w:r>
      <w:r w:rsidRPr="002D7206">
        <w:rPr>
          <w:rFonts w:ascii="Times New Roman" w:hAnsi="Times New Roman"/>
          <w:spacing w:val="-1"/>
        </w:rPr>
        <w:t xml:space="preserve"> v</w:t>
      </w:r>
      <w:r w:rsidRPr="002D7206">
        <w:rPr>
          <w:rFonts w:ascii="Times New Roman" w:hAnsi="Times New Roman"/>
          <w:spacing w:val="1"/>
        </w:rPr>
        <w:t>ei</w:t>
      </w:r>
      <w:r w:rsidRPr="002D7206">
        <w:rPr>
          <w:rFonts w:ascii="Times New Roman" w:hAnsi="Times New Roman"/>
          <w:spacing w:val="-1"/>
        </w:rPr>
        <w:t>k</w:t>
      </w:r>
      <w:r w:rsidRPr="002D7206">
        <w:rPr>
          <w:rFonts w:ascii="Times New Roman" w:hAnsi="Times New Roman"/>
        </w:rPr>
        <w:t>s</w:t>
      </w:r>
      <w:r w:rsidRPr="002D7206">
        <w:rPr>
          <w:rFonts w:ascii="Times New Roman" w:hAnsi="Times New Roman"/>
          <w:spacing w:val="-1"/>
        </w:rPr>
        <w:t>n</w:t>
      </w:r>
      <w:r w:rsidRPr="002D7206">
        <w:rPr>
          <w:rFonts w:ascii="Times New Roman" w:hAnsi="Times New Roman"/>
          <w:spacing w:val="1"/>
        </w:rPr>
        <w:t>i</w:t>
      </w:r>
      <w:r w:rsidRPr="002D7206">
        <w:rPr>
          <w:rFonts w:ascii="Times New Roman" w:hAnsi="Times New Roman"/>
        </w:rPr>
        <w:t>ų (</w:t>
      </w:r>
      <w:r w:rsidRPr="002D7206">
        <w:rPr>
          <w:rFonts w:ascii="Times New Roman" w:hAnsi="Times New Roman"/>
          <w:spacing w:val="1"/>
        </w:rPr>
        <w:t>p</w:t>
      </w:r>
      <w:r w:rsidRPr="002D7206">
        <w:rPr>
          <w:rFonts w:ascii="Times New Roman" w:hAnsi="Times New Roman"/>
          <w:spacing w:val="-1"/>
        </w:rPr>
        <w:t>vz.</w:t>
      </w:r>
      <w:r w:rsidRPr="002D7206">
        <w:rPr>
          <w:rFonts w:ascii="Times New Roman" w:hAnsi="Times New Roman"/>
        </w:rPr>
        <w:t>,</w:t>
      </w:r>
      <w:r w:rsidRPr="002D7206">
        <w:rPr>
          <w:rFonts w:ascii="Times New Roman" w:hAnsi="Times New Roman"/>
          <w:spacing w:val="1"/>
        </w:rPr>
        <w:t xml:space="preserve"> </w:t>
      </w:r>
      <w:r w:rsidRPr="002D7206">
        <w:rPr>
          <w:rFonts w:ascii="Times New Roman" w:hAnsi="Times New Roman"/>
          <w:spacing w:val="-1"/>
        </w:rPr>
        <w:t>h</w:t>
      </w:r>
      <w:r w:rsidRPr="002D7206">
        <w:rPr>
          <w:rFonts w:ascii="Times New Roman" w:hAnsi="Times New Roman"/>
          <w:spacing w:val="1"/>
        </w:rPr>
        <w:t>ipe</w:t>
      </w:r>
      <w:r w:rsidRPr="002D7206">
        <w:rPr>
          <w:rFonts w:ascii="Times New Roman" w:hAnsi="Times New Roman"/>
        </w:rPr>
        <w:t>r</w:t>
      </w:r>
      <w:r w:rsidRPr="002D7206">
        <w:rPr>
          <w:rFonts w:ascii="Times New Roman" w:hAnsi="Times New Roman"/>
          <w:spacing w:val="1"/>
        </w:rPr>
        <w:t>te</w:t>
      </w:r>
      <w:r w:rsidRPr="002D7206">
        <w:rPr>
          <w:rFonts w:ascii="Times New Roman" w:hAnsi="Times New Roman"/>
          <w:spacing w:val="-1"/>
        </w:rPr>
        <w:t>nz</w:t>
      </w:r>
      <w:r w:rsidRPr="002D7206">
        <w:rPr>
          <w:rFonts w:ascii="Times New Roman" w:hAnsi="Times New Roman"/>
          <w:spacing w:val="1"/>
        </w:rPr>
        <w:t>ij</w:t>
      </w:r>
      <w:r w:rsidRPr="002D7206">
        <w:rPr>
          <w:rFonts w:ascii="Times New Roman" w:hAnsi="Times New Roman"/>
          <w:spacing w:val="-1"/>
        </w:rPr>
        <w:t>a</w:t>
      </w:r>
      <w:r w:rsidRPr="002D7206">
        <w:rPr>
          <w:rFonts w:ascii="Times New Roman" w:hAnsi="Times New Roman"/>
        </w:rPr>
        <w:t>,</w:t>
      </w:r>
      <w:r w:rsidRPr="002D7206">
        <w:rPr>
          <w:rFonts w:ascii="Times New Roman" w:hAnsi="Times New Roman"/>
          <w:spacing w:val="-2"/>
        </w:rPr>
        <w:t xml:space="preserve"> </w:t>
      </w:r>
      <w:proofErr w:type="spellStart"/>
      <w:r w:rsidRPr="002D7206">
        <w:rPr>
          <w:rFonts w:ascii="Times New Roman" w:hAnsi="Times New Roman"/>
          <w:spacing w:val="-1"/>
        </w:rPr>
        <w:t>h</w:t>
      </w:r>
      <w:r w:rsidRPr="002D7206">
        <w:rPr>
          <w:rFonts w:ascii="Times New Roman" w:hAnsi="Times New Roman"/>
          <w:spacing w:val="1"/>
        </w:rPr>
        <w:t>ipe</w:t>
      </w:r>
      <w:r w:rsidRPr="002D7206">
        <w:rPr>
          <w:rFonts w:ascii="Times New Roman" w:hAnsi="Times New Roman"/>
        </w:rPr>
        <w:t>r</w:t>
      </w:r>
      <w:r w:rsidRPr="002D7206">
        <w:rPr>
          <w:rFonts w:ascii="Times New Roman" w:hAnsi="Times New Roman"/>
          <w:spacing w:val="1"/>
        </w:rPr>
        <w:t>li</w:t>
      </w:r>
      <w:r w:rsidRPr="002D7206">
        <w:rPr>
          <w:rFonts w:ascii="Times New Roman" w:hAnsi="Times New Roman"/>
          <w:spacing w:val="-2"/>
        </w:rPr>
        <w:t>p</w:t>
      </w:r>
      <w:r w:rsidRPr="002D7206">
        <w:rPr>
          <w:rFonts w:ascii="Times New Roman" w:hAnsi="Times New Roman"/>
          <w:spacing w:val="1"/>
        </w:rPr>
        <w:t>ide</w:t>
      </w:r>
      <w:r w:rsidRPr="002D7206">
        <w:rPr>
          <w:rFonts w:ascii="Times New Roman" w:hAnsi="Times New Roman"/>
        </w:rPr>
        <w:t>m</w:t>
      </w:r>
      <w:r w:rsidRPr="002D7206">
        <w:rPr>
          <w:rFonts w:ascii="Times New Roman" w:hAnsi="Times New Roman"/>
          <w:spacing w:val="-1"/>
        </w:rPr>
        <w:t>i</w:t>
      </w:r>
      <w:r w:rsidRPr="002D7206">
        <w:rPr>
          <w:rFonts w:ascii="Times New Roman" w:hAnsi="Times New Roman"/>
          <w:spacing w:val="1"/>
        </w:rPr>
        <w:t>j</w:t>
      </w:r>
      <w:r w:rsidRPr="002D7206">
        <w:rPr>
          <w:rFonts w:ascii="Times New Roman" w:hAnsi="Times New Roman"/>
        </w:rPr>
        <w:t>a</w:t>
      </w:r>
      <w:proofErr w:type="spellEnd"/>
      <w:r w:rsidRPr="002D7206">
        <w:rPr>
          <w:rFonts w:ascii="Times New Roman" w:hAnsi="Times New Roman"/>
        </w:rPr>
        <w:t>,</w:t>
      </w:r>
      <w:r w:rsidRPr="002D7206">
        <w:rPr>
          <w:rFonts w:ascii="Times New Roman" w:hAnsi="Times New Roman"/>
          <w:spacing w:val="-2"/>
        </w:rPr>
        <w:t xml:space="preserve"> </w:t>
      </w:r>
      <w:r w:rsidRPr="002D7206">
        <w:rPr>
          <w:rFonts w:ascii="Times New Roman" w:hAnsi="Times New Roman"/>
        </w:rPr>
        <w:t>c</w:t>
      </w:r>
      <w:r w:rsidRPr="002D7206">
        <w:rPr>
          <w:rFonts w:ascii="Times New Roman" w:hAnsi="Times New Roman"/>
          <w:spacing w:val="-1"/>
        </w:rPr>
        <w:t>uk</w:t>
      </w:r>
      <w:r w:rsidRPr="002D7206">
        <w:rPr>
          <w:rFonts w:ascii="Times New Roman" w:hAnsi="Times New Roman"/>
        </w:rPr>
        <w:t>r</w:t>
      </w:r>
      <w:r w:rsidRPr="002D7206">
        <w:rPr>
          <w:rFonts w:ascii="Times New Roman" w:hAnsi="Times New Roman"/>
          <w:spacing w:val="1"/>
        </w:rPr>
        <w:t>i</w:t>
      </w:r>
      <w:r w:rsidRPr="002D7206">
        <w:rPr>
          <w:rFonts w:ascii="Times New Roman" w:hAnsi="Times New Roman"/>
          <w:spacing w:val="-1"/>
        </w:rPr>
        <w:t>n</w:t>
      </w:r>
      <w:r w:rsidRPr="002D7206">
        <w:rPr>
          <w:rFonts w:ascii="Times New Roman" w:hAnsi="Times New Roman"/>
          <w:spacing w:val="1"/>
        </w:rPr>
        <w:t>i</w:t>
      </w:r>
      <w:r w:rsidRPr="002D7206">
        <w:rPr>
          <w:rFonts w:ascii="Times New Roman" w:hAnsi="Times New Roman"/>
        </w:rPr>
        <w:t>s</w:t>
      </w:r>
      <w:r w:rsidRPr="002D7206">
        <w:rPr>
          <w:rFonts w:ascii="Times New Roman" w:hAnsi="Times New Roman"/>
          <w:spacing w:val="-1"/>
        </w:rPr>
        <w:t xml:space="preserve"> </w:t>
      </w:r>
      <w:r w:rsidRPr="002D7206">
        <w:rPr>
          <w:rFonts w:ascii="Times New Roman" w:hAnsi="Times New Roman"/>
          <w:spacing w:val="1"/>
        </w:rPr>
        <w:t>di</w:t>
      </w:r>
      <w:r w:rsidRPr="002D7206">
        <w:rPr>
          <w:rFonts w:ascii="Times New Roman" w:hAnsi="Times New Roman"/>
        </w:rPr>
        <w:t>a</w:t>
      </w:r>
      <w:r w:rsidRPr="002D7206">
        <w:rPr>
          <w:rFonts w:ascii="Times New Roman" w:hAnsi="Times New Roman"/>
          <w:spacing w:val="1"/>
        </w:rPr>
        <w:t>bet</w:t>
      </w:r>
      <w:r w:rsidRPr="002D7206">
        <w:rPr>
          <w:rFonts w:ascii="Times New Roman" w:hAnsi="Times New Roman"/>
        </w:rPr>
        <w:t>as,</w:t>
      </w:r>
      <w:r w:rsidRPr="002D7206">
        <w:rPr>
          <w:rFonts w:ascii="Times New Roman" w:hAnsi="Times New Roman"/>
          <w:spacing w:val="-2"/>
        </w:rPr>
        <w:t xml:space="preserve"> </w:t>
      </w:r>
      <w:r w:rsidRPr="002D7206">
        <w:rPr>
          <w:rFonts w:ascii="Times New Roman" w:hAnsi="Times New Roman"/>
        </w:rPr>
        <w:t>r</w:t>
      </w:r>
      <w:r w:rsidRPr="002D7206">
        <w:rPr>
          <w:rFonts w:ascii="Times New Roman" w:hAnsi="Times New Roman"/>
          <w:spacing w:val="-1"/>
        </w:rPr>
        <w:t>ūky</w:t>
      </w:r>
      <w:r w:rsidRPr="002D7206">
        <w:rPr>
          <w:rFonts w:ascii="Times New Roman" w:hAnsi="Times New Roman"/>
        </w:rPr>
        <w:t>mas</w:t>
      </w:r>
      <w:r w:rsidRPr="002D7206">
        <w:rPr>
          <w:rFonts w:ascii="Times New Roman" w:hAnsi="Times New Roman"/>
          <w:spacing w:val="2"/>
        </w:rPr>
        <w:t>)</w:t>
      </w:r>
      <w:r w:rsidRPr="002D7206">
        <w:rPr>
          <w:rFonts w:ascii="Times New Roman" w:hAnsi="Times New Roman"/>
        </w:rPr>
        <w:t>,</w:t>
      </w:r>
      <w:r w:rsidRPr="002D7206">
        <w:rPr>
          <w:rFonts w:ascii="Times New Roman" w:hAnsi="Times New Roman"/>
          <w:spacing w:val="-2"/>
        </w:rPr>
        <w:t xml:space="preserve"> </w:t>
      </w:r>
      <w:r w:rsidRPr="002D7206">
        <w:rPr>
          <w:rFonts w:ascii="Times New Roman" w:hAnsi="Times New Roman"/>
          <w:spacing w:val="1"/>
        </w:rPr>
        <w:t>di</w:t>
      </w:r>
      <w:r w:rsidRPr="002D7206">
        <w:rPr>
          <w:rFonts w:ascii="Times New Roman" w:hAnsi="Times New Roman"/>
          <w:spacing w:val="-1"/>
        </w:rPr>
        <w:t>k</w:t>
      </w:r>
      <w:r w:rsidRPr="002D7206">
        <w:rPr>
          <w:rFonts w:ascii="Times New Roman" w:hAnsi="Times New Roman"/>
          <w:spacing w:val="1"/>
        </w:rPr>
        <w:t>lo</w:t>
      </w:r>
      <w:r w:rsidRPr="002D7206">
        <w:rPr>
          <w:rFonts w:ascii="Times New Roman" w:hAnsi="Times New Roman"/>
          <w:spacing w:val="-1"/>
        </w:rPr>
        <w:t>f</w:t>
      </w:r>
      <w:r w:rsidRPr="002D7206">
        <w:rPr>
          <w:rFonts w:ascii="Times New Roman" w:hAnsi="Times New Roman"/>
          <w:spacing w:val="1"/>
        </w:rPr>
        <w:t>e</w:t>
      </w:r>
      <w:r w:rsidRPr="002D7206">
        <w:rPr>
          <w:rFonts w:ascii="Times New Roman" w:hAnsi="Times New Roman"/>
          <w:spacing w:val="-1"/>
        </w:rPr>
        <w:t>n</w:t>
      </w:r>
      <w:r w:rsidRPr="002D7206">
        <w:rPr>
          <w:rFonts w:ascii="Times New Roman" w:hAnsi="Times New Roman"/>
        </w:rPr>
        <w:t>a</w:t>
      </w:r>
      <w:r w:rsidRPr="002D7206">
        <w:rPr>
          <w:rFonts w:ascii="Times New Roman" w:hAnsi="Times New Roman"/>
          <w:spacing w:val="-1"/>
        </w:rPr>
        <w:t>k</w:t>
      </w:r>
      <w:r w:rsidRPr="002D7206">
        <w:rPr>
          <w:rFonts w:ascii="Times New Roman" w:hAnsi="Times New Roman"/>
        </w:rPr>
        <w:t xml:space="preserve">o </w:t>
      </w:r>
      <w:r w:rsidRPr="002D7206">
        <w:rPr>
          <w:rFonts w:ascii="Times New Roman" w:hAnsi="Times New Roman"/>
          <w:spacing w:val="1"/>
        </w:rPr>
        <w:t>g</w:t>
      </w:r>
      <w:r w:rsidRPr="002D7206">
        <w:rPr>
          <w:rFonts w:ascii="Times New Roman" w:hAnsi="Times New Roman"/>
        </w:rPr>
        <w:t>a</w:t>
      </w:r>
      <w:r w:rsidRPr="002D7206">
        <w:rPr>
          <w:rFonts w:ascii="Times New Roman" w:hAnsi="Times New Roman"/>
          <w:spacing w:val="1"/>
        </w:rPr>
        <w:t>li</w:t>
      </w:r>
      <w:r w:rsidRPr="002D7206">
        <w:rPr>
          <w:rFonts w:ascii="Times New Roman" w:hAnsi="Times New Roman"/>
        </w:rPr>
        <w:t>ma</w:t>
      </w:r>
      <w:r w:rsidRPr="002D7206">
        <w:rPr>
          <w:rFonts w:ascii="Times New Roman" w:hAnsi="Times New Roman"/>
          <w:spacing w:val="-1"/>
        </w:rPr>
        <w:t xml:space="preserve"> </w:t>
      </w:r>
      <w:r w:rsidRPr="002D7206">
        <w:rPr>
          <w:rFonts w:ascii="Times New Roman" w:hAnsi="Times New Roman"/>
        </w:rPr>
        <w:t>s</w:t>
      </w:r>
      <w:r w:rsidRPr="002D7206">
        <w:rPr>
          <w:rFonts w:ascii="Times New Roman" w:hAnsi="Times New Roman"/>
          <w:spacing w:val="-1"/>
        </w:rPr>
        <w:t>k</w:t>
      </w:r>
      <w:r w:rsidRPr="002D7206">
        <w:rPr>
          <w:rFonts w:ascii="Times New Roman" w:hAnsi="Times New Roman"/>
          <w:spacing w:val="1"/>
        </w:rPr>
        <w:t>i</w:t>
      </w:r>
      <w:r w:rsidRPr="002D7206">
        <w:rPr>
          <w:rFonts w:ascii="Times New Roman" w:hAnsi="Times New Roman"/>
        </w:rPr>
        <w:t>r</w:t>
      </w:r>
      <w:r w:rsidRPr="002D7206">
        <w:rPr>
          <w:rFonts w:ascii="Times New Roman" w:hAnsi="Times New Roman"/>
          <w:spacing w:val="1"/>
        </w:rPr>
        <w:t>t</w:t>
      </w:r>
      <w:r w:rsidRPr="002D7206">
        <w:rPr>
          <w:rFonts w:ascii="Times New Roman" w:hAnsi="Times New Roman"/>
        </w:rPr>
        <w:t xml:space="preserve">i </w:t>
      </w:r>
      <w:r w:rsidRPr="002D7206">
        <w:rPr>
          <w:rFonts w:ascii="Times New Roman" w:hAnsi="Times New Roman"/>
          <w:spacing w:val="1"/>
        </w:rPr>
        <w:t>ti</w:t>
      </w:r>
      <w:r w:rsidRPr="002D7206">
        <w:rPr>
          <w:rFonts w:ascii="Times New Roman" w:hAnsi="Times New Roman"/>
        </w:rPr>
        <w:t>k</w:t>
      </w:r>
      <w:r w:rsidRPr="002D7206">
        <w:rPr>
          <w:rFonts w:ascii="Times New Roman" w:hAnsi="Times New Roman"/>
          <w:spacing w:val="-2"/>
        </w:rPr>
        <w:t xml:space="preserve"> </w:t>
      </w:r>
      <w:r w:rsidRPr="002D7206">
        <w:rPr>
          <w:rFonts w:ascii="Times New Roman" w:hAnsi="Times New Roman"/>
          <w:spacing w:val="1"/>
        </w:rPr>
        <w:t>p</w:t>
      </w:r>
      <w:r w:rsidRPr="002D7206">
        <w:rPr>
          <w:rFonts w:ascii="Times New Roman" w:hAnsi="Times New Roman"/>
        </w:rPr>
        <w:t>r</w:t>
      </w:r>
      <w:r w:rsidRPr="002D7206">
        <w:rPr>
          <w:rFonts w:ascii="Times New Roman" w:hAnsi="Times New Roman"/>
          <w:spacing w:val="1"/>
        </w:rPr>
        <w:t>ie</w:t>
      </w:r>
      <w:r w:rsidRPr="002D7206">
        <w:rPr>
          <w:rFonts w:ascii="Times New Roman" w:hAnsi="Times New Roman"/>
        </w:rPr>
        <w:t>š</w:t>
      </w:r>
      <w:r w:rsidRPr="002D7206">
        <w:rPr>
          <w:rFonts w:ascii="Times New Roman" w:hAnsi="Times New Roman"/>
          <w:spacing w:val="-1"/>
        </w:rPr>
        <w:t xml:space="preserve"> </w:t>
      </w:r>
      <w:r w:rsidRPr="002D7206">
        <w:rPr>
          <w:rFonts w:ascii="Times New Roman" w:hAnsi="Times New Roman"/>
          <w:spacing w:val="1"/>
        </w:rPr>
        <w:t>t</w:t>
      </w:r>
      <w:r w:rsidRPr="002D7206">
        <w:rPr>
          <w:rFonts w:ascii="Times New Roman" w:hAnsi="Times New Roman"/>
          <w:spacing w:val="-3"/>
        </w:rPr>
        <w:t>a</w:t>
      </w:r>
      <w:r w:rsidRPr="002D7206">
        <w:rPr>
          <w:rFonts w:ascii="Times New Roman" w:hAnsi="Times New Roman"/>
        </w:rPr>
        <w:t>i a</w:t>
      </w:r>
      <w:r w:rsidRPr="002D7206">
        <w:rPr>
          <w:rFonts w:ascii="Times New Roman" w:hAnsi="Times New Roman"/>
          <w:spacing w:val="1"/>
        </w:rPr>
        <w:t>tid</w:t>
      </w:r>
      <w:r w:rsidRPr="002D7206">
        <w:rPr>
          <w:rFonts w:ascii="Times New Roman" w:hAnsi="Times New Roman"/>
          <w:spacing w:val="-1"/>
        </w:rPr>
        <w:t>ž</w:t>
      </w:r>
      <w:r w:rsidRPr="002D7206">
        <w:rPr>
          <w:rFonts w:ascii="Times New Roman" w:hAnsi="Times New Roman"/>
          <w:spacing w:val="1"/>
        </w:rPr>
        <w:t>i</w:t>
      </w:r>
      <w:r w:rsidRPr="002D7206">
        <w:rPr>
          <w:rFonts w:ascii="Times New Roman" w:hAnsi="Times New Roman"/>
        </w:rPr>
        <w:t>ai a</w:t>
      </w:r>
      <w:r w:rsidRPr="002D7206">
        <w:rPr>
          <w:rFonts w:ascii="Times New Roman" w:hAnsi="Times New Roman"/>
          <w:spacing w:val="1"/>
        </w:rPr>
        <w:t>p</w:t>
      </w:r>
      <w:r w:rsidRPr="002D7206">
        <w:rPr>
          <w:rFonts w:ascii="Times New Roman" w:hAnsi="Times New Roman"/>
        </w:rPr>
        <w:t>s</w:t>
      </w:r>
      <w:r w:rsidRPr="002D7206">
        <w:rPr>
          <w:rFonts w:ascii="Times New Roman" w:hAnsi="Times New Roman"/>
          <w:spacing w:val="-1"/>
        </w:rPr>
        <w:t>v</w:t>
      </w:r>
      <w:r w:rsidRPr="002D7206">
        <w:rPr>
          <w:rFonts w:ascii="Times New Roman" w:hAnsi="Times New Roman"/>
        </w:rPr>
        <w:t>arsč</w:t>
      </w:r>
      <w:r w:rsidRPr="002D7206">
        <w:rPr>
          <w:rFonts w:ascii="Times New Roman" w:hAnsi="Times New Roman"/>
          <w:spacing w:val="1"/>
        </w:rPr>
        <w:t>i</w:t>
      </w:r>
      <w:r w:rsidRPr="002D7206">
        <w:rPr>
          <w:rFonts w:ascii="Times New Roman" w:hAnsi="Times New Roman"/>
          <w:spacing w:val="-1"/>
        </w:rPr>
        <w:t>u</w:t>
      </w:r>
      <w:r w:rsidRPr="002D7206">
        <w:rPr>
          <w:rFonts w:ascii="Times New Roman" w:hAnsi="Times New Roman"/>
        </w:rPr>
        <w:t>s.</w:t>
      </w:r>
    </w:p>
    <w:p w14:paraId="72056DD2"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Ka</w:t>
      </w:r>
      <w:r w:rsidRPr="002D7206">
        <w:rPr>
          <w:rFonts w:ascii="Times New Roman" w:hAnsi="Times New Roman"/>
          <w:spacing w:val="1"/>
        </w:rPr>
        <w:t>d</w:t>
      </w:r>
      <w:r w:rsidRPr="002D7206">
        <w:rPr>
          <w:rFonts w:ascii="Times New Roman" w:hAnsi="Times New Roman"/>
        </w:rPr>
        <w:t>a</w:t>
      </w:r>
      <w:r w:rsidRPr="002D7206">
        <w:rPr>
          <w:rFonts w:ascii="Times New Roman" w:hAnsi="Times New Roman"/>
          <w:spacing w:val="-1"/>
        </w:rPr>
        <w:t>n</w:t>
      </w:r>
      <w:r w:rsidRPr="002D7206">
        <w:rPr>
          <w:rFonts w:ascii="Times New Roman" w:hAnsi="Times New Roman"/>
          <w:spacing w:val="1"/>
        </w:rPr>
        <w:t>g</w:t>
      </w:r>
      <w:r w:rsidRPr="002D7206">
        <w:rPr>
          <w:rFonts w:ascii="Times New Roman" w:hAnsi="Times New Roman"/>
        </w:rPr>
        <w:t xml:space="preserve">i </w:t>
      </w:r>
      <w:r w:rsidRPr="002D7206">
        <w:rPr>
          <w:rFonts w:ascii="Times New Roman" w:hAnsi="Times New Roman"/>
          <w:spacing w:val="1"/>
        </w:rPr>
        <w:t>di</w:t>
      </w:r>
      <w:r w:rsidRPr="002D7206">
        <w:rPr>
          <w:rFonts w:ascii="Times New Roman" w:hAnsi="Times New Roman"/>
          <w:spacing w:val="-1"/>
        </w:rPr>
        <w:t>k</w:t>
      </w:r>
      <w:r w:rsidRPr="002D7206">
        <w:rPr>
          <w:rFonts w:ascii="Times New Roman" w:hAnsi="Times New Roman"/>
          <w:spacing w:val="1"/>
        </w:rPr>
        <w:t>lo</w:t>
      </w:r>
      <w:r w:rsidRPr="002D7206">
        <w:rPr>
          <w:rFonts w:ascii="Times New Roman" w:hAnsi="Times New Roman"/>
          <w:spacing w:val="-1"/>
        </w:rPr>
        <w:t>f</w:t>
      </w:r>
      <w:r w:rsidRPr="002D7206">
        <w:rPr>
          <w:rFonts w:ascii="Times New Roman" w:hAnsi="Times New Roman"/>
          <w:spacing w:val="1"/>
        </w:rPr>
        <w:t>e</w:t>
      </w:r>
      <w:r w:rsidRPr="002D7206">
        <w:rPr>
          <w:rFonts w:ascii="Times New Roman" w:hAnsi="Times New Roman"/>
          <w:spacing w:val="-1"/>
        </w:rPr>
        <w:t>n</w:t>
      </w:r>
      <w:r w:rsidRPr="002D7206">
        <w:rPr>
          <w:rFonts w:ascii="Times New Roman" w:hAnsi="Times New Roman"/>
        </w:rPr>
        <w:t>a</w:t>
      </w:r>
      <w:r w:rsidRPr="002D7206">
        <w:rPr>
          <w:rFonts w:ascii="Times New Roman" w:hAnsi="Times New Roman"/>
          <w:spacing w:val="-1"/>
        </w:rPr>
        <w:t>k</w:t>
      </w:r>
      <w:r w:rsidRPr="002D7206">
        <w:rPr>
          <w:rFonts w:ascii="Times New Roman" w:hAnsi="Times New Roman"/>
        </w:rPr>
        <w:t xml:space="preserve">o </w:t>
      </w:r>
      <w:r w:rsidRPr="002D7206">
        <w:rPr>
          <w:rFonts w:ascii="Times New Roman" w:hAnsi="Times New Roman"/>
          <w:spacing w:val="-1"/>
        </w:rPr>
        <w:t>k</w:t>
      </w:r>
      <w:r w:rsidRPr="002D7206">
        <w:rPr>
          <w:rFonts w:ascii="Times New Roman" w:hAnsi="Times New Roman"/>
          <w:spacing w:val="1"/>
        </w:rPr>
        <w:t>eli</w:t>
      </w:r>
      <w:r w:rsidRPr="002D7206">
        <w:rPr>
          <w:rFonts w:ascii="Times New Roman" w:hAnsi="Times New Roman"/>
          <w:spacing w:val="-3"/>
        </w:rPr>
        <w:t>a</w:t>
      </w:r>
      <w:r w:rsidRPr="002D7206">
        <w:rPr>
          <w:rFonts w:ascii="Times New Roman" w:hAnsi="Times New Roman"/>
        </w:rPr>
        <w:t>ma</w:t>
      </w:r>
      <w:r w:rsidRPr="002D7206">
        <w:rPr>
          <w:rFonts w:ascii="Times New Roman" w:hAnsi="Times New Roman"/>
          <w:spacing w:val="-1"/>
        </w:rPr>
        <w:t xml:space="preserve"> </w:t>
      </w:r>
      <w:r w:rsidRPr="002D7206">
        <w:rPr>
          <w:rFonts w:ascii="Times New Roman" w:hAnsi="Times New Roman"/>
        </w:rPr>
        <w:t>š</w:t>
      </w:r>
      <w:r w:rsidRPr="002D7206">
        <w:rPr>
          <w:rFonts w:ascii="Times New Roman" w:hAnsi="Times New Roman"/>
          <w:spacing w:val="1"/>
        </w:rPr>
        <w:t>i</w:t>
      </w:r>
      <w:r w:rsidRPr="002D7206">
        <w:rPr>
          <w:rFonts w:ascii="Times New Roman" w:hAnsi="Times New Roman"/>
        </w:rPr>
        <w:t>r</w:t>
      </w:r>
      <w:r w:rsidRPr="002D7206">
        <w:rPr>
          <w:rFonts w:ascii="Times New Roman" w:hAnsi="Times New Roman"/>
          <w:spacing w:val="1"/>
        </w:rPr>
        <w:t>die</w:t>
      </w:r>
      <w:r w:rsidRPr="002D7206">
        <w:rPr>
          <w:rFonts w:ascii="Times New Roman" w:hAnsi="Times New Roman"/>
        </w:rPr>
        <w:t>s</w:t>
      </w:r>
      <w:r w:rsidRPr="002D7206">
        <w:rPr>
          <w:rFonts w:ascii="Times New Roman" w:hAnsi="Times New Roman"/>
          <w:spacing w:val="-1"/>
        </w:rPr>
        <w:t xml:space="preserve"> </w:t>
      </w:r>
      <w:r w:rsidRPr="002D7206">
        <w:rPr>
          <w:rFonts w:ascii="Times New Roman" w:hAnsi="Times New Roman"/>
          <w:spacing w:val="1"/>
        </w:rPr>
        <w:t>i</w:t>
      </w:r>
      <w:r w:rsidRPr="002D7206">
        <w:rPr>
          <w:rFonts w:ascii="Times New Roman" w:hAnsi="Times New Roman"/>
        </w:rPr>
        <w:t>r</w:t>
      </w:r>
      <w:r w:rsidRPr="002D7206">
        <w:rPr>
          <w:rFonts w:ascii="Times New Roman" w:hAnsi="Times New Roman"/>
          <w:spacing w:val="-1"/>
        </w:rPr>
        <w:t xml:space="preserve"> k</w:t>
      </w:r>
      <w:r w:rsidRPr="002D7206">
        <w:rPr>
          <w:rFonts w:ascii="Times New Roman" w:hAnsi="Times New Roman"/>
        </w:rPr>
        <w:t>ra</w:t>
      </w:r>
      <w:r w:rsidRPr="002D7206">
        <w:rPr>
          <w:rFonts w:ascii="Times New Roman" w:hAnsi="Times New Roman"/>
          <w:spacing w:val="-1"/>
        </w:rPr>
        <w:t>u</w:t>
      </w:r>
      <w:r w:rsidRPr="002D7206">
        <w:rPr>
          <w:rFonts w:ascii="Times New Roman" w:hAnsi="Times New Roman"/>
          <w:spacing w:val="1"/>
        </w:rPr>
        <w:t>j</w:t>
      </w:r>
      <w:r w:rsidRPr="002D7206">
        <w:rPr>
          <w:rFonts w:ascii="Times New Roman" w:hAnsi="Times New Roman"/>
        </w:rPr>
        <w:t>a</w:t>
      </w:r>
      <w:r w:rsidRPr="002D7206">
        <w:rPr>
          <w:rFonts w:ascii="Times New Roman" w:hAnsi="Times New Roman"/>
          <w:spacing w:val="1"/>
        </w:rPr>
        <w:t>g</w:t>
      </w:r>
      <w:r w:rsidRPr="002D7206">
        <w:rPr>
          <w:rFonts w:ascii="Times New Roman" w:hAnsi="Times New Roman"/>
          <w:spacing w:val="-1"/>
        </w:rPr>
        <w:t>y</w:t>
      </w:r>
      <w:r w:rsidRPr="002D7206">
        <w:rPr>
          <w:rFonts w:ascii="Times New Roman" w:hAnsi="Times New Roman"/>
        </w:rPr>
        <w:t>s</w:t>
      </w:r>
      <w:r w:rsidRPr="002D7206">
        <w:rPr>
          <w:rFonts w:ascii="Times New Roman" w:hAnsi="Times New Roman"/>
          <w:spacing w:val="1"/>
        </w:rPr>
        <w:t>li</w:t>
      </w:r>
      <w:r w:rsidRPr="002D7206">
        <w:rPr>
          <w:rFonts w:ascii="Times New Roman" w:hAnsi="Times New Roman"/>
        </w:rPr>
        <w:t>ų</w:t>
      </w:r>
      <w:r w:rsidRPr="002D7206">
        <w:rPr>
          <w:rFonts w:ascii="Times New Roman" w:hAnsi="Times New Roman"/>
          <w:spacing w:val="-1"/>
        </w:rPr>
        <w:t xml:space="preserve"> </w:t>
      </w:r>
      <w:r w:rsidRPr="002D7206">
        <w:rPr>
          <w:rFonts w:ascii="Times New Roman" w:hAnsi="Times New Roman"/>
        </w:rPr>
        <w:t>s</w:t>
      </w:r>
      <w:r w:rsidRPr="002D7206">
        <w:rPr>
          <w:rFonts w:ascii="Times New Roman" w:hAnsi="Times New Roman"/>
          <w:spacing w:val="-1"/>
        </w:rPr>
        <w:t>u</w:t>
      </w:r>
      <w:r w:rsidRPr="002D7206">
        <w:rPr>
          <w:rFonts w:ascii="Times New Roman" w:hAnsi="Times New Roman"/>
          <w:spacing w:val="1"/>
        </w:rPr>
        <w:t>t</w:t>
      </w:r>
      <w:r w:rsidRPr="002D7206">
        <w:rPr>
          <w:rFonts w:ascii="Times New Roman" w:hAnsi="Times New Roman"/>
        </w:rPr>
        <w:t>r</w:t>
      </w:r>
      <w:r w:rsidRPr="002D7206">
        <w:rPr>
          <w:rFonts w:ascii="Times New Roman" w:hAnsi="Times New Roman"/>
          <w:spacing w:val="1"/>
        </w:rPr>
        <w:t>i</w:t>
      </w:r>
      <w:r w:rsidRPr="002D7206">
        <w:rPr>
          <w:rFonts w:ascii="Times New Roman" w:hAnsi="Times New Roman"/>
          <w:spacing w:val="-1"/>
        </w:rPr>
        <w:t>k</w:t>
      </w:r>
      <w:r w:rsidRPr="002D7206">
        <w:rPr>
          <w:rFonts w:ascii="Times New Roman" w:hAnsi="Times New Roman"/>
          <w:spacing w:val="1"/>
        </w:rPr>
        <w:t>i</w:t>
      </w:r>
      <w:r w:rsidRPr="002D7206">
        <w:rPr>
          <w:rFonts w:ascii="Times New Roman" w:hAnsi="Times New Roman"/>
        </w:rPr>
        <w:t>mų</w:t>
      </w:r>
      <w:r w:rsidRPr="002D7206">
        <w:rPr>
          <w:rFonts w:ascii="Times New Roman" w:hAnsi="Times New Roman"/>
          <w:spacing w:val="-1"/>
        </w:rPr>
        <w:t xml:space="preserve"> </w:t>
      </w:r>
      <w:r w:rsidRPr="002D7206">
        <w:rPr>
          <w:rFonts w:ascii="Times New Roman" w:hAnsi="Times New Roman"/>
          <w:spacing w:val="1"/>
        </w:rPr>
        <w:t>p</w:t>
      </w:r>
      <w:r w:rsidRPr="002D7206">
        <w:rPr>
          <w:rFonts w:ascii="Times New Roman" w:hAnsi="Times New Roman"/>
        </w:rPr>
        <w:t>as</w:t>
      </w:r>
      <w:r w:rsidRPr="002D7206">
        <w:rPr>
          <w:rFonts w:ascii="Times New Roman" w:hAnsi="Times New Roman"/>
          <w:spacing w:val="1"/>
        </w:rPr>
        <w:t>i</w:t>
      </w:r>
      <w:r w:rsidRPr="002D7206">
        <w:rPr>
          <w:rFonts w:ascii="Times New Roman" w:hAnsi="Times New Roman"/>
        </w:rPr>
        <w:t>r</w:t>
      </w:r>
      <w:r w:rsidRPr="002D7206">
        <w:rPr>
          <w:rFonts w:ascii="Times New Roman" w:hAnsi="Times New Roman"/>
          <w:spacing w:val="1"/>
        </w:rPr>
        <w:t>ei</w:t>
      </w:r>
      <w:r w:rsidRPr="002D7206">
        <w:rPr>
          <w:rFonts w:ascii="Times New Roman" w:hAnsi="Times New Roman"/>
        </w:rPr>
        <w:t>š</w:t>
      </w:r>
      <w:r w:rsidRPr="002D7206">
        <w:rPr>
          <w:rFonts w:ascii="Times New Roman" w:hAnsi="Times New Roman"/>
          <w:spacing w:val="-1"/>
        </w:rPr>
        <w:t>k</w:t>
      </w:r>
      <w:r w:rsidRPr="002D7206">
        <w:rPr>
          <w:rFonts w:ascii="Times New Roman" w:hAnsi="Times New Roman"/>
          <w:spacing w:val="1"/>
        </w:rPr>
        <w:t>i</w:t>
      </w:r>
      <w:r w:rsidRPr="002D7206">
        <w:rPr>
          <w:rFonts w:ascii="Times New Roman" w:hAnsi="Times New Roman"/>
          <w:spacing w:val="-2"/>
        </w:rPr>
        <w:t>m</w:t>
      </w:r>
      <w:r w:rsidRPr="002D7206">
        <w:rPr>
          <w:rFonts w:ascii="Times New Roman" w:hAnsi="Times New Roman"/>
        </w:rPr>
        <w:t>o r</w:t>
      </w:r>
      <w:r w:rsidRPr="002D7206">
        <w:rPr>
          <w:rFonts w:ascii="Times New Roman" w:hAnsi="Times New Roman"/>
          <w:spacing w:val="1"/>
        </w:rPr>
        <w:t>i</w:t>
      </w:r>
      <w:r w:rsidRPr="002D7206">
        <w:rPr>
          <w:rFonts w:ascii="Times New Roman" w:hAnsi="Times New Roman"/>
          <w:spacing w:val="-1"/>
        </w:rPr>
        <w:t>z</w:t>
      </w:r>
      <w:r w:rsidRPr="002D7206">
        <w:rPr>
          <w:rFonts w:ascii="Times New Roman" w:hAnsi="Times New Roman"/>
          <w:spacing w:val="1"/>
        </w:rPr>
        <w:t>i</w:t>
      </w:r>
      <w:r w:rsidRPr="002D7206">
        <w:rPr>
          <w:rFonts w:ascii="Times New Roman" w:hAnsi="Times New Roman"/>
          <w:spacing w:val="-1"/>
        </w:rPr>
        <w:t>k</w:t>
      </w:r>
      <w:r w:rsidRPr="002D7206">
        <w:rPr>
          <w:rFonts w:ascii="Times New Roman" w:hAnsi="Times New Roman"/>
        </w:rPr>
        <w:t>a</w:t>
      </w:r>
      <w:r w:rsidRPr="002D7206">
        <w:rPr>
          <w:rFonts w:ascii="Times New Roman" w:hAnsi="Times New Roman"/>
          <w:spacing w:val="-1"/>
        </w:rPr>
        <w:t xml:space="preserve"> </w:t>
      </w:r>
      <w:r w:rsidRPr="002D7206">
        <w:rPr>
          <w:rFonts w:ascii="Times New Roman" w:hAnsi="Times New Roman"/>
          <w:spacing w:val="1"/>
        </w:rPr>
        <w:t>g</w:t>
      </w:r>
      <w:r w:rsidRPr="002D7206">
        <w:rPr>
          <w:rFonts w:ascii="Times New Roman" w:hAnsi="Times New Roman"/>
        </w:rPr>
        <w:t>a</w:t>
      </w:r>
      <w:r w:rsidRPr="002D7206">
        <w:rPr>
          <w:rFonts w:ascii="Times New Roman" w:hAnsi="Times New Roman"/>
          <w:spacing w:val="1"/>
        </w:rPr>
        <w:t>l</w:t>
      </w:r>
      <w:r w:rsidRPr="002D7206">
        <w:rPr>
          <w:rFonts w:ascii="Times New Roman" w:hAnsi="Times New Roman"/>
        </w:rPr>
        <w:t xml:space="preserve">i </w:t>
      </w:r>
      <w:r w:rsidRPr="002D7206">
        <w:rPr>
          <w:rFonts w:ascii="Times New Roman" w:hAnsi="Times New Roman"/>
          <w:spacing w:val="1"/>
        </w:rPr>
        <w:t>di</w:t>
      </w:r>
      <w:r w:rsidRPr="002D7206">
        <w:rPr>
          <w:rFonts w:ascii="Times New Roman" w:hAnsi="Times New Roman"/>
          <w:spacing w:val="-2"/>
        </w:rPr>
        <w:t>d</w:t>
      </w:r>
      <w:r w:rsidRPr="002D7206">
        <w:rPr>
          <w:rFonts w:ascii="Times New Roman" w:hAnsi="Times New Roman"/>
          <w:spacing w:val="1"/>
        </w:rPr>
        <w:t>ėt</w:t>
      </w:r>
      <w:r w:rsidRPr="002D7206">
        <w:rPr>
          <w:rFonts w:ascii="Times New Roman" w:hAnsi="Times New Roman"/>
        </w:rPr>
        <w:t xml:space="preserve">i </w:t>
      </w:r>
      <w:r w:rsidRPr="002D7206">
        <w:rPr>
          <w:rFonts w:ascii="Times New Roman" w:hAnsi="Times New Roman"/>
          <w:spacing w:val="-1"/>
        </w:rPr>
        <w:t>v</w:t>
      </w:r>
      <w:r w:rsidRPr="002D7206">
        <w:rPr>
          <w:rFonts w:ascii="Times New Roman" w:hAnsi="Times New Roman"/>
        </w:rPr>
        <w:t>ar</w:t>
      </w:r>
      <w:r w:rsidRPr="002D7206">
        <w:rPr>
          <w:rFonts w:ascii="Times New Roman" w:hAnsi="Times New Roman"/>
          <w:spacing w:val="-1"/>
        </w:rPr>
        <w:t>t</w:t>
      </w:r>
      <w:r w:rsidRPr="002D7206">
        <w:rPr>
          <w:rFonts w:ascii="Times New Roman" w:hAnsi="Times New Roman"/>
          <w:spacing w:val="1"/>
        </w:rPr>
        <w:t>oj</w:t>
      </w:r>
      <w:r w:rsidRPr="002D7206">
        <w:rPr>
          <w:rFonts w:ascii="Times New Roman" w:hAnsi="Times New Roman"/>
        </w:rPr>
        <w:t>a</w:t>
      </w:r>
      <w:r w:rsidRPr="002D7206">
        <w:rPr>
          <w:rFonts w:ascii="Times New Roman" w:hAnsi="Times New Roman"/>
          <w:spacing w:val="-1"/>
        </w:rPr>
        <w:t>n</w:t>
      </w:r>
      <w:r w:rsidRPr="002D7206">
        <w:rPr>
          <w:rFonts w:ascii="Times New Roman" w:hAnsi="Times New Roman"/>
        </w:rPr>
        <w:t xml:space="preserve">t </w:t>
      </w:r>
      <w:r w:rsidRPr="002D7206">
        <w:rPr>
          <w:rFonts w:ascii="Times New Roman" w:hAnsi="Times New Roman"/>
          <w:spacing w:val="1"/>
        </w:rPr>
        <w:t>dide</w:t>
      </w:r>
      <w:r w:rsidRPr="002D7206">
        <w:rPr>
          <w:rFonts w:ascii="Times New Roman" w:hAnsi="Times New Roman"/>
        </w:rPr>
        <w:t>s</w:t>
      </w:r>
      <w:r w:rsidRPr="002D7206">
        <w:rPr>
          <w:rFonts w:ascii="Times New Roman" w:hAnsi="Times New Roman"/>
          <w:spacing w:val="-1"/>
        </w:rPr>
        <w:t>n</w:t>
      </w:r>
      <w:r w:rsidRPr="002D7206">
        <w:rPr>
          <w:rFonts w:ascii="Times New Roman" w:hAnsi="Times New Roman"/>
        </w:rPr>
        <w:t xml:space="preserve">ę </w:t>
      </w:r>
      <w:r w:rsidRPr="002D7206">
        <w:rPr>
          <w:rFonts w:ascii="Times New Roman" w:hAnsi="Times New Roman"/>
          <w:spacing w:val="1"/>
        </w:rPr>
        <w:t>do</w:t>
      </w:r>
      <w:r w:rsidRPr="002D7206">
        <w:rPr>
          <w:rFonts w:ascii="Times New Roman" w:hAnsi="Times New Roman"/>
          <w:spacing w:val="-1"/>
        </w:rPr>
        <w:t>z</w:t>
      </w:r>
      <w:r w:rsidRPr="002D7206">
        <w:rPr>
          <w:rFonts w:ascii="Times New Roman" w:hAnsi="Times New Roman"/>
        </w:rPr>
        <w:t xml:space="preserve">ę </w:t>
      </w:r>
      <w:r w:rsidRPr="002D7206">
        <w:rPr>
          <w:rFonts w:ascii="Times New Roman" w:hAnsi="Times New Roman"/>
          <w:spacing w:val="1"/>
        </w:rPr>
        <w:t>i</w:t>
      </w:r>
      <w:r w:rsidRPr="002D7206">
        <w:rPr>
          <w:rFonts w:ascii="Times New Roman" w:hAnsi="Times New Roman"/>
        </w:rPr>
        <w:t>r</w:t>
      </w:r>
      <w:r w:rsidRPr="002D7206">
        <w:rPr>
          <w:rFonts w:ascii="Times New Roman" w:hAnsi="Times New Roman"/>
          <w:spacing w:val="-1"/>
        </w:rPr>
        <w:t xml:space="preserve"> </w:t>
      </w:r>
      <w:r w:rsidRPr="002D7206">
        <w:rPr>
          <w:rFonts w:ascii="Times New Roman" w:hAnsi="Times New Roman"/>
          <w:spacing w:val="1"/>
        </w:rPr>
        <w:t>e</w:t>
      </w:r>
      <w:r w:rsidRPr="002D7206">
        <w:rPr>
          <w:rFonts w:ascii="Times New Roman" w:hAnsi="Times New Roman"/>
        </w:rPr>
        <w:t>sa</w:t>
      </w:r>
      <w:r w:rsidRPr="002D7206">
        <w:rPr>
          <w:rFonts w:ascii="Times New Roman" w:hAnsi="Times New Roman"/>
          <w:spacing w:val="-1"/>
        </w:rPr>
        <w:t>n</w:t>
      </w:r>
      <w:r w:rsidRPr="002D7206">
        <w:rPr>
          <w:rFonts w:ascii="Times New Roman" w:hAnsi="Times New Roman"/>
        </w:rPr>
        <w:t xml:space="preserve">t </w:t>
      </w:r>
      <w:r w:rsidRPr="002D7206">
        <w:rPr>
          <w:rFonts w:ascii="Times New Roman" w:hAnsi="Times New Roman"/>
          <w:spacing w:val="-1"/>
        </w:rPr>
        <w:t>i</w:t>
      </w:r>
      <w:r w:rsidRPr="002D7206">
        <w:rPr>
          <w:rFonts w:ascii="Times New Roman" w:hAnsi="Times New Roman"/>
          <w:spacing w:val="1"/>
        </w:rPr>
        <w:t>lge</w:t>
      </w:r>
      <w:r w:rsidRPr="002D7206">
        <w:rPr>
          <w:rFonts w:ascii="Times New Roman" w:hAnsi="Times New Roman"/>
          <w:spacing w:val="-3"/>
        </w:rPr>
        <w:t>s</w:t>
      </w:r>
      <w:r w:rsidRPr="002D7206">
        <w:rPr>
          <w:rFonts w:ascii="Times New Roman" w:hAnsi="Times New Roman"/>
          <w:spacing w:val="-1"/>
        </w:rPr>
        <w:t>n</w:t>
      </w:r>
      <w:r w:rsidRPr="002D7206">
        <w:rPr>
          <w:rFonts w:ascii="Times New Roman" w:hAnsi="Times New Roman"/>
          <w:spacing w:val="1"/>
        </w:rPr>
        <w:t>e</w:t>
      </w:r>
      <w:r w:rsidRPr="002D7206">
        <w:rPr>
          <w:rFonts w:ascii="Times New Roman" w:hAnsi="Times New Roman"/>
        </w:rPr>
        <w:t xml:space="preserve">i </w:t>
      </w:r>
      <w:r w:rsidRPr="002D7206">
        <w:rPr>
          <w:rFonts w:ascii="Times New Roman" w:hAnsi="Times New Roman"/>
          <w:spacing w:val="1"/>
        </w:rPr>
        <w:t>e</w:t>
      </w:r>
      <w:r w:rsidRPr="002D7206">
        <w:rPr>
          <w:rFonts w:ascii="Times New Roman" w:hAnsi="Times New Roman"/>
          <w:spacing w:val="-1"/>
        </w:rPr>
        <w:t>k</w:t>
      </w:r>
      <w:r w:rsidRPr="002D7206">
        <w:rPr>
          <w:rFonts w:ascii="Times New Roman" w:hAnsi="Times New Roman"/>
        </w:rPr>
        <w:t>s</w:t>
      </w:r>
      <w:r w:rsidRPr="002D7206">
        <w:rPr>
          <w:rFonts w:ascii="Times New Roman" w:hAnsi="Times New Roman"/>
          <w:spacing w:val="1"/>
        </w:rPr>
        <w:t>po</w:t>
      </w:r>
      <w:r w:rsidRPr="002D7206">
        <w:rPr>
          <w:rFonts w:ascii="Times New Roman" w:hAnsi="Times New Roman"/>
          <w:spacing w:val="-1"/>
        </w:rPr>
        <w:t>z</w:t>
      </w:r>
      <w:r w:rsidRPr="002D7206">
        <w:rPr>
          <w:rFonts w:ascii="Times New Roman" w:hAnsi="Times New Roman"/>
          <w:spacing w:val="1"/>
        </w:rPr>
        <w:t>i</w:t>
      </w:r>
      <w:r w:rsidRPr="002D7206">
        <w:rPr>
          <w:rFonts w:ascii="Times New Roman" w:hAnsi="Times New Roman"/>
        </w:rPr>
        <w:t>c</w:t>
      </w:r>
      <w:r w:rsidRPr="002D7206">
        <w:rPr>
          <w:rFonts w:ascii="Times New Roman" w:hAnsi="Times New Roman"/>
          <w:spacing w:val="1"/>
        </w:rPr>
        <w:t>ij</w:t>
      </w:r>
      <w:r w:rsidRPr="002D7206">
        <w:rPr>
          <w:rFonts w:ascii="Times New Roman" w:hAnsi="Times New Roman"/>
        </w:rPr>
        <w:t>a</w:t>
      </w:r>
      <w:r w:rsidRPr="002D7206">
        <w:rPr>
          <w:rFonts w:ascii="Times New Roman" w:hAnsi="Times New Roman"/>
          <w:spacing w:val="1"/>
        </w:rPr>
        <w:t>i</w:t>
      </w:r>
      <w:r w:rsidRPr="002D7206">
        <w:rPr>
          <w:rFonts w:ascii="Times New Roman" w:hAnsi="Times New Roman"/>
        </w:rPr>
        <w:t>,</w:t>
      </w:r>
      <w:r w:rsidRPr="002D7206">
        <w:rPr>
          <w:rFonts w:ascii="Times New Roman" w:hAnsi="Times New Roman"/>
          <w:spacing w:val="-2"/>
        </w:rPr>
        <w:t xml:space="preserve"> </w:t>
      </w:r>
      <w:r w:rsidRPr="002D7206">
        <w:rPr>
          <w:rFonts w:ascii="Times New Roman" w:hAnsi="Times New Roman"/>
        </w:rPr>
        <w:t>r</w:t>
      </w:r>
      <w:r w:rsidRPr="002D7206">
        <w:rPr>
          <w:rFonts w:ascii="Times New Roman" w:hAnsi="Times New Roman"/>
          <w:spacing w:val="1"/>
        </w:rPr>
        <w:t>ei</w:t>
      </w:r>
      <w:r w:rsidRPr="002D7206">
        <w:rPr>
          <w:rFonts w:ascii="Times New Roman" w:hAnsi="Times New Roman"/>
          <w:spacing w:val="-3"/>
        </w:rPr>
        <w:t>k</w:t>
      </w:r>
      <w:r w:rsidRPr="002D7206">
        <w:rPr>
          <w:rFonts w:ascii="Times New Roman" w:hAnsi="Times New Roman"/>
          <w:spacing w:val="1"/>
        </w:rPr>
        <w:t>i</w:t>
      </w:r>
      <w:r w:rsidRPr="002D7206">
        <w:rPr>
          <w:rFonts w:ascii="Times New Roman" w:hAnsi="Times New Roman"/>
        </w:rPr>
        <w:t>a</w:t>
      </w:r>
      <w:r w:rsidRPr="002D7206">
        <w:rPr>
          <w:rFonts w:ascii="Times New Roman" w:hAnsi="Times New Roman"/>
          <w:spacing w:val="-2"/>
        </w:rPr>
        <w:t xml:space="preserve"> </w:t>
      </w:r>
      <w:r w:rsidRPr="002D7206">
        <w:rPr>
          <w:rFonts w:ascii="Times New Roman" w:hAnsi="Times New Roman"/>
        </w:rPr>
        <w:t>s</w:t>
      </w:r>
      <w:r w:rsidRPr="002D7206">
        <w:rPr>
          <w:rFonts w:ascii="Times New Roman" w:hAnsi="Times New Roman"/>
          <w:spacing w:val="-1"/>
        </w:rPr>
        <w:t>k</w:t>
      </w:r>
      <w:r w:rsidRPr="002D7206">
        <w:rPr>
          <w:rFonts w:ascii="Times New Roman" w:hAnsi="Times New Roman"/>
          <w:spacing w:val="1"/>
        </w:rPr>
        <w:t>i</w:t>
      </w:r>
      <w:r w:rsidRPr="002D7206">
        <w:rPr>
          <w:rFonts w:ascii="Times New Roman" w:hAnsi="Times New Roman"/>
        </w:rPr>
        <w:t>r</w:t>
      </w:r>
      <w:r w:rsidRPr="002D7206">
        <w:rPr>
          <w:rFonts w:ascii="Times New Roman" w:hAnsi="Times New Roman"/>
          <w:spacing w:val="1"/>
        </w:rPr>
        <w:t>t</w:t>
      </w:r>
      <w:r w:rsidRPr="002D7206">
        <w:rPr>
          <w:rFonts w:ascii="Times New Roman" w:hAnsi="Times New Roman"/>
        </w:rPr>
        <w:t>i ma</w:t>
      </w:r>
      <w:r w:rsidRPr="002D7206">
        <w:rPr>
          <w:rFonts w:ascii="Times New Roman" w:hAnsi="Times New Roman"/>
          <w:spacing w:val="-1"/>
        </w:rPr>
        <w:t>ž</w:t>
      </w:r>
      <w:r w:rsidRPr="002D7206">
        <w:rPr>
          <w:rFonts w:ascii="Times New Roman" w:hAnsi="Times New Roman"/>
          <w:spacing w:val="1"/>
        </w:rPr>
        <w:t>i</w:t>
      </w:r>
      <w:r w:rsidRPr="002D7206">
        <w:rPr>
          <w:rFonts w:ascii="Times New Roman" w:hAnsi="Times New Roman"/>
        </w:rPr>
        <w:t>a</w:t>
      </w:r>
      <w:r w:rsidRPr="002D7206">
        <w:rPr>
          <w:rFonts w:ascii="Times New Roman" w:hAnsi="Times New Roman"/>
          <w:spacing w:val="-1"/>
        </w:rPr>
        <w:t>u</w:t>
      </w:r>
      <w:r w:rsidRPr="002D7206">
        <w:rPr>
          <w:rFonts w:ascii="Times New Roman" w:hAnsi="Times New Roman"/>
        </w:rPr>
        <w:t>s</w:t>
      </w:r>
      <w:r w:rsidRPr="002D7206">
        <w:rPr>
          <w:rFonts w:ascii="Times New Roman" w:hAnsi="Times New Roman"/>
          <w:spacing w:val="1"/>
        </w:rPr>
        <w:t>i</w:t>
      </w:r>
      <w:r w:rsidRPr="002D7206">
        <w:rPr>
          <w:rFonts w:ascii="Times New Roman" w:hAnsi="Times New Roman"/>
        </w:rPr>
        <w:t>ą</w:t>
      </w:r>
      <w:r w:rsidRPr="002D7206">
        <w:rPr>
          <w:rFonts w:ascii="Times New Roman" w:hAnsi="Times New Roman"/>
          <w:spacing w:val="-1"/>
        </w:rPr>
        <w:t xml:space="preserve"> v</w:t>
      </w:r>
      <w:r w:rsidRPr="002D7206">
        <w:rPr>
          <w:rFonts w:ascii="Times New Roman" w:hAnsi="Times New Roman"/>
          <w:spacing w:val="1"/>
        </w:rPr>
        <w:t>ei</w:t>
      </w:r>
      <w:r w:rsidRPr="002D7206">
        <w:rPr>
          <w:rFonts w:ascii="Times New Roman" w:hAnsi="Times New Roman"/>
          <w:spacing w:val="-1"/>
        </w:rPr>
        <w:t>k</w:t>
      </w:r>
      <w:r w:rsidRPr="002D7206">
        <w:rPr>
          <w:rFonts w:ascii="Times New Roman" w:hAnsi="Times New Roman"/>
        </w:rPr>
        <w:t>sm</w:t>
      </w:r>
      <w:r w:rsidRPr="002D7206">
        <w:rPr>
          <w:rFonts w:ascii="Times New Roman" w:hAnsi="Times New Roman"/>
          <w:spacing w:val="1"/>
        </w:rPr>
        <w:t>i</w:t>
      </w:r>
      <w:r w:rsidRPr="002D7206">
        <w:rPr>
          <w:rFonts w:ascii="Times New Roman" w:hAnsi="Times New Roman"/>
          <w:spacing w:val="-1"/>
        </w:rPr>
        <w:t>n</w:t>
      </w:r>
      <w:r w:rsidRPr="002D7206">
        <w:rPr>
          <w:rFonts w:ascii="Times New Roman" w:hAnsi="Times New Roman"/>
          <w:spacing w:val="1"/>
        </w:rPr>
        <w:t>g</w:t>
      </w:r>
      <w:r w:rsidRPr="002D7206">
        <w:rPr>
          <w:rFonts w:ascii="Times New Roman" w:hAnsi="Times New Roman"/>
        </w:rPr>
        <w:t>ą</w:t>
      </w:r>
      <w:r w:rsidRPr="002D7206">
        <w:rPr>
          <w:rFonts w:ascii="Times New Roman" w:hAnsi="Times New Roman"/>
          <w:spacing w:val="-1"/>
        </w:rPr>
        <w:t xml:space="preserve"> </w:t>
      </w:r>
      <w:r w:rsidRPr="002D7206">
        <w:rPr>
          <w:rFonts w:ascii="Times New Roman" w:hAnsi="Times New Roman"/>
          <w:spacing w:val="1"/>
        </w:rPr>
        <w:t>p</w:t>
      </w:r>
      <w:r w:rsidRPr="002D7206">
        <w:rPr>
          <w:rFonts w:ascii="Times New Roman" w:hAnsi="Times New Roman"/>
        </w:rPr>
        <w:t>ar</w:t>
      </w:r>
      <w:r w:rsidRPr="002D7206">
        <w:rPr>
          <w:rFonts w:ascii="Times New Roman" w:hAnsi="Times New Roman"/>
          <w:spacing w:val="1"/>
        </w:rPr>
        <w:t>o</w:t>
      </w:r>
      <w:r w:rsidRPr="002D7206">
        <w:rPr>
          <w:rFonts w:ascii="Times New Roman" w:hAnsi="Times New Roman"/>
        </w:rPr>
        <w:t>s</w:t>
      </w:r>
      <w:r w:rsidRPr="002D7206">
        <w:rPr>
          <w:rFonts w:ascii="Times New Roman" w:hAnsi="Times New Roman"/>
          <w:spacing w:val="-1"/>
        </w:rPr>
        <w:t xml:space="preserve"> </w:t>
      </w:r>
      <w:r w:rsidRPr="002D7206">
        <w:rPr>
          <w:rFonts w:ascii="Times New Roman" w:hAnsi="Times New Roman"/>
          <w:spacing w:val="1"/>
        </w:rPr>
        <w:t>do</w:t>
      </w:r>
      <w:r w:rsidRPr="002D7206">
        <w:rPr>
          <w:rFonts w:ascii="Times New Roman" w:hAnsi="Times New Roman"/>
          <w:spacing w:val="-1"/>
        </w:rPr>
        <w:t>z</w:t>
      </w:r>
      <w:r w:rsidRPr="002D7206">
        <w:rPr>
          <w:rFonts w:ascii="Times New Roman" w:hAnsi="Times New Roman"/>
        </w:rPr>
        <w:t xml:space="preserve">ę </w:t>
      </w:r>
      <w:r w:rsidRPr="002D7206">
        <w:rPr>
          <w:rFonts w:ascii="Times New Roman" w:hAnsi="Times New Roman"/>
          <w:spacing w:val="-1"/>
        </w:rPr>
        <w:t>k</w:t>
      </w:r>
      <w:r w:rsidRPr="002D7206">
        <w:rPr>
          <w:rFonts w:ascii="Times New Roman" w:hAnsi="Times New Roman"/>
          <w:spacing w:val="1"/>
        </w:rPr>
        <w:t>ie</w:t>
      </w:r>
      <w:r w:rsidRPr="002D7206">
        <w:rPr>
          <w:rFonts w:ascii="Times New Roman" w:hAnsi="Times New Roman"/>
        </w:rPr>
        <w:t>k</w:t>
      </w:r>
      <w:r w:rsidRPr="002D7206">
        <w:rPr>
          <w:rFonts w:ascii="Times New Roman" w:hAnsi="Times New Roman"/>
          <w:spacing w:val="-2"/>
        </w:rPr>
        <w:t xml:space="preserve"> </w:t>
      </w:r>
      <w:r w:rsidRPr="002D7206">
        <w:rPr>
          <w:rFonts w:ascii="Times New Roman" w:hAnsi="Times New Roman"/>
          <w:spacing w:val="1"/>
        </w:rPr>
        <w:t>į</w:t>
      </w:r>
      <w:r w:rsidRPr="002D7206">
        <w:rPr>
          <w:rFonts w:ascii="Times New Roman" w:hAnsi="Times New Roman"/>
        </w:rPr>
        <w:t>ma</w:t>
      </w:r>
      <w:r w:rsidRPr="002D7206">
        <w:rPr>
          <w:rFonts w:ascii="Times New Roman" w:hAnsi="Times New Roman"/>
          <w:spacing w:val="-1"/>
        </w:rPr>
        <w:t>n</w:t>
      </w:r>
      <w:r w:rsidRPr="002D7206">
        <w:rPr>
          <w:rFonts w:ascii="Times New Roman" w:hAnsi="Times New Roman"/>
          <w:spacing w:val="1"/>
        </w:rPr>
        <w:t>o</w:t>
      </w:r>
      <w:r w:rsidRPr="002D7206">
        <w:rPr>
          <w:rFonts w:ascii="Times New Roman" w:hAnsi="Times New Roman"/>
        </w:rPr>
        <w:t xml:space="preserve">ma </w:t>
      </w:r>
      <w:r w:rsidRPr="002D7206">
        <w:rPr>
          <w:rFonts w:ascii="Times New Roman" w:hAnsi="Times New Roman"/>
          <w:spacing w:val="1"/>
        </w:rPr>
        <w:t>t</w:t>
      </w:r>
      <w:r w:rsidRPr="002D7206">
        <w:rPr>
          <w:rFonts w:ascii="Times New Roman" w:hAnsi="Times New Roman"/>
        </w:rPr>
        <w:t>r</w:t>
      </w:r>
      <w:r w:rsidRPr="002D7206">
        <w:rPr>
          <w:rFonts w:ascii="Times New Roman" w:hAnsi="Times New Roman"/>
          <w:spacing w:val="-1"/>
        </w:rPr>
        <w:t>u</w:t>
      </w:r>
      <w:r w:rsidRPr="002D7206">
        <w:rPr>
          <w:rFonts w:ascii="Times New Roman" w:hAnsi="Times New Roman"/>
        </w:rPr>
        <w:t>m</w:t>
      </w:r>
      <w:r w:rsidRPr="002D7206">
        <w:rPr>
          <w:rFonts w:ascii="Times New Roman" w:hAnsi="Times New Roman"/>
          <w:spacing w:val="1"/>
        </w:rPr>
        <w:t>pi</w:t>
      </w:r>
      <w:r w:rsidRPr="002D7206">
        <w:rPr>
          <w:rFonts w:ascii="Times New Roman" w:hAnsi="Times New Roman"/>
        </w:rPr>
        <w:t>a</w:t>
      </w:r>
      <w:r w:rsidRPr="002D7206">
        <w:rPr>
          <w:rFonts w:ascii="Times New Roman" w:hAnsi="Times New Roman"/>
          <w:spacing w:val="-1"/>
        </w:rPr>
        <w:t>u</w:t>
      </w:r>
      <w:r w:rsidRPr="002D7206">
        <w:rPr>
          <w:rFonts w:ascii="Times New Roman" w:hAnsi="Times New Roman"/>
        </w:rPr>
        <w:t>s</w:t>
      </w:r>
      <w:r w:rsidRPr="002D7206">
        <w:rPr>
          <w:rFonts w:ascii="Times New Roman" w:hAnsi="Times New Roman"/>
          <w:spacing w:val="1"/>
        </w:rPr>
        <w:t>i</w:t>
      </w:r>
      <w:r w:rsidRPr="002D7206">
        <w:rPr>
          <w:rFonts w:ascii="Times New Roman" w:hAnsi="Times New Roman"/>
        </w:rPr>
        <w:t>ą</w:t>
      </w:r>
      <w:r w:rsidRPr="002D7206">
        <w:rPr>
          <w:rFonts w:ascii="Times New Roman" w:hAnsi="Times New Roman"/>
          <w:spacing w:val="-1"/>
        </w:rPr>
        <w:t xml:space="preserve"> </w:t>
      </w:r>
      <w:r w:rsidRPr="002D7206">
        <w:rPr>
          <w:rFonts w:ascii="Times New Roman" w:hAnsi="Times New Roman"/>
          <w:spacing w:val="1"/>
        </w:rPr>
        <w:t>l</w:t>
      </w:r>
      <w:r w:rsidRPr="002D7206">
        <w:rPr>
          <w:rFonts w:ascii="Times New Roman" w:hAnsi="Times New Roman"/>
        </w:rPr>
        <w:t>a</w:t>
      </w:r>
      <w:r w:rsidRPr="002D7206">
        <w:rPr>
          <w:rFonts w:ascii="Times New Roman" w:hAnsi="Times New Roman"/>
          <w:spacing w:val="1"/>
        </w:rPr>
        <w:t>i</w:t>
      </w:r>
      <w:r w:rsidRPr="002D7206">
        <w:rPr>
          <w:rFonts w:ascii="Times New Roman" w:hAnsi="Times New Roman"/>
          <w:spacing w:val="-1"/>
        </w:rPr>
        <w:t>k</w:t>
      </w:r>
      <w:r w:rsidRPr="002D7206">
        <w:rPr>
          <w:rFonts w:ascii="Times New Roman" w:hAnsi="Times New Roman"/>
          <w:spacing w:val="1"/>
        </w:rPr>
        <w:t>ot</w:t>
      </w:r>
      <w:r w:rsidRPr="002D7206">
        <w:rPr>
          <w:rFonts w:ascii="Times New Roman" w:hAnsi="Times New Roman"/>
        </w:rPr>
        <w:t>a</w:t>
      </w:r>
      <w:r w:rsidRPr="002D7206">
        <w:rPr>
          <w:rFonts w:ascii="Times New Roman" w:hAnsi="Times New Roman"/>
          <w:spacing w:val="-3"/>
        </w:rPr>
        <w:t>r</w:t>
      </w:r>
      <w:r w:rsidRPr="002D7206">
        <w:rPr>
          <w:rFonts w:ascii="Times New Roman" w:hAnsi="Times New Roman"/>
          <w:spacing w:val="1"/>
        </w:rPr>
        <w:t>pį</w:t>
      </w:r>
      <w:r w:rsidRPr="002D7206">
        <w:rPr>
          <w:rFonts w:ascii="Times New Roman" w:hAnsi="Times New Roman"/>
        </w:rPr>
        <w:t>.</w:t>
      </w:r>
      <w:r w:rsidRPr="002D7206">
        <w:rPr>
          <w:rFonts w:ascii="Times New Roman" w:hAnsi="Times New Roman"/>
          <w:spacing w:val="-2"/>
        </w:rPr>
        <w:t xml:space="preserve"> </w:t>
      </w:r>
      <w:r w:rsidRPr="002D7206">
        <w:rPr>
          <w:rFonts w:ascii="Times New Roman" w:hAnsi="Times New Roman"/>
          <w:spacing w:val="-1"/>
        </w:rPr>
        <w:t>P</w:t>
      </w:r>
      <w:r w:rsidRPr="002D7206">
        <w:rPr>
          <w:rFonts w:ascii="Times New Roman" w:hAnsi="Times New Roman"/>
          <w:spacing w:val="1"/>
        </w:rPr>
        <w:t>e</w:t>
      </w:r>
      <w:r w:rsidRPr="002D7206">
        <w:rPr>
          <w:rFonts w:ascii="Times New Roman" w:hAnsi="Times New Roman"/>
        </w:rPr>
        <w:t>r</w:t>
      </w:r>
      <w:r w:rsidRPr="002D7206">
        <w:rPr>
          <w:rFonts w:ascii="Times New Roman" w:hAnsi="Times New Roman"/>
          <w:spacing w:val="-1"/>
        </w:rPr>
        <w:t>i</w:t>
      </w:r>
      <w:r w:rsidRPr="002D7206">
        <w:rPr>
          <w:rFonts w:ascii="Times New Roman" w:hAnsi="Times New Roman"/>
          <w:spacing w:val="1"/>
        </w:rPr>
        <w:t>odi</w:t>
      </w:r>
      <w:r w:rsidRPr="002D7206">
        <w:rPr>
          <w:rFonts w:ascii="Times New Roman" w:hAnsi="Times New Roman"/>
        </w:rPr>
        <w:t>š</w:t>
      </w:r>
      <w:r w:rsidRPr="002D7206">
        <w:rPr>
          <w:rFonts w:ascii="Times New Roman" w:hAnsi="Times New Roman"/>
          <w:spacing w:val="-1"/>
        </w:rPr>
        <w:t>k</w:t>
      </w:r>
      <w:r w:rsidRPr="002D7206">
        <w:rPr>
          <w:rFonts w:ascii="Times New Roman" w:hAnsi="Times New Roman"/>
        </w:rPr>
        <w:t>ai r</w:t>
      </w:r>
      <w:r w:rsidRPr="002D7206">
        <w:rPr>
          <w:rFonts w:ascii="Times New Roman" w:hAnsi="Times New Roman"/>
          <w:spacing w:val="1"/>
        </w:rPr>
        <w:t>ei</w:t>
      </w:r>
      <w:r w:rsidRPr="002D7206">
        <w:rPr>
          <w:rFonts w:ascii="Times New Roman" w:hAnsi="Times New Roman"/>
          <w:spacing w:val="-1"/>
        </w:rPr>
        <w:t>k</w:t>
      </w:r>
      <w:r w:rsidRPr="002D7206">
        <w:rPr>
          <w:rFonts w:ascii="Times New Roman" w:hAnsi="Times New Roman"/>
          <w:spacing w:val="1"/>
        </w:rPr>
        <w:t>i</w:t>
      </w:r>
      <w:r w:rsidRPr="002D7206">
        <w:rPr>
          <w:rFonts w:ascii="Times New Roman" w:hAnsi="Times New Roman"/>
        </w:rPr>
        <w:t>a</w:t>
      </w:r>
      <w:r w:rsidRPr="002D7206">
        <w:rPr>
          <w:rFonts w:ascii="Times New Roman" w:hAnsi="Times New Roman"/>
          <w:spacing w:val="-1"/>
        </w:rPr>
        <w:t xml:space="preserve"> </w:t>
      </w:r>
      <w:r w:rsidRPr="002D7206">
        <w:rPr>
          <w:rFonts w:ascii="Times New Roman" w:hAnsi="Times New Roman"/>
          <w:spacing w:val="1"/>
        </w:rPr>
        <w:t>į</w:t>
      </w:r>
      <w:r w:rsidRPr="002D7206">
        <w:rPr>
          <w:rFonts w:ascii="Times New Roman" w:hAnsi="Times New Roman"/>
          <w:spacing w:val="-1"/>
        </w:rPr>
        <w:t>v</w:t>
      </w:r>
      <w:r w:rsidRPr="002D7206">
        <w:rPr>
          <w:rFonts w:ascii="Times New Roman" w:hAnsi="Times New Roman"/>
          <w:spacing w:val="1"/>
        </w:rPr>
        <w:t>e</w:t>
      </w:r>
      <w:r w:rsidRPr="002D7206">
        <w:rPr>
          <w:rFonts w:ascii="Times New Roman" w:hAnsi="Times New Roman"/>
          <w:spacing w:val="-3"/>
        </w:rPr>
        <w:t>r</w:t>
      </w:r>
      <w:r w:rsidRPr="002D7206">
        <w:rPr>
          <w:rFonts w:ascii="Times New Roman" w:hAnsi="Times New Roman"/>
          <w:spacing w:val="1"/>
        </w:rPr>
        <w:t>ti</w:t>
      </w:r>
      <w:r w:rsidRPr="002D7206">
        <w:rPr>
          <w:rFonts w:ascii="Times New Roman" w:hAnsi="Times New Roman"/>
          <w:spacing w:val="-1"/>
        </w:rPr>
        <w:t>nt</w:t>
      </w:r>
      <w:r w:rsidRPr="002D7206">
        <w:rPr>
          <w:rFonts w:ascii="Times New Roman" w:hAnsi="Times New Roman"/>
        </w:rPr>
        <w:t xml:space="preserve">i </w:t>
      </w:r>
      <w:r w:rsidRPr="002D7206">
        <w:rPr>
          <w:rFonts w:ascii="Times New Roman" w:hAnsi="Times New Roman"/>
          <w:spacing w:val="1"/>
        </w:rPr>
        <w:t>p</w:t>
      </w:r>
      <w:r w:rsidRPr="002D7206">
        <w:rPr>
          <w:rFonts w:ascii="Times New Roman" w:hAnsi="Times New Roman"/>
        </w:rPr>
        <w:t>ac</w:t>
      </w:r>
      <w:r w:rsidRPr="002D7206">
        <w:rPr>
          <w:rFonts w:ascii="Times New Roman" w:hAnsi="Times New Roman"/>
          <w:spacing w:val="-1"/>
        </w:rPr>
        <w:t>i</w:t>
      </w:r>
      <w:r w:rsidRPr="002D7206">
        <w:rPr>
          <w:rFonts w:ascii="Times New Roman" w:hAnsi="Times New Roman"/>
          <w:spacing w:val="1"/>
        </w:rPr>
        <w:t>e</w:t>
      </w:r>
      <w:r w:rsidRPr="002D7206">
        <w:rPr>
          <w:rFonts w:ascii="Times New Roman" w:hAnsi="Times New Roman"/>
          <w:spacing w:val="-1"/>
        </w:rPr>
        <w:t>n</w:t>
      </w:r>
      <w:r w:rsidRPr="002D7206">
        <w:rPr>
          <w:rFonts w:ascii="Times New Roman" w:hAnsi="Times New Roman"/>
          <w:spacing w:val="1"/>
        </w:rPr>
        <w:t>t</w:t>
      </w:r>
      <w:r w:rsidRPr="002D7206">
        <w:rPr>
          <w:rFonts w:ascii="Times New Roman" w:hAnsi="Times New Roman"/>
        </w:rPr>
        <w:t xml:space="preserve">o </w:t>
      </w:r>
      <w:r w:rsidRPr="002D7206">
        <w:rPr>
          <w:rFonts w:ascii="Times New Roman" w:hAnsi="Times New Roman"/>
          <w:spacing w:val="1"/>
        </w:rPr>
        <w:t>po</w:t>
      </w:r>
      <w:r w:rsidRPr="002D7206">
        <w:rPr>
          <w:rFonts w:ascii="Times New Roman" w:hAnsi="Times New Roman"/>
        </w:rPr>
        <w:t>r</w:t>
      </w:r>
      <w:r w:rsidRPr="002D7206">
        <w:rPr>
          <w:rFonts w:ascii="Times New Roman" w:hAnsi="Times New Roman"/>
          <w:spacing w:val="-2"/>
        </w:rPr>
        <w:t>e</w:t>
      </w:r>
      <w:r w:rsidRPr="002D7206">
        <w:rPr>
          <w:rFonts w:ascii="Times New Roman" w:hAnsi="Times New Roman"/>
          <w:spacing w:val="1"/>
        </w:rPr>
        <w:t>i</w:t>
      </w:r>
      <w:r w:rsidRPr="002D7206">
        <w:rPr>
          <w:rFonts w:ascii="Times New Roman" w:hAnsi="Times New Roman"/>
          <w:spacing w:val="-1"/>
        </w:rPr>
        <w:t>k</w:t>
      </w:r>
      <w:r w:rsidRPr="002D7206">
        <w:rPr>
          <w:rFonts w:ascii="Times New Roman" w:hAnsi="Times New Roman"/>
        </w:rPr>
        <w:t>į s</w:t>
      </w:r>
      <w:r w:rsidRPr="002D7206">
        <w:rPr>
          <w:rFonts w:ascii="Times New Roman" w:hAnsi="Times New Roman"/>
          <w:spacing w:val="1"/>
        </w:rPr>
        <w:t>i</w:t>
      </w:r>
      <w:r w:rsidRPr="002D7206">
        <w:rPr>
          <w:rFonts w:ascii="Times New Roman" w:hAnsi="Times New Roman"/>
        </w:rPr>
        <w:t>m</w:t>
      </w:r>
      <w:r w:rsidRPr="002D7206">
        <w:rPr>
          <w:rFonts w:ascii="Times New Roman" w:hAnsi="Times New Roman"/>
          <w:spacing w:val="-2"/>
        </w:rPr>
        <w:t>p</w:t>
      </w:r>
      <w:r w:rsidRPr="002D7206">
        <w:rPr>
          <w:rFonts w:ascii="Times New Roman" w:hAnsi="Times New Roman"/>
          <w:spacing w:val="1"/>
        </w:rPr>
        <w:t>to</w:t>
      </w:r>
      <w:r w:rsidRPr="002D7206">
        <w:rPr>
          <w:rFonts w:ascii="Times New Roman" w:hAnsi="Times New Roman"/>
          <w:spacing w:val="-2"/>
        </w:rPr>
        <w:t>m</w:t>
      </w:r>
      <w:r w:rsidRPr="002D7206">
        <w:rPr>
          <w:rFonts w:ascii="Times New Roman" w:hAnsi="Times New Roman"/>
          <w:spacing w:val="1"/>
        </w:rPr>
        <w:t>i</w:t>
      </w:r>
      <w:r w:rsidRPr="002D7206">
        <w:rPr>
          <w:rFonts w:ascii="Times New Roman" w:hAnsi="Times New Roman"/>
          <w:spacing w:val="-1"/>
        </w:rPr>
        <w:t>n</w:t>
      </w:r>
      <w:r w:rsidRPr="002D7206">
        <w:rPr>
          <w:rFonts w:ascii="Times New Roman" w:hAnsi="Times New Roman"/>
          <w:spacing w:val="1"/>
        </w:rPr>
        <w:t>i</w:t>
      </w:r>
      <w:r w:rsidRPr="002D7206">
        <w:rPr>
          <w:rFonts w:ascii="Times New Roman" w:hAnsi="Times New Roman"/>
        </w:rPr>
        <w:t>am</w:t>
      </w:r>
      <w:r w:rsidRPr="002D7206">
        <w:rPr>
          <w:rFonts w:ascii="Times New Roman" w:hAnsi="Times New Roman"/>
          <w:spacing w:val="-3"/>
        </w:rPr>
        <w:t xml:space="preserve"> </w:t>
      </w:r>
      <w:r w:rsidRPr="002D7206">
        <w:rPr>
          <w:rFonts w:ascii="Times New Roman" w:hAnsi="Times New Roman"/>
        </w:rPr>
        <w:t>s</w:t>
      </w:r>
      <w:r w:rsidRPr="002D7206">
        <w:rPr>
          <w:rFonts w:ascii="Times New Roman" w:hAnsi="Times New Roman"/>
          <w:spacing w:val="-1"/>
        </w:rPr>
        <w:t>k</w:t>
      </w:r>
      <w:r w:rsidRPr="002D7206">
        <w:rPr>
          <w:rFonts w:ascii="Times New Roman" w:hAnsi="Times New Roman"/>
        </w:rPr>
        <w:t>a</w:t>
      </w:r>
      <w:r w:rsidRPr="002D7206">
        <w:rPr>
          <w:rFonts w:ascii="Times New Roman" w:hAnsi="Times New Roman"/>
          <w:spacing w:val="-1"/>
        </w:rPr>
        <w:t>u</w:t>
      </w:r>
      <w:r w:rsidRPr="002D7206">
        <w:rPr>
          <w:rFonts w:ascii="Times New Roman" w:hAnsi="Times New Roman"/>
        </w:rPr>
        <w:t>smo ma</w:t>
      </w:r>
      <w:r w:rsidRPr="002D7206">
        <w:rPr>
          <w:rFonts w:ascii="Times New Roman" w:hAnsi="Times New Roman"/>
          <w:spacing w:val="1"/>
        </w:rPr>
        <w:t>l</w:t>
      </w:r>
      <w:r w:rsidRPr="002D7206">
        <w:rPr>
          <w:rFonts w:ascii="Times New Roman" w:hAnsi="Times New Roman"/>
        </w:rPr>
        <w:t>š</w:t>
      </w:r>
      <w:r w:rsidRPr="002D7206">
        <w:rPr>
          <w:rFonts w:ascii="Times New Roman" w:hAnsi="Times New Roman"/>
          <w:spacing w:val="1"/>
        </w:rPr>
        <w:t>i</w:t>
      </w:r>
      <w:r w:rsidRPr="002D7206">
        <w:rPr>
          <w:rFonts w:ascii="Times New Roman" w:hAnsi="Times New Roman"/>
          <w:spacing w:val="-1"/>
        </w:rPr>
        <w:t>n</w:t>
      </w:r>
      <w:r w:rsidRPr="002D7206">
        <w:rPr>
          <w:rFonts w:ascii="Times New Roman" w:hAnsi="Times New Roman"/>
          <w:spacing w:val="1"/>
        </w:rPr>
        <w:t>i</w:t>
      </w:r>
      <w:r w:rsidRPr="002D7206">
        <w:rPr>
          <w:rFonts w:ascii="Times New Roman" w:hAnsi="Times New Roman"/>
        </w:rPr>
        <w:t>m</w:t>
      </w:r>
      <w:r w:rsidRPr="002D7206">
        <w:rPr>
          <w:rFonts w:ascii="Times New Roman" w:hAnsi="Times New Roman"/>
          <w:spacing w:val="-1"/>
        </w:rPr>
        <w:t>u</w:t>
      </w:r>
      <w:r w:rsidRPr="002D7206">
        <w:rPr>
          <w:rFonts w:ascii="Times New Roman" w:hAnsi="Times New Roman"/>
        </w:rPr>
        <w:t xml:space="preserve">i </w:t>
      </w:r>
      <w:r w:rsidRPr="002D7206">
        <w:rPr>
          <w:rFonts w:ascii="Times New Roman" w:hAnsi="Times New Roman"/>
          <w:spacing w:val="1"/>
        </w:rPr>
        <w:t xml:space="preserve">ir </w:t>
      </w:r>
      <w:r w:rsidRPr="002D7206">
        <w:rPr>
          <w:rFonts w:ascii="Times New Roman" w:hAnsi="Times New Roman"/>
        </w:rPr>
        <w:t>a</w:t>
      </w:r>
      <w:r w:rsidRPr="002D7206">
        <w:rPr>
          <w:rFonts w:ascii="Times New Roman" w:hAnsi="Times New Roman"/>
          <w:spacing w:val="1"/>
        </w:rPr>
        <w:t>t</w:t>
      </w:r>
      <w:r w:rsidRPr="002D7206">
        <w:rPr>
          <w:rFonts w:ascii="Times New Roman" w:hAnsi="Times New Roman"/>
        </w:rPr>
        <w:t>sa</w:t>
      </w:r>
      <w:r w:rsidRPr="002D7206">
        <w:rPr>
          <w:rFonts w:ascii="Times New Roman" w:hAnsi="Times New Roman"/>
          <w:spacing w:val="-1"/>
        </w:rPr>
        <w:t>k</w:t>
      </w:r>
      <w:r w:rsidRPr="002D7206">
        <w:rPr>
          <w:rFonts w:ascii="Times New Roman" w:hAnsi="Times New Roman"/>
        </w:rPr>
        <w:t>ą</w:t>
      </w:r>
      <w:r w:rsidRPr="002D7206">
        <w:rPr>
          <w:rFonts w:ascii="Times New Roman" w:hAnsi="Times New Roman"/>
          <w:spacing w:val="-1"/>
        </w:rPr>
        <w:t xml:space="preserve"> </w:t>
      </w:r>
      <w:r w:rsidRPr="002D7206">
        <w:rPr>
          <w:rFonts w:ascii="Times New Roman" w:hAnsi="Times New Roman"/>
        </w:rPr>
        <w:t xml:space="preserve">į </w:t>
      </w:r>
      <w:r w:rsidRPr="002D7206">
        <w:rPr>
          <w:rFonts w:ascii="Times New Roman" w:hAnsi="Times New Roman"/>
          <w:spacing w:val="1"/>
        </w:rPr>
        <w:t>g</w:t>
      </w:r>
      <w:r w:rsidRPr="002D7206">
        <w:rPr>
          <w:rFonts w:ascii="Times New Roman" w:hAnsi="Times New Roman"/>
          <w:spacing w:val="-1"/>
        </w:rPr>
        <w:t>y</w:t>
      </w:r>
      <w:r w:rsidRPr="002D7206">
        <w:rPr>
          <w:rFonts w:ascii="Times New Roman" w:hAnsi="Times New Roman"/>
          <w:spacing w:val="1"/>
        </w:rPr>
        <w:t>d</w:t>
      </w:r>
      <w:r w:rsidRPr="002D7206">
        <w:rPr>
          <w:rFonts w:ascii="Times New Roman" w:hAnsi="Times New Roman"/>
          <w:spacing w:val="-1"/>
        </w:rPr>
        <w:t>y</w:t>
      </w:r>
      <w:r w:rsidRPr="002D7206">
        <w:rPr>
          <w:rFonts w:ascii="Times New Roman" w:hAnsi="Times New Roman"/>
        </w:rPr>
        <w:t>m</w:t>
      </w:r>
      <w:r w:rsidRPr="002D7206">
        <w:rPr>
          <w:rFonts w:ascii="Times New Roman" w:hAnsi="Times New Roman"/>
          <w:spacing w:val="-1"/>
        </w:rPr>
        <w:t>ą</w:t>
      </w:r>
      <w:r w:rsidRPr="002D7206">
        <w:rPr>
          <w:rFonts w:ascii="Times New Roman" w:hAnsi="Times New Roman"/>
        </w:rPr>
        <w:t>.</w:t>
      </w:r>
    </w:p>
    <w:p w14:paraId="555314CA" w14:textId="77777777" w:rsidR="002D7206" w:rsidRPr="002D7206" w:rsidRDefault="002D7206" w:rsidP="002D7206">
      <w:pPr>
        <w:tabs>
          <w:tab w:val="left" w:pos="567"/>
        </w:tabs>
        <w:spacing w:after="0" w:line="240" w:lineRule="auto"/>
        <w:rPr>
          <w:rFonts w:ascii="Times New Roman" w:hAnsi="Times New Roman"/>
          <w:i/>
        </w:rPr>
      </w:pPr>
    </w:p>
    <w:p w14:paraId="6F515AD4" w14:textId="77777777" w:rsidR="002D7206" w:rsidRPr="002D7206" w:rsidRDefault="002D7206" w:rsidP="002D7206">
      <w:pPr>
        <w:tabs>
          <w:tab w:val="left" w:pos="567"/>
        </w:tabs>
        <w:spacing w:after="0" w:line="240" w:lineRule="auto"/>
        <w:rPr>
          <w:rFonts w:ascii="Times New Roman" w:hAnsi="Times New Roman"/>
          <w:i/>
          <w:u w:val="single"/>
        </w:rPr>
      </w:pPr>
      <w:r w:rsidRPr="002D7206">
        <w:rPr>
          <w:rFonts w:ascii="Times New Roman" w:hAnsi="Times New Roman"/>
          <w:i/>
          <w:u w:val="single"/>
        </w:rPr>
        <w:t>Kepenų funkcijos sutrikimas</w:t>
      </w:r>
    </w:p>
    <w:p w14:paraId="1F1661DE"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 xml:space="preserve">Pacientus su kepenų funkcijos nepakankamumu, vartojančius Diclofenac-ratiopharm, būtina atidžiai stebėti, nes jų būklė gali paūmėti. </w:t>
      </w:r>
    </w:p>
    <w:p w14:paraId="38B53606"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Vartojant Diclofenac-ratiopharm, kaip ir kitų NVNU, įskaitant </w:t>
      </w:r>
      <w:proofErr w:type="spellStart"/>
      <w:r w:rsidRPr="002D7206">
        <w:rPr>
          <w:rFonts w:ascii="Times New Roman" w:hAnsi="Times New Roman"/>
        </w:rPr>
        <w:t>diklofenaką</w:t>
      </w:r>
      <w:proofErr w:type="spellEnd"/>
      <w:r w:rsidRPr="002D7206">
        <w:rPr>
          <w:rFonts w:ascii="Times New Roman" w:hAnsi="Times New Roman"/>
        </w:rPr>
        <w:t xml:space="preserve">, gali padidėti kepenų fermentų (vienos arba kelių rūšių) aktyvumas. Gydant ilgai, pvz., Diclofenac-ratiopharm tabletėmis arba žvakutėmis, profilaktiškai patariama reguliariai tirti kepenų funkciją. Jeigu nukrypę nuo normos kepenų tyrimo rodikliai nesunormalėja arba dar labiau nukrypsta, atsiranda kepenų ligos simptomų arba kitokių pokyčių (pvz., </w:t>
      </w:r>
      <w:proofErr w:type="spellStart"/>
      <w:r w:rsidRPr="002D7206">
        <w:rPr>
          <w:rFonts w:ascii="Times New Roman" w:hAnsi="Times New Roman"/>
        </w:rPr>
        <w:t>eozinofilija</w:t>
      </w:r>
      <w:proofErr w:type="spellEnd"/>
      <w:r w:rsidRPr="002D7206">
        <w:rPr>
          <w:rFonts w:ascii="Times New Roman" w:hAnsi="Times New Roman"/>
        </w:rPr>
        <w:t xml:space="preserve">, odos išbėrimas), </w:t>
      </w:r>
      <w:proofErr w:type="spellStart"/>
      <w:r w:rsidRPr="002D7206">
        <w:rPr>
          <w:rFonts w:ascii="Times New Roman" w:hAnsi="Times New Roman"/>
        </w:rPr>
        <w:t>Diclofenac-ratiopharm</w:t>
      </w:r>
      <w:proofErr w:type="spellEnd"/>
      <w:r w:rsidRPr="002D7206">
        <w:rPr>
          <w:rFonts w:ascii="Times New Roman" w:hAnsi="Times New Roman"/>
        </w:rPr>
        <w:t xml:space="preserve"> vartojimą reikia nutraukti. Vartojant </w:t>
      </w:r>
      <w:proofErr w:type="spellStart"/>
      <w:r w:rsidRPr="002D7206">
        <w:rPr>
          <w:rFonts w:ascii="Times New Roman" w:hAnsi="Times New Roman"/>
        </w:rPr>
        <w:t>diklofenaką</w:t>
      </w:r>
      <w:proofErr w:type="spellEnd"/>
      <w:r w:rsidRPr="002D7206">
        <w:rPr>
          <w:rFonts w:ascii="Times New Roman" w:hAnsi="Times New Roman"/>
        </w:rPr>
        <w:t xml:space="preserve"> hepatitas gali pasireikšti ir neatsiradus </w:t>
      </w:r>
      <w:proofErr w:type="spellStart"/>
      <w:r w:rsidRPr="002D7206">
        <w:rPr>
          <w:rFonts w:ascii="Times New Roman" w:hAnsi="Times New Roman"/>
        </w:rPr>
        <w:t>prodromui</w:t>
      </w:r>
      <w:proofErr w:type="spellEnd"/>
      <w:r w:rsidRPr="002D7206">
        <w:rPr>
          <w:rFonts w:ascii="Times New Roman" w:hAnsi="Times New Roman"/>
        </w:rPr>
        <w:t>.</w:t>
      </w:r>
    </w:p>
    <w:p w14:paraId="1AE65CBF" w14:textId="77777777" w:rsidR="002D7206" w:rsidRPr="002D7206" w:rsidRDefault="002D7206" w:rsidP="002D7206">
      <w:pPr>
        <w:spacing w:after="0" w:line="240" w:lineRule="auto"/>
        <w:rPr>
          <w:rFonts w:ascii="Times New Roman" w:hAnsi="Times New Roman"/>
        </w:rPr>
      </w:pPr>
      <w:proofErr w:type="spellStart"/>
      <w:r w:rsidRPr="002D7206">
        <w:rPr>
          <w:rFonts w:ascii="Times New Roman" w:hAnsi="Times New Roman"/>
        </w:rPr>
        <w:t>Hepatine</w:t>
      </w:r>
      <w:proofErr w:type="spellEnd"/>
      <w:r w:rsidRPr="002D7206">
        <w:rPr>
          <w:rFonts w:ascii="Times New Roman" w:hAnsi="Times New Roman"/>
        </w:rPr>
        <w:t xml:space="preserve"> </w:t>
      </w:r>
      <w:proofErr w:type="spellStart"/>
      <w:r w:rsidRPr="002D7206">
        <w:rPr>
          <w:rFonts w:ascii="Times New Roman" w:hAnsi="Times New Roman"/>
        </w:rPr>
        <w:t>porfirija</w:t>
      </w:r>
      <w:proofErr w:type="spellEnd"/>
      <w:r w:rsidRPr="002D7206">
        <w:rPr>
          <w:rFonts w:ascii="Times New Roman" w:hAnsi="Times New Roman"/>
        </w:rPr>
        <w:t xml:space="preserve"> sergančius pacientus Diclofenac-ratiopharm reikia gydyti atsargiai, kadangi jis gali sukelti jos priepuolį.</w:t>
      </w:r>
    </w:p>
    <w:p w14:paraId="1280D9B1" w14:textId="77777777" w:rsidR="002D7206" w:rsidRPr="002D7206" w:rsidRDefault="002D7206" w:rsidP="002D7206">
      <w:pPr>
        <w:spacing w:after="0" w:line="240" w:lineRule="auto"/>
        <w:rPr>
          <w:rFonts w:ascii="Times New Roman" w:hAnsi="Times New Roman"/>
        </w:rPr>
      </w:pPr>
    </w:p>
    <w:p w14:paraId="742C07A8" w14:textId="77777777" w:rsidR="002D7206" w:rsidRPr="002D7206" w:rsidRDefault="002D7206" w:rsidP="002D7206">
      <w:pPr>
        <w:tabs>
          <w:tab w:val="left" w:pos="567"/>
        </w:tabs>
        <w:spacing w:after="0" w:line="240" w:lineRule="auto"/>
        <w:rPr>
          <w:rFonts w:ascii="Times New Roman" w:hAnsi="Times New Roman"/>
          <w:i/>
          <w:u w:val="single"/>
        </w:rPr>
      </w:pPr>
      <w:r w:rsidRPr="002D7206">
        <w:rPr>
          <w:rFonts w:ascii="Times New Roman" w:hAnsi="Times New Roman"/>
          <w:i/>
          <w:u w:val="single"/>
        </w:rPr>
        <w:t>Inkstų funkcijos sutrikimas</w:t>
      </w:r>
    </w:p>
    <w:p w14:paraId="582EA640"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Ypač atsargiai vaistinio preparato turi vartoti pacientai, kurių inkstų arba širdies funkcija yra nepakankama, sergantys hipertenzija, pagyvenę bei diuretikų arba kitų vaistinių preparatų, kurie gali ženkliai įtakoti inkstų funkciją, vartojantys žmonės ir tie ligoniai, kuriems dėl įvairių priežasčių, pvz., prieš didelę operaciją ar po jos yra labai sumažėjęs tarpląstelinio skysčio tūris, kadangi yra pranešta apie skysčių susilaikymą ir edemą, susijusius su NVNU vartojimu, įskaitant </w:t>
      </w:r>
      <w:proofErr w:type="spellStart"/>
      <w:r w:rsidRPr="002D7206">
        <w:rPr>
          <w:rFonts w:ascii="Times New Roman" w:hAnsi="Times New Roman"/>
        </w:rPr>
        <w:t>diklofenaką</w:t>
      </w:r>
      <w:proofErr w:type="spellEnd"/>
      <w:r w:rsidRPr="002D7206">
        <w:rPr>
          <w:rFonts w:ascii="Times New Roman" w:hAnsi="Times New Roman"/>
        </w:rPr>
        <w:t xml:space="preserve">. Jei tokiais atvejais pacientas vartoja Diclofenac-ratiopharm, rekomenduojama nuolat sekti inkstų funkciją. Vaistinio preparato vartojimą nutraukus, inkstų funkcija paprastai tampa tokia, kokia buvo prieš gydymą. </w:t>
      </w:r>
    </w:p>
    <w:p w14:paraId="10ACC696" w14:textId="77777777" w:rsidR="002D7206" w:rsidRPr="002D7206" w:rsidRDefault="002D7206" w:rsidP="002D7206">
      <w:pPr>
        <w:spacing w:after="0" w:line="240" w:lineRule="auto"/>
        <w:rPr>
          <w:rFonts w:ascii="Times New Roman" w:hAnsi="Times New Roman"/>
        </w:rPr>
      </w:pPr>
    </w:p>
    <w:p w14:paraId="4F4B1A18" w14:textId="77777777" w:rsidR="002D7206" w:rsidRPr="002D7206" w:rsidRDefault="002D7206" w:rsidP="002D7206">
      <w:pPr>
        <w:tabs>
          <w:tab w:val="left" w:pos="567"/>
        </w:tabs>
        <w:spacing w:after="0" w:line="240" w:lineRule="auto"/>
        <w:rPr>
          <w:rFonts w:ascii="Times New Roman" w:hAnsi="Times New Roman"/>
          <w:i/>
          <w:u w:val="single"/>
        </w:rPr>
      </w:pPr>
      <w:r w:rsidRPr="002D7206">
        <w:rPr>
          <w:rFonts w:ascii="Times New Roman" w:hAnsi="Times New Roman"/>
          <w:i/>
          <w:u w:val="single"/>
        </w:rPr>
        <w:t>Kraujo sistemos reiškiniai</w:t>
      </w:r>
    </w:p>
    <w:p w14:paraId="0F34EE01"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Diclofenac-ratiopharm arba kitais NVNU gydant ilgai, patariama matuoti kraujo ląstelių kiekį. </w:t>
      </w:r>
    </w:p>
    <w:p w14:paraId="7C9B4353"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Diclofenac-ratiopharm, kaip ir kiti NVNU, gali laikinai slopinti trombocitų </w:t>
      </w:r>
      <w:proofErr w:type="spellStart"/>
      <w:r w:rsidRPr="002D7206">
        <w:rPr>
          <w:rFonts w:ascii="Times New Roman" w:hAnsi="Times New Roman"/>
        </w:rPr>
        <w:t>agregaciją</w:t>
      </w:r>
      <w:proofErr w:type="spellEnd"/>
      <w:r w:rsidRPr="002D7206">
        <w:rPr>
          <w:rFonts w:ascii="Times New Roman" w:hAnsi="Times New Roman"/>
        </w:rPr>
        <w:t xml:space="preserve">, todėl pacientus, kurių hemostazė sutrikusi, būtina atidžiai prižiūrėti. </w:t>
      </w:r>
    </w:p>
    <w:p w14:paraId="6B72B25F" w14:textId="77777777" w:rsidR="002D7206" w:rsidRPr="002D7206" w:rsidRDefault="002D7206" w:rsidP="002D7206">
      <w:pPr>
        <w:spacing w:after="0" w:line="240" w:lineRule="auto"/>
        <w:rPr>
          <w:rFonts w:ascii="Times New Roman" w:hAnsi="Times New Roman"/>
        </w:rPr>
      </w:pPr>
    </w:p>
    <w:p w14:paraId="2A31E405" w14:textId="77777777" w:rsidR="002D7206" w:rsidRPr="002D7206" w:rsidRDefault="002D7206" w:rsidP="002D7206">
      <w:pPr>
        <w:spacing w:after="0" w:line="240" w:lineRule="auto"/>
        <w:rPr>
          <w:rFonts w:ascii="Times New Roman" w:hAnsi="Times New Roman"/>
          <w:u w:val="single"/>
        </w:rPr>
      </w:pPr>
      <w:r w:rsidRPr="002D7206">
        <w:rPr>
          <w:rFonts w:ascii="Times New Roman" w:hAnsi="Times New Roman"/>
          <w:i/>
          <w:u w:val="single"/>
        </w:rPr>
        <w:t>SRV ir kitos jungiamojo audinio ligos</w:t>
      </w:r>
    </w:p>
    <w:p w14:paraId="570550E2" w14:textId="77777777" w:rsidR="002D7206" w:rsidRPr="002D7206" w:rsidRDefault="002D7206" w:rsidP="002D7206">
      <w:pPr>
        <w:tabs>
          <w:tab w:val="left" w:pos="720"/>
          <w:tab w:val="left" w:pos="2268"/>
        </w:tabs>
        <w:spacing w:after="0" w:line="240" w:lineRule="auto"/>
        <w:rPr>
          <w:rFonts w:ascii="Times New Roman" w:eastAsia="Times New Roman" w:hAnsi="Times New Roman"/>
        </w:rPr>
      </w:pPr>
      <w:r w:rsidRPr="002D7206">
        <w:rPr>
          <w:rFonts w:ascii="Times New Roman" w:eastAsia="Times New Roman" w:hAnsi="Times New Roman"/>
        </w:rPr>
        <w:t xml:space="preserve">Kadangi yra buvę keli </w:t>
      </w:r>
      <w:proofErr w:type="spellStart"/>
      <w:r w:rsidRPr="002D7206">
        <w:rPr>
          <w:rFonts w:ascii="Times New Roman" w:eastAsia="Times New Roman" w:hAnsi="Times New Roman"/>
        </w:rPr>
        <w:t>aseptinio</w:t>
      </w:r>
      <w:proofErr w:type="spellEnd"/>
      <w:r w:rsidRPr="002D7206">
        <w:rPr>
          <w:rFonts w:ascii="Times New Roman" w:eastAsia="Times New Roman" w:hAnsi="Times New Roman"/>
        </w:rPr>
        <w:t xml:space="preserve"> meningito atvejai, ligoniai, sergantys </w:t>
      </w:r>
      <w:proofErr w:type="spellStart"/>
      <w:r w:rsidRPr="002D7206">
        <w:rPr>
          <w:rFonts w:ascii="Times New Roman" w:eastAsia="Times New Roman" w:hAnsi="Times New Roman"/>
        </w:rPr>
        <w:t>kolagenoze</w:t>
      </w:r>
      <w:proofErr w:type="spellEnd"/>
      <w:r w:rsidRPr="002D7206">
        <w:rPr>
          <w:rFonts w:ascii="Times New Roman" w:eastAsia="Times New Roman" w:hAnsi="Times New Roman"/>
        </w:rPr>
        <w:t>, sistemine raudonąja vilklige, diklofenako ir kitų nesteroidinių vaistų nuo uždegimo turėtų vartoti atsargiai.</w:t>
      </w:r>
    </w:p>
    <w:p w14:paraId="01FCC95E" w14:textId="77777777" w:rsidR="002D7206" w:rsidRPr="002D7206" w:rsidRDefault="002D7206" w:rsidP="002D7206">
      <w:pPr>
        <w:tabs>
          <w:tab w:val="left" w:pos="720"/>
          <w:tab w:val="left" w:pos="2268"/>
        </w:tabs>
        <w:spacing w:after="0" w:line="240" w:lineRule="auto"/>
        <w:rPr>
          <w:rFonts w:ascii="Times New Roman" w:eastAsia="Times New Roman" w:hAnsi="Times New Roman"/>
        </w:rPr>
      </w:pPr>
    </w:p>
    <w:p w14:paraId="59C5D7C4" w14:textId="77777777" w:rsidR="002D7206" w:rsidRPr="002D7206" w:rsidRDefault="002D7206" w:rsidP="002D7206">
      <w:pPr>
        <w:tabs>
          <w:tab w:val="left" w:pos="720"/>
          <w:tab w:val="left" w:pos="2268"/>
        </w:tabs>
        <w:spacing w:after="0" w:line="240" w:lineRule="auto"/>
        <w:rPr>
          <w:rFonts w:ascii="Times New Roman" w:eastAsia="Times New Roman" w:hAnsi="Times New Roman"/>
          <w:i/>
          <w:iCs/>
          <w:u w:val="single"/>
        </w:rPr>
      </w:pPr>
      <w:r w:rsidRPr="002D7206">
        <w:rPr>
          <w:rFonts w:ascii="Times New Roman" w:eastAsia="Times New Roman" w:hAnsi="Times New Roman"/>
          <w:i/>
          <w:iCs/>
          <w:u w:val="single"/>
        </w:rPr>
        <w:t>Ilgalaikis gydymas</w:t>
      </w:r>
    </w:p>
    <w:p w14:paraId="15F35206" w14:textId="77777777" w:rsidR="002D7206" w:rsidRPr="002D7206" w:rsidRDefault="002D7206" w:rsidP="002D7206">
      <w:pPr>
        <w:tabs>
          <w:tab w:val="left" w:pos="720"/>
          <w:tab w:val="left" w:pos="2268"/>
        </w:tabs>
        <w:spacing w:after="0" w:line="240" w:lineRule="auto"/>
        <w:rPr>
          <w:rFonts w:ascii="Times New Roman" w:eastAsia="Times New Roman" w:hAnsi="Times New Roman"/>
        </w:rPr>
      </w:pPr>
      <w:r w:rsidRPr="002D7206">
        <w:rPr>
          <w:rFonts w:ascii="Times New Roman" w:eastAsia="Times New Roman" w:hAnsi="Times New Roman"/>
        </w:rPr>
        <w:t>Visiems pacientams, gaunantiems NVNU, reikėtų atlikti inkstų ir kepenų funkcijos tyrimus (gali padidėti kepenų fermentų aktyvumas) bei kraujo tyrimą. Tai ypatingai svarbu senyviems pacientams.</w:t>
      </w:r>
    </w:p>
    <w:p w14:paraId="329E762A" w14:textId="77777777" w:rsidR="002D7206" w:rsidRPr="002D7206" w:rsidRDefault="002D7206" w:rsidP="002D7206">
      <w:pPr>
        <w:tabs>
          <w:tab w:val="left" w:pos="720"/>
          <w:tab w:val="left" w:pos="2268"/>
        </w:tabs>
        <w:spacing w:after="0" w:line="240" w:lineRule="auto"/>
        <w:rPr>
          <w:rFonts w:ascii="Times New Roman" w:eastAsia="Times New Roman" w:hAnsi="Times New Roman"/>
        </w:rPr>
      </w:pPr>
    </w:p>
    <w:p w14:paraId="0427F5C3" w14:textId="77777777" w:rsidR="002D7206" w:rsidRPr="002D7206" w:rsidRDefault="002D7206" w:rsidP="002D7206">
      <w:pPr>
        <w:tabs>
          <w:tab w:val="left" w:pos="720"/>
          <w:tab w:val="left" w:pos="2268"/>
        </w:tabs>
        <w:spacing w:after="0" w:line="240" w:lineRule="auto"/>
        <w:rPr>
          <w:rFonts w:ascii="Times New Roman" w:eastAsia="Times New Roman" w:hAnsi="Times New Roman"/>
        </w:rPr>
      </w:pPr>
      <w:r w:rsidRPr="002D7206">
        <w:rPr>
          <w:rFonts w:ascii="Times New Roman" w:eastAsia="Times New Roman" w:hAnsi="Times New Roman"/>
        </w:rPr>
        <w:t xml:space="preserve">Dėl sudėtyje esančio </w:t>
      </w:r>
      <w:proofErr w:type="spellStart"/>
      <w:r w:rsidRPr="002D7206">
        <w:rPr>
          <w:rFonts w:ascii="Times New Roman" w:eastAsia="Times New Roman" w:hAnsi="Times New Roman"/>
        </w:rPr>
        <w:t>lidokaino</w:t>
      </w:r>
      <w:proofErr w:type="spellEnd"/>
      <w:r w:rsidRPr="002D7206">
        <w:rPr>
          <w:rFonts w:ascii="Times New Roman" w:eastAsia="Times New Roman" w:hAnsi="Times New Roman"/>
        </w:rPr>
        <w:t xml:space="preserve"> hidrochlorido gali reikėti specialių atsargumo priemonių dėl:</w:t>
      </w:r>
    </w:p>
    <w:p w14:paraId="0C0BFEC7" w14:textId="77777777" w:rsidR="002D7206" w:rsidRPr="002D7206" w:rsidRDefault="002D7206" w:rsidP="002D7206">
      <w:pPr>
        <w:numPr>
          <w:ilvl w:val="0"/>
          <w:numId w:val="7"/>
        </w:numPr>
        <w:tabs>
          <w:tab w:val="left" w:pos="2268"/>
        </w:tabs>
        <w:spacing w:after="0" w:line="240" w:lineRule="auto"/>
        <w:rPr>
          <w:rFonts w:ascii="Times New Roman" w:eastAsia="Times New Roman" w:hAnsi="Times New Roman"/>
        </w:rPr>
      </w:pPr>
      <w:r w:rsidRPr="002D7206">
        <w:rPr>
          <w:rFonts w:ascii="Times New Roman" w:eastAsia="Times New Roman" w:hAnsi="Times New Roman"/>
        </w:rPr>
        <w:t>padidėjusios širdies priepuolių rizikos;</w:t>
      </w:r>
    </w:p>
    <w:p w14:paraId="4339CFF7" w14:textId="77777777" w:rsidR="002D7206" w:rsidRPr="002D7206" w:rsidRDefault="002D7206" w:rsidP="002D7206">
      <w:pPr>
        <w:numPr>
          <w:ilvl w:val="0"/>
          <w:numId w:val="7"/>
        </w:numPr>
        <w:tabs>
          <w:tab w:val="left" w:pos="2268"/>
        </w:tabs>
        <w:spacing w:after="0" w:line="240" w:lineRule="auto"/>
        <w:rPr>
          <w:rFonts w:ascii="Times New Roman" w:eastAsia="Times New Roman" w:hAnsi="Times New Roman"/>
        </w:rPr>
      </w:pPr>
      <w:proofErr w:type="spellStart"/>
      <w:r w:rsidRPr="002D7206">
        <w:rPr>
          <w:rFonts w:ascii="Times New Roman" w:eastAsia="Times New Roman" w:hAnsi="Times New Roman"/>
        </w:rPr>
        <w:t>intraventrikuliarinių</w:t>
      </w:r>
      <w:proofErr w:type="spellEnd"/>
      <w:r w:rsidRPr="002D7206">
        <w:rPr>
          <w:rFonts w:ascii="Times New Roman" w:eastAsia="Times New Roman" w:hAnsi="Times New Roman"/>
        </w:rPr>
        <w:t xml:space="preserve"> sutrikimų ir I laipsnio </w:t>
      </w:r>
      <w:proofErr w:type="spellStart"/>
      <w:r w:rsidRPr="002D7206">
        <w:rPr>
          <w:rFonts w:ascii="Times New Roman" w:eastAsia="Times New Roman" w:hAnsi="Times New Roman"/>
        </w:rPr>
        <w:t>atrioventrikulinės</w:t>
      </w:r>
      <w:proofErr w:type="spellEnd"/>
      <w:r w:rsidRPr="002D7206">
        <w:rPr>
          <w:rFonts w:ascii="Times New Roman" w:eastAsia="Times New Roman" w:hAnsi="Times New Roman"/>
        </w:rPr>
        <w:t xml:space="preserve"> blokados;</w:t>
      </w:r>
    </w:p>
    <w:p w14:paraId="1BEC0F00" w14:textId="77777777" w:rsidR="002D7206" w:rsidRPr="002D7206" w:rsidRDefault="002D7206" w:rsidP="002D7206">
      <w:pPr>
        <w:numPr>
          <w:ilvl w:val="0"/>
          <w:numId w:val="7"/>
        </w:numPr>
        <w:tabs>
          <w:tab w:val="left" w:pos="2268"/>
        </w:tabs>
        <w:spacing w:after="0" w:line="240" w:lineRule="auto"/>
        <w:rPr>
          <w:rFonts w:ascii="Times New Roman" w:eastAsia="Times New Roman" w:hAnsi="Times New Roman"/>
        </w:rPr>
      </w:pPr>
      <w:r w:rsidRPr="002D7206">
        <w:rPr>
          <w:rFonts w:ascii="Times New Roman" w:eastAsia="Times New Roman" w:hAnsi="Times New Roman"/>
        </w:rPr>
        <w:t xml:space="preserve">sunkiosios </w:t>
      </w:r>
      <w:proofErr w:type="spellStart"/>
      <w:r w:rsidRPr="002D7206">
        <w:rPr>
          <w:rFonts w:ascii="Times New Roman" w:eastAsia="Times New Roman" w:hAnsi="Times New Roman"/>
        </w:rPr>
        <w:t>miastenijos</w:t>
      </w:r>
      <w:proofErr w:type="spellEnd"/>
      <w:r w:rsidRPr="002D7206">
        <w:rPr>
          <w:rFonts w:ascii="Times New Roman" w:eastAsia="Times New Roman" w:hAnsi="Times New Roman"/>
        </w:rPr>
        <w:t>;</w:t>
      </w:r>
    </w:p>
    <w:p w14:paraId="4A08256D" w14:textId="77777777" w:rsidR="002D7206" w:rsidRDefault="002D7206" w:rsidP="002D7206">
      <w:pPr>
        <w:numPr>
          <w:ilvl w:val="0"/>
          <w:numId w:val="7"/>
        </w:numPr>
        <w:tabs>
          <w:tab w:val="left" w:pos="2268"/>
        </w:tabs>
        <w:spacing w:after="0" w:line="240" w:lineRule="auto"/>
        <w:rPr>
          <w:rFonts w:ascii="Times New Roman" w:eastAsia="Times New Roman" w:hAnsi="Times New Roman"/>
        </w:rPr>
      </w:pPr>
      <w:r w:rsidRPr="002D7206">
        <w:rPr>
          <w:rFonts w:ascii="Times New Roman" w:eastAsia="Times New Roman" w:hAnsi="Times New Roman"/>
        </w:rPr>
        <w:t>injekcijos į uždegiminę vietą.</w:t>
      </w:r>
    </w:p>
    <w:p w14:paraId="3590A9CE" w14:textId="77777777" w:rsidR="00EA05BC" w:rsidRDefault="00EA05BC" w:rsidP="00F9594D">
      <w:pPr>
        <w:tabs>
          <w:tab w:val="left" w:pos="2268"/>
        </w:tabs>
        <w:spacing w:after="0" w:line="240" w:lineRule="auto"/>
        <w:rPr>
          <w:rFonts w:ascii="Times New Roman" w:eastAsia="Times New Roman" w:hAnsi="Times New Roman"/>
        </w:rPr>
      </w:pPr>
    </w:p>
    <w:p w14:paraId="09CF0A32" w14:textId="77777777" w:rsidR="00EA05BC" w:rsidRPr="00F9594D" w:rsidRDefault="00EA05BC" w:rsidP="00EA05BC">
      <w:pPr>
        <w:widowControl w:val="0"/>
        <w:spacing w:after="0" w:line="240" w:lineRule="auto"/>
        <w:rPr>
          <w:rFonts w:ascii="Times New Roman" w:eastAsia="Times New Roman" w:hAnsi="Times New Roman"/>
        </w:rPr>
      </w:pPr>
      <w:r w:rsidRPr="00F9594D">
        <w:rPr>
          <w:rFonts w:ascii="Times New Roman" w:eastAsia="Times New Roman" w:hAnsi="Times New Roman"/>
        </w:rPr>
        <w:t>Pagalbinės medžiagos</w:t>
      </w:r>
    </w:p>
    <w:p w14:paraId="66C6E924" w14:textId="77777777" w:rsidR="00BD286A" w:rsidRPr="00F9594D" w:rsidRDefault="00BD286A" w:rsidP="00EA05BC">
      <w:pPr>
        <w:widowControl w:val="0"/>
        <w:spacing w:after="0" w:line="240" w:lineRule="auto"/>
        <w:rPr>
          <w:rFonts w:ascii="Times New Roman" w:eastAsia="Times New Roman" w:hAnsi="Times New Roman"/>
          <w:i/>
        </w:rPr>
      </w:pPr>
      <w:r w:rsidRPr="00F9594D">
        <w:rPr>
          <w:rFonts w:ascii="Times New Roman" w:eastAsia="Times New Roman" w:hAnsi="Times New Roman"/>
          <w:i/>
        </w:rPr>
        <w:lastRenderedPageBreak/>
        <w:t>Natris</w:t>
      </w:r>
    </w:p>
    <w:p w14:paraId="77EB0721" w14:textId="77068BDF" w:rsidR="00EA05BC" w:rsidRPr="000B6B91" w:rsidRDefault="00BD286A" w:rsidP="00EA05BC">
      <w:pPr>
        <w:spacing w:after="0" w:line="240" w:lineRule="auto"/>
        <w:rPr>
          <w:rFonts w:ascii="Times New Roman" w:hAnsi="Times New Roman"/>
        </w:rPr>
      </w:pPr>
      <w:r>
        <w:rPr>
          <w:rFonts w:ascii="Times New Roman" w:hAnsi="Times New Roman"/>
        </w:rPr>
        <w:t>Šio vaistinio preparato</w:t>
      </w:r>
      <w:r w:rsidR="00EA05BC" w:rsidRPr="000B6B91">
        <w:rPr>
          <w:rFonts w:ascii="Times New Roman" w:hAnsi="Times New Roman"/>
        </w:rPr>
        <w:t xml:space="preserve"> </w:t>
      </w:r>
      <w:r w:rsidR="007F3416">
        <w:rPr>
          <w:rFonts w:ascii="Times New Roman" w:hAnsi="Times New Roman"/>
        </w:rPr>
        <w:t xml:space="preserve">vienoje ampulėje </w:t>
      </w:r>
      <w:r w:rsidR="00EA05BC" w:rsidRPr="000B6B91">
        <w:rPr>
          <w:rFonts w:ascii="Times New Roman" w:hAnsi="Times New Roman"/>
        </w:rPr>
        <w:t xml:space="preserve">yra mažiau kaip 1 </w:t>
      </w:r>
      <w:proofErr w:type="spellStart"/>
      <w:r w:rsidR="00EA05BC" w:rsidRPr="000B6B91">
        <w:rPr>
          <w:rFonts w:ascii="Times New Roman" w:hAnsi="Times New Roman"/>
        </w:rPr>
        <w:t>mmol</w:t>
      </w:r>
      <w:proofErr w:type="spellEnd"/>
      <w:r w:rsidR="00EA05BC" w:rsidRPr="000B6B91">
        <w:rPr>
          <w:rFonts w:ascii="Times New Roman" w:hAnsi="Times New Roman"/>
        </w:rPr>
        <w:t xml:space="preserve"> (23 mg) natrio, </w:t>
      </w:r>
      <w:proofErr w:type="spellStart"/>
      <w:r w:rsidR="00EA05BC" w:rsidRPr="000B6B91">
        <w:rPr>
          <w:rFonts w:ascii="Times New Roman" w:hAnsi="Times New Roman"/>
        </w:rPr>
        <w:t>t.y</w:t>
      </w:r>
      <w:proofErr w:type="spellEnd"/>
      <w:r w:rsidR="00EA05BC" w:rsidRPr="000B6B91">
        <w:rPr>
          <w:rFonts w:ascii="Times New Roman" w:hAnsi="Times New Roman"/>
        </w:rPr>
        <w:t>. jis beveik neturi reikšmės.</w:t>
      </w:r>
    </w:p>
    <w:p w14:paraId="0E7D8343" w14:textId="77777777" w:rsidR="00EA05BC" w:rsidRPr="002D7206" w:rsidRDefault="00EA05BC" w:rsidP="00652762">
      <w:pPr>
        <w:tabs>
          <w:tab w:val="left" w:pos="2268"/>
        </w:tabs>
        <w:spacing w:after="0" w:line="240" w:lineRule="auto"/>
        <w:rPr>
          <w:rFonts w:ascii="Times New Roman" w:eastAsia="Times New Roman" w:hAnsi="Times New Roman"/>
        </w:rPr>
      </w:pPr>
    </w:p>
    <w:p w14:paraId="00216800" w14:textId="77777777" w:rsidR="002D7206" w:rsidRPr="002D7206" w:rsidRDefault="002D7206" w:rsidP="002D7206">
      <w:pPr>
        <w:spacing w:after="0" w:line="240" w:lineRule="auto"/>
        <w:rPr>
          <w:rFonts w:ascii="Times New Roman" w:hAnsi="Times New Roman"/>
        </w:rPr>
      </w:pPr>
    </w:p>
    <w:p w14:paraId="1C9F867E" w14:textId="4C335C08" w:rsidR="002D7206" w:rsidRPr="002D7206" w:rsidRDefault="002D7206" w:rsidP="002D7206">
      <w:pPr>
        <w:keepNext/>
        <w:keepLines/>
        <w:tabs>
          <w:tab w:val="left" w:pos="567"/>
        </w:tabs>
        <w:spacing w:after="0" w:line="240" w:lineRule="auto"/>
        <w:ind w:left="567" w:hanging="567"/>
        <w:outlineLvl w:val="2"/>
        <w:rPr>
          <w:rFonts w:ascii="Times New Roman" w:hAnsi="Times New Roman"/>
          <w:b/>
          <w:kern w:val="28"/>
        </w:rPr>
      </w:pPr>
      <w:bookmarkStart w:id="20" w:name="_Toc129243231"/>
      <w:bookmarkStart w:id="21" w:name="_Toc129243106"/>
      <w:r w:rsidRPr="002D7206">
        <w:rPr>
          <w:rFonts w:ascii="Times New Roman" w:hAnsi="Times New Roman"/>
          <w:b/>
          <w:kern w:val="28"/>
        </w:rPr>
        <w:t>4.5</w:t>
      </w:r>
      <w:r w:rsidRPr="002D7206">
        <w:rPr>
          <w:rFonts w:ascii="Times New Roman" w:hAnsi="Times New Roman"/>
          <w:b/>
          <w:kern w:val="28"/>
        </w:rPr>
        <w:tab/>
        <w:t>Sąveika su kitais vaistiniais preparatais ir kitokia sąveika</w:t>
      </w:r>
      <w:bookmarkEnd w:id="20"/>
      <w:bookmarkEnd w:id="21"/>
      <w:r w:rsidR="006D43B3">
        <w:rPr>
          <w:rFonts w:ascii="Times New Roman" w:hAnsi="Times New Roman"/>
          <w:b/>
          <w:kern w:val="28"/>
        </w:rPr>
        <w:fldChar w:fldCharType="begin"/>
      </w:r>
      <w:r w:rsidR="006D43B3">
        <w:rPr>
          <w:rFonts w:ascii="Times New Roman" w:hAnsi="Times New Roman"/>
          <w:b/>
          <w:kern w:val="28"/>
        </w:rPr>
        <w:instrText xml:space="preserve"> DOCVARIABLE vault_nd_06299d45-f02a-4e3b-ad5c-8db79a64bf03 \* MERGEFORMAT </w:instrText>
      </w:r>
      <w:r w:rsidR="006D43B3">
        <w:rPr>
          <w:rFonts w:ascii="Times New Roman" w:hAnsi="Times New Roman"/>
          <w:b/>
          <w:kern w:val="28"/>
        </w:rPr>
        <w:fldChar w:fldCharType="separate"/>
      </w:r>
      <w:r w:rsidR="006D43B3">
        <w:rPr>
          <w:rFonts w:ascii="Times New Roman" w:hAnsi="Times New Roman"/>
          <w:b/>
          <w:kern w:val="28"/>
        </w:rPr>
        <w:t xml:space="preserve"> </w:t>
      </w:r>
      <w:r w:rsidR="006D43B3">
        <w:rPr>
          <w:rFonts w:ascii="Times New Roman" w:hAnsi="Times New Roman"/>
          <w:b/>
          <w:kern w:val="28"/>
        </w:rPr>
        <w:fldChar w:fldCharType="end"/>
      </w:r>
    </w:p>
    <w:p w14:paraId="2EF755FC" w14:textId="77777777" w:rsidR="002D7206" w:rsidRPr="002D7206" w:rsidRDefault="002D7206" w:rsidP="002D7206">
      <w:pPr>
        <w:spacing w:after="0" w:line="240" w:lineRule="auto"/>
        <w:rPr>
          <w:rFonts w:ascii="Times New Roman" w:hAnsi="Times New Roman"/>
        </w:rPr>
      </w:pPr>
    </w:p>
    <w:p w14:paraId="61AA6DFA"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Toliau išvardytos sąveikos, įskaitant pastebėtas Diclofenac-ratiopharm  ir /arba kitų diklofenako formų sąveikas su kitais preparatais. </w:t>
      </w:r>
    </w:p>
    <w:p w14:paraId="6249E9F5" w14:textId="77777777" w:rsidR="002D7206" w:rsidRPr="002D7206" w:rsidRDefault="002D7206" w:rsidP="002D7206">
      <w:pPr>
        <w:tabs>
          <w:tab w:val="left" w:pos="567"/>
        </w:tabs>
        <w:spacing w:after="0" w:line="240" w:lineRule="auto"/>
        <w:rPr>
          <w:rFonts w:ascii="Times New Roman" w:hAnsi="Times New Roman"/>
          <w:i/>
        </w:rPr>
      </w:pPr>
    </w:p>
    <w:p w14:paraId="48A1498D" w14:textId="77777777" w:rsidR="002D7206" w:rsidRPr="002D7206" w:rsidRDefault="002D7206" w:rsidP="002D7206">
      <w:pPr>
        <w:spacing w:after="0" w:line="240" w:lineRule="auto"/>
        <w:rPr>
          <w:rFonts w:ascii="Times New Roman" w:hAnsi="Times New Roman"/>
          <w:i/>
        </w:rPr>
      </w:pPr>
      <w:r w:rsidRPr="002D7206">
        <w:rPr>
          <w:rFonts w:ascii="Times New Roman" w:hAnsi="Times New Roman"/>
          <w:i/>
        </w:rPr>
        <w:t>Litis</w:t>
      </w:r>
    </w:p>
    <w:p w14:paraId="6E8F6F20"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Vartojant kartu, </w:t>
      </w:r>
      <w:proofErr w:type="spellStart"/>
      <w:r w:rsidRPr="002D7206">
        <w:rPr>
          <w:rFonts w:ascii="Times New Roman" w:hAnsi="Times New Roman"/>
        </w:rPr>
        <w:t>diklofenakas</w:t>
      </w:r>
      <w:proofErr w:type="spellEnd"/>
      <w:r w:rsidRPr="002D7206">
        <w:rPr>
          <w:rFonts w:ascii="Times New Roman" w:hAnsi="Times New Roman"/>
        </w:rPr>
        <w:t xml:space="preserve"> gali didinti ličio koncentraciją kraujo plazmoje. </w:t>
      </w:r>
    </w:p>
    <w:p w14:paraId="0FA714B7"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Rekomenduojama matuoti ličio koncentraciją kraujo plazmoje.</w:t>
      </w:r>
    </w:p>
    <w:p w14:paraId="17D26E26" w14:textId="77777777" w:rsidR="002D7206" w:rsidRPr="002D7206" w:rsidRDefault="002D7206" w:rsidP="002D7206">
      <w:pPr>
        <w:tabs>
          <w:tab w:val="left" w:pos="567"/>
        </w:tabs>
        <w:spacing w:after="0" w:line="240" w:lineRule="auto"/>
        <w:rPr>
          <w:rFonts w:ascii="Times New Roman" w:hAnsi="Times New Roman"/>
          <w:i/>
        </w:rPr>
      </w:pPr>
    </w:p>
    <w:p w14:paraId="7ED86E15" w14:textId="77777777" w:rsidR="002D7206" w:rsidRPr="002D7206" w:rsidRDefault="002D7206" w:rsidP="002D7206">
      <w:pPr>
        <w:spacing w:after="0" w:line="240" w:lineRule="auto"/>
        <w:rPr>
          <w:rFonts w:ascii="Times New Roman" w:hAnsi="Times New Roman"/>
        </w:rPr>
      </w:pPr>
      <w:proofErr w:type="spellStart"/>
      <w:r w:rsidRPr="002D7206">
        <w:rPr>
          <w:rFonts w:ascii="Times New Roman" w:hAnsi="Times New Roman"/>
          <w:i/>
        </w:rPr>
        <w:t>Digoksinas</w:t>
      </w:r>
      <w:proofErr w:type="spellEnd"/>
    </w:p>
    <w:p w14:paraId="50042A5E"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Vartojant kartu, </w:t>
      </w:r>
      <w:proofErr w:type="spellStart"/>
      <w:r w:rsidRPr="002D7206">
        <w:rPr>
          <w:rFonts w:ascii="Times New Roman" w:hAnsi="Times New Roman"/>
        </w:rPr>
        <w:t>diklofenakas</w:t>
      </w:r>
      <w:proofErr w:type="spellEnd"/>
      <w:r w:rsidRPr="002D7206">
        <w:rPr>
          <w:rFonts w:ascii="Times New Roman" w:hAnsi="Times New Roman"/>
        </w:rPr>
        <w:t xml:space="preserve"> gali didinti </w:t>
      </w:r>
      <w:proofErr w:type="spellStart"/>
      <w:r w:rsidRPr="002D7206">
        <w:rPr>
          <w:rFonts w:ascii="Times New Roman" w:hAnsi="Times New Roman"/>
        </w:rPr>
        <w:t>digoksino</w:t>
      </w:r>
      <w:proofErr w:type="spellEnd"/>
      <w:r w:rsidRPr="002D7206">
        <w:rPr>
          <w:rFonts w:ascii="Times New Roman" w:hAnsi="Times New Roman"/>
        </w:rPr>
        <w:t xml:space="preserve"> koncentraciją kraujo plazmoje. </w:t>
      </w:r>
    </w:p>
    <w:p w14:paraId="4ADA3309"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Rekomenduojama matuoti </w:t>
      </w:r>
      <w:proofErr w:type="spellStart"/>
      <w:r w:rsidRPr="002D7206">
        <w:rPr>
          <w:rFonts w:ascii="Times New Roman" w:hAnsi="Times New Roman"/>
        </w:rPr>
        <w:t>digoksino</w:t>
      </w:r>
      <w:proofErr w:type="spellEnd"/>
      <w:r w:rsidRPr="002D7206">
        <w:rPr>
          <w:rFonts w:ascii="Times New Roman" w:hAnsi="Times New Roman"/>
        </w:rPr>
        <w:t xml:space="preserve"> koncentraciją kraujo plazmoje. Vartojant Diclofenac-ratiopharm kartu su širdį veikiančiais glikozidais gali paūmėti širdies nepakankamumas.</w:t>
      </w:r>
    </w:p>
    <w:p w14:paraId="2FE4C6C6" w14:textId="77777777" w:rsidR="002D7206" w:rsidRPr="002D7206" w:rsidRDefault="002D7206" w:rsidP="002D7206">
      <w:pPr>
        <w:tabs>
          <w:tab w:val="left" w:pos="567"/>
        </w:tabs>
        <w:spacing w:after="0" w:line="240" w:lineRule="auto"/>
        <w:rPr>
          <w:rFonts w:ascii="Times New Roman" w:hAnsi="Times New Roman"/>
          <w:i/>
        </w:rPr>
      </w:pPr>
    </w:p>
    <w:p w14:paraId="76AA5FFC" w14:textId="77777777" w:rsidR="002D7206" w:rsidRPr="002D7206" w:rsidRDefault="002D7206" w:rsidP="002D7206">
      <w:pPr>
        <w:spacing w:after="0" w:line="240" w:lineRule="auto"/>
        <w:rPr>
          <w:rFonts w:ascii="Times New Roman" w:hAnsi="Times New Roman"/>
        </w:rPr>
      </w:pPr>
      <w:r w:rsidRPr="002D7206">
        <w:rPr>
          <w:rFonts w:ascii="Times New Roman" w:hAnsi="Times New Roman"/>
          <w:i/>
        </w:rPr>
        <w:t>Diuretikai</w:t>
      </w:r>
      <w:r w:rsidRPr="002D7206">
        <w:rPr>
          <w:rFonts w:ascii="Times New Roman" w:hAnsi="Times New Roman"/>
        </w:rPr>
        <w:t xml:space="preserve"> </w:t>
      </w:r>
      <w:r w:rsidRPr="002D7206">
        <w:rPr>
          <w:rFonts w:ascii="Times New Roman" w:hAnsi="Times New Roman"/>
          <w:i/>
        </w:rPr>
        <w:t>ir kraujospūdį mažinantys vaistiniai preparatai</w:t>
      </w:r>
    </w:p>
    <w:p w14:paraId="01314062"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Kartu vartojant diklofenako, kaip ir kitų NVNU, su diuretikais arba </w:t>
      </w:r>
      <w:proofErr w:type="spellStart"/>
      <w:r w:rsidRPr="002D7206">
        <w:rPr>
          <w:rFonts w:ascii="Times New Roman" w:hAnsi="Times New Roman"/>
        </w:rPr>
        <w:t>antihipertenziniais</w:t>
      </w:r>
      <w:proofErr w:type="spellEnd"/>
      <w:r w:rsidRPr="002D7206">
        <w:rPr>
          <w:rFonts w:ascii="Times New Roman" w:hAnsi="Times New Roman"/>
        </w:rPr>
        <w:t xml:space="preserve"> vaistiniais preparatais (pvz., beta blokatoriais, </w:t>
      </w:r>
      <w:proofErr w:type="spellStart"/>
      <w:r w:rsidRPr="002D7206">
        <w:rPr>
          <w:rFonts w:ascii="Times New Roman" w:hAnsi="Times New Roman"/>
        </w:rPr>
        <w:t>angiotenziną</w:t>
      </w:r>
      <w:proofErr w:type="spellEnd"/>
      <w:r w:rsidRPr="002D7206">
        <w:rPr>
          <w:rFonts w:ascii="Times New Roman" w:hAnsi="Times New Roman"/>
        </w:rPr>
        <w:t xml:space="preserve"> konvertuojančių fermentų (AKF) inhibitoriais) gali susilpnėti jų </w:t>
      </w:r>
      <w:proofErr w:type="spellStart"/>
      <w:r w:rsidRPr="002D7206">
        <w:rPr>
          <w:rFonts w:ascii="Times New Roman" w:hAnsi="Times New Roman"/>
        </w:rPr>
        <w:t>antihipertenzinis</w:t>
      </w:r>
      <w:proofErr w:type="spellEnd"/>
      <w:r w:rsidRPr="002D7206">
        <w:rPr>
          <w:rFonts w:ascii="Times New Roman" w:hAnsi="Times New Roman"/>
        </w:rPr>
        <w:t xml:space="preserve"> poveikis. Todėl, pacientams, ypač vyresnio amžiaus, kuriems skiriamas toks gydymo derinys, būtina periodiškai matuoti kraujo spaudimą. Dėl padidėjusios inkstų pažeidimo rizikos pacientai turi vartoti pakankamai skysčių ir pradėjus gydymą ir toliau periodiškai tirti inkstų funkciją, ypač vartojant diuretikų ir AKF inhibitorių.</w:t>
      </w:r>
      <w:r w:rsidRPr="002D7206">
        <w:rPr>
          <w:rFonts w:ascii="Times New Roman" w:hAnsi="Times New Roman"/>
          <w:i/>
        </w:rPr>
        <w:t xml:space="preserve"> </w:t>
      </w:r>
      <w:r w:rsidRPr="002D7206">
        <w:rPr>
          <w:rFonts w:ascii="Times New Roman" w:hAnsi="Times New Roman"/>
        </w:rPr>
        <w:t xml:space="preserve">Jeigu kartu su Diclofenac-ratiopharm vartojama kalį organizme sulaikančių vaistinių preparatų, gali padidėti kalio koncentracija kraujo serume, todėl būtina ją matuoti (žr. 4.4 skyrių). </w:t>
      </w:r>
    </w:p>
    <w:p w14:paraId="597FB090" w14:textId="77777777" w:rsidR="002D7206" w:rsidRPr="002D7206" w:rsidRDefault="002D7206" w:rsidP="002D7206">
      <w:pPr>
        <w:spacing w:after="0" w:line="240" w:lineRule="auto"/>
        <w:rPr>
          <w:rFonts w:ascii="Times New Roman" w:hAnsi="Times New Roman"/>
          <w:i/>
        </w:rPr>
      </w:pPr>
    </w:p>
    <w:p w14:paraId="12A570AA" w14:textId="77777777" w:rsidR="002D7206" w:rsidRPr="002D7206" w:rsidRDefault="002D7206" w:rsidP="002D7206">
      <w:pPr>
        <w:spacing w:after="0" w:line="240" w:lineRule="auto"/>
        <w:rPr>
          <w:rFonts w:ascii="Times New Roman" w:hAnsi="Times New Roman"/>
        </w:rPr>
      </w:pPr>
      <w:r w:rsidRPr="002D7206">
        <w:rPr>
          <w:rFonts w:ascii="Times New Roman" w:hAnsi="Times New Roman"/>
          <w:i/>
        </w:rPr>
        <w:t>Kiti NVNU ir kortikosteroidai</w:t>
      </w:r>
    </w:p>
    <w:p w14:paraId="6FDFDB5C"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Kartu su </w:t>
      </w:r>
      <w:proofErr w:type="spellStart"/>
      <w:r w:rsidRPr="002D7206">
        <w:rPr>
          <w:rFonts w:ascii="Times New Roman" w:hAnsi="Times New Roman"/>
        </w:rPr>
        <w:t>diklofenaku</w:t>
      </w:r>
      <w:proofErr w:type="spellEnd"/>
      <w:r w:rsidRPr="002D7206">
        <w:rPr>
          <w:rFonts w:ascii="Times New Roman" w:hAnsi="Times New Roman"/>
        </w:rPr>
        <w:t xml:space="preserve"> vartojant kitų NVNU arba kortikosteroidų, gali dažniau pasireikšti virškinimo trakto nepageidaujamas poveikis (žr. 4.4 skyrių).</w:t>
      </w:r>
    </w:p>
    <w:p w14:paraId="79EF3BB3" w14:textId="77777777" w:rsidR="002D7206" w:rsidRPr="002D7206" w:rsidRDefault="002D7206" w:rsidP="002D7206">
      <w:pPr>
        <w:spacing w:after="0" w:line="240" w:lineRule="auto"/>
        <w:rPr>
          <w:rFonts w:ascii="Times New Roman" w:hAnsi="Times New Roman"/>
          <w:i/>
        </w:rPr>
      </w:pPr>
    </w:p>
    <w:p w14:paraId="69D235CA" w14:textId="77777777" w:rsidR="002D7206" w:rsidRPr="002D7206" w:rsidRDefault="002D7206" w:rsidP="002D7206">
      <w:pPr>
        <w:spacing w:after="0" w:line="240" w:lineRule="auto"/>
        <w:rPr>
          <w:rFonts w:ascii="Times New Roman" w:hAnsi="Times New Roman"/>
          <w:i/>
        </w:rPr>
      </w:pPr>
      <w:r w:rsidRPr="002D7206">
        <w:rPr>
          <w:rFonts w:ascii="Times New Roman" w:hAnsi="Times New Roman"/>
          <w:i/>
        </w:rPr>
        <w:t xml:space="preserve">Antikoaguliantai ir trombocitų </w:t>
      </w:r>
      <w:proofErr w:type="spellStart"/>
      <w:r w:rsidRPr="002D7206">
        <w:rPr>
          <w:rFonts w:ascii="Times New Roman" w:hAnsi="Times New Roman"/>
          <w:i/>
        </w:rPr>
        <w:t>agregaciją</w:t>
      </w:r>
      <w:proofErr w:type="spellEnd"/>
      <w:r w:rsidRPr="002D7206">
        <w:rPr>
          <w:rFonts w:ascii="Times New Roman" w:hAnsi="Times New Roman"/>
          <w:i/>
        </w:rPr>
        <w:t xml:space="preserve"> slopinantys vaistiniai preparatai</w:t>
      </w:r>
    </w:p>
    <w:p w14:paraId="406678A6" w14:textId="77777777" w:rsidR="002D7206" w:rsidRPr="002D7206" w:rsidRDefault="002D7206" w:rsidP="002D7206">
      <w:pPr>
        <w:spacing w:after="0" w:line="240" w:lineRule="auto"/>
        <w:rPr>
          <w:rFonts w:ascii="Times New Roman" w:eastAsia="Times New Roman" w:hAnsi="Times New Roman"/>
        </w:rPr>
      </w:pPr>
      <w:r w:rsidRPr="002D7206">
        <w:rPr>
          <w:rFonts w:ascii="Times New Roman" w:eastAsia="Times New Roman" w:hAnsi="Times New Roman"/>
        </w:rPr>
        <w:t xml:space="preserve">Rekomenduojama būti atsargiems, nes vienu metu vartojant abiejų šių grupių vaistinių preparatų, gali padidėti kraujavimo rizika. Nors, remiantis klinikinių tyrimų duomenimis, atrodo, kad </w:t>
      </w:r>
      <w:proofErr w:type="spellStart"/>
      <w:r w:rsidRPr="002D7206">
        <w:rPr>
          <w:rFonts w:ascii="Times New Roman" w:eastAsia="Times New Roman" w:hAnsi="Times New Roman"/>
        </w:rPr>
        <w:t>diklofenakas</w:t>
      </w:r>
      <w:proofErr w:type="spellEnd"/>
      <w:r w:rsidRPr="002D7206">
        <w:rPr>
          <w:rFonts w:ascii="Times New Roman" w:eastAsia="Times New Roman" w:hAnsi="Times New Roman"/>
        </w:rPr>
        <w:t xml:space="preserve"> neturi įtakos antikoaguliantų poveikiui, gaunama pranešimų apie padidėjusią </w:t>
      </w:r>
      <w:proofErr w:type="spellStart"/>
      <w:r w:rsidRPr="002D7206">
        <w:rPr>
          <w:rFonts w:ascii="Times New Roman" w:eastAsia="Times New Roman" w:hAnsi="Times New Roman"/>
        </w:rPr>
        <w:t>hemoragijos</w:t>
      </w:r>
      <w:proofErr w:type="spellEnd"/>
      <w:r w:rsidRPr="002D7206">
        <w:rPr>
          <w:rFonts w:ascii="Times New Roman" w:eastAsia="Times New Roman" w:hAnsi="Times New Roman"/>
        </w:rPr>
        <w:t xml:space="preserve"> riziką pacientams, kurie tuo pat metu vartoja </w:t>
      </w:r>
      <w:proofErr w:type="spellStart"/>
      <w:r w:rsidRPr="002D7206">
        <w:rPr>
          <w:rFonts w:ascii="Times New Roman" w:eastAsia="Times New Roman" w:hAnsi="Times New Roman"/>
        </w:rPr>
        <w:t>diklofenaką</w:t>
      </w:r>
      <w:proofErr w:type="spellEnd"/>
      <w:r w:rsidRPr="002D7206">
        <w:rPr>
          <w:rFonts w:ascii="Times New Roman" w:eastAsia="Times New Roman" w:hAnsi="Times New Roman"/>
        </w:rPr>
        <w:t xml:space="preserve"> ir antikoaguliantų. Todėl rekomenduojama tokius pacientus atidžiai stebėti.</w:t>
      </w:r>
    </w:p>
    <w:p w14:paraId="362F5238" w14:textId="77777777" w:rsidR="002D7206" w:rsidRPr="002D7206" w:rsidRDefault="002D7206" w:rsidP="002D7206">
      <w:pPr>
        <w:spacing w:after="0" w:line="240" w:lineRule="auto"/>
        <w:rPr>
          <w:rFonts w:ascii="Times New Roman" w:hAnsi="Times New Roman"/>
          <w:i/>
        </w:rPr>
      </w:pPr>
    </w:p>
    <w:p w14:paraId="507206FC" w14:textId="77777777" w:rsidR="002D7206" w:rsidRPr="002D7206" w:rsidRDefault="002D7206" w:rsidP="002D7206">
      <w:pPr>
        <w:spacing w:after="0" w:line="240" w:lineRule="auto"/>
        <w:rPr>
          <w:rFonts w:ascii="Times New Roman" w:hAnsi="Times New Roman"/>
        </w:rPr>
      </w:pPr>
      <w:r w:rsidRPr="002D7206">
        <w:rPr>
          <w:rFonts w:ascii="Times New Roman" w:hAnsi="Times New Roman"/>
          <w:i/>
        </w:rPr>
        <w:t xml:space="preserve">Selektyvūs </w:t>
      </w:r>
      <w:proofErr w:type="spellStart"/>
      <w:r w:rsidRPr="002D7206">
        <w:rPr>
          <w:rFonts w:ascii="Times New Roman" w:hAnsi="Times New Roman"/>
          <w:i/>
        </w:rPr>
        <w:t>serotonino</w:t>
      </w:r>
      <w:proofErr w:type="spellEnd"/>
      <w:r w:rsidRPr="002D7206">
        <w:rPr>
          <w:rFonts w:ascii="Times New Roman" w:hAnsi="Times New Roman"/>
          <w:i/>
        </w:rPr>
        <w:t xml:space="preserve"> reabsorbcijos inhibitoriai</w:t>
      </w:r>
    </w:p>
    <w:p w14:paraId="4182C6D1"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Vartojant kartu su NVNU, įskaitant </w:t>
      </w:r>
      <w:proofErr w:type="spellStart"/>
      <w:r w:rsidRPr="002D7206">
        <w:rPr>
          <w:rFonts w:ascii="Times New Roman" w:hAnsi="Times New Roman"/>
        </w:rPr>
        <w:t>diklofenaką</w:t>
      </w:r>
      <w:proofErr w:type="spellEnd"/>
      <w:r w:rsidRPr="002D7206">
        <w:rPr>
          <w:rFonts w:ascii="Times New Roman" w:hAnsi="Times New Roman"/>
        </w:rPr>
        <w:t>, padidėja virškinimo trakto kraujavimo rizika (žr. 4.8 skyrių).</w:t>
      </w:r>
    </w:p>
    <w:p w14:paraId="51120E86" w14:textId="77777777" w:rsidR="002D7206" w:rsidRPr="002D7206" w:rsidRDefault="002D7206" w:rsidP="002D7206">
      <w:pPr>
        <w:spacing w:after="0" w:line="240" w:lineRule="auto"/>
        <w:rPr>
          <w:rFonts w:ascii="Times New Roman" w:hAnsi="Times New Roman"/>
          <w:i/>
        </w:rPr>
      </w:pPr>
    </w:p>
    <w:p w14:paraId="3CC41946" w14:textId="77777777" w:rsidR="002D7206" w:rsidRPr="002D7206" w:rsidRDefault="002D7206" w:rsidP="002D7206">
      <w:pPr>
        <w:spacing w:after="0" w:line="240" w:lineRule="auto"/>
        <w:rPr>
          <w:rFonts w:ascii="Times New Roman" w:hAnsi="Times New Roman"/>
          <w:i/>
        </w:rPr>
      </w:pPr>
      <w:r w:rsidRPr="002D7206">
        <w:rPr>
          <w:rFonts w:ascii="Times New Roman" w:hAnsi="Times New Roman"/>
          <w:i/>
        </w:rPr>
        <w:t>Vaistiniai preparatai nuo cukrinio diabeto</w:t>
      </w:r>
    </w:p>
    <w:p w14:paraId="4A0A702A" w14:textId="77777777" w:rsidR="002D7206" w:rsidRPr="002D7206" w:rsidRDefault="002D7206" w:rsidP="002D7206">
      <w:pPr>
        <w:spacing w:after="0" w:line="240" w:lineRule="auto"/>
        <w:rPr>
          <w:rFonts w:ascii="Times New Roman" w:hAnsi="Times New Roman"/>
          <w:i/>
        </w:rPr>
      </w:pPr>
      <w:r w:rsidRPr="002D7206">
        <w:rPr>
          <w:rFonts w:ascii="Times New Roman" w:hAnsi="Times New Roman"/>
        </w:rPr>
        <w:t>Klinikinių tyrimų rezultatai rodo, jog diklofenako galima vartoti kartu su geriamaisiais vaistiniais preparatais nuo cukrinio diabeto ir kad tokiu atveju jų poveikis nesutrinka. Vis dėlto pavieniais atvejais pasireiškė ir hipoglikemija, ir hiperglikemija, dėl kurių prireikė koreguoti vaistinių preparatų nuo diabeto dozę kartu vartojant diklofenako. Dėl šios priežasties, kartu vartojant šių vaistinių preparatų, rekomenduojama matuoti gliukozės koncentraciją kraujyje.</w:t>
      </w:r>
    </w:p>
    <w:p w14:paraId="0D7DDE04" w14:textId="77777777" w:rsidR="002D7206" w:rsidRPr="002D7206" w:rsidRDefault="002D7206" w:rsidP="002D7206">
      <w:pPr>
        <w:spacing w:after="0" w:line="240" w:lineRule="auto"/>
        <w:rPr>
          <w:rFonts w:ascii="Times New Roman" w:hAnsi="Times New Roman"/>
          <w:i/>
        </w:rPr>
      </w:pPr>
    </w:p>
    <w:p w14:paraId="30BB025E" w14:textId="77777777" w:rsidR="002D7206" w:rsidRPr="002D7206" w:rsidRDefault="002D7206" w:rsidP="002D7206">
      <w:pPr>
        <w:spacing w:after="0" w:line="240" w:lineRule="auto"/>
        <w:rPr>
          <w:rFonts w:ascii="Times New Roman" w:hAnsi="Times New Roman"/>
          <w:i/>
        </w:rPr>
      </w:pPr>
      <w:proofErr w:type="spellStart"/>
      <w:r w:rsidRPr="002D7206">
        <w:rPr>
          <w:rFonts w:ascii="Times New Roman" w:hAnsi="Times New Roman"/>
          <w:i/>
        </w:rPr>
        <w:t>Metotreksatas</w:t>
      </w:r>
      <w:proofErr w:type="spellEnd"/>
    </w:p>
    <w:p w14:paraId="11568B7F"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lastRenderedPageBreak/>
        <w:t xml:space="preserve">Jeigu NVNU, įskaitant </w:t>
      </w:r>
      <w:proofErr w:type="spellStart"/>
      <w:r w:rsidRPr="002D7206">
        <w:rPr>
          <w:rFonts w:ascii="Times New Roman" w:hAnsi="Times New Roman"/>
        </w:rPr>
        <w:t>diklofenaką</w:t>
      </w:r>
      <w:proofErr w:type="spellEnd"/>
      <w:r w:rsidRPr="002D7206">
        <w:rPr>
          <w:rFonts w:ascii="Times New Roman" w:hAnsi="Times New Roman"/>
        </w:rPr>
        <w:t xml:space="preserve">, vartojama likus mažiau negu 24 val. iki </w:t>
      </w:r>
      <w:proofErr w:type="spellStart"/>
      <w:r w:rsidRPr="002D7206">
        <w:rPr>
          <w:rFonts w:ascii="Times New Roman" w:hAnsi="Times New Roman"/>
        </w:rPr>
        <w:t>metotreksato</w:t>
      </w:r>
      <w:proofErr w:type="spellEnd"/>
      <w:r w:rsidRPr="002D7206">
        <w:rPr>
          <w:rFonts w:ascii="Times New Roman" w:hAnsi="Times New Roman"/>
        </w:rPr>
        <w:t xml:space="preserve"> vartojimo arba praėjus mažiau negu 24 val. po jo, rekomenduojama laikytis atsargumo priemonių, kadangi gali padidėti </w:t>
      </w:r>
      <w:proofErr w:type="spellStart"/>
      <w:r w:rsidRPr="002D7206">
        <w:rPr>
          <w:rFonts w:ascii="Times New Roman" w:hAnsi="Times New Roman"/>
        </w:rPr>
        <w:t>metotreksato</w:t>
      </w:r>
      <w:proofErr w:type="spellEnd"/>
      <w:r w:rsidRPr="002D7206">
        <w:rPr>
          <w:rFonts w:ascii="Times New Roman" w:hAnsi="Times New Roman"/>
        </w:rPr>
        <w:t xml:space="preserve"> koncentracija kraujyje ir dėl to sustiprėti toksinis jo poveikis. </w:t>
      </w:r>
    </w:p>
    <w:p w14:paraId="40323538" w14:textId="77777777" w:rsidR="002D7206" w:rsidRPr="002D7206" w:rsidRDefault="002D7206" w:rsidP="002D7206">
      <w:pPr>
        <w:tabs>
          <w:tab w:val="left" w:pos="567"/>
        </w:tabs>
        <w:spacing w:after="0" w:line="240" w:lineRule="auto"/>
        <w:rPr>
          <w:rFonts w:ascii="Times New Roman" w:hAnsi="Times New Roman"/>
          <w:i/>
        </w:rPr>
      </w:pPr>
    </w:p>
    <w:p w14:paraId="61307404" w14:textId="77777777" w:rsidR="002D7206" w:rsidRPr="002D7206" w:rsidRDefault="002D7206" w:rsidP="002D7206">
      <w:pPr>
        <w:tabs>
          <w:tab w:val="left" w:pos="567"/>
        </w:tabs>
        <w:spacing w:after="0" w:line="240" w:lineRule="auto"/>
        <w:rPr>
          <w:rFonts w:ascii="Times New Roman" w:hAnsi="Times New Roman"/>
          <w:i/>
        </w:rPr>
      </w:pPr>
      <w:proofErr w:type="spellStart"/>
      <w:r w:rsidRPr="002D7206">
        <w:rPr>
          <w:rFonts w:ascii="Times New Roman" w:hAnsi="Times New Roman"/>
          <w:i/>
        </w:rPr>
        <w:t>Ciklosporinas</w:t>
      </w:r>
      <w:proofErr w:type="spellEnd"/>
      <w:r w:rsidRPr="002D7206">
        <w:rPr>
          <w:rFonts w:ascii="Times New Roman" w:hAnsi="Times New Roman"/>
          <w:i/>
        </w:rPr>
        <w:t xml:space="preserve"> ir </w:t>
      </w:r>
      <w:proofErr w:type="spellStart"/>
      <w:r w:rsidRPr="002D7206">
        <w:rPr>
          <w:rFonts w:ascii="Times New Roman" w:hAnsi="Times New Roman"/>
          <w:i/>
        </w:rPr>
        <w:t>takrolimuzas</w:t>
      </w:r>
      <w:proofErr w:type="spellEnd"/>
    </w:p>
    <w:p w14:paraId="1ADFB305" w14:textId="77777777" w:rsidR="002D7206" w:rsidRPr="002D7206" w:rsidRDefault="002D7206" w:rsidP="002D7206">
      <w:pPr>
        <w:tabs>
          <w:tab w:val="left" w:pos="567"/>
        </w:tabs>
        <w:spacing w:after="0" w:line="240" w:lineRule="auto"/>
        <w:rPr>
          <w:rFonts w:ascii="Times New Roman" w:hAnsi="Times New Roman"/>
        </w:rPr>
      </w:pPr>
      <w:proofErr w:type="spellStart"/>
      <w:r w:rsidRPr="002D7206">
        <w:rPr>
          <w:rFonts w:ascii="Times New Roman" w:hAnsi="Times New Roman"/>
        </w:rPr>
        <w:t>Diklofenakas</w:t>
      </w:r>
      <w:proofErr w:type="spellEnd"/>
      <w:r w:rsidRPr="002D7206">
        <w:rPr>
          <w:rFonts w:ascii="Times New Roman" w:hAnsi="Times New Roman"/>
        </w:rPr>
        <w:t xml:space="preserve">, kaip ir kiti NVNU, gali stiprinti toksinį </w:t>
      </w:r>
      <w:proofErr w:type="spellStart"/>
      <w:r w:rsidRPr="002D7206">
        <w:rPr>
          <w:rFonts w:ascii="Times New Roman" w:hAnsi="Times New Roman"/>
        </w:rPr>
        <w:t>ciklosporino</w:t>
      </w:r>
      <w:proofErr w:type="spellEnd"/>
      <w:r w:rsidRPr="002D7206">
        <w:rPr>
          <w:rFonts w:ascii="Times New Roman" w:hAnsi="Times New Roman"/>
        </w:rPr>
        <w:t xml:space="preserve"> ir </w:t>
      </w:r>
      <w:proofErr w:type="spellStart"/>
      <w:r w:rsidRPr="002D7206">
        <w:rPr>
          <w:rFonts w:ascii="Times New Roman" w:hAnsi="Times New Roman"/>
        </w:rPr>
        <w:t>takrolimuzo</w:t>
      </w:r>
      <w:proofErr w:type="spellEnd"/>
      <w:r w:rsidRPr="002D7206">
        <w:rPr>
          <w:rFonts w:ascii="Times New Roman" w:hAnsi="Times New Roman"/>
        </w:rPr>
        <w:t xml:space="preserve"> poveikį inkstams dėl poveikio inkstų prostaglandinams. Dėl šios priežasties jis turi būti skiriamas mažesnėmis dozėmis, negu skiriant pacientams, nevartojantiems </w:t>
      </w:r>
      <w:proofErr w:type="spellStart"/>
      <w:r w:rsidRPr="002D7206">
        <w:rPr>
          <w:rFonts w:ascii="Times New Roman" w:hAnsi="Times New Roman"/>
        </w:rPr>
        <w:t>ciklosporino</w:t>
      </w:r>
      <w:proofErr w:type="spellEnd"/>
      <w:r w:rsidRPr="002D7206">
        <w:rPr>
          <w:rFonts w:ascii="Times New Roman" w:hAnsi="Times New Roman"/>
        </w:rPr>
        <w:t>.</w:t>
      </w:r>
    </w:p>
    <w:p w14:paraId="12E37A12" w14:textId="77777777" w:rsidR="002D7206" w:rsidRPr="002D7206" w:rsidRDefault="002D7206" w:rsidP="002D7206">
      <w:pPr>
        <w:spacing w:after="0" w:line="240" w:lineRule="auto"/>
        <w:rPr>
          <w:rFonts w:ascii="Times New Roman" w:hAnsi="Times New Roman"/>
          <w:i/>
        </w:rPr>
      </w:pPr>
    </w:p>
    <w:p w14:paraId="3BCEC14E" w14:textId="77777777" w:rsidR="002D7206" w:rsidRPr="002D7206" w:rsidRDefault="002D7206" w:rsidP="002D7206">
      <w:pPr>
        <w:spacing w:after="0" w:line="240" w:lineRule="auto"/>
        <w:rPr>
          <w:rFonts w:ascii="Times New Roman" w:hAnsi="Times New Roman"/>
        </w:rPr>
      </w:pPr>
      <w:proofErr w:type="spellStart"/>
      <w:r w:rsidRPr="002D7206">
        <w:rPr>
          <w:rFonts w:ascii="Times New Roman" w:hAnsi="Times New Roman"/>
          <w:i/>
        </w:rPr>
        <w:t>Chinolonų</w:t>
      </w:r>
      <w:proofErr w:type="spellEnd"/>
      <w:r w:rsidRPr="002D7206">
        <w:rPr>
          <w:rFonts w:ascii="Times New Roman" w:hAnsi="Times New Roman"/>
          <w:i/>
        </w:rPr>
        <w:t xml:space="preserve"> grupės antimikrobiniai preparatai</w:t>
      </w:r>
    </w:p>
    <w:p w14:paraId="05DAB318"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Vartojant </w:t>
      </w:r>
      <w:proofErr w:type="spellStart"/>
      <w:r w:rsidRPr="002D7206">
        <w:rPr>
          <w:rFonts w:ascii="Times New Roman" w:hAnsi="Times New Roman"/>
        </w:rPr>
        <w:t>chinolonų</w:t>
      </w:r>
      <w:proofErr w:type="spellEnd"/>
      <w:r w:rsidRPr="002D7206">
        <w:rPr>
          <w:rFonts w:ascii="Times New Roman" w:hAnsi="Times New Roman"/>
        </w:rPr>
        <w:t xml:space="preserve"> kartu su NVNU, pavieniais atvejais galimi traukuliai, nepriklausomai nuo to, ar anksčiau buvo diagnozuota epilepsija, ar buvę traukuliai. </w:t>
      </w:r>
    </w:p>
    <w:p w14:paraId="32154675" w14:textId="77777777" w:rsidR="002D7206" w:rsidRPr="002D7206" w:rsidRDefault="002D7206" w:rsidP="002D7206">
      <w:pPr>
        <w:spacing w:after="0" w:line="240" w:lineRule="auto"/>
        <w:rPr>
          <w:rFonts w:ascii="Times New Roman" w:hAnsi="Times New Roman"/>
        </w:rPr>
      </w:pPr>
    </w:p>
    <w:p w14:paraId="753CCCD2" w14:textId="77777777" w:rsidR="002D7206" w:rsidRPr="002D7206" w:rsidRDefault="002D7206" w:rsidP="002D7206">
      <w:pPr>
        <w:tabs>
          <w:tab w:val="left" w:pos="720"/>
        </w:tabs>
        <w:suppressAutoHyphens/>
        <w:spacing w:after="0" w:line="240" w:lineRule="auto"/>
        <w:jc w:val="both"/>
        <w:rPr>
          <w:rFonts w:ascii="Times New Roman" w:hAnsi="Times New Roman"/>
          <w:i/>
          <w:spacing w:val="-3"/>
        </w:rPr>
      </w:pPr>
      <w:proofErr w:type="spellStart"/>
      <w:r w:rsidRPr="002D7206">
        <w:rPr>
          <w:rFonts w:ascii="Times New Roman" w:hAnsi="Times New Roman"/>
          <w:i/>
          <w:spacing w:val="-3"/>
        </w:rPr>
        <w:t>Mifepristonas</w:t>
      </w:r>
      <w:proofErr w:type="spellEnd"/>
    </w:p>
    <w:p w14:paraId="388A77B8" w14:textId="77777777" w:rsidR="002D7206" w:rsidRPr="002D7206" w:rsidRDefault="002D7206" w:rsidP="002D7206">
      <w:pPr>
        <w:spacing w:after="0" w:line="240" w:lineRule="auto"/>
        <w:rPr>
          <w:rFonts w:ascii="Times New Roman" w:hAnsi="Times New Roman"/>
        </w:rPr>
      </w:pPr>
      <w:r w:rsidRPr="002D7206">
        <w:rPr>
          <w:rFonts w:ascii="Times New Roman" w:hAnsi="Times New Roman"/>
          <w:spacing w:val="-3"/>
        </w:rPr>
        <w:t xml:space="preserve">NVNU gali mažinti </w:t>
      </w:r>
      <w:proofErr w:type="spellStart"/>
      <w:r w:rsidRPr="002D7206">
        <w:rPr>
          <w:rFonts w:ascii="Times New Roman" w:hAnsi="Times New Roman"/>
          <w:spacing w:val="-3"/>
        </w:rPr>
        <w:t>mifepristono</w:t>
      </w:r>
      <w:proofErr w:type="spellEnd"/>
      <w:r w:rsidRPr="002D7206">
        <w:rPr>
          <w:rFonts w:ascii="Times New Roman" w:hAnsi="Times New Roman"/>
          <w:spacing w:val="-3"/>
        </w:rPr>
        <w:t xml:space="preserve"> veiksmingumą, todėl jų negalima vartoti 8-10 parų po </w:t>
      </w:r>
      <w:proofErr w:type="spellStart"/>
      <w:r w:rsidRPr="002D7206">
        <w:rPr>
          <w:rFonts w:ascii="Times New Roman" w:hAnsi="Times New Roman"/>
          <w:spacing w:val="-3"/>
        </w:rPr>
        <w:t>mifepristono</w:t>
      </w:r>
      <w:proofErr w:type="spellEnd"/>
      <w:r w:rsidRPr="002D7206">
        <w:rPr>
          <w:rFonts w:ascii="Times New Roman" w:hAnsi="Times New Roman"/>
          <w:spacing w:val="-3"/>
        </w:rPr>
        <w:t xml:space="preserve"> vartojimo.</w:t>
      </w:r>
    </w:p>
    <w:p w14:paraId="331FA92F" w14:textId="77777777" w:rsidR="002D7206" w:rsidRPr="002D7206" w:rsidRDefault="002D7206" w:rsidP="002D7206">
      <w:pPr>
        <w:spacing w:after="0" w:line="240" w:lineRule="auto"/>
        <w:rPr>
          <w:rFonts w:ascii="Times New Roman" w:hAnsi="Times New Roman"/>
        </w:rPr>
      </w:pPr>
    </w:p>
    <w:p w14:paraId="60AA33A8"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i/>
        </w:rPr>
        <w:t>Stiprūs CYP2C9 inhibitoriai</w:t>
      </w:r>
    </w:p>
    <w:p w14:paraId="7C8CAE16"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 xml:space="preserve">Rekomenduojama imtis atsargumo priemonių diklofenako skiriant kartu su stipriais CYP2C9 inhibitoriais (tokiais kaip </w:t>
      </w:r>
      <w:proofErr w:type="spellStart"/>
      <w:r w:rsidRPr="002D7206">
        <w:rPr>
          <w:rFonts w:ascii="Times New Roman" w:hAnsi="Times New Roman"/>
        </w:rPr>
        <w:t>sulfinpirazonas</w:t>
      </w:r>
      <w:proofErr w:type="spellEnd"/>
      <w:r w:rsidRPr="002D7206">
        <w:rPr>
          <w:rFonts w:ascii="Times New Roman" w:hAnsi="Times New Roman"/>
        </w:rPr>
        <w:t xml:space="preserve"> ir </w:t>
      </w:r>
      <w:proofErr w:type="spellStart"/>
      <w:r w:rsidRPr="002D7206">
        <w:rPr>
          <w:rFonts w:ascii="Times New Roman" w:hAnsi="Times New Roman"/>
        </w:rPr>
        <w:t>vorikonazolas</w:t>
      </w:r>
      <w:proofErr w:type="spellEnd"/>
      <w:r w:rsidRPr="002D7206">
        <w:rPr>
          <w:rFonts w:ascii="Times New Roman" w:hAnsi="Times New Roman"/>
        </w:rPr>
        <w:t xml:space="preserve">), kadangi dėl </w:t>
      </w:r>
      <w:proofErr w:type="spellStart"/>
      <w:r w:rsidRPr="002D7206">
        <w:rPr>
          <w:rFonts w:ascii="Times New Roman" w:hAnsi="Times New Roman"/>
        </w:rPr>
        <w:t>diklofenako</w:t>
      </w:r>
      <w:proofErr w:type="spellEnd"/>
      <w:r w:rsidRPr="002D7206">
        <w:rPr>
          <w:rFonts w:ascii="Times New Roman" w:hAnsi="Times New Roman"/>
        </w:rPr>
        <w:t xml:space="preserve"> metabolizmo </w:t>
      </w:r>
      <w:proofErr w:type="spellStart"/>
      <w:r w:rsidRPr="002D7206">
        <w:rPr>
          <w:rFonts w:ascii="Times New Roman" w:hAnsi="Times New Roman"/>
        </w:rPr>
        <w:t>inhibicijos</w:t>
      </w:r>
      <w:proofErr w:type="spellEnd"/>
      <w:r w:rsidRPr="002D7206">
        <w:rPr>
          <w:rFonts w:ascii="Times New Roman" w:hAnsi="Times New Roman"/>
        </w:rPr>
        <w:t xml:space="preserve"> gali stipriai padidėti jo koncentracija plazmoje ir ekspozicija.</w:t>
      </w:r>
    </w:p>
    <w:p w14:paraId="3BFF7E13" w14:textId="77777777" w:rsidR="002D7206" w:rsidRPr="002D7206" w:rsidRDefault="002D7206" w:rsidP="002D7206">
      <w:pPr>
        <w:tabs>
          <w:tab w:val="left" w:pos="567"/>
        </w:tabs>
        <w:spacing w:after="0" w:line="240" w:lineRule="auto"/>
        <w:rPr>
          <w:rFonts w:ascii="Times New Roman" w:hAnsi="Times New Roman"/>
        </w:rPr>
      </w:pPr>
    </w:p>
    <w:p w14:paraId="539470F3" w14:textId="77777777" w:rsidR="002D7206" w:rsidRPr="002D7206" w:rsidRDefault="002D7206" w:rsidP="002D7206">
      <w:pPr>
        <w:spacing w:after="0" w:line="240" w:lineRule="auto"/>
        <w:rPr>
          <w:rFonts w:ascii="Times New Roman" w:hAnsi="Times New Roman"/>
        </w:rPr>
      </w:pPr>
      <w:proofErr w:type="spellStart"/>
      <w:r w:rsidRPr="002D7206">
        <w:rPr>
          <w:rFonts w:ascii="Times New Roman" w:hAnsi="Times New Roman"/>
          <w:i/>
        </w:rPr>
        <w:t>Fenitoinas</w:t>
      </w:r>
      <w:proofErr w:type="spellEnd"/>
    </w:p>
    <w:p w14:paraId="00BDF026"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Vartojant kartu, </w:t>
      </w:r>
      <w:proofErr w:type="spellStart"/>
      <w:r w:rsidRPr="002D7206">
        <w:rPr>
          <w:rFonts w:ascii="Times New Roman" w:hAnsi="Times New Roman"/>
        </w:rPr>
        <w:t>diklofenakas</w:t>
      </w:r>
      <w:proofErr w:type="spellEnd"/>
      <w:r w:rsidRPr="002D7206">
        <w:rPr>
          <w:rFonts w:ascii="Times New Roman" w:hAnsi="Times New Roman"/>
        </w:rPr>
        <w:t xml:space="preserve"> gali didinti </w:t>
      </w:r>
      <w:proofErr w:type="spellStart"/>
      <w:r w:rsidRPr="002D7206">
        <w:rPr>
          <w:rFonts w:ascii="Times New Roman" w:hAnsi="Times New Roman"/>
        </w:rPr>
        <w:t>fenitoino</w:t>
      </w:r>
      <w:proofErr w:type="spellEnd"/>
      <w:r w:rsidRPr="002D7206">
        <w:rPr>
          <w:rFonts w:ascii="Times New Roman" w:hAnsi="Times New Roman"/>
        </w:rPr>
        <w:t xml:space="preserve"> koncentraciją kraujo plazmoje. Rekomenduojama matuoti </w:t>
      </w:r>
      <w:proofErr w:type="spellStart"/>
      <w:r w:rsidRPr="002D7206">
        <w:rPr>
          <w:rFonts w:ascii="Times New Roman" w:hAnsi="Times New Roman"/>
        </w:rPr>
        <w:t>fenitoino</w:t>
      </w:r>
      <w:proofErr w:type="spellEnd"/>
      <w:r w:rsidRPr="002D7206">
        <w:rPr>
          <w:rFonts w:ascii="Times New Roman" w:hAnsi="Times New Roman"/>
        </w:rPr>
        <w:t xml:space="preserve"> koncentraciją kraujo plazmoje</w:t>
      </w:r>
    </w:p>
    <w:p w14:paraId="11B29B6D" w14:textId="77777777" w:rsidR="002D7206" w:rsidRPr="002D7206" w:rsidRDefault="002D7206" w:rsidP="002D7206">
      <w:pPr>
        <w:spacing w:after="0" w:line="240" w:lineRule="auto"/>
        <w:rPr>
          <w:rFonts w:ascii="Times New Roman" w:hAnsi="Times New Roman"/>
        </w:rPr>
      </w:pPr>
    </w:p>
    <w:p w14:paraId="0C01723A" w14:textId="77777777" w:rsidR="002D7206" w:rsidRPr="002D7206" w:rsidRDefault="002D7206" w:rsidP="002D7206">
      <w:pPr>
        <w:spacing w:after="0" w:line="240" w:lineRule="auto"/>
        <w:rPr>
          <w:rFonts w:ascii="Times New Roman" w:hAnsi="Times New Roman"/>
          <w:i/>
        </w:rPr>
      </w:pPr>
      <w:r w:rsidRPr="002D7206">
        <w:rPr>
          <w:rFonts w:ascii="Times New Roman" w:hAnsi="Times New Roman"/>
          <w:i/>
        </w:rPr>
        <w:t xml:space="preserve">Galima sąveika dėl </w:t>
      </w:r>
      <w:proofErr w:type="spellStart"/>
      <w:r w:rsidRPr="002D7206">
        <w:rPr>
          <w:rFonts w:ascii="Times New Roman" w:hAnsi="Times New Roman"/>
          <w:i/>
        </w:rPr>
        <w:t>lidokaino</w:t>
      </w:r>
      <w:proofErr w:type="spellEnd"/>
    </w:p>
    <w:p w14:paraId="2E87E0F1"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Kartu vartojant </w:t>
      </w:r>
      <w:proofErr w:type="spellStart"/>
      <w:r w:rsidRPr="002D7206">
        <w:rPr>
          <w:rFonts w:ascii="Times New Roman" w:hAnsi="Times New Roman"/>
        </w:rPr>
        <w:t>antfibriliacinius</w:t>
      </w:r>
      <w:proofErr w:type="spellEnd"/>
      <w:r w:rsidRPr="002D7206">
        <w:rPr>
          <w:rFonts w:ascii="Times New Roman" w:hAnsi="Times New Roman"/>
        </w:rPr>
        <w:t xml:space="preserve"> vaistinius preparatus, beta blokatorius ar kalcio kanalų blokatorius gali pasireikšti slopinantis efektas </w:t>
      </w:r>
      <w:proofErr w:type="spellStart"/>
      <w:r w:rsidRPr="002D7206">
        <w:rPr>
          <w:rFonts w:ascii="Times New Roman" w:hAnsi="Times New Roman"/>
        </w:rPr>
        <w:t>atrioventrikulinio</w:t>
      </w:r>
      <w:proofErr w:type="spellEnd"/>
      <w:r w:rsidRPr="002D7206">
        <w:rPr>
          <w:rFonts w:ascii="Times New Roman" w:hAnsi="Times New Roman"/>
        </w:rPr>
        <w:t xml:space="preserve"> mazgo laidumui, </w:t>
      </w:r>
      <w:proofErr w:type="spellStart"/>
      <w:r w:rsidRPr="002D7206">
        <w:rPr>
          <w:rFonts w:ascii="Times New Roman" w:hAnsi="Times New Roman"/>
        </w:rPr>
        <w:t>intraventrikulinio</w:t>
      </w:r>
      <w:proofErr w:type="spellEnd"/>
      <w:r w:rsidRPr="002D7206">
        <w:rPr>
          <w:rFonts w:ascii="Times New Roman" w:hAnsi="Times New Roman"/>
        </w:rPr>
        <w:t xml:space="preserve"> dirgiklio laidumui ir susitraukimo stiprumui.</w:t>
      </w:r>
    </w:p>
    <w:p w14:paraId="2DCD52C8" w14:textId="77777777" w:rsidR="002D7206" w:rsidRPr="002D7206" w:rsidRDefault="002D7206" w:rsidP="002D7206">
      <w:pPr>
        <w:spacing w:after="0" w:line="240" w:lineRule="auto"/>
        <w:rPr>
          <w:rFonts w:ascii="Times New Roman" w:hAnsi="Times New Roman"/>
        </w:rPr>
      </w:pPr>
    </w:p>
    <w:p w14:paraId="38EDA0F4" w14:textId="782F99F4" w:rsidR="002D7206" w:rsidRPr="002D7206" w:rsidRDefault="002D7206" w:rsidP="002D7206">
      <w:pPr>
        <w:keepNext/>
        <w:keepLines/>
        <w:tabs>
          <w:tab w:val="left" w:pos="567"/>
        </w:tabs>
        <w:spacing w:after="0" w:line="240" w:lineRule="auto"/>
        <w:outlineLvl w:val="2"/>
        <w:rPr>
          <w:rFonts w:ascii="Times New Roman" w:hAnsi="Times New Roman"/>
          <w:b/>
          <w:kern w:val="28"/>
        </w:rPr>
      </w:pPr>
      <w:bookmarkStart w:id="22" w:name="_Toc129243232"/>
      <w:bookmarkStart w:id="23" w:name="_Toc129243107"/>
      <w:r w:rsidRPr="002D7206">
        <w:rPr>
          <w:rFonts w:ascii="Times New Roman" w:hAnsi="Times New Roman"/>
          <w:b/>
          <w:kern w:val="28"/>
        </w:rPr>
        <w:t>4.6</w:t>
      </w:r>
      <w:r w:rsidRPr="002D7206">
        <w:rPr>
          <w:rFonts w:ascii="Times New Roman" w:hAnsi="Times New Roman"/>
          <w:b/>
          <w:kern w:val="28"/>
        </w:rPr>
        <w:tab/>
        <w:t>Vaisingumas, nėštumo ir žindymo laikotarpis</w:t>
      </w:r>
      <w:bookmarkEnd w:id="22"/>
      <w:bookmarkEnd w:id="23"/>
      <w:r w:rsidR="006D43B3">
        <w:rPr>
          <w:rFonts w:ascii="Times New Roman" w:hAnsi="Times New Roman"/>
          <w:b/>
          <w:kern w:val="28"/>
        </w:rPr>
        <w:fldChar w:fldCharType="begin"/>
      </w:r>
      <w:r w:rsidR="006D43B3">
        <w:rPr>
          <w:rFonts w:ascii="Times New Roman" w:hAnsi="Times New Roman"/>
          <w:b/>
          <w:kern w:val="28"/>
        </w:rPr>
        <w:instrText xml:space="preserve"> DOCVARIABLE vault_nd_71649f57-400d-479f-a31f-d67455187f6a \* MERGEFORMAT </w:instrText>
      </w:r>
      <w:r w:rsidR="006D43B3">
        <w:rPr>
          <w:rFonts w:ascii="Times New Roman" w:hAnsi="Times New Roman"/>
          <w:b/>
          <w:kern w:val="28"/>
        </w:rPr>
        <w:fldChar w:fldCharType="separate"/>
      </w:r>
      <w:r w:rsidR="006D43B3">
        <w:rPr>
          <w:rFonts w:ascii="Times New Roman" w:hAnsi="Times New Roman"/>
          <w:b/>
          <w:kern w:val="28"/>
        </w:rPr>
        <w:t xml:space="preserve"> </w:t>
      </w:r>
      <w:r w:rsidR="006D43B3">
        <w:rPr>
          <w:rFonts w:ascii="Times New Roman" w:hAnsi="Times New Roman"/>
          <w:b/>
          <w:kern w:val="28"/>
        </w:rPr>
        <w:fldChar w:fldCharType="end"/>
      </w:r>
    </w:p>
    <w:p w14:paraId="0F448E1E" w14:textId="77777777" w:rsidR="002D7206" w:rsidRPr="002D7206" w:rsidRDefault="002D7206" w:rsidP="002D7206">
      <w:pPr>
        <w:spacing w:after="0" w:line="240" w:lineRule="auto"/>
        <w:rPr>
          <w:rFonts w:ascii="Times New Roman" w:hAnsi="Times New Roman"/>
          <w:u w:val="single"/>
        </w:rPr>
      </w:pPr>
    </w:p>
    <w:p w14:paraId="540CCC0B" w14:textId="77777777" w:rsidR="002D7206" w:rsidRPr="002D7206" w:rsidRDefault="002D7206" w:rsidP="002D7206">
      <w:pPr>
        <w:spacing w:after="0" w:line="240" w:lineRule="auto"/>
        <w:rPr>
          <w:rFonts w:ascii="Times New Roman" w:hAnsi="Times New Roman"/>
          <w:u w:val="single"/>
        </w:rPr>
      </w:pPr>
      <w:r w:rsidRPr="002D7206">
        <w:rPr>
          <w:rFonts w:ascii="Times New Roman" w:hAnsi="Times New Roman"/>
          <w:u w:val="single"/>
        </w:rPr>
        <w:t>Nėštumas</w:t>
      </w:r>
    </w:p>
    <w:p w14:paraId="09FCB637" w14:textId="5EFE7929" w:rsidR="002D7206" w:rsidRDefault="002D7206" w:rsidP="002D7206">
      <w:pPr>
        <w:spacing w:after="0" w:line="240" w:lineRule="auto"/>
        <w:rPr>
          <w:rFonts w:ascii="Times New Roman" w:hAnsi="Times New Roman"/>
        </w:rPr>
      </w:pPr>
      <w:r w:rsidRPr="002D7206">
        <w:rPr>
          <w:rFonts w:ascii="Times New Roman" w:hAnsi="Times New Roman"/>
        </w:rPr>
        <w:t xml:space="preserve">Prostaglandinų sintezės slopinimas gali daryti neigiamą įtaką nėštumui ir/ar embriono/vaisiaus vystymuisi. Epidemiologinių tyrimų duomenys rodo, kad vartojant ankstyvuoju nėštumo laikotarpiu prostaglandinų sintezės inhibitoriaus, padidėja persileidimo, širdies sklaidos defektų ir įgimto pilvo sienos plyšio rizika. Absoliuti širdies ir kraujagyslių sistemos sklaidos defektų rizika, kuri paprastai būna mažiau negu 1 %, padidėja iki maždaug 1,5 %. Manoma, kad rizika didėja ilginant gydymą ir didinat dozę. Tyrimų su gyvūnais metu pastebėta, kad vartojant prostaglandinų sintezės inhibitorių padaugėja kiaušinėlio praradimo prieš implantaciją ir po jos, gemalo bei vaisiaus žuvimo atvejų. Be to, patelių, kurios organo genezės laikotarpiu vartojo prostaglandinų sintezės inhibitorių, atsivestiems jaunikliams dažniau nustatyta įvairių sklaidos defektų, įskaitant širdies ir kraujagyslių sistemos sklaidos defektus. </w:t>
      </w:r>
    </w:p>
    <w:p w14:paraId="3DBD0D22" w14:textId="18ADB41C" w:rsidR="003F7A2F" w:rsidRDefault="003F7A2F" w:rsidP="002D7206">
      <w:pPr>
        <w:spacing w:after="0" w:line="240" w:lineRule="auto"/>
        <w:rPr>
          <w:rFonts w:ascii="Times New Roman" w:hAnsi="Times New Roman"/>
        </w:rPr>
      </w:pPr>
    </w:p>
    <w:p w14:paraId="48853896" w14:textId="77777777" w:rsidR="003F7A2F" w:rsidRDefault="003F7A2F" w:rsidP="003F7A2F">
      <w:pPr>
        <w:spacing w:after="0" w:line="240" w:lineRule="auto"/>
        <w:rPr>
          <w:rFonts w:ascii="Times New Roman" w:eastAsia="Times New Roman" w:hAnsi="Times New Roman"/>
          <w:lang w:eastAsia="lt-LT"/>
        </w:rPr>
      </w:pPr>
      <w:r w:rsidRPr="009D22C6">
        <w:rPr>
          <w:rFonts w:ascii="Times New Roman" w:eastAsia="Times New Roman" w:hAnsi="Times New Roman"/>
          <w:lang w:eastAsia="lt-LT"/>
        </w:rPr>
        <w:t xml:space="preserve">Nuo 20-os nėštumo savaitės vartojamas </w:t>
      </w:r>
      <w:proofErr w:type="spellStart"/>
      <w:r w:rsidRPr="009D22C6">
        <w:rPr>
          <w:rFonts w:ascii="Times New Roman" w:eastAsia="Times New Roman" w:hAnsi="Times New Roman"/>
          <w:lang w:eastAsia="lt-LT"/>
        </w:rPr>
        <w:t>diklofenakas</w:t>
      </w:r>
      <w:proofErr w:type="spellEnd"/>
      <w:r w:rsidRPr="009D22C6">
        <w:rPr>
          <w:rFonts w:ascii="Times New Roman" w:eastAsia="Times New Roman" w:hAnsi="Times New Roman"/>
          <w:lang w:eastAsia="lt-LT"/>
        </w:rPr>
        <w:t xml:space="preserve"> gali sukelti </w:t>
      </w:r>
      <w:proofErr w:type="spellStart"/>
      <w:r w:rsidRPr="009D22C6">
        <w:rPr>
          <w:rFonts w:ascii="Times New Roman" w:eastAsia="Times New Roman" w:hAnsi="Times New Roman"/>
          <w:lang w:eastAsia="lt-LT"/>
        </w:rPr>
        <w:t>oligohidramnioną</w:t>
      </w:r>
      <w:proofErr w:type="spellEnd"/>
      <w:r w:rsidRPr="009D22C6">
        <w:rPr>
          <w:rFonts w:ascii="Times New Roman" w:eastAsia="Times New Roman" w:hAnsi="Times New Roman"/>
          <w:lang w:eastAsia="lt-LT"/>
        </w:rPr>
        <w:t xml:space="preserve"> dėl vaisiaus inkstų disfunkcijos. Tai gali pasireikšti vos pradėjus gydymą ir nutraukus gydymą paprastai išnyksta.</w:t>
      </w:r>
    </w:p>
    <w:p w14:paraId="39D8BEEA" w14:textId="77777777" w:rsidR="003F7A2F" w:rsidRPr="009D22C6" w:rsidRDefault="003F7A2F" w:rsidP="003F7A2F">
      <w:pPr>
        <w:spacing w:after="0" w:line="240" w:lineRule="auto"/>
        <w:rPr>
          <w:rFonts w:ascii="Times New Roman" w:eastAsia="Times New Roman" w:hAnsi="Times New Roman"/>
          <w:lang w:eastAsia="lt-LT"/>
        </w:rPr>
      </w:pPr>
      <w:r w:rsidRPr="009D22C6">
        <w:rPr>
          <w:rFonts w:ascii="Times New Roman" w:eastAsia="Times New Roman" w:hAnsi="Times New Roman"/>
          <w:lang w:eastAsia="lt-LT"/>
        </w:rPr>
        <w:t>Be to, buvo pranešimų apie</w:t>
      </w:r>
      <w:r>
        <w:rPr>
          <w:rFonts w:ascii="Times New Roman" w:eastAsia="Times New Roman" w:hAnsi="Times New Roman"/>
          <w:lang w:eastAsia="lt-LT"/>
        </w:rPr>
        <w:t xml:space="preserve"> arterinio latako susiaurėjimą</w:t>
      </w:r>
      <w:r w:rsidRPr="009D22C6">
        <w:rPr>
          <w:rFonts w:ascii="Times New Roman" w:eastAsia="Times New Roman" w:hAnsi="Times New Roman"/>
          <w:lang w:eastAsia="lt-LT"/>
        </w:rPr>
        <w:t xml:space="preserve"> po gydymo antrąjį trimestrą, dauguma</w:t>
      </w:r>
      <w:r>
        <w:rPr>
          <w:rFonts w:ascii="Times New Roman" w:eastAsia="Times New Roman" w:hAnsi="Times New Roman"/>
          <w:lang w:eastAsia="lt-LT"/>
        </w:rPr>
        <w:t>i</w:t>
      </w:r>
    </w:p>
    <w:p w14:paraId="4B20EA7A" w14:textId="207FD69B" w:rsidR="003F7A2F" w:rsidRDefault="003F7A2F" w:rsidP="003F7A2F">
      <w:pPr>
        <w:spacing w:after="0" w:line="240" w:lineRule="auto"/>
        <w:rPr>
          <w:rFonts w:ascii="Times New Roman" w:eastAsia="Times New Roman" w:hAnsi="Times New Roman"/>
          <w:lang w:eastAsia="lt-LT"/>
        </w:rPr>
      </w:pPr>
      <w:r w:rsidRPr="009D22C6">
        <w:rPr>
          <w:rFonts w:ascii="Times New Roman" w:eastAsia="Times New Roman" w:hAnsi="Times New Roman"/>
          <w:lang w:eastAsia="lt-LT"/>
        </w:rPr>
        <w:t>išnyko nutraukus gydymą.</w:t>
      </w:r>
      <w:r>
        <w:rPr>
          <w:rFonts w:ascii="Times New Roman" w:eastAsia="Times New Roman" w:hAnsi="Times New Roman"/>
          <w:lang w:eastAsia="lt-LT"/>
        </w:rPr>
        <w:t xml:space="preserve"> Todėl pirmojo ir antrojo nėštumo trimestro metu Diclofenac-ratiopharm neturi būti skiriamas, vaistinį preparatą galima vartoti tik būtiniausiu atveju.</w:t>
      </w:r>
      <w:r w:rsidRPr="00B90F04">
        <w:rPr>
          <w:rFonts w:ascii="Times New Roman" w:eastAsia="Times New Roman" w:hAnsi="Times New Roman"/>
          <w:lang w:eastAsia="lt-LT"/>
        </w:rPr>
        <w:t xml:space="preserve"> </w:t>
      </w:r>
      <w:r w:rsidRPr="0076201D">
        <w:rPr>
          <w:rFonts w:ascii="Times New Roman" w:eastAsia="Times New Roman" w:hAnsi="Times New Roman"/>
          <w:lang w:eastAsia="lt-LT"/>
        </w:rPr>
        <w:t>Jei ketinančiai pastoti ar nėščiai moteriai per pirm</w:t>
      </w:r>
      <w:r>
        <w:rPr>
          <w:rFonts w:ascii="Times New Roman" w:eastAsia="Times New Roman" w:hAnsi="Times New Roman"/>
          <w:lang w:eastAsia="lt-LT"/>
        </w:rPr>
        <w:t>ąjį ir antrąjį nėštumo trimestrus</w:t>
      </w:r>
      <w:r w:rsidRPr="0076201D">
        <w:rPr>
          <w:rFonts w:ascii="Times New Roman" w:eastAsia="Times New Roman" w:hAnsi="Times New Roman"/>
          <w:lang w:eastAsia="lt-LT"/>
        </w:rPr>
        <w:t xml:space="preserve"> būtina vartoti vaistinį preparatą, turi būti palaikoma kiek galima mažesnė dozė ir kiek įmanoma trumpesnė gydymo trukmė.</w:t>
      </w:r>
    </w:p>
    <w:p w14:paraId="48D0317F" w14:textId="77777777" w:rsidR="003F7A2F" w:rsidRDefault="003F7A2F" w:rsidP="003F7A2F">
      <w:pPr>
        <w:spacing w:after="0" w:line="240" w:lineRule="auto"/>
        <w:rPr>
          <w:rFonts w:ascii="Times New Roman" w:eastAsia="Times New Roman" w:hAnsi="Times New Roman"/>
          <w:lang w:eastAsia="lt-LT"/>
        </w:rPr>
      </w:pPr>
    </w:p>
    <w:p w14:paraId="5AE35915" w14:textId="7607B38B" w:rsidR="003F7A2F" w:rsidRPr="002D7206" w:rsidRDefault="003F7A2F" w:rsidP="003F7A2F">
      <w:pPr>
        <w:spacing w:after="0" w:line="240" w:lineRule="auto"/>
        <w:rPr>
          <w:rFonts w:ascii="Times New Roman" w:hAnsi="Times New Roman"/>
        </w:rPr>
      </w:pPr>
      <w:r w:rsidRPr="00B90F04">
        <w:rPr>
          <w:rFonts w:ascii="Times New Roman" w:eastAsia="Times New Roman" w:hAnsi="Times New Roman"/>
          <w:lang w:eastAsia="lt-LT"/>
        </w:rPr>
        <w:lastRenderedPageBreak/>
        <w:t xml:space="preserve">Jei po 20-os </w:t>
      </w:r>
      <w:proofErr w:type="spellStart"/>
      <w:r w:rsidRPr="00B90F04">
        <w:rPr>
          <w:rFonts w:ascii="Times New Roman" w:eastAsia="Times New Roman" w:hAnsi="Times New Roman"/>
          <w:lang w:eastAsia="lt-LT"/>
        </w:rPr>
        <w:t>gestacinės</w:t>
      </w:r>
      <w:proofErr w:type="spellEnd"/>
      <w:r w:rsidRPr="00B90F04">
        <w:rPr>
          <w:rFonts w:ascii="Times New Roman" w:eastAsia="Times New Roman" w:hAnsi="Times New Roman"/>
          <w:lang w:eastAsia="lt-LT"/>
        </w:rPr>
        <w:t xml:space="preserve"> savaitės kelias dienas vartojamas </w:t>
      </w:r>
      <w:proofErr w:type="spellStart"/>
      <w:r w:rsidRPr="00B90F04">
        <w:rPr>
          <w:rFonts w:ascii="Times New Roman" w:eastAsia="Times New Roman" w:hAnsi="Times New Roman"/>
          <w:lang w:eastAsia="lt-LT"/>
        </w:rPr>
        <w:t>diklofenakas</w:t>
      </w:r>
      <w:proofErr w:type="spellEnd"/>
      <w:r w:rsidRPr="00B90F04">
        <w:rPr>
          <w:rFonts w:ascii="Times New Roman" w:eastAsia="Times New Roman" w:hAnsi="Times New Roman"/>
          <w:lang w:eastAsia="lt-LT"/>
        </w:rPr>
        <w:t xml:space="preserve">, reikia spręsti, ar vykdyti </w:t>
      </w:r>
      <w:proofErr w:type="spellStart"/>
      <w:r w:rsidRPr="00B90F04">
        <w:rPr>
          <w:rFonts w:ascii="Times New Roman" w:eastAsia="Times New Roman" w:hAnsi="Times New Roman"/>
          <w:lang w:eastAsia="lt-LT"/>
        </w:rPr>
        <w:t>antenatalinės</w:t>
      </w:r>
      <w:proofErr w:type="spellEnd"/>
      <w:r w:rsidRPr="00B90F04">
        <w:rPr>
          <w:rFonts w:ascii="Times New Roman" w:eastAsia="Times New Roman" w:hAnsi="Times New Roman"/>
          <w:lang w:eastAsia="lt-LT"/>
        </w:rPr>
        <w:t xml:space="preserve"> </w:t>
      </w:r>
      <w:proofErr w:type="spellStart"/>
      <w:r w:rsidRPr="00B90F04">
        <w:rPr>
          <w:rFonts w:ascii="Times New Roman" w:eastAsia="Times New Roman" w:hAnsi="Times New Roman"/>
          <w:lang w:eastAsia="lt-LT"/>
        </w:rPr>
        <w:t>oligohidramniono</w:t>
      </w:r>
      <w:proofErr w:type="spellEnd"/>
      <w:r w:rsidRPr="00B90F04">
        <w:rPr>
          <w:rFonts w:ascii="Times New Roman" w:eastAsia="Times New Roman" w:hAnsi="Times New Roman"/>
          <w:lang w:eastAsia="lt-LT"/>
        </w:rPr>
        <w:t xml:space="preserve"> </w:t>
      </w:r>
      <w:r>
        <w:rPr>
          <w:rFonts w:ascii="Times New Roman" w:eastAsia="Times New Roman" w:hAnsi="Times New Roman"/>
          <w:lang w:eastAsia="lt-LT"/>
        </w:rPr>
        <w:t xml:space="preserve">ir arterinio latako susiaurėjimo </w:t>
      </w:r>
      <w:r w:rsidRPr="00B90F04">
        <w:rPr>
          <w:rFonts w:ascii="Times New Roman" w:eastAsia="Times New Roman" w:hAnsi="Times New Roman"/>
          <w:lang w:eastAsia="lt-LT"/>
        </w:rPr>
        <w:t xml:space="preserve">stebėsenos galimybę. Nustačius </w:t>
      </w:r>
      <w:proofErr w:type="spellStart"/>
      <w:r w:rsidRPr="00B90F04">
        <w:rPr>
          <w:rFonts w:ascii="Times New Roman" w:eastAsia="Times New Roman" w:hAnsi="Times New Roman"/>
          <w:lang w:eastAsia="lt-LT"/>
        </w:rPr>
        <w:t>oligohidramnioną</w:t>
      </w:r>
      <w:proofErr w:type="spellEnd"/>
      <w:r>
        <w:rPr>
          <w:rFonts w:ascii="Times New Roman" w:eastAsia="Times New Roman" w:hAnsi="Times New Roman"/>
          <w:lang w:eastAsia="lt-LT"/>
        </w:rPr>
        <w:t xml:space="preserve"> arba arterinio latako susiaurėjimą</w:t>
      </w:r>
      <w:r w:rsidRPr="00B90F04">
        <w:rPr>
          <w:rFonts w:ascii="Times New Roman" w:eastAsia="Times New Roman" w:hAnsi="Times New Roman"/>
          <w:lang w:eastAsia="lt-LT"/>
        </w:rPr>
        <w:t xml:space="preserve">, gydymą </w:t>
      </w:r>
      <w:proofErr w:type="spellStart"/>
      <w:r w:rsidRPr="00B90F04">
        <w:rPr>
          <w:rFonts w:ascii="Times New Roman" w:eastAsia="Times New Roman" w:hAnsi="Times New Roman"/>
          <w:lang w:eastAsia="lt-LT"/>
        </w:rPr>
        <w:t>diklofenaku</w:t>
      </w:r>
      <w:proofErr w:type="spellEnd"/>
      <w:r w:rsidRPr="00B90F04">
        <w:rPr>
          <w:rFonts w:ascii="Times New Roman" w:eastAsia="Times New Roman" w:hAnsi="Times New Roman"/>
          <w:lang w:eastAsia="lt-LT"/>
        </w:rPr>
        <w:t xml:space="preserve"> reikia nutraukti.</w:t>
      </w:r>
    </w:p>
    <w:p w14:paraId="3EE704E4" w14:textId="77777777" w:rsidR="002D7206" w:rsidRPr="002D7206" w:rsidRDefault="002D7206" w:rsidP="002D7206">
      <w:pPr>
        <w:tabs>
          <w:tab w:val="left" w:pos="567"/>
        </w:tabs>
        <w:spacing w:after="0" w:line="240" w:lineRule="auto"/>
        <w:rPr>
          <w:rFonts w:ascii="Times New Roman" w:hAnsi="Times New Roman"/>
          <w:b/>
        </w:rPr>
      </w:pPr>
    </w:p>
    <w:p w14:paraId="3FB37F69"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Trečią nėštumo trimestrą prostaglandinų sintezės inhibitoriai gali sukelti vaisiui:</w:t>
      </w:r>
    </w:p>
    <w:p w14:paraId="642BBE27" w14:textId="77777777" w:rsidR="002D7206" w:rsidRPr="002D7206" w:rsidRDefault="002D7206" w:rsidP="002D7206">
      <w:pPr>
        <w:spacing w:after="0" w:line="240" w:lineRule="auto"/>
        <w:ind w:left="567" w:hanging="567"/>
        <w:rPr>
          <w:rFonts w:ascii="Times New Roman" w:hAnsi="Times New Roman"/>
        </w:rPr>
      </w:pPr>
      <w:r w:rsidRPr="002D7206">
        <w:rPr>
          <w:rFonts w:ascii="Times New Roman" w:hAnsi="Times New Roman"/>
        </w:rPr>
        <w:t>-</w:t>
      </w:r>
      <w:r w:rsidRPr="002D7206">
        <w:rPr>
          <w:rFonts w:ascii="Times New Roman" w:hAnsi="Times New Roman"/>
        </w:rPr>
        <w:tab/>
        <w:t xml:space="preserve">toksinį poveikį širdžiai ir plaučiams (priešlaikinį arterinio latako užakimą ir </w:t>
      </w:r>
      <w:proofErr w:type="spellStart"/>
      <w:r w:rsidRPr="002D7206">
        <w:rPr>
          <w:rFonts w:ascii="Times New Roman" w:hAnsi="Times New Roman"/>
        </w:rPr>
        <w:t>plautinę</w:t>
      </w:r>
      <w:proofErr w:type="spellEnd"/>
      <w:r w:rsidRPr="002D7206">
        <w:rPr>
          <w:rFonts w:ascii="Times New Roman" w:hAnsi="Times New Roman"/>
        </w:rPr>
        <w:t xml:space="preserve"> hipertenziją);</w:t>
      </w:r>
    </w:p>
    <w:p w14:paraId="7D2AC44B" w14:textId="728ECBF1" w:rsidR="002D7206" w:rsidRPr="002D7206" w:rsidRDefault="002D7206" w:rsidP="002D7206">
      <w:pPr>
        <w:spacing w:after="0" w:line="240" w:lineRule="auto"/>
        <w:ind w:left="567" w:hanging="567"/>
        <w:rPr>
          <w:rFonts w:ascii="Times New Roman" w:hAnsi="Times New Roman"/>
        </w:rPr>
      </w:pPr>
      <w:r w:rsidRPr="002D7206">
        <w:rPr>
          <w:rFonts w:ascii="Times New Roman" w:hAnsi="Times New Roman"/>
        </w:rPr>
        <w:t>-</w:t>
      </w:r>
      <w:r w:rsidRPr="002D7206">
        <w:rPr>
          <w:rFonts w:ascii="Times New Roman" w:hAnsi="Times New Roman"/>
        </w:rPr>
        <w:tab/>
        <w:t xml:space="preserve">inkstų funkcijos sutrikimą, kuris gali progresuoti iki inkstų funkcijos nepakankamumo, pasireiškiančio </w:t>
      </w:r>
      <w:proofErr w:type="spellStart"/>
      <w:r w:rsidRPr="002D7206">
        <w:rPr>
          <w:rFonts w:ascii="Times New Roman" w:hAnsi="Times New Roman"/>
        </w:rPr>
        <w:t>oligohidramnionu</w:t>
      </w:r>
      <w:proofErr w:type="spellEnd"/>
      <w:r w:rsidR="003F7A2F">
        <w:rPr>
          <w:rFonts w:ascii="Times New Roman" w:hAnsi="Times New Roman"/>
        </w:rPr>
        <w:t xml:space="preserve"> </w:t>
      </w:r>
      <w:r w:rsidR="003F7A2F">
        <w:rPr>
          <w:rFonts w:ascii="Times New Roman" w:eastAsia="Times New Roman" w:hAnsi="Times New Roman"/>
        </w:rPr>
        <w:t>(žr. pirmiau)</w:t>
      </w:r>
      <w:r w:rsidRPr="002D7206">
        <w:rPr>
          <w:rFonts w:ascii="Times New Roman" w:hAnsi="Times New Roman"/>
        </w:rPr>
        <w:t>.</w:t>
      </w:r>
    </w:p>
    <w:p w14:paraId="6CB96130" w14:textId="77777777" w:rsidR="002D7206" w:rsidRPr="002D7206" w:rsidRDefault="002D7206" w:rsidP="002D7206">
      <w:pPr>
        <w:spacing w:after="0" w:line="240" w:lineRule="auto"/>
        <w:ind w:left="567" w:hanging="567"/>
        <w:rPr>
          <w:rFonts w:ascii="Times New Roman" w:hAnsi="Times New Roman"/>
        </w:rPr>
      </w:pPr>
      <w:r w:rsidRPr="002D7206">
        <w:rPr>
          <w:rFonts w:ascii="Times New Roman" w:hAnsi="Times New Roman"/>
        </w:rPr>
        <w:t>Vartojami nėštumo pabaigoje, motinai ir naujagimiui:</w:t>
      </w:r>
    </w:p>
    <w:p w14:paraId="1ED256AA" w14:textId="77777777" w:rsidR="002D7206" w:rsidRPr="002D7206" w:rsidRDefault="002D7206" w:rsidP="002D7206">
      <w:pPr>
        <w:spacing w:after="0" w:line="240" w:lineRule="auto"/>
        <w:ind w:left="567" w:hanging="567"/>
        <w:rPr>
          <w:rFonts w:ascii="Times New Roman" w:hAnsi="Times New Roman"/>
        </w:rPr>
      </w:pPr>
      <w:r w:rsidRPr="002D7206">
        <w:rPr>
          <w:rFonts w:ascii="Times New Roman" w:hAnsi="Times New Roman"/>
        </w:rPr>
        <w:t>-</w:t>
      </w:r>
      <w:r w:rsidRPr="002D7206">
        <w:rPr>
          <w:rFonts w:ascii="Times New Roman" w:hAnsi="Times New Roman"/>
        </w:rPr>
        <w:tab/>
        <w:t>net mažos dozės gali ilginti kraujavimo laiką ir slopinti kraujo krešėjimą;</w:t>
      </w:r>
    </w:p>
    <w:p w14:paraId="065384B7" w14:textId="77777777" w:rsidR="002D7206" w:rsidRPr="002D7206" w:rsidRDefault="002D7206" w:rsidP="002D7206">
      <w:pPr>
        <w:spacing w:after="0" w:line="240" w:lineRule="auto"/>
        <w:ind w:left="567" w:hanging="567"/>
        <w:rPr>
          <w:rFonts w:ascii="Times New Roman" w:hAnsi="Times New Roman"/>
        </w:rPr>
      </w:pPr>
      <w:r w:rsidRPr="002D7206">
        <w:rPr>
          <w:rFonts w:ascii="Times New Roman" w:hAnsi="Times New Roman"/>
        </w:rPr>
        <w:t>-</w:t>
      </w:r>
      <w:r w:rsidRPr="002D7206">
        <w:rPr>
          <w:rFonts w:ascii="Times New Roman" w:hAnsi="Times New Roman"/>
        </w:rPr>
        <w:tab/>
        <w:t>slopinti gimdos susitraukimus, vėlindami ir ilgindami gimdymą.</w:t>
      </w:r>
    </w:p>
    <w:p w14:paraId="4D17027F"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Taigi diklofenako paskutiniuosius tris nėštumo mėnesius vartoti draudžiama.</w:t>
      </w:r>
    </w:p>
    <w:p w14:paraId="06C7ADD0" w14:textId="77777777" w:rsidR="002D7206" w:rsidRPr="002D7206" w:rsidRDefault="002D7206" w:rsidP="002D7206">
      <w:pPr>
        <w:spacing w:after="0" w:line="240" w:lineRule="auto"/>
        <w:rPr>
          <w:rFonts w:ascii="Times New Roman" w:hAnsi="Times New Roman"/>
        </w:rPr>
      </w:pPr>
    </w:p>
    <w:p w14:paraId="3563B8B7" w14:textId="77777777" w:rsidR="002D7206" w:rsidRPr="002D7206" w:rsidRDefault="002D7206" w:rsidP="002D7206">
      <w:pPr>
        <w:spacing w:after="0" w:line="240" w:lineRule="auto"/>
        <w:rPr>
          <w:rFonts w:ascii="Times New Roman" w:hAnsi="Times New Roman"/>
          <w:u w:val="single"/>
        </w:rPr>
      </w:pPr>
      <w:r w:rsidRPr="002D7206">
        <w:rPr>
          <w:rFonts w:ascii="Times New Roman" w:hAnsi="Times New Roman"/>
          <w:u w:val="single"/>
        </w:rPr>
        <w:t>Žindymas</w:t>
      </w:r>
    </w:p>
    <w:p w14:paraId="4DB20824"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Nedideli kiekiai aktyvios medžiagos diklofenako ir jo irimo produktų patenka į motinos pieną. Nedideli kiekiai </w:t>
      </w:r>
      <w:proofErr w:type="spellStart"/>
      <w:r w:rsidRPr="002D7206">
        <w:rPr>
          <w:rFonts w:ascii="Times New Roman" w:hAnsi="Times New Roman"/>
        </w:rPr>
        <w:t>lidokaino</w:t>
      </w:r>
      <w:proofErr w:type="spellEnd"/>
      <w:r w:rsidRPr="002D7206">
        <w:rPr>
          <w:rFonts w:ascii="Times New Roman" w:hAnsi="Times New Roman"/>
        </w:rPr>
        <w:t xml:space="preserve"> taip pat patenka į motinos pieną. Vartojant vaistinį preparatą terapinėmis dozėmis mažai tikėtinas rizikos atsiradimas kūdikiui. Saugumo sumetimais kūdikį krūtimi maitinančioms moterims diklofenako vartoti negalima.</w:t>
      </w:r>
    </w:p>
    <w:p w14:paraId="41EF27BE" w14:textId="77777777" w:rsidR="002D7206" w:rsidRPr="002D7206" w:rsidRDefault="002D7206" w:rsidP="002D7206">
      <w:pPr>
        <w:spacing w:after="0" w:line="240" w:lineRule="auto"/>
        <w:rPr>
          <w:rFonts w:ascii="Times New Roman" w:hAnsi="Times New Roman"/>
        </w:rPr>
      </w:pPr>
    </w:p>
    <w:p w14:paraId="0ED475A0" w14:textId="77777777" w:rsidR="002D7206" w:rsidRPr="002D7206" w:rsidRDefault="002D7206" w:rsidP="002D7206">
      <w:pPr>
        <w:spacing w:after="0" w:line="240" w:lineRule="auto"/>
        <w:rPr>
          <w:rFonts w:ascii="Times New Roman" w:hAnsi="Times New Roman"/>
          <w:u w:val="single"/>
        </w:rPr>
      </w:pPr>
      <w:r w:rsidRPr="002D7206">
        <w:rPr>
          <w:rFonts w:ascii="Times New Roman" w:hAnsi="Times New Roman"/>
          <w:u w:val="single"/>
        </w:rPr>
        <w:t>Vaisingumas</w:t>
      </w:r>
    </w:p>
    <w:p w14:paraId="07B12730"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Kaip ir vartojant kitus vaistinius preparatus, kurie slopina </w:t>
      </w:r>
      <w:proofErr w:type="spellStart"/>
      <w:r w:rsidRPr="002D7206">
        <w:rPr>
          <w:rFonts w:ascii="Times New Roman" w:hAnsi="Times New Roman"/>
        </w:rPr>
        <w:t>ciklooksigenazės</w:t>
      </w:r>
      <w:proofErr w:type="spellEnd"/>
      <w:r w:rsidRPr="002D7206">
        <w:rPr>
          <w:rFonts w:ascii="Times New Roman" w:hAnsi="Times New Roman"/>
        </w:rPr>
        <w:t xml:space="preserve">/prostaglandinų sintezę, </w:t>
      </w:r>
      <w:proofErr w:type="spellStart"/>
      <w:r w:rsidRPr="002D7206">
        <w:rPr>
          <w:rFonts w:ascii="Times New Roman" w:hAnsi="Times New Roman"/>
        </w:rPr>
        <w:t>diklofenako</w:t>
      </w:r>
      <w:proofErr w:type="spellEnd"/>
      <w:r w:rsidRPr="002D7206">
        <w:rPr>
          <w:rFonts w:ascii="Times New Roman" w:hAnsi="Times New Roman"/>
        </w:rPr>
        <w:t xml:space="preserve"> vartojimas gali sumažinti moterų vaisingumą, todėl šis vaistinis preparatas nerekomenduojamas vartoti moterims norinčioms pastoti. Moterims, kurioms yra sunku pastoti arba, kurioms yra atliekami vaisingumo tyrimai, reikėtų pasvarstyti apie diklofenako vartojimo nutraukimą.</w:t>
      </w:r>
    </w:p>
    <w:p w14:paraId="3239086C" w14:textId="77777777" w:rsidR="002D7206" w:rsidRPr="002D7206" w:rsidRDefault="002D7206" w:rsidP="002D7206">
      <w:pPr>
        <w:spacing w:after="0" w:line="240" w:lineRule="auto"/>
        <w:rPr>
          <w:rFonts w:ascii="Times New Roman" w:hAnsi="Times New Roman"/>
        </w:rPr>
      </w:pPr>
    </w:p>
    <w:p w14:paraId="5104E29D" w14:textId="77777777" w:rsidR="002D7206" w:rsidRPr="002D7206" w:rsidRDefault="002D7206" w:rsidP="002D7206">
      <w:pPr>
        <w:spacing w:after="0" w:line="240" w:lineRule="auto"/>
        <w:rPr>
          <w:rFonts w:ascii="Times New Roman" w:hAnsi="Times New Roman"/>
          <w:u w:val="single"/>
        </w:rPr>
      </w:pPr>
      <w:proofErr w:type="spellStart"/>
      <w:r w:rsidRPr="002D7206">
        <w:rPr>
          <w:rFonts w:ascii="Times New Roman" w:hAnsi="Times New Roman"/>
          <w:u w:val="single"/>
        </w:rPr>
        <w:t>Lidokainas</w:t>
      </w:r>
      <w:proofErr w:type="spellEnd"/>
    </w:p>
    <w:p w14:paraId="43767089"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Nėštumo metu </w:t>
      </w:r>
      <w:proofErr w:type="spellStart"/>
      <w:r w:rsidRPr="002D7206">
        <w:rPr>
          <w:rFonts w:ascii="Times New Roman" w:hAnsi="Times New Roman"/>
        </w:rPr>
        <w:t>lidokainą</w:t>
      </w:r>
      <w:proofErr w:type="spellEnd"/>
      <w:r w:rsidRPr="002D7206">
        <w:rPr>
          <w:rFonts w:ascii="Times New Roman" w:hAnsi="Times New Roman"/>
        </w:rPr>
        <w:t xml:space="preserve"> galima vartoti tik tuo atveju jei tai yra būtina. Kontroliuojamų tyrimų su nėščiomis moterimis nėra. Duomenys su nedideliu kiekiu neapsaugotų nėštumų neparodė </w:t>
      </w:r>
      <w:proofErr w:type="spellStart"/>
      <w:r w:rsidRPr="002D7206">
        <w:rPr>
          <w:rFonts w:ascii="Times New Roman" w:hAnsi="Times New Roman"/>
        </w:rPr>
        <w:t>lidokaino</w:t>
      </w:r>
      <w:proofErr w:type="spellEnd"/>
      <w:r w:rsidRPr="002D7206">
        <w:rPr>
          <w:rFonts w:ascii="Times New Roman" w:hAnsi="Times New Roman"/>
        </w:rPr>
        <w:t xml:space="preserve"> sukeltų įgimtų efektų. Tyrimai su gyvūnais parodė toksiškumą susijusį su reprodukcija (žr. 5.3 skyrių). </w:t>
      </w:r>
      <w:proofErr w:type="spellStart"/>
      <w:r w:rsidRPr="002D7206">
        <w:rPr>
          <w:rFonts w:ascii="Times New Roman" w:hAnsi="Times New Roman"/>
        </w:rPr>
        <w:t>Lidokainas</w:t>
      </w:r>
      <w:proofErr w:type="spellEnd"/>
      <w:r w:rsidRPr="002D7206">
        <w:rPr>
          <w:rFonts w:ascii="Times New Roman" w:hAnsi="Times New Roman"/>
        </w:rPr>
        <w:t xml:space="preserve"> greitai pereina placentos barjerą.</w:t>
      </w:r>
    </w:p>
    <w:p w14:paraId="31C806E5" w14:textId="77777777" w:rsidR="002D7206" w:rsidRPr="002D7206" w:rsidRDefault="002D7206" w:rsidP="002D7206">
      <w:pPr>
        <w:spacing w:after="0" w:line="240" w:lineRule="auto"/>
        <w:rPr>
          <w:rFonts w:ascii="Times New Roman" w:hAnsi="Times New Roman"/>
        </w:rPr>
      </w:pPr>
    </w:p>
    <w:p w14:paraId="61BD51D6" w14:textId="44E7334E" w:rsidR="002D7206" w:rsidRPr="002D7206" w:rsidRDefault="002D7206" w:rsidP="002D7206">
      <w:pPr>
        <w:keepNext/>
        <w:keepLines/>
        <w:tabs>
          <w:tab w:val="left" w:pos="567"/>
        </w:tabs>
        <w:spacing w:after="0" w:line="240" w:lineRule="auto"/>
        <w:ind w:left="567" w:hanging="567"/>
        <w:outlineLvl w:val="2"/>
        <w:rPr>
          <w:rFonts w:ascii="Times New Roman" w:hAnsi="Times New Roman"/>
          <w:b/>
          <w:kern w:val="28"/>
        </w:rPr>
      </w:pPr>
      <w:bookmarkStart w:id="24" w:name="_Toc129243233"/>
      <w:bookmarkStart w:id="25" w:name="_Toc129243108"/>
      <w:r w:rsidRPr="002D7206">
        <w:rPr>
          <w:rFonts w:ascii="Times New Roman" w:hAnsi="Times New Roman"/>
          <w:b/>
          <w:kern w:val="28"/>
        </w:rPr>
        <w:t>4.7</w:t>
      </w:r>
      <w:r w:rsidRPr="002D7206">
        <w:rPr>
          <w:rFonts w:ascii="Times New Roman" w:hAnsi="Times New Roman"/>
          <w:b/>
          <w:kern w:val="28"/>
        </w:rPr>
        <w:tab/>
        <w:t>Poveikis gebėjimui vairuoti ir valdyti mechanizmus</w:t>
      </w:r>
      <w:bookmarkEnd w:id="24"/>
      <w:bookmarkEnd w:id="25"/>
      <w:r w:rsidR="006D43B3">
        <w:rPr>
          <w:rFonts w:ascii="Times New Roman" w:hAnsi="Times New Roman"/>
          <w:b/>
          <w:kern w:val="28"/>
        </w:rPr>
        <w:fldChar w:fldCharType="begin"/>
      </w:r>
      <w:r w:rsidR="006D43B3">
        <w:rPr>
          <w:rFonts w:ascii="Times New Roman" w:hAnsi="Times New Roman"/>
          <w:b/>
          <w:kern w:val="28"/>
        </w:rPr>
        <w:instrText xml:space="preserve"> DOCVARIABLE vault_nd_0779bedf-6ad7-40bb-9472-031636bb9f54 \* MERGEFORMAT </w:instrText>
      </w:r>
      <w:r w:rsidR="006D43B3">
        <w:rPr>
          <w:rFonts w:ascii="Times New Roman" w:hAnsi="Times New Roman"/>
          <w:b/>
          <w:kern w:val="28"/>
        </w:rPr>
        <w:fldChar w:fldCharType="separate"/>
      </w:r>
      <w:r w:rsidR="006D43B3">
        <w:rPr>
          <w:rFonts w:ascii="Times New Roman" w:hAnsi="Times New Roman"/>
          <w:b/>
          <w:kern w:val="28"/>
        </w:rPr>
        <w:t xml:space="preserve"> </w:t>
      </w:r>
      <w:r w:rsidR="006D43B3">
        <w:rPr>
          <w:rFonts w:ascii="Times New Roman" w:hAnsi="Times New Roman"/>
          <w:b/>
          <w:kern w:val="28"/>
        </w:rPr>
        <w:fldChar w:fldCharType="end"/>
      </w:r>
    </w:p>
    <w:p w14:paraId="36F965FF" w14:textId="77777777" w:rsidR="002D7206" w:rsidRPr="002D7206" w:rsidRDefault="002D7206" w:rsidP="002D7206">
      <w:pPr>
        <w:spacing w:after="0" w:line="240" w:lineRule="auto"/>
        <w:rPr>
          <w:rFonts w:ascii="Times New Roman" w:hAnsi="Times New Roman"/>
        </w:rPr>
      </w:pPr>
    </w:p>
    <w:p w14:paraId="18CAA6A7"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Diclofenac-ratiopharm</w:t>
      </w:r>
      <w:r w:rsidRPr="002D7206">
        <w:rPr>
          <w:rFonts w:ascii="Times New Roman" w:hAnsi="Times New Roman"/>
          <w:i/>
        </w:rPr>
        <w:t xml:space="preserve"> </w:t>
      </w:r>
      <w:r w:rsidRPr="002D7206">
        <w:rPr>
          <w:rFonts w:ascii="Times New Roman" w:hAnsi="Times New Roman"/>
        </w:rPr>
        <w:t>gebėjimą vairuoti ir valdyti mechanizmus veikia silpnai</w:t>
      </w:r>
      <w:r w:rsidRPr="002D7206">
        <w:rPr>
          <w:rFonts w:ascii="Times New Roman" w:hAnsi="Times New Roman"/>
          <w:i/>
        </w:rPr>
        <w:t xml:space="preserve">. </w:t>
      </w:r>
      <w:r w:rsidRPr="002D7206">
        <w:rPr>
          <w:rFonts w:ascii="Times New Roman" w:hAnsi="Times New Roman"/>
        </w:rPr>
        <w:t>Jei, vartojant Diclofenac-ratiopharm, pacientui atsirado regos sutrikimų, galvos svaigimas, mieguistumas arba kitokių centrinės nervų sistemos sutrikimų, vairuoti transportą ar valdyti veikiančius įrenginius draudžiama. Poveikis gali dar sustiprėti, jei kartu su vaistiniu preparatu vartojama alkoholio.</w:t>
      </w:r>
    </w:p>
    <w:p w14:paraId="3168254B" w14:textId="77777777" w:rsidR="002D7206" w:rsidRPr="002D7206" w:rsidRDefault="002D7206" w:rsidP="002D7206">
      <w:pPr>
        <w:spacing w:after="0" w:line="240" w:lineRule="auto"/>
        <w:rPr>
          <w:rFonts w:ascii="Times New Roman" w:hAnsi="Times New Roman"/>
        </w:rPr>
      </w:pPr>
    </w:p>
    <w:p w14:paraId="036B72CF" w14:textId="69D87549" w:rsidR="002D7206" w:rsidRPr="002D7206" w:rsidRDefault="002D7206" w:rsidP="002D7206">
      <w:pPr>
        <w:keepNext/>
        <w:keepLines/>
        <w:tabs>
          <w:tab w:val="left" w:pos="567"/>
        </w:tabs>
        <w:spacing w:after="0" w:line="240" w:lineRule="auto"/>
        <w:ind w:left="567" w:hanging="567"/>
        <w:outlineLvl w:val="2"/>
        <w:rPr>
          <w:rFonts w:ascii="Times New Roman" w:hAnsi="Times New Roman"/>
          <w:b/>
          <w:kern w:val="28"/>
        </w:rPr>
      </w:pPr>
      <w:bookmarkStart w:id="26" w:name="_Toc129243234"/>
      <w:bookmarkStart w:id="27" w:name="_Toc129243109"/>
      <w:r w:rsidRPr="002D7206">
        <w:rPr>
          <w:rFonts w:ascii="Times New Roman" w:hAnsi="Times New Roman"/>
          <w:b/>
          <w:kern w:val="28"/>
        </w:rPr>
        <w:t>4.8</w:t>
      </w:r>
      <w:r w:rsidRPr="002D7206">
        <w:rPr>
          <w:rFonts w:ascii="Times New Roman" w:hAnsi="Times New Roman"/>
          <w:b/>
          <w:kern w:val="28"/>
        </w:rPr>
        <w:tab/>
        <w:t>Nepageidaujamas poveikis</w:t>
      </w:r>
      <w:bookmarkEnd w:id="26"/>
      <w:bookmarkEnd w:id="27"/>
      <w:r w:rsidR="006D43B3">
        <w:rPr>
          <w:rFonts w:ascii="Times New Roman" w:hAnsi="Times New Roman"/>
          <w:b/>
          <w:kern w:val="28"/>
        </w:rPr>
        <w:fldChar w:fldCharType="begin"/>
      </w:r>
      <w:r w:rsidR="006D43B3">
        <w:rPr>
          <w:rFonts w:ascii="Times New Roman" w:hAnsi="Times New Roman"/>
          <w:b/>
          <w:kern w:val="28"/>
        </w:rPr>
        <w:instrText xml:space="preserve"> DOCVARIABLE vault_nd_d209fd8c-7c44-4cd0-a9ff-e543e97a44e5 \* MERGEFORMAT </w:instrText>
      </w:r>
      <w:r w:rsidR="006D43B3">
        <w:rPr>
          <w:rFonts w:ascii="Times New Roman" w:hAnsi="Times New Roman"/>
          <w:b/>
          <w:kern w:val="28"/>
        </w:rPr>
        <w:fldChar w:fldCharType="separate"/>
      </w:r>
      <w:r w:rsidR="006D43B3">
        <w:rPr>
          <w:rFonts w:ascii="Times New Roman" w:hAnsi="Times New Roman"/>
          <w:b/>
          <w:kern w:val="28"/>
        </w:rPr>
        <w:t xml:space="preserve"> </w:t>
      </w:r>
      <w:r w:rsidR="006D43B3">
        <w:rPr>
          <w:rFonts w:ascii="Times New Roman" w:hAnsi="Times New Roman"/>
          <w:b/>
          <w:kern w:val="28"/>
        </w:rPr>
        <w:fldChar w:fldCharType="end"/>
      </w:r>
    </w:p>
    <w:p w14:paraId="4C202A64" w14:textId="77777777" w:rsidR="002D7206" w:rsidRPr="002D7206" w:rsidRDefault="002D7206" w:rsidP="002D7206">
      <w:pPr>
        <w:tabs>
          <w:tab w:val="left" w:pos="567"/>
        </w:tabs>
        <w:spacing w:after="0" w:line="240" w:lineRule="auto"/>
        <w:rPr>
          <w:rFonts w:ascii="Times New Roman" w:hAnsi="Times New Roman"/>
        </w:rPr>
      </w:pPr>
    </w:p>
    <w:p w14:paraId="09072B34" w14:textId="637AF501"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Nepageidaujamo poveikio dažnumas apibūdinamas taip: labai dažnas (≥</w:t>
      </w:r>
      <w:r w:rsidR="00D47546">
        <w:rPr>
          <w:rFonts w:ascii="Times New Roman" w:hAnsi="Times New Roman"/>
        </w:rPr>
        <w:t> </w:t>
      </w:r>
      <w:r w:rsidRPr="002D7206">
        <w:rPr>
          <w:rFonts w:ascii="Times New Roman" w:hAnsi="Times New Roman"/>
        </w:rPr>
        <w:t>1/10), dažnas (nuo ≥</w:t>
      </w:r>
      <w:r w:rsidR="00D47546">
        <w:rPr>
          <w:rFonts w:ascii="Times New Roman" w:hAnsi="Times New Roman"/>
        </w:rPr>
        <w:t> </w:t>
      </w:r>
      <w:r w:rsidRPr="002D7206">
        <w:rPr>
          <w:rFonts w:ascii="Times New Roman" w:hAnsi="Times New Roman"/>
        </w:rPr>
        <w:t>1/100 iki &lt;</w:t>
      </w:r>
      <w:r w:rsidR="00D47546">
        <w:rPr>
          <w:rFonts w:ascii="Times New Roman" w:hAnsi="Times New Roman"/>
        </w:rPr>
        <w:t> </w:t>
      </w:r>
      <w:r w:rsidRPr="002D7206">
        <w:rPr>
          <w:rFonts w:ascii="Times New Roman" w:hAnsi="Times New Roman"/>
        </w:rPr>
        <w:t>1/10), nedažnas (nuo ≥</w:t>
      </w:r>
      <w:r w:rsidR="00D47546">
        <w:rPr>
          <w:rFonts w:ascii="Times New Roman" w:hAnsi="Times New Roman"/>
        </w:rPr>
        <w:t> </w:t>
      </w:r>
      <w:r w:rsidRPr="002D7206">
        <w:rPr>
          <w:rFonts w:ascii="Times New Roman" w:hAnsi="Times New Roman"/>
        </w:rPr>
        <w:t>1/1</w:t>
      </w:r>
      <w:r w:rsidR="00D47546">
        <w:rPr>
          <w:rFonts w:ascii="Times New Roman" w:hAnsi="Times New Roman"/>
        </w:rPr>
        <w:t> </w:t>
      </w:r>
      <w:r w:rsidRPr="002D7206">
        <w:rPr>
          <w:rFonts w:ascii="Times New Roman" w:hAnsi="Times New Roman"/>
        </w:rPr>
        <w:t>000 iki &lt;</w:t>
      </w:r>
      <w:r w:rsidR="00D47546">
        <w:rPr>
          <w:rFonts w:ascii="Times New Roman" w:hAnsi="Times New Roman"/>
        </w:rPr>
        <w:t> </w:t>
      </w:r>
      <w:r w:rsidRPr="002D7206">
        <w:rPr>
          <w:rFonts w:ascii="Times New Roman" w:hAnsi="Times New Roman"/>
        </w:rPr>
        <w:t>1/100), retas (nuo ≥</w:t>
      </w:r>
      <w:r w:rsidR="00D47546">
        <w:rPr>
          <w:rFonts w:ascii="Times New Roman" w:hAnsi="Times New Roman"/>
        </w:rPr>
        <w:t> </w:t>
      </w:r>
      <w:r w:rsidRPr="002D7206">
        <w:rPr>
          <w:rFonts w:ascii="Times New Roman" w:hAnsi="Times New Roman"/>
        </w:rPr>
        <w:t>1/10</w:t>
      </w:r>
      <w:r w:rsidR="00D47546">
        <w:rPr>
          <w:rFonts w:ascii="Times New Roman" w:hAnsi="Times New Roman"/>
        </w:rPr>
        <w:t> </w:t>
      </w:r>
      <w:r w:rsidRPr="002D7206">
        <w:rPr>
          <w:rFonts w:ascii="Times New Roman" w:hAnsi="Times New Roman"/>
        </w:rPr>
        <w:t>000 iki &lt;</w:t>
      </w:r>
      <w:r w:rsidR="00D47546">
        <w:rPr>
          <w:rFonts w:ascii="Times New Roman" w:hAnsi="Times New Roman"/>
        </w:rPr>
        <w:t> </w:t>
      </w:r>
      <w:r w:rsidRPr="002D7206">
        <w:rPr>
          <w:rFonts w:ascii="Times New Roman" w:hAnsi="Times New Roman"/>
        </w:rPr>
        <w:t>1/1</w:t>
      </w:r>
      <w:r w:rsidR="00D47546">
        <w:rPr>
          <w:rFonts w:ascii="Times New Roman" w:hAnsi="Times New Roman"/>
        </w:rPr>
        <w:t> </w:t>
      </w:r>
      <w:r w:rsidRPr="002D7206">
        <w:rPr>
          <w:rFonts w:ascii="Times New Roman" w:hAnsi="Times New Roman"/>
        </w:rPr>
        <w:t>000), labai retas (&lt;</w:t>
      </w:r>
      <w:r w:rsidR="00D47546">
        <w:rPr>
          <w:rFonts w:ascii="Times New Roman" w:hAnsi="Times New Roman"/>
        </w:rPr>
        <w:t> </w:t>
      </w:r>
      <w:r w:rsidRPr="002D7206">
        <w:rPr>
          <w:rFonts w:ascii="Times New Roman" w:hAnsi="Times New Roman"/>
        </w:rPr>
        <w:t>1/10</w:t>
      </w:r>
      <w:r w:rsidR="00D47546">
        <w:rPr>
          <w:rFonts w:ascii="Times New Roman" w:hAnsi="Times New Roman"/>
        </w:rPr>
        <w:t> </w:t>
      </w:r>
      <w:r w:rsidRPr="002D7206">
        <w:rPr>
          <w:rFonts w:ascii="Times New Roman" w:hAnsi="Times New Roman"/>
        </w:rPr>
        <w:t>000) ir dažnis nežinomas (negali būti apskaičiuotas pagal turimus duomenis).</w:t>
      </w:r>
    </w:p>
    <w:p w14:paraId="73111A71" w14:textId="77777777" w:rsidR="002D7206" w:rsidRPr="002D7206" w:rsidRDefault="002D7206" w:rsidP="002D7206">
      <w:pPr>
        <w:spacing w:after="0" w:line="240" w:lineRule="auto"/>
        <w:rPr>
          <w:rFonts w:ascii="Times New Roman" w:hAnsi="Times New Roman"/>
        </w:rPr>
      </w:pPr>
    </w:p>
    <w:p w14:paraId="723055DC"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Pastebėta, kad vartojant NVNU gali pasireikšti edema, padidėjęs kraujospūdis ir širdies nepakankamumas.</w:t>
      </w:r>
    </w:p>
    <w:p w14:paraId="435AE005"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Klinikiniai tyrimai ir epidemiologiniai duomenys patvirtina, kad diklofenako vartojimas, ypač didelėmis dozėmis (150 mg per parą) ir ilgą laiką, gali būti susijęs su nedideliu arterijų trombozės reiškinių (pvz., miokardo infarkto arba insulto) rizikos padidėjimu (žr. 4.4 skyrių).</w:t>
      </w:r>
    </w:p>
    <w:p w14:paraId="1050E67A" w14:textId="77777777" w:rsidR="002D7206" w:rsidRPr="002D7206" w:rsidRDefault="002D7206" w:rsidP="002D7206">
      <w:pPr>
        <w:tabs>
          <w:tab w:val="left" w:pos="567"/>
        </w:tabs>
        <w:spacing w:after="0" w:line="240" w:lineRule="auto"/>
        <w:rPr>
          <w:rFonts w:ascii="Times New Roman" w:hAnsi="Times New Roman"/>
        </w:rPr>
      </w:pPr>
    </w:p>
    <w:tbl>
      <w:tblPr>
        <w:tblW w:w="9075" w:type="dxa"/>
        <w:tblInd w:w="108" w:type="dxa"/>
        <w:tblLayout w:type="fixed"/>
        <w:tblLook w:val="04A0" w:firstRow="1" w:lastRow="0" w:firstColumn="1" w:lastColumn="0" w:noHBand="0" w:noVBand="1"/>
      </w:tblPr>
      <w:tblGrid>
        <w:gridCol w:w="540"/>
        <w:gridCol w:w="27"/>
        <w:gridCol w:w="2494"/>
        <w:gridCol w:w="59"/>
        <w:gridCol w:w="5955"/>
      </w:tblGrid>
      <w:tr w:rsidR="002D7206" w:rsidRPr="002D7206" w14:paraId="33A7B5C5" w14:textId="77777777" w:rsidTr="00D73BC0">
        <w:trPr>
          <w:cantSplit/>
        </w:trPr>
        <w:tc>
          <w:tcPr>
            <w:tcW w:w="9075" w:type="dxa"/>
            <w:gridSpan w:val="5"/>
          </w:tcPr>
          <w:p w14:paraId="0AA694D0" w14:textId="77777777" w:rsidR="002D7206" w:rsidRPr="002D7206" w:rsidRDefault="002D7206" w:rsidP="002D7206">
            <w:pPr>
              <w:tabs>
                <w:tab w:val="left" w:pos="284"/>
              </w:tabs>
              <w:spacing w:before="40" w:after="20" w:line="240" w:lineRule="auto"/>
              <w:rPr>
                <w:rFonts w:ascii="Times New Roman" w:hAnsi="Times New Roman"/>
                <w:i/>
              </w:rPr>
            </w:pPr>
            <w:r w:rsidRPr="002D7206">
              <w:rPr>
                <w:rFonts w:ascii="Times New Roman" w:hAnsi="Times New Roman"/>
                <w:i/>
              </w:rPr>
              <w:t xml:space="preserve">Infekcijos ir </w:t>
            </w:r>
            <w:proofErr w:type="spellStart"/>
            <w:r w:rsidRPr="002D7206">
              <w:rPr>
                <w:rFonts w:ascii="Times New Roman" w:hAnsi="Times New Roman"/>
                <w:i/>
              </w:rPr>
              <w:t>infestacijos</w:t>
            </w:r>
            <w:proofErr w:type="spellEnd"/>
          </w:p>
        </w:tc>
      </w:tr>
      <w:tr w:rsidR="002D7206" w:rsidRPr="002D7206" w14:paraId="0E1BC21D" w14:textId="77777777" w:rsidTr="00D73BC0">
        <w:trPr>
          <w:cantSplit/>
        </w:trPr>
        <w:tc>
          <w:tcPr>
            <w:tcW w:w="567" w:type="dxa"/>
            <w:gridSpan w:val="2"/>
          </w:tcPr>
          <w:p w14:paraId="43F527F9" w14:textId="77777777" w:rsidR="002D7206" w:rsidRPr="002D7206" w:rsidRDefault="002D7206" w:rsidP="002D7206">
            <w:pPr>
              <w:tabs>
                <w:tab w:val="left" w:pos="284"/>
              </w:tabs>
              <w:spacing w:before="40" w:after="20" w:line="240" w:lineRule="auto"/>
              <w:rPr>
                <w:rFonts w:ascii="Times New Roman" w:hAnsi="Times New Roman"/>
                <w:i/>
              </w:rPr>
            </w:pPr>
          </w:p>
        </w:tc>
        <w:tc>
          <w:tcPr>
            <w:tcW w:w="2553" w:type="dxa"/>
            <w:gridSpan w:val="2"/>
          </w:tcPr>
          <w:p w14:paraId="2F0B5A64" w14:textId="77777777" w:rsidR="002D7206" w:rsidRPr="002D7206" w:rsidRDefault="002D7206" w:rsidP="002D7206">
            <w:pPr>
              <w:tabs>
                <w:tab w:val="left" w:pos="284"/>
              </w:tabs>
              <w:spacing w:before="40" w:after="20" w:line="240" w:lineRule="auto"/>
              <w:rPr>
                <w:rFonts w:ascii="Times New Roman" w:hAnsi="Times New Roman"/>
              </w:rPr>
            </w:pPr>
            <w:r w:rsidRPr="002D7206">
              <w:rPr>
                <w:rFonts w:ascii="Times New Roman" w:hAnsi="Times New Roman"/>
              </w:rPr>
              <w:t>Dažnis nežinomas:</w:t>
            </w:r>
          </w:p>
        </w:tc>
        <w:tc>
          <w:tcPr>
            <w:tcW w:w="5955" w:type="dxa"/>
          </w:tcPr>
          <w:p w14:paraId="61978D7C" w14:textId="77777777" w:rsidR="002D7206" w:rsidRPr="002D7206" w:rsidRDefault="002D7206" w:rsidP="002D7206">
            <w:pPr>
              <w:tabs>
                <w:tab w:val="left" w:pos="284"/>
              </w:tabs>
              <w:spacing w:before="40" w:after="20" w:line="240" w:lineRule="auto"/>
              <w:rPr>
                <w:rFonts w:ascii="Times New Roman" w:hAnsi="Times New Roman"/>
              </w:rPr>
            </w:pPr>
            <w:r w:rsidRPr="002D7206">
              <w:rPr>
                <w:rFonts w:ascii="Times New Roman" w:hAnsi="Times New Roman"/>
              </w:rPr>
              <w:t>Injekcijos vietos nekrozė</w:t>
            </w:r>
          </w:p>
        </w:tc>
      </w:tr>
      <w:tr w:rsidR="002D7206" w:rsidRPr="002D7206" w14:paraId="4A1FBAD6" w14:textId="77777777" w:rsidTr="00D73BC0">
        <w:trPr>
          <w:cantSplit/>
        </w:trPr>
        <w:tc>
          <w:tcPr>
            <w:tcW w:w="9075" w:type="dxa"/>
            <w:gridSpan w:val="5"/>
            <w:hideMark/>
          </w:tcPr>
          <w:p w14:paraId="59F293DF" w14:textId="77777777" w:rsidR="002D7206" w:rsidRPr="002D7206" w:rsidRDefault="002D7206" w:rsidP="002D7206">
            <w:pPr>
              <w:tabs>
                <w:tab w:val="left" w:pos="284"/>
              </w:tabs>
              <w:spacing w:before="40" w:after="20" w:line="240" w:lineRule="auto"/>
              <w:rPr>
                <w:rFonts w:ascii="Times New Roman" w:hAnsi="Times New Roman"/>
                <w:i/>
              </w:rPr>
            </w:pPr>
            <w:r w:rsidRPr="002D7206">
              <w:rPr>
                <w:rFonts w:ascii="Times New Roman" w:hAnsi="Times New Roman"/>
                <w:i/>
              </w:rPr>
              <w:t>Kraujo ir limfinės sistemos sutrikimai</w:t>
            </w:r>
          </w:p>
        </w:tc>
      </w:tr>
      <w:tr w:rsidR="002D7206" w:rsidRPr="002D7206" w14:paraId="683C9379" w14:textId="77777777" w:rsidTr="00D73BC0">
        <w:tc>
          <w:tcPr>
            <w:tcW w:w="567" w:type="dxa"/>
            <w:gridSpan w:val="2"/>
          </w:tcPr>
          <w:p w14:paraId="3E4F8201" w14:textId="77777777" w:rsidR="002D7206" w:rsidRPr="002D7206" w:rsidRDefault="002D7206" w:rsidP="002D7206">
            <w:pPr>
              <w:tabs>
                <w:tab w:val="left" w:pos="284"/>
              </w:tabs>
              <w:spacing w:before="40" w:after="20" w:line="240" w:lineRule="auto"/>
              <w:rPr>
                <w:rFonts w:ascii="Times New Roman" w:hAnsi="Times New Roman"/>
              </w:rPr>
            </w:pPr>
          </w:p>
        </w:tc>
        <w:tc>
          <w:tcPr>
            <w:tcW w:w="2553" w:type="dxa"/>
            <w:gridSpan w:val="2"/>
            <w:hideMark/>
          </w:tcPr>
          <w:p w14:paraId="0B3B272D" w14:textId="77777777" w:rsidR="002D7206" w:rsidRPr="002D7206" w:rsidRDefault="002D7206" w:rsidP="002D7206">
            <w:pPr>
              <w:tabs>
                <w:tab w:val="left" w:pos="284"/>
              </w:tabs>
              <w:spacing w:before="40" w:after="20" w:line="240" w:lineRule="auto"/>
              <w:rPr>
                <w:rFonts w:ascii="Times New Roman" w:hAnsi="Times New Roman"/>
              </w:rPr>
            </w:pPr>
            <w:r w:rsidRPr="002D7206">
              <w:rPr>
                <w:rFonts w:ascii="Times New Roman" w:hAnsi="Times New Roman"/>
              </w:rPr>
              <w:t>Labai reti:</w:t>
            </w:r>
          </w:p>
        </w:tc>
        <w:tc>
          <w:tcPr>
            <w:tcW w:w="5955" w:type="dxa"/>
            <w:hideMark/>
          </w:tcPr>
          <w:p w14:paraId="775A8F68" w14:textId="77777777" w:rsidR="002D7206" w:rsidRPr="002D7206" w:rsidRDefault="002D7206" w:rsidP="002D7206">
            <w:pPr>
              <w:tabs>
                <w:tab w:val="left" w:pos="284"/>
              </w:tabs>
              <w:spacing w:before="40" w:after="20" w:line="240" w:lineRule="auto"/>
              <w:rPr>
                <w:rFonts w:ascii="Times New Roman" w:hAnsi="Times New Roman"/>
              </w:rPr>
            </w:pPr>
            <w:proofErr w:type="spellStart"/>
            <w:r w:rsidRPr="002D7206">
              <w:rPr>
                <w:rFonts w:ascii="Times New Roman" w:hAnsi="Times New Roman"/>
              </w:rPr>
              <w:t>Trombocitopenija</w:t>
            </w:r>
            <w:proofErr w:type="spellEnd"/>
            <w:r w:rsidRPr="002D7206">
              <w:rPr>
                <w:rFonts w:ascii="Times New Roman" w:hAnsi="Times New Roman"/>
              </w:rPr>
              <w:t xml:space="preserve">, </w:t>
            </w:r>
            <w:proofErr w:type="spellStart"/>
            <w:r w:rsidRPr="002D7206">
              <w:rPr>
                <w:rFonts w:ascii="Times New Roman" w:hAnsi="Times New Roman"/>
              </w:rPr>
              <w:t>leukopenija</w:t>
            </w:r>
            <w:proofErr w:type="spellEnd"/>
            <w:r w:rsidRPr="002D7206">
              <w:rPr>
                <w:rFonts w:ascii="Times New Roman" w:hAnsi="Times New Roman"/>
              </w:rPr>
              <w:t xml:space="preserve">, </w:t>
            </w:r>
            <w:proofErr w:type="spellStart"/>
            <w:r w:rsidRPr="002D7206">
              <w:rPr>
                <w:rFonts w:ascii="Times New Roman" w:hAnsi="Times New Roman"/>
              </w:rPr>
              <w:t>agranulocitozė</w:t>
            </w:r>
            <w:proofErr w:type="spellEnd"/>
            <w:r w:rsidRPr="002D7206">
              <w:rPr>
                <w:rFonts w:ascii="Times New Roman" w:hAnsi="Times New Roman"/>
              </w:rPr>
              <w:t xml:space="preserve">, anemija, hemolizinė anemija, </w:t>
            </w:r>
            <w:proofErr w:type="spellStart"/>
            <w:r w:rsidRPr="002D7206">
              <w:rPr>
                <w:rFonts w:ascii="Times New Roman" w:hAnsi="Times New Roman"/>
              </w:rPr>
              <w:t>aplastinė</w:t>
            </w:r>
            <w:proofErr w:type="spellEnd"/>
            <w:r w:rsidRPr="002D7206">
              <w:rPr>
                <w:rFonts w:ascii="Times New Roman" w:hAnsi="Times New Roman"/>
              </w:rPr>
              <w:t xml:space="preserve"> anemija.</w:t>
            </w:r>
          </w:p>
        </w:tc>
      </w:tr>
      <w:tr w:rsidR="002D7206" w:rsidRPr="002D7206" w14:paraId="4D06EF4C" w14:textId="77777777" w:rsidTr="00D73BC0">
        <w:trPr>
          <w:cantSplit/>
        </w:trPr>
        <w:tc>
          <w:tcPr>
            <w:tcW w:w="9075" w:type="dxa"/>
            <w:gridSpan w:val="5"/>
            <w:hideMark/>
          </w:tcPr>
          <w:p w14:paraId="76F26B2F" w14:textId="77777777" w:rsidR="002D7206" w:rsidRPr="002D7206" w:rsidRDefault="002D7206" w:rsidP="002D7206">
            <w:pPr>
              <w:tabs>
                <w:tab w:val="left" w:pos="284"/>
              </w:tabs>
              <w:spacing w:before="40" w:after="20" w:line="240" w:lineRule="auto"/>
              <w:rPr>
                <w:rFonts w:ascii="Times New Roman" w:hAnsi="Times New Roman"/>
                <w:i/>
              </w:rPr>
            </w:pPr>
            <w:r w:rsidRPr="002D7206">
              <w:rPr>
                <w:rFonts w:ascii="Times New Roman" w:hAnsi="Times New Roman"/>
                <w:i/>
              </w:rPr>
              <w:t>Imuninės sistemos sutrikimai</w:t>
            </w:r>
          </w:p>
        </w:tc>
      </w:tr>
      <w:tr w:rsidR="002D7206" w:rsidRPr="002D7206" w14:paraId="04190E14" w14:textId="77777777" w:rsidTr="00D73BC0">
        <w:tc>
          <w:tcPr>
            <w:tcW w:w="567" w:type="dxa"/>
            <w:gridSpan w:val="2"/>
          </w:tcPr>
          <w:p w14:paraId="1E170EF4" w14:textId="77777777" w:rsidR="002D7206" w:rsidRPr="002D7206" w:rsidRDefault="002D7206" w:rsidP="002D7206">
            <w:pPr>
              <w:tabs>
                <w:tab w:val="left" w:pos="284"/>
              </w:tabs>
              <w:spacing w:before="40" w:after="20" w:line="240" w:lineRule="auto"/>
              <w:rPr>
                <w:rFonts w:ascii="Times New Roman" w:hAnsi="Times New Roman"/>
              </w:rPr>
            </w:pPr>
          </w:p>
        </w:tc>
        <w:tc>
          <w:tcPr>
            <w:tcW w:w="2553" w:type="dxa"/>
            <w:gridSpan w:val="2"/>
          </w:tcPr>
          <w:p w14:paraId="75A56008" w14:textId="77777777" w:rsidR="002D7206" w:rsidRPr="002D7206" w:rsidRDefault="002D7206" w:rsidP="002D7206">
            <w:pPr>
              <w:tabs>
                <w:tab w:val="left" w:pos="284"/>
              </w:tabs>
              <w:spacing w:before="40" w:after="20" w:line="240" w:lineRule="auto"/>
              <w:rPr>
                <w:rFonts w:ascii="Times New Roman" w:hAnsi="Times New Roman"/>
              </w:rPr>
            </w:pPr>
            <w:r w:rsidRPr="002D7206">
              <w:rPr>
                <w:rFonts w:ascii="Times New Roman" w:hAnsi="Times New Roman"/>
              </w:rPr>
              <w:t>Reti:</w:t>
            </w:r>
          </w:p>
          <w:p w14:paraId="6462185A" w14:textId="77777777" w:rsidR="002D7206" w:rsidRPr="002D7206" w:rsidRDefault="002D7206" w:rsidP="002D7206">
            <w:pPr>
              <w:tabs>
                <w:tab w:val="left" w:pos="284"/>
              </w:tabs>
              <w:spacing w:before="40" w:after="20" w:line="240" w:lineRule="auto"/>
              <w:rPr>
                <w:rFonts w:ascii="Times New Roman" w:hAnsi="Times New Roman"/>
              </w:rPr>
            </w:pPr>
          </w:p>
        </w:tc>
        <w:tc>
          <w:tcPr>
            <w:tcW w:w="5955" w:type="dxa"/>
            <w:hideMark/>
          </w:tcPr>
          <w:p w14:paraId="224D21DE" w14:textId="77777777" w:rsidR="002D7206" w:rsidRPr="002D7206" w:rsidRDefault="002D7206" w:rsidP="002D7206">
            <w:pPr>
              <w:tabs>
                <w:tab w:val="left" w:pos="284"/>
              </w:tabs>
              <w:spacing w:before="40" w:after="20" w:line="240" w:lineRule="auto"/>
              <w:rPr>
                <w:rFonts w:ascii="Times New Roman" w:hAnsi="Times New Roman"/>
                <w:b/>
              </w:rPr>
            </w:pPr>
            <w:r w:rsidRPr="002D7206">
              <w:rPr>
                <w:rFonts w:ascii="Times New Roman" w:hAnsi="Times New Roman"/>
              </w:rPr>
              <w:t xml:space="preserve">Anafilaksinė ir </w:t>
            </w:r>
            <w:proofErr w:type="spellStart"/>
            <w:r w:rsidRPr="002D7206">
              <w:rPr>
                <w:rFonts w:ascii="Times New Roman" w:hAnsi="Times New Roman"/>
              </w:rPr>
              <w:t>anafilaktoidinė</w:t>
            </w:r>
            <w:proofErr w:type="spellEnd"/>
            <w:r w:rsidRPr="002D7206">
              <w:rPr>
                <w:rFonts w:ascii="Times New Roman" w:hAnsi="Times New Roman"/>
              </w:rPr>
              <w:t xml:space="preserve"> reakcijos (tame tarpe </w:t>
            </w:r>
            <w:proofErr w:type="spellStart"/>
            <w:r w:rsidRPr="002D7206">
              <w:rPr>
                <w:rFonts w:ascii="Times New Roman" w:hAnsi="Times New Roman"/>
              </w:rPr>
              <w:t>hipotenzija</w:t>
            </w:r>
            <w:proofErr w:type="spellEnd"/>
            <w:r w:rsidRPr="002D7206">
              <w:rPr>
                <w:rFonts w:ascii="Times New Roman" w:hAnsi="Times New Roman"/>
              </w:rPr>
              <w:t xml:space="preserve"> ir šokas), padidėjusio jautrumo reakcija (pvz. </w:t>
            </w:r>
            <w:proofErr w:type="spellStart"/>
            <w:r w:rsidRPr="002D7206">
              <w:rPr>
                <w:rFonts w:ascii="Times New Roman" w:hAnsi="Times New Roman"/>
              </w:rPr>
              <w:t>bronchospazmas</w:t>
            </w:r>
            <w:proofErr w:type="spellEnd"/>
            <w:r w:rsidRPr="002D7206">
              <w:rPr>
                <w:rFonts w:ascii="Times New Roman" w:hAnsi="Times New Roman"/>
              </w:rPr>
              <w:t>).</w:t>
            </w:r>
          </w:p>
        </w:tc>
      </w:tr>
      <w:tr w:rsidR="002D7206" w:rsidRPr="002D7206" w14:paraId="568C73C6" w14:textId="77777777" w:rsidTr="00D73BC0">
        <w:tc>
          <w:tcPr>
            <w:tcW w:w="567" w:type="dxa"/>
            <w:gridSpan w:val="2"/>
          </w:tcPr>
          <w:p w14:paraId="503DD33B" w14:textId="77777777" w:rsidR="002D7206" w:rsidRPr="002D7206" w:rsidRDefault="002D7206" w:rsidP="002D7206">
            <w:pPr>
              <w:tabs>
                <w:tab w:val="left" w:pos="284"/>
              </w:tabs>
              <w:spacing w:before="40" w:after="20" w:line="240" w:lineRule="auto"/>
              <w:rPr>
                <w:rFonts w:ascii="Times New Roman" w:hAnsi="Times New Roman"/>
              </w:rPr>
            </w:pPr>
          </w:p>
        </w:tc>
        <w:tc>
          <w:tcPr>
            <w:tcW w:w="2553" w:type="dxa"/>
            <w:gridSpan w:val="2"/>
            <w:hideMark/>
          </w:tcPr>
          <w:p w14:paraId="6EDD6096" w14:textId="77777777" w:rsidR="002D7206" w:rsidRPr="002D7206" w:rsidRDefault="002D7206" w:rsidP="002D7206">
            <w:pPr>
              <w:tabs>
                <w:tab w:val="left" w:pos="284"/>
              </w:tabs>
              <w:spacing w:before="40" w:after="20" w:line="240" w:lineRule="auto"/>
              <w:rPr>
                <w:rFonts w:ascii="Times New Roman" w:hAnsi="Times New Roman"/>
              </w:rPr>
            </w:pPr>
            <w:r w:rsidRPr="002D7206">
              <w:rPr>
                <w:rFonts w:ascii="Times New Roman" w:hAnsi="Times New Roman"/>
              </w:rPr>
              <w:t>Labai reti, tarp jų pavieniai atvejai:</w:t>
            </w:r>
          </w:p>
        </w:tc>
        <w:tc>
          <w:tcPr>
            <w:tcW w:w="5955" w:type="dxa"/>
            <w:hideMark/>
          </w:tcPr>
          <w:p w14:paraId="3DCF58BF" w14:textId="77777777" w:rsidR="002D7206" w:rsidRPr="002D7206" w:rsidRDefault="002D7206" w:rsidP="002D7206">
            <w:pPr>
              <w:tabs>
                <w:tab w:val="left" w:pos="284"/>
              </w:tabs>
              <w:spacing w:before="40" w:after="20" w:line="240" w:lineRule="auto"/>
              <w:rPr>
                <w:rFonts w:ascii="Times New Roman" w:hAnsi="Times New Roman"/>
              </w:rPr>
            </w:pPr>
            <w:proofErr w:type="spellStart"/>
            <w:r w:rsidRPr="002D7206">
              <w:rPr>
                <w:rFonts w:ascii="Times New Roman" w:hAnsi="Times New Roman"/>
              </w:rPr>
              <w:t>Angioneurozinė</w:t>
            </w:r>
            <w:proofErr w:type="spellEnd"/>
            <w:r w:rsidRPr="002D7206">
              <w:rPr>
                <w:rFonts w:ascii="Times New Roman" w:hAnsi="Times New Roman"/>
              </w:rPr>
              <w:t xml:space="preserve"> edema (įskaitant veido edemą)</w:t>
            </w:r>
          </w:p>
        </w:tc>
      </w:tr>
      <w:tr w:rsidR="002D7206" w:rsidRPr="002D7206" w14:paraId="3B5155B2" w14:textId="77777777" w:rsidTr="00D73BC0">
        <w:trPr>
          <w:cantSplit/>
        </w:trPr>
        <w:tc>
          <w:tcPr>
            <w:tcW w:w="9075" w:type="dxa"/>
            <w:gridSpan w:val="5"/>
            <w:hideMark/>
          </w:tcPr>
          <w:p w14:paraId="65424B58" w14:textId="77777777" w:rsidR="002D7206" w:rsidRPr="002D7206" w:rsidRDefault="002D7206" w:rsidP="002D7206">
            <w:pPr>
              <w:tabs>
                <w:tab w:val="left" w:pos="284"/>
              </w:tabs>
              <w:spacing w:before="40" w:after="20" w:line="240" w:lineRule="auto"/>
              <w:rPr>
                <w:rFonts w:ascii="Times New Roman" w:hAnsi="Times New Roman"/>
                <w:i/>
              </w:rPr>
            </w:pPr>
            <w:r w:rsidRPr="002D7206">
              <w:rPr>
                <w:rFonts w:ascii="Times New Roman" w:hAnsi="Times New Roman"/>
                <w:i/>
              </w:rPr>
              <w:t>Psichikos sutrikimai</w:t>
            </w:r>
          </w:p>
        </w:tc>
      </w:tr>
      <w:tr w:rsidR="002D7206" w:rsidRPr="002D7206" w14:paraId="297B54A0" w14:textId="77777777" w:rsidTr="00D73BC0">
        <w:tc>
          <w:tcPr>
            <w:tcW w:w="567" w:type="dxa"/>
            <w:gridSpan w:val="2"/>
          </w:tcPr>
          <w:p w14:paraId="3A5168A1" w14:textId="77777777" w:rsidR="002D7206" w:rsidRPr="002D7206" w:rsidRDefault="002D7206" w:rsidP="002D7206">
            <w:pPr>
              <w:tabs>
                <w:tab w:val="left" w:pos="284"/>
              </w:tabs>
              <w:spacing w:before="40" w:after="20" w:line="240" w:lineRule="auto"/>
              <w:rPr>
                <w:rFonts w:ascii="Times New Roman" w:hAnsi="Times New Roman"/>
              </w:rPr>
            </w:pPr>
          </w:p>
        </w:tc>
        <w:tc>
          <w:tcPr>
            <w:tcW w:w="2553" w:type="dxa"/>
            <w:gridSpan w:val="2"/>
            <w:hideMark/>
          </w:tcPr>
          <w:p w14:paraId="6027AF98" w14:textId="77777777" w:rsidR="002D7206" w:rsidRPr="002D7206" w:rsidRDefault="002D7206" w:rsidP="002D7206">
            <w:pPr>
              <w:tabs>
                <w:tab w:val="left" w:pos="284"/>
              </w:tabs>
              <w:spacing w:before="40" w:after="20" w:line="240" w:lineRule="auto"/>
              <w:rPr>
                <w:rFonts w:ascii="Times New Roman" w:hAnsi="Times New Roman"/>
              </w:rPr>
            </w:pPr>
            <w:r w:rsidRPr="002D7206">
              <w:rPr>
                <w:rFonts w:ascii="Times New Roman" w:hAnsi="Times New Roman"/>
              </w:rPr>
              <w:t>Labai reti:</w:t>
            </w:r>
          </w:p>
        </w:tc>
        <w:tc>
          <w:tcPr>
            <w:tcW w:w="5955" w:type="dxa"/>
            <w:hideMark/>
          </w:tcPr>
          <w:p w14:paraId="6D884284" w14:textId="77777777" w:rsidR="002D7206" w:rsidRPr="002D7206" w:rsidRDefault="002D7206" w:rsidP="002D7206">
            <w:pPr>
              <w:keepNext/>
              <w:keepLines/>
              <w:tabs>
                <w:tab w:val="left" w:pos="284"/>
              </w:tabs>
              <w:spacing w:before="40" w:after="20" w:line="240" w:lineRule="auto"/>
              <w:rPr>
                <w:rFonts w:ascii="Times New Roman" w:hAnsi="Times New Roman"/>
              </w:rPr>
            </w:pPr>
            <w:r w:rsidRPr="002D7206">
              <w:rPr>
                <w:rFonts w:ascii="Times New Roman" w:hAnsi="Times New Roman"/>
              </w:rPr>
              <w:t xml:space="preserve">Depresija, sumišimas, naktiniai košmarai, </w:t>
            </w:r>
            <w:proofErr w:type="spellStart"/>
            <w:r w:rsidRPr="002D7206">
              <w:rPr>
                <w:rFonts w:ascii="Times New Roman" w:hAnsi="Times New Roman"/>
              </w:rPr>
              <w:t>psichozinės</w:t>
            </w:r>
            <w:proofErr w:type="spellEnd"/>
            <w:r w:rsidRPr="002D7206">
              <w:rPr>
                <w:rFonts w:ascii="Times New Roman" w:hAnsi="Times New Roman"/>
              </w:rPr>
              <w:t xml:space="preserve"> reakcijos,</w:t>
            </w:r>
          </w:p>
          <w:p w14:paraId="1F6CBC2A" w14:textId="77777777" w:rsidR="002D7206" w:rsidRPr="002D7206" w:rsidRDefault="002D7206" w:rsidP="002D7206">
            <w:pPr>
              <w:keepNext/>
              <w:keepLines/>
              <w:tabs>
                <w:tab w:val="left" w:pos="284"/>
              </w:tabs>
              <w:spacing w:before="40" w:after="20" w:line="240" w:lineRule="auto"/>
              <w:rPr>
                <w:rFonts w:ascii="Times New Roman" w:hAnsi="Times New Roman"/>
              </w:rPr>
            </w:pPr>
            <w:r w:rsidRPr="002D7206">
              <w:rPr>
                <w:rFonts w:ascii="Times New Roman" w:hAnsi="Times New Roman"/>
              </w:rPr>
              <w:t xml:space="preserve">dezorientacija, nemiga, dirglumas, </w:t>
            </w:r>
            <w:proofErr w:type="spellStart"/>
            <w:r w:rsidRPr="002D7206">
              <w:rPr>
                <w:rFonts w:ascii="Times New Roman" w:hAnsi="Times New Roman"/>
              </w:rPr>
              <w:t>psichozinė</w:t>
            </w:r>
            <w:proofErr w:type="spellEnd"/>
            <w:r w:rsidRPr="002D7206">
              <w:rPr>
                <w:rFonts w:ascii="Times New Roman" w:hAnsi="Times New Roman"/>
              </w:rPr>
              <w:t xml:space="preserve"> reakcija, sumišimas, haliucinacijos.</w:t>
            </w:r>
          </w:p>
        </w:tc>
      </w:tr>
      <w:tr w:rsidR="002D7206" w:rsidRPr="002D7206" w14:paraId="3861A00D" w14:textId="77777777" w:rsidTr="00D73BC0">
        <w:trPr>
          <w:cantSplit/>
        </w:trPr>
        <w:tc>
          <w:tcPr>
            <w:tcW w:w="9075" w:type="dxa"/>
            <w:gridSpan w:val="5"/>
            <w:hideMark/>
          </w:tcPr>
          <w:p w14:paraId="7B6A4EE5" w14:textId="77777777" w:rsidR="002D7206" w:rsidRPr="002D7206" w:rsidRDefault="002D7206" w:rsidP="002D7206">
            <w:pPr>
              <w:tabs>
                <w:tab w:val="left" w:pos="284"/>
              </w:tabs>
              <w:spacing w:before="40" w:after="20" w:line="240" w:lineRule="auto"/>
              <w:jc w:val="both"/>
              <w:rPr>
                <w:rFonts w:ascii="Times New Roman" w:hAnsi="Times New Roman"/>
                <w:i/>
              </w:rPr>
            </w:pPr>
            <w:r w:rsidRPr="002D7206">
              <w:rPr>
                <w:rFonts w:ascii="Times New Roman" w:hAnsi="Times New Roman"/>
                <w:i/>
              </w:rPr>
              <w:t>Nervų sistemos sutrikimai</w:t>
            </w:r>
          </w:p>
        </w:tc>
      </w:tr>
      <w:tr w:rsidR="002D7206" w:rsidRPr="002D7206" w14:paraId="03417933" w14:textId="77777777" w:rsidTr="00D73BC0">
        <w:tc>
          <w:tcPr>
            <w:tcW w:w="567" w:type="dxa"/>
            <w:gridSpan w:val="2"/>
          </w:tcPr>
          <w:p w14:paraId="1445EC1D" w14:textId="77777777" w:rsidR="002D7206" w:rsidRPr="002D7206" w:rsidRDefault="002D7206" w:rsidP="002D7206">
            <w:pPr>
              <w:tabs>
                <w:tab w:val="left" w:pos="284"/>
              </w:tabs>
              <w:spacing w:before="40" w:after="20" w:line="240" w:lineRule="auto"/>
              <w:rPr>
                <w:rFonts w:ascii="Times New Roman" w:hAnsi="Times New Roman"/>
              </w:rPr>
            </w:pPr>
          </w:p>
        </w:tc>
        <w:tc>
          <w:tcPr>
            <w:tcW w:w="2553" w:type="dxa"/>
            <w:gridSpan w:val="2"/>
            <w:hideMark/>
          </w:tcPr>
          <w:p w14:paraId="597FE2C2" w14:textId="77777777" w:rsidR="002D7206" w:rsidRPr="002D7206" w:rsidRDefault="002D7206" w:rsidP="002D7206">
            <w:pPr>
              <w:tabs>
                <w:tab w:val="left" w:pos="284"/>
              </w:tabs>
              <w:spacing w:before="40" w:after="20" w:line="240" w:lineRule="auto"/>
              <w:rPr>
                <w:rFonts w:ascii="Times New Roman" w:hAnsi="Times New Roman"/>
              </w:rPr>
            </w:pPr>
            <w:r w:rsidRPr="002D7206">
              <w:rPr>
                <w:rFonts w:ascii="Times New Roman" w:hAnsi="Times New Roman"/>
              </w:rPr>
              <w:t>Dažni:</w:t>
            </w:r>
          </w:p>
        </w:tc>
        <w:tc>
          <w:tcPr>
            <w:tcW w:w="5955" w:type="dxa"/>
            <w:hideMark/>
          </w:tcPr>
          <w:p w14:paraId="1A2B1E98" w14:textId="77777777" w:rsidR="002D7206" w:rsidRPr="002D7206" w:rsidRDefault="002D7206" w:rsidP="002D7206">
            <w:pPr>
              <w:tabs>
                <w:tab w:val="left" w:pos="284"/>
              </w:tabs>
              <w:spacing w:before="40" w:after="20" w:line="240" w:lineRule="auto"/>
              <w:jc w:val="both"/>
              <w:rPr>
                <w:rFonts w:ascii="Times New Roman" w:hAnsi="Times New Roman"/>
              </w:rPr>
            </w:pPr>
            <w:r w:rsidRPr="002D7206">
              <w:rPr>
                <w:rFonts w:ascii="Times New Roman" w:hAnsi="Times New Roman"/>
              </w:rPr>
              <w:t>Galvos skausmas, galvos svaigimas, irzlumas.</w:t>
            </w:r>
          </w:p>
        </w:tc>
      </w:tr>
      <w:tr w:rsidR="002D7206" w:rsidRPr="002D7206" w14:paraId="30C141F9" w14:textId="77777777" w:rsidTr="00D73BC0">
        <w:tc>
          <w:tcPr>
            <w:tcW w:w="567" w:type="dxa"/>
            <w:gridSpan w:val="2"/>
          </w:tcPr>
          <w:p w14:paraId="01D3540D" w14:textId="77777777" w:rsidR="002D7206" w:rsidRPr="002D7206" w:rsidRDefault="002D7206" w:rsidP="002D7206">
            <w:pPr>
              <w:tabs>
                <w:tab w:val="left" w:pos="284"/>
              </w:tabs>
              <w:spacing w:before="40" w:after="20" w:line="240" w:lineRule="auto"/>
              <w:rPr>
                <w:rFonts w:ascii="Times New Roman" w:hAnsi="Times New Roman"/>
              </w:rPr>
            </w:pPr>
          </w:p>
        </w:tc>
        <w:tc>
          <w:tcPr>
            <w:tcW w:w="2553" w:type="dxa"/>
            <w:gridSpan w:val="2"/>
            <w:hideMark/>
          </w:tcPr>
          <w:p w14:paraId="234C24E2" w14:textId="77777777" w:rsidR="002D7206" w:rsidRPr="002D7206" w:rsidRDefault="002D7206" w:rsidP="002D7206">
            <w:pPr>
              <w:tabs>
                <w:tab w:val="left" w:pos="284"/>
              </w:tabs>
              <w:spacing w:before="40" w:after="20" w:line="240" w:lineRule="auto"/>
              <w:rPr>
                <w:rFonts w:ascii="Times New Roman" w:hAnsi="Times New Roman"/>
              </w:rPr>
            </w:pPr>
            <w:r w:rsidRPr="002D7206">
              <w:rPr>
                <w:rFonts w:ascii="Times New Roman" w:hAnsi="Times New Roman"/>
              </w:rPr>
              <w:t>Reti:</w:t>
            </w:r>
          </w:p>
        </w:tc>
        <w:tc>
          <w:tcPr>
            <w:tcW w:w="5955" w:type="dxa"/>
            <w:hideMark/>
          </w:tcPr>
          <w:p w14:paraId="3B2FB861" w14:textId="77777777" w:rsidR="002D7206" w:rsidRPr="002D7206" w:rsidRDefault="002D7206" w:rsidP="002D7206">
            <w:pPr>
              <w:tabs>
                <w:tab w:val="left" w:pos="284"/>
              </w:tabs>
              <w:spacing w:before="40" w:after="20" w:line="240" w:lineRule="auto"/>
              <w:jc w:val="both"/>
              <w:rPr>
                <w:rFonts w:ascii="Times New Roman" w:hAnsi="Times New Roman"/>
              </w:rPr>
            </w:pPr>
            <w:r w:rsidRPr="002D7206">
              <w:rPr>
                <w:rFonts w:ascii="Times New Roman" w:hAnsi="Times New Roman"/>
              </w:rPr>
              <w:t>Mieguistumas, nuovargis.</w:t>
            </w:r>
          </w:p>
        </w:tc>
      </w:tr>
      <w:tr w:rsidR="002D7206" w:rsidRPr="002D7206" w14:paraId="5B280770" w14:textId="77777777" w:rsidTr="00D73BC0">
        <w:tc>
          <w:tcPr>
            <w:tcW w:w="567" w:type="dxa"/>
            <w:gridSpan w:val="2"/>
          </w:tcPr>
          <w:p w14:paraId="010CB40B" w14:textId="77777777" w:rsidR="002D7206" w:rsidRPr="002D7206" w:rsidRDefault="002D7206" w:rsidP="002D7206">
            <w:pPr>
              <w:tabs>
                <w:tab w:val="left" w:pos="284"/>
              </w:tabs>
              <w:spacing w:before="40" w:after="20" w:line="240" w:lineRule="auto"/>
              <w:rPr>
                <w:rFonts w:ascii="Times New Roman" w:hAnsi="Times New Roman"/>
              </w:rPr>
            </w:pPr>
          </w:p>
        </w:tc>
        <w:tc>
          <w:tcPr>
            <w:tcW w:w="2553" w:type="dxa"/>
            <w:gridSpan w:val="2"/>
            <w:hideMark/>
          </w:tcPr>
          <w:p w14:paraId="5F63C184" w14:textId="77777777" w:rsidR="002D7206" w:rsidRPr="002D7206" w:rsidRDefault="002D7206" w:rsidP="002D7206">
            <w:pPr>
              <w:tabs>
                <w:tab w:val="left" w:pos="284"/>
              </w:tabs>
              <w:spacing w:before="40" w:after="20" w:line="240" w:lineRule="auto"/>
              <w:rPr>
                <w:rFonts w:ascii="Times New Roman" w:hAnsi="Times New Roman"/>
              </w:rPr>
            </w:pPr>
            <w:r w:rsidRPr="002D7206">
              <w:rPr>
                <w:rFonts w:ascii="Times New Roman" w:hAnsi="Times New Roman"/>
              </w:rPr>
              <w:t>Labai reti:</w:t>
            </w:r>
          </w:p>
        </w:tc>
        <w:tc>
          <w:tcPr>
            <w:tcW w:w="5955" w:type="dxa"/>
            <w:hideMark/>
          </w:tcPr>
          <w:p w14:paraId="1103D5A6" w14:textId="77777777" w:rsidR="002D7206" w:rsidRPr="002D7206" w:rsidRDefault="002D7206" w:rsidP="002D7206">
            <w:pPr>
              <w:tabs>
                <w:tab w:val="left" w:pos="284"/>
              </w:tabs>
              <w:spacing w:before="40" w:after="20" w:line="240" w:lineRule="auto"/>
              <w:rPr>
                <w:rFonts w:ascii="Times New Roman" w:hAnsi="Times New Roman"/>
              </w:rPr>
            </w:pPr>
            <w:r w:rsidRPr="002D7206">
              <w:rPr>
                <w:rFonts w:ascii="Times New Roman" w:hAnsi="Times New Roman"/>
              </w:rPr>
              <w:t xml:space="preserve">Pojūčių sutrikimas, traukuliai, tremoras, atminties sutrikimas, orientacijos sutrikimas, </w:t>
            </w:r>
            <w:proofErr w:type="spellStart"/>
            <w:r w:rsidRPr="002D7206">
              <w:rPr>
                <w:rFonts w:ascii="Times New Roman" w:hAnsi="Times New Roman"/>
              </w:rPr>
              <w:t>aseptinis</w:t>
            </w:r>
            <w:proofErr w:type="spellEnd"/>
            <w:r w:rsidRPr="002D7206">
              <w:rPr>
                <w:rFonts w:ascii="Times New Roman" w:hAnsi="Times New Roman"/>
              </w:rPr>
              <w:t xml:space="preserve"> meningitas, </w:t>
            </w:r>
            <w:proofErr w:type="spellStart"/>
            <w:r w:rsidRPr="002D7206">
              <w:rPr>
                <w:rFonts w:ascii="Times New Roman" w:hAnsi="Times New Roman"/>
              </w:rPr>
              <w:t>parestezija</w:t>
            </w:r>
            <w:proofErr w:type="spellEnd"/>
            <w:r w:rsidRPr="002D7206">
              <w:rPr>
                <w:rFonts w:ascii="Times New Roman" w:hAnsi="Times New Roman"/>
              </w:rPr>
              <w:t xml:space="preserve">, nerimas, skonio pokyčiai, </w:t>
            </w:r>
            <w:proofErr w:type="spellStart"/>
            <w:r w:rsidRPr="002D7206">
              <w:rPr>
                <w:rFonts w:ascii="Times New Roman" w:hAnsi="Times New Roman"/>
              </w:rPr>
              <w:t>cerebrovaskuliniai</w:t>
            </w:r>
            <w:proofErr w:type="spellEnd"/>
            <w:r w:rsidRPr="002D7206">
              <w:rPr>
                <w:rFonts w:ascii="Times New Roman" w:hAnsi="Times New Roman"/>
              </w:rPr>
              <w:t xml:space="preserve"> reiškiniai, skonio jutimo sutrikimas.</w:t>
            </w:r>
          </w:p>
        </w:tc>
      </w:tr>
      <w:tr w:rsidR="002D7206" w:rsidRPr="002D7206" w14:paraId="33A064AE" w14:textId="77777777" w:rsidTr="00D73BC0">
        <w:trPr>
          <w:cantSplit/>
        </w:trPr>
        <w:tc>
          <w:tcPr>
            <w:tcW w:w="9075" w:type="dxa"/>
            <w:gridSpan w:val="5"/>
            <w:hideMark/>
          </w:tcPr>
          <w:p w14:paraId="29B22E21" w14:textId="77777777" w:rsidR="002D7206" w:rsidRPr="002D7206" w:rsidRDefault="002D7206" w:rsidP="002D7206">
            <w:pPr>
              <w:tabs>
                <w:tab w:val="left" w:pos="284"/>
              </w:tabs>
              <w:spacing w:before="40" w:after="20" w:line="240" w:lineRule="auto"/>
              <w:rPr>
                <w:rFonts w:ascii="Times New Roman" w:hAnsi="Times New Roman"/>
                <w:i/>
              </w:rPr>
            </w:pPr>
            <w:r w:rsidRPr="002D7206">
              <w:rPr>
                <w:rFonts w:ascii="Times New Roman" w:hAnsi="Times New Roman"/>
                <w:i/>
              </w:rPr>
              <w:t>Akių sutrikimai</w:t>
            </w:r>
          </w:p>
        </w:tc>
      </w:tr>
      <w:tr w:rsidR="002D7206" w:rsidRPr="002D7206" w14:paraId="4CB3563C" w14:textId="77777777" w:rsidTr="00D73BC0">
        <w:tc>
          <w:tcPr>
            <w:tcW w:w="567" w:type="dxa"/>
            <w:gridSpan w:val="2"/>
          </w:tcPr>
          <w:p w14:paraId="2B4345FF" w14:textId="77777777" w:rsidR="002D7206" w:rsidRPr="002D7206" w:rsidRDefault="002D7206" w:rsidP="002D7206">
            <w:pPr>
              <w:tabs>
                <w:tab w:val="left" w:pos="284"/>
              </w:tabs>
              <w:spacing w:before="40" w:after="20" w:line="240" w:lineRule="auto"/>
              <w:rPr>
                <w:rFonts w:ascii="Times New Roman" w:hAnsi="Times New Roman"/>
              </w:rPr>
            </w:pPr>
          </w:p>
        </w:tc>
        <w:tc>
          <w:tcPr>
            <w:tcW w:w="2553" w:type="dxa"/>
            <w:gridSpan w:val="2"/>
            <w:hideMark/>
          </w:tcPr>
          <w:p w14:paraId="4EE118DC" w14:textId="77777777" w:rsidR="002D7206" w:rsidRPr="002D7206" w:rsidRDefault="002D7206" w:rsidP="002D7206">
            <w:pPr>
              <w:tabs>
                <w:tab w:val="left" w:pos="284"/>
              </w:tabs>
              <w:spacing w:before="40" w:after="20" w:line="240" w:lineRule="auto"/>
              <w:rPr>
                <w:rFonts w:ascii="Times New Roman" w:hAnsi="Times New Roman"/>
              </w:rPr>
            </w:pPr>
            <w:r w:rsidRPr="002D7206">
              <w:rPr>
                <w:rFonts w:ascii="Times New Roman" w:hAnsi="Times New Roman"/>
              </w:rPr>
              <w:t>Labai reti:</w:t>
            </w:r>
          </w:p>
        </w:tc>
        <w:tc>
          <w:tcPr>
            <w:tcW w:w="5955" w:type="dxa"/>
            <w:hideMark/>
          </w:tcPr>
          <w:p w14:paraId="2C8385DE" w14:textId="77777777" w:rsidR="002D7206" w:rsidRPr="002D7206" w:rsidRDefault="002D7206" w:rsidP="002D7206">
            <w:pPr>
              <w:keepNext/>
              <w:keepLines/>
              <w:tabs>
                <w:tab w:val="left" w:pos="284"/>
              </w:tabs>
              <w:spacing w:before="40" w:after="20" w:line="240" w:lineRule="auto"/>
              <w:rPr>
                <w:rFonts w:ascii="Times New Roman" w:hAnsi="Times New Roman"/>
              </w:rPr>
            </w:pPr>
            <w:r w:rsidRPr="002D7206">
              <w:rPr>
                <w:rFonts w:ascii="Times New Roman" w:hAnsi="Times New Roman"/>
              </w:rPr>
              <w:t>Regos sutrikimai (matymas lyg per miglą, dvejinimasis), optinis neuritas.</w:t>
            </w:r>
          </w:p>
        </w:tc>
      </w:tr>
      <w:tr w:rsidR="002D7206" w:rsidRPr="002D7206" w14:paraId="7C97F9DD" w14:textId="77777777" w:rsidTr="00D73BC0">
        <w:trPr>
          <w:cantSplit/>
        </w:trPr>
        <w:tc>
          <w:tcPr>
            <w:tcW w:w="9075" w:type="dxa"/>
            <w:gridSpan w:val="5"/>
            <w:hideMark/>
          </w:tcPr>
          <w:p w14:paraId="17002BAB" w14:textId="77777777" w:rsidR="002D7206" w:rsidRPr="002D7206" w:rsidRDefault="002D7206" w:rsidP="002D7206">
            <w:pPr>
              <w:tabs>
                <w:tab w:val="left" w:pos="284"/>
              </w:tabs>
              <w:spacing w:before="40" w:after="20" w:line="240" w:lineRule="auto"/>
              <w:rPr>
                <w:rFonts w:ascii="Times New Roman" w:hAnsi="Times New Roman"/>
              </w:rPr>
            </w:pPr>
            <w:r w:rsidRPr="002D7206">
              <w:rPr>
                <w:rFonts w:ascii="Times New Roman" w:hAnsi="Times New Roman"/>
                <w:i/>
              </w:rPr>
              <w:t>Ausų ir labirintų sutrikimai</w:t>
            </w:r>
          </w:p>
        </w:tc>
      </w:tr>
      <w:tr w:rsidR="002D7206" w:rsidRPr="002D7206" w14:paraId="63D7D129" w14:textId="77777777" w:rsidTr="00D73BC0">
        <w:tc>
          <w:tcPr>
            <w:tcW w:w="567" w:type="dxa"/>
            <w:gridSpan w:val="2"/>
          </w:tcPr>
          <w:p w14:paraId="6D597CB5" w14:textId="77777777" w:rsidR="002D7206" w:rsidRPr="002D7206" w:rsidRDefault="002D7206" w:rsidP="002D7206">
            <w:pPr>
              <w:tabs>
                <w:tab w:val="left" w:pos="284"/>
              </w:tabs>
              <w:spacing w:before="40" w:after="20" w:line="240" w:lineRule="auto"/>
              <w:rPr>
                <w:rFonts w:ascii="Times New Roman" w:hAnsi="Times New Roman"/>
              </w:rPr>
            </w:pPr>
          </w:p>
        </w:tc>
        <w:tc>
          <w:tcPr>
            <w:tcW w:w="2553" w:type="dxa"/>
            <w:gridSpan w:val="2"/>
            <w:hideMark/>
          </w:tcPr>
          <w:p w14:paraId="1D121B79" w14:textId="77777777" w:rsidR="002D7206" w:rsidRPr="002D7206" w:rsidRDefault="002D7206" w:rsidP="002D7206">
            <w:pPr>
              <w:tabs>
                <w:tab w:val="left" w:pos="284"/>
              </w:tabs>
              <w:spacing w:before="40" w:after="20" w:line="240" w:lineRule="auto"/>
              <w:rPr>
                <w:rFonts w:ascii="Times New Roman" w:hAnsi="Times New Roman"/>
              </w:rPr>
            </w:pPr>
            <w:r w:rsidRPr="002D7206">
              <w:rPr>
                <w:rFonts w:ascii="Times New Roman" w:hAnsi="Times New Roman"/>
              </w:rPr>
              <w:t>Dažni:</w:t>
            </w:r>
          </w:p>
        </w:tc>
        <w:tc>
          <w:tcPr>
            <w:tcW w:w="5955" w:type="dxa"/>
            <w:hideMark/>
          </w:tcPr>
          <w:p w14:paraId="5AB4C433" w14:textId="77777777" w:rsidR="002D7206" w:rsidRPr="002D7206" w:rsidRDefault="002D7206" w:rsidP="002D7206">
            <w:pPr>
              <w:tabs>
                <w:tab w:val="left" w:pos="284"/>
              </w:tabs>
              <w:spacing w:before="40" w:after="20" w:line="240" w:lineRule="auto"/>
              <w:rPr>
                <w:rFonts w:ascii="Times New Roman" w:hAnsi="Times New Roman"/>
              </w:rPr>
            </w:pPr>
            <w:r w:rsidRPr="002D7206">
              <w:rPr>
                <w:rFonts w:ascii="Times New Roman" w:hAnsi="Times New Roman"/>
              </w:rPr>
              <w:t>Galvos svaigimas.</w:t>
            </w:r>
          </w:p>
        </w:tc>
      </w:tr>
      <w:tr w:rsidR="002D7206" w:rsidRPr="002D7206" w14:paraId="5B2A842C" w14:textId="77777777" w:rsidTr="00D73BC0">
        <w:tc>
          <w:tcPr>
            <w:tcW w:w="567" w:type="dxa"/>
            <w:gridSpan w:val="2"/>
          </w:tcPr>
          <w:p w14:paraId="697FFCAA" w14:textId="77777777" w:rsidR="002D7206" w:rsidRPr="002D7206" w:rsidRDefault="002D7206" w:rsidP="002D7206">
            <w:pPr>
              <w:tabs>
                <w:tab w:val="left" w:pos="284"/>
              </w:tabs>
              <w:spacing w:before="40" w:after="20" w:line="240" w:lineRule="auto"/>
              <w:rPr>
                <w:rFonts w:ascii="Times New Roman" w:hAnsi="Times New Roman"/>
              </w:rPr>
            </w:pPr>
          </w:p>
        </w:tc>
        <w:tc>
          <w:tcPr>
            <w:tcW w:w="2553" w:type="dxa"/>
            <w:gridSpan w:val="2"/>
            <w:hideMark/>
          </w:tcPr>
          <w:p w14:paraId="6E0CFFBD" w14:textId="77777777" w:rsidR="002D7206" w:rsidRPr="002D7206" w:rsidRDefault="002D7206" w:rsidP="002D7206">
            <w:pPr>
              <w:tabs>
                <w:tab w:val="left" w:pos="284"/>
              </w:tabs>
              <w:spacing w:before="40" w:after="20" w:line="240" w:lineRule="auto"/>
              <w:rPr>
                <w:rFonts w:ascii="Times New Roman" w:hAnsi="Times New Roman"/>
              </w:rPr>
            </w:pPr>
            <w:r w:rsidRPr="002D7206">
              <w:rPr>
                <w:rFonts w:ascii="Times New Roman" w:hAnsi="Times New Roman"/>
              </w:rPr>
              <w:t>Labai reti:</w:t>
            </w:r>
          </w:p>
        </w:tc>
        <w:tc>
          <w:tcPr>
            <w:tcW w:w="5955" w:type="dxa"/>
            <w:hideMark/>
          </w:tcPr>
          <w:p w14:paraId="03BBEAC7" w14:textId="77777777" w:rsidR="002D7206" w:rsidRPr="002D7206" w:rsidRDefault="002D7206" w:rsidP="002D7206">
            <w:pPr>
              <w:tabs>
                <w:tab w:val="left" w:pos="284"/>
              </w:tabs>
              <w:spacing w:before="40" w:after="20" w:line="240" w:lineRule="auto"/>
              <w:rPr>
                <w:rFonts w:ascii="Times New Roman" w:hAnsi="Times New Roman"/>
              </w:rPr>
            </w:pPr>
            <w:r w:rsidRPr="002D7206">
              <w:rPr>
                <w:rFonts w:ascii="Times New Roman" w:hAnsi="Times New Roman"/>
              </w:rPr>
              <w:t>Spengimas ausyse, klausos susilpnėjimas.</w:t>
            </w:r>
          </w:p>
        </w:tc>
      </w:tr>
      <w:tr w:rsidR="002D7206" w:rsidRPr="002D7206" w14:paraId="483CBCCC" w14:textId="77777777" w:rsidTr="00D73BC0">
        <w:trPr>
          <w:cantSplit/>
        </w:trPr>
        <w:tc>
          <w:tcPr>
            <w:tcW w:w="9075" w:type="dxa"/>
            <w:gridSpan w:val="5"/>
            <w:hideMark/>
          </w:tcPr>
          <w:p w14:paraId="091D6873" w14:textId="77777777" w:rsidR="002D7206" w:rsidRPr="002D7206" w:rsidRDefault="002D7206" w:rsidP="002D7206">
            <w:pPr>
              <w:tabs>
                <w:tab w:val="left" w:pos="284"/>
              </w:tabs>
              <w:spacing w:before="40" w:after="20" w:line="240" w:lineRule="auto"/>
              <w:rPr>
                <w:rFonts w:ascii="Times New Roman" w:hAnsi="Times New Roman"/>
                <w:i/>
              </w:rPr>
            </w:pPr>
            <w:r w:rsidRPr="002D7206">
              <w:rPr>
                <w:rFonts w:ascii="Times New Roman" w:hAnsi="Times New Roman"/>
                <w:i/>
              </w:rPr>
              <w:t>Širdies sutrikimai</w:t>
            </w:r>
          </w:p>
        </w:tc>
      </w:tr>
      <w:tr w:rsidR="002D7206" w:rsidRPr="002D7206" w14:paraId="50E2AF42" w14:textId="77777777" w:rsidTr="00D73BC0">
        <w:tc>
          <w:tcPr>
            <w:tcW w:w="567" w:type="dxa"/>
            <w:gridSpan w:val="2"/>
          </w:tcPr>
          <w:p w14:paraId="5D23C0B7" w14:textId="77777777" w:rsidR="002D7206" w:rsidRPr="002D7206" w:rsidRDefault="002D7206" w:rsidP="002D7206">
            <w:pPr>
              <w:tabs>
                <w:tab w:val="left" w:pos="284"/>
              </w:tabs>
              <w:spacing w:before="40" w:after="20" w:line="240" w:lineRule="auto"/>
              <w:rPr>
                <w:rFonts w:ascii="Times New Roman" w:hAnsi="Times New Roman"/>
              </w:rPr>
            </w:pPr>
          </w:p>
        </w:tc>
        <w:tc>
          <w:tcPr>
            <w:tcW w:w="2553" w:type="dxa"/>
            <w:gridSpan w:val="2"/>
            <w:hideMark/>
          </w:tcPr>
          <w:p w14:paraId="3FA507D2" w14:textId="77777777" w:rsidR="002D7206" w:rsidRPr="002D7206" w:rsidRDefault="002D7206" w:rsidP="002D7206">
            <w:pPr>
              <w:tabs>
                <w:tab w:val="left" w:pos="284"/>
              </w:tabs>
              <w:spacing w:before="40" w:after="20" w:line="240" w:lineRule="auto"/>
              <w:rPr>
                <w:rFonts w:ascii="Times New Roman" w:hAnsi="Times New Roman"/>
              </w:rPr>
            </w:pPr>
            <w:r w:rsidRPr="002D7206">
              <w:rPr>
                <w:rFonts w:ascii="Times New Roman" w:hAnsi="Times New Roman"/>
              </w:rPr>
              <w:t>Labai reti:</w:t>
            </w:r>
          </w:p>
        </w:tc>
        <w:tc>
          <w:tcPr>
            <w:tcW w:w="5955" w:type="dxa"/>
            <w:hideMark/>
          </w:tcPr>
          <w:p w14:paraId="3929C6E0" w14:textId="77777777" w:rsidR="002D7206" w:rsidRPr="002D7206" w:rsidRDefault="002D7206" w:rsidP="002D7206">
            <w:pPr>
              <w:keepNext/>
              <w:keepLines/>
              <w:tabs>
                <w:tab w:val="left" w:pos="284"/>
              </w:tabs>
              <w:spacing w:before="40" w:after="20" w:line="240" w:lineRule="auto"/>
              <w:rPr>
                <w:rFonts w:ascii="Times New Roman" w:hAnsi="Times New Roman"/>
              </w:rPr>
            </w:pPr>
            <w:proofErr w:type="spellStart"/>
            <w:r w:rsidRPr="002D7206">
              <w:rPr>
                <w:rFonts w:ascii="Times New Roman" w:hAnsi="Times New Roman"/>
              </w:rPr>
              <w:t>Palpitacija</w:t>
            </w:r>
            <w:proofErr w:type="spellEnd"/>
            <w:r w:rsidRPr="002D7206">
              <w:rPr>
                <w:rFonts w:ascii="Times New Roman" w:hAnsi="Times New Roman"/>
              </w:rPr>
              <w:t>, krūtinės skausmas, širdies nepakankamumas, miokardo infarktas.</w:t>
            </w:r>
          </w:p>
          <w:p w14:paraId="12BF5313" w14:textId="77777777" w:rsidR="00813D8A" w:rsidRPr="002D7206" w:rsidRDefault="002D7206" w:rsidP="00813D8A">
            <w:pPr>
              <w:keepNext/>
              <w:keepLines/>
              <w:tabs>
                <w:tab w:val="left" w:pos="284"/>
              </w:tabs>
              <w:spacing w:before="40" w:after="20" w:line="240" w:lineRule="auto"/>
              <w:rPr>
                <w:rFonts w:ascii="Times New Roman" w:hAnsi="Times New Roman"/>
              </w:rPr>
            </w:pPr>
            <w:r w:rsidRPr="002D7206">
              <w:rPr>
                <w:rFonts w:ascii="Times New Roman" w:hAnsi="Times New Roman"/>
              </w:rPr>
              <w:t xml:space="preserve">Pranešti edemos, </w:t>
            </w:r>
            <w:proofErr w:type="spellStart"/>
            <w:r w:rsidRPr="002D7206">
              <w:rPr>
                <w:rFonts w:ascii="Times New Roman" w:hAnsi="Times New Roman"/>
              </w:rPr>
              <w:t>hipotenzijos</w:t>
            </w:r>
            <w:proofErr w:type="spellEnd"/>
            <w:r w:rsidRPr="002D7206">
              <w:rPr>
                <w:rFonts w:ascii="Times New Roman" w:hAnsi="Times New Roman"/>
              </w:rPr>
              <w:t xml:space="preserve"> ir širdies nepakankamumo atvejai susiję su NVNU vartojimu.</w:t>
            </w:r>
          </w:p>
        </w:tc>
      </w:tr>
      <w:tr w:rsidR="00813D8A" w:rsidRPr="002D7206" w14:paraId="27A68299" w14:textId="77777777" w:rsidTr="00D73BC0">
        <w:tc>
          <w:tcPr>
            <w:tcW w:w="567" w:type="dxa"/>
            <w:gridSpan w:val="2"/>
          </w:tcPr>
          <w:p w14:paraId="236A4906" w14:textId="77777777" w:rsidR="00813D8A" w:rsidRPr="002D7206" w:rsidRDefault="00813D8A" w:rsidP="002D7206">
            <w:pPr>
              <w:tabs>
                <w:tab w:val="left" w:pos="284"/>
              </w:tabs>
              <w:spacing w:before="40" w:after="20" w:line="240" w:lineRule="auto"/>
              <w:rPr>
                <w:rFonts w:ascii="Times New Roman" w:hAnsi="Times New Roman"/>
              </w:rPr>
            </w:pPr>
          </w:p>
        </w:tc>
        <w:tc>
          <w:tcPr>
            <w:tcW w:w="2553" w:type="dxa"/>
            <w:gridSpan w:val="2"/>
          </w:tcPr>
          <w:p w14:paraId="3F80410C" w14:textId="77777777" w:rsidR="00813D8A" w:rsidRPr="002D7206" w:rsidRDefault="00445346" w:rsidP="00DF782B">
            <w:pPr>
              <w:tabs>
                <w:tab w:val="left" w:pos="284"/>
              </w:tabs>
              <w:spacing w:before="40" w:after="20" w:line="240" w:lineRule="auto"/>
              <w:rPr>
                <w:rFonts w:ascii="Times New Roman" w:hAnsi="Times New Roman"/>
              </w:rPr>
            </w:pPr>
            <w:proofErr w:type="spellStart"/>
            <w:r>
              <w:rPr>
                <w:rFonts w:ascii="Times New Roman" w:hAnsi="Times New Roman"/>
                <w:lang w:val="en-GB"/>
              </w:rPr>
              <w:t>Dažnis</w:t>
            </w:r>
            <w:proofErr w:type="spellEnd"/>
            <w:r>
              <w:rPr>
                <w:rFonts w:ascii="Times New Roman" w:hAnsi="Times New Roman"/>
                <w:lang w:val="en-GB"/>
              </w:rPr>
              <w:t xml:space="preserve"> </w:t>
            </w:r>
            <w:proofErr w:type="spellStart"/>
            <w:r>
              <w:rPr>
                <w:rFonts w:ascii="Times New Roman" w:hAnsi="Times New Roman"/>
                <w:lang w:val="en-GB"/>
              </w:rPr>
              <w:t>nežinomas</w:t>
            </w:r>
            <w:proofErr w:type="spellEnd"/>
            <w:r w:rsidR="00813D8A">
              <w:rPr>
                <w:rFonts w:ascii="Times New Roman" w:hAnsi="Times New Roman"/>
                <w:lang w:val="en-GB"/>
              </w:rPr>
              <w:t>:</w:t>
            </w:r>
          </w:p>
        </w:tc>
        <w:tc>
          <w:tcPr>
            <w:tcW w:w="5955" w:type="dxa"/>
          </w:tcPr>
          <w:p w14:paraId="364C4958" w14:textId="77777777" w:rsidR="00813D8A" w:rsidRPr="002D7206" w:rsidRDefault="00445346" w:rsidP="00DF782B">
            <w:pPr>
              <w:keepNext/>
              <w:keepLines/>
              <w:tabs>
                <w:tab w:val="left" w:pos="284"/>
              </w:tabs>
              <w:spacing w:before="40" w:after="20" w:line="240" w:lineRule="auto"/>
              <w:rPr>
                <w:rFonts w:ascii="Times New Roman" w:hAnsi="Times New Roman"/>
              </w:rPr>
            </w:pPr>
            <w:proofErr w:type="spellStart"/>
            <w:r w:rsidRPr="00813D8A">
              <w:rPr>
                <w:rFonts w:ascii="Times New Roman" w:hAnsi="Times New Roman"/>
                <w:lang w:val="en-GB"/>
              </w:rPr>
              <w:t>Kounis</w:t>
            </w:r>
            <w:proofErr w:type="spellEnd"/>
            <w:r w:rsidRPr="00813D8A">
              <w:rPr>
                <w:rFonts w:ascii="Times New Roman" w:hAnsi="Times New Roman"/>
                <w:lang w:val="en-GB"/>
              </w:rPr>
              <w:t xml:space="preserve"> </w:t>
            </w:r>
            <w:proofErr w:type="spellStart"/>
            <w:r>
              <w:rPr>
                <w:rFonts w:ascii="Times New Roman" w:hAnsi="Times New Roman"/>
                <w:lang w:val="en-GB"/>
              </w:rPr>
              <w:t>sindromas</w:t>
            </w:r>
            <w:proofErr w:type="spellEnd"/>
            <w:r w:rsidR="001F6A2E">
              <w:rPr>
                <w:rFonts w:ascii="Times New Roman" w:hAnsi="Times New Roman"/>
                <w:lang w:val="en-GB"/>
              </w:rPr>
              <w:t>.</w:t>
            </w:r>
          </w:p>
        </w:tc>
      </w:tr>
      <w:tr w:rsidR="00813D8A" w:rsidRPr="002D7206" w14:paraId="4FA51439" w14:textId="77777777" w:rsidTr="00D73BC0">
        <w:trPr>
          <w:cantSplit/>
        </w:trPr>
        <w:tc>
          <w:tcPr>
            <w:tcW w:w="9075" w:type="dxa"/>
            <w:gridSpan w:val="5"/>
            <w:hideMark/>
          </w:tcPr>
          <w:p w14:paraId="39ECE1F4" w14:textId="77777777" w:rsidR="00813D8A" w:rsidRPr="002D7206" w:rsidRDefault="00813D8A" w:rsidP="002D7206">
            <w:pPr>
              <w:tabs>
                <w:tab w:val="left" w:pos="284"/>
              </w:tabs>
              <w:spacing w:before="40" w:after="20" w:line="240" w:lineRule="auto"/>
              <w:rPr>
                <w:rFonts w:ascii="Times New Roman" w:hAnsi="Times New Roman"/>
                <w:i/>
              </w:rPr>
            </w:pPr>
            <w:r w:rsidRPr="002D7206">
              <w:rPr>
                <w:rFonts w:ascii="Times New Roman" w:hAnsi="Times New Roman"/>
                <w:i/>
              </w:rPr>
              <w:t>Kraujagyslių sutrikimai</w:t>
            </w:r>
          </w:p>
        </w:tc>
      </w:tr>
      <w:tr w:rsidR="00813D8A" w:rsidRPr="002D7206" w14:paraId="2673D15C" w14:textId="77777777" w:rsidTr="00D73BC0">
        <w:trPr>
          <w:cantSplit/>
        </w:trPr>
        <w:tc>
          <w:tcPr>
            <w:tcW w:w="567" w:type="dxa"/>
            <w:gridSpan w:val="2"/>
          </w:tcPr>
          <w:p w14:paraId="0B05AC99" w14:textId="77777777" w:rsidR="00813D8A" w:rsidRPr="002D7206" w:rsidRDefault="00813D8A" w:rsidP="002D7206">
            <w:pPr>
              <w:tabs>
                <w:tab w:val="left" w:pos="284"/>
              </w:tabs>
              <w:spacing w:before="40" w:after="20" w:line="240" w:lineRule="auto"/>
              <w:rPr>
                <w:rFonts w:ascii="Times New Roman" w:hAnsi="Times New Roman"/>
                <w:i/>
              </w:rPr>
            </w:pPr>
          </w:p>
        </w:tc>
        <w:tc>
          <w:tcPr>
            <w:tcW w:w="2553" w:type="dxa"/>
            <w:gridSpan w:val="2"/>
            <w:hideMark/>
          </w:tcPr>
          <w:p w14:paraId="73BB0D8B" w14:textId="77777777" w:rsidR="00813D8A" w:rsidRPr="002D7206" w:rsidRDefault="00813D8A" w:rsidP="002D7206">
            <w:pPr>
              <w:tabs>
                <w:tab w:val="left" w:pos="284"/>
              </w:tabs>
              <w:spacing w:before="40" w:after="20" w:line="240" w:lineRule="auto"/>
              <w:rPr>
                <w:rFonts w:ascii="Times New Roman" w:hAnsi="Times New Roman"/>
              </w:rPr>
            </w:pPr>
            <w:r w:rsidRPr="002D7206">
              <w:rPr>
                <w:rFonts w:ascii="Times New Roman" w:hAnsi="Times New Roman"/>
              </w:rPr>
              <w:t>Labai reti:</w:t>
            </w:r>
          </w:p>
        </w:tc>
        <w:tc>
          <w:tcPr>
            <w:tcW w:w="5955" w:type="dxa"/>
            <w:hideMark/>
          </w:tcPr>
          <w:p w14:paraId="6A0394E4" w14:textId="77777777" w:rsidR="00813D8A" w:rsidRPr="002D7206" w:rsidRDefault="00813D8A" w:rsidP="002D7206">
            <w:pPr>
              <w:tabs>
                <w:tab w:val="left" w:pos="284"/>
              </w:tabs>
              <w:spacing w:before="40" w:after="20" w:line="240" w:lineRule="auto"/>
              <w:rPr>
                <w:rFonts w:ascii="Times New Roman" w:hAnsi="Times New Roman"/>
                <w:i/>
              </w:rPr>
            </w:pPr>
            <w:r w:rsidRPr="002D7206">
              <w:rPr>
                <w:rFonts w:ascii="Times New Roman" w:hAnsi="Times New Roman"/>
              </w:rPr>
              <w:t xml:space="preserve">Hipertenzija, </w:t>
            </w:r>
            <w:proofErr w:type="spellStart"/>
            <w:r w:rsidRPr="002D7206">
              <w:rPr>
                <w:rFonts w:ascii="Times New Roman" w:hAnsi="Times New Roman"/>
              </w:rPr>
              <w:t>vaskulitas</w:t>
            </w:r>
            <w:proofErr w:type="spellEnd"/>
            <w:r w:rsidRPr="002D7206">
              <w:rPr>
                <w:rFonts w:ascii="Times New Roman" w:hAnsi="Times New Roman"/>
              </w:rPr>
              <w:t>.</w:t>
            </w:r>
          </w:p>
        </w:tc>
      </w:tr>
      <w:tr w:rsidR="00813D8A" w:rsidRPr="002D7206" w14:paraId="08605575" w14:textId="77777777" w:rsidTr="00D73BC0">
        <w:trPr>
          <w:cantSplit/>
        </w:trPr>
        <w:tc>
          <w:tcPr>
            <w:tcW w:w="9075" w:type="dxa"/>
            <w:gridSpan w:val="5"/>
            <w:hideMark/>
          </w:tcPr>
          <w:p w14:paraId="44338ACB" w14:textId="77777777" w:rsidR="00813D8A" w:rsidRPr="002D7206" w:rsidRDefault="00813D8A" w:rsidP="002D7206">
            <w:pPr>
              <w:tabs>
                <w:tab w:val="left" w:pos="284"/>
              </w:tabs>
              <w:spacing w:before="40" w:after="20" w:line="240" w:lineRule="auto"/>
              <w:rPr>
                <w:rFonts w:ascii="Times New Roman" w:hAnsi="Times New Roman"/>
                <w:i/>
              </w:rPr>
            </w:pPr>
            <w:r w:rsidRPr="002D7206">
              <w:rPr>
                <w:rFonts w:ascii="Times New Roman" w:hAnsi="Times New Roman"/>
                <w:i/>
              </w:rPr>
              <w:t>Virškinimo trakto sutrikimai</w:t>
            </w:r>
          </w:p>
        </w:tc>
      </w:tr>
      <w:tr w:rsidR="00813D8A" w:rsidRPr="002D7206" w14:paraId="4A6D82BB" w14:textId="77777777" w:rsidTr="00D73BC0">
        <w:tc>
          <w:tcPr>
            <w:tcW w:w="540" w:type="dxa"/>
          </w:tcPr>
          <w:p w14:paraId="72BB1675" w14:textId="77777777" w:rsidR="00813D8A" w:rsidRPr="002D7206" w:rsidRDefault="00813D8A" w:rsidP="002D7206">
            <w:pPr>
              <w:tabs>
                <w:tab w:val="left" w:pos="284"/>
              </w:tabs>
              <w:spacing w:before="40" w:after="20" w:line="240" w:lineRule="auto"/>
              <w:rPr>
                <w:rFonts w:ascii="Times New Roman" w:hAnsi="Times New Roman"/>
                <w:i/>
              </w:rPr>
            </w:pPr>
          </w:p>
        </w:tc>
        <w:tc>
          <w:tcPr>
            <w:tcW w:w="2521" w:type="dxa"/>
            <w:gridSpan w:val="2"/>
            <w:hideMark/>
          </w:tcPr>
          <w:p w14:paraId="0E59861C" w14:textId="77777777" w:rsidR="00813D8A" w:rsidRPr="002D7206" w:rsidRDefault="00813D8A" w:rsidP="002D7206">
            <w:pPr>
              <w:tabs>
                <w:tab w:val="left" w:pos="284"/>
              </w:tabs>
              <w:spacing w:before="40" w:after="20" w:line="240" w:lineRule="auto"/>
              <w:rPr>
                <w:rFonts w:ascii="Times New Roman" w:hAnsi="Times New Roman"/>
              </w:rPr>
            </w:pPr>
            <w:r w:rsidRPr="002D7206">
              <w:rPr>
                <w:rFonts w:ascii="Times New Roman" w:hAnsi="Times New Roman"/>
              </w:rPr>
              <w:t>Labai dažni:</w:t>
            </w:r>
          </w:p>
        </w:tc>
        <w:tc>
          <w:tcPr>
            <w:tcW w:w="6014" w:type="dxa"/>
            <w:gridSpan w:val="2"/>
            <w:hideMark/>
          </w:tcPr>
          <w:p w14:paraId="1B7AA08A" w14:textId="77777777" w:rsidR="00813D8A" w:rsidRPr="002D7206" w:rsidRDefault="00813D8A" w:rsidP="002D7206">
            <w:pPr>
              <w:tabs>
                <w:tab w:val="left" w:pos="284"/>
              </w:tabs>
              <w:spacing w:before="40" w:after="20" w:line="240" w:lineRule="auto"/>
              <w:rPr>
                <w:rFonts w:ascii="Times New Roman" w:hAnsi="Times New Roman"/>
              </w:rPr>
            </w:pPr>
            <w:r w:rsidRPr="002D7206">
              <w:rPr>
                <w:rFonts w:ascii="Times New Roman" w:hAnsi="Times New Roman"/>
              </w:rPr>
              <w:t>Pykinimas, vėmimas, viduriavimas.</w:t>
            </w:r>
          </w:p>
        </w:tc>
      </w:tr>
      <w:tr w:rsidR="00813D8A" w:rsidRPr="002D7206" w14:paraId="77CD8197" w14:textId="77777777" w:rsidTr="00D73BC0">
        <w:tc>
          <w:tcPr>
            <w:tcW w:w="540" w:type="dxa"/>
          </w:tcPr>
          <w:p w14:paraId="663D2D67" w14:textId="77777777" w:rsidR="00813D8A" w:rsidRPr="002D7206" w:rsidRDefault="00813D8A" w:rsidP="002D7206">
            <w:pPr>
              <w:tabs>
                <w:tab w:val="left" w:pos="284"/>
              </w:tabs>
              <w:spacing w:before="40" w:after="20" w:line="240" w:lineRule="auto"/>
              <w:rPr>
                <w:rFonts w:ascii="Times New Roman" w:hAnsi="Times New Roman"/>
              </w:rPr>
            </w:pPr>
          </w:p>
        </w:tc>
        <w:tc>
          <w:tcPr>
            <w:tcW w:w="2521" w:type="dxa"/>
            <w:gridSpan w:val="2"/>
            <w:hideMark/>
          </w:tcPr>
          <w:p w14:paraId="5403B0B8" w14:textId="77777777" w:rsidR="00813D8A" w:rsidRPr="002D7206" w:rsidRDefault="00813D8A" w:rsidP="002D7206">
            <w:pPr>
              <w:tabs>
                <w:tab w:val="left" w:pos="284"/>
              </w:tabs>
              <w:spacing w:before="40" w:after="20" w:line="240" w:lineRule="auto"/>
              <w:rPr>
                <w:rFonts w:ascii="Times New Roman" w:hAnsi="Times New Roman"/>
              </w:rPr>
            </w:pPr>
            <w:r w:rsidRPr="002D7206">
              <w:rPr>
                <w:rFonts w:ascii="Times New Roman" w:hAnsi="Times New Roman"/>
              </w:rPr>
              <w:t>Dažni:</w:t>
            </w:r>
          </w:p>
        </w:tc>
        <w:tc>
          <w:tcPr>
            <w:tcW w:w="6014" w:type="dxa"/>
            <w:gridSpan w:val="2"/>
            <w:hideMark/>
          </w:tcPr>
          <w:p w14:paraId="2C9F56B1" w14:textId="77777777" w:rsidR="00813D8A" w:rsidRPr="002D7206" w:rsidRDefault="00813D8A" w:rsidP="002D7206">
            <w:pPr>
              <w:keepNext/>
              <w:keepLines/>
              <w:tabs>
                <w:tab w:val="left" w:pos="284"/>
              </w:tabs>
              <w:spacing w:before="40" w:after="20" w:line="240" w:lineRule="auto"/>
              <w:rPr>
                <w:rFonts w:ascii="Times New Roman" w:hAnsi="Times New Roman"/>
              </w:rPr>
            </w:pPr>
            <w:proofErr w:type="spellStart"/>
            <w:r w:rsidRPr="002D7206">
              <w:rPr>
                <w:rFonts w:ascii="Times New Roman" w:hAnsi="Times New Roman"/>
              </w:rPr>
              <w:t>Meteorizmas</w:t>
            </w:r>
            <w:proofErr w:type="spellEnd"/>
            <w:r w:rsidRPr="002D7206">
              <w:rPr>
                <w:rFonts w:ascii="Times New Roman" w:hAnsi="Times New Roman"/>
              </w:rPr>
              <w:t xml:space="preserve">, dispepsija, pilvo skausmas, virškinamojo trakto opa (kai kuriais atvejais su kraujavimu ir perforacija, skausmas </w:t>
            </w:r>
            <w:proofErr w:type="spellStart"/>
            <w:r w:rsidRPr="002D7206">
              <w:rPr>
                <w:rFonts w:ascii="Times New Roman" w:hAnsi="Times New Roman"/>
              </w:rPr>
              <w:t>epigastriume</w:t>
            </w:r>
            <w:proofErr w:type="spellEnd"/>
            <w:r w:rsidRPr="002D7206">
              <w:rPr>
                <w:rFonts w:ascii="Times New Roman" w:hAnsi="Times New Roman"/>
              </w:rPr>
              <w:t>, anoreksija.</w:t>
            </w:r>
          </w:p>
        </w:tc>
      </w:tr>
      <w:tr w:rsidR="00813D8A" w:rsidRPr="002D7206" w14:paraId="7138C864" w14:textId="77777777" w:rsidTr="00D73BC0">
        <w:tc>
          <w:tcPr>
            <w:tcW w:w="540" w:type="dxa"/>
          </w:tcPr>
          <w:p w14:paraId="21F16E06" w14:textId="77777777" w:rsidR="00813D8A" w:rsidRPr="002D7206" w:rsidRDefault="00813D8A" w:rsidP="002D7206">
            <w:pPr>
              <w:tabs>
                <w:tab w:val="left" w:pos="284"/>
              </w:tabs>
              <w:spacing w:before="40" w:after="20" w:line="240" w:lineRule="auto"/>
              <w:rPr>
                <w:rFonts w:ascii="Times New Roman" w:hAnsi="Times New Roman"/>
              </w:rPr>
            </w:pPr>
          </w:p>
        </w:tc>
        <w:tc>
          <w:tcPr>
            <w:tcW w:w="2521" w:type="dxa"/>
            <w:gridSpan w:val="2"/>
            <w:hideMark/>
          </w:tcPr>
          <w:p w14:paraId="4616B2DF" w14:textId="77777777" w:rsidR="00813D8A" w:rsidRPr="002D7206" w:rsidRDefault="00813D8A" w:rsidP="002D7206">
            <w:pPr>
              <w:tabs>
                <w:tab w:val="left" w:pos="284"/>
              </w:tabs>
              <w:spacing w:before="40" w:after="20" w:line="240" w:lineRule="auto"/>
              <w:rPr>
                <w:rFonts w:ascii="Times New Roman" w:hAnsi="Times New Roman"/>
              </w:rPr>
            </w:pPr>
            <w:r w:rsidRPr="002D7206">
              <w:rPr>
                <w:rFonts w:ascii="Times New Roman" w:hAnsi="Times New Roman"/>
              </w:rPr>
              <w:t>Reti:</w:t>
            </w:r>
          </w:p>
        </w:tc>
        <w:tc>
          <w:tcPr>
            <w:tcW w:w="6014" w:type="dxa"/>
            <w:gridSpan w:val="2"/>
            <w:hideMark/>
          </w:tcPr>
          <w:p w14:paraId="6FD8F4EB" w14:textId="77777777" w:rsidR="00813D8A" w:rsidRPr="002D7206" w:rsidRDefault="00813D8A" w:rsidP="002D7206">
            <w:pPr>
              <w:keepNext/>
              <w:keepLines/>
              <w:tabs>
                <w:tab w:val="left" w:pos="284"/>
              </w:tabs>
              <w:spacing w:before="40" w:after="20" w:line="240" w:lineRule="auto"/>
              <w:rPr>
                <w:rFonts w:ascii="Times New Roman" w:hAnsi="Times New Roman"/>
              </w:rPr>
            </w:pPr>
            <w:proofErr w:type="spellStart"/>
            <w:r w:rsidRPr="002D7206">
              <w:rPr>
                <w:rFonts w:ascii="Times New Roman" w:hAnsi="Times New Roman"/>
              </w:rPr>
              <w:t>Melena</w:t>
            </w:r>
            <w:proofErr w:type="spellEnd"/>
            <w:r w:rsidRPr="002D7206">
              <w:rPr>
                <w:rFonts w:ascii="Times New Roman" w:hAnsi="Times New Roman"/>
              </w:rPr>
              <w:t>, vėmimas krauju, gastritas, kraujavimas į virškinimo traktą, viduriavimas kraujingomis išmatomis.</w:t>
            </w:r>
          </w:p>
        </w:tc>
      </w:tr>
      <w:tr w:rsidR="00813D8A" w:rsidRPr="002D7206" w14:paraId="44B31257" w14:textId="77777777" w:rsidTr="00D73BC0">
        <w:tc>
          <w:tcPr>
            <w:tcW w:w="540" w:type="dxa"/>
          </w:tcPr>
          <w:p w14:paraId="2A6C8942" w14:textId="77777777" w:rsidR="00813D8A" w:rsidRPr="002D7206" w:rsidRDefault="00813D8A" w:rsidP="002D7206">
            <w:pPr>
              <w:tabs>
                <w:tab w:val="left" w:pos="284"/>
              </w:tabs>
              <w:spacing w:before="40" w:after="20" w:line="240" w:lineRule="auto"/>
              <w:rPr>
                <w:rFonts w:ascii="Times New Roman" w:hAnsi="Times New Roman"/>
              </w:rPr>
            </w:pPr>
          </w:p>
        </w:tc>
        <w:tc>
          <w:tcPr>
            <w:tcW w:w="2521" w:type="dxa"/>
            <w:gridSpan w:val="2"/>
            <w:hideMark/>
          </w:tcPr>
          <w:p w14:paraId="20DA763B" w14:textId="77777777" w:rsidR="00813D8A" w:rsidRPr="002D7206" w:rsidRDefault="00813D8A" w:rsidP="002D7206">
            <w:pPr>
              <w:tabs>
                <w:tab w:val="left" w:pos="284"/>
              </w:tabs>
              <w:spacing w:before="40" w:after="20" w:line="240" w:lineRule="auto"/>
              <w:rPr>
                <w:rFonts w:ascii="Times New Roman" w:hAnsi="Times New Roman"/>
              </w:rPr>
            </w:pPr>
            <w:r w:rsidRPr="002D7206">
              <w:rPr>
                <w:rFonts w:ascii="Times New Roman" w:hAnsi="Times New Roman"/>
              </w:rPr>
              <w:t xml:space="preserve">Labai reti: </w:t>
            </w:r>
          </w:p>
        </w:tc>
        <w:tc>
          <w:tcPr>
            <w:tcW w:w="6014" w:type="dxa"/>
            <w:gridSpan w:val="2"/>
            <w:hideMark/>
          </w:tcPr>
          <w:p w14:paraId="77F67352" w14:textId="77777777" w:rsidR="00813D8A" w:rsidRPr="002D7206" w:rsidRDefault="00813D8A" w:rsidP="002D7206">
            <w:pPr>
              <w:keepNext/>
              <w:keepLines/>
              <w:tabs>
                <w:tab w:val="left" w:pos="284"/>
              </w:tabs>
              <w:spacing w:before="40" w:after="20" w:line="240" w:lineRule="auto"/>
              <w:rPr>
                <w:rFonts w:ascii="Times New Roman" w:hAnsi="Times New Roman"/>
              </w:rPr>
            </w:pPr>
            <w:r w:rsidRPr="002D7206">
              <w:rPr>
                <w:rFonts w:ascii="Times New Roman" w:hAnsi="Times New Roman"/>
              </w:rPr>
              <w:t>Stomatitas, opinio kolito ir Krono ligos paūmėjimas, vidurių užkietėjimas, gastritas, stemplės pažeidimas, susiaurėjimų formavimasis, pankreatitas, kolitas (tame tarpe nespecifinis hemoraginis kolitas), glositas.</w:t>
            </w:r>
          </w:p>
        </w:tc>
      </w:tr>
      <w:tr w:rsidR="00813D8A" w:rsidRPr="002D7206" w14:paraId="2BB6D4E9" w14:textId="77777777" w:rsidTr="00D73BC0">
        <w:tc>
          <w:tcPr>
            <w:tcW w:w="540" w:type="dxa"/>
          </w:tcPr>
          <w:p w14:paraId="24D36FB2" w14:textId="77777777" w:rsidR="00813D8A" w:rsidRPr="002D7206" w:rsidRDefault="00813D8A" w:rsidP="002D7206">
            <w:pPr>
              <w:tabs>
                <w:tab w:val="left" w:pos="284"/>
              </w:tabs>
              <w:spacing w:before="40" w:after="20" w:line="240" w:lineRule="auto"/>
              <w:rPr>
                <w:rFonts w:ascii="Times New Roman" w:hAnsi="Times New Roman"/>
              </w:rPr>
            </w:pPr>
          </w:p>
        </w:tc>
        <w:tc>
          <w:tcPr>
            <w:tcW w:w="2521" w:type="dxa"/>
            <w:gridSpan w:val="2"/>
          </w:tcPr>
          <w:p w14:paraId="5E70BC34" w14:textId="77777777" w:rsidR="00813D8A" w:rsidRPr="002D7206" w:rsidRDefault="00813D8A" w:rsidP="002D7206">
            <w:pPr>
              <w:tabs>
                <w:tab w:val="left" w:pos="284"/>
              </w:tabs>
              <w:spacing w:before="40" w:after="20" w:line="240" w:lineRule="auto"/>
              <w:rPr>
                <w:rFonts w:ascii="Times New Roman" w:hAnsi="Times New Roman"/>
              </w:rPr>
            </w:pPr>
            <w:r w:rsidRPr="002D7206">
              <w:rPr>
                <w:rFonts w:ascii="Times New Roman" w:hAnsi="Times New Roman"/>
              </w:rPr>
              <w:t>Dažnis nežinomas</w:t>
            </w:r>
          </w:p>
        </w:tc>
        <w:tc>
          <w:tcPr>
            <w:tcW w:w="6014" w:type="dxa"/>
            <w:gridSpan w:val="2"/>
          </w:tcPr>
          <w:p w14:paraId="25F10E1A" w14:textId="77777777" w:rsidR="00813D8A" w:rsidRPr="002D7206" w:rsidRDefault="00813D8A" w:rsidP="002D7206">
            <w:pPr>
              <w:keepNext/>
              <w:keepLines/>
              <w:tabs>
                <w:tab w:val="left" w:pos="284"/>
              </w:tabs>
              <w:spacing w:before="40" w:after="20" w:line="240" w:lineRule="auto"/>
              <w:rPr>
                <w:rFonts w:ascii="Times New Roman" w:hAnsi="Times New Roman"/>
              </w:rPr>
            </w:pPr>
            <w:r w:rsidRPr="002D7206">
              <w:rPr>
                <w:rFonts w:ascii="Times New Roman" w:hAnsi="Times New Roman"/>
              </w:rPr>
              <w:t>Išeminis kolitas.</w:t>
            </w:r>
          </w:p>
        </w:tc>
      </w:tr>
      <w:tr w:rsidR="00813D8A" w:rsidRPr="002D7206" w14:paraId="0AEFD6BE" w14:textId="77777777" w:rsidTr="00D73BC0">
        <w:trPr>
          <w:cantSplit/>
        </w:trPr>
        <w:tc>
          <w:tcPr>
            <w:tcW w:w="9075" w:type="dxa"/>
            <w:gridSpan w:val="5"/>
            <w:hideMark/>
          </w:tcPr>
          <w:p w14:paraId="2012C3D7" w14:textId="77777777" w:rsidR="00813D8A" w:rsidRPr="002D7206" w:rsidRDefault="00813D8A" w:rsidP="002D7206">
            <w:pPr>
              <w:tabs>
                <w:tab w:val="left" w:pos="284"/>
              </w:tabs>
              <w:spacing w:before="40" w:after="20" w:line="240" w:lineRule="auto"/>
              <w:rPr>
                <w:rFonts w:ascii="Times New Roman" w:hAnsi="Times New Roman"/>
                <w:i/>
              </w:rPr>
            </w:pPr>
            <w:r w:rsidRPr="002D7206">
              <w:rPr>
                <w:rFonts w:ascii="Times New Roman" w:hAnsi="Times New Roman"/>
                <w:i/>
              </w:rPr>
              <w:t>Kepenų, tulžies pūslės ir latakų sutrikimai</w:t>
            </w:r>
          </w:p>
        </w:tc>
      </w:tr>
      <w:tr w:rsidR="00813D8A" w:rsidRPr="002D7206" w14:paraId="117E6B9B" w14:textId="77777777" w:rsidTr="00D73BC0">
        <w:tc>
          <w:tcPr>
            <w:tcW w:w="567" w:type="dxa"/>
            <w:gridSpan w:val="2"/>
          </w:tcPr>
          <w:p w14:paraId="2E0DDD03" w14:textId="77777777" w:rsidR="00813D8A" w:rsidRPr="002D7206" w:rsidRDefault="00813D8A" w:rsidP="002D7206">
            <w:pPr>
              <w:tabs>
                <w:tab w:val="left" w:pos="284"/>
              </w:tabs>
              <w:spacing w:before="40" w:after="20" w:line="240" w:lineRule="auto"/>
              <w:rPr>
                <w:rFonts w:ascii="Times New Roman" w:hAnsi="Times New Roman"/>
              </w:rPr>
            </w:pPr>
          </w:p>
        </w:tc>
        <w:tc>
          <w:tcPr>
            <w:tcW w:w="2553" w:type="dxa"/>
            <w:gridSpan w:val="2"/>
            <w:hideMark/>
          </w:tcPr>
          <w:p w14:paraId="64E49973" w14:textId="77777777" w:rsidR="00813D8A" w:rsidRPr="002D7206" w:rsidRDefault="00813D8A" w:rsidP="002D7206">
            <w:pPr>
              <w:tabs>
                <w:tab w:val="left" w:pos="284"/>
              </w:tabs>
              <w:spacing w:before="40" w:after="20" w:line="240" w:lineRule="auto"/>
              <w:rPr>
                <w:rFonts w:ascii="Times New Roman" w:hAnsi="Times New Roman"/>
              </w:rPr>
            </w:pPr>
            <w:r w:rsidRPr="002D7206">
              <w:rPr>
                <w:rFonts w:ascii="Times New Roman" w:hAnsi="Times New Roman"/>
              </w:rPr>
              <w:t>Dažni:</w:t>
            </w:r>
          </w:p>
        </w:tc>
        <w:tc>
          <w:tcPr>
            <w:tcW w:w="5955" w:type="dxa"/>
            <w:hideMark/>
          </w:tcPr>
          <w:p w14:paraId="30DFB70E" w14:textId="77777777" w:rsidR="00813D8A" w:rsidRPr="002D7206" w:rsidRDefault="00813D8A" w:rsidP="002D7206">
            <w:pPr>
              <w:tabs>
                <w:tab w:val="left" w:pos="284"/>
              </w:tabs>
              <w:spacing w:before="40" w:after="20" w:line="240" w:lineRule="auto"/>
              <w:rPr>
                <w:rFonts w:ascii="Times New Roman" w:hAnsi="Times New Roman"/>
              </w:rPr>
            </w:pPr>
            <w:proofErr w:type="spellStart"/>
            <w:r w:rsidRPr="002D7206">
              <w:rPr>
                <w:rFonts w:ascii="Times New Roman" w:hAnsi="Times New Roman"/>
              </w:rPr>
              <w:t>Transaminazių</w:t>
            </w:r>
            <w:proofErr w:type="spellEnd"/>
            <w:r w:rsidRPr="002D7206">
              <w:rPr>
                <w:rFonts w:ascii="Times New Roman" w:hAnsi="Times New Roman"/>
              </w:rPr>
              <w:t xml:space="preserve"> aktyvumo kraujo serume padidėjimas.</w:t>
            </w:r>
          </w:p>
        </w:tc>
      </w:tr>
      <w:tr w:rsidR="00813D8A" w:rsidRPr="002D7206" w14:paraId="2B1A0F9B" w14:textId="77777777" w:rsidTr="00D73BC0">
        <w:tc>
          <w:tcPr>
            <w:tcW w:w="567" w:type="dxa"/>
            <w:gridSpan w:val="2"/>
          </w:tcPr>
          <w:p w14:paraId="39F2D2C7" w14:textId="77777777" w:rsidR="00813D8A" w:rsidRPr="002D7206" w:rsidRDefault="00813D8A" w:rsidP="002D7206">
            <w:pPr>
              <w:tabs>
                <w:tab w:val="left" w:pos="284"/>
              </w:tabs>
              <w:spacing w:before="40" w:after="20" w:line="240" w:lineRule="auto"/>
              <w:rPr>
                <w:rFonts w:ascii="Times New Roman" w:hAnsi="Times New Roman"/>
              </w:rPr>
            </w:pPr>
          </w:p>
        </w:tc>
        <w:tc>
          <w:tcPr>
            <w:tcW w:w="2553" w:type="dxa"/>
            <w:gridSpan w:val="2"/>
            <w:hideMark/>
          </w:tcPr>
          <w:p w14:paraId="338D0259" w14:textId="77777777" w:rsidR="00813D8A" w:rsidRPr="002D7206" w:rsidRDefault="00813D8A" w:rsidP="002D7206">
            <w:pPr>
              <w:tabs>
                <w:tab w:val="left" w:pos="284"/>
              </w:tabs>
              <w:spacing w:before="40" w:after="20" w:line="240" w:lineRule="auto"/>
              <w:rPr>
                <w:rFonts w:ascii="Times New Roman" w:hAnsi="Times New Roman"/>
              </w:rPr>
            </w:pPr>
            <w:r w:rsidRPr="002D7206">
              <w:rPr>
                <w:rFonts w:ascii="Times New Roman" w:hAnsi="Times New Roman"/>
              </w:rPr>
              <w:t>Reti:</w:t>
            </w:r>
          </w:p>
          <w:p w14:paraId="439FD2F2" w14:textId="77777777" w:rsidR="00813D8A" w:rsidRPr="002D7206" w:rsidRDefault="00813D8A" w:rsidP="002D7206">
            <w:pPr>
              <w:tabs>
                <w:tab w:val="left" w:pos="284"/>
              </w:tabs>
              <w:spacing w:before="40" w:after="20" w:line="240" w:lineRule="auto"/>
              <w:rPr>
                <w:rFonts w:ascii="Times New Roman" w:hAnsi="Times New Roman"/>
              </w:rPr>
            </w:pPr>
            <w:r w:rsidRPr="002D7206">
              <w:rPr>
                <w:rFonts w:ascii="Times New Roman" w:hAnsi="Times New Roman"/>
              </w:rPr>
              <w:t>Labai reti:</w:t>
            </w:r>
          </w:p>
        </w:tc>
        <w:tc>
          <w:tcPr>
            <w:tcW w:w="5955" w:type="dxa"/>
            <w:hideMark/>
          </w:tcPr>
          <w:p w14:paraId="656C53BF" w14:textId="77777777" w:rsidR="00813D8A" w:rsidRPr="002D7206" w:rsidRDefault="00813D8A" w:rsidP="002D7206">
            <w:pPr>
              <w:tabs>
                <w:tab w:val="left" w:pos="284"/>
              </w:tabs>
              <w:spacing w:before="40" w:after="20" w:line="240" w:lineRule="auto"/>
              <w:rPr>
                <w:rFonts w:ascii="Times New Roman" w:hAnsi="Times New Roman"/>
              </w:rPr>
            </w:pPr>
            <w:r w:rsidRPr="002D7206">
              <w:rPr>
                <w:rFonts w:ascii="Times New Roman" w:hAnsi="Times New Roman"/>
              </w:rPr>
              <w:t>Sutrikusi kepenų  funkcija, įskaitant hepatitą su gelta ar be jos (labai retais atvejais žaibinis hepatitas).</w:t>
            </w:r>
          </w:p>
          <w:p w14:paraId="07D5AB52" w14:textId="77777777" w:rsidR="00813D8A" w:rsidRPr="002D7206" w:rsidRDefault="00813D8A" w:rsidP="002D7206">
            <w:pPr>
              <w:tabs>
                <w:tab w:val="left" w:pos="284"/>
              </w:tabs>
              <w:spacing w:before="40" w:after="20" w:line="240" w:lineRule="auto"/>
              <w:rPr>
                <w:rFonts w:ascii="Times New Roman" w:hAnsi="Times New Roman"/>
              </w:rPr>
            </w:pPr>
            <w:r w:rsidRPr="002D7206">
              <w:rPr>
                <w:rFonts w:ascii="Times New Roman" w:hAnsi="Times New Roman"/>
              </w:rPr>
              <w:t>Kepenų nekrozė, kepenų funkcijos nepakankamumas.</w:t>
            </w:r>
          </w:p>
        </w:tc>
      </w:tr>
      <w:tr w:rsidR="00813D8A" w:rsidRPr="002D7206" w14:paraId="12730ABF" w14:textId="77777777" w:rsidTr="00D73BC0">
        <w:trPr>
          <w:cantSplit/>
        </w:trPr>
        <w:tc>
          <w:tcPr>
            <w:tcW w:w="9075" w:type="dxa"/>
            <w:gridSpan w:val="5"/>
            <w:hideMark/>
          </w:tcPr>
          <w:p w14:paraId="21D5643C" w14:textId="77777777" w:rsidR="00813D8A" w:rsidRPr="002D7206" w:rsidRDefault="00813D8A" w:rsidP="002D7206">
            <w:pPr>
              <w:tabs>
                <w:tab w:val="left" w:pos="284"/>
              </w:tabs>
              <w:spacing w:before="40" w:after="20" w:line="240" w:lineRule="auto"/>
              <w:rPr>
                <w:rFonts w:ascii="Times New Roman" w:hAnsi="Times New Roman"/>
                <w:i/>
              </w:rPr>
            </w:pPr>
            <w:r w:rsidRPr="002D7206">
              <w:rPr>
                <w:rFonts w:ascii="Times New Roman" w:hAnsi="Times New Roman"/>
                <w:i/>
              </w:rPr>
              <w:t>Odos ir poodinio audinio sutrikimai</w:t>
            </w:r>
          </w:p>
        </w:tc>
      </w:tr>
      <w:tr w:rsidR="00813D8A" w:rsidRPr="002D7206" w14:paraId="36F830DC" w14:textId="77777777" w:rsidTr="00D73BC0">
        <w:tc>
          <w:tcPr>
            <w:tcW w:w="567" w:type="dxa"/>
            <w:gridSpan w:val="2"/>
          </w:tcPr>
          <w:p w14:paraId="626FF6A9" w14:textId="77777777" w:rsidR="00813D8A" w:rsidRPr="002D7206" w:rsidRDefault="00813D8A" w:rsidP="002D7206">
            <w:pPr>
              <w:tabs>
                <w:tab w:val="left" w:pos="284"/>
              </w:tabs>
              <w:spacing w:before="40" w:after="20" w:line="240" w:lineRule="auto"/>
              <w:rPr>
                <w:rFonts w:ascii="Times New Roman" w:hAnsi="Times New Roman"/>
              </w:rPr>
            </w:pPr>
          </w:p>
        </w:tc>
        <w:tc>
          <w:tcPr>
            <w:tcW w:w="2553" w:type="dxa"/>
            <w:gridSpan w:val="2"/>
            <w:hideMark/>
          </w:tcPr>
          <w:p w14:paraId="7C5690DA" w14:textId="77777777" w:rsidR="00813D8A" w:rsidRPr="002D7206" w:rsidRDefault="00813D8A" w:rsidP="002D7206">
            <w:pPr>
              <w:tabs>
                <w:tab w:val="left" w:pos="284"/>
              </w:tabs>
              <w:spacing w:before="40" w:after="20" w:line="240" w:lineRule="auto"/>
              <w:rPr>
                <w:rFonts w:ascii="Times New Roman" w:hAnsi="Times New Roman"/>
              </w:rPr>
            </w:pPr>
            <w:r w:rsidRPr="002D7206">
              <w:rPr>
                <w:rFonts w:ascii="Times New Roman" w:hAnsi="Times New Roman"/>
              </w:rPr>
              <w:t>Dažni:</w:t>
            </w:r>
          </w:p>
        </w:tc>
        <w:tc>
          <w:tcPr>
            <w:tcW w:w="5955" w:type="dxa"/>
            <w:hideMark/>
          </w:tcPr>
          <w:p w14:paraId="1FFFE4C6" w14:textId="77777777" w:rsidR="00813D8A" w:rsidRPr="002D7206" w:rsidRDefault="00813D8A" w:rsidP="002D7206">
            <w:pPr>
              <w:tabs>
                <w:tab w:val="left" w:pos="284"/>
              </w:tabs>
              <w:spacing w:before="40" w:after="20" w:line="240" w:lineRule="auto"/>
              <w:rPr>
                <w:rFonts w:ascii="Times New Roman" w:hAnsi="Times New Roman"/>
              </w:rPr>
            </w:pPr>
            <w:r w:rsidRPr="002D7206">
              <w:rPr>
                <w:rFonts w:ascii="Times New Roman" w:hAnsi="Times New Roman"/>
              </w:rPr>
              <w:t>Išbėrimas.</w:t>
            </w:r>
          </w:p>
        </w:tc>
      </w:tr>
      <w:tr w:rsidR="00813D8A" w:rsidRPr="002D7206" w14:paraId="5D488435" w14:textId="77777777" w:rsidTr="00D73BC0">
        <w:tc>
          <w:tcPr>
            <w:tcW w:w="567" w:type="dxa"/>
            <w:gridSpan w:val="2"/>
          </w:tcPr>
          <w:p w14:paraId="6A7732D9" w14:textId="77777777" w:rsidR="00813D8A" w:rsidRPr="002D7206" w:rsidRDefault="00813D8A" w:rsidP="002D7206">
            <w:pPr>
              <w:tabs>
                <w:tab w:val="left" w:pos="284"/>
              </w:tabs>
              <w:spacing w:before="40" w:after="20" w:line="240" w:lineRule="auto"/>
              <w:rPr>
                <w:rFonts w:ascii="Times New Roman" w:hAnsi="Times New Roman"/>
              </w:rPr>
            </w:pPr>
          </w:p>
        </w:tc>
        <w:tc>
          <w:tcPr>
            <w:tcW w:w="2553" w:type="dxa"/>
            <w:gridSpan w:val="2"/>
            <w:hideMark/>
          </w:tcPr>
          <w:p w14:paraId="79E6A13F" w14:textId="77777777" w:rsidR="00813D8A" w:rsidRPr="002D7206" w:rsidRDefault="00813D8A" w:rsidP="002D7206">
            <w:pPr>
              <w:tabs>
                <w:tab w:val="left" w:pos="284"/>
              </w:tabs>
              <w:spacing w:before="40" w:after="20" w:line="240" w:lineRule="auto"/>
              <w:rPr>
                <w:rFonts w:ascii="Times New Roman" w:hAnsi="Times New Roman"/>
              </w:rPr>
            </w:pPr>
            <w:r w:rsidRPr="002D7206">
              <w:rPr>
                <w:rFonts w:ascii="Times New Roman" w:hAnsi="Times New Roman"/>
              </w:rPr>
              <w:t>Reti:</w:t>
            </w:r>
          </w:p>
        </w:tc>
        <w:tc>
          <w:tcPr>
            <w:tcW w:w="5955" w:type="dxa"/>
            <w:hideMark/>
          </w:tcPr>
          <w:p w14:paraId="1FC4D5BD" w14:textId="77777777" w:rsidR="00813D8A" w:rsidRPr="002D7206" w:rsidRDefault="00813D8A" w:rsidP="002D7206">
            <w:pPr>
              <w:tabs>
                <w:tab w:val="left" w:pos="284"/>
              </w:tabs>
              <w:spacing w:before="40" w:after="20" w:line="240" w:lineRule="auto"/>
              <w:rPr>
                <w:rFonts w:ascii="Times New Roman" w:hAnsi="Times New Roman"/>
              </w:rPr>
            </w:pPr>
            <w:r w:rsidRPr="002D7206">
              <w:rPr>
                <w:rFonts w:ascii="Times New Roman" w:hAnsi="Times New Roman"/>
              </w:rPr>
              <w:t>Dilgėlinė.</w:t>
            </w:r>
          </w:p>
        </w:tc>
      </w:tr>
      <w:tr w:rsidR="00813D8A" w:rsidRPr="002D7206" w14:paraId="33960272" w14:textId="77777777" w:rsidTr="00C250DE">
        <w:trPr>
          <w:trHeight w:val="1423"/>
        </w:trPr>
        <w:tc>
          <w:tcPr>
            <w:tcW w:w="567" w:type="dxa"/>
            <w:gridSpan w:val="2"/>
          </w:tcPr>
          <w:p w14:paraId="4204C935" w14:textId="77777777" w:rsidR="00813D8A" w:rsidRPr="002D7206" w:rsidRDefault="00813D8A" w:rsidP="002D7206">
            <w:pPr>
              <w:tabs>
                <w:tab w:val="left" w:pos="284"/>
              </w:tabs>
              <w:spacing w:before="40" w:after="20" w:line="240" w:lineRule="auto"/>
              <w:rPr>
                <w:rFonts w:ascii="Times New Roman" w:hAnsi="Times New Roman"/>
              </w:rPr>
            </w:pPr>
          </w:p>
        </w:tc>
        <w:tc>
          <w:tcPr>
            <w:tcW w:w="2553" w:type="dxa"/>
            <w:gridSpan w:val="2"/>
            <w:hideMark/>
          </w:tcPr>
          <w:p w14:paraId="4E1DBDD7" w14:textId="77777777" w:rsidR="00813D8A" w:rsidRDefault="00813D8A" w:rsidP="002D7206">
            <w:pPr>
              <w:tabs>
                <w:tab w:val="left" w:pos="284"/>
              </w:tabs>
              <w:spacing w:before="40" w:after="20" w:line="240" w:lineRule="auto"/>
              <w:rPr>
                <w:rFonts w:ascii="Times New Roman" w:hAnsi="Times New Roman"/>
              </w:rPr>
            </w:pPr>
            <w:r w:rsidRPr="002D7206">
              <w:rPr>
                <w:rFonts w:ascii="Times New Roman" w:hAnsi="Times New Roman"/>
              </w:rPr>
              <w:t>Labai reti:</w:t>
            </w:r>
          </w:p>
          <w:p w14:paraId="52AB75AF" w14:textId="77777777" w:rsidR="006D2E60" w:rsidRDefault="006D2E60" w:rsidP="002D7206">
            <w:pPr>
              <w:tabs>
                <w:tab w:val="left" w:pos="284"/>
              </w:tabs>
              <w:spacing w:before="40" w:after="20" w:line="240" w:lineRule="auto"/>
              <w:rPr>
                <w:rFonts w:ascii="Times New Roman" w:hAnsi="Times New Roman"/>
              </w:rPr>
            </w:pPr>
          </w:p>
          <w:p w14:paraId="35BA3C6B" w14:textId="77777777" w:rsidR="006D2E60" w:rsidRDefault="006D2E60" w:rsidP="002D7206">
            <w:pPr>
              <w:tabs>
                <w:tab w:val="left" w:pos="284"/>
              </w:tabs>
              <w:spacing w:before="40" w:after="20" w:line="240" w:lineRule="auto"/>
              <w:rPr>
                <w:rFonts w:ascii="Times New Roman" w:hAnsi="Times New Roman"/>
              </w:rPr>
            </w:pPr>
          </w:p>
          <w:p w14:paraId="2ABF4B2F" w14:textId="77777777" w:rsidR="006D2E60" w:rsidRDefault="006D2E60" w:rsidP="002D7206">
            <w:pPr>
              <w:tabs>
                <w:tab w:val="left" w:pos="284"/>
              </w:tabs>
              <w:spacing w:before="40" w:after="20" w:line="240" w:lineRule="auto"/>
              <w:rPr>
                <w:rFonts w:ascii="Times New Roman" w:hAnsi="Times New Roman"/>
              </w:rPr>
            </w:pPr>
          </w:p>
          <w:p w14:paraId="4CA7DBEE" w14:textId="77777777" w:rsidR="006D2E60" w:rsidRPr="002D7206" w:rsidRDefault="006D2E60" w:rsidP="006D2E60">
            <w:pPr>
              <w:tabs>
                <w:tab w:val="left" w:pos="284"/>
              </w:tabs>
              <w:spacing w:before="40" w:after="20" w:line="240" w:lineRule="auto"/>
              <w:rPr>
                <w:rFonts w:ascii="Times New Roman" w:hAnsi="Times New Roman"/>
              </w:rPr>
            </w:pPr>
          </w:p>
        </w:tc>
        <w:tc>
          <w:tcPr>
            <w:tcW w:w="5955" w:type="dxa"/>
            <w:hideMark/>
          </w:tcPr>
          <w:p w14:paraId="4C61AD1F" w14:textId="77777777" w:rsidR="00813D8A" w:rsidRDefault="00813D8A" w:rsidP="002D7206">
            <w:pPr>
              <w:keepNext/>
              <w:keepLines/>
              <w:tabs>
                <w:tab w:val="left" w:pos="284"/>
              </w:tabs>
              <w:spacing w:before="40" w:after="20" w:line="240" w:lineRule="auto"/>
              <w:rPr>
                <w:rFonts w:ascii="Times New Roman" w:hAnsi="Times New Roman"/>
              </w:rPr>
            </w:pPr>
            <w:proofErr w:type="spellStart"/>
            <w:r w:rsidRPr="002D7206">
              <w:rPr>
                <w:rFonts w:ascii="Times New Roman" w:hAnsi="Times New Roman"/>
              </w:rPr>
              <w:t>Pūslinės</w:t>
            </w:r>
            <w:proofErr w:type="spellEnd"/>
            <w:r w:rsidRPr="002D7206">
              <w:rPr>
                <w:rFonts w:ascii="Times New Roman" w:hAnsi="Times New Roman"/>
              </w:rPr>
              <w:t xml:space="preserve"> reakcijos, įskaitant </w:t>
            </w:r>
            <w:proofErr w:type="spellStart"/>
            <w:r w:rsidRPr="002D7206">
              <w:rPr>
                <w:rFonts w:ascii="Times New Roman" w:hAnsi="Times New Roman"/>
              </w:rPr>
              <w:t>Stivenso</w:t>
            </w:r>
            <w:proofErr w:type="spellEnd"/>
            <w:r w:rsidRPr="002D7206">
              <w:rPr>
                <w:rFonts w:ascii="Times New Roman" w:hAnsi="Times New Roman"/>
              </w:rPr>
              <w:t xml:space="preserve"> ir Džonsono sindromą ir toksinę epidermio </w:t>
            </w:r>
            <w:proofErr w:type="spellStart"/>
            <w:r w:rsidRPr="002D7206">
              <w:rPr>
                <w:rFonts w:ascii="Times New Roman" w:hAnsi="Times New Roman"/>
              </w:rPr>
              <w:t>nekrolizę</w:t>
            </w:r>
            <w:proofErr w:type="spellEnd"/>
            <w:r w:rsidRPr="002D7206">
              <w:rPr>
                <w:rFonts w:ascii="Times New Roman" w:hAnsi="Times New Roman"/>
              </w:rPr>
              <w:t xml:space="preserve"> (</w:t>
            </w:r>
            <w:proofErr w:type="spellStart"/>
            <w:r w:rsidRPr="002D7206">
              <w:rPr>
                <w:rFonts w:ascii="Times New Roman" w:hAnsi="Times New Roman"/>
              </w:rPr>
              <w:t>Lajelio</w:t>
            </w:r>
            <w:proofErr w:type="spellEnd"/>
            <w:r w:rsidRPr="002D7206">
              <w:rPr>
                <w:rFonts w:ascii="Times New Roman" w:hAnsi="Times New Roman"/>
              </w:rPr>
              <w:t xml:space="preserve"> sindromas), </w:t>
            </w:r>
            <w:proofErr w:type="spellStart"/>
            <w:r w:rsidRPr="002D7206">
              <w:rPr>
                <w:rFonts w:ascii="Times New Roman" w:hAnsi="Times New Roman"/>
              </w:rPr>
              <w:t>fotosensibilizacija</w:t>
            </w:r>
            <w:proofErr w:type="spellEnd"/>
            <w:r w:rsidRPr="002D7206">
              <w:rPr>
                <w:rFonts w:ascii="Times New Roman" w:hAnsi="Times New Roman"/>
              </w:rPr>
              <w:t xml:space="preserve">, purpura, egzema, </w:t>
            </w:r>
            <w:proofErr w:type="spellStart"/>
            <w:r w:rsidRPr="002D7206">
              <w:rPr>
                <w:rFonts w:ascii="Times New Roman" w:hAnsi="Times New Roman"/>
              </w:rPr>
              <w:t>eritema</w:t>
            </w:r>
            <w:proofErr w:type="spellEnd"/>
            <w:r w:rsidRPr="002D7206">
              <w:rPr>
                <w:rFonts w:ascii="Times New Roman" w:hAnsi="Times New Roman"/>
              </w:rPr>
              <w:t xml:space="preserve">, daugiaformė </w:t>
            </w:r>
            <w:proofErr w:type="spellStart"/>
            <w:r w:rsidRPr="002D7206">
              <w:rPr>
                <w:rFonts w:ascii="Times New Roman" w:hAnsi="Times New Roman"/>
              </w:rPr>
              <w:t>eritema</w:t>
            </w:r>
            <w:proofErr w:type="spellEnd"/>
            <w:r w:rsidRPr="002D7206">
              <w:rPr>
                <w:rFonts w:ascii="Times New Roman" w:hAnsi="Times New Roman"/>
              </w:rPr>
              <w:t xml:space="preserve">, </w:t>
            </w:r>
            <w:proofErr w:type="spellStart"/>
            <w:r w:rsidRPr="002D7206">
              <w:rPr>
                <w:rFonts w:ascii="Times New Roman" w:hAnsi="Times New Roman"/>
              </w:rPr>
              <w:t>eksfoliacinis</w:t>
            </w:r>
            <w:proofErr w:type="spellEnd"/>
            <w:r w:rsidRPr="002D7206">
              <w:rPr>
                <w:rFonts w:ascii="Times New Roman" w:hAnsi="Times New Roman"/>
              </w:rPr>
              <w:t xml:space="preserve"> dermatitas, plaukų nuslinkimas, alerginė purpura, niežulys.</w:t>
            </w:r>
          </w:p>
          <w:p w14:paraId="2330810E" w14:textId="77777777" w:rsidR="006D2E60" w:rsidRDefault="006D2E60" w:rsidP="002D7206">
            <w:pPr>
              <w:keepNext/>
              <w:keepLines/>
              <w:tabs>
                <w:tab w:val="left" w:pos="284"/>
              </w:tabs>
              <w:spacing w:before="40" w:after="20" w:line="240" w:lineRule="auto"/>
              <w:rPr>
                <w:rFonts w:ascii="Times New Roman" w:hAnsi="Times New Roman"/>
              </w:rPr>
            </w:pPr>
          </w:p>
          <w:p w14:paraId="5EAD25F5" w14:textId="77777777" w:rsidR="006D2E60" w:rsidRPr="002D7206" w:rsidRDefault="006D2E60" w:rsidP="002D7206">
            <w:pPr>
              <w:keepNext/>
              <w:keepLines/>
              <w:tabs>
                <w:tab w:val="left" w:pos="284"/>
              </w:tabs>
              <w:spacing w:before="40" w:after="20" w:line="240" w:lineRule="auto"/>
              <w:rPr>
                <w:rFonts w:ascii="Times New Roman" w:hAnsi="Times New Roman"/>
              </w:rPr>
            </w:pPr>
          </w:p>
        </w:tc>
      </w:tr>
      <w:tr w:rsidR="006D2E60" w:rsidRPr="002D7206" w14:paraId="5A69EE0A" w14:textId="77777777" w:rsidTr="00D73BC0">
        <w:tc>
          <w:tcPr>
            <w:tcW w:w="567" w:type="dxa"/>
            <w:gridSpan w:val="2"/>
          </w:tcPr>
          <w:p w14:paraId="72ABBB89" w14:textId="77777777" w:rsidR="006D2E60" w:rsidRPr="002D7206" w:rsidRDefault="006D2E60" w:rsidP="002D7206">
            <w:pPr>
              <w:tabs>
                <w:tab w:val="left" w:pos="284"/>
              </w:tabs>
              <w:spacing w:before="40" w:after="20" w:line="240" w:lineRule="auto"/>
              <w:rPr>
                <w:rFonts w:ascii="Times New Roman" w:hAnsi="Times New Roman"/>
              </w:rPr>
            </w:pPr>
          </w:p>
        </w:tc>
        <w:tc>
          <w:tcPr>
            <w:tcW w:w="2553" w:type="dxa"/>
            <w:gridSpan w:val="2"/>
          </w:tcPr>
          <w:p w14:paraId="34438F87" w14:textId="77777777" w:rsidR="006D2E60" w:rsidRDefault="006D2E60" w:rsidP="006D2E60">
            <w:pPr>
              <w:tabs>
                <w:tab w:val="left" w:pos="284"/>
              </w:tabs>
              <w:spacing w:before="40" w:after="20" w:line="240" w:lineRule="auto"/>
              <w:rPr>
                <w:rFonts w:ascii="Times New Roman" w:hAnsi="Times New Roman"/>
              </w:rPr>
            </w:pPr>
            <w:r>
              <w:rPr>
                <w:rFonts w:ascii="Times New Roman" w:hAnsi="Times New Roman"/>
              </w:rPr>
              <w:t>Dažnis nežinomas:</w:t>
            </w:r>
          </w:p>
          <w:p w14:paraId="4146739A" w14:textId="77777777" w:rsidR="006D2E60" w:rsidRPr="002D7206" w:rsidRDefault="006D2E60" w:rsidP="002D7206">
            <w:pPr>
              <w:tabs>
                <w:tab w:val="left" w:pos="284"/>
              </w:tabs>
              <w:spacing w:before="40" w:after="20" w:line="240" w:lineRule="auto"/>
              <w:rPr>
                <w:rFonts w:ascii="Times New Roman" w:hAnsi="Times New Roman"/>
              </w:rPr>
            </w:pPr>
          </w:p>
        </w:tc>
        <w:tc>
          <w:tcPr>
            <w:tcW w:w="5955" w:type="dxa"/>
          </w:tcPr>
          <w:p w14:paraId="6288FF53" w14:textId="77777777" w:rsidR="006D2E60" w:rsidRPr="00634325" w:rsidRDefault="006D2E60" w:rsidP="006D2E60">
            <w:pPr>
              <w:keepNext/>
              <w:keepLines/>
              <w:tabs>
                <w:tab w:val="left" w:pos="284"/>
              </w:tabs>
              <w:spacing w:after="0" w:line="240" w:lineRule="auto"/>
              <w:rPr>
                <w:rFonts w:ascii="Times New Roman" w:eastAsia="Times New Roman" w:hAnsi="Times New Roman"/>
              </w:rPr>
            </w:pPr>
            <w:r w:rsidRPr="00634325">
              <w:rPr>
                <w:rFonts w:ascii="Times New Roman" w:eastAsia="Times New Roman" w:hAnsi="Times New Roman"/>
              </w:rPr>
              <w:t>Vaistų sukeltas fiksuotas odos bėrimas</w:t>
            </w:r>
            <w:r>
              <w:rPr>
                <w:rFonts w:ascii="Times New Roman" w:eastAsia="Times New Roman" w:hAnsi="Times New Roman"/>
              </w:rPr>
              <w:t>, v</w:t>
            </w:r>
            <w:r w:rsidRPr="00ED44C5">
              <w:rPr>
                <w:rFonts w:ascii="Times New Roman" w:eastAsia="Times New Roman" w:hAnsi="Times New Roman"/>
              </w:rPr>
              <w:t xml:space="preserve">aistų sukeltas išplitęs fiksuotas </w:t>
            </w:r>
            <w:proofErr w:type="spellStart"/>
            <w:r w:rsidRPr="00ED44C5">
              <w:rPr>
                <w:rFonts w:ascii="Times New Roman" w:eastAsia="Times New Roman" w:hAnsi="Times New Roman"/>
              </w:rPr>
              <w:t>pūslinis</w:t>
            </w:r>
            <w:proofErr w:type="spellEnd"/>
            <w:r w:rsidRPr="00ED44C5">
              <w:rPr>
                <w:rFonts w:ascii="Times New Roman" w:eastAsia="Times New Roman" w:hAnsi="Times New Roman"/>
              </w:rPr>
              <w:t xml:space="preserve"> (</w:t>
            </w:r>
            <w:proofErr w:type="spellStart"/>
            <w:r w:rsidRPr="00ED44C5">
              <w:rPr>
                <w:rFonts w:ascii="Times New Roman" w:eastAsia="Times New Roman" w:hAnsi="Times New Roman"/>
              </w:rPr>
              <w:t>buliozinis</w:t>
            </w:r>
            <w:proofErr w:type="spellEnd"/>
            <w:r w:rsidRPr="00ED44C5">
              <w:rPr>
                <w:rFonts w:ascii="Times New Roman" w:eastAsia="Times New Roman" w:hAnsi="Times New Roman"/>
              </w:rPr>
              <w:t>) odos bėrimas</w:t>
            </w:r>
            <w:r>
              <w:rPr>
                <w:rFonts w:ascii="Times New Roman" w:eastAsia="Times New Roman" w:hAnsi="Times New Roman"/>
              </w:rPr>
              <w:t>.</w:t>
            </w:r>
          </w:p>
          <w:p w14:paraId="46CDA619" w14:textId="77777777" w:rsidR="006D2E60" w:rsidRPr="002D7206" w:rsidRDefault="006D2E60" w:rsidP="002D7206">
            <w:pPr>
              <w:keepNext/>
              <w:keepLines/>
              <w:tabs>
                <w:tab w:val="left" w:pos="284"/>
              </w:tabs>
              <w:spacing w:before="40" w:after="20" w:line="240" w:lineRule="auto"/>
              <w:rPr>
                <w:rFonts w:ascii="Times New Roman" w:hAnsi="Times New Roman"/>
              </w:rPr>
            </w:pPr>
          </w:p>
        </w:tc>
      </w:tr>
      <w:tr w:rsidR="00813D8A" w:rsidRPr="002D7206" w14:paraId="2053C698" w14:textId="77777777" w:rsidTr="00D73BC0">
        <w:trPr>
          <w:cantSplit/>
        </w:trPr>
        <w:tc>
          <w:tcPr>
            <w:tcW w:w="9075" w:type="dxa"/>
            <w:gridSpan w:val="5"/>
            <w:hideMark/>
          </w:tcPr>
          <w:p w14:paraId="1CE88C1C" w14:textId="77777777" w:rsidR="00813D8A" w:rsidRPr="002D7206" w:rsidRDefault="00813D8A" w:rsidP="002D7206">
            <w:pPr>
              <w:tabs>
                <w:tab w:val="left" w:pos="284"/>
              </w:tabs>
              <w:spacing w:before="40" w:after="20" w:line="240" w:lineRule="auto"/>
              <w:rPr>
                <w:rFonts w:ascii="Times New Roman" w:hAnsi="Times New Roman"/>
                <w:i/>
              </w:rPr>
            </w:pPr>
            <w:r w:rsidRPr="002D7206">
              <w:rPr>
                <w:rFonts w:ascii="Times New Roman" w:hAnsi="Times New Roman"/>
                <w:i/>
              </w:rPr>
              <w:t>Inkstų ir šlapimo takų sutrikimai</w:t>
            </w:r>
          </w:p>
        </w:tc>
      </w:tr>
      <w:tr w:rsidR="00813D8A" w:rsidRPr="002D7206" w14:paraId="04D6B794" w14:textId="77777777" w:rsidTr="00D73BC0">
        <w:tc>
          <w:tcPr>
            <w:tcW w:w="567" w:type="dxa"/>
            <w:gridSpan w:val="2"/>
          </w:tcPr>
          <w:p w14:paraId="48F68671" w14:textId="77777777" w:rsidR="00813D8A" w:rsidRPr="002D7206" w:rsidRDefault="00813D8A" w:rsidP="002D7206">
            <w:pPr>
              <w:tabs>
                <w:tab w:val="left" w:pos="284"/>
              </w:tabs>
              <w:spacing w:before="40" w:after="20" w:line="240" w:lineRule="auto"/>
              <w:rPr>
                <w:rFonts w:ascii="Times New Roman" w:hAnsi="Times New Roman"/>
              </w:rPr>
            </w:pPr>
          </w:p>
        </w:tc>
        <w:tc>
          <w:tcPr>
            <w:tcW w:w="2553" w:type="dxa"/>
            <w:gridSpan w:val="2"/>
            <w:hideMark/>
          </w:tcPr>
          <w:p w14:paraId="349072FF" w14:textId="77777777" w:rsidR="00813D8A" w:rsidRPr="002D7206" w:rsidRDefault="00813D8A" w:rsidP="002D7206">
            <w:pPr>
              <w:tabs>
                <w:tab w:val="left" w:pos="284"/>
              </w:tabs>
              <w:spacing w:before="40" w:after="20" w:line="240" w:lineRule="auto"/>
              <w:rPr>
                <w:rFonts w:ascii="Times New Roman" w:hAnsi="Times New Roman"/>
              </w:rPr>
            </w:pPr>
            <w:r w:rsidRPr="002D7206">
              <w:rPr>
                <w:rFonts w:ascii="Times New Roman" w:hAnsi="Times New Roman"/>
              </w:rPr>
              <w:t>Reti:</w:t>
            </w:r>
          </w:p>
        </w:tc>
        <w:tc>
          <w:tcPr>
            <w:tcW w:w="5955" w:type="dxa"/>
            <w:hideMark/>
          </w:tcPr>
          <w:p w14:paraId="2498613A" w14:textId="77777777" w:rsidR="00813D8A" w:rsidRPr="002D7206" w:rsidRDefault="00813D8A" w:rsidP="002D7206">
            <w:pPr>
              <w:keepNext/>
              <w:keepLines/>
              <w:tabs>
                <w:tab w:val="left" w:pos="284"/>
              </w:tabs>
              <w:spacing w:before="40" w:after="20" w:line="240" w:lineRule="auto"/>
              <w:rPr>
                <w:rFonts w:ascii="Times New Roman" w:hAnsi="Times New Roman"/>
              </w:rPr>
            </w:pPr>
            <w:r w:rsidRPr="002D7206">
              <w:rPr>
                <w:rFonts w:ascii="Times New Roman" w:hAnsi="Times New Roman"/>
              </w:rPr>
              <w:t>Edema.</w:t>
            </w:r>
          </w:p>
        </w:tc>
      </w:tr>
      <w:tr w:rsidR="00813D8A" w:rsidRPr="002D7206" w14:paraId="22C4DCA2" w14:textId="77777777" w:rsidTr="00D73BC0">
        <w:tc>
          <w:tcPr>
            <w:tcW w:w="567" w:type="dxa"/>
            <w:gridSpan w:val="2"/>
          </w:tcPr>
          <w:p w14:paraId="3C4D6383" w14:textId="77777777" w:rsidR="00813D8A" w:rsidRPr="002D7206" w:rsidRDefault="00813D8A" w:rsidP="002D7206">
            <w:pPr>
              <w:tabs>
                <w:tab w:val="left" w:pos="284"/>
              </w:tabs>
              <w:spacing w:before="40" w:after="20" w:line="240" w:lineRule="auto"/>
              <w:rPr>
                <w:rFonts w:ascii="Times New Roman" w:hAnsi="Times New Roman"/>
              </w:rPr>
            </w:pPr>
          </w:p>
        </w:tc>
        <w:tc>
          <w:tcPr>
            <w:tcW w:w="2553" w:type="dxa"/>
            <w:gridSpan w:val="2"/>
            <w:hideMark/>
          </w:tcPr>
          <w:p w14:paraId="7FEF5BA6" w14:textId="77777777" w:rsidR="00813D8A" w:rsidRPr="002D7206" w:rsidRDefault="00813D8A" w:rsidP="002D7206">
            <w:pPr>
              <w:tabs>
                <w:tab w:val="left" w:pos="284"/>
              </w:tabs>
              <w:spacing w:before="40" w:after="20" w:line="240" w:lineRule="auto"/>
              <w:rPr>
                <w:rFonts w:ascii="Times New Roman" w:hAnsi="Times New Roman"/>
              </w:rPr>
            </w:pPr>
            <w:r w:rsidRPr="002D7206">
              <w:rPr>
                <w:rFonts w:ascii="Times New Roman" w:hAnsi="Times New Roman"/>
              </w:rPr>
              <w:t>Labai reti:</w:t>
            </w:r>
          </w:p>
        </w:tc>
        <w:tc>
          <w:tcPr>
            <w:tcW w:w="5955" w:type="dxa"/>
            <w:hideMark/>
          </w:tcPr>
          <w:p w14:paraId="1C9BDEF3" w14:textId="77777777" w:rsidR="00813D8A" w:rsidRPr="002D7206" w:rsidRDefault="00813D8A" w:rsidP="002D7206">
            <w:pPr>
              <w:keepNext/>
              <w:keepLines/>
              <w:tabs>
                <w:tab w:val="left" w:pos="284"/>
              </w:tabs>
              <w:spacing w:before="40" w:after="20" w:line="240" w:lineRule="auto"/>
              <w:rPr>
                <w:rFonts w:ascii="Times New Roman" w:hAnsi="Times New Roman"/>
              </w:rPr>
            </w:pPr>
            <w:r w:rsidRPr="002D7206">
              <w:rPr>
                <w:rFonts w:ascii="Times New Roman" w:hAnsi="Times New Roman"/>
              </w:rPr>
              <w:t xml:space="preserve">Inkstų nepakankamumas, </w:t>
            </w:r>
            <w:proofErr w:type="spellStart"/>
            <w:r w:rsidRPr="002D7206">
              <w:rPr>
                <w:rFonts w:ascii="Times New Roman" w:hAnsi="Times New Roman"/>
              </w:rPr>
              <w:t>hematurija</w:t>
            </w:r>
            <w:proofErr w:type="spellEnd"/>
            <w:r w:rsidRPr="002D7206">
              <w:rPr>
                <w:rFonts w:ascii="Times New Roman" w:hAnsi="Times New Roman"/>
              </w:rPr>
              <w:t xml:space="preserve">, </w:t>
            </w:r>
            <w:proofErr w:type="spellStart"/>
            <w:r w:rsidRPr="002D7206">
              <w:rPr>
                <w:rFonts w:ascii="Times New Roman" w:hAnsi="Times New Roman"/>
              </w:rPr>
              <w:t>proteinurija</w:t>
            </w:r>
            <w:proofErr w:type="spellEnd"/>
            <w:r w:rsidRPr="002D7206">
              <w:rPr>
                <w:rFonts w:ascii="Times New Roman" w:hAnsi="Times New Roman"/>
              </w:rPr>
              <w:t xml:space="preserve">, </w:t>
            </w:r>
            <w:proofErr w:type="spellStart"/>
            <w:r w:rsidRPr="002D7206">
              <w:rPr>
                <w:rFonts w:ascii="Times New Roman" w:hAnsi="Times New Roman"/>
              </w:rPr>
              <w:t>intersticinis</w:t>
            </w:r>
            <w:proofErr w:type="spellEnd"/>
            <w:r w:rsidRPr="002D7206">
              <w:rPr>
                <w:rFonts w:ascii="Times New Roman" w:hAnsi="Times New Roman"/>
              </w:rPr>
              <w:t xml:space="preserve"> nefritas, </w:t>
            </w:r>
            <w:proofErr w:type="spellStart"/>
            <w:r w:rsidRPr="002D7206">
              <w:rPr>
                <w:rFonts w:ascii="Times New Roman" w:hAnsi="Times New Roman"/>
              </w:rPr>
              <w:t>nefrozinis</w:t>
            </w:r>
            <w:proofErr w:type="spellEnd"/>
            <w:r w:rsidRPr="002D7206">
              <w:rPr>
                <w:rFonts w:ascii="Times New Roman" w:hAnsi="Times New Roman"/>
              </w:rPr>
              <w:t xml:space="preserve"> sindromas, inkstų spenelių nekrozė.</w:t>
            </w:r>
          </w:p>
        </w:tc>
      </w:tr>
      <w:tr w:rsidR="00813D8A" w:rsidRPr="002D7206" w14:paraId="3C28101C" w14:textId="77777777" w:rsidTr="00D73BC0">
        <w:trPr>
          <w:cantSplit/>
        </w:trPr>
        <w:tc>
          <w:tcPr>
            <w:tcW w:w="9075" w:type="dxa"/>
            <w:gridSpan w:val="5"/>
            <w:hideMark/>
          </w:tcPr>
          <w:p w14:paraId="7550E9D9" w14:textId="77777777" w:rsidR="00813D8A" w:rsidRPr="002D7206" w:rsidRDefault="00813D8A" w:rsidP="002D7206">
            <w:pPr>
              <w:tabs>
                <w:tab w:val="left" w:pos="284"/>
              </w:tabs>
              <w:spacing w:before="40" w:after="20" w:line="240" w:lineRule="auto"/>
              <w:rPr>
                <w:rFonts w:ascii="Times New Roman" w:hAnsi="Times New Roman"/>
                <w:i/>
              </w:rPr>
            </w:pPr>
            <w:r w:rsidRPr="002D7206">
              <w:rPr>
                <w:rFonts w:ascii="Times New Roman" w:hAnsi="Times New Roman"/>
                <w:i/>
              </w:rPr>
              <w:t>Bendri sutrikimai ir vartojimo vietos pažeidimai</w:t>
            </w:r>
          </w:p>
        </w:tc>
      </w:tr>
      <w:tr w:rsidR="00813D8A" w:rsidRPr="002D7206" w14:paraId="082643B1" w14:textId="77777777" w:rsidTr="00D73BC0">
        <w:tc>
          <w:tcPr>
            <w:tcW w:w="567" w:type="dxa"/>
            <w:gridSpan w:val="2"/>
          </w:tcPr>
          <w:p w14:paraId="67FED9C3" w14:textId="77777777" w:rsidR="00813D8A" w:rsidRPr="002D7206" w:rsidRDefault="00813D8A" w:rsidP="002D7206">
            <w:pPr>
              <w:tabs>
                <w:tab w:val="left" w:pos="284"/>
              </w:tabs>
              <w:spacing w:before="40" w:after="20" w:line="240" w:lineRule="auto"/>
              <w:rPr>
                <w:rFonts w:ascii="Times New Roman" w:hAnsi="Times New Roman"/>
              </w:rPr>
            </w:pPr>
          </w:p>
        </w:tc>
        <w:tc>
          <w:tcPr>
            <w:tcW w:w="2553" w:type="dxa"/>
            <w:gridSpan w:val="2"/>
          </w:tcPr>
          <w:p w14:paraId="36F4F4A4" w14:textId="77777777" w:rsidR="00813D8A" w:rsidRPr="002D7206" w:rsidRDefault="00813D8A" w:rsidP="002D7206">
            <w:pPr>
              <w:tabs>
                <w:tab w:val="left" w:pos="284"/>
              </w:tabs>
              <w:spacing w:before="40" w:after="20" w:line="240" w:lineRule="auto"/>
              <w:rPr>
                <w:rFonts w:ascii="Times New Roman" w:hAnsi="Times New Roman"/>
              </w:rPr>
            </w:pPr>
            <w:r w:rsidRPr="002D7206">
              <w:rPr>
                <w:rFonts w:ascii="Times New Roman" w:hAnsi="Times New Roman"/>
              </w:rPr>
              <w:t>Dažni:</w:t>
            </w:r>
          </w:p>
          <w:p w14:paraId="6E5A1982" w14:textId="77777777" w:rsidR="00813D8A" w:rsidRPr="002D7206" w:rsidRDefault="00813D8A" w:rsidP="002D7206">
            <w:pPr>
              <w:tabs>
                <w:tab w:val="left" w:pos="284"/>
              </w:tabs>
              <w:spacing w:before="40" w:after="20" w:line="240" w:lineRule="auto"/>
              <w:rPr>
                <w:rFonts w:ascii="Times New Roman" w:hAnsi="Times New Roman"/>
              </w:rPr>
            </w:pPr>
          </w:p>
          <w:p w14:paraId="41A7D3BE" w14:textId="77777777" w:rsidR="00813D8A" w:rsidRDefault="00813D8A" w:rsidP="002D7206">
            <w:pPr>
              <w:tabs>
                <w:tab w:val="left" w:pos="284"/>
              </w:tabs>
              <w:spacing w:before="40" w:after="20" w:line="240" w:lineRule="auto"/>
              <w:rPr>
                <w:rFonts w:ascii="Times New Roman" w:hAnsi="Times New Roman"/>
              </w:rPr>
            </w:pPr>
            <w:r w:rsidRPr="002D7206">
              <w:rPr>
                <w:rFonts w:ascii="Times New Roman" w:hAnsi="Times New Roman"/>
              </w:rPr>
              <w:t>Reti:</w:t>
            </w:r>
          </w:p>
          <w:p w14:paraId="11917994" w14:textId="6FFC4D63" w:rsidR="00D20521" w:rsidRPr="002D7206" w:rsidRDefault="00D20521" w:rsidP="002D7206">
            <w:pPr>
              <w:tabs>
                <w:tab w:val="left" w:pos="284"/>
              </w:tabs>
              <w:spacing w:before="40" w:after="20" w:line="240" w:lineRule="auto"/>
              <w:rPr>
                <w:rFonts w:ascii="Times New Roman" w:hAnsi="Times New Roman"/>
              </w:rPr>
            </w:pPr>
            <w:r>
              <w:rPr>
                <w:rFonts w:ascii="Times New Roman" w:hAnsi="Times New Roman"/>
              </w:rPr>
              <w:t>Dažnis nežinomas:</w:t>
            </w:r>
          </w:p>
        </w:tc>
        <w:tc>
          <w:tcPr>
            <w:tcW w:w="5955" w:type="dxa"/>
            <w:hideMark/>
          </w:tcPr>
          <w:p w14:paraId="14F1E53B" w14:textId="77777777" w:rsidR="00813D8A" w:rsidRPr="002D7206" w:rsidRDefault="00813D8A" w:rsidP="002D7206">
            <w:pPr>
              <w:tabs>
                <w:tab w:val="left" w:pos="284"/>
              </w:tabs>
              <w:spacing w:before="40" w:after="20" w:line="240" w:lineRule="auto"/>
              <w:rPr>
                <w:rFonts w:ascii="Times New Roman" w:hAnsi="Times New Roman"/>
              </w:rPr>
            </w:pPr>
            <w:r w:rsidRPr="002D7206">
              <w:rPr>
                <w:rFonts w:ascii="Times New Roman" w:hAnsi="Times New Roman"/>
              </w:rPr>
              <w:t>Injekcijos vietos dirginimas, skausmas ir sukietėjimas, nuovargis.</w:t>
            </w:r>
          </w:p>
          <w:p w14:paraId="44AE981F" w14:textId="77777777" w:rsidR="00813D8A" w:rsidRDefault="00813D8A" w:rsidP="002D7206">
            <w:pPr>
              <w:tabs>
                <w:tab w:val="left" w:pos="284"/>
              </w:tabs>
              <w:spacing w:before="40" w:after="20" w:line="240" w:lineRule="auto"/>
              <w:rPr>
                <w:rFonts w:ascii="Times New Roman" w:hAnsi="Times New Roman"/>
              </w:rPr>
            </w:pPr>
            <w:r w:rsidRPr="002D7206">
              <w:rPr>
                <w:rFonts w:ascii="Times New Roman" w:hAnsi="Times New Roman"/>
              </w:rPr>
              <w:t>Edema.</w:t>
            </w:r>
          </w:p>
          <w:p w14:paraId="1EF3C055" w14:textId="0FC106EA" w:rsidR="00D20521" w:rsidRPr="002D7206" w:rsidRDefault="00D20521" w:rsidP="002D7206">
            <w:pPr>
              <w:tabs>
                <w:tab w:val="left" w:pos="284"/>
              </w:tabs>
              <w:spacing w:before="40" w:after="20" w:line="240" w:lineRule="auto"/>
              <w:rPr>
                <w:rFonts w:ascii="Times New Roman" w:hAnsi="Times New Roman"/>
              </w:rPr>
            </w:pPr>
            <w:proofErr w:type="spellStart"/>
            <w:r w:rsidRPr="001968C8">
              <w:rPr>
                <w:rFonts w:ascii="Times New Roman" w:hAnsi="Times New Roman"/>
                <w:i/>
              </w:rPr>
              <w:t>Embolia</w:t>
            </w:r>
            <w:proofErr w:type="spellEnd"/>
            <w:r w:rsidRPr="001968C8">
              <w:rPr>
                <w:rFonts w:ascii="Times New Roman" w:hAnsi="Times New Roman"/>
                <w:i/>
              </w:rPr>
              <w:t xml:space="preserve"> </w:t>
            </w:r>
            <w:proofErr w:type="spellStart"/>
            <w:r w:rsidRPr="001968C8">
              <w:rPr>
                <w:rFonts w:ascii="Times New Roman" w:hAnsi="Times New Roman"/>
                <w:i/>
              </w:rPr>
              <w:t>cutis</w:t>
            </w:r>
            <w:proofErr w:type="spellEnd"/>
            <w:r w:rsidRPr="001968C8">
              <w:rPr>
                <w:rFonts w:ascii="Times New Roman" w:hAnsi="Times New Roman"/>
                <w:i/>
              </w:rPr>
              <w:t xml:space="preserve"> </w:t>
            </w:r>
            <w:proofErr w:type="spellStart"/>
            <w:r w:rsidRPr="001968C8">
              <w:rPr>
                <w:rFonts w:ascii="Times New Roman" w:hAnsi="Times New Roman"/>
                <w:i/>
              </w:rPr>
              <w:t>medicamentosa</w:t>
            </w:r>
            <w:proofErr w:type="spellEnd"/>
            <w:r w:rsidRPr="00D20521">
              <w:rPr>
                <w:rFonts w:ascii="Times New Roman" w:hAnsi="Times New Roman"/>
              </w:rPr>
              <w:t xml:space="preserve"> (</w:t>
            </w:r>
            <w:proofErr w:type="spellStart"/>
            <w:r w:rsidRPr="00D20521">
              <w:rPr>
                <w:rFonts w:ascii="Times New Roman" w:hAnsi="Times New Roman"/>
              </w:rPr>
              <w:t>Nicolau</w:t>
            </w:r>
            <w:proofErr w:type="spellEnd"/>
            <w:r w:rsidRPr="00D20521">
              <w:rPr>
                <w:rFonts w:ascii="Times New Roman" w:hAnsi="Times New Roman"/>
              </w:rPr>
              <w:t xml:space="preserve"> sindromas)</w:t>
            </w:r>
          </w:p>
        </w:tc>
      </w:tr>
      <w:tr w:rsidR="00813D8A" w:rsidRPr="002D7206" w14:paraId="6B5F6B1D" w14:textId="77777777" w:rsidTr="00D73BC0">
        <w:tc>
          <w:tcPr>
            <w:tcW w:w="9075" w:type="dxa"/>
            <w:gridSpan w:val="5"/>
            <w:hideMark/>
          </w:tcPr>
          <w:p w14:paraId="3EFF835D" w14:textId="77777777" w:rsidR="00813D8A" w:rsidRPr="002D7206" w:rsidRDefault="00813D8A" w:rsidP="002D7206">
            <w:pPr>
              <w:spacing w:after="0" w:line="240" w:lineRule="auto"/>
              <w:rPr>
                <w:rFonts w:ascii="Times New Roman" w:hAnsi="Times New Roman"/>
                <w:i/>
              </w:rPr>
            </w:pPr>
            <w:r w:rsidRPr="002D7206">
              <w:rPr>
                <w:rFonts w:ascii="Times New Roman" w:hAnsi="Times New Roman"/>
                <w:i/>
              </w:rPr>
              <w:t>Kvėpavimo sistemos, krūtinės ląstos ir tarpuplaučio sutrikimai</w:t>
            </w:r>
          </w:p>
        </w:tc>
      </w:tr>
      <w:tr w:rsidR="00813D8A" w:rsidRPr="002D7206" w14:paraId="09952CC4" w14:textId="77777777" w:rsidTr="00D73BC0">
        <w:tc>
          <w:tcPr>
            <w:tcW w:w="567" w:type="dxa"/>
            <w:gridSpan w:val="2"/>
          </w:tcPr>
          <w:p w14:paraId="469D19B1" w14:textId="77777777" w:rsidR="00813D8A" w:rsidRPr="002D7206" w:rsidRDefault="00813D8A" w:rsidP="002D7206">
            <w:pPr>
              <w:tabs>
                <w:tab w:val="left" w:pos="284"/>
              </w:tabs>
              <w:spacing w:before="40" w:after="20" w:line="240" w:lineRule="auto"/>
              <w:rPr>
                <w:rFonts w:ascii="Times New Roman" w:hAnsi="Times New Roman"/>
              </w:rPr>
            </w:pPr>
          </w:p>
        </w:tc>
        <w:tc>
          <w:tcPr>
            <w:tcW w:w="2553" w:type="dxa"/>
            <w:gridSpan w:val="2"/>
            <w:hideMark/>
          </w:tcPr>
          <w:p w14:paraId="13EF7358" w14:textId="77777777" w:rsidR="00813D8A" w:rsidRPr="002D7206" w:rsidRDefault="00813D8A" w:rsidP="002D7206">
            <w:pPr>
              <w:tabs>
                <w:tab w:val="left" w:pos="284"/>
              </w:tabs>
              <w:spacing w:before="40" w:after="20" w:line="240" w:lineRule="auto"/>
              <w:rPr>
                <w:rFonts w:ascii="Times New Roman" w:hAnsi="Times New Roman"/>
              </w:rPr>
            </w:pPr>
            <w:r w:rsidRPr="002D7206">
              <w:rPr>
                <w:rFonts w:ascii="Times New Roman" w:hAnsi="Times New Roman"/>
              </w:rPr>
              <w:t>Reti:</w:t>
            </w:r>
          </w:p>
        </w:tc>
        <w:tc>
          <w:tcPr>
            <w:tcW w:w="5955" w:type="dxa"/>
            <w:hideMark/>
          </w:tcPr>
          <w:p w14:paraId="6428BADA" w14:textId="77777777" w:rsidR="00813D8A" w:rsidRPr="002D7206" w:rsidRDefault="00813D8A" w:rsidP="002D7206">
            <w:pPr>
              <w:spacing w:after="0" w:line="240" w:lineRule="auto"/>
              <w:rPr>
                <w:rFonts w:ascii="Times New Roman" w:hAnsi="Times New Roman"/>
              </w:rPr>
            </w:pPr>
            <w:r w:rsidRPr="002D7206">
              <w:rPr>
                <w:rFonts w:ascii="Times New Roman" w:hAnsi="Times New Roman"/>
              </w:rPr>
              <w:t xml:space="preserve">Astma (įskaitant </w:t>
            </w:r>
            <w:proofErr w:type="spellStart"/>
            <w:r w:rsidRPr="002D7206">
              <w:rPr>
                <w:rFonts w:ascii="Times New Roman" w:hAnsi="Times New Roman"/>
              </w:rPr>
              <w:t>dispnėją</w:t>
            </w:r>
            <w:proofErr w:type="spellEnd"/>
            <w:r w:rsidRPr="002D7206">
              <w:rPr>
                <w:rFonts w:ascii="Times New Roman" w:hAnsi="Times New Roman"/>
              </w:rPr>
              <w:t>).</w:t>
            </w:r>
          </w:p>
        </w:tc>
      </w:tr>
      <w:tr w:rsidR="00813D8A" w:rsidRPr="002D7206" w14:paraId="2F24B50E" w14:textId="77777777" w:rsidTr="00D73BC0">
        <w:tc>
          <w:tcPr>
            <w:tcW w:w="567" w:type="dxa"/>
            <w:gridSpan w:val="2"/>
          </w:tcPr>
          <w:p w14:paraId="3AE32070" w14:textId="77777777" w:rsidR="00813D8A" w:rsidRPr="002D7206" w:rsidRDefault="00813D8A" w:rsidP="002D7206">
            <w:pPr>
              <w:tabs>
                <w:tab w:val="left" w:pos="284"/>
              </w:tabs>
              <w:spacing w:before="40" w:after="20" w:line="240" w:lineRule="auto"/>
              <w:rPr>
                <w:rFonts w:ascii="Times New Roman" w:hAnsi="Times New Roman"/>
              </w:rPr>
            </w:pPr>
          </w:p>
        </w:tc>
        <w:tc>
          <w:tcPr>
            <w:tcW w:w="2553" w:type="dxa"/>
            <w:gridSpan w:val="2"/>
            <w:hideMark/>
          </w:tcPr>
          <w:p w14:paraId="36603C3C" w14:textId="77777777" w:rsidR="00813D8A" w:rsidRPr="002D7206" w:rsidRDefault="00813D8A" w:rsidP="002D7206">
            <w:pPr>
              <w:tabs>
                <w:tab w:val="left" w:pos="284"/>
              </w:tabs>
              <w:spacing w:before="40" w:after="20" w:line="240" w:lineRule="auto"/>
              <w:rPr>
                <w:rFonts w:ascii="Times New Roman" w:hAnsi="Times New Roman"/>
              </w:rPr>
            </w:pPr>
            <w:r w:rsidRPr="002D7206">
              <w:rPr>
                <w:rFonts w:ascii="Times New Roman" w:hAnsi="Times New Roman"/>
              </w:rPr>
              <w:t>Labai reti:</w:t>
            </w:r>
          </w:p>
        </w:tc>
        <w:tc>
          <w:tcPr>
            <w:tcW w:w="5955" w:type="dxa"/>
            <w:hideMark/>
          </w:tcPr>
          <w:p w14:paraId="24F39195" w14:textId="77777777" w:rsidR="00813D8A" w:rsidRPr="002D7206" w:rsidRDefault="00813D8A" w:rsidP="002D7206">
            <w:pPr>
              <w:spacing w:after="0" w:line="240" w:lineRule="auto"/>
              <w:rPr>
                <w:rFonts w:ascii="Times New Roman" w:hAnsi="Times New Roman"/>
              </w:rPr>
            </w:pPr>
            <w:proofErr w:type="spellStart"/>
            <w:r w:rsidRPr="002D7206">
              <w:rPr>
                <w:rFonts w:ascii="Times New Roman" w:hAnsi="Times New Roman"/>
              </w:rPr>
              <w:t>Pneumonitas</w:t>
            </w:r>
            <w:proofErr w:type="spellEnd"/>
            <w:r w:rsidRPr="002D7206">
              <w:rPr>
                <w:rFonts w:ascii="Times New Roman" w:hAnsi="Times New Roman"/>
              </w:rPr>
              <w:t>.</w:t>
            </w:r>
          </w:p>
        </w:tc>
      </w:tr>
    </w:tbl>
    <w:p w14:paraId="03FE5F49" w14:textId="77777777" w:rsidR="00D20521" w:rsidRDefault="00D20521" w:rsidP="002D7206">
      <w:pPr>
        <w:widowControl w:val="0"/>
        <w:autoSpaceDE w:val="0"/>
        <w:autoSpaceDN w:val="0"/>
        <w:adjustRightInd w:val="0"/>
        <w:spacing w:after="0" w:line="240" w:lineRule="auto"/>
        <w:rPr>
          <w:rFonts w:ascii="Times New Roman" w:hAnsi="Times New Roman"/>
        </w:rPr>
      </w:pPr>
    </w:p>
    <w:p w14:paraId="2E42AF35" w14:textId="6738AAD3" w:rsidR="002D7206" w:rsidRPr="002D7206" w:rsidRDefault="002D7206" w:rsidP="002D7206">
      <w:pPr>
        <w:widowControl w:val="0"/>
        <w:autoSpaceDE w:val="0"/>
        <w:autoSpaceDN w:val="0"/>
        <w:adjustRightInd w:val="0"/>
        <w:spacing w:after="0" w:line="240" w:lineRule="auto"/>
        <w:rPr>
          <w:rFonts w:ascii="Times New Roman" w:hAnsi="Times New Roman"/>
        </w:rPr>
      </w:pPr>
      <w:r w:rsidRPr="002D7206">
        <w:rPr>
          <w:rFonts w:ascii="Times New Roman" w:hAnsi="Times New Roman"/>
        </w:rPr>
        <w:t>K</w:t>
      </w:r>
      <w:r w:rsidRPr="002D7206">
        <w:rPr>
          <w:rFonts w:ascii="Times New Roman" w:hAnsi="Times New Roman"/>
          <w:spacing w:val="1"/>
        </w:rPr>
        <w:t>li</w:t>
      </w:r>
      <w:r w:rsidRPr="002D7206">
        <w:rPr>
          <w:rFonts w:ascii="Times New Roman" w:hAnsi="Times New Roman"/>
          <w:spacing w:val="-1"/>
        </w:rPr>
        <w:t>n</w:t>
      </w:r>
      <w:r w:rsidRPr="002D7206">
        <w:rPr>
          <w:rFonts w:ascii="Times New Roman" w:hAnsi="Times New Roman"/>
          <w:spacing w:val="1"/>
        </w:rPr>
        <w:t>i</w:t>
      </w:r>
      <w:r w:rsidRPr="002D7206">
        <w:rPr>
          <w:rFonts w:ascii="Times New Roman" w:hAnsi="Times New Roman"/>
          <w:spacing w:val="-1"/>
        </w:rPr>
        <w:t>k</w:t>
      </w:r>
      <w:r w:rsidRPr="002D7206">
        <w:rPr>
          <w:rFonts w:ascii="Times New Roman" w:hAnsi="Times New Roman"/>
          <w:spacing w:val="1"/>
        </w:rPr>
        <w:t>i</w:t>
      </w:r>
      <w:r w:rsidRPr="002D7206">
        <w:rPr>
          <w:rFonts w:ascii="Times New Roman" w:hAnsi="Times New Roman"/>
          <w:spacing w:val="-1"/>
        </w:rPr>
        <w:t>n</w:t>
      </w:r>
      <w:r w:rsidRPr="002D7206">
        <w:rPr>
          <w:rFonts w:ascii="Times New Roman" w:hAnsi="Times New Roman"/>
          <w:spacing w:val="1"/>
        </w:rPr>
        <w:t>i</w:t>
      </w:r>
      <w:r w:rsidRPr="002D7206">
        <w:rPr>
          <w:rFonts w:ascii="Times New Roman" w:hAnsi="Times New Roman"/>
        </w:rPr>
        <w:t>ų</w:t>
      </w:r>
      <w:r w:rsidRPr="002D7206">
        <w:rPr>
          <w:rFonts w:ascii="Times New Roman" w:hAnsi="Times New Roman"/>
          <w:spacing w:val="-1"/>
        </w:rPr>
        <w:t xml:space="preserve"> </w:t>
      </w:r>
      <w:r w:rsidRPr="002D7206">
        <w:rPr>
          <w:rFonts w:ascii="Times New Roman" w:hAnsi="Times New Roman"/>
          <w:spacing w:val="1"/>
        </w:rPr>
        <w:t>t</w:t>
      </w:r>
      <w:r w:rsidRPr="002D7206">
        <w:rPr>
          <w:rFonts w:ascii="Times New Roman" w:hAnsi="Times New Roman"/>
          <w:spacing w:val="-1"/>
        </w:rPr>
        <w:t>y</w:t>
      </w:r>
      <w:r w:rsidRPr="002D7206">
        <w:rPr>
          <w:rFonts w:ascii="Times New Roman" w:hAnsi="Times New Roman"/>
        </w:rPr>
        <w:t>r</w:t>
      </w:r>
      <w:r w:rsidRPr="002D7206">
        <w:rPr>
          <w:rFonts w:ascii="Times New Roman" w:hAnsi="Times New Roman"/>
          <w:spacing w:val="1"/>
        </w:rPr>
        <w:t>i</w:t>
      </w:r>
      <w:r w:rsidRPr="002D7206">
        <w:rPr>
          <w:rFonts w:ascii="Times New Roman" w:hAnsi="Times New Roman"/>
        </w:rPr>
        <w:t>mų</w:t>
      </w:r>
      <w:r w:rsidRPr="002D7206">
        <w:rPr>
          <w:rFonts w:ascii="Times New Roman" w:hAnsi="Times New Roman"/>
          <w:spacing w:val="-1"/>
        </w:rPr>
        <w:t xml:space="preserve"> </w:t>
      </w:r>
      <w:r w:rsidRPr="002D7206">
        <w:rPr>
          <w:rFonts w:ascii="Times New Roman" w:hAnsi="Times New Roman"/>
          <w:spacing w:val="1"/>
        </w:rPr>
        <w:t>i</w:t>
      </w:r>
      <w:r w:rsidRPr="002D7206">
        <w:rPr>
          <w:rFonts w:ascii="Times New Roman" w:hAnsi="Times New Roman"/>
        </w:rPr>
        <w:t>r</w:t>
      </w:r>
      <w:r w:rsidRPr="002D7206">
        <w:rPr>
          <w:rFonts w:ascii="Times New Roman" w:hAnsi="Times New Roman"/>
          <w:spacing w:val="-1"/>
        </w:rPr>
        <w:t xml:space="preserve"> </w:t>
      </w:r>
      <w:r w:rsidRPr="002D7206">
        <w:rPr>
          <w:rFonts w:ascii="Times New Roman" w:hAnsi="Times New Roman"/>
          <w:spacing w:val="1"/>
        </w:rPr>
        <w:t>epi</w:t>
      </w:r>
      <w:r w:rsidRPr="002D7206">
        <w:rPr>
          <w:rFonts w:ascii="Times New Roman" w:hAnsi="Times New Roman"/>
          <w:spacing w:val="-2"/>
        </w:rPr>
        <w:t>d</w:t>
      </w:r>
      <w:r w:rsidRPr="002D7206">
        <w:rPr>
          <w:rFonts w:ascii="Times New Roman" w:hAnsi="Times New Roman"/>
          <w:spacing w:val="1"/>
        </w:rPr>
        <w:t>e</w:t>
      </w:r>
      <w:r w:rsidRPr="002D7206">
        <w:rPr>
          <w:rFonts w:ascii="Times New Roman" w:hAnsi="Times New Roman"/>
        </w:rPr>
        <w:t>m</w:t>
      </w:r>
      <w:r w:rsidRPr="002D7206">
        <w:rPr>
          <w:rFonts w:ascii="Times New Roman" w:hAnsi="Times New Roman"/>
          <w:spacing w:val="-1"/>
        </w:rPr>
        <w:t>i</w:t>
      </w:r>
      <w:r w:rsidRPr="002D7206">
        <w:rPr>
          <w:rFonts w:ascii="Times New Roman" w:hAnsi="Times New Roman"/>
          <w:spacing w:val="1"/>
        </w:rPr>
        <w:t>ol</w:t>
      </w:r>
      <w:r w:rsidRPr="002D7206">
        <w:rPr>
          <w:rFonts w:ascii="Times New Roman" w:hAnsi="Times New Roman"/>
          <w:spacing w:val="-1"/>
        </w:rPr>
        <w:t>o</w:t>
      </w:r>
      <w:r w:rsidRPr="002D7206">
        <w:rPr>
          <w:rFonts w:ascii="Times New Roman" w:hAnsi="Times New Roman"/>
          <w:spacing w:val="1"/>
        </w:rPr>
        <w:t>gi</w:t>
      </w:r>
      <w:r w:rsidRPr="002D7206">
        <w:rPr>
          <w:rFonts w:ascii="Times New Roman" w:hAnsi="Times New Roman"/>
          <w:spacing w:val="-1"/>
        </w:rPr>
        <w:t>n</w:t>
      </w:r>
      <w:r w:rsidRPr="002D7206">
        <w:rPr>
          <w:rFonts w:ascii="Times New Roman" w:hAnsi="Times New Roman"/>
          <w:spacing w:val="1"/>
        </w:rPr>
        <w:t>i</w:t>
      </w:r>
      <w:r w:rsidRPr="002D7206">
        <w:rPr>
          <w:rFonts w:ascii="Times New Roman" w:hAnsi="Times New Roman"/>
        </w:rPr>
        <w:t xml:space="preserve">ai </w:t>
      </w:r>
      <w:r w:rsidRPr="002D7206">
        <w:rPr>
          <w:rFonts w:ascii="Times New Roman" w:hAnsi="Times New Roman"/>
          <w:spacing w:val="1"/>
        </w:rPr>
        <w:t>d</w:t>
      </w:r>
      <w:r w:rsidRPr="002D7206">
        <w:rPr>
          <w:rFonts w:ascii="Times New Roman" w:hAnsi="Times New Roman"/>
          <w:spacing w:val="-1"/>
        </w:rPr>
        <w:t>u</w:t>
      </w:r>
      <w:r w:rsidRPr="002D7206">
        <w:rPr>
          <w:rFonts w:ascii="Times New Roman" w:hAnsi="Times New Roman"/>
          <w:spacing w:val="1"/>
        </w:rPr>
        <w:t>o</w:t>
      </w:r>
      <w:r w:rsidRPr="002D7206">
        <w:rPr>
          <w:rFonts w:ascii="Times New Roman" w:hAnsi="Times New Roman"/>
          <w:spacing w:val="-2"/>
        </w:rPr>
        <w:t>m</w:t>
      </w:r>
      <w:r w:rsidRPr="002D7206">
        <w:rPr>
          <w:rFonts w:ascii="Times New Roman" w:hAnsi="Times New Roman"/>
          <w:spacing w:val="1"/>
        </w:rPr>
        <w:t>e</w:t>
      </w:r>
      <w:r w:rsidRPr="002D7206">
        <w:rPr>
          <w:rFonts w:ascii="Times New Roman" w:hAnsi="Times New Roman"/>
          <w:spacing w:val="-1"/>
        </w:rPr>
        <w:t>ny</w:t>
      </w:r>
      <w:r w:rsidRPr="002D7206">
        <w:rPr>
          <w:rFonts w:ascii="Times New Roman" w:hAnsi="Times New Roman"/>
        </w:rPr>
        <w:t>s</w:t>
      </w:r>
      <w:r w:rsidRPr="002D7206">
        <w:rPr>
          <w:rFonts w:ascii="Times New Roman" w:hAnsi="Times New Roman"/>
          <w:spacing w:val="-1"/>
        </w:rPr>
        <w:t xml:space="preserve"> </w:t>
      </w:r>
      <w:r w:rsidRPr="002D7206">
        <w:rPr>
          <w:rFonts w:ascii="Times New Roman" w:hAnsi="Times New Roman"/>
          <w:spacing w:val="1"/>
        </w:rPr>
        <w:t>n</w:t>
      </w:r>
      <w:r w:rsidRPr="002D7206">
        <w:rPr>
          <w:rFonts w:ascii="Times New Roman" w:hAnsi="Times New Roman"/>
          <w:spacing w:val="-1"/>
        </w:rPr>
        <w:t>u</w:t>
      </w:r>
      <w:r w:rsidRPr="002D7206">
        <w:rPr>
          <w:rFonts w:ascii="Times New Roman" w:hAnsi="Times New Roman"/>
          <w:spacing w:val="1"/>
        </w:rPr>
        <w:t>o</w:t>
      </w:r>
      <w:r w:rsidRPr="002D7206">
        <w:rPr>
          <w:rFonts w:ascii="Times New Roman" w:hAnsi="Times New Roman"/>
        </w:rPr>
        <w:t>s</w:t>
      </w:r>
      <w:r w:rsidRPr="002D7206">
        <w:rPr>
          <w:rFonts w:ascii="Times New Roman" w:hAnsi="Times New Roman"/>
          <w:spacing w:val="1"/>
        </w:rPr>
        <w:t>e</w:t>
      </w:r>
      <w:r w:rsidRPr="002D7206">
        <w:rPr>
          <w:rFonts w:ascii="Times New Roman" w:hAnsi="Times New Roman"/>
          <w:spacing w:val="-1"/>
        </w:rPr>
        <w:t>k</w:t>
      </w:r>
      <w:r w:rsidRPr="002D7206">
        <w:rPr>
          <w:rFonts w:ascii="Times New Roman" w:hAnsi="Times New Roman"/>
          <w:spacing w:val="1"/>
        </w:rPr>
        <w:t>li</w:t>
      </w:r>
      <w:r w:rsidRPr="002D7206">
        <w:rPr>
          <w:rFonts w:ascii="Times New Roman" w:hAnsi="Times New Roman"/>
        </w:rPr>
        <w:t>ai r</w:t>
      </w:r>
      <w:r w:rsidRPr="002D7206">
        <w:rPr>
          <w:rFonts w:ascii="Times New Roman" w:hAnsi="Times New Roman"/>
          <w:spacing w:val="-1"/>
        </w:rPr>
        <w:t>o</w:t>
      </w:r>
      <w:r w:rsidRPr="002D7206">
        <w:rPr>
          <w:rFonts w:ascii="Times New Roman" w:hAnsi="Times New Roman"/>
          <w:spacing w:val="1"/>
        </w:rPr>
        <w:t>do</w:t>
      </w:r>
      <w:r w:rsidRPr="002D7206">
        <w:rPr>
          <w:rFonts w:ascii="Times New Roman" w:hAnsi="Times New Roman"/>
        </w:rPr>
        <w:t>,</w:t>
      </w:r>
      <w:r w:rsidRPr="002D7206">
        <w:rPr>
          <w:rFonts w:ascii="Times New Roman" w:hAnsi="Times New Roman"/>
          <w:spacing w:val="-2"/>
        </w:rPr>
        <w:t xml:space="preserve"> </w:t>
      </w:r>
      <w:r w:rsidRPr="002D7206">
        <w:rPr>
          <w:rFonts w:ascii="Times New Roman" w:hAnsi="Times New Roman"/>
          <w:spacing w:val="-1"/>
        </w:rPr>
        <w:t>k</w:t>
      </w:r>
      <w:r w:rsidRPr="002D7206">
        <w:rPr>
          <w:rFonts w:ascii="Times New Roman" w:hAnsi="Times New Roman"/>
        </w:rPr>
        <w:t>ad</w:t>
      </w:r>
      <w:r w:rsidRPr="002D7206">
        <w:rPr>
          <w:rFonts w:ascii="Times New Roman" w:hAnsi="Times New Roman"/>
          <w:spacing w:val="-1"/>
        </w:rPr>
        <w:t xml:space="preserve"> v</w:t>
      </w:r>
      <w:r w:rsidRPr="002D7206">
        <w:rPr>
          <w:rFonts w:ascii="Times New Roman" w:hAnsi="Times New Roman"/>
        </w:rPr>
        <w:t>ar</w:t>
      </w:r>
      <w:r w:rsidRPr="002D7206">
        <w:rPr>
          <w:rFonts w:ascii="Times New Roman" w:hAnsi="Times New Roman"/>
          <w:spacing w:val="1"/>
        </w:rPr>
        <w:t>toj</w:t>
      </w:r>
      <w:r w:rsidRPr="002D7206">
        <w:rPr>
          <w:rFonts w:ascii="Times New Roman" w:hAnsi="Times New Roman"/>
        </w:rPr>
        <w:t>a</w:t>
      </w:r>
      <w:r w:rsidRPr="002D7206">
        <w:rPr>
          <w:rFonts w:ascii="Times New Roman" w:hAnsi="Times New Roman"/>
          <w:spacing w:val="-1"/>
        </w:rPr>
        <w:t>n</w:t>
      </w:r>
      <w:r w:rsidRPr="002D7206">
        <w:rPr>
          <w:rFonts w:ascii="Times New Roman" w:hAnsi="Times New Roman"/>
        </w:rPr>
        <w:t xml:space="preserve">t </w:t>
      </w:r>
      <w:r w:rsidRPr="002D7206">
        <w:rPr>
          <w:rFonts w:ascii="Times New Roman" w:hAnsi="Times New Roman"/>
          <w:spacing w:val="1"/>
        </w:rPr>
        <w:t>di</w:t>
      </w:r>
      <w:r w:rsidRPr="002D7206">
        <w:rPr>
          <w:rFonts w:ascii="Times New Roman" w:hAnsi="Times New Roman"/>
          <w:spacing w:val="-1"/>
        </w:rPr>
        <w:t>kl</w:t>
      </w:r>
      <w:r w:rsidRPr="002D7206">
        <w:rPr>
          <w:rFonts w:ascii="Times New Roman" w:hAnsi="Times New Roman"/>
          <w:spacing w:val="1"/>
        </w:rPr>
        <w:t>o</w:t>
      </w:r>
      <w:r w:rsidRPr="002D7206">
        <w:rPr>
          <w:rFonts w:ascii="Times New Roman" w:hAnsi="Times New Roman"/>
          <w:spacing w:val="-1"/>
        </w:rPr>
        <w:t>f</w:t>
      </w:r>
      <w:r w:rsidRPr="002D7206">
        <w:rPr>
          <w:rFonts w:ascii="Times New Roman" w:hAnsi="Times New Roman"/>
          <w:spacing w:val="1"/>
        </w:rPr>
        <w:t>e</w:t>
      </w:r>
      <w:r w:rsidRPr="002D7206">
        <w:rPr>
          <w:rFonts w:ascii="Times New Roman" w:hAnsi="Times New Roman"/>
          <w:spacing w:val="-1"/>
        </w:rPr>
        <w:t>n</w:t>
      </w:r>
      <w:r w:rsidRPr="002D7206">
        <w:rPr>
          <w:rFonts w:ascii="Times New Roman" w:hAnsi="Times New Roman"/>
        </w:rPr>
        <w:t>a</w:t>
      </w:r>
      <w:r w:rsidRPr="002D7206">
        <w:rPr>
          <w:rFonts w:ascii="Times New Roman" w:hAnsi="Times New Roman"/>
          <w:spacing w:val="-1"/>
        </w:rPr>
        <w:t>k</w:t>
      </w:r>
      <w:r w:rsidRPr="002D7206">
        <w:rPr>
          <w:rFonts w:ascii="Times New Roman" w:hAnsi="Times New Roman"/>
          <w:spacing w:val="1"/>
        </w:rPr>
        <w:t>o</w:t>
      </w:r>
      <w:r w:rsidRPr="002D7206">
        <w:rPr>
          <w:rFonts w:ascii="Times New Roman" w:hAnsi="Times New Roman"/>
        </w:rPr>
        <w:t>,</w:t>
      </w:r>
      <w:r w:rsidRPr="002D7206">
        <w:rPr>
          <w:rFonts w:ascii="Times New Roman" w:hAnsi="Times New Roman"/>
          <w:spacing w:val="-2"/>
        </w:rPr>
        <w:t xml:space="preserve"> </w:t>
      </w:r>
      <w:r w:rsidRPr="002D7206">
        <w:rPr>
          <w:rFonts w:ascii="Times New Roman" w:hAnsi="Times New Roman"/>
          <w:spacing w:val="-1"/>
        </w:rPr>
        <w:t>y</w:t>
      </w:r>
      <w:r w:rsidRPr="002D7206">
        <w:rPr>
          <w:rFonts w:ascii="Times New Roman" w:hAnsi="Times New Roman"/>
          <w:spacing w:val="1"/>
        </w:rPr>
        <w:t>p</w:t>
      </w:r>
      <w:r w:rsidRPr="002D7206">
        <w:rPr>
          <w:rFonts w:ascii="Times New Roman" w:hAnsi="Times New Roman"/>
        </w:rPr>
        <w:t>a</w:t>
      </w:r>
      <w:r w:rsidRPr="002D7206">
        <w:rPr>
          <w:rFonts w:ascii="Times New Roman" w:hAnsi="Times New Roman"/>
          <w:spacing w:val="1"/>
        </w:rPr>
        <w:t>ti</w:t>
      </w:r>
      <w:r w:rsidRPr="002D7206">
        <w:rPr>
          <w:rFonts w:ascii="Times New Roman" w:hAnsi="Times New Roman"/>
          <w:spacing w:val="-1"/>
        </w:rPr>
        <w:t>n</w:t>
      </w:r>
      <w:r w:rsidRPr="002D7206">
        <w:rPr>
          <w:rFonts w:ascii="Times New Roman" w:hAnsi="Times New Roman"/>
          <w:spacing w:val="1"/>
        </w:rPr>
        <w:t>g</w:t>
      </w:r>
      <w:r w:rsidRPr="002D7206">
        <w:rPr>
          <w:rFonts w:ascii="Times New Roman" w:hAnsi="Times New Roman"/>
        </w:rPr>
        <w:t xml:space="preserve">ai </w:t>
      </w:r>
      <w:r w:rsidRPr="002D7206">
        <w:rPr>
          <w:rFonts w:ascii="Times New Roman" w:hAnsi="Times New Roman"/>
          <w:spacing w:val="1"/>
        </w:rPr>
        <w:t>did</w:t>
      </w:r>
      <w:r w:rsidRPr="002D7206">
        <w:rPr>
          <w:rFonts w:ascii="Times New Roman" w:hAnsi="Times New Roman"/>
          <w:spacing w:val="-2"/>
        </w:rPr>
        <w:t>e</w:t>
      </w:r>
      <w:r w:rsidRPr="002D7206">
        <w:rPr>
          <w:rFonts w:ascii="Times New Roman" w:hAnsi="Times New Roman"/>
          <w:spacing w:val="1"/>
        </w:rPr>
        <w:t>l</w:t>
      </w:r>
      <w:r w:rsidRPr="002D7206">
        <w:rPr>
          <w:rFonts w:ascii="Times New Roman" w:hAnsi="Times New Roman"/>
        </w:rPr>
        <w:t xml:space="preserve">ę </w:t>
      </w:r>
      <w:r w:rsidRPr="002D7206">
        <w:rPr>
          <w:rFonts w:ascii="Times New Roman" w:hAnsi="Times New Roman"/>
          <w:spacing w:val="1"/>
        </w:rPr>
        <w:t>j</w:t>
      </w:r>
      <w:r w:rsidRPr="002D7206">
        <w:rPr>
          <w:rFonts w:ascii="Times New Roman" w:hAnsi="Times New Roman"/>
        </w:rPr>
        <w:t xml:space="preserve">o </w:t>
      </w:r>
      <w:r w:rsidRPr="002D7206">
        <w:rPr>
          <w:rFonts w:ascii="Times New Roman" w:hAnsi="Times New Roman"/>
          <w:spacing w:val="-2"/>
        </w:rPr>
        <w:t>d</w:t>
      </w:r>
      <w:r w:rsidRPr="002D7206">
        <w:rPr>
          <w:rFonts w:ascii="Times New Roman" w:hAnsi="Times New Roman"/>
          <w:spacing w:val="1"/>
        </w:rPr>
        <w:t>o</w:t>
      </w:r>
      <w:r w:rsidRPr="002D7206">
        <w:rPr>
          <w:rFonts w:ascii="Times New Roman" w:hAnsi="Times New Roman"/>
          <w:spacing w:val="-1"/>
        </w:rPr>
        <w:t>z</w:t>
      </w:r>
      <w:r w:rsidRPr="002D7206">
        <w:rPr>
          <w:rFonts w:ascii="Times New Roman" w:hAnsi="Times New Roman"/>
        </w:rPr>
        <w:t>ę (</w:t>
      </w:r>
      <w:r w:rsidRPr="002D7206">
        <w:rPr>
          <w:rFonts w:ascii="Times New Roman" w:hAnsi="Times New Roman"/>
          <w:spacing w:val="1"/>
        </w:rPr>
        <w:t>15</w:t>
      </w:r>
      <w:r w:rsidRPr="002D7206">
        <w:rPr>
          <w:rFonts w:ascii="Times New Roman" w:hAnsi="Times New Roman"/>
        </w:rPr>
        <w:t xml:space="preserve">0 mg </w:t>
      </w:r>
      <w:r w:rsidRPr="002D7206">
        <w:rPr>
          <w:rFonts w:ascii="Times New Roman" w:hAnsi="Times New Roman"/>
          <w:spacing w:val="1"/>
        </w:rPr>
        <w:t>p</w:t>
      </w:r>
      <w:r w:rsidRPr="002D7206">
        <w:rPr>
          <w:rFonts w:ascii="Times New Roman" w:hAnsi="Times New Roman"/>
          <w:spacing w:val="-2"/>
        </w:rPr>
        <w:t>e</w:t>
      </w:r>
      <w:r w:rsidRPr="002D7206">
        <w:rPr>
          <w:rFonts w:ascii="Times New Roman" w:hAnsi="Times New Roman"/>
        </w:rPr>
        <w:t>r</w:t>
      </w:r>
      <w:r w:rsidRPr="002D7206">
        <w:rPr>
          <w:rFonts w:ascii="Times New Roman" w:hAnsi="Times New Roman"/>
          <w:spacing w:val="-1"/>
        </w:rPr>
        <w:t xml:space="preserve"> </w:t>
      </w:r>
      <w:r w:rsidRPr="002D7206">
        <w:rPr>
          <w:rFonts w:ascii="Times New Roman" w:hAnsi="Times New Roman"/>
          <w:spacing w:val="1"/>
        </w:rPr>
        <w:t>p</w:t>
      </w:r>
      <w:r w:rsidRPr="002D7206">
        <w:rPr>
          <w:rFonts w:ascii="Times New Roman" w:hAnsi="Times New Roman"/>
        </w:rPr>
        <w:t>arą)</w:t>
      </w:r>
      <w:r w:rsidRPr="002D7206">
        <w:rPr>
          <w:rFonts w:ascii="Times New Roman" w:hAnsi="Times New Roman"/>
          <w:spacing w:val="-1"/>
        </w:rPr>
        <w:t xml:space="preserve"> </w:t>
      </w:r>
      <w:r w:rsidRPr="002D7206">
        <w:rPr>
          <w:rFonts w:ascii="Times New Roman" w:hAnsi="Times New Roman"/>
          <w:spacing w:val="1"/>
        </w:rPr>
        <w:t>i</w:t>
      </w:r>
      <w:r w:rsidRPr="002D7206">
        <w:rPr>
          <w:rFonts w:ascii="Times New Roman" w:hAnsi="Times New Roman"/>
        </w:rPr>
        <w:t>r</w:t>
      </w:r>
      <w:r w:rsidRPr="002D7206">
        <w:rPr>
          <w:rFonts w:ascii="Times New Roman" w:hAnsi="Times New Roman"/>
          <w:spacing w:val="-1"/>
        </w:rPr>
        <w:t xml:space="preserve"> </w:t>
      </w:r>
      <w:r w:rsidRPr="002D7206">
        <w:rPr>
          <w:rFonts w:ascii="Times New Roman" w:hAnsi="Times New Roman"/>
          <w:spacing w:val="1"/>
        </w:rPr>
        <w:t>ilg</w:t>
      </w:r>
      <w:r w:rsidRPr="002D7206">
        <w:rPr>
          <w:rFonts w:ascii="Times New Roman" w:hAnsi="Times New Roman"/>
        </w:rPr>
        <w:t>ą</w:t>
      </w:r>
      <w:r w:rsidRPr="002D7206">
        <w:rPr>
          <w:rFonts w:ascii="Times New Roman" w:hAnsi="Times New Roman"/>
          <w:spacing w:val="-1"/>
        </w:rPr>
        <w:t xml:space="preserve"> </w:t>
      </w:r>
      <w:r w:rsidRPr="002D7206">
        <w:rPr>
          <w:rFonts w:ascii="Times New Roman" w:hAnsi="Times New Roman"/>
          <w:spacing w:val="1"/>
        </w:rPr>
        <w:t>l</w:t>
      </w:r>
      <w:r w:rsidRPr="002D7206">
        <w:rPr>
          <w:rFonts w:ascii="Times New Roman" w:hAnsi="Times New Roman"/>
        </w:rPr>
        <w:t>a</w:t>
      </w:r>
      <w:r w:rsidRPr="002D7206">
        <w:rPr>
          <w:rFonts w:ascii="Times New Roman" w:hAnsi="Times New Roman"/>
          <w:spacing w:val="1"/>
        </w:rPr>
        <w:t>i</w:t>
      </w:r>
      <w:r w:rsidRPr="002D7206">
        <w:rPr>
          <w:rFonts w:ascii="Times New Roman" w:hAnsi="Times New Roman"/>
          <w:spacing w:val="-1"/>
        </w:rPr>
        <w:t>k</w:t>
      </w:r>
      <w:r w:rsidRPr="002D7206">
        <w:rPr>
          <w:rFonts w:ascii="Times New Roman" w:hAnsi="Times New Roman"/>
          <w:spacing w:val="1"/>
        </w:rPr>
        <w:t>ot</w:t>
      </w:r>
      <w:r w:rsidRPr="002D7206">
        <w:rPr>
          <w:rFonts w:ascii="Times New Roman" w:hAnsi="Times New Roman"/>
        </w:rPr>
        <w:t>a</w:t>
      </w:r>
      <w:r w:rsidRPr="002D7206">
        <w:rPr>
          <w:rFonts w:ascii="Times New Roman" w:hAnsi="Times New Roman"/>
          <w:spacing w:val="-3"/>
        </w:rPr>
        <w:t>r</w:t>
      </w:r>
      <w:r w:rsidRPr="002D7206">
        <w:rPr>
          <w:rFonts w:ascii="Times New Roman" w:hAnsi="Times New Roman"/>
          <w:spacing w:val="1"/>
        </w:rPr>
        <w:t>pį</w:t>
      </w:r>
      <w:r w:rsidRPr="002D7206">
        <w:rPr>
          <w:rFonts w:ascii="Times New Roman" w:hAnsi="Times New Roman"/>
        </w:rPr>
        <w:t>,</w:t>
      </w:r>
      <w:r w:rsidRPr="002D7206">
        <w:rPr>
          <w:rFonts w:ascii="Times New Roman" w:hAnsi="Times New Roman"/>
          <w:spacing w:val="-2"/>
        </w:rPr>
        <w:t xml:space="preserve"> </w:t>
      </w:r>
      <w:r w:rsidRPr="002D7206">
        <w:rPr>
          <w:rFonts w:ascii="Times New Roman" w:hAnsi="Times New Roman"/>
          <w:spacing w:val="1"/>
        </w:rPr>
        <w:t>d</w:t>
      </w:r>
      <w:r w:rsidRPr="002D7206">
        <w:rPr>
          <w:rFonts w:ascii="Times New Roman" w:hAnsi="Times New Roman"/>
          <w:spacing w:val="-1"/>
        </w:rPr>
        <w:t>i</w:t>
      </w:r>
      <w:r w:rsidRPr="002D7206">
        <w:rPr>
          <w:rFonts w:ascii="Times New Roman" w:hAnsi="Times New Roman"/>
          <w:spacing w:val="1"/>
        </w:rPr>
        <w:t>dėj</w:t>
      </w:r>
      <w:r w:rsidRPr="002D7206">
        <w:rPr>
          <w:rFonts w:ascii="Times New Roman" w:hAnsi="Times New Roman"/>
        </w:rPr>
        <w:t>a</w:t>
      </w:r>
      <w:r w:rsidRPr="002D7206">
        <w:rPr>
          <w:rFonts w:ascii="Times New Roman" w:hAnsi="Times New Roman"/>
          <w:spacing w:val="-1"/>
        </w:rPr>
        <w:t xml:space="preserve"> </w:t>
      </w:r>
      <w:r w:rsidRPr="002D7206">
        <w:rPr>
          <w:rFonts w:ascii="Times New Roman" w:hAnsi="Times New Roman"/>
        </w:rPr>
        <w:t>ar</w:t>
      </w:r>
      <w:r w:rsidRPr="002D7206">
        <w:rPr>
          <w:rFonts w:ascii="Times New Roman" w:hAnsi="Times New Roman"/>
          <w:spacing w:val="1"/>
        </w:rPr>
        <w:t>te</w:t>
      </w:r>
      <w:r w:rsidRPr="002D7206">
        <w:rPr>
          <w:rFonts w:ascii="Times New Roman" w:hAnsi="Times New Roman"/>
        </w:rPr>
        <w:t>r</w:t>
      </w:r>
      <w:r w:rsidRPr="002D7206">
        <w:rPr>
          <w:rFonts w:ascii="Times New Roman" w:hAnsi="Times New Roman"/>
          <w:spacing w:val="1"/>
        </w:rPr>
        <w:t>i</w:t>
      </w:r>
      <w:r w:rsidRPr="002D7206">
        <w:rPr>
          <w:rFonts w:ascii="Times New Roman" w:hAnsi="Times New Roman"/>
          <w:spacing w:val="-1"/>
        </w:rPr>
        <w:t>n</w:t>
      </w:r>
      <w:r w:rsidRPr="002D7206">
        <w:rPr>
          <w:rFonts w:ascii="Times New Roman" w:hAnsi="Times New Roman"/>
          <w:spacing w:val="1"/>
        </w:rPr>
        <w:t>i</w:t>
      </w:r>
      <w:r w:rsidRPr="002D7206">
        <w:rPr>
          <w:rFonts w:ascii="Times New Roman" w:hAnsi="Times New Roman"/>
        </w:rPr>
        <w:t>ų</w:t>
      </w:r>
      <w:r w:rsidRPr="002D7206">
        <w:rPr>
          <w:rFonts w:ascii="Times New Roman" w:hAnsi="Times New Roman"/>
          <w:spacing w:val="-1"/>
        </w:rPr>
        <w:t xml:space="preserve"> </w:t>
      </w:r>
      <w:proofErr w:type="spellStart"/>
      <w:r w:rsidRPr="002D7206">
        <w:rPr>
          <w:rFonts w:ascii="Times New Roman" w:hAnsi="Times New Roman"/>
          <w:spacing w:val="1"/>
        </w:rPr>
        <w:t>t</w:t>
      </w:r>
      <w:r w:rsidRPr="002D7206">
        <w:rPr>
          <w:rFonts w:ascii="Times New Roman" w:hAnsi="Times New Roman"/>
          <w:spacing w:val="-3"/>
        </w:rPr>
        <w:t>r</w:t>
      </w:r>
      <w:r w:rsidRPr="002D7206">
        <w:rPr>
          <w:rFonts w:ascii="Times New Roman" w:hAnsi="Times New Roman"/>
          <w:spacing w:val="1"/>
        </w:rPr>
        <w:t>o</w:t>
      </w:r>
      <w:r w:rsidRPr="002D7206">
        <w:rPr>
          <w:rFonts w:ascii="Times New Roman" w:hAnsi="Times New Roman"/>
        </w:rPr>
        <w:t>m</w:t>
      </w:r>
      <w:r w:rsidRPr="002D7206">
        <w:rPr>
          <w:rFonts w:ascii="Times New Roman" w:hAnsi="Times New Roman"/>
          <w:spacing w:val="1"/>
        </w:rPr>
        <w:t>bo</w:t>
      </w:r>
      <w:r w:rsidRPr="002D7206">
        <w:rPr>
          <w:rFonts w:ascii="Times New Roman" w:hAnsi="Times New Roman"/>
          <w:spacing w:val="-1"/>
        </w:rPr>
        <w:t>z</w:t>
      </w:r>
      <w:r w:rsidRPr="002D7206">
        <w:rPr>
          <w:rFonts w:ascii="Times New Roman" w:hAnsi="Times New Roman"/>
          <w:spacing w:val="1"/>
        </w:rPr>
        <w:t>i</w:t>
      </w:r>
      <w:r w:rsidRPr="002D7206">
        <w:rPr>
          <w:rFonts w:ascii="Times New Roman" w:hAnsi="Times New Roman"/>
          <w:spacing w:val="-1"/>
        </w:rPr>
        <w:t>n</w:t>
      </w:r>
      <w:r w:rsidRPr="002D7206">
        <w:rPr>
          <w:rFonts w:ascii="Times New Roman" w:hAnsi="Times New Roman"/>
          <w:spacing w:val="1"/>
        </w:rPr>
        <w:t>i</w:t>
      </w:r>
      <w:r w:rsidRPr="002D7206">
        <w:rPr>
          <w:rFonts w:ascii="Times New Roman" w:hAnsi="Times New Roman"/>
        </w:rPr>
        <w:t>ų</w:t>
      </w:r>
      <w:proofErr w:type="spellEnd"/>
      <w:r w:rsidRPr="002D7206">
        <w:rPr>
          <w:rFonts w:ascii="Times New Roman" w:hAnsi="Times New Roman"/>
          <w:spacing w:val="-4"/>
        </w:rPr>
        <w:t xml:space="preserve"> </w:t>
      </w:r>
      <w:r w:rsidRPr="002D7206">
        <w:rPr>
          <w:rFonts w:ascii="Times New Roman" w:hAnsi="Times New Roman"/>
        </w:rPr>
        <w:t>r</w:t>
      </w:r>
      <w:r w:rsidRPr="002D7206">
        <w:rPr>
          <w:rFonts w:ascii="Times New Roman" w:hAnsi="Times New Roman"/>
          <w:spacing w:val="1"/>
        </w:rPr>
        <w:t>ei</w:t>
      </w:r>
      <w:r w:rsidRPr="002D7206">
        <w:rPr>
          <w:rFonts w:ascii="Times New Roman" w:hAnsi="Times New Roman"/>
        </w:rPr>
        <w:t>š</w:t>
      </w:r>
      <w:r w:rsidRPr="002D7206">
        <w:rPr>
          <w:rFonts w:ascii="Times New Roman" w:hAnsi="Times New Roman"/>
          <w:spacing w:val="-1"/>
        </w:rPr>
        <w:t>k</w:t>
      </w:r>
      <w:r w:rsidRPr="002D7206">
        <w:rPr>
          <w:rFonts w:ascii="Times New Roman" w:hAnsi="Times New Roman"/>
          <w:spacing w:val="1"/>
        </w:rPr>
        <w:t>i</w:t>
      </w:r>
      <w:r w:rsidRPr="002D7206">
        <w:rPr>
          <w:rFonts w:ascii="Times New Roman" w:hAnsi="Times New Roman"/>
          <w:spacing w:val="-1"/>
        </w:rPr>
        <w:t>n</w:t>
      </w:r>
      <w:r w:rsidRPr="002D7206">
        <w:rPr>
          <w:rFonts w:ascii="Times New Roman" w:hAnsi="Times New Roman"/>
          <w:spacing w:val="1"/>
        </w:rPr>
        <w:t>i</w:t>
      </w:r>
      <w:r w:rsidRPr="002D7206">
        <w:rPr>
          <w:rFonts w:ascii="Times New Roman" w:hAnsi="Times New Roman"/>
        </w:rPr>
        <w:t>ų</w:t>
      </w:r>
      <w:r w:rsidRPr="002D7206">
        <w:rPr>
          <w:rFonts w:ascii="Times New Roman" w:hAnsi="Times New Roman"/>
          <w:spacing w:val="-1"/>
        </w:rPr>
        <w:t xml:space="preserve"> </w:t>
      </w:r>
      <w:r w:rsidRPr="002D7206">
        <w:rPr>
          <w:rFonts w:ascii="Times New Roman" w:hAnsi="Times New Roman"/>
        </w:rPr>
        <w:t>(</w:t>
      </w:r>
      <w:r w:rsidRPr="002D7206">
        <w:rPr>
          <w:rFonts w:ascii="Times New Roman" w:hAnsi="Times New Roman"/>
          <w:spacing w:val="1"/>
        </w:rPr>
        <w:t>p</w:t>
      </w:r>
      <w:r w:rsidRPr="002D7206">
        <w:rPr>
          <w:rFonts w:ascii="Times New Roman" w:hAnsi="Times New Roman"/>
        </w:rPr>
        <w:t>a</w:t>
      </w:r>
      <w:r w:rsidRPr="002D7206">
        <w:rPr>
          <w:rFonts w:ascii="Times New Roman" w:hAnsi="Times New Roman"/>
          <w:spacing w:val="-1"/>
        </w:rPr>
        <w:t>vyz</w:t>
      </w:r>
      <w:r w:rsidRPr="002D7206">
        <w:rPr>
          <w:rFonts w:ascii="Times New Roman" w:hAnsi="Times New Roman"/>
          <w:spacing w:val="1"/>
        </w:rPr>
        <w:t>d</w:t>
      </w:r>
      <w:r w:rsidRPr="002D7206">
        <w:rPr>
          <w:rFonts w:ascii="Times New Roman" w:hAnsi="Times New Roman"/>
          <w:spacing w:val="-1"/>
        </w:rPr>
        <w:t>ž</w:t>
      </w:r>
      <w:r w:rsidRPr="002D7206">
        <w:rPr>
          <w:rFonts w:ascii="Times New Roman" w:hAnsi="Times New Roman"/>
          <w:spacing w:val="1"/>
        </w:rPr>
        <w:t>i</w:t>
      </w:r>
      <w:r w:rsidRPr="002D7206">
        <w:rPr>
          <w:rFonts w:ascii="Times New Roman" w:hAnsi="Times New Roman"/>
          <w:spacing w:val="-1"/>
        </w:rPr>
        <w:t>u</w:t>
      </w:r>
      <w:r w:rsidRPr="002D7206">
        <w:rPr>
          <w:rFonts w:ascii="Times New Roman" w:hAnsi="Times New Roman"/>
          <w:spacing w:val="1"/>
        </w:rPr>
        <w:t xml:space="preserve">i, </w:t>
      </w:r>
      <w:r w:rsidRPr="002D7206">
        <w:rPr>
          <w:rFonts w:ascii="Times New Roman" w:hAnsi="Times New Roman"/>
        </w:rPr>
        <w:t>m</w:t>
      </w:r>
      <w:r w:rsidRPr="002D7206">
        <w:rPr>
          <w:rFonts w:ascii="Times New Roman" w:hAnsi="Times New Roman"/>
          <w:spacing w:val="1"/>
        </w:rPr>
        <w:t>io</w:t>
      </w:r>
      <w:r w:rsidRPr="002D7206">
        <w:rPr>
          <w:rFonts w:ascii="Times New Roman" w:hAnsi="Times New Roman"/>
          <w:spacing w:val="-1"/>
        </w:rPr>
        <w:t>k</w:t>
      </w:r>
      <w:r w:rsidRPr="002D7206">
        <w:rPr>
          <w:rFonts w:ascii="Times New Roman" w:hAnsi="Times New Roman"/>
        </w:rPr>
        <w:t>ar</w:t>
      </w:r>
      <w:r w:rsidRPr="002D7206">
        <w:rPr>
          <w:rFonts w:ascii="Times New Roman" w:hAnsi="Times New Roman"/>
          <w:spacing w:val="1"/>
        </w:rPr>
        <w:t>d</w:t>
      </w:r>
      <w:r w:rsidRPr="002D7206">
        <w:rPr>
          <w:rFonts w:ascii="Times New Roman" w:hAnsi="Times New Roman"/>
        </w:rPr>
        <w:t xml:space="preserve">o </w:t>
      </w:r>
      <w:r w:rsidRPr="002D7206">
        <w:rPr>
          <w:rFonts w:ascii="Times New Roman" w:hAnsi="Times New Roman"/>
          <w:spacing w:val="1"/>
        </w:rPr>
        <w:t>i</w:t>
      </w:r>
      <w:r w:rsidRPr="002D7206">
        <w:rPr>
          <w:rFonts w:ascii="Times New Roman" w:hAnsi="Times New Roman"/>
          <w:spacing w:val="-1"/>
        </w:rPr>
        <w:t>nf</w:t>
      </w:r>
      <w:r w:rsidRPr="002D7206">
        <w:rPr>
          <w:rFonts w:ascii="Times New Roman" w:hAnsi="Times New Roman"/>
        </w:rPr>
        <w:t>ar</w:t>
      </w:r>
      <w:r w:rsidRPr="002D7206">
        <w:rPr>
          <w:rFonts w:ascii="Times New Roman" w:hAnsi="Times New Roman"/>
          <w:spacing w:val="-1"/>
        </w:rPr>
        <w:t>k</w:t>
      </w:r>
      <w:r w:rsidRPr="002D7206">
        <w:rPr>
          <w:rFonts w:ascii="Times New Roman" w:hAnsi="Times New Roman"/>
          <w:spacing w:val="1"/>
        </w:rPr>
        <w:t>t</w:t>
      </w:r>
      <w:r w:rsidRPr="002D7206">
        <w:rPr>
          <w:rFonts w:ascii="Times New Roman" w:hAnsi="Times New Roman"/>
        </w:rPr>
        <w:t>o ar</w:t>
      </w:r>
      <w:r w:rsidRPr="002D7206">
        <w:rPr>
          <w:rFonts w:ascii="Times New Roman" w:hAnsi="Times New Roman"/>
          <w:spacing w:val="-1"/>
        </w:rPr>
        <w:t xml:space="preserve"> </w:t>
      </w:r>
      <w:r w:rsidRPr="002D7206">
        <w:rPr>
          <w:rFonts w:ascii="Times New Roman" w:hAnsi="Times New Roman"/>
          <w:spacing w:val="1"/>
        </w:rPr>
        <w:t>i</w:t>
      </w:r>
      <w:r w:rsidRPr="002D7206">
        <w:rPr>
          <w:rFonts w:ascii="Times New Roman" w:hAnsi="Times New Roman"/>
          <w:spacing w:val="-1"/>
        </w:rPr>
        <w:t>n</w:t>
      </w:r>
      <w:r w:rsidRPr="002D7206">
        <w:rPr>
          <w:rFonts w:ascii="Times New Roman" w:hAnsi="Times New Roman"/>
        </w:rPr>
        <w:t>s</w:t>
      </w:r>
      <w:r w:rsidRPr="002D7206">
        <w:rPr>
          <w:rFonts w:ascii="Times New Roman" w:hAnsi="Times New Roman"/>
          <w:spacing w:val="-1"/>
        </w:rPr>
        <w:t>u</w:t>
      </w:r>
      <w:r w:rsidRPr="002D7206">
        <w:rPr>
          <w:rFonts w:ascii="Times New Roman" w:hAnsi="Times New Roman"/>
          <w:spacing w:val="1"/>
        </w:rPr>
        <w:t>lto</w:t>
      </w:r>
      <w:r w:rsidRPr="002D7206">
        <w:rPr>
          <w:rFonts w:ascii="Times New Roman" w:hAnsi="Times New Roman"/>
        </w:rPr>
        <w:t>)</w:t>
      </w:r>
      <w:r w:rsidRPr="002D7206">
        <w:rPr>
          <w:rFonts w:ascii="Times New Roman" w:hAnsi="Times New Roman"/>
          <w:spacing w:val="-1"/>
        </w:rPr>
        <w:t xml:space="preserve"> </w:t>
      </w:r>
      <w:r w:rsidRPr="002D7206">
        <w:rPr>
          <w:rFonts w:ascii="Times New Roman" w:hAnsi="Times New Roman"/>
        </w:rPr>
        <w:t>a</w:t>
      </w:r>
      <w:r w:rsidRPr="002D7206">
        <w:rPr>
          <w:rFonts w:ascii="Times New Roman" w:hAnsi="Times New Roman"/>
          <w:spacing w:val="1"/>
        </w:rPr>
        <w:t>t</w:t>
      </w:r>
      <w:r w:rsidRPr="002D7206">
        <w:rPr>
          <w:rFonts w:ascii="Times New Roman" w:hAnsi="Times New Roman"/>
        </w:rPr>
        <w:t>s</w:t>
      </w:r>
      <w:r w:rsidRPr="002D7206">
        <w:rPr>
          <w:rFonts w:ascii="Times New Roman" w:hAnsi="Times New Roman"/>
          <w:spacing w:val="1"/>
        </w:rPr>
        <w:t>i</w:t>
      </w:r>
      <w:r w:rsidRPr="002D7206">
        <w:rPr>
          <w:rFonts w:ascii="Times New Roman" w:hAnsi="Times New Roman"/>
        </w:rPr>
        <w:t>ra</w:t>
      </w:r>
      <w:r w:rsidRPr="002D7206">
        <w:rPr>
          <w:rFonts w:ascii="Times New Roman" w:hAnsi="Times New Roman"/>
          <w:spacing w:val="1"/>
        </w:rPr>
        <w:t>di</w:t>
      </w:r>
      <w:r w:rsidRPr="002D7206">
        <w:rPr>
          <w:rFonts w:ascii="Times New Roman" w:hAnsi="Times New Roman"/>
          <w:spacing w:val="-2"/>
        </w:rPr>
        <w:t>m</w:t>
      </w:r>
      <w:r w:rsidRPr="002D7206">
        <w:rPr>
          <w:rFonts w:ascii="Times New Roman" w:hAnsi="Times New Roman"/>
        </w:rPr>
        <w:t>o r</w:t>
      </w:r>
      <w:r w:rsidRPr="002D7206">
        <w:rPr>
          <w:rFonts w:ascii="Times New Roman" w:hAnsi="Times New Roman"/>
          <w:spacing w:val="1"/>
        </w:rPr>
        <w:t>i</w:t>
      </w:r>
      <w:r w:rsidRPr="002D7206">
        <w:rPr>
          <w:rFonts w:ascii="Times New Roman" w:hAnsi="Times New Roman"/>
          <w:spacing w:val="-1"/>
        </w:rPr>
        <w:t>z</w:t>
      </w:r>
      <w:r w:rsidRPr="002D7206">
        <w:rPr>
          <w:rFonts w:ascii="Times New Roman" w:hAnsi="Times New Roman"/>
          <w:spacing w:val="1"/>
        </w:rPr>
        <w:t>i</w:t>
      </w:r>
      <w:r w:rsidRPr="002D7206">
        <w:rPr>
          <w:rFonts w:ascii="Times New Roman" w:hAnsi="Times New Roman"/>
          <w:spacing w:val="-1"/>
        </w:rPr>
        <w:t>k</w:t>
      </w:r>
      <w:r w:rsidRPr="002D7206">
        <w:rPr>
          <w:rFonts w:ascii="Times New Roman" w:hAnsi="Times New Roman"/>
        </w:rPr>
        <w:t>a</w:t>
      </w:r>
      <w:r w:rsidRPr="002D7206">
        <w:rPr>
          <w:rFonts w:ascii="Times New Roman" w:hAnsi="Times New Roman"/>
          <w:spacing w:val="-1"/>
        </w:rPr>
        <w:t xml:space="preserve"> (ž</w:t>
      </w:r>
      <w:r w:rsidRPr="002D7206">
        <w:rPr>
          <w:rFonts w:ascii="Times New Roman" w:hAnsi="Times New Roman"/>
        </w:rPr>
        <w:t>r.</w:t>
      </w:r>
      <w:r w:rsidRPr="002D7206">
        <w:rPr>
          <w:rFonts w:ascii="Times New Roman" w:hAnsi="Times New Roman"/>
          <w:spacing w:val="-2"/>
        </w:rPr>
        <w:t xml:space="preserve"> </w:t>
      </w:r>
      <w:r w:rsidRPr="002D7206">
        <w:rPr>
          <w:rFonts w:ascii="Times New Roman" w:hAnsi="Times New Roman"/>
          <w:spacing w:val="1"/>
        </w:rPr>
        <w:t>4</w:t>
      </w:r>
      <w:r w:rsidRPr="002D7206">
        <w:rPr>
          <w:rFonts w:ascii="Times New Roman" w:hAnsi="Times New Roman"/>
          <w:spacing w:val="2"/>
        </w:rPr>
        <w:t>.</w:t>
      </w:r>
      <w:r w:rsidRPr="002D7206">
        <w:rPr>
          <w:rFonts w:ascii="Times New Roman" w:hAnsi="Times New Roman"/>
        </w:rPr>
        <w:t xml:space="preserve">3 </w:t>
      </w:r>
      <w:r w:rsidRPr="002D7206">
        <w:rPr>
          <w:rFonts w:ascii="Times New Roman" w:hAnsi="Times New Roman"/>
          <w:spacing w:val="1"/>
        </w:rPr>
        <w:t>i</w:t>
      </w:r>
      <w:r w:rsidRPr="002D7206">
        <w:rPr>
          <w:rFonts w:ascii="Times New Roman" w:hAnsi="Times New Roman"/>
        </w:rPr>
        <w:t>r</w:t>
      </w:r>
      <w:r w:rsidRPr="002D7206">
        <w:rPr>
          <w:rFonts w:ascii="Times New Roman" w:hAnsi="Times New Roman"/>
          <w:spacing w:val="-1"/>
        </w:rPr>
        <w:t xml:space="preserve"> </w:t>
      </w:r>
      <w:r w:rsidRPr="002D7206">
        <w:rPr>
          <w:rFonts w:ascii="Times New Roman" w:hAnsi="Times New Roman"/>
          <w:spacing w:val="1"/>
        </w:rPr>
        <w:t>4</w:t>
      </w:r>
      <w:r w:rsidRPr="002D7206">
        <w:rPr>
          <w:rFonts w:ascii="Times New Roman" w:hAnsi="Times New Roman"/>
          <w:spacing w:val="-1"/>
        </w:rPr>
        <w:t>.</w:t>
      </w:r>
      <w:r w:rsidRPr="002D7206">
        <w:rPr>
          <w:rFonts w:ascii="Times New Roman" w:hAnsi="Times New Roman"/>
        </w:rPr>
        <w:t>4 s</w:t>
      </w:r>
      <w:r w:rsidRPr="002D7206">
        <w:rPr>
          <w:rFonts w:ascii="Times New Roman" w:hAnsi="Times New Roman"/>
          <w:spacing w:val="-1"/>
        </w:rPr>
        <w:t>ky</w:t>
      </w:r>
      <w:r w:rsidRPr="002D7206">
        <w:rPr>
          <w:rFonts w:ascii="Times New Roman" w:hAnsi="Times New Roman"/>
        </w:rPr>
        <w:t>r</w:t>
      </w:r>
      <w:r w:rsidRPr="002D7206">
        <w:rPr>
          <w:rFonts w:ascii="Times New Roman" w:hAnsi="Times New Roman"/>
          <w:spacing w:val="1"/>
        </w:rPr>
        <w:t>i</w:t>
      </w:r>
      <w:r w:rsidRPr="002D7206">
        <w:rPr>
          <w:rFonts w:ascii="Times New Roman" w:hAnsi="Times New Roman"/>
          <w:spacing w:val="-1"/>
        </w:rPr>
        <w:t>u</w:t>
      </w:r>
      <w:r w:rsidRPr="002D7206">
        <w:rPr>
          <w:rFonts w:ascii="Times New Roman" w:hAnsi="Times New Roman"/>
        </w:rPr>
        <w:t>s).</w:t>
      </w:r>
    </w:p>
    <w:p w14:paraId="4F4844EB" w14:textId="77777777" w:rsidR="002D7206" w:rsidRPr="002D7206" w:rsidRDefault="002D7206" w:rsidP="002D7206">
      <w:pPr>
        <w:keepNext/>
        <w:tabs>
          <w:tab w:val="left" w:pos="567"/>
        </w:tabs>
        <w:spacing w:after="0" w:line="240" w:lineRule="auto"/>
        <w:ind w:left="567" w:hanging="567"/>
        <w:outlineLvl w:val="1"/>
        <w:rPr>
          <w:rFonts w:ascii="Times New Roman" w:hAnsi="Times New Roman"/>
          <w:b/>
        </w:rPr>
      </w:pPr>
    </w:p>
    <w:p w14:paraId="2288BBD9" w14:textId="77777777" w:rsidR="002D7206" w:rsidRPr="002D7206" w:rsidRDefault="002D7206" w:rsidP="002D7206">
      <w:pPr>
        <w:autoSpaceDE w:val="0"/>
        <w:autoSpaceDN w:val="0"/>
        <w:adjustRightInd w:val="0"/>
        <w:spacing w:after="0" w:line="240" w:lineRule="auto"/>
        <w:rPr>
          <w:rFonts w:ascii="Times New Roman" w:hAnsi="Times New Roman"/>
          <w:u w:val="single"/>
        </w:rPr>
      </w:pPr>
      <w:r w:rsidRPr="002D7206">
        <w:rPr>
          <w:rFonts w:ascii="Times New Roman" w:hAnsi="Times New Roman"/>
          <w:u w:val="single"/>
        </w:rPr>
        <w:t>Pranešimas apie įtariamas nepageidaujamas reakcijas</w:t>
      </w:r>
    </w:p>
    <w:p w14:paraId="79BD4990" w14:textId="6F154500" w:rsidR="00D47546" w:rsidRPr="00D47546" w:rsidRDefault="006D2E60" w:rsidP="00D47546">
      <w:pPr>
        <w:tabs>
          <w:tab w:val="left" w:pos="567"/>
        </w:tabs>
        <w:autoSpaceDE w:val="0"/>
        <w:autoSpaceDN w:val="0"/>
        <w:adjustRightInd w:val="0"/>
        <w:spacing w:after="0" w:line="260" w:lineRule="exact"/>
        <w:jc w:val="both"/>
        <w:rPr>
          <w:rFonts w:ascii="Times New Roman" w:eastAsia="Times New Roman" w:hAnsi="Times New Roman"/>
          <w:noProof/>
          <w:snapToGrid w:val="0"/>
          <w:szCs w:val="24"/>
        </w:rPr>
      </w:pPr>
      <w:r w:rsidRPr="00280954">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45B88DF0" w14:textId="77777777" w:rsidR="002D7206" w:rsidRPr="002D7206" w:rsidRDefault="002D7206" w:rsidP="002D7206">
      <w:pPr>
        <w:spacing w:after="0" w:line="240" w:lineRule="auto"/>
        <w:rPr>
          <w:rFonts w:ascii="Times New Roman" w:hAnsi="Times New Roman"/>
        </w:rPr>
      </w:pPr>
    </w:p>
    <w:p w14:paraId="542A1C4F" w14:textId="1030F309" w:rsidR="002D7206" w:rsidRPr="002D7206" w:rsidRDefault="002D7206" w:rsidP="002D7206">
      <w:pPr>
        <w:keepNext/>
        <w:keepLines/>
        <w:tabs>
          <w:tab w:val="left" w:pos="567"/>
        </w:tabs>
        <w:spacing w:after="0" w:line="240" w:lineRule="auto"/>
        <w:ind w:left="567" w:hanging="567"/>
        <w:outlineLvl w:val="2"/>
        <w:rPr>
          <w:rFonts w:ascii="Times New Roman" w:hAnsi="Times New Roman"/>
          <w:b/>
          <w:kern w:val="28"/>
        </w:rPr>
      </w:pPr>
      <w:bookmarkStart w:id="28" w:name="_Toc129243235"/>
      <w:bookmarkStart w:id="29" w:name="_Toc129243110"/>
      <w:r w:rsidRPr="002D7206">
        <w:rPr>
          <w:rFonts w:ascii="Times New Roman" w:hAnsi="Times New Roman"/>
          <w:b/>
          <w:kern w:val="28"/>
        </w:rPr>
        <w:t>4.9</w:t>
      </w:r>
      <w:r w:rsidRPr="002D7206">
        <w:rPr>
          <w:rFonts w:ascii="Times New Roman" w:hAnsi="Times New Roman"/>
          <w:b/>
          <w:kern w:val="28"/>
        </w:rPr>
        <w:tab/>
        <w:t>Perdozavimas</w:t>
      </w:r>
      <w:bookmarkEnd w:id="28"/>
      <w:bookmarkEnd w:id="29"/>
      <w:r w:rsidR="006D43B3">
        <w:rPr>
          <w:rFonts w:ascii="Times New Roman" w:hAnsi="Times New Roman"/>
          <w:b/>
          <w:kern w:val="28"/>
        </w:rPr>
        <w:fldChar w:fldCharType="begin"/>
      </w:r>
      <w:r w:rsidR="006D43B3">
        <w:rPr>
          <w:rFonts w:ascii="Times New Roman" w:hAnsi="Times New Roman"/>
          <w:b/>
          <w:kern w:val="28"/>
        </w:rPr>
        <w:instrText xml:space="preserve"> DOCVARIABLE vault_nd_a28ae8e2-cb94-4b69-8688-b8f754273494 \* MERGEFORMAT </w:instrText>
      </w:r>
      <w:r w:rsidR="006D43B3">
        <w:rPr>
          <w:rFonts w:ascii="Times New Roman" w:hAnsi="Times New Roman"/>
          <w:b/>
          <w:kern w:val="28"/>
        </w:rPr>
        <w:fldChar w:fldCharType="separate"/>
      </w:r>
      <w:r w:rsidR="006D43B3">
        <w:rPr>
          <w:rFonts w:ascii="Times New Roman" w:hAnsi="Times New Roman"/>
          <w:b/>
          <w:kern w:val="28"/>
        </w:rPr>
        <w:t xml:space="preserve"> </w:t>
      </w:r>
      <w:r w:rsidR="006D43B3">
        <w:rPr>
          <w:rFonts w:ascii="Times New Roman" w:hAnsi="Times New Roman"/>
          <w:b/>
          <w:kern w:val="28"/>
        </w:rPr>
        <w:fldChar w:fldCharType="end"/>
      </w:r>
    </w:p>
    <w:p w14:paraId="6E8CE0A8" w14:textId="77777777" w:rsidR="002D7206" w:rsidRPr="002D7206" w:rsidRDefault="002D7206" w:rsidP="002D7206">
      <w:pPr>
        <w:spacing w:after="0" w:line="240" w:lineRule="auto"/>
        <w:rPr>
          <w:rFonts w:ascii="Times New Roman" w:hAnsi="Times New Roman"/>
        </w:rPr>
      </w:pPr>
    </w:p>
    <w:p w14:paraId="2D9384B1" w14:textId="77777777" w:rsidR="002D7206" w:rsidRPr="002D7206" w:rsidRDefault="002D7206" w:rsidP="002D7206">
      <w:pPr>
        <w:tabs>
          <w:tab w:val="left" w:pos="567"/>
        </w:tabs>
        <w:spacing w:after="0" w:line="240" w:lineRule="auto"/>
        <w:rPr>
          <w:rFonts w:ascii="Times New Roman" w:hAnsi="Times New Roman"/>
          <w:i/>
          <w:u w:val="single"/>
        </w:rPr>
      </w:pPr>
      <w:r w:rsidRPr="002D7206">
        <w:rPr>
          <w:rFonts w:ascii="Times New Roman" w:hAnsi="Times New Roman"/>
          <w:i/>
          <w:u w:val="single"/>
        </w:rPr>
        <w:t>Simptomai</w:t>
      </w:r>
    </w:p>
    <w:p w14:paraId="0F56574A"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 xml:space="preserve">Būdingos būklės, pasireiškiančios perdozavus diklofenako, nebūna. Dėl perdozavimo gali atsirasti tokių simptomų, kaip pykinimas, vėmimas, skausmas </w:t>
      </w:r>
      <w:proofErr w:type="spellStart"/>
      <w:r w:rsidRPr="002D7206">
        <w:rPr>
          <w:rFonts w:ascii="Times New Roman" w:hAnsi="Times New Roman"/>
        </w:rPr>
        <w:t>epigastriume</w:t>
      </w:r>
      <w:proofErr w:type="spellEnd"/>
      <w:r w:rsidRPr="002D7206">
        <w:rPr>
          <w:rFonts w:ascii="Times New Roman" w:hAnsi="Times New Roman"/>
        </w:rPr>
        <w:t>, kraujavimas į virškinimo traktą, viduriavimas, galvos skausmas, svaigimas, spengimas ausyse, dezorientacija, mieguistumas, alpimas, koma, kartais traukuliai. Jei ženkliai perdozuojama, gali atsirasti ūminis inkstų funkcijos nepakankamumas ir kepenų pažeidimas.</w:t>
      </w:r>
    </w:p>
    <w:p w14:paraId="7E5F7551" w14:textId="77777777" w:rsidR="002D7206" w:rsidRPr="002D7206" w:rsidRDefault="002D7206" w:rsidP="002D7206">
      <w:pPr>
        <w:spacing w:after="0" w:line="240" w:lineRule="auto"/>
        <w:rPr>
          <w:rFonts w:ascii="Times New Roman" w:hAnsi="Times New Roman"/>
        </w:rPr>
      </w:pPr>
    </w:p>
    <w:p w14:paraId="2F24908C" w14:textId="77777777" w:rsidR="002D7206" w:rsidRPr="002D7206" w:rsidRDefault="002D7206" w:rsidP="002D7206">
      <w:pPr>
        <w:tabs>
          <w:tab w:val="left" w:pos="567"/>
        </w:tabs>
        <w:spacing w:after="0" w:line="240" w:lineRule="auto"/>
        <w:rPr>
          <w:rFonts w:ascii="Times New Roman" w:hAnsi="Times New Roman"/>
          <w:i/>
          <w:u w:val="single"/>
        </w:rPr>
      </w:pPr>
      <w:r w:rsidRPr="002D7206">
        <w:rPr>
          <w:rFonts w:ascii="Times New Roman" w:hAnsi="Times New Roman"/>
          <w:i/>
          <w:u w:val="single"/>
        </w:rPr>
        <w:t xml:space="preserve">Dėl sudėtyje esančio </w:t>
      </w:r>
      <w:proofErr w:type="spellStart"/>
      <w:r w:rsidRPr="002D7206">
        <w:rPr>
          <w:rFonts w:ascii="Times New Roman" w:hAnsi="Times New Roman"/>
          <w:i/>
          <w:u w:val="single"/>
        </w:rPr>
        <w:t>lidokaino</w:t>
      </w:r>
      <w:proofErr w:type="spellEnd"/>
    </w:p>
    <w:p w14:paraId="28CA28E5"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lastRenderedPageBreak/>
        <w:t xml:space="preserve">Dėl </w:t>
      </w:r>
      <w:proofErr w:type="spellStart"/>
      <w:r w:rsidRPr="002D7206">
        <w:rPr>
          <w:rFonts w:ascii="Times New Roman" w:hAnsi="Times New Roman"/>
        </w:rPr>
        <w:t>lidokaino</w:t>
      </w:r>
      <w:proofErr w:type="spellEnd"/>
      <w:r w:rsidRPr="002D7206">
        <w:rPr>
          <w:rFonts w:ascii="Times New Roman" w:hAnsi="Times New Roman"/>
        </w:rPr>
        <w:t xml:space="preserve"> esančio sudėtyje, greita pradžia (netyčia </w:t>
      </w:r>
      <w:proofErr w:type="spellStart"/>
      <w:r w:rsidRPr="002D7206">
        <w:rPr>
          <w:rFonts w:ascii="Times New Roman" w:hAnsi="Times New Roman"/>
        </w:rPr>
        <w:t>injekavus</w:t>
      </w:r>
      <w:proofErr w:type="spellEnd"/>
      <w:r w:rsidRPr="002D7206">
        <w:rPr>
          <w:rFonts w:ascii="Times New Roman" w:hAnsi="Times New Roman"/>
        </w:rPr>
        <w:t xml:space="preserve"> vaistinio preparato į veną ar audinius, kai vaistinis preparatas greitai išnešiojamas su krauju) ar perdozavimas lydimas šių sisteminių reakcijų: galvos svaigimas, lengvas alpulys, mieguistumus, konvulsijos, pykinimas, vėmimas, bradikardija, aritmijos, kraujospūdžio nukritimas, kartais šokas.</w:t>
      </w:r>
    </w:p>
    <w:p w14:paraId="6E8FB174" w14:textId="77777777" w:rsidR="002D7206" w:rsidRPr="002D7206" w:rsidRDefault="002D7206" w:rsidP="002D7206">
      <w:pPr>
        <w:tabs>
          <w:tab w:val="left" w:pos="567"/>
        </w:tabs>
        <w:spacing w:after="0" w:line="240" w:lineRule="auto"/>
        <w:rPr>
          <w:rFonts w:ascii="Times New Roman" w:hAnsi="Times New Roman"/>
        </w:rPr>
      </w:pPr>
    </w:p>
    <w:p w14:paraId="1997AE4C" w14:textId="77777777" w:rsidR="002D7206" w:rsidRPr="002D7206" w:rsidRDefault="002D7206" w:rsidP="002D7206">
      <w:pPr>
        <w:tabs>
          <w:tab w:val="left" w:pos="567"/>
        </w:tabs>
        <w:spacing w:after="0" w:line="240" w:lineRule="auto"/>
        <w:rPr>
          <w:rFonts w:ascii="Times New Roman" w:hAnsi="Times New Roman"/>
          <w:i/>
          <w:u w:val="single"/>
        </w:rPr>
      </w:pPr>
      <w:r w:rsidRPr="002D7206">
        <w:rPr>
          <w:rFonts w:ascii="Times New Roman" w:hAnsi="Times New Roman"/>
          <w:i/>
          <w:u w:val="single"/>
        </w:rPr>
        <w:t>Gydymas</w:t>
      </w:r>
    </w:p>
    <w:p w14:paraId="6B065686"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 xml:space="preserve">Ūmaus apsinuodijimo NVNU, įskaitant </w:t>
      </w:r>
      <w:proofErr w:type="spellStart"/>
      <w:r w:rsidRPr="002D7206">
        <w:rPr>
          <w:rFonts w:ascii="Times New Roman" w:hAnsi="Times New Roman"/>
        </w:rPr>
        <w:t>diklofenaką</w:t>
      </w:r>
      <w:proofErr w:type="spellEnd"/>
      <w:r w:rsidRPr="002D7206">
        <w:rPr>
          <w:rFonts w:ascii="Times New Roman" w:hAnsi="Times New Roman"/>
        </w:rPr>
        <w:t>, gydymą sudaro palaikomosios priemonės ir simptominis gydymas.</w:t>
      </w:r>
    </w:p>
    <w:p w14:paraId="6D32465E"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Turi būti taikomos palaikomosios priemonės ir simptominis komplikacijų (</w:t>
      </w:r>
      <w:proofErr w:type="spellStart"/>
      <w:r w:rsidRPr="002D7206">
        <w:rPr>
          <w:rFonts w:ascii="Times New Roman" w:hAnsi="Times New Roman"/>
        </w:rPr>
        <w:t>hipotenzijos</w:t>
      </w:r>
      <w:proofErr w:type="spellEnd"/>
      <w:r w:rsidRPr="002D7206">
        <w:rPr>
          <w:rFonts w:ascii="Times New Roman" w:hAnsi="Times New Roman"/>
        </w:rPr>
        <w:t>, inkstų funkcijos nepakankamumo, traukulių, virškinamojo trakto funkcijos sutrikimo ir kvėpavimo slopinimo) gydymas.</w:t>
      </w:r>
    </w:p>
    <w:p w14:paraId="3CC26F5F"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Specifinės priemonės, pvz., diurezės stiprinimas, dializė arba </w:t>
      </w:r>
      <w:proofErr w:type="spellStart"/>
      <w:r w:rsidRPr="002D7206">
        <w:rPr>
          <w:rFonts w:ascii="Times New Roman" w:hAnsi="Times New Roman"/>
        </w:rPr>
        <w:t>hemoperfuzija</w:t>
      </w:r>
      <w:proofErr w:type="spellEnd"/>
      <w:r w:rsidRPr="002D7206">
        <w:rPr>
          <w:rFonts w:ascii="Times New Roman" w:hAnsi="Times New Roman"/>
        </w:rPr>
        <w:t xml:space="preserve"> pašalinti NVNU, įskaitant </w:t>
      </w:r>
      <w:proofErr w:type="spellStart"/>
      <w:r w:rsidRPr="002D7206">
        <w:rPr>
          <w:rFonts w:ascii="Times New Roman" w:hAnsi="Times New Roman"/>
        </w:rPr>
        <w:t>diklofenaką</w:t>
      </w:r>
      <w:proofErr w:type="spellEnd"/>
      <w:r w:rsidRPr="002D7206">
        <w:rPr>
          <w:rFonts w:ascii="Times New Roman" w:hAnsi="Times New Roman"/>
        </w:rPr>
        <w:t xml:space="preserve">, neturėtų padėti, kadangi daug jų jungiasi prie kraujo baltymų ir daug </w:t>
      </w:r>
      <w:proofErr w:type="spellStart"/>
      <w:r w:rsidRPr="002D7206">
        <w:rPr>
          <w:rFonts w:ascii="Times New Roman" w:hAnsi="Times New Roman"/>
        </w:rPr>
        <w:t>metabolizuojama</w:t>
      </w:r>
      <w:proofErr w:type="spellEnd"/>
      <w:r w:rsidRPr="002D7206">
        <w:rPr>
          <w:rFonts w:ascii="Times New Roman" w:hAnsi="Times New Roman"/>
        </w:rPr>
        <w:t>.</w:t>
      </w:r>
    </w:p>
    <w:p w14:paraId="0A3766A8"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Jokio specialaus priešnuodžio nėra.</w:t>
      </w:r>
    </w:p>
    <w:p w14:paraId="0A69F807" w14:textId="77777777" w:rsidR="002D7206" w:rsidRPr="002D7206" w:rsidRDefault="002D7206" w:rsidP="002D7206">
      <w:pPr>
        <w:spacing w:after="0" w:line="240" w:lineRule="auto"/>
        <w:rPr>
          <w:rFonts w:ascii="Times New Roman" w:hAnsi="Times New Roman"/>
        </w:rPr>
      </w:pPr>
    </w:p>
    <w:p w14:paraId="1E5CD27A" w14:textId="77777777" w:rsidR="002D7206" w:rsidRPr="002D7206" w:rsidRDefault="002D7206" w:rsidP="002D7206">
      <w:pPr>
        <w:spacing w:after="0" w:line="240" w:lineRule="auto"/>
        <w:rPr>
          <w:rFonts w:ascii="Times New Roman" w:hAnsi="Times New Roman"/>
        </w:rPr>
      </w:pPr>
    </w:p>
    <w:p w14:paraId="6A03530E" w14:textId="63CD446E" w:rsidR="002D7206" w:rsidRPr="002D7206" w:rsidRDefault="002D7206" w:rsidP="002D7206">
      <w:pPr>
        <w:keepNext/>
        <w:tabs>
          <w:tab w:val="left" w:pos="567"/>
        </w:tabs>
        <w:spacing w:after="0" w:line="240" w:lineRule="auto"/>
        <w:ind w:left="567" w:hanging="567"/>
        <w:outlineLvl w:val="1"/>
        <w:rPr>
          <w:rFonts w:ascii="Times New Roman" w:hAnsi="Times New Roman"/>
          <w:b/>
        </w:rPr>
      </w:pPr>
      <w:bookmarkStart w:id="30" w:name="_Toc129243236"/>
      <w:bookmarkStart w:id="31" w:name="_Toc129243111"/>
      <w:r w:rsidRPr="002D7206">
        <w:rPr>
          <w:rFonts w:ascii="Times New Roman" w:hAnsi="Times New Roman"/>
          <w:b/>
        </w:rPr>
        <w:t>5.</w:t>
      </w:r>
      <w:r w:rsidRPr="002D7206">
        <w:rPr>
          <w:rFonts w:ascii="Times New Roman" w:hAnsi="Times New Roman"/>
          <w:b/>
        </w:rPr>
        <w:tab/>
        <w:t>FARMAKOLOGINĖS SAVYBĖS</w:t>
      </w:r>
      <w:bookmarkEnd w:id="30"/>
      <w:bookmarkEnd w:id="31"/>
      <w:r w:rsidR="006D43B3">
        <w:rPr>
          <w:rFonts w:ascii="Times New Roman" w:hAnsi="Times New Roman"/>
          <w:b/>
        </w:rPr>
        <w:fldChar w:fldCharType="begin"/>
      </w:r>
      <w:r w:rsidR="006D43B3">
        <w:rPr>
          <w:rFonts w:ascii="Times New Roman" w:hAnsi="Times New Roman"/>
          <w:b/>
        </w:rPr>
        <w:instrText xml:space="preserve"> DOCVARIABLE VAULT_ND_d9ba5352-6aa9-4c7a-8420-8c4af54c45d1 \* MERGEFORMAT </w:instrText>
      </w:r>
      <w:r w:rsidR="006D43B3">
        <w:rPr>
          <w:rFonts w:ascii="Times New Roman" w:hAnsi="Times New Roman"/>
          <w:b/>
        </w:rPr>
        <w:fldChar w:fldCharType="separate"/>
      </w:r>
      <w:r w:rsidR="006D43B3">
        <w:rPr>
          <w:rFonts w:ascii="Times New Roman" w:hAnsi="Times New Roman"/>
          <w:b/>
        </w:rPr>
        <w:t xml:space="preserve"> </w:t>
      </w:r>
      <w:r w:rsidR="006D43B3">
        <w:rPr>
          <w:rFonts w:ascii="Times New Roman" w:hAnsi="Times New Roman"/>
          <w:b/>
        </w:rPr>
        <w:fldChar w:fldCharType="end"/>
      </w:r>
    </w:p>
    <w:p w14:paraId="1C963DE5" w14:textId="77777777" w:rsidR="002D7206" w:rsidRPr="002D7206" w:rsidRDefault="002D7206" w:rsidP="002D7206">
      <w:pPr>
        <w:spacing w:after="0" w:line="240" w:lineRule="auto"/>
        <w:rPr>
          <w:rFonts w:ascii="Times New Roman" w:hAnsi="Times New Roman"/>
        </w:rPr>
      </w:pPr>
    </w:p>
    <w:p w14:paraId="4AD12CB1" w14:textId="62D0972A" w:rsidR="002D7206" w:rsidRPr="002D7206" w:rsidRDefault="002D7206" w:rsidP="002D7206">
      <w:pPr>
        <w:keepNext/>
        <w:keepLines/>
        <w:tabs>
          <w:tab w:val="left" w:pos="567"/>
        </w:tabs>
        <w:spacing w:after="0" w:line="240" w:lineRule="auto"/>
        <w:ind w:left="567" w:hanging="567"/>
        <w:outlineLvl w:val="2"/>
        <w:rPr>
          <w:rFonts w:ascii="Times New Roman" w:hAnsi="Times New Roman"/>
          <w:b/>
          <w:kern w:val="28"/>
        </w:rPr>
      </w:pPr>
      <w:bookmarkStart w:id="32" w:name="_Toc129243237"/>
      <w:bookmarkStart w:id="33" w:name="_Toc129243112"/>
      <w:r w:rsidRPr="002D7206">
        <w:rPr>
          <w:rFonts w:ascii="Times New Roman" w:hAnsi="Times New Roman"/>
          <w:b/>
          <w:kern w:val="28"/>
        </w:rPr>
        <w:t>5.1</w:t>
      </w:r>
      <w:r w:rsidRPr="002D7206">
        <w:rPr>
          <w:rFonts w:ascii="Times New Roman" w:hAnsi="Times New Roman"/>
          <w:b/>
          <w:kern w:val="28"/>
        </w:rPr>
        <w:tab/>
      </w:r>
      <w:proofErr w:type="spellStart"/>
      <w:r w:rsidRPr="002D7206">
        <w:rPr>
          <w:rFonts w:ascii="Times New Roman" w:hAnsi="Times New Roman"/>
          <w:b/>
          <w:kern w:val="28"/>
        </w:rPr>
        <w:t>Farmakodinaminės</w:t>
      </w:r>
      <w:proofErr w:type="spellEnd"/>
      <w:r w:rsidRPr="002D7206">
        <w:rPr>
          <w:rFonts w:ascii="Times New Roman" w:hAnsi="Times New Roman"/>
          <w:b/>
          <w:kern w:val="28"/>
        </w:rPr>
        <w:t xml:space="preserve"> savybės</w:t>
      </w:r>
      <w:bookmarkEnd w:id="32"/>
      <w:bookmarkEnd w:id="33"/>
      <w:r w:rsidR="006D43B3">
        <w:rPr>
          <w:rFonts w:ascii="Times New Roman" w:hAnsi="Times New Roman"/>
          <w:b/>
          <w:kern w:val="28"/>
        </w:rPr>
        <w:fldChar w:fldCharType="begin"/>
      </w:r>
      <w:r w:rsidR="006D43B3">
        <w:rPr>
          <w:rFonts w:ascii="Times New Roman" w:hAnsi="Times New Roman"/>
          <w:b/>
          <w:kern w:val="28"/>
        </w:rPr>
        <w:instrText xml:space="preserve"> DOCVARIABLE vault_nd_079be7d6-c059-4b90-bd1e-3c220c86c49b \* MERGEFORMAT </w:instrText>
      </w:r>
      <w:r w:rsidR="006D43B3">
        <w:rPr>
          <w:rFonts w:ascii="Times New Roman" w:hAnsi="Times New Roman"/>
          <w:b/>
          <w:kern w:val="28"/>
        </w:rPr>
        <w:fldChar w:fldCharType="separate"/>
      </w:r>
      <w:r w:rsidR="006D43B3">
        <w:rPr>
          <w:rFonts w:ascii="Times New Roman" w:hAnsi="Times New Roman"/>
          <w:b/>
          <w:kern w:val="28"/>
        </w:rPr>
        <w:t xml:space="preserve"> </w:t>
      </w:r>
      <w:r w:rsidR="006D43B3">
        <w:rPr>
          <w:rFonts w:ascii="Times New Roman" w:hAnsi="Times New Roman"/>
          <w:b/>
          <w:kern w:val="28"/>
        </w:rPr>
        <w:fldChar w:fldCharType="end"/>
      </w:r>
    </w:p>
    <w:p w14:paraId="55AC6C79" w14:textId="77777777" w:rsidR="002D7206" w:rsidRPr="002D7206" w:rsidRDefault="002D7206" w:rsidP="002D7206">
      <w:pPr>
        <w:spacing w:after="0" w:line="240" w:lineRule="auto"/>
        <w:rPr>
          <w:rFonts w:ascii="Times New Roman" w:hAnsi="Times New Roman"/>
        </w:rPr>
      </w:pPr>
    </w:p>
    <w:p w14:paraId="52CA468E" w14:textId="77777777" w:rsidR="002D7206" w:rsidRPr="002D7206" w:rsidRDefault="002D7206" w:rsidP="002D7206">
      <w:pPr>
        <w:tabs>
          <w:tab w:val="left" w:pos="567"/>
        </w:tabs>
        <w:spacing w:after="0" w:line="240" w:lineRule="auto"/>
        <w:rPr>
          <w:rFonts w:ascii="Times New Roman" w:hAnsi="Times New Roman"/>
        </w:rPr>
      </w:pPr>
      <w:proofErr w:type="spellStart"/>
      <w:r w:rsidRPr="002D7206">
        <w:rPr>
          <w:rFonts w:ascii="Times New Roman" w:hAnsi="Times New Roman"/>
        </w:rPr>
        <w:t>Farmakoterapinė</w:t>
      </w:r>
      <w:proofErr w:type="spellEnd"/>
      <w:r w:rsidRPr="002D7206">
        <w:rPr>
          <w:rFonts w:ascii="Times New Roman" w:hAnsi="Times New Roman"/>
        </w:rPr>
        <w:t xml:space="preserve"> grupė: </w:t>
      </w:r>
      <w:proofErr w:type="spellStart"/>
      <w:r w:rsidRPr="002D7206">
        <w:rPr>
          <w:rFonts w:ascii="Times New Roman" w:hAnsi="Times New Roman"/>
        </w:rPr>
        <w:t>fenilacto</w:t>
      </w:r>
      <w:proofErr w:type="spellEnd"/>
      <w:r w:rsidRPr="002D7206">
        <w:rPr>
          <w:rFonts w:ascii="Times New Roman" w:hAnsi="Times New Roman"/>
        </w:rPr>
        <w:t xml:space="preserve"> rūgšties preparatai; nesteroidiniai uždegimą slopinantys ir skausmą malšinantys vaistai, ATC kodas – M01AB05</w:t>
      </w:r>
    </w:p>
    <w:p w14:paraId="3501A54E" w14:textId="77777777" w:rsidR="002D7206" w:rsidRPr="002D7206" w:rsidRDefault="002D7206" w:rsidP="002D7206">
      <w:pPr>
        <w:tabs>
          <w:tab w:val="left" w:pos="567"/>
        </w:tabs>
        <w:spacing w:after="0" w:line="240" w:lineRule="auto"/>
        <w:rPr>
          <w:rFonts w:ascii="Times New Roman" w:hAnsi="Times New Roman"/>
        </w:rPr>
      </w:pPr>
    </w:p>
    <w:p w14:paraId="1B2F7482" w14:textId="77777777" w:rsidR="002D7206" w:rsidRPr="002D7206" w:rsidRDefault="002D7206" w:rsidP="002D7206">
      <w:pPr>
        <w:spacing w:after="0" w:line="240" w:lineRule="auto"/>
        <w:rPr>
          <w:rFonts w:ascii="Times New Roman" w:hAnsi="Times New Roman"/>
          <w:i/>
          <w:u w:val="single"/>
        </w:rPr>
      </w:pPr>
      <w:r w:rsidRPr="002D7206">
        <w:rPr>
          <w:rFonts w:ascii="Times New Roman" w:hAnsi="Times New Roman"/>
          <w:i/>
          <w:u w:val="single"/>
        </w:rPr>
        <w:t>Veikimo būdas</w:t>
      </w:r>
    </w:p>
    <w:p w14:paraId="06956A89"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Veiklioji Diclofenac-ratiopharm medžiaga yra diklofenako natrio druska. Jis yra nesteroidinis junginys, labai mažinantis reumatą, uždegimą, skausmą ir karščiavimą. Tyrimais įrodyta, kad jo poveikis daugiausia priklauso nuo prostaglandinų sintezės slopinimo. Prostaglandinai svarbūs sukeliant uždegimą, skausmą ir karščiavimą. </w:t>
      </w:r>
    </w:p>
    <w:p w14:paraId="2D24ABF0"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Tyrimų </w:t>
      </w:r>
      <w:proofErr w:type="spellStart"/>
      <w:r w:rsidRPr="002D7206">
        <w:rPr>
          <w:rFonts w:ascii="Times New Roman" w:hAnsi="Times New Roman"/>
          <w:i/>
        </w:rPr>
        <w:t>in</w:t>
      </w:r>
      <w:proofErr w:type="spellEnd"/>
      <w:r w:rsidRPr="002D7206">
        <w:rPr>
          <w:rFonts w:ascii="Times New Roman" w:hAnsi="Times New Roman"/>
          <w:i/>
        </w:rPr>
        <w:t xml:space="preserve"> </w:t>
      </w:r>
      <w:proofErr w:type="spellStart"/>
      <w:r w:rsidRPr="002D7206">
        <w:rPr>
          <w:rFonts w:ascii="Times New Roman" w:hAnsi="Times New Roman"/>
          <w:i/>
        </w:rPr>
        <w:t>vitro</w:t>
      </w:r>
      <w:proofErr w:type="spellEnd"/>
      <w:r w:rsidRPr="002D7206">
        <w:rPr>
          <w:rFonts w:ascii="Times New Roman" w:hAnsi="Times New Roman"/>
          <w:i/>
        </w:rPr>
        <w:t xml:space="preserve"> </w:t>
      </w:r>
      <w:r w:rsidRPr="002D7206">
        <w:rPr>
          <w:rFonts w:ascii="Times New Roman" w:hAnsi="Times New Roman"/>
        </w:rPr>
        <w:t xml:space="preserve">metu tokia diklofenako natrio druskos koncentracija, kuri atsiranda žmogaus organizme gydymo metu, kremzlėje </w:t>
      </w:r>
      <w:proofErr w:type="spellStart"/>
      <w:r w:rsidRPr="002D7206">
        <w:rPr>
          <w:rFonts w:ascii="Times New Roman" w:hAnsi="Times New Roman"/>
        </w:rPr>
        <w:t>proteoglikano</w:t>
      </w:r>
      <w:proofErr w:type="spellEnd"/>
      <w:r w:rsidRPr="002D7206">
        <w:rPr>
          <w:rFonts w:ascii="Times New Roman" w:hAnsi="Times New Roman"/>
        </w:rPr>
        <w:t xml:space="preserve"> sintezės neslopino. </w:t>
      </w:r>
    </w:p>
    <w:p w14:paraId="72E4E96E" w14:textId="77777777" w:rsidR="002D7206" w:rsidRPr="002D7206" w:rsidRDefault="002D7206" w:rsidP="002D7206">
      <w:pPr>
        <w:spacing w:after="0" w:line="240" w:lineRule="auto"/>
        <w:rPr>
          <w:rFonts w:ascii="Times New Roman" w:hAnsi="Times New Roman"/>
        </w:rPr>
      </w:pPr>
    </w:p>
    <w:p w14:paraId="52DC1998" w14:textId="77777777" w:rsidR="002D7206" w:rsidRPr="002D7206" w:rsidRDefault="002D7206" w:rsidP="002D7206">
      <w:pPr>
        <w:spacing w:after="0" w:line="240" w:lineRule="auto"/>
        <w:rPr>
          <w:rFonts w:ascii="Times New Roman" w:hAnsi="Times New Roman"/>
          <w:i/>
          <w:u w:val="single"/>
        </w:rPr>
      </w:pPr>
      <w:proofErr w:type="spellStart"/>
      <w:r w:rsidRPr="002D7206">
        <w:rPr>
          <w:rFonts w:ascii="Times New Roman" w:hAnsi="Times New Roman"/>
          <w:i/>
          <w:u w:val="single"/>
        </w:rPr>
        <w:t>Farmakodinaminis</w:t>
      </w:r>
      <w:proofErr w:type="spellEnd"/>
      <w:r w:rsidRPr="002D7206">
        <w:rPr>
          <w:rFonts w:ascii="Times New Roman" w:hAnsi="Times New Roman"/>
          <w:i/>
          <w:u w:val="single"/>
        </w:rPr>
        <w:t xml:space="preserve"> poveikis</w:t>
      </w:r>
    </w:p>
    <w:p w14:paraId="60CEC724"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Ligoniams, sergantiems reumatinėmis ligomis, Diclofenac-ratiopharm, slopindamas skausmą ir uždegimą, stipriai sumažina skausmą tiek ramybės būklės metu, tiek judant, rytinį sustingimą bei sąnarių sutinimą, taip pat pagerina jų funkciją. Diclofenac-ratiopharm labai sumažina ir vidutinio stiprumo arba stiprų nereumatinės kilmės skausmą, poveikis pasireiškia per 15-30 min. Vaistinis preparatas teigiamai veikia ir migrenos priepuolio metu. </w:t>
      </w:r>
    </w:p>
    <w:p w14:paraId="77BA91A2"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Jeigu uždegimas pasireiškė po traumos arba operacijos, Diclofenac-ratiopharm greitai palengvina ir spontaninį skausmą, ir skausmą judant, taip pat sumažina patinimą ir žaizdos edemą. Jeigu pooperaciniam skausmui malšinti kartu su </w:t>
      </w:r>
      <w:proofErr w:type="spellStart"/>
      <w:r w:rsidRPr="002D7206">
        <w:rPr>
          <w:rFonts w:ascii="Times New Roman" w:hAnsi="Times New Roman"/>
        </w:rPr>
        <w:t>Diclofenac-ratiopharm</w:t>
      </w:r>
      <w:proofErr w:type="spellEnd"/>
      <w:r w:rsidRPr="002D7206">
        <w:rPr>
          <w:rFonts w:ascii="Times New Roman" w:hAnsi="Times New Roman"/>
        </w:rPr>
        <w:t xml:space="preserve"> vartojama </w:t>
      </w:r>
      <w:proofErr w:type="spellStart"/>
      <w:r w:rsidRPr="002D7206">
        <w:rPr>
          <w:rFonts w:ascii="Times New Roman" w:hAnsi="Times New Roman"/>
        </w:rPr>
        <w:t>opioidų</w:t>
      </w:r>
      <w:proofErr w:type="spellEnd"/>
      <w:r w:rsidRPr="002D7206">
        <w:rPr>
          <w:rFonts w:ascii="Times New Roman" w:hAnsi="Times New Roman"/>
        </w:rPr>
        <w:t xml:space="preserve">, pastarųjų preparatų užtenka mažesnės dozės. </w:t>
      </w:r>
    </w:p>
    <w:p w14:paraId="4B71E0B9"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Diclofenac-ratiopharm injekcinis tirpalas labai tinka uždegimo ir reumatinės degeneracinės ligos taip pat skausmingos būklės, atsirandančios ne dėl reumatinio uždegimo, gydymo pradžiai.</w:t>
      </w:r>
    </w:p>
    <w:p w14:paraId="6AC6F032" w14:textId="77777777" w:rsidR="002D7206" w:rsidRPr="002D7206" w:rsidRDefault="002D7206" w:rsidP="002D7206">
      <w:pPr>
        <w:spacing w:after="0" w:line="240" w:lineRule="auto"/>
        <w:rPr>
          <w:rFonts w:ascii="Times New Roman" w:hAnsi="Times New Roman"/>
        </w:rPr>
      </w:pPr>
    </w:p>
    <w:p w14:paraId="6CF9A9F1" w14:textId="1ACB70AA" w:rsidR="002D7206" w:rsidRPr="002D7206" w:rsidRDefault="002D7206" w:rsidP="002D7206">
      <w:pPr>
        <w:keepNext/>
        <w:keepLines/>
        <w:numPr>
          <w:ilvl w:val="1"/>
          <w:numId w:val="9"/>
        </w:numPr>
        <w:tabs>
          <w:tab w:val="clear" w:pos="570"/>
          <w:tab w:val="left" w:pos="567"/>
        </w:tabs>
        <w:spacing w:after="0" w:line="240" w:lineRule="auto"/>
        <w:outlineLvl w:val="2"/>
        <w:rPr>
          <w:rFonts w:ascii="Times New Roman" w:hAnsi="Times New Roman"/>
          <w:b/>
          <w:kern w:val="28"/>
        </w:rPr>
      </w:pPr>
      <w:bookmarkStart w:id="34" w:name="_Toc129243238"/>
      <w:bookmarkStart w:id="35" w:name="_Toc129243113"/>
      <w:proofErr w:type="spellStart"/>
      <w:r w:rsidRPr="002D7206">
        <w:rPr>
          <w:rFonts w:ascii="Times New Roman" w:hAnsi="Times New Roman"/>
          <w:b/>
          <w:kern w:val="28"/>
        </w:rPr>
        <w:t>Farmakokinetinės</w:t>
      </w:r>
      <w:proofErr w:type="spellEnd"/>
      <w:r w:rsidRPr="002D7206">
        <w:rPr>
          <w:rFonts w:ascii="Times New Roman" w:hAnsi="Times New Roman"/>
          <w:b/>
          <w:kern w:val="28"/>
        </w:rPr>
        <w:t xml:space="preserve"> savybės</w:t>
      </w:r>
      <w:bookmarkEnd w:id="34"/>
      <w:bookmarkEnd w:id="35"/>
      <w:r w:rsidR="006D43B3">
        <w:rPr>
          <w:rFonts w:ascii="Times New Roman" w:hAnsi="Times New Roman"/>
          <w:b/>
          <w:kern w:val="28"/>
        </w:rPr>
        <w:fldChar w:fldCharType="begin"/>
      </w:r>
      <w:r w:rsidR="006D43B3">
        <w:rPr>
          <w:rFonts w:ascii="Times New Roman" w:hAnsi="Times New Roman"/>
          <w:b/>
          <w:kern w:val="28"/>
        </w:rPr>
        <w:instrText xml:space="preserve"> DOCVARIABLE vault_nd_114ebe79-108b-4882-b09a-411e7ac202cc \* MERGEFORMAT </w:instrText>
      </w:r>
      <w:r w:rsidR="006D43B3">
        <w:rPr>
          <w:rFonts w:ascii="Times New Roman" w:hAnsi="Times New Roman"/>
          <w:b/>
          <w:kern w:val="28"/>
        </w:rPr>
        <w:fldChar w:fldCharType="separate"/>
      </w:r>
      <w:r w:rsidR="006D43B3">
        <w:rPr>
          <w:rFonts w:ascii="Times New Roman" w:hAnsi="Times New Roman"/>
          <w:b/>
          <w:kern w:val="28"/>
        </w:rPr>
        <w:t xml:space="preserve"> </w:t>
      </w:r>
      <w:r w:rsidR="006D43B3">
        <w:rPr>
          <w:rFonts w:ascii="Times New Roman" w:hAnsi="Times New Roman"/>
          <w:b/>
          <w:kern w:val="28"/>
        </w:rPr>
        <w:fldChar w:fldCharType="end"/>
      </w:r>
    </w:p>
    <w:p w14:paraId="40F98573" w14:textId="77777777" w:rsidR="002D7206" w:rsidRPr="002D7206" w:rsidRDefault="002D7206" w:rsidP="002D7206">
      <w:pPr>
        <w:keepNext/>
        <w:keepLines/>
        <w:tabs>
          <w:tab w:val="left" w:pos="567"/>
        </w:tabs>
        <w:spacing w:after="0" w:line="240" w:lineRule="auto"/>
        <w:outlineLvl w:val="2"/>
        <w:rPr>
          <w:rFonts w:ascii="Times New Roman" w:hAnsi="Times New Roman"/>
          <w:b/>
          <w:kern w:val="28"/>
        </w:rPr>
      </w:pPr>
    </w:p>
    <w:p w14:paraId="3F817334" w14:textId="77777777" w:rsidR="002D7206" w:rsidRPr="002D7206" w:rsidRDefault="002D7206" w:rsidP="002D7206">
      <w:pPr>
        <w:spacing w:after="0" w:line="240" w:lineRule="auto"/>
        <w:rPr>
          <w:rFonts w:ascii="Times New Roman" w:hAnsi="Times New Roman"/>
          <w:i/>
          <w:u w:val="single"/>
        </w:rPr>
      </w:pPr>
      <w:r w:rsidRPr="002D7206">
        <w:rPr>
          <w:rFonts w:ascii="Times New Roman" w:hAnsi="Times New Roman"/>
          <w:i/>
          <w:u w:val="single"/>
        </w:rPr>
        <w:t>Absorbcija</w:t>
      </w:r>
    </w:p>
    <w:p w14:paraId="642D7757"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Suleidus 75 mg diklofenako į raumenis, vaistinis preparatas rezorbuojamas tuoj pat, didžiausia koncentracija plazmoje atsiranda maždaug po 20 min. ir būna apie 2,5 </w:t>
      </w:r>
      <w:proofErr w:type="spellStart"/>
      <w:r w:rsidRPr="002D7206">
        <w:rPr>
          <w:rFonts w:ascii="Times New Roman" w:hAnsi="Times New Roman"/>
        </w:rPr>
        <w:t>mikrogramai</w:t>
      </w:r>
      <w:proofErr w:type="spellEnd"/>
      <w:r w:rsidRPr="002D7206">
        <w:rPr>
          <w:rFonts w:ascii="Times New Roman" w:hAnsi="Times New Roman"/>
        </w:rPr>
        <w:t xml:space="preserve">/ml, </w:t>
      </w:r>
      <w:proofErr w:type="spellStart"/>
      <w:r w:rsidRPr="002D7206">
        <w:rPr>
          <w:rFonts w:ascii="Times New Roman" w:hAnsi="Times New Roman"/>
        </w:rPr>
        <w:t>t.y</w:t>
      </w:r>
      <w:proofErr w:type="spellEnd"/>
      <w:r w:rsidRPr="002D7206">
        <w:rPr>
          <w:rFonts w:ascii="Times New Roman" w:hAnsi="Times New Roman"/>
        </w:rPr>
        <w:t xml:space="preserve">. 8 </w:t>
      </w:r>
      <w:proofErr w:type="spellStart"/>
      <w:r w:rsidRPr="002D7206">
        <w:rPr>
          <w:rFonts w:ascii="Times New Roman" w:hAnsi="Times New Roman"/>
        </w:rPr>
        <w:t>mikromoliai</w:t>
      </w:r>
      <w:proofErr w:type="spellEnd"/>
      <w:r w:rsidRPr="002D7206">
        <w:rPr>
          <w:rFonts w:ascii="Times New Roman" w:hAnsi="Times New Roman"/>
        </w:rPr>
        <w:t xml:space="preserve">/l. </w:t>
      </w:r>
      <w:proofErr w:type="spellStart"/>
      <w:r w:rsidRPr="002D7206">
        <w:rPr>
          <w:rFonts w:ascii="Times New Roman" w:hAnsi="Times New Roman"/>
        </w:rPr>
        <w:t>Rezorbcijos</w:t>
      </w:r>
      <w:proofErr w:type="spellEnd"/>
      <w:r w:rsidRPr="002D7206">
        <w:rPr>
          <w:rFonts w:ascii="Times New Roman" w:hAnsi="Times New Roman"/>
        </w:rPr>
        <w:t xml:space="preserve"> dydžio priklausomumas nuo dozės yra linijinis. Diclofenac-ratiopharm suleidus į raumenis, priešingai negu pavartojus jo žvakučių arba skrandžio poveikiui atsparių tablečių, didžiausia koncentracija plazmoje mažėja staigiai. </w:t>
      </w:r>
    </w:p>
    <w:p w14:paraId="3F48428F"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Diclofenac-ratiopharm tirpalo suleidus į raumenis arba veną, plotas, kurį koordinačių sistemoje apibrėžia vaistinio preparato koncentracijos kreivė (AUC), būna apie du kartus didesnis, negu vaistinio preparato </w:t>
      </w:r>
      <w:r w:rsidRPr="002D7206">
        <w:rPr>
          <w:rFonts w:ascii="Times New Roman" w:hAnsi="Times New Roman"/>
        </w:rPr>
        <w:lastRenderedPageBreak/>
        <w:t xml:space="preserve">išgėrus arba pavartojus į tiesiąją žarną, kadangi vartojant pastaraisiais dviem būdais apie pusė veikliosios medžiagos dozės </w:t>
      </w:r>
      <w:proofErr w:type="spellStart"/>
      <w:r w:rsidRPr="002D7206">
        <w:rPr>
          <w:rFonts w:ascii="Times New Roman" w:hAnsi="Times New Roman"/>
        </w:rPr>
        <w:t>metabolizuojama</w:t>
      </w:r>
      <w:proofErr w:type="spellEnd"/>
      <w:r w:rsidRPr="002D7206">
        <w:rPr>
          <w:rFonts w:ascii="Times New Roman" w:hAnsi="Times New Roman"/>
        </w:rPr>
        <w:t xml:space="preserve"> pirmo prasiskverbimo per kepenis metu. Vaistinio preparato vartojant pakartotinai, farmakokinetika nekinta. Vartojant rekomenduojamą dozę nurodytais intervalais, vaistinio preparato organizme nesikaupia. </w:t>
      </w:r>
    </w:p>
    <w:p w14:paraId="522E4EC0" w14:textId="77777777" w:rsidR="002D7206" w:rsidRPr="002D7206" w:rsidRDefault="002D7206" w:rsidP="002D7206">
      <w:pPr>
        <w:spacing w:after="0" w:line="240" w:lineRule="auto"/>
        <w:rPr>
          <w:rFonts w:ascii="Times New Roman" w:hAnsi="Times New Roman"/>
        </w:rPr>
      </w:pPr>
    </w:p>
    <w:p w14:paraId="558FFDAE" w14:textId="77777777" w:rsidR="002D7206" w:rsidRPr="002D7206" w:rsidRDefault="002D7206" w:rsidP="002D7206">
      <w:pPr>
        <w:spacing w:after="0" w:line="240" w:lineRule="auto"/>
        <w:rPr>
          <w:rFonts w:ascii="Times New Roman" w:hAnsi="Times New Roman"/>
          <w:i/>
          <w:u w:val="single"/>
        </w:rPr>
      </w:pPr>
      <w:r w:rsidRPr="002D7206">
        <w:rPr>
          <w:rFonts w:ascii="Times New Roman" w:hAnsi="Times New Roman"/>
          <w:i/>
          <w:u w:val="single"/>
        </w:rPr>
        <w:t>Pasiskirstymas</w:t>
      </w:r>
    </w:p>
    <w:p w14:paraId="1003E590"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99,7 % diklofenako jungiasi prie kraujo serumo baltymų, daugiausiai </w:t>
      </w:r>
      <w:proofErr w:type="spellStart"/>
      <w:r w:rsidRPr="002D7206">
        <w:rPr>
          <w:rFonts w:ascii="Times New Roman" w:hAnsi="Times New Roman"/>
        </w:rPr>
        <w:t>albuminų</w:t>
      </w:r>
      <w:proofErr w:type="spellEnd"/>
      <w:r w:rsidRPr="002D7206">
        <w:rPr>
          <w:rFonts w:ascii="Times New Roman" w:hAnsi="Times New Roman"/>
        </w:rPr>
        <w:t xml:space="preserve"> (99,4 %). Tariamasis pasiskirstymo tūris yra 0,12-0,17 l/kg. </w:t>
      </w:r>
      <w:proofErr w:type="spellStart"/>
      <w:r w:rsidRPr="002D7206">
        <w:rPr>
          <w:rFonts w:ascii="Times New Roman" w:hAnsi="Times New Roman"/>
        </w:rPr>
        <w:t>Diklofenako</w:t>
      </w:r>
      <w:proofErr w:type="spellEnd"/>
      <w:r w:rsidRPr="002D7206">
        <w:rPr>
          <w:rFonts w:ascii="Times New Roman" w:hAnsi="Times New Roman"/>
        </w:rPr>
        <w:t xml:space="preserve"> patenka į </w:t>
      </w:r>
      <w:proofErr w:type="spellStart"/>
      <w:r w:rsidRPr="002D7206">
        <w:rPr>
          <w:rFonts w:ascii="Times New Roman" w:hAnsi="Times New Roman"/>
        </w:rPr>
        <w:t>sinoviją</w:t>
      </w:r>
      <w:proofErr w:type="spellEnd"/>
      <w:r w:rsidRPr="002D7206">
        <w:rPr>
          <w:rFonts w:ascii="Times New Roman" w:hAnsi="Times New Roman"/>
        </w:rPr>
        <w:t xml:space="preserve">, didžiausia koncentracija atsiranda praėjus 2-4 val. nuo to laiko, kai koncentracija plazmoje tampa didžiausia. Pusinės eliminacijos laikas </w:t>
      </w:r>
      <w:proofErr w:type="spellStart"/>
      <w:r w:rsidRPr="002D7206">
        <w:rPr>
          <w:rFonts w:ascii="Times New Roman" w:hAnsi="Times New Roman"/>
        </w:rPr>
        <w:t>sinovijoje</w:t>
      </w:r>
      <w:proofErr w:type="spellEnd"/>
      <w:r w:rsidRPr="002D7206">
        <w:rPr>
          <w:rFonts w:ascii="Times New Roman" w:hAnsi="Times New Roman"/>
        </w:rPr>
        <w:t xml:space="preserve"> yra 3-6 val. Praėjus 2 valandoms nuo to laiko, kai koncentracija plazmoje tapo didžiausia, </w:t>
      </w:r>
      <w:proofErr w:type="spellStart"/>
      <w:r w:rsidRPr="002D7206">
        <w:rPr>
          <w:rFonts w:ascii="Times New Roman" w:hAnsi="Times New Roman"/>
        </w:rPr>
        <w:t>sinovijoje</w:t>
      </w:r>
      <w:proofErr w:type="spellEnd"/>
      <w:r w:rsidRPr="002D7206">
        <w:rPr>
          <w:rFonts w:ascii="Times New Roman" w:hAnsi="Times New Roman"/>
        </w:rPr>
        <w:t xml:space="preserve"> ji būna didesnė negu plazmoje ir tokia išlieka net 12 valandų.</w:t>
      </w:r>
    </w:p>
    <w:p w14:paraId="008A87A1" w14:textId="77777777" w:rsidR="002D7206" w:rsidRPr="002D7206" w:rsidRDefault="002D7206" w:rsidP="002D7206">
      <w:pPr>
        <w:spacing w:after="0" w:line="240" w:lineRule="auto"/>
        <w:rPr>
          <w:rFonts w:ascii="Times New Roman" w:hAnsi="Times New Roman"/>
        </w:rPr>
      </w:pPr>
    </w:p>
    <w:p w14:paraId="5D81D572" w14:textId="77777777" w:rsidR="002D7206" w:rsidRPr="002D7206" w:rsidRDefault="002D7206" w:rsidP="002D7206">
      <w:pPr>
        <w:spacing w:after="0" w:line="240" w:lineRule="auto"/>
        <w:rPr>
          <w:rFonts w:ascii="Times New Roman" w:hAnsi="Times New Roman"/>
          <w:i/>
          <w:u w:val="single"/>
        </w:rPr>
      </w:pPr>
      <w:proofErr w:type="spellStart"/>
      <w:r w:rsidRPr="002D7206">
        <w:rPr>
          <w:rFonts w:ascii="Times New Roman" w:hAnsi="Times New Roman"/>
          <w:i/>
          <w:u w:val="single"/>
        </w:rPr>
        <w:t>Biotransformacija</w:t>
      </w:r>
      <w:proofErr w:type="spellEnd"/>
    </w:p>
    <w:p w14:paraId="58E66BD4" w14:textId="77777777" w:rsidR="002D7206" w:rsidRPr="002D7206" w:rsidRDefault="002D7206" w:rsidP="002D7206">
      <w:pPr>
        <w:spacing w:after="0" w:line="240" w:lineRule="auto"/>
        <w:rPr>
          <w:rFonts w:ascii="Times New Roman" w:hAnsi="Times New Roman"/>
        </w:rPr>
      </w:pPr>
      <w:proofErr w:type="spellStart"/>
      <w:r w:rsidRPr="002D7206">
        <w:rPr>
          <w:rFonts w:ascii="Times New Roman" w:hAnsi="Times New Roman"/>
        </w:rPr>
        <w:t>Diklofenakas</w:t>
      </w:r>
      <w:proofErr w:type="spellEnd"/>
      <w:r w:rsidRPr="002D7206">
        <w:rPr>
          <w:rFonts w:ascii="Times New Roman" w:hAnsi="Times New Roman"/>
        </w:rPr>
        <w:t xml:space="preserve"> </w:t>
      </w:r>
      <w:proofErr w:type="spellStart"/>
      <w:r w:rsidRPr="002D7206">
        <w:rPr>
          <w:rFonts w:ascii="Times New Roman" w:hAnsi="Times New Roman"/>
        </w:rPr>
        <w:t>metabolizuojamas</w:t>
      </w:r>
      <w:proofErr w:type="spellEnd"/>
      <w:r w:rsidRPr="002D7206">
        <w:rPr>
          <w:rFonts w:ascii="Times New Roman" w:hAnsi="Times New Roman"/>
        </w:rPr>
        <w:t xml:space="preserve"> iš dalies </w:t>
      </w:r>
      <w:proofErr w:type="spellStart"/>
      <w:r w:rsidRPr="002D7206">
        <w:rPr>
          <w:rFonts w:ascii="Times New Roman" w:hAnsi="Times New Roman"/>
        </w:rPr>
        <w:t>gliukuronizuojant</w:t>
      </w:r>
      <w:proofErr w:type="spellEnd"/>
      <w:r w:rsidRPr="002D7206">
        <w:rPr>
          <w:rFonts w:ascii="Times New Roman" w:hAnsi="Times New Roman"/>
        </w:rPr>
        <w:t xml:space="preserve"> nepakitusią vaistinio preparato molekulę, tačiau daugiausiai vaistinio preparato </w:t>
      </w:r>
      <w:proofErr w:type="spellStart"/>
      <w:r w:rsidRPr="002D7206">
        <w:rPr>
          <w:rFonts w:ascii="Times New Roman" w:hAnsi="Times New Roman"/>
        </w:rPr>
        <w:t>metabolizuojama</w:t>
      </w:r>
      <w:proofErr w:type="spellEnd"/>
      <w:r w:rsidRPr="002D7206">
        <w:rPr>
          <w:rFonts w:ascii="Times New Roman" w:hAnsi="Times New Roman"/>
        </w:rPr>
        <w:t xml:space="preserve"> vienkartinio arba dauginio </w:t>
      </w:r>
      <w:proofErr w:type="spellStart"/>
      <w:r w:rsidRPr="002D7206">
        <w:rPr>
          <w:rFonts w:ascii="Times New Roman" w:hAnsi="Times New Roman"/>
        </w:rPr>
        <w:t>hidroksilinimo</w:t>
      </w:r>
      <w:proofErr w:type="spellEnd"/>
      <w:r w:rsidRPr="002D7206">
        <w:rPr>
          <w:rFonts w:ascii="Times New Roman" w:hAnsi="Times New Roman"/>
        </w:rPr>
        <w:t xml:space="preserve"> ir </w:t>
      </w:r>
      <w:proofErr w:type="spellStart"/>
      <w:r w:rsidRPr="002D7206">
        <w:rPr>
          <w:rFonts w:ascii="Times New Roman" w:hAnsi="Times New Roman"/>
        </w:rPr>
        <w:t>metoksilinimo</w:t>
      </w:r>
      <w:proofErr w:type="spellEnd"/>
      <w:r w:rsidRPr="002D7206">
        <w:rPr>
          <w:rFonts w:ascii="Times New Roman" w:hAnsi="Times New Roman"/>
        </w:rPr>
        <w:t xml:space="preserve"> būdu. Šio proceso metu atsiranda kelių rūšių </w:t>
      </w:r>
      <w:proofErr w:type="spellStart"/>
      <w:r w:rsidRPr="002D7206">
        <w:rPr>
          <w:rFonts w:ascii="Times New Roman" w:hAnsi="Times New Roman"/>
        </w:rPr>
        <w:t>fenolintų</w:t>
      </w:r>
      <w:proofErr w:type="spellEnd"/>
      <w:r w:rsidRPr="002D7206">
        <w:rPr>
          <w:rFonts w:ascii="Times New Roman" w:hAnsi="Times New Roman"/>
        </w:rPr>
        <w:t xml:space="preserve"> metabolitų (3</w:t>
      </w:r>
      <w:r w:rsidRPr="002D7206">
        <w:rPr>
          <w:rFonts w:ascii="Times New Roman" w:hAnsi="Times New Roman"/>
          <w:vertAlign w:val="superscript"/>
        </w:rPr>
        <w:t>/</w:t>
      </w:r>
      <w:r w:rsidRPr="002D7206">
        <w:rPr>
          <w:rFonts w:ascii="Times New Roman" w:hAnsi="Times New Roman"/>
        </w:rPr>
        <w:t>-</w:t>
      </w:r>
      <w:proofErr w:type="spellStart"/>
      <w:r w:rsidRPr="002D7206">
        <w:rPr>
          <w:rFonts w:ascii="Times New Roman" w:hAnsi="Times New Roman"/>
        </w:rPr>
        <w:t>hidroksi</w:t>
      </w:r>
      <w:proofErr w:type="spellEnd"/>
      <w:r w:rsidRPr="002D7206">
        <w:rPr>
          <w:rFonts w:ascii="Times New Roman" w:hAnsi="Times New Roman"/>
        </w:rPr>
        <w:t>-, 4</w:t>
      </w:r>
      <w:r w:rsidRPr="002D7206">
        <w:rPr>
          <w:rFonts w:ascii="Times New Roman" w:hAnsi="Times New Roman"/>
          <w:vertAlign w:val="superscript"/>
        </w:rPr>
        <w:t>/</w:t>
      </w:r>
      <w:r w:rsidRPr="002D7206">
        <w:rPr>
          <w:rFonts w:ascii="Times New Roman" w:hAnsi="Times New Roman"/>
        </w:rPr>
        <w:t>-</w:t>
      </w:r>
      <w:proofErr w:type="spellStart"/>
      <w:r w:rsidRPr="002D7206">
        <w:rPr>
          <w:rFonts w:ascii="Times New Roman" w:hAnsi="Times New Roman"/>
        </w:rPr>
        <w:t>hidroksi</w:t>
      </w:r>
      <w:proofErr w:type="spellEnd"/>
      <w:r w:rsidRPr="002D7206">
        <w:rPr>
          <w:rFonts w:ascii="Times New Roman" w:hAnsi="Times New Roman"/>
        </w:rPr>
        <w:t>- , 5-hidroksi-, 4</w:t>
      </w:r>
      <w:r w:rsidRPr="002D7206">
        <w:rPr>
          <w:rFonts w:ascii="Times New Roman" w:hAnsi="Times New Roman"/>
          <w:vertAlign w:val="superscript"/>
        </w:rPr>
        <w:t>/</w:t>
      </w:r>
      <w:r w:rsidRPr="002D7206">
        <w:rPr>
          <w:rFonts w:ascii="Times New Roman" w:hAnsi="Times New Roman"/>
        </w:rPr>
        <w:t>,5-dihidroksi- ir 3</w:t>
      </w:r>
      <w:r w:rsidRPr="002D7206">
        <w:rPr>
          <w:rFonts w:ascii="Times New Roman" w:hAnsi="Times New Roman"/>
          <w:vertAlign w:val="superscript"/>
        </w:rPr>
        <w:t>/</w:t>
      </w:r>
      <w:r w:rsidRPr="002D7206">
        <w:rPr>
          <w:rFonts w:ascii="Times New Roman" w:hAnsi="Times New Roman"/>
        </w:rPr>
        <w:t>-hidroksi-4</w:t>
      </w:r>
      <w:r w:rsidRPr="002D7206">
        <w:rPr>
          <w:rFonts w:ascii="Times New Roman" w:hAnsi="Times New Roman"/>
          <w:vertAlign w:val="superscript"/>
        </w:rPr>
        <w:t>/</w:t>
      </w:r>
      <w:r w:rsidRPr="002D7206">
        <w:rPr>
          <w:rFonts w:ascii="Times New Roman" w:hAnsi="Times New Roman"/>
        </w:rPr>
        <w:t>-</w:t>
      </w:r>
      <w:proofErr w:type="spellStart"/>
      <w:r w:rsidRPr="002D7206">
        <w:rPr>
          <w:rFonts w:ascii="Times New Roman" w:hAnsi="Times New Roman"/>
        </w:rPr>
        <w:t>metoksi</w:t>
      </w:r>
      <w:proofErr w:type="spellEnd"/>
      <w:r w:rsidRPr="002D7206">
        <w:rPr>
          <w:rFonts w:ascii="Times New Roman" w:hAnsi="Times New Roman"/>
        </w:rPr>
        <w:t xml:space="preserve"> </w:t>
      </w:r>
      <w:proofErr w:type="spellStart"/>
      <w:r w:rsidRPr="002D7206">
        <w:rPr>
          <w:rFonts w:ascii="Times New Roman" w:hAnsi="Times New Roman"/>
        </w:rPr>
        <w:t>diklofenako</w:t>
      </w:r>
      <w:proofErr w:type="spellEnd"/>
      <w:r w:rsidRPr="002D7206">
        <w:rPr>
          <w:rFonts w:ascii="Times New Roman" w:hAnsi="Times New Roman"/>
        </w:rPr>
        <w:t xml:space="preserve">). Dauguma metabolitų verčiama </w:t>
      </w:r>
      <w:proofErr w:type="spellStart"/>
      <w:r w:rsidRPr="002D7206">
        <w:rPr>
          <w:rFonts w:ascii="Times New Roman" w:hAnsi="Times New Roman"/>
        </w:rPr>
        <w:t>gliukuronidų</w:t>
      </w:r>
      <w:proofErr w:type="spellEnd"/>
      <w:r w:rsidRPr="002D7206">
        <w:rPr>
          <w:rFonts w:ascii="Times New Roman" w:hAnsi="Times New Roman"/>
        </w:rPr>
        <w:t xml:space="preserve"> </w:t>
      </w:r>
      <w:proofErr w:type="spellStart"/>
      <w:r w:rsidRPr="002D7206">
        <w:rPr>
          <w:rFonts w:ascii="Times New Roman" w:hAnsi="Times New Roman"/>
        </w:rPr>
        <w:t>konjugatais</w:t>
      </w:r>
      <w:proofErr w:type="spellEnd"/>
      <w:r w:rsidRPr="002D7206">
        <w:rPr>
          <w:rFonts w:ascii="Times New Roman" w:hAnsi="Times New Roman"/>
        </w:rPr>
        <w:t xml:space="preserve">. Du iš </w:t>
      </w:r>
      <w:proofErr w:type="spellStart"/>
      <w:r w:rsidRPr="002D7206">
        <w:rPr>
          <w:rFonts w:ascii="Times New Roman" w:hAnsi="Times New Roman"/>
        </w:rPr>
        <w:t>fenolintų</w:t>
      </w:r>
      <w:proofErr w:type="spellEnd"/>
      <w:r w:rsidRPr="002D7206">
        <w:rPr>
          <w:rFonts w:ascii="Times New Roman" w:hAnsi="Times New Roman"/>
        </w:rPr>
        <w:t xml:space="preserve"> metabolitų yra veiklūs, tačiau veikia daug silpniau negu </w:t>
      </w:r>
      <w:proofErr w:type="spellStart"/>
      <w:r w:rsidRPr="002D7206">
        <w:rPr>
          <w:rFonts w:ascii="Times New Roman" w:hAnsi="Times New Roman"/>
        </w:rPr>
        <w:t>diklofenakas</w:t>
      </w:r>
      <w:proofErr w:type="spellEnd"/>
      <w:r w:rsidRPr="002D7206">
        <w:rPr>
          <w:rFonts w:ascii="Times New Roman" w:hAnsi="Times New Roman"/>
        </w:rPr>
        <w:t>.</w:t>
      </w:r>
    </w:p>
    <w:p w14:paraId="1AC37B29" w14:textId="77777777" w:rsidR="002D7206" w:rsidRPr="002D7206" w:rsidRDefault="002D7206" w:rsidP="002D7206">
      <w:pPr>
        <w:spacing w:after="0" w:line="240" w:lineRule="auto"/>
        <w:rPr>
          <w:rFonts w:ascii="Times New Roman" w:hAnsi="Times New Roman"/>
        </w:rPr>
      </w:pPr>
    </w:p>
    <w:p w14:paraId="585890E3" w14:textId="77777777" w:rsidR="002D7206" w:rsidRPr="002D7206" w:rsidRDefault="002D7206" w:rsidP="002D7206">
      <w:pPr>
        <w:spacing w:after="0" w:line="240" w:lineRule="auto"/>
        <w:rPr>
          <w:rFonts w:ascii="Times New Roman" w:hAnsi="Times New Roman"/>
          <w:i/>
          <w:u w:val="single"/>
        </w:rPr>
      </w:pPr>
      <w:r w:rsidRPr="002D7206">
        <w:rPr>
          <w:rFonts w:ascii="Times New Roman" w:hAnsi="Times New Roman"/>
          <w:i/>
          <w:u w:val="single"/>
        </w:rPr>
        <w:t>Eliminacija</w:t>
      </w:r>
    </w:p>
    <w:p w14:paraId="58BB28C2"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Bendras diklofenako klirensas plazmoje yra 263</w:t>
      </w:r>
      <w:r w:rsidRPr="002D7206">
        <w:rPr>
          <w:rFonts w:ascii="Times New Roman" w:hAnsi="Times New Roman"/>
        </w:rPr>
        <w:sym w:font="Symbol" w:char="F0B1"/>
      </w:r>
      <w:r w:rsidRPr="002D7206">
        <w:rPr>
          <w:rFonts w:ascii="Times New Roman" w:hAnsi="Times New Roman"/>
        </w:rPr>
        <w:t xml:space="preserve">56 ml/min., galutinės pusinės eliminacijos laikas </w:t>
      </w:r>
      <w:r w:rsidRPr="002D7206">
        <w:rPr>
          <w:rFonts w:ascii="Times New Roman" w:hAnsi="Times New Roman"/>
        </w:rPr>
        <w:sym w:font="Symbol" w:char="F02D"/>
      </w:r>
      <w:r w:rsidRPr="002D7206">
        <w:rPr>
          <w:rFonts w:ascii="Times New Roman" w:hAnsi="Times New Roman"/>
        </w:rPr>
        <w:t xml:space="preserve"> 1-2 val. Keturių metabolitų, įskaitant du veiklius, pusinės eliminacijos laikas plazmoje irgi yra trumpas, </w:t>
      </w:r>
      <w:proofErr w:type="spellStart"/>
      <w:r w:rsidRPr="002D7206">
        <w:rPr>
          <w:rFonts w:ascii="Times New Roman" w:hAnsi="Times New Roman"/>
        </w:rPr>
        <w:t>t.y</w:t>
      </w:r>
      <w:proofErr w:type="spellEnd"/>
      <w:r w:rsidRPr="002D7206">
        <w:rPr>
          <w:rFonts w:ascii="Times New Roman" w:hAnsi="Times New Roman"/>
        </w:rPr>
        <w:t xml:space="preserve">. 1-3 val. Vieno metabolito, </w:t>
      </w:r>
      <w:proofErr w:type="spellStart"/>
      <w:r w:rsidRPr="002D7206">
        <w:rPr>
          <w:rFonts w:ascii="Times New Roman" w:hAnsi="Times New Roman"/>
        </w:rPr>
        <w:t>t.y</w:t>
      </w:r>
      <w:proofErr w:type="spellEnd"/>
      <w:r w:rsidRPr="002D7206">
        <w:rPr>
          <w:rFonts w:ascii="Times New Roman" w:hAnsi="Times New Roman"/>
        </w:rPr>
        <w:t>. 3</w:t>
      </w:r>
      <w:r w:rsidRPr="002D7206">
        <w:rPr>
          <w:rFonts w:ascii="Times New Roman" w:hAnsi="Times New Roman"/>
          <w:vertAlign w:val="superscript"/>
        </w:rPr>
        <w:t>/</w:t>
      </w:r>
      <w:r w:rsidRPr="002D7206">
        <w:rPr>
          <w:rFonts w:ascii="Times New Roman" w:hAnsi="Times New Roman"/>
        </w:rPr>
        <w:t>-hidroksi-4</w:t>
      </w:r>
      <w:r w:rsidRPr="002D7206">
        <w:rPr>
          <w:rFonts w:ascii="Times New Roman" w:hAnsi="Times New Roman"/>
          <w:vertAlign w:val="superscript"/>
        </w:rPr>
        <w:t>/</w:t>
      </w:r>
      <w:r w:rsidRPr="002D7206">
        <w:rPr>
          <w:rFonts w:ascii="Times New Roman" w:hAnsi="Times New Roman"/>
        </w:rPr>
        <w:t>-</w:t>
      </w:r>
      <w:proofErr w:type="spellStart"/>
      <w:r w:rsidRPr="002D7206">
        <w:rPr>
          <w:rFonts w:ascii="Times New Roman" w:hAnsi="Times New Roman"/>
        </w:rPr>
        <w:t>metoksi-diklofenako</w:t>
      </w:r>
      <w:proofErr w:type="spellEnd"/>
      <w:r w:rsidRPr="002D7206">
        <w:rPr>
          <w:rFonts w:ascii="Times New Roman" w:hAnsi="Times New Roman"/>
        </w:rPr>
        <w:t xml:space="preserve">, pusinės eliminacijos laikas plazmoje yra daug ilgesnis, tačiau šis metabolitas yra beveik neveiklus. </w:t>
      </w:r>
    </w:p>
    <w:p w14:paraId="1F178195"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Apie 60 % dozės išsiskiria su šlapimu </w:t>
      </w:r>
      <w:proofErr w:type="spellStart"/>
      <w:r w:rsidRPr="002D7206">
        <w:rPr>
          <w:rFonts w:ascii="Times New Roman" w:hAnsi="Times New Roman"/>
        </w:rPr>
        <w:t>gliukuronidų</w:t>
      </w:r>
      <w:proofErr w:type="spellEnd"/>
      <w:r w:rsidRPr="002D7206">
        <w:rPr>
          <w:rFonts w:ascii="Times New Roman" w:hAnsi="Times New Roman"/>
        </w:rPr>
        <w:t xml:space="preserve"> </w:t>
      </w:r>
      <w:proofErr w:type="spellStart"/>
      <w:r w:rsidRPr="002D7206">
        <w:rPr>
          <w:rFonts w:ascii="Times New Roman" w:hAnsi="Times New Roman"/>
        </w:rPr>
        <w:t>konjugatų</w:t>
      </w:r>
      <w:proofErr w:type="spellEnd"/>
      <w:r w:rsidRPr="002D7206">
        <w:rPr>
          <w:rFonts w:ascii="Times New Roman" w:hAnsi="Times New Roman"/>
        </w:rPr>
        <w:t xml:space="preserve"> pavidalu, nepakitusio vaistinio preparato pavidalu išsiskiria mažiau nei 1 % dozės. Likęs kiekis eliminuojamas metabolitų pavidalu su tulžimi ir išmatomis.</w:t>
      </w:r>
    </w:p>
    <w:p w14:paraId="63D2E235" w14:textId="77777777" w:rsidR="002D7206" w:rsidRPr="002D7206" w:rsidRDefault="002D7206" w:rsidP="002D7206">
      <w:pPr>
        <w:spacing w:after="0" w:line="240" w:lineRule="auto"/>
        <w:rPr>
          <w:rFonts w:ascii="Times New Roman" w:hAnsi="Times New Roman"/>
        </w:rPr>
      </w:pPr>
    </w:p>
    <w:p w14:paraId="2C3CE41F" w14:textId="77777777" w:rsidR="002D7206" w:rsidRPr="002D7206" w:rsidRDefault="002D7206" w:rsidP="002D7206">
      <w:pPr>
        <w:spacing w:after="0" w:line="240" w:lineRule="auto"/>
        <w:rPr>
          <w:rFonts w:ascii="Times New Roman" w:hAnsi="Times New Roman"/>
          <w:i/>
          <w:u w:val="single"/>
        </w:rPr>
      </w:pPr>
      <w:r w:rsidRPr="002D7206">
        <w:rPr>
          <w:rFonts w:ascii="Times New Roman" w:hAnsi="Times New Roman"/>
          <w:i/>
          <w:u w:val="single"/>
        </w:rPr>
        <w:t>Farmakokinetika specialių grupių ligonių organizme</w:t>
      </w:r>
    </w:p>
    <w:p w14:paraId="37083D13"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Vaistinio preparato </w:t>
      </w:r>
      <w:proofErr w:type="spellStart"/>
      <w:r w:rsidRPr="002D7206">
        <w:rPr>
          <w:rFonts w:ascii="Times New Roman" w:hAnsi="Times New Roman"/>
        </w:rPr>
        <w:t>rezorbcija</w:t>
      </w:r>
      <w:proofErr w:type="spellEnd"/>
      <w:r w:rsidRPr="002D7206">
        <w:rPr>
          <w:rFonts w:ascii="Times New Roman" w:hAnsi="Times New Roman"/>
        </w:rPr>
        <w:t xml:space="preserve">, metabolizmas ar išsiskyrimas nuo amžiaus nepriklauso, tačiau kelių senyvų žmonių, kuriems 15 min. preparato buvo </w:t>
      </w:r>
      <w:proofErr w:type="spellStart"/>
      <w:r w:rsidRPr="002D7206">
        <w:rPr>
          <w:rFonts w:ascii="Times New Roman" w:hAnsi="Times New Roman"/>
        </w:rPr>
        <w:t>infuzuota</w:t>
      </w:r>
      <w:proofErr w:type="spellEnd"/>
      <w:r w:rsidRPr="002D7206">
        <w:rPr>
          <w:rFonts w:ascii="Times New Roman" w:hAnsi="Times New Roman"/>
        </w:rPr>
        <w:t xml:space="preserve"> į veną, kraujo plazmoje koncentracija buvo 50 % didesnė negu jaunesnių žmonių. </w:t>
      </w:r>
    </w:p>
    <w:p w14:paraId="521BC423"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Remiantis vienkartinės dozės kinetikos tyrimo duomenimis, galima teigti, kad vartojant rekomenduojamą dozę žmonių, sergančių inkstų funkcijos nepakankamumu, organizme veiklaus vaistinio preparato neturėtų susikaupti. Jeigu kreatinino klirensas yra mažesnis nei 10 ml/min., apskaičiuotas </w:t>
      </w:r>
      <w:proofErr w:type="spellStart"/>
      <w:r w:rsidRPr="002D7206">
        <w:rPr>
          <w:rFonts w:ascii="Times New Roman" w:hAnsi="Times New Roman"/>
        </w:rPr>
        <w:t>hidroksi</w:t>
      </w:r>
      <w:proofErr w:type="spellEnd"/>
      <w:r w:rsidRPr="002D7206">
        <w:rPr>
          <w:rFonts w:ascii="Times New Roman" w:hAnsi="Times New Roman"/>
        </w:rPr>
        <w:t xml:space="preserve">- metabolitų kiekis plazmoje tuo metu, kai koncentracija pastovi, yra apie 4 kartus didesnis negu sveikų žmonių, tačiau metabolitai galiausiai eliminuojami su tulžimi. Ligonių, sergančių lėtiniu hepatitu ar </w:t>
      </w:r>
      <w:proofErr w:type="spellStart"/>
      <w:r w:rsidRPr="002D7206">
        <w:rPr>
          <w:rFonts w:ascii="Times New Roman" w:hAnsi="Times New Roman"/>
        </w:rPr>
        <w:t>nedekompensuota</w:t>
      </w:r>
      <w:proofErr w:type="spellEnd"/>
      <w:r w:rsidRPr="002D7206">
        <w:rPr>
          <w:rFonts w:ascii="Times New Roman" w:hAnsi="Times New Roman"/>
        </w:rPr>
        <w:t xml:space="preserve"> kepenų ciroze, organizme diklofenako farmakokinetika yra tokia pat, kaip žmonių, nesergančių kepenų ligomis.</w:t>
      </w:r>
    </w:p>
    <w:p w14:paraId="0E406270" w14:textId="77777777" w:rsidR="002D7206" w:rsidRPr="002D7206" w:rsidRDefault="002D7206" w:rsidP="002D7206">
      <w:pPr>
        <w:tabs>
          <w:tab w:val="left" w:pos="567"/>
        </w:tabs>
        <w:spacing w:after="0" w:line="240" w:lineRule="auto"/>
        <w:rPr>
          <w:rFonts w:ascii="Times New Roman" w:hAnsi="Times New Roman"/>
        </w:rPr>
      </w:pPr>
    </w:p>
    <w:p w14:paraId="570D0F7E" w14:textId="24E11FCA" w:rsidR="002D7206" w:rsidRPr="002D7206" w:rsidRDefault="002D7206" w:rsidP="002D7206">
      <w:pPr>
        <w:keepNext/>
        <w:keepLines/>
        <w:tabs>
          <w:tab w:val="left" w:pos="567"/>
        </w:tabs>
        <w:spacing w:after="0" w:line="240" w:lineRule="auto"/>
        <w:ind w:left="567" w:hanging="567"/>
        <w:outlineLvl w:val="2"/>
        <w:rPr>
          <w:rFonts w:ascii="Times New Roman" w:hAnsi="Times New Roman"/>
          <w:b/>
          <w:kern w:val="28"/>
        </w:rPr>
      </w:pPr>
      <w:bookmarkStart w:id="36" w:name="_Toc129243239"/>
      <w:bookmarkStart w:id="37" w:name="_Toc129243114"/>
      <w:r w:rsidRPr="002D7206">
        <w:rPr>
          <w:rFonts w:ascii="Times New Roman" w:hAnsi="Times New Roman"/>
          <w:b/>
          <w:kern w:val="28"/>
        </w:rPr>
        <w:t>5.3</w:t>
      </w:r>
      <w:r w:rsidRPr="002D7206">
        <w:rPr>
          <w:rFonts w:ascii="Times New Roman" w:hAnsi="Times New Roman"/>
          <w:b/>
          <w:kern w:val="28"/>
        </w:rPr>
        <w:tab/>
      </w:r>
      <w:proofErr w:type="spellStart"/>
      <w:r w:rsidRPr="002D7206">
        <w:rPr>
          <w:rFonts w:ascii="Times New Roman" w:hAnsi="Times New Roman"/>
          <w:b/>
          <w:kern w:val="28"/>
        </w:rPr>
        <w:t>Ikiklinikinių</w:t>
      </w:r>
      <w:proofErr w:type="spellEnd"/>
      <w:r w:rsidRPr="002D7206">
        <w:rPr>
          <w:rFonts w:ascii="Times New Roman" w:hAnsi="Times New Roman"/>
          <w:b/>
          <w:kern w:val="28"/>
        </w:rPr>
        <w:t xml:space="preserve"> saugumo tyrimų duomenys</w:t>
      </w:r>
      <w:bookmarkEnd w:id="36"/>
      <w:bookmarkEnd w:id="37"/>
      <w:r w:rsidR="006D43B3">
        <w:rPr>
          <w:rFonts w:ascii="Times New Roman" w:hAnsi="Times New Roman"/>
          <w:b/>
          <w:kern w:val="28"/>
        </w:rPr>
        <w:fldChar w:fldCharType="begin"/>
      </w:r>
      <w:r w:rsidR="006D43B3">
        <w:rPr>
          <w:rFonts w:ascii="Times New Roman" w:hAnsi="Times New Roman"/>
          <w:b/>
          <w:kern w:val="28"/>
        </w:rPr>
        <w:instrText xml:space="preserve"> DOCVARIABLE vault_nd_8eb98f69-114f-4557-a155-f7a2d6618f3c \* MERGEFORMAT </w:instrText>
      </w:r>
      <w:r w:rsidR="006D43B3">
        <w:rPr>
          <w:rFonts w:ascii="Times New Roman" w:hAnsi="Times New Roman"/>
          <w:b/>
          <w:kern w:val="28"/>
        </w:rPr>
        <w:fldChar w:fldCharType="separate"/>
      </w:r>
      <w:r w:rsidR="006D43B3">
        <w:rPr>
          <w:rFonts w:ascii="Times New Roman" w:hAnsi="Times New Roman"/>
          <w:b/>
          <w:kern w:val="28"/>
        </w:rPr>
        <w:t xml:space="preserve"> </w:t>
      </w:r>
      <w:r w:rsidR="006D43B3">
        <w:rPr>
          <w:rFonts w:ascii="Times New Roman" w:hAnsi="Times New Roman"/>
          <w:b/>
          <w:kern w:val="28"/>
        </w:rPr>
        <w:fldChar w:fldCharType="end"/>
      </w:r>
    </w:p>
    <w:p w14:paraId="2B184671" w14:textId="77777777" w:rsidR="002D7206" w:rsidRPr="002D7206" w:rsidRDefault="002D7206" w:rsidP="002D7206">
      <w:pPr>
        <w:spacing w:after="0" w:line="240" w:lineRule="auto"/>
        <w:rPr>
          <w:rFonts w:ascii="Times New Roman" w:hAnsi="Times New Roman"/>
        </w:rPr>
      </w:pPr>
    </w:p>
    <w:p w14:paraId="5D532594" w14:textId="77777777" w:rsidR="002D7206" w:rsidRPr="002D7206" w:rsidRDefault="002D7206" w:rsidP="002D7206">
      <w:pPr>
        <w:spacing w:after="0" w:line="240" w:lineRule="auto"/>
        <w:rPr>
          <w:rFonts w:ascii="Times New Roman" w:hAnsi="Times New Roman"/>
          <w:u w:val="single"/>
        </w:rPr>
      </w:pPr>
      <w:proofErr w:type="spellStart"/>
      <w:r w:rsidRPr="002D7206">
        <w:rPr>
          <w:rFonts w:ascii="Times New Roman" w:hAnsi="Times New Roman"/>
          <w:u w:val="single"/>
        </w:rPr>
        <w:t>Diklofenakas</w:t>
      </w:r>
      <w:proofErr w:type="spellEnd"/>
    </w:p>
    <w:p w14:paraId="59D5985F"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Įprastinių </w:t>
      </w:r>
      <w:proofErr w:type="spellStart"/>
      <w:r w:rsidRPr="002D7206">
        <w:rPr>
          <w:rFonts w:ascii="Times New Roman" w:hAnsi="Times New Roman"/>
        </w:rPr>
        <w:t>ikiklinikinių</w:t>
      </w:r>
      <w:proofErr w:type="spellEnd"/>
      <w:r w:rsidRPr="002D7206">
        <w:rPr>
          <w:rFonts w:ascii="Times New Roman" w:hAnsi="Times New Roman"/>
        </w:rPr>
        <w:t xml:space="preserve"> farmakologinių saugumo, </w:t>
      </w:r>
      <w:proofErr w:type="spellStart"/>
      <w:r w:rsidRPr="002D7206">
        <w:rPr>
          <w:rFonts w:ascii="Times New Roman" w:hAnsi="Times New Roman"/>
        </w:rPr>
        <w:t>genotoksinio</w:t>
      </w:r>
      <w:proofErr w:type="spellEnd"/>
      <w:r w:rsidRPr="002D7206">
        <w:rPr>
          <w:rFonts w:ascii="Times New Roman" w:hAnsi="Times New Roman"/>
        </w:rPr>
        <w:t xml:space="preserve"> bei kancerogeninio tyrimų duomenimis, specifinio pavojaus žmogui preparatas nekelia, išskyrus tuos pavojus, kurie jau aprašyti ankstesniuose vaistinio preparato charakteristikų santraukos skyriuose. Toksinio kartotinių dozių poveikio tyrimais su gyvūnais dažniausiai nustatyti skrandžio ir dvylikapirštės žarnos pažeidimai ir opos. Dviejų metų trukmės toksinio kartotinių dozių poveikio tyrimais su žiurkėmis nustatyta nuo diklofenako dozės priklausanti širdies kraujagyslių trombinė </w:t>
      </w:r>
      <w:proofErr w:type="spellStart"/>
      <w:r w:rsidRPr="002D7206">
        <w:rPr>
          <w:rFonts w:ascii="Times New Roman" w:hAnsi="Times New Roman"/>
        </w:rPr>
        <w:t>okliuzija</w:t>
      </w:r>
      <w:proofErr w:type="spellEnd"/>
      <w:r w:rsidRPr="002D7206">
        <w:rPr>
          <w:rFonts w:ascii="Times New Roman" w:hAnsi="Times New Roman"/>
        </w:rPr>
        <w:t>.</w:t>
      </w:r>
    </w:p>
    <w:p w14:paraId="72436D25" w14:textId="77777777" w:rsidR="002D7206" w:rsidRPr="002D7206" w:rsidRDefault="002D7206" w:rsidP="002D7206">
      <w:pPr>
        <w:spacing w:after="0" w:line="240" w:lineRule="auto"/>
        <w:rPr>
          <w:rFonts w:ascii="Times New Roman" w:hAnsi="Times New Roman"/>
        </w:rPr>
      </w:pPr>
    </w:p>
    <w:p w14:paraId="1FBF0F37"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Toksinio poveikio dauginimosi funkcijai tyrimais su gyvūnais nustatyta, kad </w:t>
      </w:r>
      <w:proofErr w:type="spellStart"/>
      <w:r w:rsidRPr="002D7206">
        <w:rPr>
          <w:rFonts w:ascii="Times New Roman" w:hAnsi="Times New Roman"/>
        </w:rPr>
        <w:t>diklofenakas</w:t>
      </w:r>
      <w:proofErr w:type="spellEnd"/>
      <w:r w:rsidRPr="002D7206">
        <w:rPr>
          <w:rFonts w:ascii="Times New Roman" w:hAnsi="Times New Roman"/>
        </w:rPr>
        <w:t xml:space="preserve"> slopina triušių patelių ovuliaciją ir trikdo implantaciją žiurkių patelių organizme bei ankstyvąjį embriono vystymąsi. </w:t>
      </w:r>
      <w:proofErr w:type="spellStart"/>
      <w:r w:rsidRPr="002D7206">
        <w:rPr>
          <w:rFonts w:ascii="Times New Roman" w:hAnsi="Times New Roman"/>
        </w:rPr>
        <w:lastRenderedPageBreak/>
        <w:t>Diklofenakas</w:t>
      </w:r>
      <w:proofErr w:type="spellEnd"/>
      <w:r w:rsidRPr="002D7206">
        <w:rPr>
          <w:rFonts w:ascii="Times New Roman" w:hAnsi="Times New Roman"/>
        </w:rPr>
        <w:t xml:space="preserve"> ilgina </w:t>
      </w:r>
      <w:proofErr w:type="spellStart"/>
      <w:r w:rsidRPr="002D7206">
        <w:rPr>
          <w:rFonts w:ascii="Times New Roman" w:hAnsi="Times New Roman"/>
        </w:rPr>
        <w:t>gestacijos</w:t>
      </w:r>
      <w:proofErr w:type="spellEnd"/>
      <w:r w:rsidRPr="002D7206">
        <w:rPr>
          <w:rFonts w:ascii="Times New Roman" w:hAnsi="Times New Roman"/>
        </w:rPr>
        <w:t xml:space="preserve"> ir atsivedimo laiką. </w:t>
      </w:r>
      <w:proofErr w:type="spellStart"/>
      <w:r w:rsidRPr="002D7206">
        <w:rPr>
          <w:rFonts w:ascii="Times New Roman" w:hAnsi="Times New Roman"/>
        </w:rPr>
        <w:t>Diklofenako</w:t>
      </w:r>
      <w:proofErr w:type="spellEnd"/>
      <w:r w:rsidRPr="002D7206">
        <w:rPr>
          <w:rFonts w:ascii="Times New Roman" w:hAnsi="Times New Roman"/>
        </w:rPr>
        <w:t xml:space="preserve"> </w:t>
      </w:r>
      <w:proofErr w:type="spellStart"/>
      <w:r w:rsidRPr="002D7206">
        <w:rPr>
          <w:rFonts w:ascii="Times New Roman" w:hAnsi="Times New Roman"/>
        </w:rPr>
        <w:t>embriotoksinis</w:t>
      </w:r>
      <w:proofErr w:type="spellEnd"/>
      <w:r w:rsidRPr="002D7206">
        <w:rPr>
          <w:rFonts w:ascii="Times New Roman" w:hAnsi="Times New Roman"/>
        </w:rPr>
        <w:t xml:space="preserve"> poveikis tirtas su trijų rūšių gyvūnais (žiurkėmis, pelėmis ir triušiais). Motinos organizmui toksinės dozės sukėlė vaisiaus žuvimą ir augimo sulėtėjimą. Pasiremiant žinomais duomenimis </w:t>
      </w:r>
      <w:proofErr w:type="spellStart"/>
      <w:r w:rsidRPr="002D7206">
        <w:rPr>
          <w:rFonts w:ascii="Times New Roman" w:hAnsi="Times New Roman"/>
        </w:rPr>
        <w:t>diklofenakas</w:t>
      </w:r>
      <w:proofErr w:type="spellEnd"/>
      <w:r w:rsidRPr="002D7206">
        <w:rPr>
          <w:rFonts w:ascii="Times New Roman" w:hAnsi="Times New Roman"/>
        </w:rPr>
        <w:t xml:space="preserve"> laikomas </w:t>
      </w:r>
      <w:proofErr w:type="spellStart"/>
      <w:r w:rsidRPr="002D7206">
        <w:rPr>
          <w:rFonts w:ascii="Times New Roman" w:hAnsi="Times New Roman"/>
        </w:rPr>
        <w:t>neteratogenine</w:t>
      </w:r>
      <w:proofErr w:type="spellEnd"/>
      <w:r w:rsidRPr="002D7206">
        <w:rPr>
          <w:rFonts w:ascii="Times New Roman" w:hAnsi="Times New Roman"/>
        </w:rPr>
        <w:t xml:space="preserve"> medžiaga. Mažesnės negu toksinės motinos organizmui dozės jauniklių vystymuisi įtakos neturėjo.</w:t>
      </w:r>
    </w:p>
    <w:p w14:paraId="7FB784AC" w14:textId="77777777" w:rsidR="002D7206" w:rsidRPr="002D7206" w:rsidRDefault="002D7206" w:rsidP="002D7206">
      <w:pPr>
        <w:spacing w:after="0" w:line="240" w:lineRule="auto"/>
        <w:rPr>
          <w:rFonts w:ascii="Times New Roman" w:hAnsi="Times New Roman"/>
        </w:rPr>
      </w:pPr>
    </w:p>
    <w:p w14:paraId="3E69B691" w14:textId="77777777" w:rsidR="002D7206" w:rsidRPr="002D7206" w:rsidRDefault="002D7206" w:rsidP="002D7206">
      <w:pPr>
        <w:spacing w:after="0" w:line="240" w:lineRule="auto"/>
        <w:rPr>
          <w:rFonts w:ascii="Times New Roman" w:hAnsi="Times New Roman"/>
          <w:u w:val="single"/>
        </w:rPr>
      </w:pPr>
      <w:proofErr w:type="spellStart"/>
      <w:r w:rsidRPr="002D7206">
        <w:rPr>
          <w:rFonts w:ascii="Times New Roman" w:hAnsi="Times New Roman"/>
          <w:u w:val="single"/>
        </w:rPr>
        <w:t>Lidokainas</w:t>
      </w:r>
      <w:proofErr w:type="spellEnd"/>
    </w:p>
    <w:p w14:paraId="788DAAB8" w14:textId="77777777" w:rsidR="002D7206" w:rsidRPr="002D7206" w:rsidRDefault="002D7206" w:rsidP="002D7206">
      <w:pPr>
        <w:spacing w:after="0" w:line="240" w:lineRule="auto"/>
        <w:rPr>
          <w:rFonts w:ascii="Times New Roman" w:hAnsi="Times New Roman"/>
        </w:rPr>
      </w:pPr>
      <w:proofErr w:type="spellStart"/>
      <w:r w:rsidRPr="002D7206">
        <w:rPr>
          <w:rFonts w:ascii="Times New Roman" w:hAnsi="Times New Roman"/>
        </w:rPr>
        <w:t>Lidokaino</w:t>
      </w:r>
      <w:proofErr w:type="spellEnd"/>
      <w:r w:rsidRPr="002D7206">
        <w:rPr>
          <w:rFonts w:ascii="Times New Roman" w:hAnsi="Times New Roman"/>
        </w:rPr>
        <w:t xml:space="preserve"> mutageniniai mėginiai buvo neigiami. Tačiau yra nuorodų, kad </w:t>
      </w:r>
      <w:proofErr w:type="spellStart"/>
      <w:r w:rsidRPr="002D7206">
        <w:rPr>
          <w:rFonts w:ascii="Times New Roman" w:hAnsi="Times New Roman"/>
        </w:rPr>
        <w:t>lidokaino</w:t>
      </w:r>
      <w:proofErr w:type="spellEnd"/>
      <w:r w:rsidRPr="002D7206">
        <w:rPr>
          <w:rFonts w:ascii="Times New Roman" w:hAnsi="Times New Roman"/>
        </w:rPr>
        <w:t xml:space="preserve"> metabolitas 2,6-ksilidinas, susidarantis žiurkių ir, galbūt žmogaus, organizme gali sukelti mutageninį poveikį. Šios nuorodos gautos atliekant </w:t>
      </w:r>
      <w:proofErr w:type="spellStart"/>
      <w:r w:rsidRPr="002D7206">
        <w:rPr>
          <w:rFonts w:ascii="Times New Roman" w:hAnsi="Times New Roman"/>
          <w:i/>
        </w:rPr>
        <w:t>in</w:t>
      </w:r>
      <w:proofErr w:type="spellEnd"/>
      <w:r w:rsidRPr="002D7206">
        <w:rPr>
          <w:rFonts w:ascii="Times New Roman" w:hAnsi="Times New Roman"/>
          <w:i/>
        </w:rPr>
        <w:t xml:space="preserve"> </w:t>
      </w:r>
      <w:proofErr w:type="spellStart"/>
      <w:r w:rsidRPr="002D7206">
        <w:rPr>
          <w:rFonts w:ascii="Times New Roman" w:hAnsi="Times New Roman"/>
          <w:i/>
        </w:rPr>
        <w:t>vitro</w:t>
      </w:r>
      <w:proofErr w:type="spellEnd"/>
      <w:r w:rsidRPr="002D7206">
        <w:rPr>
          <w:rFonts w:ascii="Times New Roman" w:hAnsi="Times New Roman"/>
        </w:rPr>
        <w:t xml:space="preserve"> tyrimus, kurių metu buvo vartojamas labai didelės, beveik toksinės šio metabolito koncentracijos. Be to, atliekant </w:t>
      </w:r>
      <w:proofErr w:type="spellStart"/>
      <w:r w:rsidRPr="002D7206">
        <w:rPr>
          <w:rFonts w:ascii="Times New Roman" w:hAnsi="Times New Roman"/>
        </w:rPr>
        <w:t>kancerogeniškumo</w:t>
      </w:r>
      <w:proofErr w:type="spellEnd"/>
      <w:r w:rsidRPr="002D7206">
        <w:rPr>
          <w:rFonts w:ascii="Times New Roman" w:hAnsi="Times New Roman"/>
        </w:rPr>
        <w:t xml:space="preserve"> tyrimus su žiurkėmis, </w:t>
      </w:r>
      <w:proofErr w:type="spellStart"/>
      <w:r w:rsidRPr="002D7206">
        <w:rPr>
          <w:rFonts w:ascii="Times New Roman" w:hAnsi="Times New Roman"/>
        </w:rPr>
        <w:t>transplacentinio</w:t>
      </w:r>
      <w:proofErr w:type="spellEnd"/>
      <w:r w:rsidRPr="002D7206">
        <w:rPr>
          <w:rFonts w:ascii="Times New Roman" w:hAnsi="Times New Roman"/>
        </w:rPr>
        <w:t xml:space="preserve"> poveikio metu bei veikiant jauniklius du metus po atsivedimo, nustatytas sukeliantis navikų augimą 2,6-ksilidino poveikis. Taikant šią labai jautrią mėginių sistemą buvo nustatyta, kad labai didelių dozių atvejais atsirado piktybinių ir gerybinių navikų, ypač nosies ertmėje (</w:t>
      </w:r>
      <w:proofErr w:type="spellStart"/>
      <w:r w:rsidRPr="002D7206">
        <w:rPr>
          <w:rFonts w:ascii="Times New Roman" w:hAnsi="Times New Roman"/>
          <w:i/>
        </w:rPr>
        <w:t>ethmoturbinalia</w:t>
      </w:r>
      <w:proofErr w:type="spellEnd"/>
      <w:r w:rsidRPr="002D7206">
        <w:rPr>
          <w:rFonts w:ascii="Times New Roman" w:hAnsi="Times New Roman"/>
        </w:rPr>
        <w:t xml:space="preserve">). Kadangi šių radinių aktualumo žmonėms galutinai paneigti negalima, didelių </w:t>
      </w:r>
      <w:proofErr w:type="spellStart"/>
      <w:r w:rsidRPr="002D7206">
        <w:rPr>
          <w:rFonts w:ascii="Times New Roman" w:hAnsi="Times New Roman"/>
        </w:rPr>
        <w:t>lidokaino</w:t>
      </w:r>
      <w:proofErr w:type="spellEnd"/>
      <w:r w:rsidRPr="002D7206">
        <w:rPr>
          <w:rFonts w:ascii="Times New Roman" w:hAnsi="Times New Roman"/>
        </w:rPr>
        <w:t xml:space="preserve"> dozių ilgai vartoti neleistina.</w:t>
      </w:r>
    </w:p>
    <w:p w14:paraId="6DDB5113" w14:textId="77777777" w:rsidR="002D7206" w:rsidRPr="002D7206" w:rsidRDefault="002D7206" w:rsidP="002D7206">
      <w:pPr>
        <w:spacing w:after="0" w:line="240" w:lineRule="auto"/>
        <w:rPr>
          <w:rFonts w:ascii="Times New Roman" w:hAnsi="Times New Roman"/>
        </w:rPr>
      </w:pPr>
    </w:p>
    <w:p w14:paraId="11C2260A"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Toksinio poveikio reprodukcijai </w:t>
      </w:r>
      <w:proofErr w:type="spellStart"/>
      <w:r w:rsidRPr="002D7206">
        <w:rPr>
          <w:rFonts w:ascii="Times New Roman" w:hAnsi="Times New Roman"/>
        </w:rPr>
        <w:t>ikiklinikinių</w:t>
      </w:r>
      <w:proofErr w:type="spellEnd"/>
      <w:r w:rsidRPr="002D7206">
        <w:rPr>
          <w:rFonts w:ascii="Times New Roman" w:hAnsi="Times New Roman"/>
        </w:rPr>
        <w:t xml:space="preserve"> tyrimų duomenys </w:t>
      </w:r>
      <w:proofErr w:type="spellStart"/>
      <w:r w:rsidRPr="002D7206">
        <w:rPr>
          <w:rFonts w:ascii="Times New Roman" w:hAnsi="Times New Roman"/>
        </w:rPr>
        <w:t>teratogeninių</w:t>
      </w:r>
      <w:proofErr w:type="spellEnd"/>
      <w:r w:rsidRPr="002D7206">
        <w:rPr>
          <w:rFonts w:ascii="Times New Roman" w:hAnsi="Times New Roman"/>
        </w:rPr>
        <w:t xml:space="preserve"> savybių nenustatė. Vienintelis stebėtas poveikis buvo vaisių svorio sumažėjimas. Pranešama, kad, davus žiurkėms vaisingumo metu beveik maksimalias žmonėms rekomenduojamas </w:t>
      </w:r>
      <w:proofErr w:type="spellStart"/>
      <w:r w:rsidRPr="002D7206">
        <w:rPr>
          <w:rFonts w:ascii="Times New Roman" w:hAnsi="Times New Roman"/>
        </w:rPr>
        <w:t>lidokaino</w:t>
      </w:r>
      <w:proofErr w:type="spellEnd"/>
      <w:r w:rsidRPr="002D7206">
        <w:rPr>
          <w:rFonts w:ascii="Times New Roman" w:hAnsi="Times New Roman"/>
        </w:rPr>
        <w:t xml:space="preserve"> dozes, jų </w:t>
      </w:r>
      <w:proofErr w:type="spellStart"/>
      <w:r w:rsidRPr="002D7206">
        <w:rPr>
          <w:rFonts w:ascii="Times New Roman" w:hAnsi="Times New Roman"/>
        </w:rPr>
        <w:t>palikuonims</w:t>
      </w:r>
      <w:proofErr w:type="spellEnd"/>
      <w:r w:rsidRPr="002D7206">
        <w:rPr>
          <w:rFonts w:ascii="Times New Roman" w:hAnsi="Times New Roman"/>
        </w:rPr>
        <w:t xml:space="preserve"> pasireiškė elgesio pokyčiai.</w:t>
      </w:r>
    </w:p>
    <w:p w14:paraId="603A02E8" w14:textId="77777777" w:rsidR="002D7206" w:rsidRPr="002D7206" w:rsidRDefault="002D7206" w:rsidP="002D7206">
      <w:pPr>
        <w:spacing w:after="0" w:line="240" w:lineRule="auto"/>
        <w:rPr>
          <w:rFonts w:ascii="Times New Roman" w:hAnsi="Times New Roman"/>
        </w:rPr>
      </w:pPr>
    </w:p>
    <w:p w14:paraId="2C8E5DBE" w14:textId="77777777" w:rsidR="002D7206" w:rsidRPr="002D7206" w:rsidRDefault="002D7206" w:rsidP="002D7206">
      <w:pPr>
        <w:spacing w:after="0" w:line="240" w:lineRule="auto"/>
        <w:rPr>
          <w:rFonts w:ascii="Times New Roman" w:hAnsi="Times New Roman"/>
        </w:rPr>
      </w:pPr>
    </w:p>
    <w:p w14:paraId="6CAF053B" w14:textId="1D7DB27B" w:rsidR="002D7206" w:rsidRPr="002D7206" w:rsidRDefault="002D7206" w:rsidP="002D7206">
      <w:pPr>
        <w:keepNext/>
        <w:tabs>
          <w:tab w:val="left" w:pos="567"/>
        </w:tabs>
        <w:spacing w:after="0" w:line="240" w:lineRule="auto"/>
        <w:ind w:left="567" w:hanging="567"/>
        <w:outlineLvl w:val="1"/>
        <w:rPr>
          <w:rFonts w:ascii="Times New Roman" w:hAnsi="Times New Roman"/>
          <w:b/>
        </w:rPr>
      </w:pPr>
      <w:bookmarkStart w:id="38" w:name="_Toc129243240"/>
      <w:bookmarkStart w:id="39" w:name="_Toc129243115"/>
      <w:r w:rsidRPr="002D7206">
        <w:rPr>
          <w:rFonts w:ascii="Times New Roman" w:hAnsi="Times New Roman"/>
          <w:b/>
        </w:rPr>
        <w:t>6.</w:t>
      </w:r>
      <w:r w:rsidRPr="002D7206">
        <w:rPr>
          <w:rFonts w:ascii="Times New Roman" w:hAnsi="Times New Roman"/>
          <w:b/>
        </w:rPr>
        <w:tab/>
        <w:t>FARMACINĖ INFORMACIJA</w:t>
      </w:r>
      <w:bookmarkEnd w:id="38"/>
      <w:bookmarkEnd w:id="39"/>
      <w:r w:rsidR="006D43B3">
        <w:rPr>
          <w:rFonts w:ascii="Times New Roman" w:hAnsi="Times New Roman"/>
          <w:b/>
        </w:rPr>
        <w:fldChar w:fldCharType="begin"/>
      </w:r>
      <w:r w:rsidR="006D43B3">
        <w:rPr>
          <w:rFonts w:ascii="Times New Roman" w:hAnsi="Times New Roman"/>
          <w:b/>
        </w:rPr>
        <w:instrText xml:space="preserve"> DOCVARIABLE VAULT_ND_f19d0b4d-004e-41fa-905e-4748e91ab5f2 \* MERGEFORMAT </w:instrText>
      </w:r>
      <w:r w:rsidR="006D43B3">
        <w:rPr>
          <w:rFonts w:ascii="Times New Roman" w:hAnsi="Times New Roman"/>
          <w:b/>
        </w:rPr>
        <w:fldChar w:fldCharType="separate"/>
      </w:r>
      <w:r w:rsidR="006D43B3">
        <w:rPr>
          <w:rFonts w:ascii="Times New Roman" w:hAnsi="Times New Roman"/>
          <w:b/>
        </w:rPr>
        <w:t xml:space="preserve"> </w:t>
      </w:r>
      <w:r w:rsidR="006D43B3">
        <w:rPr>
          <w:rFonts w:ascii="Times New Roman" w:hAnsi="Times New Roman"/>
          <w:b/>
        </w:rPr>
        <w:fldChar w:fldCharType="end"/>
      </w:r>
    </w:p>
    <w:p w14:paraId="1168A604" w14:textId="77777777" w:rsidR="002D7206" w:rsidRPr="002D7206" w:rsidRDefault="002D7206" w:rsidP="002D7206">
      <w:pPr>
        <w:spacing w:after="0" w:line="240" w:lineRule="auto"/>
        <w:rPr>
          <w:rFonts w:ascii="Times New Roman" w:hAnsi="Times New Roman"/>
        </w:rPr>
      </w:pPr>
    </w:p>
    <w:p w14:paraId="76B5AB69" w14:textId="244808BC" w:rsidR="002D7206" w:rsidRPr="002D7206" w:rsidRDefault="002D7206" w:rsidP="002D7206">
      <w:pPr>
        <w:keepNext/>
        <w:keepLines/>
        <w:numPr>
          <w:ilvl w:val="1"/>
          <w:numId w:val="11"/>
        </w:numPr>
        <w:tabs>
          <w:tab w:val="clear" w:pos="570"/>
          <w:tab w:val="left" w:pos="567"/>
        </w:tabs>
        <w:spacing w:after="0" w:line="240" w:lineRule="auto"/>
        <w:outlineLvl w:val="2"/>
        <w:rPr>
          <w:rFonts w:ascii="Times New Roman" w:hAnsi="Times New Roman"/>
          <w:b/>
          <w:kern w:val="28"/>
        </w:rPr>
      </w:pPr>
      <w:bookmarkStart w:id="40" w:name="_Toc129243241"/>
      <w:bookmarkStart w:id="41" w:name="_Toc129243116"/>
      <w:r w:rsidRPr="002D7206">
        <w:rPr>
          <w:rFonts w:ascii="Times New Roman" w:hAnsi="Times New Roman"/>
          <w:b/>
          <w:kern w:val="28"/>
        </w:rPr>
        <w:t>Pagalbinių medžiagų sąrašas</w:t>
      </w:r>
      <w:bookmarkEnd w:id="40"/>
      <w:bookmarkEnd w:id="41"/>
      <w:r w:rsidR="006D43B3">
        <w:rPr>
          <w:rFonts w:ascii="Times New Roman" w:hAnsi="Times New Roman"/>
          <w:b/>
          <w:kern w:val="28"/>
        </w:rPr>
        <w:fldChar w:fldCharType="begin"/>
      </w:r>
      <w:r w:rsidR="006D43B3">
        <w:rPr>
          <w:rFonts w:ascii="Times New Roman" w:hAnsi="Times New Roman"/>
          <w:b/>
          <w:kern w:val="28"/>
        </w:rPr>
        <w:instrText xml:space="preserve"> DOCVARIABLE vault_nd_fe69913b-73d5-4183-858d-7b2894755d7a \* MERGEFORMAT </w:instrText>
      </w:r>
      <w:r w:rsidR="006D43B3">
        <w:rPr>
          <w:rFonts w:ascii="Times New Roman" w:hAnsi="Times New Roman"/>
          <w:b/>
          <w:kern w:val="28"/>
        </w:rPr>
        <w:fldChar w:fldCharType="separate"/>
      </w:r>
      <w:r w:rsidR="006D43B3">
        <w:rPr>
          <w:rFonts w:ascii="Times New Roman" w:hAnsi="Times New Roman"/>
          <w:b/>
          <w:kern w:val="28"/>
        </w:rPr>
        <w:t xml:space="preserve"> </w:t>
      </w:r>
      <w:r w:rsidR="006D43B3">
        <w:rPr>
          <w:rFonts w:ascii="Times New Roman" w:hAnsi="Times New Roman"/>
          <w:b/>
          <w:kern w:val="28"/>
        </w:rPr>
        <w:fldChar w:fldCharType="end"/>
      </w:r>
    </w:p>
    <w:p w14:paraId="327DD1AF" w14:textId="77777777" w:rsidR="002D7206" w:rsidRPr="002D7206" w:rsidRDefault="002D7206" w:rsidP="002D7206">
      <w:pPr>
        <w:keepNext/>
        <w:keepLines/>
        <w:tabs>
          <w:tab w:val="left" w:pos="567"/>
        </w:tabs>
        <w:spacing w:after="0" w:line="240" w:lineRule="auto"/>
        <w:outlineLvl w:val="2"/>
        <w:rPr>
          <w:rFonts w:ascii="Times New Roman" w:hAnsi="Times New Roman"/>
          <w:b/>
          <w:kern w:val="28"/>
        </w:rPr>
      </w:pPr>
    </w:p>
    <w:p w14:paraId="1FE1E7D7" w14:textId="25F85EC8" w:rsidR="002D7206" w:rsidRPr="002D7206" w:rsidRDefault="002D7206" w:rsidP="002D7206">
      <w:pPr>
        <w:tabs>
          <w:tab w:val="left" w:pos="567"/>
        </w:tabs>
        <w:spacing w:after="0" w:line="240" w:lineRule="auto"/>
        <w:rPr>
          <w:rFonts w:ascii="Times New Roman" w:hAnsi="Times New Roman"/>
        </w:rPr>
      </w:pPr>
      <w:proofErr w:type="spellStart"/>
      <w:r w:rsidRPr="002D7206">
        <w:rPr>
          <w:rFonts w:ascii="Times New Roman" w:hAnsi="Times New Roman"/>
        </w:rPr>
        <w:t>Lidokaino</w:t>
      </w:r>
      <w:proofErr w:type="spellEnd"/>
      <w:r w:rsidRPr="002D7206">
        <w:rPr>
          <w:rFonts w:ascii="Times New Roman" w:hAnsi="Times New Roman"/>
        </w:rPr>
        <w:t xml:space="preserve"> </w:t>
      </w:r>
      <w:r w:rsidR="00894E76" w:rsidRPr="002D7206">
        <w:rPr>
          <w:rFonts w:ascii="Times New Roman" w:hAnsi="Times New Roman"/>
        </w:rPr>
        <w:t>hidrochlorid</w:t>
      </w:r>
      <w:r w:rsidR="00894E76">
        <w:rPr>
          <w:rFonts w:ascii="Times New Roman" w:hAnsi="Times New Roman"/>
        </w:rPr>
        <w:t xml:space="preserve">as </w:t>
      </w:r>
      <w:proofErr w:type="spellStart"/>
      <w:r w:rsidR="00894E76">
        <w:rPr>
          <w:rFonts w:ascii="Times New Roman" w:hAnsi="Times New Roman"/>
        </w:rPr>
        <w:t>monohidratas</w:t>
      </w:r>
      <w:proofErr w:type="spellEnd"/>
      <w:r w:rsidR="00894E76" w:rsidRPr="002D7206">
        <w:rPr>
          <w:rFonts w:ascii="Times New Roman" w:hAnsi="Times New Roman"/>
        </w:rPr>
        <w:t xml:space="preserve"> </w:t>
      </w:r>
    </w:p>
    <w:p w14:paraId="3887DE99" w14:textId="77777777" w:rsidR="002D7206" w:rsidRPr="002D7206" w:rsidRDefault="002D7206" w:rsidP="002D7206">
      <w:pPr>
        <w:tabs>
          <w:tab w:val="left" w:pos="567"/>
        </w:tabs>
        <w:spacing w:after="0" w:line="240" w:lineRule="auto"/>
        <w:rPr>
          <w:rFonts w:ascii="Times New Roman" w:hAnsi="Times New Roman"/>
        </w:rPr>
      </w:pPr>
      <w:proofErr w:type="spellStart"/>
      <w:r w:rsidRPr="002D7206">
        <w:rPr>
          <w:rFonts w:ascii="Times New Roman" w:hAnsi="Times New Roman"/>
        </w:rPr>
        <w:t>Acetilcisteinas</w:t>
      </w:r>
      <w:proofErr w:type="spellEnd"/>
    </w:p>
    <w:p w14:paraId="4F7375F6" w14:textId="62631EF6" w:rsidR="002D7206" w:rsidRPr="002D7206" w:rsidRDefault="002D7206" w:rsidP="002D7206">
      <w:pPr>
        <w:tabs>
          <w:tab w:val="left" w:pos="567"/>
        </w:tabs>
        <w:spacing w:after="0" w:line="240" w:lineRule="auto"/>
        <w:rPr>
          <w:rFonts w:ascii="Times New Roman" w:hAnsi="Times New Roman"/>
        </w:rPr>
      </w:pPr>
      <w:proofErr w:type="spellStart"/>
      <w:r w:rsidRPr="002D7206">
        <w:rPr>
          <w:rFonts w:ascii="Times New Roman" w:hAnsi="Times New Roman"/>
        </w:rPr>
        <w:t>Propilenglikolis</w:t>
      </w:r>
      <w:proofErr w:type="spellEnd"/>
      <w:r w:rsidR="007F3416">
        <w:rPr>
          <w:rFonts w:ascii="Times New Roman" w:hAnsi="Times New Roman"/>
        </w:rPr>
        <w:t xml:space="preserve"> (E1520)</w:t>
      </w:r>
    </w:p>
    <w:p w14:paraId="1B814B2A" w14:textId="77777777" w:rsidR="002D7206" w:rsidRPr="002D7206" w:rsidRDefault="002D7206" w:rsidP="002D7206">
      <w:pPr>
        <w:tabs>
          <w:tab w:val="left" w:pos="567"/>
        </w:tabs>
        <w:spacing w:after="0" w:line="240" w:lineRule="auto"/>
        <w:rPr>
          <w:rFonts w:ascii="Times New Roman" w:hAnsi="Times New Roman"/>
        </w:rPr>
      </w:pPr>
      <w:proofErr w:type="spellStart"/>
      <w:r w:rsidRPr="002D7206">
        <w:rPr>
          <w:rFonts w:ascii="Times New Roman" w:hAnsi="Times New Roman"/>
        </w:rPr>
        <w:t>Dinatrio</w:t>
      </w:r>
      <w:proofErr w:type="spellEnd"/>
      <w:r w:rsidRPr="002D7206">
        <w:rPr>
          <w:rFonts w:ascii="Times New Roman" w:hAnsi="Times New Roman"/>
        </w:rPr>
        <w:t xml:space="preserve"> </w:t>
      </w:r>
      <w:proofErr w:type="spellStart"/>
      <w:r w:rsidRPr="002D7206">
        <w:rPr>
          <w:rFonts w:ascii="Times New Roman" w:hAnsi="Times New Roman"/>
        </w:rPr>
        <w:t>edetatas</w:t>
      </w:r>
      <w:proofErr w:type="spellEnd"/>
    </w:p>
    <w:p w14:paraId="4A2D5A35"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Natrio hidroksidas</w:t>
      </w:r>
    </w:p>
    <w:p w14:paraId="48EA75D3" w14:textId="77777777" w:rsidR="002D7206" w:rsidRPr="002D7206" w:rsidRDefault="002D7206" w:rsidP="002D7206">
      <w:pPr>
        <w:tabs>
          <w:tab w:val="left" w:pos="567"/>
        </w:tabs>
        <w:spacing w:after="0" w:line="240" w:lineRule="auto"/>
        <w:rPr>
          <w:rFonts w:ascii="Times New Roman" w:hAnsi="Times New Roman"/>
        </w:rPr>
      </w:pPr>
      <w:proofErr w:type="spellStart"/>
      <w:r w:rsidRPr="002D7206">
        <w:rPr>
          <w:rFonts w:ascii="Times New Roman" w:hAnsi="Times New Roman"/>
        </w:rPr>
        <w:t>Makrogolis</w:t>
      </w:r>
      <w:proofErr w:type="spellEnd"/>
    </w:p>
    <w:p w14:paraId="65B6FFEF"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Injekcinis vanduo.</w:t>
      </w:r>
    </w:p>
    <w:p w14:paraId="38855D53" w14:textId="77777777" w:rsidR="002D7206" w:rsidRPr="002D7206" w:rsidRDefault="002D7206" w:rsidP="002D7206">
      <w:pPr>
        <w:spacing w:after="0" w:line="240" w:lineRule="auto"/>
        <w:rPr>
          <w:rFonts w:ascii="Times New Roman" w:hAnsi="Times New Roman"/>
        </w:rPr>
      </w:pPr>
    </w:p>
    <w:p w14:paraId="6F5A0966" w14:textId="50EE3088" w:rsidR="002D7206" w:rsidRPr="002D7206" w:rsidRDefault="002D7206" w:rsidP="002D7206">
      <w:pPr>
        <w:keepNext/>
        <w:keepLines/>
        <w:tabs>
          <w:tab w:val="left" w:pos="567"/>
        </w:tabs>
        <w:spacing w:after="0" w:line="240" w:lineRule="auto"/>
        <w:ind w:left="567" w:hanging="567"/>
        <w:outlineLvl w:val="2"/>
        <w:rPr>
          <w:rFonts w:ascii="Times New Roman" w:hAnsi="Times New Roman"/>
          <w:b/>
          <w:kern w:val="28"/>
        </w:rPr>
      </w:pPr>
      <w:bookmarkStart w:id="42" w:name="_Toc129243242"/>
      <w:bookmarkStart w:id="43" w:name="_Toc129243117"/>
      <w:r w:rsidRPr="002D7206">
        <w:rPr>
          <w:rFonts w:ascii="Times New Roman" w:hAnsi="Times New Roman"/>
          <w:b/>
          <w:kern w:val="28"/>
        </w:rPr>
        <w:t>6.2</w:t>
      </w:r>
      <w:r w:rsidRPr="002D7206">
        <w:rPr>
          <w:rFonts w:ascii="Times New Roman" w:hAnsi="Times New Roman"/>
          <w:b/>
          <w:kern w:val="28"/>
        </w:rPr>
        <w:tab/>
        <w:t>Nesuderinamumas</w:t>
      </w:r>
      <w:bookmarkEnd w:id="42"/>
      <w:bookmarkEnd w:id="43"/>
      <w:r w:rsidR="006D43B3">
        <w:rPr>
          <w:rFonts w:ascii="Times New Roman" w:hAnsi="Times New Roman"/>
          <w:b/>
          <w:kern w:val="28"/>
        </w:rPr>
        <w:fldChar w:fldCharType="begin"/>
      </w:r>
      <w:r w:rsidR="006D43B3">
        <w:rPr>
          <w:rFonts w:ascii="Times New Roman" w:hAnsi="Times New Roman"/>
          <w:b/>
          <w:kern w:val="28"/>
        </w:rPr>
        <w:instrText xml:space="preserve"> DOCVARIABLE vault_nd_1aea00d4-60b5-4e94-81c7-7e8298249abf \* MERGEFORMAT </w:instrText>
      </w:r>
      <w:r w:rsidR="006D43B3">
        <w:rPr>
          <w:rFonts w:ascii="Times New Roman" w:hAnsi="Times New Roman"/>
          <w:b/>
          <w:kern w:val="28"/>
        </w:rPr>
        <w:fldChar w:fldCharType="separate"/>
      </w:r>
      <w:r w:rsidR="006D43B3">
        <w:rPr>
          <w:rFonts w:ascii="Times New Roman" w:hAnsi="Times New Roman"/>
          <w:b/>
          <w:kern w:val="28"/>
        </w:rPr>
        <w:t xml:space="preserve"> </w:t>
      </w:r>
      <w:r w:rsidR="006D43B3">
        <w:rPr>
          <w:rFonts w:ascii="Times New Roman" w:hAnsi="Times New Roman"/>
          <w:b/>
          <w:kern w:val="28"/>
        </w:rPr>
        <w:fldChar w:fldCharType="end"/>
      </w:r>
    </w:p>
    <w:p w14:paraId="6C277C7F" w14:textId="77777777" w:rsidR="002D7206" w:rsidRPr="002D7206" w:rsidRDefault="002D7206" w:rsidP="002D7206">
      <w:pPr>
        <w:spacing w:after="0" w:line="240" w:lineRule="auto"/>
        <w:rPr>
          <w:rFonts w:ascii="Times New Roman" w:hAnsi="Times New Roman"/>
        </w:rPr>
      </w:pPr>
    </w:p>
    <w:p w14:paraId="41E00A73"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Diclofenac-ratiopharm </w:t>
      </w:r>
      <w:r w:rsidRPr="002D7206">
        <w:rPr>
          <w:rFonts w:ascii="Times New Roman" w:hAnsi="Times New Roman"/>
          <w:b/>
        </w:rPr>
        <w:t xml:space="preserve"> </w:t>
      </w:r>
      <w:r w:rsidRPr="002D7206">
        <w:rPr>
          <w:rFonts w:ascii="Times New Roman" w:hAnsi="Times New Roman"/>
        </w:rPr>
        <w:t>negalima maišyti su rūgštinės reakcijos tirpalais.</w:t>
      </w:r>
    </w:p>
    <w:p w14:paraId="4AFDB06C" w14:textId="77777777" w:rsidR="002D7206" w:rsidRPr="002D7206" w:rsidRDefault="002D7206" w:rsidP="002D7206">
      <w:pPr>
        <w:spacing w:after="0" w:line="240" w:lineRule="auto"/>
        <w:rPr>
          <w:rFonts w:ascii="Times New Roman" w:hAnsi="Times New Roman"/>
        </w:rPr>
      </w:pPr>
    </w:p>
    <w:p w14:paraId="0166067D" w14:textId="58D141EE" w:rsidR="002D7206" w:rsidRPr="002D7206" w:rsidRDefault="002D7206" w:rsidP="002D7206">
      <w:pPr>
        <w:keepNext/>
        <w:keepLines/>
        <w:tabs>
          <w:tab w:val="left" w:pos="567"/>
        </w:tabs>
        <w:spacing w:after="0" w:line="240" w:lineRule="auto"/>
        <w:ind w:left="567" w:hanging="567"/>
        <w:outlineLvl w:val="2"/>
        <w:rPr>
          <w:rFonts w:ascii="Times New Roman" w:hAnsi="Times New Roman"/>
          <w:b/>
          <w:kern w:val="28"/>
        </w:rPr>
      </w:pPr>
      <w:bookmarkStart w:id="44" w:name="_Toc129243243"/>
      <w:bookmarkStart w:id="45" w:name="_Toc129243118"/>
      <w:r w:rsidRPr="002D7206">
        <w:rPr>
          <w:rFonts w:ascii="Times New Roman" w:hAnsi="Times New Roman"/>
          <w:b/>
          <w:kern w:val="28"/>
        </w:rPr>
        <w:t>6.3</w:t>
      </w:r>
      <w:r w:rsidRPr="002D7206">
        <w:rPr>
          <w:rFonts w:ascii="Times New Roman" w:hAnsi="Times New Roman"/>
          <w:b/>
          <w:kern w:val="28"/>
        </w:rPr>
        <w:tab/>
        <w:t>Tinkamumo laikas</w:t>
      </w:r>
      <w:bookmarkEnd w:id="44"/>
      <w:bookmarkEnd w:id="45"/>
      <w:r w:rsidR="006D43B3">
        <w:rPr>
          <w:rFonts w:ascii="Times New Roman" w:hAnsi="Times New Roman"/>
          <w:b/>
          <w:kern w:val="28"/>
        </w:rPr>
        <w:fldChar w:fldCharType="begin"/>
      </w:r>
      <w:r w:rsidR="006D43B3">
        <w:rPr>
          <w:rFonts w:ascii="Times New Roman" w:hAnsi="Times New Roman"/>
          <w:b/>
          <w:kern w:val="28"/>
        </w:rPr>
        <w:instrText xml:space="preserve"> DOCVARIABLE vault_nd_67b6826e-76b6-42d1-833a-87959cbd2b30 \* MERGEFORMAT </w:instrText>
      </w:r>
      <w:r w:rsidR="006D43B3">
        <w:rPr>
          <w:rFonts w:ascii="Times New Roman" w:hAnsi="Times New Roman"/>
          <w:b/>
          <w:kern w:val="28"/>
        </w:rPr>
        <w:fldChar w:fldCharType="separate"/>
      </w:r>
      <w:r w:rsidR="006D43B3">
        <w:rPr>
          <w:rFonts w:ascii="Times New Roman" w:hAnsi="Times New Roman"/>
          <w:b/>
          <w:kern w:val="28"/>
        </w:rPr>
        <w:t xml:space="preserve"> </w:t>
      </w:r>
      <w:r w:rsidR="006D43B3">
        <w:rPr>
          <w:rFonts w:ascii="Times New Roman" w:hAnsi="Times New Roman"/>
          <w:b/>
          <w:kern w:val="28"/>
        </w:rPr>
        <w:fldChar w:fldCharType="end"/>
      </w:r>
    </w:p>
    <w:p w14:paraId="4213A86D" w14:textId="77777777" w:rsidR="002D7206" w:rsidRPr="002D7206" w:rsidRDefault="002D7206" w:rsidP="002D7206">
      <w:pPr>
        <w:spacing w:after="0" w:line="240" w:lineRule="auto"/>
        <w:rPr>
          <w:rFonts w:ascii="Times New Roman" w:hAnsi="Times New Roman"/>
        </w:rPr>
      </w:pPr>
    </w:p>
    <w:p w14:paraId="07312E3A"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5 metai.</w:t>
      </w:r>
    </w:p>
    <w:p w14:paraId="04C710BC" w14:textId="77777777" w:rsidR="002D7206" w:rsidRPr="002D7206" w:rsidRDefault="002D7206" w:rsidP="002D7206">
      <w:pPr>
        <w:spacing w:after="0" w:line="240" w:lineRule="auto"/>
        <w:rPr>
          <w:rFonts w:ascii="Times New Roman" w:hAnsi="Times New Roman"/>
        </w:rPr>
      </w:pPr>
    </w:p>
    <w:p w14:paraId="63D9AF79" w14:textId="522CD0E1" w:rsidR="002D7206" w:rsidRPr="002D7206" w:rsidRDefault="002D7206" w:rsidP="002D7206">
      <w:pPr>
        <w:keepNext/>
        <w:keepLines/>
        <w:tabs>
          <w:tab w:val="left" w:pos="567"/>
        </w:tabs>
        <w:spacing w:after="0" w:line="240" w:lineRule="auto"/>
        <w:ind w:left="567" w:hanging="567"/>
        <w:outlineLvl w:val="2"/>
        <w:rPr>
          <w:rFonts w:ascii="Times New Roman" w:hAnsi="Times New Roman"/>
          <w:b/>
          <w:kern w:val="28"/>
        </w:rPr>
      </w:pPr>
      <w:bookmarkStart w:id="46" w:name="_Toc129243244"/>
      <w:bookmarkStart w:id="47" w:name="_Toc129243119"/>
      <w:r w:rsidRPr="002D7206">
        <w:rPr>
          <w:rFonts w:ascii="Times New Roman" w:hAnsi="Times New Roman"/>
          <w:b/>
          <w:kern w:val="28"/>
        </w:rPr>
        <w:t>6.4</w:t>
      </w:r>
      <w:r w:rsidRPr="002D7206">
        <w:rPr>
          <w:rFonts w:ascii="Times New Roman" w:hAnsi="Times New Roman"/>
          <w:b/>
          <w:kern w:val="28"/>
        </w:rPr>
        <w:tab/>
        <w:t>Specialios laikymo sąlygos</w:t>
      </w:r>
      <w:bookmarkEnd w:id="46"/>
      <w:bookmarkEnd w:id="47"/>
      <w:r w:rsidR="006D43B3">
        <w:rPr>
          <w:rFonts w:ascii="Times New Roman" w:hAnsi="Times New Roman"/>
          <w:b/>
          <w:kern w:val="28"/>
        </w:rPr>
        <w:fldChar w:fldCharType="begin"/>
      </w:r>
      <w:r w:rsidR="006D43B3">
        <w:rPr>
          <w:rFonts w:ascii="Times New Roman" w:hAnsi="Times New Roman"/>
          <w:b/>
          <w:kern w:val="28"/>
        </w:rPr>
        <w:instrText xml:space="preserve"> DOCVARIABLE vault_nd_f7f1f047-c665-4d7c-abc3-857cb2c6cdf6 \* MERGEFORMAT </w:instrText>
      </w:r>
      <w:r w:rsidR="006D43B3">
        <w:rPr>
          <w:rFonts w:ascii="Times New Roman" w:hAnsi="Times New Roman"/>
          <w:b/>
          <w:kern w:val="28"/>
        </w:rPr>
        <w:fldChar w:fldCharType="separate"/>
      </w:r>
      <w:r w:rsidR="006D43B3">
        <w:rPr>
          <w:rFonts w:ascii="Times New Roman" w:hAnsi="Times New Roman"/>
          <w:b/>
          <w:kern w:val="28"/>
        </w:rPr>
        <w:t xml:space="preserve"> </w:t>
      </w:r>
      <w:r w:rsidR="006D43B3">
        <w:rPr>
          <w:rFonts w:ascii="Times New Roman" w:hAnsi="Times New Roman"/>
          <w:b/>
          <w:kern w:val="28"/>
        </w:rPr>
        <w:fldChar w:fldCharType="end"/>
      </w:r>
    </w:p>
    <w:p w14:paraId="312D911F" w14:textId="77777777" w:rsidR="002D7206" w:rsidRPr="002D7206" w:rsidRDefault="002D7206" w:rsidP="002D7206">
      <w:pPr>
        <w:keepNext/>
        <w:keepLines/>
        <w:tabs>
          <w:tab w:val="left" w:pos="567"/>
        </w:tabs>
        <w:spacing w:after="0" w:line="240" w:lineRule="auto"/>
        <w:ind w:left="567" w:hanging="567"/>
        <w:outlineLvl w:val="2"/>
        <w:rPr>
          <w:rFonts w:ascii="Times New Roman" w:hAnsi="Times New Roman"/>
          <w:b/>
          <w:kern w:val="28"/>
        </w:rPr>
      </w:pPr>
    </w:p>
    <w:p w14:paraId="3C2515C6" w14:textId="24AB4A0E" w:rsidR="002D7206" w:rsidRPr="002D7206" w:rsidRDefault="002D7206" w:rsidP="002D7206">
      <w:pPr>
        <w:keepNext/>
        <w:keepLines/>
        <w:tabs>
          <w:tab w:val="left" w:pos="567"/>
        </w:tabs>
        <w:spacing w:after="0" w:line="240" w:lineRule="auto"/>
        <w:ind w:left="567" w:hanging="567"/>
        <w:outlineLvl w:val="2"/>
        <w:rPr>
          <w:rFonts w:ascii="Times New Roman" w:hAnsi="Times New Roman"/>
          <w:kern w:val="28"/>
        </w:rPr>
      </w:pPr>
      <w:r w:rsidRPr="002D7206">
        <w:rPr>
          <w:rFonts w:ascii="Times New Roman" w:hAnsi="Times New Roman"/>
          <w:kern w:val="28"/>
        </w:rPr>
        <w:t>Ampules laikyti išorinėje dėžutėje, kad preparatas būtų apsaugotas nuo šviesos.</w:t>
      </w:r>
      <w:r w:rsidR="006D43B3">
        <w:rPr>
          <w:rFonts w:ascii="Times New Roman" w:hAnsi="Times New Roman"/>
          <w:kern w:val="28"/>
        </w:rPr>
        <w:fldChar w:fldCharType="begin"/>
      </w:r>
      <w:r w:rsidR="006D43B3">
        <w:rPr>
          <w:rFonts w:ascii="Times New Roman" w:hAnsi="Times New Roman"/>
          <w:kern w:val="28"/>
        </w:rPr>
        <w:instrText xml:space="preserve"> DOCVARIABLE vault_nd_e9bc8ead-95b5-4089-b790-d08dfd0113d7 \* MERGEFORMAT </w:instrText>
      </w:r>
      <w:r w:rsidR="006D43B3">
        <w:rPr>
          <w:rFonts w:ascii="Times New Roman" w:hAnsi="Times New Roman"/>
          <w:kern w:val="28"/>
        </w:rPr>
        <w:fldChar w:fldCharType="separate"/>
      </w:r>
      <w:r w:rsidR="006D43B3">
        <w:rPr>
          <w:rFonts w:ascii="Times New Roman" w:hAnsi="Times New Roman"/>
          <w:kern w:val="28"/>
        </w:rPr>
        <w:t xml:space="preserve"> </w:t>
      </w:r>
      <w:r w:rsidR="006D43B3">
        <w:rPr>
          <w:rFonts w:ascii="Times New Roman" w:hAnsi="Times New Roman"/>
          <w:kern w:val="28"/>
        </w:rPr>
        <w:fldChar w:fldCharType="end"/>
      </w:r>
    </w:p>
    <w:p w14:paraId="75C119A7" w14:textId="77777777" w:rsidR="002D7206" w:rsidRPr="002D7206" w:rsidRDefault="002D7206" w:rsidP="002D7206">
      <w:pPr>
        <w:spacing w:after="0" w:line="240" w:lineRule="auto"/>
        <w:rPr>
          <w:rFonts w:ascii="Times New Roman" w:hAnsi="Times New Roman"/>
        </w:rPr>
      </w:pPr>
    </w:p>
    <w:p w14:paraId="0C021BE0" w14:textId="619F6112" w:rsidR="002D7206" w:rsidRPr="002D7206" w:rsidRDefault="002D7206" w:rsidP="002D7206">
      <w:pPr>
        <w:keepNext/>
        <w:keepLines/>
        <w:tabs>
          <w:tab w:val="left" w:pos="567"/>
        </w:tabs>
        <w:spacing w:after="0" w:line="240" w:lineRule="auto"/>
        <w:ind w:left="567" w:hanging="567"/>
        <w:outlineLvl w:val="2"/>
        <w:rPr>
          <w:rFonts w:ascii="Times New Roman" w:hAnsi="Times New Roman"/>
          <w:b/>
          <w:kern w:val="28"/>
        </w:rPr>
      </w:pPr>
      <w:bookmarkStart w:id="48" w:name="_Toc129243245"/>
      <w:bookmarkStart w:id="49" w:name="_Toc129243120"/>
      <w:r w:rsidRPr="002D7206">
        <w:rPr>
          <w:rFonts w:ascii="Times New Roman" w:hAnsi="Times New Roman"/>
          <w:b/>
          <w:kern w:val="28"/>
        </w:rPr>
        <w:t>6.5</w:t>
      </w:r>
      <w:r w:rsidRPr="002D7206">
        <w:rPr>
          <w:rFonts w:ascii="Times New Roman" w:hAnsi="Times New Roman"/>
          <w:b/>
          <w:kern w:val="28"/>
        </w:rPr>
        <w:tab/>
      </w:r>
      <w:proofErr w:type="spellStart"/>
      <w:r w:rsidRPr="002D7206">
        <w:rPr>
          <w:rFonts w:ascii="Times New Roman" w:hAnsi="Times New Roman"/>
          <w:b/>
          <w:kern w:val="28"/>
        </w:rPr>
        <w:t>Talpyklės</w:t>
      </w:r>
      <w:proofErr w:type="spellEnd"/>
      <w:r w:rsidRPr="002D7206">
        <w:rPr>
          <w:rFonts w:ascii="Times New Roman" w:hAnsi="Times New Roman"/>
          <w:b/>
          <w:kern w:val="28"/>
        </w:rPr>
        <w:t xml:space="preserve"> pobūdis ir jos turinys</w:t>
      </w:r>
      <w:bookmarkEnd w:id="48"/>
      <w:bookmarkEnd w:id="49"/>
      <w:r w:rsidR="006D43B3">
        <w:rPr>
          <w:rFonts w:ascii="Times New Roman" w:hAnsi="Times New Roman"/>
          <w:b/>
          <w:kern w:val="28"/>
        </w:rPr>
        <w:fldChar w:fldCharType="begin"/>
      </w:r>
      <w:r w:rsidR="006D43B3">
        <w:rPr>
          <w:rFonts w:ascii="Times New Roman" w:hAnsi="Times New Roman"/>
          <w:b/>
          <w:kern w:val="28"/>
        </w:rPr>
        <w:instrText xml:space="preserve"> DOCVARIABLE vault_nd_8161e280-8847-4045-b0da-7f264bef762b \* MERGEFORMAT </w:instrText>
      </w:r>
      <w:r w:rsidR="006D43B3">
        <w:rPr>
          <w:rFonts w:ascii="Times New Roman" w:hAnsi="Times New Roman"/>
          <w:b/>
          <w:kern w:val="28"/>
        </w:rPr>
        <w:fldChar w:fldCharType="separate"/>
      </w:r>
      <w:r w:rsidR="006D43B3">
        <w:rPr>
          <w:rFonts w:ascii="Times New Roman" w:hAnsi="Times New Roman"/>
          <w:b/>
          <w:kern w:val="28"/>
        </w:rPr>
        <w:t xml:space="preserve"> </w:t>
      </w:r>
      <w:r w:rsidR="006D43B3">
        <w:rPr>
          <w:rFonts w:ascii="Times New Roman" w:hAnsi="Times New Roman"/>
          <w:b/>
          <w:kern w:val="28"/>
        </w:rPr>
        <w:fldChar w:fldCharType="end"/>
      </w:r>
    </w:p>
    <w:p w14:paraId="47F40BC2" w14:textId="77777777" w:rsidR="002D7206" w:rsidRPr="002D7206" w:rsidRDefault="002D7206" w:rsidP="002D7206">
      <w:pPr>
        <w:spacing w:after="0" w:line="240" w:lineRule="auto"/>
        <w:rPr>
          <w:rFonts w:ascii="Times New Roman" w:hAnsi="Times New Roman"/>
        </w:rPr>
      </w:pPr>
    </w:p>
    <w:p w14:paraId="7873F1D5"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 xml:space="preserve">Rudos spalvos stiklo ampulė, kurioje yra 2 ml injekcinio tirpalo. Kartono dėžutėje yra </w:t>
      </w:r>
      <w:r w:rsidRPr="002D7206">
        <w:rPr>
          <w:rFonts w:ascii="Times New Roman" w:eastAsia="Times New Roman" w:hAnsi="Times New Roman"/>
          <w:lang w:eastAsia="lt-LT"/>
        </w:rPr>
        <w:t xml:space="preserve">5 arba </w:t>
      </w:r>
      <w:r w:rsidRPr="002D7206">
        <w:rPr>
          <w:rFonts w:ascii="Times New Roman" w:hAnsi="Times New Roman"/>
        </w:rPr>
        <w:t>10 ampulių.</w:t>
      </w:r>
    </w:p>
    <w:p w14:paraId="131168D9"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 xml:space="preserve">Gali būti tiekiamos ne visų dydžių pakuotės. </w:t>
      </w:r>
    </w:p>
    <w:p w14:paraId="1DF01909" w14:textId="77777777" w:rsidR="002D7206" w:rsidRPr="002D7206" w:rsidRDefault="002D7206" w:rsidP="002D7206">
      <w:pPr>
        <w:spacing w:after="0" w:line="240" w:lineRule="auto"/>
        <w:rPr>
          <w:rFonts w:ascii="Times New Roman" w:hAnsi="Times New Roman"/>
        </w:rPr>
      </w:pPr>
    </w:p>
    <w:p w14:paraId="1EFD3DB2" w14:textId="4D01B326" w:rsidR="002D7206" w:rsidRPr="002D7206" w:rsidRDefault="002D7206" w:rsidP="002D7206">
      <w:pPr>
        <w:keepNext/>
        <w:keepLines/>
        <w:tabs>
          <w:tab w:val="left" w:pos="567"/>
        </w:tabs>
        <w:spacing w:after="0" w:line="240" w:lineRule="auto"/>
        <w:ind w:left="567" w:hanging="567"/>
        <w:outlineLvl w:val="2"/>
        <w:rPr>
          <w:rFonts w:ascii="Times New Roman" w:hAnsi="Times New Roman"/>
          <w:b/>
          <w:kern w:val="28"/>
        </w:rPr>
      </w:pPr>
      <w:bookmarkStart w:id="50" w:name="_Toc129243246"/>
      <w:bookmarkStart w:id="51" w:name="_Toc129243121"/>
      <w:r w:rsidRPr="002D7206">
        <w:rPr>
          <w:rFonts w:ascii="Times New Roman" w:hAnsi="Times New Roman"/>
          <w:b/>
          <w:kern w:val="28"/>
        </w:rPr>
        <w:t>6.6</w:t>
      </w:r>
      <w:r w:rsidRPr="002D7206">
        <w:rPr>
          <w:rFonts w:ascii="Times New Roman" w:hAnsi="Times New Roman"/>
          <w:b/>
          <w:kern w:val="28"/>
        </w:rPr>
        <w:tab/>
        <w:t>Specialūs reikalavimai atliekoms tvarkyti ir vaistiniam preparatui ruošti</w:t>
      </w:r>
      <w:bookmarkEnd w:id="50"/>
      <w:bookmarkEnd w:id="51"/>
      <w:r w:rsidR="006D43B3">
        <w:rPr>
          <w:rFonts w:ascii="Times New Roman" w:hAnsi="Times New Roman"/>
          <w:b/>
          <w:kern w:val="28"/>
        </w:rPr>
        <w:fldChar w:fldCharType="begin"/>
      </w:r>
      <w:r w:rsidR="006D43B3">
        <w:rPr>
          <w:rFonts w:ascii="Times New Roman" w:hAnsi="Times New Roman"/>
          <w:b/>
          <w:kern w:val="28"/>
        </w:rPr>
        <w:instrText xml:space="preserve"> DOCVARIABLE vault_nd_3da165a9-d5df-44ff-aa88-62d75f859c47 \* MERGEFORMAT </w:instrText>
      </w:r>
      <w:r w:rsidR="006D43B3">
        <w:rPr>
          <w:rFonts w:ascii="Times New Roman" w:hAnsi="Times New Roman"/>
          <w:b/>
          <w:kern w:val="28"/>
        </w:rPr>
        <w:fldChar w:fldCharType="separate"/>
      </w:r>
      <w:r w:rsidR="006D43B3">
        <w:rPr>
          <w:rFonts w:ascii="Times New Roman" w:hAnsi="Times New Roman"/>
          <w:b/>
          <w:kern w:val="28"/>
        </w:rPr>
        <w:t xml:space="preserve"> </w:t>
      </w:r>
      <w:r w:rsidR="006D43B3">
        <w:rPr>
          <w:rFonts w:ascii="Times New Roman" w:hAnsi="Times New Roman"/>
          <w:b/>
          <w:kern w:val="28"/>
        </w:rPr>
        <w:fldChar w:fldCharType="end"/>
      </w:r>
    </w:p>
    <w:p w14:paraId="74349DD1" w14:textId="77777777" w:rsidR="002D7206" w:rsidRPr="002D7206" w:rsidRDefault="002D7206" w:rsidP="002D7206">
      <w:pPr>
        <w:spacing w:after="0" w:line="240" w:lineRule="auto"/>
        <w:rPr>
          <w:rFonts w:ascii="Times New Roman" w:hAnsi="Times New Roman"/>
        </w:rPr>
      </w:pPr>
    </w:p>
    <w:p w14:paraId="2197580F"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Specialių reikalavimų nėra.</w:t>
      </w:r>
    </w:p>
    <w:p w14:paraId="4619F81D" w14:textId="77777777" w:rsidR="002D7206" w:rsidRPr="002D7206" w:rsidRDefault="002D7206" w:rsidP="002D7206">
      <w:pPr>
        <w:spacing w:after="0" w:line="240" w:lineRule="auto"/>
        <w:rPr>
          <w:rFonts w:ascii="Times New Roman" w:hAnsi="Times New Roman"/>
        </w:rPr>
      </w:pPr>
    </w:p>
    <w:p w14:paraId="6D504101" w14:textId="77777777" w:rsidR="002D7206" w:rsidRPr="002D7206" w:rsidRDefault="002D7206" w:rsidP="002D7206">
      <w:pPr>
        <w:spacing w:after="0" w:line="240" w:lineRule="auto"/>
        <w:rPr>
          <w:rFonts w:ascii="Times New Roman" w:hAnsi="Times New Roman"/>
        </w:rPr>
      </w:pPr>
    </w:p>
    <w:p w14:paraId="3ADAC6B7" w14:textId="7C52C4D7" w:rsidR="002D7206" w:rsidRPr="002D7206" w:rsidRDefault="002D7206" w:rsidP="002D7206">
      <w:pPr>
        <w:keepNext/>
        <w:tabs>
          <w:tab w:val="left" w:pos="567"/>
        </w:tabs>
        <w:spacing w:after="0" w:line="240" w:lineRule="auto"/>
        <w:ind w:left="567" w:hanging="567"/>
        <w:outlineLvl w:val="1"/>
        <w:rPr>
          <w:rFonts w:ascii="Times New Roman" w:hAnsi="Times New Roman"/>
          <w:b/>
        </w:rPr>
      </w:pPr>
      <w:bookmarkStart w:id="52" w:name="_Toc129243247"/>
      <w:bookmarkStart w:id="53" w:name="_Toc129243122"/>
      <w:r w:rsidRPr="002D7206">
        <w:rPr>
          <w:rFonts w:ascii="Times New Roman" w:hAnsi="Times New Roman"/>
          <w:b/>
        </w:rPr>
        <w:t>7.</w:t>
      </w:r>
      <w:r w:rsidRPr="002D7206">
        <w:rPr>
          <w:rFonts w:ascii="Times New Roman" w:hAnsi="Times New Roman"/>
          <w:b/>
        </w:rPr>
        <w:tab/>
        <w:t>REGISTRUOTOJAS</w:t>
      </w:r>
      <w:bookmarkEnd w:id="52"/>
      <w:bookmarkEnd w:id="53"/>
      <w:r w:rsidR="006D43B3">
        <w:rPr>
          <w:rFonts w:ascii="Times New Roman" w:hAnsi="Times New Roman"/>
          <w:b/>
        </w:rPr>
        <w:fldChar w:fldCharType="begin"/>
      </w:r>
      <w:r w:rsidR="006D43B3">
        <w:rPr>
          <w:rFonts w:ascii="Times New Roman" w:hAnsi="Times New Roman"/>
          <w:b/>
        </w:rPr>
        <w:instrText xml:space="preserve"> DOCVARIABLE VAULT_ND_82d5ab89-0046-4a81-946b-5cbf5c3cae53 \* MERGEFORMAT </w:instrText>
      </w:r>
      <w:r w:rsidR="006D43B3">
        <w:rPr>
          <w:rFonts w:ascii="Times New Roman" w:hAnsi="Times New Roman"/>
          <w:b/>
        </w:rPr>
        <w:fldChar w:fldCharType="separate"/>
      </w:r>
      <w:r w:rsidR="006D43B3">
        <w:rPr>
          <w:rFonts w:ascii="Times New Roman" w:hAnsi="Times New Roman"/>
          <w:b/>
        </w:rPr>
        <w:t xml:space="preserve"> </w:t>
      </w:r>
      <w:r w:rsidR="006D43B3">
        <w:rPr>
          <w:rFonts w:ascii="Times New Roman" w:hAnsi="Times New Roman"/>
          <w:b/>
        </w:rPr>
        <w:fldChar w:fldCharType="end"/>
      </w:r>
    </w:p>
    <w:p w14:paraId="76061DFD" w14:textId="77777777" w:rsidR="002D7206" w:rsidRPr="002D7206" w:rsidRDefault="002D7206" w:rsidP="002D7206">
      <w:pPr>
        <w:spacing w:after="0" w:line="240" w:lineRule="auto"/>
        <w:rPr>
          <w:rFonts w:ascii="Times New Roman" w:hAnsi="Times New Roman"/>
        </w:rPr>
      </w:pPr>
    </w:p>
    <w:p w14:paraId="63B96600" w14:textId="66C8F0AD" w:rsidR="002D7206" w:rsidRPr="002D7206" w:rsidRDefault="002D7206" w:rsidP="002D7206">
      <w:pPr>
        <w:keepNext/>
        <w:tabs>
          <w:tab w:val="left" w:pos="567"/>
        </w:tabs>
        <w:spacing w:after="0" w:line="240" w:lineRule="auto"/>
        <w:outlineLvl w:val="3"/>
        <w:rPr>
          <w:rFonts w:ascii="Times New Roman" w:hAnsi="Times New Roman"/>
        </w:rPr>
      </w:pPr>
      <w:proofErr w:type="spellStart"/>
      <w:r w:rsidRPr="002D7206">
        <w:rPr>
          <w:rFonts w:ascii="Times New Roman" w:hAnsi="Times New Roman"/>
        </w:rPr>
        <w:t>ratiopharm</w:t>
      </w:r>
      <w:proofErr w:type="spellEnd"/>
      <w:r w:rsidRPr="002D7206">
        <w:rPr>
          <w:rFonts w:ascii="Times New Roman" w:hAnsi="Times New Roman"/>
        </w:rPr>
        <w:t xml:space="preserve"> </w:t>
      </w:r>
      <w:proofErr w:type="spellStart"/>
      <w:r w:rsidRPr="002D7206">
        <w:rPr>
          <w:rFonts w:ascii="Times New Roman" w:hAnsi="Times New Roman"/>
        </w:rPr>
        <w:t>GmbH</w:t>
      </w:r>
      <w:proofErr w:type="spellEnd"/>
      <w:r w:rsidR="006D43B3">
        <w:rPr>
          <w:rFonts w:ascii="Times New Roman" w:hAnsi="Times New Roman"/>
        </w:rPr>
        <w:fldChar w:fldCharType="begin"/>
      </w:r>
      <w:r w:rsidR="006D43B3">
        <w:rPr>
          <w:rFonts w:ascii="Times New Roman" w:hAnsi="Times New Roman"/>
        </w:rPr>
        <w:instrText xml:space="preserve"> DOCVARIABLE vault_nd_11443fda-41cf-4051-81c9-cf34f3a547f1 \* MERGEFORMAT </w:instrText>
      </w:r>
      <w:r w:rsidR="006D43B3">
        <w:rPr>
          <w:rFonts w:ascii="Times New Roman" w:hAnsi="Times New Roman"/>
        </w:rPr>
        <w:fldChar w:fldCharType="separate"/>
      </w:r>
      <w:r w:rsidR="006D43B3">
        <w:rPr>
          <w:rFonts w:ascii="Times New Roman" w:hAnsi="Times New Roman"/>
        </w:rPr>
        <w:t xml:space="preserve"> </w:t>
      </w:r>
      <w:r w:rsidR="006D43B3">
        <w:rPr>
          <w:rFonts w:ascii="Times New Roman" w:hAnsi="Times New Roman"/>
        </w:rPr>
        <w:fldChar w:fldCharType="end"/>
      </w:r>
    </w:p>
    <w:p w14:paraId="5A8AE7D6" w14:textId="77777777" w:rsidR="002D7206" w:rsidRPr="002D7206" w:rsidRDefault="002D7206" w:rsidP="002D7206">
      <w:pPr>
        <w:tabs>
          <w:tab w:val="left" w:pos="567"/>
        </w:tabs>
        <w:spacing w:after="0" w:line="240" w:lineRule="auto"/>
        <w:rPr>
          <w:rFonts w:ascii="Times New Roman" w:hAnsi="Times New Roman"/>
        </w:rPr>
      </w:pPr>
      <w:proofErr w:type="spellStart"/>
      <w:r w:rsidRPr="002D7206">
        <w:rPr>
          <w:rFonts w:ascii="Times New Roman" w:hAnsi="Times New Roman"/>
        </w:rPr>
        <w:t>Graf</w:t>
      </w:r>
      <w:proofErr w:type="spellEnd"/>
      <w:r w:rsidRPr="002D7206">
        <w:rPr>
          <w:rFonts w:ascii="Times New Roman" w:hAnsi="Times New Roman"/>
        </w:rPr>
        <w:t>-</w:t>
      </w:r>
      <w:proofErr w:type="spellStart"/>
      <w:r w:rsidRPr="002D7206">
        <w:rPr>
          <w:rFonts w:ascii="Times New Roman" w:hAnsi="Times New Roman"/>
        </w:rPr>
        <w:t>Arco</w:t>
      </w:r>
      <w:proofErr w:type="spellEnd"/>
      <w:r w:rsidRPr="002D7206">
        <w:rPr>
          <w:rFonts w:ascii="Times New Roman" w:hAnsi="Times New Roman"/>
        </w:rPr>
        <w:t>-Str. 3</w:t>
      </w:r>
    </w:p>
    <w:p w14:paraId="1DECF4C8"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 xml:space="preserve">89070 </w:t>
      </w:r>
      <w:proofErr w:type="spellStart"/>
      <w:r w:rsidRPr="002D7206">
        <w:rPr>
          <w:rFonts w:ascii="Times New Roman" w:hAnsi="Times New Roman"/>
        </w:rPr>
        <w:t>Ulm</w:t>
      </w:r>
      <w:proofErr w:type="spellEnd"/>
    </w:p>
    <w:p w14:paraId="26774FAF"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Vokietija</w:t>
      </w:r>
    </w:p>
    <w:p w14:paraId="4A38BACD" w14:textId="77777777" w:rsidR="002D7206" w:rsidRPr="002D7206" w:rsidRDefault="002D7206" w:rsidP="002D7206">
      <w:pPr>
        <w:spacing w:after="0" w:line="240" w:lineRule="auto"/>
        <w:rPr>
          <w:rFonts w:ascii="Times New Roman" w:hAnsi="Times New Roman"/>
        </w:rPr>
      </w:pPr>
    </w:p>
    <w:p w14:paraId="7D631639" w14:textId="77777777" w:rsidR="002D7206" w:rsidRPr="002D7206" w:rsidRDefault="002D7206" w:rsidP="002D7206">
      <w:pPr>
        <w:spacing w:after="0" w:line="240" w:lineRule="auto"/>
        <w:rPr>
          <w:rFonts w:ascii="Times New Roman" w:hAnsi="Times New Roman"/>
        </w:rPr>
      </w:pPr>
    </w:p>
    <w:p w14:paraId="5D587B0C" w14:textId="0A2EF97F" w:rsidR="002D7206" w:rsidRPr="002D7206" w:rsidRDefault="002D7206" w:rsidP="002D7206">
      <w:pPr>
        <w:keepNext/>
        <w:tabs>
          <w:tab w:val="left" w:pos="567"/>
        </w:tabs>
        <w:spacing w:after="0" w:line="240" w:lineRule="auto"/>
        <w:ind w:left="567" w:hanging="567"/>
        <w:outlineLvl w:val="1"/>
        <w:rPr>
          <w:rFonts w:ascii="Times New Roman" w:hAnsi="Times New Roman"/>
          <w:b/>
        </w:rPr>
      </w:pPr>
      <w:bookmarkStart w:id="54" w:name="_Toc129243248"/>
      <w:bookmarkStart w:id="55" w:name="_Toc129243123"/>
      <w:r w:rsidRPr="002D7206">
        <w:rPr>
          <w:rFonts w:ascii="Times New Roman" w:hAnsi="Times New Roman"/>
          <w:b/>
        </w:rPr>
        <w:t>8.</w:t>
      </w:r>
      <w:r w:rsidRPr="002D7206">
        <w:rPr>
          <w:rFonts w:ascii="Times New Roman" w:hAnsi="Times New Roman"/>
          <w:b/>
        </w:rPr>
        <w:tab/>
        <w:t>REGISTRACIJOS PAŽYMĖJIMO NUMERIS</w:t>
      </w:r>
      <w:bookmarkEnd w:id="54"/>
      <w:bookmarkEnd w:id="55"/>
      <w:r w:rsidRPr="002D7206">
        <w:rPr>
          <w:rFonts w:ascii="Times New Roman" w:hAnsi="Times New Roman"/>
          <w:b/>
        </w:rPr>
        <w:t xml:space="preserve"> (-IAI)</w:t>
      </w:r>
      <w:r w:rsidR="006D43B3">
        <w:rPr>
          <w:rFonts w:ascii="Times New Roman" w:hAnsi="Times New Roman"/>
          <w:b/>
        </w:rPr>
        <w:fldChar w:fldCharType="begin"/>
      </w:r>
      <w:r w:rsidR="006D43B3">
        <w:rPr>
          <w:rFonts w:ascii="Times New Roman" w:hAnsi="Times New Roman"/>
          <w:b/>
        </w:rPr>
        <w:instrText xml:space="preserve"> DOCVARIABLE VAULT_ND_635c03cf-a020-4b2c-a885-7dafa4e57eea \* MERGEFORMAT </w:instrText>
      </w:r>
      <w:r w:rsidR="006D43B3">
        <w:rPr>
          <w:rFonts w:ascii="Times New Roman" w:hAnsi="Times New Roman"/>
          <w:b/>
        </w:rPr>
        <w:fldChar w:fldCharType="separate"/>
      </w:r>
      <w:r w:rsidR="006D43B3">
        <w:rPr>
          <w:rFonts w:ascii="Times New Roman" w:hAnsi="Times New Roman"/>
          <w:b/>
        </w:rPr>
        <w:t xml:space="preserve"> </w:t>
      </w:r>
      <w:r w:rsidR="006D43B3">
        <w:rPr>
          <w:rFonts w:ascii="Times New Roman" w:hAnsi="Times New Roman"/>
          <w:b/>
        </w:rPr>
        <w:fldChar w:fldCharType="end"/>
      </w:r>
    </w:p>
    <w:p w14:paraId="26755C65" w14:textId="77777777" w:rsidR="002D7206" w:rsidRPr="002D7206" w:rsidRDefault="002D7206" w:rsidP="002D7206">
      <w:pPr>
        <w:spacing w:after="0" w:line="240" w:lineRule="auto"/>
        <w:rPr>
          <w:rFonts w:ascii="Times New Roman" w:hAnsi="Times New Roman"/>
        </w:rPr>
      </w:pPr>
    </w:p>
    <w:p w14:paraId="7F664AC8" w14:textId="77777777" w:rsidR="002D7206" w:rsidRPr="002D7206" w:rsidRDefault="002D7206" w:rsidP="002D7206">
      <w:pPr>
        <w:spacing w:after="0" w:line="240" w:lineRule="auto"/>
        <w:rPr>
          <w:rFonts w:ascii="Times New Roman" w:eastAsia="Times New Roman" w:hAnsi="Times New Roman"/>
          <w:noProof/>
          <w:lang w:eastAsia="x-none"/>
        </w:rPr>
      </w:pPr>
      <w:r w:rsidRPr="002D7206">
        <w:rPr>
          <w:rFonts w:ascii="Times New Roman" w:eastAsia="Times New Roman" w:hAnsi="Times New Roman"/>
          <w:noProof/>
          <w:lang w:eastAsia="x-none"/>
        </w:rPr>
        <w:t>N5 – LT/1/95/2512/011</w:t>
      </w:r>
    </w:p>
    <w:p w14:paraId="124FCE6C" w14:textId="77777777" w:rsidR="002D7206" w:rsidRPr="002D7206" w:rsidRDefault="002D7206" w:rsidP="002D7206">
      <w:pPr>
        <w:spacing w:after="0" w:line="240" w:lineRule="auto"/>
        <w:rPr>
          <w:rFonts w:ascii="Times New Roman" w:eastAsia="Times New Roman" w:hAnsi="Times New Roman"/>
          <w:noProof/>
          <w:lang w:eastAsia="x-none"/>
        </w:rPr>
      </w:pPr>
      <w:r w:rsidRPr="002D7206">
        <w:rPr>
          <w:rFonts w:ascii="Times New Roman" w:eastAsia="Times New Roman" w:hAnsi="Times New Roman"/>
          <w:noProof/>
          <w:lang w:eastAsia="x-none"/>
        </w:rPr>
        <w:t xml:space="preserve">N10 - </w:t>
      </w:r>
      <w:r w:rsidRPr="002D7206">
        <w:rPr>
          <w:rFonts w:ascii="Times New Roman" w:hAnsi="Times New Roman"/>
        </w:rPr>
        <w:t>LT/1/95/2512/010</w:t>
      </w:r>
    </w:p>
    <w:p w14:paraId="1AAED124" w14:textId="77777777" w:rsidR="002D7206" w:rsidRPr="002D7206" w:rsidRDefault="002D7206" w:rsidP="002D7206">
      <w:pPr>
        <w:spacing w:after="0" w:line="240" w:lineRule="auto"/>
        <w:rPr>
          <w:rFonts w:ascii="Times New Roman" w:hAnsi="Times New Roman"/>
        </w:rPr>
      </w:pPr>
    </w:p>
    <w:p w14:paraId="3F9A05A1" w14:textId="77777777" w:rsidR="002D7206" w:rsidRPr="002D7206" w:rsidRDefault="002D7206" w:rsidP="002D7206">
      <w:pPr>
        <w:spacing w:after="0" w:line="240" w:lineRule="auto"/>
        <w:rPr>
          <w:rFonts w:ascii="Times New Roman" w:hAnsi="Times New Roman"/>
        </w:rPr>
      </w:pPr>
    </w:p>
    <w:p w14:paraId="12D6CA22" w14:textId="77777777" w:rsidR="002D7206" w:rsidRPr="002D7206" w:rsidRDefault="002D7206" w:rsidP="002D7206">
      <w:pPr>
        <w:spacing w:after="0" w:line="240" w:lineRule="auto"/>
        <w:rPr>
          <w:rFonts w:ascii="Times New Roman" w:hAnsi="Times New Roman"/>
        </w:rPr>
      </w:pPr>
    </w:p>
    <w:p w14:paraId="55152941" w14:textId="3AC654CC" w:rsidR="002D7206" w:rsidRPr="002D7206" w:rsidRDefault="002D7206" w:rsidP="002D7206">
      <w:pPr>
        <w:keepNext/>
        <w:tabs>
          <w:tab w:val="left" w:pos="567"/>
        </w:tabs>
        <w:spacing w:after="0" w:line="240" w:lineRule="auto"/>
        <w:ind w:left="567" w:hanging="567"/>
        <w:outlineLvl w:val="1"/>
        <w:rPr>
          <w:rFonts w:ascii="Times New Roman" w:hAnsi="Times New Roman"/>
          <w:b/>
        </w:rPr>
      </w:pPr>
      <w:bookmarkStart w:id="56" w:name="_Toc129243249"/>
      <w:bookmarkStart w:id="57" w:name="_Toc129243124"/>
      <w:r w:rsidRPr="002D7206">
        <w:rPr>
          <w:rFonts w:ascii="Times New Roman" w:hAnsi="Times New Roman"/>
          <w:b/>
        </w:rPr>
        <w:t>9.</w:t>
      </w:r>
      <w:r w:rsidRPr="002D7206">
        <w:rPr>
          <w:rFonts w:ascii="Times New Roman" w:hAnsi="Times New Roman"/>
          <w:b/>
        </w:rPr>
        <w:tab/>
        <w:t>REGISTRAVIMO / PERREGISTRAVIMO DATA</w:t>
      </w:r>
      <w:bookmarkEnd w:id="56"/>
      <w:bookmarkEnd w:id="57"/>
      <w:r w:rsidR="006D43B3">
        <w:rPr>
          <w:rFonts w:ascii="Times New Roman" w:hAnsi="Times New Roman"/>
          <w:b/>
        </w:rPr>
        <w:fldChar w:fldCharType="begin"/>
      </w:r>
      <w:r w:rsidR="006D43B3">
        <w:rPr>
          <w:rFonts w:ascii="Times New Roman" w:hAnsi="Times New Roman"/>
          <w:b/>
        </w:rPr>
        <w:instrText xml:space="preserve"> DOCVARIABLE VAULT_ND_2014922c-dcb8-499d-be88-64a3633e124a \* MERGEFORMAT </w:instrText>
      </w:r>
      <w:r w:rsidR="006D43B3">
        <w:rPr>
          <w:rFonts w:ascii="Times New Roman" w:hAnsi="Times New Roman"/>
          <w:b/>
        </w:rPr>
        <w:fldChar w:fldCharType="separate"/>
      </w:r>
      <w:r w:rsidR="006D43B3">
        <w:rPr>
          <w:rFonts w:ascii="Times New Roman" w:hAnsi="Times New Roman"/>
          <w:b/>
        </w:rPr>
        <w:t xml:space="preserve"> </w:t>
      </w:r>
      <w:r w:rsidR="006D43B3">
        <w:rPr>
          <w:rFonts w:ascii="Times New Roman" w:hAnsi="Times New Roman"/>
          <w:b/>
        </w:rPr>
        <w:fldChar w:fldCharType="end"/>
      </w:r>
    </w:p>
    <w:p w14:paraId="27DC9794" w14:textId="77777777" w:rsidR="002D7206" w:rsidRPr="002D7206" w:rsidRDefault="002D7206" w:rsidP="002D7206">
      <w:pPr>
        <w:spacing w:after="0" w:line="240" w:lineRule="auto"/>
        <w:rPr>
          <w:rFonts w:ascii="Times New Roman" w:hAnsi="Times New Roman"/>
        </w:rPr>
      </w:pPr>
    </w:p>
    <w:p w14:paraId="54AFD0FF" w14:textId="3E46DC15"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Registravimo data 1995 m. lapkričio 22 d.</w:t>
      </w:r>
    </w:p>
    <w:p w14:paraId="77F1A45E" w14:textId="6F1CC88E"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Paskutinio perregistravimo data 2011 m. lapkričio 30 d.</w:t>
      </w:r>
    </w:p>
    <w:p w14:paraId="0C3BB345" w14:textId="77777777" w:rsidR="002D7206" w:rsidRPr="002D7206" w:rsidRDefault="002D7206" w:rsidP="002D7206">
      <w:pPr>
        <w:spacing w:after="0" w:line="240" w:lineRule="auto"/>
        <w:rPr>
          <w:rFonts w:ascii="Times New Roman" w:hAnsi="Times New Roman"/>
        </w:rPr>
      </w:pPr>
    </w:p>
    <w:p w14:paraId="69592120" w14:textId="77777777" w:rsidR="002D7206" w:rsidRPr="002D7206" w:rsidRDefault="002D7206" w:rsidP="002D7206">
      <w:pPr>
        <w:spacing w:after="0" w:line="240" w:lineRule="auto"/>
        <w:rPr>
          <w:rFonts w:ascii="Times New Roman" w:hAnsi="Times New Roman"/>
        </w:rPr>
      </w:pPr>
    </w:p>
    <w:p w14:paraId="1B58B845" w14:textId="2ADD3294" w:rsidR="002D7206" w:rsidRPr="002D7206" w:rsidRDefault="002D7206" w:rsidP="002D7206">
      <w:pPr>
        <w:keepNext/>
        <w:tabs>
          <w:tab w:val="left" w:pos="567"/>
        </w:tabs>
        <w:spacing w:after="0" w:line="240" w:lineRule="auto"/>
        <w:ind w:left="567" w:hanging="567"/>
        <w:outlineLvl w:val="1"/>
        <w:rPr>
          <w:rFonts w:ascii="Times New Roman" w:hAnsi="Times New Roman"/>
          <w:b/>
        </w:rPr>
      </w:pPr>
      <w:bookmarkStart w:id="58" w:name="_Toc129243250"/>
      <w:bookmarkStart w:id="59" w:name="_Toc129243125"/>
      <w:r w:rsidRPr="002D7206">
        <w:rPr>
          <w:rFonts w:ascii="Times New Roman" w:hAnsi="Times New Roman"/>
          <w:b/>
        </w:rPr>
        <w:t>10.</w:t>
      </w:r>
      <w:r w:rsidRPr="002D7206">
        <w:rPr>
          <w:rFonts w:ascii="Times New Roman" w:hAnsi="Times New Roman"/>
          <w:b/>
        </w:rPr>
        <w:tab/>
        <w:t>TEKSTO PERŽIŪROS DATA</w:t>
      </w:r>
      <w:bookmarkEnd w:id="58"/>
      <w:bookmarkEnd w:id="59"/>
      <w:r w:rsidR="006D43B3">
        <w:rPr>
          <w:rFonts w:ascii="Times New Roman" w:hAnsi="Times New Roman"/>
          <w:b/>
        </w:rPr>
        <w:fldChar w:fldCharType="begin"/>
      </w:r>
      <w:r w:rsidR="006D43B3">
        <w:rPr>
          <w:rFonts w:ascii="Times New Roman" w:hAnsi="Times New Roman"/>
          <w:b/>
        </w:rPr>
        <w:instrText xml:space="preserve"> DOCVARIABLE VAULT_ND_b469eb7c-8b64-4d98-8239-fc725d90f889 \* MERGEFORMAT </w:instrText>
      </w:r>
      <w:r w:rsidR="006D43B3">
        <w:rPr>
          <w:rFonts w:ascii="Times New Roman" w:hAnsi="Times New Roman"/>
          <w:b/>
        </w:rPr>
        <w:fldChar w:fldCharType="separate"/>
      </w:r>
      <w:r w:rsidR="006D43B3">
        <w:rPr>
          <w:rFonts w:ascii="Times New Roman" w:hAnsi="Times New Roman"/>
          <w:b/>
        </w:rPr>
        <w:t xml:space="preserve"> </w:t>
      </w:r>
      <w:r w:rsidR="006D43B3">
        <w:rPr>
          <w:rFonts w:ascii="Times New Roman" w:hAnsi="Times New Roman"/>
          <w:b/>
        </w:rPr>
        <w:fldChar w:fldCharType="end"/>
      </w:r>
    </w:p>
    <w:p w14:paraId="35A1FB45" w14:textId="08496629" w:rsidR="002D7206" w:rsidRDefault="002D7206" w:rsidP="002D7206">
      <w:pPr>
        <w:spacing w:after="0" w:line="240" w:lineRule="auto"/>
        <w:rPr>
          <w:rFonts w:ascii="Times New Roman" w:hAnsi="Times New Roman"/>
        </w:rPr>
      </w:pPr>
    </w:p>
    <w:p w14:paraId="6593F390" w14:textId="1522C82A" w:rsidR="007B54B5" w:rsidRDefault="007B54B5" w:rsidP="002D7206">
      <w:pPr>
        <w:spacing w:after="0" w:line="240" w:lineRule="auto"/>
        <w:rPr>
          <w:rFonts w:ascii="Times New Roman" w:hAnsi="Times New Roman"/>
        </w:rPr>
      </w:pPr>
      <w:r>
        <w:rPr>
          <w:rFonts w:ascii="Times New Roman" w:hAnsi="Times New Roman"/>
        </w:rPr>
        <w:t>2025 m. liepos 31 d.</w:t>
      </w:r>
    </w:p>
    <w:p w14:paraId="04CE8790" w14:textId="77777777" w:rsidR="007F3416" w:rsidRDefault="007F3416" w:rsidP="002D7206">
      <w:pPr>
        <w:spacing w:after="0" w:line="240" w:lineRule="auto"/>
        <w:rPr>
          <w:rFonts w:ascii="Times New Roman" w:hAnsi="Times New Roman"/>
        </w:rPr>
      </w:pPr>
    </w:p>
    <w:p w14:paraId="35D9CEF3" w14:textId="2742ADB5"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Išsami informacija apie šį vaistinį preparatą pateikiama Valstybinės vaistų kontrolės tarnybos prie Lietuvos Respublikos sveikatos apsaugos) ministerijos tinklalapyje </w:t>
      </w:r>
      <w:r w:rsidR="007E676D" w:rsidRPr="00C250DE">
        <w:rPr>
          <w:rFonts w:ascii="Times New Roman" w:hAnsi="Times New Roman"/>
        </w:rPr>
        <w:t>https://vvkt.lrv.lt/lt/</w:t>
      </w:r>
      <w:r w:rsidR="007E676D" w:rsidRPr="007E676D">
        <w:t xml:space="preserve"> </w:t>
      </w:r>
    </w:p>
    <w:p w14:paraId="7FE502CF" w14:textId="77777777" w:rsidR="002D7206" w:rsidRPr="002D7206" w:rsidRDefault="002D7206" w:rsidP="002D7206">
      <w:pPr>
        <w:tabs>
          <w:tab w:val="left" w:pos="567"/>
        </w:tabs>
        <w:spacing w:after="0" w:line="240" w:lineRule="auto"/>
        <w:ind w:left="567" w:hanging="567"/>
        <w:jc w:val="center"/>
        <w:outlineLvl w:val="0"/>
        <w:rPr>
          <w:rFonts w:ascii="Times New Roman" w:hAnsi="Times New Roman"/>
          <w:b/>
          <w:caps/>
          <w:color w:val="0000FF"/>
        </w:rPr>
      </w:pPr>
      <w:r w:rsidRPr="002D7206">
        <w:rPr>
          <w:rFonts w:ascii="Times New Roman" w:hAnsi="Times New Roman"/>
          <w:color w:val="0000FF"/>
        </w:rPr>
        <w:br w:type="page"/>
      </w:r>
      <w:bookmarkStart w:id="60" w:name="_Toc129243253"/>
      <w:bookmarkStart w:id="61" w:name="_Toc129243128"/>
    </w:p>
    <w:p w14:paraId="0FA9CACB"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color w:val="0000FF"/>
        </w:rPr>
      </w:pPr>
    </w:p>
    <w:p w14:paraId="7FD59081"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color w:val="0000FF"/>
        </w:rPr>
      </w:pPr>
    </w:p>
    <w:p w14:paraId="3F159EFF"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color w:val="0000FF"/>
        </w:rPr>
      </w:pPr>
    </w:p>
    <w:p w14:paraId="3B817979"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color w:val="0000FF"/>
        </w:rPr>
      </w:pPr>
    </w:p>
    <w:p w14:paraId="711DF2D1"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color w:val="0000FF"/>
        </w:rPr>
      </w:pPr>
    </w:p>
    <w:p w14:paraId="24F9304B"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color w:val="0000FF"/>
        </w:rPr>
      </w:pPr>
    </w:p>
    <w:p w14:paraId="06BE642C"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color w:val="0000FF"/>
        </w:rPr>
      </w:pPr>
    </w:p>
    <w:p w14:paraId="5115A4EE"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color w:val="0000FF"/>
        </w:rPr>
      </w:pPr>
    </w:p>
    <w:p w14:paraId="46651A19"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color w:val="0000FF"/>
        </w:rPr>
      </w:pPr>
    </w:p>
    <w:p w14:paraId="2FA7108B"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color w:val="0000FF"/>
        </w:rPr>
      </w:pPr>
    </w:p>
    <w:p w14:paraId="373267B5"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color w:val="0000FF"/>
        </w:rPr>
      </w:pPr>
    </w:p>
    <w:p w14:paraId="23C161F9"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color w:val="0000FF"/>
        </w:rPr>
      </w:pPr>
    </w:p>
    <w:p w14:paraId="4CD8516B"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color w:val="0000FF"/>
        </w:rPr>
      </w:pPr>
    </w:p>
    <w:p w14:paraId="21B8460C"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color w:val="0000FF"/>
        </w:rPr>
      </w:pPr>
    </w:p>
    <w:p w14:paraId="3563FB79"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color w:val="0000FF"/>
        </w:rPr>
      </w:pPr>
    </w:p>
    <w:p w14:paraId="57B324E0"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color w:val="0000FF"/>
        </w:rPr>
      </w:pPr>
    </w:p>
    <w:p w14:paraId="0E9A9000"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color w:val="0000FF"/>
        </w:rPr>
      </w:pPr>
    </w:p>
    <w:p w14:paraId="5A9315AF"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color w:val="0000FF"/>
        </w:rPr>
      </w:pPr>
    </w:p>
    <w:p w14:paraId="57B3B191"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color w:val="0000FF"/>
        </w:rPr>
      </w:pPr>
    </w:p>
    <w:p w14:paraId="23AFDD19"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color w:val="0000FF"/>
        </w:rPr>
      </w:pPr>
    </w:p>
    <w:p w14:paraId="2CC1BE42"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color w:val="0000FF"/>
        </w:rPr>
      </w:pPr>
    </w:p>
    <w:p w14:paraId="1FACA9F8"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color w:val="0000FF"/>
        </w:rPr>
      </w:pPr>
    </w:p>
    <w:p w14:paraId="3E014737" w14:textId="323F336B"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r w:rsidRPr="006D43B3">
        <w:rPr>
          <w:rFonts w:ascii="Times New Roman" w:hAnsi="Times New Roman"/>
          <w:b/>
          <w:caps/>
        </w:rPr>
        <w:t>II PRIEDAS</w:t>
      </w:r>
      <w:bookmarkEnd w:id="60"/>
      <w:bookmarkEnd w:id="61"/>
      <w:r w:rsidR="006D43B3">
        <w:rPr>
          <w:rFonts w:ascii="Times New Roman" w:hAnsi="Times New Roman"/>
          <w:b/>
          <w:caps/>
        </w:rPr>
        <w:fldChar w:fldCharType="begin"/>
      </w:r>
      <w:r w:rsidR="006D43B3">
        <w:rPr>
          <w:rFonts w:ascii="Times New Roman" w:hAnsi="Times New Roman"/>
          <w:b/>
          <w:caps/>
        </w:rPr>
        <w:instrText xml:space="preserve"> DOCVARIABLE VAULT_ND_d002ad1c-cc63-4174-8b9b-16c38b4084c0 \* MERGEFORMAT </w:instrText>
      </w:r>
      <w:r w:rsidR="006D43B3">
        <w:rPr>
          <w:rFonts w:ascii="Times New Roman" w:hAnsi="Times New Roman"/>
          <w:b/>
          <w:caps/>
        </w:rPr>
        <w:fldChar w:fldCharType="separate"/>
      </w:r>
      <w:r w:rsidR="006D43B3">
        <w:rPr>
          <w:rFonts w:ascii="Times New Roman" w:hAnsi="Times New Roman"/>
          <w:b/>
          <w:caps/>
        </w:rPr>
        <w:t xml:space="preserve"> </w:t>
      </w:r>
      <w:r w:rsidR="006D43B3">
        <w:rPr>
          <w:rFonts w:ascii="Times New Roman" w:hAnsi="Times New Roman"/>
          <w:b/>
          <w:caps/>
        </w:rPr>
        <w:fldChar w:fldCharType="end"/>
      </w:r>
    </w:p>
    <w:p w14:paraId="5215E4B1"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2CF340BB" w14:textId="4DE74F93"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r w:rsidRPr="006D43B3">
        <w:rPr>
          <w:rFonts w:ascii="Times New Roman" w:hAnsi="Times New Roman"/>
          <w:b/>
          <w:caps/>
        </w:rPr>
        <w:t>REGISTRACIJOS SĄLYGOS</w:t>
      </w:r>
      <w:r w:rsidR="006D43B3">
        <w:rPr>
          <w:rFonts w:ascii="Times New Roman" w:hAnsi="Times New Roman"/>
          <w:b/>
          <w:caps/>
        </w:rPr>
        <w:fldChar w:fldCharType="begin"/>
      </w:r>
      <w:r w:rsidR="006D43B3">
        <w:rPr>
          <w:rFonts w:ascii="Times New Roman" w:hAnsi="Times New Roman"/>
          <w:b/>
          <w:caps/>
        </w:rPr>
        <w:instrText xml:space="preserve"> DOCVARIABLE VAULT_ND_5d6d95cc-e10a-4d0b-8787-d6025267b87d \* MERGEFORMAT </w:instrText>
      </w:r>
      <w:r w:rsidR="006D43B3">
        <w:rPr>
          <w:rFonts w:ascii="Times New Roman" w:hAnsi="Times New Roman"/>
          <w:b/>
          <w:caps/>
        </w:rPr>
        <w:fldChar w:fldCharType="separate"/>
      </w:r>
      <w:r w:rsidR="006D43B3">
        <w:rPr>
          <w:rFonts w:ascii="Times New Roman" w:hAnsi="Times New Roman"/>
          <w:b/>
          <w:caps/>
        </w:rPr>
        <w:t xml:space="preserve"> </w:t>
      </w:r>
      <w:r w:rsidR="006D43B3">
        <w:rPr>
          <w:rFonts w:ascii="Times New Roman" w:hAnsi="Times New Roman"/>
          <w:b/>
          <w:caps/>
        </w:rPr>
        <w:fldChar w:fldCharType="end"/>
      </w:r>
    </w:p>
    <w:p w14:paraId="0B070507" w14:textId="77777777" w:rsidR="002D7206" w:rsidRPr="002D7206" w:rsidRDefault="002D7206" w:rsidP="002D7206">
      <w:pPr>
        <w:spacing w:after="0" w:line="240" w:lineRule="auto"/>
        <w:rPr>
          <w:rFonts w:ascii="Times New Roman" w:hAnsi="Times New Roman"/>
        </w:rPr>
      </w:pPr>
    </w:p>
    <w:p w14:paraId="27588EC6" w14:textId="77777777" w:rsidR="002D7206" w:rsidRPr="002D7206" w:rsidRDefault="002D7206" w:rsidP="002D7206">
      <w:pPr>
        <w:tabs>
          <w:tab w:val="left" w:pos="567"/>
          <w:tab w:val="left" w:pos="1701"/>
        </w:tabs>
        <w:spacing w:after="0" w:line="240" w:lineRule="auto"/>
        <w:ind w:left="1701" w:hanging="567"/>
        <w:rPr>
          <w:rFonts w:ascii="Times New Roman" w:hAnsi="Times New Roman"/>
          <w:b/>
          <w:highlight w:val="yellow"/>
        </w:rPr>
      </w:pPr>
      <w:r w:rsidRPr="002D7206">
        <w:rPr>
          <w:rFonts w:ascii="Times New Roman" w:hAnsi="Times New Roman"/>
          <w:b/>
        </w:rPr>
        <w:t>A.</w:t>
      </w:r>
      <w:r w:rsidRPr="002D7206">
        <w:rPr>
          <w:rFonts w:ascii="Times New Roman" w:hAnsi="Times New Roman"/>
          <w:b/>
        </w:rPr>
        <w:tab/>
        <w:t>GAMINTOJAS (-AI), ATSAKINGAS (-I) UŽ SERIJŲ IŠLEIDIMĄ</w:t>
      </w:r>
    </w:p>
    <w:p w14:paraId="0B6A025F" w14:textId="77777777" w:rsidR="002D7206" w:rsidRPr="002D7206" w:rsidRDefault="002D7206" w:rsidP="002D7206">
      <w:pPr>
        <w:spacing w:after="0" w:line="240" w:lineRule="auto"/>
        <w:rPr>
          <w:rFonts w:ascii="Times New Roman" w:hAnsi="Times New Roman"/>
          <w:highlight w:val="yellow"/>
        </w:rPr>
      </w:pPr>
    </w:p>
    <w:p w14:paraId="7CE9B214" w14:textId="77777777" w:rsidR="002D7206" w:rsidRPr="002D7206" w:rsidRDefault="002D7206" w:rsidP="002D7206">
      <w:pPr>
        <w:tabs>
          <w:tab w:val="left" w:pos="567"/>
          <w:tab w:val="left" w:pos="1701"/>
        </w:tabs>
        <w:spacing w:after="0" w:line="240" w:lineRule="auto"/>
        <w:ind w:left="1701" w:hanging="567"/>
        <w:rPr>
          <w:rFonts w:ascii="Times New Roman" w:hAnsi="Times New Roman"/>
          <w:b/>
        </w:rPr>
      </w:pPr>
      <w:r w:rsidRPr="002D7206">
        <w:rPr>
          <w:rFonts w:ascii="Times New Roman" w:hAnsi="Times New Roman"/>
          <w:b/>
        </w:rPr>
        <w:t>B.</w:t>
      </w:r>
      <w:r w:rsidRPr="002D7206">
        <w:rPr>
          <w:rFonts w:ascii="Times New Roman" w:hAnsi="Times New Roman"/>
          <w:b/>
        </w:rPr>
        <w:tab/>
        <w:t>TIEKIMO IR VARTOJIMO SĄLYGOS AR APRIBOJIMAI</w:t>
      </w:r>
    </w:p>
    <w:p w14:paraId="2C61929E" w14:textId="77777777" w:rsidR="002D7206" w:rsidRPr="002D7206" w:rsidRDefault="002D7206" w:rsidP="002D7206">
      <w:pPr>
        <w:spacing w:after="0" w:line="240" w:lineRule="auto"/>
        <w:rPr>
          <w:rFonts w:ascii="Times New Roman" w:hAnsi="Times New Roman"/>
          <w:highlight w:val="yellow"/>
        </w:rPr>
      </w:pPr>
    </w:p>
    <w:p w14:paraId="364279DC" w14:textId="7E731801" w:rsidR="002D7206" w:rsidRPr="002D7206" w:rsidRDefault="002D7206" w:rsidP="002D7206">
      <w:pPr>
        <w:keepNext/>
        <w:tabs>
          <w:tab w:val="left" w:pos="567"/>
        </w:tabs>
        <w:spacing w:after="0" w:line="240" w:lineRule="auto"/>
        <w:ind w:left="567" w:hanging="567"/>
        <w:outlineLvl w:val="1"/>
        <w:rPr>
          <w:rFonts w:ascii="Times New Roman" w:hAnsi="Times New Roman"/>
          <w:b/>
        </w:rPr>
      </w:pPr>
      <w:r w:rsidRPr="002D7206">
        <w:rPr>
          <w:rFonts w:ascii="Times New Roman" w:hAnsi="Times New Roman"/>
        </w:rPr>
        <w:br w:type="page"/>
      </w:r>
      <w:r w:rsidRPr="002D7206">
        <w:rPr>
          <w:rFonts w:ascii="Times New Roman" w:hAnsi="Times New Roman"/>
          <w:b/>
        </w:rPr>
        <w:lastRenderedPageBreak/>
        <w:t>A.</w:t>
      </w:r>
      <w:r w:rsidRPr="002D7206">
        <w:rPr>
          <w:rFonts w:ascii="Times New Roman" w:hAnsi="Times New Roman"/>
          <w:b/>
        </w:rPr>
        <w:tab/>
        <w:t>GAMINTOJAS (-AI), ATSAKINGAS (-I) UŽ SERIJŲ IŠLEIDIMĄ</w:t>
      </w:r>
      <w:r w:rsidR="006D43B3">
        <w:rPr>
          <w:rFonts w:ascii="Times New Roman" w:hAnsi="Times New Roman"/>
          <w:b/>
        </w:rPr>
        <w:fldChar w:fldCharType="begin"/>
      </w:r>
      <w:r w:rsidR="006D43B3">
        <w:rPr>
          <w:rFonts w:ascii="Times New Roman" w:hAnsi="Times New Roman"/>
          <w:b/>
        </w:rPr>
        <w:instrText xml:space="preserve"> DOCVARIABLE VAULT_ND_2d8d2b0e-b357-472a-8bc0-15bce3d35fb0 \* MERGEFORMAT </w:instrText>
      </w:r>
      <w:r w:rsidR="006D43B3">
        <w:rPr>
          <w:rFonts w:ascii="Times New Roman" w:hAnsi="Times New Roman"/>
          <w:b/>
        </w:rPr>
        <w:fldChar w:fldCharType="separate"/>
      </w:r>
      <w:r w:rsidR="006D43B3">
        <w:rPr>
          <w:rFonts w:ascii="Times New Roman" w:hAnsi="Times New Roman"/>
          <w:b/>
        </w:rPr>
        <w:t xml:space="preserve"> </w:t>
      </w:r>
      <w:r w:rsidR="006D43B3">
        <w:rPr>
          <w:rFonts w:ascii="Times New Roman" w:hAnsi="Times New Roman"/>
          <w:b/>
        </w:rPr>
        <w:fldChar w:fldCharType="end"/>
      </w:r>
    </w:p>
    <w:p w14:paraId="2F49CB2F" w14:textId="77777777" w:rsidR="002D7206" w:rsidRPr="002D7206" w:rsidRDefault="002D7206" w:rsidP="002D7206">
      <w:pPr>
        <w:spacing w:after="0" w:line="240" w:lineRule="auto"/>
        <w:rPr>
          <w:rFonts w:ascii="Times New Roman" w:hAnsi="Times New Roman"/>
          <w:highlight w:val="yellow"/>
        </w:rPr>
      </w:pPr>
    </w:p>
    <w:p w14:paraId="3D0490E2" w14:textId="77777777" w:rsidR="002D7206" w:rsidRPr="002D7206" w:rsidRDefault="002D7206" w:rsidP="002D7206">
      <w:pPr>
        <w:spacing w:after="0" w:line="240" w:lineRule="auto"/>
        <w:rPr>
          <w:rFonts w:ascii="Times New Roman" w:hAnsi="Times New Roman"/>
          <w:u w:val="single"/>
        </w:rPr>
      </w:pPr>
      <w:r w:rsidRPr="002D7206">
        <w:rPr>
          <w:rFonts w:ascii="Times New Roman" w:hAnsi="Times New Roman"/>
          <w:u w:val="single"/>
        </w:rPr>
        <w:t xml:space="preserve">Gamintojo, atsakingo už serijų išleidimą, pavadinimas  ir adresas </w:t>
      </w:r>
    </w:p>
    <w:p w14:paraId="7336FA87" w14:textId="77777777" w:rsidR="002D7206" w:rsidRPr="002D7206" w:rsidRDefault="002D7206" w:rsidP="002D7206">
      <w:pPr>
        <w:spacing w:after="0" w:line="240" w:lineRule="auto"/>
        <w:rPr>
          <w:rFonts w:ascii="Times New Roman" w:hAnsi="Times New Roman"/>
        </w:rPr>
      </w:pPr>
    </w:p>
    <w:p w14:paraId="1F35F160" w14:textId="77777777" w:rsidR="002D7206" w:rsidRPr="002D7206" w:rsidRDefault="002D7206" w:rsidP="002D7206">
      <w:pPr>
        <w:tabs>
          <w:tab w:val="left" w:pos="567"/>
          <w:tab w:val="left" w:pos="9000"/>
        </w:tabs>
        <w:spacing w:after="0" w:line="240" w:lineRule="auto"/>
        <w:ind w:right="99"/>
        <w:rPr>
          <w:rFonts w:ascii="Times New Roman" w:hAnsi="Times New Roman"/>
        </w:rPr>
      </w:pPr>
      <w:proofErr w:type="spellStart"/>
      <w:r w:rsidRPr="002D7206">
        <w:rPr>
          <w:rFonts w:ascii="Times New Roman" w:hAnsi="Times New Roman"/>
        </w:rPr>
        <w:t>Merckle</w:t>
      </w:r>
      <w:proofErr w:type="spellEnd"/>
      <w:r w:rsidRPr="002D7206">
        <w:rPr>
          <w:rFonts w:ascii="Times New Roman" w:hAnsi="Times New Roman"/>
        </w:rPr>
        <w:t xml:space="preserve"> </w:t>
      </w:r>
      <w:proofErr w:type="spellStart"/>
      <w:r w:rsidRPr="002D7206">
        <w:rPr>
          <w:rFonts w:ascii="Times New Roman" w:hAnsi="Times New Roman"/>
        </w:rPr>
        <w:t>GmbH</w:t>
      </w:r>
      <w:proofErr w:type="spellEnd"/>
      <w:r w:rsidRPr="002D7206">
        <w:rPr>
          <w:rFonts w:ascii="Times New Roman" w:hAnsi="Times New Roman"/>
        </w:rPr>
        <w:t xml:space="preserve"> </w:t>
      </w:r>
      <w:r w:rsidRPr="002D7206">
        <w:rPr>
          <w:rFonts w:ascii="Times New Roman" w:hAnsi="Times New Roman"/>
        </w:rPr>
        <w:br/>
      </w:r>
      <w:proofErr w:type="spellStart"/>
      <w:r w:rsidRPr="002D7206">
        <w:rPr>
          <w:rFonts w:ascii="Times New Roman" w:hAnsi="Times New Roman"/>
        </w:rPr>
        <w:t>Ludwig</w:t>
      </w:r>
      <w:proofErr w:type="spellEnd"/>
      <w:r w:rsidRPr="002D7206">
        <w:rPr>
          <w:rFonts w:ascii="Times New Roman" w:hAnsi="Times New Roman"/>
        </w:rPr>
        <w:t>-</w:t>
      </w:r>
      <w:proofErr w:type="spellStart"/>
      <w:r w:rsidRPr="002D7206">
        <w:rPr>
          <w:rFonts w:ascii="Times New Roman" w:hAnsi="Times New Roman"/>
        </w:rPr>
        <w:t>Merckle</w:t>
      </w:r>
      <w:proofErr w:type="spellEnd"/>
      <w:r w:rsidRPr="002D7206">
        <w:rPr>
          <w:rFonts w:ascii="Times New Roman" w:hAnsi="Times New Roman"/>
        </w:rPr>
        <w:t xml:space="preserve">-Str. 3 </w:t>
      </w:r>
    </w:p>
    <w:p w14:paraId="7379ABBD" w14:textId="77777777" w:rsidR="002D7206" w:rsidRPr="002D7206" w:rsidRDefault="002D7206" w:rsidP="002D7206">
      <w:pPr>
        <w:tabs>
          <w:tab w:val="left" w:pos="567"/>
          <w:tab w:val="left" w:pos="9000"/>
        </w:tabs>
        <w:spacing w:after="0" w:line="240" w:lineRule="auto"/>
        <w:ind w:right="99"/>
        <w:rPr>
          <w:rFonts w:ascii="Times New Roman" w:hAnsi="Times New Roman"/>
        </w:rPr>
      </w:pPr>
      <w:r w:rsidRPr="002D7206">
        <w:rPr>
          <w:rFonts w:ascii="Times New Roman" w:hAnsi="Times New Roman"/>
        </w:rPr>
        <w:t xml:space="preserve">D-89143 </w:t>
      </w:r>
      <w:proofErr w:type="spellStart"/>
      <w:r w:rsidRPr="002D7206">
        <w:rPr>
          <w:rFonts w:ascii="Times New Roman" w:hAnsi="Times New Roman"/>
        </w:rPr>
        <w:t>Blaubeuren</w:t>
      </w:r>
      <w:proofErr w:type="spellEnd"/>
      <w:r w:rsidRPr="002D7206">
        <w:rPr>
          <w:rFonts w:ascii="Times New Roman" w:hAnsi="Times New Roman"/>
        </w:rPr>
        <w:t xml:space="preserve"> </w:t>
      </w:r>
    </w:p>
    <w:p w14:paraId="1DBE76E3"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 xml:space="preserve">Vokietija </w:t>
      </w:r>
    </w:p>
    <w:p w14:paraId="2EE39472" w14:textId="77777777" w:rsidR="002D7206" w:rsidRPr="002D7206" w:rsidRDefault="002D7206" w:rsidP="002D7206">
      <w:pPr>
        <w:spacing w:after="0" w:line="240" w:lineRule="auto"/>
        <w:rPr>
          <w:rFonts w:ascii="Times New Roman" w:hAnsi="Times New Roman"/>
          <w:highlight w:val="yellow"/>
        </w:rPr>
      </w:pPr>
    </w:p>
    <w:p w14:paraId="6BC292CF" w14:textId="77777777" w:rsidR="002D7206" w:rsidRPr="002D7206" w:rsidRDefault="002D7206" w:rsidP="002D7206">
      <w:pPr>
        <w:spacing w:after="0" w:line="240" w:lineRule="auto"/>
        <w:rPr>
          <w:rFonts w:ascii="Times New Roman" w:hAnsi="Times New Roman"/>
          <w:highlight w:val="yellow"/>
        </w:rPr>
      </w:pPr>
    </w:p>
    <w:p w14:paraId="2286EE49" w14:textId="0C800299" w:rsidR="002D7206" w:rsidRPr="002D7206" w:rsidRDefault="002D7206" w:rsidP="002D7206">
      <w:pPr>
        <w:keepNext/>
        <w:tabs>
          <w:tab w:val="left" w:pos="567"/>
        </w:tabs>
        <w:spacing w:after="0" w:line="240" w:lineRule="auto"/>
        <w:ind w:left="567" w:hanging="567"/>
        <w:outlineLvl w:val="1"/>
        <w:rPr>
          <w:rFonts w:ascii="Times New Roman" w:hAnsi="Times New Roman"/>
          <w:b/>
        </w:rPr>
      </w:pPr>
      <w:bookmarkStart w:id="62" w:name="_Toc129243254"/>
      <w:bookmarkStart w:id="63" w:name="_Toc129243129"/>
      <w:r w:rsidRPr="002D7206">
        <w:rPr>
          <w:rFonts w:ascii="Times New Roman" w:hAnsi="Times New Roman"/>
          <w:b/>
        </w:rPr>
        <w:t>B.</w:t>
      </w:r>
      <w:r w:rsidRPr="002D7206">
        <w:rPr>
          <w:rFonts w:ascii="Times New Roman" w:hAnsi="Times New Roman"/>
          <w:b/>
        </w:rPr>
        <w:tab/>
      </w:r>
      <w:bookmarkEnd w:id="62"/>
      <w:bookmarkEnd w:id="63"/>
      <w:r w:rsidRPr="002D7206">
        <w:rPr>
          <w:rFonts w:ascii="Times New Roman" w:hAnsi="Times New Roman"/>
          <w:b/>
        </w:rPr>
        <w:t>TIEKIMO IR VARTOJIMO SĄLYGOS AR APRIBOJIMAI</w:t>
      </w:r>
      <w:r w:rsidR="006D43B3">
        <w:rPr>
          <w:rFonts w:ascii="Times New Roman" w:hAnsi="Times New Roman"/>
          <w:b/>
        </w:rPr>
        <w:fldChar w:fldCharType="begin"/>
      </w:r>
      <w:r w:rsidR="006D43B3">
        <w:rPr>
          <w:rFonts w:ascii="Times New Roman" w:hAnsi="Times New Roman"/>
          <w:b/>
        </w:rPr>
        <w:instrText xml:space="preserve"> DOCVARIABLE VAULT_ND_e259be96-8d3e-4c52-a19a-d4009edc9c20 \* MERGEFORMAT </w:instrText>
      </w:r>
      <w:r w:rsidR="006D43B3">
        <w:rPr>
          <w:rFonts w:ascii="Times New Roman" w:hAnsi="Times New Roman"/>
          <w:b/>
        </w:rPr>
        <w:fldChar w:fldCharType="separate"/>
      </w:r>
      <w:r w:rsidR="006D43B3">
        <w:rPr>
          <w:rFonts w:ascii="Times New Roman" w:hAnsi="Times New Roman"/>
          <w:b/>
        </w:rPr>
        <w:t xml:space="preserve"> </w:t>
      </w:r>
      <w:r w:rsidR="006D43B3">
        <w:rPr>
          <w:rFonts w:ascii="Times New Roman" w:hAnsi="Times New Roman"/>
          <w:b/>
        </w:rPr>
        <w:fldChar w:fldCharType="end"/>
      </w:r>
    </w:p>
    <w:p w14:paraId="2D702D54" w14:textId="77777777" w:rsidR="002D7206" w:rsidRPr="002D7206" w:rsidRDefault="002D7206" w:rsidP="002D7206">
      <w:pPr>
        <w:spacing w:after="0" w:line="240" w:lineRule="auto"/>
        <w:rPr>
          <w:rFonts w:ascii="Times New Roman" w:hAnsi="Times New Roman"/>
        </w:rPr>
      </w:pPr>
    </w:p>
    <w:p w14:paraId="4387BBF1"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Receptinis vaistinis preparatas</w:t>
      </w:r>
    </w:p>
    <w:p w14:paraId="4941F0E1" w14:textId="77777777" w:rsidR="002D7206" w:rsidRPr="002D7206" w:rsidRDefault="002D7206" w:rsidP="002D7206">
      <w:pPr>
        <w:spacing w:after="0" w:line="240" w:lineRule="auto"/>
        <w:rPr>
          <w:rFonts w:ascii="Times New Roman" w:hAnsi="Times New Roman"/>
          <w:highlight w:val="yellow"/>
        </w:rPr>
      </w:pPr>
    </w:p>
    <w:p w14:paraId="01C2C9E6" w14:textId="77777777" w:rsidR="002D7206" w:rsidRPr="002D7206" w:rsidRDefault="002D7206" w:rsidP="002D7206">
      <w:pPr>
        <w:spacing w:after="0" w:line="240" w:lineRule="auto"/>
        <w:rPr>
          <w:rFonts w:ascii="Times New Roman" w:hAnsi="Times New Roman"/>
        </w:rPr>
      </w:pPr>
    </w:p>
    <w:p w14:paraId="28C82E16" w14:textId="77777777" w:rsidR="002D7206" w:rsidRPr="002D7206" w:rsidRDefault="002D7206" w:rsidP="002D7206">
      <w:pPr>
        <w:spacing w:after="0" w:line="240" w:lineRule="auto"/>
        <w:rPr>
          <w:rFonts w:ascii="Times New Roman" w:hAnsi="Times New Roman"/>
        </w:rPr>
      </w:pPr>
    </w:p>
    <w:p w14:paraId="229CB7F2" w14:textId="77777777" w:rsidR="002D7206" w:rsidRPr="002D7206" w:rsidRDefault="002D7206" w:rsidP="002D7206">
      <w:pPr>
        <w:tabs>
          <w:tab w:val="left" w:pos="567"/>
        </w:tabs>
        <w:spacing w:after="0" w:line="240" w:lineRule="auto"/>
        <w:ind w:left="567" w:hanging="567"/>
        <w:jc w:val="center"/>
        <w:outlineLvl w:val="0"/>
        <w:rPr>
          <w:rFonts w:ascii="Times New Roman" w:hAnsi="Times New Roman"/>
          <w:b/>
          <w:caps/>
        </w:rPr>
      </w:pPr>
      <w:r w:rsidRPr="002D7206">
        <w:rPr>
          <w:rFonts w:ascii="Times New Roman" w:hAnsi="Times New Roman"/>
        </w:rPr>
        <w:br w:type="page"/>
      </w:r>
      <w:bookmarkStart w:id="64" w:name="_Toc129243259"/>
      <w:bookmarkStart w:id="65" w:name="_Toc129243134"/>
    </w:p>
    <w:p w14:paraId="71498100"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2BE6BEC8"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4E31DA25"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698A8EF6"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039B6530"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7B85928A"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4E53A980"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7A9A6698"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105EBFEB"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1DF56706"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6A7E240C"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0439DC85"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3ACD8CF8"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7AA5D7D6"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47563377"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5101267C"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342E3D1D"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6CEB41BF"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18462FC7"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57A3B4A4"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3E55DF21"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7F5DCFDF"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4CFCAAE0" w14:textId="2BE45BB1"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r w:rsidRPr="006D43B3">
        <w:rPr>
          <w:rFonts w:ascii="Times New Roman" w:hAnsi="Times New Roman"/>
          <w:b/>
          <w:caps/>
        </w:rPr>
        <w:t>III PRIEDAS</w:t>
      </w:r>
      <w:bookmarkEnd w:id="64"/>
      <w:bookmarkEnd w:id="65"/>
      <w:r w:rsidR="006D43B3">
        <w:rPr>
          <w:rFonts w:ascii="Times New Roman" w:hAnsi="Times New Roman"/>
          <w:b/>
          <w:caps/>
        </w:rPr>
        <w:fldChar w:fldCharType="begin"/>
      </w:r>
      <w:r w:rsidR="006D43B3">
        <w:rPr>
          <w:rFonts w:ascii="Times New Roman" w:hAnsi="Times New Roman"/>
          <w:b/>
          <w:caps/>
        </w:rPr>
        <w:instrText xml:space="preserve"> DOCVARIABLE VAULT_ND_44d33ff8-4dd8-409b-9bb7-4e6725272717 \* MERGEFORMAT </w:instrText>
      </w:r>
      <w:r w:rsidR="006D43B3">
        <w:rPr>
          <w:rFonts w:ascii="Times New Roman" w:hAnsi="Times New Roman"/>
          <w:b/>
          <w:caps/>
        </w:rPr>
        <w:fldChar w:fldCharType="separate"/>
      </w:r>
      <w:r w:rsidR="006D43B3">
        <w:rPr>
          <w:rFonts w:ascii="Times New Roman" w:hAnsi="Times New Roman"/>
          <w:b/>
          <w:caps/>
        </w:rPr>
        <w:t xml:space="preserve"> </w:t>
      </w:r>
      <w:r w:rsidR="006D43B3">
        <w:rPr>
          <w:rFonts w:ascii="Times New Roman" w:hAnsi="Times New Roman"/>
          <w:b/>
          <w:caps/>
        </w:rPr>
        <w:fldChar w:fldCharType="end"/>
      </w:r>
    </w:p>
    <w:p w14:paraId="14343FCD" w14:textId="77777777" w:rsidR="002D7206" w:rsidRPr="002D7206" w:rsidRDefault="002D7206" w:rsidP="002D7206">
      <w:pPr>
        <w:spacing w:after="0" w:line="240" w:lineRule="auto"/>
        <w:rPr>
          <w:rFonts w:ascii="Times New Roman" w:hAnsi="Times New Roman"/>
        </w:rPr>
      </w:pPr>
    </w:p>
    <w:p w14:paraId="33804895" w14:textId="7FAB9878"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bookmarkStart w:id="66" w:name="_Toc129243260"/>
      <w:bookmarkStart w:id="67" w:name="_Toc129243135"/>
      <w:r w:rsidRPr="006D43B3">
        <w:rPr>
          <w:rFonts w:ascii="Times New Roman" w:hAnsi="Times New Roman"/>
          <w:b/>
          <w:caps/>
        </w:rPr>
        <w:t>ŽENKLINIMAS IR PAKUOTĖS LAPELIS</w:t>
      </w:r>
      <w:bookmarkEnd w:id="66"/>
      <w:bookmarkEnd w:id="67"/>
      <w:r w:rsidR="006D43B3">
        <w:rPr>
          <w:rFonts w:ascii="Times New Roman" w:hAnsi="Times New Roman"/>
          <w:b/>
          <w:caps/>
        </w:rPr>
        <w:fldChar w:fldCharType="begin"/>
      </w:r>
      <w:r w:rsidR="006D43B3">
        <w:rPr>
          <w:rFonts w:ascii="Times New Roman" w:hAnsi="Times New Roman"/>
          <w:b/>
          <w:caps/>
        </w:rPr>
        <w:instrText xml:space="preserve"> DOCVARIABLE VAULT_ND_9dffa3d2-f379-4590-910f-048ddf6a647e \* MERGEFORMAT </w:instrText>
      </w:r>
      <w:r w:rsidR="006D43B3">
        <w:rPr>
          <w:rFonts w:ascii="Times New Roman" w:hAnsi="Times New Roman"/>
          <w:b/>
          <w:caps/>
        </w:rPr>
        <w:fldChar w:fldCharType="separate"/>
      </w:r>
      <w:r w:rsidR="006D43B3">
        <w:rPr>
          <w:rFonts w:ascii="Times New Roman" w:hAnsi="Times New Roman"/>
          <w:b/>
          <w:caps/>
        </w:rPr>
        <w:t xml:space="preserve"> </w:t>
      </w:r>
      <w:r w:rsidR="006D43B3">
        <w:rPr>
          <w:rFonts w:ascii="Times New Roman" w:hAnsi="Times New Roman"/>
          <w:b/>
          <w:caps/>
        </w:rPr>
        <w:fldChar w:fldCharType="end"/>
      </w:r>
    </w:p>
    <w:p w14:paraId="5B6D3CF1"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br w:type="page"/>
      </w:r>
    </w:p>
    <w:p w14:paraId="08C7C7F7" w14:textId="77777777" w:rsidR="002D7206" w:rsidRPr="002D7206" w:rsidRDefault="002D7206" w:rsidP="002D7206">
      <w:pPr>
        <w:spacing w:after="0" w:line="240" w:lineRule="auto"/>
        <w:rPr>
          <w:rFonts w:ascii="Times New Roman" w:hAnsi="Times New Roman"/>
        </w:rPr>
      </w:pPr>
    </w:p>
    <w:p w14:paraId="734EFD1C" w14:textId="77777777" w:rsidR="002D7206" w:rsidRPr="002D7206" w:rsidRDefault="002D7206" w:rsidP="002D7206">
      <w:pPr>
        <w:spacing w:after="0" w:line="240" w:lineRule="auto"/>
        <w:rPr>
          <w:rFonts w:ascii="Times New Roman" w:hAnsi="Times New Roman"/>
        </w:rPr>
      </w:pPr>
    </w:p>
    <w:p w14:paraId="385105B9" w14:textId="77777777" w:rsidR="002D7206" w:rsidRPr="002D7206" w:rsidRDefault="002D7206" w:rsidP="002D7206">
      <w:pPr>
        <w:spacing w:after="0" w:line="240" w:lineRule="auto"/>
        <w:rPr>
          <w:rFonts w:ascii="Times New Roman" w:hAnsi="Times New Roman"/>
        </w:rPr>
      </w:pPr>
    </w:p>
    <w:p w14:paraId="17554913" w14:textId="77777777" w:rsidR="002D7206" w:rsidRPr="002D7206" w:rsidRDefault="002D7206" w:rsidP="002D7206">
      <w:pPr>
        <w:spacing w:after="0" w:line="240" w:lineRule="auto"/>
        <w:rPr>
          <w:rFonts w:ascii="Times New Roman" w:hAnsi="Times New Roman"/>
        </w:rPr>
      </w:pPr>
    </w:p>
    <w:p w14:paraId="3DE12097" w14:textId="77777777" w:rsidR="002D7206" w:rsidRPr="002D7206" w:rsidRDefault="002D7206" w:rsidP="002D7206">
      <w:pPr>
        <w:spacing w:after="0" w:line="240" w:lineRule="auto"/>
        <w:rPr>
          <w:rFonts w:ascii="Times New Roman" w:hAnsi="Times New Roman"/>
        </w:rPr>
      </w:pPr>
    </w:p>
    <w:p w14:paraId="00AC0DA9" w14:textId="77777777" w:rsidR="002D7206" w:rsidRPr="002D7206" w:rsidRDefault="002D7206" w:rsidP="002D7206">
      <w:pPr>
        <w:spacing w:after="0" w:line="240" w:lineRule="auto"/>
        <w:rPr>
          <w:rFonts w:ascii="Times New Roman" w:hAnsi="Times New Roman"/>
        </w:rPr>
      </w:pPr>
    </w:p>
    <w:p w14:paraId="6394C6D6" w14:textId="77777777" w:rsidR="002D7206" w:rsidRPr="002D7206" w:rsidRDefault="002D7206" w:rsidP="002D7206">
      <w:pPr>
        <w:spacing w:after="0" w:line="240" w:lineRule="auto"/>
        <w:rPr>
          <w:rFonts w:ascii="Times New Roman" w:hAnsi="Times New Roman"/>
        </w:rPr>
      </w:pPr>
    </w:p>
    <w:p w14:paraId="5D9CF3A8" w14:textId="77777777" w:rsidR="002D7206" w:rsidRPr="002D7206" w:rsidRDefault="002D7206" w:rsidP="002D7206">
      <w:pPr>
        <w:spacing w:after="0" w:line="240" w:lineRule="auto"/>
        <w:rPr>
          <w:rFonts w:ascii="Times New Roman" w:hAnsi="Times New Roman"/>
        </w:rPr>
      </w:pPr>
    </w:p>
    <w:p w14:paraId="693C5942" w14:textId="77777777" w:rsidR="002D7206" w:rsidRPr="002D7206" w:rsidRDefault="002D7206" w:rsidP="002D7206">
      <w:pPr>
        <w:spacing w:after="0" w:line="240" w:lineRule="auto"/>
        <w:rPr>
          <w:rFonts w:ascii="Times New Roman" w:hAnsi="Times New Roman"/>
        </w:rPr>
      </w:pPr>
    </w:p>
    <w:p w14:paraId="4B392207" w14:textId="77777777" w:rsidR="002D7206" w:rsidRPr="002D7206" w:rsidRDefault="002D7206" w:rsidP="002D7206">
      <w:pPr>
        <w:spacing w:after="0" w:line="240" w:lineRule="auto"/>
        <w:rPr>
          <w:rFonts w:ascii="Times New Roman" w:hAnsi="Times New Roman"/>
        </w:rPr>
      </w:pPr>
    </w:p>
    <w:p w14:paraId="69DB3358" w14:textId="77777777" w:rsidR="002D7206" w:rsidRPr="002D7206" w:rsidRDefault="002D7206" w:rsidP="002D7206">
      <w:pPr>
        <w:spacing w:after="0" w:line="240" w:lineRule="auto"/>
        <w:rPr>
          <w:rFonts w:ascii="Times New Roman" w:hAnsi="Times New Roman"/>
        </w:rPr>
      </w:pPr>
    </w:p>
    <w:p w14:paraId="194D97C7" w14:textId="77777777" w:rsidR="002D7206" w:rsidRPr="002D7206" w:rsidRDefault="002D7206" w:rsidP="002D7206">
      <w:pPr>
        <w:spacing w:after="0" w:line="240" w:lineRule="auto"/>
        <w:rPr>
          <w:rFonts w:ascii="Times New Roman" w:hAnsi="Times New Roman"/>
        </w:rPr>
      </w:pPr>
    </w:p>
    <w:p w14:paraId="50C47AD8" w14:textId="77777777" w:rsidR="002D7206" w:rsidRPr="002D7206" w:rsidRDefault="002D7206" w:rsidP="002D7206">
      <w:pPr>
        <w:spacing w:after="0" w:line="240" w:lineRule="auto"/>
        <w:rPr>
          <w:rFonts w:ascii="Times New Roman" w:hAnsi="Times New Roman"/>
        </w:rPr>
      </w:pPr>
    </w:p>
    <w:p w14:paraId="1CA98A3C" w14:textId="77777777" w:rsidR="002D7206" w:rsidRPr="002D7206" w:rsidRDefault="002D7206" w:rsidP="002D7206">
      <w:pPr>
        <w:spacing w:after="0" w:line="240" w:lineRule="auto"/>
        <w:rPr>
          <w:rFonts w:ascii="Times New Roman" w:hAnsi="Times New Roman"/>
        </w:rPr>
      </w:pPr>
    </w:p>
    <w:p w14:paraId="2F28EA80" w14:textId="77777777" w:rsidR="002D7206" w:rsidRPr="002D7206" w:rsidRDefault="002D7206" w:rsidP="002D7206">
      <w:pPr>
        <w:spacing w:after="0" w:line="240" w:lineRule="auto"/>
        <w:rPr>
          <w:rFonts w:ascii="Times New Roman" w:hAnsi="Times New Roman"/>
        </w:rPr>
      </w:pPr>
    </w:p>
    <w:p w14:paraId="4FB90E03" w14:textId="77777777" w:rsidR="002D7206" w:rsidRPr="002D7206" w:rsidRDefault="002D7206" w:rsidP="002D7206">
      <w:pPr>
        <w:spacing w:after="0" w:line="240" w:lineRule="auto"/>
        <w:rPr>
          <w:rFonts w:ascii="Times New Roman" w:hAnsi="Times New Roman"/>
        </w:rPr>
      </w:pPr>
    </w:p>
    <w:p w14:paraId="095B56F2" w14:textId="77777777" w:rsidR="002D7206" w:rsidRPr="002D7206" w:rsidRDefault="002D7206" w:rsidP="002D7206">
      <w:pPr>
        <w:spacing w:after="0" w:line="240" w:lineRule="auto"/>
        <w:rPr>
          <w:rFonts w:ascii="Times New Roman" w:hAnsi="Times New Roman"/>
        </w:rPr>
      </w:pPr>
    </w:p>
    <w:p w14:paraId="10232AD4" w14:textId="77777777" w:rsidR="002D7206" w:rsidRPr="002D7206" w:rsidRDefault="002D7206" w:rsidP="002D7206">
      <w:pPr>
        <w:spacing w:after="0" w:line="240" w:lineRule="auto"/>
        <w:rPr>
          <w:rFonts w:ascii="Times New Roman" w:hAnsi="Times New Roman"/>
        </w:rPr>
      </w:pPr>
    </w:p>
    <w:p w14:paraId="302EC13C" w14:textId="77777777" w:rsidR="002D7206" w:rsidRPr="002D7206" w:rsidRDefault="002D7206" w:rsidP="002D7206">
      <w:pPr>
        <w:spacing w:after="0" w:line="240" w:lineRule="auto"/>
        <w:rPr>
          <w:rFonts w:ascii="Times New Roman" w:hAnsi="Times New Roman"/>
        </w:rPr>
      </w:pPr>
    </w:p>
    <w:p w14:paraId="0CB7F9CF" w14:textId="77777777" w:rsidR="002D7206" w:rsidRPr="002D7206" w:rsidRDefault="002D7206" w:rsidP="002D7206">
      <w:pPr>
        <w:spacing w:after="0" w:line="240" w:lineRule="auto"/>
        <w:rPr>
          <w:rFonts w:ascii="Times New Roman" w:hAnsi="Times New Roman"/>
        </w:rPr>
      </w:pPr>
    </w:p>
    <w:p w14:paraId="08F739F8" w14:textId="77777777" w:rsidR="002D7206" w:rsidRPr="002D7206" w:rsidRDefault="002D7206" w:rsidP="002D7206">
      <w:pPr>
        <w:spacing w:after="0" w:line="240" w:lineRule="auto"/>
        <w:rPr>
          <w:rFonts w:ascii="Times New Roman" w:hAnsi="Times New Roman"/>
        </w:rPr>
      </w:pPr>
    </w:p>
    <w:p w14:paraId="0F778250" w14:textId="77777777" w:rsidR="002D7206" w:rsidRPr="002D7206" w:rsidRDefault="002D7206" w:rsidP="002D7206">
      <w:pPr>
        <w:spacing w:after="0" w:line="240" w:lineRule="auto"/>
        <w:rPr>
          <w:rFonts w:ascii="Times New Roman" w:hAnsi="Times New Roman"/>
        </w:rPr>
      </w:pPr>
    </w:p>
    <w:p w14:paraId="76CEF8C6" w14:textId="26DACB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bookmarkStart w:id="68" w:name="_Toc129243261"/>
      <w:bookmarkStart w:id="69" w:name="_Toc129243136"/>
      <w:r w:rsidRPr="006D43B3">
        <w:rPr>
          <w:rFonts w:ascii="Times New Roman" w:hAnsi="Times New Roman"/>
          <w:b/>
          <w:caps/>
        </w:rPr>
        <w:t>A. ŽENKLINIMAS</w:t>
      </w:r>
      <w:bookmarkEnd w:id="68"/>
      <w:bookmarkEnd w:id="69"/>
      <w:r w:rsidR="006D43B3">
        <w:rPr>
          <w:rFonts w:ascii="Times New Roman" w:hAnsi="Times New Roman"/>
          <w:b/>
          <w:caps/>
        </w:rPr>
        <w:fldChar w:fldCharType="begin"/>
      </w:r>
      <w:r w:rsidR="006D43B3">
        <w:rPr>
          <w:rFonts w:ascii="Times New Roman" w:hAnsi="Times New Roman"/>
          <w:b/>
          <w:caps/>
        </w:rPr>
        <w:instrText xml:space="preserve"> DOCVARIABLE VAULT_ND_260e4735-7f5b-4760-bee4-82cf24c9463d \* MERGEFORMAT </w:instrText>
      </w:r>
      <w:r w:rsidR="006D43B3">
        <w:rPr>
          <w:rFonts w:ascii="Times New Roman" w:hAnsi="Times New Roman"/>
          <w:b/>
          <w:caps/>
        </w:rPr>
        <w:fldChar w:fldCharType="separate"/>
      </w:r>
      <w:r w:rsidR="006D43B3">
        <w:rPr>
          <w:rFonts w:ascii="Times New Roman" w:hAnsi="Times New Roman"/>
          <w:b/>
          <w:caps/>
        </w:rPr>
        <w:t xml:space="preserve"> </w:t>
      </w:r>
      <w:r w:rsidR="006D43B3">
        <w:rPr>
          <w:rFonts w:ascii="Times New Roman" w:hAnsi="Times New Roman"/>
          <w:b/>
          <w:caps/>
        </w:rPr>
        <w:fldChar w:fldCharType="end"/>
      </w:r>
    </w:p>
    <w:p w14:paraId="7D2AA93B"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br w:type="page"/>
      </w:r>
    </w:p>
    <w:p w14:paraId="09D526E6" w14:textId="77777777" w:rsidR="002D7206" w:rsidRPr="002D7206" w:rsidRDefault="002D7206" w:rsidP="002D720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D7206">
        <w:rPr>
          <w:rFonts w:ascii="Times New Roman" w:hAnsi="Times New Roman"/>
          <w:b/>
        </w:rPr>
        <w:lastRenderedPageBreak/>
        <w:t>INFORMACIJA ANT ŠORINĖS PAKUOTĖS</w:t>
      </w:r>
    </w:p>
    <w:p w14:paraId="51420757" w14:textId="77777777" w:rsidR="002D7206" w:rsidRPr="002D7206" w:rsidRDefault="002D7206" w:rsidP="002D720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p>
    <w:p w14:paraId="6D2080E0" w14:textId="77777777" w:rsidR="002D7206" w:rsidRPr="002D7206" w:rsidRDefault="002D7206" w:rsidP="002D720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D7206">
        <w:rPr>
          <w:rFonts w:ascii="Times New Roman" w:hAnsi="Times New Roman"/>
          <w:b/>
        </w:rPr>
        <w:t>DĖŽUTĖ</w:t>
      </w:r>
    </w:p>
    <w:p w14:paraId="12FCFD46" w14:textId="77777777" w:rsidR="002D7206" w:rsidRPr="002D7206" w:rsidRDefault="002D7206" w:rsidP="002D7206">
      <w:pPr>
        <w:spacing w:after="0" w:line="240" w:lineRule="auto"/>
        <w:rPr>
          <w:rFonts w:ascii="Times New Roman" w:hAnsi="Times New Roman"/>
        </w:rPr>
      </w:pPr>
    </w:p>
    <w:p w14:paraId="0E8D2F7D" w14:textId="77777777" w:rsidR="002D7206" w:rsidRPr="002D7206" w:rsidRDefault="002D7206" w:rsidP="002D7206">
      <w:pPr>
        <w:spacing w:after="0" w:line="240" w:lineRule="auto"/>
        <w:rPr>
          <w:rFonts w:ascii="Times New Roman" w:hAnsi="Times New Roman"/>
        </w:rPr>
      </w:pPr>
    </w:p>
    <w:p w14:paraId="596385B5" w14:textId="77777777" w:rsidR="002D7206" w:rsidRPr="002D7206" w:rsidRDefault="002D7206" w:rsidP="002D720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D7206">
        <w:rPr>
          <w:rFonts w:ascii="Times New Roman" w:hAnsi="Times New Roman"/>
          <w:b/>
        </w:rPr>
        <w:t>1.</w:t>
      </w:r>
      <w:r w:rsidRPr="002D7206">
        <w:rPr>
          <w:rFonts w:ascii="Times New Roman" w:hAnsi="Times New Roman"/>
          <w:b/>
        </w:rPr>
        <w:tab/>
        <w:t>VAISTINIO PREPARATO PAVADINIMAS</w:t>
      </w:r>
    </w:p>
    <w:p w14:paraId="5A0D4C8A" w14:textId="77777777" w:rsidR="002D7206" w:rsidRPr="002D7206" w:rsidRDefault="002D7206" w:rsidP="002D7206">
      <w:pPr>
        <w:spacing w:after="0" w:line="240" w:lineRule="auto"/>
        <w:rPr>
          <w:rFonts w:ascii="Times New Roman" w:hAnsi="Times New Roman"/>
        </w:rPr>
      </w:pPr>
    </w:p>
    <w:p w14:paraId="4B3E3787"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Diclofenac-ratiopharm 75 mg/2 ml injekcinis tirpalas</w:t>
      </w:r>
    </w:p>
    <w:p w14:paraId="2CE51760" w14:textId="6C82F8A2" w:rsidR="002D7206" w:rsidRPr="002D7206" w:rsidRDefault="00BB624D" w:rsidP="002D7206">
      <w:pPr>
        <w:spacing w:after="0" w:line="240" w:lineRule="auto"/>
        <w:rPr>
          <w:rFonts w:ascii="Times New Roman" w:hAnsi="Times New Roman"/>
        </w:rPr>
      </w:pPr>
      <w:r>
        <w:rPr>
          <w:rFonts w:ascii="Times New Roman" w:hAnsi="Times New Roman"/>
        </w:rPr>
        <w:t>d</w:t>
      </w:r>
      <w:r w:rsidR="009114FA">
        <w:rPr>
          <w:rFonts w:ascii="Times New Roman" w:hAnsi="Times New Roman"/>
        </w:rPr>
        <w:t>iklofenako natrio druska</w:t>
      </w:r>
    </w:p>
    <w:p w14:paraId="6BBE95D7" w14:textId="77777777" w:rsidR="002D7206" w:rsidRPr="002D7206" w:rsidRDefault="002D7206" w:rsidP="002D7206">
      <w:pPr>
        <w:spacing w:after="0" w:line="240" w:lineRule="auto"/>
        <w:rPr>
          <w:rFonts w:ascii="Times New Roman" w:hAnsi="Times New Roman"/>
        </w:rPr>
      </w:pPr>
    </w:p>
    <w:p w14:paraId="09873C64" w14:textId="77777777" w:rsidR="002D7206" w:rsidRPr="002D7206" w:rsidRDefault="002D7206" w:rsidP="002D7206">
      <w:pPr>
        <w:spacing w:after="0" w:line="240" w:lineRule="auto"/>
        <w:rPr>
          <w:rFonts w:ascii="Times New Roman" w:hAnsi="Times New Roman"/>
        </w:rPr>
      </w:pPr>
    </w:p>
    <w:p w14:paraId="24246F5E" w14:textId="77777777" w:rsidR="002D7206" w:rsidRPr="002D7206" w:rsidRDefault="002D7206" w:rsidP="002D720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D7206">
        <w:rPr>
          <w:rFonts w:ascii="Times New Roman" w:hAnsi="Times New Roman"/>
          <w:b/>
        </w:rPr>
        <w:t>2.</w:t>
      </w:r>
      <w:r w:rsidRPr="002D7206">
        <w:rPr>
          <w:rFonts w:ascii="Times New Roman" w:hAnsi="Times New Roman"/>
          <w:b/>
        </w:rPr>
        <w:tab/>
        <w:t>VEIKLIOJI MEDŽIAGA IR JOS KIEKIS</w:t>
      </w:r>
    </w:p>
    <w:p w14:paraId="24D134FA" w14:textId="77777777" w:rsidR="002D7206" w:rsidRPr="002D7206" w:rsidRDefault="002D7206" w:rsidP="002D7206">
      <w:pPr>
        <w:spacing w:after="0" w:line="240" w:lineRule="auto"/>
        <w:rPr>
          <w:rFonts w:ascii="Times New Roman" w:hAnsi="Times New Roman"/>
        </w:rPr>
      </w:pPr>
    </w:p>
    <w:p w14:paraId="08EA2DC5"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1 ampulėje (2 ml injekcinio tirpalo) yra 75 mg </w:t>
      </w:r>
      <w:bookmarkStart w:id="70" w:name="OLE_LINK2"/>
      <w:bookmarkStart w:id="71" w:name="OLE_LINK1"/>
      <w:r w:rsidRPr="002D7206">
        <w:rPr>
          <w:rFonts w:ascii="Times New Roman" w:hAnsi="Times New Roman"/>
        </w:rPr>
        <w:t>diklofenako natrio druskos</w:t>
      </w:r>
      <w:bookmarkEnd w:id="70"/>
      <w:bookmarkEnd w:id="71"/>
      <w:r w:rsidRPr="002D7206">
        <w:rPr>
          <w:rFonts w:ascii="Times New Roman" w:hAnsi="Times New Roman"/>
        </w:rPr>
        <w:t>.</w:t>
      </w:r>
    </w:p>
    <w:p w14:paraId="1AEA94F8"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1 ml injekcinio tirpalo yra 37,5 mg diklofenako natrio druskos.</w:t>
      </w:r>
    </w:p>
    <w:p w14:paraId="34619CA0" w14:textId="77777777" w:rsidR="002D7206" w:rsidRPr="002D7206" w:rsidRDefault="002D7206" w:rsidP="002D7206">
      <w:pPr>
        <w:spacing w:after="0" w:line="240" w:lineRule="auto"/>
        <w:rPr>
          <w:rFonts w:ascii="Times New Roman" w:hAnsi="Times New Roman"/>
        </w:rPr>
      </w:pPr>
    </w:p>
    <w:p w14:paraId="1FC27840" w14:textId="77777777" w:rsidR="002D7206" w:rsidRPr="002D7206" w:rsidRDefault="002D7206" w:rsidP="002D7206">
      <w:pPr>
        <w:spacing w:after="0" w:line="240" w:lineRule="auto"/>
        <w:rPr>
          <w:rFonts w:ascii="Times New Roman" w:hAnsi="Times New Roman"/>
        </w:rPr>
      </w:pPr>
    </w:p>
    <w:p w14:paraId="028BE5BA" w14:textId="77777777" w:rsidR="002D7206" w:rsidRPr="002D7206" w:rsidRDefault="002D7206" w:rsidP="002D720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2D7206">
        <w:rPr>
          <w:rFonts w:ascii="Times New Roman" w:hAnsi="Times New Roman"/>
          <w:b/>
        </w:rPr>
        <w:t>3.</w:t>
      </w:r>
      <w:r w:rsidRPr="002D7206">
        <w:rPr>
          <w:rFonts w:ascii="Times New Roman" w:hAnsi="Times New Roman"/>
          <w:b/>
        </w:rPr>
        <w:tab/>
        <w:t>PAGALBINIŲ MEDŽIAGŲ SĄRAŠAS</w:t>
      </w:r>
    </w:p>
    <w:p w14:paraId="4BF8C612" w14:textId="77777777" w:rsidR="002D7206" w:rsidRPr="002D7206" w:rsidRDefault="002D7206" w:rsidP="002D7206">
      <w:pPr>
        <w:tabs>
          <w:tab w:val="left" w:pos="567"/>
        </w:tabs>
        <w:spacing w:after="0" w:line="240" w:lineRule="auto"/>
        <w:rPr>
          <w:rFonts w:ascii="Times New Roman" w:hAnsi="Times New Roman"/>
        </w:rPr>
      </w:pPr>
    </w:p>
    <w:p w14:paraId="21D36E8B" w14:textId="42A2BD1C"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 xml:space="preserve">Pagalbinės medžiagos: </w:t>
      </w:r>
      <w:proofErr w:type="spellStart"/>
      <w:r w:rsidRPr="001968C8">
        <w:rPr>
          <w:rFonts w:ascii="Times New Roman" w:hAnsi="Times New Roman"/>
        </w:rPr>
        <w:t>lidokaino</w:t>
      </w:r>
      <w:proofErr w:type="spellEnd"/>
      <w:r w:rsidRPr="001968C8">
        <w:rPr>
          <w:rFonts w:ascii="Times New Roman" w:hAnsi="Times New Roman"/>
        </w:rPr>
        <w:t xml:space="preserve"> hidrochlorid</w:t>
      </w:r>
      <w:r w:rsidR="00894E76" w:rsidRPr="001968C8">
        <w:rPr>
          <w:rFonts w:ascii="Times New Roman" w:hAnsi="Times New Roman"/>
        </w:rPr>
        <w:t xml:space="preserve">as </w:t>
      </w:r>
      <w:proofErr w:type="spellStart"/>
      <w:r w:rsidR="00894E76" w:rsidRPr="001968C8">
        <w:rPr>
          <w:rFonts w:ascii="Times New Roman" w:hAnsi="Times New Roman"/>
        </w:rPr>
        <w:t>monohidratas</w:t>
      </w:r>
      <w:proofErr w:type="spellEnd"/>
      <w:r w:rsidRPr="002D7206">
        <w:rPr>
          <w:rFonts w:ascii="Times New Roman" w:hAnsi="Times New Roman"/>
        </w:rPr>
        <w:t xml:space="preserve">, </w:t>
      </w:r>
      <w:proofErr w:type="spellStart"/>
      <w:r w:rsidRPr="002D7206">
        <w:rPr>
          <w:rFonts w:ascii="Times New Roman" w:hAnsi="Times New Roman"/>
        </w:rPr>
        <w:t>acetilcisteinas</w:t>
      </w:r>
      <w:proofErr w:type="spellEnd"/>
      <w:r w:rsidRPr="002D7206">
        <w:rPr>
          <w:rFonts w:ascii="Times New Roman" w:hAnsi="Times New Roman"/>
        </w:rPr>
        <w:t xml:space="preserve">, </w:t>
      </w:r>
      <w:proofErr w:type="spellStart"/>
      <w:r w:rsidRPr="002D7206">
        <w:rPr>
          <w:rFonts w:ascii="Times New Roman" w:hAnsi="Times New Roman"/>
        </w:rPr>
        <w:t>propilenglikolis</w:t>
      </w:r>
      <w:proofErr w:type="spellEnd"/>
      <w:r w:rsidR="007F3416">
        <w:rPr>
          <w:rFonts w:ascii="Times New Roman" w:hAnsi="Times New Roman"/>
        </w:rPr>
        <w:t xml:space="preserve"> (E1520)</w:t>
      </w:r>
      <w:r w:rsidRPr="002D7206">
        <w:rPr>
          <w:rFonts w:ascii="Times New Roman" w:hAnsi="Times New Roman"/>
        </w:rPr>
        <w:t xml:space="preserve">, </w:t>
      </w:r>
      <w:proofErr w:type="spellStart"/>
      <w:r w:rsidRPr="002D7206">
        <w:rPr>
          <w:rFonts w:ascii="Times New Roman" w:hAnsi="Times New Roman"/>
        </w:rPr>
        <w:t>dinatrio</w:t>
      </w:r>
      <w:proofErr w:type="spellEnd"/>
      <w:r w:rsidRPr="002D7206">
        <w:rPr>
          <w:rFonts w:ascii="Times New Roman" w:hAnsi="Times New Roman"/>
        </w:rPr>
        <w:t xml:space="preserve"> </w:t>
      </w:r>
      <w:proofErr w:type="spellStart"/>
      <w:r w:rsidRPr="002D7206">
        <w:rPr>
          <w:rFonts w:ascii="Times New Roman" w:hAnsi="Times New Roman"/>
        </w:rPr>
        <w:t>edetatas</w:t>
      </w:r>
      <w:proofErr w:type="spellEnd"/>
      <w:r w:rsidRPr="002D7206">
        <w:rPr>
          <w:rFonts w:ascii="Times New Roman" w:hAnsi="Times New Roman"/>
        </w:rPr>
        <w:t xml:space="preserve">, natrio hidroksidas, </w:t>
      </w:r>
      <w:proofErr w:type="spellStart"/>
      <w:r w:rsidRPr="002D7206">
        <w:rPr>
          <w:rFonts w:ascii="Times New Roman" w:hAnsi="Times New Roman"/>
        </w:rPr>
        <w:t>makrogolis</w:t>
      </w:r>
      <w:proofErr w:type="spellEnd"/>
      <w:r w:rsidRPr="002D7206">
        <w:rPr>
          <w:rFonts w:ascii="Times New Roman" w:hAnsi="Times New Roman"/>
        </w:rPr>
        <w:t>, injekcinis vanduo.</w:t>
      </w:r>
    </w:p>
    <w:p w14:paraId="47449859" w14:textId="77777777" w:rsidR="002D7206" w:rsidRDefault="002D7206" w:rsidP="002D7206">
      <w:pPr>
        <w:spacing w:after="0" w:line="240" w:lineRule="auto"/>
        <w:rPr>
          <w:rFonts w:ascii="Times New Roman" w:hAnsi="Times New Roman"/>
        </w:rPr>
      </w:pPr>
    </w:p>
    <w:p w14:paraId="461780D6" w14:textId="77777777" w:rsidR="006F0CB7" w:rsidRPr="002D7206" w:rsidRDefault="006F0CB7" w:rsidP="002D7206">
      <w:pPr>
        <w:spacing w:after="0" w:line="240" w:lineRule="auto"/>
        <w:rPr>
          <w:rFonts w:ascii="Times New Roman" w:hAnsi="Times New Roman"/>
        </w:rPr>
      </w:pPr>
    </w:p>
    <w:p w14:paraId="0EB677DF" w14:textId="77777777" w:rsidR="002D7206" w:rsidRPr="002D7206" w:rsidRDefault="002D7206" w:rsidP="002D720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D7206">
        <w:rPr>
          <w:rFonts w:ascii="Times New Roman" w:hAnsi="Times New Roman"/>
          <w:b/>
        </w:rPr>
        <w:t>4.</w:t>
      </w:r>
      <w:r w:rsidRPr="002D7206">
        <w:rPr>
          <w:rFonts w:ascii="Times New Roman" w:hAnsi="Times New Roman"/>
          <w:b/>
        </w:rPr>
        <w:tab/>
        <w:t>FARMACINĖ FORMA IR KIEKIS PAKUOTĖJE</w:t>
      </w:r>
    </w:p>
    <w:p w14:paraId="09216F98" w14:textId="77777777" w:rsidR="002D7206" w:rsidRPr="002D7206" w:rsidRDefault="002D7206" w:rsidP="002D7206">
      <w:pPr>
        <w:spacing w:after="0" w:line="240" w:lineRule="auto"/>
        <w:rPr>
          <w:rFonts w:ascii="Times New Roman" w:hAnsi="Times New Roman"/>
        </w:rPr>
      </w:pPr>
    </w:p>
    <w:p w14:paraId="62C2DBEE" w14:textId="77777777" w:rsidR="002D7206" w:rsidRPr="002D7206" w:rsidRDefault="002D7206" w:rsidP="002D7206">
      <w:pPr>
        <w:spacing w:after="0" w:line="240" w:lineRule="auto"/>
        <w:rPr>
          <w:rFonts w:ascii="Times New Roman" w:eastAsia="Times New Roman" w:hAnsi="Times New Roman"/>
          <w:noProof/>
          <w:lang w:eastAsia="x-none"/>
        </w:rPr>
      </w:pPr>
      <w:r w:rsidRPr="002D7206">
        <w:rPr>
          <w:rFonts w:ascii="Times New Roman" w:eastAsia="Times New Roman" w:hAnsi="Times New Roman"/>
          <w:noProof/>
          <w:lang w:eastAsia="x-none"/>
        </w:rPr>
        <w:t>5 ampulės po 2 ml injekcinio tirpalo</w:t>
      </w:r>
    </w:p>
    <w:p w14:paraId="687C1EC3" w14:textId="77777777" w:rsidR="002D7206" w:rsidRPr="002D7206" w:rsidRDefault="002D7206" w:rsidP="002D7206">
      <w:pPr>
        <w:spacing w:after="0" w:line="240" w:lineRule="auto"/>
        <w:rPr>
          <w:rFonts w:ascii="Times New Roman" w:hAnsi="Times New Roman"/>
        </w:rPr>
      </w:pPr>
      <w:r w:rsidRPr="002D7206">
        <w:rPr>
          <w:rFonts w:ascii="Times New Roman" w:hAnsi="Times New Roman"/>
          <w:highlight w:val="lightGray"/>
        </w:rPr>
        <w:t>10 ampulių po 2 ml injekcinio tirpalo</w:t>
      </w:r>
    </w:p>
    <w:p w14:paraId="7CB50EDB" w14:textId="77777777" w:rsidR="002D7206" w:rsidRPr="002D7206" w:rsidRDefault="002D7206" w:rsidP="002D7206">
      <w:pPr>
        <w:spacing w:after="0" w:line="240" w:lineRule="auto"/>
        <w:rPr>
          <w:rFonts w:ascii="Times New Roman" w:hAnsi="Times New Roman"/>
        </w:rPr>
      </w:pPr>
    </w:p>
    <w:p w14:paraId="4907D69A" w14:textId="77777777" w:rsidR="002D7206" w:rsidRPr="002D7206" w:rsidRDefault="002D7206" w:rsidP="002D7206">
      <w:pPr>
        <w:spacing w:after="0" w:line="240" w:lineRule="auto"/>
        <w:rPr>
          <w:rFonts w:ascii="Times New Roman" w:hAnsi="Times New Roman"/>
        </w:rPr>
      </w:pPr>
    </w:p>
    <w:p w14:paraId="4CC0B347" w14:textId="77777777" w:rsidR="002D7206" w:rsidRPr="002D7206" w:rsidRDefault="002D7206" w:rsidP="002D720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2D7206">
        <w:rPr>
          <w:rFonts w:ascii="Times New Roman" w:hAnsi="Times New Roman"/>
          <w:b/>
        </w:rPr>
        <w:t>5.</w:t>
      </w:r>
      <w:r w:rsidRPr="002D7206">
        <w:rPr>
          <w:rFonts w:ascii="Times New Roman" w:hAnsi="Times New Roman"/>
          <w:b/>
        </w:rPr>
        <w:tab/>
        <w:t>VARTOJIMO METODAS IR BŪDAS (-AI)</w:t>
      </w:r>
    </w:p>
    <w:p w14:paraId="17AA82C3" w14:textId="77777777" w:rsidR="002D7206" w:rsidRPr="002D7206" w:rsidRDefault="002D7206" w:rsidP="002D7206">
      <w:pPr>
        <w:spacing w:after="0" w:line="240" w:lineRule="auto"/>
        <w:rPr>
          <w:rFonts w:ascii="Times New Roman" w:hAnsi="Times New Roman"/>
        </w:rPr>
      </w:pPr>
    </w:p>
    <w:p w14:paraId="03672FC3"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Leisti į raumenis.</w:t>
      </w:r>
    </w:p>
    <w:p w14:paraId="289FF2CE"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Vienkartiniam vartojimui.</w:t>
      </w:r>
    </w:p>
    <w:p w14:paraId="1B328DB3"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Prieš vartojimą perskaitykite pakuotės lapelį.</w:t>
      </w:r>
    </w:p>
    <w:p w14:paraId="7D72BCBA" w14:textId="77777777" w:rsidR="002D7206" w:rsidRPr="002D7206" w:rsidRDefault="002D7206" w:rsidP="002D7206">
      <w:pPr>
        <w:spacing w:after="0" w:line="240" w:lineRule="auto"/>
        <w:rPr>
          <w:rFonts w:ascii="Times New Roman" w:hAnsi="Times New Roman"/>
        </w:rPr>
      </w:pPr>
    </w:p>
    <w:p w14:paraId="35BF2E52" w14:textId="77777777" w:rsidR="002D7206" w:rsidRPr="002D7206" w:rsidRDefault="002D7206" w:rsidP="002D7206">
      <w:pPr>
        <w:spacing w:after="0" w:line="240" w:lineRule="auto"/>
        <w:rPr>
          <w:rFonts w:ascii="Times New Roman" w:hAnsi="Times New Roman"/>
        </w:rPr>
      </w:pPr>
    </w:p>
    <w:p w14:paraId="0260D849" w14:textId="77777777" w:rsidR="002D7206" w:rsidRPr="002D7206" w:rsidRDefault="002D7206" w:rsidP="002D720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40" w:hanging="540"/>
        <w:rPr>
          <w:rFonts w:ascii="Times New Roman" w:hAnsi="Times New Roman"/>
          <w:b/>
        </w:rPr>
      </w:pPr>
      <w:r w:rsidRPr="002D7206">
        <w:rPr>
          <w:rFonts w:ascii="Times New Roman" w:hAnsi="Times New Roman"/>
          <w:b/>
        </w:rPr>
        <w:t>6.</w:t>
      </w:r>
      <w:r w:rsidRPr="002D7206">
        <w:rPr>
          <w:rFonts w:ascii="Times New Roman" w:hAnsi="Times New Roman"/>
          <w:b/>
        </w:rPr>
        <w:tab/>
        <w:t>SPECIALUS ĮSPĖJIMAS, KAD VAISTINĮ PREPARATĄ BŪTINA LAIKYTI VAIKAMS NEPASTEBIMOJE IR NEPASIEKIAMOJE VIETOJE</w:t>
      </w:r>
    </w:p>
    <w:p w14:paraId="5856097D" w14:textId="77777777" w:rsidR="002D7206" w:rsidRPr="002D7206" w:rsidRDefault="002D7206" w:rsidP="002D7206">
      <w:pPr>
        <w:spacing w:after="0" w:line="240" w:lineRule="auto"/>
        <w:rPr>
          <w:rFonts w:ascii="Times New Roman" w:hAnsi="Times New Roman"/>
        </w:rPr>
      </w:pPr>
    </w:p>
    <w:p w14:paraId="77B6D740"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Laikyti vaikams nepastebimoje ir nepasiekiamoje vietoje.</w:t>
      </w:r>
    </w:p>
    <w:p w14:paraId="3C6CB719" w14:textId="77777777" w:rsidR="002D7206" w:rsidRPr="002D7206" w:rsidRDefault="002D7206" w:rsidP="002D7206">
      <w:pPr>
        <w:spacing w:after="0" w:line="240" w:lineRule="auto"/>
        <w:rPr>
          <w:rFonts w:ascii="Times New Roman" w:hAnsi="Times New Roman"/>
        </w:rPr>
      </w:pPr>
    </w:p>
    <w:p w14:paraId="31B915DF" w14:textId="77777777" w:rsidR="002D7206" w:rsidRPr="002D7206" w:rsidRDefault="002D7206" w:rsidP="002D7206">
      <w:pPr>
        <w:spacing w:after="0" w:line="240" w:lineRule="auto"/>
        <w:rPr>
          <w:rFonts w:ascii="Times New Roman" w:hAnsi="Times New Roman"/>
        </w:rPr>
      </w:pPr>
    </w:p>
    <w:p w14:paraId="2488D30C" w14:textId="77777777" w:rsidR="002D7206" w:rsidRPr="002D7206" w:rsidRDefault="002D7206" w:rsidP="002D720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2D7206">
        <w:rPr>
          <w:rFonts w:ascii="Times New Roman" w:hAnsi="Times New Roman"/>
          <w:b/>
        </w:rPr>
        <w:t>7.</w:t>
      </w:r>
      <w:r w:rsidRPr="002D7206">
        <w:rPr>
          <w:rFonts w:ascii="Times New Roman" w:hAnsi="Times New Roman"/>
          <w:b/>
        </w:rPr>
        <w:tab/>
        <w:t>KITAS (-I) SPECIALUS (-ŪS) ĮSPĖJIMAS (-AI) (JEI REIKIA)</w:t>
      </w:r>
    </w:p>
    <w:p w14:paraId="211F820F" w14:textId="77777777" w:rsidR="00464418" w:rsidRDefault="00464418" w:rsidP="002D7206">
      <w:pPr>
        <w:spacing w:after="0" w:line="240" w:lineRule="auto"/>
        <w:rPr>
          <w:rFonts w:ascii="Times New Roman" w:hAnsi="Times New Roman"/>
          <w:strike/>
        </w:rPr>
      </w:pPr>
    </w:p>
    <w:p w14:paraId="35EF6278" w14:textId="77777777" w:rsidR="00F9594D" w:rsidRDefault="00F9594D" w:rsidP="002D7206">
      <w:pPr>
        <w:spacing w:after="0" w:line="240" w:lineRule="auto"/>
        <w:rPr>
          <w:rFonts w:ascii="Times New Roman" w:hAnsi="Times New Roman"/>
          <w:strike/>
        </w:rPr>
      </w:pPr>
    </w:p>
    <w:p w14:paraId="3BA16385" w14:textId="77777777" w:rsidR="00F9594D" w:rsidRPr="002D7206" w:rsidRDefault="00F9594D" w:rsidP="002D7206">
      <w:pPr>
        <w:spacing w:after="0" w:line="240" w:lineRule="auto"/>
        <w:rPr>
          <w:rFonts w:ascii="Times New Roman" w:hAnsi="Times New Roman"/>
        </w:rPr>
      </w:pPr>
    </w:p>
    <w:p w14:paraId="50CD3E4F" w14:textId="77777777" w:rsidR="002D7206" w:rsidRPr="002D7206" w:rsidRDefault="002D7206" w:rsidP="002D720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2D7206">
        <w:rPr>
          <w:rFonts w:ascii="Times New Roman" w:hAnsi="Times New Roman"/>
          <w:b/>
        </w:rPr>
        <w:t>8.</w:t>
      </w:r>
      <w:r w:rsidRPr="002D7206">
        <w:rPr>
          <w:rFonts w:ascii="Times New Roman" w:hAnsi="Times New Roman"/>
          <w:b/>
        </w:rPr>
        <w:tab/>
        <w:t>TINKAMUMO LAIKAS</w:t>
      </w:r>
    </w:p>
    <w:p w14:paraId="6CDC33C3" w14:textId="77777777" w:rsidR="002D7206" w:rsidRPr="002D7206" w:rsidRDefault="002D7206" w:rsidP="002D7206">
      <w:pPr>
        <w:spacing w:after="0" w:line="240" w:lineRule="auto"/>
        <w:rPr>
          <w:rFonts w:ascii="Times New Roman" w:hAnsi="Times New Roman"/>
        </w:rPr>
      </w:pPr>
    </w:p>
    <w:p w14:paraId="56BAC297"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Tinka iki mm/MMMM</w:t>
      </w:r>
    </w:p>
    <w:p w14:paraId="55C7F358" w14:textId="77777777" w:rsidR="002D7206" w:rsidRPr="002D7206" w:rsidRDefault="002D7206" w:rsidP="002D7206">
      <w:pPr>
        <w:spacing w:after="0" w:line="240" w:lineRule="auto"/>
        <w:rPr>
          <w:rFonts w:ascii="Times New Roman" w:hAnsi="Times New Roman"/>
        </w:rPr>
      </w:pPr>
    </w:p>
    <w:p w14:paraId="72CF64A9" w14:textId="77777777" w:rsidR="002D7206" w:rsidRPr="002D7206" w:rsidRDefault="002D7206" w:rsidP="002D7206">
      <w:pPr>
        <w:spacing w:after="0" w:line="240" w:lineRule="auto"/>
        <w:rPr>
          <w:rFonts w:ascii="Times New Roman" w:hAnsi="Times New Roman"/>
        </w:rPr>
      </w:pPr>
    </w:p>
    <w:p w14:paraId="1955A49A" w14:textId="77777777" w:rsidR="002D7206" w:rsidRPr="002D7206" w:rsidRDefault="002D7206" w:rsidP="002D720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D7206">
        <w:rPr>
          <w:rFonts w:ascii="Times New Roman" w:hAnsi="Times New Roman"/>
          <w:b/>
        </w:rPr>
        <w:lastRenderedPageBreak/>
        <w:t>9.</w:t>
      </w:r>
      <w:r w:rsidRPr="002D7206">
        <w:rPr>
          <w:rFonts w:ascii="Times New Roman" w:hAnsi="Times New Roman"/>
          <w:b/>
        </w:rPr>
        <w:tab/>
        <w:t>SPECIALIOS LAIKYMO SĄLYGOS</w:t>
      </w:r>
    </w:p>
    <w:p w14:paraId="05986F81" w14:textId="77777777" w:rsidR="002D7206" w:rsidRPr="002D7206" w:rsidRDefault="002D7206" w:rsidP="002D7206">
      <w:pPr>
        <w:spacing w:after="0" w:line="240" w:lineRule="auto"/>
        <w:rPr>
          <w:rFonts w:ascii="Times New Roman" w:hAnsi="Times New Roman"/>
        </w:rPr>
      </w:pPr>
    </w:p>
    <w:p w14:paraId="43FA6D3F" w14:textId="3D97F856" w:rsidR="002D7206" w:rsidRPr="002D7206" w:rsidRDefault="002D7206" w:rsidP="002D7206">
      <w:pPr>
        <w:keepNext/>
        <w:keepLines/>
        <w:tabs>
          <w:tab w:val="left" w:pos="567"/>
        </w:tabs>
        <w:spacing w:after="0" w:line="240" w:lineRule="auto"/>
        <w:ind w:left="567" w:hanging="567"/>
        <w:outlineLvl w:val="2"/>
        <w:rPr>
          <w:rFonts w:ascii="Times New Roman" w:hAnsi="Times New Roman"/>
          <w:kern w:val="28"/>
        </w:rPr>
      </w:pPr>
      <w:r w:rsidRPr="002D7206">
        <w:rPr>
          <w:rFonts w:ascii="Times New Roman" w:hAnsi="Times New Roman"/>
          <w:kern w:val="28"/>
        </w:rPr>
        <w:t>Ampules laikyti išorinėje dėžutėje, kad preparatas būtų apsaugotas nuo šviesos.</w:t>
      </w:r>
      <w:r w:rsidR="006D43B3">
        <w:rPr>
          <w:rFonts w:ascii="Times New Roman" w:hAnsi="Times New Roman"/>
          <w:kern w:val="28"/>
        </w:rPr>
        <w:fldChar w:fldCharType="begin"/>
      </w:r>
      <w:r w:rsidR="006D43B3">
        <w:rPr>
          <w:rFonts w:ascii="Times New Roman" w:hAnsi="Times New Roman"/>
          <w:kern w:val="28"/>
        </w:rPr>
        <w:instrText xml:space="preserve"> DOCVARIABLE vault_nd_9fefe646-4e08-4a53-ae8d-d8ec23508e14 \* MERGEFORMAT </w:instrText>
      </w:r>
      <w:r w:rsidR="006D43B3">
        <w:rPr>
          <w:rFonts w:ascii="Times New Roman" w:hAnsi="Times New Roman"/>
          <w:kern w:val="28"/>
        </w:rPr>
        <w:fldChar w:fldCharType="separate"/>
      </w:r>
      <w:r w:rsidR="006D43B3">
        <w:rPr>
          <w:rFonts w:ascii="Times New Roman" w:hAnsi="Times New Roman"/>
          <w:kern w:val="28"/>
        </w:rPr>
        <w:t xml:space="preserve"> </w:t>
      </w:r>
      <w:r w:rsidR="006D43B3">
        <w:rPr>
          <w:rFonts w:ascii="Times New Roman" w:hAnsi="Times New Roman"/>
          <w:kern w:val="28"/>
        </w:rPr>
        <w:fldChar w:fldCharType="end"/>
      </w:r>
    </w:p>
    <w:p w14:paraId="793DEB5E" w14:textId="77777777" w:rsidR="002D7206" w:rsidRPr="002D7206" w:rsidRDefault="002D7206" w:rsidP="002D7206">
      <w:pPr>
        <w:spacing w:after="0" w:line="240" w:lineRule="auto"/>
        <w:rPr>
          <w:rFonts w:ascii="Times New Roman" w:hAnsi="Times New Roman"/>
        </w:rPr>
      </w:pPr>
    </w:p>
    <w:p w14:paraId="577B5B0D" w14:textId="77777777" w:rsidR="002D7206" w:rsidRPr="002D7206" w:rsidRDefault="002D7206" w:rsidP="002D720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40" w:hanging="540"/>
        <w:rPr>
          <w:rFonts w:ascii="Times New Roman" w:hAnsi="Times New Roman"/>
          <w:b/>
        </w:rPr>
      </w:pPr>
      <w:r w:rsidRPr="002D7206">
        <w:rPr>
          <w:rFonts w:ascii="Times New Roman" w:hAnsi="Times New Roman"/>
          <w:b/>
        </w:rPr>
        <w:t>10.</w:t>
      </w:r>
      <w:r w:rsidRPr="002D7206">
        <w:rPr>
          <w:rFonts w:ascii="Times New Roman" w:hAnsi="Times New Roman"/>
          <w:b/>
        </w:rPr>
        <w:tab/>
        <w:t>SPECIALIOS ATSARGUMO PRIEMONĖS DĖL NESUVARTOTO VAISTINIO PREPARATO AR JO ATLIEKŲ TVARKYMO (JEI REIKIA)</w:t>
      </w:r>
    </w:p>
    <w:p w14:paraId="3260DCC3" w14:textId="77777777" w:rsidR="002D7206" w:rsidRPr="002D7206" w:rsidRDefault="002D7206" w:rsidP="002D7206">
      <w:pPr>
        <w:spacing w:after="0" w:line="240" w:lineRule="auto"/>
        <w:rPr>
          <w:rFonts w:ascii="Times New Roman" w:hAnsi="Times New Roman"/>
        </w:rPr>
      </w:pPr>
    </w:p>
    <w:p w14:paraId="4901F2EA" w14:textId="77777777" w:rsidR="002D7206" w:rsidRPr="002D7206" w:rsidRDefault="002D7206" w:rsidP="002D7206">
      <w:pPr>
        <w:spacing w:after="0" w:line="240" w:lineRule="auto"/>
        <w:rPr>
          <w:rFonts w:ascii="Times New Roman" w:hAnsi="Times New Roman"/>
        </w:rPr>
      </w:pPr>
    </w:p>
    <w:p w14:paraId="6AD0DF2F" w14:textId="77777777" w:rsidR="002D7206" w:rsidRPr="002D7206" w:rsidRDefault="002D7206" w:rsidP="002D720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D7206">
        <w:rPr>
          <w:rFonts w:ascii="Times New Roman" w:hAnsi="Times New Roman"/>
          <w:b/>
        </w:rPr>
        <w:t>11.</w:t>
      </w:r>
      <w:r w:rsidRPr="002D7206">
        <w:rPr>
          <w:rFonts w:ascii="Times New Roman" w:hAnsi="Times New Roman"/>
          <w:b/>
        </w:rPr>
        <w:tab/>
        <w:t>REGISTRUOTOJO PAVADINIMAS IR ADRESAS</w:t>
      </w:r>
    </w:p>
    <w:p w14:paraId="6A0F08A8" w14:textId="77777777" w:rsidR="002D7206" w:rsidRPr="002D7206" w:rsidRDefault="002D7206" w:rsidP="002D7206">
      <w:pPr>
        <w:spacing w:after="0" w:line="240" w:lineRule="auto"/>
        <w:rPr>
          <w:rFonts w:ascii="Times New Roman" w:hAnsi="Times New Roman"/>
        </w:rPr>
      </w:pPr>
    </w:p>
    <w:p w14:paraId="5DCBF52A" w14:textId="471D34A8" w:rsidR="002D7206" w:rsidRPr="002D7206" w:rsidRDefault="002D7206" w:rsidP="002D7206">
      <w:pPr>
        <w:keepNext/>
        <w:tabs>
          <w:tab w:val="left" w:pos="567"/>
        </w:tabs>
        <w:spacing w:after="0" w:line="240" w:lineRule="auto"/>
        <w:outlineLvl w:val="3"/>
        <w:rPr>
          <w:rFonts w:ascii="Times New Roman" w:hAnsi="Times New Roman"/>
        </w:rPr>
      </w:pPr>
      <w:proofErr w:type="spellStart"/>
      <w:r w:rsidRPr="002D7206">
        <w:rPr>
          <w:rFonts w:ascii="Times New Roman" w:hAnsi="Times New Roman"/>
        </w:rPr>
        <w:t>ratiopharm</w:t>
      </w:r>
      <w:proofErr w:type="spellEnd"/>
      <w:r w:rsidRPr="002D7206">
        <w:rPr>
          <w:rFonts w:ascii="Times New Roman" w:hAnsi="Times New Roman"/>
        </w:rPr>
        <w:t xml:space="preserve"> </w:t>
      </w:r>
      <w:proofErr w:type="spellStart"/>
      <w:r w:rsidRPr="002D7206">
        <w:rPr>
          <w:rFonts w:ascii="Times New Roman" w:hAnsi="Times New Roman"/>
        </w:rPr>
        <w:t>GmbH</w:t>
      </w:r>
      <w:proofErr w:type="spellEnd"/>
      <w:r w:rsidR="006D43B3">
        <w:rPr>
          <w:rFonts w:ascii="Times New Roman" w:hAnsi="Times New Roman"/>
        </w:rPr>
        <w:fldChar w:fldCharType="begin"/>
      </w:r>
      <w:r w:rsidR="006D43B3">
        <w:rPr>
          <w:rFonts w:ascii="Times New Roman" w:hAnsi="Times New Roman"/>
        </w:rPr>
        <w:instrText xml:space="preserve"> DOCVARIABLE vault_nd_91c19e48-08c6-4e39-9bc6-0e70867fe0ac \* MERGEFORMAT </w:instrText>
      </w:r>
      <w:r w:rsidR="006D43B3">
        <w:rPr>
          <w:rFonts w:ascii="Times New Roman" w:hAnsi="Times New Roman"/>
        </w:rPr>
        <w:fldChar w:fldCharType="separate"/>
      </w:r>
      <w:r w:rsidR="006D43B3">
        <w:rPr>
          <w:rFonts w:ascii="Times New Roman" w:hAnsi="Times New Roman"/>
        </w:rPr>
        <w:t xml:space="preserve"> </w:t>
      </w:r>
      <w:r w:rsidR="006D43B3">
        <w:rPr>
          <w:rFonts w:ascii="Times New Roman" w:hAnsi="Times New Roman"/>
        </w:rPr>
        <w:fldChar w:fldCharType="end"/>
      </w:r>
    </w:p>
    <w:p w14:paraId="748927D1" w14:textId="77777777" w:rsidR="002D7206" w:rsidRPr="002D7206" w:rsidRDefault="002D7206" w:rsidP="002D7206">
      <w:pPr>
        <w:tabs>
          <w:tab w:val="left" w:pos="567"/>
        </w:tabs>
        <w:spacing w:after="0" w:line="240" w:lineRule="auto"/>
        <w:rPr>
          <w:rFonts w:ascii="Times New Roman" w:hAnsi="Times New Roman"/>
        </w:rPr>
      </w:pPr>
      <w:proofErr w:type="spellStart"/>
      <w:r w:rsidRPr="002D7206">
        <w:rPr>
          <w:rFonts w:ascii="Times New Roman" w:hAnsi="Times New Roman"/>
        </w:rPr>
        <w:t>Graf</w:t>
      </w:r>
      <w:proofErr w:type="spellEnd"/>
      <w:r w:rsidRPr="002D7206">
        <w:rPr>
          <w:rFonts w:ascii="Times New Roman" w:hAnsi="Times New Roman"/>
        </w:rPr>
        <w:t>-</w:t>
      </w:r>
      <w:proofErr w:type="spellStart"/>
      <w:r w:rsidRPr="002D7206">
        <w:rPr>
          <w:rFonts w:ascii="Times New Roman" w:hAnsi="Times New Roman"/>
        </w:rPr>
        <w:t>Arco</w:t>
      </w:r>
      <w:proofErr w:type="spellEnd"/>
      <w:r w:rsidRPr="002D7206">
        <w:rPr>
          <w:rFonts w:ascii="Times New Roman" w:hAnsi="Times New Roman"/>
        </w:rPr>
        <w:t>-Str. 3</w:t>
      </w:r>
    </w:p>
    <w:p w14:paraId="4CC97BC7"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 xml:space="preserve">89070 </w:t>
      </w:r>
      <w:proofErr w:type="spellStart"/>
      <w:r w:rsidRPr="002D7206">
        <w:rPr>
          <w:rFonts w:ascii="Times New Roman" w:hAnsi="Times New Roman"/>
        </w:rPr>
        <w:t>Ulm</w:t>
      </w:r>
      <w:proofErr w:type="spellEnd"/>
    </w:p>
    <w:p w14:paraId="689E6F10"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Vokietija</w:t>
      </w:r>
    </w:p>
    <w:p w14:paraId="211796A0" w14:textId="77777777" w:rsidR="002D7206" w:rsidRPr="002D7206" w:rsidRDefault="002D7206" w:rsidP="002D7206">
      <w:pPr>
        <w:spacing w:after="0" w:line="240" w:lineRule="auto"/>
        <w:rPr>
          <w:rFonts w:ascii="Times New Roman" w:hAnsi="Times New Roman"/>
        </w:rPr>
      </w:pPr>
    </w:p>
    <w:p w14:paraId="20FA3B7D" w14:textId="77777777" w:rsidR="002D7206" w:rsidRPr="002D7206" w:rsidRDefault="002D7206" w:rsidP="002D720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D7206">
        <w:rPr>
          <w:rFonts w:ascii="Times New Roman" w:hAnsi="Times New Roman"/>
          <w:b/>
        </w:rPr>
        <w:t>12.</w:t>
      </w:r>
      <w:r w:rsidRPr="002D7206">
        <w:rPr>
          <w:rFonts w:ascii="Times New Roman" w:hAnsi="Times New Roman"/>
          <w:b/>
        </w:rPr>
        <w:tab/>
        <w:t>REGISTRACIJOS PAŽYMĖJIMO NUMERIS (-IAI)</w:t>
      </w:r>
    </w:p>
    <w:p w14:paraId="3AC8E933" w14:textId="77777777" w:rsidR="002D7206" w:rsidRPr="002D7206" w:rsidRDefault="002D7206" w:rsidP="002D7206">
      <w:pPr>
        <w:spacing w:after="0" w:line="240" w:lineRule="auto"/>
        <w:rPr>
          <w:rFonts w:ascii="Times New Roman" w:hAnsi="Times New Roman"/>
        </w:rPr>
      </w:pPr>
    </w:p>
    <w:p w14:paraId="48A72B9C" w14:textId="77777777" w:rsidR="002D7206" w:rsidRPr="002D7206" w:rsidRDefault="002D7206" w:rsidP="002D7206">
      <w:pPr>
        <w:spacing w:after="0" w:line="240" w:lineRule="auto"/>
        <w:rPr>
          <w:rFonts w:ascii="Times New Roman" w:eastAsia="Times New Roman" w:hAnsi="Times New Roman"/>
          <w:noProof/>
          <w:lang w:eastAsia="x-none"/>
        </w:rPr>
      </w:pPr>
      <w:r w:rsidRPr="002D7206">
        <w:rPr>
          <w:rFonts w:ascii="Times New Roman" w:eastAsia="Times New Roman" w:hAnsi="Times New Roman"/>
          <w:noProof/>
          <w:lang w:eastAsia="x-none"/>
        </w:rPr>
        <w:t>N5 – LT/1/95/2512/011</w:t>
      </w:r>
    </w:p>
    <w:p w14:paraId="5040D098" w14:textId="77777777" w:rsidR="002D7206" w:rsidRPr="002D7206" w:rsidRDefault="002D7206" w:rsidP="002D7206">
      <w:pPr>
        <w:spacing w:after="0" w:line="240" w:lineRule="auto"/>
        <w:rPr>
          <w:rFonts w:ascii="Times New Roman" w:hAnsi="Times New Roman"/>
        </w:rPr>
      </w:pPr>
      <w:r w:rsidRPr="002D7206">
        <w:rPr>
          <w:rFonts w:ascii="Times New Roman" w:eastAsia="Times New Roman" w:hAnsi="Times New Roman"/>
          <w:noProof/>
          <w:lang w:eastAsia="x-none"/>
        </w:rPr>
        <w:t xml:space="preserve">N10 - </w:t>
      </w:r>
      <w:r w:rsidRPr="002D7206">
        <w:rPr>
          <w:rFonts w:ascii="Times New Roman" w:hAnsi="Times New Roman"/>
        </w:rPr>
        <w:t>LT/1/95/2512/010</w:t>
      </w:r>
    </w:p>
    <w:p w14:paraId="618F37A6" w14:textId="77777777" w:rsidR="002D7206" w:rsidRPr="002D7206" w:rsidRDefault="002D7206" w:rsidP="002D7206">
      <w:pPr>
        <w:spacing w:after="0" w:line="240" w:lineRule="auto"/>
        <w:rPr>
          <w:rFonts w:ascii="Times New Roman" w:hAnsi="Times New Roman"/>
        </w:rPr>
      </w:pPr>
    </w:p>
    <w:p w14:paraId="4E56D2BD" w14:textId="77777777" w:rsidR="002D7206" w:rsidRPr="002D7206" w:rsidRDefault="002D7206" w:rsidP="002D7206">
      <w:pPr>
        <w:spacing w:after="0" w:line="240" w:lineRule="auto"/>
        <w:rPr>
          <w:rFonts w:ascii="Times New Roman" w:hAnsi="Times New Roman"/>
        </w:rPr>
      </w:pPr>
    </w:p>
    <w:p w14:paraId="73DF8B07" w14:textId="77777777" w:rsidR="002D7206" w:rsidRPr="002D7206" w:rsidRDefault="002D7206" w:rsidP="002D720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D7206">
        <w:rPr>
          <w:rFonts w:ascii="Times New Roman" w:hAnsi="Times New Roman"/>
          <w:b/>
        </w:rPr>
        <w:t>13.</w:t>
      </w:r>
      <w:r w:rsidRPr="002D7206">
        <w:rPr>
          <w:rFonts w:ascii="Times New Roman" w:hAnsi="Times New Roman"/>
          <w:b/>
        </w:rPr>
        <w:tab/>
        <w:t>SERIJOS NUMERIS</w:t>
      </w:r>
    </w:p>
    <w:p w14:paraId="61E57ABC" w14:textId="77777777" w:rsidR="002D7206" w:rsidRPr="002D7206" w:rsidRDefault="002D7206" w:rsidP="002D7206">
      <w:pPr>
        <w:spacing w:after="0" w:line="240" w:lineRule="auto"/>
        <w:rPr>
          <w:rFonts w:ascii="Times New Roman" w:hAnsi="Times New Roman"/>
        </w:rPr>
      </w:pPr>
    </w:p>
    <w:p w14:paraId="3BA26D6B"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Serija</w:t>
      </w:r>
    </w:p>
    <w:p w14:paraId="614C63A8" w14:textId="77777777" w:rsidR="002D7206" w:rsidRPr="002D7206" w:rsidRDefault="002D7206" w:rsidP="002D7206">
      <w:pPr>
        <w:spacing w:after="0" w:line="240" w:lineRule="auto"/>
        <w:rPr>
          <w:rFonts w:ascii="Times New Roman" w:hAnsi="Times New Roman"/>
        </w:rPr>
      </w:pPr>
    </w:p>
    <w:p w14:paraId="46B645DF" w14:textId="77777777" w:rsidR="002D7206" w:rsidRPr="002D7206" w:rsidRDefault="002D7206" w:rsidP="002D720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D7206">
        <w:rPr>
          <w:rFonts w:ascii="Times New Roman" w:hAnsi="Times New Roman"/>
          <w:b/>
        </w:rPr>
        <w:t>14.</w:t>
      </w:r>
      <w:r w:rsidRPr="002D7206">
        <w:rPr>
          <w:rFonts w:ascii="Times New Roman" w:hAnsi="Times New Roman"/>
          <w:b/>
        </w:rPr>
        <w:tab/>
        <w:t>PARDAVIMO (IŠDAVIMO) TVARKA</w:t>
      </w:r>
    </w:p>
    <w:p w14:paraId="59A34511" w14:textId="77777777" w:rsidR="002D7206" w:rsidRPr="002D7206" w:rsidRDefault="002D7206" w:rsidP="002D7206">
      <w:pPr>
        <w:spacing w:after="0" w:line="240" w:lineRule="auto"/>
        <w:rPr>
          <w:rFonts w:ascii="Times New Roman" w:hAnsi="Times New Roman"/>
        </w:rPr>
      </w:pPr>
    </w:p>
    <w:p w14:paraId="679D7AD6"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Receptinis vaistinis preparatas</w:t>
      </w:r>
    </w:p>
    <w:p w14:paraId="1F7E3F88" w14:textId="77777777" w:rsidR="002D7206" w:rsidRPr="002D7206" w:rsidRDefault="002D7206" w:rsidP="002D7206">
      <w:pPr>
        <w:spacing w:after="0" w:line="240" w:lineRule="auto"/>
        <w:rPr>
          <w:rFonts w:ascii="Times New Roman" w:hAnsi="Times New Roman"/>
        </w:rPr>
      </w:pPr>
    </w:p>
    <w:p w14:paraId="49580B70" w14:textId="77777777" w:rsidR="002D7206" w:rsidRPr="002D7206" w:rsidRDefault="002D7206" w:rsidP="002D7206">
      <w:pPr>
        <w:spacing w:after="0" w:line="240" w:lineRule="auto"/>
        <w:rPr>
          <w:rFonts w:ascii="Times New Roman" w:hAnsi="Times New Roman"/>
        </w:rPr>
      </w:pPr>
    </w:p>
    <w:p w14:paraId="51BBA905" w14:textId="77777777" w:rsidR="002D7206" w:rsidRPr="002D7206" w:rsidRDefault="002D7206" w:rsidP="002D720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D7206">
        <w:rPr>
          <w:rFonts w:ascii="Times New Roman" w:hAnsi="Times New Roman"/>
          <w:b/>
        </w:rPr>
        <w:t>15.</w:t>
      </w:r>
      <w:r w:rsidRPr="002D7206">
        <w:rPr>
          <w:rFonts w:ascii="Times New Roman" w:hAnsi="Times New Roman"/>
          <w:b/>
        </w:rPr>
        <w:tab/>
        <w:t>VARTOJIMO INSTRUKCIJA</w:t>
      </w:r>
    </w:p>
    <w:p w14:paraId="274FFCC9" w14:textId="77777777" w:rsidR="002D7206" w:rsidRPr="002D7206" w:rsidRDefault="002D7206" w:rsidP="002D7206">
      <w:pPr>
        <w:spacing w:after="0" w:line="240" w:lineRule="auto"/>
        <w:rPr>
          <w:rFonts w:ascii="Times New Roman" w:hAnsi="Times New Roman"/>
        </w:rPr>
      </w:pPr>
    </w:p>
    <w:p w14:paraId="42A167F0" w14:textId="77777777" w:rsidR="002D7206" w:rsidRPr="002D7206" w:rsidRDefault="002D7206" w:rsidP="002D7206">
      <w:pPr>
        <w:spacing w:after="0" w:line="240" w:lineRule="auto"/>
        <w:rPr>
          <w:rFonts w:ascii="Times New Roman" w:hAnsi="Times New Roman"/>
        </w:rPr>
      </w:pPr>
    </w:p>
    <w:p w14:paraId="451D2F83" w14:textId="77777777" w:rsidR="002D7206" w:rsidRPr="002D7206" w:rsidRDefault="002D7206" w:rsidP="002D720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D7206">
        <w:rPr>
          <w:rFonts w:ascii="Times New Roman" w:hAnsi="Times New Roman"/>
          <w:b/>
        </w:rPr>
        <w:t>16.</w:t>
      </w:r>
      <w:r w:rsidRPr="002D7206">
        <w:rPr>
          <w:rFonts w:ascii="Times New Roman" w:hAnsi="Times New Roman"/>
          <w:b/>
        </w:rPr>
        <w:tab/>
        <w:t>INFORMACIJA BRAILIO RAŠTU</w:t>
      </w:r>
    </w:p>
    <w:p w14:paraId="0BB49FD1" w14:textId="77777777" w:rsidR="002D7206" w:rsidRPr="002D7206" w:rsidRDefault="002D7206" w:rsidP="002D7206">
      <w:pPr>
        <w:spacing w:after="0" w:line="240" w:lineRule="auto"/>
        <w:rPr>
          <w:rFonts w:ascii="Times New Roman" w:hAnsi="Times New Roman"/>
        </w:rPr>
      </w:pPr>
    </w:p>
    <w:p w14:paraId="2B63C5A1"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Diclofenac-ratiopharm 75 mg/2 ml</w:t>
      </w:r>
    </w:p>
    <w:p w14:paraId="29CCA2CB" w14:textId="77777777" w:rsidR="002D7206" w:rsidRPr="002D7206" w:rsidRDefault="002D7206" w:rsidP="002D7206">
      <w:pPr>
        <w:tabs>
          <w:tab w:val="left" w:pos="567"/>
        </w:tabs>
        <w:spacing w:after="0" w:line="240" w:lineRule="auto"/>
        <w:rPr>
          <w:rFonts w:ascii="Times New Roman" w:eastAsia="Times New Roman" w:hAnsi="Times New Roman"/>
          <w:noProof/>
          <w:shd w:val="clear" w:color="auto" w:fill="CCCCCC"/>
          <w:lang w:eastAsia="lt-LT" w:bidi="lt-LT"/>
        </w:rPr>
      </w:pPr>
    </w:p>
    <w:p w14:paraId="2A8E061C" w14:textId="6507844E" w:rsidR="002D7206" w:rsidRPr="002D7206" w:rsidRDefault="002D7206" w:rsidP="002D7206">
      <w:pPr>
        <w:keepNext/>
        <w:numPr>
          <w:ilvl w:val="0"/>
          <w:numId w:val="16"/>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outlineLvl w:val="0"/>
        <w:rPr>
          <w:rFonts w:ascii="Times New Roman" w:eastAsia="Times New Roman" w:hAnsi="Times New Roman"/>
          <w:i/>
          <w:noProof/>
          <w:szCs w:val="20"/>
          <w:lang w:eastAsia="lt-LT" w:bidi="lt-LT"/>
        </w:rPr>
      </w:pPr>
      <w:r w:rsidRPr="002D7206">
        <w:rPr>
          <w:rFonts w:ascii="Times New Roman" w:eastAsia="Times New Roman" w:hAnsi="Times New Roman"/>
          <w:b/>
          <w:noProof/>
          <w:szCs w:val="20"/>
          <w:lang w:eastAsia="lt-LT" w:bidi="lt-LT"/>
        </w:rPr>
        <w:t>UNIKALUS IDENTIFIKATORIUS – 2D BRŪKŠNINIS KODAS</w:t>
      </w:r>
      <w:r w:rsidR="006D43B3">
        <w:rPr>
          <w:rFonts w:ascii="Times New Roman" w:eastAsia="Times New Roman" w:hAnsi="Times New Roman"/>
          <w:b/>
          <w:noProof/>
          <w:szCs w:val="20"/>
          <w:lang w:eastAsia="lt-LT" w:bidi="lt-LT"/>
        </w:rPr>
        <w:fldChar w:fldCharType="begin"/>
      </w:r>
      <w:r w:rsidR="006D43B3">
        <w:rPr>
          <w:rFonts w:ascii="Times New Roman" w:eastAsia="Times New Roman" w:hAnsi="Times New Roman"/>
          <w:b/>
          <w:noProof/>
          <w:szCs w:val="20"/>
          <w:lang w:eastAsia="lt-LT" w:bidi="lt-LT"/>
        </w:rPr>
        <w:instrText xml:space="preserve"> DOCVARIABLE VAULT_ND_79ffc675-d39a-4170-9c67-c5e3fd4e723a \* MERGEFORMAT </w:instrText>
      </w:r>
      <w:r w:rsidR="006D43B3">
        <w:rPr>
          <w:rFonts w:ascii="Times New Roman" w:eastAsia="Times New Roman" w:hAnsi="Times New Roman"/>
          <w:b/>
          <w:noProof/>
          <w:szCs w:val="20"/>
          <w:lang w:eastAsia="lt-LT" w:bidi="lt-LT"/>
        </w:rPr>
        <w:fldChar w:fldCharType="separate"/>
      </w:r>
      <w:r w:rsidR="006D43B3">
        <w:rPr>
          <w:rFonts w:ascii="Times New Roman" w:eastAsia="Times New Roman" w:hAnsi="Times New Roman"/>
          <w:b/>
          <w:noProof/>
          <w:szCs w:val="20"/>
          <w:lang w:eastAsia="lt-LT" w:bidi="lt-LT"/>
        </w:rPr>
        <w:t xml:space="preserve"> </w:t>
      </w:r>
      <w:r w:rsidR="006D43B3">
        <w:rPr>
          <w:rFonts w:ascii="Times New Roman" w:eastAsia="Times New Roman" w:hAnsi="Times New Roman"/>
          <w:b/>
          <w:noProof/>
          <w:szCs w:val="20"/>
          <w:lang w:eastAsia="lt-LT" w:bidi="lt-LT"/>
        </w:rPr>
        <w:fldChar w:fldCharType="end"/>
      </w:r>
    </w:p>
    <w:p w14:paraId="258D3B23" w14:textId="77777777" w:rsidR="002D7206" w:rsidRPr="002D7206" w:rsidRDefault="002D7206" w:rsidP="002D7206">
      <w:pPr>
        <w:spacing w:after="0" w:line="240" w:lineRule="auto"/>
        <w:rPr>
          <w:rFonts w:ascii="Times New Roman" w:eastAsia="Times New Roman" w:hAnsi="Times New Roman"/>
          <w:noProof/>
          <w:szCs w:val="20"/>
          <w:lang w:eastAsia="lt-LT" w:bidi="lt-LT"/>
        </w:rPr>
      </w:pPr>
    </w:p>
    <w:p w14:paraId="362274D3" w14:textId="77777777" w:rsidR="002D7206" w:rsidRPr="002D7206" w:rsidRDefault="002D7206" w:rsidP="002D7206">
      <w:pPr>
        <w:tabs>
          <w:tab w:val="left" w:pos="567"/>
        </w:tabs>
        <w:spacing w:after="0" w:line="240" w:lineRule="auto"/>
        <w:rPr>
          <w:rFonts w:ascii="Times New Roman" w:eastAsia="Times New Roman" w:hAnsi="Times New Roman"/>
          <w:noProof/>
          <w:shd w:val="clear" w:color="auto" w:fill="CCCCCC"/>
          <w:lang w:eastAsia="lt-LT" w:bidi="lt-LT"/>
        </w:rPr>
      </w:pPr>
      <w:r w:rsidRPr="002D7206">
        <w:rPr>
          <w:rFonts w:ascii="Times New Roman" w:eastAsia="Times New Roman" w:hAnsi="Times New Roman"/>
          <w:noProof/>
          <w:szCs w:val="20"/>
          <w:highlight w:val="lightGray"/>
          <w:lang w:eastAsia="lt-LT" w:bidi="lt-LT"/>
        </w:rPr>
        <w:t>2D brūkšninis kodas su nurodytu unikaliu identifikatoriumi.</w:t>
      </w:r>
    </w:p>
    <w:p w14:paraId="62E88496" w14:textId="77777777" w:rsidR="002D7206" w:rsidRPr="002D7206" w:rsidRDefault="002D7206" w:rsidP="002D7206">
      <w:pPr>
        <w:tabs>
          <w:tab w:val="left" w:pos="567"/>
        </w:tabs>
        <w:spacing w:after="0" w:line="240" w:lineRule="auto"/>
        <w:rPr>
          <w:rFonts w:ascii="Times New Roman" w:eastAsia="Times New Roman" w:hAnsi="Times New Roman"/>
          <w:noProof/>
          <w:shd w:val="clear" w:color="auto" w:fill="CCCCCC"/>
          <w:lang w:eastAsia="lt-LT" w:bidi="lt-LT"/>
        </w:rPr>
      </w:pPr>
    </w:p>
    <w:p w14:paraId="0D3368B4" w14:textId="77777777" w:rsidR="002D7206" w:rsidRPr="002D7206" w:rsidRDefault="002D7206" w:rsidP="002D7206">
      <w:pPr>
        <w:tabs>
          <w:tab w:val="left" w:pos="567"/>
        </w:tabs>
        <w:spacing w:after="0" w:line="240" w:lineRule="auto"/>
        <w:rPr>
          <w:rFonts w:ascii="Times New Roman" w:eastAsia="Times New Roman" w:hAnsi="Times New Roman"/>
          <w:noProof/>
          <w:shd w:val="clear" w:color="auto" w:fill="CCCCCC"/>
          <w:lang w:eastAsia="lt-LT" w:bidi="lt-LT"/>
        </w:rPr>
      </w:pPr>
    </w:p>
    <w:p w14:paraId="08447EB0" w14:textId="45E3F893" w:rsidR="002D7206" w:rsidRPr="002D7206" w:rsidRDefault="002D7206" w:rsidP="002D7206">
      <w:pPr>
        <w:keepNext/>
        <w:numPr>
          <w:ilvl w:val="0"/>
          <w:numId w:val="16"/>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outlineLvl w:val="0"/>
        <w:rPr>
          <w:rFonts w:ascii="Times New Roman" w:eastAsia="Times New Roman" w:hAnsi="Times New Roman"/>
          <w:i/>
          <w:noProof/>
          <w:szCs w:val="20"/>
          <w:lang w:eastAsia="lt-LT" w:bidi="lt-LT"/>
        </w:rPr>
      </w:pPr>
      <w:r w:rsidRPr="002D7206">
        <w:rPr>
          <w:rFonts w:ascii="Times New Roman" w:eastAsia="Times New Roman" w:hAnsi="Times New Roman"/>
          <w:b/>
          <w:noProof/>
          <w:szCs w:val="20"/>
          <w:lang w:eastAsia="lt-LT" w:bidi="lt-LT"/>
        </w:rPr>
        <w:t>UNIKALUS IDENTIFIKATORIUS – ŽMONĖMS SUPRANTAMI DUOMENYS</w:t>
      </w:r>
      <w:r w:rsidR="006D43B3">
        <w:rPr>
          <w:rFonts w:ascii="Times New Roman" w:eastAsia="Times New Roman" w:hAnsi="Times New Roman"/>
          <w:b/>
          <w:noProof/>
          <w:szCs w:val="20"/>
          <w:lang w:eastAsia="lt-LT" w:bidi="lt-LT"/>
        </w:rPr>
        <w:fldChar w:fldCharType="begin"/>
      </w:r>
      <w:r w:rsidR="006D43B3">
        <w:rPr>
          <w:rFonts w:ascii="Times New Roman" w:eastAsia="Times New Roman" w:hAnsi="Times New Roman"/>
          <w:b/>
          <w:noProof/>
          <w:szCs w:val="20"/>
          <w:lang w:eastAsia="lt-LT" w:bidi="lt-LT"/>
        </w:rPr>
        <w:instrText xml:space="preserve"> DOCVARIABLE VAULT_ND_fbd3a0d1-519a-40ef-abe2-6d6674cd8823 \* MERGEFORMAT </w:instrText>
      </w:r>
      <w:r w:rsidR="006D43B3">
        <w:rPr>
          <w:rFonts w:ascii="Times New Roman" w:eastAsia="Times New Roman" w:hAnsi="Times New Roman"/>
          <w:b/>
          <w:noProof/>
          <w:szCs w:val="20"/>
          <w:lang w:eastAsia="lt-LT" w:bidi="lt-LT"/>
        </w:rPr>
        <w:fldChar w:fldCharType="separate"/>
      </w:r>
      <w:r w:rsidR="006D43B3">
        <w:rPr>
          <w:rFonts w:ascii="Times New Roman" w:eastAsia="Times New Roman" w:hAnsi="Times New Roman"/>
          <w:b/>
          <w:noProof/>
          <w:szCs w:val="20"/>
          <w:lang w:eastAsia="lt-LT" w:bidi="lt-LT"/>
        </w:rPr>
        <w:t xml:space="preserve"> </w:t>
      </w:r>
      <w:r w:rsidR="006D43B3">
        <w:rPr>
          <w:rFonts w:ascii="Times New Roman" w:eastAsia="Times New Roman" w:hAnsi="Times New Roman"/>
          <w:b/>
          <w:noProof/>
          <w:szCs w:val="20"/>
          <w:lang w:eastAsia="lt-LT" w:bidi="lt-LT"/>
        </w:rPr>
        <w:fldChar w:fldCharType="end"/>
      </w:r>
    </w:p>
    <w:p w14:paraId="46BCC961" w14:textId="77777777" w:rsidR="002D7206" w:rsidRPr="002D7206" w:rsidRDefault="002D7206" w:rsidP="002D7206">
      <w:pPr>
        <w:spacing w:after="0" w:line="240" w:lineRule="auto"/>
        <w:rPr>
          <w:rFonts w:ascii="Times New Roman" w:eastAsia="Times New Roman" w:hAnsi="Times New Roman"/>
          <w:noProof/>
          <w:szCs w:val="20"/>
          <w:lang w:eastAsia="lt-LT" w:bidi="lt-LT"/>
        </w:rPr>
      </w:pPr>
    </w:p>
    <w:p w14:paraId="538664DB" w14:textId="77777777" w:rsidR="002D7206" w:rsidRPr="002D7206" w:rsidRDefault="002D7206" w:rsidP="002D7206">
      <w:pPr>
        <w:tabs>
          <w:tab w:val="left" w:pos="567"/>
        </w:tabs>
        <w:spacing w:after="0" w:line="260" w:lineRule="exact"/>
        <w:rPr>
          <w:rFonts w:ascii="Times New Roman" w:eastAsia="Times New Roman" w:hAnsi="Times New Roman"/>
          <w:color w:val="008000"/>
          <w:lang w:eastAsia="lt-LT" w:bidi="lt-LT"/>
        </w:rPr>
      </w:pPr>
      <w:r w:rsidRPr="002D7206">
        <w:rPr>
          <w:rFonts w:ascii="Times New Roman" w:eastAsia="Times New Roman" w:hAnsi="Times New Roman"/>
          <w:szCs w:val="20"/>
          <w:lang w:eastAsia="lt-LT" w:bidi="lt-LT"/>
        </w:rPr>
        <w:t xml:space="preserve">PC: </w:t>
      </w:r>
    </w:p>
    <w:p w14:paraId="65D7FE7F" w14:textId="77777777" w:rsidR="002D7206" w:rsidRPr="002D7206" w:rsidRDefault="002D7206" w:rsidP="002D7206">
      <w:pPr>
        <w:tabs>
          <w:tab w:val="left" w:pos="567"/>
        </w:tabs>
        <w:spacing w:after="0" w:line="260" w:lineRule="exact"/>
        <w:rPr>
          <w:rFonts w:ascii="Times New Roman" w:eastAsia="Times New Roman" w:hAnsi="Times New Roman"/>
          <w:lang w:eastAsia="lt-LT" w:bidi="lt-LT"/>
        </w:rPr>
      </w:pPr>
      <w:r w:rsidRPr="002D7206">
        <w:rPr>
          <w:rFonts w:ascii="Times New Roman" w:eastAsia="Times New Roman" w:hAnsi="Times New Roman"/>
          <w:szCs w:val="20"/>
          <w:lang w:eastAsia="lt-LT" w:bidi="lt-LT"/>
        </w:rPr>
        <w:t xml:space="preserve">SN: </w:t>
      </w:r>
    </w:p>
    <w:p w14:paraId="2A4B3F48" w14:textId="77777777" w:rsidR="002D7206" w:rsidRPr="002D7206" w:rsidRDefault="002D7206" w:rsidP="002D7206">
      <w:pPr>
        <w:tabs>
          <w:tab w:val="left" w:pos="567"/>
        </w:tabs>
        <w:spacing w:after="0" w:line="260" w:lineRule="exact"/>
        <w:rPr>
          <w:rFonts w:ascii="Times New Roman" w:eastAsia="Times New Roman" w:hAnsi="Times New Roman"/>
          <w:lang w:eastAsia="lt-LT" w:bidi="lt-LT"/>
        </w:rPr>
      </w:pPr>
      <w:r w:rsidRPr="002D7206">
        <w:rPr>
          <w:rFonts w:ascii="Times New Roman" w:eastAsia="Times New Roman" w:hAnsi="Times New Roman"/>
          <w:szCs w:val="20"/>
          <w:lang w:eastAsia="lt-LT" w:bidi="lt-LT"/>
        </w:rPr>
        <w:t xml:space="preserve">NN: </w:t>
      </w:r>
    </w:p>
    <w:p w14:paraId="23C76B46" w14:textId="77777777" w:rsidR="002D7206" w:rsidRPr="002D7206" w:rsidRDefault="002D7206" w:rsidP="002D7206">
      <w:pPr>
        <w:tabs>
          <w:tab w:val="left" w:pos="567"/>
        </w:tabs>
        <w:spacing w:after="0" w:line="260" w:lineRule="exact"/>
        <w:ind w:left="-198"/>
        <w:rPr>
          <w:rFonts w:ascii="Times New Roman" w:eastAsia="Times New Roman" w:hAnsi="Times New Roman"/>
          <w:lang w:eastAsia="lt-LT" w:bidi="lt-LT"/>
        </w:rPr>
      </w:pPr>
    </w:p>
    <w:p w14:paraId="346B2629"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br w:type="page"/>
      </w:r>
    </w:p>
    <w:p w14:paraId="0DA3C28C" w14:textId="77777777" w:rsidR="002D7206" w:rsidRPr="002D7206" w:rsidRDefault="002D7206" w:rsidP="002D720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D7206">
        <w:rPr>
          <w:rFonts w:ascii="Times New Roman" w:hAnsi="Times New Roman"/>
          <w:b/>
        </w:rPr>
        <w:lastRenderedPageBreak/>
        <w:t>MINIMALI INFORMACIJA ANT MAŽŲ VIDINIŲ PAKUOČIŲ</w:t>
      </w:r>
    </w:p>
    <w:p w14:paraId="5E6B2B8E" w14:textId="77777777" w:rsidR="002D7206" w:rsidRPr="002D7206" w:rsidRDefault="002D7206" w:rsidP="002D720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p>
    <w:p w14:paraId="5072D75A" w14:textId="77777777" w:rsidR="002D7206" w:rsidRPr="002D7206" w:rsidRDefault="002D7206" w:rsidP="002D720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D7206">
        <w:rPr>
          <w:rFonts w:ascii="Times New Roman" w:hAnsi="Times New Roman"/>
          <w:b/>
        </w:rPr>
        <w:t>AMPULĖS ETIKETĖ</w:t>
      </w:r>
    </w:p>
    <w:p w14:paraId="60BC7FB2" w14:textId="77777777" w:rsidR="002D7206" w:rsidRPr="002D7206" w:rsidRDefault="002D7206" w:rsidP="002D7206">
      <w:pPr>
        <w:spacing w:after="0" w:line="240" w:lineRule="auto"/>
        <w:rPr>
          <w:rFonts w:ascii="Times New Roman" w:hAnsi="Times New Roman"/>
        </w:rPr>
      </w:pPr>
    </w:p>
    <w:p w14:paraId="3A7BAE00" w14:textId="77777777" w:rsidR="002D7206" w:rsidRPr="002D7206" w:rsidRDefault="002D7206" w:rsidP="002D7206">
      <w:pPr>
        <w:spacing w:after="0" w:line="240" w:lineRule="auto"/>
        <w:rPr>
          <w:rFonts w:ascii="Times New Roman" w:hAnsi="Times New Roman"/>
        </w:rPr>
      </w:pPr>
    </w:p>
    <w:p w14:paraId="35CF03C7" w14:textId="77777777" w:rsidR="002D7206" w:rsidRPr="002D7206" w:rsidRDefault="002D7206" w:rsidP="002D720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D7206">
        <w:rPr>
          <w:rFonts w:ascii="Times New Roman" w:hAnsi="Times New Roman"/>
          <w:b/>
        </w:rPr>
        <w:t>1.</w:t>
      </w:r>
      <w:r w:rsidRPr="002D7206">
        <w:rPr>
          <w:rFonts w:ascii="Times New Roman" w:hAnsi="Times New Roman"/>
          <w:b/>
        </w:rPr>
        <w:tab/>
        <w:t>VAISTINIO PREPARATO PAVADINIMAS IR VARTOJIMO BŪDAS (-AI)</w:t>
      </w:r>
    </w:p>
    <w:p w14:paraId="61D0B199" w14:textId="77777777" w:rsidR="002D7206" w:rsidRPr="002D7206" w:rsidRDefault="002D7206" w:rsidP="002D7206">
      <w:pPr>
        <w:spacing w:after="0" w:line="240" w:lineRule="auto"/>
        <w:rPr>
          <w:rFonts w:ascii="Times New Roman" w:hAnsi="Times New Roman"/>
        </w:rPr>
      </w:pPr>
    </w:p>
    <w:p w14:paraId="1E3A1F4A"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Diclofenac-ratiopharm 75 mg/2 ml injekcinis tirpalas</w:t>
      </w:r>
    </w:p>
    <w:p w14:paraId="7DE974C4" w14:textId="77895A41" w:rsidR="009114FA" w:rsidRPr="002D7206" w:rsidRDefault="00BB624D" w:rsidP="009114FA">
      <w:pPr>
        <w:spacing w:after="0" w:line="240" w:lineRule="auto"/>
        <w:rPr>
          <w:rFonts w:ascii="Times New Roman" w:hAnsi="Times New Roman"/>
        </w:rPr>
      </w:pPr>
      <w:r>
        <w:rPr>
          <w:rFonts w:ascii="Times New Roman" w:hAnsi="Times New Roman"/>
        </w:rPr>
        <w:t>d</w:t>
      </w:r>
      <w:r w:rsidR="009114FA">
        <w:rPr>
          <w:rFonts w:ascii="Times New Roman" w:hAnsi="Times New Roman"/>
        </w:rPr>
        <w:t>iklofenako natrio druska</w:t>
      </w:r>
    </w:p>
    <w:p w14:paraId="40F84BD1"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Leisti į raumenis</w:t>
      </w:r>
    </w:p>
    <w:p w14:paraId="10816F1D" w14:textId="77777777" w:rsidR="002D7206" w:rsidRPr="002D7206" w:rsidRDefault="002D7206" w:rsidP="002D7206">
      <w:pPr>
        <w:spacing w:after="0" w:line="240" w:lineRule="auto"/>
        <w:rPr>
          <w:rFonts w:ascii="Times New Roman" w:hAnsi="Times New Roman"/>
        </w:rPr>
      </w:pPr>
    </w:p>
    <w:p w14:paraId="50906B60" w14:textId="77777777" w:rsidR="002D7206" w:rsidRPr="002D7206" w:rsidRDefault="002D7206" w:rsidP="002D7206">
      <w:pPr>
        <w:spacing w:after="0" w:line="240" w:lineRule="auto"/>
        <w:rPr>
          <w:rFonts w:ascii="Times New Roman" w:hAnsi="Times New Roman"/>
        </w:rPr>
      </w:pPr>
    </w:p>
    <w:p w14:paraId="4F74126C" w14:textId="77777777" w:rsidR="002D7206" w:rsidRPr="002D7206" w:rsidRDefault="002D7206" w:rsidP="002D720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D7206">
        <w:rPr>
          <w:rFonts w:ascii="Times New Roman" w:hAnsi="Times New Roman"/>
          <w:b/>
        </w:rPr>
        <w:t>2.</w:t>
      </w:r>
      <w:r w:rsidRPr="002D7206">
        <w:rPr>
          <w:rFonts w:ascii="Times New Roman" w:hAnsi="Times New Roman"/>
          <w:b/>
        </w:rPr>
        <w:tab/>
        <w:t>VARTOJIMO METODAS</w:t>
      </w:r>
    </w:p>
    <w:p w14:paraId="32F39D31" w14:textId="77777777" w:rsidR="002D7206" w:rsidRPr="002D7206" w:rsidRDefault="002D7206" w:rsidP="002D7206">
      <w:pPr>
        <w:spacing w:after="0" w:line="240" w:lineRule="auto"/>
        <w:rPr>
          <w:rFonts w:ascii="Times New Roman" w:hAnsi="Times New Roman"/>
        </w:rPr>
      </w:pPr>
    </w:p>
    <w:p w14:paraId="46E2201D" w14:textId="77777777" w:rsidR="002D7206" w:rsidRPr="002D7206" w:rsidRDefault="002D7206" w:rsidP="002D7206">
      <w:pPr>
        <w:spacing w:after="0" w:line="240" w:lineRule="auto"/>
        <w:rPr>
          <w:rFonts w:ascii="Times New Roman" w:hAnsi="Times New Roman"/>
        </w:rPr>
      </w:pPr>
    </w:p>
    <w:p w14:paraId="6BF6E507" w14:textId="77777777" w:rsidR="002D7206" w:rsidRPr="002D7206" w:rsidRDefault="002D7206" w:rsidP="002D720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D7206">
        <w:rPr>
          <w:rFonts w:ascii="Times New Roman" w:hAnsi="Times New Roman"/>
          <w:b/>
        </w:rPr>
        <w:t>3.</w:t>
      </w:r>
      <w:r w:rsidRPr="002D7206">
        <w:rPr>
          <w:rFonts w:ascii="Times New Roman" w:hAnsi="Times New Roman"/>
          <w:b/>
        </w:rPr>
        <w:tab/>
        <w:t>TINKAMUMO LAIKAS</w:t>
      </w:r>
    </w:p>
    <w:p w14:paraId="79BD3E57" w14:textId="77777777" w:rsidR="002D7206" w:rsidRPr="002D7206" w:rsidRDefault="002D7206" w:rsidP="002D7206">
      <w:pPr>
        <w:spacing w:after="0" w:line="240" w:lineRule="auto"/>
        <w:rPr>
          <w:rFonts w:ascii="Times New Roman" w:hAnsi="Times New Roman"/>
        </w:rPr>
      </w:pPr>
    </w:p>
    <w:p w14:paraId="6C0D9919"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Tinka iki mm/MMMM</w:t>
      </w:r>
    </w:p>
    <w:p w14:paraId="60B739E8" w14:textId="77777777" w:rsidR="002D7206" w:rsidRPr="002D7206" w:rsidRDefault="002D7206" w:rsidP="002D7206">
      <w:pPr>
        <w:spacing w:after="0" w:line="240" w:lineRule="auto"/>
        <w:rPr>
          <w:rFonts w:ascii="Times New Roman" w:hAnsi="Times New Roman"/>
        </w:rPr>
      </w:pPr>
    </w:p>
    <w:p w14:paraId="703573C9" w14:textId="77777777" w:rsidR="002D7206" w:rsidRPr="002D7206" w:rsidRDefault="002D7206" w:rsidP="002D7206">
      <w:pPr>
        <w:spacing w:after="0" w:line="240" w:lineRule="auto"/>
        <w:rPr>
          <w:rFonts w:ascii="Times New Roman" w:hAnsi="Times New Roman"/>
        </w:rPr>
      </w:pPr>
    </w:p>
    <w:p w14:paraId="4DA7E58C" w14:textId="77777777" w:rsidR="002D7206" w:rsidRPr="002D7206" w:rsidRDefault="002D7206" w:rsidP="002D720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2D7206">
        <w:rPr>
          <w:rFonts w:ascii="Times New Roman" w:hAnsi="Times New Roman"/>
          <w:b/>
        </w:rPr>
        <w:t>4.</w:t>
      </w:r>
      <w:r w:rsidRPr="002D7206">
        <w:rPr>
          <w:rFonts w:ascii="Times New Roman" w:hAnsi="Times New Roman"/>
          <w:b/>
        </w:rPr>
        <w:tab/>
        <w:t>SERIJOS NUMERIS</w:t>
      </w:r>
    </w:p>
    <w:p w14:paraId="3D1E0BB1" w14:textId="77777777" w:rsidR="002D7206" w:rsidRPr="002D7206" w:rsidRDefault="002D7206" w:rsidP="002D7206">
      <w:pPr>
        <w:spacing w:after="0" w:line="240" w:lineRule="auto"/>
        <w:rPr>
          <w:rFonts w:ascii="Times New Roman" w:hAnsi="Times New Roman"/>
        </w:rPr>
      </w:pPr>
    </w:p>
    <w:p w14:paraId="44B36B5A"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Serija</w:t>
      </w:r>
    </w:p>
    <w:p w14:paraId="322A44AC" w14:textId="77777777" w:rsidR="002D7206" w:rsidRPr="002D7206" w:rsidRDefault="002D7206" w:rsidP="002D7206">
      <w:pPr>
        <w:spacing w:after="0" w:line="240" w:lineRule="auto"/>
        <w:rPr>
          <w:rFonts w:ascii="Times New Roman" w:hAnsi="Times New Roman"/>
        </w:rPr>
      </w:pPr>
    </w:p>
    <w:p w14:paraId="1A994052" w14:textId="77777777" w:rsidR="002D7206" w:rsidRPr="002D7206" w:rsidRDefault="002D7206" w:rsidP="002D7206">
      <w:pPr>
        <w:spacing w:after="0" w:line="240" w:lineRule="auto"/>
        <w:rPr>
          <w:rFonts w:ascii="Times New Roman" w:hAnsi="Times New Roman"/>
        </w:rPr>
      </w:pPr>
    </w:p>
    <w:p w14:paraId="0445485C" w14:textId="77777777" w:rsidR="002D7206" w:rsidRPr="002D7206" w:rsidRDefault="002D7206" w:rsidP="002D720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2D7206">
        <w:rPr>
          <w:rFonts w:ascii="Times New Roman" w:hAnsi="Times New Roman"/>
          <w:b/>
        </w:rPr>
        <w:t>5.</w:t>
      </w:r>
      <w:r w:rsidRPr="002D7206">
        <w:rPr>
          <w:rFonts w:ascii="Times New Roman" w:hAnsi="Times New Roman"/>
          <w:b/>
        </w:rPr>
        <w:tab/>
        <w:t>KIEKIS (MASĖ, TŪRIS ARBA VIENETAI)</w:t>
      </w:r>
    </w:p>
    <w:p w14:paraId="70F5983B" w14:textId="77777777" w:rsidR="002D7206" w:rsidRPr="002D7206" w:rsidRDefault="002D7206" w:rsidP="002D7206">
      <w:pPr>
        <w:spacing w:after="0" w:line="240" w:lineRule="auto"/>
        <w:rPr>
          <w:rFonts w:ascii="Times New Roman" w:hAnsi="Times New Roman"/>
        </w:rPr>
      </w:pPr>
    </w:p>
    <w:p w14:paraId="18DE1316"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2 ml</w:t>
      </w:r>
    </w:p>
    <w:p w14:paraId="1A8EEC04" w14:textId="77777777" w:rsidR="002D7206" w:rsidRPr="002D7206" w:rsidRDefault="002D7206" w:rsidP="002D7206">
      <w:pPr>
        <w:spacing w:after="0" w:line="240" w:lineRule="auto"/>
        <w:rPr>
          <w:rFonts w:ascii="Times New Roman" w:hAnsi="Times New Roman"/>
        </w:rPr>
      </w:pPr>
    </w:p>
    <w:p w14:paraId="780111B1" w14:textId="77777777" w:rsidR="002D7206" w:rsidRPr="002D7206" w:rsidRDefault="002D7206" w:rsidP="002D7206">
      <w:pPr>
        <w:spacing w:after="0" w:line="240" w:lineRule="auto"/>
        <w:rPr>
          <w:rFonts w:ascii="Times New Roman" w:hAnsi="Times New Roman"/>
        </w:rPr>
      </w:pPr>
    </w:p>
    <w:p w14:paraId="5C10B500" w14:textId="77777777" w:rsidR="002D7206" w:rsidRPr="002D7206" w:rsidRDefault="002D7206" w:rsidP="002D720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2D7206">
        <w:rPr>
          <w:rFonts w:ascii="Times New Roman" w:hAnsi="Times New Roman"/>
          <w:b/>
        </w:rPr>
        <w:t>6.</w:t>
      </w:r>
      <w:r w:rsidRPr="002D7206">
        <w:rPr>
          <w:rFonts w:ascii="Times New Roman" w:hAnsi="Times New Roman"/>
          <w:b/>
        </w:rPr>
        <w:tab/>
        <w:t>KITA</w:t>
      </w:r>
    </w:p>
    <w:p w14:paraId="07FCAB07" w14:textId="77777777" w:rsidR="002D7206" w:rsidRPr="002D7206" w:rsidRDefault="002D7206" w:rsidP="002D7206">
      <w:pPr>
        <w:spacing w:after="0" w:line="240" w:lineRule="auto"/>
        <w:rPr>
          <w:rFonts w:ascii="Times New Roman" w:hAnsi="Times New Roman"/>
        </w:rPr>
      </w:pPr>
    </w:p>
    <w:p w14:paraId="0339DFD9" w14:textId="77777777" w:rsidR="002D7206" w:rsidRPr="002D7206" w:rsidRDefault="002D7206" w:rsidP="002D7206">
      <w:pPr>
        <w:spacing w:after="0" w:line="240" w:lineRule="auto"/>
        <w:rPr>
          <w:rFonts w:ascii="Times New Roman" w:hAnsi="Times New Roman"/>
        </w:rPr>
      </w:pPr>
      <w:proofErr w:type="spellStart"/>
      <w:r w:rsidRPr="002D7206">
        <w:rPr>
          <w:rFonts w:ascii="Times New Roman" w:hAnsi="Times New Roman"/>
        </w:rPr>
        <w:t>ratiopharm</w:t>
      </w:r>
      <w:proofErr w:type="spellEnd"/>
      <w:r w:rsidRPr="002D7206">
        <w:rPr>
          <w:rFonts w:ascii="Times New Roman" w:hAnsi="Times New Roman"/>
        </w:rPr>
        <w:t xml:space="preserve"> GmbH</w:t>
      </w:r>
    </w:p>
    <w:p w14:paraId="5E4D3310"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br w:type="page"/>
      </w:r>
    </w:p>
    <w:p w14:paraId="52ACE599" w14:textId="77777777" w:rsidR="002D7206" w:rsidRPr="002D7206" w:rsidRDefault="002D7206" w:rsidP="002D7206">
      <w:pPr>
        <w:spacing w:after="0" w:line="240" w:lineRule="auto"/>
        <w:rPr>
          <w:rFonts w:ascii="Times New Roman" w:hAnsi="Times New Roman"/>
        </w:rPr>
      </w:pPr>
    </w:p>
    <w:p w14:paraId="4DF107EE" w14:textId="77777777" w:rsidR="002D7206" w:rsidRPr="002D7206" w:rsidRDefault="002D7206" w:rsidP="002D7206">
      <w:pPr>
        <w:spacing w:after="0" w:line="240" w:lineRule="auto"/>
        <w:rPr>
          <w:rFonts w:ascii="Times New Roman" w:hAnsi="Times New Roman"/>
        </w:rPr>
      </w:pPr>
    </w:p>
    <w:p w14:paraId="32CA1E23" w14:textId="77777777" w:rsidR="002D7206" w:rsidRPr="002D7206" w:rsidRDefault="002D7206" w:rsidP="002D7206">
      <w:pPr>
        <w:spacing w:after="0" w:line="240" w:lineRule="auto"/>
        <w:rPr>
          <w:rFonts w:ascii="Times New Roman" w:hAnsi="Times New Roman"/>
        </w:rPr>
      </w:pPr>
    </w:p>
    <w:p w14:paraId="0EF2F50B" w14:textId="77777777" w:rsidR="002D7206" w:rsidRPr="002D7206" w:rsidRDefault="002D7206" w:rsidP="002D7206">
      <w:pPr>
        <w:spacing w:after="0" w:line="240" w:lineRule="auto"/>
        <w:rPr>
          <w:rFonts w:ascii="Times New Roman" w:hAnsi="Times New Roman"/>
        </w:rPr>
      </w:pPr>
    </w:p>
    <w:p w14:paraId="19AF4FAF" w14:textId="77777777" w:rsidR="002D7206" w:rsidRPr="002D7206" w:rsidRDefault="002D7206" w:rsidP="002D7206">
      <w:pPr>
        <w:spacing w:after="0" w:line="240" w:lineRule="auto"/>
        <w:rPr>
          <w:rFonts w:ascii="Times New Roman" w:hAnsi="Times New Roman"/>
        </w:rPr>
      </w:pPr>
    </w:p>
    <w:p w14:paraId="7590B840" w14:textId="77777777" w:rsidR="002D7206" w:rsidRPr="002D7206" w:rsidRDefault="002D7206" w:rsidP="002D7206">
      <w:pPr>
        <w:spacing w:after="0" w:line="240" w:lineRule="auto"/>
        <w:rPr>
          <w:rFonts w:ascii="Times New Roman" w:hAnsi="Times New Roman"/>
        </w:rPr>
      </w:pPr>
    </w:p>
    <w:p w14:paraId="4BF95A9F" w14:textId="77777777" w:rsidR="002D7206" w:rsidRPr="002D7206" w:rsidRDefault="002D7206" w:rsidP="002D7206">
      <w:pPr>
        <w:spacing w:after="0" w:line="240" w:lineRule="auto"/>
        <w:rPr>
          <w:rFonts w:ascii="Times New Roman" w:hAnsi="Times New Roman"/>
        </w:rPr>
      </w:pPr>
    </w:p>
    <w:p w14:paraId="38166AD7" w14:textId="77777777" w:rsidR="002D7206" w:rsidRPr="002D7206" w:rsidRDefault="002D7206" w:rsidP="002D7206">
      <w:pPr>
        <w:spacing w:after="0" w:line="240" w:lineRule="auto"/>
        <w:rPr>
          <w:rFonts w:ascii="Times New Roman" w:hAnsi="Times New Roman"/>
        </w:rPr>
      </w:pPr>
    </w:p>
    <w:p w14:paraId="4F0D9538" w14:textId="77777777" w:rsidR="002D7206" w:rsidRPr="002D7206" w:rsidRDefault="002D7206" w:rsidP="002D7206">
      <w:pPr>
        <w:spacing w:after="0" w:line="240" w:lineRule="auto"/>
        <w:rPr>
          <w:rFonts w:ascii="Times New Roman" w:hAnsi="Times New Roman"/>
        </w:rPr>
      </w:pPr>
    </w:p>
    <w:p w14:paraId="57225A63" w14:textId="77777777" w:rsidR="002D7206" w:rsidRPr="002D7206" w:rsidRDefault="002D7206" w:rsidP="002D7206">
      <w:pPr>
        <w:spacing w:after="0" w:line="240" w:lineRule="auto"/>
        <w:rPr>
          <w:rFonts w:ascii="Times New Roman" w:hAnsi="Times New Roman"/>
        </w:rPr>
      </w:pPr>
    </w:p>
    <w:p w14:paraId="5BF26806" w14:textId="77777777" w:rsidR="002D7206" w:rsidRPr="002D7206" w:rsidRDefault="002D7206" w:rsidP="002D7206">
      <w:pPr>
        <w:spacing w:after="0" w:line="240" w:lineRule="auto"/>
        <w:rPr>
          <w:rFonts w:ascii="Times New Roman" w:hAnsi="Times New Roman"/>
        </w:rPr>
      </w:pPr>
    </w:p>
    <w:p w14:paraId="7D8D82C5" w14:textId="77777777" w:rsidR="002D7206" w:rsidRPr="002D7206" w:rsidRDefault="002D7206" w:rsidP="002D7206">
      <w:pPr>
        <w:spacing w:after="0" w:line="240" w:lineRule="auto"/>
        <w:rPr>
          <w:rFonts w:ascii="Times New Roman" w:hAnsi="Times New Roman"/>
        </w:rPr>
      </w:pPr>
    </w:p>
    <w:p w14:paraId="38DEC28B" w14:textId="77777777" w:rsidR="002D7206" w:rsidRPr="002D7206" w:rsidRDefault="002D7206" w:rsidP="002D7206">
      <w:pPr>
        <w:spacing w:after="0" w:line="240" w:lineRule="auto"/>
        <w:rPr>
          <w:rFonts w:ascii="Times New Roman" w:hAnsi="Times New Roman"/>
        </w:rPr>
      </w:pPr>
    </w:p>
    <w:p w14:paraId="54DA1574" w14:textId="77777777" w:rsidR="002D7206" w:rsidRPr="002D7206" w:rsidRDefault="002D7206" w:rsidP="002D7206">
      <w:pPr>
        <w:spacing w:after="0" w:line="240" w:lineRule="auto"/>
        <w:rPr>
          <w:rFonts w:ascii="Times New Roman" w:hAnsi="Times New Roman"/>
        </w:rPr>
      </w:pPr>
    </w:p>
    <w:p w14:paraId="4D75DD81" w14:textId="77777777" w:rsidR="002D7206" w:rsidRPr="002D7206" w:rsidRDefault="002D7206" w:rsidP="002D7206">
      <w:pPr>
        <w:spacing w:after="0" w:line="240" w:lineRule="auto"/>
        <w:rPr>
          <w:rFonts w:ascii="Times New Roman" w:hAnsi="Times New Roman"/>
        </w:rPr>
      </w:pPr>
    </w:p>
    <w:p w14:paraId="3DBF79F3" w14:textId="77777777" w:rsidR="002D7206" w:rsidRPr="002D7206" w:rsidRDefault="002D7206" w:rsidP="002D7206">
      <w:pPr>
        <w:spacing w:after="0" w:line="240" w:lineRule="auto"/>
        <w:rPr>
          <w:rFonts w:ascii="Times New Roman" w:hAnsi="Times New Roman"/>
        </w:rPr>
      </w:pPr>
    </w:p>
    <w:p w14:paraId="75B6422E" w14:textId="77777777" w:rsidR="002D7206" w:rsidRPr="002D7206" w:rsidRDefault="002D7206" w:rsidP="002D7206">
      <w:pPr>
        <w:spacing w:after="0" w:line="240" w:lineRule="auto"/>
        <w:rPr>
          <w:rFonts w:ascii="Times New Roman" w:hAnsi="Times New Roman"/>
        </w:rPr>
      </w:pPr>
    </w:p>
    <w:p w14:paraId="6C15D5EB" w14:textId="77777777" w:rsidR="002D7206" w:rsidRPr="002D7206" w:rsidRDefault="002D7206" w:rsidP="002D7206">
      <w:pPr>
        <w:spacing w:after="0" w:line="240" w:lineRule="auto"/>
        <w:rPr>
          <w:rFonts w:ascii="Times New Roman" w:hAnsi="Times New Roman"/>
        </w:rPr>
      </w:pPr>
    </w:p>
    <w:p w14:paraId="1CBC9847" w14:textId="77777777" w:rsidR="002D7206" w:rsidRPr="002D7206" w:rsidRDefault="002D7206" w:rsidP="002D7206">
      <w:pPr>
        <w:spacing w:after="0" w:line="240" w:lineRule="auto"/>
        <w:rPr>
          <w:rFonts w:ascii="Times New Roman" w:hAnsi="Times New Roman"/>
        </w:rPr>
      </w:pPr>
    </w:p>
    <w:p w14:paraId="0A2A91AC"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bookmarkStart w:id="72" w:name="_Toc129243262"/>
      <w:bookmarkStart w:id="73" w:name="_Toc129243137"/>
    </w:p>
    <w:p w14:paraId="1E23179A"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434D378D" w14:textId="77777777"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p>
    <w:p w14:paraId="0458F671" w14:textId="065A2098" w:rsidR="002D7206" w:rsidRPr="006D43B3" w:rsidRDefault="002D7206" w:rsidP="002D7206">
      <w:pPr>
        <w:tabs>
          <w:tab w:val="left" w:pos="567"/>
        </w:tabs>
        <w:spacing w:after="0" w:line="240" w:lineRule="auto"/>
        <w:ind w:left="567" w:hanging="567"/>
        <w:jc w:val="center"/>
        <w:outlineLvl w:val="0"/>
        <w:rPr>
          <w:rFonts w:ascii="Times New Roman" w:hAnsi="Times New Roman"/>
          <w:b/>
          <w:caps/>
        </w:rPr>
      </w:pPr>
      <w:r w:rsidRPr="006D43B3">
        <w:rPr>
          <w:rFonts w:ascii="Times New Roman" w:hAnsi="Times New Roman"/>
          <w:b/>
          <w:caps/>
        </w:rPr>
        <w:t>B. PAKUOTĖS LAPELIS</w:t>
      </w:r>
      <w:bookmarkEnd w:id="72"/>
      <w:bookmarkEnd w:id="73"/>
      <w:r w:rsidR="006D43B3">
        <w:rPr>
          <w:rFonts w:ascii="Times New Roman" w:hAnsi="Times New Roman"/>
          <w:b/>
          <w:caps/>
        </w:rPr>
        <w:fldChar w:fldCharType="begin"/>
      </w:r>
      <w:r w:rsidR="006D43B3">
        <w:rPr>
          <w:rFonts w:ascii="Times New Roman" w:hAnsi="Times New Roman"/>
          <w:b/>
          <w:caps/>
        </w:rPr>
        <w:instrText xml:space="preserve"> DOCVARIABLE VAULT_ND_9634600a-b854-4849-8ba6-c32d7c7b6a29 \* MERGEFORMAT </w:instrText>
      </w:r>
      <w:r w:rsidR="006D43B3">
        <w:rPr>
          <w:rFonts w:ascii="Times New Roman" w:hAnsi="Times New Roman"/>
          <w:b/>
          <w:caps/>
        </w:rPr>
        <w:fldChar w:fldCharType="separate"/>
      </w:r>
      <w:r w:rsidR="006D43B3">
        <w:rPr>
          <w:rFonts w:ascii="Times New Roman" w:hAnsi="Times New Roman"/>
          <w:b/>
          <w:caps/>
        </w:rPr>
        <w:t xml:space="preserve"> </w:t>
      </w:r>
      <w:r w:rsidR="006D43B3">
        <w:rPr>
          <w:rFonts w:ascii="Times New Roman" w:hAnsi="Times New Roman"/>
          <w:b/>
          <w:caps/>
        </w:rPr>
        <w:fldChar w:fldCharType="end"/>
      </w:r>
    </w:p>
    <w:p w14:paraId="63F2F4D6" w14:textId="77777777" w:rsidR="002D7206" w:rsidRPr="002D7206" w:rsidRDefault="002D7206" w:rsidP="002D7206">
      <w:pPr>
        <w:spacing w:after="0" w:line="240" w:lineRule="auto"/>
        <w:jc w:val="center"/>
        <w:rPr>
          <w:rFonts w:ascii="Times New Roman" w:hAnsi="Times New Roman"/>
          <w:b/>
        </w:rPr>
      </w:pPr>
      <w:r w:rsidRPr="002D7206">
        <w:rPr>
          <w:rFonts w:ascii="Times New Roman" w:hAnsi="Times New Roman"/>
        </w:rPr>
        <w:br w:type="page"/>
      </w:r>
      <w:r w:rsidRPr="002D7206">
        <w:rPr>
          <w:rFonts w:ascii="Times New Roman" w:hAnsi="Times New Roman"/>
          <w:b/>
        </w:rPr>
        <w:lastRenderedPageBreak/>
        <w:t>Pakuotės lapelis: informacija vartotojui</w:t>
      </w:r>
    </w:p>
    <w:p w14:paraId="7AA7A0E3" w14:textId="77777777" w:rsidR="002D7206" w:rsidRPr="002D7206" w:rsidRDefault="002D7206" w:rsidP="002D7206">
      <w:pPr>
        <w:tabs>
          <w:tab w:val="left" w:pos="567"/>
        </w:tabs>
        <w:spacing w:after="0" w:line="240" w:lineRule="auto"/>
        <w:jc w:val="center"/>
        <w:rPr>
          <w:rFonts w:ascii="Times New Roman" w:hAnsi="Times New Roman"/>
          <w:b/>
        </w:rPr>
      </w:pPr>
    </w:p>
    <w:p w14:paraId="0BD41AEE" w14:textId="77777777" w:rsidR="002D7206" w:rsidRPr="002D7206" w:rsidRDefault="002D7206" w:rsidP="002D7206">
      <w:pPr>
        <w:tabs>
          <w:tab w:val="left" w:pos="567"/>
        </w:tabs>
        <w:spacing w:after="0" w:line="240" w:lineRule="auto"/>
        <w:jc w:val="center"/>
        <w:rPr>
          <w:rFonts w:ascii="Times New Roman" w:hAnsi="Times New Roman"/>
          <w:b/>
        </w:rPr>
      </w:pPr>
      <w:r w:rsidRPr="002D7206">
        <w:rPr>
          <w:rFonts w:ascii="Times New Roman" w:hAnsi="Times New Roman"/>
          <w:b/>
        </w:rPr>
        <w:t>Diclofenac-ratiopharm 75 mg/2 ml injekcinis tirpalas</w:t>
      </w:r>
    </w:p>
    <w:p w14:paraId="6319D6AE" w14:textId="6B58761B" w:rsidR="002D7206" w:rsidRPr="002D7206" w:rsidRDefault="00BB624D" w:rsidP="002D7206">
      <w:pPr>
        <w:tabs>
          <w:tab w:val="left" w:pos="567"/>
        </w:tabs>
        <w:spacing w:after="0" w:line="240" w:lineRule="auto"/>
        <w:jc w:val="center"/>
        <w:rPr>
          <w:rFonts w:ascii="Times New Roman" w:hAnsi="Times New Roman"/>
        </w:rPr>
      </w:pPr>
      <w:r>
        <w:rPr>
          <w:rFonts w:ascii="Times New Roman" w:hAnsi="Times New Roman"/>
        </w:rPr>
        <w:t>d</w:t>
      </w:r>
      <w:r w:rsidR="002D7206" w:rsidRPr="002D7206">
        <w:rPr>
          <w:rFonts w:ascii="Times New Roman" w:hAnsi="Times New Roman"/>
        </w:rPr>
        <w:t>iklofenako natrio druska</w:t>
      </w:r>
    </w:p>
    <w:p w14:paraId="714DB038" w14:textId="77777777" w:rsidR="002D7206" w:rsidRPr="002D7206" w:rsidRDefault="002D7206" w:rsidP="002D7206">
      <w:pPr>
        <w:tabs>
          <w:tab w:val="left" w:pos="567"/>
        </w:tabs>
        <w:spacing w:after="0" w:line="240" w:lineRule="auto"/>
        <w:jc w:val="center"/>
        <w:rPr>
          <w:rFonts w:ascii="Times New Roman" w:hAnsi="Times New Roman"/>
          <w:b/>
        </w:rPr>
      </w:pPr>
    </w:p>
    <w:p w14:paraId="4C6E3A78" w14:textId="77777777" w:rsidR="002D7206" w:rsidRPr="002D7206" w:rsidRDefault="002D7206" w:rsidP="002D7206">
      <w:pPr>
        <w:tabs>
          <w:tab w:val="left" w:pos="567"/>
        </w:tabs>
        <w:spacing w:after="0" w:line="240" w:lineRule="auto"/>
        <w:rPr>
          <w:rFonts w:ascii="Times New Roman" w:hAnsi="Times New Roman"/>
          <w:b/>
        </w:rPr>
      </w:pPr>
      <w:r w:rsidRPr="002D7206">
        <w:rPr>
          <w:rFonts w:ascii="Times New Roman" w:hAnsi="Times New Roman"/>
          <w:b/>
        </w:rPr>
        <w:t>Atidžiai perskaitykite visą šį lapelį, prieš pradėdami vartoti vaistą, nes jame pateikiama Jums svarbi informacija.</w:t>
      </w:r>
    </w:p>
    <w:p w14:paraId="3BC5FD9D"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w:t>
      </w:r>
      <w:r w:rsidRPr="002D7206">
        <w:rPr>
          <w:rFonts w:ascii="Times New Roman" w:hAnsi="Times New Roman"/>
        </w:rPr>
        <w:tab/>
        <w:t>Neišmeskite šio lapelio, nes vėl gali prireikti jį perskaityti.</w:t>
      </w:r>
    </w:p>
    <w:p w14:paraId="359F38B7"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w:t>
      </w:r>
      <w:r w:rsidRPr="002D7206">
        <w:rPr>
          <w:rFonts w:ascii="Times New Roman" w:hAnsi="Times New Roman"/>
        </w:rPr>
        <w:tab/>
        <w:t>Jeigu kiltų daugiau klausimų, kreipkitės į gydytoją arba vaistininką.</w:t>
      </w:r>
    </w:p>
    <w:p w14:paraId="384FA5AA" w14:textId="77777777" w:rsidR="002D7206" w:rsidRPr="002D7206" w:rsidRDefault="002D7206" w:rsidP="002D7206">
      <w:pPr>
        <w:tabs>
          <w:tab w:val="left" w:pos="567"/>
        </w:tabs>
        <w:spacing w:after="0" w:line="240" w:lineRule="auto"/>
        <w:ind w:left="567" w:hanging="567"/>
        <w:rPr>
          <w:rFonts w:ascii="Times New Roman" w:hAnsi="Times New Roman"/>
        </w:rPr>
      </w:pPr>
      <w:r w:rsidRPr="002D7206">
        <w:rPr>
          <w:rFonts w:ascii="Times New Roman" w:hAnsi="Times New Roman"/>
        </w:rPr>
        <w:t>-</w:t>
      </w:r>
      <w:r w:rsidRPr="002D7206">
        <w:rPr>
          <w:rFonts w:ascii="Times New Roman" w:hAnsi="Times New Roman"/>
        </w:rPr>
        <w:tab/>
        <w:t>Šis vaistas skirtas tik Jums, todėl kitiems žmonėms jo duoti negalima. Vaistas gali jiems pakenkti (net tiems, kurių ligos požymiai yra tokie patys kaip Jūsų).</w:t>
      </w:r>
    </w:p>
    <w:p w14:paraId="629334C9" w14:textId="77777777" w:rsidR="002D7206" w:rsidRPr="002D7206" w:rsidRDefault="002D7206" w:rsidP="002D7206">
      <w:pPr>
        <w:numPr>
          <w:ilvl w:val="0"/>
          <w:numId w:val="1"/>
        </w:numPr>
        <w:tabs>
          <w:tab w:val="left" w:pos="0"/>
          <w:tab w:val="num" w:pos="567"/>
          <w:tab w:val="num" w:pos="1260"/>
        </w:tabs>
        <w:spacing w:after="0" w:line="240" w:lineRule="auto"/>
        <w:ind w:left="567" w:hanging="567"/>
        <w:rPr>
          <w:rFonts w:ascii="Times New Roman" w:hAnsi="Times New Roman"/>
        </w:rPr>
      </w:pPr>
      <w:r w:rsidRPr="002D7206">
        <w:rPr>
          <w:rFonts w:ascii="Times New Roman" w:hAnsi="Times New Roman"/>
        </w:rPr>
        <w:t>Jeigu pasireiškė šalutinis poveikis (net jeigu jis šiame lapelyje nenurodytas), kreipkitės į gydytoją arba vaistininką</w:t>
      </w:r>
      <w:r w:rsidRPr="002D7206">
        <w:rPr>
          <w:rFonts w:ascii="Times New Roman" w:eastAsia="Times New Roman" w:hAnsi="Times New Roman"/>
          <w:noProof/>
        </w:rPr>
        <w:t xml:space="preserve">. </w:t>
      </w:r>
      <w:r w:rsidRPr="002D7206">
        <w:rPr>
          <w:rFonts w:ascii="Times New Roman" w:hAnsi="Times New Roman"/>
          <w:noProof/>
        </w:rPr>
        <w:t>Žr. 4 skyrių</w:t>
      </w:r>
      <w:r w:rsidRPr="002D7206">
        <w:rPr>
          <w:rFonts w:ascii="Times New Roman" w:hAnsi="Times New Roman"/>
        </w:rPr>
        <w:t>.</w:t>
      </w:r>
    </w:p>
    <w:p w14:paraId="445CEE8B" w14:textId="77777777" w:rsidR="002D7206" w:rsidRPr="002D7206" w:rsidRDefault="002D7206" w:rsidP="002D7206">
      <w:pPr>
        <w:tabs>
          <w:tab w:val="left" w:pos="567"/>
        </w:tabs>
        <w:spacing w:after="0" w:line="240" w:lineRule="auto"/>
        <w:rPr>
          <w:rFonts w:ascii="Times New Roman" w:hAnsi="Times New Roman"/>
        </w:rPr>
      </w:pPr>
    </w:p>
    <w:p w14:paraId="3C381713" w14:textId="77777777" w:rsidR="002D7206" w:rsidRPr="002D7206" w:rsidRDefault="002D7206" w:rsidP="002D7206">
      <w:pPr>
        <w:tabs>
          <w:tab w:val="left" w:pos="567"/>
        </w:tabs>
        <w:spacing w:after="0" w:line="240" w:lineRule="auto"/>
        <w:rPr>
          <w:rFonts w:ascii="Times New Roman" w:hAnsi="Times New Roman"/>
        </w:rPr>
      </w:pPr>
    </w:p>
    <w:p w14:paraId="4ED9FFCE" w14:textId="77777777" w:rsidR="002D7206" w:rsidRPr="002D7206" w:rsidRDefault="002D7206" w:rsidP="002D7206">
      <w:pPr>
        <w:tabs>
          <w:tab w:val="left" w:pos="567"/>
        </w:tabs>
        <w:spacing w:after="0" w:line="240" w:lineRule="auto"/>
        <w:rPr>
          <w:rFonts w:ascii="Times New Roman" w:hAnsi="Times New Roman"/>
          <w:b/>
        </w:rPr>
      </w:pPr>
      <w:r w:rsidRPr="002D7206">
        <w:rPr>
          <w:rFonts w:ascii="Times New Roman" w:hAnsi="Times New Roman"/>
          <w:b/>
        </w:rPr>
        <w:t>Apie ką rašoma šiame lapelyje?</w:t>
      </w:r>
    </w:p>
    <w:p w14:paraId="1C375BC1"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1.</w:t>
      </w:r>
      <w:r w:rsidRPr="002D7206">
        <w:rPr>
          <w:rFonts w:ascii="Times New Roman" w:hAnsi="Times New Roman"/>
        </w:rPr>
        <w:tab/>
        <w:t>Kas yra Diclofenac-ratiopharm ir kam jis vartojamas</w:t>
      </w:r>
    </w:p>
    <w:p w14:paraId="12C7AD65"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2.</w:t>
      </w:r>
      <w:r w:rsidRPr="002D7206">
        <w:rPr>
          <w:rFonts w:ascii="Times New Roman" w:hAnsi="Times New Roman"/>
        </w:rPr>
        <w:tab/>
        <w:t>Kas žinotina prieš vartojant Diclofenac-ratiopharm</w:t>
      </w:r>
    </w:p>
    <w:p w14:paraId="1153AA9A"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3.</w:t>
      </w:r>
      <w:r w:rsidRPr="002D7206">
        <w:rPr>
          <w:rFonts w:ascii="Times New Roman" w:hAnsi="Times New Roman"/>
        </w:rPr>
        <w:tab/>
        <w:t>Kaip vartoti Diclofenac-ratiopharm</w:t>
      </w:r>
    </w:p>
    <w:p w14:paraId="51C47E2E" w14:textId="77777777" w:rsidR="002D7206" w:rsidRPr="002D7206" w:rsidRDefault="002D7206" w:rsidP="002D7206">
      <w:pPr>
        <w:tabs>
          <w:tab w:val="left" w:pos="567"/>
        </w:tabs>
        <w:spacing w:after="0" w:line="240" w:lineRule="auto"/>
        <w:rPr>
          <w:rFonts w:ascii="Times New Roman" w:hAnsi="Times New Roman"/>
          <w:b/>
          <w:i/>
        </w:rPr>
      </w:pPr>
      <w:r w:rsidRPr="002D7206">
        <w:rPr>
          <w:rFonts w:ascii="Times New Roman" w:hAnsi="Times New Roman"/>
        </w:rPr>
        <w:t>4.</w:t>
      </w:r>
      <w:r w:rsidRPr="002D7206">
        <w:rPr>
          <w:rFonts w:ascii="Times New Roman" w:hAnsi="Times New Roman"/>
        </w:rPr>
        <w:tab/>
        <w:t>Galimas šalutinis poveikis</w:t>
      </w:r>
    </w:p>
    <w:p w14:paraId="7A29994D"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5.</w:t>
      </w:r>
      <w:r w:rsidRPr="002D7206">
        <w:rPr>
          <w:rFonts w:ascii="Times New Roman" w:hAnsi="Times New Roman"/>
        </w:rPr>
        <w:tab/>
        <w:t>Kaip laikyti Diclofenac-ratiopharm</w:t>
      </w:r>
    </w:p>
    <w:p w14:paraId="28EB2313"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6.</w:t>
      </w:r>
      <w:r w:rsidRPr="002D7206">
        <w:rPr>
          <w:rFonts w:ascii="Times New Roman" w:hAnsi="Times New Roman"/>
        </w:rPr>
        <w:tab/>
        <w:t>Pakuotės turinys ir kita informacija</w:t>
      </w:r>
    </w:p>
    <w:p w14:paraId="5FAD4C5E" w14:textId="77777777" w:rsidR="002D7206" w:rsidRPr="002D7206" w:rsidRDefault="002D7206" w:rsidP="002D7206">
      <w:pPr>
        <w:tabs>
          <w:tab w:val="left" w:pos="567"/>
        </w:tabs>
        <w:spacing w:after="0" w:line="240" w:lineRule="auto"/>
        <w:rPr>
          <w:rFonts w:ascii="Times New Roman" w:hAnsi="Times New Roman"/>
        </w:rPr>
      </w:pPr>
    </w:p>
    <w:p w14:paraId="1657A265" w14:textId="77777777" w:rsidR="002D7206" w:rsidRPr="002D7206" w:rsidRDefault="002D7206" w:rsidP="002D7206">
      <w:pPr>
        <w:tabs>
          <w:tab w:val="left" w:pos="567"/>
        </w:tabs>
        <w:spacing w:after="0" w:line="240" w:lineRule="auto"/>
        <w:rPr>
          <w:rFonts w:ascii="Times New Roman" w:hAnsi="Times New Roman"/>
        </w:rPr>
      </w:pPr>
    </w:p>
    <w:p w14:paraId="3AFDB3EA" w14:textId="061013F0" w:rsidR="002D7206" w:rsidRPr="002D7206" w:rsidRDefault="002D7206" w:rsidP="002D7206">
      <w:pPr>
        <w:keepNext/>
        <w:tabs>
          <w:tab w:val="left" w:pos="567"/>
        </w:tabs>
        <w:spacing w:after="0" w:line="240" w:lineRule="auto"/>
        <w:outlineLvl w:val="1"/>
        <w:rPr>
          <w:rFonts w:ascii="Times New Roman" w:hAnsi="Times New Roman"/>
          <w:b/>
        </w:rPr>
      </w:pPr>
      <w:r w:rsidRPr="002D7206">
        <w:rPr>
          <w:rFonts w:ascii="Times New Roman" w:hAnsi="Times New Roman"/>
          <w:b/>
        </w:rPr>
        <w:t>1.</w:t>
      </w:r>
      <w:r w:rsidRPr="002D7206">
        <w:rPr>
          <w:rFonts w:ascii="Times New Roman" w:hAnsi="Times New Roman"/>
          <w:b/>
        </w:rPr>
        <w:tab/>
        <w:t>Kas yra Diclofenac-ratiopharm</w:t>
      </w:r>
      <w:r w:rsidRPr="002D7206">
        <w:rPr>
          <w:rFonts w:ascii="Times New Roman" w:hAnsi="Times New Roman"/>
          <w:b/>
          <w:i/>
        </w:rPr>
        <w:t xml:space="preserve"> </w:t>
      </w:r>
      <w:r w:rsidRPr="002D7206">
        <w:rPr>
          <w:rFonts w:ascii="Times New Roman" w:hAnsi="Times New Roman"/>
          <w:b/>
        </w:rPr>
        <w:t>ir kam jis vartojamas</w:t>
      </w:r>
      <w:r w:rsidR="006D43B3">
        <w:rPr>
          <w:rFonts w:ascii="Times New Roman" w:hAnsi="Times New Roman"/>
          <w:b/>
        </w:rPr>
        <w:fldChar w:fldCharType="begin"/>
      </w:r>
      <w:r w:rsidR="006D43B3">
        <w:rPr>
          <w:rFonts w:ascii="Times New Roman" w:hAnsi="Times New Roman"/>
          <w:b/>
        </w:rPr>
        <w:instrText xml:space="preserve"> DOCVARIABLE vault_nd_226e39ae-1aac-4729-8984-da1a884ca0df \* MERGEFORMAT </w:instrText>
      </w:r>
      <w:r w:rsidR="006D43B3">
        <w:rPr>
          <w:rFonts w:ascii="Times New Roman" w:hAnsi="Times New Roman"/>
          <w:b/>
        </w:rPr>
        <w:fldChar w:fldCharType="separate"/>
      </w:r>
      <w:r w:rsidR="006D43B3">
        <w:rPr>
          <w:rFonts w:ascii="Times New Roman" w:hAnsi="Times New Roman"/>
          <w:b/>
        </w:rPr>
        <w:t xml:space="preserve"> </w:t>
      </w:r>
      <w:r w:rsidR="006D43B3">
        <w:rPr>
          <w:rFonts w:ascii="Times New Roman" w:hAnsi="Times New Roman"/>
          <w:b/>
        </w:rPr>
        <w:fldChar w:fldCharType="end"/>
      </w:r>
    </w:p>
    <w:p w14:paraId="31EBECD4" w14:textId="77777777" w:rsidR="002D7206" w:rsidRPr="002D7206" w:rsidRDefault="002D7206" w:rsidP="002D7206">
      <w:pPr>
        <w:tabs>
          <w:tab w:val="left" w:pos="567"/>
        </w:tabs>
        <w:spacing w:after="0" w:line="240" w:lineRule="auto"/>
        <w:rPr>
          <w:rFonts w:ascii="Times New Roman" w:hAnsi="Times New Roman"/>
        </w:rPr>
      </w:pPr>
    </w:p>
    <w:p w14:paraId="42E94C2B"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Diclofenac-ratiopharm priklauso nesteroidinių vaistų nuo uždegimo (NVNU) grupei, kuri vartojama skausmui malšinti ir uždegimui slopinti. Uždegimo arba karščiavimo priežasties vaistas nepanaikina. </w:t>
      </w:r>
    </w:p>
    <w:p w14:paraId="0B1BEE95" w14:textId="77777777" w:rsidR="002D7206" w:rsidRPr="002D7206" w:rsidRDefault="002D7206" w:rsidP="002D7206">
      <w:pPr>
        <w:spacing w:after="0" w:line="240" w:lineRule="auto"/>
        <w:ind w:left="720" w:hanging="720"/>
        <w:rPr>
          <w:rFonts w:ascii="Times New Roman" w:hAnsi="Times New Roman"/>
        </w:rPr>
      </w:pPr>
      <w:r w:rsidRPr="002D7206">
        <w:rPr>
          <w:rFonts w:ascii="Times New Roman" w:hAnsi="Times New Roman"/>
        </w:rPr>
        <w:t>Diclofenac-ratiopharm vartojamas:</w:t>
      </w:r>
    </w:p>
    <w:p w14:paraId="499C7F41" w14:textId="77777777" w:rsidR="002D7206" w:rsidRPr="002D7206" w:rsidRDefault="002D7206" w:rsidP="002D7206">
      <w:pPr>
        <w:spacing w:after="0" w:line="240" w:lineRule="auto"/>
        <w:ind w:left="720" w:hanging="720"/>
        <w:rPr>
          <w:rFonts w:ascii="Times New Roman" w:hAnsi="Times New Roman"/>
        </w:rPr>
      </w:pPr>
      <w:r w:rsidRPr="002D7206">
        <w:rPr>
          <w:rFonts w:ascii="Times New Roman" w:hAnsi="Times New Roman"/>
        </w:rPr>
        <w:sym w:font="Symbol" w:char="F0B7"/>
      </w:r>
      <w:r w:rsidRPr="002D7206">
        <w:rPr>
          <w:rFonts w:ascii="Times New Roman" w:hAnsi="Times New Roman"/>
        </w:rPr>
        <w:tab/>
        <w:t xml:space="preserve">Ūminio skausmo malšinimas esant kuriai nors iš šių būklių: </w:t>
      </w:r>
      <w:proofErr w:type="spellStart"/>
      <w:r w:rsidRPr="002D7206">
        <w:rPr>
          <w:rFonts w:ascii="Times New Roman" w:hAnsi="Times New Roman"/>
        </w:rPr>
        <w:t>osteoartrito</w:t>
      </w:r>
      <w:proofErr w:type="spellEnd"/>
      <w:r w:rsidRPr="002D7206">
        <w:rPr>
          <w:rFonts w:ascii="Times New Roman" w:hAnsi="Times New Roman"/>
        </w:rPr>
        <w:t xml:space="preserve"> paūmėjimui, reumatoidinio artrito paūmėjimui, podagros priepuoliui, traumai, kaulo lūžiui, skausmui po chirurginės operacijos. </w:t>
      </w:r>
    </w:p>
    <w:p w14:paraId="13CAB223"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Diclofenac-ratiopharm 75 mg injekcinis tirpalas vartojamas tik tuomet, kai reikalingas ypatingai greitas vaisto poveikis arba kai negalima vartoti geriamosios vaisto formos ir žvakučių.</w:t>
      </w:r>
    </w:p>
    <w:p w14:paraId="6220B42A" w14:textId="77777777" w:rsidR="002D7206" w:rsidRPr="002D7206" w:rsidRDefault="002D7206" w:rsidP="002D7206">
      <w:pPr>
        <w:tabs>
          <w:tab w:val="left" w:pos="567"/>
        </w:tabs>
        <w:spacing w:after="0" w:line="240" w:lineRule="auto"/>
        <w:rPr>
          <w:rFonts w:ascii="Times New Roman" w:hAnsi="Times New Roman"/>
          <w:u w:val="single"/>
        </w:rPr>
      </w:pPr>
    </w:p>
    <w:p w14:paraId="1BACAC17" w14:textId="77777777" w:rsidR="002D7206" w:rsidRPr="002D7206" w:rsidRDefault="002D7206" w:rsidP="002D7206">
      <w:pPr>
        <w:tabs>
          <w:tab w:val="left" w:pos="567"/>
        </w:tabs>
        <w:spacing w:after="0" w:line="240" w:lineRule="auto"/>
        <w:rPr>
          <w:rFonts w:ascii="Times New Roman" w:hAnsi="Times New Roman"/>
        </w:rPr>
      </w:pPr>
    </w:p>
    <w:p w14:paraId="4A52B95C" w14:textId="584E0F7A" w:rsidR="002D7206" w:rsidRPr="002D7206" w:rsidRDefault="002D7206" w:rsidP="002D7206">
      <w:pPr>
        <w:keepNext/>
        <w:tabs>
          <w:tab w:val="left" w:pos="567"/>
        </w:tabs>
        <w:spacing w:after="0" w:line="240" w:lineRule="auto"/>
        <w:outlineLvl w:val="1"/>
        <w:rPr>
          <w:rFonts w:ascii="Times New Roman" w:hAnsi="Times New Roman"/>
          <w:b/>
        </w:rPr>
      </w:pPr>
      <w:r w:rsidRPr="002D7206">
        <w:rPr>
          <w:rFonts w:ascii="Times New Roman" w:hAnsi="Times New Roman"/>
          <w:b/>
        </w:rPr>
        <w:t xml:space="preserve">2. </w:t>
      </w:r>
      <w:r w:rsidRPr="002D7206">
        <w:rPr>
          <w:rFonts w:ascii="Times New Roman" w:hAnsi="Times New Roman"/>
          <w:b/>
        </w:rPr>
        <w:tab/>
        <w:t xml:space="preserve">Kas žinotina prieš vartojant </w:t>
      </w:r>
      <w:proofErr w:type="spellStart"/>
      <w:r w:rsidRPr="002D7206">
        <w:rPr>
          <w:rFonts w:ascii="Times New Roman" w:hAnsi="Times New Roman"/>
          <w:b/>
        </w:rPr>
        <w:t>Diclofenac-ratiopharm</w:t>
      </w:r>
      <w:proofErr w:type="spellEnd"/>
      <w:r w:rsidR="006D43B3">
        <w:rPr>
          <w:rFonts w:ascii="Times New Roman" w:hAnsi="Times New Roman"/>
          <w:b/>
        </w:rPr>
        <w:fldChar w:fldCharType="begin"/>
      </w:r>
      <w:r w:rsidR="006D43B3">
        <w:rPr>
          <w:rFonts w:ascii="Times New Roman" w:hAnsi="Times New Roman"/>
          <w:b/>
        </w:rPr>
        <w:instrText xml:space="preserve"> DOCVARIABLE vault_nd_a5e97095-b2b8-4868-b0fe-813af6cd769d \* MERGEFORMAT </w:instrText>
      </w:r>
      <w:r w:rsidR="006D43B3">
        <w:rPr>
          <w:rFonts w:ascii="Times New Roman" w:hAnsi="Times New Roman"/>
          <w:b/>
        </w:rPr>
        <w:fldChar w:fldCharType="separate"/>
      </w:r>
      <w:r w:rsidR="006D43B3">
        <w:rPr>
          <w:rFonts w:ascii="Times New Roman" w:hAnsi="Times New Roman"/>
          <w:b/>
        </w:rPr>
        <w:t xml:space="preserve"> </w:t>
      </w:r>
      <w:r w:rsidR="006D43B3">
        <w:rPr>
          <w:rFonts w:ascii="Times New Roman" w:hAnsi="Times New Roman"/>
          <w:b/>
        </w:rPr>
        <w:fldChar w:fldCharType="end"/>
      </w:r>
    </w:p>
    <w:p w14:paraId="629DD171" w14:textId="77777777" w:rsidR="002D7206" w:rsidRDefault="002D7206" w:rsidP="002D7206">
      <w:pPr>
        <w:tabs>
          <w:tab w:val="left" w:pos="567"/>
        </w:tabs>
        <w:spacing w:after="0" w:line="240" w:lineRule="auto"/>
        <w:rPr>
          <w:rFonts w:ascii="Times New Roman" w:hAnsi="Times New Roman"/>
        </w:rPr>
      </w:pPr>
    </w:p>
    <w:p w14:paraId="204E2098" w14:textId="770BC219" w:rsidR="006D2E60" w:rsidRDefault="006D2E60" w:rsidP="006D2E60">
      <w:pPr>
        <w:keepNext/>
        <w:keepLines/>
        <w:tabs>
          <w:tab w:val="left" w:pos="567"/>
        </w:tabs>
        <w:spacing w:after="0" w:line="240" w:lineRule="auto"/>
        <w:outlineLvl w:val="2"/>
        <w:rPr>
          <w:rFonts w:ascii="Times New Roman" w:eastAsia="Times New Roman" w:hAnsi="Times New Roman"/>
          <w:b/>
          <w:bCs/>
        </w:rPr>
      </w:pPr>
      <w:r w:rsidRPr="00304A3E">
        <w:rPr>
          <w:rFonts w:ascii="Times New Roman" w:eastAsia="Times New Roman" w:hAnsi="Times New Roman"/>
          <w:b/>
          <w:bCs/>
        </w:rPr>
        <w:t xml:space="preserve">Prieš vartodami </w:t>
      </w:r>
      <w:r>
        <w:rPr>
          <w:rFonts w:ascii="Times New Roman" w:eastAsia="Times New Roman" w:hAnsi="Times New Roman"/>
          <w:b/>
          <w:bCs/>
        </w:rPr>
        <w:t>Diclofenac-ratiopharm</w:t>
      </w:r>
      <w:r w:rsidRPr="00304A3E">
        <w:rPr>
          <w:rFonts w:ascii="Times New Roman" w:eastAsia="Times New Roman" w:hAnsi="Times New Roman"/>
          <w:b/>
          <w:bCs/>
        </w:rPr>
        <w:t xml:space="preserve"> pasakykite gydytojui:</w:t>
      </w:r>
      <w:r w:rsidR="006D43B3">
        <w:rPr>
          <w:rFonts w:ascii="Times New Roman" w:eastAsia="Times New Roman" w:hAnsi="Times New Roman"/>
          <w:b/>
          <w:bCs/>
        </w:rPr>
        <w:fldChar w:fldCharType="begin"/>
      </w:r>
      <w:r w:rsidR="006D43B3">
        <w:rPr>
          <w:rFonts w:ascii="Times New Roman" w:eastAsia="Times New Roman" w:hAnsi="Times New Roman"/>
          <w:b/>
          <w:bCs/>
        </w:rPr>
        <w:instrText xml:space="preserve"> DOCVARIABLE vault_nd_aea9d7ca-1996-4d57-9c87-bcd4025b26b2 \* MERGEFORMAT </w:instrText>
      </w:r>
      <w:r w:rsidR="006D43B3">
        <w:rPr>
          <w:rFonts w:ascii="Times New Roman" w:eastAsia="Times New Roman" w:hAnsi="Times New Roman"/>
          <w:b/>
          <w:bCs/>
        </w:rPr>
        <w:fldChar w:fldCharType="separate"/>
      </w:r>
      <w:r w:rsidR="006D43B3">
        <w:rPr>
          <w:rFonts w:ascii="Times New Roman" w:eastAsia="Times New Roman" w:hAnsi="Times New Roman"/>
          <w:b/>
          <w:bCs/>
        </w:rPr>
        <w:t xml:space="preserve"> </w:t>
      </w:r>
      <w:r w:rsidR="006D43B3">
        <w:rPr>
          <w:rFonts w:ascii="Times New Roman" w:eastAsia="Times New Roman" w:hAnsi="Times New Roman"/>
          <w:b/>
          <w:bCs/>
        </w:rPr>
        <w:fldChar w:fldCharType="end"/>
      </w:r>
    </w:p>
    <w:p w14:paraId="7045287B" w14:textId="40112323" w:rsidR="006D2E60" w:rsidRPr="00634325" w:rsidRDefault="006D2E60" w:rsidP="006D2E60">
      <w:pPr>
        <w:pStyle w:val="Sraopastraipa"/>
        <w:keepNext/>
        <w:keepLines/>
        <w:numPr>
          <w:ilvl w:val="0"/>
          <w:numId w:val="17"/>
        </w:numPr>
        <w:tabs>
          <w:tab w:val="left" w:pos="567"/>
        </w:tabs>
        <w:spacing w:after="0" w:line="240" w:lineRule="auto"/>
        <w:ind w:left="567" w:hanging="207"/>
        <w:outlineLvl w:val="2"/>
        <w:rPr>
          <w:rFonts w:ascii="Times New Roman" w:eastAsia="Times New Roman" w:hAnsi="Times New Roman"/>
        </w:rPr>
      </w:pPr>
      <w:r w:rsidRPr="00634325">
        <w:rPr>
          <w:rFonts w:ascii="Times New Roman" w:eastAsia="Times New Roman" w:hAnsi="Times New Roman"/>
        </w:rPr>
        <w:t>Jeigu pavartojus Diclofenac-ratiopharm arba kitų vaistų nuo skausmo, jums kada nors yra pasireiškęs sunkus odos bėrimas arba lupimasis, ant odos atsirado pūslių ir (arba) burnos ertmėje atsirado opų.</w:t>
      </w:r>
      <w:r w:rsidR="006D43B3">
        <w:rPr>
          <w:rFonts w:ascii="Times New Roman" w:eastAsia="Times New Roman" w:hAnsi="Times New Roman"/>
        </w:rPr>
        <w:fldChar w:fldCharType="begin"/>
      </w:r>
      <w:r w:rsidR="006D43B3">
        <w:rPr>
          <w:rFonts w:ascii="Times New Roman" w:eastAsia="Times New Roman" w:hAnsi="Times New Roman"/>
        </w:rPr>
        <w:instrText xml:space="preserve"> DOCVARIABLE vault_nd_fa3ba280-1736-42d8-96a6-96ecfa8f1449 \* MERGEFORMAT </w:instrText>
      </w:r>
      <w:r w:rsidR="006D43B3">
        <w:rPr>
          <w:rFonts w:ascii="Times New Roman" w:eastAsia="Times New Roman" w:hAnsi="Times New Roman"/>
        </w:rPr>
        <w:fldChar w:fldCharType="separate"/>
      </w:r>
      <w:r w:rsidR="006D43B3">
        <w:rPr>
          <w:rFonts w:ascii="Times New Roman" w:eastAsia="Times New Roman" w:hAnsi="Times New Roman"/>
        </w:rPr>
        <w:t xml:space="preserve"> </w:t>
      </w:r>
      <w:r w:rsidR="006D43B3">
        <w:rPr>
          <w:rFonts w:ascii="Times New Roman" w:eastAsia="Times New Roman" w:hAnsi="Times New Roman"/>
        </w:rPr>
        <w:fldChar w:fldCharType="end"/>
      </w:r>
    </w:p>
    <w:p w14:paraId="54C93504" w14:textId="77777777" w:rsidR="006D2E60" w:rsidRPr="002D7206" w:rsidRDefault="006D2E60" w:rsidP="002D7206">
      <w:pPr>
        <w:tabs>
          <w:tab w:val="left" w:pos="567"/>
        </w:tabs>
        <w:spacing w:after="0" w:line="240" w:lineRule="auto"/>
        <w:rPr>
          <w:rFonts w:ascii="Times New Roman" w:hAnsi="Times New Roman"/>
        </w:rPr>
      </w:pPr>
    </w:p>
    <w:p w14:paraId="5B78BFC7" w14:textId="3BB7EBCF" w:rsidR="002D7206" w:rsidRPr="002D7206" w:rsidRDefault="002D7206" w:rsidP="002D7206">
      <w:pPr>
        <w:spacing w:after="0" w:line="240" w:lineRule="auto"/>
        <w:rPr>
          <w:rFonts w:ascii="Times New Roman" w:hAnsi="Times New Roman"/>
          <w:b/>
        </w:rPr>
      </w:pPr>
      <w:r w:rsidRPr="002D7206">
        <w:rPr>
          <w:rFonts w:ascii="Times New Roman" w:hAnsi="Times New Roman"/>
          <w:b/>
        </w:rPr>
        <w:t xml:space="preserve">Diclofenac-ratiopharm vartoti </w:t>
      </w:r>
      <w:r w:rsidR="00BB624D">
        <w:rPr>
          <w:rFonts w:ascii="Times New Roman" w:hAnsi="Times New Roman"/>
          <w:b/>
        </w:rPr>
        <w:t>draudžiama</w:t>
      </w:r>
      <w:r w:rsidRPr="002D7206">
        <w:rPr>
          <w:rFonts w:ascii="Times New Roman" w:hAnsi="Times New Roman"/>
          <w:b/>
        </w:rPr>
        <w:t>:</w:t>
      </w:r>
    </w:p>
    <w:p w14:paraId="42622C6E" w14:textId="77777777" w:rsidR="002D7206" w:rsidRPr="002D7206" w:rsidRDefault="002D7206" w:rsidP="002D7206">
      <w:pPr>
        <w:numPr>
          <w:ilvl w:val="0"/>
          <w:numId w:val="12"/>
        </w:numPr>
        <w:tabs>
          <w:tab w:val="num" w:pos="567"/>
        </w:tabs>
        <w:spacing w:after="0" w:line="240" w:lineRule="auto"/>
        <w:ind w:left="567" w:hanging="567"/>
        <w:rPr>
          <w:rFonts w:ascii="Times New Roman" w:hAnsi="Times New Roman"/>
        </w:rPr>
      </w:pPr>
      <w:r w:rsidRPr="002D7206">
        <w:rPr>
          <w:rFonts w:ascii="Times New Roman" w:hAnsi="Times New Roman"/>
        </w:rPr>
        <w:t>jeigu yra alergija veikliajai medžiagai arba bet kuriai pagalbinei šio vaisto medžiagai (jos išvardytos 6 skyriuje);</w:t>
      </w:r>
    </w:p>
    <w:p w14:paraId="4B4F4A75" w14:textId="77777777" w:rsidR="002D7206" w:rsidRPr="002D7206" w:rsidRDefault="002D7206" w:rsidP="002D7206">
      <w:pPr>
        <w:numPr>
          <w:ilvl w:val="0"/>
          <w:numId w:val="2"/>
        </w:numPr>
        <w:tabs>
          <w:tab w:val="clear" w:pos="360"/>
          <w:tab w:val="num" w:pos="540"/>
        </w:tabs>
        <w:spacing w:after="0" w:line="240" w:lineRule="auto"/>
        <w:ind w:left="540" w:hanging="540"/>
        <w:rPr>
          <w:rFonts w:ascii="Times New Roman" w:hAnsi="Times New Roman"/>
        </w:rPr>
      </w:pPr>
      <w:r w:rsidRPr="002D7206">
        <w:rPr>
          <w:rFonts w:ascii="Times New Roman" w:hAnsi="Times New Roman"/>
        </w:rPr>
        <w:t xml:space="preserve">jeigu yra ūminės arba praeityje buvusios pasikartojančios virškinimo trakto opos ar kraujavimas iš virškinimo trakto, kai nustatyti du ar daugiau skirtingi opos ar kraujavimo epizodai, susiję arba </w:t>
      </w:r>
      <w:r w:rsidRPr="002D7206">
        <w:rPr>
          <w:rFonts w:ascii="Times New Roman" w:eastAsia="Times New Roman" w:hAnsi="Times New Roman"/>
        </w:rPr>
        <w:t>nesusiję</w:t>
      </w:r>
      <w:r w:rsidRPr="002D7206">
        <w:rPr>
          <w:rFonts w:ascii="Times New Roman" w:hAnsi="Times New Roman"/>
        </w:rPr>
        <w:t xml:space="preserve"> su ankstesniu nesteroidinių vaistų nuo uždegimo (NVNU) vartojimu;</w:t>
      </w:r>
    </w:p>
    <w:p w14:paraId="3BE843D2" w14:textId="77777777" w:rsidR="002D7206" w:rsidRPr="002D7206" w:rsidRDefault="002D7206" w:rsidP="002D7206">
      <w:pPr>
        <w:numPr>
          <w:ilvl w:val="0"/>
          <w:numId w:val="2"/>
        </w:numPr>
        <w:tabs>
          <w:tab w:val="clear" w:pos="360"/>
          <w:tab w:val="num" w:pos="540"/>
        </w:tabs>
        <w:spacing w:after="0" w:line="240" w:lineRule="auto"/>
        <w:ind w:left="540" w:hanging="540"/>
        <w:rPr>
          <w:rFonts w:ascii="Times New Roman" w:hAnsi="Times New Roman"/>
        </w:rPr>
      </w:pPr>
      <w:r w:rsidRPr="002D7206">
        <w:rPr>
          <w:rFonts w:ascii="Times New Roman" w:hAnsi="Times New Roman"/>
        </w:rPr>
        <w:t xml:space="preserve">jeigu praeityje yra buvusios </w:t>
      </w:r>
      <w:proofErr w:type="spellStart"/>
      <w:r w:rsidRPr="002D7206">
        <w:rPr>
          <w:rFonts w:ascii="Times New Roman" w:hAnsi="Times New Roman"/>
        </w:rPr>
        <w:t>bronchospazmo</w:t>
      </w:r>
      <w:proofErr w:type="spellEnd"/>
      <w:r w:rsidRPr="002D7206">
        <w:rPr>
          <w:rFonts w:ascii="Times New Roman" w:hAnsi="Times New Roman"/>
        </w:rPr>
        <w:t xml:space="preserve"> reakcijos, astma, rinitas, dilgėlinė</w:t>
      </w:r>
      <w:r w:rsidR="001F6A2E">
        <w:rPr>
          <w:rFonts w:ascii="Times New Roman" w:hAnsi="Times New Roman"/>
        </w:rPr>
        <w:t>, krūtinės skausmas</w:t>
      </w:r>
      <w:r w:rsidRPr="002D7206">
        <w:rPr>
          <w:rFonts w:ascii="Times New Roman" w:hAnsi="Times New Roman"/>
        </w:rPr>
        <w:t xml:space="preserve"> dėl </w:t>
      </w:r>
      <w:proofErr w:type="spellStart"/>
      <w:r w:rsidRPr="002D7206">
        <w:rPr>
          <w:rFonts w:ascii="Times New Roman" w:hAnsi="Times New Roman"/>
        </w:rPr>
        <w:t>acetilsalicilo</w:t>
      </w:r>
      <w:proofErr w:type="spellEnd"/>
      <w:r w:rsidRPr="002D7206">
        <w:rPr>
          <w:rFonts w:ascii="Times New Roman" w:hAnsi="Times New Roman"/>
        </w:rPr>
        <w:t xml:space="preserve"> rūgšties ar kitų nesteroidinių vaistų nuo uždegimo pavartojimo;</w:t>
      </w:r>
    </w:p>
    <w:p w14:paraId="587E968B" w14:textId="77777777" w:rsidR="002D7206" w:rsidRPr="002D7206" w:rsidRDefault="002D7206" w:rsidP="002D7206">
      <w:pPr>
        <w:numPr>
          <w:ilvl w:val="0"/>
          <w:numId w:val="2"/>
        </w:numPr>
        <w:tabs>
          <w:tab w:val="clear" w:pos="360"/>
          <w:tab w:val="num" w:pos="540"/>
        </w:tabs>
        <w:spacing w:after="0" w:line="240" w:lineRule="auto"/>
        <w:ind w:left="540" w:hanging="540"/>
        <w:rPr>
          <w:rFonts w:ascii="Times New Roman" w:hAnsi="Times New Roman"/>
        </w:rPr>
      </w:pPr>
      <w:r w:rsidRPr="002D7206">
        <w:rPr>
          <w:rFonts w:ascii="Times New Roman" w:hAnsi="Times New Roman"/>
        </w:rPr>
        <w:t xml:space="preserve">jeigu yra nepatikslinti </w:t>
      </w:r>
      <w:proofErr w:type="spellStart"/>
      <w:r w:rsidRPr="002D7206">
        <w:rPr>
          <w:rFonts w:ascii="Times New Roman" w:hAnsi="Times New Roman"/>
        </w:rPr>
        <w:t>hematopoezės</w:t>
      </w:r>
      <w:proofErr w:type="spellEnd"/>
      <w:r w:rsidRPr="002D7206">
        <w:rPr>
          <w:rFonts w:ascii="Times New Roman" w:hAnsi="Times New Roman"/>
        </w:rPr>
        <w:t xml:space="preserve"> ir </w:t>
      </w:r>
      <w:proofErr w:type="spellStart"/>
      <w:r w:rsidRPr="002D7206">
        <w:rPr>
          <w:rFonts w:ascii="Times New Roman" w:hAnsi="Times New Roman"/>
        </w:rPr>
        <w:t>koaguliacijos</w:t>
      </w:r>
      <w:proofErr w:type="spellEnd"/>
      <w:r w:rsidRPr="002D7206">
        <w:rPr>
          <w:rFonts w:ascii="Times New Roman" w:hAnsi="Times New Roman"/>
        </w:rPr>
        <w:t xml:space="preserve"> sutrikimai;</w:t>
      </w:r>
    </w:p>
    <w:p w14:paraId="0B6248BD" w14:textId="77777777" w:rsidR="002D7206" w:rsidRPr="002D7206" w:rsidRDefault="002D7206" w:rsidP="002D7206">
      <w:pPr>
        <w:numPr>
          <w:ilvl w:val="0"/>
          <w:numId w:val="2"/>
        </w:numPr>
        <w:tabs>
          <w:tab w:val="clear" w:pos="360"/>
          <w:tab w:val="num" w:pos="540"/>
        </w:tabs>
        <w:spacing w:after="0" w:line="240" w:lineRule="auto"/>
        <w:ind w:left="540" w:hanging="540"/>
        <w:rPr>
          <w:rFonts w:ascii="Times New Roman" w:hAnsi="Times New Roman"/>
        </w:rPr>
      </w:pPr>
      <w:r w:rsidRPr="002D7206">
        <w:rPr>
          <w:rFonts w:ascii="Times New Roman" w:hAnsi="Times New Roman"/>
        </w:rPr>
        <w:lastRenderedPageBreak/>
        <w:t>jeigu yra kraujavimas į smegenis ar kitas aktyvus kraujavimas;</w:t>
      </w:r>
    </w:p>
    <w:p w14:paraId="548D1FE6" w14:textId="77777777" w:rsidR="002D7206" w:rsidRPr="002D7206" w:rsidRDefault="002D7206" w:rsidP="002D7206">
      <w:pPr>
        <w:numPr>
          <w:ilvl w:val="0"/>
          <w:numId w:val="2"/>
        </w:numPr>
        <w:tabs>
          <w:tab w:val="clear" w:pos="360"/>
          <w:tab w:val="num" w:pos="567"/>
        </w:tabs>
        <w:suppressAutoHyphens/>
        <w:spacing w:after="0" w:line="240" w:lineRule="auto"/>
        <w:ind w:left="567" w:hanging="567"/>
        <w:jc w:val="both"/>
        <w:rPr>
          <w:rFonts w:ascii="Times New Roman" w:hAnsi="Times New Roman"/>
          <w:spacing w:val="-3"/>
        </w:rPr>
      </w:pPr>
      <w:r w:rsidRPr="002D7206">
        <w:rPr>
          <w:rFonts w:ascii="Times New Roman" w:hAnsi="Times New Roman"/>
        </w:rPr>
        <w:t>jeigu yra sunkus širdies nepakankamumas;</w:t>
      </w:r>
    </w:p>
    <w:p w14:paraId="450D9EF5" w14:textId="77777777" w:rsidR="002D7206" w:rsidRPr="002D7206" w:rsidRDefault="002D7206" w:rsidP="002D7206">
      <w:pPr>
        <w:numPr>
          <w:ilvl w:val="0"/>
          <w:numId w:val="2"/>
        </w:numPr>
        <w:tabs>
          <w:tab w:val="clear" w:pos="360"/>
          <w:tab w:val="num" w:pos="567"/>
        </w:tabs>
        <w:suppressAutoHyphens/>
        <w:spacing w:after="0" w:line="240" w:lineRule="auto"/>
        <w:ind w:left="426" w:hanging="426"/>
        <w:jc w:val="both"/>
        <w:rPr>
          <w:rFonts w:ascii="Times New Roman" w:hAnsi="Times New Roman"/>
          <w:spacing w:val="-3"/>
        </w:rPr>
      </w:pPr>
      <w:r w:rsidRPr="002D7206">
        <w:rPr>
          <w:rFonts w:ascii="Times New Roman" w:hAnsi="Times New Roman"/>
        </w:rPr>
        <w:t>jeigu Jums nustatyta širdies liga ir (arba) galvos smegenų kraujagyslių liga, pavyzdžiui, jeigu Jūs patyrėte širdies smūgį, insultą, ,,</w:t>
      </w:r>
      <w:proofErr w:type="spellStart"/>
      <w:r w:rsidRPr="002D7206">
        <w:rPr>
          <w:rFonts w:ascii="Times New Roman" w:hAnsi="Times New Roman"/>
        </w:rPr>
        <w:t>mikroinsultą</w:t>
      </w:r>
      <w:proofErr w:type="spellEnd"/>
      <w:r w:rsidRPr="002D7206">
        <w:rPr>
          <w:rFonts w:ascii="Times New Roman" w:hAnsi="Times New Roman"/>
        </w:rPr>
        <w:t>“ (praeinantį smegenų išemijos priepuolį) arba Jums buvo užsikimšusios širdies ar galvos smegenų kraujagyslės, arba Jums buvo atlikta operacija siekiant išvalyti arba šuntuoti užsikimšusias kraujagysles;</w:t>
      </w:r>
    </w:p>
    <w:p w14:paraId="36980621" w14:textId="77777777" w:rsidR="002D7206" w:rsidRPr="002D7206" w:rsidRDefault="002D7206" w:rsidP="002D7206">
      <w:pPr>
        <w:numPr>
          <w:ilvl w:val="0"/>
          <w:numId w:val="2"/>
        </w:numPr>
        <w:suppressAutoHyphens/>
        <w:spacing w:after="0" w:line="240" w:lineRule="auto"/>
        <w:ind w:left="567" w:hanging="567"/>
        <w:jc w:val="both"/>
        <w:rPr>
          <w:rFonts w:ascii="Times New Roman" w:hAnsi="Times New Roman"/>
          <w:spacing w:val="-3"/>
        </w:rPr>
      </w:pPr>
      <w:r w:rsidRPr="002D7206">
        <w:rPr>
          <w:rFonts w:ascii="Times New Roman" w:hAnsi="Times New Roman"/>
        </w:rPr>
        <w:t>jeigu Jums yra arba anksčiau buvo sutrikusi kraujotaka (periferinių arterijų liga);</w:t>
      </w:r>
    </w:p>
    <w:p w14:paraId="012FF3C3" w14:textId="77777777" w:rsidR="002D7206" w:rsidRPr="002D7206" w:rsidRDefault="002D7206" w:rsidP="002D7206">
      <w:pPr>
        <w:numPr>
          <w:ilvl w:val="0"/>
          <w:numId w:val="2"/>
        </w:numPr>
        <w:suppressAutoHyphens/>
        <w:spacing w:after="0" w:line="240" w:lineRule="auto"/>
        <w:ind w:left="567" w:hanging="567"/>
        <w:jc w:val="both"/>
        <w:rPr>
          <w:rFonts w:ascii="Times New Roman" w:hAnsi="Times New Roman"/>
          <w:spacing w:val="-3"/>
        </w:rPr>
      </w:pPr>
      <w:r w:rsidRPr="002D7206">
        <w:rPr>
          <w:rFonts w:ascii="Times New Roman" w:hAnsi="Times New Roman"/>
        </w:rPr>
        <w:t>jeigu yra sunkus inkstų nepakankamumas;</w:t>
      </w:r>
    </w:p>
    <w:p w14:paraId="27A7362A" w14:textId="77777777" w:rsidR="002D7206" w:rsidRPr="002D7206" w:rsidRDefault="002D7206" w:rsidP="002D7206">
      <w:pPr>
        <w:numPr>
          <w:ilvl w:val="0"/>
          <w:numId w:val="2"/>
        </w:numPr>
        <w:suppressAutoHyphens/>
        <w:spacing w:after="0" w:line="240" w:lineRule="auto"/>
        <w:ind w:left="567" w:hanging="567"/>
        <w:jc w:val="both"/>
        <w:rPr>
          <w:rFonts w:ascii="Times New Roman" w:hAnsi="Times New Roman"/>
          <w:spacing w:val="-3"/>
        </w:rPr>
      </w:pPr>
      <w:r w:rsidRPr="002D7206">
        <w:rPr>
          <w:rFonts w:ascii="Times New Roman" w:hAnsi="Times New Roman"/>
        </w:rPr>
        <w:t>jeigu yra sunkus kepenų funkcijos nepakankamumas;</w:t>
      </w:r>
    </w:p>
    <w:p w14:paraId="54D5B72F" w14:textId="65171F5C" w:rsidR="002D7206" w:rsidRPr="002D7206" w:rsidRDefault="002D7206" w:rsidP="002D7206">
      <w:pPr>
        <w:numPr>
          <w:ilvl w:val="0"/>
          <w:numId w:val="2"/>
        </w:numPr>
        <w:spacing w:after="0" w:line="240" w:lineRule="auto"/>
        <w:ind w:left="567" w:hanging="567"/>
        <w:jc w:val="both"/>
        <w:rPr>
          <w:rFonts w:ascii="Times New Roman" w:hAnsi="Times New Roman"/>
        </w:rPr>
      </w:pPr>
      <w:r w:rsidRPr="002D7206">
        <w:rPr>
          <w:rFonts w:ascii="Times New Roman" w:hAnsi="Times New Roman"/>
        </w:rPr>
        <w:t>jeigu yra paskutiniai trys nėštumo mėnesiai ir žindymo laikotarpis</w:t>
      </w:r>
      <w:r w:rsidR="003F7A2F">
        <w:rPr>
          <w:rFonts w:ascii="Times New Roman" w:hAnsi="Times New Roman"/>
        </w:rPr>
        <w:t>.</w:t>
      </w:r>
      <w:r w:rsidR="003F7A2F" w:rsidRPr="003F7A2F">
        <w:rPr>
          <w:rFonts w:ascii="Times New Roman" w:eastAsia="Times New Roman" w:hAnsi="Times New Roman"/>
        </w:rPr>
        <w:t xml:space="preserve"> </w:t>
      </w:r>
      <w:r w:rsidR="003F7A2F" w:rsidRPr="009F0085">
        <w:rPr>
          <w:rFonts w:ascii="Times New Roman" w:eastAsia="Times New Roman" w:hAnsi="Times New Roman"/>
        </w:rPr>
        <w:t>Šis vaistas vaisiui gali sukelti inkstų ir širdies sutrikimų. Jis gali turėti įtakos Jūsų ir Jūsų kūdikio polinkiui kraujuoti ir pavėlinti g</w:t>
      </w:r>
      <w:r w:rsidR="003F7A2F">
        <w:rPr>
          <w:rFonts w:ascii="Times New Roman" w:eastAsia="Times New Roman" w:hAnsi="Times New Roman"/>
        </w:rPr>
        <w:t>imdymą arba pailginti jo trukmę</w:t>
      </w:r>
      <w:r w:rsidRPr="002D7206">
        <w:rPr>
          <w:rFonts w:ascii="Times New Roman" w:hAnsi="Times New Roman"/>
        </w:rPr>
        <w:t>;</w:t>
      </w:r>
    </w:p>
    <w:p w14:paraId="25E167D2" w14:textId="77777777" w:rsidR="002D7206" w:rsidRPr="002D7206" w:rsidRDefault="002D7206" w:rsidP="002D7206">
      <w:pPr>
        <w:numPr>
          <w:ilvl w:val="0"/>
          <w:numId w:val="2"/>
        </w:numPr>
        <w:spacing w:after="0" w:line="240" w:lineRule="auto"/>
        <w:ind w:left="567" w:hanging="567"/>
        <w:jc w:val="both"/>
        <w:rPr>
          <w:rFonts w:ascii="Times New Roman" w:hAnsi="Times New Roman"/>
        </w:rPr>
      </w:pPr>
      <w:r w:rsidRPr="002D7206">
        <w:rPr>
          <w:rFonts w:ascii="Times New Roman" w:hAnsi="Times New Roman"/>
        </w:rPr>
        <w:t>jeigu yra hemoraginė diatezė;</w:t>
      </w:r>
    </w:p>
    <w:p w14:paraId="5358A813" w14:textId="431AFD0A" w:rsidR="002D7206" w:rsidRDefault="002D7206" w:rsidP="002D7206">
      <w:pPr>
        <w:numPr>
          <w:ilvl w:val="0"/>
          <w:numId w:val="2"/>
        </w:numPr>
        <w:spacing w:after="0" w:line="240" w:lineRule="auto"/>
        <w:ind w:left="567" w:hanging="567"/>
        <w:jc w:val="both"/>
        <w:rPr>
          <w:rFonts w:ascii="Times New Roman" w:hAnsi="Times New Roman"/>
        </w:rPr>
      </w:pPr>
      <w:r w:rsidRPr="002D7206">
        <w:rPr>
          <w:rFonts w:ascii="Times New Roman" w:hAnsi="Times New Roman"/>
        </w:rPr>
        <w:t>vaikams ir paaugliams jaunesniems kaip 18 metų.</w:t>
      </w:r>
    </w:p>
    <w:p w14:paraId="7D6A42B1" w14:textId="708D8D3D" w:rsidR="003F7A2F" w:rsidRDefault="003F7A2F" w:rsidP="001968C8">
      <w:pPr>
        <w:spacing w:after="0" w:line="240" w:lineRule="auto"/>
        <w:jc w:val="both"/>
        <w:rPr>
          <w:rFonts w:ascii="Times New Roman" w:hAnsi="Times New Roman"/>
        </w:rPr>
      </w:pPr>
    </w:p>
    <w:p w14:paraId="338FE94D" w14:textId="3F4E03E4" w:rsidR="003F7A2F" w:rsidRPr="00234E31" w:rsidRDefault="003F7A2F" w:rsidP="003F7A2F">
      <w:pPr>
        <w:spacing w:after="0" w:line="240" w:lineRule="auto"/>
        <w:rPr>
          <w:rFonts w:ascii="Times New Roman" w:eastAsia="Times New Roman" w:hAnsi="Times New Roman"/>
        </w:rPr>
      </w:pPr>
      <w:r w:rsidRPr="009F0085">
        <w:rPr>
          <w:rFonts w:ascii="Times New Roman" w:eastAsia="Times New Roman" w:hAnsi="Times New Roman"/>
        </w:rPr>
        <w:t>Pirmuosius 6 nėštumo mėnesius vartoti negalima, nebent tai neabejotinai būtina ir taip pataria gydytojas. Jeigu šiuo laikotarpiu arba tuo metu, kai bandote pastoti, jums reikia gydymo šiuo vaistu, vartokite mažiausią jo dozę ir kaip įmanoma trumpiau. Nuo 20-os nėštumo savaitės</w:t>
      </w:r>
      <w:r>
        <w:rPr>
          <w:rFonts w:ascii="Times New Roman" w:eastAsia="Times New Roman" w:hAnsi="Times New Roman"/>
        </w:rPr>
        <w:t xml:space="preserve"> Diclofenac-ratiopharm</w:t>
      </w:r>
      <w:r w:rsidRPr="009F0085">
        <w:rPr>
          <w:rFonts w:ascii="Times New Roman" w:eastAsia="Times New Roman" w:hAnsi="Times New Roman"/>
        </w:rPr>
        <w:t xml:space="preserve"> gali sukelti vaisiui inkstų sutrikimų</w:t>
      </w:r>
      <w:r>
        <w:rPr>
          <w:rFonts w:ascii="Times New Roman" w:eastAsia="Times New Roman" w:hAnsi="Times New Roman"/>
        </w:rPr>
        <w:t xml:space="preserve"> arba širdies kraujagyslės (arterinio latako) susiaurėjimą</w:t>
      </w:r>
      <w:r w:rsidRPr="009F0085">
        <w:rPr>
          <w:rFonts w:ascii="Times New Roman" w:eastAsia="Times New Roman" w:hAnsi="Times New Roman"/>
        </w:rPr>
        <w:t>, jeigu vaisto vartojama daugiau kaip kelias dienas. Dėl to gali sumažėti vaisiaus vandenų (</w:t>
      </w:r>
      <w:proofErr w:type="spellStart"/>
      <w:r w:rsidRPr="009F0085">
        <w:rPr>
          <w:rFonts w:ascii="Times New Roman" w:eastAsia="Times New Roman" w:hAnsi="Times New Roman"/>
        </w:rPr>
        <w:t>oligohidramnionas</w:t>
      </w:r>
      <w:proofErr w:type="spellEnd"/>
      <w:r w:rsidRPr="009F0085">
        <w:rPr>
          <w:rFonts w:ascii="Times New Roman" w:eastAsia="Times New Roman" w:hAnsi="Times New Roman"/>
        </w:rPr>
        <w:t>). Jeigu gydymą reikia tęsti ilgiau nei kelias dienas, gydytojas gali rekomenduoti atlikti papildomą stebėseną</w:t>
      </w:r>
      <w:r>
        <w:rPr>
          <w:rFonts w:ascii="Times New Roman" w:eastAsia="Times New Roman" w:hAnsi="Times New Roman"/>
        </w:rPr>
        <w:t>.</w:t>
      </w:r>
    </w:p>
    <w:p w14:paraId="0B34B101" w14:textId="77777777" w:rsidR="002D7206" w:rsidRPr="002D7206" w:rsidRDefault="002D7206" w:rsidP="002D7206">
      <w:pPr>
        <w:spacing w:after="0" w:line="240" w:lineRule="auto"/>
        <w:jc w:val="both"/>
        <w:rPr>
          <w:rFonts w:ascii="Times New Roman" w:eastAsia="Times New Roman" w:hAnsi="Times New Roman"/>
        </w:rPr>
      </w:pPr>
    </w:p>
    <w:p w14:paraId="7F772D81" w14:textId="77777777" w:rsidR="002D7206" w:rsidRPr="002D7206" w:rsidRDefault="002D7206" w:rsidP="002D7206">
      <w:pPr>
        <w:spacing w:after="0" w:line="240" w:lineRule="auto"/>
        <w:jc w:val="both"/>
        <w:rPr>
          <w:rFonts w:ascii="Times New Roman" w:hAnsi="Times New Roman"/>
        </w:rPr>
      </w:pPr>
      <w:r w:rsidRPr="002D7206">
        <w:rPr>
          <w:rFonts w:ascii="Times New Roman" w:hAnsi="Times New Roman"/>
        </w:rPr>
        <w:t xml:space="preserve">Kadangi vaisto sudėtyje yra </w:t>
      </w:r>
      <w:proofErr w:type="spellStart"/>
      <w:r w:rsidRPr="002D7206">
        <w:rPr>
          <w:rFonts w:ascii="Times New Roman" w:hAnsi="Times New Roman"/>
        </w:rPr>
        <w:t>lidokaino</w:t>
      </w:r>
      <w:proofErr w:type="spellEnd"/>
      <w:r w:rsidRPr="002D7206">
        <w:rPr>
          <w:rFonts w:ascii="Times New Roman" w:hAnsi="Times New Roman"/>
        </w:rPr>
        <w:t>, jo vartoti negalima, jeigu yra:</w:t>
      </w:r>
    </w:p>
    <w:p w14:paraId="1A19AC45" w14:textId="77777777" w:rsidR="002D7206" w:rsidRPr="002D7206" w:rsidRDefault="002D7206" w:rsidP="002D7206">
      <w:pPr>
        <w:numPr>
          <w:ilvl w:val="0"/>
          <w:numId w:val="3"/>
        </w:numPr>
        <w:spacing w:after="0" w:line="240" w:lineRule="auto"/>
        <w:rPr>
          <w:rFonts w:ascii="Times New Roman" w:hAnsi="Times New Roman"/>
        </w:rPr>
      </w:pPr>
      <w:r w:rsidRPr="002D7206">
        <w:rPr>
          <w:rFonts w:ascii="Times New Roman" w:hAnsi="Times New Roman"/>
        </w:rPr>
        <w:t>sunkus širdies laidumo sutrikimas;</w:t>
      </w:r>
    </w:p>
    <w:p w14:paraId="65F29706" w14:textId="77777777" w:rsidR="002D7206" w:rsidRPr="002D7206" w:rsidRDefault="002D7206" w:rsidP="002D7206">
      <w:pPr>
        <w:numPr>
          <w:ilvl w:val="0"/>
          <w:numId w:val="3"/>
        </w:numPr>
        <w:spacing w:after="0" w:line="240" w:lineRule="auto"/>
        <w:rPr>
          <w:rFonts w:ascii="Times New Roman" w:hAnsi="Times New Roman"/>
        </w:rPr>
      </w:pPr>
      <w:r w:rsidRPr="002D7206">
        <w:rPr>
          <w:rFonts w:ascii="Times New Roman" w:hAnsi="Times New Roman"/>
        </w:rPr>
        <w:t>ūminis širdies nepakankamumas;</w:t>
      </w:r>
    </w:p>
    <w:p w14:paraId="2698B7B8" w14:textId="77777777" w:rsidR="002D7206" w:rsidRPr="002D7206" w:rsidRDefault="002D7206" w:rsidP="002D7206">
      <w:pPr>
        <w:numPr>
          <w:ilvl w:val="0"/>
          <w:numId w:val="3"/>
        </w:numPr>
        <w:spacing w:after="0" w:line="240" w:lineRule="auto"/>
        <w:rPr>
          <w:rFonts w:ascii="Times New Roman" w:hAnsi="Times New Roman"/>
        </w:rPr>
      </w:pPr>
      <w:proofErr w:type="spellStart"/>
      <w:r w:rsidRPr="002D7206">
        <w:rPr>
          <w:rFonts w:ascii="Times New Roman" w:hAnsi="Times New Roman"/>
        </w:rPr>
        <w:t>porfirija</w:t>
      </w:r>
      <w:proofErr w:type="spellEnd"/>
      <w:r w:rsidRPr="002D7206">
        <w:rPr>
          <w:rFonts w:ascii="Times New Roman" w:hAnsi="Times New Roman"/>
        </w:rPr>
        <w:t xml:space="preserve"> (tam tikras kepenų funkcijos sutrikimas).</w:t>
      </w:r>
    </w:p>
    <w:p w14:paraId="4BCCCEF5" w14:textId="77777777" w:rsidR="002D7206" w:rsidRPr="002D7206" w:rsidRDefault="002D7206" w:rsidP="002D7206">
      <w:pPr>
        <w:spacing w:after="0" w:line="240" w:lineRule="auto"/>
        <w:rPr>
          <w:rFonts w:ascii="Times New Roman" w:hAnsi="Times New Roman"/>
        </w:rPr>
      </w:pPr>
    </w:p>
    <w:p w14:paraId="0B2C60ED" w14:textId="77777777" w:rsidR="002D7206" w:rsidRPr="002D7206" w:rsidRDefault="002D7206" w:rsidP="002D7206">
      <w:pPr>
        <w:keepNext/>
        <w:tabs>
          <w:tab w:val="left" w:pos="720"/>
        </w:tabs>
        <w:spacing w:after="0" w:line="240" w:lineRule="auto"/>
        <w:rPr>
          <w:rFonts w:ascii="Times New Roman" w:hAnsi="Times New Roman"/>
          <w:b/>
        </w:rPr>
      </w:pPr>
      <w:r w:rsidRPr="002D7206">
        <w:rPr>
          <w:rFonts w:ascii="Times New Roman" w:hAnsi="Times New Roman"/>
          <w:b/>
        </w:rPr>
        <w:t>Skiriant injekcines formas</w:t>
      </w:r>
    </w:p>
    <w:p w14:paraId="408F285C" w14:textId="77777777" w:rsidR="002D7206" w:rsidRPr="002D7206" w:rsidRDefault="002D7206" w:rsidP="002D7206">
      <w:pPr>
        <w:numPr>
          <w:ilvl w:val="0"/>
          <w:numId w:val="4"/>
        </w:numPr>
        <w:spacing w:after="0" w:line="240" w:lineRule="auto"/>
        <w:ind w:left="567" w:hanging="567"/>
        <w:rPr>
          <w:rFonts w:ascii="Times New Roman" w:hAnsi="Times New Roman"/>
        </w:rPr>
      </w:pPr>
      <w:r w:rsidRPr="002D7206">
        <w:rPr>
          <w:rFonts w:ascii="Times New Roman" w:hAnsi="Times New Roman"/>
        </w:rPr>
        <w:t>Kitų NVNU ar antikoaguliantų vartojimas (įskaitant ir mažas heparino dozes).</w:t>
      </w:r>
    </w:p>
    <w:p w14:paraId="4F0C171B" w14:textId="77777777" w:rsidR="002D7206" w:rsidRPr="002D7206" w:rsidRDefault="002D7206" w:rsidP="002D7206">
      <w:pPr>
        <w:numPr>
          <w:ilvl w:val="0"/>
          <w:numId w:val="4"/>
        </w:numPr>
        <w:spacing w:after="0" w:line="240" w:lineRule="auto"/>
        <w:ind w:left="567" w:hanging="567"/>
        <w:rPr>
          <w:rFonts w:ascii="Times New Roman" w:hAnsi="Times New Roman"/>
        </w:rPr>
      </w:pPr>
      <w:r w:rsidRPr="002D7206">
        <w:rPr>
          <w:rFonts w:ascii="Times New Roman" w:hAnsi="Times New Roman"/>
        </w:rPr>
        <w:t>Anksčiau buvęs bet koks kraujavimas, anksčiau buvęs ar įtartas kraujavimas į smegenis.</w:t>
      </w:r>
    </w:p>
    <w:p w14:paraId="1DDF3DCE" w14:textId="77777777" w:rsidR="002D7206" w:rsidRPr="002D7206" w:rsidRDefault="002D7206" w:rsidP="002D7206">
      <w:pPr>
        <w:numPr>
          <w:ilvl w:val="0"/>
          <w:numId w:val="4"/>
        </w:numPr>
        <w:spacing w:after="0" w:line="240" w:lineRule="auto"/>
        <w:ind w:left="567" w:hanging="567"/>
        <w:rPr>
          <w:rFonts w:ascii="Times New Roman" w:hAnsi="Times New Roman"/>
        </w:rPr>
      </w:pPr>
      <w:r w:rsidRPr="002D7206">
        <w:rPr>
          <w:rFonts w:ascii="Times New Roman" w:hAnsi="Times New Roman"/>
        </w:rPr>
        <w:t xml:space="preserve">Žinomas jautrumas vietinio poveikio </w:t>
      </w:r>
      <w:proofErr w:type="spellStart"/>
      <w:r w:rsidRPr="002D7206">
        <w:rPr>
          <w:rFonts w:ascii="Times New Roman" w:hAnsi="Times New Roman"/>
        </w:rPr>
        <w:t>amidų</w:t>
      </w:r>
      <w:proofErr w:type="spellEnd"/>
      <w:r w:rsidRPr="002D7206">
        <w:rPr>
          <w:rFonts w:ascii="Times New Roman" w:hAnsi="Times New Roman"/>
        </w:rPr>
        <w:t xml:space="preserve"> grupės anestetikams.</w:t>
      </w:r>
    </w:p>
    <w:p w14:paraId="1852B6E5" w14:textId="77777777" w:rsidR="002D7206" w:rsidRPr="002D7206" w:rsidRDefault="002D7206" w:rsidP="002D7206">
      <w:pPr>
        <w:numPr>
          <w:ilvl w:val="0"/>
          <w:numId w:val="4"/>
        </w:numPr>
        <w:spacing w:after="0" w:line="240" w:lineRule="auto"/>
        <w:ind w:left="567" w:hanging="567"/>
        <w:rPr>
          <w:rFonts w:ascii="Times New Roman" w:hAnsi="Times New Roman"/>
        </w:rPr>
      </w:pPr>
      <w:r w:rsidRPr="002D7206">
        <w:rPr>
          <w:rFonts w:ascii="Times New Roman" w:hAnsi="Times New Roman"/>
        </w:rPr>
        <w:t>Operacijos, kurių metu yra didelė kraujavimo rizika.</w:t>
      </w:r>
    </w:p>
    <w:p w14:paraId="383F255E" w14:textId="77777777" w:rsidR="002D7206" w:rsidRPr="002D7206" w:rsidRDefault="002D7206" w:rsidP="002D7206">
      <w:pPr>
        <w:numPr>
          <w:ilvl w:val="0"/>
          <w:numId w:val="4"/>
        </w:numPr>
        <w:spacing w:after="0" w:line="240" w:lineRule="auto"/>
        <w:ind w:left="567" w:hanging="567"/>
        <w:rPr>
          <w:rFonts w:ascii="Times New Roman" w:hAnsi="Times New Roman"/>
        </w:rPr>
      </w:pPr>
      <w:r w:rsidRPr="002D7206">
        <w:rPr>
          <w:rFonts w:ascii="Times New Roman" w:hAnsi="Times New Roman"/>
        </w:rPr>
        <w:t xml:space="preserve">Vidutinio sunkumo ar sunkus inkstų nepakankamumas (kreatinino kiekis serume &gt;160 </w:t>
      </w:r>
      <w:proofErr w:type="spellStart"/>
      <w:r w:rsidRPr="002D7206">
        <w:rPr>
          <w:rFonts w:ascii="Times New Roman" w:hAnsi="Times New Roman"/>
        </w:rPr>
        <w:t>μmol</w:t>
      </w:r>
      <w:proofErr w:type="spellEnd"/>
      <w:r w:rsidRPr="002D7206">
        <w:rPr>
          <w:rFonts w:ascii="Times New Roman" w:hAnsi="Times New Roman"/>
        </w:rPr>
        <w:t>/l).</w:t>
      </w:r>
    </w:p>
    <w:p w14:paraId="69894723" w14:textId="77777777" w:rsidR="002D7206" w:rsidRPr="002D7206" w:rsidRDefault="002D7206" w:rsidP="002D7206">
      <w:pPr>
        <w:numPr>
          <w:ilvl w:val="0"/>
          <w:numId w:val="4"/>
        </w:numPr>
        <w:spacing w:after="0" w:line="240" w:lineRule="auto"/>
        <w:ind w:left="567" w:hanging="567"/>
        <w:rPr>
          <w:rFonts w:ascii="Times New Roman" w:hAnsi="Times New Roman"/>
        </w:rPr>
      </w:pPr>
      <w:r w:rsidRPr="002D7206">
        <w:rPr>
          <w:rFonts w:ascii="Times New Roman" w:hAnsi="Times New Roman"/>
        </w:rPr>
        <w:t>Bradikardija.</w:t>
      </w:r>
    </w:p>
    <w:p w14:paraId="527AE833" w14:textId="77777777" w:rsidR="002D7206" w:rsidRPr="002D7206" w:rsidRDefault="002D7206" w:rsidP="002D7206">
      <w:pPr>
        <w:numPr>
          <w:ilvl w:val="0"/>
          <w:numId w:val="4"/>
        </w:numPr>
        <w:spacing w:after="0" w:line="240" w:lineRule="auto"/>
        <w:ind w:left="567" w:hanging="567"/>
        <w:rPr>
          <w:rFonts w:ascii="Times New Roman" w:hAnsi="Times New Roman"/>
        </w:rPr>
      </w:pPr>
      <w:r w:rsidRPr="002D7206">
        <w:rPr>
          <w:rFonts w:ascii="Times New Roman" w:hAnsi="Times New Roman"/>
        </w:rPr>
        <w:t xml:space="preserve">Bet kokios kilmės </w:t>
      </w:r>
      <w:proofErr w:type="spellStart"/>
      <w:r w:rsidRPr="002D7206">
        <w:rPr>
          <w:rFonts w:ascii="Times New Roman" w:hAnsi="Times New Roman"/>
        </w:rPr>
        <w:t>hipovolemija</w:t>
      </w:r>
      <w:proofErr w:type="spellEnd"/>
      <w:r w:rsidRPr="002D7206">
        <w:rPr>
          <w:rFonts w:ascii="Times New Roman" w:hAnsi="Times New Roman"/>
        </w:rPr>
        <w:t xml:space="preserve"> ar </w:t>
      </w:r>
      <w:proofErr w:type="spellStart"/>
      <w:r w:rsidRPr="002D7206">
        <w:rPr>
          <w:rFonts w:ascii="Times New Roman" w:hAnsi="Times New Roman"/>
        </w:rPr>
        <w:t>dehidracija</w:t>
      </w:r>
      <w:proofErr w:type="spellEnd"/>
      <w:r w:rsidRPr="002D7206">
        <w:rPr>
          <w:rFonts w:ascii="Times New Roman" w:hAnsi="Times New Roman"/>
        </w:rPr>
        <w:t>.</w:t>
      </w:r>
    </w:p>
    <w:p w14:paraId="502AC83D" w14:textId="77777777" w:rsidR="002D7206" w:rsidRPr="002D7206" w:rsidRDefault="002D7206" w:rsidP="002D7206">
      <w:pPr>
        <w:numPr>
          <w:ilvl w:val="0"/>
          <w:numId w:val="4"/>
        </w:numPr>
        <w:spacing w:after="0" w:line="240" w:lineRule="auto"/>
        <w:ind w:left="567" w:hanging="567"/>
        <w:rPr>
          <w:rFonts w:ascii="Times New Roman" w:hAnsi="Times New Roman"/>
        </w:rPr>
      </w:pPr>
      <w:proofErr w:type="spellStart"/>
      <w:r w:rsidRPr="002D7206">
        <w:rPr>
          <w:rFonts w:ascii="Times New Roman" w:hAnsi="Times New Roman"/>
        </w:rPr>
        <w:t>Kardiogeninis</w:t>
      </w:r>
      <w:proofErr w:type="spellEnd"/>
      <w:r w:rsidRPr="002D7206">
        <w:rPr>
          <w:rFonts w:ascii="Times New Roman" w:hAnsi="Times New Roman"/>
        </w:rPr>
        <w:t xml:space="preserve"> ar </w:t>
      </w:r>
      <w:proofErr w:type="spellStart"/>
      <w:r w:rsidRPr="002D7206">
        <w:rPr>
          <w:rFonts w:ascii="Times New Roman" w:hAnsi="Times New Roman"/>
        </w:rPr>
        <w:t>hipovoleminis</w:t>
      </w:r>
      <w:proofErr w:type="spellEnd"/>
      <w:r w:rsidRPr="002D7206">
        <w:rPr>
          <w:rFonts w:ascii="Times New Roman" w:hAnsi="Times New Roman"/>
        </w:rPr>
        <w:t xml:space="preserve"> šokas.</w:t>
      </w:r>
    </w:p>
    <w:p w14:paraId="1450B297" w14:textId="77777777" w:rsidR="002D7206" w:rsidRPr="002D7206" w:rsidRDefault="002D7206" w:rsidP="002D7206">
      <w:pPr>
        <w:tabs>
          <w:tab w:val="left" w:pos="567"/>
        </w:tabs>
        <w:spacing w:after="0" w:line="240" w:lineRule="auto"/>
        <w:rPr>
          <w:rFonts w:ascii="Times New Roman" w:hAnsi="Times New Roman"/>
        </w:rPr>
      </w:pPr>
    </w:p>
    <w:p w14:paraId="76E009F1" w14:textId="1CEDE96C" w:rsidR="002D7206" w:rsidRPr="002D7206" w:rsidRDefault="002D7206" w:rsidP="002D7206">
      <w:pPr>
        <w:keepNext/>
        <w:spacing w:after="0" w:line="240" w:lineRule="auto"/>
        <w:outlineLvl w:val="3"/>
        <w:rPr>
          <w:rFonts w:ascii="Times New Roman" w:hAnsi="Times New Roman"/>
          <w:b/>
        </w:rPr>
      </w:pPr>
      <w:r w:rsidRPr="002D7206">
        <w:rPr>
          <w:rFonts w:ascii="Times New Roman" w:hAnsi="Times New Roman"/>
          <w:b/>
        </w:rPr>
        <w:t>Įspėjimai ir atsargumo priemonės:</w:t>
      </w:r>
      <w:r w:rsidR="006D43B3">
        <w:rPr>
          <w:rFonts w:ascii="Times New Roman" w:hAnsi="Times New Roman"/>
          <w:b/>
        </w:rPr>
        <w:fldChar w:fldCharType="begin"/>
      </w:r>
      <w:r w:rsidR="006D43B3">
        <w:rPr>
          <w:rFonts w:ascii="Times New Roman" w:hAnsi="Times New Roman"/>
          <w:b/>
        </w:rPr>
        <w:instrText xml:space="preserve"> DOCVARIABLE vault_nd_52d467be-b89c-4718-93d6-fd7d4d12d8c6 \* MERGEFORMAT </w:instrText>
      </w:r>
      <w:r w:rsidR="006D43B3">
        <w:rPr>
          <w:rFonts w:ascii="Times New Roman" w:hAnsi="Times New Roman"/>
          <w:b/>
        </w:rPr>
        <w:fldChar w:fldCharType="separate"/>
      </w:r>
      <w:r w:rsidR="006D43B3">
        <w:rPr>
          <w:rFonts w:ascii="Times New Roman" w:hAnsi="Times New Roman"/>
          <w:b/>
        </w:rPr>
        <w:t xml:space="preserve"> </w:t>
      </w:r>
      <w:r w:rsidR="006D43B3">
        <w:rPr>
          <w:rFonts w:ascii="Times New Roman" w:hAnsi="Times New Roman"/>
          <w:b/>
        </w:rPr>
        <w:fldChar w:fldCharType="end"/>
      </w:r>
    </w:p>
    <w:p w14:paraId="0BEA6082" w14:textId="77777777" w:rsidR="002D7206" w:rsidRPr="002D7206" w:rsidRDefault="002D7206" w:rsidP="002D7206">
      <w:pPr>
        <w:numPr>
          <w:ilvl w:val="0"/>
          <w:numId w:val="13"/>
        </w:numPr>
        <w:tabs>
          <w:tab w:val="left" w:pos="0"/>
        </w:tabs>
        <w:spacing w:after="0" w:line="240" w:lineRule="auto"/>
        <w:rPr>
          <w:rFonts w:ascii="Times New Roman" w:hAnsi="Times New Roman"/>
        </w:rPr>
      </w:pPr>
      <w:r w:rsidRPr="002D7206">
        <w:rPr>
          <w:rFonts w:ascii="Times New Roman" w:hAnsi="Times New Roman"/>
        </w:rPr>
        <w:t xml:space="preserve">jeigu Jūs vartojate Diclofenac-ratiopharm kartu su kitais nesteroidiniais vaistais nuo uždegimo (pvz., </w:t>
      </w:r>
      <w:proofErr w:type="spellStart"/>
      <w:r w:rsidRPr="002D7206">
        <w:rPr>
          <w:rFonts w:ascii="Times New Roman" w:hAnsi="Times New Roman"/>
        </w:rPr>
        <w:t>acetilsalicilo</w:t>
      </w:r>
      <w:proofErr w:type="spellEnd"/>
      <w:r w:rsidRPr="002D7206">
        <w:rPr>
          <w:rFonts w:ascii="Times New Roman" w:hAnsi="Times New Roman"/>
        </w:rPr>
        <w:t xml:space="preserve"> rūgštimi arba aspirinu), kortikosteroidais, trombocitų </w:t>
      </w:r>
      <w:proofErr w:type="spellStart"/>
      <w:r w:rsidRPr="002D7206">
        <w:rPr>
          <w:rFonts w:ascii="Times New Roman" w:hAnsi="Times New Roman"/>
        </w:rPr>
        <w:t>agregaciją</w:t>
      </w:r>
      <w:proofErr w:type="spellEnd"/>
      <w:r w:rsidRPr="002D7206">
        <w:rPr>
          <w:rFonts w:ascii="Times New Roman" w:hAnsi="Times New Roman"/>
        </w:rPr>
        <w:t xml:space="preserve"> slopinančiais vaistais arba selektyviais </w:t>
      </w:r>
      <w:proofErr w:type="spellStart"/>
      <w:r w:rsidRPr="002D7206">
        <w:rPr>
          <w:rFonts w:ascii="Times New Roman" w:hAnsi="Times New Roman"/>
        </w:rPr>
        <w:t>serotonino</w:t>
      </w:r>
      <w:proofErr w:type="spellEnd"/>
      <w:r w:rsidRPr="002D7206">
        <w:rPr>
          <w:rFonts w:ascii="Times New Roman" w:hAnsi="Times New Roman"/>
        </w:rPr>
        <w:t xml:space="preserve"> reabsorbcijos inhibitoriais (žr. „Kiti vaistai ir Diclofenac-ratiopharm“);</w:t>
      </w:r>
    </w:p>
    <w:p w14:paraId="39851BBE" w14:textId="77777777" w:rsidR="002D7206" w:rsidRPr="002D7206" w:rsidRDefault="002D7206" w:rsidP="002D7206">
      <w:pPr>
        <w:numPr>
          <w:ilvl w:val="0"/>
          <w:numId w:val="13"/>
        </w:numPr>
        <w:tabs>
          <w:tab w:val="left" w:pos="0"/>
        </w:tabs>
        <w:spacing w:after="0" w:line="240" w:lineRule="auto"/>
        <w:rPr>
          <w:rFonts w:ascii="Times New Roman" w:hAnsi="Times New Roman"/>
        </w:rPr>
      </w:pPr>
      <w:r w:rsidRPr="002D7206">
        <w:rPr>
          <w:rFonts w:ascii="Times New Roman" w:hAnsi="Times New Roman"/>
        </w:rPr>
        <w:t>jeigu Jūs sergate bronchine astma, kadangi liga gali paūmėti, arba šienlige (sezoninis alerginis rinitas);</w:t>
      </w:r>
    </w:p>
    <w:p w14:paraId="42860A8F" w14:textId="77777777" w:rsidR="002D7206" w:rsidRPr="002D7206" w:rsidRDefault="002D7206" w:rsidP="002D7206">
      <w:pPr>
        <w:numPr>
          <w:ilvl w:val="0"/>
          <w:numId w:val="13"/>
        </w:numPr>
        <w:tabs>
          <w:tab w:val="left" w:pos="0"/>
        </w:tabs>
        <w:spacing w:after="0" w:line="240" w:lineRule="auto"/>
        <w:rPr>
          <w:rFonts w:ascii="Times New Roman" w:hAnsi="Times New Roman"/>
        </w:rPr>
      </w:pPr>
      <w:r w:rsidRPr="002D7206">
        <w:rPr>
          <w:rFonts w:ascii="Times New Roman" w:hAnsi="Times New Roman"/>
        </w:rPr>
        <w:t xml:space="preserve">jeigu Jūs kada nors turėjote arba turite virškinimo trakto sutrikimų, tokių kaip skrandžio opa, kraujavimas arba juodos išmatos arba Jums anksčiau pasireiškė nemalonus pojūtis skrandyje ar rėmuo, pavartojus nesteroidinių vaistų nuo uždegimo; </w:t>
      </w:r>
    </w:p>
    <w:p w14:paraId="2B4FF52E" w14:textId="77777777" w:rsidR="002D7206" w:rsidRPr="002D7206" w:rsidRDefault="002D7206" w:rsidP="002D7206">
      <w:pPr>
        <w:numPr>
          <w:ilvl w:val="0"/>
          <w:numId w:val="13"/>
        </w:numPr>
        <w:tabs>
          <w:tab w:val="left" w:pos="0"/>
        </w:tabs>
        <w:spacing w:after="0" w:line="240" w:lineRule="auto"/>
        <w:rPr>
          <w:rFonts w:ascii="Times New Roman" w:hAnsi="Times New Roman"/>
        </w:rPr>
      </w:pPr>
      <w:r w:rsidRPr="002D7206">
        <w:rPr>
          <w:rFonts w:ascii="Times New Roman" w:hAnsi="Times New Roman"/>
        </w:rPr>
        <w:t>jeigu Jums anksčiau buvo virškinimo trakto pažeidimų (ypač jeigu esate senyvas), turite pranešti apie neįprastus virškinimo trakto simptomus (būtent apie kraujavimą), ypač vaisto vartojimo pradžioje;</w:t>
      </w:r>
    </w:p>
    <w:p w14:paraId="357DA866" w14:textId="77777777" w:rsidR="002D7206" w:rsidRPr="002D7206" w:rsidRDefault="002D7206" w:rsidP="002D7206">
      <w:pPr>
        <w:numPr>
          <w:ilvl w:val="0"/>
          <w:numId w:val="13"/>
        </w:numPr>
        <w:tabs>
          <w:tab w:val="left" w:pos="0"/>
        </w:tabs>
        <w:spacing w:after="0" w:line="240" w:lineRule="auto"/>
        <w:rPr>
          <w:rFonts w:ascii="Times New Roman" w:hAnsi="Times New Roman"/>
        </w:rPr>
      </w:pPr>
      <w:r w:rsidRPr="002D7206">
        <w:rPr>
          <w:rFonts w:ascii="Times New Roman" w:hAnsi="Times New Roman"/>
        </w:rPr>
        <w:t>jeigu Jūs sirgote ar sergate gaubtinės žarnos (opiniu kolitu) arba plonojo žarnyno (Krono liga) uždegimu;</w:t>
      </w:r>
    </w:p>
    <w:p w14:paraId="30B21DDC" w14:textId="77777777" w:rsidR="002D7206" w:rsidRPr="002D7206" w:rsidRDefault="002D7206" w:rsidP="002D7206">
      <w:pPr>
        <w:numPr>
          <w:ilvl w:val="0"/>
          <w:numId w:val="13"/>
        </w:numPr>
        <w:tabs>
          <w:tab w:val="left" w:pos="0"/>
        </w:tabs>
        <w:spacing w:after="0" w:line="240" w:lineRule="auto"/>
        <w:rPr>
          <w:rFonts w:ascii="Times New Roman" w:hAnsi="Times New Roman"/>
        </w:rPr>
      </w:pPr>
      <w:r w:rsidRPr="002D7206">
        <w:rPr>
          <w:rFonts w:ascii="Times New Roman" w:hAnsi="Times New Roman"/>
        </w:rPr>
        <w:lastRenderedPageBreak/>
        <w:t>jeigu Jūs sergate ar sirgote širdies ligomis arba aukšto kraujospūdžio liga;</w:t>
      </w:r>
    </w:p>
    <w:p w14:paraId="3C303B5E" w14:textId="77777777" w:rsidR="002D7206" w:rsidRPr="002D7206" w:rsidRDefault="002D7206" w:rsidP="002D7206">
      <w:pPr>
        <w:numPr>
          <w:ilvl w:val="0"/>
          <w:numId w:val="13"/>
        </w:numPr>
        <w:tabs>
          <w:tab w:val="left" w:pos="0"/>
        </w:tabs>
        <w:spacing w:after="0" w:line="240" w:lineRule="auto"/>
        <w:rPr>
          <w:rFonts w:ascii="Times New Roman" w:hAnsi="Times New Roman"/>
        </w:rPr>
      </w:pPr>
      <w:r w:rsidRPr="002D7206">
        <w:rPr>
          <w:rFonts w:ascii="Times New Roman" w:hAnsi="Times New Roman"/>
        </w:rPr>
        <w:t>kai sutrikusi kepenų arba inkstų veikla;</w:t>
      </w:r>
    </w:p>
    <w:p w14:paraId="216252B4" w14:textId="77777777" w:rsidR="002D7206" w:rsidRPr="002D7206" w:rsidRDefault="002D7206" w:rsidP="002D7206">
      <w:pPr>
        <w:numPr>
          <w:ilvl w:val="0"/>
          <w:numId w:val="13"/>
        </w:numPr>
        <w:tabs>
          <w:tab w:val="left" w:pos="0"/>
        </w:tabs>
        <w:spacing w:after="0" w:line="240" w:lineRule="auto"/>
        <w:rPr>
          <w:rFonts w:ascii="Times New Roman" w:hAnsi="Times New Roman"/>
        </w:rPr>
      </w:pPr>
      <w:r w:rsidRPr="002D7206">
        <w:rPr>
          <w:rFonts w:ascii="Times New Roman" w:hAnsi="Times New Roman"/>
        </w:rPr>
        <w:t>jeigu Jūs galite būti netekę daug skysčių (pvz., dėl ligos, viduriavimo, prieš ar po sunkios operacijos);</w:t>
      </w:r>
    </w:p>
    <w:p w14:paraId="540B76CA" w14:textId="77777777" w:rsidR="002D7206" w:rsidRPr="002D7206" w:rsidRDefault="002D7206" w:rsidP="002D7206">
      <w:pPr>
        <w:numPr>
          <w:ilvl w:val="0"/>
          <w:numId w:val="13"/>
        </w:numPr>
        <w:tabs>
          <w:tab w:val="left" w:pos="0"/>
        </w:tabs>
        <w:spacing w:after="0" w:line="240" w:lineRule="auto"/>
        <w:rPr>
          <w:rFonts w:ascii="Times New Roman" w:hAnsi="Times New Roman"/>
        </w:rPr>
      </w:pPr>
      <w:r w:rsidRPr="002D7206">
        <w:rPr>
          <w:rFonts w:ascii="Times New Roman" w:hAnsi="Times New Roman"/>
        </w:rPr>
        <w:t>kai patinusios pėdos;</w:t>
      </w:r>
    </w:p>
    <w:p w14:paraId="56D91473" w14:textId="77777777" w:rsidR="002D7206" w:rsidRPr="000C3570" w:rsidRDefault="002D7206" w:rsidP="002D7206">
      <w:pPr>
        <w:numPr>
          <w:ilvl w:val="0"/>
          <w:numId w:val="13"/>
        </w:numPr>
        <w:tabs>
          <w:tab w:val="left" w:pos="0"/>
        </w:tabs>
        <w:spacing w:after="0" w:line="240" w:lineRule="auto"/>
        <w:rPr>
          <w:rFonts w:ascii="Times New Roman" w:hAnsi="Times New Roman"/>
        </w:rPr>
      </w:pPr>
      <w:r w:rsidRPr="002D7206">
        <w:rPr>
          <w:rFonts w:ascii="Times New Roman" w:hAnsi="Times New Roman"/>
        </w:rPr>
        <w:t>kai yra sutrikęs kraujavimas ar yra kitų kraujo sutrikimų</w:t>
      </w:r>
      <w:r w:rsidRPr="002D7206">
        <w:rPr>
          <w:rFonts w:ascii="Times New Roman" w:eastAsia="Times New Roman" w:hAnsi="Times New Roman"/>
        </w:rPr>
        <w:t>.</w:t>
      </w:r>
    </w:p>
    <w:p w14:paraId="60F25D49" w14:textId="77777777" w:rsidR="00E95C96" w:rsidRPr="00E95C96" w:rsidRDefault="001F6A2E" w:rsidP="000C3570">
      <w:pPr>
        <w:numPr>
          <w:ilvl w:val="0"/>
          <w:numId w:val="13"/>
        </w:numPr>
        <w:spacing w:after="0" w:line="240" w:lineRule="auto"/>
        <w:rPr>
          <w:rFonts w:ascii="Times New Roman" w:hAnsi="Times New Roman"/>
        </w:rPr>
      </w:pPr>
      <w:r>
        <w:rPr>
          <w:rFonts w:ascii="Times New Roman" w:eastAsia="Times New Roman" w:hAnsi="Times New Roman"/>
        </w:rPr>
        <w:t>p</w:t>
      </w:r>
      <w:r w:rsidRPr="00250808">
        <w:rPr>
          <w:rFonts w:ascii="Times New Roman" w:eastAsia="Times New Roman" w:hAnsi="Times New Roman"/>
        </w:rPr>
        <w:t xml:space="preserve">rieš </w:t>
      </w:r>
      <w:proofErr w:type="spellStart"/>
      <w:r>
        <w:rPr>
          <w:rFonts w:ascii="Times New Roman" w:eastAsia="Times New Roman" w:hAnsi="Times New Roman"/>
        </w:rPr>
        <w:t>suleidžant</w:t>
      </w:r>
      <w:proofErr w:type="spellEnd"/>
      <w:r w:rsidRPr="00250808">
        <w:rPr>
          <w:rFonts w:ascii="Times New Roman" w:eastAsia="Times New Roman" w:hAnsi="Times New Roman"/>
        </w:rPr>
        <w:t xml:space="preserve"> </w:t>
      </w:r>
      <w:proofErr w:type="spellStart"/>
      <w:r>
        <w:rPr>
          <w:rFonts w:ascii="Times New Roman" w:eastAsia="Times New Roman" w:hAnsi="Times New Roman"/>
        </w:rPr>
        <w:t>Diclofenac-ratiopharm</w:t>
      </w:r>
      <w:proofErr w:type="spellEnd"/>
      <w:r w:rsidRPr="00250808">
        <w:rPr>
          <w:rFonts w:ascii="Times New Roman" w:eastAsia="Times New Roman" w:hAnsi="Times New Roman"/>
        </w:rPr>
        <w:t xml:space="preserve">, pasakykite savo gydytojui, jeigu jums neseniai atlikta arba jums bus atliekama skrandžio arba žarnyno operacija, nes </w:t>
      </w:r>
      <w:r>
        <w:rPr>
          <w:rFonts w:ascii="Times New Roman" w:eastAsia="Times New Roman" w:hAnsi="Times New Roman"/>
        </w:rPr>
        <w:t>Diclofenac-ratiopharm</w:t>
      </w:r>
      <w:r w:rsidRPr="00250808">
        <w:rPr>
          <w:rFonts w:ascii="Times New Roman" w:eastAsia="Times New Roman" w:hAnsi="Times New Roman"/>
        </w:rPr>
        <w:t xml:space="preserve"> kartais gali pabloginti žaizdos gijimą Jūsų virškinimo trakte po operacijos.</w:t>
      </w:r>
    </w:p>
    <w:p w14:paraId="4CF1ADBC" w14:textId="77777777" w:rsidR="002D7206" w:rsidRPr="00E95C96" w:rsidRDefault="002D7206" w:rsidP="001F6A2E">
      <w:pPr>
        <w:tabs>
          <w:tab w:val="left" w:pos="0"/>
        </w:tabs>
        <w:spacing w:after="0" w:line="240" w:lineRule="auto"/>
        <w:rPr>
          <w:rFonts w:ascii="Times New Roman" w:hAnsi="Times New Roman"/>
        </w:rPr>
      </w:pPr>
    </w:p>
    <w:p w14:paraId="6EA2D492" w14:textId="77777777" w:rsidR="002D7206" w:rsidRPr="002D7206" w:rsidRDefault="002D7206" w:rsidP="00EA530B">
      <w:pPr>
        <w:tabs>
          <w:tab w:val="left" w:pos="720"/>
          <w:tab w:val="left" w:pos="2268"/>
        </w:tabs>
        <w:spacing w:after="0" w:line="240" w:lineRule="auto"/>
        <w:rPr>
          <w:rFonts w:ascii="Times New Roman" w:eastAsia="Times New Roman" w:hAnsi="Times New Roman"/>
        </w:rPr>
      </w:pPr>
      <w:r w:rsidRPr="002D7206">
        <w:rPr>
          <w:rFonts w:ascii="Times New Roman" w:eastAsia="Times New Roman" w:hAnsi="Times New Roman"/>
        </w:rPr>
        <w:t xml:space="preserve">Dėl sudėtyje esančio </w:t>
      </w:r>
      <w:proofErr w:type="spellStart"/>
      <w:r w:rsidRPr="002D7206">
        <w:rPr>
          <w:rFonts w:ascii="Times New Roman" w:eastAsia="Times New Roman" w:hAnsi="Times New Roman"/>
        </w:rPr>
        <w:t>lidokaino</w:t>
      </w:r>
      <w:proofErr w:type="spellEnd"/>
      <w:r w:rsidRPr="002D7206">
        <w:rPr>
          <w:rFonts w:ascii="Times New Roman" w:eastAsia="Times New Roman" w:hAnsi="Times New Roman"/>
        </w:rPr>
        <w:t xml:space="preserve"> hidrochlorido gali reikėti specialių atsargumo priemonių dėl:</w:t>
      </w:r>
    </w:p>
    <w:p w14:paraId="77C1C59E" w14:textId="77777777" w:rsidR="002D7206" w:rsidRPr="002D7206" w:rsidRDefault="002D7206" w:rsidP="004268E7">
      <w:pPr>
        <w:numPr>
          <w:ilvl w:val="0"/>
          <w:numId w:val="7"/>
        </w:numPr>
        <w:tabs>
          <w:tab w:val="left" w:pos="2268"/>
        </w:tabs>
        <w:spacing w:after="0" w:line="240" w:lineRule="auto"/>
        <w:rPr>
          <w:rFonts w:ascii="Times New Roman" w:eastAsia="Times New Roman" w:hAnsi="Times New Roman"/>
        </w:rPr>
      </w:pPr>
      <w:r w:rsidRPr="002D7206">
        <w:rPr>
          <w:rFonts w:ascii="Times New Roman" w:eastAsia="Times New Roman" w:hAnsi="Times New Roman"/>
        </w:rPr>
        <w:t>padidėjusios širdies priepuolių rizikos;</w:t>
      </w:r>
    </w:p>
    <w:p w14:paraId="5FC743D8" w14:textId="77777777" w:rsidR="002D7206" w:rsidRPr="002D7206" w:rsidRDefault="002D7206" w:rsidP="000C3570">
      <w:pPr>
        <w:numPr>
          <w:ilvl w:val="0"/>
          <w:numId w:val="7"/>
        </w:numPr>
        <w:tabs>
          <w:tab w:val="left" w:pos="2268"/>
        </w:tabs>
        <w:spacing w:after="0" w:line="240" w:lineRule="auto"/>
        <w:rPr>
          <w:rFonts w:ascii="Times New Roman" w:eastAsia="Times New Roman" w:hAnsi="Times New Roman"/>
        </w:rPr>
      </w:pPr>
      <w:proofErr w:type="spellStart"/>
      <w:r w:rsidRPr="002D7206">
        <w:rPr>
          <w:rFonts w:ascii="Times New Roman" w:eastAsia="Times New Roman" w:hAnsi="Times New Roman"/>
        </w:rPr>
        <w:t>intraventrikuliarinių</w:t>
      </w:r>
      <w:proofErr w:type="spellEnd"/>
      <w:r w:rsidRPr="002D7206">
        <w:rPr>
          <w:rFonts w:ascii="Times New Roman" w:eastAsia="Times New Roman" w:hAnsi="Times New Roman"/>
        </w:rPr>
        <w:t xml:space="preserve"> sutrikimų ir I laipsnio </w:t>
      </w:r>
      <w:proofErr w:type="spellStart"/>
      <w:r w:rsidRPr="002D7206">
        <w:rPr>
          <w:rFonts w:ascii="Times New Roman" w:eastAsia="Times New Roman" w:hAnsi="Times New Roman"/>
        </w:rPr>
        <w:t>atrioventrikulinės</w:t>
      </w:r>
      <w:proofErr w:type="spellEnd"/>
      <w:r w:rsidRPr="002D7206">
        <w:rPr>
          <w:rFonts w:ascii="Times New Roman" w:eastAsia="Times New Roman" w:hAnsi="Times New Roman"/>
        </w:rPr>
        <w:t xml:space="preserve"> blokados;</w:t>
      </w:r>
    </w:p>
    <w:p w14:paraId="7A82A2A3" w14:textId="77777777" w:rsidR="002D7206" w:rsidRPr="002D7206" w:rsidRDefault="002D7206" w:rsidP="002D7206">
      <w:pPr>
        <w:numPr>
          <w:ilvl w:val="0"/>
          <w:numId w:val="7"/>
        </w:numPr>
        <w:tabs>
          <w:tab w:val="left" w:pos="2268"/>
        </w:tabs>
        <w:spacing w:after="0" w:line="240" w:lineRule="auto"/>
        <w:rPr>
          <w:rFonts w:ascii="Times New Roman" w:eastAsia="Times New Roman" w:hAnsi="Times New Roman"/>
        </w:rPr>
      </w:pPr>
      <w:r w:rsidRPr="002D7206">
        <w:rPr>
          <w:rFonts w:ascii="Times New Roman" w:eastAsia="Times New Roman" w:hAnsi="Times New Roman"/>
        </w:rPr>
        <w:t xml:space="preserve">sunkiosios </w:t>
      </w:r>
      <w:proofErr w:type="spellStart"/>
      <w:r w:rsidRPr="002D7206">
        <w:rPr>
          <w:rFonts w:ascii="Times New Roman" w:eastAsia="Times New Roman" w:hAnsi="Times New Roman"/>
        </w:rPr>
        <w:t>Miastenijos</w:t>
      </w:r>
      <w:proofErr w:type="spellEnd"/>
      <w:r w:rsidRPr="002D7206">
        <w:rPr>
          <w:rFonts w:ascii="Times New Roman" w:eastAsia="Times New Roman" w:hAnsi="Times New Roman"/>
        </w:rPr>
        <w:t>;</w:t>
      </w:r>
    </w:p>
    <w:p w14:paraId="00A63A02" w14:textId="77777777" w:rsidR="002D7206" w:rsidRPr="002D7206" w:rsidRDefault="002D7206" w:rsidP="002D7206">
      <w:pPr>
        <w:numPr>
          <w:ilvl w:val="0"/>
          <w:numId w:val="7"/>
        </w:numPr>
        <w:tabs>
          <w:tab w:val="left" w:pos="2268"/>
        </w:tabs>
        <w:spacing w:after="0" w:line="240" w:lineRule="auto"/>
        <w:rPr>
          <w:rFonts w:ascii="Times New Roman" w:eastAsia="Times New Roman" w:hAnsi="Times New Roman"/>
        </w:rPr>
      </w:pPr>
      <w:r w:rsidRPr="002D7206">
        <w:rPr>
          <w:rFonts w:ascii="Times New Roman" w:eastAsia="Times New Roman" w:hAnsi="Times New Roman"/>
        </w:rPr>
        <w:t>injekcijos į uždegiminę vietą.</w:t>
      </w:r>
    </w:p>
    <w:p w14:paraId="040C1CB2" w14:textId="77777777" w:rsidR="002D7206" w:rsidRPr="002D7206" w:rsidRDefault="002D7206" w:rsidP="002D7206">
      <w:pPr>
        <w:tabs>
          <w:tab w:val="left" w:pos="0"/>
        </w:tabs>
        <w:spacing w:after="0" w:line="240" w:lineRule="auto"/>
        <w:rPr>
          <w:rFonts w:ascii="Times New Roman" w:hAnsi="Times New Roman"/>
        </w:rPr>
      </w:pPr>
    </w:p>
    <w:p w14:paraId="5FB59475" w14:textId="77777777" w:rsidR="002D7206" w:rsidRPr="002D7206" w:rsidRDefault="002D7206" w:rsidP="002D7206">
      <w:pPr>
        <w:tabs>
          <w:tab w:val="left" w:pos="0"/>
          <w:tab w:val="left" w:pos="567"/>
        </w:tabs>
        <w:spacing w:after="0" w:line="240" w:lineRule="auto"/>
        <w:rPr>
          <w:rFonts w:ascii="Times New Roman" w:hAnsi="Times New Roman"/>
        </w:rPr>
      </w:pPr>
      <w:r w:rsidRPr="002D7206">
        <w:rPr>
          <w:rFonts w:ascii="Times New Roman" w:hAnsi="Times New Roman"/>
        </w:rPr>
        <w:t xml:space="preserve">Diclofenac-ratiopharm reikia vartoti atsargiai: </w:t>
      </w:r>
    </w:p>
    <w:p w14:paraId="540D2FE4" w14:textId="77777777" w:rsidR="002D7206" w:rsidRPr="002D7206" w:rsidRDefault="002D7206" w:rsidP="002D7206">
      <w:pPr>
        <w:numPr>
          <w:ilvl w:val="0"/>
          <w:numId w:val="14"/>
        </w:numPr>
        <w:tabs>
          <w:tab w:val="left" w:pos="-2340"/>
          <w:tab w:val="num" w:pos="567"/>
        </w:tabs>
        <w:spacing w:after="0" w:line="240" w:lineRule="auto"/>
        <w:ind w:left="540" w:hanging="540"/>
        <w:rPr>
          <w:rFonts w:ascii="Times New Roman" w:hAnsi="Times New Roman"/>
        </w:rPr>
      </w:pPr>
      <w:r w:rsidRPr="002D7206">
        <w:rPr>
          <w:rFonts w:ascii="Times New Roman" w:hAnsi="Times New Roman"/>
        </w:rPr>
        <w:t>Diclofenac-ratiopharm gali sumažinti infekcijos simptomus (pvz., galvos skausmą, karščiavimą) ir dėl to gali būti sunkiau nustatyti diagnozę ir atitinkamai gydyti ligą. Jeigu blogai pasijutote ir Jums reikia apsilankyti pas gydytoją, nepamirškite jam pasakyti, kad vartojate Diclofenac-ratiopharm.</w:t>
      </w:r>
    </w:p>
    <w:p w14:paraId="18F32130" w14:textId="77777777" w:rsidR="002D7206" w:rsidRPr="002D7206" w:rsidRDefault="002D7206" w:rsidP="002D7206">
      <w:pPr>
        <w:numPr>
          <w:ilvl w:val="0"/>
          <w:numId w:val="14"/>
        </w:numPr>
        <w:tabs>
          <w:tab w:val="num" w:pos="567"/>
        </w:tabs>
        <w:spacing w:after="0" w:line="240" w:lineRule="auto"/>
        <w:ind w:left="540" w:hanging="540"/>
        <w:rPr>
          <w:rFonts w:ascii="Times New Roman" w:hAnsi="Times New Roman"/>
        </w:rPr>
      </w:pPr>
      <w:r w:rsidRPr="002D7206">
        <w:rPr>
          <w:rFonts w:ascii="Times New Roman" w:hAnsi="Times New Roman"/>
        </w:rPr>
        <w:t xml:space="preserve">Labai retai Diclofenac-ratiopharm, kaip ir kiti nesteroidiniai vaistai nuo uždegimo, gali sukelti sunkias alergines odos reakcijas, kai kurios iš jų gali būti mirtinos, įskaitant </w:t>
      </w:r>
      <w:proofErr w:type="spellStart"/>
      <w:r w:rsidRPr="002D7206">
        <w:rPr>
          <w:rFonts w:ascii="Times New Roman" w:hAnsi="Times New Roman"/>
        </w:rPr>
        <w:t>eksfoliacinį</w:t>
      </w:r>
      <w:proofErr w:type="spellEnd"/>
      <w:r w:rsidRPr="002D7206">
        <w:rPr>
          <w:rFonts w:ascii="Times New Roman" w:hAnsi="Times New Roman"/>
        </w:rPr>
        <w:t xml:space="preserve"> dermatitą, </w:t>
      </w:r>
      <w:proofErr w:type="spellStart"/>
      <w:r w:rsidRPr="002D7206">
        <w:rPr>
          <w:rFonts w:ascii="Times New Roman" w:hAnsi="Times New Roman"/>
        </w:rPr>
        <w:t>Stivenso</w:t>
      </w:r>
      <w:proofErr w:type="spellEnd"/>
      <w:r w:rsidRPr="002D7206">
        <w:rPr>
          <w:rFonts w:ascii="Times New Roman" w:hAnsi="Times New Roman"/>
        </w:rPr>
        <w:t xml:space="preserve"> ir Džonsono sindromą ir toksinę epidermio </w:t>
      </w:r>
      <w:proofErr w:type="spellStart"/>
      <w:r w:rsidRPr="002D7206">
        <w:rPr>
          <w:rFonts w:ascii="Times New Roman" w:hAnsi="Times New Roman"/>
        </w:rPr>
        <w:t>nekrolizę</w:t>
      </w:r>
      <w:proofErr w:type="spellEnd"/>
      <w:r w:rsidRPr="002D7206">
        <w:rPr>
          <w:rFonts w:ascii="Times New Roman" w:hAnsi="Times New Roman"/>
        </w:rPr>
        <w:t>. Didžiausia šių reakcijų rizika pacientams yra ankstyvuoju gydymo laikotarpiu, daugiausia atvejų pirmąjį gydymo mėnesį. Pastebėjus odos bėrimą, gleivinės pažeidimus ar bet kurį kitą padidėjusio jautrumo požymių, Diclofenac-ratiopharm vartojimą reikia nutraukti. Todėl nedelsiant informuokite gydytoją, jei Jums pasireiškė tokios reakcijos.</w:t>
      </w:r>
    </w:p>
    <w:p w14:paraId="424CDC5E" w14:textId="77777777" w:rsidR="002D7206" w:rsidRPr="002D7206" w:rsidRDefault="002D7206" w:rsidP="002D7206">
      <w:pPr>
        <w:numPr>
          <w:ilvl w:val="0"/>
          <w:numId w:val="14"/>
        </w:numPr>
        <w:tabs>
          <w:tab w:val="num" w:pos="567"/>
        </w:tabs>
        <w:spacing w:after="0" w:line="240" w:lineRule="auto"/>
        <w:ind w:left="540" w:hanging="540"/>
        <w:rPr>
          <w:rFonts w:ascii="Times New Roman" w:hAnsi="Times New Roman"/>
        </w:rPr>
      </w:pPr>
      <w:r w:rsidRPr="002D7206">
        <w:rPr>
          <w:rFonts w:ascii="Times New Roman" w:hAnsi="Times New Roman"/>
        </w:rPr>
        <w:t>Diclofenac-ratiopharm, kaip ir kiti NVNU, gali slopinti trombocitų (tam tikrų kraujo ląstelių) sukibimą, todėl pacientams patariama matuoti kraujo ląstelių kiekį.</w:t>
      </w:r>
    </w:p>
    <w:p w14:paraId="19AEE941" w14:textId="77777777" w:rsidR="002D7206" w:rsidRPr="002D7206" w:rsidRDefault="002D7206" w:rsidP="002D7206">
      <w:pPr>
        <w:numPr>
          <w:ilvl w:val="0"/>
          <w:numId w:val="14"/>
        </w:numPr>
        <w:tabs>
          <w:tab w:val="num" w:pos="567"/>
        </w:tabs>
        <w:spacing w:after="0" w:line="240" w:lineRule="auto"/>
        <w:ind w:left="540" w:hanging="540"/>
        <w:rPr>
          <w:rFonts w:ascii="Times New Roman" w:hAnsi="Times New Roman"/>
        </w:rPr>
      </w:pPr>
      <w:r w:rsidRPr="002D7206">
        <w:rPr>
          <w:rFonts w:ascii="Times New Roman" w:hAnsi="Times New Roman"/>
        </w:rPr>
        <w:t xml:space="preserve">Dėl galimos </w:t>
      </w:r>
      <w:proofErr w:type="spellStart"/>
      <w:r w:rsidRPr="002D7206">
        <w:rPr>
          <w:rFonts w:ascii="Times New Roman" w:hAnsi="Times New Roman"/>
        </w:rPr>
        <w:t>aseptinio</w:t>
      </w:r>
      <w:proofErr w:type="spellEnd"/>
      <w:r w:rsidRPr="002D7206">
        <w:rPr>
          <w:rFonts w:ascii="Times New Roman" w:hAnsi="Times New Roman"/>
        </w:rPr>
        <w:t xml:space="preserve"> meningito rizikos, pacientai, sergantys </w:t>
      </w:r>
      <w:proofErr w:type="spellStart"/>
      <w:r w:rsidRPr="002D7206">
        <w:rPr>
          <w:rFonts w:ascii="Times New Roman" w:hAnsi="Times New Roman"/>
        </w:rPr>
        <w:t>kolagenoze</w:t>
      </w:r>
      <w:proofErr w:type="spellEnd"/>
      <w:r w:rsidRPr="002D7206">
        <w:rPr>
          <w:rFonts w:ascii="Times New Roman" w:hAnsi="Times New Roman"/>
        </w:rPr>
        <w:t>, sistemine raudonąja vilklige, diklofenako ir kitų nesteroidinių vaistų nuo uždegimo turėtų vartoti atsargiai.</w:t>
      </w:r>
    </w:p>
    <w:p w14:paraId="663713B0" w14:textId="77777777" w:rsidR="002D7206" w:rsidRPr="002D7206" w:rsidRDefault="002D7206" w:rsidP="002D7206">
      <w:pPr>
        <w:numPr>
          <w:ilvl w:val="0"/>
          <w:numId w:val="14"/>
        </w:numPr>
        <w:tabs>
          <w:tab w:val="num" w:pos="567"/>
        </w:tabs>
        <w:spacing w:after="0" w:line="240" w:lineRule="auto"/>
        <w:ind w:left="540" w:hanging="540"/>
        <w:rPr>
          <w:rFonts w:ascii="Times New Roman" w:hAnsi="Times New Roman"/>
        </w:rPr>
      </w:pPr>
      <w:r w:rsidRPr="002D7206">
        <w:rPr>
          <w:rFonts w:ascii="Times New Roman" w:hAnsi="Times New Roman"/>
        </w:rPr>
        <w:t>Pacientams, gydomiems NVNU, įskaitant Diclofenac-ratiopharm, reikia atlikti kepenų ir inkstų tyrimus bei kraujo tyrimą. Tai ypač svarbu senyviems pacientams.</w:t>
      </w:r>
    </w:p>
    <w:p w14:paraId="69FB462A" w14:textId="77777777" w:rsidR="002D7206" w:rsidRPr="002D7206" w:rsidRDefault="002D7206" w:rsidP="002D7206">
      <w:pPr>
        <w:spacing w:after="0" w:line="240" w:lineRule="auto"/>
        <w:ind w:left="540"/>
        <w:rPr>
          <w:rFonts w:ascii="Times New Roman" w:hAnsi="Times New Roman"/>
        </w:rPr>
      </w:pPr>
    </w:p>
    <w:p w14:paraId="67BFA36E"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Tokie vaistai, kaip Diclofenac-ratiopharm, gali būti susiję su nedideliu širdies priepuolio („miokardo infarkto“) ar insulto pavojaus padidėjimu. Bet koks pavojus yra labiau tikėtinas ilgą laiką vartojant vaistą didelėmis dozėmis. Neviršykite rekomenduojamos dozės ar gydymo laiko.</w:t>
      </w:r>
    </w:p>
    <w:p w14:paraId="3DED9B90" w14:textId="77777777" w:rsidR="002D7206" w:rsidRPr="002D7206" w:rsidRDefault="002D7206" w:rsidP="002D7206">
      <w:pPr>
        <w:spacing w:after="0" w:line="240" w:lineRule="auto"/>
        <w:rPr>
          <w:rFonts w:ascii="Times New Roman" w:hAnsi="Times New Roman"/>
          <w:i/>
          <w:u w:val="single"/>
        </w:rPr>
      </w:pPr>
    </w:p>
    <w:p w14:paraId="5F75ACAA" w14:textId="77777777" w:rsidR="002D7206" w:rsidRPr="002D7206" w:rsidRDefault="002D7206" w:rsidP="002D7206">
      <w:pPr>
        <w:spacing w:after="0" w:line="240" w:lineRule="auto"/>
        <w:rPr>
          <w:rFonts w:ascii="Times New Roman" w:hAnsi="Times New Roman"/>
          <w:i/>
          <w:u w:val="single"/>
        </w:rPr>
      </w:pPr>
      <w:r w:rsidRPr="002D7206">
        <w:rPr>
          <w:rFonts w:ascii="Times New Roman" w:hAnsi="Times New Roman"/>
          <w:i/>
          <w:u w:val="single"/>
        </w:rPr>
        <w:t>Įspėjimai</w:t>
      </w:r>
    </w:p>
    <w:p w14:paraId="406DEF4B"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Pranešama, kad vartojant bet kokių NVNU, įskaitant </w:t>
      </w:r>
      <w:proofErr w:type="spellStart"/>
      <w:r w:rsidRPr="002D7206">
        <w:rPr>
          <w:rFonts w:ascii="Times New Roman" w:hAnsi="Times New Roman"/>
        </w:rPr>
        <w:t>diklofenaką</w:t>
      </w:r>
      <w:proofErr w:type="spellEnd"/>
      <w:r w:rsidRPr="002D7206">
        <w:rPr>
          <w:rFonts w:ascii="Times New Roman" w:hAnsi="Times New Roman"/>
        </w:rPr>
        <w:t>, bet kuriuo metu gali prasidėti kraujavimas į virškinimo traktą, atsirasti opa arba perforacija ir šie reiškiniai gali būti mirtini. Tokia komplikacija gali pasireikšti kartu su įspėjamaisiais simptomais arba be jų arba net nesant anamnezėje sunkių virškinimo trakto reiškinių. Senyviems žmonėms tokios komplikacijos baigtis yra sunkesnė. Jeigu prasideda kraujavimas į virškinimo traktą arba jame atsiranda opų, preparato vartojimą reikia nutraukti.</w:t>
      </w:r>
    </w:p>
    <w:p w14:paraId="5481DB8C" w14:textId="77777777" w:rsidR="002D7206" w:rsidRPr="002D7206" w:rsidRDefault="002D7206" w:rsidP="002D7206">
      <w:pPr>
        <w:tabs>
          <w:tab w:val="left" w:pos="567"/>
        </w:tabs>
        <w:spacing w:after="0" w:line="240" w:lineRule="auto"/>
        <w:rPr>
          <w:rFonts w:ascii="Times New Roman" w:hAnsi="Times New Roman"/>
        </w:rPr>
      </w:pPr>
    </w:p>
    <w:p w14:paraId="14D078C2" w14:textId="77777777" w:rsidR="002D7206" w:rsidRPr="002D7206" w:rsidRDefault="002D7206" w:rsidP="002D7206">
      <w:pPr>
        <w:spacing w:after="0" w:line="240" w:lineRule="auto"/>
        <w:rPr>
          <w:rFonts w:ascii="Times New Roman" w:hAnsi="Times New Roman"/>
        </w:rPr>
      </w:pPr>
      <w:proofErr w:type="spellStart"/>
      <w:r w:rsidRPr="002D7206">
        <w:rPr>
          <w:rFonts w:ascii="Times New Roman" w:hAnsi="Times New Roman"/>
        </w:rPr>
        <w:t>Diklofenakas</w:t>
      </w:r>
      <w:proofErr w:type="spellEnd"/>
      <w:r w:rsidRPr="002D7206">
        <w:rPr>
          <w:rFonts w:ascii="Times New Roman" w:hAnsi="Times New Roman"/>
        </w:rPr>
        <w:t xml:space="preserve">, kaip ir kiti nesteroidiniai priešuždegiminiai vaistai, kartais gali sukelti alerginę reakciją, įskaitant anafilaksinę ir </w:t>
      </w:r>
      <w:proofErr w:type="spellStart"/>
      <w:r w:rsidRPr="002D7206">
        <w:rPr>
          <w:rFonts w:ascii="Times New Roman" w:hAnsi="Times New Roman"/>
        </w:rPr>
        <w:t>anafilaktoidinę</w:t>
      </w:r>
      <w:proofErr w:type="spellEnd"/>
      <w:r w:rsidRPr="002D7206">
        <w:rPr>
          <w:rFonts w:ascii="Times New Roman" w:hAnsi="Times New Roman"/>
        </w:rPr>
        <w:t>, net tiems žmonėms, kurie anksčiau jo nevartojo.</w:t>
      </w:r>
    </w:p>
    <w:p w14:paraId="1CB5575C" w14:textId="77777777" w:rsidR="002D7206" w:rsidRPr="002D7206" w:rsidRDefault="002D7206" w:rsidP="002D7206">
      <w:pPr>
        <w:tabs>
          <w:tab w:val="left" w:pos="567"/>
        </w:tabs>
        <w:spacing w:after="0" w:line="240" w:lineRule="auto"/>
        <w:rPr>
          <w:rFonts w:ascii="Times New Roman" w:hAnsi="Times New Roman"/>
        </w:rPr>
      </w:pPr>
    </w:p>
    <w:p w14:paraId="73E536B1"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Reakcijos į NVNU, tokios kaip astmos paūmėjimas (taip pat vadinamas analgetikų netoleravimu arba </w:t>
      </w:r>
      <w:proofErr w:type="spellStart"/>
      <w:r w:rsidRPr="002D7206">
        <w:rPr>
          <w:rFonts w:ascii="Times New Roman" w:hAnsi="Times New Roman"/>
        </w:rPr>
        <w:t>analgetine</w:t>
      </w:r>
      <w:proofErr w:type="spellEnd"/>
      <w:r w:rsidRPr="002D7206">
        <w:rPr>
          <w:rFonts w:ascii="Times New Roman" w:hAnsi="Times New Roman"/>
        </w:rPr>
        <w:t xml:space="preserve"> astma), </w:t>
      </w:r>
      <w:proofErr w:type="spellStart"/>
      <w:r w:rsidRPr="002D7206">
        <w:rPr>
          <w:rFonts w:ascii="Times New Roman" w:hAnsi="Times New Roman"/>
        </w:rPr>
        <w:t>Kvinkės</w:t>
      </w:r>
      <w:proofErr w:type="spellEnd"/>
      <w:r w:rsidRPr="002D7206">
        <w:rPr>
          <w:rFonts w:ascii="Times New Roman" w:hAnsi="Times New Roman"/>
        </w:rPr>
        <w:t xml:space="preserve"> edema arba dilgėlinė, pasitaikė dažniau tarp pacientų, sergančių astma, alerginiu sezoniniu rinitu, nosies gleivinės paburkimu (pvz., nosies polipai), lėtine obstrukcine plaučių liga arba lėtinėmis kvėpavimo takų ligomis (ypač jei susiję su panašiais į alerginį rinitą simptomais) negu kitų </w:t>
      </w:r>
      <w:r w:rsidRPr="002D7206">
        <w:rPr>
          <w:rFonts w:ascii="Times New Roman" w:hAnsi="Times New Roman"/>
        </w:rPr>
        <w:lastRenderedPageBreak/>
        <w:t>pacientų tarpe. Todėl tokiems pacientams rekomenduojamos specialios atsargumo priemonės (pasiruošimas suteikti skubią pagalbą). Šios priemonės taip pat rekomenduojamos ir pacientams, kurių yra padidėjęs jautrumas (alergija) pagalbinėms medžiagoms, pasireiškiantis, pvz., odos reakcijomis, niežuliu arba dilgėline.</w:t>
      </w:r>
    </w:p>
    <w:p w14:paraId="3B700F13" w14:textId="77777777" w:rsidR="002D7206" w:rsidRPr="002D7206" w:rsidRDefault="002D7206" w:rsidP="002D7206">
      <w:pPr>
        <w:spacing w:after="0" w:line="240" w:lineRule="auto"/>
        <w:ind w:left="1571"/>
        <w:rPr>
          <w:rFonts w:ascii="Times New Roman" w:hAnsi="Times New Roman"/>
        </w:rPr>
      </w:pPr>
    </w:p>
    <w:p w14:paraId="54FF1F99" w14:textId="77777777" w:rsidR="002D7206" w:rsidRPr="002D7206" w:rsidRDefault="002D7206" w:rsidP="002D7206">
      <w:pPr>
        <w:widowControl w:val="0"/>
        <w:autoSpaceDE w:val="0"/>
        <w:autoSpaceDN w:val="0"/>
        <w:adjustRightInd w:val="0"/>
        <w:spacing w:after="0" w:line="240" w:lineRule="auto"/>
        <w:rPr>
          <w:rFonts w:ascii="Times New Roman" w:hAnsi="Times New Roman"/>
        </w:rPr>
      </w:pPr>
      <w:r w:rsidRPr="002D7206">
        <w:rPr>
          <w:rFonts w:ascii="Times New Roman" w:hAnsi="Times New Roman"/>
          <w:spacing w:val="-1"/>
        </w:rPr>
        <w:t>Į</w:t>
      </w:r>
      <w:r w:rsidRPr="002D7206">
        <w:rPr>
          <w:rFonts w:ascii="Times New Roman" w:hAnsi="Times New Roman"/>
        </w:rPr>
        <w:t>s</w:t>
      </w:r>
      <w:r w:rsidRPr="002D7206">
        <w:rPr>
          <w:rFonts w:ascii="Times New Roman" w:hAnsi="Times New Roman"/>
          <w:spacing w:val="1"/>
        </w:rPr>
        <w:t>iti</w:t>
      </w:r>
      <w:r w:rsidRPr="002D7206">
        <w:rPr>
          <w:rFonts w:ascii="Times New Roman" w:hAnsi="Times New Roman"/>
          <w:spacing w:val="-1"/>
        </w:rPr>
        <w:t>k</w:t>
      </w:r>
      <w:r w:rsidRPr="002D7206">
        <w:rPr>
          <w:rFonts w:ascii="Times New Roman" w:hAnsi="Times New Roman"/>
          <w:spacing w:val="1"/>
        </w:rPr>
        <w:t>i</w:t>
      </w:r>
      <w:r w:rsidRPr="002D7206">
        <w:rPr>
          <w:rFonts w:ascii="Times New Roman" w:hAnsi="Times New Roman"/>
          <w:spacing w:val="-1"/>
        </w:rPr>
        <w:t>nk</w:t>
      </w:r>
      <w:r w:rsidRPr="002D7206">
        <w:rPr>
          <w:rFonts w:ascii="Times New Roman" w:hAnsi="Times New Roman"/>
          <w:spacing w:val="1"/>
        </w:rPr>
        <w:t>ite</w:t>
      </w:r>
      <w:r w:rsidRPr="002D7206">
        <w:rPr>
          <w:rFonts w:ascii="Times New Roman" w:hAnsi="Times New Roman"/>
        </w:rPr>
        <w:t>,</w:t>
      </w:r>
      <w:r w:rsidRPr="002D7206">
        <w:rPr>
          <w:rFonts w:ascii="Times New Roman" w:hAnsi="Times New Roman"/>
          <w:spacing w:val="-2"/>
        </w:rPr>
        <w:t xml:space="preserve"> </w:t>
      </w:r>
      <w:r w:rsidRPr="002D7206">
        <w:rPr>
          <w:rFonts w:ascii="Times New Roman" w:hAnsi="Times New Roman"/>
          <w:spacing w:val="-1"/>
        </w:rPr>
        <w:t>k</w:t>
      </w:r>
      <w:r w:rsidRPr="002D7206">
        <w:rPr>
          <w:rFonts w:ascii="Times New Roman" w:hAnsi="Times New Roman"/>
        </w:rPr>
        <w:t xml:space="preserve">ad </w:t>
      </w:r>
      <w:r w:rsidRPr="002D7206">
        <w:rPr>
          <w:rFonts w:ascii="Times New Roman" w:hAnsi="Times New Roman"/>
          <w:spacing w:val="1"/>
        </w:rPr>
        <w:t>p</w:t>
      </w:r>
      <w:r w:rsidRPr="002D7206">
        <w:rPr>
          <w:rFonts w:ascii="Times New Roman" w:hAnsi="Times New Roman"/>
        </w:rPr>
        <w:t>r</w:t>
      </w:r>
      <w:r w:rsidRPr="002D7206">
        <w:rPr>
          <w:rFonts w:ascii="Times New Roman" w:hAnsi="Times New Roman"/>
          <w:spacing w:val="1"/>
        </w:rPr>
        <w:t>ie</w:t>
      </w:r>
      <w:r w:rsidRPr="002D7206">
        <w:rPr>
          <w:rFonts w:ascii="Times New Roman" w:hAnsi="Times New Roman"/>
        </w:rPr>
        <w:t>š</w:t>
      </w:r>
      <w:r w:rsidRPr="002D7206">
        <w:rPr>
          <w:rFonts w:ascii="Times New Roman" w:hAnsi="Times New Roman"/>
          <w:spacing w:val="-1"/>
        </w:rPr>
        <w:t xml:space="preserve"> </w:t>
      </w:r>
      <w:r w:rsidRPr="002D7206">
        <w:rPr>
          <w:rFonts w:ascii="Times New Roman" w:hAnsi="Times New Roman"/>
        </w:rPr>
        <w:t>J</w:t>
      </w:r>
      <w:r w:rsidRPr="002D7206">
        <w:rPr>
          <w:rFonts w:ascii="Times New Roman" w:hAnsi="Times New Roman"/>
          <w:spacing w:val="-1"/>
        </w:rPr>
        <w:t>u</w:t>
      </w:r>
      <w:r w:rsidRPr="002D7206">
        <w:rPr>
          <w:rFonts w:ascii="Times New Roman" w:hAnsi="Times New Roman"/>
        </w:rPr>
        <w:t>ms</w:t>
      </w:r>
      <w:r w:rsidRPr="002D7206">
        <w:rPr>
          <w:rFonts w:ascii="Times New Roman" w:hAnsi="Times New Roman"/>
          <w:spacing w:val="-1"/>
        </w:rPr>
        <w:t xml:space="preserve"> </w:t>
      </w:r>
      <w:r w:rsidRPr="002D7206">
        <w:rPr>
          <w:rFonts w:ascii="Times New Roman" w:hAnsi="Times New Roman"/>
          <w:spacing w:val="1"/>
        </w:rPr>
        <w:t>p</w:t>
      </w:r>
      <w:r w:rsidRPr="002D7206">
        <w:rPr>
          <w:rFonts w:ascii="Times New Roman" w:hAnsi="Times New Roman"/>
        </w:rPr>
        <w:t>as</w:t>
      </w:r>
      <w:r w:rsidRPr="002D7206">
        <w:rPr>
          <w:rFonts w:ascii="Times New Roman" w:hAnsi="Times New Roman"/>
          <w:spacing w:val="-1"/>
        </w:rPr>
        <w:t>k</w:t>
      </w:r>
      <w:r w:rsidRPr="002D7206">
        <w:rPr>
          <w:rFonts w:ascii="Times New Roman" w:hAnsi="Times New Roman"/>
          <w:spacing w:val="1"/>
        </w:rPr>
        <w:t>i</w:t>
      </w:r>
      <w:r w:rsidRPr="002D7206">
        <w:rPr>
          <w:rFonts w:ascii="Times New Roman" w:hAnsi="Times New Roman"/>
        </w:rPr>
        <w:t>r</w:t>
      </w:r>
      <w:r w:rsidRPr="002D7206">
        <w:rPr>
          <w:rFonts w:ascii="Times New Roman" w:hAnsi="Times New Roman"/>
          <w:spacing w:val="1"/>
        </w:rPr>
        <w:t>d</w:t>
      </w:r>
      <w:r w:rsidRPr="002D7206">
        <w:rPr>
          <w:rFonts w:ascii="Times New Roman" w:hAnsi="Times New Roman"/>
        </w:rPr>
        <w:t>amas</w:t>
      </w:r>
      <w:r w:rsidRPr="002D7206">
        <w:rPr>
          <w:rFonts w:ascii="Times New Roman" w:hAnsi="Times New Roman"/>
          <w:spacing w:val="-1"/>
        </w:rPr>
        <w:t xml:space="preserve"> </w:t>
      </w:r>
      <w:r w:rsidRPr="002D7206">
        <w:rPr>
          <w:rFonts w:ascii="Times New Roman" w:hAnsi="Times New Roman"/>
          <w:spacing w:val="1"/>
        </w:rPr>
        <w:t>di</w:t>
      </w:r>
      <w:r w:rsidRPr="002D7206">
        <w:rPr>
          <w:rFonts w:ascii="Times New Roman" w:hAnsi="Times New Roman"/>
          <w:spacing w:val="-1"/>
        </w:rPr>
        <w:t>k</w:t>
      </w:r>
      <w:r w:rsidRPr="002D7206">
        <w:rPr>
          <w:rFonts w:ascii="Times New Roman" w:hAnsi="Times New Roman"/>
          <w:spacing w:val="1"/>
        </w:rPr>
        <w:t>lo</w:t>
      </w:r>
      <w:r w:rsidRPr="002D7206">
        <w:rPr>
          <w:rFonts w:ascii="Times New Roman" w:hAnsi="Times New Roman"/>
          <w:spacing w:val="-1"/>
        </w:rPr>
        <w:t>f</w:t>
      </w:r>
      <w:r w:rsidRPr="002D7206">
        <w:rPr>
          <w:rFonts w:ascii="Times New Roman" w:hAnsi="Times New Roman"/>
          <w:spacing w:val="1"/>
        </w:rPr>
        <w:t>e</w:t>
      </w:r>
      <w:r w:rsidRPr="002D7206">
        <w:rPr>
          <w:rFonts w:ascii="Times New Roman" w:hAnsi="Times New Roman"/>
          <w:spacing w:val="-1"/>
        </w:rPr>
        <w:t>n</w:t>
      </w:r>
      <w:r w:rsidRPr="002D7206">
        <w:rPr>
          <w:rFonts w:ascii="Times New Roman" w:hAnsi="Times New Roman"/>
        </w:rPr>
        <w:t>a</w:t>
      </w:r>
      <w:r w:rsidRPr="002D7206">
        <w:rPr>
          <w:rFonts w:ascii="Times New Roman" w:hAnsi="Times New Roman"/>
          <w:spacing w:val="-1"/>
        </w:rPr>
        <w:t>k</w:t>
      </w:r>
      <w:r w:rsidRPr="002D7206">
        <w:rPr>
          <w:rFonts w:ascii="Times New Roman" w:hAnsi="Times New Roman"/>
        </w:rPr>
        <w:t xml:space="preserve">o </w:t>
      </w:r>
      <w:r w:rsidRPr="002D7206">
        <w:rPr>
          <w:rFonts w:ascii="Times New Roman" w:hAnsi="Times New Roman"/>
          <w:spacing w:val="1"/>
        </w:rPr>
        <w:t>g</w:t>
      </w:r>
      <w:r w:rsidRPr="002D7206">
        <w:rPr>
          <w:rFonts w:ascii="Times New Roman" w:hAnsi="Times New Roman"/>
          <w:spacing w:val="-1"/>
        </w:rPr>
        <w:t>y</w:t>
      </w:r>
      <w:r w:rsidRPr="002D7206">
        <w:rPr>
          <w:rFonts w:ascii="Times New Roman" w:hAnsi="Times New Roman"/>
          <w:spacing w:val="1"/>
        </w:rPr>
        <w:t>d</w:t>
      </w:r>
      <w:r w:rsidRPr="002D7206">
        <w:rPr>
          <w:rFonts w:ascii="Times New Roman" w:hAnsi="Times New Roman"/>
          <w:spacing w:val="-1"/>
        </w:rPr>
        <w:t>y</w:t>
      </w:r>
      <w:r w:rsidRPr="002D7206">
        <w:rPr>
          <w:rFonts w:ascii="Times New Roman" w:hAnsi="Times New Roman"/>
          <w:spacing w:val="1"/>
        </w:rPr>
        <w:t>toj</w:t>
      </w:r>
      <w:r w:rsidRPr="002D7206">
        <w:rPr>
          <w:rFonts w:ascii="Times New Roman" w:hAnsi="Times New Roman"/>
        </w:rPr>
        <w:t>as</w:t>
      </w:r>
      <w:r w:rsidRPr="002D7206">
        <w:rPr>
          <w:rFonts w:ascii="Times New Roman" w:hAnsi="Times New Roman"/>
          <w:spacing w:val="-1"/>
        </w:rPr>
        <w:t xml:space="preserve"> ž</w:t>
      </w:r>
      <w:r w:rsidRPr="002D7206">
        <w:rPr>
          <w:rFonts w:ascii="Times New Roman" w:hAnsi="Times New Roman"/>
          <w:spacing w:val="1"/>
        </w:rPr>
        <w:t>i</w:t>
      </w:r>
      <w:r w:rsidRPr="002D7206">
        <w:rPr>
          <w:rFonts w:ascii="Times New Roman" w:hAnsi="Times New Roman"/>
          <w:spacing w:val="-1"/>
        </w:rPr>
        <w:t>n</w:t>
      </w:r>
      <w:r w:rsidRPr="002D7206">
        <w:rPr>
          <w:rFonts w:ascii="Times New Roman" w:hAnsi="Times New Roman"/>
          <w:spacing w:val="1"/>
        </w:rPr>
        <w:t>o</w:t>
      </w:r>
      <w:r w:rsidRPr="002D7206">
        <w:rPr>
          <w:rFonts w:ascii="Times New Roman" w:hAnsi="Times New Roman"/>
        </w:rPr>
        <w:t>,</w:t>
      </w:r>
      <w:r w:rsidRPr="002D7206">
        <w:rPr>
          <w:rFonts w:ascii="Times New Roman" w:hAnsi="Times New Roman"/>
          <w:spacing w:val="-2"/>
        </w:rPr>
        <w:t xml:space="preserve"> </w:t>
      </w:r>
      <w:r w:rsidRPr="002D7206">
        <w:rPr>
          <w:rFonts w:ascii="Times New Roman" w:hAnsi="Times New Roman"/>
          <w:spacing w:val="1"/>
        </w:rPr>
        <w:t>jo</w:t>
      </w:r>
      <w:r w:rsidRPr="002D7206">
        <w:rPr>
          <w:rFonts w:ascii="Times New Roman" w:hAnsi="Times New Roman"/>
        </w:rPr>
        <w:t>g J</w:t>
      </w:r>
      <w:r w:rsidRPr="002D7206">
        <w:rPr>
          <w:rFonts w:ascii="Times New Roman" w:hAnsi="Times New Roman"/>
          <w:spacing w:val="-1"/>
        </w:rPr>
        <w:t>ū</w:t>
      </w:r>
      <w:r w:rsidRPr="002D7206">
        <w:rPr>
          <w:rFonts w:ascii="Times New Roman" w:hAnsi="Times New Roman"/>
        </w:rPr>
        <w:t>s:</w:t>
      </w:r>
    </w:p>
    <w:p w14:paraId="5A6C064C" w14:textId="77777777" w:rsidR="002D7206" w:rsidRPr="002D7206" w:rsidRDefault="002D7206" w:rsidP="002D7206">
      <w:pPr>
        <w:widowControl w:val="0"/>
        <w:tabs>
          <w:tab w:val="left" w:pos="567"/>
        </w:tabs>
        <w:autoSpaceDE w:val="0"/>
        <w:autoSpaceDN w:val="0"/>
        <w:adjustRightInd w:val="0"/>
        <w:spacing w:after="0" w:line="240" w:lineRule="auto"/>
        <w:rPr>
          <w:rFonts w:ascii="Times New Roman" w:hAnsi="Times New Roman"/>
        </w:rPr>
      </w:pPr>
      <w:r w:rsidRPr="002D7206">
        <w:rPr>
          <w:rFonts w:ascii="Times New Roman" w:hAnsi="Times New Roman"/>
          <w:position w:val="-1"/>
        </w:rPr>
        <w:t>•</w:t>
      </w:r>
      <w:r w:rsidRPr="002D7206">
        <w:rPr>
          <w:rFonts w:ascii="Times New Roman" w:hAnsi="Times New Roman"/>
          <w:position w:val="-1"/>
        </w:rPr>
        <w:tab/>
        <w:t>r</w:t>
      </w:r>
      <w:r w:rsidRPr="002D7206">
        <w:rPr>
          <w:rFonts w:ascii="Times New Roman" w:hAnsi="Times New Roman"/>
          <w:spacing w:val="-1"/>
          <w:position w:val="-1"/>
        </w:rPr>
        <w:t>ūk</w:t>
      </w:r>
      <w:r w:rsidRPr="002D7206">
        <w:rPr>
          <w:rFonts w:ascii="Times New Roman" w:hAnsi="Times New Roman"/>
          <w:spacing w:val="1"/>
          <w:position w:val="-1"/>
        </w:rPr>
        <w:t>ote</w:t>
      </w:r>
      <w:r w:rsidRPr="002D7206">
        <w:rPr>
          <w:rFonts w:ascii="Times New Roman" w:hAnsi="Times New Roman"/>
          <w:position w:val="-1"/>
        </w:rPr>
        <w:t>;</w:t>
      </w:r>
    </w:p>
    <w:p w14:paraId="7D3A8A04" w14:textId="77777777" w:rsidR="002D7206" w:rsidRPr="002D7206" w:rsidRDefault="002D7206" w:rsidP="002D7206">
      <w:pPr>
        <w:widowControl w:val="0"/>
        <w:tabs>
          <w:tab w:val="left" w:pos="567"/>
        </w:tabs>
        <w:autoSpaceDE w:val="0"/>
        <w:autoSpaceDN w:val="0"/>
        <w:adjustRightInd w:val="0"/>
        <w:spacing w:after="0" w:line="240" w:lineRule="auto"/>
        <w:rPr>
          <w:rFonts w:ascii="Times New Roman" w:hAnsi="Times New Roman"/>
        </w:rPr>
      </w:pPr>
      <w:r w:rsidRPr="002D7206">
        <w:rPr>
          <w:rFonts w:ascii="Times New Roman" w:hAnsi="Times New Roman"/>
          <w:position w:val="-1"/>
        </w:rPr>
        <w:t>•</w:t>
      </w:r>
      <w:r w:rsidRPr="002D7206">
        <w:rPr>
          <w:rFonts w:ascii="Times New Roman" w:hAnsi="Times New Roman"/>
          <w:position w:val="-1"/>
        </w:rPr>
        <w:tab/>
        <w:t>s</w:t>
      </w:r>
      <w:r w:rsidRPr="002D7206">
        <w:rPr>
          <w:rFonts w:ascii="Times New Roman" w:hAnsi="Times New Roman"/>
          <w:spacing w:val="1"/>
          <w:position w:val="-1"/>
        </w:rPr>
        <w:t>e</w:t>
      </w:r>
      <w:r w:rsidRPr="002D7206">
        <w:rPr>
          <w:rFonts w:ascii="Times New Roman" w:hAnsi="Times New Roman"/>
          <w:position w:val="-1"/>
        </w:rPr>
        <w:t>r</w:t>
      </w:r>
      <w:r w:rsidRPr="002D7206">
        <w:rPr>
          <w:rFonts w:ascii="Times New Roman" w:hAnsi="Times New Roman"/>
          <w:spacing w:val="1"/>
          <w:position w:val="-1"/>
        </w:rPr>
        <w:t>g</w:t>
      </w:r>
      <w:r w:rsidRPr="002D7206">
        <w:rPr>
          <w:rFonts w:ascii="Times New Roman" w:hAnsi="Times New Roman"/>
          <w:position w:val="-1"/>
        </w:rPr>
        <w:t>a</w:t>
      </w:r>
      <w:r w:rsidRPr="002D7206">
        <w:rPr>
          <w:rFonts w:ascii="Times New Roman" w:hAnsi="Times New Roman"/>
          <w:spacing w:val="1"/>
          <w:position w:val="-1"/>
        </w:rPr>
        <w:t>t</w:t>
      </w:r>
      <w:r w:rsidRPr="002D7206">
        <w:rPr>
          <w:rFonts w:ascii="Times New Roman" w:hAnsi="Times New Roman"/>
          <w:position w:val="-1"/>
        </w:rPr>
        <w:t>e c</w:t>
      </w:r>
      <w:r w:rsidRPr="002D7206">
        <w:rPr>
          <w:rFonts w:ascii="Times New Roman" w:hAnsi="Times New Roman"/>
          <w:spacing w:val="-1"/>
          <w:position w:val="-1"/>
        </w:rPr>
        <w:t>uk</w:t>
      </w:r>
      <w:r w:rsidRPr="002D7206">
        <w:rPr>
          <w:rFonts w:ascii="Times New Roman" w:hAnsi="Times New Roman"/>
          <w:position w:val="-1"/>
        </w:rPr>
        <w:t>r</w:t>
      </w:r>
      <w:r w:rsidRPr="002D7206">
        <w:rPr>
          <w:rFonts w:ascii="Times New Roman" w:hAnsi="Times New Roman"/>
          <w:spacing w:val="1"/>
          <w:position w:val="-1"/>
        </w:rPr>
        <w:t>i</w:t>
      </w:r>
      <w:r w:rsidRPr="002D7206">
        <w:rPr>
          <w:rFonts w:ascii="Times New Roman" w:hAnsi="Times New Roman"/>
          <w:spacing w:val="-1"/>
          <w:position w:val="-1"/>
        </w:rPr>
        <w:t>n</w:t>
      </w:r>
      <w:r w:rsidRPr="002D7206">
        <w:rPr>
          <w:rFonts w:ascii="Times New Roman" w:hAnsi="Times New Roman"/>
          <w:spacing w:val="1"/>
          <w:position w:val="-1"/>
        </w:rPr>
        <w:t>i</w:t>
      </w:r>
      <w:r w:rsidRPr="002D7206">
        <w:rPr>
          <w:rFonts w:ascii="Times New Roman" w:hAnsi="Times New Roman"/>
          <w:position w:val="-1"/>
        </w:rPr>
        <w:t>u</w:t>
      </w:r>
      <w:r w:rsidRPr="002D7206">
        <w:rPr>
          <w:rFonts w:ascii="Times New Roman" w:hAnsi="Times New Roman"/>
          <w:spacing w:val="-2"/>
          <w:position w:val="-1"/>
        </w:rPr>
        <w:t xml:space="preserve"> </w:t>
      </w:r>
      <w:r w:rsidRPr="002D7206">
        <w:rPr>
          <w:rFonts w:ascii="Times New Roman" w:hAnsi="Times New Roman"/>
          <w:spacing w:val="1"/>
          <w:position w:val="-1"/>
        </w:rPr>
        <w:t>di</w:t>
      </w:r>
      <w:r w:rsidRPr="002D7206">
        <w:rPr>
          <w:rFonts w:ascii="Times New Roman" w:hAnsi="Times New Roman"/>
          <w:position w:val="-1"/>
        </w:rPr>
        <w:t>a</w:t>
      </w:r>
      <w:r w:rsidRPr="002D7206">
        <w:rPr>
          <w:rFonts w:ascii="Times New Roman" w:hAnsi="Times New Roman"/>
          <w:spacing w:val="1"/>
          <w:position w:val="-1"/>
        </w:rPr>
        <w:t>bet</w:t>
      </w:r>
      <w:r w:rsidRPr="002D7206">
        <w:rPr>
          <w:rFonts w:ascii="Times New Roman" w:hAnsi="Times New Roman"/>
          <w:spacing w:val="-1"/>
          <w:position w:val="-1"/>
        </w:rPr>
        <w:t>u</w:t>
      </w:r>
      <w:r w:rsidRPr="002D7206">
        <w:rPr>
          <w:rFonts w:ascii="Times New Roman" w:hAnsi="Times New Roman"/>
          <w:position w:val="-1"/>
        </w:rPr>
        <w:t>;</w:t>
      </w:r>
    </w:p>
    <w:p w14:paraId="49CDB7AF" w14:textId="77777777" w:rsidR="002D7206" w:rsidRPr="002D7206" w:rsidRDefault="002D7206" w:rsidP="002D7206">
      <w:pPr>
        <w:widowControl w:val="0"/>
        <w:tabs>
          <w:tab w:val="left" w:pos="567"/>
        </w:tabs>
        <w:autoSpaceDE w:val="0"/>
        <w:autoSpaceDN w:val="0"/>
        <w:adjustRightInd w:val="0"/>
        <w:spacing w:after="0" w:line="240" w:lineRule="auto"/>
        <w:ind w:left="567" w:hanging="567"/>
        <w:rPr>
          <w:rFonts w:ascii="Times New Roman" w:hAnsi="Times New Roman"/>
        </w:rPr>
      </w:pPr>
      <w:r w:rsidRPr="002D7206">
        <w:rPr>
          <w:rFonts w:ascii="Times New Roman" w:hAnsi="Times New Roman"/>
        </w:rPr>
        <w:t>•</w:t>
      </w:r>
      <w:r w:rsidRPr="002D7206">
        <w:rPr>
          <w:rFonts w:ascii="Times New Roman" w:hAnsi="Times New Roman"/>
        </w:rPr>
        <w:tab/>
        <w:t>s</w:t>
      </w:r>
      <w:r w:rsidRPr="002D7206">
        <w:rPr>
          <w:rFonts w:ascii="Times New Roman" w:hAnsi="Times New Roman"/>
          <w:spacing w:val="1"/>
        </w:rPr>
        <w:t>e</w:t>
      </w:r>
      <w:r w:rsidRPr="002D7206">
        <w:rPr>
          <w:rFonts w:ascii="Times New Roman" w:hAnsi="Times New Roman"/>
        </w:rPr>
        <w:t>r</w:t>
      </w:r>
      <w:r w:rsidRPr="002D7206">
        <w:rPr>
          <w:rFonts w:ascii="Times New Roman" w:hAnsi="Times New Roman"/>
          <w:spacing w:val="1"/>
        </w:rPr>
        <w:t>g</w:t>
      </w:r>
      <w:r w:rsidRPr="002D7206">
        <w:rPr>
          <w:rFonts w:ascii="Times New Roman" w:hAnsi="Times New Roman"/>
        </w:rPr>
        <w:t>a</w:t>
      </w:r>
      <w:r w:rsidRPr="002D7206">
        <w:rPr>
          <w:rFonts w:ascii="Times New Roman" w:hAnsi="Times New Roman"/>
          <w:spacing w:val="1"/>
        </w:rPr>
        <w:t>t</w:t>
      </w:r>
      <w:r w:rsidRPr="002D7206">
        <w:rPr>
          <w:rFonts w:ascii="Times New Roman" w:hAnsi="Times New Roman"/>
        </w:rPr>
        <w:t xml:space="preserve">e </w:t>
      </w:r>
      <w:r w:rsidRPr="002D7206">
        <w:rPr>
          <w:rFonts w:ascii="Times New Roman" w:hAnsi="Times New Roman"/>
          <w:spacing w:val="-1"/>
        </w:rPr>
        <w:t>k</w:t>
      </w:r>
      <w:r w:rsidRPr="002D7206">
        <w:rPr>
          <w:rFonts w:ascii="Times New Roman" w:hAnsi="Times New Roman"/>
        </w:rPr>
        <w:t>r</w:t>
      </w:r>
      <w:r w:rsidRPr="002D7206">
        <w:rPr>
          <w:rFonts w:ascii="Times New Roman" w:hAnsi="Times New Roman"/>
          <w:spacing w:val="-1"/>
        </w:rPr>
        <w:t>ū</w:t>
      </w:r>
      <w:r w:rsidRPr="002D7206">
        <w:rPr>
          <w:rFonts w:ascii="Times New Roman" w:hAnsi="Times New Roman"/>
          <w:spacing w:val="1"/>
        </w:rPr>
        <w:t>ti</w:t>
      </w:r>
      <w:r w:rsidRPr="002D7206">
        <w:rPr>
          <w:rFonts w:ascii="Times New Roman" w:hAnsi="Times New Roman"/>
          <w:spacing w:val="-1"/>
        </w:rPr>
        <w:t>n</w:t>
      </w:r>
      <w:r w:rsidRPr="002D7206">
        <w:rPr>
          <w:rFonts w:ascii="Times New Roman" w:hAnsi="Times New Roman"/>
          <w:spacing w:val="1"/>
        </w:rPr>
        <w:t>ė</w:t>
      </w:r>
      <w:r w:rsidRPr="002D7206">
        <w:rPr>
          <w:rFonts w:ascii="Times New Roman" w:hAnsi="Times New Roman"/>
        </w:rPr>
        <w:t>s</w:t>
      </w:r>
      <w:r w:rsidRPr="002D7206">
        <w:rPr>
          <w:rFonts w:ascii="Times New Roman" w:hAnsi="Times New Roman"/>
          <w:spacing w:val="-1"/>
        </w:rPr>
        <w:t xml:space="preserve"> </w:t>
      </w:r>
      <w:r w:rsidRPr="002D7206">
        <w:rPr>
          <w:rFonts w:ascii="Times New Roman" w:hAnsi="Times New Roman"/>
        </w:rPr>
        <w:t>a</w:t>
      </w:r>
      <w:r w:rsidRPr="002D7206">
        <w:rPr>
          <w:rFonts w:ascii="Times New Roman" w:hAnsi="Times New Roman"/>
          <w:spacing w:val="-1"/>
        </w:rPr>
        <w:t>n</w:t>
      </w:r>
      <w:r w:rsidRPr="002D7206">
        <w:rPr>
          <w:rFonts w:ascii="Times New Roman" w:hAnsi="Times New Roman"/>
          <w:spacing w:val="1"/>
        </w:rPr>
        <w:t>gi</w:t>
      </w:r>
      <w:r w:rsidRPr="002D7206">
        <w:rPr>
          <w:rFonts w:ascii="Times New Roman" w:hAnsi="Times New Roman"/>
          <w:spacing w:val="-1"/>
        </w:rPr>
        <w:t>n</w:t>
      </w:r>
      <w:r w:rsidRPr="002D7206">
        <w:rPr>
          <w:rFonts w:ascii="Times New Roman" w:hAnsi="Times New Roman"/>
        </w:rPr>
        <w:t>a</w:t>
      </w:r>
      <w:r w:rsidRPr="002D7206">
        <w:rPr>
          <w:rFonts w:ascii="Times New Roman" w:hAnsi="Times New Roman"/>
          <w:spacing w:val="-1"/>
        </w:rPr>
        <w:t xml:space="preserve"> </w:t>
      </w:r>
      <w:r w:rsidRPr="002D7206">
        <w:rPr>
          <w:rFonts w:ascii="Times New Roman" w:hAnsi="Times New Roman"/>
        </w:rPr>
        <w:t>a</w:t>
      </w:r>
      <w:r w:rsidRPr="002D7206">
        <w:rPr>
          <w:rFonts w:ascii="Times New Roman" w:hAnsi="Times New Roman"/>
          <w:spacing w:val="2"/>
        </w:rPr>
        <w:t>r</w:t>
      </w:r>
      <w:r w:rsidRPr="002D7206">
        <w:rPr>
          <w:rFonts w:ascii="Times New Roman" w:hAnsi="Times New Roman"/>
          <w:spacing w:val="1"/>
        </w:rPr>
        <w:t>b</w:t>
      </w:r>
      <w:r w:rsidRPr="002D7206">
        <w:rPr>
          <w:rFonts w:ascii="Times New Roman" w:hAnsi="Times New Roman"/>
        </w:rPr>
        <w:t>a</w:t>
      </w:r>
      <w:r w:rsidRPr="002D7206">
        <w:rPr>
          <w:rFonts w:ascii="Times New Roman" w:hAnsi="Times New Roman"/>
          <w:spacing w:val="-1"/>
        </w:rPr>
        <w:t xml:space="preserve"> </w:t>
      </w:r>
      <w:r w:rsidRPr="002D7206">
        <w:rPr>
          <w:rFonts w:ascii="Times New Roman" w:hAnsi="Times New Roman"/>
        </w:rPr>
        <w:t>J</w:t>
      </w:r>
      <w:r w:rsidRPr="002D7206">
        <w:rPr>
          <w:rFonts w:ascii="Times New Roman" w:hAnsi="Times New Roman"/>
          <w:spacing w:val="-1"/>
        </w:rPr>
        <w:t>u</w:t>
      </w:r>
      <w:r w:rsidRPr="002D7206">
        <w:rPr>
          <w:rFonts w:ascii="Times New Roman" w:hAnsi="Times New Roman"/>
        </w:rPr>
        <w:t>ms</w:t>
      </w:r>
      <w:r w:rsidRPr="002D7206">
        <w:rPr>
          <w:rFonts w:ascii="Times New Roman" w:hAnsi="Times New Roman"/>
          <w:spacing w:val="1"/>
        </w:rPr>
        <w:t xml:space="preserve"> </w:t>
      </w:r>
      <w:r w:rsidRPr="002D7206">
        <w:rPr>
          <w:rFonts w:ascii="Times New Roman" w:hAnsi="Times New Roman"/>
          <w:spacing w:val="-1"/>
        </w:rPr>
        <w:t>y</w:t>
      </w:r>
      <w:r w:rsidRPr="002D7206">
        <w:rPr>
          <w:rFonts w:ascii="Times New Roman" w:hAnsi="Times New Roman"/>
        </w:rPr>
        <w:t>ra</w:t>
      </w:r>
      <w:r w:rsidRPr="002D7206">
        <w:rPr>
          <w:rFonts w:ascii="Times New Roman" w:hAnsi="Times New Roman"/>
          <w:spacing w:val="-1"/>
        </w:rPr>
        <w:t xml:space="preserve"> </w:t>
      </w:r>
      <w:r w:rsidRPr="002D7206">
        <w:rPr>
          <w:rFonts w:ascii="Times New Roman" w:hAnsi="Times New Roman"/>
        </w:rPr>
        <w:t>s</w:t>
      </w:r>
      <w:r w:rsidRPr="002D7206">
        <w:rPr>
          <w:rFonts w:ascii="Times New Roman" w:hAnsi="Times New Roman"/>
          <w:spacing w:val="1"/>
        </w:rPr>
        <w:t>u</w:t>
      </w:r>
      <w:r w:rsidRPr="002D7206">
        <w:rPr>
          <w:rFonts w:ascii="Times New Roman" w:hAnsi="Times New Roman"/>
        </w:rPr>
        <w:t>s</w:t>
      </w:r>
      <w:r w:rsidRPr="002D7206">
        <w:rPr>
          <w:rFonts w:ascii="Times New Roman" w:hAnsi="Times New Roman"/>
          <w:spacing w:val="1"/>
        </w:rPr>
        <w:t>id</w:t>
      </w:r>
      <w:r w:rsidRPr="002D7206">
        <w:rPr>
          <w:rFonts w:ascii="Times New Roman" w:hAnsi="Times New Roman"/>
        </w:rPr>
        <w:t xml:space="preserve">arę </w:t>
      </w:r>
      <w:r w:rsidRPr="002D7206">
        <w:rPr>
          <w:rFonts w:ascii="Times New Roman" w:hAnsi="Times New Roman"/>
          <w:spacing w:val="-1"/>
        </w:rPr>
        <w:t>k</w:t>
      </w:r>
      <w:r w:rsidRPr="002D7206">
        <w:rPr>
          <w:rFonts w:ascii="Times New Roman" w:hAnsi="Times New Roman"/>
        </w:rPr>
        <w:t>ra</w:t>
      </w:r>
      <w:r w:rsidRPr="002D7206">
        <w:rPr>
          <w:rFonts w:ascii="Times New Roman" w:hAnsi="Times New Roman"/>
          <w:spacing w:val="-1"/>
        </w:rPr>
        <w:t>u</w:t>
      </w:r>
      <w:r w:rsidRPr="002D7206">
        <w:rPr>
          <w:rFonts w:ascii="Times New Roman" w:hAnsi="Times New Roman"/>
          <w:spacing w:val="3"/>
        </w:rPr>
        <w:t>j</w:t>
      </w:r>
      <w:r w:rsidRPr="002D7206">
        <w:rPr>
          <w:rFonts w:ascii="Times New Roman" w:hAnsi="Times New Roman"/>
        </w:rPr>
        <w:t xml:space="preserve">o </w:t>
      </w:r>
      <w:r w:rsidRPr="002D7206">
        <w:rPr>
          <w:rFonts w:ascii="Times New Roman" w:hAnsi="Times New Roman"/>
          <w:spacing w:val="-1"/>
        </w:rPr>
        <w:t>k</w:t>
      </w:r>
      <w:r w:rsidRPr="002D7206">
        <w:rPr>
          <w:rFonts w:ascii="Times New Roman" w:hAnsi="Times New Roman"/>
        </w:rPr>
        <w:t>r</w:t>
      </w:r>
      <w:r w:rsidRPr="002D7206">
        <w:rPr>
          <w:rFonts w:ascii="Times New Roman" w:hAnsi="Times New Roman"/>
          <w:spacing w:val="1"/>
        </w:rPr>
        <w:t>e</w:t>
      </w:r>
      <w:r w:rsidRPr="002D7206">
        <w:rPr>
          <w:rFonts w:ascii="Times New Roman" w:hAnsi="Times New Roman"/>
        </w:rPr>
        <w:t>š</w:t>
      </w:r>
      <w:r w:rsidRPr="002D7206">
        <w:rPr>
          <w:rFonts w:ascii="Times New Roman" w:hAnsi="Times New Roman"/>
          <w:spacing w:val="-1"/>
        </w:rPr>
        <w:t>u</w:t>
      </w:r>
      <w:r w:rsidRPr="002D7206">
        <w:rPr>
          <w:rFonts w:ascii="Times New Roman" w:hAnsi="Times New Roman"/>
          <w:spacing w:val="1"/>
        </w:rPr>
        <w:t>li</w:t>
      </w:r>
      <w:r w:rsidRPr="002D7206">
        <w:rPr>
          <w:rFonts w:ascii="Times New Roman" w:hAnsi="Times New Roman"/>
          <w:spacing w:val="-1"/>
        </w:rPr>
        <w:t>ų</w:t>
      </w:r>
      <w:r w:rsidRPr="002D7206">
        <w:rPr>
          <w:rFonts w:ascii="Times New Roman" w:hAnsi="Times New Roman"/>
        </w:rPr>
        <w:t>,</w:t>
      </w:r>
      <w:r w:rsidRPr="002D7206">
        <w:rPr>
          <w:rFonts w:ascii="Times New Roman" w:hAnsi="Times New Roman"/>
          <w:spacing w:val="-2"/>
        </w:rPr>
        <w:t xml:space="preserve"> </w:t>
      </w:r>
      <w:r w:rsidRPr="002D7206">
        <w:rPr>
          <w:rFonts w:ascii="Times New Roman" w:hAnsi="Times New Roman"/>
          <w:spacing w:val="1"/>
        </w:rPr>
        <w:t>p</w:t>
      </w:r>
      <w:r w:rsidRPr="002D7206">
        <w:rPr>
          <w:rFonts w:ascii="Times New Roman" w:hAnsi="Times New Roman"/>
        </w:rPr>
        <w:t>a</w:t>
      </w:r>
      <w:r w:rsidRPr="002D7206">
        <w:rPr>
          <w:rFonts w:ascii="Times New Roman" w:hAnsi="Times New Roman"/>
          <w:spacing w:val="1"/>
        </w:rPr>
        <w:t>didėję</w:t>
      </w:r>
      <w:r w:rsidRPr="002D7206">
        <w:rPr>
          <w:rFonts w:ascii="Times New Roman" w:hAnsi="Times New Roman"/>
        </w:rPr>
        <w:t>s</w:t>
      </w:r>
      <w:r w:rsidRPr="002D7206">
        <w:rPr>
          <w:rFonts w:ascii="Times New Roman" w:hAnsi="Times New Roman"/>
          <w:spacing w:val="-1"/>
        </w:rPr>
        <w:t xml:space="preserve"> k</w:t>
      </w:r>
      <w:r w:rsidRPr="002D7206">
        <w:rPr>
          <w:rFonts w:ascii="Times New Roman" w:hAnsi="Times New Roman"/>
        </w:rPr>
        <w:t>ra</w:t>
      </w:r>
      <w:r w:rsidRPr="002D7206">
        <w:rPr>
          <w:rFonts w:ascii="Times New Roman" w:hAnsi="Times New Roman"/>
          <w:spacing w:val="-1"/>
        </w:rPr>
        <w:t>u</w:t>
      </w:r>
      <w:r w:rsidRPr="002D7206">
        <w:rPr>
          <w:rFonts w:ascii="Times New Roman" w:hAnsi="Times New Roman"/>
          <w:spacing w:val="1"/>
        </w:rPr>
        <w:t>jo</w:t>
      </w:r>
      <w:r w:rsidRPr="002D7206">
        <w:rPr>
          <w:rFonts w:ascii="Times New Roman" w:hAnsi="Times New Roman"/>
        </w:rPr>
        <w:t>s</w:t>
      </w:r>
      <w:r w:rsidRPr="002D7206">
        <w:rPr>
          <w:rFonts w:ascii="Times New Roman" w:hAnsi="Times New Roman"/>
          <w:spacing w:val="1"/>
        </w:rPr>
        <w:t>p</w:t>
      </w:r>
      <w:r w:rsidRPr="002D7206">
        <w:rPr>
          <w:rFonts w:ascii="Times New Roman" w:hAnsi="Times New Roman"/>
          <w:spacing w:val="-1"/>
        </w:rPr>
        <w:t>ū</w:t>
      </w:r>
      <w:r w:rsidRPr="002D7206">
        <w:rPr>
          <w:rFonts w:ascii="Times New Roman" w:hAnsi="Times New Roman"/>
          <w:spacing w:val="1"/>
        </w:rPr>
        <w:t>di</w:t>
      </w:r>
      <w:r w:rsidRPr="002D7206">
        <w:rPr>
          <w:rFonts w:ascii="Times New Roman" w:hAnsi="Times New Roman"/>
          <w:spacing w:val="-1"/>
        </w:rPr>
        <w:t>s</w:t>
      </w:r>
      <w:r w:rsidRPr="002D7206">
        <w:rPr>
          <w:rFonts w:ascii="Times New Roman" w:hAnsi="Times New Roman"/>
        </w:rPr>
        <w:t xml:space="preserve">, </w:t>
      </w:r>
      <w:r w:rsidRPr="002D7206">
        <w:rPr>
          <w:rFonts w:ascii="Times New Roman" w:hAnsi="Times New Roman"/>
          <w:spacing w:val="1"/>
          <w:position w:val="-1"/>
        </w:rPr>
        <w:t>p</w:t>
      </w:r>
      <w:r w:rsidRPr="002D7206">
        <w:rPr>
          <w:rFonts w:ascii="Times New Roman" w:hAnsi="Times New Roman"/>
          <w:position w:val="-1"/>
        </w:rPr>
        <w:t>a</w:t>
      </w:r>
      <w:r w:rsidRPr="002D7206">
        <w:rPr>
          <w:rFonts w:ascii="Times New Roman" w:hAnsi="Times New Roman"/>
          <w:spacing w:val="1"/>
          <w:position w:val="-1"/>
        </w:rPr>
        <w:t>did</w:t>
      </w:r>
      <w:r w:rsidRPr="002D7206">
        <w:rPr>
          <w:rFonts w:ascii="Times New Roman" w:hAnsi="Times New Roman"/>
          <w:spacing w:val="-2"/>
          <w:position w:val="-1"/>
        </w:rPr>
        <w:t>ė</w:t>
      </w:r>
      <w:r w:rsidRPr="002D7206">
        <w:rPr>
          <w:rFonts w:ascii="Times New Roman" w:hAnsi="Times New Roman"/>
          <w:spacing w:val="1"/>
          <w:position w:val="-1"/>
        </w:rPr>
        <w:t>ję</w:t>
      </w:r>
      <w:r w:rsidRPr="002D7206">
        <w:rPr>
          <w:rFonts w:ascii="Times New Roman" w:hAnsi="Times New Roman"/>
          <w:position w:val="-1"/>
        </w:rPr>
        <w:t>s</w:t>
      </w:r>
      <w:r w:rsidRPr="002D7206">
        <w:rPr>
          <w:rFonts w:ascii="Times New Roman" w:hAnsi="Times New Roman"/>
          <w:spacing w:val="-1"/>
          <w:position w:val="-1"/>
        </w:rPr>
        <w:t xml:space="preserve"> </w:t>
      </w:r>
      <w:r w:rsidRPr="002D7206">
        <w:rPr>
          <w:rFonts w:ascii="Times New Roman" w:hAnsi="Times New Roman"/>
          <w:position w:val="-1"/>
        </w:rPr>
        <w:t>c</w:t>
      </w:r>
      <w:r w:rsidRPr="002D7206">
        <w:rPr>
          <w:rFonts w:ascii="Times New Roman" w:hAnsi="Times New Roman"/>
          <w:spacing w:val="-1"/>
          <w:position w:val="-1"/>
        </w:rPr>
        <w:t>h</w:t>
      </w:r>
      <w:r w:rsidRPr="002D7206">
        <w:rPr>
          <w:rFonts w:ascii="Times New Roman" w:hAnsi="Times New Roman"/>
          <w:spacing w:val="1"/>
          <w:position w:val="-1"/>
        </w:rPr>
        <w:t>ole</w:t>
      </w:r>
      <w:r w:rsidRPr="002D7206">
        <w:rPr>
          <w:rFonts w:ascii="Times New Roman" w:hAnsi="Times New Roman"/>
          <w:spacing w:val="-3"/>
          <w:position w:val="-1"/>
        </w:rPr>
        <w:t>s</w:t>
      </w:r>
      <w:r w:rsidRPr="002D7206">
        <w:rPr>
          <w:rFonts w:ascii="Times New Roman" w:hAnsi="Times New Roman"/>
          <w:spacing w:val="1"/>
          <w:position w:val="-1"/>
        </w:rPr>
        <w:t>te</w:t>
      </w:r>
      <w:r w:rsidRPr="002D7206">
        <w:rPr>
          <w:rFonts w:ascii="Times New Roman" w:hAnsi="Times New Roman"/>
          <w:position w:val="-1"/>
        </w:rPr>
        <w:t>r</w:t>
      </w:r>
      <w:r w:rsidRPr="002D7206">
        <w:rPr>
          <w:rFonts w:ascii="Times New Roman" w:hAnsi="Times New Roman"/>
          <w:spacing w:val="-1"/>
          <w:position w:val="-1"/>
        </w:rPr>
        <w:t>o</w:t>
      </w:r>
      <w:r w:rsidRPr="002D7206">
        <w:rPr>
          <w:rFonts w:ascii="Times New Roman" w:hAnsi="Times New Roman"/>
          <w:spacing w:val="1"/>
          <w:position w:val="-1"/>
        </w:rPr>
        <w:t>l</w:t>
      </w:r>
      <w:r w:rsidRPr="002D7206">
        <w:rPr>
          <w:rFonts w:ascii="Times New Roman" w:hAnsi="Times New Roman"/>
          <w:spacing w:val="-1"/>
          <w:position w:val="-1"/>
        </w:rPr>
        <w:t>i</w:t>
      </w:r>
      <w:r w:rsidRPr="002D7206">
        <w:rPr>
          <w:rFonts w:ascii="Times New Roman" w:hAnsi="Times New Roman"/>
          <w:position w:val="-1"/>
        </w:rPr>
        <w:t xml:space="preserve">o </w:t>
      </w:r>
      <w:r w:rsidRPr="002D7206">
        <w:rPr>
          <w:rFonts w:ascii="Times New Roman" w:hAnsi="Times New Roman"/>
          <w:spacing w:val="-1"/>
          <w:position w:val="-1"/>
        </w:rPr>
        <w:t>k</w:t>
      </w:r>
      <w:r w:rsidRPr="002D7206">
        <w:rPr>
          <w:rFonts w:ascii="Times New Roman" w:hAnsi="Times New Roman"/>
          <w:spacing w:val="1"/>
          <w:position w:val="-1"/>
        </w:rPr>
        <w:t>i</w:t>
      </w:r>
      <w:r w:rsidRPr="002D7206">
        <w:rPr>
          <w:rFonts w:ascii="Times New Roman" w:hAnsi="Times New Roman"/>
          <w:spacing w:val="-2"/>
          <w:position w:val="-1"/>
        </w:rPr>
        <w:t>e</w:t>
      </w:r>
      <w:r w:rsidRPr="002D7206">
        <w:rPr>
          <w:rFonts w:ascii="Times New Roman" w:hAnsi="Times New Roman"/>
          <w:spacing w:val="-1"/>
          <w:position w:val="-1"/>
        </w:rPr>
        <w:t>k</w:t>
      </w:r>
      <w:r w:rsidRPr="002D7206">
        <w:rPr>
          <w:rFonts w:ascii="Times New Roman" w:hAnsi="Times New Roman"/>
          <w:spacing w:val="1"/>
          <w:position w:val="-1"/>
        </w:rPr>
        <w:t>i</w:t>
      </w:r>
      <w:r w:rsidRPr="002D7206">
        <w:rPr>
          <w:rFonts w:ascii="Times New Roman" w:hAnsi="Times New Roman"/>
          <w:position w:val="-1"/>
        </w:rPr>
        <w:t>s</w:t>
      </w:r>
      <w:r w:rsidRPr="002D7206">
        <w:rPr>
          <w:rFonts w:ascii="Times New Roman" w:hAnsi="Times New Roman"/>
          <w:spacing w:val="-1"/>
          <w:position w:val="-1"/>
        </w:rPr>
        <w:t xml:space="preserve"> </w:t>
      </w:r>
      <w:r w:rsidRPr="002D7206">
        <w:rPr>
          <w:rFonts w:ascii="Times New Roman" w:hAnsi="Times New Roman"/>
          <w:position w:val="-1"/>
        </w:rPr>
        <w:t>ar</w:t>
      </w:r>
      <w:r w:rsidRPr="002D7206">
        <w:rPr>
          <w:rFonts w:ascii="Times New Roman" w:hAnsi="Times New Roman"/>
          <w:spacing w:val="-1"/>
          <w:position w:val="-1"/>
        </w:rPr>
        <w:t xml:space="preserve"> </w:t>
      </w:r>
      <w:r w:rsidRPr="002D7206">
        <w:rPr>
          <w:rFonts w:ascii="Times New Roman" w:hAnsi="Times New Roman"/>
          <w:spacing w:val="1"/>
          <w:position w:val="-1"/>
        </w:rPr>
        <w:t>p</w:t>
      </w:r>
      <w:r w:rsidRPr="002D7206">
        <w:rPr>
          <w:rFonts w:ascii="Times New Roman" w:hAnsi="Times New Roman"/>
          <w:position w:val="-1"/>
        </w:rPr>
        <w:t>a</w:t>
      </w:r>
      <w:r w:rsidRPr="002D7206">
        <w:rPr>
          <w:rFonts w:ascii="Times New Roman" w:hAnsi="Times New Roman"/>
          <w:spacing w:val="1"/>
          <w:position w:val="-1"/>
        </w:rPr>
        <w:t>didėję</w:t>
      </w:r>
      <w:r w:rsidRPr="002D7206">
        <w:rPr>
          <w:rFonts w:ascii="Times New Roman" w:hAnsi="Times New Roman"/>
          <w:position w:val="-1"/>
        </w:rPr>
        <w:t>s</w:t>
      </w:r>
      <w:r w:rsidRPr="002D7206">
        <w:rPr>
          <w:rFonts w:ascii="Times New Roman" w:hAnsi="Times New Roman"/>
          <w:spacing w:val="-2"/>
          <w:position w:val="-1"/>
        </w:rPr>
        <w:t xml:space="preserve"> </w:t>
      </w:r>
      <w:r w:rsidRPr="002D7206">
        <w:rPr>
          <w:rFonts w:ascii="Times New Roman" w:hAnsi="Times New Roman"/>
          <w:spacing w:val="1"/>
          <w:position w:val="-1"/>
        </w:rPr>
        <w:t>t</w:t>
      </w:r>
      <w:r w:rsidRPr="002D7206">
        <w:rPr>
          <w:rFonts w:ascii="Times New Roman" w:hAnsi="Times New Roman"/>
          <w:spacing w:val="-3"/>
          <w:position w:val="-1"/>
        </w:rPr>
        <w:t>r</w:t>
      </w:r>
      <w:r w:rsidRPr="002D7206">
        <w:rPr>
          <w:rFonts w:ascii="Times New Roman" w:hAnsi="Times New Roman"/>
          <w:spacing w:val="1"/>
          <w:position w:val="-1"/>
        </w:rPr>
        <w:t>ig</w:t>
      </w:r>
      <w:r w:rsidRPr="002D7206">
        <w:rPr>
          <w:rFonts w:ascii="Times New Roman" w:hAnsi="Times New Roman"/>
          <w:spacing w:val="-1"/>
          <w:position w:val="-1"/>
        </w:rPr>
        <w:t>l</w:t>
      </w:r>
      <w:r w:rsidRPr="002D7206">
        <w:rPr>
          <w:rFonts w:ascii="Times New Roman" w:hAnsi="Times New Roman"/>
          <w:spacing w:val="1"/>
          <w:position w:val="-1"/>
        </w:rPr>
        <w:t>i</w:t>
      </w:r>
      <w:r w:rsidRPr="002D7206">
        <w:rPr>
          <w:rFonts w:ascii="Times New Roman" w:hAnsi="Times New Roman"/>
          <w:position w:val="-1"/>
        </w:rPr>
        <w:t>c</w:t>
      </w:r>
      <w:r w:rsidRPr="002D7206">
        <w:rPr>
          <w:rFonts w:ascii="Times New Roman" w:hAnsi="Times New Roman"/>
          <w:spacing w:val="1"/>
          <w:position w:val="-1"/>
        </w:rPr>
        <w:t>e</w:t>
      </w:r>
      <w:r w:rsidRPr="002D7206">
        <w:rPr>
          <w:rFonts w:ascii="Times New Roman" w:hAnsi="Times New Roman"/>
          <w:position w:val="-1"/>
        </w:rPr>
        <w:t>r</w:t>
      </w:r>
      <w:r w:rsidRPr="002D7206">
        <w:rPr>
          <w:rFonts w:ascii="Times New Roman" w:hAnsi="Times New Roman"/>
          <w:spacing w:val="-1"/>
          <w:position w:val="-1"/>
        </w:rPr>
        <w:t>i</w:t>
      </w:r>
      <w:r w:rsidRPr="002D7206">
        <w:rPr>
          <w:rFonts w:ascii="Times New Roman" w:hAnsi="Times New Roman"/>
          <w:spacing w:val="1"/>
          <w:position w:val="-1"/>
        </w:rPr>
        <w:t>d</w:t>
      </w:r>
      <w:r w:rsidRPr="002D7206">
        <w:rPr>
          <w:rFonts w:ascii="Times New Roman" w:hAnsi="Times New Roman"/>
          <w:position w:val="-1"/>
        </w:rPr>
        <w:t>ų</w:t>
      </w:r>
      <w:r w:rsidRPr="002D7206">
        <w:rPr>
          <w:rFonts w:ascii="Times New Roman" w:hAnsi="Times New Roman"/>
          <w:spacing w:val="-1"/>
          <w:position w:val="-1"/>
        </w:rPr>
        <w:t xml:space="preserve"> k</w:t>
      </w:r>
      <w:r w:rsidRPr="002D7206">
        <w:rPr>
          <w:rFonts w:ascii="Times New Roman" w:hAnsi="Times New Roman"/>
          <w:spacing w:val="1"/>
          <w:position w:val="-1"/>
        </w:rPr>
        <w:t>ie</w:t>
      </w:r>
      <w:r w:rsidRPr="002D7206">
        <w:rPr>
          <w:rFonts w:ascii="Times New Roman" w:hAnsi="Times New Roman"/>
          <w:spacing w:val="-1"/>
          <w:position w:val="-1"/>
        </w:rPr>
        <w:t>k</w:t>
      </w:r>
      <w:r w:rsidRPr="002D7206">
        <w:rPr>
          <w:rFonts w:ascii="Times New Roman" w:hAnsi="Times New Roman"/>
          <w:spacing w:val="1"/>
          <w:position w:val="-1"/>
        </w:rPr>
        <w:t>i</w:t>
      </w:r>
      <w:r w:rsidRPr="002D7206">
        <w:rPr>
          <w:rFonts w:ascii="Times New Roman" w:hAnsi="Times New Roman"/>
          <w:position w:val="-1"/>
        </w:rPr>
        <w:t>s.</w:t>
      </w:r>
    </w:p>
    <w:p w14:paraId="740C94B4" w14:textId="77777777" w:rsidR="002D7206" w:rsidRPr="002D7206" w:rsidRDefault="002D7206" w:rsidP="002D7206">
      <w:pPr>
        <w:tabs>
          <w:tab w:val="left" w:pos="567"/>
        </w:tabs>
        <w:spacing w:after="0" w:line="240" w:lineRule="auto"/>
        <w:rPr>
          <w:rFonts w:ascii="Times New Roman" w:hAnsi="Times New Roman"/>
        </w:rPr>
      </w:pPr>
    </w:p>
    <w:p w14:paraId="21B1BF52"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Injekcijos į raumenis instrukcijos turi būti griežtai laikomasi, kad būtų išvengta nepageidaujamų reiškinių injekcijos vietoje, kurie gali sukelti raumenų silpnumą, raumenų paralyžių, </w:t>
      </w:r>
      <w:proofErr w:type="spellStart"/>
      <w:r w:rsidRPr="002D7206">
        <w:rPr>
          <w:rFonts w:ascii="Times New Roman" w:hAnsi="Times New Roman"/>
        </w:rPr>
        <w:t>hipoesteziją</w:t>
      </w:r>
      <w:proofErr w:type="spellEnd"/>
      <w:r w:rsidRPr="002D7206">
        <w:rPr>
          <w:rFonts w:ascii="Times New Roman" w:hAnsi="Times New Roman"/>
        </w:rPr>
        <w:t xml:space="preserve"> ir injekcijos vietos nekrozę.</w:t>
      </w:r>
    </w:p>
    <w:p w14:paraId="3B055F11" w14:textId="77777777" w:rsidR="002D7206" w:rsidRPr="002D7206" w:rsidRDefault="002D7206" w:rsidP="002D7206">
      <w:pPr>
        <w:widowControl w:val="0"/>
        <w:autoSpaceDE w:val="0"/>
        <w:autoSpaceDN w:val="0"/>
        <w:adjustRightInd w:val="0"/>
        <w:spacing w:after="0" w:line="240" w:lineRule="auto"/>
        <w:rPr>
          <w:rFonts w:ascii="Times New Roman" w:hAnsi="Times New Roman"/>
        </w:rPr>
      </w:pPr>
      <w:r w:rsidRPr="002D7206">
        <w:rPr>
          <w:rFonts w:ascii="Times New Roman" w:hAnsi="Times New Roman"/>
          <w:spacing w:val="-1"/>
        </w:rPr>
        <w:t>Š</w:t>
      </w:r>
      <w:r w:rsidRPr="002D7206">
        <w:rPr>
          <w:rFonts w:ascii="Times New Roman" w:hAnsi="Times New Roman"/>
        </w:rPr>
        <w:t>a</w:t>
      </w:r>
      <w:r w:rsidRPr="002D7206">
        <w:rPr>
          <w:rFonts w:ascii="Times New Roman" w:hAnsi="Times New Roman"/>
          <w:spacing w:val="1"/>
        </w:rPr>
        <w:t>l</w:t>
      </w:r>
      <w:r w:rsidRPr="002D7206">
        <w:rPr>
          <w:rFonts w:ascii="Times New Roman" w:hAnsi="Times New Roman"/>
          <w:spacing w:val="-1"/>
        </w:rPr>
        <w:t>u</w:t>
      </w:r>
      <w:r w:rsidRPr="002D7206">
        <w:rPr>
          <w:rFonts w:ascii="Times New Roman" w:hAnsi="Times New Roman"/>
          <w:spacing w:val="1"/>
        </w:rPr>
        <w:t>ti</w:t>
      </w:r>
      <w:r w:rsidRPr="002D7206">
        <w:rPr>
          <w:rFonts w:ascii="Times New Roman" w:hAnsi="Times New Roman"/>
          <w:spacing w:val="-1"/>
        </w:rPr>
        <w:t>n</w:t>
      </w:r>
      <w:r w:rsidRPr="002D7206">
        <w:rPr>
          <w:rFonts w:ascii="Times New Roman" w:hAnsi="Times New Roman"/>
          <w:spacing w:val="1"/>
        </w:rPr>
        <w:t>i</w:t>
      </w:r>
      <w:r w:rsidRPr="002D7206">
        <w:rPr>
          <w:rFonts w:ascii="Times New Roman" w:hAnsi="Times New Roman"/>
        </w:rPr>
        <w:t>s</w:t>
      </w:r>
      <w:r w:rsidRPr="002D7206">
        <w:rPr>
          <w:rFonts w:ascii="Times New Roman" w:hAnsi="Times New Roman"/>
          <w:spacing w:val="-1"/>
        </w:rPr>
        <w:t xml:space="preserve"> </w:t>
      </w:r>
      <w:r w:rsidRPr="002D7206">
        <w:rPr>
          <w:rFonts w:ascii="Times New Roman" w:hAnsi="Times New Roman"/>
          <w:spacing w:val="1"/>
        </w:rPr>
        <w:t>po</w:t>
      </w:r>
      <w:r w:rsidRPr="002D7206">
        <w:rPr>
          <w:rFonts w:ascii="Times New Roman" w:hAnsi="Times New Roman"/>
          <w:spacing w:val="-1"/>
        </w:rPr>
        <w:t>v</w:t>
      </w:r>
      <w:r w:rsidRPr="002D7206">
        <w:rPr>
          <w:rFonts w:ascii="Times New Roman" w:hAnsi="Times New Roman"/>
          <w:spacing w:val="1"/>
        </w:rPr>
        <w:t>ei</w:t>
      </w:r>
      <w:r w:rsidRPr="002D7206">
        <w:rPr>
          <w:rFonts w:ascii="Times New Roman" w:hAnsi="Times New Roman"/>
          <w:spacing w:val="-1"/>
        </w:rPr>
        <w:t>k</w:t>
      </w:r>
      <w:r w:rsidRPr="002D7206">
        <w:rPr>
          <w:rFonts w:ascii="Times New Roman" w:hAnsi="Times New Roman"/>
          <w:spacing w:val="1"/>
        </w:rPr>
        <w:t>i</w:t>
      </w:r>
      <w:r w:rsidRPr="002D7206">
        <w:rPr>
          <w:rFonts w:ascii="Times New Roman" w:hAnsi="Times New Roman"/>
        </w:rPr>
        <w:t>s</w:t>
      </w:r>
      <w:r w:rsidRPr="002D7206">
        <w:rPr>
          <w:rFonts w:ascii="Times New Roman" w:hAnsi="Times New Roman"/>
          <w:spacing w:val="-1"/>
        </w:rPr>
        <w:t xml:space="preserve"> </w:t>
      </w:r>
      <w:r w:rsidRPr="002D7206">
        <w:rPr>
          <w:rFonts w:ascii="Times New Roman" w:hAnsi="Times New Roman"/>
          <w:spacing w:val="1"/>
        </w:rPr>
        <w:t>g</w:t>
      </w:r>
      <w:r w:rsidRPr="002D7206">
        <w:rPr>
          <w:rFonts w:ascii="Times New Roman" w:hAnsi="Times New Roman"/>
        </w:rPr>
        <w:t>a</w:t>
      </w:r>
      <w:r w:rsidRPr="002D7206">
        <w:rPr>
          <w:rFonts w:ascii="Times New Roman" w:hAnsi="Times New Roman"/>
          <w:spacing w:val="-1"/>
        </w:rPr>
        <w:t>l</w:t>
      </w:r>
      <w:r w:rsidRPr="002D7206">
        <w:rPr>
          <w:rFonts w:ascii="Times New Roman" w:hAnsi="Times New Roman"/>
        </w:rPr>
        <w:t xml:space="preserve">i </w:t>
      </w:r>
      <w:r w:rsidRPr="002D7206">
        <w:rPr>
          <w:rFonts w:ascii="Times New Roman" w:hAnsi="Times New Roman"/>
          <w:spacing w:val="1"/>
        </w:rPr>
        <w:t>p</w:t>
      </w:r>
      <w:r w:rsidRPr="002D7206">
        <w:rPr>
          <w:rFonts w:ascii="Times New Roman" w:hAnsi="Times New Roman"/>
        </w:rPr>
        <w:t>as</w:t>
      </w:r>
      <w:r w:rsidRPr="002D7206">
        <w:rPr>
          <w:rFonts w:ascii="Times New Roman" w:hAnsi="Times New Roman"/>
          <w:spacing w:val="1"/>
        </w:rPr>
        <w:t>i</w:t>
      </w:r>
      <w:r w:rsidRPr="002D7206">
        <w:rPr>
          <w:rFonts w:ascii="Times New Roman" w:hAnsi="Times New Roman"/>
          <w:spacing w:val="-3"/>
        </w:rPr>
        <w:t>r</w:t>
      </w:r>
      <w:r w:rsidRPr="002D7206">
        <w:rPr>
          <w:rFonts w:ascii="Times New Roman" w:hAnsi="Times New Roman"/>
          <w:spacing w:val="1"/>
        </w:rPr>
        <w:t>ei</w:t>
      </w:r>
      <w:r w:rsidRPr="002D7206">
        <w:rPr>
          <w:rFonts w:ascii="Times New Roman" w:hAnsi="Times New Roman"/>
          <w:spacing w:val="-1"/>
        </w:rPr>
        <w:t>k</w:t>
      </w:r>
      <w:r w:rsidRPr="002D7206">
        <w:rPr>
          <w:rFonts w:ascii="Times New Roman" w:hAnsi="Times New Roman"/>
        </w:rPr>
        <w:t>š</w:t>
      </w:r>
      <w:r w:rsidRPr="002D7206">
        <w:rPr>
          <w:rFonts w:ascii="Times New Roman" w:hAnsi="Times New Roman"/>
          <w:spacing w:val="1"/>
        </w:rPr>
        <w:t>t</w:t>
      </w:r>
      <w:r w:rsidRPr="002D7206">
        <w:rPr>
          <w:rFonts w:ascii="Times New Roman" w:hAnsi="Times New Roman"/>
        </w:rPr>
        <w:t>i r</w:t>
      </w:r>
      <w:r w:rsidRPr="002D7206">
        <w:rPr>
          <w:rFonts w:ascii="Times New Roman" w:hAnsi="Times New Roman"/>
          <w:spacing w:val="1"/>
        </w:rPr>
        <w:t>e</w:t>
      </w:r>
      <w:r w:rsidRPr="002D7206">
        <w:rPr>
          <w:rFonts w:ascii="Times New Roman" w:hAnsi="Times New Roman"/>
        </w:rPr>
        <w:t>č</w:t>
      </w:r>
      <w:r w:rsidRPr="002D7206">
        <w:rPr>
          <w:rFonts w:ascii="Times New Roman" w:hAnsi="Times New Roman"/>
          <w:spacing w:val="1"/>
        </w:rPr>
        <w:t>i</w:t>
      </w:r>
      <w:r w:rsidRPr="002D7206">
        <w:rPr>
          <w:rFonts w:ascii="Times New Roman" w:hAnsi="Times New Roman"/>
        </w:rPr>
        <w:t>a</w:t>
      </w:r>
      <w:r w:rsidRPr="002D7206">
        <w:rPr>
          <w:rFonts w:ascii="Times New Roman" w:hAnsi="Times New Roman"/>
          <w:spacing w:val="-1"/>
        </w:rPr>
        <w:t>u</w:t>
      </w:r>
      <w:r w:rsidRPr="002D7206">
        <w:rPr>
          <w:rFonts w:ascii="Times New Roman" w:hAnsi="Times New Roman"/>
        </w:rPr>
        <w:t>,</w:t>
      </w:r>
      <w:r w:rsidRPr="002D7206">
        <w:rPr>
          <w:rFonts w:ascii="Times New Roman" w:hAnsi="Times New Roman"/>
          <w:spacing w:val="-2"/>
        </w:rPr>
        <w:t xml:space="preserve"> </w:t>
      </w:r>
      <w:r w:rsidRPr="002D7206">
        <w:rPr>
          <w:rFonts w:ascii="Times New Roman" w:hAnsi="Times New Roman"/>
          <w:spacing w:val="1"/>
        </w:rPr>
        <w:t>jeig</w:t>
      </w:r>
      <w:r w:rsidRPr="002D7206">
        <w:rPr>
          <w:rFonts w:ascii="Times New Roman" w:hAnsi="Times New Roman"/>
        </w:rPr>
        <w:t>u</w:t>
      </w:r>
      <w:r w:rsidRPr="002D7206">
        <w:rPr>
          <w:rFonts w:ascii="Times New Roman" w:hAnsi="Times New Roman"/>
          <w:spacing w:val="-2"/>
        </w:rPr>
        <w:t xml:space="preserve"> </w:t>
      </w:r>
      <w:r w:rsidRPr="002D7206">
        <w:rPr>
          <w:rFonts w:ascii="Times New Roman" w:hAnsi="Times New Roman"/>
          <w:spacing w:val="-1"/>
        </w:rPr>
        <w:t>v</w:t>
      </w:r>
      <w:r w:rsidRPr="002D7206">
        <w:rPr>
          <w:rFonts w:ascii="Times New Roman" w:hAnsi="Times New Roman"/>
        </w:rPr>
        <w:t>ar</w:t>
      </w:r>
      <w:r w:rsidRPr="002D7206">
        <w:rPr>
          <w:rFonts w:ascii="Times New Roman" w:hAnsi="Times New Roman"/>
          <w:spacing w:val="1"/>
        </w:rPr>
        <w:t>to</w:t>
      </w:r>
      <w:r w:rsidRPr="002D7206">
        <w:rPr>
          <w:rFonts w:ascii="Times New Roman" w:hAnsi="Times New Roman"/>
        </w:rPr>
        <w:t>s</w:t>
      </w:r>
      <w:r w:rsidRPr="002D7206">
        <w:rPr>
          <w:rFonts w:ascii="Times New Roman" w:hAnsi="Times New Roman"/>
          <w:spacing w:val="-1"/>
        </w:rPr>
        <w:t>it</w:t>
      </w:r>
      <w:r w:rsidRPr="002D7206">
        <w:rPr>
          <w:rFonts w:ascii="Times New Roman" w:hAnsi="Times New Roman"/>
        </w:rPr>
        <w:t>e ma</w:t>
      </w:r>
      <w:r w:rsidRPr="002D7206">
        <w:rPr>
          <w:rFonts w:ascii="Times New Roman" w:hAnsi="Times New Roman"/>
          <w:spacing w:val="-2"/>
        </w:rPr>
        <w:t>ž</w:t>
      </w:r>
      <w:r w:rsidRPr="002D7206">
        <w:rPr>
          <w:rFonts w:ascii="Times New Roman" w:hAnsi="Times New Roman"/>
          <w:spacing w:val="1"/>
        </w:rPr>
        <w:t>i</w:t>
      </w:r>
      <w:r w:rsidRPr="002D7206">
        <w:rPr>
          <w:rFonts w:ascii="Times New Roman" w:hAnsi="Times New Roman"/>
        </w:rPr>
        <w:t>a</w:t>
      </w:r>
      <w:r w:rsidRPr="002D7206">
        <w:rPr>
          <w:rFonts w:ascii="Times New Roman" w:hAnsi="Times New Roman"/>
          <w:spacing w:val="-1"/>
        </w:rPr>
        <w:t>u</w:t>
      </w:r>
      <w:r w:rsidRPr="002D7206">
        <w:rPr>
          <w:rFonts w:ascii="Times New Roman" w:hAnsi="Times New Roman"/>
        </w:rPr>
        <w:t>s</w:t>
      </w:r>
      <w:r w:rsidRPr="002D7206">
        <w:rPr>
          <w:rFonts w:ascii="Times New Roman" w:hAnsi="Times New Roman"/>
          <w:spacing w:val="1"/>
        </w:rPr>
        <w:t>i</w:t>
      </w:r>
      <w:r w:rsidRPr="002D7206">
        <w:rPr>
          <w:rFonts w:ascii="Times New Roman" w:hAnsi="Times New Roman"/>
        </w:rPr>
        <w:t>ą</w:t>
      </w:r>
      <w:r w:rsidRPr="002D7206">
        <w:rPr>
          <w:rFonts w:ascii="Times New Roman" w:hAnsi="Times New Roman"/>
          <w:spacing w:val="-1"/>
        </w:rPr>
        <w:t xml:space="preserve"> v</w:t>
      </w:r>
      <w:r w:rsidRPr="002D7206">
        <w:rPr>
          <w:rFonts w:ascii="Times New Roman" w:hAnsi="Times New Roman"/>
          <w:spacing w:val="1"/>
        </w:rPr>
        <w:t>ei</w:t>
      </w:r>
      <w:r w:rsidRPr="002D7206">
        <w:rPr>
          <w:rFonts w:ascii="Times New Roman" w:hAnsi="Times New Roman"/>
          <w:spacing w:val="-1"/>
        </w:rPr>
        <w:t>k</w:t>
      </w:r>
      <w:r w:rsidRPr="002D7206">
        <w:rPr>
          <w:rFonts w:ascii="Times New Roman" w:hAnsi="Times New Roman"/>
        </w:rPr>
        <w:t>sm</w:t>
      </w:r>
      <w:r w:rsidRPr="002D7206">
        <w:rPr>
          <w:rFonts w:ascii="Times New Roman" w:hAnsi="Times New Roman"/>
          <w:spacing w:val="1"/>
        </w:rPr>
        <w:t>i</w:t>
      </w:r>
      <w:r w:rsidRPr="002D7206">
        <w:rPr>
          <w:rFonts w:ascii="Times New Roman" w:hAnsi="Times New Roman"/>
          <w:spacing w:val="-1"/>
        </w:rPr>
        <w:t>n</w:t>
      </w:r>
      <w:r w:rsidRPr="002D7206">
        <w:rPr>
          <w:rFonts w:ascii="Times New Roman" w:hAnsi="Times New Roman"/>
          <w:spacing w:val="1"/>
        </w:rPr>
        <w:t>g</w:t>
      </w:r>
      <w:r w:rsidRPr="002D7206">
        <w:rPr>
          <w:rFonts w:ascii="Times New Roman" w:hAnsi="Times New Roman"/>
        </w:rPr>
        <w:t>ą</w:t>
      </w:r>
      <w:r w:rsidRPr="002D7206">
        <w:rPr>
          <w:rFonts w:ascii="Times New Roman" w:hAnsi="Times New Roman"/>
          <w:spacing w:val="-1"/>
        </w:rPr>
        <w:t xml:space="preserve"> </w:t>
      </w:r>
      <w:r w:rsidRPr="002D7206">
        <w:rPr>
          <w:rFonts w:ascii="Times New Roman" w:hAnsi="Times New Roman"/>
          <w:spacing w:val="1"/>
        </w:rPr>
        <w:t>do</w:t>
      </w:r>
      <w:r w:rsidRPr="002D7206">
        <w:rPr>
          <w:rFonts w:ascii="Times New Roman" w:hAnsi="Times New Roman"/>
          <w:spacing w:val="-1"/>
        </w:rPr>
        <w:t>z</w:t>
      </w:r>
      <w:r w:rsidRPr="002D7206">
        <w:rPr>
          <w:rFonts w:ascii="Times New Roman" w:hAnsi="Times New Roman"/>
        </w:rPr>
        <w:t xml:space="preserve">ę </w:t>
      </w:r>
      <w:r w:rsidRPr="002D7206">
        <w:rPr>
          <w:rFonts w:ascii="Times New Roman" w:hAnsi="Times New Roman"/>
          <w:spacing w:val="-1"/>
        </w:rPr>
        <w:t>k</w:t>
      </w:r>
      <w:r w:rsidRPr="002D7206">
        <w:rPr>
          <w:rFonts w:ascii="Times New Roman" w:hAnsi="Times New Roman"/>
          <w:spacing w:val="1"/>
        </w:rPr>
        <w:t>ie</w:t>
      </w:r>
      <w:r w:rsidRPr="002D7206">
        <w:rPr>
          <w:rFonts w:ascii="Times New Roman" w:hAnsi="Times New Roman"/>
        </w:rPr>
        <w:t>k</w:t>
      </w:r>
      <w:r w:rsidRPr="002D7206">
        <w:rPr>
          <w:rFonts w:ascii="Times New Roman" w:hAnsi="Times New Roman"/>
          <w:spacing w:val="-2"/>
        </w:rPr>
        <w:t xml:space="preserve"> </w:t>
      </w:r>
      <w:r w:rsidRPr="002D7206">
        <w:rPr>
          <w:rFonts w:ascii="Times New Roman" w:hAnsi="Times New Roman"/>
          <w:spacing w:val="1"/>
        </w:rPr>
        <w:t>į</w:t>
      </w:r>
      <w:r w:rsidRPr="002D7206">
        <w:rPr>
          <w:rFonts w:ascii="Times New Roman" w:hAnsi="Times New Roman"/>
        </w:rPr>
        <w:t>ma</w:t>
      </w:r>
      <w:r w:rsidRPr="002D7206">
        <w:rPr>
          <w:rFonts w:ascii="Times New Roman" w:hAnsi="Times New Roman"/>
          <w:spacing w:val="-1"/>
        </w:rPr>
        <w:t>n</w:t>
      </w:r>
      <w:r w:rsidRPr="002D7206">
        <w:rPr>
          <w:rFonts w:ascii="Times New Roman" w:hAnsi="Times New Roman"/>
          <w:spacing w:val="1"/>
        </w:rPr>
        <w:t>o</w:t>
      </w:r>
      <w:r w:rsidRPr="002D7206">
        <w:rPr>
          <w:rFonts w:ascii="Times New Roman" w:hAnsi="Times New Roman"/>
        </w:rPr>
        <w:t xml:space="preserve">ma </w:t>
      </w:r>
      <w:r w:rsidRPr="002D7206">
        <w:rPr>
          <w:rFonts w:ascii="Times New Roman" w:hAnsi="Times New Roman"/>
          <w:spacing w:val="1"/>
        </w:rPr>
        <w:t>t</w:t>
      </w:r>
      <w:r w:rsidRPr="002D7206">
        <w:rPr>
          <w:rFonts w:ascii="Times New Roman" w:hAnsi="Times New Roman"/>
        </w:rPr>
        <w:t>r</w:t>
      </w:r>
      <w:r w:rsidRPr="002D7206">
        <w:rPr>
          <w:rFonts w:ascii="Times New Roman" w:hAnsi="Times New Roman"/>
          <w:spacing w:val="-1"/>
        </w:rPr>
        <w:t>u</w:t>
      </w:r>
      <w:r w:rsidRPr="002D7206">
        <w:rPr>
          <w:rFonts w:ascii="Times New Roman" w:hAnsi="Times New Roman"/>
        </w:rPr>
        <w:t>m</w:t>
      </w:r>
      <w:r w:rsidRPr="002D7206">
        <w:rPr>
          <w:rFonts w:ascii="Times New Roman" w:hAnsi="Times New Roman"/>
          <w:spacing w:val="1"/>
        </w:rPr>
        <w:t>pi</w:t>
      </w:r>
      <w:r w:rsidRPr="002D7206">
        <w:rPr>
          <w:rFonts w:ascii="Times New Roman" w:hAnsi="Times New Roman"/>
        </w:rPr>
        <w:t>a</w:t>
      </w:r>
      <w:r w:rsidRPr="002D7206">
        <w:rPr>
          <w:rFonts w:ascii="Times New Roman" w:hAnsi="Times New Roman"/>
          <w:spacing w:val="-1"/>
        </w:rPr>
        <w:t>u</w:t>
      </w:r>
      <w:r w:rsidRPr="002D7206">
        <w:rPr>
          <w:rFonts w:ascii="Times New Roman" w:hAnsi="Times New Roman"/>
        </w:rPr>
        <w:t>s</w:t>
      </w:r>
      <w:r w:rsidRPr="002D7206">
        <w:rPr>
          <w:rFonts w:ascii="Times New Roman" w:hAnsi="Times New Roman"/>
          <w:spacing w:val="1"/>
        </w:rPr>
        <w:t>i</w:t>
      </w:r>
      <w:r w:rsidRPr="002D7206">
        <w:rPr>
          <w:rFonts w:ascii="Times New Roman" w:hAnsi="Times New Roman"/>
        </w:rPr>
        <w:t>ą</w:t>
      </w:r>
      <w:r w:rsidRPr="002D7206">
        <w:rPr>
          <w:rFonts w:ascii="Times New Roman" w:hAnsi="Times New Roman"/>
          <w:spacing w:val="-1"/>
        </w:rPr>
        <w:t xml:space="preserve"> </w:t>
      </w:r>
      <w:r w:rsidRPr="002D7206">
        <w:rPr>
          <w:rFonts w:ascii="Times New Roman" w:hAnsi="Times New Roman"/>
          <w:spacing w:val="1"/>
        </w:rPr>
        <w:t>l</w:t>
      </w:r>
      <w:r w:rsidRPr="002D7206">
        <w:rPr>
          <w:rFonts w:ascii="Times New Roman" w:hAnsi="Times New Roman"/>
        </w:rPr>
        <w:t>a</w:t>
      </w:r>
      <w:r w:rsidRPr="002D7206">
        <w:rPr>
          <w:rFonts w:ascii="Times New Roman" w:hAnsi="Times New Roman"/>
          <w:spacing w:val="1"/>
        </w:rPr>
        <w:t>i</w:t>
      </w:r>
      <w:r w:rsidRPr="002D7206">
        <w:rPr>
          <w:rFonts w:ascii="Times New Roman" w:hAnsi="Times New Roman"/>
          <w:spacing w:val="-1"/>
        </w:rPr>
        <w:t>k</w:t>
      </w:r>
      <w:r w:rsidRPr="002D7206">
        <w:rPr>
          <w:rFonts w:ascii="Times New Roman" w:hAnsi="Times New Roman"/>
          <w:spacing w:val="1"/>
        </w:rPr>
        <w:t>ot</w:t>
      </w:r>
      <w:r w:rsidRPr="002D7206">
        <w:rPr>
          <w:rFonts w:ascii="Times New Roman" w:hAnsi="Times New Roman"/>
        </w:rPr>
        <w:t>a</w:t>
      </w:r>
      <w:r w:rsidRPr="002D7206">
        <w:rPr>
          <w:rFonts w:ascii="Times New Roman" w:hAnsi="Times New Roman"/>
          <w:spacing w:val="-3"/>
        </w:rPr>
        <w:t>r</w:t>
      </w:r>
      <w:r w:rsidRPr="002D7206">
        <w:rPr>
          <w:rFonts w:ascii="Times New Roman" w:hAnsi="Times New Roman"/>
          <w:spacing w:val="1"/>
        </w:rPr>
        <w:t>pį</w:t>
      </w:r>
      <w:r w:rsidRPr="002D7206">
        <w:rPr>
          <w:rFonts w:ascii="Times New Roman" w:hAnsi="Times New Roman"/>
        </w:rPr>
        <w:t>.</w:t>
      </w:r>
    </w:p>
    <w:p w14:paraId="581CE471" w14:textId="77777777" w:rsidR="002D7206" w:rsidRPr="002D7206" w:rsidRDefault="002D7206" w:rsidP="002D7206">
      <w:pPr>
        <w:tabs>
          <w:tab w:val="left" w:pos="567"/>
        </w:tabs>
        <w:spacing w:after="0" w:line="240" w:lineRule="auto"/>
        <w:rPr>
          <w:rFonts w:ascii="Times New Roman" w:hAnsi="Times New Roman"/>
        </w:rPr>
      </w:pPr>
    </w:p>
    <w:p w14:paraId="6774B803" w14:textId="77777777" w:rsidR="002D7206" w:rsidRPr="002D7206" w:rsidRDefault="002D7206" w:rsidP="002D7206">
      <w:pPr>
        <w:tabs>
          <w:tab w:val="left" w:pos="0"/>
          <w:tab w:val="left" w:pos="567"/>
        </w:tabs>
        <w:spacing w:after="0" w:line="240" w:lineRule="auto"/>
        <w:rPr>
          <w:rFonts w:ascii="Times New Roman" w:hAnsi="Times New Roman"/>
          <w:b/>
        </w:rPr>
      </w:pPr>
      <w:r w:rsidRPr="002D7206">
        <w:rPr>
          <w:rFonts w:ascii="Times New Roman" w:hAnsi="Times New Roman"/>
          <w:b/>
        </w:rPr>
        <w:t xml:space="preserve">Kiti vaistai ir Diclofenac-ratiopharm </w:t>
      </w:r>
    </w:p>
    <w:p w14:paraId="03C439B0" w14:textId="77777777" w:rsidR="002D7206" w:rsidRPr="002D7206" w:rsidRDefault="002D7206" w:rsidP="002D7206">
      <w:pPr>
        <w:tabs>
          <w:tab w:val="left" w:pos="0"/>
          <w:tab w:val="left" w:pos="567"/>
        </w:tabs>
        <w:spacing w:after="0" w:line="240" w:lineRule="auto"/>
        <w:rPr>
          <w:rFonts w:ascii="Times New Roman" w:hAnsi="Times New Roman"/>
        </w:rPr>
      </w:pPr>
      <w:r w:rsidRPr="002D7206">
        <w:rPr>
          <w:rFonts w:ascii="Times New Roman" w:hAnsi="Times New Roman"/>
        </w:rPr>
        <w:t>Ypač svarbu pasakyti gydytojui, jei vartojate toliau išvardytų vaistų:</w:t>
      </w:r>
    </w:p>
    <w:p w14:paraId="19E5CC50" w14:textId="77777777" w:rsidR="002D7206" w:rsidRPr="002D7206" w:rsidRDefault="002D7206" w:rsidP="002D7206">
      <w:pPr>
        <w:spacing w:after="0" w:line="240" w:lineRule="auto"/>
        <w:ind w:left="567" w:hanging="567"/>
        <w:rPr>
          <w:rFonts w:ascii="Times New Roman" w:hAnsi="Times New Roman"/>
        </w:rPr>
      </w:pPr>
      <w:r w:rsidRPr="002D7206">
        <w:rPr>
          <w:rFonts w:ascii="Times New Roman" w:hAnsi="Times New Roman"/>
        </w:rPr>
        <w:sym w:font="Symbol" w:char="F0B7"/>
      </w:r>
      <w:r w:rsidRPr="002D7206">
        <w:rPr>
          <w:rFonts w:ascii="Times New Roman" w:hAnsi="Times New Roman"/>
        </w:rPr>
        <w:tab/>
        <w:t xml:space="preserve">Ličio arba selektyvių </w:t>
      </w:r>
      <w:proofErr w:type="spellStart"/>
      <w:r w:rsidRPr="002D7206">
        <w:rPr>
          <w:rFonts w:ascii="Times New Roman" w:hAnsi="Times New Roman"/>
        </w:rPr>
        <w:t>serotonino</w:t>
      </w:r>
      <w:proofErr w:type="spellEnd"/>
      <w:r w:rsidRPr="002D7206">
        <w:rPr>
          <w:rFonts w:ascii="Times New Roman" w:hAnsi="Times New Roman"/>
        </w:rPr>
        <w:t xml:space="preserve"> reabsorbcijos inhibitorių (SSRI) (vaistai, vartojami gydyti kai kurias depresijos rūšis).</w:t>
      </w:r>
    </w:p>
    <w:p w14:paraId="1FDBD575" w14:textId="77777777" w:rsidR="002D7206" w:rsidRPr="002D7206" w:rsidRDefault="002D7206" w:rsidP="002D7206">
      <w:pPr>
        <w:numPr>
          <w:ilvl w:val="0"/>
          <w:numId w:val="15"/>
        </w:numPr>
        <w:tabs>
          <w:tab w:val="clear" w:pos="357"/>
          <w:tab w:val="left" w:pos="-2268"/>
        </w:tabs>
        <w:spacing w:after="0" w:line="240" w:lineRule="auto"/>
        <w:ind w:left="567" w:hanging="567"/>
        <w:rPr>
          <w:rFonts w:ascii="Times New Roman" w:hAnsi="Times New Roman"/>
        </w:rPr>
      </w:pPr>
      <w:proofErr w:type="spellStart"/>
      <w:r w:rsidRPr="002D7206">
        <w:rPr>
          <w:rFonts w:ascii="Times New Roman" w:hAnsi="Times New Roman"/>
        </w:rPr>
        <w:t>Digoksino</w:t>
      </w:r>
      <w:proofErr w:type="spellEnd"/>
      <w:r w:rsidRPr="002D7206">
        <w:rPr>
          <w:rFonts w:ascii="Times New Roman" w:hAnsi="Times New Roman"/>
        </w:rPr>
        <w:t xml:space="preserve"> (vaistas, vartojamas širdies ligoms gydyti).</w:t>
      </w:r>
    </w:p>
    <w:p w14:paraId="4F98AC6A" w14:textId="77777777" w:rsidR="002D7206" w:rsidRPr="002D7206" w:rsidRDefault="002D7206" w:rsidP="002D7206">
      <w:pPr>
        <w:numPr>
          <w:ilvl w:val="0"/>
          <w:numId w:val="15"/>
        </w:numPr>
        <w:tabs>
          <w:tab w:val="clear" w:pos="357"/>
          <w:tab w:val="num" w:pos="-2268"/>
        </w:tabs>
        <w:spacing w:after="0" w:line="240" w:lineRule="auto"/>
        <w:ind w:left="567" w:hanging="567"/>
        <w:rPr>
          <w:rFonts w:ascii="Times New Roman" w:hAnsi="Times New Roman"/>
        </w:rPr>
      </w:pPr>
      <w:r w:rsidRPr="002D7206">
        <w:rPr>
          <w:rFonts w:ascii="Times New Roman" w:hAnsi="Times New Roman"/>
        </w:rPr>
        <w:t>Diuretikų (vaistai, didinantys šlapimo išsiskyrimą).</w:t>
      </w:r>
    </w:p>
    <w:p w14:paraId="2F1B4037" w14:textId="77777777" w:rsidR="002D7206" w:rsidRPr="002D7206" w:rsidRDefault="002D7206" w:rsidP="002D7206">
      <w:pPr>
        <w:numPr>
          <w:ilvl w:val="0"/>
          <w:numId w:val="15"/>
        </w:numPr>
        <w:tabs>
          <w:tab w:val="clear" w:pos="357"/>
          <w:tab w:val="num" w:pos="-2268"/>
        </w:tabs>
        <w:spacing w:after="0" w:line="240" w:lineRule="auto"/>
        <w:ind w:left="567" w:hanging="567"/>
        <w:rPr>
          <w:rFonts w:ascii="Times New Roman" w:hAnsi="Times New Roman"/>
        </w:rPr>
      </w:pPr>
      <w:r w:rsidRPr="002D7206">
        <w:rPr>
          <w:rFonts w:ascii="Times New Roman" w:hAnsi="Times New Roman"/>
        </w:rPr>
        <w:t>Kalį organizme sulaikančių preparatų.</w:t>
      </w:r>
    </w:p>
    <w:p w14:paraId="437B526D" w14:textId="77777777" w:rsidR="002D7206" w:rsidRPr="002D7206" w:rsidRDefault="002D7206" w:rsidP="002D7206">
      <w:pPr>
        <w:numPr>
          <w:ilvl w:val="0"/>
          <w:numId w:val="15"/>
        </w:numPr>
        <w:tabs>
          <w:tab w:val="clear" w:pos="357"/>
          <w:tab w:val="num" w:pos="-2268"/>
        </w:tabs>
        <w:spacing w:after="0" w:line="240" w:lineRule="auto"/>
        <w:ind w:left="567" w:hanging="567"/>
        <w:rPr>
          <w:rFonts w:ascii="Times New Roman" w:hAnsi="Times New Roman"/>
        </w:rPr>
      </w:pPr>
      <w:r w:rsidRPr="002D7206">
        <w:rPr>
          <w:rFonts w:ascii="Times New Roman" w:hAnsi="Times New Roman"/>
        </w:rPr>
        <w:t>Kalcio kanalų blokatorių (vaistų grupės, vartojamos aukštam kraujospūdžiui gydyti).</w:t>
      </w:r>
    </w:p>
    <w:p w14:paraId="6D15EE45" w14:textId="77777777" w:rsidR="002D7206" w:rsidRPr="002D7206" w:rsidRDefault="002D7206" w:rsidP="002D7206">
      <w:pPr>
        <w:numPr>
          <w:ilvl w:val="0"/>
          <w:numId w:val="15"/>
        </w:numPr>
        <w:tabs>
          <w:tab w:val="clear" w:pos="357"/>
          <w:tab w:val="num" w:pos="-2268"/>
        </w:tabs>
        <w:spacing w:after="0" w:line="240" w:lineRule="auto"/>
        <w:ind w:left="567" w:hanging="567"/>
        <w:rPr>
          <w:rFonts w:ascii="Times New Roman" w:hAnsi="Times New Roman"/>
        </w:rPr>
      </w:pPr>
      <w:r w:rsidRPr="002D7206">
        <w:rPr>
          <w:rFonts w:ascii="Times New Roman" w:hAnsi="Times New Roman"/>
        </w:rPr>
        <w:t xml:space="preserve">AKF inhibitorių arba beta blokatorių (vaistų grupės, vartojamos aukštam kraujospūdžiui ir </w:t>
      </w:r>
      <w:proofErr w:type="spellStart"/>
      <w:r w:rsidRPr="002D7206">
        <w:rPr>
          <w:rFonts w:ascii="Times New Roman" w:hAnsi="Times New Roman"/>
        </w:rPr>
        <w:t>širdiesnepakankamumui</w:t>
      </w:r>
      <w:proofErr w:type="spellEnd"/>
      <w:r w:rsidRPr="002D7206">
        <w:rPr>
          <w:rFonts w:ascii="Times New Roman" w:hAnsi="Times New Roman"/>
        </w:rPr>
        <w:t xml:space="preserve"> gydyti).</w:t>
      </w:r>
    </w:p>
    <w:p w14:paraId="7D62C2A0" w14:textId="77777777" w:rsidR="002D7206" w:rsidRPr="002D7206" w:rsidRDefault="002D7206" w:rsidP="002D7206">
      <w:pPr>
        <w:numPr>
          <w:ilvl w:val="0"/>
          <w:numId w:val="15"/>
        </w:numPr>
        <w:tabs>
          <w:tab w:val="clear" w:pos="357"/>
          <w:tab w:val="left" w:pos="-2268"/>
          <w:tab w:val="num" w:pos="-1985"/>
        </w:tabs>
        <w:spacing w:after="0" w:line="240" w:lineRule="auto"/>
        <w:ind w:left="567" w:hanging="567"/>
        <w:rPr>
          <w:rFonts w:ascii="Times New Roman" w:hAnsi="Times New Roman"/>
        </w:rPr>
      </w:pPr>
      <w:r w:rsidRPr="002D7206">
        <w:rPr>
          <w:rFonts w:ascii="Times New Roman" w:hAnsi="Times New Roman"/>
        </w:rPr>
        <w:t xml:space="preserve">Kitokių nesteroidinių vaistų nuo uždegimo, pvz., </w:t>
      </w:r>
      <w:proofErr w:type="spellStart"/>
      <w:r w:rsidRPr="002D7206">
        <w:rPr>
          <w:rFonts w:ascii="Times New Roman" w:hAnsi="Times New Roman"/>
        </w:rPr>
        <w:t>acetilsalicilo</w:t>
      </w:r>
      <w:proofErr w:type="spellEnd"/>
      <w:r w:rsidRPr="002D7206">
        <w:rPr>
          <w:rFonts w:ascii="Times New Roman" w:hAnsi="Times New Roman"/>
        </w:rPr>
        <w:t xml:space="preserve"> rūgšties (aspirino) arba </w:t>
      </w:r>
      <w:proofErr w:type="spellStart"/>
      <w:r w:rsidRPr="002D7206">
        <w:rPr>
          <w:rFonts w:ascii="Times New Roman" w:hAnsi="Times New Roman"/>
        </w:rPr>
        <w:t>ibuprofeno</w:t>
      </w:r>
      <w:proofErr w:type="spellEnd"/>
      <w:r w:rsidRPr="002D7206">
        <w:rPr>
          <w:rFonts w:ascii="Times New Roman" w:hAnsi="Times New Roman"/>
        </w:rPr>
        <w:t>.</w:t>
      </w:r>
    </w:p>
    <w:p w14:paraId="50D1742D" w14:textId="77777777" w:rsidR="002D7206" w:rsidRPr="002D7206" w:rsidRDefault="002D7206" w:rsidP="002D7206">
      <w:pPr>
        <w:numPr>
          <w:ilvl w:val="0"/>
          <w:numId w:val="15"/>
        </w:numPr>
        <w:tabs>
          <w:tab w:val="clear" w:pos="357"/>
        </w:tabs>
        <w:spacing w:after="0" w:line="240" w:lineRule="auto"/>
        <w:ind w:left="567" w:hanging="567"/>
        <w:rPr>
          <w:rFonts w:ascii="Times New Roman" w:hAnsi="Times New Roman"/>
        </w:rPr>
      </w:pPr>
      <w:r w:rsidRPr="002D7206">
        <w:rPr>
          <w:rFonts w:ascii="Times New Roman" w:hAnsi="Times New Roman"/>
        </w:rPr>
        <w:t>Kortikosteroidų (vaistai, vartojami uždegimui palengvinti).</w:t>
      </w:r>
    </w:p>
    <w:p w14:paraId="0E62CC86" w14:textId="77777777" w:rsidR="002D7206" w:rsidRPr="002D7206" w:rsidRDefault="002D7206" w:rsidP="002D7206">
      <w:pPr>
        <w:numPr>
          <w:ilvl w:val="0"/>
          <w:numId w:val="15"/>
        </w:numPr>
        <w:tabs>
          <w:tab w:val="clear" w:pos="357"/>
        </w:tabs>
        <w:spacing w:after="0" w:line="240" w:lineRule="auto"/>
        <w:ind w:left="567" w:hanging="567"/>
        <w:rPr>
          <w:rFonts w:ascii="Times New Roman" w:hAnsi="Times New Roman"/>
        </w:rPr>
      </w:pPr>
      <w:r w:rsidRPr="002D7206">
        <w:rPr>
          <w:rFonts w:ascii="Times New Roman" w:hAnsi="Times New Roman"/>
        </w:rPr>
        <w:t>Kraujo krešėjimą mažinančių vaistų (vaistai, vartojami mažinant kraujo krešėjimą).</w:t>
      </w:r>
    </w:p>
    <w:p w14:paraId="7F4CF2EA" w14:textId="77777777" w:rsidR="002D7206" w:rsidRPr="002D7206" w:rsidRDefault="002D7206" w:rsidP="002D7206">
      <w:pPr>
        <w:spacing w:after="0" w:line="240" w:lineRule="auto"/>
        <w:ind w:left="567" w:hanging="567"/>
        <w:rPr>
          <w:rFonts w:ascii="Times New Roman" w:hAnsi="Times New Roman"/>
        </w:rPr>
      </w:pPr>
      <w:r w:rsidRPr="002D7206">
        <w:rPr>
          <w:rFonts w:ascii="Times New Roman" w:hAnsi="Times New Roman"/>
        </w:rPr>
        <w:sym w:font="Symbol" w:char="F0B7"/>
      </w:r>
      <w:r w:rsidRPr="002D7206">
        <w:rPr>
          <w:rFonts w:ascii="Times New Roman" w:hAnsi="Times New Roman"/>
        </w:rPr>
        <w:tab/>
        <w:t>Vaistų nuo diabeto, išskyrus insuliną.</w:t>
      </w:r>
    </w:p>
    <w:p w14:paraId="460FEABA" w14:textId="77777777" w:rsidR="002D7206" w:rsidRPr="002D7206" w:rsidRDefault="002D7206" w:rsidP="002D7206">
      <w:pPr>
        <w:numPr>
          <w:ilvl w:val="0"/>
          <w:numId w:val="15"/>
        </w:numPr>
        <w:tabs>
          <w:tab w:val="clear" w:pos="357"/>
        </w:tabs>
        <w:spacing w:after="0" w:line="240" w:lineRule="auto"/>
        <w:ind w:left="567" w:hanging="567"/>
        <w:rPr>
          <w:rFonts w:ascii="Times New Roman" w:hAnsi="Times New Roman"/>
        </w:rPr>
      </w:pPr>
      <w:proofErr w:type="spellStart"/>
      <w:r w:rsidRPr="002D7206">
        <w:rPr>
          <w:rFonts w:ascii="Times New Roman" w:hAnsi="Times New Roman"/>
        </w:rPr>
        <w:t>Metotreksato</w:t>
      </w:r>
      <w:proofErr w:type="spellEnd"/>
      <w:r w:rsidRPr="002D7206">
        <w:rPr>
          <w:rFonts w:ascii="Times New Roman" w:hAnsi="Times New Roman"/>
        </w:rPr>
        <w:t xml:space="preserve"> (vaistas nuo kai kurių vėžio rūšių arba artrito).</w:t>
      </w:r>
    </w:p>
    <w:p w14:paraId="6BACB4D0" w14:textId="77777777" w:rsidR="002D7206" w:rsidRPr="002D7206" w:rsidRDefault="002D7206" w:rsidP="002D7206">
      <w:pPr>
        <w:numPr>
          <w:ilvl w:val="0"/>
          <w:numId w:val="15"/>
        </w:numPr>
        <w:tabs>
          <w:tab w:val="clear" w:pos="357"/>
          <w:tab w:val="left" w:pos="-2268"/>
        </w:tabs>
        <w:spacing w:after="0" w:line="240" w:lineRule="auto"/>
        <w:ind w:left="567" w:hanging="567"/>
        <w:rPr>
          <w:rFonts w:ascii="Times New Roman" w:hAnsi="Times New Roman"/>
        </w:rPr>
      </w:pPr>
      <w:proofErr w:type="spellStart"/>
      <w:r w:rsidRPr="002D7206">
        <w:rPr>
          <w:rFonts w:ascii="Times New Roman" w:hAnsi="Times New Roman"/>
        </w:rPr>
        <w:t>Ciklosporino</w:t>
      </w:r>
      <w:proofErr w:type="spellEnd"/>
      <w:r w:rsidRPr="002D7206">
        <w:rPr>
          <w:rFonts w:ascii="Times New Roman" w:hAnsi="Times New Roman"/>
        </w:rPr>
        <w:t xml:space="preserve"> ir </w:t>
      </w:r>
      <w:proofErr w:type="spellStart"/>
      <w:r w:rsidRPr="002D7206">
        <w:rPr>
          <w:rFonts w:ascii="Times New Roman" w:hAnsi="Times New Roman"/>
        </w:rPr>
        <w:t>takrolimuzo</w:t>
      </w:r>
      <w:proofErr w:type="spellEnd"/>
      <w:r w:rsidRPr="002D7206">
        <w:rPr>
          <w:rFonts w:ascii="Times New Roman" w:hAnsi="Times New Roman"/>
        </w:rPr>
        <w:t xml:space="preserve"> (vaistai, vartojami pacientų, kuriems persodinti organai).</w:t>
      </w:r>
    </w:p>
    <w:p w14:paraId="5BA18832" w14:textId="77777777" w:rsidR="002D7206" w:rsidRPr="002D7206" w:rsidRDefault="002D7206" w:rsidP="002D7206">
      <w:pPr>
        <w:numPr>
          <w:ilvl w:val="0"/>
          <w:numId w:val="15"/>
        </w:numPr>
        <w:tabs>
          <w:tab w:val="clear" w:pos="357"/>
          <w:tab w:val="left" w:pos="-2268"/>
        </w:tabs>
        <w:spacing w:after="0" w:line="240" w:lineRule="auto"/>
        <w:ind w:left="567" w:hanging="567"/>
        <w:rPr>
          <w:rFonts w:ascii="Times New Roman" w:hAnsi="Times New Roman"/>
        </w:rPr>
      </w:pPr>
      <w:r w:rsidRPr="002D7206">
        <w:rPr>
          <w:rFonts w:ascii="Times New Roman" w:hAnsi="Times New Roman"/>
        </w:rPr>
        <w:t>Kai kurių antibakterinių (</w:t>
      </w:r>
      <w:proofErr w:type="spellStart"/>
      <w:r w:rsidRPr="002D7206">
        <w:rPr>
          <w:rFonts w:ascii="Times New Roman" w:hAnsi="Times New Roman"/>
        </w:rPr>
        <w:t>chinolonų</w:t>
      </w:r>
      <w:proofErr w:type="spellEnd"/>
      <w:r w:rsidRPr="002D7206">
        <w:rPr>
          <w:rFonts w:ascii="Times New Roman" w:hAnsi="Times New Roman"/>
        </w:rPr>
        <w:t xml:space="preserve"> grupės) vaistų.</w:t>
      </w:r>
    </w:p>
    <w:p w14:paraId="5EF2D116" w14:textId="77777777" w:rsidR="002D7206" w:rsidRPr="002D7206" w:rsidRDefault="002D7206" w:rsidP="002D7206">
      <w:pPr>
        <w:numPr>
          <w:ilvl w:val="0"/>
          <w:numId w:val="15"/>
        </w:numPr>
        <w:tabs>
          <w:tab w:val="clear" w:pos="357"/>
          <w:tab w:val="left" w:pos="-2268"/>
        </w:tabs>
        <w:spacing w:after="0" w:line="240" w:lineRule="auto"/>
        <w:ind w:left="567" w:hanging="567"/>
        <w:rPr>
          <w:rFonts w:ascii="Times New Roman" w:hAnsi="Times New Roman"/>
        </w:rPr>
      </w:pPr>
      <w:proofErr w:type="spellStart"/>
      <w:r w:rsidRPr="002D7206">
        <w:rPr>
          <w:rFonts w:ascii="Times New Roman" w:hAnsi="Times New Roman"/>
        </w:rPr>
        <w:t>Mifepristono</w:t>
      </w:r>
      <w:proofErr w:type="spellEnd"/>
      <w:r w:rsidRPr="002D7206">
        <w:rPr>
          <w:rFonts w:ascii="Times New Roman" w:hAnsi="Times New Roman"/>
        </w:rPr>
        <w:t xml:space="preserve">. Diclofenac-ratiopharm galima vartoti praėjus ne mažiau kaip 8-10 parų nuo </w:t>
      </w:r>
      <w:proofErr w:type="spellStart"/>
      <w:r w:rsidRPr="002D7206">
        <w:rPr>
          <w:rFonts w:ascii="Times New Roman" w:hAnsi="Times New Roman"/>
        </w:rPr>
        <w:t>mifepristono</w:t>
      </w:r>
      <w:proofErr w:type="spellEnd"/>
      <w:r w:rsidRPr="002D7206">
        <w:rPr>
          <w:rFonts w:ascii="Times New Roman" w:hAnsi="Times New Roman"/>
        </w:rPr>
        <w:t xml:space="preserve"> vartojimo.</w:t>
      </w:r>
    </w:p>
    <w:p w14:paraId="244C1A8D" w14:textId="77777777" w:rsidR="002D7206" w:rsidRPr="002D7206" w:rsidRDefault="002D7206" w:rsidP="002D7206">
      <w:pPr>
        <w:numPr>
          <w:ilvl w:val="0"/>
          <w:numId w:val="15"/>
        </w:numPr>
        <w:tabs>
          <w:tab w:val="clear" w:pos="357"/>
          <w:tab w:val="left" w:pos="-2268"/>
        </w:tabs>
        <w:spacing w:after="0" w:line="240" w:lineRule="auto"/>
        <w:ind w:left="567" w:hanging="567"/>
        <w:rPr>
          <w:rFonts w:ascii="Times New Roman" w:hAnsi="Times New Roman"/>
        </w:rPr>
      </w:pPr>
      <w:r w:rsidRPr="002D7206">
        <w:rPr>
          <w:rFonts w:ascii="Times New Roman" w:hAnsi="Times New Roman"/>
        </w:rPr>
        <w:t xml:space="preserve">Stiprių CYP2C9 inhibitorių (pvz., </w:t>
      </w:r>
      <w:proofErr w:type="spellStart"/>
      <w:r w:rsidRPr="002D7206">
        <w:rPr>
          <w:rFonts w:ascii="Times New Roman" w:hAnsi="Times New Roman"/>
        </w:rPr>
        <w:t>sulfinpirazono</w:t>
      </w:r>
      <w:proofErr w:type="spellEnd"/>
      <w:r w:rsidRPr="002D7206">
        <w:rPr>
          <w:rFonts w:ascii="Times New Roman" w:hAnsi="Times New Roman"/>
        </w:rPr>
        <w:t xml:space="preserve"> ir </w:t>
      </w:r>
      <w:proofErr w:type="spellStart"/>
      <w:r w:rsidRPr="002D7206">
        <w:rPr>
          <w:rFonts w:ascii="Times New Roman" w:hAnsi="Times New Roman"/>
        </w:rPr>
        <w:t>vorikonazolo</w:t>
      </w:r>
      <w:proofErr w:type="spellEnd"/>
      <w:r w:rsidRPr="002D7206">
        <w:rPr>
          <w:rFonts w:ascii="Times New Roman" w:hAnsi="Times New Roman"/>
        </w:rPr>
        <w:t>), kadangi dėl diklofenako metabolizmo slopinimo gali stipriai padidėti jo koncentracija plazmoje ir ekspozicija.</w:t>
      </w:r>
    </w:p>
    <w:p w14:paraId="16A359BC" w14:textId="77777777" w:rsidR="002D7206" w:rsidRPr="002D7206" w:rsidRDefault="002D7206" w:rsidP="002D7206">
      <w:pPr>
        <w:numPr>
          <w:ilvl w:val="0"/>
          <w:numId w:val="15"/>
        </w:numPr>
        <w:tabs>
          <w:tab w:val="clear" w:pos="357"/>
          <w:tab w:val="left" w:pos="-2268"/>
        </w:tabs>
        <w:spacing w:after="0" w:line="240" w:lineRule="auto"/>
        <w:ind w:left="567" w:hanging="567"/>
        <w:rPr>
          <w:rFonts w:ascii="Times New Roman" w:hAnsi="Times New Roman"/>
        </w:rPr>
      </w:pPr>
      <w:proofErr w:type="spellStart"/>
      <w:r w:rsidRPr="002D7206">
        <w:rPr>
          <w:rFonts w:ascii="Times New Roman" w:hAnsi="Times New Roman"/>
        </w:rPr>
        <w:t>Fenitoino</w:t>
      </w:r>
      <w:proofErr w:type="spellEnd"/>
      <w:r w:rsidRPr="002D7206">
        <w:rPr>
          <w:rFonts w:ascii="Times New Roman" w:hAnsi="Times New Roman"/>
        </w:rPr>
        <w:t xml:space="preserve">. Diclofenac-ratiopharm vartojant kartu su </w:t>
      </w:r>
      <w:proofErr w:type="spellStart"/>
      <w:r w:rsidRPr="002D7206">
        <w:rPr>
          <w:rFonts w:ascii="Times New Roman" w:hAnsi="Times New Roman"/>
        </w:rPr>
        <w:t>fenitoinu</w:t>
      </w:r>
      <w:proofErr w:type="spellEnd"/>
      <w:r w:rsidRPr="002D7206">
        <w:rPr>
          <w:rFonts w:ascii="Times New Roman" w:hAnsi="Times New Roman"/>
        </w:rPr>
        <w:t xml:space="preserve"> rekomenduojama matuoti </w:t>
      </w:r>
      <w:proofErr w:type="spellStart"/>
      <w:r w:rsidRPr="002D7206">
        <w:rPr>
          <w:rFonts w:ascii="Times New Roman" w:hAnsi="Times New Roman"/>
        </w:rPr>
        <w:t>fenitoino</w:t>
      </w:r>
      <w:proofErr w:type="spellEnd"/>
      <w:r w:rsidRPr="002D7206">
        <w:rPr>
          <w:rFonts w:ascii="Times New Roman" w:hAnsi="Times New Roman"/>
        </w:rPr>
        <w:t xml:space="preserve"> koncentraciją kraujo plazmoje.</w:t>
      </w:r>
    </w:p>
    <w:p w14:paraId="13B631DA" w14:textId="77777777" w:rsidR="002D7206" w:rsidRPr="002D7206" w:rsidRDefault="002D7206" w:rsidP="002D7206">
      <w:pPr>
        <w:tabs>
          <w:tab w:val="left" w:pos="720"/>
        </w:tabs>
        <w:suppressAutoHyphens/>
        <w:spacing w:after="0" w:line="240" w:lineRule="auto"/>
        <w:jc w:val="both"/>
        <w:rPr>
          <w:rFonts w:ascii="Times New Roman" w:hAnsi="Times New Roman"/>
        </w:rPr>
      </w:pPr>
    </w:p>
    <w:p w14:paraId="4FA346A5" w14:textId="77777777" w:rsidR="002D7206" w:rsidRPr="002D7206" w:rsidRDefault="002D7206" w:rsidP="002D7206">
      <w:pPr>
        <w:tabs>
          <w:tab w:val="left" w:pos="0"/>
          <w:tab w:val="left" w:pos="567"/>
        </w:tabs>
        <w:spacing w:after="0" w:line="240" w:lineRule="auto"/>
        <w:rPr>
          <w:rFonts w:ascii="Times New Roman" w:hAnsi="Times New Roman"/>
        </w:rPr>
      </w:pPr>
      <w:r w:rsidRPr="002D7206">
        <w:rPr>
          <w:rFonts w:ascii="Times New Roman" w:hAnsi="Times New Roman"/>
        </w:rPr>
        <w:t>Jei vartojate arba neseniai vartojote kitų vaistų, arba dėl to nesate tikri, pasakykite gydytojui arba vaistininkui.</w:t>
      </w:r>
    </w:p>
    <w:p w14:paraId="45DA0899" w14:textId="77777777" w:rsidR="002D7206" w:rsidRPr="002D7206" w:rsidRDefault="002D7206" w:rsidP="002D7206">
      <w:pPr>
        <w:tabs>
          <w:tab w:val="left" w:pos="0"/>
          <w:tab w:val="left" w:pos="567"/>
        </w:tabs>
        <w:spacing w:after="0" w:line="240" w:lineRule="auto"/>
        <w:rPr>
          <w:rFonts w:ascii="Times New Roman" w:hAnsi="Times New Roman"/>
        </w:rPr>
      </w:pPr>
    </w:p>
    <w:p w14:paraId="5888BB8F" w14:textId="77777777" w:rsidR="002D7206" w:rsidRPr="002D7206" w:rsidRDefault="002D7206" w:rsidP="002D7206">
      <w:pPr>
        <w:tabs>
          <w:tab w:val="left" w:pos="0"/>
          <w:tab w:val="left" w:pos="567"/>
        </w:tabs>
        <w:spacing w:after="0" w:line="240" w:lineRule="auto"/>
        <w:rPr>
          <w:rFonts w:ascii="Times New Roman" w:hAnsi="Times New Roman"/>
          <w:b/>
        </w:rPr>
      </w:pPr>
      <w:r w:rsidRPr="002D7206">
        <w:rPr>
          <w:rFonts w:ascii="Times New Roman" w:hAnsi="Times New Roman"/>
          <w:b/>
        </w:rPr>
        <w:t>Nėštumas, žindymo laikotarpis ir vaisingumas</w:t>
      </w:r>
    </w:p>
    <w:p w14:paraId="10903EF5" w14:textId="77777777" w:rsidR="002D7206" w:rsidRPr="002D7206" w:rsidRDefault="002D7206" w:rsidP="002D7206">
      <w:pPr>
        <w:tabs>
          <w:tab w:val="left" w:pos="0"/>
          <w:tab w:val="left" w:pos="567"/>
        </w:tabs>
        <w:spacing w:after="0" w:line="240" w:lineRule="auto"/>
        <w:rPr>
          <w:rFonts w:ascii="Times New Roman" w:hAnsi="Times New Roman"/>
        </w:rPr>
      </w:pPr>
      <w:r w:rsidRPr="002D7206">
        <w:rPr>
          <w:rFonts w:ascii="Times New Roman" w:hAnsi="Times New Roman"/>
        </w:rPr>
        <w:t>Jeigu esate nėščia, žindote kūdikį, manote, kad galbūt esate nėščia arba planuojate pastoti, tai prieš vartodama šį vaistą, pasitarkite su gydytoju arba vaistininku.</w:t>
      </w:r>
    </w:p>
    <w:p w14:paraId="08CC06F6" w14:textId="77777777" w:rsidR="002D7206" w:rsidRPr="002D7206" w:rsidRDefault="002D7206" w:rsidP="002D7206">
      <w:pPr>
        <w:tabs>
          <w:tab w:val="left" w:pos="0"/>
          <w:tab w:val="left" w:pos="567"/>
        </w:tabs>
        <w:spacing w:after="0" w:line="240" w:lineRule="auto"/>
        <w:rPr>
          <w:rFonts w:ascii="Times New Roman" w:hAnsi="Times New Roman"/>
        </w:rPr>
      </w:pPr>
    </w:p>
    <w:p w14:paraId="1633C990" w14:textId="77777777" w:rsidR="002D7206" w:rsidRPr="002D7206" w:rsidRDefault="002D7206" w:rsidP="002D7206">
      <w:pPr>
        <w:tabs>
          <w:tab w:val="left" w:pos="0"/>
          <w:tab w:val="left" w:pos="567"/>
        </w:tabs>
        <w:spacing w:after="0" w:line="240" w:lineRule="auto"/>
        <w:rPr>
          <w:rFonts w:ascii="Times New Roman" w:hAnsi="Times New Roman"/>
          <w:i/>
        </w:rPr>
      </w:pPr>
      <w:r w:rsidRPr="002D7206">
        <w:rPr>
          <w:rFonts w:ascii="Times New Roman" w:hAnsi="Times New Roman"/>
        </w:rPr>
        <w:t>Diclofenac-ratiopharm pirmuosius 6 nėštumo mėnesius vartoti draudžiama, išskyrus būtinus atvejus.</w:t>
      </w:r>
    </w:p>
    <w:p w14:paraId="5BC843A5" w14:textId="77777777" w:rsidR="002D7206" w:rsidRPr="002D7206" w:rsidRDefault="002D7206" w:rsidP="002D7206">
      <w:pPr>
        <w:tabs>
          <w:tab w:val="left" w:pos="0"/>
          <w:tab w:val="left" w:pos="567"/>
        </w:tabs>
        <w:spacing w:after="0" w:line="240" w:lineRule="auto"/>
        <w:rPr>
          <w:rFonts w:ascii="Times New Roman" w:hAnsi="Times New Roman"/>
        </w:rPr>
      </w:pPr>
      <w:r w:rsidRPr="002D7206">
        <w:rPr>
          <w:rFonts w:ascii="Times New Roman" w:hAnsi="Times New Roman"/>
        </w:rPr>
        <w:t>Diclofenac-ratiopharm, kaip ir kitų nesteroidinių vaistų nuo uždegimo, draudžiama vartoti paskutinių 3 nėštumo mėnesių laikotarpiu, nes gali būti labai pažeistas vaisius arba pasunkėti gimdymas.</w:t>
      </w:r>
    </w:p>
    <w:p w14:paraId="2CD802D5" w14:textId="77777777" w:rsidR="002D7206" w:rsidRPr="002D7206" w:rsidRDefault="002D7206" w:rsidP="002D7206">
      <w:pPr>
        <w:tabs>
          <w:tab w:val="left" w:pos="0"/>
          <w:tab w:val="left" w:pos="567"/>
        </w:tabs>
        <w:spacing w:after="0" w:line="240" w:lineRule="auto"/>
        <w:rPr>
          <w:rFonts w:ascii="Times New Roman" w:hAnsi="Times New Roman"/>
        </w:rPr>
      </w:pPr>
      <w:r w:rsidRPr="002D7206">
        <w:rPr>
          <w:rFonts w:ascii="Times New Roman" w:hAnsi="Times New Roman"/>
        </w:rPr>
        <w:lastRenderedPageBreak/>
        <w:t xml:space="preserve">Dėl Diclofenac-ratiopharm vartojimo gali būti sunkiau pastoti. Nevartokite Diclofenac-ratiopharm, jei planuojate pastoti ar jei Jums sunku pastoti, išskyrus būtinus atvejus. </w:t>
      </w:r>
    </w:p>
    <w:p w14:paraId="75F182D0" w14:textId="77777777" w:rsidR="002D7206" w:rsidRPr="002D7206" w:rsidRDefault="002D7206" w:rsidP="002D7206">
      <w:pPr>
        <w:tabs>
          <w:tab w:val="left" w:pos="0"/>
          <w:tab w:val="left" w:pos="567"/>
        </w:tabs>
        <w:spacing w:after="0" w:line="240" w:lineRule="auto"/>
        <w:rPr>
          <w:rFonts w:ascii="Times New Roman" w:hAnsi="Times New Roman"/>
        </w:rPr>
      </w:pPr>
    </w:p>
    <w:p w14:paraId="4D3452CF" w14:textId="77777777" w:rsidR="002D7206" w:rsidRPr="002D7206" w:rsidRDefault="002D7206" w:rsidP="002D7206">
      <w:pPr>
        <w:tabs>
          <w:tab w:val="left" w:pos="0"/>
          <w:tab w:val="left" w:pos="567"/>
        </w:tabs>
        <w:spacing w:after="0" w:line="240" w:lineRule="auto"/>
        <w:rPr>
          <w:rFonts w:ascii="Times New Roman" w:hAnsi="Times New Roman"/>
        </w:rPr>
      </w:pPr>
      <w:r w:rsidRPr="002D7206">
        <w:rPr>
          <w:rFonts w:ascii="Times New Roman" w:hAnsi="Times New Roman"/>
        </w:rPr>
        <w:t>Jeigu Jūs žindote kūdikį, pasakykite gydytojui.</w:t>
      </w:r>
    </w:p>
    <w:p w14:paraId="6B59A2BE" w14:textId="77777777" w:rsidR="002D7206" w:rsidRPr="002D7206" w:rsidRDefault="002D7206" w:rsidP="002D7206">
      <w:pPr>
        <w:tabs>
          <w:tab w:val="left" w:pos="0"/>
          <w:tab w:val="left" w:pos="567"/>
        </w:tabs>
        <w:spacing w:after="0" w:line="240" w:lineRule="auto"/>
        <w:rPr>
          <w:rFonts w:ascii="Times New Roman" w:hAnsi="Times New Roman"/>
        </w:rPr>
      </w:pPr>
      <w:r w:rsidRPr="002D7206">
        <w:rPr>
          <w:rFonts w:ascii="Times New Roman" w:hAnsi="Times New Roman"/>
        </w:rPr>
        <w:t>Jei vartojate Diclofenac-ratiopharm, žindyti draudžiama, nes tai gali būti žalinga kūdikiui.</w:t>
      </w:r>
    </w:p>
    <w:p w14:paraId="68C5412A" w14:textId="77777777" w:rsidR="002D7206" w:rsidRPr="002D7206" w:rsidRDefault="002D7206" w:rsidP="002D7206">
      <w:pPr>
        <w:keepNext/>
        <w:keepLines/>
        <w:tabs>
          <w:tab w:val="left" w:pos="567"/>
        </w:tabs>
        <w:spacing w:after="0" w:line="240" w:lineRule="auto"/>
        <w:outlineLvl w:val="2"/>
        <w:rPr>
          <w:rFonts w:ascii="Times New Roman" w:hAnsi="Times New Roman"/>
        </w:rPr>
      </w:pPr>
    </w:p>
    <w:p w14:paraId="7261E90F" w14:textId="45F481DB" w:rsidR="002D7206" w:rsidRPr="002D7206" w:rsidRDefault="002D7206" w:rsidP="002D7206">
      <w:pPr>
        <w:keepNext/>
        <w:keepLines/>
        <w:tabs>
          <w:tab w:val="left" w:pos="567"/>
        </w:tabs>
        <w:spacing w:after="0" w:line="240" w:lineRule="auto"/>
        <w:outlineLvl w:val="2"/>
        <w:rPr>
          <w:rFonts w:ascii="Times New Roman" w:hAnsi="Times New Roman"/>
          <w:b/>
        </w:rPr>
      </w:pPr>
      <w:r w:rsidRPr="002D7206">
        <w:rPr>
          <w:rFonts w:ascii="Times New Roman" w:hAnsi="Times New Roman"/>
          <w:b/>
        </w:rPr>
        <w:t>Vairavimas ir mechanizmų valdymas</w:t>
      </w:r>
      <w:r w:rsidR="006D43B3">
        <w:rPr>
          <w:rFonts w:ascii="Times New Roman" w:hAnsi="Times New Roman"/>
          <w:b/>
        </w:rPr>
        <w:fldChar w:fldCharType="begin"/>
      </w:r>
      <w:r w:rsidR="006D43B3">
        <w:rPr>
          <w:rFonts w:ascii="Times New Roman" w:hAnsi="Times New Roman"/>
          <w:b/>
        </w:rPr>
        <w:instrText xml:space="preserve"> DOCVARIABLE vault_nd_c301e32d-36ba-473a-bae7-8c54840b26d8 \* MERGEFORMAT </w:instrText>
      </w:r>
      <w:r w:rsidR="006D43B3">
        <w:rPr>
          <w:rFonts w:ascii="Times New Roman" w:hAnsi="Times New Roman"/>
          <w:b/>
        </w:rPr>
        <w:fldChar w:fldCharType="separate"/>
      </w:r>
      <w:r w:rsidR="006D43B3">
        <w:rPr>
          <w:rFonts w:ascii="Times New Roman" w:hAnsi="Times New Roman"/>
          <w:b/>
        </w:rPr>
        <w:t xml:space="preserve"> </w:t>
      </w:r>
      <w:r w:rsidR="006D43B3">
        <w:rPr>
          <w:rFonts w:ascii="Times New Roman" w:hAnsi="Times New Roman"/>
          <w:b/>
        </w:rPr>
        <w:fldChar w:fldCharType="end"/>
      </w:r>
    </w:p>
    <w:p w14:paraId="3136C781"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Kadangi vartojant Diclofenac-ratiopharm gali atsirasti kai kurių šalutinio poveikio centrinei nervų sistemai požymių (nuovargis, svaigulys), tai pavieniais atvejais gali trikdyti gebėjimą vairuoti, valdyti mechanizmus arba dirbti nesaugiomis sąlygomis. Jūsų reakcija gali būti lėtesnė ir nelabai tiksli tuomet, kai įvyksta kas nors staigaus ir netikėto. Tokiais atvejais nevairuokite ir nedirbkite su mechanizmais. Nedirbkite nesaugiomis sąlygomis.</w:t>
      </w:r>
    </w:p>
    <w:p w14:paraId="1D907ECD"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Poveikis gali dar sustiprėti, jei kartu su vaistu vartojama alkoholio.</w:t>
      </w:r>
    </w:p>
    <w:p w14:paraId="4B5D3745" w14:textId="77777777" w:rsidR="002D7206" w:rsidRPr="002D7206" w:rsidRDefault="002D7206" w:rsidP="002D7206">
      <w:pPr>
        <w:spacing w:after="0" w:line="240" w:lineRule="auto"/>
        <w:rPr>
          <w:rFonts w:ascii="Times New Roman" w:hAnsi="Times New Roman"/>
          <w:b/>
        </w:rPr>
      </w:pPr>
    </w:p>
    <w:p w14:paraId="521E1FC4" w14:textId="77777777" w:rsidR="002D7206" w:rsidRPr="002D7206" w:rsidRDefault="002D7206" w:rsidP="002D7206">
      <w:pPr>
        <w:spacing w:after="0" w:line="240" w:lineRule="auto"/>
        <w:rPr>
          <w:rFonts w:ascii="Times New Roman" w:hAnsi="Times New Roman"/>
          <w:b/>
        </w:rPr>
      </w:pPr>
      <w:proofErr w:type="spellStart"/>
      <w:r w:rsidRPr="002D7206">
        <w:rPr>
          <w:rFonts w:ascii="Times New Roman" w:hAnsi="Times New Roman"/>
          <w:b/>
        </w:rPr>
        <w:t>Diclofenac-ratiopharm</w:t>
      </w:r>
      <w:proofErr w:type="spellEnd"/>
      <w:r w:rsidRPr="002D7206">
        <w:rPr>
          <w:rFonts w:ascii="Times New Roman" w:hAnsi="Times New Roman"/>
          <w:b/>
        </w:rPr>
        <w:t xml:space="preserve"> sudėtyje yra </w:t>
      </w:r>
      <w:proofErr w:type="spellStart"/>
      <w:r w:rsidRPr="002D7206">
        <w:rPr>
          <w:rFonts w:ascii="Times New Roman" w:hAnsi="Times New Roman"/>
          <w:b/>
        </w:rPr>
        <w:t>propilenglikolio</w:t>
      </w:r>
      <w:proofErr w:type="spellEnd"/>
    </w:p>
    <w:p w14:paraId="68B589E7" w14:textId="749CA648" w:rsidR="003952DA" w:rsidRDefault="006F0CB7" w:rsidP="002D7206">
      <w:pPr>
        <w:tabs>
          <w:tab w:val="left" w:pos="567"/>
        </w:tabs>
        <w:spacing w:after="0" w:line="240" w:lineRule="auto"/>
        <w:rPr>
          <w:rFonts w:ascii="Times New Roman" w:hAnsi="Times New Roman"/>
        </w:rPr>
      </w:pPr>
      <w:r>
        <w:rPr>
          <w:rFonts w:ascii="Times New Roman" w:hAnsi="Times New Roman"/>
        </w:rPr>
        <w:t xml:space="preserve">Kiekvienoje </w:t>
      </w:r>
      <w:r w:rsidRPr="00DB207C">
        <w:rPr>
          <w:rFonts w:ascii="Times New Roman" w:hAnsi="Times New Roman"/>
        </w:rPr>
        <w:t>šio vaisto</w:t>
      </w:r>
      <w:r>
        <w:rPr>
          <w:rFonts w:ascii="Times New Roman" w:hAnsi="Times New Roman"/>
        </w:rPr>
        <w:t xml:space="preserve"> ampulėje </w:t>
      </w:r>
      <w:r w:rsidRPr="00DB207C">
        <w:rPr>
          <w:rFonts w:ascii="Times New Roman" w:hAnsi="Times New Roman"/>
        </w:rPr>
        <w:t xml:space="preserve">yra </w:t>
      </w:r>
      <w:r>
        <w:rPr>
          <w:rFonts w:ascii="Times New Roman" w:hAnsi="Times New Roman"/>
        </w:rPr>
        <w:t xml:space="preserve">480 mg </w:t>
      </w:r>
      <w:proofErr w:type="spellStart"/>
      <w:r w:rsidRPr="00DB207C">
        <w:rPr>
          <w:rFonts w:ascii="Times New Roman" w:hAnsi="Times New Roman"/>
        </w:rPr>
        <w:t>propilenglikolio</w:t>
      </w:r>
      <w:proofErr w:type="spellEnd"/>
      <w:r>
        <w:rPr>
          <w:rFonts w:ascii="Times New Roman" w:hAnsi="Times New Roman"/>
        </w:rPr>
        <w:t xml:space="preserve"> </w:t>
      </w:r>
      <w:r w:rsidRPr="00C71BFD">
        <w:rPr>
          <w:rFonts w:ascii="Times New Roman" w:hAnsi="Times New Roman"/>
        </w:rPr>
        <w:t>(E 1520)</w:t>
      </w:r>
      <w:r w:rsidRPr="00DB207C">
        <w:rPr>
          <w:rFonts w:ascii="Times New Roman" w:hAnsi="Times New Roman"/>
        </w:rPr>
        <w:t xml:space="preserve">, tai atitinka </w:t>
      </w:r>
      <w:r>
        <w:rPr>
          <w:rFonts w:ascii="Times New Roman" w:hAnsi="Times New Roman"/>
        </w:rPr>
        <w:t xml:space="preserve">240 </w:t>
      </w:r>
      <w:r w:rsidRPr="00DB207C">
        <w:rPr>
          <w:rFonts w:ascii="Times New Roman" w:hAnsi="Times New Roman"/>
        </w:rPr>
        <w:t>mg/</w:t>
      </w:r>
      <w:r>
        <w:rPr>
          <w:rFonts w:ascii="Times New Roman" w:hAnsi="Times New Roman"/>
        </w:rPr>
        <w:t>1 ml injekcinio tirpalo.</w:t>
      </w:r>
    </w:p>
    <w:p w14:paraId="17784BBF" w14:textId="77777777" w:rsidR="006F0CB7" w:rsidRDefault="006F0CB7" w:rsidP="002D7206">
      <w:pPr>
        <w:tabs>
          <w:tab w:val="left" w:pos="567"/>
        </w:tabs>
        <w:spacing w:after="0" w:line="240" w:lineRule="auto"/>
        <w:rPr>
          <w:rFonts w:ascii="Times New Roman" w:hAnsi="Times New Roman"/>
        </w:rPr>
      </w:pPr>
    </w:p>
    <w:p w14:paraId="7CFE9648" w14:textId="77777777" w:rsidR="00491C03" w:rsidRPr="00652762" w:rsidRDefault="00491C03" w:rsidP="00491C03">
      <w:pPr>
        <w:spacing w:after="0" w:line="240" w:lineRule="auto"/>
        <w:rPr>
          <w:rFonts w:ascii="Times New Roman" w:hAnsi="Times New Roman"/>
          <w:b/>
        </w:rPr>
      </w:pPr>
      <w:r w:rsidRPr="002D7206">
        <w:rPr>
          <w:rFonts w:ascii="Times New Roman" w:hAnsi="Times New Roman"/>
          <w:b/>
        </w:rPr>
        <w:t>Diclofenac-ratiopharm</w:t>
      </w:r>
      <w:r w:rsidRPr="00652762">
        <w:rPr>
          <w:rFonts w:ascii="Times New Roman" w:hAnsi="Times New Roman"/>
          <w:b/>
        </w:rPr>
        <w:t xml:space="preserve"> sudėtyje yra natrio</w:t>
      </w:r>
    </w:p>
    <w:p w14:paraId="4DD83554" w14:textId="09AEFA1A" w:rsidR="00491C03" w:rsidRPr="00652762" w:rsidRDefault="00491C03" w:rsidP="00F9594D">
      <w:pPr>
        <w:spacing w:after="0" w:line="240" w:lineRule="auto"/>
        <w:rPr>
          <w:rFonts w:ascii="Times New Roman" w:hAnsi="Times New Roman"/>
        </w:rPr>
      </w:pPr>
      <w:r w:rsidRPr="00652762">
        <w:rPr>
          <w:rFonts w:ascii="Times New Roman" w:hAnsi="Times New Roman"/>
        </w:rPr>
        <w:t xml:space="preserve">Šio vaisto </w:t>
      </w:r>
      <w:r w:rsidR="007F3416">
        <w:rPr>
          <w:rFonts w:ascii="Times New Roman" w:hAnsi="Times New Roman"/>
        </w:rPr>
        <w:t>vienoje ampulėje</w:t>
      </w:r>
      <w:r w:rsidRPr="00652762">
        <w:rPr>
          <w:rFonts w:ascii="Times New Roman" w:hAnsi="Times New Roman"/>
        </w:rPr>
        <w:t xml:space="preserve"> yra mažiau kaip 1 </w:t>
      </w:r>
      <w:proofErr w:type="spellStart"/>
      <w:r w:rsidRPr="00652762">
        <w:rPr>
          <w:rFonts w:ascii="Times New Roman" w:hAnsi="Times New Roman"/>
        </w:rPr>
        <w:t>mmol</w:t>
      </w:r>
      <w:proofErr w:type="spellEnd"/>
      <w:r w:rsidRPr="00652762">
        <w:rPr>
          <w:rFonts w:ascii="Times New Roman" w:hAnsi="Times New Roman"/>
        </w:rPr>
        <w:t xml:space="preserve"> (23 mg) natrio, </w:t>
      </w:r>
      <w:proofErr w:type="spellStart"/>
      <w:r w:rsidRPr="00652762">
        <w:rPr>
          <w:rFonts w:ascii="Times New Roman" w:hAnsi="Times New Roman"/>
        </w:rPr>
        <w:t>t.y</w:t>
      </w:r>
      <w:proofErr w:type="spellEnd"/>
      <w:r w:rsidRPr="00652762">
        <w:rPr>
          <w:rFonts w:ascii="Times New Roman" w:hAnsi="Times New Roman"/>
        </w:rPr>
        <w:t>. jis beveik neturi reikšmės.</w:t>
      </w:r>
    </w:p>
    <w:p w14:paraId="7A82A404" w14:textId="77777777" w:rsidR="002D7206" w:rsidRPr="002D7206" w:rsidRDefault="002D7206" w:rsidP="002D7206">
      <w:pPr>
        <w:tabs>
          <w:tab w:val="left" w:pos="567"/>
        </w:tabs>
        <w:spacing w:after="0" w:line="240" w:lineRule="auto"/>
        <w:rPr>
          <w:rFonts w:ascii="Times New Roman" w:hAnsi="Times New Roman"/>
        </w:rPr>
      </w:pPr>
    </w:p>
    <w:p w14:paraId="00DB18C1" w14:textId="77777777" w:rsidR="002D7206" w:rsidRPr="002D7206" w:rsidRDefault="002D7206" w:rsidP="002D7206">
      <w:pPr>
        <w:tabs>
          <w:tab w:val="left" w:pos="567"/>
        </w:tabs>
        <w:spacing w:after="0" w:line="240" w:lineRule="auto"/>
        <w:rPr>
          <w:rFonts w:ascii="Times New Roman" w:hAnsi="Times New Roman"/>
        </w:rPr>
      </w:pPr>
    </w:p>
    <w:p w14:paraId="70515BC8" w14:textId="34B380B8" w:rsidR="002D7206" w:rsidRPr="002D7206" w:rsidRDefault="002D7206" w:rsidP="002D7206">
      <w:pPr>
        <w:keepNext/>
        <w:tabs>
          <w:tab w:val="left" w:pos="567"/>
        </w:tabs>
        <w:spacing w:after="0" w:line="240" w:lineRule="auto"/>
        <w:outlineLvl w:val="1"/>
        <w:rPr>
          <w:rFonts w:ascii="Times New Roman" w:hAnsi="Times New Roman"/>
          <w:b/>
        </w:rPr>
      </w:pPr>
      <w:r w:rsidRPr="002D7206">
        <w:rPr>
          <w:rFonts w:ascii="Times New Roman" w:hAnsi="Times New Roman"/>
          <w:b/>
        </w:rPr>
        <w:t>3.</w:t>
      </w:r>
      <w:r w:rsidRPr="002D7206">
        <w:rPr>
          <w:rFonts w:ascii="Times New Roman" w:hAnsi="Times New Roman"/>
          <w:b/>
        </w:rPr>
        <w:tab/>
        <w:t xml:space="preserve">Kaip vartoti </w:t>
      </w:r>
      <w:proofErr w:type="spellStart"/>
      <w:r w:rsidRPr="002D7206">
        <w:rPr>
          <w:rFonts w:ascii="Times New Roman" w:hAnsi="Times New Roman"/>
          <w:b/>
        </w:rPr>
        <w:t>Diclofenac-ratiopharm</w:t>
      </w:r>
      <w:proofErr w:type="spellEnd"/>
      <w:r w:rsidR="006D43B3">
        <w:rPr>
          <w:rFonts w:ascii="Times New Roman" w:hAnsi="Times New Roman"/>
          <w:b/>
        </w:rPr>
        <w:fldChar w:fldCharType="begin"/>
      </w:r>
      <w:r w:rsidR="006D43B3">
        <w:rPr>
          <w:rFonts w:ascii="Times New Roman" w:hAnsi="Times New Roman"/>
          <w:b/>
        </w:rPr>
        <w:instrText xml:space="preserve"> DOCVARIABLE vault_nd_85e5d0a2-0408-4210-bdc3-732bdd40d12d \* MERGEFORMAT </w:instrText>
      </w:r>
      <w:r w:rsidR="006D43B3">
        <w:rPr>
          <w:rFonts w:ascii="Times New Roman" w:hAnsi="Times New Roman"/>
          <w:b/>
        </w:rPr>
        <w:fldChar w:fldCharType="separate"/>
      </w:r>
      <w:r w:rsidR="006D43B3">
        <w:rPr>
          <w:rFonts w:ascii="Times New Roman" w:hAnsi="Times New Roman"/>
          <w:b/>
        </w:rPr>
        <w:t xml:space="preserve"> </w:t>
      </w:r>
      <w:r w:rsidR="006D43B3">
        <w:rPr>
          <w:rFonts w:ascii="Times New Roman" w:hAnsi="Times New Roman"/>
          <w:b/>
        </w:rPr>
        <w:fldChar w:fldCharType="end"/>
      </w:r>
    </w:p>
    <w:p w14:paraId="7C3B0648" w14:textId="77777777" w:rsidR="002D7206" w:rsidRPr="002D7206" w:rsidRDefault="002D7206" w:rsidP="002D7206">
      <w:pPr>
        <w:keepNext/>
        <w:tabs>
          <w:tab w:val="left" w:pos="567"/>
        </w:tabs>
        <w:spacing w:after="0" w:line="240" w:lineRule="auto"/>
        <w:outlineLvl w:val="1"/>
        <w:rPr>
          <w:rFonts w:ascii="Times New Roman" w:hAnsi="Times New Roman"/>
          <w:b/>
          <w:i/>
        </w:rPr>
      </w:pPr>
    </w:p>
    <w:p w14:paraId="7F6D02D8" w14:textId="77777777" w:rsidR="002D7206" w:rsidRPr="002D7206" w:rsidRDefault="002D7206" w:rsidP="002D7206">
      <w:pPr>
        <w:tabs>
          <w:tab w:val="left" w:pos="0"/>
          <w:tab w:val="left" w:pos="567"/>
        </w:tabs>
        <w:spacing w:after="0" w:line="240" w:lineRule="auto"/>
        <w:rPr>
          <w:rFonts w:ascii="Times New Roman" w:hAnsi="Times New Roman"/>
        </w:rPr>
      </w:pPr>
      <w:r w:rsidRPr="002D7206">
        <w:rPr>
          <w:rFonts w:ascii="Times New Roman" w:hAnsi="Times New Roman"/>
        </w:rPr>
        <w:t>Diclofenac-ratiopharm visada vartokite tiksliai, kaip nurodė gydytojas. Nepasitarus su gydytoju, dozės keisti negalima. Jeigu abejojate, kreipkitės į gydytoją arba vaistininką.</w:t>
      </w:r>
    </w:p>
    <w:p w14:paraId="14132111" w14:textId="77777777" w:rsidR="002D7206" w:rsidRPr="002D7206" w:rsidRDefault="002D7206" w:rsidP="002D7206">
      <w:pPr>
        <w:tabs>
          <w:tab w:val="left" w:pos="0"/>
          <w:tab w:val="left" w:pos="567"/>
        </w:tabs>
        <w:spacing w:after="0" w:line="240" w:lineRule="auto"/>
        <w:rPr>
          <w:rFonts w:ascii="Times New Roman" w:hAnsi="Times New Roman"/>
        </w:rPr>
      </w:pPr>
    </w:p>
    <w:p w14:paraId="3CE841BF" w14:textId="77777777" w:rsidR="002D7206" w:rsidRPr="002D7206" w:rsidRDefault="002D7206" w:rsidP="002D7206">
      <w:pPr>
        <w:tabs>
          <w:tab w:val="left" w:pos="0"/>
          <w:tab w:val="left" w:pos="567"/>
        </w:tabs>
        <w:spacing w:after="0" w:line="240" w:lineRule="auto"/>
        <w:rPr>
          <w:rFonts w:ascii="Times New Roman" w:hAnsi="Times New Roman"/>
          <w:i/>
        </w:rPr>
      </w:pPr>
      <w:r w:rsidRPr="002D7206">
        <w:rPr>
          <w:rFonts w:ascii="Times New Roman" w:hAnsi="Times New Roman"/>
          <w:i/>
        </w:rPr>
        <w:t>Vartojimas</w:t>
      </w:r>
    </w:p>
    <w:p w14:paraId="352F1B8C"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Ampulės turinį reikia suleisti giliai į sėdmens raumenis (į viršutinį išorinį </w:t>
      </w:r>
      <w:proofErr w:type="spellStart"/>
      <w:r w:rsidRPr="002D7206">
        <w:rPr>
          <w:rFonts w:ascii="Times New Roman" w:hAnsi="Times New Roman"/>
        </w:rPr>
        <w:t>sėdmeninio</w:t>
      </w:r>
      <w:proofErr w:type="spellEnd"/>
      <w:r w:rsidRPr="002D7206">
        <w:rPr>
          <w:rFonts w:ascii="Times New Roman" w:hAnsi="Times New Roman"/>
        </w:rPr>
        <w:t xml:space="preserve"> raumens kvadratą).</w:t>
      </w:r>
    </w:p>
    <w:p w14:paraId="6B40978F" w14:textId="77777777" w:rsidR="002D7206" w:rsidRPr="002D7206" w:rsidRDefault="002D7206" w:rsidP="002D7206">
      <w:pPr>
        <w:spacing w:after="0" w:line="240" w:lineRule="auto"/>
        <w:rPr>
          <w:rFonts w:ascii="Times New Roman" w:hAnsi="Times New Roman"/>
          <w:b/>
        </w:rPr>
      </w:pPr>
    </w:p>
    <w:p w14:paraId="280330A7" w14:textId="77777777" w:rsidR="002D7206" w:rsidRPr="002D7206" w:rsidRDefault="002D7206" w:rsidP="002D7206">
      <w:pPr>
        <w:spacing w:after="0" w:line="240" w:lineRule="auto"/>
        <w:rPr>
          <w:rFonts w:ascii="Times New Roman" w:hAnsi="Times New Roman"/>
          <w:b/>
        </w:rPr>
      </w:pPr>
      <w:r w:rsidRPr="002D7206">
        <w:rPr>
          <w:rFonts w:ascii="Times New Roman" w:hAnsi="Times New Roman"/>
          <w:b/>
        </w:rPr>
        <w:t>Suaugusieji</w:t>
      </w:r>
    </w:p>
    <w:p w14:paraId="1D6E3922"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Suaugusiesiems daugiausiai galima leisti po 1 ampulę injekcinio tirpalo per parą 2 paras iš eilės. Kartais galima leisti po 2 ampules injekcinio tirpalo per parą (vieną kartą į vieną sėdmenį, kitą </w:t>
      </w:r>
      <w:r w:rsidRPr="002D7206">
        <w:rPr>
          <w:rFonts w:ascii="Times New Roman" w:hAnsi="Times New Roman"/>
        </w:rPr>
        <w:sym w:font="Symbol" w:char="F02D"/>
      </w:r>
      <w:r w:rsidRPr="002D7206">
        <w:rPr>
          <w:rFonts w:ascii="Times New Roman" w:hAnsi="Times New Roman"/>
        </w:rPr>
        <w:t xml:space="preserve"> į kitą) 12 valandų intervalu. Ilgiau negu 2 paras Diclofenac-ratiopharm leisti negalima Vėliau, jeigu reikia gydyti Diclofenac-ratiopharm, galima vartoti pvz., jo tablečių arba žvakučių. Tą dieną, kai vaisto leidžiama, bendra paros dozė neturi viršyti 150 mg diklofenako natrio. </w:t>
      </w:r>
    </w:p>
    <w:p w14:paraId="28928540"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Senyviems pacientams gydytojo sprendimu dozė gali būti sumažinta.</w:t>
      </w:r>
    </w:p>
    <w:p w14:paraId="180EAF0F" w14:textId="77777777" w:rsidR="002D7206" w:rsidRPr="002D7206" w:rsidRDefault="002D7206" w:rsidP="002D7206">
      <w:pPr>
        <w:spacing w:after="0" w:line="240" w:lineRule="auto"/>
        <w:rPr>
          <w:rFonts w:ascii="Times New Roman" w:hAnsi="Times New Roman"/>
        </w:rPr>
      </w:pPr>
    </w:p>
    <w:p w14:paraId="065E9EE1" w14:textId="77777777" w:rsidR="002D7206" w:rsidRPr="002D7206" w:rsidRDefault="002D7206" w:rsidP="002D7206">
      <w:pPr>
        <w:spacing w:after="0" w:line="240" w:lineRule="auto"/>
        <w:rPr>
          <w:rFonts w:ascii="Times New Roman" w:hAnsi="Times New Roman"/>
          <w:b/>
        </w:rPr>
      </w:pPr>
      <w:r w:rsidRPr="002D7206">
        <w:rPr>
          <w:rFonts w:ascii="Times New Roman" w:hAnsi="Times New Roman"/>
        </w:rPr>
        <w:t>Gydytojo sprendimu gali būti paskirti papildomi skrandžio gleivinę apsaugantys vaistai (jei anksčiau sirgote virškinimo trakto ligomis, vartojate kitus vaistus ar esate senyvo amžiaus).</w:t>
      </w:r>
    </w:p>
    <w:p w14:paraId="7701DBB3" w14:textId="77777777" w:rsidR="002D7206" w:rsidRPr="002D7206" w:rsidRDefault="002D7206" w:rsidP="002D7206">
      <w:pPr>
        <w:tabs>
          <w:tab w:val="left" w:pos="567"/>
        </w:tabs>
        <w:spacing w:after="0" w:line="240" w:lineRule="auto"/>
        <w:rPr>
          <w:rFonts w:ascii="Times New Roman" w:hAnsi="Times New Roman"/>
          <w:b/>
        </w:rPr>
      </w:pPr>
    </w:p>
    <w:p w14:paraId="1D566A8D" w14:textId="77777777" w:rsidR="002D7206" w:rsidRPr="002D7206" w:rsidRDefault="002D7206" w:rsidP="002D7206">
      <w:pPr>
        <w:spacing w:after="0" w:line="240" w:lineRule="auto"/>
        <w:rPr>
          <w:rFonts w:ascii="Times New Roman" w:hAnsi="Times New Roman"/>
          <w:b/>
          <w:i/>
          <w:u w:val="single"/>
        </w:rPr>
      </w:pPr>
      <w:r w:rsidRPr="002D7206">
        <w:rPr>
          <w:rFonts w:ascii="Times New Roman" w:hAnsi="Times New Roman"/>
          <w:b/>
        </w:rPr>
        <w:t>Vartojimas vaikams ir paaugliams</w:t>
      </w:r>
      <w:r w:rsidRPr="002D7206">
        <w:rPr>
          <w:rFonts w:ascii="Times New Roman" w:hAnsi="Times New Roman"/>
          <w:b/>
          <w:i/>
          <w:u w:val="single"/>
        </w:rPr>
        <w:t xml:space="preserve"> </w:t>
      </w:r>
    </w:p>
    <w:p w14:paraId="174254E7"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Vaikams ir paaugliams jaunesniems kaip 18 metų Diclofenac-ratiopharm leisti draudžiama dėl jo dozės stiprumo.</w:t>
      </w:r>
    </w:p>
    <w:p w14:paraId="66BFE5CD" w14:textId="77777777" w:rsidR="002D7206" w:rsidRPr="002D7206" w:rsidRDefault="002D7206" w:rsidP="002D7206">
      <w:pPr>
        <w:tabs>
          <w:tab w:val="left" w:pos="567"/>
        </w:tabs>
        <w:spacing w:after="0" w:line="240" w:lineRule="auto"/>
        <w:rPr>
          <w:rFonts w:ascii="Times New Roman" w:hAnsi="Times New Roman"/>
          <w:b/>
        </w:rPr>
      </w:pPr>
    </w:p>
    <w:p w14:paraId="6ADFD90A" w14:textId="77777777" w:rsidR="002D7206" w:rsidRPr="002D7206" w:rsidRDefault="002D7206" w:rsidP="002D7206">
      <w:pPr>
        <w:tabs>
          <w:tab w:val="left" w:pos="720"/>
        </w:tabs>
        <w:spacing w:after="0" w:line="240" w:lineRule="auto"/>
        <w:rPr>
          <w:rFonts w:ascii="Times New Roman" w:hAnsi="Times New Roman"/>
          <w:i/>
        </w:rPr>
      </w:pPr>
      <w:r w:rsidRPr="002D7206">
        <w:rPr>
          <w:rFonts w:ascii="Times New Roman" w:hAnsi="Times New Roman"/>
          <w:i/>
        </w:rPr>
        <w:t>Senyvi pacientai</w:t>
      </w:r>
    </w:p>
    <w:p w14:paraId="2896403B" w14:textId="77777777" w:rsidR="002D7206" w:rsidRPr="002D7206" w:rsidRDefault="002D7206" w:rsidP="002D7206">
      <w:pPr>
        <w:tabs>
          <w:tab w:val="left" w:pos="720"/>
        </w:tabs>
        <w:spacing w:after="0" w:line="240" w:lineRule="auto"/>
        <w:rPr>
          <w:rFonts w:ascii="Times New Roman" w:hAnsi="Times New Roman"/>
        </w:rPr>
      </w:pPr>
      <w:r w:rsidRPr="002D7206">
        <w:rPr>
          <w:rFonts w:ascii="Times New Roman" w:hAnsi="Times New Roman"/>
        </w:rPr>
        <w:t>Senyvi pacientai nesteroidinių vaistinių preparatų nuo uždegimo (NVNU) turėtų vartoti atsargiai, kadangi jiems dažniau pasireiškia nepageidaujamos reakcijos. NVNU pradėjusį vartoti pacientą reikia 4 savaites atidžiai stebėti, nes gali pasireikšti sunkus nepageidaujamas poveikis.</w:t>
      </w:r>
    </w:p>
    <w:p w14:paraId="272AEAFB" w14:textId="77777777" w:rsidR="002D7206" w:rsidRPr="002D7206" w:rsidRDefault="002D7206" w:rsidP="002D7206">
      <w:pPr>
        <w:tabs>
          <w:tab w:val="left" w:pos="720"/>
        </w:tabs>
        <w:suppressAutoHyphens/>
        <w:spacing w:after="0" w:line="240" w:lineRule="auto"/>
        <w:rPr>
          <w:rFonts w:ascii="Times New Roman" w:hAnsi="Times New Roman"/>
          <w:spacing w:val="-3"/>
        </w:rPr>
      </w:pPr>
    </w:p>
    <w:p w14:paraId="348566F7" w14:textId="77777777" w:rsidR="002D7206" w:rsidRPr="002D7206" w:rsidRDefault="002D7206" w:rsidP="002D7206">
      <w:pPr>
        <w:spacing w:after="0" w:line="240" w:lineRule="auto"/>
        <w:jc w:val="both"/>
        <w:rPr>
          <w:rFonts w:ascii="Times New Roman" w:hAnsi="Times New Roman"/>
          <w:i/>
          <w:color w:val="000000"/>
        </w:rPr>
      </w:pPr>
      <w:r w:rsidRPr="002D7206">
        <w:rPr>
          <w:rFonts w:ascii="Times New Roman" w:hAnsi="Times New Roman"/>
          <w:i/>
          <w:color w:val="000000"/>
        </w:rPr>
        <w:t>Inkstų funkcijos sutrikimas</w:t>
      </w:r>
    </w:p>
    <w:p w14:paraId="7CCBEC04" w14:textId="77777777" w:rsidR="002D7206" w:rsidRPr="002D7206" w:rsidRDefault="002D7206" w:rsidP="002D7206">
      <w:pPr>
        <w:spacing w:after="0" w:line="240" w:lineRule="auto"/>
        <w:jc w:val="both"/>
        <w:rPr>
          <w:rFonts w:ascii="Times New Roman" w:hAnsi="Times New Roman"/>
          <w:color w:val="000000"/>
        </w:rPr>
      </w:pPr>
      <w:r w:rsidRPr="002D7206">
        <w:rPr>
          <w:rFonts w:ascii="Times New Roman" w:hAnsi="Times New Roman"/>
          <w:color w:val="000000"/>
        </w:rPr>
        <w:t>Esant lengvam ir vidutiniam inkstų funkcijos sutrikimui dozės koreguoti nereikia (jei yra sunkus inkstų funkcijos sutrikimas – vaisto vartoti draudžiama).</w:t>
      </w:r>
    </w:p>
    <w:p w14:paraId="362A50F0" w14:textId="77777777" w:rsidR="002D7206" w:rsidRPr="002D7206" w:rsidRDefault="002D7206" w:rsidP="002D7206">
      <w:pPr>
        <w:spacing w:after="0" w:line="240" w:lineRule="auto"/>
        <w:jc w:val="both"/>
        <w:rPr>
          <w:rFonts w:ascii="Times New Roman" w:hAnsi="Times New Roman"/>
          <w:color w:val="000000"/>
          <w:u w:val="single"/>
        </w:rPr>
      </w:pPr>
    </w:p>
    <w:p w14:paraId="106FC7DB" w14:textId="77777777" w:rsidR="002D7206" w:rsidRPr="002D7206" w:rsidRDefault="002D7206" w:rsidP="002D7206">
      <w:pPr>
        <w:spacing w:after="0" w:line="240" w:lineRule="auto"/>
        <w:jc w:val="both"/>
        <w:rPr>
          <w:rFonts w:ascii="Times New Roman" w:hAnsi="Times New Roman"/>
          <w:i/>
          <w:color w:val="000000"/>
        </w:rPr>
      </w:pPr>
      <w:r w:rsidRPr="002D7206">
        <w:rPr>
          <w:rFonts w:ascii="Times New Roman" w:hAnsi="Times New Roman"/>
          <w:i/>
          <w:color w:val="000000"/>
        </w:rPr>
        <w:t xml:space="preserve">Kepenų funkcijos sutrikimas </w:t>
      </w:r>
    </w:p>
    <w:p w14:paraId="2B52C6AB" w14:textId="77777777" w:rsidR="002D7206" w:rsidRPr="002D7206" w:rsidRDefault="002D7206" w:rsidP="002D7206">
      <w:pPr>
        <w:spacing w:after="0" w:line="240" w:lineRule="auto"/>
        <w:jc w:val="both"/>
        <w:rPr>
          <w:rFonts w:ascii="Times New Roman" w:hAnsi="Times New Roman"/>
          <w:spacing w:val="-3"/>
        </w:rPr>
      </w:pPr>
      <w:r w:rsidRPr="002D7206">
        <w:rPr>
          <w:rFonts w:ascii="Times New Roman" w:hAnsi="Times New Roman"/>
        </w:rPr>
        <w:t>Esant lengvam ir vidutiniam kepenų funkcijos sutrikimui dozės koreguoti nereikia (</w:t>
      </w:r>
      <w:r w:rsidRPr="002D7206">
        <w:rPr>
          <w:rFonts w:ascii="Times New Roman" w:hAnsi="Times New Roman"/>
          <w:color w:val="000000"/>
        </w:rPr>
        <w:t>jei yra sunkus kepenų funkcijos sutrikimas – vaisto vartoti draudžiama).</w:t>
      </w:r>
    </w:p>
    <w:p w14:paraId="219C6B1C" w14:textId="77777777" w:rsidR="002D7206" w:rsidRPr="002D7206" w:rsidRDefault="002D7206" w:rsidP="002D7206">
      <w:pPr>
        <w:tabs>
          <w:tab w:val="left" w:pos="567"/>
        </w:tabs>
        <w:spacing w:after="0" w:line="240" w:lineRule="auto"/>
        <w:rPr>
          <w:rFonts w:ascii="Times New Roman" w:hAnsi="Times New Roman"/>
          <w:b/>
        </w:rPr>
      </w:pPr>
    </w:p>
    <w:p w14:paraId="08C5D49C" w14:textId="77777777" w:rsidR="002D7206" w:rsidRPr="002D7206" w:rsidRDefault="002D7206" w:rsidP="002D7206">
      <w:pPr>
        <w:tabs>
          <w:tab w:val="left" w:pos="567"/>
        </w:tabs>
        <w:spacing w:after="0" w:line="240" w:lineRule="auto"/>
        <w:rPr>
          <w:rFonts w:ascii="Times New Roman" w:hAnsi="Times New Roman"/>
          <w:b/>
        </w:rPr>
      </w:pPr>
      <w:r w:rsidRPr="002D7206">
        <w:rPr>
          <w:rFonts w:ascii="Times New Roman" w:hAnsi="Times New Roman"/>
          <w:b/>
        </w:rPr>
        <w:t>Kaip ilgai vartoti Diclofenac-ratiopharm</w:t>
      </w:r>
    </w:p>
    <w:p w14:paraId="287A2A6F"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Tiksliai laikykitės visų gydytojo nurodymų.</w:t>
      </w:r>
    </w:p>
    <w:p w14:paraId="71BA9BEB" w14:textId="77777777" w:rsidR="002D7206" w:rsidRPr="002D7206" w:rsidRDefault="002D7206" w:rsidP="002D7206">
      <w:pPr>
        <w:tabs>
          <w:tab w:val="left" w:pos="567"/>
        </w:tabs>
        <w:spacing w:after="0" w:line="240" w:lineRule="auto"/>
        <w:rPr>
          <w:rFonts w:ascii="Times New Roman" w:hAnsi="Times New Roman"/>
        </w:rPr>
      </w:pPr>
    </w:p>
    <w:p w14:paraId="1EFC7E09"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Jei manote, kad Jūs gavote per didelę Diclofenac-ratiopharm dozę, būtinai nedelsiant pasakykite apie tai gydytojui.</w:t>
      </w:r>
    </w:p>
    <w:p w14:paraId="577BD5E4" w14:textId="77777777" w:rsidR="002D7206" w:rsidRPr="002D7206" w:rsidRDefault="002D7206" w:rsidP="002D7206">
      <w:pPr>
        <w:tabs>
          <w:tab w:val="left" w:pos="567"/>
        </w:tabs>
        <w:spacing w:after="0" w:line="240" w:lineRule="auto"/>
        <w:rPr>
          <w:rFonts w:ascii="Times New Roman" w:hAnsi="Times New Roman"/>
        </w:rPr>
      </w:pPr>
    </w:p>
    <w:p w14:paraId="44C975A0" w14:textId="0398444D" w:rsidR="002D7206" w:rsidRPr="002D7206" w:rsidRDefault="002D7206" w:rsidP="002D7206">
      <w:pPr>
        <w:keepNext/>
        <w:keepLines/>
        <w:tabs>
          <w:tab w:val="left" w:pos="567"/>
        </w:tabs>
        <w:spacing w:after="0" w:line="240" w:lineRule="auto"/>
        <w:outlineLvl w:val="2"/>
        <w:rPr>
          <w:rFonts w:ascii="Times New Roman" w:hAnsi="Times New Roman"/>
          <w:b/>
        </w:rPr>
      </w:pPr>
      <w:r w:rsidRPr="002D7206">
        <w:rPr>
          <w:rFonts w:ascii="Times New Roman" w:hAnsi="Times New Roman"/>
          <w:b/>
        </w:rPr>
        <w:t>Ką daryti pavartojus per didelę Diclofenac-ratiopharm dozę</w:t>
      </w:r>
      <w:r w:rsidR="006D43B3">
        <w:rPr>
          <w:rFonts w:ascii="Times New Roman" w:hAnsi="Times New Roman"/>
          <w:b/>
        </w:rPr>
        <w:fldChar w:fldCharType="begin"/>
      </w:r>
      <w:r w:rsidR="006D43B3">
        <w:rPr>
          <w:rFonts w:ascii="Times New Roman" w:hAnsi="Times New Roman"/>
          <w:b/>
        </w:rPr>
        <w:instrText xml:space="preserve"> DOCVARIABLE vault_nd_1d625723-66e9-4e80-b04e-fc257d6b5dd7 \* MERGEFORMAT </w:instrText>
      </w:r>
      <w:r w:rsidR="006D43B3">
        <w:rPr>
          <w:rFonts w:ascii="Times New Roman" w:hAnsi="Times New Roman"/>
          <w:b/>
        </w:rPr>
        <w:fldChar w:fldCharType="separate"/>
      </w:r>
      <w:r w:rsidR="006D43B3">
        <w:rPr>
          <w:rFonts w:ascii="Times New Roman" w:hAnsi="Times New Roman"/>
          <w:b/>
        </w:rPr>
        <w:t xml:space="preserve"> </w:t>
      </w:r>
      <w:r w:rsidR="006D43B3">
        <w:rPr>
          <w:rFonts w:ascii="Times New Roman" w:hAnsi="Times New Roman"/>
          <w:b/>
        </w:rPr>
        <w:fldChar w:fldCharType="end"/>
      </w:r>
    </w:p>
    <w:p w14:paraId="7FB2673E"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Vartokite Diclofenac-ratiopharm taip, kaip nurodė gydytojas arba tokia doze, kuri nurodyta pakuotės lapelyje. Jei skausmas visiškai nenurimsta, pasitarkite su gydytoju. Nedidinkite dozės savo nuožiūra.</w:t>
      </w:r>
    </w:p>
    <w:p w14:paraId="7A2FB9D8"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 xml:space="preserve">Perdozavus vaisto gali būti centrinės nervų sistemos sutrikimų: galvos skausmas, svaigulys, apstulbimo pojūtis, sąmonės pritemimas. Vaikams gali prasidėti </w:t>
      </w:r>
      <w:proofErr w:type="spellStart"/>
      <w:r w:rsidRPr="002D7206">
        <w:rPr>
          <w:rFonts w:ascii="Times New Roman" w:hAnsi="Times New Roman"/>
        </w:rPr>
        <w:t>miokloniniai</w:t>
      </w:r>
      <w:proofErr w:type="spellEnd"/>
      <w:r w:rsidRPr="002D7206">
        <w:rPr>
          <w:rFonts w:ascii="Times New Roman" w:hAnsi="Times New Roman"/>
        </w:rPr>
        <w:t xml:space="preserve"> traukuliai. Be to, skauda pilvą, pykina, vemiama. Tai pat pasitaikė kraujavimas iš virškinamojo trakto, kepenų ir inkstų funkcijos sutrikimas. Specifinio priešnuodžio </w:t>
      </w:r>
      <w:proofErr w:type="spellStart"/>
      <w:r w:rsidRPr="002D7206">
        <w:rPr>
          <w:rFonts w:ascii="Times New Roman" w:hAnsi="Times New Roman"/>
        </w:rPr>
        <w:t>diklofenakui</w:t>
      </w:r>
      <w:proofErr w:type="spellEnd"/>
      <w:r w:rsidRPr="002D7206">
        <w:rPr>
          <w:rFonts w:ascii="Times New Roman" w:hAnsi="Times New Roman"/>
        </w:rPr>
        <w:t xml:space="preserve"> nėra.</w:t>
      </w:r>
    </w:p>
    <w:p w14:paraId="13F98B48"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Atsiradus įtarimui dėl perdozavimo nedelsiant kreipkitės į savo gydytoją ar artimiausia gydymo įstaigą.</w:t>
      </w:r>
    </w:p>
    <w:p w14:paraId="67610DB7" w14:textId="77777777" w:rsidR="002D7206" w:rsidRPr="002D7206" w:rsidRDefault="002D7206" w:rsidP="002D7206">
      <w:pPr>
        <w:keepNext/>
        <w:tabs>
          <w:tab w:val="left" w:pos="567"/>
        </w:tabs>
        <w:spacing w:after="0" w:line="240" w:lineRule="auto"/>
        <w:outlineLvl w:val="1"/>
        <w:rPr>
          <w:rFonts w:ascii="Times New Roman" w:hAnsi="Times New Roman"/>
          <w:b/>
        </w:rPr>
      </w:pPr>
    </w:p>
    <w:p w14:paraId="1158070A" w14:textId="77777777" w:rsidR="002D7206" w:rsidRPr="002D7206" w:rsidRDefault="002D7206" w:rsidP="002D7206">
      <w:pPr>
        <w:spacing w:after="0" w:line="240" w:lineRule="auto"/>
        <w:rPr>
          <w:rFonts w:ascii="Times New Roman" w:hAnsi="Times New Roman"/>
        </w:rPr>
      </w:pPr>
    </w:p>
    <w:p w14:paraId="7912D123" w14:textId="6E2B6A47" w:rsidR="002D7206" w:rsidRPr="002D7206" w:rsidRDefault="002D7206" w:rsidP="002D7206">
      <w:pPr>
        <w:keepNext/>
        <w:tabs>
          <w:tab w:val="left" w:pos="567"/>
        </w:tabs>
        <w:spacing w:after="0" w:line="240" w:lineRule="auto"/>
        <w:outlineLvl w:val="1"/>
        <w:rPr>
          <w:rFonts w:ascii="Times New Roman" w:hAnsi="Times New Roman"/>
          <w:b/>
        </w:rPr>
      </w:pPr>
      <w:r w:rsidRPr="002D7206">
        <w:rPr>
          <w:rFonts w:ascii="Times New Roman" w:hAnsi="Times New Roman"/>
          <w:b/>
        </w:rPr>
        <w:t>4.</w:t>
      </w:r>
      <w:r w:rsidRPr="002D7206">
        <w:rPr>
          <w:rFonts w:ascii="Times New Roman" w:hAnsi="Times New Roman"/>
          <w:b/>
        </w:rPr>
        <w:tab/>
        <w:t>Galimas šalutinis poveikis</w:t>
      </w:r>
      <w:r w:rsidR="006D43B3">
        <w:rPr>
          <w:rFonts w:ascii="Times New Roman" w:hAnsi="Times New Roman"/>
          <w:b/>
        </w:rPr>
        <w:fldChar w:fldCharType="begin"/>
      </w:r>
      <w:r w:rsidR="006D43B3">
        <w:rPr>
          <w:rFonts w:ascii="Times New Roman" w:hAnsi="Times New Roman"/>
          <w:b/>
        </w:rPr>
        <w:instrText xml:space="preserve"> DOCVARIABLE vault_nd_927628e7-f251-40a4-bfe6-83b6d4c72705 \* MERGEFORMAT </w:instrText>
      </w:r>
      <w:r w:rsidR="006D43B3">
        <w:rPr>
          <w:rFonts w:ascii="Times New Roman" w:hAnsi="Times New Roman"/>
          <w:b/>
        </w:rPr>
        <w:fldChar w:fldCharType="separate"/>
      </w:r>
      <w:r w:rsidR="006D43B3">
        <w:rPr>
          <w:rFonts w:ascii="Times New Roman" w:hAnsi="Times New Roman"/>
          <w:b/>
        </w:rPr>
        <w:t xml:space="preserve"> </w:t>
      </w:r>
      <w:r w:rsidR="006D43B3">
        <w:rPr>
          <w:rFonts w:ascii="Times New Roman" w:hAnsi="Times New Roman"/>
          <w:b/>
        </w:rPr>
        <w:fldChar w:fldCharType="end"/>
      </w:r>
    </w:p>
    <w:p w14:paraId="61EE28FE" w14:textId="77777777" w:rsidR="002D7206" w:rsidRPr="002D7206" w:rsidRDefault="002D7206" w:rsidP="002D7206">
      <w:pPr>
        <w:tabs>
          <w:tab w:val="left" w:pos="567"/>
        </w:tabs>
        <w:spacing w:after="0" w:line="240" w:lineRule="auto"/>
        <w:rPr>
          <w:rFonts w:ascii="Times New Roman" w:hAnsi="Times New Roman"/>
        </w:rPr>
      </w:pPr>
    </w:p>
    <w:p w14:paraId="08A78D17"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Šis vaistas, kaip ir kiti, gali sukelti šalutinį poveikį, nors jis pasireiškia ne visiems žmonėms.</w:t>
      </w:r>
    </w:p>
    <w:p w14:paraId="1EDC65A7" w14:textId="77777777" w:rsidR="002D7206" w:rsidRPr="002D7206" w:rsidRDefault="002D7206" w:rsidP="002D7206">
      <w:pPr>
        <w:tabs>
          <w:tab w:val="left" w:pos="567"/>
        </w:tabs>
        <w:spacing w:after="0" w:line="240" w:lineRule="auto"/>
        <w:rPr>
          <w:rFonts w:ascii="Times New Roman" w:hAnsi="Times New Roman"/>
        </w:rPr>
      </w:pPr>
    </w:p>
    <w:p w14:paraId="08347749"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Reikia prisiminti, kad žemiau išvardijami šalutinio poveikio požymiai ypač priklauso nuo vaisto dozės ir kiekvienam žmogui yra individualūs. Tai taikytina kraujavimo iš virškinamojo trakto pavojui (skrandžio gleivinės uždegimas ir erozijos, opos), kuris priklauso nuo dozės dydžio ir vartojimo trukmės.</w:t>
      </w:r>
    </w:p>
    <w:p w14:paraId="5FD0E729"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Tokie vaistai, kaip Diclofenac-ratiopharm, gali būti susiję su širdies priepuolio („miokardo infarkto“) ar insulto pavojaus nedideliu padidėjimu.</w:t>
      </w:r>
    </w:p>
    <w:p w14:paraId="6C410036" w14:textId="77777777" w:rsidR="002D7206" w:rsidRPr="002D7206" w:rsidRDefault="002D7206" w:rsidP="002D7206">
      <w:pPr>
        <w:tabs>
          <w:tab w:val="left" w:pos="567"/>
        </w:tabs>
        <w:spacing w:after="0" w:line="240" w:lineRule="auto"/>
        <w:rPr>
          <w:rFonts w:ascii="Times New Roman" w:hAnsi="Times New Roman"/>
        </w:rPr>
      </w:pPr>
    </w:p>
    <w:p w14:paraId="14B1FC2D" w14:textId="19DE43BC"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Nepageidaujamo poveikio dažnis apibūdinamas taip: labai dažnas (≥</w:t>
      </w:r>
      <w:r w:rsidR="00BB624D">
        <w:rPr>
          <w:rFonts w:ascii="Times New Roman" w:hAnsi="Times New Roman"/>
        </w:rPr>
        <w:t> </w:t>
      </w:r>
      <w:r w:rsidRPr="002D7206">
        <w:rPr>
          <w:rFonts w:ascii="Times New Roman" w:hAnsi="Times New Roman"/>
        </w:rPr>
        <w:t>1/10), dažnas (nuo ≥</w:t>
      </w:r>
      <w:r w:rsidR="00BB624D">
        <w:rPr>
          <w:rFonts w:ascii="Times New Roman" w:hAnsi="Times New Roman"/>
        </w:rPr>
        <w:t> </w:t>
      </w:r>
      <w:r w:rsidRPr="002D7206">
        <w:rPr>
          <w:rFonts w:ascii="Times New Roman" w:hAnsi="Times New Roman"/>
        </w:rPr>
        <w:t>1/100 iki &lt;</w:t>
      </w:r>
      <w:r w:rsidR="00BB624D">
        <w:rPr>
          <w:rFonts w:ascii="Times New Roman" w:hAnsi="Times New Roman"/>
        </w:rPr>
        <w:t> </w:t>
      </w:r>
      <w:r w:rsidRPr="002D7206">
        <w:rPr>
          <w:rFonts w:ascii="Times New Roman" w:hAnsi="Times New Roman"/>
        </w:rPr>
        <w:t>1/10), nedažnas (nuo ≥</w:t>
      </w:r>
      <w:r w:rsidR="00BB624D">
        <w:rPr>
          <w:rFonts w:ascii="Times New Roman" w:hAnsi="Times New Roman"/>
        </w:rPr>
        <w:t> </w:t>
      </w:r>
      <w:r w:rsidRPr="002D7206">
        <w:rPr>
          <w:rFonts w:ascii="Times New Roman" w:hAnsi="Times New Roman"/>
        </w:rPr>
        <w:t>1/1</w:t>
      </w:r>
      <w:r w:rsidR="00BB624D">
        <w:rPr>
          <w:rFonts w:ascii="Times New Roman" w:hAnsi="Times New Roman"/>
        </w:rPr>
        <w:t> </w:t>
      </w:r>
      <w:r w:rsidRPr="002D7206">
        <w:rPr>
          <w:rFonts w:ascii="Times New Roman" w:hAnsi="Times New Roman"/>
        </w:rPr>
        <w:t>000 iki &lt;</w:t>
      </w:r>
      <w:r w:rsidR="00BB624D">
        <w:rPr>
          <w:rFonts w:ascii="Times New Roman" w:hAnsi="Times New Roman"/>
        </w:rPr>
        <w:t> </w:t>
      </w:r>
      <w:r w:rsidRPr="002D7206">
        <w:rPr>
          <w:rFonts w:ascii="Times New Roman" w:hAnsi="Times New Roman"/>
        </w:rPr>
        <w:t>1/100), retas (nuo ≥</w:t>
      </w:r>
      <w:r w:rsidR="00BB624D">
        <w:rPr>
          <w:rFonts w:ascii="Times New Roman" w:hAnsi="Times New Roman"/>
        </w:rPr>
        <w:t> </w:t>
      </w:r>
      <w:r w:rsidRPr="002D7206">
        <w:rPr>
          <w:rFonts w:ascii="Times New Roman" w:hAnsi="Times New Roman"/>
        </w:rPr>
        <w:t>1/10</w:t>
      </w:r>
      <w:r w:rsidR="00BB624D">
        <w:rPr>
          <w:rFonts w:ascii="Times New Roman" w:hAnsi="Times New Roman"/>
        </w:rPr>
        <w:t> </w:t>
      </w:r>
      <w:r w:rsidRPr="002D7206">
        <w:rPr>
          <w:rFonts w:ascii="Times New Roman" w:hAnsi="Times New Roman"/>
        </w:rPr>
        <w:t>000 iki &lt;</w:t>
      </w:r>
      <w:r w:rsidR="00BB624D">
        <w:rPr>
          <w:rFonts w:ascii="Times New Roman" w:hAnsi="Times New Roman"/>
        </w:rPr>
        <w:t> </w:t>
      </w:r>
      <w:r w:rsidRPr="002D7206">
        <w:rPr>
          <w:rFonts w:ascii="Times New Roman" w:hAnsi="Times New Roman"/>
        </w:rPr>
        <w:t>1/1</w:t>
      </w:r>
      <w:r w:rsidR="00BB624D">
        <w:rPr>
          <w:rFonts w:ascii="Times New Roman" w:hAnsi="Times New Roman"/>
        </w:rPr>
        <w:t> </w:t>
      </w:r>
      <w:r w:rsidRPr="002D7206">
        <w:rPr>
          <w:rFonts w:ascii="Times New Roman" w:hAnsi="Times New Roman"/>
        </w:rPr>
        <w:t>000), labai retas (&lt;</w:t>
      </w:r>
      <w:r w:rsidR="00BB624D">
        <w:rPr>
          <w:rFonts w:ascii="Times New Roman" w:hAnsi="Times New Roman"/>
        </w:rPr>
        <w:t> </w:t>
      </w:r>
      <w:r w:rsidRPr="002D7206">
        <w:rPr>
          <w:rFonts w:ascii="Times New Roman" w:hAnsi="Times New Roman"/>
        </w:rPr>
        <w:t>1/10</w:t>
      </w:r>
      <w:r w:rsidR="00BB624D">
        <w:rPr>
          <w:rFonts w:ascii="Times New Roman" w:hAnsi="Times New Roman"/>
        </w:rPr>
        <w:t> </w:t>
      </w:r>
      <w:r w:rsidRPr="002D7206">
        <w:rPr>
          <w:rFonts w:ascii="Times New Roman" w:hAnsi="Times New Roman"/>
        </w:rPr>
        <w:t>000) ir dažnis nežinomas (negali būti apskaičiuotas pagal turimus duomenis).</w:t>
      </w:r>
    </w:p>
    <w:p w14:paraId="0B23F4D6" w14:textId="77777777" w:rsidR="002D7206" w:rsidRPr="002D7206" w:rsidRDefault="002D7206" w:rsidP="002D7206">
      <w:pPr>
        <w:spacing w:after="0" w:line="240" w:lineRule="auto"/>
        <w:rPr>
          <w:rFonts w:ascii="Times New Roman" w:hAnsi="Times New Roman"/>
        </w:rPr>
      </w:pPr>
    </w:p>
    <w:tbl>
      <w:tblPr>
        <w:tblW w:w="9075" w:type="dxa"/>
        <w:tblInd w:w="108" w:type="dxa"/>
        <w:tblLayout w:type="fixed"/>
        <w:tblLook w:val="04A0" w:firstRow="1" w:lastRow="0" w:firstColumn="1" w:lastColumn="0" w:noHBand="0" w:noVBand="1"/>
      </w:tblPr>
      <w:tblGrid>
        <w:gridCol w:w="540"/>
        <w:gridCol w:w="27"/>
        <w:gridCol w:w="2494"/>
        <w:gridCol w:w="59"/>
        <w:gridCol w:w="5955"/>
      </w:tblGrid>
      <w:tr w:rsidR="002D7206" w:rsidRPr="002D7206" w14:paraId="75E6FBA9" w14:textId="77777777" w:rsidTr="00663F71">
        <w:trPr>
          <w:cantSplit/>
        </w:trPr>
        <w:tc>
          <w:tcPr>
            <w:tcW w:w="9075" w:type="dxa"/>
            <w:gridSpan w:val="5"/>
          </w:tcPr>
          <w:p w14:paraId="7D7468D7" w14:textId="77777777" w:rsidR="002D7206" w:rsidRPr="002D7206" w:rsidRDefault="002D7206" w:rsidP="002D7206">
            <w:pPr>
              <w:tabs>
                <w:tab w:val="left" w:pos="284"/>
              </w:tabs>
              <w:spacing w:after="0" w:line="240" w:lineRule="auto"/>
              <w:rPr>
                <w:rFonts w:ascii="Times New Roman" w:hAnsi="Times New Roman"/>
                <w:i/>
              </w:rPr>
            </w:pPr>
            <w:r w:rsidRPr="002D7206">
              <w:rPr>
                <w:rFonts w:ascii="Times New Roman" w:hAnsi="Times New Roman"/>
                <w:i/>
              </w:rPr>
              <w:t xml:space="preserve">Infekcijos ir </w:t>
            </w:r>
            <w:proofErr w:type="spellStart"/>
            <w:r w:rsidRPr="002D7206">
              <w:rPr>
                <w:rFonts w:ascii="Times New Roman" w:hAnsi="Times New Roman"/>
                <w:i/>
              </w:rPr>
              <w:t>infestacijos</w:t>
            </w:r>
            <w:proofErr w:type="spellEnd"/>
          </w:p>
        </w:tc>
      </w:tr>
      <w:tr w:rsidR="002D7206" w:rsidRPr="002D7206" w14:paraId="4309E969" w14:textId="77777777" w:rsidTr="00663F71">
        <w:trPr>
          <w:cantSplit/>
        </w:trPr>
        <w:tc>
          <w:tcPr>
            <w:tcW w:w="567" w:type="dxa"/>
            <w:gridSpan w:val="2"/>
          </w:tcPr>
          <w:p w14:paraId="39517077" w14:textId="77777777" w:rsidR="002D7206" w:rsidRPr="002D7206" w:rsidRDefault="002D7206" w:rsidP="002D7206">
            <w:pPr>
              <w:tabs>
                <w:tab w:val="left" w:pos="284"/>
              </w:tabs>
              <w:spacing w:after="0" w:line="240" w:lineRule="auto"/>
              <w:rPr>
                <w:rFonts w:ascii="Times New Roman" w:hAnsi="Times New Roman"/>
                <w:i/>
              </w:rPr>
            </w:pPr>
          </w:p>
        </w:tc>
        <w:tc>
          <w:tcPr>
            <w:tcW w:w="2552" w:type="dxa"/>
            <w:gridSpan w:val="2"/>
          </w:tcPr>
          <w:p w14:paraId="045458A1"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Dažnis nežinomas:</w:t>
            </w:r>
          </w:p>
        </w:tc>
        <w:tc>
          <w:tcPr>
            <w:tcW w:w="5956" w:type="dxa"/>
          </w:tcPr>
          <w:p w14:paraId="32D8D256" w14:textId="77777777" w:rsidR="002D7206" w:rsidRPr="002D7206" w:rsidRDefault="002D7206" w:rsidP="002D7206">
            <w:pPr>
              <w:autoSpaceDE w:val="0"/>
              <w:autoSpaceDN w:val="0"/>
              <w:adjustRightInd w:val="0"/>
              <w:spacing w:after="0" w:line="240" w:lineRule="auto"/>
              <w:rPr>
                <w:rFonts w:ascii="Times New Roman" w:hAnsi="Times New Roman" w:cs="Verdana"/>
                <w:i/>
                <w:color w:val="000000"/>
                <w:sz w:val="24"/>
                <w:szCs w:val="24"/>
              </w:rPr>
            </w:pPr>
            <w:r w:rsidRPr="002D7206">
              <w:rPr>
                <w:rFonts w:ascii="Times New Roman" w:hAnsi="Times New Roman"/>
              </w:rPr>
              <w:t>Audinių pažeidimas injekcijos vietoje.</w:t>
            </w:r>
          </w:p>
        </w:tc>
      </w:tr>
      <w:tr w:rsidR="002D7206" w:rsidRPr="002D7206" w14:paraId="7CADD0A8" w14:textId="77777777" w:rsidTr="00663F71">
        <w:trPr>
          <w:cantSplit/>
        </w:trPr>
        <w:tc>
          <w:tcPr>
            <w:tcW w:w="9075" w:type="dxa"/>
            <w:gridSpan w:val="5"/>
            <w:hideMark/>
          </w:tcPr>
          <w:p w14:paraId="6E4C3583" w14:textId="77777777" w:rsidR="002D7206" w:rsidRPr="002D7206" w:rsidRDefault="002D7206" w:rsidP="002D7206">
            <w:pPr>
              <w:tabs>
                <w:tab w:val="left" w:pos="284"/>
              </w:tabs>
              <w:spacing w:after="0" w:line="240" w:lineRule="auto"/>
              <w:rPr>
                <w:rFonts w:ascii="Times New Roman" w:hAnsi="Times New Roman"/>
                <w:i/>
              </w:rPr>
            </w:pPr>
            <w:r w:rsidRPr="002D7206">
              <w:rPr>
                <w:rFonts w:ascii="Times New Roman" w:hAnsi="Times New Roman"/>
                <w:i/>
              </w:rPr>
              <w:t>Kraujo ir limfinės sistemos sutrikimai</w:t>
            </w:r>
          </w:p>
        </w:tc>
      </w:tr>
      <w:tr w:rsidR="002D7206" w:rsidRPr="002D7206" w14:paraId="54F14639" w14:textId="77777777" w:rsidTr="00663F71">
        <w:tc>
          <w:tcPr>
            <w:tcW w:w="567" w:type="dxa"/>
            <w:gridSpan w:val="2"/>
          </w:tcPr>
          <w:p w14:paraId="332AB6CA" w14:textId="77777777" w:rsidR="002D7206" w:rsidRPr="002D7206" w:rsidRDefault="002D7206" w:rsidP="002D7206">
            <w:pPr>
              <w:tabs>
                <w:tab w:val="left" w:pos="284"/>
              </w:tabs>
              <w:spacing w:after="0" w:line="240" w:lineRule="auto"/>
              <w:rPr>
                <w:rFonts w:ascii="Times New Roman" w:hAnsi="Times New Roman"/>
              </w:rPr>
            </w:pPr>
          </w:p>
        </w:tc>
        <w:tc>
          <w:tcPr>
            <w:tcW w:w="2553" w:type="dxa"/>
            <w:gridSpan w:val="2"/>
            <w:hideMark/>
          </w:tcPr>
          <w:p w14:paraId="08B343AB"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Labai reti:</w:t>
            </w:r>
          </w:p>
        </w:tc>
        <w:tc>
          <w:tcPr>
            <w:tcW w:w="5955" w:type="dxa"/>
            <w:hideMark/>
          </w:tcPr>
          <w:p w14:paraId="6037BA41" w14:textId="77777777" w:rsidR="002D7206" w:rsidRPr="002D7206" w:rsidRDefault="002D7206" w:rsidP="002D7206">
            <w:pPr>
              <w:tabs>
                <w:tab w:val="left" w:pos="284"/>
              </w:tabs>
              <w:spacing w:after="0" w:line="240" w:lineRule="auto"/>
              <w:rPr>
                <w:rFonts w:ascii="Times New Roman" w:hAnsi="Times New Roman"/>
              </w:rPr>
            </w:pPr>
            <w:proofErr w:type="spellStart"/>
            <w:r w:rsidRPr="002D7206">
              <w:rPr>
                <w:rFonts w:ascii="Times New Roman" w:hAnsi="Times New Roman"/>
              </w:rPr>
              <w:t>Trombocitopenija</w:t>
            </w:r>
            <w:proofErr w:type="spellEnd"/>
            <w:r w:rsidRPr="002D7206">
              <w:rPr>
                <w:rFonts w:ascii="Times New Roman" w:hAnsi="Times New Roman"/>
              </w:rPr>
              <w:t xml:space="preserve">, </w:t>
            </w:r>
            <w:proofErr w:type="spellStart"/>
            <w:r w:rsidRPr="002D7206">
              <w:rPr>
                <w:rFonts w:ascii="Times New Roman" w:hAnsi="Times New Roman"/>
              </w:rPr>
              <w:t>leukopenija</w:t>
            </w:r>
            <w:proofErr w:type="spellEnd"/>
            <w:r w:rsidRPr="002D7206">
              <w:rPr>
                <w:rFonts w:ascii="Times New Roman" w:hAnsi="Times New Roman"/>
              </w:rPr>
              <w:t xml:space="preserve">, </w:t>
            </w:r>
            <w:proofErr w:type="spellStart"/>
            <w:r w:rsidRPr="002D7206">
              <w:rPr>
                <w:rFonts w:ascii="Times New Roman" w:hAnsi="Times New Roman"/>
              </w:rPr>
              <w:t>agranulocitozė</w:t>
            </w:r>
            <w:proofErr w:type="spellEnd"/>
            <w:r w:rsidRPr="002D7206">
              <w:rPr>
                <w:rFonts w:ascii="Times New Roman" w:hAnsi="Times New Roman"/>
              </w:rPr>
              <w:t xml:space="preserve">, anemija, hemolizinė anemija, </w:t>
            </w:r>
            <w:proofErr w:type="spellStart"/>
            <w:r w:rsidRPr="002D7206">
              <w:rPr>
                <w:rFonts w:ascii="Times New Roman" w:hAnsi="Times New Roman"/>
              </w:rPr>
              <w:t>aplastinė</w:t>
            </w:r>
            <w:proofErr w:type="spellEnd"/>
            <w:r w:rsidRPr="002D7206">
              <w:rPr>
                <w:rFonts w:ascii="Times New Roman" w:hAnsi="Times New Roman"/>
              </w:rPr>
              <w:t xml:space="preserve"> anemija.</w:t>
            </w:r>
          </w:p>
        </w:tc>
      </w:tr>
      <w:tr w:rsidR="002D7206" w:rsidRPr="002D7206" w14:paraId="2DF392F8" w14:textId="77777777" w:rsidTr="00663F71">
        <w:trPr>
          <w:cantSplit/>
        </w:trPr>
        <w:tc>
          <w:tcPr>
            <w:tcW w:w="9075" w:type="dxa"/>
            <w:gridSpan w:val="5"/>
            <w:hideMark/>
          </w:tcPr>
          <w:p w14:paraId="471FE727" w14:textId="77777777" w:rsidR="002D7206" w:rsidRPr="002D7206" w:rsidRDefault="002D7206" w:rsidP="002D7206">
            <w:pPr>
              <w:tabs>
                <w:tab w:val="left" w:pos="284"/>
              </w:tabs>
              <w:spacing w:after="0" w:line="240" w:lineRule="auto"/>
              <w:rPr>
                <w:rFonts w:ascii="Times New Roman" w:hAnsi="Times New Roman"/>
                <w:i/>
              </w:rPr>
            </w:pPr>
            <w:r w:rsidRPr="002D7206">
              <w:rPr>
                <w:rFonts w:ascii="Times New Roman" w:hAnsi="Times New Roman"/>
                <w:i/>
              </w:rPr>
              <w:t>Imuninės sistemos sutrikimai</w:t>
            </w:r>
          </w:p>
        </w:tc>
      </w:tr>
      <w:tr w:rsidR="002D7206" w:rsidRPr="002D7206" w14:paraId="114D2C49" w14:textId="77777777" w:rsidTr="00663F71">
        <w:tc>
          <w:tcPr>
            <w:tcW w:w="567" w:type="dxa"/>
            <w:gridSpan w:val="2"/>
          </w:tcPr>
          <w:p w14:paraId="7459F8BA" w14:textId="77777777" w:rsidR="002D7206" w:rsidRPr="002D7206" w:rsidRDefault="002D7206" w:rsidP="002D7206">
            <w:pPr>
              <w:tabs>
                <w:tab w:val="left" w:pos="284"/>
              </w:tabs>
              <w:spacing w:after="0" w:line="240" w:lineRule="auto"/>
              <w:rPr>
                <w:rFonts w:ascii="Times New Roman" w:hAnsi="Times New Roman"/>
              </w:rPr>
            </w:pPr>
          </w:p>
        </w:tc>
        <w:tc>
          <w:tcPr>
            <w:tcW w:w="2553" w:type="dxa"/>
            <w:gridSpan w:val="2"/>
          </w:tcPr>
          <w:p w14:paraId="3AA7E019"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Reti:</w:t>
            </w:r>
          </w:p>
          <w:p w14:paraId="554CE18B" w14:textId="77777777" w:rsidR="002D7206" w:rsidRPr="002D7206" w:rsidRDefault="002D7206" w:rsidP="002D7206">
            <w:pPr>
              <w:tabs>
                <w:tab w:val="left" w:pos="284"/>
              </w:tabs>
              <w:spacing w:after="0" w:line="240" w:lineRule="auto"/>
              <w:rPr>
                <w:rFonts w:ascii="Times New Roman" w:hAnsi="Times New Roman"/>
              </w:rPr>
            </w:pPr>
          </w:p>
        </w:tc>
        <w:tc>
          <w:tcPr>
            <w:tcW w:w="5955" w:type="dxa"/>
            <w:hideMark/>
          </w:tcPr>
          <w:p w14:paraId="01756FC3" w14:textId="77777777" w:rsidR="002D7206" w:rsidRPr="002D7206" w:rsidRDefault="002D7206" w:rsidP="002D7206">
            <w:pPr>
              <w:tabs>
                <w:tab w:val="left" w:pos="284"/>
              </w:tabs>
              <w:spacing w:after="0" w:line="240" w:lineRule="auto"/>
              <w:rPr>
                <w:rFonts w:ascii="Times New Roman" w:hAnsi="Times New Roman"/>
                <w:b/>
              </w:rPr>
            </w:pPr>
            <w:r w:rsidRPr="002D7206">
              <w:rPr>
                <w:rFonts w:ascii="Times New Roman" w:hAnsi="Times New Roman"/>
              </w:rPr>
              <w:t xml:space="preserve">Anafilaksinė ir </w:t>
            </w:r>
            <w:proofErr w:type="spellStart"/>
            <w:r w:rsidRPr="002D7206">
              <w:rPr>
                <w:rFonts w:ascii="Times New Roman" w:hAnsi="Times New Roman"/>
              </w:rPr>
              <w:t>anafilaktoidinė</w:t>
            </w:r>
            <w:proofErr w:type="spellEnd"/>
            <w:r w:rsidRPr="002D7206">
              <w:rPr>
                <w:rFonts w:ascii="Times New Roman" w:hAnsi="Times New Roman"/>
              </w:rPr>
              <w:t xml:space="preserve"> reakcijos (tame tarpe </w:t>
            </w:r>
            <w:proofErr w:type="spellStart"/>
            <w:r w:rsidRPr="002D7206">
              <w:rPr>
                <w:rFonts w:ascii="Times New Roman" w:hAnsi="Times New Roman"/>
              </w:rPr>
              <w:t>hipotenzija</w:t>
            </w:r>
            <w:proofErr w:type="spellEnd"/>
            <w:r w:rsidRPr="002D7206">
              <w:rPr>
                <w:rFonts w:ascii="Times New Roman" w:hAnsi="Times New Roman"/>
              </w:rPr>
              <w:t xml:space="preserve"> ir šokas), padidėjusio jautrumo reakcija (pvz. </w:t>
            </w:r>
            <w:proofErr w:type="spellStart"/>
            <w:r w:rsidRPr="002D7206">
              <w:rPr>
                <w:rFonts w:ascii="Times New Roman" w:hAnsi="Times New Roman"/>
              </w:rPr>
              <w:t>bronchospazmas</w:t>
            </w:r>
            <w:proofErr w:type="spellEnd"/>
            <w:r w:rsidRPr="002D7206">
              <w:rPr>
                <w:rFonts w:ascii="Times New Roman" w:hAnsi="Times New Roman"/>
              </w:rPr>
              <w:t>).</w:t>
            </w:r>
          </w:p>
        </w:tc>
      </w:tr>
      <w:tr w:rsidR="002D7206" w:rsidRPr="002D7206" w14:paraId="0B22D542" w14:textId="77777777" w:rsidTr="00663F71">
        <w:tc>
          <w:tcPr>
            <w:tcW w:w="567" w:type="dxa"/>
            <w:gridSpan w:val="2"/>
          </w:tcPr>
          <w:p w14:paraId="58A8B8F2" w14:textId="77777777" w:rsidR="002D7206" w:rsidRPr="002D7206" w:rsidRDefault="002D7206" w:rsidP="002D7206">
            <w:pPr>
              <w:tabs>
                <w:tab w:val="left" w:pos="284"/>
              </w:tabs>
              <w:spacing w:after="0" w:line="240" w:lineRule="auto"/>
              <w:rPr>
                <w:rFonts w:ascii="Times New Roman" w:hAnsi="Times New Roman"/>
              </w:rPr>
            </w:pPr>
          </w:p>
        </w:tc>
        <w:tc>
          <w:tcPr>
            <w:tcW w:w="2553" w:type="dxa"/>
            <w:gridSpan w:val="2"/>
            <w:hideMark/>
          </w:tcPr>
          <w:p w14:paraId="5BCC0BBE"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Labai reti, tarp jų pavieniai atvejai:</w:t>
            </w:r>
          </w:p>
        </w:tc>
        <w:tc>
          <w:tcPr>
            <w:tcW w:w="5955" w:type="dxa"/>
            <w:hideMark/>
          </w:tcPr>
          <w:p w14:paraId="3DEB68DE" w14:textId="77777777" w:rsidR="002D7206" w:rsidRPr="002D7206" w:rsidRDefault="002D7206" w:rsidP="002D7206">
            <w:pPr>
              <w:tabs>
                <w:tab w:val="left" w:pos="284"/>
              </w:tabs>
              <w:spacing w:after="0" w:line="240" w:lineRule="auto"/>
              <w:rPr>
                <w:rFonts w:ascii="Times New Roman" w:hAnsi="Times New Roman"/>
              </w:rPr>
            </w:pPr>
            <w:proofErr w:type="spellStart"/>
            <w:r w:rsidRPr="002D7206">
              <w:rPr>
                <w:rFonts w:ascii="Times New Roman" w:hAnsi="Times New Roman"/>
              </w:rPr>
              <w:t>Angioneurozinė</w:t>
            </w:r>
            <w:proofErr w:type="spellEnd"/>
            <w:r w:rsidRPr="002D7206">
              <w:rPr>
                <w:rFonts w:ascii="Times New Roman" w:hAnsi="Times New Roman"/>
              </w:rPr>
              <w:t xml:space="preserve"> edema (įskaitant veido edemą).</w:t>
            </w:r>
          </w:p>
        </w:tc>
      </w:tr>
      <w:tr w:rsidR="002D7206" w:rsidRPr="002D7206" w14:paraId="2D65AB2B" w14:textId="77777777" w:rsidTr="00663F71">
        <w:trPr>
          <w:cantSplit/>
        </w:trPr>
        <w:tc>
          <w:tcPr>
            <w:tcW w:w="9075" w:type="dxa"/>
            <w:gridSpan w:val="5"/>
            <w:hideMark/>
          </w:tcPr>
          <w:p w14:paraId="525BF8D3" w14:textId="77777777" w:rsidR="002D7206" w:rsidRPr="002D7206" w:rsidRDefault="002D7206" w:rsidP="002D7206">
            <w:pPr>
              <w:tabs>
                <w:tab w:val="left" w:pos="284"/>
              </w:tabs>
              <w:spacing w:after="0" w:line="240" w:lineRule="auto"/>
              <w:rPr>
                <w:rFonts w:ascii="Times New Roman" w:hAnsi="Times New Roman"/>
                <w:i/>
              </w:rPr>
            </w:pPr>
            <w:r w:rsidRPr="002D7206">
              <w:rPr>
                <w:rFonts w:ascii="Times New Roman" w:hAnsi="Times New Roman"/>
                <w:i/>
              </w:rPr>
              <w:t>Psichikos sutrikimai</w:t>
            </w:r>
          </w:p>
        </w:tc>
      </w:tr>
      <w:tr w:rsidR="002D7206" w:rsidRPr="002D7206" w14:paraId="5C584C58" w14:textId="77777777" w:rsidTr="00663F71">
        <w:tc>
          <w:tcPr>
            <w:tcW w:w="567" w:type="dxa"/>
            <w:gridSpan w:val="2"/>
          </w:tcPr>
          <w:p w14:paraId="30645568" w14:textId="77777777" w:rsidR="002D7206" w:rsidRPr="002D7206" w:rsidRDefault="002D7206" w:rsidP="002D7206">
            <w:pPr>
              <w:tabs>
                <w:tab w:val="left" w:pos="284"/>
              </w:tabs>
              <w:spacing w:after="0" w:line="240" w:lineRule="auto"/>
              <w:rPr>
                <w:rFonts w:ascii="Times New Roman" w:hAnsi="Times New Roman"/>
              </w:rPr>
            </w:pPr>
          </w:p>
        </w:tc>
        <w:tc>
          <w:tcPr>
            <w:tcW w:w="2553" w:type="dxa"/>
            <w:gridSpan w:val="2"/>
            <w:hideMark/>
          </w:tcPr>
          <w:p w14:paraId="142D46E2"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Labai reti:</w:t>
            </w:r>
          </w:p>
        </w:tc>
        <w:tc>
          <w:tcPr>
            <w:tcW w:w="5955" w:type="dxa"/>
            <w:hideMark/>
          </w:tcPr>
          <w:p w14:paraId="2805063F" w14:textId="77777777" w:rsidR="002D7206" w:rsidRPr="002D7206" w:rsidRDefault="002D7206" w:rsidP="002D7206">
            <w:pPr>
              <w:keepNext/>
              <w:keepLines/>
              <w:tabs>
                <w:tab w:val="left" w:pos="284"/>
              </w:tabs>
              <w:spacing w:after="0" w:line="240" w:lineRule="auto"/>
              <w:rPr>
                <w:rFonts w:ascii="Times New Roman" w:hAnsi="Times New Roman"/>
              </w:rPr>
            </w:pPr>
            <w:r w:rsidRPr="002D7206">
              <w:rPr>
                <w:rFonts w:ascii="Times New Roman" w:hAnsi="Times New Roman"/>
              </w:rPr>
              <w:t xml:space="preserve">Depresija, sumišimas, naktiniai košmarai, </w:t>
            </w:r>
            <w:proofErr w:type="spellStart"/>
            <w:r w:rsidRPr="002D7206">
              <w:rPr>
                <w:rFonts w:ascii="Times New Roman" w:hAnsi="Times New Roman"/>
              </w:rPr>
              <w:t>psichozinės</w:t>
            </w:r>
            <w:proofErr w:type="spellEnd"/>
            <w:r w:rsidRPr="002D7206">
              <w:rPr>
                <w:rFonts w:ascii="Times New Roman" w:hAnsi="Times New Roman"/>
              </w:rPr>
              <w:t xml:space="preserve"> reakcijos,</w:t>
            </w:r>
          </w:p>
          <w:p w14:paraId="63CD76ED" w14:textId="77777777" w:rsidR="002D7206" w:rsidRPr="002D7206" w:rsidRDefault="002D7206" w:rsidP="002D7206">
            <w:pPr>
              <w:keepNext/>
              <w:keepLines/>
              <w:tabs>
                <w:tab w:val="left" w:pos="284"/>
              </w:tabs>
              <w:spacing w:after="0" w:line="240" w:lineRule="auto"/>
              <w:rPr>
                <w:rFonts w:ascii="Times New Roman" w:hAnsi="Times New Roman"/>
              </w:rPr>
            </w:pPr>
            <w:r w:rsidRPr="002D7206">
              <w:rPr>
                <w:rFonts w:ascii="Times New Roman" w:hAnsi="Times New Roman"/>
              </w:rPr>
              <w:t xml:space="preserve">dezorientacija, nemiga, dirglumas, </w:t>
            </w:r>
            <w:proofErr w:type="spellStart"/>
            <w:r w:rsidRPr="002D7206">
              <w:rPr>
                <w:rFonts w:ascii="Times New Roman" w:hAnsi="Times New Roman"/>
              </w:rPr>
              <w:t>psichozinė</w:t>
            </w:r>
            <w:proofErr w:type="spellEnd"/>
            <w:r w:rsidRPr="002D7206">
              <w:rPr>
                <w:rFonts w:ascii="Times New Roman" w:hAnsi="Times New Roman"/>
              </w:rPr>
              <w:t xml:space="preserve"> reakcija, sumišimas, haliucinacijos.</w:t>
            </w:r>
          </w:p>
        </w:tc>
      </w:tr>
      <w:tr w:rsidR="002D7206" w:rsidRPr="002D7206" w14:paraId="39A8625E" w14:textId="77777777" w:rsidTr="00663F71">
        <w:trPr>
          <w:cantSplit/>
        </w:trPr>
        <w:tc>
          <w:tcPr>
            <w:tcW w:w="9075" w:type="dxa"/>
            <w:gridSpan w:val="5"/>
            <w:hideMark/>
          </w:tcPr>
          <w:p w14:paraId="4275BB8A" w14:textId="77777777" w:rsidR="002D7206" w:rsidRPr="002D7206" w:rsidRDefault="002D7206" w:rsidP="002D7206">
            <w:pPr>
              <w:tabs>
                <w:tab w:val="left" w:pos="284"/>
              </w:tabs>
              <w:spacing w:after="0" w:line="240" w:lineRule="auto"/>
              <w:jc w:val="both"/>
              <w:rPr>
                <w:rFonts w:ascii="Times New Roman" w:hAnsi="Times New Roman"/>
                <w:i/>
              </w:rPr>
            </w:pPr>
            <w:r w:rsidRPr="002D7206">
              <w:rPr>
                <w:rFonts w:ascii="Times New Roman" w:hAnsi="Times New Roman"/>
                <w:i/>
              </w:rPr>
              <w:t>Nervų sistemos sutrikimai</w:t>
            </w:r>
          </w:p>
        </w:tc>
      </w:tr>
      <w:tr w:rsidR="002D7206" w:rsidRPr="002D7206" w14:paraId="0F944483" w14:textId="77777777" w:rsidTr="00663F71">
        <w:tc>
          <w:tcPr>
            <w:tcW w:w="567" w:type="dxa"/>
            <w:gridSpan w:val="2"/>
          </w:tcPr>
          <w:p w14:paraId="0BD283B2" w14:textId="77777777" w:rsidR="002D7206" w:rsidRPr="002D7206" w:rsidRDefault="002D7206" w:rsidP="002D7206">
            <w:pPr>
              <w:tabs>
                <w:tab w:val="left" w:pos="284"/>
              </w:tabs>
              <w:spacing w:after="0" w:line="240" w:lineRule="auto"/>
              <w:rPr>
                <w:rFonts w:ascii="Times New Roman" w:hAnsi="Times New Roman"/>
              </w:rPr>
            </w:pPr>
          </w:p>
        </w:tc>
        <w:tc>
          <w:tcPr>
            <w:tcW w:w="2553" w:type="dxa"/>
            <w:gridSpan w:val="2"/>
            <w:hideMark/>
          </w:tcPr>
          <w:p w14:paraId="26130B73"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Dažni:</w:t>
            </w:r>
          </w:p>
        </w:tc>
        <w:tc>
          <w:tcPr>
            <w:tcW w:w="5955" w:type="dxa"/>
            <w:hideMark/>
          </w:tcPr>
          <w:p w14:paraId="43AAEEB4" w14:textId="77777777" w:rsidR="002D7206" w:rsidRPr="002D7206" w:rsidRDefault="002D7206" w:rsidP="002D7206">
            <w:pPr>
              <w:tabs>
                <w:tab w:val="left" w:pos="284"/>
              </w:tabs>
              <w:spacing w:after="0" w:line="240" w:lineRule="auto"/>
              <w:jc w:val="both"/>
              <w:rPr>
                <w:rFonts w:ascii="Times New Roman" w:hAnsi="Times New Roman"/>
              </w:rPr>
            </w:pPr>
            <w:r w:rsidRPr="002D7206">
              <w:rPr>
                <w:rFonts w:ascii="Times New Roman" w:hAnsi="Times New Roman"/>
              </w:rPr>
              <w:t>Galvos skausmas, galvos svaigimas, irzlumas.</w:t>
            </w:r>
          </w:p>
        </w:tc>
      </w:tr>
      <w:tr w:rsidR="002D7206" w:rsidRPr="002D7206" w14:paraId="2D25D49F" w14:textId="77777777" w:rsidTr="00663F71">
        <w:tc>
          <w:tcPr>
            <w:tcW w:w="567" w:type="dxa"/>
            <w:gridSpan w:val="2"/>
          </w:tcPr>
          <w:p w14:paraId="46151641" w14:textId="77777777" w:rsidR="002D7206" w:rsidRPr="002D7206" w:rsidRDefault="002D7206" w:rsidP="002D7206">
            <w:pPr>
              <w:tabs>
                <w:tab w:val="left" w:pos="284"/>
              </w:tabs>
              <w:spacing w:after="0" w:line="240" w:lineRule="auto"/>
              <w:rPr>
                <w:rFonts w:ascii="Times New Roman" w:hAnsi="Times New Roman"/>
              </w:rPr>
            </w:pPr>
          </w:p>
        </w:tc>
        <w:tc>
          <w:tcPr>
            <w:tcW w:w="2553" w:type="dxa"/>
            <w:gridSpan w:val="2"/>
            <w:hideMark/>
          </w:tcPr>
          <w:p w14:paraId="32038C16"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Reti:</w:t>
            </w:r>
          </w:p>
        </w:tc>
        <w:tc>
          <w:tcPr>
            <w:tcW w:w="5955" w:type="dxa"/>
            <w:hideMark/>
          </w:tcPr>
          <w:p w14:paraId="4D2204FA" w14:textId="77777777" w:rsidR="002D7206" w:rsidRPr="002D7206" w:rsidRDefault="002D7206" w:rsidP="002D7206">
            <w:pPr>
              <w:tabs>
                <w:tab w:val="left" w:pos="284"/>
              </w:tabs>
              <w:spacing w:after="0" w:line="240" w:lineRule="auto"/>
              <w:jc w:val="both"/>
              <w:rPr>
                <w:rFonts w:ascii="Times New Roman" w:hAnsi="Times New Roman"/>
              </w:rPr>
            </w:pPr>
            <w:r w:rsidRPr="002D7206">
              <w:rPr>
                <w:rFonts w:ascii="Times New Roman" w:hAnsi="Times New Roman"/>
              </w:rPr>
              <w:t>Mieguistumas, nuovargis.</w:t>
            </w:r>
          </w:p>
        </w:tc>
      </w:tr>
      <w:tr w:rsidR="002D7206" w:rsidRPr="002D7206" w14:paraId="73BD0D57" w14:textId="77777777" w:rsidTr="00663F71">
        <w:tc>
          <w:tcPr>
            <w:tcW w:w="567" w:type="dxa"/>
            <w:gridSpan w:val="2"/>
          </w:tcPr>
          <w:p w14:paraId="1F5A9D86" w14:textId="77777777" w:rsidR="002D7206" w:rsidRPr="002D7206" w:rsidRDefault="002D7206" w:rsidP="002D7206">
            <w:pPr>
              <w:tabs>
                <w:tab w:val="left" w:pos="284"/>
              </w:tabs>
              <w:spacing w:after="0" w:line="240" w:lineRule="auto"/>
              <w:rPr>
                <w:rFonts w:ascii="Times New Roman" w:hAnsi="Times New Roman"/>
              </w:rPr>
            </w:pPr>
          </w:p>
        </w:tc>
        <w:tc>
          <w:tcPr>
            <w:tcW w:w="2553" w:type="dxa"/>
            <w:gridSpan w:val="2"/>
            <w:hideMark/>
          </w:tcPr>
          <w:p w14:paraId="7259D546"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Labai reti:</w:t>
            </w:r>
          </w:p>
        </w:tc>
        <w:tc>
          <w:tcPr>
            <w:tcW w:w="5955" w:type="dxa"/>
            <w:hideMark/>
          </w:tcPr>
          <w:p w14:paraId="7B57D616"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 xml:space="preserve">Pojūčių sutrikimas, traukuliai, tremoras, atminties sutrikimas, orientacijos sutrikimas, </w:t>
            </w:r>
            <w:proofErr w:type="spellStart"/>
            <w:r w:rsidRPr="002D7206">
              <w:rPr>
                <w:rFonts w:ascii="Times New Roman" w:hAnsi="Times New Roman"/>
              </w:rPr>
              <w:t>aseptinis</w:t>
            </w:r>
            <w:proofErr w:type="spellEnd"/>
            <w:r w:rsidRPr="002D7206">
              <w:rPr>
                <w:rFonts w:ascii="Times New Roman" w:hAnsi="Times New Roman"/>
              </w:rPr>
              <w:t xml:space="preserve"> meningitas, </w:t>
            </w:r>
            <w:proofErr w:type="spellStart"/>
            <w:r w:rsidRPr="002D7206">
              <w:rPr>
                <w:rFonts w:ascii="Times New Roman" w:hAnsi="Times New Roman"/>
              </w:rPr>
              <w:t>parestezija</w:t>
            </w:r>
            <w:proofErr w:type="spellEnd"/>
            <w:r w:rsidRPr="002D7206">
              <w:rPr>
                <w:rFonts w:ascii="Times New Roman" w:hAnsi="Times New Roman"/>
              </w:rPr>
              <w:t xml:space="preserve">, nerimas, skonio pokyčiai, </w:t>
            </w:r>
            <w:proofErr w:type="spellStart"/>
            <w:r w:rsidRPr="002D7206">
              <w:rPr>
                <w:rFonts w:ascii="Times New Roman" w:hAnsi="Times New Roman"/>
              </w:rPr>
              <w:t>cerebrovaskuliniai</w:t>
            </w:r>
            <w:proofErr w:type="spellEnd"/>
            <w:r w:rsidRPr="002D7206">
              <w:rPr>
                <w:rFonts w:ascii="Times New Roman" w:hAnsi="Times New Roman"/>
              </w:rPr>
              <w:t xml:space="preserve"> reiškiniai, skonio jutimo sutrikimas.</w:t>
            </w:r>
          </w:p>
        </w:tc>
      </w:tr>
      <w:tr w:rsidR="002D7206" w:rsidRPr="002D7206" w14:paraId="72A6B77B" w14:textId="77777777" w:rsidTr="00663F71">
        <w:trPr>
          <w:cantSplit/>
        </w:trPr>
        <w:tc>
          <w:tcPr>
            <w:tcW w:w="9075" w:type="dxa"/>
            <w:gridSpan w:val="5"/>
            <w:hideMark/>
          </w:tcPr>
          <w:p w14:paraId="36B5AC7B" w14:textId="77777777" w:rsidR="002D7206" w:rsidRPr="002D7206" w:rsidRDefault="002D7206" w:rsidP="002D7206">
            <w:pPr>
              <w:tabs>
                <w:tab w:val="left" w:pos="284"/>
              </w:tabs>
              <w:spacing w:after="0" w:line="240" w:lineRule="auto"/>
              <w:rPr>
                <w:rFonts w:ascii="Times New Roman" w:hAnsi="Times New Roman"/>
                <w:i/>
              </w:rPr>
            </w:pPr>
            <w:r w:rsidRPr="002D7206">
              <w:rPr>
                <w:rFonts w:ascii="Times New Roman" w:hAnsi="Times New Roman"/>
                <w:i/>
              </w:rPr>
              <w:t>Akių sutrikimai</w:t>
            </w:r>
          </w:p>
        </w:tc>
      </w:tr>
      <w:tr w:rsidR="002D7206" w:rsidRPr="002D7206" w14:paraId="35FA535B" w14:textId="77777777" w:rsidTr="00663F71">
        <w:tc>
          <w:tcPr>
            <w:tcW w:w="567" w:type="dxa"/>
            <w:gridSpan w:val="2"/>
          </w:tcPr>
          <w:p w14:paraId="00D9F0DC" w14:textId="77777777" w:rsidR="002D7206" w:rsidRPr="002D7206" w:rsidRDefault="002D7206" w:rsidP="002D7206">
            <w:pPr>
              <w:tabs>
                <w:tab w:val="left" w:pos="284"/>
              </w:tabs>
              <w:spacing w:after="0" w:line="240" w:lineRule="auto"/>
              <w:rPr>
                <w:rFonts w:ascii="Times New Roman" w:hAnsi="Times New Roman"/>
              </w:rPr>
            </w:pPr>
          </w:p>
        </w:tc>
        <w:tc>
          <w:tcPr>
            <w:tcW w:w="2553" w:type="dxa"/>
            <w:gridSpan w:val="2"/>
            <w:hideMark/>
          </w:tcPr>
          <w:p w14:paraId="43F9CF1C"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Labai reti:</w:t>
            </w:r>
          </w:p>
        </w:tc>
        <w:tc>
          <w:tcPr>
            <w:tcW w:w="5955" w:type="dxa"/>
            <w:hideMark/>
          </w:tcPr>
          <w:p w14:paraId="618B3EEF" w14:textId="77777777" w:rsidR="002D7206" w:rsidRPr="002D7206" w:rsidRDefault="002D7206" w:rsidP="002D7206">
            <w:pPr>
              <w:keepNext/>
              <w:keepLines/>
              <w:tabs>
                <w:tab w:val="left" w:pos="284"/>
              </w:tabs>
              <w:spacing w:after="0" w:line="240" w:lineRule="auto"/>
              <w:rPr>
                <w:rFonts w:ascii="Times New Roman" w:hAnsi="Times New Roman"/>
              </w:rPr>
            </w:pPr>
            <w:r w:rsidRPr="002D7206">
              <w:rPr>
                <w:rFonts w:ascii="Times New Roman" w:hAnsi="Times New Roman"/>
              </w:rPr>
              <w:t>Regos sutrikimai (matymas lyg per miglą, dvejinimasis), optinis neuritas.</w:t>
            </w:r>
          </w:p>
        </w:tc>
      </w:tr>
      <w:tr w:rsidR="002D7206" w:rsidRPr="002D7206" w14:paraId="7F61C7B9" w14:textId="77777777" w:rsidTr="00663F71">
        <w:trPr>
          <w:cantSplit/>
        </w:trPr>
        <w:tc>
          <w:tcPr>
            <w:tcW w:w="9075" w:type="dxa"/>
            <w:gridSpan w:val="5"/>
            <w:hideMark/>
          </w:tcPr>
          <w:p w14:paraId="5F5C9F8D"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i/>
              </w:rPr>
              <w:t>Ausų ir labirintų sutrikimai</w:t>
            </w:r>
          </w:p>
        </w:tc>
      </w:tr>
      <w:tr w:rsidR="002D7206" w:rsidRPr="002D7206" w14:paraId="01EBDA41" w14:textId="77777777" w:rsidTr="00663F71">
        <w:tc>
          <w:tcPr>
            <w:tcW w:w="567" w:type="dxa"/>
            <w:gridSpan w:val="2"/>
          </w:tcPr>
          <w:p w14:paraId="65380CCD" w14:textId="77777777" w:rsidR="002D7206" w:rsidRPr="002D7206" w:rsidRDefault="002D7206" w:rsidP="002D7206">
            <w:pPr>
              <w:tabs>
                <w:tab w:val="left" w:pos="284"/>
              </w:tabs>
              <w:spacing w:after="0" w:line="240" w:lineRule="auto"/>
              <w:rPr>
                <w:rFonts w:ascii="Times New Roman" w:hAnsi="Times New Roman"/>
              </w:rPr>
            </w:pPr>
          </w:p>
        </w:tc>
        <w:tc>
          <w:tcPr>
            <w:tcW w:w="2553" w:type="dxa"/>
            <w:gridSpan w:val="2"/>
            <w:hideMark/>
          </w:tcPr>
          <w:p w14:paraId="324FF368"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Dažni:</w:t>
            </w:r>
          </w:p>
        </w:tc>
        <w:tc>
          <w:tcPr>
            <w:tcW w:w="5955" w:type="dxa"/>
            <w:hideMark/>
          </w:tcPr>
          <w:p w14:paraId="4039BBF1"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Galvos svaigimas.</w:t>
            </w:r>
          </w:p>
        </w:tc>
      </w:tr>
      <w:tr w:rsidR="002D7206" w:rsidRPr="002D7206" w14:paraId="4BC7D0DC" w14:textId="77777777" w:rsidTr="00663F71">
        <w:tc>
          <w:tcPr>
            <w:tcW w:w="567" w:type="dxa"/>
            <w:gridSpan w:val="2"/>
          </w:tcPr>
          <w:p w14:paraId="5020B0F3" w14:textId="77777777" w:rsidR="002D7206" w:rsidRPr="002D7206" w:rsidRDefault="002D7206" w:rsidP="002D7206">
            <w:pPr>
              <w:tabs>
                <w:tab w:val="left" w:pos="284"/>
              </w:tabs>
              <w:spacing w:after="0" w:line="240" w:lineRule="auto"/>
              <w:rPr>
                <w:rFonts w:ascii="Times New Roman" w:hAnsi="Times New Roman"/>
              </w:rPr>
            </w:pPr>
          </w:p>
        </w:tc>
        <w:tc>
          <w:tcPr>
            <w:tcW w:w="2553" w:type="dxa"/>
            <w:gridSpan w:val="2"/>
            <w:hideMark/>
          </w:tcPr>
          <w:p w14:paraId="1131431C"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Labai reti:</w:t>
            </w:r>
          </w:p>
        </w:tc>
        <w:tc>
          <w:tcPr>
            <w:tcW w:w="5955" w:type="dxa"/>
            <w:hideMark/>
          </w:tcPr>
          <w:p w14:paraId="29E831B6"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Spengimas ausyse, klausos susilpnėjimas.</w:t>
            </w:r>
          </w:p>
        </w:tc>
      </w:tr>
      <w:tr w:rsidR="002D7206" w:rsidRPr="002D7206" w14:paraId="7A645D3C" w14:textId="77777777" w:rsidTr="00663F71">
        <w:trPr>
          <w:cantSplit/>
        </w:trPr>
        <w:tc>
          <w:tcPr>
            <w:tcW w:w="9075" w:type="dxa"/>
            <w:gridSpan w:val="5"/>
            <w:hideMark/>
          </w:tcPr>
          <w:p w14:paraId="4BA4552C" w14:textId="77777777" w:rsidR="002D7206" w:rsidRPr="002D7206" w:rsidRDefault="002D7206" w:rsidP="002D7206">
            <w:pPr>
              <w:tabs>
                <w:tab w:val="left" w:pos="284"/>
              </w:tabs>
              <w:spacing w:after="0" w:line="240" w:lineRule="auto"/>
              <w:rPr>
                <w:rFonts w:ascii="Times New Roman" w:hAnsi="Times New Roman"/>
                <w:i/>
              </w:rPr>
            </w:pPr>
            <w:r w:rsidRPr="002D7206">
              <w:rPr>
                <w:rFonts w:ascii="Times New Roman" w:hAnsi="Times New Roman"/>
                <w:i/>
              </w:rPr>
              <w:t>Širdies sutrikimai</w:t>
            </w:r>
          </w:p>
        </w:tc>
      </w:tr>
      <w:tr w:rsidR="002D7206" w:rsidRPr="002D7206" w14:paraId="7892A46E" w14:textId="77777777" w:rsidTr="00663F71">
        <w:tc>
          <w:tcPr>
            <w:tcW w:w="567" w:type="dxa"/>
            <w:gridSpan w:val="2"/>
          </w:tcPr>
          <w:p w14:paraId="7759C858" w14:textId="77777777" w:rsidR="002D7206" w:rsidRPr="002D7206" w:rsidRDefault="002D7206" w:rsidP="002D7206">
            <w:pPr>
              <w:tabs>
                <w:tab w:val="left" w:pos="284"/>
              </w:tabs>
              <w:spacing w:after="0" w:line="240" w:lineRule="auto"/>
              <w:rPr>
                <w:rFonts w:ascii="Times New Roman" w:hAnsi="Times New Roman"/>
              </w:rPr>
            </w:pPr>
          </w:p>
        </w:tc>
        <w:tc>
          <w:tcPr>
            <w:tcW w:w="2553" w:type="dxa"/>
            <w:gridSpan w:val="2"/>
            <w:hideMark/>
          </w:tcPr>
          <w:p w14:paraId="4A67DA6B"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Labai reti:</w:t>
            </w:r>
          </w:p>
        </w:tc>
        <w:tc>
          <w:tcPr>
            <w:tcW w:w="5955" w:type="dxa"/>
            <w:hideMark/>
          </w:tcPr>
          <w:p w14:paraId="0D331DDB" w14:textId="77777777" w:rsidR="002D7206" w:rsidRPr="002D7206" w:rsidRDefault="002D7206" w:rsidP="002D7206">
            <w:pPr>
              <w:keepNext/>
              <w:keepLines/>
              <w:tabs>
                <w:tab w:val="left" w:pos="284"/>
              </w:tabs>
              <w:spacing w:after="0" w:line="240" w:lineRule="auto"/>
              <w:rPr>
                <w:rFonts w:ascii="Times New Roman" w:hAnsi="Times New Roman"/>
              </w:rPr>
            </w:pPr>
            <w:proofErr w:type="spellStart"/>
            <w:r w:rsidRPr="002D7206">
              <w:rPr>
                <w:rFonts w:ascii="Times New Roman" w:hAnsi="Times New Roman"/>
              </w:rPr>
              <w:t>Palpitacija</w:t>
            </w:r>
            <w:proofErr w:type="spellEnd"/>
            <w:r w:rsidRPr="002D7206">
              <w:rPr>
                <w:rFonts w:ascii="Times New Roman" w:hAnsi="Times New Roman"/>
              </w:rPr>
              <w:t>, krūtinės skausmas, širdies nepakankamumas, miokardo infarktas.</w:t>
            </w:r>
          </w:p>
          <w:p w14:paraId="7D0D0C02" w14:textId="77777777" w:rsidR="002D7206" w:rsidRPr="002D7206" w:rsidRDefault="002D7206" w:rsidP="002D7206">
            <w:pPr>
              <w:keepNext/>
              <w:keepLines/>
              <w:tabs>
                <w:tab w:val="left" w:pos="284"/>
              </w:tabs>
              <w:spacing w:after="0" w:line="240" w:lineRule="auto"/>
              <w:rPr>
                <w:rFonts w:ascii="Times New Roman" w:hAnsi="Times New Roman"/>
              </w:rPr>
            </w:pPr>
            <w:r w:rsidRPr="002D7206">
              <w:rPr>
                <w:rFonts w:ascii="Times New Roman" w:hAnsi="Times New Roman"/>
              </w:rPr>
              <w:t xml:space="preserve">Pranešti edemos, </w:t>
            </w:r>
            <w:proofErr w:type="spellStart"/>
            <w:r w:rsidRPr="002D7206">
              <w:rPr>
                <w:rFonts w:ascii="Times New Roman" w:hAnsi="Times New Roman"/>
              </w:rPr>
              <w:t>hipotenzijos</w:t>
            </w:r>
            <w:proofErr w:type="spellEnd"/>
            <w:r w:rsidRPr="002D7206">
              <w:rPr>
                <w:rFonts w:ascii="Times New Roman" w:hAnsi="Times New Roman"/>
              </w:rPr>
              <w:t xml:space="preserve"> ir širdies nepakankamumo atvejai susiję su NVNU vartojimu.</w:t>
            </w:r>
          </w:p>
        </w:tc>
      </w:tr>
      <w:tr w:rsidR="002D7206" w:rsidRPr="002D7206" w14:paraId="1EC6F440" w14:textId="77777777" w:rsidTr="00663F71">
        <w:trPr>
          <w:cantSplit/>
        </w:trPr>
        <w:tc>
          <w:tcPr>
            <w:tcW w:w="9075" w:type="dxa"/>
            <w:gridSpan w:val="5"/>
            <w:hideMark/>
          </w:tcPr>
          <w:p w14:paraId="2CBB0BF8" w14:textId="77777777" w:rsidR="002D7206" w:rsidRPr="002D7206" w:rsidRDefault="002D7206" w:rsidP="002D7206">
            <w:pPr>
              <w:tabs>
                <w:tab w:val="left" w:pos="284"/>
              </w:tabs>
              <w:spacing w:after="0" w:line="240" w:lineRule="auto"/>
              <w:rPr>
                <w:rFonts w:ascii="Times New Roman" w:hAnsi="Times New Roman"/>
                <w:i/>
              </w:rPr>
            </w:pPr>
            <w:r w:rsidRPr="002D7206">
              <w:rPr>
                <w:rFonts w:ascii="Times New Roman" w:hAnsi="Times New Roman"/>
                <w:i/>
              </w:rPr>
              <w:t xml:space="preserve">Kraujagyslių </w:t>
            </w:r>
            <w:r w:rsidRPr="002D7206">
              <w:rPr>
                <w:rFonts w:ascii="Times New Roman" w:eastAsia="Times New Roman" w:hAnsi="Times New Roman"/>
                <w:i/>
                <w:snapToGrid w:val="0"/>
                <w:lang w:eastAsia="lt-LT"/>
              </w:rPr>
              <w:t>sutrikimai</w:t>
            </w:r>
          </w:p>
        </w:tc>
      </w:tr>
      <w:tr w:rsidR="002D7206" w:rsidRPr="002D7206" w14:paraId="7D36F87E" w14:textId="77777777" w:rsidTr="00663F71">
        <w:trPr>
          <w:cantSplit/>
        </w:trPr>
        <w:tc>
          <w:tcPr>
            <w:tcW w:w="567" w:type="dxa"/>
            <w:gridSpan w:val="2"/>
          </w:tcPr>
          <w:p w14:paraId="5194F5D8" w14:textId="77777777" w:rsidR="002D7206" w:rsidRPr="002D7206" w:rsidRDefault="002D7206" w:rsidP="002D7206">
            <w:pPr>
              <w:tabs>
                <w:tab w:val="left" w:pos="284"/>
              </w:tabs>
              <w:spacing w:after="0" w:line="240" w:lineRule="auto"/>
              <w:rPr>
                <w:rFonts w:ascii="Times New Roman" w:hAnsi="Times New Roman"/>
                <w:i/>
              </w:rPr>
            </w:pPr>
          </w:p>
        </w:tc>
        <w:tc>
          <w:tcPr>
            <w:tcW w:w="2553" w:type="dxa"/>
            <w:gridSpan w:val="2"/>
            <w:hideMark/>
          </w:tcPr>
          <w:p w14:paraId="5AA83AF4"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Labai reti:</w:t>
            </w:r>
          </w:p>
        </w:tc>
        <w:tc>
          <w:tcPr>
            <w:tcW w:w="5955" w:type="dxa"/>
            <w:hideMark/>
          </w:tcPr>
          <w:p w14:paraId="02EA9A88" w14:textId="77777777" w:rsidR="002D7206" w:rsidRPr="002D7206" w:rsidRDefault="002D7206" w:rsidP="002D7206">
            <w:pPr>
              <w:tabs>
                <w:tab w:val="left" w:pos="284"/>
              </w:tabs>
              <w:spacing w:after="0" w:line="240" w:lineRule="auto"/>
              <w:rPr>
                <w:rFonts w:ascii="Times New Roman" w:hAnsi="Times New Roman"/>
                <w:i/>
              </w:rPr>
            </w:pPr>
            <w:r w:rsidRPr="002D7206">
              <w:rPr>
                <w:rFonts w:ascii="Times New Roman" w:hAnsi="Times New Roman"/>
              </w:rPr>
              <w:t xml:space="preserve">Hipertenzija, </w:t>
            </w:r>
            <w:proofErr w:type="spellStart"/>
            <w:r w:rsidRPr="002D7206">
              <w:rPr>
                <w:rFonts w:ascii="Times New Roman" w:hAnsi="Times New Roman"/>
              </w:rPr>
              <w:t>vaskulitas</w:t>
            </w:r>
            <w:proofErr w:type="spellEnd"/>
            <w:r w:rsidRPr="002D7206">
              <w:rPr>
                <w:rFonts w:ascii="Times New Roman" w:hAnsi="Times New Roman"/>
              </w:rPr>
              <w:t>.</w:t>
            </w:r>
          </w:p>
        </w:tc>
      </w:tr>
      <w:tr w:rsidR="002D7206" w:rsidRPr="002D7206" w14:paraId="1DEC7A64" w14:textId="77777777" w:rsidTr="00663F71">
        <w:trPr>
          <w:cantSplit/>
        </w:trPr>
        <w:tc>
          <w:tcPr>
            <w:tcW w:w="9075" w:type="dxa"/>
            <w:gridSpan w:val="5"/>
            <w:hideMark/>
          </w:tcPr>
          <w:p w14:paraId="40E7F69B" w14:textId="77777777" w:rsidR="002D7206" w:rsidRPr="002D7206" w:rsidRDefault="002D7206" w:rsidP="002D7206">
            <w:pPr>
              <w:tabs>
                <w:tab w:val="left" w:pos="284"/>
              </w:tabs>
              <w:spacing w:after="0" w:line="240" w:lineRule="auto"/>
              <w:rPr>
                <w:rFonts w:ascii="Times New Roman" w:hAnsi="Times New Roman"/>
                <w:i/>
              </w:rPr>
            </w:pPr>
            <w:r w:rsidRPr="002D7206">
              <w:rPr>
                <w:rFonts w:ascii="Times New Roman" w:hAnsi="Times New Roman"/>
                <w:i/>
              </w:rPr>
              <w:t>Virškinimo trakto sutrikimai</w:t>
            </w:r>
          </w:p>
        </w:tc>
      </w:tr>
      <w:tr w:rsidR="002D7206" w:rsidRPr="002D7206" w14:paraId="7127544F" w14:textId="77777777" w:rsidTr="00663F71">
        <w:tc>
          <w:tcPr>
            <w:tcW w:w="540" w:type="dxa"/>
          </w:tcPr>
          <w:p w14:paraId="14201F41" w14:textId="77777777" w:rsidR="002D7206" w:rsidRPr="002D7206" w:rsidRDefault="002D7206" w:rsidP="002D7206">
            <w:pPr>
              <w:tabs>
                <w:tab w:val="left" w:pos="284"/>
              </w:tabs>
              <w:spacing w:after="0" w:line="240" w:lineRule="auto"/>
              <w:rPr>
                <w:rFonts w:ascii="Times New Roman" w:hAnsi="Times New Roman"/>
                <w:i/>
              </w:rPr>
            </w:pPr>
          </w:p>
        </w:tc>
        <w:tc>
          <w:tcPr>
            <w:tcW w:w="2521" w:type="dxa"/>
            <w:gridSpan w:val="2"/>
            <w:hideMark/>
          </w:tcPr>
          <w:p w14:paraId="2F5BBAAF"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Labai dažni:</w:t>
            </w:r>
          </w:p>
        </w:tc>
        <w:tc>
          <w:tcPr>
            <w:tcW w:w="6014" w:type="dxa"/>
            <w:gridSpan w:val="2"/>
            <w:hideMark/>
          </w:tcPr>
          <w:p w14:paraId="6D159CA5"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Pykinimas, vėmimas, viduriavimas.</w:t>
            </w:r>
          </w:p>
        </w:tc>
      </w:tr>
      <w:tr w:rsidR="002D7206" w:rsidRPr="002D7206" w14:paraId="72C2162D" w14:textId="77777777" w:rsidTr="00663F71">
        <w:tc>
          <w:tcPr>
            <w:tcW w:w="540" w:type="dxa"/>
          </w:tcPr>
          <w:p w14:paraId="0CDA49F9" w14:textId="77777777" w:rsidR="002D7206" w:rsidRPr="002D7206" w:rsidRDefault="002D7206" w:rsidP="002D7206">
            <w:pPr>
              <w:tabs>
                <w:tab w:val="left" w:pos="284"/>
              </w:tabs>
              <w:spacing w:after="0" w:line="240" w:lineRule="auto"/>
              <w:rPr>
                <w:rFonts w:ascii="Times New Roman" w:hAnsi="Times New Roman"/>
              </w:rPr>
            </w:pPr>
          </w:p>
        </w:tc>
        <w:tc>
          <w:tcPr>
            <w:tcW w:w="2521" w:type="dxa"/>
            <w:gridSpan w:val="2"/>
            <w:hideMark/>
          </w:tcPr>
          <w:p w14:paraId="2D547EE5"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Dažni:</w:t>
            </w:r>
          </w:p>
        </w:tc>
        <w:tc>
          <w:tcPr>
            <w:tcW w:w="6014" w:type="dxa"/>
            <w:gridSpan w:val="2"/>
            <w:hideMark/>
          </w:tcPr>
          <w:p w14:paraId="1D94DBD4" w14:textId="77777777" w:rsidR="002D7206" w:rsidRPr="002D7206" w:rsidRDefault="002D7206" w:rsidP="002D7206">
            <w:pPr>
              <w:keepNext/>
              <w:keepLines/>
              <w:tabs>
                <w:tab w:val="left" w:pos="284"/>
              </w:tabs>
              <w:spacing w:after="0" w:line="240" w:lineRule="auto"/>
              <w:rPr>
                <w:rFonts w:ascii="Times New Roman" w:hAnsi="Times New Roman"/>
              </w:rPr>
            </w:pPr>
            <w:proofErr w:type="spellStart"/>
            <w:r w:rsidRPr="002D7206">
              <w:rPr>
                <w:rFonts w:ascii="Times New Roman" w:hAnsi="Times New Roman"/>
              </w:rPr>
              <w:t>Meteorizmas</w:t>
            </w:r>
            <w:proofErr w:type="spellEnd"/>
            <w:r w:rsidRPr="002D7206">
              <w:rPr>
                <w:rFonts w:ascii="Times New Roman" w:hAnsi="Times New Roman"/>
              </w:rPr>
              <w:t xml:space="preserve">, dispepsija, pilvo skausmas, virškinamojo trakto opa (kai kuriais atvejais su kraujavimu ir perforacija), skausmas </w:t>
            </w:r>
            <w:proofErr w:type="spellStart"/>
            <w:r w:rsidRPr="002D7206">
              <w:rPr>
                <w:rFonts w:ascii="Times New Roman" w:hAnsi="Times New Roman"/>
              </w:rPr>
              <w:t>epigastriume</w:t>
            </w:r>
            <w:proofErr w:type="spellEnd"/>
            <w:r w:rsidRPr="002D7206">
              <w:rPr>
                <w:rFonts w:ascii="Times New Roman" w:hAnsi="Times New Roman"/>
              </w:rPr>
              <w:t>, anoreksija.</w:t>
            </w:r>
          </w:p>
        </w:tc>
      </w:tr>
      <w:tr w:rsidR="002D7206" w:rsidRPr="002D7206" w14:paraId="5031D6AB" w14:textId="77777777" w:rsidTr="00663F71">
        <w:tc>
          <w:tcPr>
            <w:tcW w:w="540" w:type="dxa"/>
          </w:tcPr>
          <w:p w14:paraId="1AD9A51A" w14:textId="77777777" w:rsidR="002D7206" w:rsidRPr="002D7206" w:rsidRDefault="002D7206" w:rsidP="002D7206">
            <w:pPr>
              <w:tabs>
                <w:tab w:val="left" w:pos="284"/>
              </w:tabs>
              <w:spacing w:after="0" w:line="240" w:lineRule="auto"/>
              <w:rPr>
                <w:rFonts w:ascii="Times New Roman" w:hAnsi="Times New Roman"/>
              </w:rPr>
            </w:pPr>
          </w:p>
        </w:tc>
        <w:tc>
          <w:tcPr>
            <w:tcW w:w="2521" w:type="dxa"/>
            <w:gridSpan w:val="2"/>
            <w:hideMark/>
          </w:tcPr>
          <w:p w14:paraId="2A9F8786"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Reti:</w:t>
            </w:r>
          </w:p>
        </w:tc>
        <w:tc>
          <w:tcPr>
            <w:tcW w:w="6014" w:type="dxa"/>
            <w:gridSpan w:val="2"/>
            <w:hideMark/>
          </w:tcPr>
          <w:p w14:paraId="451EF88B" w14:textId="77777777" w:rsidR="002D7206" w:rsidRPr="002D7206" w:rsidRDefault="002D7206" w:rsidP="002D7206">
            <w:pPr>
              <w:keepNext/>
              <w:keepLines/>
              <w:tabs>
                <w:tab w:val="left" w:pos="284"/>
              </w:tabs>
              <w:spacing w:after="0" w:line="240" w:lineRule="auto"/>
              <w:rPr>
                <w:rFonts w:ascii="Times New Roman" w:hAnsi="Times New Roman"/>
              </w:rPr>
            </w:pPr>
            <w:proofErr w:type="spellStart"/>
            <w:r w:rsidRPr="002D7206">
              <w:rPr>
                <w:rFonts w:ascii="Times New Roman" w:hAnsi="Times New Roman"/>
              </w:rPr>
              <w:t>Melena</w:t>
            </w:r>
            <w:proofErr w:type="spellEnd"/>
            <w:r w:rsidRPr="002D7206">
              <w:rPr>
                <w:rFonts w:ascii="Times New Roman" w:hAnsi="Times New Roman"/>
              </w:rPr>
              <w:t>, vėmimas krauju, gastritas, kraujavimas į virškinimo traktą, viduriavimas kraujingomis išmatomis.</w:t>
            </w:r>
          </w:p>
        </w:tc>
      </w:tr>
      <w:tr w:rsidR="002D7206" w:rsidRPr="002D7206" w14:paraId="74A0B439" w14:textId="77777777" w:rsidTr="00663F71">
        <w:tc>
          <w:tcPr>
            <w:tcW w:w="540" w:type="dxa"/>
          </w:tcPr>
          <w:p w14:paraId="230546B9" w14:textId="77777777" w:rsidR="002D7206" w:rsidRPr="002D7206" w:rsidRDefault="002D7206" w:rsidP="002D7206">
            <w:pPr>
              <w:tabs>
                <w:tab w:val="left" w:pos="284"/>
              </w:tabs>
              <w:spacing w:after="0" w:line="240" w:lineRule="auto"/>
              <w:rPr>
                <w:rFonts w:ascii="Times New Roman" w:hAnsi="Times New Roman"/>
              </w:rPr>
            </w:pPr>
          </w:p>
        </w:tc>
        <w:tc>
          <w:tcPr>
            <w:tcW w:w="2521" w:type="dxa"/>
            <w:gridSpan w:val="2"/>
            <w:hideMark/>
          </w:tcPr>
          <w:p w14:paraId="1C76F090"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 xml:space="preserve">Labai reti: </w:t>
            </w:r>
          </w:p>
        </w:tc>
        <w:tc>
          <w:tcPr>
            <w:tcW w:w="6014" w:type="dxa"/>
            <w:gridSpan w:val="2"/>
            <w:hideMark/>
          </w:tcPr>
          <w:p w14:paraId="19F7977C" w14:textId="77777777" w:rsidR="002D7206" w:rsidRPr="002D7206" w:rsidRDefault="002D7206" w:rsidP="002D7206">
            <w:pPr>
              <w:keepNext/>
              <w:keepLines/>
              <w:tabs>
                <w:tab w:val="left" w:pos="284"/>
              </w:tabs>
              <w:spacing w:after="0" w:line="240" w:lineRule="auto"/>
              <w:rPr>
                <w:rFonts w:ascii="Times New Roman" w:hAnsi="Times New Roman"/>
              </w:rPr>
            </w:pPr>
            <w:r w:rsidRPr="002D7206">
              <w:rPr>
                <w:rFonts w:ascii="Times New Roman" w:hAnsi="Times New Roman"/>
              </w:rPr>
              <w:t>Stomatitas, opinio kolito ir Krono ligos paūmėjimas, vidurių užkietėjimas, gastritas, stemplės pažeidimas, susiaurėjimų formavimasis, pankreatitas, kolitas (tame tarpe nespecifinis hemoraginis kolitas), glositas.</w:t>
            </w:r>
          </w:p>
          <w:p w14:paraId="4A7B3B59" w14:textId="77777777" w:rsidR="002D7206" w:rsidRPr="002D7206" w:rsidRDefault="002D7206" w:rsidP="002D7206">
            <w:pPr>
              <w:keepNext/>
              <w:keepLines/>
              <w:tabs>
                <w:tab w:val="left" w:pos="284"/>
              </w:tabs>
              <w:spacing w:after="0" w:line="240" w:lineRule="auto"/>
              <w:rPr>
                <w:rFonts w:ascii="Times New Roman" w:hAnsi="Times New Roman"/>
              </w:rPr>
            </w:pPr>
          </w:p>
        </w:tc>
      </w:tr>
      <w:tr w:rsidR="002D7206" w:rsidRPr="002D7206" w14:paraId="47D3C633" w14:textId="77777777" w:rsidTr="00663F71">
        <w:tc>
          <w:tcPr>
            <w:tcW w:w="540" w:type="dxa"/>
          </w:tcPr>
          <w:p w14:paraId="542EE851" w14:textId="77777777" w:rsidR="002D7206" w:rsidRPr="002D7206" w:rsidRDefault="002D7206" w:rsidP="002D7206">
            <w:pPr>
              <w:tabs>
                <w:tab w:val="left" w:pos="284"/>
              </w:tabs>
              <w:spacing w:after="0" w:line="240" w:lineRule="auto"/>
              <w:rPr>
                <w:rFonts w:ascii="Times New Roman" w:hAnsi="Times New Roman"/>
              </w:rPr>
            </w:pPr>
          </w:p>
        </w:tc>
        <w:tc>
          <w:tcPr>
            <w:tcW w:w="2521" w:type="dxa"/>
            <w:gridSpan w:val="2"/>
          </w:tcPr>
          <w:p w14:paraId="26933DC6"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Dažnis nežinomas</w:t>
            </w:r>
          </w:p>
        </w:tc>
        <w:tc>
          <w:tcPr>
            <w:tcW w:w="6014" w:type="dxa"/>
            <w:gridSpan w:val="2"/>
          </w:tcPr>
          <w:p w14:paraId="79B5A04E" w14:textId="77777777" w:rsidR="002D7206" w:rsidRPr="002D7206" w:rsidRDefault="002D7206" w:rsidP="002D7206">
            <w:pPr>
              <w:keepNext/>
              <w:keepLines/>
              <w:tabs>
                <w:tab w:val="left" w:pos="284"/>
              </w:tabs>
              <w:spacing w:after="0" w:line="240" w:lineRule="auto"/>
              <w:rPr>
                <w:rFonts w:ascii="Times New Roman" w:hAnsi="Times New Roman"/>
              </w:rPr>
            </w:pPr>
            <w:r w:rsidRPr="002D7206">
              <w:rPr>
                <w:rFonts w:ascii="Times New Roman" w:hAnsi="Times New Roman"/>
              </w:rPr>
              <w:t>Išeminis kolitas.</w:t>
            </w:r>
          </w:p>
        </w:tc>
      </w:tr>
      <w:tr w:rsidR="002D7206" w:rsidRPr="002D7206" w14:paraId="731CF62F" w14:textId="77777777" w:rsidTr="00663F71">
        <w:trPr>
          <w:cantSplit/>
        </w:trPr>
        <w:tc>
          <w:tcPr>
            <w:tcW w:w="9075" w:type="dxa"/>
            <w:gridSpan w:val="5"/>
            <w:hideMark/>
          </w:tcPr>
          <w:p w14:paraId="226761BB" w14:textId="77777777" w:rsidR="002D7206" w:rsidRPr="002D7206" w:rsidRDefault="002D7206" w:rsidP="002D7206">
            <w:pPr>
              <w:tabs>
                <w:tab w:val="left" w:pos="284"/>
              </w:tabs>
              <w:spacing w:after="0" w:line="240" w:lineRule="auto"/>
              <w:rPr>
                <w:rFonts w:ascii="Times New Roman" w:hAnsi="Times New Roman"/>
                <w:i/>
              </w:rPr>
            </w:pPr>
            <w:r w:rsidRPr="002D7206">
              <w:rPr>
                <w:rFonts w:ascii="Times New Roman" w:hAnsi="Times New Roman"/>
                <w:i/>
              </w:rPr>
              <w:t>Kepenų, tulžies pūslės ir latakų sutrikimai</w:t>
            </w:r>
          </w:p>
        </w:tc>
      </w:tr>
      <w:tr w:rsidR="002D7206" w:rsidRPr="002D7206" w14:paraId="76219D33" w14:textId="77777777" w:rsidTr="00663F71">
        <w:tc>
          <w:tcPr>
            <w:tcW w:w="567" w:type="dxa"/>
            <w:gridSpan w:val="2"/>
          </w:tcPr>
          <w:p w14:paraId="391D4C35" w14:textId="77777777" w:rsidR="002D7206" w:rsidRPr="002D7206" w:rsidRDefault="002D7206" w:rsidP="002D7206">
            <w:pPr>
              <w:tabs>
                <w:tab w:val="left" w:pos="284"/>
              </w:tabs>
              <w:spacing w:after="0" w:line="240" w:lineRule="auto"/>
              <w:rPr>
                <w:rFonts w:ascii="Times New Roman" w:hAnsi="Times New Roman"/>
              </w:rPr>
            </w:pPr>
          </w:p>
        </w:tc>
        <w:tc>
          <w:tcPr>
            <w:tcW w:w="2553" w:type="dxa"/>
            <w:gridSpan w:val="2"/>
            <w:hideMark/>
          </w:tcPr>
          <w:p w14:paraId="34014CB8"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Dažni:</w:t>
            </w:r>
          </w:p>
        </w:tc>
        <w:tc>
          <w:tcPr>
            <w:tcW w:w="5955" w:type="dxa"/>
            <w:hideMark/>
          </w:tcPr>
          <w:p w14:paraId="30E902EA" w14:textId="77777777" w:rsidR="002D7206" w:rsidRPr="002D7206" w:rsidRDefault="002D7206" w:rsidP="002D7206">
            <w:pPr>
              <w:tabs>
                <w:tab w:val="left" w:pos="284"/>
              </w:tabs>
              <w:spacing w:after="0" w:line="240" w:lineRule="auto"/>
              <w:rPr>
                <w:rFonts w:ascii="Times New Roman" w:hAnsi="Times New Roman"/>
              </w:rPr>
            </w:pPr>
            <w:proofErr w:type="spellStart"/>
            <w:r w:rsidRPr="002D7206">
              <w:rPr>
                <w:rFonts w:ascii="Times New Roman" w:hAnsi="Times New Roman"/>
              </w:rPr>
              <w:t>Transaminazių</w:t>
            </w:r>
            <w:proofErr w:type="spellEnd"/>
            <w:r w:rsidRPr="002D7206">
              <w:rPr>
                <w:rFonts w:ascii="Times New Roman" w:hAnsi="Times New Roman"/>
              </w:rPr>
              <w:t xml:space="preserve"> aktyvumo kraujo serume padidėjimas.</w:t>
            </w:r>
          </w:p>
        </w:tc>
      </w:tr>
      <w:tr w:rsidR="002D7206" w:rsidRPr="002D7206" w14:paraId="3EC2BDBD" w14:textId="77777777" w:rsidTr="00663F71">
        <w:tc>
          <w:tcPr>
            <w:tcW w:w="567" w:type="dxa"/>
            <w:gridSpan w:val="2"/>
          </w:tcPr>
          <w:p w14:paraId="0298B7B3" w14:textId="77777777" w:rsidR="002D7206" w:rsidRPr="002D7206" w:rsidRDefault="002D7206" w:rsidP="002D7206">
            <w:pPr>
              <w:tabs>
                <w:tab w:val="left" w:pos="284"/>
              </w:tabs>
              <w:spacing w:after="0" w:line="240" w:lineRule="auto"/>
              <w:rPr>
                <w:rFonts w:ascii="Times New Roman" w:hAnsi="Times New Roman"/>
              </w:rPr>
            </w:pPr>
          </w:p>
        </w:tc>
        <w:tc>
          <w:tcPr>
            <w:tcW w:w="2553" w:type="dxa"/>
            <w:gridSpan w:val="2"/>
            <w:hideMark/>
          </w:tcPr>
          <w:p w14:paraId="37CBFF68"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Reti:</w:t>
            </w:r>
          </w:p>
          <w:p w14:paraId="28120729"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Labai reti</w:t>
            </w:r>
          </w:p>
        </w:tc>
        <w:tc>
          <w:tcPr>
            <w:tcW w:w="5955" w:type="dxa"/>
            <w:hideMark/>
          </w:tcPr>
          <w:p w14:paraId="56A97A39"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Sutrikusi kepenų funkcija, įskaitant hepatitą su gelta ar be jos (labai retais atvejais žaibinis hepatitas). Kepenų nekrozė, kepenų funkcijos nepakankamumas.</w:t>
            </w:r>
          </w:p>
        </w:tc>
      </w:tr>
      <w:tr w:rsidR="002D7206" w:rsidRPr="002D7206" w14:paraId="2656F24D" w14:textId="77777777" w:rsidTr="00663F71">
        <w:trPr>
          <w:cantSplit/>
        </w:trPr>
        <w:tc>
          <w:tcPr>
            <w:tcW w:w="9075" w:type="dxa"/>
            <w:gridSpan w:val="5"/>
            <w:hideMark/>
          </w:tcPr>
          <w:p w14:paraId="4FF5DE1E" w14:textId="77777777" w:rsidR="002D7206" w:rsidRPr="002D7206" w:rsidRDefault="002D7206" w:rsidP="002D7206">
            <w:pPr>
              <w:tabs>
                <w:tab w:val="left" w:pos="284"/>
              </w:tabs>
              <w:spacing w:after="0" w:line="240" w:lineRule="auto"/>
              <w:rPr>
                <w:rFonts w:ascii="Times New Roman" w:hAnsi="Times New Roman"/>
                <w:i/>
              </w:rPr>
            </w:pPr>
            <w:r w:rsidRPr="002D7206">
              <w:rPr>
                <w:rFonts w:ascii="Times New Roman" w:hAnsi="Times New Roman"/>
                <w:i/>
              </w:rPr>
              <w:t>Odos ir poodinio audinio sutrikimai</w:t>
            </w:r>
          </w:p>
        </w:tc>
      </w:tr>
      <w:tr w:rsidR="002D7206" w:rsidRPr="002D7206" w14:paraId="0FAF8A9F" w14:textId="77777777" w:rsidTr="00663F71">
        <w:tc>
          <w:tcPr>
            <w:tcW w:w="567" w:type="dxa"/>
            <w:gridSpan w:val="2"/>
          </w:tcPr>
          <w:p w14:paraId="709A3FCC" w14:textId="77777777" w:rsidR="002D7206" w:rsidRPr="002D7206" w:rsidRDefault="002D7206" w:rsidP="002D7206">
            <w:pPr>
              <w:tabs>
                <w:tab w:val="left" w:pos="284"/>
              </w:tabs>
              <w:spacing w:after="0" w:line="240" w:lineRule="auto"/>
              <w:rPr>
                <w:rFonts w:ascii="Times New Roman" w:hAnsi="Times New Roman"/>
              </w:rPr>
            </w:pPr>
          </w:p>
        </w:tc>
        <w:tc>
          <w:tcPr>
            <w:tcW w:w="2553" w:type="dxa"/>
            <w:gridSpan w:val="2"/>
            <w:hideMark/>
          </w:tcPr>
          <w:p w14:paraId="688E6E6B"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Dažni:</w:t>
            </w:r>
          </w:p>
        </w:tc>
        <w:tc>
          <w:tcPr>
            <w:tcW w:w="5955" w:type="dxa"/>
            <w:hideMark/>
          </w:tcPr>
          <w:p w14:paraId="3B2EDBB5"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Išbėrimas.</w:t>
            </w:r>
          </w:p>
        </w:tc>
      </w:tr>
      <w:tr w:rsidR="002D7206" w:rsidRPr="002D7206" w14:paraId="608EB1C1" w14:textId="77777777" w:rsidTr="00663F71">
        <w:tc>
          <w:tcPr>
            <w:tcW w:w="567" w:type="dxa"/>
            <w:gridSpan w:val="2"/>
          </w:tcPr>
          <w:p w14:paraId="5C659D66" w14:textId="77777777" w:rsidR="002D7206" w:rsidRPr="002D7206" w:rsidRDefault="002D7206" w:rsidP="002D7206">
            <w:pPr>
              <w:tabs>
                <w:tab w:val="left" w:pos="284"/>
              </w:tabs>
              <w:spacing w:after="0" w:line="240" w:lineRule="auto"/>
              <w:rPr>
                <w:rFonts w:ascii="Times New Roman" w:hAnsi="Times New Roman"/>
              </w:rPr>
            </w:pPr>
          </w:p>
        </w:tc>
        <w:tc>
          <w:tcPr>
            <w:tcW w:w="2553" w:type="dxa"/>
            <w:gridSpan w:val="2"/>
            <w:hideMark/>
          </w:tcPr>
          <w:p w14:paraId="41542F44"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Reti:</w:t>
            </w:r>
          </w:p>
        </w:tc>
        <w:tc>
          <w:tcPr>
            <w:tcW w:w="5955" w:type="dxa"/>
            <w:hideMark/>
          </w:tcPr>
          <w:p w14:paraId="55A61C0B"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Dilgėlinė.</w:t>
            </w:r>
          </w:p>
        </w:tc>
      </w:tr>
      <w:tr w:rsidR="002D7206" w:rsidRPr="002D7206" w14:paraId="5D54288F" w14:textId="77777777" w:rsidTr="00663F71">
        <w:tc>
          <w:tcPr>
            <w:tcW w:w="567" w:type="dxa"/>
            <w:gridSpan w:val="2"/>
          </w:tcPr>
          <w:p w14:paraId="5D461832" w14:textId="77777777" w:rsidR="002D7206" w:rsidRPr="002D7206" w:rsidRDefault="002D7206" w:rsidP="002D7206">
            <w:pPr>
              <w:tabs>
                <w:tab w:val="left" w:pos="284"/>
              </w:tabs>
              <w:spacing w:after="0" w:line="240" w:lineRule="auto"/>
              <w:rPr>
                <w:rFonts w:ascii="Times New Roman" w:hAnsi="Times New Roman"/>
              </w:rPr>
            </w:pPr>
          </w:p>
        </w:tc>
        <w:tc>
          <w:tcPr>
            <w:tcW w:w="2553" w:type="dxa"/>
            <w:gridSpan w:val="2"/>
            <w:hideMark/>
          </w:tcPr>
          <w:p w14:paraId="651B2342"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Labai reti:</w:t>
            </w:r>
          </w:p>
        </w:tc>
        <w:tc>
          <w:tcPr>
            <w:tcW w:w="5955" w:type="dxa"/>
            <w:hideMark/>
          </w:tcPr>
          <w:p w14:paraId="5D2486CC" w14:textId="77777777" w:rsidR="002D7206" w:rsidRPr="002D7206" w:rsidRDefault="002D7206" w:rsidP="002D7206">
            <w:pPr>
              <w:keepNext/>
              <w:keepLines/>
              <w:tabs>
                <w:tab w:val="left" w:pos="284"/>
              </w:tabs>
              <w:spacing w:after="0" w:line="240" w:lineRule="auto"/>
              <w:rPr>
                <w:rFonts w:ascii="Times New Roman" w:hAnsi="Times New Roman"/>
              </w:rPr>
            </w:pPr>
            <w:proofErr w:type="spellStart"/>
            <w:r w:rsidRPr="002D7206">
              <w:rPr>
                <w:rFonts w:ascii="Times New Roman" w:hAnsi="Times New Roman"/>
              </w:rPr>
              <w:t>Pūslinės</w:t>
            </w:r>
            <w:proofErr w:type="spellEnd"/>
            <w:r w:rsidRPr="002D7206">
              <w:rPr>
                <w:rFonts w:ascii="Times New Roman" w:hAnsi="Times New Roman"/>
              </w:rPr>
              <w:t xml:space="preserve"> reakcijos, įskaitant </w:t>
            </w:r>
            <w:proofErr w:type="spellStart"/>
            <w:r w:rsidRPr="002D7206">
              <w:rPr>
                <w:rFonts w:ascii="Times New Roman" w:hAnsi="Times New Roman"/>
              </w:rPr>
              <w:t>Stivenso</w:t>
            </w:r>
            <w:proofErr w:type="spellEnd"/>
            <w:r w:rsidRPr="002D7206">
              <w:rPr>
                <w:rFonts w:ascii="Times New Roman" w:hAnsi="Times New Roman"/>
              </w:rPr>
              <w:t xml:space="preserve"> ir Džonsono sindromą ir toksinę epidermio </w:t>
            </w:r>
            <w:proofErr w:type="spellStart"/>
            <w:r w:rsidRPr="002D7206">
              <w:rPr>
                <w:rFonts w:ascii="Times New Roman" w:hAnsi="Times New Roman"/>
              </w:rPr>
              <w:t>nekrolizę</w:t>
            </w:r>
            <w:proofErr w:type="spellEnd"/>
            <w:r w:rsidRPr="002D7206">
              <w:rPr>
                <w:rFonts w:ascii="Times New Roman" w:hAnsi="Times New Roman"/>
              </w:rPr>
              <w:t xml:space="preserve"> (</w:t>
            </w:r>
            <w:proofErr w:type="spellStart"/>
            <w:r w:rsidRPr="002D7206">
              <w:rPr>
                <w:rFonts w:ascii="Times New Roman" w:hAnsi="Times New Roman"/>
              </w:rPr>
              <w:t>Lajelio</w:t>
            </w:r>
            <w:proofErr w:type="spellEnd"/>
            <w:r w:rsidRPr="002D7206">
              <w:rPr>
                <w:rFonts w:ascii="Times New Roman" w:hAnsi="Times New Roman"/>
              </w:rPr>
              <w:t xml:space="preserve"> sindromas), </w:t>
            </w:r>
            <w:proofErr w:type="spellStart"/>
            <w:r w:rsidRPr="002D7206">
              <w:rPr>
                <w:rFonts w:ascii="Times New Roman" w:hAnsi="Times New Roman"/>
              </w:rPr>
              <w:t>fotosensibilizacija</w:t>
            </w:r>
            <w:proofErr w:type="spellEnd"/>
            <w:r w:rsidRPr="002D7206">
              <w:rPr>
                <w:rFonts w:ascii="Times New Roman" w:hAnsi="Times New Roman"/>
              </w:rPr>
              <w:t xml:space="preserve">, purpura, egzema, </w:t>
            </w:r>
            <w:proofErr w:type="spellStart"/>
            <w:r w:rsidRPr="002D7206">
              <w:rPr>
                <w:rFonts w:ascii="Times New Roman" w:hAnsi="Times New Roman"/>
              </w:rPr>
              <w:t>eritema</w:t>
            </w:r>
            <w:proofErr w:type="spellEnd"/>
            <w:r w:rsidRPr="002D7206">
              <w:rPr>
                <w:rFonts w:ascii="Times New Roman" w:hAnsi="Times New Roman"/>
              </w:rPr>
              <w:t xml:space="preserve">, daugiaformė </w:t>
            </w:r>
            <w:proofErr w:type="spellStart"/>
            <w:r w:rsidRPr="002D7206">
              <w:rPr>
                <w:rFonts w:ascii="Times New Roman" w:hAnsi="Times New Roman"/>
              </w:rPr>
              <w:t>eritema</w:t>
            </w:r>
            <w:proofErr w:type="spellEnd"/>
            <w:r w:rsidRPr="002D7206">
              <w:rPr>
                <w:rFonts w:ascii="Times New Roman" w:hAnsi="Times New Roman"/>
              </w:rPr>
              <w:t xml:space="preserve">, </w:t>
            </w:r>
            <w:proofErr w:type="spellStart"/>
            <w:r w:rsidRPr="002D7206">
              <w:rPr>
                <w:rFonts w:ascii="Times New Roman" w:hAnsi="Times New Roman"/>
              </w:rPr>
              <w:t>eksfoliacinis</w:t>
            </w:r>
            <w:proofErr w:type="spellEnd"/>
            <w:r w:rsidRPr="002D7206">
              <w:rPr>
                <w:rFonts w:ascii="Times New Roman" w:hAnsi="Times New Roman"/>
              </w:rPr>
              <w:t xml:space="preserve"> dermatitas, plaukų nuslinkimas, alerginė purpura, niežulys.</w:t>
            </w:r>
          </w:p>
        </w:tc>
      </w:tr>
      <w:tr w:rsidR="006D2E60" w:rsidRPr="002D7206" w14:paraId="2DA92C99" w14:textId="77777777" w:rsidTr="00663F71">
        <w:tc>
          <w:tcPr>
            <w:tcW w:w="567" w:type="dxa"/>
            <w:gridSpan w:val="2"/>
          </w:tcPr>
          <w:p w14:paraId="79F6BD71" w14:textId="77777777" w:rsidR="006D2E60" w:rsidRPr="002D7206" w:rsidRDefault="006D2E60" w:rsidP="002D7206">
            <w:pPr>
              <w:tabs>
                <w:tab w:val="left" w:pos="284"/>
              </w:tabs>
              <w:spacing w:after="0" w:line="240" w:lineRule="auto"/>
              <w:rPr>
                <w:rFonts w:ascii="Times New Roman" w:hAnsi="Times New Roman"/>
              </w:rPr>
            </w:pPr>
          </w:p>
        </w:tc>
        <w:tc>
          <w:tcPr>
            <w:tcW w:w="2553" w:type="dxa"/>
            <w:gridSpan w:val="2"/>
          </w:tcPr>
          <w:p w14:paraId="09CEA359" w14:textId="6108A2B8" w:rsidR="006D2E60" w:rsidRPr="002D7206" w:rsidRDefault="006D2E60" w:rsidP="006D2E60">
            <w:pPr>
              <w:tabs>
                <w:tab w:val="left" w:pos="284"/>
              </w:tabs>
              <w:spacing w:after="0" w:line="240" w:lineRule="auto"/>
              <w:rPr>
                <w:rFonts w:ascii="Times New Roman" w:hAnsi="Times New Roman"/>
              </w:rPr>
            </w:pPr>
            <w:r>
              <w:rPr>
                <w:rFonts w:ascii="Times New Roman" w:eastAsia="Times New Roman" w:hAnsi="Times New Roman"/>
                <w:lang w:val="pt-BR"/>
              </w:rPr>
              <w:t>Dažnis nežinomas:</w:t>
            </w:r>
          </w:p>
        </w:tc>
        <w:tc>
          <w:tcPr>
            <w:tcW w:w="5955" w:type="dxa"/>
          </w:tcPr>
          <w:p w14:paraId="575D3438" w14:textId="20486E57" w:rsidR="006D2E60" w:rsidRPr="002D7206" w:rsidRDefault="006D2E60" w:rsidP="002D7206">
            <w:pPr>
              <w:keepNext/>
              <w:keepLines/>
              <w:tabs>
                <w:tab w:val="left" w:pos="284"/>
              </w:tabs>
              <w:spacing w:after="0" w:line="240" w:lineRule="auto"/>
              <w:rPr>
                <w:rFonts w:ascii="Times New Roman" w:hAnsi="Times New Roman"/>
              </w:rPr>
            </w:pPr>
            <w:r w:rsidRPr="00D1056C">
              <w:rPr>
                <w:rFonts w:ascii="Times New Roman" w:eastAsia="Times New Roman" w:hAnsi="Times New Roman"/>
              </w:rPr>
              <w:t>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w:t>
            </w:r>
            <w:proofErr w:type="spellStart"/>
            <w:r w:rsidRPr="00D1056C">
              <w:rPr>
                <w:rFonts w:ascii="Times New Roman" w:eastAsia="Times New Roman" w:hAnsi="Times New Roman"/>
              </w:rPr>
              <w:t>iose</w:t>
            </w:r>
            <w:proofErr w:type="spellEnd"/>
            <w:r w:rsidRPr="00D1056C">
              <w:rPr>
                <w:rFonts w:ascii="Times New Roman" w:eastAsia="Times New Roman" w:hAnsi="Times New Roman"/>
              </w:rPr>
              <w:t>) vietoje (-</w:t>
            </w:r>
            <w:proofErr w:type="spellStart"/>
            <w:r w:rsidRPr="00D1056C">
              <w:rPr>
                <w:rFonts w:ascii="Times New Roman" w:eastAsia="Times New Roman" w:hAnsi="Times New Roman"/>
              </w:rPr>
              <w:t>ose</w:t>
            </w:r>
            <w:proofErr w:type="spellEnd"/>
            <w:r w:rsidRPr="00D1056C">
              <w:rPr>
                <w:rFonts w:ascii="Times New Roman" w:eastAsia="Times New Roman" w:hAnsi="Times New Roman"/>
              </w:rPr>
              <w:t>) paprastai vėl pasireiškia vaistų sukeltas fiksuotas odos bėrimas.</w:t>
            </w:r>
          </w:p>
        </w:tc>
      </w:tr>
      <w:tr w:rsidR="002D7206" w:rsidRPr="002D7206" w14:paraId="4EF4FC58" w14:textId="77777777" w:rsidTr="00663F71">
        <w:trPr>
          <w:cantSplit/>
        </w:trPr>
        <w:tc>
          <w:tcPr>
            <w:tcW w:w="9075" w:type="dxa"/>
            <w:gridSpan w:val="5"/>
            <w:hideMark/>
          </w:tcPr>
          <w:p w14:paraId="00A4D7BC" w14:textId="77777777" w:rsidR="002D7206" w:rsidRPr="002D7206" w:rsidRDefault="002D7206" w:rsidP="002D7206">
            <w:pPr>
              <w:tabs>
                <w:tab w:val="left" w:pos="284"/>
              </w:tabs>
              <w:spacing w:after="0" w:line="240" w:lineRule="auto"/>
              <w:rPr>
                <w:rFonts w:ascii="Times New Roman" w:hAnsi="Times New Roman"/>
                <w:i/>
              </w:rPr>
            </w:pPr>
            <w:r w:rsidRPr="002D7206">
              <w:rPr>
                <w:rFonts w:ascii="Times New Roman" w:hAnsi="Times New Roman"/>
                <w:i/>
              </w:rPr>
              <w:t>Inkstų ir šlapimo takų sutrikimai</w:t>
            </w:r>
          </w:p>
        </w:tc>
      </w:tr>
      <w:tr w:rsidR="002D7206" w:rsidRPr="002D7206" w14:paraId="6641A85D" w14:textId="77777777" w:rsidTr="00663F71">
        <w:tc>
          <w:tcPr>
            <w:tcW w:w="567" w:type="dxa"/>
            <w:gridSpan w:val="2"/>
          </w:tcPr>
          <w:p w14:paraId="2781ACE3" w14:textId="77777777" w:rsidR="002D7206" w:rsidRPr="002D7206" w:rsidRDefault="002D7206" w:rsidP="002D7206">
            <w:pPr>
              <w:tabs>
                <w:tab w:val="left" w:pos="284"/>
              </w:tabs>
              <w:spacing w:after="0" w:line="240" w:lineRule="auto"/>
              <w:rPr>
                <w:rFonts w:ascii="Times New Roman" w:hAnsi="Times New Roman"/>
              </w:rPr>
            </w:pPr>
          </w:p>
        </w:tc>
        <w:tc>
          <w:tcPr>
            <w:tcW w:w="2553" w:type="dxa"/>
            <w:gridSpan w:val="2"/>
            <w:hideMark/>
          </w:tcPr>
          <w:p w14:paraId="34D25B81"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Reti:</w:t>
            </w:r>
          </w:p>
        </w:tc>
        <w:tc>
          <w:tcPr>
            <w:tcW w:w="5955" w:type="dxa"/>
            <w:hideMark/>
          </w:tcPr>
          <w:p w14:paraId="050D31F1" w14:textId="77777777" w:rsidR="002D7206" w:rsidRPr="002D7206" w:rsidRDefault="002D7206" w:rsidP="002D7206">
            <w:pPr>
              <w:keepNext/>
              <w:keepLines/>
              <w:tabs>
                <w:tab w:val="left" w:pos="284"/>
              </w:tabs>
              <w:spacing w:after="0" w:line="240" w:lineRule="auto"/>
              <w:rPr>
                <w:rFonts w:ascii="Times New Roman" w:hAnsi="Times New Roman"/>
              </w:rPr>
            </w:pPr>
            <w:r w:rsidRPr="002D7206">
              <w:rPr>
                <w:rFonts w:ascii="Times New Roman" w:hAnsi="Times New Roman"/>
              </w:rPr>
              <w:t>Edema.</w:t>
            </w:r>
          </w:p>
        </w:tc>
      </w:tr>
      <w:tr w:rsidR="002D7206" w:rsidRPr="002D7206" w14:paraId="01921C35" w14:textId="77777777" w:rsidTr="00663F71">
        <w:tc>
          <w:tcPr>
            <w:tcW w:w="567" w:type="dxa"/>
            <w:gridSpan w:val="2"/>
          </w:tcPr>
          <w:p w14:paraId="7FE4F25D" w14:textId="77777777" w:rsidR="002D7206" w:rsidRPr="002D7206" w:rsidRDefault="002D7206" w:rsidP="002D7206">
            <w:pPr>
              <w:tabs>
                <w:tab w:val="left" w:pos="284"/>
              </w:tabs>
              <w:spacing w:after="0" w:line="240" w:lineRule="auto"/>
              <w:rPr>
                <w:rFonts w:ascii="Times New Roman" w:hAnsi="Times New Roman"/>
              </w:rPr>
            </w:pPr>
          </w:p>
        </w:tc>
        <w:tc>
          <w:tcPr>
            <w:tcW w:w="2553" w:type="dxa"/>
            <w:gridSpan w:val="2"/>
            <w:hideMark/>
          </w:tcPr>
          <w:p w14:paraId="0D32E049"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Labai reti:</w:t>
            </w:r>
          </w:p>
        </w:tc>
        <w:tc>
          <w:tcPr>
            <w:tcW w:w="5955" w:type="dxa"/>
            <w:hideMark/>
          </w:tcPr>
          <w:p w14:paraId="73D305CA" w14:textId="77777777" w:rsidR="002D7206" w:rsidRPr="002D7206" w:rsidRDefault="002D7206" w:rsidP="002D7206">
            <w:pPr>
              <w:keepNext/>
              <w:keepLines/>
              <w:tabs>
                <w:tab w:val="left" w:pos="284"/>
              </w:tabs>
              <w:spacing w:after="0" w:line="240" w:lineRule="auto"/>
              <w:rPr>
                <w:rFonts w:ascii="Times New Roman" w:hAnsi="Times New Roman"/>
              </w:rPr>
            </w:pPr>
            <w:r w:rsidRPr="002D7206">
              <w:rPr>
                <w:rFonts w:ascii="Times New Roman" w:hAnsi="Times New Roman"/>
              </w:rPr>
              <w:t xml:space="preserve">Inkstų nepakankamumas, </w:t>
            </w:r>
            <w:proofErr w:type="spellStart"/>
            <w:r w:rsidRPr="002D7206">
              <w:rPr>
                <w:rFonts w:ascii="Times New Roman" w:hAnsi="Times New Roman"/>
              </w:rPr>
              <w:t>hematurija</w:t>
            </w:r>
            <w:proofErr w:type="spellEnd"/>
            <w:r w:rsidRPr="002D7206">
              <w:rPr>
                <w:rFonts w:ascii="Times New Roman" w:hAnsi="Times New Roman"/>
              </w:rPr>
              <w:t xml:space="preserve">, </w:t>
            </w:r>
            <w:proofErr w:type="spellStart"/>
            <w:r w:rsidRPr="002D7206">
              <w:rPr>
                <w:rFonts w:ascii="Times New Roman" w:hAnsi="Times New Roman"/>
              </w:rPr>
              <w:t>proteinurija</w:t>
            </w:r>
            <w:proofErr w:type="spellEnd"/>
            <w:r w:rsidRPr="002D7206">
              <w:rPr>
                <w:rFonts w:ascii="Times New Roman" w:hAnsi="Times New Roman"/>
              </w:rPr>
              <w:t xml:space="preserve">, </w:t>
            </w:r>
            <w:proofErr w:type="spellStart"/>
            <w:r w:rsidRPr="002D7206">
              <w:rPr>
                <w:rFonts w:ascii="Times New Roman" w:hAnsi="Times New Roman"/>
              </w:rPr>
              <w:t>intersticinis</w:t>
            </w:r>
            <w:proofErr w:type="spellEnd"/>
            <w:r w:rsidRPr="002D7206">
              <w:rPr>
                <w:rFonts w:ascii="Times New Roman" w:hAnsi="Times New Roman"/>
              </w:rPr>
              <w:t xml:space="preserve"> nefritas, </w:t>
            </w:r>
            <w:proofErr w:type="spellStart"/>
            <w:r w:rsidRPr="002D7206">
              <w:rPr>
                <w:rFonts w:ascii="Times New Roman" w:hAnsi="Times New Roman"/>
              </w:rPr>
              <w:t>nefrozinis</w:t>
            </w:r>
            <w:proofErr w:type="spellEnd"/>
            <w:r w:rsidRPr="002D7206">
              <w:rPr>
                <w:rFonts w:ascii="Times New Roman" w:hAnsi="Times New Roman"/>
              </w:rPr>
              <w:t xml:space="preserve"> sindromas, inkstų spenelių nekrozė.</w:t>
            </w:r>
          </w:p>
        </w:tc>
      </w:tr>
      <w:tr w:rsidR="002D7206" w:rsidRPr="002D7206" w14:paraId="02C5CC32" w14:textId="77777777" w:rsidTr="00663F71">
        <w:trPr>
          <w:cantSplit/>
        </w:trPr>
        <w:tc>
          <w:tcPr>
            <w:tcW w:w="9075" w:type="dxa"/>
            <w:gridSpan w:val="5"/>
            <w:hideMark/>
          </w:tcPr>
          <w:p w14:paraId="5D50E09D" w14:textId="77777777" w:rsidR="002D7206" w:rsidRPr="002D7206" w:rsidRDefault="002D7206" w:rsidP="002D7206">
            <w:pPr>
              <w:tabs>
                <w:tab w:val="left" w:pos="284"/>
              </w:tabs>
              <w:spacing w:after="0" w:line="240" w:lineRule="auto"/>
              <w:rPr>
                <w:rFonts w:ascii="Times New Roman" w:hAnsi="Times New Roman"/>
                <w:i/>
              </w:rPr>
            </w:pPr>
            <w:r w:rsidRPr="002D7206">
              <w:rPr>
                <w:rFonts w:ascii="Times New Roman" w:hAnsi="Times New Roman"/>
                <w:i/>
              </w:rPr>
              <w:t>Bendri sutrikimai ir vartojimo vietos pažeidimai</w:t>
            </w:r>
          </w:p>
        </w:tc>
      </w:tr>
      <w:tr w:rsidR="002D7206" w:rsidRPr="002D7206" w14:paraId="33363D16" w14:textId="77777777" w:rsidTr="00663F71">
        <w:tc>
          <w:tcPr>
            <w:tcW w:w="567" w:type="dxa"/>
            <w:gridSpan w:val="2"/>
          </w:tcPr>
          <w:p w14:paraId="79373AFB" w14:textId="77777777" w:rsidR="002D7206" w:rsidRPr="002D7206" w:rsidRDefault="002D7206" w:rsidP="002D7206">
            <w:pPr>
              <w:tabs>
                <w:tab w:val="left" w:pos="284"/>
              </w:tabs>
              <w:spacing w:after="0" w:line="240" w:lineRule="auto"/>
              <w:rPr>
                <w:rFonts w:ascii="Times New Roman" w:hAnsi="Times New Roman"/>
              </w:rPr>
            </w:pPr>
          </w:p>
        </w:tc>
        <w:tc>
          <w:tcPr>
            <w:tcW w:w="2553" w:type="dxa"/>
            <w:gridSpan w:val="2"/>
          </w:tcPr>
          <w:p w14:paraId="56DE9E74"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Dažni:</w:t>
            </w:r>
          </w:p>
          <w:p w14:paraId="3571AEDE" w14:textId="77777777" w:rsidR="002D7206" w:rsidRPr="002D7206" w:rsidRDefault="002D7206" w:rsidP="002D7206">
            <w:pPr>
              <w:tabs>
                <w:tab w:val="left" w:pos="284"/>
              </w:tabs>
              <w:spacing w:after="0" w:line="240" w:lineRule="auto"/>
              <w:rPr>
                <w:rFonts w:ascii="Times New Roman" w:hAnsi="Times New Roman"/>
              </w:rPr>
            </w:pPr>
          </w:p>
          <w:p w14:paraId="654E559C"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Reti:</w:t>
            </w:r>
          </w:p>
        </w:tc>
        <w:tc>
          <w:tcPr>
            <w:tcW w:w="5955" w:type="dxa"/>
            <w:hideMark/>
          </w:tcPr>
          <w:p w14:paraId="09372F25"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Injekcijos vietos dirginimas, skausmas ir sukietėjimas, nuovargis.</w:t>
            </w:r>
          </w:p>
          <w:p w14:paraId="25186061"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Edema.</w:t>
            </w:r>
          </w:p>
        </w:tc>
      </w:tr>
      <w:tr w:rsidR="002D7206" w:rsidRPr="002D7206" w14:paraId="14DFE454" w14:textId="77777777" w:rsidTr="00663F71">
        <w:tc>
          <w:tcPr>
            <w:tcW w:w="9075" w:type="dxa"/>
            <w:gridSpan w:val="5"/>
            <w:hideMark/>
          </w:tcPr>
          <w:p w14:paraId="42D23249" w14:textId="77777777" w:rsidR="002D7206" w:rsidRPr="002D7206" w:rsidRDefault="002D7206" w:rsidP="002D7206">
            <w:pPr>
              <w:spacing w:after="0" w:line="240" w:lineRule="auto"/>
              <w:rPr>
                <w:rFonts w:ascii="Times New Roman" w:hAnsi="Times New Roman"/>
                <w:i/>
              </w:rPr>
            </w:pPr>
            <w:r w:rsidRPr="002D7206">
              <w:rPr>
                <w:rFonts w:ascii="Times New Roman" w:hAnsi="Times New Roman"/>
                <w:i/>
              </w:rPr>
              <w:t>Kvėpavimo sistemos, krūtinės ląstos ir tarpuplaučio sutrikimai</w:t>
            </w:r>
          </w:p>
        </w:tc>
      </w:tr>
      <w:tr w:rsidR="002D7206" w:rsidRPr="002D7206" w14:paraId="158AA8CA" w14:textId="77777777" w:rsidTr="00663F71">
        <w:tc>
          <w:tcPr>
            <w:tcW w:w="567" w:type="dxa"/>
            <w:gridSpan w:val="2"/>
          </w:tcPr>
          <w:p w14:paraId="6C471AC4" w14:textId="77777777" w:rsidR="002D7206" w:rsidRPr="002D7206" w:rsidRDefault="002D7206" w:rsidP="002D7206">
            <w:pPr>
              <w:tabs>
                <w:tab w:val="left" w:pos="284"/>
              </w:tabs>
              <w:spacing w:after="0" w:line="240" w:lineRule="auto"/>
              <w:rPr>
                <w:rFonts w:ascii="Times New Roman" w:hAnsi="Times New Roman"/>
              </w:rPr>
            </w:pPr>
          </w:p>
        </w:tc>
        <w:tc>
          <w:tcPr>
            <w:tcW w:w="2553" w:type="dxa"/>
            <w:gridSpan w:val="2"/>
            <w:hideMark/>
          </w:tcPr>
          <w:p w14:paraId="7EDAD081"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Reti:</w:t>
            </w:r>
          </w:p>
        </w:tc>
        <w:tc>
          <w:tcPr>
            <w:tcW w:w="5955" w:type="dxa"/>
            <w:hideMark/>
          </w:tcPr>
          <w:p w14:paraId="2B7DD615"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Astma (įskaitant </w:t>
            </w:r>
            <w:proofErr w:type="spellStart"/>
            <w:r w:rsidRPr="002D7206">
              <w:rPr>
                <w:rFonts w:ascii="Times New Roman" w:hAnsi="Times New Roman"/>
              </w:rPr>
              <w:t>dispnėją</w:t>
            </w:r>
            <w:proofErr w:type="spellEnd"/>
            <w:r w:rsidRPr="002D7206">
              <w:rPr>
                <w:rFonts w:ascii="Times New Roman" w:hAnsi="Times New Roman"/>
              </w:rPr>
              <w:t>).</w:t>
            </w:r>
          </w:p>
        </w:tc>
      </w:tr>
      <w:tr w:rsidR="002D7206" w:rsidRPr="002D7206" w14:paraId="0E6C13D4" w14:textId="77777777" w:rsidTr="00663F71">
        <w:tc>
          <w:tcPr>
            <w:tcW w:w="567" w:type="dxa"/>
            <w:gridSpan w:val="2"/>
          </w:tcPr>
          <w:p w14:paraId="037A19F7" w14:textId="77777777" w:rsidR="002D7206" w:rsidRPr="002D7206" w:rsidRDefault="002D7206" w:rsidP="002D7206">
            <w:pPr>
              <w:tabs>
                <w:tab w:val="left" w:pos="284"/>
              </w:tabs>
              <w:spacing w:after="0" w:line="240" w:lineRule="auto"/>
              <w:rPr>
                <w:rFonts w:ascii="Times New Roman" w:hAnsi="Times New Roman"/>
              </w:rPr>
            </w:pPr>
          </w:p>
        </w:tc>
        <w:tc>
          <w:tcPr>
            <w:tcW w:w="2553" w:type="dxa"/>
            <w:gridSpan w:val="2"/>
            <w:hideMark/>
          </w:tcPr>
          <w:p w14:paraId="7E42BE44" w14:textId="77777777" w:rsidR="002D7206" w:rsidRPr="002D7206" w:rsidRDefault="002D7206" w:rsidP="002D7206">
            <w:pPr>
              <w:tabs>
                <w:tab w:val="left" w:pos="284"/>
              </w:tabs>
              <w:spacing w:after="0" w:line="240" w:lineRule="auto"/>
              <w:rPr>
                <w:rFonts w:ascii="Times New Roman" w:hAnsi="Times New Roman"/>
              </w:rPr>
            </w:pPr>
            <w:r w:rsidRPr="002D7206">
              <w:rPr>
                <w:rFonts w:ascii="Times New Roman" w:hAnsi="Times New Roman"/>
              </w:rPr>
              <w:t>Labai reti:</w:t>
            </w:r>
          </w:p>
        </w:tc>
        <w:tc>
          <w:tcPr>
            <w:tcW w:w="5955" w:type="dxa"/>
            <w:hideMark/>
          </w:tcPr>
          <w:p w14:paraId="618A36FB" w14:textId="77777777" w:rsidR="002D7206" w:rsidRPr="002D7206" w:rsidRDefault="002D7206" w:rsidP="002D7206">
            <w:pPr>
              <w:spacing w:after="0" w:line="240" w:lineRule="auto"/>
              <w:rPr>
                <w:rFonts w:ascii="Times New Roman" w:hAnsi="Times New Roman"/>
              </w:rPr>
            </w:pPr>
            <w:proofErr w:type="spellStart"/>
            <w:r w:rsidRPr="002D7206">
              <w:rPr>
                <w:rFonts w:ascii="Times New Roman" w:hAnsi="Times New Roman"/>
              </w:rPr>
              <w:t>Pneumonitas</w:t>
            </w:r>
            <w:proofErr w:type="spellEnd"/>
            <w:r w:rsidRPr="002D7206">
              <w:rPr>
                <w:rFonts w:ascii="Times New Roman" w:hAnsi="Times New Roman"/>
              </w:rPr>
              <w:t>.</w:t>
            </w:r>
          </w:p>
        </w:tc>
      </w:tr>
    </w:tbl>
    <w:p w14:paraId="63415AEB" w14:textId="77777777" w:rsidR="002D7206" w:rsidRPr="002D7206" w:rsidRDefault="002D7206" w:rsidP="002D7206">
      <w:pPr>
        <w:spacing w:after="0" w:line="240" w:lineRule="auto"/>
        <w:rPr>
          <w:rFonts w:ascii="Times New Roman" w:hAnsi="Times New Roman"/>
        </w:rPr>
      </w:pPr>
    </w:p>
    <w:p w14:paraId="5D49DE55" w14:textId="6B501001" w:rsidR="002D7206" w:rsidRPr="002D7206" w:rsidRDefault="006D2E60" w:rsidP="002D7206">
      <w:pPr>
        <w:autoSpaceDE w:val="0"/>
        <w:autoSpaceDN w:val="0"/>
        <w:adjustRightInd w:val="0"/>
        <w:spacing w:after="0" w:line="240" w:lineRule="auto"/>
        <w:rPr>
          <w:rFonts w:ascii="Times New Roman" w:eastAsia="Times New Roman" w:hAnsi="Times New Roman"/>
        </w:rPr>
      </w:pPr>
      <w:r w:rsidRPr="00634325">
        <w:rPr>
          <w:rFonts w:ascii="Times New Roman" w:eastAsia="Times New Roman" w:hAnsi="Times New Roman"/>
        </w:rPr>
        <w:t xml:space="preserve">Pastebėję bet kurį iš toliau nurodytų sunkių šalutinio poveikio reiškinių, nutraukite </w:t>
      </w:r>
      <w:r>
        <w:rPr>
          <w:rFonts w:ascii="Times New Roman" w:eastAsia="Times New Roman" w:hAnsi="Times New Roman"/>
        </w:rPr>
        <w:t>Diclofenac-ratiopharm</w:t>
      </w:r>
      <w:r w:rsidRPr="00634325">
        <w:rPr>
          <w:rFonts w:ascii="Times New Roman" w:eastAsia="Times New Roman" w:hAnsi="Times New Roman"/>
        </w:rPr>
        <w:t xml:space="preserve"> vartojimą ir nedelsdami kreipkitės į gydytoją (Jums gali reikėti skubios medicininės pagalbos).</w:t>
      </w:r>
      <w:r w:rsidR="002D7206" w:rsidRPr="002D7206">
        <w:rPr>
          <w:rFonts w:ascii="Times New Roman" w:eastAsia="Times New Roman" w:hAnsi="Times New Roman"/>
        </w:rPr>
        <w:t xml:space="preserve"> </w:t>
      </w:r>
    </w:p>
    <w:p w14:paraId="75E35178" w14:textId="77777777" w:rsidR="002D7206" w:rsidRDefault="002D7206" w:rsidP="002D7206">
      <w:pPr>
        <w:autoSpaceDE w:val="0"/>
        <w:autoSpaceDN w:val="0"/>
        <w:adjustRightInd w:val="0"/>
        <w:spacing w:after="0" w:line="240" w:lineRule="auto"/>
        <w:rPr>
          <w:rFonts w:ascii="Times New Roman" w:eastAsia="Times New Roman" w:hAnsi="Times New Roman"/>
        </w:rPr>
      </w:pPr>
      <w:r w:rsidRPr="002D7206">
        <w:rPr>
          <w:rFonts w:ascii="Times New Roman" w:eastAsia="Times New Roman" w:hAnsi="Times New Roman"/>
        </w:rPr>
        <w:t>-</w:t>
      </w:r>
      <w:r w:rsidRPr="002D7206">
        <w:rPr>
          <w:rFonts w:ascii="Times New Roman" w:eastAsia="Times New Roman" w:hAnsi="Times New Roman"/>
        </w:rPr>
        <w:tab/>
        <w:t>Nestiprūs pilvo diegliai ir skausmingumas pilvo srityje, prasidedantys netrukus po to, kai pradedamas gydymas Diclofenac-ratiopharm, po kurių, paprastai per 24 valandas nuo pilvo skausmo atsiradimo, prasideda kraujavimas iš tiesiosios žarnos arba viduriavimas su krauju (dažnis nežinomas, negali būti įvertintas pagal turimus duomenis).</w:t>
      </w:r>
    </w:p>
    <w:p w14:paraId="2CB96CB2" w14:textId="0E6D5968" w:rsidR="00E95C96" w:rsidRDefault="00E95C96" w:rsidP="00E95C96">
      <w:pPr>
        <w:spacing w:after="0" w:line="240" w:lineRule="auto"/>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 xml:space="preserve">Krūtinės skausmas, kuris gali būti </w:t>
      </w:r>
      <w:r w:rsidR="001F6A2E">
        <w:rPr>
          <w:rFonts w:ascii="Times New Roman" w:eastAsia="Times New Roman" w:hAnsi="Times New Roman"/>
        </w:rPr>
        <w:t>galimai</w:t>
      </w:r>
      <w:r>
        <w:rPr>
          <w:rFonts w:ascii="Times New Roman" w:eastAsia="Times New Roman" w:hAnsi="Times New Roman"/>
        </w:rPr>
        <w:t xml:space="preserve"> sunkios alerginės reakcijos, vadinamos </w:t>
      </w:r>
      <w:proofErr w:type="spellStart"/>
      <w:r>
        <w:rPr>
          <w:rFonts w:ascii="Times New Roman" w:eastAsia="Times New Roman" w:hAnsi="Times New Roman"/>
        </w:rPr>
        <w:t>Kounis</w:t>
      </w:r>
      <w:proofErr w:type="spellEnd"/>
      <w:r>
        <w:rPr>
          <w:rFonts w:ascii="Times New Roman" w:eastAsia="Times New Roman" w:hAnsi="Times New Roman"/>
        </w:rPr>
        <w:t xml:space="preserve"> sindromu, požymis.</w:t>
      </w:r>
    </w:p>
    <w:p w14:paraId="140B9591" w14:textId="05FA42C5" w:rsidR="00D20521" w:rsidRDefault="00D20521" w:rsidP="00E95C96">
      <w:pPr>
        <w:spacing w:after="0" w:line="240" w:lineRule="auto"/>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r>
      <w:r w:rsidRPr="00D20521">
        <w:rPr>
          <w:rFonts w:ascii="Times New Roman" w:eastAsia="Times New Roman" w:hAnsi="Times New Roman"/>
        </w:rPr>
        <w:t xml:space="preserve">reakcijas injekcijos vietoje, įskaitant skausmą, paraudimą, patinimą, kietą mazgelį, žaizdą ir kraujosruvas injekcijos vietoje. Šie pažeidimai gali progresuoti iki odos ir poodinių audinių aplink injekcijos vietą pajuodavimo ir žūties, o gyjant randėjimo – tai dar vadinama </w:t>
      </w:r>
      <w:proofErr w:type="spellStart"/>
      <w:r w:rsidRPr="00D20521">
        <w:rPr>
          <w:rFonts w:ascii="Times New Roman" w:eastAsia="Times New Roman" w:hAnsi="Times New Roman"/>
        </w:rPr>
        <w:t>Nicolau</w:t>
      </w:r>
      <w:proofErr w:type="spellEnd"/>
      <w:r w:rsidRPr="00D20521">
        <w:rPr>
          <w:rFonts w:ascii="Times New Roman" w:eastAsia="Times New Roman" w:hAnsi="Times New Roman"/>
        </w:rPr>
        <w:t xml:space="preserve"> sindromu.</w:t>
      </w:r>
    </w:p>
    <w:p w14:paraId="72E82DC6" w14:textId="0034497D" w:rsidR="006D2E60" w:rsidRPr="00603BBF" w:rsidRDefault="006D2E60" w:rsidP="006D2E60">
      <w:pPr>
        <w:spacing w:after="0" w:line="240" w:lineRule="auto"/>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r>
      <w:r w:rsidRPr="00D1056C">
        <w:rPr>
          <w:rFonts w:ascii="Times New Roman" w:eastAsia="Times New Roman" w:hAnsi="Times New Roman"/>
        </w:rPr>
        <w:t>Sunki alerginė odos reakcija, kuri gali pasireikšti didelėmis išplitusiomis rausvomis ir (arba) tamsiomis dėmėmis, odos tinimu, pūslėmis ir niežėjimu (vaistų sukeltas išplitęs</w:t>
      </w:r>
      <w:r>
        <w:rPr>
          <w:rFonts w:ascii="Times New Roman" w:eastAsia="Times New Roman" w:hAnsi="Times New Roman"/>
        </w:rPr>
        <w:t xml:space="preserve"> </w:t>
      </w:r>
      <w:r w:rsidRPr="00D1056C">
        <w:rPr>
          <w:rFonts w:ascii="Times New Roman" w:eastAsia="Times New Roman" w:hAnsi="Times New Roman"/>
        </w:rPr>
        <w:t xml:space="preserve">fiksuotas </w:t>
      </w:r>
      <w:proofErr w:type="spellStart"/>
      <w:r w:rsidRPr="00D1056C">
        <w:rPr>
          <w:rFonts w:ascii="Times New Roman" w:eastAsia="Times New Roman" w:hAnsi="Times New Roman"/>
        </w:rPr>
        <w:t>pūslinis</w:t>
      </w:r>
      <w:proofErr w:type="spellEnd"/>
      <w:r w:rsidRPr="00D1056C">
        <w:rPr>
          <w:rFonts w:ascii="Times New Roman" w:eastAsia="Times New Roman" w:hAnsi="Times New Roman"/>
        </w:rPr>
        <w:t xml:space="preserve"> odos bėrimas).</w:t>
      </w:r>
    </w:p>
    <w:p w14:paraId="608BA521" w14:textId="77777777" w:rsidR="002D7206" w:rsidRPr="002D7206" w:rsidRDefault="002D7206" w:rsidP="002D7206">
      <w:pPr>
        <w:spacing w:after="0" w:line="240" w:lineRule="auto"/>
        <w:rPr>
          <w:rFonts w:ascii="Times New Roman" w:hAnsi="Times New Roman"/>
          <w:b/>
        </w:rPr>
      </w:pPr>
    </w:p>
    <w:p w14:paraId="684AD33B" w14:textId="77777777" w:rsidR="002D7206" w:rsidRPr="002D7206" w:rsidRDefault="002D7206" w:rsidP="002D7206">
      <w:pPr>
        <w:spacing w:after="0" w:line="240" w:lineRule="auto"/>
        <w:rPr>
          <w:rFonts w:ascii="Times New Roman" w:hAnsi="Times New Roman"/>
          <w:b/>
        </w:rPr>
      </w:pPr>
      <w:r w:rsidRPr="002D7206">
        <w:rPr>
          <w:rFonts w:ascii="Times New Roman" w:hAnsi="Times New Roman"/>
          <w:b/>
        </w:rPr>
        <w:t>Pranešimas apie šalutinį poveikį</w:t>
      </w:r>
    </w:p>
    <w:p w14:paraId="225F7789" w14:textId="06179B25" w:rsidR="006D2E60" w:rsidRPr="00C250DE" w:rsidRDefault="002D7206" w:rsidP="006D2E60">
      <w:pPr>
        <w:tabs>
          <w:tab w:val="left" w:pos="567"/>
        </w:tabs>
        <w:spacing w:after="0" w:line="240" w:lineRule="auto"/>
        <w:rPr>
          <w:rFonts w:ascii="Times New Roman" w:hAnsi="Times New Roman"/>
          <w:b/>
        </w:rPr>
      </w:pPr>
      <w:r w:rsidRPr="002D7206">
        <w:rPr>
          <w:rFonts w:ascii="Times New Roman" w:hAnsi="Times New Roman"/>
        </w:rPr>
        <w:t xml:space="preserve">Jeigu pasireiškė šalutinis poveikis, įskaitant šiame lapelyje nenurodytą, pasakykite gydytojui arba vaistininkui. </w:t>
      </w:r>
      <w:r w:rsidR="006D2E60" w:rsidRPr="00280954">
        <w:rPr>
          <w:rFonts w:ascii="Times New Roman" w:eastAsia="Times New Roman" w:hAnsi="Times New Roman"/>
          <w:snapToGrid w:val="0"/>
          <w:szCs w:val="20"/>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6D2E60">
        <w:rPr>
          <w:rFonts w:ascii="Times New Roman" w:eastAsia="Times New Roman" w:hAnsi="Times New Roman"/>
          <w:snapToGrid w:val="0"/>
          <w:szCs w:val="20"/>
        </w:rPr>
        <w:t>+370</w:t>
      </w:r>
      <w:r w:rsidR="006D2E60" w:rsidRPr="00280954">
        <w:rPr>
          <w:rFonts w:ascii="Times New Roman" w:eastAsia="Times New Roman" w:hAnsi="Times New Roman"/>
          <w:snapToGrid w:val="0"/>
          <w:szCs w:val="20"/>
        </w:rPr>
        <w:t xml:space="preserve"> 800 73 568. Pranešdami apie šalutinį poveikį galite mums padėti gauti daugiau informacijos apie šio vaisto saugumą.</w:t>
      </w:r>
    </w:p>
    <w:p w14:paraId="385500A3" w14:textId="38FC8E65" w:rsidR="002D7206" w:rsidRPr="002D7206" w:rsidRDefault="002D7206" w:rsidP="002D7206">
      <w:pPr>
        <w:tabs>
          <w:tab w:val="left" w:pos="567"/>
        </w:tabs>
        <w:spacing w:after="0" w:line="240" w:lineRule="auto"/>
        <w:rPr>
          <w:rFonts w:ascii="Times New Roman" w:hAnsi="Times New Roman"/>
        </w:rPr>
      </w:pPr>
    </w:p>
    <w:p w14:paraId="3006385F" w14:textId="77777777" w:rsidR="002D7206" w:rsidRPr="002D7206" w:rsidRDefault="002D7206" w:rsidP="002D7206">
      <w:pPr>
        <w:tabs>
          <w:tab w:val="left" w:pos="567"/>
        </w:tabs>
        <w:spacing w:after="0" w:line="240" w:lineRule="auto"/>
        <w:rPr>
          <w:rFonts w:ascii="Times New Roman" w:hAnsi="Times New Roman"/>
        </w:rPr>
      </w:pPr>
    </w:p>
    <w:p w14:paraId="79AD4F1A" w14:textId="23F29F82" w:rsidR="002D7206" w:rsidRPr="002D7206" w:rsidRDefault="002D7206" w:rsidP="002D7206">
      <w:pPr>
        <w:keepNext/>
        <w:tabs>
          <w:tab w:val="left" w:pos="567"/>
        </w:tabs>
        <w:spacing w:after="0" w:line="240" w:lineRule="auto"/>
        <w:outlineLvl w:val="1"/>
        <w:rPr>
          <w:rFonts w:ascii="Times New Roman" w:hAnsi="Times New Roman"/>
          <w:b/>
        </w:rPr>
      </w:pPr>
      <w:r w:rsidRPr="002D7206">
        <w:rPr>
          <w:rFonts w:ascii="Times New Roman" w:hAnsi="Times New Roman"/>
          <w:b/>
        </w:rPr>
        <w:t>5.</w:t>
      </w:r>
      <w:r w:rsidRPr="002D7206">
        <w:rPr>
          <w:rFonts w:ascii="Times New Roman" w:hAnsi="Times New Roman"/>
          <w:b/>
        </w:rPr>
        <w:tab/>
        <w:t xml:space="preserve">Kaip laikyti </w:t>
      </w:r>
      <w:proofErr w:type="spellStart"/>
      <w:r w:rsidRPr="002D7206">
        <w:rPr>
          <w:rFonts w:ascii="Times New Roman" w:hAnsi="Times New Roman"/>
          <w:b/>
        </w:rPr>
        <w:t>Diclofenac-ratiopharm</w:t>
      </w:r>
      <w:proofErr w:type="spellEnd"/>
      <w:r w:rsidR="006D43B3">
        <w:rPr>
          <w:rFonts w:ascii="Times New Roman" w:hAnsi="Times New Roman"/>
          <w:b/>
        </w:rPr>
        <w:fldChar w:fldCharType="begin"/>
      </w:r>
      <w:r w:rsidR="006D43B3">
        <w:rPr>
          <w:rFonts w:ascii="Times New Roman" w:hAnsi="Times New Roman"/>
          <w:b/>
        </w:rPr>
        <w:instrText xml:space="preserve"> DOCVARIABLE vault_nd_dcea81df-74d0-4788-a9e6-3a1550b8ff87 \* MERGEFORMAT </w:instrText>
      </w:r>
      <w:r w:rsidR="006D43B3">
        <w:rPr>
          <w:rFonts w:ascii="Times New Roman" w:hAnsi="Times New Roman"/>
          <w:b/>
        </w:rPr>
        <w:fldChar w:fldCharType="separate"/>
      </w:r>
      <w:r w:rsidR="006D43B3">
        <w:rPr>
          <w:rFonts w:ascii="Times New Roman" w:hAnsi="Times New Roman"/>
          <w:b/>
        </w:rPr>
        <w:t xml:space="preserve"> </w:t>
      </w:r>
      <w:r w:rsidR="006D43B3">
        <w:rPr>
          <w:rFonts w:ascii="Times New Roman" w:hAnsi="Times New Roman"/>
          <w:b/>
        </w:rPr>
        <w:fldChar w:fldCharType="end"/>
      </w:r>
    </w:p>
    <w:p w14:paraId="08C09A4D" w14:textId="77777777" w:rsidR="002D7206" w:rsidRPr="002D7206" w:rsidRDefault="002D7206" w:rsidP="002D7206">
      <w:pPr>
        <w:tabs>
          <w:tab w:val="left" w:pos="567"/>
        </w:tabs>
        <w:spacing w:after="0" w:line="240" w:lineRule="auto"/>
        <w:rPr>
          <w:rFonts w:ascii="Times New Roman" w:hAnsi="Times New Roman"/>
        </w:rPr>
      </w:pPr>
    </w:p>
    <w:p w14:paraId="5FEC2734"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Šį vaistą laikykite vaikams nepastebimoje ir nepasiekiamoje vietoje.</w:t>
      </w:r>
    </w:p>
    <w:p w14:paraId="01A8EEAE" w14:textId="77777777" w:rsidR="002D7206" w:rsidRPr="002D7206" w:rsidRDefault="002D7206" w:rsidP="002D7206">
      <w:pPr>
        <w:tabs>
          <w:tab w:val="left" w:pos="567"/>
        </w:tabs>
        <w:spacing w:after="0" w:line="240" w:lineRule="auto"/>
        <w:rPr>
          <w:rFonts w:ascii="Times New Roman" w:hAnsi="Times New Roman"/>
        </w:rPr>
      </w:pPr>
    </w:p>
    <w:p w14:paraId="48D93532" w14:textId="50959F8C" w:rsidR="002D7206" w:rsidRPr="002D7206" w:rsidRDefault="002D7206" w:rsidP="002D7206">
      <w:pPr>
        <w:keepNext/>
        <w:keepLines/>
        <w:tabs>
          <w:tab w:val="left" w:pos="567"/>
        </w:tabs>
        <w:spacing w:after="0" w:line="240" w:lineRule="auto"/>
        <w:ind w:left="567" w:hanging="567"/>
        <w:outlineLvl w:val="2"/>
        <w:rPr>
          <w:rFonts w:ascii="Times New Roman" w:hAnsi="Times New Roman"/>
          <w:kern w:val="28"/>
        </w:rPr>
      </w:pPr>
      <w:r w:rsidRPr="002D7206">
        <w:rPr>
          <w:rFonts w:ascii="Times New Roman" w:hAnsi="Times New Roman"/>
          <w:kern w:val="28"/>
        </w:rPr>
        <w:t>Ampules laikyti išorinėje dėžutėje, kad vaistas būtų apsaugotas nuo šviesos.</w:t>
      </w:r>
      <w:r w:rsidR="006D43B3">
        <w:rPr>
          <w:rFonts w:ascii="Times New Roman" w:hAnsi="Times New Roman"/>
          <w:kern w:val="28"/>
        </w:rPr>
        <w:fldChar w:fldCharType="begin"/>
      </w:r>
      <w:r w:rsidR="006D43B3">
        <w:rPr>
          <w:rFonts w:ascii="Times New Roman" w:hAnsi="Times New Roman"/>
          <w:kern w:val="28"/>
        </w:rPr>
        <w:instrText xml:space="preserve"> DOCVARIABLE vault_nd_c89fc68a-572a-49a0-8b1a-c3f8f1b1b312 \* MERGEFORMAT </w:instrText>
      </w:r>
      <w:r w:rsidR="006D43B3">
        <w:rPr>
          <w:rFonts w:ascii="Times New Roman" w:hAnsi="Times New Roman"/>
          <w:kern w:val="28"/>
        </w:rPr>
        <w:fldChar w:fldCharType="separate"/>
      </w:r>
      <w:r w:rsidR="006D43B3">
        <w:rPr>
          <w:rFonts w:ascii="Times New Roman" w:hAnsi="Times New Roman"/>
          <w:kern w:val="28"/>
        </w:rPr>
        <w:t xml:space="preserve"> </w:t>
      </w:r>
      <w:r w:rsidR="006D43B3">
        <w:rPr>
          <w:rFonts w:ascii="Times New Roman" w:hAnsi="Times New Roman"/>
          <w:kern w:val="28"/>
        </w:rPr>
        <w:fldChar w:fldCharType="end"/>
      </w:r>
    </w:p>
    <w:p w14:paraId="4FDA8A8B" w14:textId="77777777" w:rsidR="002D7206" w:rsidRPr="002D7206" w:rsidRDefault="002D7206" w:rsidP="002D7206">
      <w:pPr>
        <w:tabs>
          <w:tab w:val="left" w:pos="567"/>
        </w:tabs>
        <w:spacing w:after="0" w:line="240" w:lineRule="auto"/>
        <w:rPr>
          <w:rFonts w:ascii="Times New Roman" w:hAnsi="Times New Roman"/>
        </w:rPr>
      </w:pPr>
    </w:p>
    <w:p w14:paraId="0E01D176"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Ant etiketės ir dėžutės po „Tinka iki“ arba „EXP“ nurodytam tinkamumo laikui pasibaigus, šio vaisto vartoti negalima. Vaistas tinkamas vartoti iki paskutinės nurodyto mėnesio dienos.</w:t>
      </w:r>
    </w:p>
    <w:p w14:paraId="76CD62F9" w14:textId="77777777" w:rsidR="002D7206" w:rsidRPr="002D7206" w:rsidRDefault="002D7206" w:rsidP="002D7206">
      <w:pPr>
        <w:spacing w:after="0" w:line="240" w:lineRule="auto"/>
        <w:rPr>
          <w:rFonts w:ascii="Times New Roman" w:hAnsi="Times New Roman"/>
        </w:rPr>
      </w:pPr>
    </w:p>
    <w:p w14:paraId="405AD2C2"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Vaistų negalima išmesti į kanalizaciją arba su buitinėmis atliekomis. Kaip išmesti nereikalingus vaistus, klauskite vaistininko. Šios priemonės padės apsaugoti aplinką.</w:t>
      </w:r>
    </w:p>
    <w:p w14:paraId="77543051" w14:textId="77777777" w:rsidR="002D7206" w:rsidRPr="002D7206" w:rsidRDefault="002D7206" w:rsidP="002D7206">
      <w:pPr>
        <w:tabs>
          <w:tab w:val="left" w:pos="567"/>
        </w:tabs>
        <w:spacing w:after="0" w:line="240" w:lineRule="auto"/>
        <w:rPr>
          <w:rFonts w:ascii="Times New Roman" w:hAnsi="Times New Roman"/>
        </w:rPr>
      </w:pPr>
    </w:p>
    <w:p w14:paraId="73CE9D71" w14:textId="77777777" w:rsidR="002D7206" w:rsidRPr="002D7206" w:rsidRDefault="002D7206" w:rsidP="002D7206">
      <w:pPr>
        <w:tabs>
          <w:tab w:val="left" w:pos="567"/>
        </w:tabs>
        <w:spacing w:after="0" w:line="240" w:lineRule="auto"/>
        <w:rPr>
          <w:rFonts w:ascii="Times New Roman" w:hAnsi="Times New Roman"/>
        </w:rPr>
      </w:pPr>
    </w:p>
    <w:p w14:paraId="587AE85E" w14:textId="2E87DB56" w:rsidR="002D7206" w:rsidRPr="002D7206" w:rsidRDefault="002D7206" w:rsidP="002D7206">
      <w:pPr>
        <w:keepNext/>
        <w:tabs>
          <w:tab w:val="left" w:pos="567"/>
        </w:tabs>
        <w:spacing w:after="0" w:line="240" w:lineRule="auto"/>
        <w:outlineLvl w:val="1"/>
        <w:rPr>
          <w:rFonts w:ascii="Times New Roman" w:hAnsi="Times New Roman"/>
          <w:b/>
        </w:rPr>
      </w:pPr>
      <w:r w:rsidRPr="002D7206">
        <w:rPr>
          <w:rFonts w:ascii="Times New Roman" w:hAnsi="Times New Roman"/>
          <w:b/>
        </w:rPr>
        <w:t>6.</w:t>
      </w:r>
      <w:r w:rsidRPr="002D7206">
        <w:rPr>
          <w:rFonts w:ascii="Times New Roman" w:hAnsi="Times New Roman"/>
          <w:b/>
        </w:rPr>
        <w:tab/>
        <w:t>Pakuotės turinys ir kita informacija</w:t>
      </w:r>
      <w:r w:rsidR="006D43B3">
        <w:rPr>
          <w:rFonts w:ascii="Times New Roman" w:hAnsi="Times New Roman"/>
          <w:b/>
        </w:rPr>
        <w:fldChar w:fldCharType="begin"/>
      </w:r>
      <w:r w:rsidR="006D43B3">
        <w:rPr>
          <w:rFonts w:ascii="Times New Roman" w:hAnsi="Times New Roman"/>
          <w:b/>
        </w:rPr>
        <w:instrText xml:space="preserve"> DOCVARIABLE vault_nd_058608b2-6dff-4de1-9fa7-e113c0e70da9 \* MERGEFORMAT </w:instrText>
      </w:r>
      <w:r w:rsidR="006D43B3">
        <w:rPr>
          <w:rFonts w:ascii="Times New Roman" w:hAnsi="Times New Roman"/>
          <w:b/>
        </w:rPr>
        <w:fldChar w:fldCharType="separate"/>
      </w:r>
      <w:r w:rsidR="006D43B3">
        <w:rPr>
          <w:rFonts w:ascii="Times New Roman" w:hAnsi="Times New Roman"/>
          <w:b/>
        </w:rPr>
        <w:t xml:space="preserve"> </w:t>
      </w:r>
      <w:r w:rsidR="006D43B3">
        <w:rPr>
          <w:rFonts w:ascii="Times New Roman" w:hAnsi="Times New Roman"/>
          <w:b/>
        </w:rPr>
        <w:fldChar w:fldCharType="end"/>
      </w:r>
    </w:p>
    <w:p w14:paraId="7E3142C6" w14:textId="77777777" w:rsidR="002D7206" w:rsidRPr="002D7206" w:rsidRDefault="002D7206" w:rsidP="002D7206">
      <w:pPr>
        <w:tabs>
          <w:tab w:val="left" w:pos="567"/>
        </w:tabs>
        <w:spacing w:after="0" w:line="240" w:lineRule="auto"/>
        <w:rPr>
          <w:rFonts w:ascii="Times New Roman" w:hAnsi="Times New Roman"/>
        </w:rPr>
      </w:pPr>
    </w:p>
    <w:p w14:paraId="42DBA3F6" w14:textId="77777777" w:rsidR="002D7206" w:rsidRPr="002D7206" w:rsidRDefault="002D7206" w:rsidP="002D7206">
      <w:pPr>
        <w:tabs>
          <w:tab w:val="left" w:pos="567"/>
        </w:tabs>
        <w:spacing w:after="0" w:line="240" w:lineRule="auto"/>
        <w:jc w:val="both"/>
        <w:rPr>
          <w:rFonts w:ascii="Times New Roman" w:hAnsi="Times New Roman"/>
          <w:b/>
        </w:rPr>
      </w:pPr>
      <w:r w:rsidRPr="002D7206">
        <w:rPr>
          <w:rFonts w:ascii="Times New Roman" w:hAnsi="Times New Roman"/>
          <w:b/>
        </w:rPr>
        <w:t>Diclofenac-ratiopharm sudėtis</w:t>
      </w:r>
    </w:p>
    <w:p w14:paraId="7F2DDBEC"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w:t>
      </w:r>
      <w:r w:rsidRPr="002D7206">
        <w:rPr>
          <w:rFonts w:ascii="Times New Roman" w:hAnsi="Times New Roman"/>
        </w:rPr>
        <w:tab/>
        <w:t>Veiklioji medžiaga yra diklofenako natrio druska. Vienoje 2 ml injekcinio tirpalo ampulėje yra 75 mg diklofenako natrio druskos.</w:t>
      </w:r>
    </w:p>
    <w:p w14:paraId="1D5AD87C" w14:textId="72AF21C0"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w:t>
      </w:r>
      <w:r w:rsidRPr="002D7206">
        <w:rPr>
          <w:rFonts w:ascii="Times New Roman" w:hAnsi="Times New Roman"/>
        </w:rPr>
        <w:tab/>
        <w:t xml:space="preserve">Pagalbinės medžiagos yra </w:t>
      </w:r>
      <w:proofErr w:type="spellStart"/>
      <w:r w:rsidRPr="001968C8">
        <w:rPr>
          <w:rFonts w:ascii="Times New Roman" w:hAnsi="Times New Roman"/>
        </w:rPr>
        <w:t>lidokaino</w:t>
      </w:r>
      <w:proofErr w:type="spellEnd"/>
      <w:r w:rsidRPr="001968C8">
        <w:rPr>
          <w:rFonts w:ascii="Times New Roman" w:hAnsi="Times New Roman"/>
        </w:rPr>
        <w:t xml:space="preserve"> hidrochlorid</w:t>
      </w:r>
      <w:r w:rsidR="00894E76" w:rsidRPr="001968C8">
        <w:rPr>
          <w:rFonts w:ascii="Times New Roman" w:hAnsi="Times New Roman"/>
        </w:rPr>
        <w:t xml:space="preserve">as </w:t>
      </w:r>
      <w:proofErr w:type="spellStart"/>
      <w:r w:rsidR="00894E76" w:rsidRPr="001968C8">
        <w:rPr>
          <w:rFonts w:ascii="Times New Roman" w:hAnsi="Times New Roman"/>
        </w:rPr>
        <w:t>monohidratas</w:t>
      </w:r>
      <w:proofErr w:type="spellEnd"/>
      <w:r w:rsidRPr="002D7206">
        <w:rPr>
          <w:rFonts w:ascii="Times New Roman" w:hAnsi="Times New Roman"/>
        </w:rPr>
        <w:t xml:space="preserve">, </w:t>
      </w:r>
      <w:proofErr w:type="spellStart"/>
      <w:r w:rsidRPr="002D7206">
        <w:rPr>
          <w:rFonts w:ascii="Times New Roman" w:hAnsi="Times New Roman"/>
        </w:rPr>
        <w:t>acetilcisteinas</w:t>
      </w:r>
      <w:proofErr w:type="spellEnd"/>
      <w:r w:rsidRPr="002D7206">
        <w:rPr>
          <w:rFonts w:ascii="Times New Roman" w:hAnsi="Times New Roman"/>
        </w:rPr>
        <w:t xml:space="preserve">, </w:t>
      </w:r>
      <w:proofErr w:type="spellStart"/>
      <w:r w:rsidRPr="002D7206">
        <w:rPr>
          <w:rFonts w:ascii="Times New Roman" w:hAnsi="Times New Roman"/>
        </w:rPr>
        <w:t>propilenglikolis</w:t>
      </w:r>
      <w:proofErr w:type="spellEnd"/>
      <w:r w:rsidRPr="002D7206">
        <w:rPr>
          <w:rFonts w:ascii="Times New Roman" w:hAnsi="Times New Roman"/>
        </w:rPr>
        <w:t xml:space="preserve">, </w:t>
      </w:r>
      <w:proofErr w:type="spellStart"/>
      <w:r w:rsidRPr="002D7206">
        <w:rPr>
          <w:rFonts w:ascii="Times New Roman" w:hAnsi="Times New Roman"/>
        </w:rPr>
        <w:t>dinatrio</w:t>
      </w:r>
      <w:proofErr w:type="spellEnd"/>
      <w:r w:rsidRPr="002D7206">
        <w:rPr>
          <w:rFonts w:ascii="Times New Roman" w:hAnsi="Times New Roman"/>
        </w:rPr>
        <w:t xml:space="preserve"> </w:t>
      </w:r>
      <w:proofErr w:type="spellStart"/>
      <w:r w:rsidRPr="002D7206">
        <w:rPr>
          <w:rFonts w:ascii="Times New Roman" w:hAnsi="Times New Roman"/>
        </w:rPr>
        <w:t>edetatas</w:t>
      </w:r>
      <w:proofErr w:type="spellEnd"/>
      <w:r w:rsidRPr="002D7206">
        <w:rPr>
          <w:rFonts w:ascii="Times New Roman" w:hAnsi="Times New Roman"/>
        </w:rPr>
        <w:t xml:space="preserve">, natrio hidroksidas, </w:t>
      </w:r>
      <w:proofErr w:type="spellStart"/>
      <w:r w:rsidRPr="002D7206">
        <w:rPr>
          <w:rFonts w:ascii="Times New Roman" w:hAnsi="Times New Roman"/>
        </w:rPr>
        <w:t>makrogolis</w:t>
      </w:r>
      <w:proofErr w:type="spellEnd"/>
      <w:r w:rsidRPr="002D7206">
        <w:rPr>
          <w:rFonts w:ascii="Times New Roman" w:hAnsi="Times New Roman"/>
        </w:rPr>
        <w:t>, injekcinis vanduo.</w:t>
      </w:r>
    </w:p>
    <w:p w14:paraId="412FC851" w14:textId="77777777" w:rsidR="002D7206" w:rsidRPr="002D7206" w:rsidRDefault="002D7206" w:rsidP="002D7206">
      <w:pPr>
        <w:tabs>
          <w:tab w:val="left" w:pos="567"/>
        </w:tabs>
        <w:spacing w:after="0" w:line="240" w:lineRule="auto"/>
        <w:rPr>
          <w:rFonts w:ascii="Times New Roman" w:hAnsi="Times New Roman"/>
        </w:rPr>
      </w:pPr>
    </w:p>
    <w:p w14:paraId="612498E6" w14:textId="77777777" w:rsidR="002D7206" w:rsidRPr="002D7206" w:rsidRDefault="002D7206" w:rsidP="002D7206">
      <w:pPr>
        <w:spacing w:after="0" w:line="240" w:lineRule="auto"/>
        <w:rPr>
          <w:rFonts w:ascii="Times New Roman" w:hAnsi="Times New Roman"/>
          <w:b/>
        </w:rPr>
      </w:pPr>
      <w:r w:rsidRPr="002D7206">
        <w:rPr>
          <w:rFonts w:ascii="Times New Roman" w:hAnsi="Times New Roman"/>
          <w:b/>
        </w:rPr>
        <w:t>Diclofenac-ratiopharm išvaizda ir kiekis pakuotėje</w:t>
      </w:r>
    </w:p>
    <w:p w14:paraId="540AA8B6"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Injekcinis tirpalas yra bespalvis ar šviesiai gelsvos spalvos, supilstytas į 2 ml rudos spalvos stiklo ampules.</w:t>
      </w:r>
    </w:p>
    <w:p w14:paraId="37F7434E" w14:textId="77777777" w:rsidR="002D7206" w:rsidRPr="002D7206" w:rsidRDefault="002D7206" w:rsidP="002D7206">
      <w:pPr>
        <w:tabs>
          <w:tab w:val="left" w:pos="567"/>
        </w:tabs>
        <w:spacing w:after="0" w:line="240" w:lineRule="auto"/>
        <w:rPr>
          <w:rFonts w:ascii="Times New Roman" w:hAnsi="Times New Roman"/>
          <w:b/>
        </w:rPr>
      </w:pPr>
    </w:p>
    <w:p w14:paraId="23DDE479"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 xml:space="preserve">Gamintojo pakuotėje yra </w:t>
      </w:r>
      <w:r w:rsidRPr="002D7206">
        <w:rPr>
          <w:rFonts w:ascii="Times New Roman" w:eastAsia="Times New Roman" w:hAnsi="Times New Roman"/>
          <w:lang w:eastAsia="lt-LT"/>
        </w:rPr>
        <w:t xml:space="preserve">5 arba </w:t>
      </w:r>
      <w:r w:rsidRPr="002D7206">
        <w:rPr>
          <w:rFonts w:ascii="Times New Roman" w:hAnsi="Times New Roman"/>
        </w:rPr>
        <w:t>10 ampulių.</w:t>
      </w:r>
    </w:p>
    <w:p w14:paraId="1292C755"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Gali būti tiekiamos ne visų dydžių pakuotės.</w:t>
      </w:r>
    </w:p>
    <w:p w14:paraId="23F5C566" w14:textId="77777777" w:rsidR="002D7206" w:rsidRPr="002D7206" w:rsidRDefault="002D7206" w:rsidP="002D7206">
      <w:pPr>
        <w:tabs>
          <w:tab w:val="left" w:pos="567"/>
        </w:tabs>
        <w:spacing w:after="0" w:line="240" w:lineRule="auto"/>
        <w:rPr>
          <w:rFonts w:ascii="Times New Roman" w:hAnsi="Times New Roman"/>
        </w:rPr>
      </w:pPr>
    </w:p>
    <w:p w14:paraId="26A29267" w14:textId="1BA2B490" w:rsidR="002D7206" w:rsidRPr="002D7206" w:rsidRDefault="002D7206" w:rsidP="002D7206">
      <w:pPr>
        <w:keepNext/>
        <w:tabs>
          <w:tab w:val="left" w:pos="567"/>
        </w:tabs>
        <w:spacing w:after="0" w:line="260" w:lineRule="exact"/>
        <w:jc w:val="both"/>
        <w:outlineLvl w:val="3"/>
        <w:rPr>
          <w:rFonts w:ascii="Times New Roman" w:hAnsi="Times New Roman"/>
          <w:b/>
        </w:rPr>
      </w:pPr>
      <w:r w:rsidRPr="002D7206">
        <w:rPr>
          <w:rFonts w:ascii="Times New Roman" w:eastAsia="Times New Roman" w:hAnsi="Times New Roman"/>
          <w:b/>
          <w:bCs/>
          <w:snapToGrid w:val="0"/>
          <w:szCs w:val="28"/>
          <w:lang w:eastAsia="x-none"/>
        </w:rPr>
        <w:t>Registruotojas ir gamintojas</w:t>
      </w:r>
      <w:r w:rsidR="006D43B3">
        <w:rPr>
          <w:rFonts w:ascii="Times New Roman" w:eastAsia="Times New Roman" w:hAnsi="Times New Roman"/>
          <w:b/>
          <w:bCs/>
          <w:snapToGrid w:val="0"/>
          <w:szCs w:val="28"/>
          <w:lang w:eastAsia="x-none"/>
        </w:rPr>
        <w:fldChar w:fldCharType="begin"/>
      </w:r>
      <w:r w:rsidR="006D43B3">
        <w:rPr>
          <w:rFonts w:ascii="Times New Roman" w:eastAsia="Times New Roman" w:hAnsi="Times New Roman"/>
          <w:b/>
          <w:bCs/>
          <w:snapToGrid w:val="0"/>
          <w:szCs w:val="28"/>
          <w:lang w:eastAsia="x-none"/>
        </w:rPr>
        <w:instrText xml:space="preserve"> DOCVARIABLE vault_nd_49e7682a-1700-44d6-9e1a-a4c99e28993b \* MERGEFORMAT </w:instrText>
      </w:r>
      <w:r w:rsidR="006D43B3">
        <w:rPr>
          <w:rFonts w:ascii="Times New Roman" w:eastAsia="Times New Roman" w:hAnsi="Times New Roman"/>
          <w:b/>
          <w:bCs/>
          <w:snapToGrid w:val="0"/>
          <w:szCs w:val="28"/>
          <w:lang w:eastAsia="x-none"/>
        </w:rPr>
        <w:fldChar w:fldCharType="separate"/>
      </w:r>
      <w:r w:rsidR="006D43B3">
        <w:rPr>
          <w:rFonts w:ascii="Times New Roman" w:eastAsia="Times New Roman" w:hAnsi="Times New Roman"/>
          <w:b/>
          <w:bCs/>
          <w:snapToGrid w:val="0"/>
          <w:szCs w:val="28"/>
          <w:lang w:eastAsia="x-none"/>
        </w:rPr>
        <w:t xml:space="preserve"> </w:t>
      </w:r>
      <w:r w:rsidR="006D43B3">
        <w:rPr>
          <w:rFonts w:ascii="Times New Roman" w:eastAsia="Times New Roman" w:hAnsi="Times New Roman"/>
          <w:b/>
          <w:bCs/>
          <w:snapToGrid w:val="0"/>
          <w:szCs w:val="28"/>
          <w:lang w:eastAsia="x-none"/>
        </w:rPr>
        <w:fldChar w:fldCharType="end"/>
      </w:r>
    </w:p>
    <w:p w14:paraId="45D743AC" w14:textId="77777777" w:rsidR="002D7206" w:rsidRPr="002D7206" w:rsidRDefault="002D7206" w:rsidP="002D7206">
      <w:pPr>
        <w:tabs>
          <w:tab w:val="left" w:pos="567"/>
        </w:tabs>
        <w:spacing w:after="0" w:line="240" w:lineRule="auto"/>
        <w:rPr>
          <w:rFonts w:ascii="Times New Roman" w:hAnsi="Times New Roman"/>
          <w:i/>
        </w:rPr>
      </w:pPr>
      <w:r w:rsidRPr="002D7206">
        <w:rPr>
          <w:rFonts w:ascii="Times New Roman" w:hAnsi="Times New Roman"/>
          <w:i/>
        </w:rPr>
        <w:t>Registruotojas</w:t>
      </w:r>
    </w:p>
    <w:p w14:paraId="6E4BF78C" w14:textId="77777777" w:rsidR="002D7206" w:rsidRPr="002D7206" w:rsidRDefault="002D7206" w:rsidP="002D7206">
      <w:pPr>
        <w:tabs>
          <w:tab w:val="left" w:pos="567"/>
        </w:tabs>
        <w:spacing w:after="0" w:line="240" w:lineRule="auto"/>
        <w:rPr>
          <w:rFonts w:ascii="Times New Roman" w:hAnsi="Times New Roman"/>
        </w:rPr>
      </w:pPr>
      <w:proofErr w:type="spellStart"/>
      <w:r w:rsidRPr="002D7206">
        <w:rPr>
          <w:rFonts w:ascii="Times New Roman" w:hAnsi="Times New Roman"/>
        </w:rPr>
        <w:t>ratiopharm</w:t>
      </w:r>
      <w:proofErr w:type="spellEnd"/>
      <w:r w:rsidRPr="002D7206">
        <w:rPr>
          <w:rFonts w:ascii="Times New Roman" w:hAnsi="Times New Roman"/>
        </w:rPr>
        <w:t xml:space="preserve"> </w:t>
      </w:r>
      <w:proofErr w:type="spellStart"/>
      <w:r w:rsidRPr="002D7206">
        <w:rPr>
          <w:rFonts w:ascii="Times New Roman" w:hAnsi="Times New Roman"/>
        </w:rPr>
        <w:t>GmbH</w:t>
      </w:r>
      <w:proofErr w:type="spellEnd"/>
    </w:p>
    <w:p w14:paraId="73649C6F" w14:textId="77777777" w:rsidR="002D7206" w:rsidRPr="002D7206" w:rsidRDefault="002D7206" w:rsidP="002D7206">
      <w:pPr>
        <w:tabs>
          <w:tab w:val="left" w:pos="567"/>
        </w:tabs>
        <w:spacing w:after="0" w:line="240" w:lineRule="auto"/>
        <w:rPr>
          <w:rFonts w:ascii="Times New Roman" w:hAnsi="Times New Roman"/>
        </w:rPr>
      </w:pPr>
      <w:proofErr w:type="spellStart"/>
      <w:r w:rsidRPr="002D7206">
        <w:rPr>
          <w:rFonts w:ascii="Times New Roman" w:hAnsi="Times New Roman"/>
        </w:rPr>
        <w:t>Graf</w:t>
      </w:r>
      <w:proofErr w:type="spellEnd"/>
      <w:r w:rsidRPr="002D7206">
        <w:rPr>
          <w:rFonts w:ascii="Times New Roman" w:hAnsi="Times New Roman"/>
        </w:rPr>
        <w:t>-</w:t>
      </w:r>
      <w:proofErr w:type="spellStart"/>
      <w:r w:rsidRPr="002D7206">
        <w:rPr>
          <w:rFonts w:ascii="Times New Roman" w:hAnsi="Times New Roman"/>
        </w:rPr>
        <w:t>Arco</w:t>
      </w:r>
      <w:proofErr w:type="spellEnd"/>
      <w:r w:rsidRPr="002D7206">
        <w:rPr>
          <w:rFonts w:ascii="Times New Roman" w:hAnsi="Times New Roman"/>
        </w:rPr>
        <w:t>-Str. 3</w:t>
      </w:r>
    </w:p>
    <w:p w14:paraId="75D241C9"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 xml:space="preserve">89070 </w:t>
      </w:r>
      <w:proofErr w:type="spellStart"/>
      <w:r w:rsidRPr="002D7206">
        <w:rPr>
          <w:rFonts w:ascii="Times New Roman" w:hAnsi="Times New Roman"/>
        </w:rPr>
        <w:t>Ulm</w:t>
      </w:r>
      <w:proofErr w:type="spellEnd"/>
    </w:p>
    <w:p w14:paraId="1E32B8C7"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Vokietija</w:t>
      </w:r>
    </w:p>
    <w:p w14:paraId="1AE76E68" w14:textId="77777777" w:rsidR="002D7206" w:rsidRPr="002D7206" w:rsidRDefault="002D7206" w:rsidP="002D7206">
      <w:pPr>
        <w:tabs>
          <w:tab w:val="left" w:pos="567"/>
        </w:tabs>
        <w:spacing w:after="0" w:line="240" w:lineRule="auto"/>
        <w:rPr>
          <w:rFonts w:ascii="Times New Roman" w:hAnsi="Times New Roman"/>
        </w:rPr>
      </w:pPr>
    </w:p>
    <w:p w14:paraId="3B834387" w14:textId="4642F8EC" w:rsidR="002D7206" w:rsidRPr="002D7206" w:rsidRDefault="002D7206" w:rsidP="002D7206">
      <w:pPr>
        <w:tabs>
          <w:tab w:val="left" w:pos="567"/>
        </w:tabs>
        <w:spacing w:after="0" w:line="240" w:lineRule="auto"/>
        <w:outlineLvl w:val="4"/>
        <w:rPr>
          <w:rFonts w:ascii="Times New Roman" w:hAnsi="Times New Roman"/>
          <w:i/>
        </w:rPr>
      </w:pPr>
      <w:r w:rsidRPr="002D7206">
        <w:rPr>
          <w:rFonts w:ascii="Times New Roman" w:hAnsi="Times New Roman"/>
          <w:i/>
        </w:rPr>
        <w:t>Gamintojas</w:t>
      </w:r>
      <w:r w:rsidR="006D43B3">
        <w:rPr>
          <w:rFonts w:ascii="Times New Roman" w:hAnsi="Times New Roman"/>
          <w:i/>
        </w:rPr>
        <w:fldChar w:fldCharType="begin"/>
      </w:r>
      <w:r w:rsidR="006D43B3">
        <w:rPr>
          <w:rFonts w:ascii="Times New Roman" w:hAnsi="Times New Roman"/>
          <w:i/>
        </w:rPr>
        <w:instrText xml:space="preserve"> DOCVARIABLE vault_nd_bb3fdb57-6dcd-4868-aaaf-136ffd06ff0f \* MERGEFORMAT </w:instrText>
      </w:r>
      <w:r w:rsidR="006D43B3">
        <w:rPr>
          <w:rFonts w:ascii="Times New Roman" w:hAnsi="Times New Roman"/>
          <w:i/>
        </w:rPr>
        <w:fldChar w:fldCharType="separate"/>
      </w:r>
      <w:r w:rsidR="006D43B3">
        <w:rPr>
          <w:rFonts w:ascii="Times New Roman" w:hAnsi="Times New Roman"/>
          <w:i/>
        </w:rPr>
        <w:t xml:space="preserve"> </w:t>
      </w:r>
      <w:r w:rsidR="006D43B3">
        <w:rPr>
          <w:rFonts w:ascii="Times New Roman" w:hAnsi="Times New Roman"/>
          <w:i/>
        </w:rPr>
        <w:fldChar w:fldCharType="end"/>
      </w:r>
    </w:p>
    <w:p w14:paraId="35C27147" w14:textId="77777777" w:rsidR="002D7206" w:rsidRPr="002D7206" w:rsidRDefault="002D7206" w:rsidP="002D7206">
      <w:pPr>
        <w:tabs>
          <w:tab w:val="left" w:pos="567"/>
        </w:tabs>
        <w:spacing w:after="0" w:line="240" w:lineRule="auto"/>
        <w:rPr>
          <w:rFonts w:ascii="Times New Roman" w:hAnsi="Times New Roman"/>
        </w:rPr>
      </w:pPr>
      <w:proofErr w:type="spellStart"/>
      <w:r w:rsidRPr="002D7206">
        <w:rPr>
          <w:rFonts w:ascii="Times New Roman" w:hAnsi="Times New Roman"/>
        </w:rPr>
        <w:t>Merckle</w:t>
      </w:r>
      <w:proofErr w:type="spellEnd"/>
      <w:r w:rsidRPr="002D7206">
        <w:rPr>
          <w:rFonts w:ascii="Times New Roman" w:hAnsi="Times New Roman"/>
        </w:rPr>
        <w:t xml:space="preserve"> </w:t>
      </w:r>
      <w:proofErr w:type="spellStart"/>
      <w:r w:rsidRPr="002D7206">
        <w:rPr>
          <w:rFonts w:ascii="Times New Roman" w:hAnsi="Times New Roman"/>
        </w:rPr>
        <w:t>GmbH</w:t>
      </w:r>
      <w:proofErr w:type="spellEnd"/>
    </w:p>
    <w:p w14:paraId="7F808575" w14:textId="77777777" w:rsidR="002D7206" w:rsidRPr="002D7206" w:rsidRDefault="002D7206" w:rsidP="002D7206">
      <w:pPr>
        <w:tabs>
          <w:tab w:val="left" w:pos="567"/>
        </w:tabs>
        <w:spacing w:after="0" w:line="240" w:lineRule="auto"/>
        <w:rPr>
          <w:rFonts w:ascii="Times New Roman" w:hAnsi="Times New Roman"/>
        </w:rPr>
      </w:pPr>
      <w:proofErr w:type="spellStart"/>
      <w:r w:rsidRPr="002D7206">
        <w:rPr>
          <w:rFonts w:ascii="Times New Roman" w:hAnsi="Times New Roman"/>
        </w:rPr>
        <w:t>Ludwig</w:t>
      </w:r>
      <w:proofErr w:type="spellEnd"/>
      <w:r w:rsidRPr="002D7206">
        <w:rPr>
          <w:rFonts w:ascii="Times New Roman" w:hAnsi="Times New Roman"/>
        </w:rPr>
        <w:t>-</w:t>
      </w:r>
      <w:proofErr w:type="spellStart"/>
      <w:r w:rsidRPr="002D7206">
        <w:rPr>
          <w:rFonts w:ascii="Times New Roman" w:hAnsi="Times New Roman"/>
        </w:rPr>
        <w:t>Merckle</w:t>
      </w:r>
      <w:proofErr w:type="spellEnd"/>
      <w:r w:rsidRPr="002D7206">
        <w:rPr>
          <w:rFonts w:ascii="Times New Roman" w:hAnsi="Times New Roman"/>
        </w:rPr>
        <w:t>-Str. 3</w:t>
      </w:r>
    </w:p>
    <w:p w14:paraId="008CE373"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 xml:space="preserve">89143 </w:t>
      </w:r>
      <w:proofErr w:type="spellStart"/>
      <w:r w:rsidRPr="002D7206">
        <w:rPr>
          <w:rFonts w:ascii="Times New Roman" w:hAnsi="Times New Roman"/>
        </w:rPr>
        <w:t>Blaubeuren</w:t>
      </w:r>
      <w:proofErr w:type="spellEnd"/>
    </w:p>
    <w:p w14:paraId="37FE75B0" w14:textId="77777777" w:rsidR="002D7206" w:rsidRPr="002D7206" w:rsidRDefault="002D7206" w:rsidP="002D7206">
      <w:pPr>
        <w:tabs>
          <w:tab w:val="left" w:pos="567"/>
        </w:tabs>
        <w:spacing w:after="0" w:line="240" w:lineRule="auto"/>
        <w:rPr>
          <w:rFonts w:ascii="Times New Roman" w:hAnsi="Times New Roman"/>
        </w:rPr>
      </w:pPr>
      <w:r w:rsidRPr="002D7206">
        <w:rPr>
          <w:rFonts w:ascii="Times New Roman" w:hAnsi="Times New Roman"/>
        </w:rPr>
        <w:t>Vokietija</w:t>
      </w:r>
    </w:p>
    <w:p w14:paraId="37F5C2A5" w14:textId="77777777" w:rsidR="002D7206" w:rsidRPr="002D7206" w:rsidRDefault="002D7206" w:rsidP="002D7206">
      <w:pPr>
        <w:tabs>
          <w:tab w:val="left" w:pos="567"/>
        </w:tabs>
        <w:spacing w:after="0" w:line="240" w:lineRule="auto"/>
        <w:rPr>
          <w:rFonts w:ascii="Times New Roman" w:hAnsi="Times New Roman"/>
        </w:rPr>
      </w:pPr>
    </w:p>
    <w:p w14:paraId="6A3913D9"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Jeigu apie šį vaistą norite sužinoti daugiau, kreipkitės į vietinį registruotojo atstovą.</w:t>
      </w:r>
    </w:p>
    <w:p w14:paraId="2ABB58DB" w14:textId="77777777" w:rsidR="002D7206" w:rsidRPr="002D7206" w:rsidRDefault="002D7206" w:rsidP="002D7206">
      <w:pPr>
        <w:tabs>
          <w:tab w:val="left" w:pos="567"/>
        </w:tabs>
        <w:spacing w:after="0" w:line="240" w:lineRule="auto"/>
        <w:rPr>
          <w:rFonts w:ascii="Times New Roman" w:hAnsi="Times New Roman"/>
        </w:rPr>
      </w:pPr>
    </w:p>
    <w:p w14:paraId="704C880C" w14:textId="18BD6CA6" w:rsidR="002D7206" w:rsidRPr="002D7206" w:rsidRDefault="002D7206" w:rsidP="002D7206">
      <w:pPr>
        <w:spacing w:after="0" w:line="240" w:lineRule="auto"/>
        <w:rPr>
          <w:rFonts w:ascii="Times New Roman" w:hAnsi="Times New Roman"/>
        </w:rPr>
      </w:pPr>
      <w:r w:rsidRPr="002D7206">
        <w:rPr>
          <w:rFonts w:ascii="Times New Roman" w:hAnsi="Times New Roman"/>
        </w:rPr>
        <w:t xml:space="preserve">UAB </w:t>
      </w:r>
      <w:proofErr w:type="spellStart"/>
      <w:r w:rsidR="00285128">
        <w:rPr>
          <w:rFonts w:ascii="Times New Roman" w:hAnsi="Times New Roman"/>
        </w:rPr>
        <w:t>Teva</w:t>
      </w:r>
      <w:proofErr w:type="spellEnd"/>
      <w:r w:rsidR="00285128">
        <w:rPr>
          <w:rFonts w:ascii="Times New Roman" w:hAnsi="Times New Roman"/>
        </w:rPr>
        <w:t xml:space="preserve"> </w:t>
      </w:r>
      <w:proofErr w:type="spellStart"/>
      <w:r w:rsidR="00285128">
        <w:rPr>
          <w:rFonts w:ascii="Times New Roman" w:hAnsi="Times New Roman"/>
        </w:rPr>
        <w:t>Baltics</w:t>
      </w:r>
      <w:proofErr w:type="spellEnd"/>
    </w:p>
    <w:p w14:paraId="430C20EE" w14:textId="77777777" w:rsidR="002D7206" w:rsidRPr="002D7206" w:rsidRDefault="002D7206" w:rsidP="002D7206">
      <w:pPr>
        <w:spacing w:after="0" w:line="240" w:lineRule="auto"/>
        <w:rPr>
          <w:rFonts w:ascii="Times New Roman" w:eastAsia="Times New Roman" w:hAnsi="Times New Roman"/>
        </w:rPr>
      </w:pPr>
      <w:r w:rsidRPr="002D7206">
        <w:rPr>
          <w:rFonts w:ascii="Times New Roman" w:eastAsia="Times New Roman" w:hAnsi="Times New Roman"/>
        </w:rPr>
        <w:t>Molėtų pl. 5,</w:t>
      </w:r>
    </w:p>
    <w:p w14:paraId="43582BF1"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LT-</w:t>
      </w:r>
      <w:r w:rsidRPr="002D7206">
        <w:rPr>
          <w:rFonts w:ascii="Times New Roman" w:eastAsia="Times New Roman" w:hAnsi="Times New Roman"/>
        </w:rPr>
        <w:t>08409</w:t>
      </w:r>
      <w:r w:rsidRPr="002D7206">
        <w:rPr>
          <w:rFonts w:ascii="Times New Roman" w:hAnsi="Times New Roman"/>
        </w:rPr>
        <w:t xml:space="preserve"> Vilnius</w:t>
      </w:r>
    </w:p>
    <w:p w14:paraId="289AA274"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Lietuva</w:t>
      </w:r>
    </w:p>
    <w:p w14:paraId="4F57172E" w14:textId="77777777" w:rsidR="002D7206" w:rsidRPr="002D7206" w:rsidRDefault="002D7206" w:rsidP="002D7206">
      <w:pPr>
        <w:spacing w:after="0" w:line="240" w:lineRule="auto"/>
        <w:rPr>
          <w:rFonts w:ascii="Times New Roman" w:hAnsi="Times New Roman"/>
        </w:rPr>
      </w:pPr>
      <w:r w:rsidRPr="002D7206">
        <w:rPr>
          <w:rFonts w:ascii="Times New Roman" w:hAnsi="Times New Roman"/>
        </w:rPr>
        <w:t>Tel. +370 5 266 02 03</w:t>
      </w:r>
    </w:p>
    <w:p w14:paraId="5B210DC9" w14:textId="77777777" w:rsidR="002D7206" w:rsidRPr="002D7206" w:rsidRDefault="002D7206" w:rsidP="002D7206">
      <w:pPr>
        <w:tabs>
          <w:tab w:val="left" w:pos="567"/>
        </w:tabs>
        <w:spacing w:after="0" w:line="240" w:lineRule="auto"/>
        <w:rPr>
          <w:rFonts w:ascii="Times New Roman" w:hAnsi="Times New Roman"/>
        </w:rPr>
      </w:pPr>
    </w:p>
    <w:p w14:paraId="1E1ABC33" w14:textId="7EEA209A" w:rsidR="002D7206" w:rsidRPr="002D7206" w:rsidRDefault="002D7206" w:rsidP="002D7206">
      <w:pPr>
        <w:spacing w:after="0" w:line="240" w:lineRule="auto"/>
        <w:rPr>
          <w:rFonts w:ascii="Times New Roman" w:hAnsi="Times New Roman"/>
          <w:b/>
        </w:rPr>
      </w:pPr>
      <w:r w:rsidRPr="002D7206">
        <w:rPr>
          <w:rFonts w:ascii="Times New Roman" w:hAnsi="Times New Roman"/>
          <w:b/>
        </w:rPr>
        <w:t>Šis pakuotės lapelis paskutinį kartą peržiūrėtas</w:t>
      </w:r>
      <w:r w:rsidR="00F9594D">
        <w:rPr>
          <w:rFonts w:ascii="Times New Roman" w:hAnsi="Times New Roman"/>
          <w:b/>
        </w:rPr>
        <w:t xml:space="preserve"> </w:t>
      </w:r>
      <w:r w:rsidR="007B54B5">
        <w:rPr>
          <w:rFonts w:ascii="Times New Roman" w:eastAsia="Times New Roman" w:hAnsi="Times New Roman"/>
          <w:b/>
          <w:noProof/>
        </w:rPr>
        <w:t>2025-07-31</w:t>
      </w:r>
      <w:r w:rsidR="00663F71">
        <w:rPr>
          <w:rFonts w:ascii="Times New Roman" w:hAnsi="Times New Roman"/>
          <w:b/>
        </w:rPr>
        <w:t>.</w:t>
      </w:r>
    </w:p>
    <w:p w14:paraId="02B2C4C0" w14:textId="77777777" w:rsidR="002D7206" w:rsidRPr="002D7206" w:rsidRDefault="002D7206" w:rsidP="002D7206">
      <w:pPr>
        <w:tabs>
          <w:tab w:val="left" w:pos="567"/>
        </w:tabs>
        <w:spacing w:after="0" w:line="240" w:lineRule="auto"/>
        <w:rPr>
          <w:rFonts w:ascii="Times New Roman" w:hAnsi="Times New Roman"/>
        </w:rPr>
      </w:pPr>
    </w:p>
    <w:p w14:paraId="1F32B386" w14:textId="2B6714AF" w:rsidR="001366B9" w:rsidRDefault="002D7206" w:rsidP="00267E6D">
      <w:pPr>
        <w:tabs>
          <w:tab w:val="left" w:pos="567"/>
        </w:tabs>
        <w:spacing w:after="0" w:line="240" w:lineRule="auto"/>
        <w:rPr>
          <w:rFonts w:ascii="Times New Roman" w:hAnsi="Times New Roman"/>
          <w:color w:val="0000FF"/>
          <w:u w:val="single"/>
        </w:rPr>
      </w:pPr>
      <w:r w:rsidRPr="002D7206">
        <w:rPr>
          <w:rFonts w:ascii="Times New Roman" w:hAnsi="Times New Roman"/>
        </w:rPr>
        <w:t xml:space="preserve">Išsami informacija apie šį vaistą pateikiama Valstybinės vaistų kontrolės tarnybos prie Lietuvos Respublikos sveikatos apsaugos ministerijos tinklalapyje </w:t>
      </w:r>
      <w:hyperlink r:id="rId7" w:history="1">
        <w:r w:rsidR="007E676D" w:rsidRPr="00C250DE">
          <w:rPr>
            <w:rStyle w:val="Hipersaitas"/>
            <w:rFonts w:ascii="Times New Roman" w:hAnsi="Times New Roman"/>
          </w:rPr>
          <w:t>https://vvkt.lrv.lt/lt/</w:t>
        </w:r>
      </w:hyperlink>
      <w:r w:rsidR="007E676D">
        <w:rPr>
          <w:rFonts w:ascii="Times New Roman" w:hAnsi="Times New Roman"/>
        </w:rPr>
        <w:t xml:space="preserve"> </w:t>
      </w:r>
      <w:r w:rsidR="007E676D" w:rsidRPr="00C250DE">
        <w:rPr>
          <w:rFonts w:ascii="Times New Roman" w:hAnsi="Times New Roman"/>
        </w:rPr>
        <w:t>.</w:t>
      </w:r>
    </w:p>
    <w:p w14:paraId="7AD53B78" w14:textId="61575B49" w:rsidR="00A53B26" w:rsidRDefault="00A53B26" w:rsidP="00267E6D">
      <w:pPr>
        <w:tabs>
          <w:tab w:val="left" w:pos="567"/>
        </w:tabs>
        <w:spacing w:after="0" w:line="240" w:lineRule="auto"/>
        <w:rPr>
          <w:rFonts w:ascii="Times New Roman" w:hAnsi="Times New Roman"/>
          <w:color w:val="0000FF"/>
          <w:u w:val="single"/>
        </w:rPr>
      </w:pPr>
    </w:p>
    <w:p w14:paraId="6F55E08D" w14:textId="77777777" w:rsidR="00A53B26" w:rsidRDefault="00A53B26" w:rsidP="00267E6D">
      <w:pPr>
        <w:tabs>
          <w:tab w:val="left" w:pos="567"/>
        </w:tabs>
        <w:spacing w:after="0" w:line="240" w:lineRule="auto"/>
      </w:pPr>
    </w:p>
    <w:sectPr w:rsidR="00A53B26" w:rsidSect="000F6AA5">
      <w:headerReference w:type="default" r:id="rId8"/>
      <w:pgSz w:w="12240" w:h="15840"/>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EFAA7" w14:textId="77777777" w:rsidR="007930E0" w:rsidRDefault="007930E0">
      <w:pPr>
        <w:spacing w:after="0" w:line="240" w:lineRule="auto"/>
      </w:pPr>
      <w:r>
        <w:separator/>
      </w:r>
    </w:p>
  </w:endnote>
  <w:endnote w:type="continuationSeparator" w:id="0">
    <w:p w14:paraId="42FBF3CB" w14:textId="77777777" w:rsidR="007930E0" w:rsidRDefault="007930E0">
      <w:pPr>
        <w:spacing w:after="0" w:line="240" w:lineRule="auto"/>
      </w:pPr>
      <w:r>
        <w:continuationSeparator/>
      </w:r>
    </w:p>
  </w:endnote>
  <w:endnote w:type="continuationNotice" w:id="1">
    <w:p w14:paraId="4FADCD01" w14:textId="77777777" w:rsidR="007930E0" w:rsidRDefault="007930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7" w:usb1="08070000" w:usb2="00000010" w:usb3="00000000" w:csb0="00020081"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DDAAA" w14:textId="77777777" w:rsidR="007930E0" w:rsidRDefault="007930E0">
      <w:pPr>
        <w:spacing w:after="0" w:line="240" w:lineRule="auto"/>
      </w:pPr>
      <w:r>
        <w:separator/>
      </w:r>
    </w:p>
  </w:footnote>
  <w:footnote w:type="continuationSeparator" w:id="0">
    <w:p w14:paraId="3D28F858" w14:textId="77777777" w:rsidR="007930E0" w:rsidRDefault="007930E0">
      <w:pPr>
        <w:spacing w:after="0" w:line="240" w:lineRule="auto"/>
      </w:pPr>
      <w:r>
        <w:continuationSeparator/>
      </w:r>
    </w:p>
  </w:footnote>
  <w:footnote w:type="continuationNotice" w:id="1">
    <w:p w14:paraId="1EE340BC" w14:textId="77777777" w:rsidR="007930E0" w:rsidRDefault="007930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9861" w14:textId="28505CDF" w:rsidR="00791087" w:rsidRPr="00C250DE" w:rsidRDefault="00791087" w:rsidP="00C250DE">
    <w:pPr>
      <w:pStyle w:val="Antrats"/>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C274A"/>
    <w:multiLevelType w:val="hybridMultilevel"/>
    <w:tmpl w:val="C8EECF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NewRomanPSMT"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NewRomanPSMT"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NewRomanPSMT"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C0B5D7C"/>
    <w:multiLevelType w:val="hybridMultilevel"/>
    <w:tmpl w:val="6B3E8DA0"/>
    <w:lvl w:ilvl="0" w:tplc="73AAB316">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NewRomanPSM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NewRomanPSMT"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NewRomanPSMT"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5A1753"/>
    <w:multiLevelType w:val="multilevel"/>
    <w:tmpl w:val="E2E88E26"/>
    <w:lvl w:ilvl="0">
      <w:start w:val="4"/>
      <w:numFmt w:val="decimal"/>
      <w:lvlText w:val="%1"/>
      <w:lvlJc w:val="left"/>
      <w:pPr>
        <w:tabs>
          <w:tab w:val="num" w:pos="570"/>
        </w:tabs>
        <w:ind w:left="570" w:hanging="570"/>
      </w:pPr>
    </w:lvl>
    <w:lvl w:ilvl="1">
      <w:start w:val="4"/>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30F02CEA"/>
    <w:multiLevelType w:val="hybridMultilevel"/>
    <w:tmpl w:val="366AD4AE"/>
    <w:lvl w:ilvl="0" w:tplc="AD762512">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NewRomanPSMT"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NewRomanPSMT"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NewRomanPSMT"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813954"/>
    <w:multiLevelType w:val="hybridMultilevel"/>
    <w:tmpl w:val="CC0C7B06"/>
    <w:lvl w:ilvl="0" w:tplc="C70CB47C">
      <w:start w:val="1"/>
      <w:numFmt w:val="bullet"/>
      <w:lvlText w:val=""/>
      <w:lvlJc w:val="left"/>
      <w:pPr>
        <w:tabs>
          <w:tab w:val="num" w:pos="1571"/>
        </w:tabs>
        <w:ind w:left="1571"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F870F2"/>
    <w:multiLevelType w:val="hybridMultilevel"/>
    <w:tmpl w:val="68E0F02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A16875"/>
    <w:multiLevelType w:val="hybridMultilevel"/>
    <w:tmpl w:val="8BCA50E0"/>
    <w:lvl w:ilvl="0" w:tplc="92EE38AE">
      <w:start w:val="1"/>
      <w:numFmt w:val="bullet"/>
      <w:lvlText w:val=""/>
      <w:lvlJc w:val="left"/>
      <w:pPr>
        <w:tabs>
          <w:tab w:val="num" w:pos="567"/>
        </w:tabs>
        <w:ind w:left="567" w:hanging="567"/>
      </w:pPr>
      <w:rPr>
        <w:rFonts w:ascii="Symbol" w:hAnsi="Symbol" w:hint="default"/>
        <w:b w:val="0"/>
        <w:i w:val="0"/>
        <w:color w:val="auto"/>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4C0806"/>
    <w:multiLevelType w:val="hybridMultilevel"/>
    <w:tmpl w:val="1E2262C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EC7B57"/>
    <w:multiLevelType w:val="hybridMultilevel"/>
    <w:tmpl w:val="354E68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F71A24"/>
    <w:multiLevelType w:val="multilevel"/>
    <w:tmpl w:val="1FB00BB2"/>
    <w:lvl w:ilvl="0">
      <w:start w:val="5"/>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748A230F"/>
    <w:multiLevelType w:val="hybridMultilevel"/>
    <w:tmpl w:val="C8669A0E"/>
    <w:lvl w:ilvl="0" w:tplc="CF30EB8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CC42EF3"/>
    <w:multiLevelType w:val="hybridMultilevel"/>
    <w:tmpl w:val="CA48DC8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6B52BD"/>
    <w:multiLevelType w:val="multilevel"/>
    <w:tmpl w:val="BC580218"/>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LT"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65998587">
    <w:abstractNumId w:val="3"/>
  </w:num>
  <w:num w:numId="2" w16cid:durableId="796487480">
    <w:abstractNumId w:val="0"/>
  </w:num>
  <w:num w:numId="3" w16cid:durableId="901603021">
    <w:abstractNumId w:val="6"/>
  </w:num>
  <w:num w:numId="4" w16cid:durableId="1785803422">
    <w:abstractNumId w:val="1"/>
  </w:num>
  <w:num w:numId="5" w16cid:durableId="949045404">
    <w:abstractNumId w:val="2"/>
  </w:num>
  <w:num w:numId="6" w16cid:durableId="871460560">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4771638">
    <w:abstractNumId w:val="5"/>
  </w:num>
  <w:num w:numId="8" w16cid:durableId="1581868529">
    <w:abstractNumId w:val="9"/>
  </w:num>
  <w:num w:numId="9" w16cid:durableId="1634362352">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7974837">
    <w:abstractNumId w:val="12"/>
  </w:num>
  <w:num w:numId="11" w16cid:durableId="1957905084">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0730848">
    <w:abstractNumId w:val="7"/>
  </w:num>
  <w:num w:numId="13" w16cid:durableId="575675597">
    <w:abstractNumId w:val="13"/>
  </w:num>
  <w:num w:numId="14" w16cid:durableId="721103394">
    <w:abstractNumId w:val="4"/>
  </w:num>
  <w:num w:numId="15" w16cid:durableId="738213076">
    <w:abstractNumId w:val="11"/>
  </w:num>
  <w:num w:numId="16" w16cid:durableId="636885561">
    <w:abstractNumId w:val="10"/>
  </w:num>
  <w:num w:numId="17" w16cid:durableId="12433002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58608b2-6dff-4de1-9fa7-e113c0e70da9" w:val=" "/>
    <w:docVar w:name="vault_nd_06299d45-f02a-4e3b-ad5c-8db79a64bf03" w:val=" "/>
    <w:docVar w:name="vault_nd_0779bedf-6ad7-40bb-9472-031636bb9f54" w:val=" "/>
    <w:docVar w:name="vault_nd_079be7d6-c059-4b90-bd1e-3c220c86c49b" w:val=" "/>
    <w:docVar w:name="vault_nd_11443fda-41cf-4051-81c9-cf34f3a547f1" w:val=" "/>
    <w:docVar w:name="vault_nd_114ebe79-108b-4882-b09a-411e7ac202cc" w:val=" "/>
    <w:docVar w:name="vault_nd_1aea00d4-60b5-4e94-81c7-7e8298249abf" w:val=" "/>
    <w:docVar w:name="vault_nd_1d625723-66e9-4e80-b04e-fc257d6b5dd7" w:val=" "/>
    <w:docVar w:name="VAULT_ND_2014922c-dcb8-499d-be88-64a3633e124a" w:val=" "/>
    <w:docVar w:name="vault_nd_226e39ae-1aac-4729-8984-da1a884ca0df" w:val=" "/>
    <w:docVar w:name="vault_nd_24f073a7-9303-4402-a226-5a413a4b13c1" w:val=" "/>
    <w:docVar w:name="VAULT_ND_260e4735-7f5b-4760-bee4-82cf24c9463d" w:val=" "/>
    <w:docVar w:name="VAULT_ND_2d8d2b0e-b357-472a-8bc0-15bce3d35fb0" w:val=" "/>
    <w:docVar w:name="VAULT_ND_39905352-7a62-40e4-a79e-906abb877a13" w:val=" "/>
    <w:docVar w:name="vault_nd_3da165a9-d5df-44ff-aa88-62d75f859c47" w:val=" "/>
    <w:docVar w:name="VAULT_ND_44d33ff8-4dd8-409b-9bb7-4e6725272717" w:val=" "/>
    <w:docVar w:name="vault_nd_49e7682a-1700-44d6-9e1a-a4c99e28993b" w:val=" "/>
    <w:docVar w:name="VAULT_ND_4e50c642-a78f-4b16-ad11-3a9471f788c4" w:val=" "/>
    <w:docVar w:name="VAULT_ND_4f1bc725-b520-4858-aee7-0a5a7d6cd8ab" w:val=" "/>
    <w:docVar w:name="vault_nd_52d467be-b89c-4718-93d6-fd7d4d12d8c6" w:val=" "/>
    <w:docVar w:name="VAULT_ND_5d6d95cc-e10a-4d0b-8787-d6025267b87d" w:val=" "/>
    <w:docVar w:name="VAULT_ND_635c03cf-a020-4b2c-a885-7dafa4e57eea" w:val=" "/>
    <w:docVar w:name="vault_nd_67b6826e-76b6-42d1-833a-87959cbd2b30" w:val=" "/>
    <w:docVar w:name="vault_nd_71649f57-400d-479f-a31f-d67455187f6a" w:val=" "/>
    <w:docVar w:name="VAULT_ND_79ffc675-d39a-4170-9c67-c5e3fd4e723a" w:val=" "/>
    <w:docVar w:name="vault_nd_8161e280-8847-4045-b0da-7f264bef762b" w:val=" "/>
    <w:docVar w:name="VAULT_ND_82d5ab89-0046-4a81-946b-5cbf5c3cae53" w:val=" "/>
    <w:docVar w:name="vault_nd_85e5d0a2-0408-4210-bdc3-732bdd40d12d" w:val=" "/>
    <w:docVar w:name="vault_nd_8eb98f69-114f-4557-a155-f7a2d6618f3c" w:val=" "/>
    <w:docVar w:name="vault_nd_91c19e48-08c6-4e39-9bc6-0e70867fe0ac" w:val=" "/>
    <w:docVar w:name="vault_nd_927628e7-f251-40a4-bfe6-83b6d4c72705" w:val=" "/>
    <w:docVar w:name="VAULT_ND_94aa8fba-ede4-43db-b086-49a2d361e230" w:val=" "/>
    <w:docVar w:name="VAULT_ND_9634600a-b854-4849-8ba6-c32d7c7b6a29" w:val=" "/>
    <w:docVar w:name="VAULT_ND_9dffa3d2-f379-4590-910f-048ddf6a647e" w:val=" "/>
    <w:docVar w:name="vault_nd_9fefe646-4e08-4a53-ae8d-d8ec23508e14" w:val=" "/>
    <w:docVar w:name="vault_nd_a28ae8e2-cb94-4b69-8688-b8f754273494" w:val=" "/>
    <w:docVar w:name="vault_nd_a5e97095-b2b8-4868-b0fe-813af6cd769d" w:val=" "/>
    <w:docVar w:name="vault_nd_a91ce3d9-209f-4900-bb16-9ff9fa9f44d6" w:val=" "/>
    <w:docVar w:name="vault_nd_aea9d7ca-1996-4d57-9c87-bcd4025b26b2" w:val=" "/>
    <w:docVar w:name="VAULT_ND_b469eb7c-8b64-4d98-8239-fc725d90f889" w:val=" "/>
    <w:docVar w:name="vault_nd_bb3fdb57-6dcd-4868-aaaf-136ffd06ff0f" w:val=" "/>
    <w:docVar w:name="vault_nd_bc005a63-0a8d-4fdb-b60a-26fa6183f460" w:val=" "/>
    <w:docVar w:name="vault_nd_c301e32d-36ba-473a-bae7-8c54840b26d8" w:val=" "/>
    <w:docVar w:name="VAULT_ND_c44e746d-deb9-4e56-9f8b-846e71eb0f53" w:val=" "/>
    <w:docVar w:name="vault_nd_c7ca6428-6823-48cc-9fcc-2561f474b53c" w:val=" "/>
    <w:docVar w:name="vault_nd_c89fc68a-572a-49a0-8b1a-c3f8f1b1b312" w:val=" "/>
    <w:docVar w:name="VAULT_ND_d002ad1c-cc63-4174-8b9b-16c38b4084c0" w:val=" "/>
    <w:docVar w:name="vault_nd_d209fd8c-7c44-4cd0-a9ff-e543e97a44e5" w:val=" "/>
    <w:docVar w:name="VAULT_ND_d9ba5352-6aa9-4c7a-8420-8c4af54c45d1" w:val=" "/>
    <w:docVar w:name="vault_nd_dcea81df-74d0-4788-a9e6-3a1550b8ff87" w:val=" "/>
    <w:docVar w:name="VAULT_ND_e259be96-8d3e-4c52-a19a-d4009edc9c20" w:val=" "/>
    <w:docVar w:name="VAULT_ND_e892f38a-9628-4f82-8cac-859576bf81ee" w:val=" "/>
    <w:docVar w:name="vault_nd_e9bc8ead-95b5-4089-b790-d08dfd0113d7" w:val=" "/>
    <w:docVar w:name="vault_nd_f12d9ece-a90a-4606-9427-3c805ba0dbd8" w:val=" "/>
    <w:docVar w:name="VAULT_ND_f19d0b4d-004e-41fa-905e-4748e91ab5f2" w:val=" "/>
    <w:docVar w:name="vault_nd_f7f1f047-c665-4d7c-abc3-857cb2c6cdf6" w:val=" "/>
    <w:docVar w:name="vault_nd_fa3ba280-1736-42d8-96a6-96ecfa8f1449" w:val=" "/>
    <w:docVar w:name="VAULT_ND_fbd3a0d1-519a-40ef-abe2-6d6674cd8823" w:val=" "/>
    <w:docVar w:name="vault_nd_fe69913b-73d5-4183-858d-7b2894755d7a" w:val=" "/>
  </w:docVars>
  <w:rsids>
    <w:rsidRoot w:val="002D7206"/>
    <w:rsid w:val="00033A33"/>
    <w:rsid w:val="000416C7"/>
    <w:rsid w:val="000B5E9C"/>
    <w:rsid w:val="000C3570"/>
    <w:rsid w:val="000C4BF0"/>
    <w:rsid w:val="000F6AA5"/>
    <w:rsid w:val="001039C7"/>
    <w:rsid w:val="00114DAD"/>
    <w:rsid w:val="00116EF2"/>
    <w:rsid w:val="00127BFD"/>
    <w:rsid w:val="001366B9"/>
    <w:rsid w:val="001417A3"/>
    <w:rsid w:val="001968C8"/>
    <w:rsid w:val="001F6A2E"/>
    <w:rsid w:val="00267E6D"/>
    <w:rsid w:val="002700F0"/>
    <w:rsid w:val="00285128"/>
    <w:rsid w:val="002B0FC7"/>
    <w:rsid w:val="002C0069"/>
    <w:rsid w:val="002C6938"/>
    <w:rsid w:val="002D6128"/>
    <w:rsid w:val="002D7206"/>
    <w:rsid w:val="00322E75"/>
    <w:rsid w:val="003952DA"/>
    <w:rsid w:val="003A1B24"/>
    <w:rsid w:val="003F7A2F"/>
    <w:rsid w:val="004268E7"/>
    <w:rsid w:val="00435FB6"/>
    <w:rsid w:val="00443D1A"/>
    <w:rsid w:val="00445346"/>
    <w:rsid w:val="004458CF"/>
    <w:rsid w:val="00460EDB"/>
    <w:rsid w:val="00464418"/>
    <w:rsid w:val="0047229A"/>
    <w:rsid w:val="00491C03"/>
    <w:rsid w:val="004954D3"/>
    <w:rsid w:val="0049634D"/>
    <w:rsid w:val="004A3355"/>
    <w:rsid w:val="004C1F4F"/>
    <w:rsid w:val="004D34EA"/>
    <w:rsid w:val="00520619"/>
    <w:rsid w:val="00555DD4"/>
    <w:rsid w:val="00577774"/>
    <w:rsid w:val="00582E06"/>
    <w:rsid w:val="005F4483"/>
    <w:rsid w:val="005F5E1E"/>
    <w:rsid w:val="006202C8"/>
    <w:rsid w:val="00652762"/>
    <w:rsid w:val="00663F71"/>
    <w:rsid w:val="00692A25"/>
    <w:rsid w:val="006B0072"/>
    <w:rsid w:val="006D2E60"/>
    <w:rsid w:val="006D43B3"/>
    <w:rsid w:val="006F0CB7"/>
    <w:rsid w:val="00777ADB"/>
    <w:rsid w:val="00791087"/>
    <w:rsid w:val="007930E0"/>
    <w:rsid w:val="007B54B5"/>
    <w:rsid w:val="007E0AA2"/>
    <w:rsid w:val="007E676D"/>
    <w:rsid w:val="007F071D"/>
    <w:rsid w:val="007F3416"/>
    <w:rsid w:val="00804C95"/>
    <w:rsid w:val="00813D8A"/>
    <w:rsid w:val="00894E76"/>
    <w:rsid w:val="008C7691"/>
    <w:rsid w:val="009114FA"/>
    <w:rsid w:val="009740DF"/>
    <w:rsid w:val="009B0C44"/>
    <w:rsid w:val="00A013DA"/>
    <w:rsid w:val="00A53B26"/>
    <w:rsid w:val="00A90412"/>
    <w:rsid w:val="00AD746C"/>
    <w:rsid w:val="00AF573E"/>
    <w:rsid w:val="00B40D86"/>
    <w:rsid w:val="00B45BA8"/>
    <w:rsid w:val="00B61C6F"/>
    <w:rsid w:val="00BA0D52"/>
    <w:rsid w:val="00BB624D"/>
    <w:rsid w:val="00BD286A"/>
    <w:rsid w:val="00C250DE"/>
    <w:rsid w:val="00C647FA"/>
    <w:rsid w:val="00C71BFD"/>
    <w:rsid w:val="00C9314A"/>
    <w:rsid w:val="00CC00C3"/>
    <w:rsid w:val="00CF6CD4"/>
    <w:rsid w:val="00D20521"/>
    <w:rsid w:val="00D47546"/>
    <w:rsid w:val="00D661E3"/>
    <w:rsid w:val="00D73BC0"/>
    <w:rsid w:val="00DB207C"/>
    <w:rsid w:val="00DD5929"/>
    <w:rsid w:val="00DF782B"/>
    <w:rsid w:val="00E95C96"/>
    <w:rsid w:val="00EA05BC"/>
    <w:rsid w:val="00EA530B"/>
    <w:rsid w:val="00EA5FFE"/>
    <w:rsid w:val="00EA69F4"/>
    <w:rsid w:val="00EB69CA"/>
    <w:rsid w:val="00ED2376"/>
    <w:rsid w:val="00F14BFF"/>
    <w:rsid w:val="00F3598F"/>
    <w:rsid w:val="00F744D0"/>
    <w:rsid w:val="00F9594D"/>
    <w:rsid w:val="00FB1055"/>
    <w:rsid w:val="00FC1FD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27F57"/>
  <w15:chartTrackingRefBased/>
  <w15:docId w15:val="{7D4C41F4-86AE-4E76-81E6-9D0D0455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val="lt-LT"/>
    </w:rPr>
  </w:style>
  <w:style w:type="paragraph" w:styleId="Antrat1">
    <w:name w:val="heading 1"/>
    <w:basedOn w:val="prastasis"/>
    <w:next w:val="prastasis"/>
    <w:link w:val="Antrat1Diagrama"/>
    <w:uiPriority w:val="9"/>
    <w:qFormat/>
    <w:rsid w:val="002D7206"/>
    <w:pPr>
      <w:keepNext/>
      <w:spacing w:before="240" w:after="60" w:line="240" w:lineRule="auto"/>
      <w:outlineLvl w:val="0"/>
    </w:pPr>
    <w:rPr>
      <w:rFonts w:ascii="Cambria" w:eastAsia="Times New Roman" w:hAnsi="Cambria"/>
      <w:b/>
      <w:bCs/>
      <w:kern w:val="32"/>
      <w:sz w:val="32"/>
      <w:szCs w:val="32"/>
    </w:rPr>
  </w:style>
  <w:style w:type="paragraph" w:styleId="Antrat2">
    <w:name w:val="heading 2"/>
    <w:basedOn w:val="prastasis"/>
    <w:next w:val="prastasis"/>
    <w:link w:val="Antrat2Diagrama"/>
    <w:unhideWhenUsed/>
    <w:qFormat/>
    <w:rsid w:val="002D7206"/>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iPriority w:val="9"/>
    <w:semiHidden/>
    <w:unhideWhenUsed/>
    <w:qFormat/>
    <w:rsid w:val="002D7206"/>
    <w:pPr>
      <w:keepNext/>
      <w:keepLines/>
      <w:spacing w:before="200" w:after="0" w:line="240" w:lineRule="auto"/>
      <w:outlineLvl w:val="2"/>
    </w:pPr>
    <w:rPr>
      <w:rFonts w:ascii="Cambria" w:eastAsia="Times New Roman" w:hAnsi="Cambria"/>
      <w:b/>
      <w:bCs/>
      <w:color w:val="4F81BD"/>
      <w:sz w:val="24"/>
      <w:szCs w:val="24"/>
    </w:rPr>
  </w:style>
  <w:style w:type="paragraph" w:styleId="Antrat4">
    <w:name w:val="heading 4"/>
    <w:basedOn w:val="prastasis"/>
    <w:next w:val="prastasis"/>
    <w:link w:val="Antrat4Diagrama"/>
    <w:unhideWhenUsed/>
    <w:qFormat/>
    <w:rsid w:val="002D7206"/>
    <w:pPr>
      <w:keepNext/>
      <w:spacing w:before="240" w:after="60" w:line="240" w:lineRule="auto"/>
      <w:outlineLvl w:val="3"/>
    </w:pPr>
    <w:rPr>
      <w:rFonts w:ascii="Times New Roman" w:eastAsia="Times New Roman" w:hAnsi="Times New Roman"/>
      <w:b/>
      <w:bCs/>
      <w:sz w:val="28"/>
      <w:szCs w:val="28"/>
      <w:lang w:eastAsia="lt-LT"/>
    </w:rPr>
  </w:style>
  <w:style w:type="paragraph" w:styleId="Antrat5">
    <w:name w:val="heading 5"/>
    <w:basedOn w:val="prastasis"/>
    <w:next w:val="prastasis"/>
    <w:link w:val="Antrat5Diagrama"/>
    <w:unhideWhenUsed/>
    <w:qFormat/>
    <w:rsid w:val="002D7206"/>
    <w:pPr>
      <w:spacing w:before="240" w:after="60" w:line="240" w:lineRule="auto"/>
      <w:outlineLvl w:val="4"/>
    </w:pPr>
    <w:rPr>
      <w:rFonts w:ascii="Times New Roman" w:eastAsia="Times New Roman" w:hAnsi="Times New Roman"/>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D7206"/>
    <w:rPr>
      <w:rFonts w:ascii="Cambria" w:eastAsia="Times New Roman" w:hAnsi="Cambria"/>
      <w:b/>
      <w:bCs/>
      <w:kern w:val="32"/>
      <w:sz w:val="32"/>
      <w:szCs w:val="32"/>
      <w:lang w:eastAsia="en-US"/>
    </w:rPr>
  </w:style>
  <w:style w:type="character" w:customStyle="1" w:styleId="Antrat2Diagrama">
    <w:name w:val="Antraštė 2 Diagrama"/>
    <w:link w:val="Antrat2"/>
    <w:rsid w:val="002D7206"/>
    <w:rPr>
      <w:rFonts w:ascii="Arial" w:eastAsia="Times New Roman" w:hAnsi="Arial" w:cs="Arial"/>
      <w:b/>
      <w:bCs/>
      <w:i/>
      <w:iCs/>
      <w:sz w:val="28"/>
      <w:szCs w:val="28"/>
      <w:lang w:eastAsia="en-US"/>
    </w:rPr>
  </w:style>
  <w:style w:type="character" w:customStyle="1" w:styleId="Antrat3Diagrama">
    <w:name w:val="Antraštė 3 Diagrama"/>
    <w:link w:val="Antrat3"/>
    <w:uiPriority w:val="9"/>
    <w:semiHidden/>
    <w:rsid w:val="002D7206"/>
    <w:rPr>
      <w:rFonts w:ascii="Cambria" w:eastAsia="Times New Roman" w:hAnsi="Cambria"/>
      <w:b/>
      <w:bCs/>
      <w:color w:val="4F81BD"/>
      <w:sz w:val="24"/>
      <w:szCs w:val="24"/>
      <w:lang w:eastAsia="en-US"/>
    </w:rPr>
  </w:style>
  <w:style w:type="character" w:customStyle="1" w:styleId="Antrat4Diagrama">
    <w:name w:val="Antraštė 4 Diagrama"/>
    <w:link w:val="Antrat4"/>
    <w:rsid w:val="002D7206"/>
    <w:rPr>
      <w:rFonts w:ascii="Times New Roman" w:eastAsia="Times New Roman" w:hAnsi="Times New Roman"/>
      <w:b/>
      <w:bCs/>
      <w:sz w:val="28"/>
      <w:szCs w:val="28"/>
    </w:rPr>
  </w:style>
  <w:style w:type="character" w:customStyle="1" w:styleId="Antrat5Diagrama">
    <w:name w:val="Antraštė 5 Diagrama"/>
    <w:link w:val="Antrat5"/>
    <w:rsid w:val="002D7206"/>
    <w:rPr>
      <w:rFonts w:ascii="Times New Roman" w:eastAsia="Times New Roman" w:hAnsi="Times New Roman"/>
      <w:b/>
      <w:bCs/>
      <w:i/>
      <w:iCs/>
      <w:sz w:val="26"/>
      <w:szCs w:val="26"/>
    </w:rPr>
  </w:style>
  <w:style w:type="numbering" w:customStyle="1" w:styleId="NoList1">
    <w:name w:val="No List1"/>
    <w:next w:val="Sraonra"/>
    <w:uiPriority w:val="99"/>
    <w:semiHidden/>
    <w:unhideWhenUsed/>
    <w:rsid w:val="002D7206"/>
  </w:style>
  <w:style w:type="character" w:styleId="Hipersaitas">
    <w:name w:val="Hyperlink"/>
    <w:uiPriority w:val="99"/>
    <w:unhideWhenUsed/>
    <w:rsid w:val="002D7206"/>
    <w:rPr>
      <w:color w:val="0000FF"/>
      <w:u w:val="single"/>
    </w:rPr>
  </w:style>
  <w:style w:type="character" w:customStyle="1" w:styleId="FollowedHyperlink1">
    <w:name w:val="FollowedHyperlink1"/>
    <w:uiPriority w:val="99"/>
    <w:semiHidden/>
    <w:unhideWhenUsed/>
    <w:rsid w:val="002D7206"/>
    <w:rPr>
      <w:color w:val="800080"/>
      <w:u w:val="single"/>
    </w:rPr>
  </w:style>
  <w:style w:type="paragraph" w:styleId="Komentarotekstas">
    <w:name w:val="annotation text"/>
    <w:basedOn w:val="prastasis"/>
    <w:link w:val="KomentarotekstasDiagrama"/>
    <w:unhideWhenUsed/>
    <w:rsid w:val="002D7206"/>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rsid w:val="002D7206"/>
    <w:rPr>
      <w:rFonts w:ascii="Times New Roman" w:eastAsia="Times New Roman" w:hAnsi="Times New Roman"/>
      <w:lang w:eastAsia="en-US"/>
    </w:rPr>
  </w:style>
  <w:style w:type="paragraph" w:styleId="Porat">
    <w:name w:val="footer"/>
    <w:basedOn w:val="prastasis"/>
    <w:link w:val="PoratDiagrama"/>
    <w:unhideWhenUsed/>
    <w:rsid w:val="002D7206"/>
    <w:pPr>
      <w:tabs>
        <w:tab w:val="center" w:pos="4153"/>
        <w:tab w:val="right" w:pos="8306"/>
      </w:tabs>
      <w:spacing w:after="0" w:line="240" w:lineRule="auto"/>
    </w:pPr>
    <w:rPr>
      <w:rFonts w:ascii="Times New Roman" w:eastAsia="Times New Roman" w:hAnsi="Times New Roman"/>
      <w:sz w:val="20"/>
      <w:szCs w:val="20"/>
    </w:rPr>
  </w:style>
  <w:style w:type="character" w:customStyle="1" w:styleId="PoratDiagrama">
    <w:name w:val="Poraštė Diagrama"/>
    <w:link w:val="Porat"/>
    <w:rsid w:val="002D7206"/>
    <w:rPr>
      <w:rFonts w:ascii="Times New Roman" w:eastAsia="Times New Roman" w:hAnsi="Times New Roman"/>
      <w:lang w:eastAsia="en-US"/>
    </w:rPr>
  </w:style>
  <w:style w:type="paragraph" w:styleId="Pagrindinistekstas">
    <w:name w:val="Body Text"/>
    <w:basedOn w:val="prastasis"/>
    <w:link w:val="PagrindinistekstasDiagrama"/>
    <w:unhideWhenUsed/>
    <w:rsid w:val="002D7206"/>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rsid w:val="002D7206"/>
    <w:rPr>
      <w:rFonts w:ascii="Times New Roman" w:eastAsia="Times New Roman" w:hAnsi="Times New Roman"/>
      <w:sz w:val="22"/>
    </w:rPr>
  </w:style>
  <w:style w:type="paragraph" w:styleId="Pagrindinistekstas2">
    <w:name w:val="Body Text 2"/>
    <w:basedOn w:val="prastasis"/>
    <w:link w:val="Pagrindinistekstas2Diagrama"/>
    <w:unhideWhenUsed/>
    <w:rsid w:val="002D7206"/>
    <w:pPr>
      <w:spacing w:after="0" w:line="360" w:lineRule="auto"/>
      <w:jc w:val="both"/>
    </w:pPr>
    <w:rPr>
      <w:rFonts w:ascii="Times New Roman" w:eastAsia="Times New Roman" w:hAnsi="Times New Roman"/>
      <w:sz w:val="28"/>
      <w:szCs w:val="20"/>
      <w:u w:val="single"/>
    </w:rPr>
  </w:style>
  <w:style w:type="character" w:customStyle="1" w:styleId="Pagrindinistekstas2Diagrama">
    <w:name w:val="Pagrindinis tekstas 2 Diagrama"/>
    <w:link w:val="Pagrindinistekstas2"/>
    <w:rsid w:val="002D7206"/>
    <w:rPr>
      <w:rFonts w:ascii="Times New Roman" w:eastAsia="Times New Roman" w:hAnsi="Times New Roman"/>
      <w:sz w:val="28"/>
      <w:u w:val="single"/>
      <w:lang w:eastAsia="en-US"/>
    </w:rPr>
  </w:style>
  <w:style w:type="paragraph" w:styleId="Debesliotekstas">
    <w:name w:val="Balloon Text"/>
    <w:basedOn w:val="prastasis"/>
    <w:link w:val="DebesliotekstasDiagrama"/>
    <w:uiPriority w:val="99"/>
    <w:semiHidden/>
    <w:unhideWhenUsed/>
    <w:rsid w:val="002D7206"/>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2D7206"/>
    <w:rPr>
      <w:rFonts w:ascii="Tahoma" w:eastAsia="Times New Roman" w:hAnsi="Tahoma" w:cs="Tahoma"/>
      <w:sz w:val="16"/>
      <w:szCs w:val="16"/>
      <w:lang w:eastAsia="en-US"/>
    </w:rPr>
  </w:style>
  <w:style w:type="paragraph" w:customStyle="1" w:styleId="PI-1EMEASMCA">
    <w:name w:val="PI-1 EMEA_SMCA"/>
    <w:basedOn w:val="Antrat2"/>
    <w:autoRedefine/>
    <w:rsid w:val="002D7206"/>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2EMEASMCA">
    <w:name w:val="PI-2 EMEA_SMCA"/>
    <w:basedOn w:val="Antrat3"/>
    <w:autoRedefine/>
    <w:rsid w:val="002D7206"/>
    <w:pPr>
      <w:tabs>
        <w:tab w:val="left" w:pos="567"/>
      </w:tabs>
      <w:spacing w:before="0"/>
      <w:ind w:left="567" w:hanging="567"/>
    </w:pPr>
    <w:rPr>
      <w:rFonts w:ascii="Times New Roman" w:hAnsi="Times New Roman"/>
      <w:bCs w:val="0"/>
      <w:color w:val="auto"/>
      <w:kern w:val="28"/>
      <w:sz w:val="22"/>
      <w:szCs w:val="22"/>
    </w:rPr>
  </w:style>
  <w:style w:type="character" w:customStyle="1" w:styleId="BTEMEASMCAChar">
    <w:name w:val="BT EMEA_SMCA Char"/>
    <w:link w:val="BTEMEASMCA"/>
    <w:locked/>
    <w:rsid w:val="002D7206"/>
    <w:rPr>
      <w:rFonts w:ascii="Times New Roman" w:eastAsia="Times New Roman" w:hAnsi="Times New Roman"/>
      <w:noProof/>
      <w:sz w:val="22"/>
      <w:szCs w:val="22"/>
      <w:lang w:eastAsia="x-none"/>
    </w:rPr>
  </w:style>
  <w:style w:type="paragraph" w:customStyle="1" w:styleId="BTEMEASMCA">
    <w:name w:val="BT EMEA_SMCA"/>
    <w:basedOn w:val="prastasis"/>
    <w:link w:val="BTEMEASMCAChar"/>
    <w:autoRedefine/>
    <w:rsid w:val="002D7206"/>
    <w:pPr>
      <w:spacing w:after="0" w:line="240" w:lineRule="auto"/>
    </w:pPr>
    <w:rPr>
      <w:rFonts w:ascii="Times New Roman" w:eastAsia="Times New Roman" w:hAnsi="Times New Roman"/>
      <w:noProof/>
      <w:lang w:eastAsia="x-none"/>
    </w:rPr>
  </w:style>
  <w:style w:type="paragraph" w:customStyle="1" w:styleId="Table">
    <w:name w:val="Table"/>
    <w:basedOn w:val="prastasis"/>
    <w:rsid w:val="002D7206"/>
    <w:pPr>
      <w:keepNext/>
      <w:keepLines/>
      <w:tabs>
        <w:tab w:val="left" w:pos="284"/>
      </w:tabs>
      <w:spacing w:before="40" w:after="20" w:line="240" w:lineRule="auto"/>
    </w:pPr>
    <w:rPr>
      <w:rFonts w:ascii="Arial" w:eastAsia="Times New Roman" w:hAnsi="Arial"/>
      <w:b/>
      <w:szCs w:val="20"/>
      <w:lang w:val="en-US"/>
    </w:rPr>
  </w:style>
  <w:style w:type="paragraph" w:customStyle="1" w:styleId="Docstatus">
    <w:name w:val="Docstatus"/>
    <w:basedOn w:val="prastasis"/>
    <w:rsid w:val="002D7206"/>
    <w:pPr>
      <w:keepNext/>
      <w:tabs>
        <w:tab w:val="left" w:pos="2268"/>
      </w:tabs>
      <w:spacing w:before="240" w:after="0" w:line="240" w:lineRule="auto"/>
    </w:pPr>
    <w:rPr>
      <w:rFonts w:ascii="Arial" w:eastAsia="Times New Roman" w:hAnsi="Arial"/>
      <w:szCs w:val="20"/>
      <w:lang w:val="en-US"/>
    </w:rPr>
  </w:style>
  <w:style w:type="character" w:customStyle="1" w:styleId="PI-1labEMEASMCAChar">
    <w:name w:val="PI-1_lab EMEA_SMCA Char"/>
    <w:link w:val="PI-1labEMEASMCA"/>
    <w:locked/>
    <w:rsid w:val="002D7206"/>
    <w:rPr>
      <w:rFonts w:ascii="Times New Roman" w:eastAsia="Times New Roman" w:hAnsi="Times New Roman"/>
      <w:b/>
      <w:noProof/>
      <w:sz w:val="22"/>
      <w:szCs w:val="22"/>
      <w:lang w:eastAsia="x-none"/>
    </w:rPr>
  </w:style>
  <w:style w:type="paragraph" w:customStyle="1" w:styleId="PI-1labEMEASMCA">
    <w:name w:val="PI-1_lab EMEA_SMCA"/>
    <w:basedOn w:val="prastasis"/>
    <w:link w:val="PI-1labEMEASMCAChar"/>
    <w:autoRedefine/>
    <w:rsid w:val="002D7206"/>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eastAsia="x-none"/>
    </w:rPr>
  </w:style>
  <w:style w:type="character" w:customStyle="1" w:styleId="TTEMEASMCAChar">
    <w:name w:val="TT EMEA_SMCA Char"/>
    <w:link w:val="TTEMEASMCA"/>
    <w:locked/>
    <w:rsid w:val="002D7206"/>
    <w:rPr>
      <w:rFonts w:ascii="Times New Roman" w:eastAsia="Times New Roman" w:hAnsi="Times New Roman"/>
      <w:b/>
      <w:caps/>
      <w:sz w:val="22"/>
      <w:szCs w:val="22"/>
      <w:lang w:val="x-none" w:eastAsia="x-none"/>
    </w:rPr>
  </w:style>
  <w:style w:type="paragraph" w:customStyle="1" w:styleId="TTEMEASMCA">
    <w:name w:val="TT EMEA_SMCA"/>
    <w:basedOn w:val="Antrat1"/>
    <w:link w:val="TTEMEASMCAChar"/>
    <w:autoRedefine/>
    <w:rsid w:val="002D7206"/>
    <w:pPr>
      <w:keepNext w:val="0"/>
      <w:tabs>
        <w:tab w:val="left" w:pos="567"/>
      </w:tabs>
      <w:spacing w:before="0" w:after="0"/>
      <w:ind w:left="567" w:hanging="567"/>
      <w:jc w:val="center"/>
    </w:pPr>
    <w:rPr>
      <w:rFonts w:ascii="Times New Roman" w:hAnsi="Times New Roman"/>
      <w:bCs w:val="0"/>
      <w:caps/>
      <w:kern w:val="0"/>
      <w:sz w:val="22"/>
      <w:szCs w:val="22"/>
      <w:lang w:val="x-none" w:eastAsia="x-none"/>
    </w:rPr>
  </w:style>
  <w:style w:type="paragraph" w:customStyle="1" w:styleId="BTAnIIEMEASMCA">
    <w:name w:val="BT(AnII) EMEA_SMCA"/>
    <w:basedOn w:val="Debesliotekstas"/>
    <w:autoRedefine/>
    <w:rsid w:val="002D7206"/>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2D7206"/>
    <w:rPr>
      <w:u w:val="single"/>
      <w:lang w:eastAsia="en-US"/>
    </w:rPr>
  </w:style>
  <w:style w:type="paragraph" w:customStyle="1" w:styleId="BT-EMEASMCA">
    <w:name w:val="BT- EMEA_SMCA"/>
    <w:basedOn w:val="BTEMEASMCA"/>
    <w:autoRedefine/>
    <w:rsid w:val="002D7206"/>
    <w:pPr>
      <w:numPr>
        <w:numId w:val="1"/>
      </w:numPr>
      <w:tabs>
        <w:tab w:val="clear" w:pos="720"/>
        <w:tab w:val="num" w:pos="360"/>
        <w:tab w:val="left" w:pos="567"/>
        <w:tab w:val="num" w:pos="1260"/>
      </w:tabs>
      <w:ind w:left="0" w:firstLine="0"/>
    </w:pPr>
    <w:rPr>
      <w:lang w:eastAsia="en-US"/>
    </w:rPr>
  </w:style>
  <w:style w:type="paragraph" w:customStyle="1" w:styleId="PI-3EMEASMCA">
    <w:name w:val="PI-3 EMEA_SMCA"/>
    <w:basedOn w:val="prastasis"/>
    <w:autoRedefine/>
    <w:rsid w:val="002D7206"/>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2D7206"/>
    <w:rPr>
      <w:b/>
      <w:lang w:eastAsia="en-US"/>
    </w:rPr>
  </w:style>
  <w:style w:type="character" w:customStyle="1" w:styleId="TableChar">
    <w:name w:val="Table Char"/>
    <w:rsid w:val="002D7206"/>
    <w:rPr>
      <w:rFonts w:ascii="Arial" w:hAnsi="Arial" w:cs="Times New Roman" w:hint="default"/>
      <w:b/>
      <w:bCs w:val="0"/>
      <w:sz w:val="22"/>
      <w:lang w:val="en-US" w:eastAsia="en-US" w:bidi="ar-SA"/>
    </w:rPr>
  </w:style>
  <w:style w:type="character" w:styleId="Perirtashipersaitas">
    <w:name w:val="FollowedHyperlink"/>
    <w:uiPriority w:val="99"/>
    <w:semiHidden/>
    <w:unhideWhenUsed/>
    <w:rsid w:val="002D7206"/>
    <w:rPr>
      <w:color w:val="800080"/>
      <w:u w:val="single"/>
    </w:rPr>
  </w:style>
  <w:style w:type="paragraph" w:styleId="Antrats">
    <w:name w:val="header"/>
    <w:basedOn w:val="prastasis"/>
    <w:link w:val="AntratsDiagrama"/>
    <w:uiPriority w:val="99"/>
    <w:unhideWhenUsed/>
    <w:rsid w:val="002D7206"/>
    <w:pPr>
      <w:tabs>
        <w:tab w:val="center" w:pos="4986"/>
        <w:tab w:val="right" w:pos="9972"/>
      </w:tabs>
    </w:pPr>
    <w:rPr>
      <w:lang w:val="en-US"/>
    </w:rPr>
  </w:style>
  <w:style w:type="character" w:customStyle="1" w:styleId="AntratsDiagrama">
    <w:name w:val="Antraštės Diagrama"/>
    <w:link w:val="Antrats"/>
    <w:uiPriority w:val="99"/>
    <w:rsid w:val="002D7206"/>
    <w:rPr>
      <w:sz w:val="22"/>
      <w:szCs w:val="22"/>
      <w:lang w:val="en-US" w:eastAsia="en-US"/>
    </w:rPr>
  </w:style>
  <w:style w:type="paragraph" w:customStyle="1" w:styleId="Default">
    <w:name w:val="Default"/>
    <w:rsid w:val="002D7206"/>
    <w:pPr>
      <w:autoSpaceDE w:val="0"/>
      <w:autoSpaceDN w:val="0"/>
      <w:adjustRightInd w:val="0"/>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BD286A"/>
    <w:rPr>
      <w:sz w:val="16"/>
      <w:szCs w:val="16"/>
    </w:rPr>
  </w:style>
  <w:style w:type="paragraph" w:styleId="Komentarotema">
    <w:name w:val="annotation subject"/>
    <w:basedOn w:val="Komentarotekstas"/>
    <w:next w:val="Komentarotekstas"/>
    <w:link w:val="KomentarotemaDiagrama"/>
    <w:uiPriority w:val="99"/>
    <w:semiHidden/>
    <w:unhideWhenUsed/>
    <w:rsid w:val="00BD286A"/>
    <w:pPr>
      <w:spacing w:after="200"/>
    </w:pPr>
    <w:rPr>
      <w:rFonts w:ascii="Calibri" w:eastAsia="Calibri" w:hAnsi="Calibri"/>
      <w:b/>
      <w:bCs/>
    </w:rPr>
  </w:style>
  <w:style w:type="character" w:customStyle="1" w:styleId="KomentarotemaDiagrama">
    <w:name w:val="Komentaro tema Diagrama"/>
    <w:basedOn w:val="KomentarotekstasDiagrama"/>
    <w:link w:val="Komentarotema"/>
    <w:uiPriority w:val="99"/>
    <w:semiHidden/>
    <w:rsid w:val="00BD286A"/>
    <w:rPr>
      <w:rFonts w:ascii="Times New Roman" w:eastAsia="Times New Roman" w:hAnsi="Times New Roman"/>
      <w:b/>
      <w:bCs/>
      <w:lang w:val="lt-LT" w:eastAsia="en-US"/>
    </w:rPr>
  </w:style>
  <w:style w:type="paragraph" w:styleId="Pataisymai">
    <w:name w:val="Revision"/>
    <w:hidden/>
    <w:uiPriority w:val="99"/>
    <w:semiHidden/>
    <w:rsid w:val="00127BFD"/>
    <w:rPr>
      <w:sz w:val="22"/>
      <w:szCs w:val="22"/>
      <w:lang w:val="lt-LT"/>
    </w:rPr>
  </w:style>
  <w:style w:type="paragraph" w:styleId="Sraopastraipa">
    <w:name w:val="List Paragraph"/>
    <w:basedOn w:val="prastasis"/>
    <w:uiPriority w:val="34"/>
    <w:qFormat/>
    <w:rsid w:val="006D2E60"/>
    <w:pPr>
      <w:ind w:left="720"/>
      <w:contextualSpacing/>
    </w:pPr>
  </w:style>
  <w:style w:type="paragraph" w:styleId="Pavadinimas">
    <w:name w:val="Title"/>
    <w:basedOn w:val="prastasis"/>
    <w:next w:val="prastasis"/>
    <w:link w:val="PavadinimasDiagrama"/>
    <w:uiPriority w:val="10"/>
    <w:qFormat/>
    <w:rsid w:val="006D43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43B3"/>
    <w:rPr>
      <w:rFonts w:asciiTheme="majorHAnsi" w:eastAsiaTheme="majorEastAsia" w:hAnsiTheme="majorHAnsi" w:cstheme="majorBidi"/>
      <w:spacing w:val="-10"/>
      <w:kern w:val="28"/>
      <w:sz w:val="56"/>
      <w:szCs w:val="56"/>
      <w:lang w:val="lt-LT"/>
    </w:rPr>
  </w:style>
  <w:style w:type="character" w:styleId="Neapdorotaspaminjimas">
    <w:name w:val="Unresolved Mention"/>
    <w:basedOn w:val="Numatytasispastraiposriftas"/>
    <w:uiPriority w:val="99"/>
    <w:semiHidden/>
    <w:unhideWhenUsed/>
    <w:rsid w:val="007E6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45653</Words>
  <Characters>26023</Characters>
  <Application>Microsoft Office Word</Application>
  <DocSecurity>4</DocSecurity>
  <Lines>216</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71533</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Prialgauskiene</dc:creator>
  <cp:keywords/>
  <cp:lastModifiedBy>Albina Burkauskaitė</cp:lastModifiedBy>
  <cp:revision>2</cp:revision>
  <cp:lastPrinted>2022-02-18T07:45:00Z</cp:lastPrinted>
  <dcterms:created xsi:type="dcterms:W3CDTF">2025-10-27T14:09:00Z</dcterms:created>
  <dcterms:modified xsi:type="dcterms:W3CDTF">2025-10-27T14:09:00Z</dcterms:modified>
</cp:coreProperties>
</file>