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F8C" w:rsidRDefault="00FA5F8C" w:rsidP="00EB502D">
      <w:pPr>
        <w:pStyle w:val="Pagrindinistekstas"/>
        <w:widowControl w:val="0"/>
        <w:spacing w:after="0"/>
      </w:pPr>
      <w:bookmarkStart w:id="0" w:name="_GoBack"/>
      <w:bookmarkEnd w:id="0"/>
    </w:p>
    <w:p w:rsidR="00FA5F8C" w:rsidRDefault="00FA5F8C" w:rsidP="00EB502D">
      <w:pPr>
        <w:pStyle w:val="Pagrindinistekstas"/>
        <w:widowControl w:val="0"/>
        <w:spacing w:after="0"/>
      </w:pPr>
    </w:p>
    <w:p w:rsidR="00FA5F8C" w:rsidRDefault="00FA5F8C" w:rsidP="00EB502D">
      <w:pPr>
        <w:pStyle w:val="Pagrindinistekstas"/>
        <w:widowControl w:val="0"/>
        <w:spacing w:after="0"/>
      </w:pPr>
    </w:p>
    <w:p w:rsidR="00FA5F8C" w:rsidRDefault="00FA5F8C" w:rsidP="00EB502D">
      <w:pPr>
        <w:pStyle w:val="Pagrindinistekstas"/>
        <w:widowControl w:val="0"/>
        <w:spacing w:after="0"/>
      </w:pPr>
    </w:p>
    <w:p w:rsidR="00FA5F8C" w:rsidRDefault="00FA5F8C" w:rsidP="00EB502D">
      <w:pPr>
        <w:pStyle w:val="Pagrindinistekstas"/>
        <w:widowControl w:val="0"/>
        <w:spacing w:after="0"/>
      </w:pPr>
    </w:p>
    <w:p w:rsidR="00FA5F8C" w:rsidRDefault="00FA5F8C" w:rsidP="00EB502D">
      <w:pPr>
        <w:pStyle w:val="Pagrindinistekstas"/>
        <w:widowControl w:val="0"/>
        <w:spacing w:after="0"/>
      </w:pPr>
    </w:p>
    <w:p w:rsidR="00FA5F8C" w:rsidRDefault="00FA5F8C" w:rsidP="00EB502D">
      <w:pPr>
        <w:pStyle w:val="Pagrindinistekstas"/>
        <w:widowControl w:val="0"/>
        <w:spacing w:after="0"/>
      </w:pPr>
    </w:p>
    <w:p w:rsidR="00FA5F8C" w:rsidRDefault="00FA5F8C" w:rsidP="00EB502D">
      <w:pPr>
        <w:pStyle w:val="Pagrindinistekstas"/>
        <w:widowControl w:val="0"/>
        <w:spacing w:after="0"/>
      </w:pPr>
    </w:p>
    <w:p w:rsidR="00FA5F8C" w:rsidRDefault="00FA5F8C" w:rsidP="00EB502D">
      <w:pPr>
        <w:pStyle w:val="Pagrindinistekstas"/>
        <w:widowControl w:val="0"/>
        <w:spacing w:after="0"/>
      </w:pPr>
    </w:p>
    <w:p w:rsidR="00FA5F8C" w:rsidRDefault="00FA5F8C" w:rsidP="00EB502D">
      <w:pPr>
        <w:pStyle w:val="Pagrindinistekstas"/>
        <w:widowControl w:val="0"/>
        <w:spacing w:after="0"/>
      </w:pPr>
    </w:p>
    <w:p w:rsidR="00FA5F8C" w:rsidRDefault="00FA5F8C" w:rsidP="00EB502D">
      <w:pPr>
        <w:pStyle w:val="Pagrindinistekstas"/>
        <w:widowControl w:val="0"/>
        <w:spacing w:after="0"/>
      </w:pPr>
    </w:p>
    <w:p w:rsidR="00FA5F8C" w:rsidRDefault="00FA5F8C" w:rsidP="00EB502D">
      <w:pPr>
        <w:pStyle w:val="Pagrindinistekstas"/>
        <w:widowControl w:val="0"/>
        <w:spacing w:after="0"/>
      </w:pPr>
    </w:p>
    <w:p w:rsidR="00FA5F8C" w:rsidRDefault="00FA5F8C" w:rsidP="00EB502D">
      <w:pPr>
        <w:pStyle w:val="Pagrindinistekstas"/>
        <w:widowControl w:val="0"/>
        <w:spacing w:after="0"/>
      </w:pPr>
    </w:p>
    <w:p w:rsidR="00FA5F8C" w:rsidRDefault="00FA5F8C" w:rsidP="00EB502D">
      <w:pPr>
        <w:pStyle w:val="Pagrindinistekstas"/>
        <w:widowControl w:val="0"/>
        <w:spacing w:after="0"/>
      </w:pPr>
    </w:p>
    <w:p w:rsidR="00FA5F8C" w:rsidRDefault="00FA5F8C" w:rsidP="00EB502D">
      <w:pPr>
        <w:pStyle w:val="Pagrindinistekstas"/>
        <w:widowControl w:val="0"/>
        <w:spacing w:after="0"/>
      </w:pPr>
    </w:p>
    <w:p w:rsidR="00FA5F8C" w:rsidRDefault="00FA5F8C" w:rsidP="00EB502D">
      <w:pPr>
        <w:pStyle w:val="Pagrindinistekstas"/>
        <w:widowControl w:val="0"/>
        <w:spacing w:after="0"/>
      </w:pPr>
    </w:p>
    <w:p w:rsidR="00FA5F8C" w:rsidRDefault="00FA5F8C" w:rsidP="00EB502D">
      <w:pPr>
        <w:pStyle w:val="Pagrindinistekstas"/>
        <w:widowControl w:val="0"/>
        <w:spacing w:after="0"/>
      </w:pPr>
    </w:p>
    <w:p w:rsidR="00FA5F8C" w:rsidRDefault="00FA5F8C" w:rsidP="00EB502D">
      <w:pPr>
        <w:pStyle w:val="Pagrindinistekstas"/>
        <w:widowControl w:val="0"/>
        <w:spacing w:after="0"/>
      </w:pPr>
    </w:p>
    <w:p w:rsidR="00FA5F8C" w:rsidRDefault="00FA5F8C" w:rsidP="00EB502D">
      <w:pPr>
        <w:pStyle w:val="Pagrindinistekstas"/>
        <w:widowControl w:val="0"/>
        <w:spacing w:after="0"/>
      </w:pPr>
    </w:p>
    <w:p w:rsidR="00FA5F8C" w:rsidRDefault="00FA5F8C" w:rsidP="00EB502D">
      <w:pPr>
        <w:pStyle w:val="Pagrindinistekstas"/>
        <w:widowControl w:val="0"/>
        <w:spacing w:after="0"/>
      </w:pPr>
    </w:p>
    <w:p w:rsidR="00FA5F8C" w:rsidRDefault="00FA5F8C" w:rsidP="00EB502D">
      <w:pPr>
        <w:pStyle w:val="Pagrindinistekstas"/>
        <w:widowControl w:val="0"/>
        <w:spacing w:after="0"/>
      </w:pPr>
    </w:p>
    <w:p w:rsidR="00FA5F8C" w:rsidRDefault="00FA5F8C" w:rsidP="00EB502D">
      <w:pPr>
        <w:pStyle w:val="Pagrindinistekstas"/>
        <w:widowControl w:val="0"/>
        <w:spacing w:after="0"/>
      </w:pPr>
    </w:p>
    <w:p w:rsidR="00FA5F8C" w:rsidRDefault="00FA5F8C" w:rsidP="00EB502D">
      <w:pPr>
        <w:pStyle w:val="Pagrindinistekstas"/>
        <w:widowControl w:val="0"/>
        <w:spacing w:after="0"/>
      </w:pPr>
    </w:p>
    <w:p w:rsidR="00FA5F8C" w:rsidRDefault="00FA5F8C" w:rsidP="00EB502D">
      <w:pPr>
        <w:pStyle w:val="Pavadinimas"/>
        <w:widowControl w:val="0"/>
      </w:pPr>
      <w:r>
        <w:t>I PRIEDAS</w:t>
      </w:r>
    </w:p>
    <w:p w:rsidR="00FA5F8C" w:rsidRDefault="00FA5F8C" w:rsidP="00EB502D">
      <w:pPr>
        <w:pStyle w:val="Pagrindinistekstas"/>
        <w:widowControl w:val="0"/>
        <w:spacing w:after="0"/>
      </w:pPr>
    </w:p>
    <w:p w:rsidR="00FA5F8C" w:rsidRDefault="00FA5F8C" w:rsidP="00EB502D">
      <w:pPr>
        <w:pStyle w:val="Pavadinimas"/>
        <w:widowControl w:val="0"/>
      </w:pPr>
      <w:r>
        <w:t>PREPARATO CHARAKTERISTIKŲ SANTRAUKA</w:t>
      </w:r>
    </w:p>
    <w:p w:rsidR="00FA5F8C" w:rsidRDefault="00FA5F8C" w:rsidP="00EB502D">
      <w:pPr>
        <w:pStyle w:val="Pagrindinistekstas"/>
        <w:widowControl w:val="0"/>
        <w:spacing w:after="0"/>
      </w:pPr>
    </w:p>
    <w:p w:rsidR="00FA5F8C" w:rsidRDefault="00FA5F8C" w:rsidP="00EB502D">
      <w:pPr>
        <w:pStyle w:val="Pagrindinistekstas"/>
        <w:widowControl w:val="0"/>
        <w:spacing w:after="0"/>
        <w:rPr>
          <w:szCs w:val="22"/>
        </w:rPr>
      </w:pPr>
      <w:r>
        <w:br w:type="page"/>
      </w:r>
    </w:p>
    <w:p w:rsidR="00FA5F8C" w:rsidRDefault="00FA5F8C" w:rsidP="00DA24C7">
      <w:pPr>
        <w:pStyle w:val="Antrat2"/>
      </w:pPr>
      <w:r>
        <w:lastRenderedPageBreak/>
        <w:t>1.</w:t>
      </w:r>
      <w:r>
        <w:tab/>
        <w:t>VAISTINIO PREPARATO PAVADINIMAS</w:t>
      </w:r>
    </w:p>
    <w:p w:rsidR="00FA5F8C" w:rsidRDefault="00FA5F8C" w:rsidP="00EB502D">
      <w:pPr>
        <w:pStyle w:val="Pagrindinistekstas"/>
        <w:widowControl w:val="0"/>
        <w:spacing w:after="0"/>
      </w:pPr>
    </w:p>
    <w:p w:rsidR="00FA5F8C" w:rsidRDefault="00FA5F8C" w:rsidP="00EB502D">
      <w:pPr>
        <w:pStyle w:val="Pagrindinistekstas"/>
        <w:widowControl w:val="0"/>
        <w:spacing w:after="0"/>
      </w:pPr>
      <w:r>
        <w:rPr>
          <w:szCs w:val="22"/>
        </w:rPr>
        <w:t>Dexpanthenol-ratiopharm 5</w:t>
      </w:r>
      <w:r w:rsidR="00FB0D9C">
        <w:rPr>
          <w:szCs w:val="22"/>
        </w:rPr>
        <w:t> </w:t>
      </w:r>
      <w:r>
        <w:rPr>
          <w:szCs w:val="22"/>
        </w:rPr>
        <w:t>% kremas</w:t>
      </w:r>
    </w:p>
    <w:p w:rsidR="00FA5F8C" w:rsidRDefault="00FA5F8C" w:rsidP="00EB502D">
      <w:pPr>
        <w:pStyle w:val="Pagrindinistekstas"/>
        <w:widowControl w:val="0"/>
        <w:spacing w:after="0"/>
        <w:rPr>
          <w:szCs w:val="22"/>
        </w:rPr>
      </w:pPr>
    </w:p>
    <w:p w:rsidR="00FA5F8C" w:rsidRDefault="00FA5F8C" w:rsidP="00EB502D">
      <w:pPr>
        <w:pStyle w:val="Pagrindinistekstas"/>
        <w:widowControl w:val="0"/>
        <w:spacing w:after="0"/>
        <w:rPr>
          <w:szCs w:val="22"/>
        </w:rPr>
      </w:pPr>
    </w:p>
    <w:p w:rsidR="00FA5F8C" w:rsidRDefault="00FA5F8C" w:rsidP="00DA24C7">
      <w:pPr>
        <w:pStyle w:val="Antrat2"/>
      </w:pPr>
      <w:r>
        <w:t>2.</w:t>
      </w:r>
      <w:r>
        <w:tab/>
        <w:t>KOKYBINĖ IR KIEKYBINĖ SUDĖTIS</w:t>
      </w:r>
    </w:p>
    <w:p w:rsidR="00FA5F8C" w:rsidRDefault="00FA5F8C" w:rsidP="00EB502D">
      <w:pPr>
        <w:pStyle w:val="Pagrindinistekstas"/>
        <w:widowControl w:val="0"/>
        <w:spacing w:after="0"/>
      </w:pPr>
    </w:p>
    <w:p w:rsidR="00FA5F8C" w:rsidRDefault="00FA5F8C" w:rsidP="00EB502D">
      <w:pPr>
        <w:pStyle w:val="Pagrindinistekstas"/>
        <w:widowControl w:val="0"/>
        <w:spacing w:after="0"/>
        <w:rPr>
          <w:color w:val="000000"/>
          <w:szCs w:val="22"/>
        </w:rPr>
      </w:pPr>
      <w:r>
        <w:rPr>
          <w:color w:val="000000"/>
          <w:szCs w:val="22"/>
        </w:rPr>
        <w:t>1</w:t>
      </w:r>
      <w:r w:rsidR="00FB0D9C">
        <w:rPr>
          <w:color w:val="000000"/>
          <w:szCs w:val="22"/>
        </w:rPr>
        <w:t> </w:t>
      </w:r>
      <w:r>
        <w:rPr>
          <w:color w:val="000000"/>
          <w:szCs w:val="22"/>
        </w:rPr>
        <w:t>g kremo yra 50</w:t>
      </w:r>
      <w:r w:rsidR="00FB0D9C">
        <w:rPr>
          <w:color w:val="000000"/>
          <w:szCs w:val="22"/>
        </w:rPr>
        <w:t> </w:t>
      </w:r>
      <w:r>
        <w:rPr>
          <w:color w:val="000000"/>
          <w:szCs w:val="22"/>
        </w:rPr>
        <w:t>mg dekspantenolio.</w:t>
      </w:r>
    </w:p>
    <w:p w:rsidR="00483FBA" w:rsidRDefault="00483FBA" w:rsidP="00EB502D">
      <w:pPr>
        <w:pStyle w:val="Pagrindinistekstas"/>
        <w:widowControl w:val="0"/>
        <w:spacing w:after="0"/>
        <w:rPr>
          <w:color w:val="000000"/>
          <w:szCs w:val="22"/>
          <w:u w:val="single"/>
        </w:rPr>
      </w:pPr>
    </w:p>
    <w:p w:rsidR="00FA5F8C" w:rsidRDefault="00475F4A" w:rsidP="00EB502D">
      <w:pPr>
        <w:pStyle w:val="Pagrindinistekstas"/>
        <w:widowControl w:val="0"/>
        <w:spacing w:after="0"/>
        <w:rPr>
          <w:color w:val="000000"/>
          <w:szCs w:val="22"/>
        </w:rPr>
      </w:pPr>
      <w:r w:rsidRPr="00EB502D">
        <w:rPr>
          <w:color w:val="000000"/>
          <w:szCs w:val="22"/>
          <w:u w:val="single"/>
        </w:rPr>
        <w:t>Pagalbinės medžiagos, kurių poveikis žinomas</w:t>
      </w:r>
      <w:r>
        <w:rPr>
          <w:color w:val="000000"/>
          <w:szCs w:val="22"/>
        </w:rPr>
        <w:t xml:space="preserve">: </w:t>
      </w:r>
      <w:r w:rsidR="00B36BEC">
        <w:rPr>
          <w:color w:val="000000"/>
          <w:szCs w:val="22"/>
        </w:rPr>
        <w:t xml:space="preserve">1g kremo </w:t>
      </w:r>
      <w:r>
        <w:rPr>
          <w:color w:val="000000"/>
          <w:szCs w:val="22"/>
        </w:rPr>
        <w:t xml:space="preserve">yra </w:t>
      </w:r>
      <w:r w:rsidR="00C17DEE">
        <w:rPr>
          <w:color w:val="000000"/>
          <w:szCs w:val="22"/>
        </w:rPr>
        <w:t xml:space="preserve">50 mg </w:t>
      </w:r>
      <w:r>
        <w:rPr>
          <w:color w:val="000000"/>
          <w:szCs w:val="22"/>
        </w:rPr>
        <w:t xml:space="preserve">kalio sorbato (E202), </w:t>
      </w:r>
      <w:r w:rsidR="00B36BEC">
        <w:rPr>
          <w:color w:val="000000"/>
          <w:szCs w:val="22"/>
        </w:rPr>
        <w:t xml:space="preserve">100 mg </w:t>
      </w:r>
      <w:r>
        <w:rPr>
          <w:color w:val="000000"/>
          <w:szCs w:val="22"/>
        </w:rPr>
        <w:t xml:space="preserve">vilnų riebalų ir </w:t>
      </w:r>
      <w:r w:rsidRPr="00020019">
        <w:rPr>
          <w:color w:val="000000"/>
          <w:szCs w:val="22"/>
        </w:rPr>
        <w:t>cetostearilo</w:t>
      </w:r>
      <w:r>
        <w:rPr>
          <w:color w:val="000000"/>
          <w:szCs w:val="22"/>
        </w:rPr>
        <w:t xml:space="preserve"> alkoholio.</w:t>
      </w:r>
    </w:p>
    <w:p w:rsidR="00475F4A" w:rsidRDefault="00475F4A" w:rsidP="00EB502D">
      <w:pPr>
        <w:pStyle w:val="Pagrindinistekstas"/>
        <w:widowControl w:val="0"/>
        <w:spacing w:after="0"/>
        <w:rPr>
          <w:color w:val="000000"/>
          <w:szCs w:val="22"/>
        </w:rPr>
      </w:pPr>
    </w:p>
    <w:p w:rsidR="00FA5F8C" w:rsidRDefault="00FA5F8C" w:rsidP="00EB502D">
      <w:pPr>
        <w:pStyle w:val="Pagrindinistekstas"/>
        <w:widowControl w:val="0"/>
        <w:spacing w:after="0"/>
      </w:pPr>
      <w:r>
        <w:t>Visos pagalbinės medžiagos išvardytos 6.1 skyriuje.</w:t>
      </w:r>
    </w:p>
    <w:p w:rsidR="00FA5F8C" w:rsidRDefault="00FA5F8C" w:rsidP="00EB502D">
      <w:pPr>
        <w:pStyle w:val="Pagrindinistekstas"/>
        <w:widowControl w:val="0"/>
        <w:spacing w:after="0"/>
      </w:pPr>
    </w:p>
    <w:p w:rsidR="00FA5F8C" w:rsidRDefault="00FA5F8C" w:rsidP="00EB502D">
      <w:pPr>
        <w:pStyle w:val="Pagrindinistekstas"/>
        <w:widowControl w:val="0"/>
        <w:spacing w:after="0"/>
      </w:pPr>
    </w:p>
    <w:p w:rsidR="00FA5F8C" w:rsidRDefault="00FA5F8C" w:rsidP="00DA24C7">
      <w:pPr>
        <w:pStyle w:val="Antrat2"/>
      </w:pPr>
      <w:r>
        <w:t>3.</w:t>
      </w:r>
      <w:r>
        <w:tab/>
        <w:t>FARMACINĖ FORMA</w:t>
      </w:r>
    </w:p>
    <w:p w:rsidR="00FA5F8C" w:rsidRDefault="00FA5F8C" w:rsidP="00EB502D">
      <w:pPr>
        <w:pStyle w:val="Pagrindinistekstas"/>
        <w:widowControl w:val="0"/>
        <w:spacing w:after="0"/>
      </w:pPr>
    </w:p>
    <w:p w:rsidR="00FA5F8C" w:rsidRDefault="00FA5F8C" w:rsidP="00EB502D">
      <w:pPr>
        <w:pStyle w:val="Pagrindinistekstas"/>
        <w:widowControl w:val="0"/>
        <w:spacing w:after="0"/>
      </w:pPr>
      <w:r>
        <w:t>Kremas</w:t>
      </w:r>
    </w:p>
    <w:p w:rsidR="00FA5F8C" w:rsidRDefault="00FA5F8C" w:rsidP="00EB502D">
      <w:pPr>
        <w:pStyle w:val="Pagrindinistekstas"/>
        <w:widowControl w:val="0"/>
        <w:spacing w:after="0"/>
      </w:pPr>
    </w:p>
    <w:p w:rsidR="00FA5F8C" w:rsidRDefault="00FA5F8C" w:rsidP="00EB502D">
      <w:pPr>
        <w:pStyle w:val="Pagrindinistekstas"/>
        <w:widowControl w:val="0"/>
        <w:spacing w:after="0"/>
      </w:pPr>
      <w:r>
        <w:t>Šviesiai gelsvos spalvos kremas.</w:t>
      </w:r>
    </w:p>
    <w:p w:rsidR="00FA5F8C" w:rsidRDefault="00FA5F8C" w:rsidP="00EB502D">
      <w:pPr>
        <w:pStyle w:val="Pagrindinistekstas"/>
        <w:widowControl w:val="0"/>
        <w:spacing w:after="0"/>
      </w:pPr>
    </w:p>
    <w:p w:rsidR="00FA5F8C" w:rsidRDefault="00FA5F8C" w:rsidP="00EB502D">
      <w:pPr>
        <w:pStyle w:val="Pagrindinistekstas"/>
        <w:widowControl w:val="0"/>
        <w:spacing w:after="0"/>
      </w:pPr>
    </w:p>
    <w:p w:rsidR="00FA5F8C" w:rsidRDefault="00FA5F8C" w:rsidP="00DA24C7">
      <w:pPr>
        <w:pStyle w:val="Antrat2"/>
      </w:pPr>
      <w:r>
        <w:rPr>
          <w:caps/>
        </w:rPr>
        <w:t>4.</w:t>
      </w:r>
      <w:r>
        <w:rPr>
          <w:caps/>
        </w:rPr>
        <w:tab/>
      </w:r>
      <w:r>
        <w:t>KLINIKINĖ INFORMACIJA</w:t>
      </w:r>
    </w:p>
    <w:p w:rsidR="00FA5F8C" w:rsidRDefault="00FA5F8C" w:rsidP="00EB502D">
      <w:pPr>
        <w:pStyle w:val="Pagrindinistekstas"/>
        <w:widowControl w:val="0"/>
        <w:spacing w:after="0"/>
      </w:pPr>
    </w:p>
    <w:p w:rsidR="00FA5F8C" w:rsidRPr="00192133" w:rsidRDefault="00FA5F8C" w:rsidP="00192133">
      <w:pPr>
        <w:pStyle w:val="Antrat3"/>
      </w:pPr>
      <w:r w:rsidRPr="00192133">
        <w:t>4.1</w:t>
      </w:r>
      <w:r w:rsidRPr="00192133">
        <w:tab/>
        <w:t>Terapinės indikacijos</w:t>
      </w:r>
    </w:p>
    <w:p w:rsidR="00FA5F8C" w:rsidRDefault="00FA5F8C" w:rsidP="00EB502D">
      <w:pPr>
        <w:pStyle w:val="Pagrindinistekstas"/>
        <w:widowControl w:val="0"/>
        <w:spacing w:after="0"/>
        <w:rPr>
          <w:color w:val="000000"/>
          <w:szCs w:val="22"/>
        </w:rPr>
      </w:pPr>
    </w:p>
    <w:p w:rsidR="00FA5F8C" w:rsidRDefault="00FA5F8C" w:rsidP="00EB502D">
      <w:pPr>
        <w:pStyle w:val="Pagrindinistekstas"/>
        <w:widowControl w:val="0"/>
        <w:spacing w:after="0"/>
      </w:pPr>
      <w:r>
        <w:t>Paviršinių odos žaizdų gijimo lengvinimas.</w:t>
      </w:r>
    </w:p>
    <w:p w:rsidR="00FA5F8C" w:rsidRDefault="00FA5F8C" w:rsidP="00EB502D">
      <w:pPr>
        <w:pStyle w:val="Pagrindinistekstas"/>
        <w:widowControl w:val="0"/>
        <w:spacing w:after="0"/>
      </w:pPr>
    </w:p>
    <w:p w:rsidR="00FA5F8C" w:rsidRDefault="00FA5F8C" w:rsidP="00EB502D">
      <w:pPr>
        <w:pStyle w:val="Pagrindinistekstas"/>
        <w:widowControl w:val="0"/>
        <w:spacing w:after="0"/>
      </w:pPr>
    </w:p>
    <w:p w:rsidR="00FA5F8C" w:rsidRDefault="00FA5F8C" w:rsidP="00192133">
      <w:pPr>
        <w:pStyle w:val="Antrat3"/>
      </w:pPr>
      <w:r>
        <w:t>4.2</w:t>
      </w:r>
      <w:r>
        <w:tab/>
        <w:t>Dozavimas ir vartojimo metodas</w:t>
      </w:r>
    </w:p>
    <w:p w:rsidR="00192133" w:rsidRDefault="00192133" w:rsidP="00EB502D">
      <w:pPr>
        <w:pStyle w:val="Pagrindinistekstas"/>
        <w:widowControl w:val="0"/>
        <w:spacing w:after="0"/>
        <w:rPr>
          <w:color w:val="000000"/>
          <w:szCs w:val="22"/>
          <w:u w:val="single"/>
        </w:rPr>
      </w:pPr>
    </w:p>
    <w:p w:rsidR="00FA5F8C" w:rsidRPr="00EB502D" w:rsidRDefault="00475F4A" w:rsidP="00EB502D">
      <w:pPr>
        <w:pStyle w:val="Pagrindinistekstas"/>
        <w:widowControl w:val="0"/>
        <w:spacing w:after="0"/>
        <w:rPr>
          <w:color w:val="000000"/>
          <w:szCs w:val="22"/>
          <w:u w:val="single"/>
        </w:rPr>
      </w:pPr>
      <w:r w:rsidRPr="00EB502D">
        <w:rPr>
          <w:color w:val="000000"/>
          <w:szCs w:val="22"/>
          <w:u w:val="single"/>
        </w:rPr>
        <w:t>Dozavimas</w:t>
      </w:r>
    </w:p>
    <w:p w:rsidR="00192133" w:rsidRDefault="00192133" w:rsidP="00EB502D">
      <w:pPr>
        <w:pStyle w:val="Pagrindinistekstas"/>
        <w:widowControl w:val="0"/>
        <w:spacing w:after="0"/>
        <w:rPr>
          <w:i/>
          <w:szCs w:val="22"/>
        </w:rPr>
      </w:pPr>
      <w:r>
        <w:rPr>
          <w:color w:val="000000"/>
          <w:szCs w:val="22"/>
        </w:rPr>
        <w:t>K</w:t>
      </w:r>
      <w:r w:rsidR="00FA5F8C">
        <w:rPr>
          <w:color w:val="000000"/>
          <w:szCs w:val="22"/>
        </w:rPr>
        <w:t>remo reikia tepti  vieną ar kelis kartus per dieną.</w:t>
      </w:r>
      <w:r w:rsidR="00FB7208">
        <w:rPr>
          <w:color w:val="000000"/>
          <w:szCs w:val="22"/>
        </w:rPr>
        <w:t xml:space="preserve"> </w:t>
      </w:r>
      <w:r w:rsidR="00FA5F8C">
        <w:rPr>
          <w:color w:val="000000"/>
          <w:szCs w:val="22"/>
        </w:rPr>
        <w:t>Vartojimo trukmė priklauso nuo ligos pobūdžio ir eigos.</w:t>
      </w:r>
    </w:p>
    <w:p w:rsidR="00536262" w:rsidRDefault="00536262" w:rsidP="00EB502D">
      <w:pPr>
        <w:pStyle w:val="Pagrindinistekstas"/>
        <w:widowControl w:val="0"/>
        <w:spacing w:after="0"/>
        <w:rPr>
          <w:i/>
          <w:szCs w:val="22"/>
        </w:rPr>
      </w:pPr>
    </w:p>
    <w:p w:rsidR="00192133" w:rsidRDefault="00192133" w:rsidP="00EB502D">
      <w:pPr>
        <w:pStyle w:val="Pagrindinistekstas"/>
        <w:widowControl w:val="0"/>
        <w:spacing w:after="0"/>
        <w:rPr>
          <w:i/>
          <w:szCs w:val="22"/>
        </w:rPr>
      </w:pPr>
      <w:r>
        <w:rPr>
          <w:i/>
          <w:szCs w:val="22"/>
        </w:rPr>
        <w:t>Vaikų populiacija</w:t>
      </w:r>
    </w:p>
    <w:p w:rsidR="00192133" w:rsidRPr="00EB502D" w:rsidRDefault="00536262" w:rsidP="00EB502D">
      <w:pPr>
        <w:pStyle w:val="Pagrindinistekstas"/>
        <w:widowControl w:val="0"/>
        <w:spacing w:after="0"/>
        <w:rPr>
          <w:szCs w:val="22"/>
        </w:rPr>
      </w:pPr>
      <w:r>
        <w:rPr>
          <w:szCs w:val="22"/>
        </w:rPr>
        <w:t>Turimi duomenys pateikiami 5.1 ir 5.2 skyriuose, tačiau dozavimo rekomendacijų pateikti negalima.</w:t>
      </w:r>
    </w:p>
    <w:p w:rsidR="00536262" w:rsidRDefault="00536262" w:rsidP="00EB502D">
      <w:pPr>
        <w:pStyle w:val="Pagrindinistekstas"/>
        <w:widowControl w:val="0"/>
        <w:spacing w:after="0"/>
        <w:rPr>
          <w:i/>
          <w:szCs w:val="22"/>
        </w:rPr>
      </w:pPr>
    </w:p>
    <w:p w:rsidR="00FA5F8C" w:rsidRDefault="00475F4A" w:rsidP="00EB502D">
      <w:pPr>
        <w:pStyle w:val="Pagrindinistekstas"/>
        <w:widowControl w:val="0"/>
        <w:spacing w:after="0"/>
        <w:rPr>
          <w:szCs w:val="22"/>
          <w:u w:val="single"/>
        </w:rPr>
      </w:pPr>
      <w:r w:rsidRPr="00EB502D">
        <w:rPr>
          <w:szCs w:val="22"/>
          <w:u w:val="single"/>
        </w:rPr>
        <w:t>Vartojimo metodas</w:t>
      </w:r>
    </w:p>
    <w:p w:rsidR="00E51B6C" w:rsidRPr="00C24D00" w:rsidRDefault="00E51B6C" w:rsidP="00C24D00">
      <w:pPr>
        <w:jc w:val="both"/>
        <w:rPr>
          <w:szCs w:val="22"/>
        </w:rPr>
      </w:pPr>
      <w:r>
        <w:rPr>
          <w:szCs w:val="22"/>
        </w:rPr>
        <w:t>Vartoti ant odos.</w:t>
      </w:r>
    </w:p>
    <w:p w:rsidR="00FB7208" w:rsidRPr="00EB502D" w:rsidRDefault="00475F4A" w:rsidP="00192133">
      <w:pPr>
        <w:pStyle w:val="Antrat3"/>
        <w:rPr>
          <w:b w:val="0"/>
        </w:rPr>
      </w:pPr>
      <w:r w:rsidRPr="00EB502D">
        <w:rPr>
          <w:b w:val="0"/>
        </w:rPr>
        <w:t>Kremo reikia plonai užtepti ant pažeistų odos vietų</w:t>
      </w:r>
      <w:r w:rsidR="00192133" w:rsidRPr="00EB502D">
        <w:rPr>
          <w:b w:val="0"/>
        </w:rPr>
        <w:t>.</w:t>
      </w:r>
    </w:p>
    <w:p w:rsidR="00192133" w:rsidRPr="00192133" w:rsidRDefault="00192133" w:rsidP="00EB502D"/>
    <w:p w:rsidR="00FA5F8C" w:rsidRDefault="00FA5F8C" w:rsidP="00EB502D">
      <w:pPr>
        <w:pStyle w:val="Antrat3"/>
      </w:pPr>
      <w:r>
        <w:t>4.3</w:t>
      </w:r>
      <w:r>
        <w:tab/>
        <w:t>Kontraindikacijos</w:t>
      </w:r>
    </w:p>
    <w:p w:rsidR="00FA5F8C" w:rsidRPr="00EB502D" w:rsidRDefault="00FA5F8C" w:rsidP="00EB502D">
      <w:pPr>
        <w:pStyle w:val="Pagrindinistekstas"/>
        <w:widowControl w:val="0"/>
        <w:spacing w:after="0"/>
        <w:rPr>
          <w:color w:val="000000"/>
          <w:szCs w:val="22"/>
        </w:rPr>
      </w:pPr>
    </w:p>
    <w:p w:rsidR="00FA5F8C" w:rsidRDefault="00192133" w:rsidP="00EB502D">
      <w:pPr>
        <w:pStyle w:val="Pagrindinistekstas"/>
        <w:widowControl w:val="0"/>
        <w:spacing w:after="0"/>
        <w:rPr>
          <w:color w:val="000000"/>
          <w:szCs w:val="22"/>
        </w:rPr>
      </w:pPr>
      <w:r w:rsidRPr="00B34FA1">
        <w:rPr>
          <w:noProof/>
          <w:szCs w:val="24"/>
        </w:rPr>
        <w:t>Padidėjęs jautrumas veikliajai arba bet kuriai 6.1 skyriuje</w:t>
      </w:r>
      <w:r>
        <w:rPr>
          <w:noProof/>
          <w:szCs w:val="24"/>
        </w:rPr>
        <w:t xml:space="preserve"> nurodytai pagalbinei medžiagai.</w:t>
      </w:r>
    </w:p>
    <w:p w:rsidR="00FA5F8C" w:rsidRDefault="00FA5F8C" w:rsidP="00EB502D">
      <w:pPr>
        <w:pStyle w:val="Pagrindinistekstas"/>
        <w:widowControl w:val="0"/>
        <w:spacing w:after="0"/>
        <w:rPr>
          <w:szCs w:val="22"/>
        </w:rPr>
      </w:pPr>
    </w:p>
    <w:p w:rsidR="00FA5F8C" w:rsidRDefault="00FA5F8C" w:rsidP="00192133">
      <w:pPr>
        <w:pStyle w:val="Antrat3"/>
      </w:pPr>
      <w:r>
        <w:t>4.4</w:t>
      </w:r>
      <w:r>
        <w:tab/>
        <w:t>Specialūs įspėjimai ir atsargumo priemonės</w:t>
      </w:r>
    </w:p>
    <w:p w:rsidR="00FA5F8C" w:rsidRDefault="00FA5F8C" w:rsidP="00EB502D">
      <w:pPr>
        <w:pStyle w:val="Pagrindinistekstas"/>
        <w:widowControl w:val="0"/>
        <w:spacing w:after="0"/>
      </w:pPr>
    </w:p>
    <w:p w:rsidR="00FA5F8C" w:rsidRDefault="00FA5F8C" w:rsidP="00EB502D">
      <w:pPr>
        <w:pStyle w:val="Pagrindinistekstas"/>
        <w:widowControl w:val="0"/>
        <w:spacing w:after="0"/>
      </w:pPr>
      <w:r>
        <w:t xml:space="preserve">Vartojant šio </w:t>
      </w:r>
      <w:r w:rsidR="00192133">
        <w:t xml:space="preserve">vaistinio </w:t>
      </w:r>
      <w:r>
        <w:t>preparato tarpvietei arba lyties organams tepti, dėl pagalbinės medžiagos</w:t>
      </w:r>
      <w:r w:rsidR="00D04AE0">
        <w:t>,</w:t>
      </w:r>
      <w:r>
        <w:t xml:space="preserve"> minkštojo baltojo parafino, tuo pačiu metu naudojantis prezervatyvu, gali sumažėti prezervatyvo tamprumas ir naudojimo patikimumas.</w:t>
      </w:r>
    </w:p>
    <w:p w:rsidR="00F761FD" w:rsidRDefault="00F761FD" w:rsidP="00EB502D">
      <w:pPr>
        <w:pStyle w:val="Pagrindinistekstas"/>
        <w:widowControl w:val="0"/>
        <w:spacing w:after="0"/>
      </w:pPr>
    </w:p>
    <w:p w:rsidR="00F761FD" w:rsidRPr="0014407E" w:rsidRDefault="00F761FD" w:rsidP="00EB502D">
      <w:pPr>
        <w:pStyle w:val="Pagrindinistekstas"/>
        <w:widowControl w:val="0"/>
        <w:spacing w:after="0"/>
      </w:pPr>
      <w:r w:rsidRPr="0014407E">
        <w:t>Pagalbinės medžiagos</w:t>
      </w:r>
    </w:p>
    <w:p w:rsidR="00FA5F8C" w:rsidRDefault="00FA5F8C" w:rsidP="008545FE">
      <w:pPr>
        <w:pStyle w:val="Pagrindinistekstas"/>
        <w:widowControl w:val="0"/>
        <w:spacing w:after="0"/>
      </w:pPr>
      <w:r w:rsidRPr="0014407E">
        <w:t>Vilnų riebalai</w:t>
      </w:r>
      <w:r w:rsidR="00020019">
        <w:t>,</w:t>
      </w:r>
      <w:r w:rsidR="00260001">
        <w:t xml:space="preserve"> </w:t>
      </w:r>
      <w:r w:rsidR="004E694E" w:rsidRPr="003F0B66">
        <w:rPr>
          <w:color w:val="000000"/>
          <w:szCs w:val="22"/>
        </w:rPr>
        <w:t>cetostearilo</w:t>
      </w:r>
      <w:r w:rsidR="004E694E">
        <w:rPr>
          <w:color w:val="000000"/>
          <w:szCs w:val="22"/>
        </w:rPr>
        <w:t xml:space="preserve"> </w:t>
      </w:r>
      <w:r w:rsidRPr="0014407E">
        <w:t xml:space="preserve">alkoholis ir kalio sorbatas </w:t>
      </w:r>
      <w:r w:rsidR="00192133" w:rsidRPr="0014407E">
        <w:t xml:space="preserve">(E202) </w:t>
      </w:r>
      <w:r w:rsidRPr="0014407E">
        <w:t>gali sukelti vietinių odos reakcijų (pvz., kontaktinį dermatitą).</w:t>
      </w:r>
    </w:p>
    <w:p w:rsidR="00FA5F8C" w:rsidRDefault="00FA5F8C" w:rsidP="00EB502D">
      <w:pPr>
        <w:pStyle w:val="Pagrindinistekstas"/>
        <w:widowControl w:val="0"/>
        <w:spacing w:after="0"/>
      </w:pPr>
    </w:p>
    <w:p w:rsidR="00FA5F8C" w:rsidRDefault="00FA5F8C" w:rsidP="00192133">
      <w:pPr>
        <w:pStyle w:val="Antrat3"/>
      </w:pPr>
      <w:r>
        <w:t>4.5</w:t>
      </w:r>
      <w:r>
        <w:tab/>
        <w:t>Sąveika su kitais vaistiniais preparatais ir kitokia sąveika</w:t>
      </w:r>
    </w:p>
    <w:p w:rsidR="00FA5F8C" w:rsidRDefault="00FA5F8C" w:rsidP="00EB502D">
      <w:pPr>
        <w:pStyle w:val="Pagrindinistekstas"/>
        <w:widowControl w:val="0"/>
        <w:spacing w:after="0"/>
      </w:pPr>
    </w:p>
    <w:p w:rsidR="00FA5F8C" w:rsidRDefault="00686877" w:rsidP="00EB502D">
      <w:pPr>
        <w:pStyle w:val="Pagrindinistekstas"/>
        <w:widowControl w:val="0"/>
        <w:spacing w:after="0"/>
      </w:pPr>
      <w:r>
        <w:t>Nežinoma</w:t>
      </w:r>
      <w:r w:rsidR="00FA5F8C">
        <w:t>.</w:t>
      </w:r>
    </w:p>
    <w:p w:rsidR="00FA5F8C" w:rsidRDefault="00FA5F8C" w:rsidP="00EB502D">
      <w:pPr>
        <w:pStyle w:val="Pagrindinistekstas"/>
        <w:widowControl w:val="0"/>
        <w:spacing w:after="0"/>
      </w:pPr>
    </w:p>
    <w:p w:rsidR="00FA5F8C" w:rsidRDefault="00FA5F8C" w:rsidP="00192133">
      <w:pPr>
        <w:pStyle w:val="Antrat3"/>
      </w:pPr>
      <w:r>
        <w:t>4.6</w:t>
      </w:r>
      <w:r>
        <w:tab/>
      </w:r>
      <w:r w:rsidR="00D04AE0">
        <w:t>Vaisingumas, n</w:t>
      </w:r>
      <w:r>
        <w:t>ėštumo ir žindymo laikotarpis</w:t>
      </w:r>
    </w:p>
    <w:p w:rsidR="00FA5F8C" w:rsidRDefault="00FA5F8C" w:rsidP="00EB502D">
      <w:pPr>
        <w:pStyle w:val="Pagrindinistekstas"/>
        <w:widowControl w:val="0"/>
        <w:spacing w:after="0"/>
        <w:rPr>
          <w:rFonts w:ascii="Verdana" w:hAnsi="Verdana"/>
          <w:color w:val="000000"/>
          <w:sz w:val="14"/>
          <w:szCs w:val="14"/>
        </w:rPr>
      </w:pPr>
    </w:p>
    <w:p w:rsidR="00FA5F8C" w:rsidRDefault="00FA5F8C" w:rsidP="00EB502D">
      <w:pPr>
        <w:pStyle w:val="Pagrindinistekstas"/>
        <w:widowControl w:val="0"/>
        <w:spacing w:after="0"/>
        <w:rPr>
          <w:szCs w:val="22"/>
        </w:rPr>
      </w:pPr>
      <w:r>
        <w:rPr>
          <w:color w:val="000000"/>
          <w:szCs w:val="22"/>
        </w:rPr>
        <w:t>Nėštumo ir žindymo laikotarpiu Dexpantenol-ratiopharm  vartoti galima.</w:t>
      </w:r>
    </w:p>
    <w:p w:rsidR="00FB7208" w:rsidRDefault="00FB7208" w:rsidP="00192133">
      <w:pPr>
        <w:pStyle w:val="Antrat3"/>
      </w:pPr>
    </w:p>
    <w:p w:rsidR="00FA5F8C" w:rsidRDefault="00FA5F8C" w:rsidP="00192133">
      <w:pPr>
        <w:pStyle w:val="Antrat3"/>
      </w:pPr>
      <w:r>
        <w:t>4.7</w:t>
      </w:r>
      <w:r>
        <w:tab/>
        <w:t>Poveikis gebėjimui vairuoti ir valdyti mechanizmus</w:t>
      </w:r>
    </w:p>
    <w:p w:rsidR="00FA5F8C" w:rsidRDefault="00FA5F8C" w:rsidP="00EB502D">
      <w:pPr>
        <w:pStyle w:val="Pagrindinistekstas"/>
        <w:widowControl w:val="0"/>
        <w:spacing w:after="0"/>
      </w:pPr>
    </w:p>
    <w:p w:rsidR="00FA5F8C" w:rsidRDefault="00FA5F8C" w:rsidP="00EB502D">
      <w:pPr>
        <w:pStyle w:val="Pagrindinistekstas"/>
        <w:widowControl w:val="0"/>
        <w:spacing w:after="0"/>
      </w:pPr>
      <w:r>
        <w:rPr>
          <w:color w:val="000000"/>
          <w:szCs w:val="22"/>
        </w:rPr>
        <w:t>Dexpantenol-ratiopharm gebėjimo vairuoti ir valdyti mechanizmus neveikia.</w:t>
      </w:r>
    </w:p>
    <w:p w:rsidR="00FA5F8C" w:rsidRDefault="00FA5F8C" w:rsidP="00EB502D">
      <w:pPr>
        <w:pStyle w:val="Pagrindinistekstas"/>
        <w:widowControl w:val="0"/>
        <w:spacing w:after="0"/>
      </w:pPr>
    </w:p>
    <w:p w:rsidR="00FA5F8C" w:rsidRDefault="00FA5F8C" w:rsidP="00192133">
      <w:pPr>
        <w:pStyle w:val="Antrat3"/>
      </w:pPr>
      <w:r>
        <w:t>4.8</w:t>
      </w:r>
      <w:r>
        <w:tab/>
        <w:t>Nepageidaujamas poveikis</w:t>
      </w:r>
    </w:p>
    <w:p w:rsidR="00FA5F8C" w:rsidRDefault="00FA5F8C" w:rsidP="00EB502D">
      <w:pPr>
        <w:pStyle w:val="Pagrindinistekstas"/>
        <w:widowControl w:val="0"/>
        <w:spacing w:after="0"/>
      </w:pPr>
    </w:p>
    <w:p w:rsidR="00FA5F8C" w:rsidRDefault="00D04AE0" w:rsidP="00EB502D">
      <w:pPr>
        <w:pStyle w:val="BTEMEASMCA"/>
        <w:widowControl w:val="0"/>
        <w:tabs>
          <w:tab w:val="left" w:pos="567"/>
        </w:tabs>
        <w:rPr>
          <w:noProof w:val="0"/>
        </w:rPr>
      </w:pPr>
      <w:r w:rsidRPr="00466093">
        <w:t>Nepageidaujamo poveikio dažnis apibūdinamas taip</w:t>
      </w:r>
      <w:r>
        <w:t>:</w:t>
      </w:r>
      <w:r w:rsidR="00D810A2">
        <w:t xml:space="preserve"> labai dažnas (≥ 1/10), dažnas (nuo ≥ 1/100 iki &lt; 1/10), nedažnas (nuo ≥ 1/1 000 iki &lt; 1/100), retas (nuo ≥ 1/10 000 iki &lt; 1/1 000), labai retas (&lt; 1/10 000) ir nežinomas (negali būti apskaičiuotas pagal turimus duomenis).</w:t>
      </w:r>
    </w:p>
    <w:p w:rsidR="00FA5F8C" w:rsidRDefault="00FA5F8C" w:rsidP="00EB502D">
      <w:pPr>
        <w:pStyle w:val="Pagrindinistekstas"/>
        <w:widowControl w:val="0"/>
        <w:spacing w:after="0"/>
        <w:rPr>
          <w:color w:val="000000"/>
          <w:szCs w:val="22"/>
          <w:u w:val="single"/>
        </w:rPr>
      </w:pPr>
      <w:r>
        <w:rPr>
          <w:color w:val="000000"/>
          <w:szCs w:val="22"/>
          <w:u w:val="single"/>
        </w:rPr>
        <w:t>Odos ir poodinio audinio sutrikimai:</w:t>
      </w:r>
    </w:p>
    <w:p w:rsidR="00FA5F8C" w:rsidRDefault="00280EAC" w:rsidP="00EB502D">
      <w:pPr>
        <w:pStyle w:val="Pagrindinistekstas"/>
        <w:widowControl w:val="0"/>
        <w:spacing w:after="0"/>
        <w:rPr>
          <w:color w:val="000000"/>
          <w:szCs w:val="22"/>
        </w:rPr>
      </w:pPr>
      <w:r>
        <w:rPr>
          <w:color w:val="000000"/>
          <w:szCs w:val="22"/>
        </w:rPr>
        <w:t>Labai r</w:t>
      </w:r>
      <w:r w:rsidR="00FA5F8C">
        <w:rPr>
          <w:color w:val="000000"/>
          <w:szCs w:val="22"/>
        </w:rPr>
        <w:t>et</w:t>
      </w:r>
      <w:r w:rsidR="00FB7208">
        <w:rPr>
          <w:color w:val="000000"/>
          <w:szCs w:val="22"/>
        </w:rPr>
        <w:t>as</w:t>
      </w:r>
      <w:r w:rsidR="00FA5F8C">
        <w:rPr>
          <w:color w:val="000000"/>
          <w:szCs w:val="22"/>
        </w:rPr>
        <w:t>: odos padidėjusio jautrumo reakcijos (pvz.: alerginės odos reakcijos, sudirginimas, odos uždegimas).</w:t>
      </w:r>
    </w:p>
    <w:p w:rsidR="00FB7208" w:rsidRDefault="00FB7208" w:rsidP="00EB502D">
      <w:pPr>
        <w:pStyle w:val="Pagrindinistekstas"/>
        <w:widowControl w:val="0"/>
        <w:spacing w:after="0"/>
        <w:rPr>
          <w:color w:val="000000"/>
          <w:szCs w:val="22"/>
        </w:rPr>
      </w:pPr>
    </w:p>
    <w:p w:rsidR="00FB0D9C" w:rsidRPr="00EB502D" w:rsidRDefault="00FB0D9C" w:rsidP="00EB502D">
      <w:pPr>
        <w:pStyle w:val="Pagrindinistekstas"/>
        <w:widowControl w:val="0"/>
        <w:spacing w:after="0"/>
        <w:rPr>
          <w:color w:val="000000"/>
          <w:szCs w:val="22"/>
          <w:u w:val="single"/>
        </w:rPr>
      </w:pPr>
      <w:r w:rsidRPr="00EB502D">
        <w:rPr>
          <w:color w:val="000000"/>
          <w:szCs w:val="22"/>
          <w:u w:val="single"/>
        </w:rPr>
        <w:t>Pranešimas apie įtariamas nepageidaujamas reakcijas</w:t>
      </w:r>
    </w:p>
    <w:p w:rsidR="00FB0D9C" w:rsidRDefault="00FB0D9C" w:rsidP="00EB502D">
      <w:pPr>
        <w:pStyle w:val="Pagrindinistekstas"/>
        <w:widowControl w:val="0"/>
        <w:spacing w:after="0"/>
        <w:rPr>
          <w:color w:val="000000"/>
          <w:szCs w:val="22"/>
        </w:rPr>
      </w:pPr>
      <w:r w:rsidRPr="00FB0D9C">
        <w:rPr>
          <w:color w:val="000000"/>
          <w:szCs w:val="22"/>
        </w:rPr>
        <w:t xml:space="preserve">Svarbu pranešti apie įtariamas nepageidaujamas reakcijas, pastebėtas po vaistinio preparato registracijos, nes tai leidžia nuolat stebėti vaistinio preparato naudos ir rizikos santykį. </w:t>
      </w:r>
      <w:r w:rsidR="00205C8D">
        <w:rPr>
          <w:szCs w:val="24"/>
        </w:rPr>
        <w:t xml:space="preserve">Sveikatos priežiūros ar farmacijos specialistai turi pranešti apie bet kokias įtariamas nepageidaujamas reakcijas, tiesiogiai užpildę pranešimo formą internetu Tarnybos Vaistinių preparatų informacinėje sistemoje </w:t>
      </w:r>
      <w:r w:rsidR="00205C8D">
        <w:rPr>
          <w:color w:val="0000FF"/>
          <w:szCs w:val="24"/>
          <w:u w:val="single"/>
        </w:rPr>
        <w:t>https://vapris.vvkt.lt/vvkt-web/public/nrvSpecialist</w:t>
      </w:r>
      <w:r w:rsidR="00205C8D">
        <w:rPr>
          <w:szCs w:val="24"/>
        </w:rPr>
        <w:t xml:space="preserve"> arba užpildę Sveikatos priežiūros ar farmacijos specialisto pranešimo apie įtariamą nepageidaujamą reakciją (ĮNR) formą, kuri skelbiama </w:t>
      </w:r>
      <w:r w:rsidR="00205C8D">
        <w:rPr>
          <w:color w:val="0000FF"/>
          <w:szCs w:val="24"/>
          <w:u w:val="single"/>
        </w:rPr>
        <w:t>https://www.vvkt.lt/index.php?1399030386</w:t>
      </w:r>
      <w:r w:rsidR="00205C8D">
        <w:rPr>
          <w:szCs w:val="24"/>
        </w:rPr>
        <w:t>, ir atsiųsti elektroniniu paštu (adresu NepageidaujamaR@vvkt.lt)</w:t>
      </w:r>
      <w:r w:rsidRPr="00FB0D9C">
        <w:rPr>
          <w:color w:val="000000"/>
          <w:szCs w:val="22"/>
        </w:rPr>
        <w:t>.</w:t>
      </w:r>
    </w:p>
    <w:p w:rsidR="00FB0D9C" w:rsidRDefault="00FB0D9C" w:rsidP="00EB502D">
      <w:pPr>
        <w:pStyle w:val="Pagrindinistekstas"/>
        <w:widowControl w:val="0"/>
        <w:spacing w:after="0"/>
        <w:rPr>
          <w:color w:val="000000"/>
          <w:szCs w:val="22"/>
        </w:rPr>
      </w:pPr>
    </w:p>
    <w:p w:rsidR="00FB0D9C" w:rsidRDefault="00FB0D9C" w:rsidP="00EB502D">
      <w:pPr>
        <w:pStyle w:val="Pagrindinistekstas"/>
        <w:widowControl w:val="0"/>
        <w:spacing w:after="0"/>
        <w:rPr>
          <w:color w:val="000000"/>
          <w:szCs w:val="22"/>
        </w:rPr>
      </w:pPr>
    </w:p>
    <w:p w:rsidR="00FA5F8C" w:rsidRPr="00862287" w:rsidRDefault="00862287" w:rsidP="00EB502D">
      <w:pPr>
        <w:pStyle w:val="Pagrindinistekstas"/>
        <w:widowControl w:val="0"/>
        <w:tabs>
          <w:tab w:val="left" w:pos="540"/>
        </w:tabs>
        <w:spacing w:after="0"/>
        <w:rPr>
          <w:b/>
        </w:rPr>
      </w:pPr>
      <w:r>
        <w:rPr>
          <w:b/>
        </w:rPr>
        <w:t>4.9</w:t>
      </w:r>
      <w:r>
        <w:rPr>
          <w:b/>
        </w:rPr>
        <w:tab/>
      </w:r>
      <w:r w:rsidR="00FA5F8C" w:rsidRPr="00862287">
        <w:rPr>
          <w:b/>
        </w:rPr>
        <w:t>Perdozavimas</w:t>
      </w:r>
    </w:p>
    <w:p w:rsidR="00FA5F8C" w:rsidRDefault="00FA5F8C" w:rsidP="00EB502D">
      <w:pPr>
        <w:pStyle w:val="Pagrindinistekstas"/>
        <w:widowControl w:val="0"/>
        <w:spacing w:after="0"/>
      </w:pPr>
    </w:p>
    <w:p w:rsidR="00FA5F8C" w:rsidRDefault="00FA5F8C" w:rsidP="00EB502D">
      <w:pPr>
        <w:pStyle w:val="Pagrindinistekstas"/>
        <w:widowControl w:val="0"/>
        <w:spacing w:after="0"/>
        <w:rPr>
          <w:szCs w:val="22"/>
        </w:rPr>
      </w:pPr>
      <w:r>
        <w:rPr>
          <w:color w:val="000000"/>
          <w:szCs w:val="22"/>
        </w:rPr>
        <w:t xml:space="preserve">Net pavartojus didesnį Dexpantenol-ratiopharm </w:t>
      </w:r>
      <w:r>
        <w:rPr>
          <w:b/>
          <w:i/>
          <w:color w:val="000000"/>
          <w:szCs w:val="22"/>
        </w:rPr>
        <w:t xml:space="preserve"> </w:t>
      </w:r>
      <w:r>
        <w:rPr>
          <w:color w:val="000000"/>
          <w:szCs w:val="22"/>
        </w:rPr>
        <w:t xml:space="preserve">kiekį ir ne taip, kaip buvo nurodyta (pavyzdžiui, jo </w:t>
      </w:r>
      <w:r w:rsidR="00820DF9">
        <w:rPr>
          <w:color w:val="000000"/>
          <w:szCs w:val="22"/>
        </w:rPr>
        <w:t>nurijus</w:t>
      </w:r>
      <w:r>
        <w:rPr>
          <w:color w:val="000000"/>
          <w:szCs w:val="22"/>
        </w:rPr>
        <w:t>), toksinio poveikio neturėtų būti.</w:t>
      </w:r>
    </w:p>
    <w:p w:rsidR="00FA5F8C" w:rsidRDefault="00FA5F8C" w:rsidP="00EB502D">
      <w:pPr>
        <w:pStyle w:val="Pagrindinistekstas"/>
        <w:widowControl w:val="0"/>
        <w:spacing w:after="0"/>
      </w:pPr>
    </w:p>
    <w:p w:rsidR="00FA5F8C" w:rsidRDefault="00FA5F8C" w:rsidP="00EB502D">
      <w:pPr>
        <w:pStyle w:val="Pagrindinistekstas"/>
        <w:widowControl w:val="0"/>
        <w:spacing w:after="0"/>
      </w:pPr>
    </w:p>
    <w:p w:rsidR="00FA5F8C" w:rsidRDefault="00FA5F8C" w:rsidP="00DA24C7">
      <w:pPr>
        <w:pStyle w:val="Antrat2"/>
      </w:pPr>
      <w:r>
        <w:t>5.</w:t>
      </w:r>
      <w:r>
        <w:tab/>
        <w:t>FARMAKOLOGINĖS SAVYBĖS</w:t>
      </w:r>
    </w:p>
    <w:p w:rsidR="00FA5F8C" w:rsidRDefault="00FA5F8C" w:rsidP="00EB502D">
      <w:pPr>
        <w:pStyle w:val="Pagrindinistekstas"/>
        <w:widowControl w:val="0"/>
        <w:spacing w:after="0"/>
      </w:pPr>
    </w:p>
    <w:p w:rsidR="00FA5F8C" w:rsidRDefault="00FA5F8C" w:rsidP="00192133">
      <w:pPr>
        <w:pStyle w:val="Antrat3"/>
      </w:pPr>
      <w:r>
        <w:t>5.1</w:t>
      </w:r>
      <w:r>
        <w:tab/>
        <w:t>Farmakodinaminės savybės</w:t>
      </w:r>
    </w:p>
    <w:p w:rsidR="00FA5F8C" w:rsidRDefault="00FA5F8C" w:rsidP="00EB502D">
      <w:pPr>
        <w:pStyle w:val="Pagrindinistekstas"/>
        <w:widowControl w:val="0"/>
        <w:spacing w:after="0"/>
      </w:pPr>
    </w:p>
    <w:p w:rsidR="00FA5F8C" w:rsidRDefault="00FA5F8C" w:rsidP="00EB502D">
      <w:pPr>
        <w:pStyle w:val="Pagrindinistekstas"/>
        <w:widowControl w:val="0"/>
        <w:spacing w:after="0"/>
        <w:rPr>
          <w:szCs w:val="22"/>
        </w:rPr>
      </w:pPr>
      <w:r>
        <w:rPr>
          <w:szCs w:val="22"/>
        </w:rPr>
        <w:t>Farmakoterapinė grupė – vaistai žaizdoms ir opoms gydyti, ATC kodas – D03A X03</w:t>
      </w:r>
    </w:p>
    <w:p w:rsidR="00BF6B44" w:rsidRDefault="00BF6B44" w:rsidP="00EB502D">
      <w:pPr>
        <w:pStyle w:val="Pagrindinistekstas"/>
        <w:widowControl w:val="0"/>
        <w:spacing w:after="0"/>
        <w:rPr>
          <w:color w:val="000000"/>
          <w:szCs w:val="22"/>
        </w:rPr>
      </w:pPr>
    </w:p>
    <w:p w:rsidR="00FB7208" w:rsidRDefault="00FA5F8C" w:rsidP="00EB502D">
      <w:pPr>
        <w:pStyle w:val="Pagrindinistekstas"/>
        <w:widowControl w:val="0"/>
        <w:spacing w:after="0"/>
        <w:rPr>
          <w:color w:val="000000"/>
          <w:szCs w:val="22"/>
        </w:rPr>
      </w:pPr>
      <w:r>
        <w:rPr>
          <w:color w:val="000000"/>
          <w:szCs w:val="22"/>
        </w:rPr>
        <w:t>Dekspantenolis</w:t>
      </w:r>
      <w:r w:rsidR="00BF6B44">
        <w:rPr>
          <w:color w:val="000000"/>
          <w:szCs w:val="22"/>
        </w:rPr>
        <w:t>, veiklioji vaist</w:t>
      </w:r>
      <w:r w:rsidR="00E51B6C">
        <w:rPr>
          <w:color w:val="000000"/>
          <w:szCs w:val="22"/>
        </w:rPr>
        <w:t>inio preparato</w:t>
      </w:r>
      <w:r w:rsidR="00BF6B44">
        <w:rPr>
          <w:color w:val="000000"/>
          <w:szCs w:val="22"/>
        </w:rPr>
        <w:t xml:space="preserve"> medžiaga,</w:t>
      </w:r>
      <w:r>
        <w:rPr>
          <w:color w:val="000000"/>
          <w:szCs w:val="22"/>
        </w:rPr>
        <w:t xml:space="preserve"> yra alkoholinis pantoteno rūgšties analogas. Tarpinio pasikeitimo metu jis įgauna tokį patį biologinį veiklumą kaip ir pantoteno rūgštis. Poveikis siejasi su </w:t>
      </w:r>
      <w:r w:rsidR="00192133">
        <w:rPr>
          <w:color w:val="000000"/>
          <w:szCs w:val="22"/>
        </w:rPr>
        <w:t>pantenolio</w:t>
      </w:r>
      <w:r>
        <w:rPr>
          <w:color w:val="000000"/>
          <w:szCs w:val="22"/>
        </w:rPr>
        <w:t xml:space="preserve"> D konfigūracija (suka šviesos poliarizacijos plokštumą į dešinę). Pantoteno rūgštis ir jos druskos yra vandenyje tirpstantys vitaminai, kurie, kaip kofermentas A, dalyvauja daugelyje medžiagų apykaitos procesų.</w:t>
      </w:r>
    </w:p>
    <w:p w:rsidR="00FA5F8C" w:rsidRDefault="00FA5F8C" w:rsidP="00EB502D">
      <w:pPr>
        <w:pStyle w:val="Pagrindinistekstas"/>
        <w:widowControl w:val="0"/>
        <w:spacing w:after="0"/>
        <w:rPr>
          <w:szCs w:val="22"/>
        </w:rPr>
      </w:pPr>
      <w:r>
        <w:rPr>
          <w:color w:val="000000"/>
          <w:szCs w:val="22"/>
        </w:rPr>
        <w:t xml:space="preserve">Tyrimų </w:t>
      </w:r>
      <w:r>
        <w:rPr>
          <w:i/>
          <w:color w:val="000000"/>
          <w:szCs w:val="22"/>
        </w:rPr>
        <w:t>in vitro</w:t>
      </w:r>
      <w:r>
        <w:rPr>
          <w:color w:val="000000"/>
          <w:szCs w:val="22"/>
        </w:rPr>
        <w:t xml:space="preserve"> metu nustatyta, kad </w:t>
      </w:r>
      <w:r w:rsidR="004C4C11">
        <w:rPr>
          <w:color w:val="000000"/>
          <w:szCs w:val="22"/>
        </w:rPr>
        <w:t>dekspantenolis</w:t>
      </w:r>
      <w:r>
        <w:rPr>
          <w:color w:val="000000"/>
          <w:szCs w:val="22"/>
        </w:rPr>
        <w:t xml:space="preserve"> sukelia fibroblastų proliferaciją. </w:t>
      </w:r>
      <w:r>
        <w:rPr>
          <w:i/>
          <w:color w:val="000000"/>
          <w:szCs w:val="22"/>
        </w:rPr>
        <w:t>In vivo</w:t>
      </w:r>
      <w:r>
        <w:rPr>
          <w:color w:val="000000"/>
          <w:szCs w:val="22"/>
        </w:rPr>
        <w:t xml:space="preserve"> ji pasireiškia aponeurozės tvirtėjimu. Žiurkėms, kurių organizme dekspantenolio trūko, jo davus, pasireiškė poveikis odos mitybai. Dekspantenolis, vartojam</w:t>
      </w:r>
      <w:r w:rsidR="004C4C11">
        <w:rPr>
          <w:color w:val="000000"/>
          <w:szCs w:val="22"/>
        </w:rPr>
        <w:t>as</w:t>
      </w:r>
      <w:r>
        <w:rPr>
          <w:color w:val="000000"/>
          <w:szCs w:val="22"/>
        </w:rPr>
        <w:t xml:space="preserve"> išoriškai, gali kompensuoti padidėjusį pažeistos odos arba gleivinės pantoteno rūgšties poreikį. </w:t>
      </w:r>
    </w:p>
    <w:p w:rsidR="00FB7208" w:rsidRDefault="00FB7208" w:rsidP="00EB502D">
      <w:pPr>
        <w:pStyle w:val="Pagrindinistekstas"/>
        <w:widowControl w:val="0"/>
        <w:spacing w:after="0"/>
        <w:rPr>
          <w:szCs w:val="22"/>
        </w:rPr>
      </w:pPr>
    </w:p>
    <w:p w:rsidR="00FA5F8C" w:rsidRDefault="00FA5F8C" w:rsidP="00192133">
      <w:pPr>
        <w:pStyle w:val="Antrat3"/>
      </w:pPr>
      <w:r>
        <w:t>5.2</w:t>
      </w:r>
      <w:r>
        <w:tab/>
        <w:t>Farmakokinetinės savybės</w:t>
      </w:r>
    </w:p>
    <w:p w:rsidR="00FA5F8C" w:rsidRDefault="00FA5F8C" w:rsidP="00EB502D">
      <w:pPr>
        <w:widowControl w:val="0"/>
        <w:rPr>
          <w:rFonts w:ascii="Verdana" w:hAnsi="Verdana"/>
          <w:b/>
          <w:bCs/>
          <w:color w:val="000000"/>
          <w:sz w:val="14"/>
          <w:szCs w:val="14"/>
        </w:rPr>
      </w:pPr>
    </w:p>
    <w:p w:rsidR="00335442" w:rsidRPr="00C24D00" w:rsidRDefault="00335442" w:rsidP="00EB502D">
      <w:pPr>
        <w:pStyle w:val="Pagrindinistekstas"/>
        <w:widowControl w:val="0"/>
        <w:spacing w:after="0"/>
        <w:rPr>
          <w:iCs/>
          <w:color w:val="000000"/>
          <w:szCs w:val="22"/>
          <w:u w:val="single"/>
        </w:rPr>
      </w:pPr>
      <w:r w:rsidRPr="00C24D00">
        <w:rPr>
          <w:iCs/>
          <w:color w:val="000000"/>
          <w:szCs w:val="22"/>
          <w:u w:val="single"/>
        </w:rPr>
        <w:t>Absorbcija</w:t>
      </w:r>
    </w:p>
    <w:p w:rsidR="00335442" w:rsidRDefault="00FA5F8C" w:rsidP="00EB502D">
      <w:pPr>
        <w:pStyle w:val="Pagrindinistekstas"/>
        <w:widowControl w:val="0"/>
        <w:spacing w:after="0"/>
        <w:rPr>
          <w:color w:val="000000"/>
          <w:szCs w:val="22"/>
        </w:rPr>
      </w:pPr>
      <w:r>
        <w:rPr>
          <w:color w:val="000000"/>
          <w:szCs w:val="22"/>
        </w:rPr>
        <w:t xml:space="preserve">Atlikus tyrimus su žymėtu tričiu, nustatyta, kad </w:t>
      </w:r>
      <w:r w:rsidR="004C4C11">
        <w:rPr>
          <w:color w:val="000000"/>
          <w:szCs w:val="22"/>
        </w:rPr>
        <w:t>deks</w:t>
      </w:r>
      <w:r>
        <w:rPr>
          <w:color w:val="000000"/>
          <w:szCs w:val="22"/>
        </w:rPr>
        <w:t xml:space="preserve">pantenolis </w:t>
      </w:r>
      <w:r w:rsidR="00335442" w:rsidRPr="00AA6155">
        <w:rPr>
          <w:szCs w:val="22"/>
        </w:rPr>
        <w:t>greitai absorbuojamas odoje, paverčiamas pantoteno rūgštimi ir prisijungia prie endogeninės šio vitamino sankaupos</w:t>
      </w:r>
      <w:r>
        <w:rPr>
          <w:color w:val="000000"/>
          <w:szCs w:val="22"/>
        </w:rPr>
        <w:t xml:space="preserve">. </w:t>
      </w:r>
    </w:p>
    <w:p w:rsidR="00335442" w:rsidRDefault="00335442" w:rsidP="00335442">
      <w:pPr>
        <w:pStyle w:val="Pagrindinistekstas"/>
        <w:spacing w:after="0"/>
        <w:rPr>
          <w:i/>
          <w:szCs w:val="22"/>
        </w:rPr>
      </w:pPr>
    </w:p>
    <w:p w:rsidR="00335442" w:rsidRPr="00C24D00" w:rsidRDefault="00335442" w:rsidP="00335442">
      <w:pPr>
        <w:pStyle w:val="Pagrindinistekstas"/>
        <w:spacing w:after="0"/>
        <w:rPr>
          <w:iCs/>
          <w:szCs w:val="22"/>
          <w:u w:val="single"/>
        </w:rPr>
      </w:pPr>
      <w:r w:rsidRPr="00C24D00">
        <w:rPr>
          <w:iCs/>
          <w:szCs w:val="22"/>
          <w:u w:val="single"/>
        </w:rPr>
        <w:t>Pasiskirstymas</w:t>
      </w:r>
    </w:p>
    <w:p w:rsidR="00335442" w:rsidRPr="00AA6155" w:rsidRDefault="00335442" w:rsidP="00335442">
      <w:pPr>
        <w:pStyle w:val="Pagrindinistekstas"/>
        <w:spacing w:after="0"/>
        <w:rPr>
          <w:szCs w:val="22"/>
        </w:rPr>
      </w:pPr>
      <w:r w:rsidRPr="00AA6155">
        <w:rPr>
          <w:szCs w:val="22"/>
        </w:rPr>
        <w:t xml:space="preserve">Kraujyje pantoteno rūgštis jungiasi prie plazmos baltymų (daugiausia prie </w:t>
      </w:r>
      <w:r w:rsidRPr="00AA6155">
        <w:rPr>
          <w:szCs w:val="22"/>
        </w:rPr>
        <w:sym w:font="Symbol" w:char="F062"/>
      </w:r>
      <w:r w:rsidRPr="00AA6155">
        <w:rPr>
          <w:szCs w:val="22"/>
        </w:rPr>
        <w:t>-globulinų ir albuminų). Sveikų suaugusių žmonių kraujyje ir serume koncentracija atitinkamai būna maždaug 500–1000 </w:t>
      </w:r>
      <w:r w:rsidRPr="00AA6155">
        <w:rPr>
          <w:szCs w:val="22"/>
        </w:rPr>
        <w:sym w:font="Symbol" w:char="F06D"/>
      </w:r>
      <w:r w:rsidRPr="00AA6155">
        <w:rPr>
          <w:szCs w:val="22"/>
        </w:rPr>
        <w:t>g/L ir 100 </w:t>
      </w:r>
      <w:r w:rsidRPr="00AA6155">
        <w:rPr>
          <w:szCs w:val="22"/>
        </w:rPr>
        <w:sym w:font="Symbol" w:char="F06D"/>
      </w:r>
      <w:r w:rsidRPr="00AA6155">
        <w:rPr>
          <w:szCs w:val="22"/>
        </w:rPr>
        <w:t>g/L.</w:t>
      </w:r>
    </w:p>
    <w:p w:rsidR="00335442" w:rsidRPr="00AA6155" w:rsidRDefault="00335442" w:rsidP="00335442">
      <w:pPr>
        <w:pStyle w:val="Pagrindinistekstas"/>
        <w:spacing w:after="0"/>
        <w:rPr>
          <w:b/>
          <w:i/>
          <w:szCs w:val="22"/>
        </w:rPr>
      </w:pPr>
    </w:p>
    <w:p w:rsidR="00335442" w:rsidRPr="00C24D00" w:rsidRDefault="00335442" w:rsidP="00335442">
      <w:pPr>
        <w:pStyle w:val="Pagrindinistekstas"/>
        <w:spacing w:after="0"/>
        <w:rPr>
          <w:iCs/>
          <w:szCs w:val="22"/>
          <w:u w:val="single"/>
        </w:rPr>
      </w:pPr>
      <w:r w:rsidRPr="00C24D00">
        <w:rPr>
          <w:iCs/>
          <w:szCs w:val="22"/>
          <w:u w:val="single"/>
        </w:rPr>
        <w:t>Eliminacija</w:t>
      </w:r>
    </w:p>
    <w:p w:rsidR="00335442" w:rsidRPr="00AA6155" w:rsidRDefault="00335442" w:rsidP="00335442">
      <w:pPr>
        <w:pStyle w:val="Pagrindinistekstas"/>
        <w:spacing w:after="0"/>
        <w:rPr>
          <w:szCs w:val="22"/>
        </w:rPr>
      </w:pPr>
      <w:r w:rsidRPr="00AA6155">
        <w:rPr>
          <w:szCs w:val="22"/>
        </w:rPr>
        <w:t>Pantoteno rūgštis žmogaus organizme neskyla ir iš organizmo išsiskiria nepakitusi. 60–70% išgertos dozės išsiskiria su šlapimu, likusi dalis – su išmatomis. Iš suaugusių žmonių organizmo jos išsiskiria 2–7 mg, iš vaikų 2–3 mg per dieną su šlapimu.</w:t>
      </w:r>
    </w:p>
    <w:p w:rsidR="00335442" w:rsidRDefault="00335442" w:rsidP="00EB502D">
      <w:pPr>
        <w:pStyle w:val="Pagrindinistekstas"/>
        <w:widowControl w:val="0"/>
        <w:spacing w:after="0"/>
        <w:rPr>
          <w:color w:val="000000"/>
          <w:szCs w:val="22"/>
        </w:rPr>
      </w:pPr>
    </w:p>
    <w:p w:rsidR="00FA5F8C" w:rsidRDefault="00FA5F8C" w:rsidP="00EB502D">
      <w:pPr>
        <w:pStyle w:val="Pagrindinistekstas"/>
        <w:widowControl w:val="0"/>
        <w:spacing w:after="0"/>
        <w:rPr>
          <w:color w:val="000000"/>
          <w:szCs w:val="22"/>
        </w:rPr>
      </w:pPr>
      <w:r>
        <w:rPr>
          <w:color w:val="000000"/>
          <w:szCs w:val="22"/>
        </w:rPr>
        <w:t>Tikslesnių tyrimo duomenų apie preparato metabolizmą odoje ir gleivinėje nėra.</w:t>
      </w:r>
    </w:p>
    <w:p w:rsidR="00335442" w:rsidRDefault="00335442" w:rsidP="00EB502D">
      <w:pPr>
        <w:pStyle w:val="Pagrindinistekstas"/>
        <w:widowControl w:val="0"/>
        <w:spacing w:after="0"/>
        <w:rPr>
          <w:color w:val="000000"/>
          <w:szCs w:val="22"/>
        </w:rPr>
      </w:pPr>
    </w:p>
    <w:p w:rsidR="00FB7208" w:rsidRDefault="00FB7208" w:rsidP="00EB502D">
      <w:pPr>
        <w:pStyle w:val="Pagrindinistekstas"/>
        <w:widowControl w:val="0"/>
        <w:spacing w:after="0"/>
        <w:rPr>
          <w:color w:val="000000"/>
          <w:szCs w:val="22"/>
        </w:rPr>
      </w:pPr>
    </w:p>
    <w:p w:rsidR="00FA5F8C" w:rsidRDefault="00FA5F8C" w:rsidP="00EB502D">
      <w:pPr>
        <w:pStyle w:val="Pagrindinistekstas"/>
        <w:widowControl w:val="0"/>
        <w:spacing w:after="0"/>
        <w:ind w:left="540" w:hanging="540"/>
        <w:rPr>
          <w:b/>
        </w:rPr>
      </w:pPr>
      <w:r>
        <w:rPr>
          <w:b/>
        </w:rPr>
        <w:t>5.3</w:t>
      </w:r>
      <w:r>
        <w:rPr>
          <w:b/>
        </w:rPr>
        <w:tab/>
        <w:t>Ikiklinikinių saugumo tyrimų duomenys</w:t>
      </w:r>
    </w:p>
    <w:p w:rsidR="00FA5F8C" w:rsidRDefault="00FA5F8C" w:rsidP="00EB502D">
      <w:pPr>
        <w:pStyle w:val="Pagrindinistekstas"/>
        <w:widowControl w:val="0"/>
        <w:spacing w:after="0"/>
      </w:pPr>
    </w:p>
    <w:p w:rsidR="00FA5F8C" w:rsidRDefault="00FA5F8C" w:rsidP="00EB502D">
      <w:pPr>
        <w:pStyle w:val="Pagrindinistekstas"/>
        <w:widowControl w:val="0"/>
        <w:spacing w:after="0"/>
        <w:rPr>
          <w:color w:val="000000"/>
          <w:szCs w:val="22"/>
        </w:rPr>
      </w:pPr>
      <w:r>
        <w:rPr>
          <w:color w:val="000000"/>
          <w:szCs w:val="22"/>
        </w:rPr>
        <w:t>Nustatyta, kad pantoteno rūgštis ir jos d</w:t>
      </w:r>
      <w:r w:rsidR="004C4C11">
        <w:rPr>
          <w:color w:val="000000"/>
          <w:szCs w:val="22"/>
        </w:rPr>
        <w:t>ariniai</w:t>
      </w:r>
      <w:r w:rsidR="00335442">
        <w:rPr>
          <w:color w:val="000000"/>
          <w:szCs w:val="22"/>
        </w:rPr>
        <w:t xml:space="preserve"> </w:t>
      </w:r>
      <w:r>
        <w:rPr>
          <w:color w:val="000000"/>
          <w:szCs w:val="22"/>
        </w:rPr>
        <w:t>yra netoksiški. Mutageninio, teratogeninio ir kancerogeninio vaisto poveikio nepastebėta.</w:t>
      </w:r>
    </w:p>
    <w:p w:rsidR="0059012C" w:rsidRDefault="0059012C" w:rsidP="00EB502D">
      <w:pPr>
        <w:pStyle w:val="Pagrindinistekstas"/>
        <w:widowControl w:val="0"/>
        <w:spacing w:after="0"/>
        <w:rPr>
          <w:color w:val="000000"/>
          <w:szCs w:val="22"/>
        </w:rPr>
      </w:pPr>
    </w:p>
    <w:p w:rsidR="00FA5F8C" w:rsidRDefault="00FA5F8C" w:rsidP="00EB502D">
      <w:pPr>
        <w:pStyle w:val="Pagrindinistekstas"/>
        <w:widowControl w:val="0"/>
        <w:spacing w:after="0"/>
      </w:pPr>
    </w:p>
    <w:p w:rsidR="00FA5F8C" w:rsidRDefault="00FA5F8C" w:rsidP="00DA24C7">
      <w:pPr>
        <w:pStyle w:val="Antrat2"/>
      </w:pPr>
      <w:r>
        <w:t>6.</w:t>
      </w:r>
      <w:r>
        <w:tab/>
        <w:t>FARMACINĖ INFORMACIJA</w:t>
      </w:r>
    </w:p>
    <w:p w:rsidR="00FA5F8C" w:rsidRDefault="00FA5F8C" w:rsidP="00EB502D">
      <w:pPr>
        <w:pStyle w:val="Pagrindinistekstas"/>
        <w:widowControl w:val="0"/>
        <w:spacing w:after="0"/>
        <w:rPr>
          <w:b/>
        </w:rPr>
      </w:pPr>
    </w:p>
    <w:p w:rsidR="00FA5F8C" w:rsidRDefault="00FA5F8C" w:rsidP="00192133">
      <w:pPr>
        <w:pStyle w:val="Antrat3"/>
      </w:pPr>
      <w:r>
        <w:t>6.1</w:t>
      </w:r>
      <w:r>
        <w:tab/>
        <w:t>Pagalbinių medžiagų sąrašas</w:t>
      </w:r>
    </w:p>
    <w:p w:rsidR="00FA5F8C" w:rsidRDefault="00FA5F8C" w:rsidP="00EB502D">
      <w:pPr>
        <w:pStyle w:val="Pagrindinistekstas"/>
        <w:widowControl w:val="0"/>
        <w:spacing w:after="0"/>
      </w:pPr>
    </w:p>
    <w:p w:rsidR="00FA5F8C" w:rsidRDefault="00FA5F8C" w:rsidP="00EB502D">
      <w:pPr>
        <w:pStyle w:val="Pagrindinistekstas"/>
        <w:widowControl w:val="0"/>
        <w:spacing w:after="0"/>
        <w:rPr>
          <w:color w:val="000000"/>
          <w:szCs w:val="22"/>
        </w:rPr>
      </w:pPr>
      <w:r>
        <w:rPr>
          <w:color w:val="000000"/>
          <w:szCs w:val="22"/>
        </w:rPr>
        <w:t>Kalio sorbatas</w:t>
      </w:r>
      <w:r w:rsidR="00475F4A">
        <w:rPr>
          <w:color w:val="000000"/>
          <w:szCs w:val="22"/>
        </w:rPr>
        <w:t xml:space="preserve"> (E202)</w:t>
      </w:r>
    </w:p>
    <w:p w:rsidR="00FA5F8C" w:rsidRDefault="00FA5F8C" w:rsidP="00EB502D">
      <w:pPr>
        <w:pStyle w:val="Pagrindinistekstas"/>
        <w:widowControl w:val="0"/>
        <w:spacing w:after="0"/>
        <w:rPr>
          <w:color w:val="000000"/>
          <w:szCs w:val="22"/>
        </w:rPr>
      </w:pPr>
      <w:r>
        <w:rPr>
          <w:color w:val="000000"/>
          <w:szCs w:val="22"/>
        </w:rPr>
        <w:t>Vilnų riebalų alkoholio tepalas</w:t>
      </w:r>
      <w:r w:rsidR="004C4C11">
        <w:rPr>
          <w:color w:val="000000"/>
          <w:szCs w:val="22"/>
        </w:rPr>
        <w:t xml:space="preserve"> (cetostearilo alkoholis, </w:t>
      </w:r>
      <w:r w:rsidR="000153E8">
        <w:rPr>
          <w:color w:val="000000"/>
          <w:szCs w:val="22"/>
        </w:rPr>
        <w:t>vilnų riebalų alkoholis, minkštas</w:t>
      </w:r>
      <w:r w:rsidR="00DB35EF">
        <w:rPr>
          <w:color w:val="000000"/>
          <w:szCs w:val="22"/>
        </w:rPr>
        <w:t>is</w:t>
      </w:r>
      <w:r w:rsidR="000153E8">
        <w:rPr>
          <w:color w:val="000000"/>
          <w:szCs w:val="22"/>
        </w:rPr>
        <w:t xml:space="preserve"> baltas parafinas)</w:t>
      </w:r>
    </w:p>
    <w:p w:rsidR="00FA5F8C" w:rsidRDefault="00FA5F8C" w:rsidP="00EB502D">
      <w:pPr>
        <w:pStyle w:val="Pagrindinistekstas"/>
        <w:widowControl w:val="0"/>
        <w:spacing w:after="0"/>
        <w:rPr>
          <w:color w:val="000000"/>
          <w:szCs w:val="22"/>
        </w:rPr>
      </w:pPr>
      <w:r>
        <w:rPr>
          <w:color w:val="000000"/>
          <w:szCs w:val="22"/>
        </w:rPr>
        <w:t>Vilnų riebalai</w:t>
      </w:r>
    </w:p>
    <w:p w:rsidR="00FA5F8C" w:rsidRDefault="00FA5F8C" w:rsidP="00EB502D">
      <w:pPr>
        <w:pStyle w:val="Pagrindinistekstas"/>
        <w:widowControl w:val="0"/>
        <w:spacing w:after="0"/>
        <w:rPr>
          <w:color w:val="000000"/>
          <w:szCs w:val="22"/>
        </w:rPr>
      </w:pPr>
      <w:r>
        <w:rPr>
          <w:color w:val="000000"/>
          <w:szCs w:val="22"/>
        </w:rPr>
        <w:t>Minkštasis baltas parafinas</w:t>
      </w:r>
    </w:p>
    <w:p w:rsidR="00FA5F8C" w:rsidRDefault="00B86CAD" w:rsidP="00EB502D">
      <w:pPr>
        <w:pStyle w:val="Pagrindinistekstas"/>
        <w:widowControl w:val="0"/>
        <w:spacing w:after="0"/>
        <w:rPr>
          <w:szCs w:val="22"/>
        </w:rPr>
      </w:pPr>
      <w:r>
        <w:rPr>
          <w:szCs w:val="22"/>
        </w:rPr>
        <w:t>Poliglicerilo-3 poliricinoleatas</w:t>
      </w:r>
    </w:p>
    <w:p w:rsidR="00FA5F8C" w:rsidRDefault="00FA5F8C" w:rsidP="00EB502D">
      <w:pPr>
        <w:pStyle w:val="Pagrindinistekstas"/>
        <w:widowControl w:val="0"/>
        <w:spacing w:after="0"/>
        <w:rPr>
          <w:color w:val="000000"/>
          <w:szCs w:val="22"/>
        </w:rPr>
      </w:pPr>
      <w:r>
        <w:rPr>
          <w:color w:val="000000"/>
          <w:szCs w:val="22"/>
        </w:rPr>
        <w:t>Vidutinės grandinės trigliceridai</w:t>
      </w:r>
    </w:p>
    <w:p w:rsidR="00FA5F8C" w:rsidRDefault="00FA5F8C" w:rsidP="00EB502D">
      <w:pPr>
        <w:pStyle w:val="Pagrindinistekstas"/>
        <w:widowControl w:val="0"/>
        <w:spacing w:after="0"/>
        <w:rPr>
          <w:color w:val="000000"/>
          <w:szCs w:val="22"/>
        </w:rPr>
      </w:pPr>
      <w:r>
        <w:rPr>
          <w:color w:val="000000"/>
          <w:szCs w:val="22"/>
        </w:rPr>
        <w:t>Natrio citratas</w:t>
      </w:r>
    </w:p>
    <w:p w:rsidR="00FA5F8C" w:rsidRDefault="00FA5F8C" w:rsidP="00EB502D">
      <w:pPr>
        <w:pStyle w:val="Pagrindinistekstas"/>
        <w:widowControl w:val="0"/>
        <w:spacing w:after="0"/>
        <w:rPr>
          <w:color w:val="000000"/>
          <w:szCs w:val="22"/>
        </w:rPr>
      </w:pPr>
      <w:r>
        <w:rPr>
          <w:color w:val="000000"/>
          <w:szCs w:val="22"/>
        </w:rPr>
        <w:t>Citrinų rūgštis monohidratas</w:t>
      </w:r>
    </w:p>
    <w:p w:rsidR="00FA5F8C" w:rsidRDefault="00FA5F8C" w:rsidP="00EB502D">
      <w:pPr>
        <w:pStyle w:val="Pagrindinistekstas"/>
        <w:widowControl w:val="0"/>
        <w:spacing w:after="0"/>
        <w:rPr>
          <w:szCs w:val="22"/>
        </w:rPr>
      </w:pPr>
      <w:r>
        <w:rPr>
          <w:color w:val="000000"/>
          <w:szCs w:val="22"/>
        </w:rPr>
        <w:t>Išgrynintas vanduo</w:t>
      </w:r>
    </w:p>
    <w:p w:rsidR="00FA5F8C" w:rsidRDefault="00FA5F8C" w:rsidP="00EB502D">
      <w:pPr>
        <w:pStyle w:val="Pagrindinistekstas"/>
        <w:widowControl w:val="0"/>
        <w:spacing w:after="0"/>
        <w:rPr>
          <w:szCs w:val="22"/>
        </w:rPr>
      </w:pPr>
    </w:p>
    <w:p w:rsidR="00FA5F8C" w:rsidRDefault="00FA5F8C" w:rsidP="00192133">
      <w:pPr>
        <w:pStyle w:val="Antrat3"/>
      </w:pPr>
      <w:r>
        <w:t>6.2</w:t>
      </w:r>
      <w:r>
        <w:tab/>
        <w:t>Nesuderinamumas</w:t>
      </w:r>
    </w:p>
    <w:p w:rsidR="00FA5F8C" w:rsidRDefault="00FA5F8C" w:rsidP="00EB502D">
      <w:pPr>
        <w:pStyle w:val="Pagrindinistekstas"/>
        <w:widowControl w:val="0"/>
        <w:spacing w:after="0"/>
      </w:pPr>
    </w:p>
    <w:p w:rsidR="00FA5F8C" w:rsidRDefault="00FA5F8C" w:rsidP="00EB502D">
      <w:pPr>
        <w:pStyle w:val="Pagrindinistekstas"/>
        <w:widowControl w:val="0"/>
        <w:spacing w:after="0"/>
      </w:pPr>
      <w:r>
        <w:t xml:space="preserve">Duomenys nebūtini. </w:t>
      </w:r>
    </w:p>
    <w:p w:rsidR="00FA5F8C" w:rsidRDefault="00FA5F8C" w:rsidP="00EB502D">
      <w:pPr>
        <w:pStyle w:val="Pagrindinistekstas"/>
        <w:widowControl w:val="0"/>
        <w:spacing w:after="0"/>
      </w:pPr>
    </w:p>
    <w:p w:rsidR="00FA5F8C" w:rsidRDefault="00FA5F8C" w:rsidP="00192133">
      <w:pPr>
        <w:pStyle w:val="Antrat3"/>
      </w:pPr>
      <w:r>
        <w:t>6.3</w:t>
      </w:r>
      <w:r>
        <w:tab/>
        <w:t>Tinkamumo laikas</w:t>
      </w:r>
    </w:p>
    <w:p w:rsidR="00FA5F8C" w:rsidRDefault="00FA5F8C" w:rsidP="00EB502D">
      <w:pPr>
        <w:pStyle w:val="Pagrindinistekstas"/>
        <w:widowControl w:val="0"/>
        <w:spacing w:after="0"/>
      </w:pPr>
    </w:p>
    <w:p w:rsidR="00FA5F8C" w:rsidRDefault="00FA5F8C" w:rsidP="00EB502D">
      <w:pPr>
        <w:pStyle w:val="Pagrindinistekstas"/>
        <w:widowControl w:val="0"/>
        <w:spacing w:after="0"/>
      </w:pPr>
      <w:r>
        <w:t>3 metai.</w:t>
      </w:r>
    </w:p>
    <w:p w:rsidR="00FA5F8C" w:rsidRDefault="00FA5F8C" w:rsidP="00EB502D">
      <w:pPr>
        <w:pStyle w:val="Pagrindinistekstas"/>
        <w:widowControl w:val="0"/>
        <w:spacing w:after="0"/>
      </w:pPr>
      <w:r>
        <w:t>Atidarius tūbelę, kremas tinka vartoti ne ilgiau kaip 1 metus.</w:t>
      </w:r>
    </w:p>
    <w:p w:rsidR="00FA5F8C" w:rsidRDefault="00FA5F8C" w:rsidP="00EB502D">
      <w:pPr>
        <w:pStyle w:val="Pagrindinistekstas"/>
        <w:widowControl w:val="0"/>
        <w:spacing w:after="0"/>
      </w:pPr>
    </w:p>
    <w:p w:rsidR="00FA5F8C" w:rsidRDefault="00FA5F8C" w:rsidP="00192133">
      <w:pPr>
        <w:pStyle w:val="Antrat3"/>
      </w:pPr>
      <w:r>
        <w:t>6.4</w:t>
      </w:r>
      <w:r>
        <w:tab/>
        <w:t>Specialios laikymo sąlygos</w:t>
      </w:r>
    </w:p>
    <w:p w:rsidR="00FA5F8C" w:rsidRDefault="00FA5F8C" w:rsidP="00EB502D">
      <w:pPr>
        <w:pStyle w:val="Pagrindinistekstas"/>
        <w:widowControl w:val="0"/>
        <w:spacing w:after="0"/>
      </w:pPr>
    </w:p>
    <w:p w:rsidR="00FA5F8C" w:rsidRDefault="00FA5F8C" w:rsidP="00EB502D">
      <w:pPr>
        <w:pStyle w:val="Pagrindinistekstas"/>
        <w:widowControl w:val="0"/>
        <w:spacing w:after="0"/>
      </w:pPr>
      <w:r>
        <w:t xml:space="preserve">Laikyti ne aukštesnėje kaip </w:t>
      </w:r>
      <w:r w:rsidR="00126049">
        <w:t>25</w:t>
      </w:r>
      <w:r>
        <w:t> </w:t>
      </w:r>
      <w:r>
        <w:sym w:font="Symbol" w:char="F0B0"/>
      </w:r>
      <w:r>
        <w:t>C temperatūroje.</w:t>
      </w:r>
    </w:p>
    <w:p w:rsidR="00FA5F8C" w:rsidRDefault="00FA5F8C" w:rsidP="00EB502D">
      <w:pPr>
        <w:pStyle w:val="Pagrindinistekstas"/>
        <w:widowControl w:val="0"/>
        <w:spacing w:after="0"/>
      </w:pPr>
    </w:p>
    <w:p w:rsidR="00FA5F8C" w:rsidRDefault="00FA5F8C" w:rsidP="00192133">
      <w:pPr>
        <w:pStyle w:val="Antrat3"/>
      </w:pPr>
      <w:r>
        <w:t>6.5</w:t>
      </w:r>
      <w:r>
        <w:tab/>
      </w:r>
      <w:r w:rsidR="0059012C" w:rsidRPr="00B34FA1">
        <w:t>Talpyklės pobūdis</w:t>
      </w:r>
      <w:r>
        <w:t xml:space="preserve"> ir jos turinys</w:t>
      </w:r>
    </w:p>
    <w:p w:rsidR="00FA5F8C" w:rsidRDefault="00FA5F8C" w:rsidP="00EB502D">
      <w:pPr>
        <w:pStyle w:val="Pagrindinistekstas"/>
        <w:widowControl w:val="0"/>
        <w:spacing w:after="0"/>
      </w:pPr>
    </w:p>
    <w:p w:rsidR="00FA5F8C" w:rsidRDefault="00FA5F8C" w:rsidP="00EB502D">
      <w:pPr>
        <w:pStyle w:val="Pagrindinistekstas"/>
        <w:widowControl w:val="0"/>
        <w:spacing w:after="0"/>
      </w:pPr>
      <w:r>
        <w:t>Aliuminio tūbelė su užsukamu polietileno dangteliu. Tūbelėje yra 35</w:t>
      </w:r>
      <w:r w:rsidR="00FB0D9C">
        <w:t> </w:t>
      </w:r>
      <w:r>
        <w:t>g kremo.</w:t>
      </w:r>
    </w:p>
    <w:p w:rsidR="00FA5F8C" w:rsidRDefault="00FA5F8C" w:rsidP="00EB502D">
      <w:pPr>
        <w:pStyle w:val="Pagrindinistekstas"/>
        <w:widowControl w:val="0"/>
        <w:spacing w:after="0"/>
      </w:pPr>
      <w:r>
        <w:t>Kartoninėje dėžutėje yra viena tūbelė.</w:t>
      </w:r>
    </w:p>
    <w:p w:rsidR="00FA5F8C" w:rsidRDefault="00FA5F8C" w:rsidP="00EB502D">
      <w:pPr>
        <w:pStyle w:val="Pagrindinistekstas"/>
        <w:widowControl w:val="0"/>
        <w:spacing w:after="0"/>
      </w:pPr>
    </w:p>
    <w:p w:rsidR="00FA5F8C" w:rsidRDefault="00FA5F8C" w:rsidP="00192133">
      <w:pPr>
        <w:pStyle w:val="Antrat3"/>
      </w:pPr>
      <w:r>
        <w:t>6.6</w:t>
      </w:r>
      <w:r>
        <w:tab/>
        <w:t xml:space="preserve">Specialūs reikalavimai atliekoms tvarkyti </w:t>
      </w:r>
    </w:p>
    <w:p w:rsidR="00FA5F8C" w:rsidRDefault="00FA5F8C" w:rsidP="00EB502D">
      <w:pPr>
        <w:pStyle w:val="Pagrindinistekstas"/>
        <w:widowControl w:val="0"/>
        <w:spacing w:after="0"/>
      </w:pPr>
    </w:p>
    <w:p w:rsidR="00FA5F8C" w:rsidRDefault="00FA5F8C" w:rsidP="00EB502D">
      <w:pPr>
        <w:pStyle w:val="Pagrindinistekstas"/>
        <w:widowControl w:val="0"/>
        <w:spacing w:after="0"/>
      </w:pPr>
      <w:r>
        <w:t>Specialių reikalavimų nėra.</w:t>
      </w:r>
    </w:p>
    <w:p w:rsidR="00FA5F8C" w:rsidRDefault="00FA5F8C" w:rsidP="00EB502D">
      <w:pPr>
        <w:pStyle w:val="Pagrindinistekstas"/>
        <w:widowControl w:val="0"/>
        <w:spacing w:after="0"/>
      </w:pPr>
    </w:p>
    <w:p w:rsidR="00FA5F8C" w:rsidRDefault="00FA5F8C" w:rsidP="00EB502D">
      <w:pPr>
        <w:pStyle w:val="Pagrindinistekstas"/>
        <w:widowControl w:val="0"/>
        <w:spacing w:after="0"/>
      </w:pPr>
    </w:p>
    <w:p w:rsidR="00FA5F8C" w:rsidRDefault="00FA5F8C" w:rsidP="00DA24C7">
      <w:pPr>
        <w:pStyle w:val="Antrat2"/>
      </w:pPr>
      <w:r>
        <w:t>7.</w:t>
      </w:r>
      <w:r>
        <w:tab/>
      </w:r>
      <w:r w:rsidR="0059012C" w:rsidRPr="0059012C">
        <w:t>REGISTRUOTOJAS</w:t>
      </w:r>
    </w:p>
    <w:p w:rsidR="00FA5F8C" w:rsidRDefault="00FA5F8C" w:rsidP="00EB502D">
      <w:pPr>
        <w:pStyle w:val="Pagrindinistekstas"/>
        <w:widowControl w:val="0"/>
        <w:spacing w:after="0"/>
      </w:pPr>
    </w:p>
    <w:p w:rsidR="00FA5F8C" w:rsidRDefault="00FA5F8C" w:rsidP="00EB502D">
      <w:pPr>
        <w:pStyle w:val="Pagrindinistekstas"/>
        <w:widowControl w:val="0"/>
        <w:spacing w:after="0"/>
        <w:rPr>
          <w:szCs w:val="22"/>
        </w:rPr>
      </w:pPr>
      <w:r>
        <w:rPr>
          <w:szCs w:val="22"/>
        </w:rPr>
        <w:t>ratiopharm GmbH</w:t>
      </w:r>
    </w:p>
    <w:p w:rsidR="00FA5F8C" w:rsidRDefault="00FA5F8C" w:rsidP="00EB502D">
      <w:pPr>
        <w:pStyle w:val="Pagrindinistekstas"/>
        <w:widowControl w:val="0"/>
        <w:spacing w:after="0"/>
        <w:rPr>
          <w:szCs w:val="22"/>
        </w:rPr>
      </w:pPr>
      <w:r>
        <w:rPr>
          <w:szCs w:val="22"/>
        </w:rPr>
        <w:t>Graf-Arco-Str. 3</w:t>
      </w:r>
    </w:p>
    <w:p w:rsidR="00FA5F8C" w:rsidRDefault="00FA5F8C" w:rsidP="00EB502D">
      <w:pPr>
        <w:pStyle w:val="Pagrindinistekstas"/>
        <w:widowControl w:val="0"/>
        <w:spacing w:after="0"/>
        <w:rPr>
          <w:szCs w:val="22"/>
        </w:rPr>
      </w:pPr>
      <w:r>
        <w:rPr>
          <w:szCs w:val="22"/>
        </w:rPr>
        <w:t>89079 Ulm, Vokietija</w:t>
      </w:r>
    </w:p>
    <w:p w:rsidR="00FA5F8C" w:rsidRDefault="00FA5F8C" w:rsidP="00EB502D">
      <w:pPr>
        <w:pStyle w:val="Pagrindinistekstas"/>
        <w:widowControl w:val="0"/>
        <w:spacing w:after="0"/>
      </w:pPr>
    </w:p>
    <w:p w:rsidR="00FA5F8C" w:rsidRDefault="00FA5F8C" w:rsidP="00EB502D">
      <w:pPr>
        <w:pStyle w:val="Pagrindinistekstas"/>
        <w:widowControl w:val="0"/>
        <w:spacing w:after="0"/>
      </w:pPr>
    </w:p>
    <w:p w:rsidR="00FA5F8C" w:rsidRDefault="00FA5F8C" w:rsidP="00DA24C7">
      <w:pPr>
        <w:pStyle w:val="Antrat2"/>
      </w:pPr>
      <w:r>
        <w:t>8.</w:t>
      </w:r>
      <w:r>
        <w:tab/>
      </w:r>
      <w:r w:rsidR="0059012C" w:rsidRPr="0059012C">
        <w:t>REGISTRACIJOS PAŽYMĖJIMO</w:t>
      </w:r>
      <w:r>
        <w:t xml:space="preserve"> NUMERIS (-IAI)</w:t>
      </w:r>
    </w:p>
    <w:p w:rsidR="00FA5F8C" w:rsidRDefault="00FA5F8C" w:rsidP="00EB502D">
      <w:pPr>
        <w:pStyle w:val="Pagrindinistekstas"/>
        <w:widowControl w:val="0"/>
        <w:spacing w:after="0"/>
      </w:pPr>
    </w:p>
    <w:p w:rsidR="00FA5F8C" w:rsidRDefault="00FA5F8C" w:rsidP="00EB502D">
      <w:pPr>
        <w:pStyle w:val="Pagrindinistekstas"/>
        <w:widowControl w:val="0"/>
        <w:spacing w:after="0"/>
      </w:pPr>
      <w:r>
        <w:t>LT/1/95/0974/001</w:t>
      </w:r>
    </w:p>
    <w:p w:rsidR="00FA5F8C" w:rsidRDefault="00FA5F8C" w:rsidP="00EB502D">
      <w:pPr>
        <w:pStyle w:val="Pagrindinistekstas"/>
        <w:widowControl w:val="0"/>
        <w:spacing w:after="0"/>
      </w:pPr>
    </w:p>
    <w:p w:rsidR="00FA5F8C" w:rsidRDefault="00FA5F8C" w:rsidP="00EB502D">
      <w:pPr>
        <w:pStyle w:val="Pagrindinistekstas"/>
        <w:widowControl w:val="0"/>
        <w:spacing w:after="0"/>
      </w:pPr>
    </w:p>
    <w:p w:rsidR="00FA5F8C" w:rsidRDefault="00FA5F8C" w:rsidP="00DA24C7">
      <w:pPr>
        <w:pStyle w:val="Antrat2"/>
      </w:pPr>
      <w:r>
        <w:t>9.</w:t>
      </w:r>
      <w:r>
        <w:tab/>
      </w:r>
      <w:r w:rsidR="0059012C" w:rsidRPr="0059012C">
        <w:t>REGISTRAVIMO / PERREGISTRAVIMO</w:t>
      </w:r>
      <w:r>
        <w:t xml:space="preserve"> DATA</w:t>
      </w:r>
    </w:p>
    <w:p w:rsidR="00FA5F8C" w:rsidRDefault="00FA5F8C" w:rsidP="00EB502D">
      <w:pPr>
        <w:pStyle w:val="Pagrindinistekstas"/>
        <w:widowControl w:val="0"/>
        <w:spacing w:after="0"/>
      </w:pPr>
    </w:p>
    <w:p w:rsidR="0059012C" w:rsidRDefault="0059012C" w:rsidP="00EB502D">
      <w:pPr>
        <w:pStyle w:val="Pagrindinistekstas"/>
        <w:widowControl w:val="0"/>
        <w:spacing w:after="0"/>
      </w:pPr>
      <w:r>
        <w:t>Registravimo data 1995 m. balandžio 5 d.</w:t>
      </w:r>
    </w:p>
    <w:p w:rsidR="0059012C" w:rsidRDefault="0059012C" w:rsidP="00EB502D">
      <w:pPr>
        <w:pStyle w:val="Pagrindinistekstas"/>
        <w:widowControl w:val="0"/>
        <w:spacing w:after="0"/>
      </w:pPr>
      <w:r>
        <w:t>Paskutinio perregistravimo data 2008 m. sausio 17 d.</w:t>
      </w:r>
    </w:p>
    <w:p w:rsidR="0059012C" w:rsidRDefault="0059012C" w:rsidP="00EB502D">
      <w:pPr>
        <w:pStyle w:val="Pagrindinistekstas"/>
        <w:widowControl w:val="0"/>
        <w:spacing w:after="0"/>
      </w:pPr>
    </w:p>
    <w:p w:rsidR="00FA5F8C" w:rsidRDefault="00FA5F8C" w:rsidP="00EB502D">
      <w:pPr>
        <w:pStyle w:val="Pagrindinistekstas"/>
        <w:widowControl w:val="0"/>
        <w:spacing w:after="0"/>
      </w:pPr>
    </w:p>
    <w:p w:rsidR="00FA5F8C" w:rsidRDefault="00FA5F8C" w:rsidP="00EB502D">
      <w:pPr>
        <w:pStyle w:val="Pagrindinistekstas"/>
        <w:widowControl w:val="0"/>
        <w:spacing w:after="0"/>
      </w:pPr>
    </w:p>
    <w:p w:rsidR="00FA5F8C" w:rsidRDefault="00FA5F8C" w:rsidP="00DA24C7">
      <w:pPr>
        <w:pStyle w:val="Antrat2"/>
      </w:pPr>
      <w:r>
        <w:t>10.</w:t>
      </w:r>
      <w:r>
        <w:tab/>
        <w:t>TEKSTO PERŽIŪROS DATA</w:t>
      </w:r>
    </w:p>
    <w:p w:rsidR="00FA5F8C" w:rsidRDefault="00FA5F8C" w:rsidP="00EB502D">
      <w:pPr>
        <w:pStyle w:val="Pagrindinistekstas"/>
        <w:widowControl w:val="0"/>
        <w:spacing w:after="0"/>
      </w:pPr>
    </w:p>
    <w:p w:rsidR="00F43238" w:rsidRDefault="00C3690D" w:rsidP="00EB502D">
      <w:pPr>
        <w:pStyle w:val="Pagrindinistekstas"/>
        <w:widowControl w:val="0"/>
        <w:spacing w:after="0"/>
      </w:pPr>
      <w:r>
        <w:t>2022 m. birželio 15 d.</w:t>
      </w:r>
    </w:p>
    <w:p w:rsidR="00020019" w:rsidRDefault="00020019" w:rsidP="00EB502D">
      <w:pPr>
        <w:pStyle w:val="Pagrindinistekstas"/>
        <w:widowControl w:val="0"/>
        <w:spacing w:after="0"/>
      </w:pPr>
    </w:p>
    <w:p w:rsidR="00FA5F8C" w:rsidRDefault="0059012C" w:rsidP="00EB502D">
      <w:pPr>
        <w:pStyle w:val="Pagrindinistekstas"/>
        <w:widowControl w:val="0"/>
        <w:spacing w:after="0"/>
      </w:pPr>
      <w:r w:rsidRPr="0059012C">
        <w:t>Išsami informacija apie šį vaistinį preparatą pateikiama Valstybinės vaistų kontrolės tarnybos prie Lietuvos Respublikos sveikatos apsaugos ministerijos tinklalapyje http://www.vvkt.lt</w:t>
      </w:r>
    </w:p>
    <w:p w:rsidR="00FA5F8C" w:rsidRDefault="00FA5F8C" w:rsidP="00EB502D">
      <w:pPr>
        <w:pStyle w:val="Pagrindinistekstas"/>
        <w:widowControl w:val="0"/>
        <w:spacing w:after="0"/>
      </w:pPr>
      <w:r>
        <w:br w:type="page"/>
      </w:r>
    </w:p>
    <w:p w:rsidR="00862287" w:rsidRDefault="00862287" w:rsidP="00EB502D">
      <w:pPr>
        <w:pStyle w:val="Pagrindinistekstas"/>
        <w:widowControl w:val="0"/>
        <w:spacing w:after="0"/>
      </w:pPr>
    </w:p>
    <w:p w:rsidR="00862287" w:rsidRDefault="00862287" w:rsidP="00EB502D">
      <w:pPr>
        <w:pStyle w:val="Pagrindinistekstas"/>
        <w:widowControl w:val="0"/>
        <w:spacing w:after="0"/>
      </w:pPr>
    </w:p>
    <w:p w:rsidR="00862287" w:rsidRDefault="00862287" w:rsidP="00EB502D">
      <w:pPr>
        <w:pStyle w:val="Pagrindinistekstas"/>
        <w:widowControl w:val="0"/>
        <w:spacing w:after="0"/>
      </w:pPr>
    </w:p>
    <w:p w:rsidR="00862287" w:rsidRDefault="00862287" w:rsidP="00EB502D">
      <w:pPr>
        <w:pStyle w:val="Pagrindinistekstas"/>
        <w:widowControl w:val="0"/>
        <w:spacing w:after="0"/>
      </w:pPr>
    </w:p>
    <w:p w:rsidR="00862287" w:rsidRDefault="00862287" w:rsidP="00EB502D">
      <w:pPr>
        <w:pStyle w:val="Pagrindinistekstas"/>
        <w:widowControl w:val="0"/>
        <w:spacing w:after="0"/>
      </w:pPr>
    </w:p>
    <w:p w:rsidR="00862287" w:rsidRDefault="00862287" w:rsidP="00EB502D">
      <w:pPr>
        <w:pStyle w:val="Pagrindinistekstas"/>
        <w:widowControl w:val="0"/>
        <w:spacing w:after="0"/>
      </w:pPr>
    </w:p>
    <w:p w:rsidR="00862287" w:rsidRDefault="00862287" w:rsidP="00EB502D">
      <w:pPr>
        <w:pStyle w:val="Pagrindinistekstas"/>
        <w:widowControl w:val="0"/>
        <w:spacing w:after="0"/>
      </w:pPr>
    </w:p>
    <w:p w:rsidR="00862287" w:rsidRDefault="00862287" w:rsidP="00EB502D">
      <w:pPr>
        <w:pStyle w:val="Pagrindinistekstas"/>
        <w:widowControl w:val="0"/>
        <w:spacing w:after="0"/>
      </w:pPr>
    </w:p>
    <w:p w:rsidR="00862287" w:rsidRDefault="00862287" w:rsidP="00EB502D">
      <w:pPr>
        <w:pStyle w:val="Pagrindinistekstas"/>
        <w:widowControl w:val="0"/>
        <w:spacing w:after="0"/>
      </w:pPr>
    </w:p>
    <w:p w:rsidR="00862287" w:rsidRDefault="00862287" w:rsidP="00EB502D">
      <w:pPr>
        <w:pStyle w:val="Pagrindinistekstas"/>
        <w:widowControl w:val="0"/>
        <w:spacing w:after="0"/>
      </w:pPr>
    </w:p>
    <w:p w:rsidR="00862287" w:rsidRDefault="00862287" w:rsidP="00EB502D">
      <w:pPr>
        <w:pStyle w:val="Pagrindinistekstas"/>
        <w:widowControl w:val="0"/>
        <w:spacing w:after="0"/>
      </w:pPr>
    </w:p>
    <w:p w:rsidR="00862287" w:rsidRDefault="00862287" w:rsidP="00EB502D">
      <w:pPr>
        <w:pStyle w:val="Pagrindinistekstas"/>
        <w:widowControl w:val="0"/>
        <w:spacing w:after="0"/>
      </w:pPr>
    </w:p>
    <w:p w:rsidR="00862287" w:rsidRDefault="00862287" w:rsidP="00EB502D">
      <w:pPr>
        <w:pStyle w:val="Pagrindinistekstas"/>
        <w:widowControl w:val="0"/>
        <w:spacing w:after="0"/>
      </w:pPr>
    </w:p>
    <w:p w:rsidR="00862287" w:rsidRDefault="00862287" w:rsidP="00EB502D">
      <w:pPr>
        <w:pStyle w:val="Pagrindinistekstas"/>
        <w:widowControl w:val="0"/>
        <w:spacing w:after="0"/>
      </w:pPr>
    </w:p>
    <w:p w:rsidR="00862287" w:rsidRDefault="00862287" w:rsidP="00EB502D">
      <w:pPr>
        <w:pStyle w:val="Pagrindinistekstas"/>
        <w:widowControl w:val="0"/>
        <w:spacing w:after="0"/>
      </w:pPr>
    </w:p>
    <w:p w:rsidR="00862287" w:rsidRDefault="00862287" w:rsidP="00EB502D">
      <w:pPr>
        <w:pStyle w:val="Pagrindinistekstas"/>
        <w:widowControl w:val="0"/>
        <w:spacing w:after="0"/>
      </w:pPr>
    </w:p>
    <w:p w:rsidR="00862287" w:rsidRDefault="00862287" w:rsidP="00EB502D">
      <w:pPr>
        <w:pStyle w:val="Pagrindinistekstas"/>
        <w:widowControl w:val="0"/>
        <w:spacing w:after="0"/>
      </w:pPr>
    </w:p>
    <w:p w:rsidR="00862287" w:rsidRDefault="00862287" w:rsidP="00EB502D">
      <w:pPr>
        <w:pStyle w:val="Pagrindinistekstas"/>
        <w:widowControl w:val="0"/>
        <w:spacing w:after="0"/>
      </w:pPr>
    </w:p>
    <w:p w:rsidR="00862287" w:rsidRDefault="00862287" w:rsidP="00EB502D">
      <w:pPr>
        <w:pStyle w:val="Pagrindinistekstas"/>
        <w:widowControl w:val="0"/>
        <w:spacing w:after="0"/>
      </w:pPr>
    </w:p>
    <w:p w:rsidR="00862287" w:rsidRDefault="00862287" w:rsidP="00EB502D">
      <w:pPr>
        <w:pStyle w:val="Pagrindinistekstas"/>
        <w:widowControl w:val="0"/>
        <w:spacing w:after="0"/>
      </w:pPr>
    </w:p>
    <w:p w:rsidR="00862287" w:rsidRDefault="00862287" w:rsidP="00EB502D">
      <w:pPr>
        <w:pStyle w:val="Pagrindinistekstas"/>
        <w:widowControl w:val="0"/>
        <w:spacing w:after="0"/>
      </w:pPr>
    </w:p>
    <w:p w:rsidR="00862287" w:rsidRDefault="00862287" w:rsidP="00EB502D">
      <w:pPr>
        <w:pStyle w:val="Pagrindinistekstas"/>
        <w:widowControl w:val="0"/>
        <w:spacing w:after="0"/>
      </w:pPr>
    </w:p>
    <w:p w:rsidR="00862287" w:rsidRDefault="00862287" w:rsidP="00EB502D">
      <w:pPr>
        <w:pStyle w:val="Pavadinimas"/>
        <w:widowControl w:val="0"/>
      </w:pPr>
      <w:r>
        <w:t>II PRIEDAS</w:t>
      </w:r>
    </w:p>
    <w:p w:rsidR="00862287" w:rsidRDefault="00862287" w:rsidP="00EB502D">
      <w:pPr>
        <w:pStyle w:val="Pagrindinistekstas"/>
        <w:widowControl w:val="0"/>
        <w:spacing w:after="0"/>
      </w:pPr>
    </w:p>
    <w:p w:rsidR="0059012C" w:rsidRPr="0059012C" w:rsidRDefault="0059012C" w:rsidP="0059012C">
      <w:pPr>
        <w:tabs>
          <w:tab w:val="left" w:pos="567"/>
        </w:tabs>
        <w:spacing w:line="260" w:lineRule="exact"/>
        <w:jc w:val="center"/>
        <w:rPr>
          <w:i/>
          <w:snapToGrid w:val="0"/>
          <w:lang w:eastAsia="en-US"/>
        </w:rPr>
      </w:pPr>
      <w:r w:rsidRPr="0059012C">
        <w:rPr>
          <w:b/>
          <w:snapToGrid w:val="0"/>
          <w:lang w:eastAsia="en-US"/>
        </w:rPr>
        <w:t>REGISTRACIJOS SĄLYGOS</w:t>
      </w:r>
    </w:p>
    <w:p w:rsidR="0059012C" w:rsidRPr="0059012C" w:rsidRDefault="0059012C" w:rsidP="0059012C">
      <w:pPr>
        <w:tabs>
          <w:tab w:val="left" w:pos="567"/>
        </w:tabs>
        <w:spacing w:line="260" w:lineRule="exact"/>
        <w:rPr>
          <w:snapToGrid w:val="0"/>
          <w:lang w:eastAsia="en-US"/>
        </w:rPr>
      </w:pPr>
    </w:p>
    <w:p w:rsidR="0059012C" w:rsidRPr="0059012C" w:rsidRDefault="0059012C" w:rsidP="0059012C">
      <w:pPr>
        <w:tabs>
          <w:tab w:val="left" w:pos="1701"/>
        </w:tabs>
        <w:spacing w:line="260" w:lineRule="exact"/>
        <w:ind w:left="1701" w:right="567" w:hanging="567"/>
        <w:rPr>
          <w:b/>
          <w:noProof/>
          <w:snapToGrid w:val="0"/>
          <w:szCs w:val="24"/>
          <w:lang w:eastAsia="en-US"/>
        </w:rPr>
      </w:pPr>
      <w:r w:rsidRPr="0059012C">
        <w:rPr>
          <w:b/>
          <w:noProof/>
          <w:snapToGrid w:val="0"/>
          <w:szCs w:val="24"/>
          <w:lang w:eastAsia="en-US"/>
        </w:rPr>
        <w:t>A.</w:t>
      </w:r>
      <w:r w:rsidRPr="0059012C">
        <w:rPr>
          <w:b/>
          <w:noProof/>
          <w:snapToGrid w:val="0"/>
          <w:szCs w:val="24"/>
          <w:lang w:eastAsia="en-US"/>
        </w:rPr>
        <w:tab/>
        <w:t>GAMINTOJAS (-AI), ATSAKINGAS (-I) UŽ SERIJŲ IŠLEIDIMĄ</w:t>
      </w:r>
    </w:p>
    <w:p w:rsidR="0059012C" w:rsidRPr="0059012C" w:rsidRDefault="0059012C" w:rsidP="0059012C">
      <w:pPr>
        <w:tabs>
          <w:tab w:val="left" w:pos="1701"/>
        </w:tabs>
        <w:spacing w:line="260" w:lineRule="exact"/>
        <w:ind w:left="567" w:right="567" w:hanging="567"/>
        <w:rPr>
          <w:noProof/>
          <w:snapToGrid w:val="0"/>
          <w:szCs w:val="24"/>
          <w:lang w:eastAsia="en-US"/>
        </w:rPr>
      </w:pPr>
    </w:p>
    <w:p w:rsidR="0059012C" w:rsidRPr="0059012C" w:rsidRDefault="0059012C" w:rsidP="0059012C">
      <w:pPr>
        <w:tabs>
          <w:tab w:val="left" w:pos="1701"/>
        </w:tabs>
        <w:spacing w:line="260" w:lineRule="exact"/>
        <w:ind w:left="1701" w:right="567" w:hanging="567"/>
        <w:rPr>
          <w:b/>
          <w:snapToGrid w:val="0"/>
          <w:lang w:eastAsia="en-US"/>
        </w:rPr>
      </w:pPr>
      <w:r w:rsidRPr="0059012C">
        <w:rPr>
          <w:b/>
          <w:snapToGrid w:val="0"/>
          <w:lang w:eastAsia="en-US"/>
        </w:rPr>
        <w:t>B.</w:t>
      </w:r>
      <w:r w:rsidRPr="0059012C">
        <w:rPr>
          <w:b/>
          <w:snapToGrid w:val="0"/>
          <w:lang w:eastAsia="en-US"/>
        </w:rPr>
        <w:tab/>
        <w:t>TIEKIMO IR VARTOJIMO SĄLYGOS AR APRIBOJIMAI</w:t>
      </w:r>
    </w:p>
    <w:p w:rsidR="00862287" w:rsidRDefault="00862287" w:rsidP="00EB502D">
      <w:pPr>
        <w:pStyle w:val="Pagrindinistekstas"/>
        <w:widowControl w:val="0"/>
        <w:spacing w:after="0"/>
      </w:pPr>
    </w:p>
    <w:p w:rsidR="00862287" w:rsidRDefault="00862287" w:rsidP="00EB502D">
      <w:pPr>
        <w:pStyle w:val="Pagrindinistekstas"/>
        <w:widowControl w:val="0"/>
        <w:numPr>
          <w:ilvl w:val="0"/>
          <w:numId w:val="2"/>
        </w:numPr>
        <w:spacing w:after="0"/>
        <w:rPr>
          <w:b/>
        </w:rPr>
      </w:pPr>
      <w:r>
        <w:br w:type="page"/>
      </w:r>
      <w:r w:rsidR="0059012C" w:rsidRPr="0059012C">
        <w:rPr>
          <w:b/>
          <w:noProof/>
          <w:snapToGrid w:val="0"/>
          <w:szCs w:val="24"/>
          <w:lang w:eastAsia="en-US"/>
        </w:rPr>
        <w:lastRenderedPageBreak/>
        <w:t>GAMINTOJAS (-AI), ATSAKINGAS (-I) UŽ SERIJŲ IŠLEIDIMĄ</w:t>
      </w:r>
    </w:p>
    <w:p w:rsidR="00862287" w:rsidRDefault="00862287" w:rsidP="00EB502D">
      <w:pPr>
        <w:pStyle w:val="Pagrindinistekstas"/>
        <w:widowControl w:val="0"/>
        <w:spacing w:after="0"/>
      </w:pPr>
    </w:p>
    <w:p w:rsidR="00862287" w:rsidRDefault="00862287" w:rsidP="00EB502D">
      <w:pPr>
        <w:pStyle w:val="Pagrindinistekstas"/>
        <w:widowControl w:val="0"/>
        <w:spacing w:after="0"/>
        <w:rPr>
          <w:u w:val="single"/>
        </w:rPr>
      </w:pPr>
      <w:r>
        <w:rPr>
          <w:u w:val="single"/>
        </w:rPr>
        <w:t>Gamintojo, atsakingo už serijų išleidimą, pavadinimas ir adresas</w:t>
      </w:r>
    </w:p>
    <w:p w:rsidR="00862287" w:rsidRDefault="00862287" w:rsidP="00EB502D">
      <w:pPr>
        <w:pStyle w:val="Pagrindinistekstas"/>
        <w:widowControl w:val="0"/>
        <w:spacing w:after="0"/>
      </w:pPr>
    </w:p>
    <w:p w:rsidR="00B86CAD" w:rsidRDefault="00862287" w:rsidP="00EB502D">
      <w:pPr>
        <w:pStyle w:val="Pagrindinistekstas"/>
        <w:widowControl w:val="0"/>
        <w:tabs>
          <w:tab w:val="left" w:pos="9000"/>
        </w:tabs>
        <w:spacing w:after="0"/>
        <w:ind w:right="99"/>
        <w:rPr>
          <w:szCs w:val="22"/>
        </w:rPr>
      </w:pPr>
      <w:r w:rsidRPr="00162D70">
        <w:t>Merckle GmbH</w:t>
      </w:r>
      <w:r w:rsidDel="00162D70">
        <w:rPr>
          <w:szCs w:val="22"/>
        </w:rPr>
        <w:t xml:space="preserve"> </w:t>
      </w:r>
    </w:p>
    <w:p w:rsidR="00862287" w:rsidRPr="00162D70" w:rsidRDefault="00862287" w:rsidP="00EB502D">
      <w:pPr>
        <w:pStyle w:val="Pagrindinistekstas"/>
        <w:widowControl w:val="0"/>
        <w:tabs>
          <w:tab w:val="left" w:pos="9000"/>
        </w:tabs>
        <w:spacing w:after="0"/>
        <w:ind w:right="99"/>
      </w:pPr>
      <w:r w:rsidRPr="00162D70">
        <w:t xml:space="preserve">Ludwig-Merckle-Str. 3 </w:t>
      </w:r>
    </w:p>
    <w:p w:rsidR="00862287" w:rsidRDefault="00862287" w:rsidP="00EB502D">
      <w:pPr>
        <w:pStyle w:val="Pagrindinistekstas"/>
        <w:widowControl w:val="0"/>
        <w:tabs>
          <w:tab w:val="left" w:pos="9000"/>
        </w:tabs>
        <w:spacing w:after="0"/>
        <w:ind w:right="99"/>
        <w:rPr>
          <w:szCs w:val="22"/>
        </w:rPr>
      </w:pPr>
      <w:r w:rsidRPr="00162D70">
        <w:t>D-89143 Blaubeuren</w:t>
      </w:r>
      <w:r w:rsidDel="00162D70">
        <w:rPr>
          <w:szCs w:val="22"/>
        </w:rPr>
        <w:t xml:space="preserve"> </w:t>
      </w:r>
    </w:p>
    <w:p w:rsidR="00862287" w:rsidRDefault="00862287" w:rsidP="00EB502D">
      <w:pPr>
        <w:pStyle w:val="Pagrindinistekstas"/>
        <w:widowControl w:val="0"/>
        <w:tabs>
          <w:tab w:val="left" w:pos="9000"/>
        </w:tabs>
        <w:spacing w:after="0"/>
        <w:ind w:right="99"/>
        <w:rPr>
          <w:szCs w:val="22"/>
        </w:rPr>
      </w:pPr>
      <w:r>
        <w:rPr>
          <w:szCs w:val="22"/>
        </w:rPr>
        <w:t>Vokietija</w:t>
      </w:r>
    </w:p>
    <w:p w:rsidR="00862287" w:rsidRDefault="00862287" w:rsidP="00EB502D">
      <w:pPr>
        <w:pStyle w:val="Pagrindinistekstas"/>
        <w:widowControl w:val="0"/>
        <w:spacing w:after="0"/>
      </w:pPr>
    </w:p>
    <w:p w:rsidR="00862287" w:rsidRDefault="00862287" w:rsidP="00EB502D">
      <w:pPr>
        <w:pStyle w:val="Pagrindinistekstas"/>
        <w:widowControl w:val="0"/>
        <w:spacing w:after="0"/>
      </w:pPr>
    </w:p>
    <w:p w:rsidR="00862287" w:rsidRDefault="0059012C" w:rsidP="00EB502D">
      <w:pPr>
        <w:pStyle w:val="Pagrindinistekstas"/>
        <w:widowControl w:val="0"/>
        <w:numPr>
          <w:ilvl w:val="0"/>
          <w:numId w:val="2"/>
        </w:numPr>
        <w:spacing w:after="0"/>
        <w:rPr>
          <w:b/>
        </w:rPr>
      </w:pPr>
      <w:r w:rsidRPr="00B34FA1">
        <w:rPr>
          <w:b/>
          <w:noProof/>
          <w:szCs w:val="24"/>
        </w:rPr>
        <w:t>TIEKIMO IR VARTOJIMO SĄLYGOS AR APRIBOJIMAI</w:t>
      </w:r>
    </w:p>
    <w:p w:rsidR="00862287" w:rsidRDefault="00862287" w:rsidP="00EB502D">
      <w:pPr>
        <w:pStyle w:val="Pagrindinistekstas"/>
        <w:widowControl w:val="0"/>
        <w:spacing w:after="0"/>
      </w:pPr>
    </w:p>
    <w:p w:rsidR="00862287" w:rsidRDefault="00862287" w:rsidP="00EB502D">
      <w:pPr>
        <w:pStyle w:val="Pagrindinistekstas"/>
        <w:widowControl w:val="0"/>
        <w:spacing w:after="0"/>
      </w:pPr>
    </w:p>
    <w:p w:rsidR="00862287" w:rsidRDefault="00862287" w:rsidP="00EB502D">
      <w:pPr>
        <w:pStyle w:val="Pagrindinistekstas"/>
        <w:widowControl w:val="0"/>
        <w:spacing w:after="0"/>
      </w:pPr>
      <w:r>
        <w:t>Nereceptinis vaistinis preparatas.</w:t>
      </w:r>
    </w:p>
    <w:p w:rsidR="00862287" w:rsidRDefault="00862287" w:rsidP="00EB502D">
      <w:pPr>
        <w:pStyle w:val="Pagrindinistekstas"/>
        <w:widowControl w:val="0"/>
        <w:spacing w:after="0"/>
      </w:pPr>
    </w:p>
    <w:p w:rsidR="00862287" w:rsidRDefault="00862287" w:rsidP="00EB502D">
      <w:pPr>
        <w:pStyle w:val="Pagrindinistekstas"/>
        <w:widowControl w:val="0"/>
        <w:spacing w:after="0"/>
      </w:pPr>
      <w:r>
        <w:br w:type="page"/>
      </w:r>
    </w:p>
    <w:p w:rsidR="00862287" w:rsidRDefault="00862287" w:rsidP="00EB502D">
      <w:pPr>
        <w:pStyle w:val="Pagrindinistekstas"/>
        <w:widowControl w:val="0"/>
        <w:spacing w:after="0"/>
      </w:pPr>
    </w:p>
    <w:p w:rsidR="00862287" w:rsidRDefault="00862287" w:rsidP="00EB502D">
      <w:pPr>
        <w:pStyle w:val="Pagrindinistekstas"/>
        <w:widowControl w:val="0"/>
        <w:spacing w:after="0"/>
      </w:pPr>
    </w:p>
    <w:p w:rsidR="00862287" w:rsidRDefault="00862287" w:rsidP="00EB502D">
      <w:pPr>
        <w:pStyle w:val="Pagrindinistekstas"/>
        <w:widowControl w:val="0"/>
        <w:spacing w:after="0"/>
      </w:pPr>
    </w:p>
    <w:p w:rsidR="00862287" w:rsidRDefault="00862287" w:rsidP="00EB502D">
      <w:pPr>
        <w:pStyle w:val="Pagrindinistekstas"/>
        <w:widowControl w:val="0"/>
        <w:spacing w:after="0"/>
      </w:pPr>
    </w:p>
    <w:p w:rsidR="00862287" w:rsidRDefault="00862287" w:rsidP="00EB502D">
      <w:pPr>
        <w:pStyle w:val="Pagrindinistekstas"/>
        <w:widowControl w:val="0"/>
        <w:spacing w:after="0"/>
      </w:pPr>
    </w:p>
    <w:p w:rsidR="00862287" w:rsidRDefault="00862287" w:rsidP="00EB502D">
      <w:pPr>
        <w:pStyle w:val="Pagrindinistekstas"/>
        <w:widowControl w:val="0"/>
        <w:spacing w:after="0"/>
      </w:pPr>
    </w:p>
    <w:p w:rsidR="00862287" w:rsidRDefault="00862287" w:rsidP="00EB502D">
      <w:pPr>
        <w:pStyle w:val="Pagrindinistekstas"/>
        <w:widowControl w:val="0"/>
        <w:spacing w:after="0"/>
      </w:pPr>
    </w:p>
    <w:p w:rsidR="00862287" w:rsidRDefault="00862287" w:rsidP="00EB502D">
      <w:pPr>
        <w:pStyle w:val="Pagrindinistekstas"/>
        <w:widowControl w:val="0"/>
        <w:spacing w:after="0"/>
      </w:pPr>
    </w:p>
    <w:p w:rsidR="00862287" w:rsidRDefault="00862287" w:rsidP="00EB502D">
      <w:pPr>
        <w:pStyle w:val="Pagrindinistekstas"/>
        <w:widowControl w:val="0"/>
        <w:spacing w:after="0"/>
      </w:pPr>
    </w:p>
    <w:p w:rsidR="00862287" w:rsidRDefault="00862287" w:rsidP="00EB502D">
      <w:pPr>
        <w:pStyle w:val="Pagrindinistekstas"/>
        <w:widowControl w:val="0"/>
        <w:spacing w:after="0"/>
      </w:pPr>
    </w:p>
    <w:p w:rsidR="00862287" w:rsidRDefault="00862287" w:rsidP="00EB502D">
      <w:pPr>
        <w:pStyle w:val="Pagrindinistekstas"/>
        <w:widowControl w:val="0"/>
        <w:spacing w:after="0"/>
      </w:pPr>
    </w:p>
    <w:p w:rsidR="00862287" w:rsidRDefault="00862287" w:rsidP="00EB502D">
      <w:pPr>
        <w:pStyle w:val="Pagrindinistekstas"/>
        <w:widowControl w:val="0"/>
        <w:spacing w:after="0"/>
      </w:pPr>
    </w:p>
    <w:p w:rsidR="00862287" w:rsidRDefault="00862287" w:rsidP="00EB502D">
      <w:pPr>
        <w:pStyle w:val="Pagrindinistekstas"/>
        <w:widowControl w:val="0"/>
        <w:spacing w:after="0"/>
      </w:pPr>
    </w:p>
    <w:p w:rsidR="00862287" w:rsidRDefault="00862287" w:rsidP="00EB502D">
      <w:pPr>
        <w:pStyle w:val="Pagrindinistekstas"/>
        <w:widowControl w:val="0"/>
        <w:spacing w:after="0"/>
      </w:pPr>
    </w:p>
    <w:p w:rsidR="00862287" w:rsidRDefault="00862287" w:rsidP="00EB502D">
      <w:pPr>
        <w:pStyle w:val="Pagrindinistekstas"/>
        <w:widowControl w:val="0"/>
        <w:spacing w:after="0"/>
      </w:pPr>
    </w:p>
    <w:p w:rsidR="00862287" w:rsidRDefault="00862287" w:rsidP="00EB502D">
      <w:pPr>
        <w:pStyle w:val="Pagrindinistekstas"/>
        <w:widowControl w:val="0"/>
        <w:spacing w:after="0"/>
      </w:pPr>
    </w:p>
    <w:p w:rsidR="00862287" w:rsidRDefault="00862287" w:rsidP="00EB502D">
      <w:pPr>
        <w:pStyle w:val="Pagrindinistekstas"/>
        <w:widowControl w:val="0"/>
        <w:spacing w:after="0"/>
      </w:pPr>
    </w:p>
    <w:p w:rsidR="00862287" w:rsidRDefault="00862287" w:rsidP="00EB502D">
      <w:pPr>
        <w:pStyle w:val="Pagrindinistekstas"/>
        <w:widowControl w:val="0"/>
        <w:spacing w:after="0"/>
      </w:pPr>
    </w:p>
    <w:p w:rsidR="00862287" w:rsidRDefault="00862287" w:rsidP="00EB502D">
      <w:pPr>
        <w:pStyle w:val="Pagrindinistekstas"/>
        <w:widowControl w:val="0"/>
        <w:spacing w:after="0"/>
      </w:pPr>
    </w:p>
    <w:p w:rsidR="00862287" w:rsidRDefault="00862287" w:rsidP="00EB502D">
      <w:pPr>
        <w:pStyle w:val="Pagrindinistekstas"/>
        <w:widowControl w:val="0"/>
        <w:spacing w:after="0"/>
      </w:pPr>
    </w:p>
    <w:p w:rsidR="00862287" w:rsidRDefault="00862287" w:rsidP="00EB502D">
      <w:pPr>
        <w:pStyle w:val="Pagrindinistekstas"/>
        <w:widowControl w:val="0"/>
        <w:spacing w:after="0"/>
      </w:pPr>
    </w:p>
    <w:p w:rsidR="00862287" w:rsidRDefault="00862287" w:rsidP="00EB502D">
      <w:pPr>
        <w:pStyle w:val="Pagrindinistekstas"/>
        <w:widowControl w:val="0"/>
        <w:spacing w:after="0"/>
      </w:pPr>
    </w:p>
    <w:p w:rsidR="00862287" w:rsidRDefault="00862287" w:rsidP="00EB502D">
      <w:pPr>
        <w:pStyle w:val="Pavadinimas"/>
        <w:widowControl w:val="0"/>
      </w:pPr>
      <w:r>
        <w:t>III PRIEDAS</w:t>
      </w:r>
    </w:p>
    <w:p w:rsidR="00862287" w:rsidRDefault="00862287" w:rsidP="00EB502D">
      <w:pPr>
        <w:pStyle w:val="Pagrindinistekstas"/>
        <w:widowControl w:val="0"/>
        <w:spacing w:after="0"/>
      </w:pPr>
    </w:p>
    <w:p w:rsidR="00862287" w:rsidRDefault="00862287" w:rsidP="00EB502D">
      <w:pPr>
        <w:pStyle w:val="Pagrindinistekstas"/>
        <w:widowControl w:val="0"/>
        <w:spacing w:after="0"/>
        <w:jc w:val="center"/>
        <w:rPr>
          <w:b/>
        </w:rPr>
      </w:pPr>
      <w:r>
        <w:rPr>
          <w:b/>
        </w:rPr>
        <w:t>ŽENKLINIMAS IR PAKUOTĖS LAPELIS</w:t>
      </w:r>
    </w:p>
    <w:p w:rsidR="00862287" w:rsidRDefault="00862287" w:rsidP="00EB502D">
      <w:pPr>
        <w:pStyle w:val="Pagrindinistekstas"/>
        <w:widowControl w:val="0"/>
        <w:spacing w:after="0"/>
      </w:pPr>
      <w:r>
        <w:br w:type="page"/>
      </w:r>
    </w:p>
    <w:p w:rsidR="00862287" w:rsidRDefault="00862287" w:rsidP="00EB502D">
      <w:pPr>
        <w:pStyle w:val="Pagrindinistekstas"/>
        <w:widowControl w:val="0"/>
        <w:spacing w:after="0"/>
      </w:pPr>
    </w:p>
    <w:p w:rsidR="00862287" w:rsidRDefault="00862287" w:rsidP="00EB502D">
      <w:pPr>
        <w:pStyle w:val="Pagrindinistekstas"/>
        <w:widowControl w:val="0"/>
        <w:spacing w:after="0"/>
      </w:pPr>
    </w:p>
    <w:p w:rsidR="00862287" w:rsidRDefault="00862287" w:rsidP="00EB502D">
      <w:pPr>
        <w:pStyle w:val="Pagrindinistekstas"/>
        <w:widowControl w:val="0"/>
        <w:spacing w:after="0"/>
      </w:pPr>
    </w:p>
    <w:p w:rsidR="00862287" w:rsidRDefault="00862287" w:rsidP="00EB502D">
      <w:pPr>
        <w:pStyle w:val="Pagrindinistekstas"/>
        <w:widowControl w:val="0"/>
        <w:spacing w:after="0"/>
      </w:pPr>
    </w:p>
    <w:p w:rsidR="00862287" w:rsidRDefault="00862287" w:rsidP="00EB502D">
      <w:pPr>
        <w:pStyle w:val="Pagrindinistekstas"/>
        <w:widowControl w:val="0"/>
        <w:spacing w:after="0"/>
      </w:pPr>
    </w:p>
    <w:p w:rsidR="00862287" w:rsidRDefault="00862287" w:rsidP="00EB502D">
      <w:pPr>
        <w:pStyle w:val="Pagrindinistekstas"/>
        <w:widowControl w:val="0"/>
        <w:spacing w:after="0"/>
      </w:pPr>
    </w:p>
    <w:p w:rsidR="00862287" w:rsidRDefault="00862287" w:rsidP="00EB502D">
      <w:pPr>
        <w:pStyle w:val="Pagrindinistekstas"/>
        <w:widowControl w:val="0"/>
        <w:spacing w:after="0"/>
      </w:pPr>
    </w:p>
    <w:p w:rsidR="00862287" w:rsidRDefault="00862287" w:rsidP="00EB502D">
      <w:pPr>
        <w:pStyle w:val="Pagrindinistekstas"/>
        <w:widowControl w:val="0"/>
        <w:spacing w:after="0"/>
      </w:pPr>
    </w:p>
    <w:p w:rsidR="00862287" w:rsidRDefault="00862287" w:rsidP="00EB502D">
      <w:pPr>
        <w:pStyle w:val="Pagrindinistekstas"/>
        <w:widowControl w:val="0"/>
        <w:spacing w:after="0"/>
      </w:pPr>
    </w:p>
    <w:p w:rsidR="00862287" w:rsidRDefault="00862287" w:rsidP="00EB502D">
      <w:pPr>
        <w:pStyle w:val="Pagrindinistekstas"/>
        <w:widowControl w:val="0"/>
        <w:spacing w:after="0"/>
      </w:pPr>
    </w:p>
    <w:p w:rsidR="00862287" w:rsidRDefault="00862287" w:rsidP="00EB502D">
      <w:pPr>
        <w:pStyle w:val="Pagrindinistekstas"/>
        <w:widowControl w:val="0"/>
        <w:spacing w:after="0"/>
      </w:pPr>
    </w:p>
    <w:p w:rsidR="00862287" w:rsidRDefault="00862287" w:rsidP="00EB502D">
      <w:pPr>
        <w:pStyle w:val="Pagrindinistekstas"/>
        <w:widowControl w:val="0"/>
        <w:spacing w:after="0"/>
      </w:pPr>
    </w:p>
    <w:p w:rsidR="00862287" w:rsidRDefault="00862287" w:rsidP="00EB502D">
      <w:pPr>
        <w:pStyle w:val="Pagrindinistekstas"/>
        <w:widowControl w:val="0"/>
        <w:spacing w:after="0"/>
      </w:pPr>
    </w:p>
    <w:p w:rsidR="00862287" w:rsidRDefault="00862287" w:rsidP="00EB502D">
      <w:pPr>
        <w:pStyle w:val="Pagrindinistekstas"/>
        <w:widowControl w:val="0"/>
        <w:spacing w:after="0"/>
      </w:pPr>
    </w:p>
    <w:p w:rsidR="00862287" w:rsidRDefault="00862287" w:rsidP="00EB502D">
      <w:pPr>
        <w:pStyle w:val="Pagrindinistekstas"/>
        <w:widowControl w:val="0"/>
        <w:spacing w:after="0"/>
      </w:pPr>
    </w:p>
    <w:p w:rsidR="00862287" w:rsidRDefault="00862287" w:rsidP="00EB502D">
      <w:pPr>
        <w:pStyle w:val="Pagrindinistekstas"/>
        <w:widowControl w:val="0"/>
        <w:spacing w:after="0"/>
      </w:pPr>
    </w:p>
    <w:p w:rsidR="00862287" w:rsidRDefault="00862287" w:rsidP="00EB502D">
      <w:pPr>
        <w:pStyle w:val="Pagrindinistekstas"/>
        <w:widowControl w:val="0"/>
        <w:spacing w:after="0"/>
      </w:pPr>
    </w:p>
    <w:p w:rsidR="00862287" w:rsidRDefault="00862287" w:rsidP="00EB502D">
      <w:pPr>
        <w:pStyle w:val="Pagrindinistekstas"/>
        <w:widowControl w:val="0"/>
        <w:spacing w:after="0"/>
      </w:pPr>
    </w:p>
    <w:p w:rsidR="00862287" w:rsidRDefault="00862287" w:rsidP="00EB502D">
      <w:pPr>
        <w:pStyle w:val="Pagrindinistekstas"/>
        <w:widowControl w:val="0"/>
        <w:spacing w:after="0"/>
      </w:pPr>
    </w:p>
    <w:p w:rsidR="00862287" w:rsidRDefault="00862287" w:rsidP="00EB502D">
      <w:pPr>
        <w:pStyle w:val="Pagrindinistekstas"/>
        <w:widowControl w:val="0"/>
        <w:spacing w:after="0"/>
      </w:pPr>
    </w:p>
    <w:p w:rsidR="00862287" w:rsidRDefault="00862287" w:rsidP="00EB502D">
      <w:pPr>
        <w:pStyle w:val="Pagrindinistekstas"/>
        <w:widowControl w:val="0"/>
        <w:spacing w:after="0"/>
      </w:pPr>
    </w:p>
    <w:p w:rsidR="00862287" w:rsidRDefault="00862287" w:rsidP="00EB502D">
      <w:pPr>
        <w:pStyle w:val="Pagrindinistekstas"/>
        <w:widowControl w:val="0"/>
        <w:spacing w:after="0"/>
      </w:pPr>
    </w:p>
    <w:p w:rsidR="00862287" w:rsidRDefault="00862287" w:rsidP="00EB502D">
      <w:pPr>
        <w:pStyle w:val="Pavadinimas"/>
        <w:widowControl w:val="0"/>
      </w:pPr>
      <w:r>
        <w:t>A. ŽENKLINIMAS</w:t>
      </w:r>
    </w:p>
    <w:p w:rsidR="00862287" w:rsidRDefault="00862287" w:rsidP="00DA24C7">
      <w:pPr>
        <w:pStyle w:val="Antrat2"/>
      </w:pPr>
      <w:r>
        <w:br w:type="page"/>
      </w:r>
    </w:p>
    <w:p w:rsidR="00862287" w:rsidRPr="005D24D1" w:rsidRDefault="00862287" w:rsidP="00EB502D">
      <w:pPr>
        <w:pStyle w:val="Pagrindinistekstas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</w:rPr>
      </w:pPr>
      <w:r w:rsidRPr="005D24D1">
        <w:rPr>
          <w:b/>
        </w:rPr>
        <w:t>INFORMACIJA ANT IŠORINĖS PAKUOTĖS</w:t>
      </w:r>
    </w:p>
    <w:p w:rsidR="00862287" w:rsidRDefault="00862287" w:rsidP="00EB502D">
      <w:pPr>
        <w:pStyle w:val="Pagrindinistekstas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</w:rPr>
      </w:pPr>
    </w:p>
    <w:p w:rsidR="00862287" w:rsidRPr="00E07526" w:rsidRDefault="00862287" w:rsidP="00EB502D">
      <w:pPr>
        <w:pStyle w:val="Pagrindinistekstas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</w:rPr>
      </w:pPr>
      <w:r w:rsidRPr="00E07526">
        <w:rPr>
          <w:b/>
        </w:rPr>
        <w:t>KARTONO DĖŽUTĖ</w:t>
      </w:r>
    </w:p>
    <w:p w:rsidR="00862287" w:rsidRDefault="00862287" w:rsidP="00EB502D">
      <w:pPr>
        <w:pStyle w:val="Pagrindinistekstas"/>
        <w:widowControl w:val="0"/>
        <w:spacing w:after="0"/>
      </w:pPr>
    </w:p>
    <w:p w:rsidR="00862287" w:rsidRDefault="00862287" w:rsidP="00EB502D">
      <w:pPr>
        <w:pStyle w:val="Pagrindinistekstas"/>
        <w:widowControl w:val="0"/>
        <w:spacing w:after="0"/>
      </w:pPr>
    </w:p>
    <w:p w:rsidR="00862287" w:rsidRDefault="00862287" w:rsidP="00EB502D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1.</w:t>
      </w:r>
      <w:r>
        <w:tab/>
        <w:t>VAISTINIO PREPARATO PAVADINIMAS</w:t>
      </w:r>
    </w:p>
    <w:p w:rsidR="00862287" w:rsidRDefault="00862287" w:rsidP="00EB502D">
      <w:pPr>
        <w:pStyle w:val="Pagrindinistekstas"/>
        <w:widowControl w:val="0"/>
        <w:spacing w:after="0"/>
      </w:pPr>
    </w:p>
    <w:p w:rsidR="00862287" w:rsidRPr="001E51DA" w:rsidRDefault="00862287" w:rsidP="00EB502D">
      <w:pPr>
        <w:pStyle w:val="Pagrindinistekstas"/>
        <w:widowControl w:val="0"/>
        <w:spacing w:after="0"/>
      </w:pPr>
      <w:r>
        <w:rPr>
          <w:szCs w:val="22"/>
        </w:rPr>
        <w:t xml:space="preserve">Dexpanthenol-ratiopharm </w:t>
      </w:r>
      <w:r w:rsidRPr="001E51DA">
        <w:rPr>
          <w:szCs w:val="22"/>
        </w:rPr>
        <w:t>5</w:t>
      </w:r>
      <w:r w:rsidR="00FB0D9C">
        <w:rPr>
          <w:szCs w:val="22"/>
        </w:rPr>
        <w:t> </w:t>
      </w:r>
      <w:r w:rsidRPr="001E51DA">
        <w:rPr>
          <w:szCs w:val="22"/>
        </w:rPr>
        <w:t>% kremas</w:t>
      </w:r>
    </w:p>
    <w:p w:rsidR="00862287" w:rsidRDefault="008D521D" w:rsidP="00EB502D">
      <w:pPr>
        <w:pStyle w:val="Pagrindinistekstas"/>
        <w:widowControl w:val="0"/>
        <w:spacing w:after="0"/>
      </w:pPr>
      <w:r>
        <w:t>dekspantenolis</w:t>
      </w:r>
    </w:p>
    <w:p w:rsidR="00862287" w:rsidRDefault="00862287" w:rsidP="00EB502D">
      <w:pPr>
        <w:pStyle w:val="Pagrindinistekstas"/>
        <w:widowControl w:val="0"/>
        <w:spacing w:after="0"/>
      </w:pPr>
    </w:p>
    <w:p w:rsidR="00862287" w:rsidRDefault="00862287" w:rsidP="00EB502D">
      <w:pPr>
        <w:pStyle w:val="Pagrindinistekstas"/>
        <w:widowControl w:val="0"/>
        <w:spacing w:after="0"/>
      </w:pPr>
    </w:p>
    <w:p w:rsidR="00862287" w:rsidRDefault="00862287" w:rsidP="00EB502D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2.</w:t>
      </w:r>
      <w:r>
        <w:tab/>
      </w:r>
      <w:r w:rsidR="0059012C" w:rsidRPr="0059012C">
        <w:t>VEIKLIOJI (-IOS) MEDŽIAGA (-OS) IR JOS (-Ų) KIEKIS (-IAI)</w:t>
      </w:r>
    </w:p>
    <w:p w:rsidR="0059012C" w:rsidRDefault="0059012C" w:rsidP="00EB502D">
      <w:pPr>
        <w:pStyle w:val="Pagrindinistekstas"/>
        <w:widowControl w:val="0"/>
        <w:spacing w:after="0"/>
        <w:rPr>
          <w:color w:val="000000"/>
          <w:szCs w:val="22"/>
        </w:rPr>
      </w:pPr>
    </w:p>
    <w:p w:rsidR="00260001" w:rsidRDefault="00862287" w:rsidP="00EB502D">
      <w:pPr>
        <w:pStyle w:val="Pagrindinistekstas"/>
        <w:widowControl w:val="0"/>
        <w:spacing w:after="0"/>
        <w:rPr>
          <w:color w:val="000000"/>
          <w:szCs w:val="22"/>
        </w:rPr>
      </w:pPr>
      <w:r>
        <w:rPr>
          <w:color w:val="000000"/>
          <w:szCs w:val="22"/>
        </w:rPr>
        <w:t>1 g kremo yra 50 mg dekspantenolio.</w:t>
      </w:r>
    </w:p>
    <w:p w:rsidR="00862287" w:rsidRDefault="00862287" w:rsidP="00EB502D">
      <w:pPr>
        <w:pStyle w:val="Pagrindinistekstas"/>
        <w:widowControl w:val="0"/>
        <w:spacing w:after="0"/>
      </w:pPr>
    </w:p>
    <w:p w:rsidR="00862287" w:rsidRDefault="00862287" w:rsidP="00EB502D">
      <w:pPr>
        <w:pStyle w:val="Pagrindinistekstas"/>
        <w:widowControl w:val="0"/>
        <w:spacing w:after="0"/>
      </w:pPr>
    </w:p>
    <w:p w:rsidR="00862287" w:rsidRDefault="00862287" w:rsidP="00EB502D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3.</w:t>
      </w:r>
      <w:r>
        <w:tab/>
        <w:t>PAGALBINIŲ MEDŽIAGŲ SĄRAŠAS</w:t>
      </w:r>
    </w:p>
    <w:p w:rsidR="00862287" w:rsidRDefault="00862287" w:rsidP="00EB502D">
      <w:pPr>
        <w:pStyle w:val="Pagrindinistekstas"/>
        <w:widowControl w:val="0"/>
        <w:spacing w:after="0"/>
        <w:rPr>
          <w:color w:val="000000"/>
          <w:szCs w:val="22"/>
        </w:rPr>
      </w:pPr>
    </w:p>
    <w:p w:rsidR="00862287" w:rsidRDefault="0059012C" w:rsidP="00EB502D">
      <w:pPr>
        <w:pStyle w:val="Pagrindinistekstas"/>
        <w:widowControl w:val="0"/>
        <w:spacing w:after="0"/>
        <w:rPr>
          <w:color w:val="000000"/>
          <w:szCs w:val="22"/>
        </w:rPr>
      </w:pPr>
      <w:r w:rsidRPr="00AB36AB">
        <w:rPr>
          <w:color w:val="000000"/>
          <w:szCs w:val="22"/>
        </w:rPr>
        <w:t>Pagalbinės medžiagos: k</w:t>
      </w:r>
      <w:r w:rsidR="00862287" w:rsidRPr="00AB36AB">
        <w:rPr>
          <w:color w:val="000000"/>
          <w:szCs w:val="22"/>
        </w:rPr>
        <w:t>alio sorbatas, vilnų riebalų alkoholio tepalas</w:t>
      </w:r>
      <w:r w:rsidR="0038127D" w:rsidRPr="00AB36AB">
        <w:rPr>
          <w:color w:val="000000"/>
          <w:szCs w:val="22"/>
        </w:rPr>
        <w:t xml:space="preserve"> (</w:t>
      </w:r>
      <w:r w:rsidR="0038127D" w:rsidRPr="00020019">
        <w:rPr>
          <w:color w:val="000000"/>
          <w:szCs w:val="22"/>
        </w:rPr>
        <w:t>cetostearilo</w:t>
      </w:r>
      <w:r w:rsidR="0038127D" w:rsidRPr="00AB36AB">
        <w:rPr>
          <w:color w:val="000000"/>
          <w:szCs w:val="22"/>
        </w:rPr>
        <w:t xml:space="preserve"> alkoholis, vilnų riebalų alkoholis, minkštasis baltas parafinas)</w:t>
      </w:r>
      <w:r w:rsidR="00862287" w:rsidRPr="00AB36AB">
        <w:rPr>
          <w:color w:val="000000"/>
          <w:szCs w:val="22"/>
        </w:rPr>
        <w:t xml:space="preserve">, vilnų riebalai, minkštasis baltas parafinas, </w:t>
      </w:r>
      <w:r w:rsidR="00B86CAD">
        <w:rPr>
          <w:szCs w:val="22"/>
        </w:rPr>
        <w:t>poliglicerilo-3 poliricinoleatas</w:t>
      </w:r>
      <w:r w:rsidR="00862287" w:rsidRPr="00AB36AB">
        <w:rPr>
          <w:color w:val="000000"/>
          <w:szCs w:val="22"/>
        </w:rPr>
        <w:t>, vidutinės grandinės trigliceridai, natrio citratas, citrinų rūgštis</w:t>
      </w:r>
      <w:r w:rsidR="00862287">
        <w:rPr>
          <w:color w:val="000000"/>
          <w:szCs w:val="22"/>
        </w:rPr>
        <w:t xml:space="preserve"> monohidratas, išgrynintas vanduo.</w:t>
      </w:r>
    </w:p>
    <w:p w:rsidR="00862287" w:rsidRDefault="00260001" w:rsidP="00EB502D">
      <w:pPr>
        <w:pStyle w:val="Pagrindinistekstas"/>
        <w:widowControl w:val="0"/>
        <w:spacing w:after="0"/>
        <w:rPr>
          <w:color w:val="000000"/>
          <w:szCs w:val="22"/>
        </w:rPr>
      </w:pPr>
      <w:r>
        <w:rPr>
          <w:color w:val="000000"/>
          <w:szCs w:val="22"/>
        </w:rPr>
        <w:t>Daugiau informacijos žr. pakuotės lapelyje.</w:t>
      </w:r>
    </w:p>
    <w:p w:rsidR="00862287" w:rsidRPr="000940BE" w:rsidRDefault="00862287" w:rsidP="00EB502D">
      <w:pPr>
        <w:pStyle w:val="Pagrindinistekstas"/>
        <w:widowControl w:val="0"/>
        <w:spacing w:after="0"/>
        <w:rPr>
          <w:color w:val="000000"/>
          <w:szCs w:val="22"/>
        </w:rPr>
      </w:pPr>
    </w:p>
    <w:p w:rsidR="00862287" w:rsidRDefault="00862287" w:rsidP="00EB502D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4.</w:t>
      </w:r>
      <w:r>
        <w:tab/>
        <w:t>FARMACINĖ FORMA IR KIEKIS PAKUOTĖJE</w:t>
      </w:r>
    </w:p>
    <w:p w:rsidR="00862287" w:rsidRDefault="00862287" w:rsidP="00EB502D">
      <w:pPr>
        <w:pStyle w:val="Pagrindinistekstas"/>
        <w:widowControl w:val="0"/>
        <w:spacing w:after="0"/>
      </w:pPr>
    </w:p>
    <w:p w:rsidR="00862287" w:rsidRDefault="00862287" w:rsidP="00EB502D">
      <w:pPr>
        <w:pStyle w:val="Pagrindinistekstas"/>
        <w:widowControl w:val="0"/>
        <w:spacing w:after="0"/>
      </w:pPr>
      <w:r w:rsidRPr="00804E18">
        <w:rPr>
          <w:lang w:val="es-ES"/>
        </w:rPr>
        <w:t xml:space="preserve">35 </w:t>
      </w:r>
      <w:r>
        <w:t>g kremo</w:t>
      </w:r>
    </w:p>
    <w:p w:rsidR="00862287" w:rsidRDefault="00862287" w:rsidP="00EB502D">
      <w:pPr>
        <w:pStyle w:val="Pagrindinistekstas"/>
        <w:widowControl w:val="0"/>
        <w:spacing w:after="0"/>
      </w:pPr>
    </w:p>
    <w:p w:rsidR="00862287" w:rsidRDefault="00862287" w:rsidP="00EB502D">
      <w:pPr>
        <w:pStyle w:val="Pagrindinistekstas"/>
        <w:widowControl w:val="0"/>
        <w:spacing w:after="0"/>
      </w:pPr>
    </w:p>
    <w:p w:rsidR="00862287" w:rsidRDefault="00862287" w:rsidP="00EB502D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5.</w:t>
      </w:r>
      <w:r>
        <w:tab/>
        <w:t>VARTOJIMO METODAS IR BŪDAS (-AI)</w:t>
      </w:r>
    </w:p>
    <w:p w:rsidR="00862287" w:rsidRDefault="00862287" w:rsidP="00EB502D">
      <w:pPr>
        <w:pStyle w:val="Pagrindinistekstas"/>
        <w:widowControl w:val="0"/>
        <w:spacing w:after="0"/>
      </w:pPr>
    </w:p>
    <w:p w:rsidR="00862287" w:rsidRDefault="00862287" w:rsidP="00EB502D">
      <w:pPr>
        <w:pStyle w:val="Pagrindinistekstas"/>
        <w:widowControl w:val="0"/>
        <w:spacing w:after="0"/>
        <w:rPr>
          <w:color w:val="000000"/>
          <w:szCs w:val="22"/>
        </w:rPr>
      </w:pPr>
      <w:r>
        <w:rPr>
          <w:color w:val="000000"/>
          <w:szCs w:val="22"/>
        </w:rPr>
        <w:t>Vartoti ant odos.</w:t>
      </w:r>
    </w:p>
    <w:p w:rsidR="00862287" w:rsidRDefault="00862287" w:rsidP="00EB502D">
      <w:pPr>
        <w:pStyle w:val="Pagrindinistekstas"/>
        <w:widowControl w:val="0"/>
        <w:spacing w:after="0"/>
      </w:pPr>
      <w:r>
        <w:rPr>
          <w:color w:val="000000"/>
          <w:szCs w:val="22"/>
        </w:rPr>
        <w:t xml:space="preserve">Prieš vartojimą perskaitykite </w:t>
      </w:r>
      <w:r>
        <w:t>pakuotės lapelį.</w:t>
      </w:r>
    </w:p>
    <w:p w:rsidR="00862287" w:rsidRDefault="00862287" w:rsidP="00EB502D">
      <w:pPr>
        <w:pStyle w:val="Pagrindinistekstas"/>
        <w:widowControl w:val="0"/>
        <w:spacing w:after="0"/>
      </w:pPr>
    </w:p>
    <w:p w:rsidR="00862287" w:rsidRDefault="00862287" w:rsidP="00EB502D">
      <w:pPr>
        <w:pStyle w:val="Pagrindinistekstas"/>
        <w:widowControl w:val="0"/>
        <w:spacing w:after="0"/>
      </w:pPr>
    </w:p>
    <w:p w:rsidR="00862287" w:rsidRDefault="00862287" w:rsidP="00EB502D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6.</w:t>
      </w:r>
      <w:r>
        <w:tab/>
        <w:t xml:space="preserve">SPECIALUS ĮSPĖJIMAS, KAD </w:t>
      </w:r>
      <w:r w:rsidR="003961DE" w:rsidRPr="003961DE">
        <w:t>VAISTINĮ PREPARATĄ BŪTINA LAIKYTI VAIKAMS NEPASTEBIMOJE IR NEPASIEKIAMOJE VIETOJE</w:t>
      </w:r>
    </w:p>
    <w:p w:rsidR="00862287" w:rsidRDefault="00862287" w:rsidP="00EB502D">
      <w:pPr>
        <w:pStyle w:val="Pagrindinistekstas"/>
        <w:widowControl w:val="0"/>
        <w:spacing w:after="0"/>
      </w:pPr>
    </w:p>
    <w:p w:rsidR="00862287" w:rsidRDefault="003961DE" w:rsidP="00EB502D">
      <w:pPr>
        <w:pStyle w:val="Pagrindinistekstas"/>
        <w:widowControl w:val="0"/>
        <w:spacing w:after="0"/>
      </w:pPr>
      <w:r w:rsidRPr="003961DE">
        <w:t>Laikyti vaikams nepastebimoje ir nepasiekiamoje vietoje.</w:t>
      </w:r>
    </w:p>
    <w:p w:rsidR="00862287" w:rsidRDefault="00862287" w:rsidP="00EB502D">
      <w:pPr>
        <w:pStyle w:val="Pagrindinistekstas"/>
        <w:widowControl w:val="0"/>
        <w:spacing w:after="0"/>
      </w:pPr>
    </w:p>
    <w:p w:rsidR="00862287" w:rsidRDefault="00862287" w:rsidP="00EB502D">
      <w:pPr>
        <w:pStyle w:val="Pagrindinistekstas"/>
        <w:widowControl w:val="0"/>
        <w:spacing w:after="0"/>
      </w:pPr>
    </w:p>
    <w:p w:rsidR="00862287" w:rsidRDefault="00862287" w:rsidP="00EB502D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7.</w:t>
      </w:r>
      <w:r>
        <w:tab/>
        <w:t>KITAS (-I) SPECIALUS (-ŪS) ĮSPĖJIMAS (-AI) (JEI REIKIA)</w:t>
      </w:r>
    </w:p>
    <w:p w:rsidR="00862287" w:rsidRDefault="00862287" w:rsidP="00EB502D">
      <w:pPr>
        <w:pStyle w:val="Pagrindinistekstas"/>
        <w:widowControl w:val="0"/>
        <w:spacing w:after="0"/>
      </w:pPr>
    </w:p>
    <w:p w:rsidR="00862287" w:rsidRDefault="00862287" w:rsidP="00EB502D">
      <w:pPr>
        <w:pStyle w:val="Pagrindinistekstas"/>
        <w:widowControl w:val="0"/>
        <w:spacing w:after="0"/>
      </w:pPr>
    </w:p>
    <w:p w:rsidR="00862287" w:rsidRDefault="00862287" w:rsidP="00EB502D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8.</w:t>
      </w:r>
      <w:r>
        <w:tab/>
        <w:t>TINKAMUMO LAIKAS</w:t>
      </w:r>
    </w:p>
    <w:p w:rsidR="00862287" w:rsidRDefault="00862287" w:rsidP="00EB502D">
      <w:pPr>
        <w:pStyle w:val="Pagrindinistekstas"/>
        <w:widowControl w:val="0"/>
        <w:spacing w:after="0"/>
      </w:pPr>
    </w:p>
    <w:p w:rsidR="00862287" w:rsidRDefault="00862287" w:rsidP="00EB502D">
      <w:pPr>
        <w:pStyle w:val="Pagrindinistekstas"/>
        <w:widowControl w:val="0"/>
        <w:spacing w:after="0"/>
      </w:pPr>
      <w:r>
        <w:t>Tinka iki {mm/MMMM}</w:t>
      </w:r>
    </w:p>
    <w:p w:rsidR="00862287" w:rsidRDefault="00862287" w:rsidP="00EB502D">
      <w:pPr>
        <w:pStyle w:val="Pagrindinistekstas"/>
        <w:widowControl w:val="0"/>
        <w:spacing w:after="0"/>
      </w:pPr>
      <w:r>
        <w:t>Atidarius tūbelę, kremas tinka</w:t>
      </w:r>
      <w:r w:rsidR="00B86CAD">
        <w:t>mas</w:t>
      </w:r>
      <w:r>
        <w:t xml:space="preserve"> vartoti ne ilgiau kaip 1 metus.</w:t>
      </w:r>
    </w:p>
    <w:p w:rsidR="00862287" w:rsidRDefault="00862287" w:rsidP="00EB502D">
      <w:pPr>
        <w:pStyle w:val="Pagrindinistekstas"/>
        <w:widowControl w:val="0"/>
        <w:spacing w:after="0"/>
      </w:pPr>
    </w:p>
    <w:p w:rsidR="00862287" w:rsidRDefault="00862287" w:rsidP="00EB502D">
      <w:pPr>
        <w:pStyle w:val="Pagrindinistekstas"/>
        <w:widowControl w:val="0"/>
        <w:spacing w:after="0"/>
      </w:pPr>
    </w:p>
    <w:p w:rsidR="00862287" w:rsidRDefault="00862287" w:rsidP="00EB502D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9.</w:t>
      </w:r>
      <w:r>
        <w:tab/>
        <w:t>SPECIALIOS LAIKYMO SĄLYGOS</w:t>
      </w:r>
    </w:p>
    <w:p w:rsidR="00862287" w:rsidRDefault="00862287" w:rsidP="00EB502D">
      <w:pPr>
        <w:pStyle w:val="Pagrindinistekstas"/>
        <w:widowControl w:val="0"/>
        <w:spacing w:after="0"/>
      </w:pPr>
    </w:p>
    <w:p w:rsidR="00862287" w:rsidRDefault="00862287" w:rsidP="00EB502D">
      <w:pPr>
        <w:pStyle w:val="Pagrindinistekstas"/>
        <w:widowControl w:val="0"/>
        <w:spacing w:after="0"/>
      </w:pPr>
      <w:r>
        <w:t xml:space="preserve">Laikyti ne aukštesnėje kaip </w:t>
      </w:r>
      <w:r w:rsidR="00126049">
        <w:t>25</w:t>
      </w:r>
      <w:r>
        <w:t> </w:t>
      </w:r>
      <w:r>
        <w:sym w:font="Symbol" w:char="00B0"/>
      </w:r>
      <w:r>
        <w:t>C temperatūroje.</w:t>
      </w:r>
    </w:p>
    <w:p w:rsidR="00862287" w:rsidRDefault="00862287" w:rsidP="00EB502D">
      <w:pPr>
        <w:pStyle w:val="Pagrindinistekstas"/>
        <w:widowControl w:val="0"/>
        <w:spacing w:after="0"/>
      </w:pPr>
    </w:p>
    <w:p w:rsidR="00862287" w:rsidRDefault="00862287" w:rsidP="00EB502D">
      <w:pPr>
        <w:pStyle w:val="Pagrindinistekstas"/>
        <w:widowControl w:val="0"/>
        <w:spacing w:after="0"/>
      </w:pPr>
    </w:p>
    <w:p w:rsidR="00862287" w:rsidRDefault="00862287" w:rsidP="00EB502D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10.</w:t>
      </w:r>
      <w:r>
        <w:tab/>
        <w:t>SPECIALIOS ATSARGUMO PRIEMONĖS DĖL NESUVARTOTO VAISTINIO PREPARATO AR JO ATLIEKŲ TVARKYMO (JEI REIKIA)</w:t>
      </w:r>
    </w:p>
    <w:p w:rsidR="00862287" w:rsidRDefault="00862287" w:rsidP="00EB502D">
      <w:pPr>
        <w:pStyle w:val="Pagrindinistekstas"/>
        <w:widowControl w:val="0"/>
        <w:spacing w:after="0"/>
      </w:pPr>
    </w:p>
    <w:p w:rsidR="00862287" w:rsidRDefault="00862287" w:rsidP="00EB502D">
      <w:pPr>
        <w:pStyle w:val="Pagrindinistekstas"/>
        <w:widowControl w:val="0"/>
        <w:spacing w:after="0"/>
      </w:pPr>
    </w:p>
    <w:p w:rsidR="00862287" w:rsidRDefault="00862287" w:rsidP="00EB502D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11.</w:t>
      </w:r>
      <w:r>
        <w:tab/>
      </w:r>
      <w:r w:rsidR="003961DE" w:rsidRPr="003961DE">
        <w:t>REGISTRUOTOJO</w:t>
      </w:r>
      <w:r w:rsidR="003961DE" w:rsidRPr="003961DE" w:rsidDel="003961DE">
        <w:t xml:space="preserve"> </w:t>
      </w:r>
      <w:r>
        <w:t>PAVADINIMAS IR ADRESAS</w:t>
      </w:r>
    </w:p>
    <w:p w:rsidR="00862287" w:rsidRDefault="00862287" w:rsidP="00EB502D">
      <w:pPr>
        <w:pStyle w:val="Pagrindinistekstas"/>
        <w:widowControl w:val="0"/>
        <w:spacing w:after="0"/>
      </w:pPr>
    </w:p>
    <w:p w:rsidR="00862287" w:rsidRDefault="008E6B4B" w:rsidP="00EB502D">
      <w:pPr>
        <w:pStyle w:val="Pagrindinistekstas"/>
        <w:widowControl w:val="0"/>
        <w:spacing w:after="0"/>
        <w:rPr>
          <w:szCs w:val="22"/>
        </w:rPr>
      </w:pPr>
      <w:r>
        <w:rPr>
          <w:szCs w:val="22"/>
        </w:rPr>
        <w:t>R</w:t>
      </w:r>
      <w:r w:rsidR="00862287">
        <w:rPr>
          <w:szCs w:val="22"/>
        </w:rPr>
        <w:t>atiopharm GmbH</w:t>
      </w:r>
    </w:p>
    <w:p w:rsidR="00862287" w:rsidRDefault="00862287" w:rsidP="00EB502D">
      <w:pPr>
        <w:pStyle w:val="Pagrindinistekstas"/>
        <w:widowControl w:val="0"/>
        <w:spacing w:after="0"/>
        <w:rPr>
          <w:szCs w:val="22"/>
        </w:rPr>
      </w:pPr>
      <w:r>
        <w:rPr>
          <w:szCs w:val="22"/>
        </w:rPr>
        <w:t>Graf-Arco-Str. 3</w:t>
      </w:r>
    </w:p>
    <w:p w:rsidR="00862287" w:rsidRDefault="00862287" w:rsidP="00EB502D">
      <w:pPr>
        <w:pStyle w:val="Pagrindinistekstas"/>
        <w:widowControl w:val="0"/>
        <w:spacing w:after="0"/>
        <w:rPr>
          <w:szCs w:val="22"/>
        </w:rPr>
      </w:pPr>
      <w:r>
        <w:rPr>
          <w:szCs w:val="22"/>
        </w:rPr>
        <w:t>89079 Ulm, Vokietija</w:t>
      </w:r>
    </w:p>
    <w:p w:rsidR="00862287" w:rsidRDefault="00862287" w:rsidP="00EB502D">
      <w:pPr>
        <w:pStyle w:val="Pagrindinistekstas"/>
        <w:widowControl w:val="0"/>
        <w:spacing w:after="0"/>
      </w:pPr>
    </w:p>
    <w:p w:rsidR="00862287" w:rsidRDefault="00862287" w:rsidP="00EB502D">
      <w:pPr>
        <w:pStyle w:val="Pagrindinistekstas"/>
        <w:widowControl w:val="0"/>
        <w:spacing w:after="0"/>
      </w:pPr>
    </w:p>
    <w:p w:rsidR="00862287" w:rsidRDefault="00862287" w:rsidP="00EB502D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12.</w:t>
      </w:r>
      <w:r>
        <w:tab/>
      </w:r>
      <w:r w:rsidR="003961DE" w:rsidRPr="003961DE">
        <w:t>REGISTRACIJOS PAŽYMĖJIMO NUMERIS (-IAI)</w:t>
      </w:r>
    </w:p>
    <w:p w:rsidR="00862287" w:rsidRDefault="00862287" w:rsidP="00EB502D">
      <w:pPr>
        <w:pStyle w:val="Pagrindinistekstas"/>
        <w:widowControl w:val="0"/>
        <w:spacing w:after="0"/>
      </w:pPr>
    </w:p>
    <w:p w:rsidR="00862287" w:rsidRDefault="00862287" w:rsidP="00EB502D">
      <w:pPr>
        <w:pStyle w:val="Pagrindinistekstas"/>
        <w:widowControl w:val="0"/>
        <w:spacing w:after="0"/>
      </w:pPr>
      <w:r>
        <w:t>LT/1/95/0974/001</w:t>
      </w:r>
    </w:p>
    <w:p w:rsidR="00862287" w:rsidRDefault="00862287" w:rsidP="00EB502D">
      <w:pPr>
        <w:pStyle w:val="Pagrindinistekstas"/>
        <w:widowControl w:val="0"/>
        <w:spacing w:after="0"/>
      </w:pPr>
    </w:p>
    <w:p w:rsidR="00862287" w:rsidRDefault="00862287" w:rsidP="00EB502D">
      <w:pPr>
        <w:pStyle w:val="Pagrindinistekstas"/>
        <w:widowControl w:val="0"/>
        <w:spacing w:after="0"/>
      </w:pPr>
    </w:p>
    <w:p w:rsidR="00862287" w:rsidRDefault="00862287" w:rsidP="00EB502D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13.</w:t>
      </w:r>
      <w:r>
        <w:tab/>
        <w:t>SERIJOS NUMERIS</w:t>
      </w:r>
    </w:p>
    <w:p w:rsidR="00862287" w:rsidRDefault="00862287" w:rsidP="00EB502D">
      <w:pPr>
        <w:pStyle w:val="Pagrindinistekstas"/>
        <w:widowControl w:val="0"/>
        <w:spacing w:after="0"/>
      </w:pPr>
    </w:p>
    <w:p w:rsidR="00862287" w:rsidRDefault="00862287" w:rsidP="00EB502D">
      <w:pPr>
        <w:pStyle w:val="Pagrindinistekstas"/>
        <w:widowControl w:val="0"/>
        <w:spacing w:after="0"/>
      </w:pPr>
      <w:r>
        <w:t>Serija {numeris}</w:t>
      </w:r>
    </w:p>
    <w:p w:rsidR="00862287" w:rsidRDefault="00862287" w:rsidP="00EB502D">
      <w:pPr>
        <w:pStyle w:val="Pagrindinistekstas"/>
        <w:widowControl w:val="0"/>
        <w:spacing w:after="0"/>
      </w:pPr>
    </w:p>
    <w:p w:rsidR="00862287" w:rsidRDefault="00862287" w:rsidP="00EB502D">
      <w:pPr>
        <w:pStyle w:val="Pagrindinistekstas"/>
        <w:widowControl w:val="0"/>
        <w:spacing w:after="0"/>
      </w:pPr>
    </w:p>
    <w:p w:rsidR="00862287" w:rsidRDefault="00862287" w:rsidP="00EB502D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14.</w:t>
      </w:r>
      <w:r>
        <w:tab/>
        <w:t>PARDAVIMO (IŠDAVIMO) TVARKA</w:t>
      </w:r>
    </w:p>
    <w:p w:rsidR="00862287" w:rsidRDefault="00862287" w:rsidP="00EB502D">
      <w:pPr>
        <w:pStyle w:val="Pagrindinistekstas"/>
        <w:widowControl w:val="0"/>
        <w:spacing w:after="0"/>
      </w:pPr>
    </w:p>
    <w:p w:rsidR="00862287" w:rsidRDefault="00862287" w:rsidP="00EB502D">
      <w:pPr>
        <w:pStyle w:val="Pagrindinistekstas"/>
        <w:widowControl w:val="0"/>
        <w:spacing w:after="0"/>
      </w:pPr>
      <w:r>
        <w:t xml:space="preserve">Nereceptinis </w:t>
      </w:r>
      <w:r w:rsidR="00B86CAD">
        <w:t>vaistas</w:t>
      </w:r>
    </w:p>
    <w:p w:rsidR="00862287" w:rsidRDefault="00862287" w:rsidP="00EB502D">
      <w:pPr>
        <w:pStyle w:val="Pagrindinistekstas"/>
        <w:widowControl w:val="0"/>
        <w:spacing w:after="0"/>
      </w:pPr>
    </w:p>
    <w:p w:rsidR="00862287" w:rsidRDefault="00862287" w:rsidP="00EB502D">
      <w:pPr>
        <w:pStyle w:val="Pagrindinistekstas"/>
        <w:widowControl w:val="0"/>
        <w:spacing w:after="0"/>
      </w:pPr>
    </w:p>
    <w:p w:rsidR="00862287" w:rsidRDefault="00862287" w:rsidP="00EB502D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15.</w:t>
      </w:r>
      <w:r>
        <w:tab/>
        <w:t>VARTOJIMO INSTRUKCIJA</w:t>
      </w:r>
    </w:p>
    <w:p w:rsidR="00862287" w:rsidRDefault="00862287" w:rsidP="00EB502D">
      <w:pPr>
        <w:pStyle w:val="Pagrindinistekstas"/>
        <w:widowControl w:val="0"/>
        <w:spacing w:after="0"/>
      </w:pPr>
    </w:p>
    <w:p w:rsidR="00862287" w:rsidRDefault="00862287" w:rsidP="00EB502D">
      <w:pPr>
        <w:pStyle w:val="Pagrindinistekstas"/>
        <w:widowControl w:val="0"/>
        <w:spacing w:after="0"/>
        <w:rPr>
          <w:szCs w:val="22"/>
        </w:rPr>
      </w:pPr>
      <w:r>
        <w:rPr>
          <w:szCs w:val="22"/>
        </w:rPr>
        <w:t xml:space="preserve">Kremas lengvina </w:t>
      </w:r>
      <w:r>
        <w:t>paviršinių odos žaizdų gijimą.</w:t>
      </w:r>
    </w:p>
    <w:p w:rsidR="00862287" w:rsidRDefault="00862287" w:rsidP="00EB502D">
      <w:pPr>
        <w:widowControl w:val="0"/>
      </w:pPr>
      <w:r w:rsidRPr="00D9352A">
        <w:t xml:space="preserve">Kremo reikia plonai užtepti ant pažeistų odos vietų vieną ar kelis kartus per dieną. </w:t>
      </w:r>
    </w:p>
    <w:p w:rsidR="007C4372" w:rsidRPr="007C4372" w:rsidRDefault="007C4372" w:rsidP="007C4372">
      <w:pPr>
        <w:tabs>
          <w:tab w:val="left" w:pos="567"/>
        </w:tabs>
        <w:spacing w:line="260" w:lineRule="exact"/>
        <w:rPr>
          <w:snapToGrid w:val="0"/>
          <w:szCs w:val="24"/>
          <w:lang w:eastAsia="en-US"/>
        </w:rPr>
      </w:pPr>
    </w:p>
    <w:p w:rsidR="007C4372" w:rsidRPr="007C4372" w:rsidRDefault="007C4372" w:rsidP="007C437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rPr>
          <w:snapToGrid w:val="0"/>
          <w:color w:val="008000"/>
          <w:szCs w:val="24"/>
          <w:lang w:eastAsia="en-US"/>
        </w:rPr>
      </w:pPr>
      <w:r w:rsidRPr="007C4372">
        <w:rPr>
          <w:b/>
          <w:snapToGrid w:val="0"/>
          <w:szCs w:val="24"/>
          <w:lang w:eastAsia="en-US"/>
        </w:rPr>
        <w:t>16.</w:t>
      </w:r>
      <w:r w:rsidRPr="007C4372">
        <w:rPr>
          <w:b/>
          <w:snapToGrid w:val="0"/>
          <w:szCs w:val="24"/>
          <w:lang w:eastAsia="en-US"/>
        </w:rPr>
        <w:tab/>
      </w:r>
      <w:r w:rsidRPr="007C4372">
        <w:rPr>
          <w:b/>
          <w:noProof/>
          <w:snapToGrid w:val="0"/>
          <w:szCs w:val="24"/>
          <w:lang w:eastAsia="en-US"/>
        </w:rPr>
        <w:t>INFORMACIJA BRAILIO RAŠTU</w:t>
      </w:r>
    </w:p>
    <w:p w:rsidR="007C4372" w:rsidRPr="007C4372" w:rsidRDefault="007C4372" w:rsidP="00F43238">
      <w:pPr>
        <w:tabs>
          <w:tab w:val="left" w:pos="567"/>
        </w:tabs>
        <w:spacing w:line="260" w:lineRule="exact"/>
        <w:rPr>
          <w:snapToGrid w:val="0"/>
          <w:szCs w:val="24"/>
          <w:lang w:eastAsia="en-US"/>
        </w:rPr>
      </w:pPr>
    </w:p>
    <w:p w:rsidR="00862287" w:rsidRPr="001E51DA" w:rsidRDefault="003961DE" w:rsidP="00EB502D">
      <w:pPr>
        <w:pStyle w:val="Pagrindinistekstas"/>
        <w:widowControl w:val="0"/>
        <w:spacing w:after="0"/>
      </w:pPr>
      <w:r>
        <w:rPr>
          <w:szCs w:val="22"/>
        </w:rPr>
        <w:t>d</w:t>
      </w:r>
      <w:r w:rsidR="00862287">
        <w:rPr>
          <w:szCs w:val="22"/>
        </w:rPr>
        <w:t xml:space="preserve">expanthenol-ratiopharm </w:t>
      </w:r>
      <w:r w:rsidR="00862287" w:rsidRPr="001E51DA">
        <w:rPr>
          <w:szCs w:val="22"/>
        </w:rPr>
        <w:t>5</w:t>
      </w:r>
      <w:r w:rsidR="00FB0D9C">
        <w:rPr>
          <w:szCs w:val="22"/>
        </w:rPr>
        <w:t> </w:t>
      </w:r>
      <w:r w:rsidR="00862287" w:rsidRPr="001E51DA">
        <w:rPr>
          <w:szCs w:val="22"/>
        </w:rPr>
        <w:t>% kremas</w:t>
      </w:r>
    </w:p>
    <w:p w:rsidR="00862287" w:rsidRPr="009F1402" w:rsidRDefault="00683EF1" w:rsidP="00DA24C7">
      <w:pPr>
        <w:pStyle w:val="Antrat2"/>
      </w:pPr>
      <w:r>
        <w:br w:type="page"/>
      </w:r>
    </w:p>
    <w:p w:rsidR="00862287" w:rsidRPr="00997767" w:rsidRDefault="00997767" w:rsidP="00EB502D">
      <w:pPr>
        <w:pStyle w:val="Pagrindinistekstas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</w:rPr>
      </w:pPr>
      <w:r w:rsidRPr="00EB502D">
        <w:rPr>
          <w:b/>
        </w:rPr>
        <w:t>MINIMALI INFORMACIJA ANT MAŽŲ VIDINIŲ PAKUOČIŲ</w:t>
      </w:r>
    </w:p>
    <w:p w:rsidR="00997767" w:rsidRDefault="00997767" w:rsidP="00EB502D">
      <w:pPr>
        <w:pStyle w:val="Pagrindinistekstas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</w:rPr>
      </w:pPr>
    </w:p>
    <w:p w:rsidR="00862287" w:rsidRPr="00E02AA8" w:rsidRDefault="00862287" w:rsidP="00EB502D">
      <w:pPr>
        <w:pStyle w:val="Pagrindinistekstas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</w:rPr>
      </w:pPr>
      <w:r w:rsidRPr="00E02AA8">
        <w:rPr>
          <w:b/>
        </w:rPr>
        <w:t>TŪBELĖ</w:t>
      </w:r>
    </w:p>
    <w:p w:rsidR="00862287" w:rsidRDefault="00862287" w:rsidP="00EB502D">
      <w:pPr>
        <w:pStyle w:val="Pagrindinistekstas"/>
        <w:widowControl w:val="0"/>
        <w:spacing w:after="0"/>
      </w:pPr>
    </w:p>
    <w:p w:rsidR="00862287" w:rsidRDefault="00862287" w:rsidP="00EB502D">
      <w:pPr>
        <w:pStyle w:val="Pagrindinistekstas"/>
        <w:widowControl w:val="0"/>
        <w:spacing w:after="0"/>
      </w:pPr>
    </w:p>
    <w:p w:rsidR="00862287" w:rsidRDefault="00862287" w:rsidP="00EB502D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1.</w:t>
      </w:r>
      <w:r>
        <w:tab/>
        <w:t>VAISTINIO PREPARATO PAVADINIMAS IR VARTOJIMO BŪDAS (-AI)</w:t>
      </w:r>
    </w:p>
    <w:p w:rsidR="00862287" w:rsidRDefault="00862287" w:rsidP="00EB502D">
      <w:pPr>
        <w:pStyle w:val="Pagrindinistekstas"/>
        <w:widowControl w:val="0"/>
        <w:spacing w:after="0"/>
      </w:pPr>
    </w:p>
    <w:p w:rsidR="00862287" w:rsidRPr="00804E18" w:rsidRDefault="00862287" w:rsidP="00EB502D">
      <w:pPr>
        <w:pStyle w:val="Pagrindinistekstas"/>
        <w:widowControl w:val="0"/>
        <w:spacing w:after="0"/>
      </w:pPr>
      <w:r>
        <w:rPr>
          <w:szCs w:val="22"/>
        </w:rPr>
        <w:t xml:space="preserve">Dexpanthenol-ratiopharm </w:t>
      </w:r>
      <w:r w:rsidRPr="00225302">
        <w:rPr>
          <w:szCs w:val="22"/>
        </w:rPr>
        <w:t>5</w:t>
      </w:r>
      <w:r w:rsidR="00FB0D9C">
        <w:rPr>
          <w:szCs w:val="22"/>
        </w:rPr>
        <w:t> </w:t>
      </w:r>
      <w:r w:rsidRPr="00225302">
        <w:rPr>
          <w:szCs w:val="22"/>
        </w:rPr>
        <w:t>% kremas</w:t>
      </w:r>
    </w:p>
    <w:p w:rsidR="00862287" w:rsidRDefault="008D521D" w:rsidP="00EB502D">
      <w:pPr>
        <w:pStyle w:val="Pagrindinistekstas"/>
        <w:widowControl w:val="0"/>
        <w:spacing w:after="0"/>
        <w:rPr>
          <w:color w:val="000000"/>
          <w:szCs w:val="22"/>
        </w:rPr>
      </w:pPr>
      <w:r>
        <w:rPr>
          <w:color w:val="000000"/>
          <w:szCs w:val="22"/>
        </w:rPr>
        <w:t>dekspantenolis</w:t>
      </w:r>
    </w:p>
    <w:p w:rsidR="00862287" w:rsidRDefault="00862287" w:rsidP="00EB502D">
      <w:pPr>
        <w:pStyle w:val="Pagrindinistekstas"/>
        <w:widowControl w:val="0"/>
        <w:spacing w:after="0"/>
      </w:pPr>
    </w:p>
    <w:p w:rsidR="00862287" w:rsidRDefault="00862287" w:rsidP="00EB502D">
      <w:pPr>
        <w:pStyle w:val="Pagrindinistekstas"/>
        <w:widowControl w:val="0"/>
        <w:spacing w:after="0"/>
        <w:rPr>
          <w:color w:val="000000"/>
          <w:szCs w:val="22"/>
        </w:rPr>
      </w:pPr>
      <w:r>
        <w:rPr>
          <w:color w:val="000000"/>
          <w:szCs w:val="22"/>
        </w:rPr>
        <w:t>Vartoti ant odos.</w:t>
      </w:r>
    </w:p>
    <w:p w:rsidR="00862287" w:rsidRDefault="00862287" w:rsidP="00EB502D">
      <w:pPr>
        <w:pStyle w:val="Pagrindinistekstas"/>
        <w:widowControl w:val="0"/>
        <w:spacing w:after="0"/>
      </w:pPr>
    </w:p>
    <w:p w:rsidR="00862287" w:rsidRDefault="00862287" w:rsidP="00EB502D">
      <w:pPr>
        <w:pStyle w:val="Pagrindinistekstas"/>
        <w:widowControl w:val="0"/>
        <w:spacing w:after="0"/>
      </w:pPr>
    </w:p>
    <w:p w:rsidR="00862287" w:rsidRDefault="00862287" w:rsidP="00EB502D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2.</w:t>
      </w:r>
      <w:r>
        <w:tab/>
        <w:t>VARTOJIMO METODAS</w:t>
      </w:r>
    </w:p>
    <w:p w:rsidR="00862287" w:rsidRDefault="00862287" w:rsidP="00EB502D">
      <w:pPr>
        <w:pStyle w:val="Pagrindinistekstas"/>
        <w:widowControl w:val="0"/>
        <w:spacing w:after="0"/>
      </w:pPr>
    </w:p>
    <w:p w:rsidR="00862287" w:rsidRDefault="00862287" w:rsidP="00EB502D">
      <w:pPr>
        <w:pStyle w:val="Pagrindinistekstas"/>
        <w:widowControl w:val="0"/>
        <w:spacing w:after="0"/>
        <w:rPr>
          <w:color w:val="000000"/>
          <w:szCs w:val="22"/>
        </w:rPr>
      </w:pPr>
      <w:r>
        <w:rPr>
          <w:color w:val="000000"/>
          <w:szCs w:val="22"/>
        </w:rPr>
        <w:t>Prieš vartojimą perskaitykite pakuotės lapelį.</w:t>
      </w:r>
    </w:p>
    <w:p w:rsidR="00862287" w:rsidRDefault="00862287" w:rsidP="00EB502D">
      <w:pPr>
        <w:pStyle w:val="Pagrindinistekstas"/>
        <w:widowControl w:val="0"/>
        <w:spacing w:after="0"/>
        <w:rPr>
          <w:szCs w:val="22"/>
        </w:rPr>
      </w:pPr>
    </w:p>
    <w:p w:rsidR="00862287" w:rsidRDefault="00862287" w:rsidP="00EB502D">
      <w:pPr>
        <w:pStyle w:val="Pagrindinistekstas"/>
        <w:widowControl w:val="0"/>
        <w:spacing w:after="0"/>
      </w:pPr>
    </w:p>
    <w:p w:rsidR="00DD05D2" w:rsidRPr="00DD05D2" w:rsidRDefault="00DD05D2" w:rsidP="00DD05D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tabs>
          <w:tab w:val="left" w:pos="567"/>
        </w:tabs>
        <w:outlineLvl w:val="0"/>
        <w:rPr>
          <w:b/>
          <w:snapToGrid w:val="0"/>
          <w:szCs w:val="24"/>
          <w:lang w:eastAsia="en-US"/>
        </w:rPr>
      </w:pPr>
      <w:r w:rsidRPr="00DD05D2">
        <w:rPr>
          <w:b/>
          <w:snapToGrid w:val="0"/>
          <w:szCs w:val="24"/>
          <w:lang w:eastAsia="en-US"/>
        </w:rPr>
        <w:t>3.</w:t>
      </w:r>
      <w:r w:rsidRPr="00DD05D2">
        <w:rPr>
          <w:b/>
          <w:snapToGrid w:val="0"/>
          <w:szCs w:val="24"/>
          <w:lang w:eastAsia="en-US"/>
        </w:rPr>
        <w:tab/>
      </w:r>
      <w:r w:rsidRPr="00DD05D2">
        <w:rPr>
          <w:b/>
          <w:noProof/>
          <w:snapToGrid w:val="0"/>
          <w:szCs w:val="24"/>
          <w:lang w:eastAsia="en-US"/>
        </w:rPr>
        <w:t>TINKAMUMO LAIKAS</w:t>
      </w:r>
    </w:p>
    <w:p w:rsidR="00862287" w:rsidRDefault="00862287" w:rsidP="00EB502D">
      <w:pPr>
        <w:pStyle w:val="Pagrindinistekstas"/>
        <w:widowControl w:val="0"/>
        <w:spacing w:after="0"/>
      </w:pPr>
    </w:p>
    <w:p w:rsidR="00862287" w:rsidRDefault="00862287" w:rsidP="00EB502D">
      <w:pPr>
        <w:pStyle w:val="Pagrindinistekstas"/>
        <w:widowControl w:val="0"/>
        <w:spacing w:after="0"/>
      </w:pPr>
      <w:r>
        <w:t>Tinka iki {mm/MMMM}</w:t>
      </w:r>
    </w:p>
    <w:p w:rsidR="00862287" w:rsidRDefault="00862287" w:rsidP="00EB502D">
      <w:pPr>
        <w:pStyle w:val="Pagrindinistekstas"/>
        <w:widowControl w:val="0"/>
        <w:spacing w:after="0"/>
      </w:pPr>
    </w:p>
    <w:p w:rsidR="00862287" w:rsidRDefault="00862287" w:rsidP="00EB502D">
      <w:pPr>
        <w:pStyle w:val="Pagrindinistekstas"/>
        <w:widowControl w:val="0"/>
        <w:spacing w:after="0"/>
      </w:pPr>
    </w:p>
    <w:p w:rsidR="00862287" w:rsidRDefault="00862287" w:rsidP="00EB502D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4.</w:t>
      </w:r>
      <w:r>
        <w:tab/>
        <w:t>SERIJOS NUMERIS</w:t>
      </w:r>
    </w:p>
    <w:p w:rsidR="00862287" w:rsidRDefault="00862287" w:rsidP="00EB502D">
      <w:pPr>
        <w:pStyle w:val="Pagrindinistekstas"/>
        <w:widowControl w:val="0"/>
        <w:spacing w:after="0"/>
      </w:pPr>
    </w:p>
    <w:p w:rsidR="00862287" w:rsidRDefault="00862287" w:rsidP="00EB502D">
      <w:pPr>
        <w:pStyle w:val="Pagrindinistekstas"/>
        <w:widowControl w:val="0"/>
        <w:spacing w:after="0"/>
      </w:pPr>
      <w:r>
        <w:t>Serija {numeris}</w:t>
      </w:r>
    </w:p>
    <w:p w:rsidR="00862287" w:rsidRDefault="00862287" w:rsidP="00EB502D">
      <w:pPr>
        <w:pStyle w:val="Pagrindinistekstas"/>
        <w:widowControl w:val="0"/>
        <w:spacing w:after="0"/>
      </w:pPr>
    </w:p>
    <w:p w:rsidR="00862287" w:rsidRDefault="00862287" w:rsidP="00EB502D">
      <w:pPr>
        <w:pStyle w:val="Pagrindinistekstas"/>
        <w:widowControl w:val="0"/>
        <w:spacing w:after="0"/>
      </w:pPr>
    </w:p>
    <w:p w:rsidR="00862287" w:rsidRDefault="00862287" w:rsidP="00EB502D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5.</w:t>
      </w:r>
      <w:r>
        <w:tab/>
        <w:t>KIEKIS (MASĖ, TŪRIS ARBA VIENETAI)</w:t>
      </w:r>
    </w:p>
    <w:p w:rsidR="00862287" w:rsidRDefault="00862287" w:rsidP="00EB502D">
      <w:pPr>
        <w:pStyle w:val="Pagrindinistekstas"/>
        <w:widowControl w:val="0"/>
        <w:spacing w:after="0"/>
      </w:pPr>
    </w:p>
    <w:p w:rsidR="00862287" w:rsidRDefault="00862287" w:rsidP="00EB502D">
      <w:pPr>
        <w:pStyle w:val="Pagrindinistekstas"/>
        <w:widowControl w:val="0"/>
        <w:spacing w:after="0"/>
      </w:pPr>
      <w:r w:rsidRPr="00881BBF">
        <w:t xml:space="preserve">35 </w:t>
      </w:r>
      <w:r>
        <w:t>g kremo</w:t>
      </w:r>
    </w:p>
    <w:p w:rsidR="00FA5F8C" w:rsidRDefault="00FA5F8C" w:rsidP="00EB502D">
      <w:pPr>
        <w:pStyle w:val="Pagrindinistekstas"/>
        <w:widowControl w:val="0"/>
        <w:spacing w:after="0"/>
      </w:pPr>
    </w:p>
    <w:p w:rsidR="00DD05D2" w:rsidRPr="00DD05D2" w:rsidRDefault="00DD05D2" w:rsidP="00DD05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snapToGrid w:val="0"/>
          <w:szCs w:val="24"/>
          <w:lang w:eastAsia="en-US"/>
        </w:rPr>
      </w:pPr>
      <w:r w:rsidRPr="00DD05D2">
        <w:rPr>
          <w:b/>
          <w:snapToGrid w:val="0"/>
          <w:szCs w:val="24"/>
          <w:lang w:eastAsia="en-US"/>
        </w:rPr>
        <w:t>6.</w:t>
      </w:r>
      <w:r w:rsidRPr="00DD05D2">
        <w:rPr>
          <w:b/>
          <w:snapToGrid w:val="0"/>
          <w:szCs w:val="24"/>
          <w:lang w:eastAsia="en-US"/>
        </w:rPr>
        <w:tab/>
      </w:r>
      <w:r w:rsidRPr="00DD05D2">
        <w:rPr>
          <w:b/>
          <w:snapToGrid w:val="0"/>
          <w:lang w:eastAsia="en-US"/>
        </w:rPr>
        <w:t>KITA</w:t>
      </w:r>
    </w:p>
    <w:p w:rsidR="00FA5F8C" w:rsidRDefault="00FA5F8C" w:rsidP="00EB502D">
      <w:pPr>
        <w:pStyle w:val="Pagrindinistekstas"/>
        <w:widowControl w:val="0"/>
        <w:spacing w:after="0"/>
      </w:pPr>
    </w:p>
    <w:p w:rsidR="00FA5F8C" w:rsidRDefault="00FA5F8C" w:rsidP="00EB502D">
      <w:pPr>
        <w:pStyle w:val="Pagrindinistekstas"/>
        <w:widowControl w:val="0"/>
        <w:spacing w:after="0"/>
      </w:pPr>
    </w:p>
    <w:p w:rsidR="00FA5F8C" w:rsidRDefault="003961DE" w:rsidP="00EB502D">
      <w:pPr>
        <w:pStyle w:val="Pagrindinistekstas"/>
        <w:widowControl w:val="0"/>
        <w:spacing w:after="0"/>
      </w:pPr>
      <w:r>
        <w:br w:type="page"/>
      </w:r>
    </w:p>
    <w:p w:rsidR="00FA5F8C" w:rsidRDefault="00FA5F8C" w:rsidP="00EB502D">
      <w:pPr>
        <w:pStyle w:val="Pagrindinistekstas"/>
        <w:widowControl w:val="0"/>
        <w:spacing w:after="0"/>
      </w:pPr>
    </w:p>
    <w:p w:rsidR="00FA5F8C" w:rsidRDefault="00FA5F8C" w:rsidP="00EB502D">
      <w:pPr>
        <w:pStyle w:val="Pagrindinistekstas"/>
        <w:widowControl w:val="0"/>
        <w:spacing w:after="0"/>
      </w:pPr>
    </w:p>
    <w:p w:rsidR="00862287" w:rsidRDefault="00862287" w:rsidP="00EB502D">
      <w:pPr>
        <w:pStyle w:val="Pavadinimas"/>
        <w:widowControl w:val="0"/>
      </w:pPr>
    </w:p>
    <w:p w:rsidR="00862287" w:rsidRDefault="00862287" w:rsidP="00EB502D">
      <w:pPr>
        <w:pStyle w:val="Pavadinimas"/>
        <w:widowControl w:val="0"/>
      </w:pPr>
    </w:p>
    <w:p w:rsidR="00862287" w:rsidRDefault="00862287" w:rsidP="00EB502D">
      <w:pPr>
        <w:pStyle w:val="Pavadinimas"/>
        <w:widowControl w:val="0"/>
      </w:pPr>
    </w:p>
    <w:p w:rsidR="00862287" w:rsidRDefault="00862287" w:rsidP="00EB502D">
      <w:pPr>
        <w:pStyle w:val="Pavadinimas"/>
        <w:widowControl w:val="0"/>
      </w:pPr>
    </w:p>
    <w:p w:rsidR="00862287" w:rsidRDefault="00862287" w:rsidP="00EB502D">
      <w:pPr>
        <w:pStyle w:val="Pavadinimas"/>
        <w:widowControl w:val="0"/>
      </w:pPr>
    </w:p>
    <w:p w:rsidR="00862287" w:rsidRDefault="00862287" w:rsidP="00EB502D">
      <w:pPr>
        <w:pStyle w:val="Pavadinimas"/>
        <w:widowControl w:val="0"/>
      </w:pPr>
    </w:p>
    <w:p w:rsidR="00862287" w:rsidRDefault="00862287" w:rsidP="00EB502D">
      <w:pPr>
        <w:pStyle w:val="Pavadinimas"/>
        <w:widowControl w:val="0"/>
      </w:pPr>
    </w:p>
    <w:p w:rsidR="00862287" w:rsidRDefault="00862287" w:rsidP="00EB502D">
      <w:pPr>
        <w:pStyle w:val="Pavadinimas"/>
        <w:widowControl w:val="0"/>
      </w:pPr>
    </w:p>
    <w:p w:rsidR="00862287" w:rsidRDefault="00862287" w:rsidP="00EB502D">
      <w:pPr>
        <w:pStyle w:val="Pavadinimas"/>
        <w:widowControl w:val="0"/>
      </w:pPr>
    </w:p>
    <w:p w:rsidR="00862287" w:rsidRDefault="00862287" w:rsidP="00EB502D">
      <w:pPr>
        <w:pStyle w:val="Pavadinimas"/>
        <w:widowControl w:val="0"/>
      </w:pPr>
    </w:p>
    <w:p w:rsidR="00862287" w:rsidRDefault="00862287" w:rsidP="00EB502D">
      <w:pPr>
        <w:pStyle w:val="Pavadinimas"/>
        <w:widowControl w:val="0"/>
      </w:pPr>
    </w:p>
    <w:p w:rsidR="00862287" w:rsidRDefault="00862287" w:rsidP="00EB502D">
      <w:pPr>
        <w:pStyle w:val="Pavadinimas"/>
        <w:widowControl w:val="0"/>
      </w:pPr>
    </w:p>
    <w:p w:rsidR="003961DE" w:rsidRDefault="003961DE" w:rsidP="00EB502D">
      <w:pPr>
        <w:pStyle w:val="Pavadinimas"/>
        <w:widowControl w:val="0"/>
      </w:pPr>
    </w:p>
    <w:p w:rsidR="003961DE" w:rsidRDefault="003961DE" w:rsidP="00EB502D">
      <w:pPr>
        <w:pStyle w:val="Pavadinimas"/>
        <w:widowControl w:val="0"/>
      </w:pPr>
    </w:p>
    <w:p w:rsidR="003961DE" w:rsidRDefault="003961DE" w:rsidP="00EB502D">
      <w:pPr>
        <w:pStyle w:val="Pavadinimas"/>
        <w:widowControl w:val="0"/>
      </w:pPr>
    </w:p>
    <w:p w:rsidR="003961DE" w:rsidRDefault="003961DE" w:rsidP="00EB502D">
      <w:pPr>
        <w:pStyle w:val="Pavadinimas"/>
        <w:widowControl w:val="0"/>
      </w:pPr>
    </w:p>
    <w:p w:rsidR="003961DE" w:rsidRDefault="003961DE" w:rsidP="00EB502D">
      <w:pPr>
        <w:pStyle w:val="Pavadinimas"/>
        <w:widowControl w:val="0"/>
      </w:pPr>
    </w:p>
    <w:p w:rsidR="003961DE" w:rsidRDefault="003961DE" w:rsidP="00EB502D">
      <w:pPr>
        <w:pStyle w:val="Pavadinimas"/>
        <w:widowControl w:val="0"/>
      </w:pPr>
    </w:p>
    <w:p w:rsidR="003961DE" w:rsidRDefault="003961DE" w:rsidP="00EB502D">
      <w:pPr>
        <w:pStyle w:val="Pavadinimas"/>
        <w:widowControl w:val="0"/>
      </w:pPr>
    </w:p>
    <w:p w:rsidR="00862287" w:rsidRDefault="00862287" w:rsidP="00EB502D">
      <w:pPr>
        <w:pStyle w:val="Pavadinimas"/>
        <w:widowControl w:val="0"/>
      </w:pPr>
    </w:p>
    <w:p w:rsidR="00862287" w:rsidRDefault="00862287" w:rsidP="00EB502D">
      <w:pPr>
        <w:pStyle w:val="Pavadinimas"/>
        <w:widowControl w:val="0"/>
      </w:pPr>
    </w:p>
    <w:p w:rsidR="00FA5F8C" w:rsidRDefault="00FA5F8C" w:rsidP="00EB502D">
      <w:pPr>
        <w:pStyle w:val="Pavadinimas"/>
        <w:widowControl w:val="0"/>
      </w:pPr>
      <w:r>
        <w:t>B. PAKUOTĖS LAPELIS</w:t>
      </w:r>
    </w:p>
    <w:p w:rsidR="00FA5F8C" w:rsidRDefault="00FA5F8C" w:rsidP="00EB502D">
      <w:pPr>
        <w:pStyle w:val="Pagrindinistekstas"/>
        <w:widowControl w:val="0"/>
        <w:spacing w:after="0"/>
        <w:jc w:val="center"/>
        <w:rPr>
          <w:b/>
        </w:rPr>
      </w:pPr>
      <w:r>
        <w:br w:type="page"/>
      </w:r>
      <w:r>
        <w:rPr>
          <w:b/>
        </w:rPr>
        <w:lastRenderedPageBreak/>
        <w:t>P</w:t>
      </w:r>
      <w:r w:rsidR="00C56513">
        <w:rPr>
          <w:b/>
        </w:rPr>
        <w:t>akuotės lapelis: informacija vartotojui</w:t>
      </w:r>
    </w:p>
    <w:p w:rsidR="00C56513" w:rsidRDefault="00C56513" w:rsidP="00EB502D">
      <w:pPr>
        <w:pStyle w:val="Pagrindinistekstas"/>
        <w:widowControl w:val="0"/>
        <w:spacing w:after="0"/>
        <w:jc w:val="center"/>
        <w:rPr>
          <w:b/>
        </w:rPr>
      </w:pPr>
    </w:p>
    <w:p w:rsidR="00FA5F8C" w:rsidRDefault="00FA5F8C" w:rsidP="00EB502D">
      <w:pPr>
        <w:pStyle w:val="Pagrindinistekstas"/>
        <w:widowControl w:val="0"/>
        <w:spacing w:after="0"/>
        <w:jc w:val="center"/>
        <w:rPr>
          <w:b/>
        </w:rPr>
      </w:pPr>
      <w:r>
        <w:rPr>
          <w:b/>
        </w:rPr>
        <w:t>Dexpanthenol-ratiopharm 5</w:t>
      </w:r>
      <w:r w:rsidR="00FB0D9C">
        <w:rPr>
          <w:b/>
        </w:rPr>
        <w:t> </w:t>
      </w:r>
      <w:r>
        <w:rPr>
          <w:b/>
        </w:rPr>
        <w:t>% kremas</w:t>
      </w:r>
    </w:p>
    <w:p w:rsidR="00FA5F8C" w:rsidRDefault="00335442" w:rsidP="00EB502D">
      <w:pPr>
        <w:pStyle w:val="Pagrindinistekstas"/>
        <w:widowControl w:val="0"/>
        <w:spacing w:after="0"/>
        <w:jc w:val="center"/>
      </w:pPr>
      <w:r>
        <w:t>dekspantenolis</w:t>
      </w:r>
    </w:p>
    <w:p w:rsidR="00FA5F8C" w:rsidRDefault="00FA5F8C" w:rsidP="00EB502D">
      <w:pPr>
        <w:pStyle w:val="Pagrindinistekstas"/>
        <w:widowControl w:val="0"/>
        <w:spacing w:after="0"/>
      </w:pPr>
    </w:p>
    <w:p w:rsidR="00C56513" w:rsidRPr="00C56513" w:rsidRDefault="00C56513" w:rsidP="00C56513">
      <w:pPr>
        <w:numPr>
          <w:ilvl w:val="12"/>
          <w:numId w:val="0"/>
        </w:numPr>
        <w:ind w:right="-2"/>
        <w:rPr>
          <w:b/>
          <w:snapToGrid w:val="0"/>
          <w:szCs w:val="24"/>
          <w:lang w:eastAsia="en-US"/>
        </w:rPr>
      </w:pPr>
      <w:r w:rsidRPr="00C56513">
        <w:rPr>
          <w:b/>
          <w:noProof/>
          <w:snapToGrid w:val="0"/>
          <w:szCs w:val="24"/>
          <w:lang w:eastAsia="en-US"/>
        </w:rPr>
        <w:t>Atidžiai perskaitykite visą šį lapelį, prieš pradėdami vartoti šį vaistą, nes jame pateikiama Jums svarbi informacija.</w:t>
      </w:r>
    </w:p>
    <w:p w:rsidR="00C56513" w:rsidRPr="00C56513" w:rsidRDefault="00C56513" w:rsidP="00C56513">
      <w:pPr>
        <w:numPr>
          <w:ilvl w:val="12"/>
          <w:numId w:val="0"/>
        </w:numPr>
        <w:rPr>
          <w:snapToGrid w:val="0"/>
          <w:szCs w:val="24"/>
          <w:lang w:eastAsia="en-US"/>
        </w:rPr>
      </w:pPr>
      <w:r w:rsidRPr="00C56513">
        <w:rPr>
          <w:noProof/>
          <w:snapToGrid w:val="0"/>
          <w:szCs w:val="24"/>
          <w:lang w:eastAsia="en-US"/>
        </w:rPr>
        <w:t>Visada vartokite šį vaistą tiksliai kaip aprašyta šiame lapelyje arba kaip nurodė</w:t>
      </w:r>
      <w:r>
        <w:rPr>
          <w:noProof/>
          <w:snapToGrid w:val="0"/>
          <w:szCs w:val="24"/>
          <w:lang w:eastAsia="en-US"/>
        </w:rPr>
        <w:t xml:space="preserve"> gydytojas </w:t>
      </w:r>
      <w:r w:rsidRPr="00C56513">
        <w:rPr>
          <w:noProof/>
          <w:snapToGrid w:val="0"/>
          <w:szCs w:val="24"/>
          <w:lang w:eastAsia="en-US"/>
        </w:rPr>
        <w:t>arba vaistininkas.</w:t>
      </w:r>
    </w:p>
    <w:p w:rsidR="00C56513" w:rsidRPr="00C56513" w:rsidRDefault="00C56513" w:rsidP="00C56513">
      <w:pPr>
        <w:numPr>
          <w:ilvl w:val="0"/>
          <w:numId w:val="3"/>
        </w:numPr>
        <w:tabs>
          <w:tab w:val="left" w:pos="567"/>
        </w:tabs>
        <w:spacing w:line="260" w:lineRule="exact"/>
        <w:ind w:left="567" w:hanging="567"/>
        <w:rPr>
          <w:snapToGrid w:val="0"/>
          <w:szCs w:val="24"/>
          <w:lang w:eastAsia="en-US"/>
        </w:rPr>
      </w:pPr>
      <w:r w:rsidRPr="00C56513">
        <w:rPr>
          <w:noProof/>
          <w:snapToGrid w:val="0"/>
          <w:szCs w:val="24"/>
          <w:lang w:eastAsia="en-US"/>
        </w:rPr>
        <w:t>Neišmeskite šio lapelio, nes vėl gali prireikti jį perskaityti.</w:t>
      </w:r>
      <w:r w:rsidRPr="00C56513">
        <w:rPr>
          <w:snapToGrid w:val="0"/>
          <w:szCs w:val="24"/>
          <w:lang w:eastAsia="en-US"/>
        </w:rPr>
        <w:t xml:space="preserve"> </w:t>
      </w:r>
    </w:p>
    <w:p w:rsidR="00C56513" w:rsidRPr="00C56513" w:rsidRDefault="00C56513" w:rsidP="00C56513">
      <w:pPr>
        <w:numPr>
          <w:ilvl w:val="0"/>
          <w:numId w:val="3"/>
        </w:numPr>
        <w:tabs>
          <w:tab w:val="left" w:pos="567"/>
        </w:tabs>
        <w:spacing w:line="260" w:lineRule="exact"/>
        <w:ind w:left="567" w:hanging="567"/>
        <w:rPr>
          <w:snapToGrid w:val="0"/>
          <w:szCs w:val="24"/>
          <w:lang w:eastAsia="en-US"/>
        </w:rPr>
      </w:pPr>
      <w:r w:rsidRPr="00C56513">
        <w:rPr>
          <w:noProof/>
          <w:snapToGrid w:val="0"/>
          <w:szCs w:val="24"/>
          <w:lang w:eastAsia="en-US"/>
        </w:rPr>
        <w:t>Jeigu norite sužinoti daugiau arba pasitarti, kreipkitės į vaistininką.</w:t>
      </w:r>
    </w:p>
    <w:p w:rsidR="00C56513" w:rsidRPr="00C56513" w:rsidRDefault="00C56513" w:rsidP="00C56513">
      <w:pPr>
        <w:numPr>
          <w:ilvl w:val="0"/>
          <w:numId w:val="3"/>
        </w:numPr>
        <w:tabs>
          <w:tab w:val="left" w:pos="567"/>
        </w:tabs>
        <w:spacing w:line="260" w:lineRule="exact"/>
        <w:ind w:left="567" w:hanging="567"/>
        <w:rPr>
          <w:snapToGrid w:val="0"/>
          <w:szCs w:val="24"/>
          <w:lang w:eastAsia="en-US"/>
        </w:rPr>
      </w:pPr>
      <w:r w:rsidRPr="00C56513">
        <w:rPr>
          <w:noProof/>
          <w:snapToGrid w:val="0"/>
          <w:szCs w:val="24"/>
          <w:lang w:eastAsia="en-US"/>
        </w:rPr>
        <w:t>Jeigu pasireiškė šalutinis poveikis (net jeigu jis šiame lapel</w:t>
      </w:r>
      <w:r>
        <w:rPr>
          <w:noProof/>
          <w:snapToGrid w:val="0"/>
          <w:szCs w:val="24"/>
          <w:lang w:eastAsia="en-US"/>
        </w:rPr>
        <w:t>yje nenurodytas), kreipkitės į gydytoją arba vaistininką</w:t>
      </w:r>
      <w:r w:rsidRPr="00C56513">
        <w:rPr>
          <w:noProof/>
          <w:snapToGrid w:val="0"/>
          <w:szCs w:val="24"/>
          <w:lang w:eastAsia="en-US"/>
        </w:rPr>
        <w:t>. Žr. 4 skyrių.</w:t>
      </w:r>
    </w:p>
    <w:p w:rsidR="00C56513" w:rsidRPr="00C56513" w:rsidRDefault="00C56513" w:rsidP="00EB502D">
      <w:pPr>
        <w:pStyle w:val="BTbEMEASMCA"/>
        <w:rPr>
          <w:noProof w:val="0"/>
        </w:rPr>
      </w:pPr>
      <w:r w:rsidRPr="00C56513">
        <w:t xml:space="preserve">Jeigu per </w:t>
      </w:r>
      <w:r>
        <w:t>7</w:t>
      </w:r>
      <w:r w:rsidR="008E6B4B">
        <w:t xml:space="preserve"> </w:t>
      </w:r>
      <w:r>
        <w:t>dienas</w:t>
      </w:r>
      <w:r w:rsidRPr="00C56513">
        <w:t xml:space="preserve"> Jūsų savijauta nepagerėjo arba net pablogėjo, kreipkitės į gydytoją.</w:t>
      </w:r>
    </w:p>
    <w:p w:rsidR="00C56513" w:rsidRDefault="00C56513" w:rsidP="00EB502D">
      <w:pPr>
        <w:pStyle w:val="BTbEMEASMCA"/>
        <w:numPr>
          <w:ilvl w:val="0"/>
          <w:numId w:val="0"/>
        </w:numPr>
        <w:ind w:left="567"/>
      </w:pPr>
    </w:p>
    <w:p w:rsidR="00FA5F8C" w:rsidRDefault="00FA5F8C" w:rsidP="00EB502D">
      <w:pPr>
        <w:pStyle w:val="Pagrindinistekstas"/>
        <w:widowControl w:val="0"/>
        <w:tabs>
          <w:tab w:val="left" w:pos="540"/>
        </w:tabs>
        <w:spacing w:after="0"/>
      </w:pPr>
    </w:p>
    <w:p w:rsidR="00BA0895" w:rsidRPr="00BA0895" w:rsidRDefault="00BA0895" w:rsidP="00BA0895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Cs w:val="28"/>
          <w:lang w:eastAsia="x-none"/>
        </w:rPr>
      </w:pPr>
      <w:r w:rsidRPr="00BA0895">
        <w:rPr>
          <w:b/>
          <w:bCs/>
          <w:snapToGrid w:val="0"/>
          <w:szCs w:val="28"/>
          <w:lang w:eastAsia="x-none"/>
        </w:rPr>
        <w:t>Apie ką rašoma šiame lapelyje?</w:t>
      </w:r>
    </w:p>
    <w:p w:rsidR="00BA0895" w:rsidRDefault="00BA0895" w:rsidP="00EB502D">
      <w:pPr>
        <w:pStyle w:val="Pagrindinistekstas"/>
        <w:widowControl w:val="0"/>
        <w:tabs>
          <w:tab w:val="left" w:pos="540"/>
        </w:tabs>
        <w:spacing w:after="0"/>
        <w:rPr>
          <w:b/>
        </w:rPr>
      </w:pPr>
    </w:p>
    <w:p w:rsidR="00FA5F8C" w:rsidRDefault="00FA5F8C" w:rsidP="00EB502D">
      <w:pPr>
        <w:pStyle w:val="Pagrindinistekstas"/>
        <w:widowControl w:val="0"/>
        <w:tabs>
          <w:tab w:val="left" w:pos="540"/>
        </w:tabs>
        <w:spacing w:after="0"/>
      </w:pPr>
      <w:r>
        <w:t>1.</w:t>
      </w:r>
      <w:r>
        <w:tab/>
        <w:t xml:space="preserve">Kas yra </w:t>
      </w:r>
      <w:r>
        <w:rPr>
          <w:szCs w:val="22"/>
        </w:rPr>
        <w:t xml:space="preserve">Dexpanthenol-ratiopharm </w:t>
      </w:r>
      <w:r>
        <w:t>ir kam jis vartojamas</w:t>
      </w:r>
    </w:p>
    <w:p w:rsidR="00FA5F8C" w:rsidRDefault="00FA5F8C" w:rsidP="00EB502D">
      <w:pPr>
        <w:pStyle w:val="Pagrindinistekstas"/>
        <w:widowControl w:val="0"/>
        <w:tabs>
          <w:tab w:val="left" w:pos="540"/>
        </w:tabs>
        <w:spacing w:after="0"/>
      </w:pPr>
      <w:r>
        <w:t>2.</w:t>
      </w:r>
      <w:r>
        <w:tab/>
        <w:t xml:space="preserve">Kas žinotina prieš vartojant </w:t>
      </w:r>
      <w:r>
        <w:rPr>
          <w:szCs w:val="22"/>
        </w:rPr>
        <w:t xml:space="preserve">Dexpanthenol-ratiopharm </w:t>
      </w:r>
    </w:p>
    <w:p w:rsidR="00FA5F8C" w:rsidRDefault="00FA5F8C" w:rsidP="00EB502D">
      <w:pPr>
        <w:pStyle w:val="Pagrindinistekstas"/>
        <w:widowControl w:val="0"/>
        <w:tabs>
          <w:tab w:val="left" w:pos="540"/>
        </w:tabs>
        <w:spacing w:after="0"/>
      </w:pPr>
      <w:r>
        <w:t>3.</w:t>
      </w:r>
      <w:r>
        <w:tab/>
        <w:t xml:space="preserve">Kaip vartoti </w:t>
      </w:r>
      <w:r>
        <w:rPr>
          <w:szCs w:val="22"/>
        </w:rPr>
        <w:t xml:space="preserve">Dexpanthenol-ratiopharm </w:t>
      </w:r>
    </w:p>
    <w:p w:rsidR="00FA5F8C" w:rsidRDefault="00FA5F8C" w:rsidP="00EB502D">
      <w:pPr>
        <w:pStyle w:val="Pagrindinistekstas"/>
        <w:widowControl w:val="0"/>
        <w:tabs>
          <w:tab w:val="left" w:pos="540"/>
        </w:tabs>
        <w:spacing w:after="0"/>
      </w:pPr>
      <w:r>
        <w:t>4.</w:t>
      </w:r>
      <w:r>
        <w:tab/>
        <w:t>Galimas šalutinis poveikis</w:t>
      </w:r>
    </w:p>
    <w:p w:rsidR="00FA5F8C" w:rsidRDefault="00FA5F8C" w:rsidP="00EB502D">
      <w:pPr>
        <w:pStyle w:val="Pagrindinistekstas"/>
        <w:widowControl w:val="0"/>
        <w:tabs>
          <w:tab w:val="left" w:pos="540"/>
        </w:tabs>
        <w:spacing w:after="0"/>
      </w:pPr>
      <w:r>
        <w:t>5.</w:t>
      </w:r>
      <w:r>
        <w:tab/>
        <w:t xml:space="preserve">Kaip laikyti </w:t>
      </w:r>
      <w:r>
        <w:rPr>
          <w:szCs w:val="22"/>
        </w:rPr>
        <w:t xml:space="preserve">Dexpanthenol-ratiopharm </w:t>
      </w:r>
    </w:p>
    <w:p w:rsidR="00FA5F8C" w:rsidRDefault="00FA5F8C" w:rsidP="00EB502D">
      <w:pPr>
        <w:pStyle w:val="Pagrindinistekstas"/>
        <w:widowControl w:val="0"/>
        <w:tabs>
          <w:tab w:val="left" w:pos="540"/>
        </w:tabs>
        <w:spacing w:after="0"/>
      </w:pPr>
      <w:r>
        <w:t>6.</w:t>
      </w:r>
      <w:r>
        <w:tab/>
      </w:r>
      <w:r w:rsidR="00BA0895" w:rsidRPr="00B34FA1">
        <w:rPr>
          <w:noProof/>
          <w:szCs w:val="24"/>
        </w:rPr>
        <w:t>Pakuotės turinys ir kita informacija</w:t>
      </w:r>
    </w:p>
    <w:p w:rsidR="00FA5F8C" w:rsidRDefault="00FA5F8C" w:rsidP="00EB502D">
      <w:pPr>
        <w:pStyle w:val="Pagrindinistekstas"/>
        <w:widowControl w:val="0"/>
        <w:tabs>
          <w:tab w:val="left" w:pos="540"/>
        </w:tabs>
        <w:spacing w:after="0"/>
      </w:pPr>
    </w:p>
    <w:p w:rsidR="00FA5F8C" w:rsidRDefault="00FA5F8C" w:rsidP="00EB502D">
      <w:pPr>
        <w:pStyle w:val="Pagrindinistekstas"/>
        <w:widowControl w:val="0"/>
        <w:tabs>
          <w:tab w:val="left" w:pos="540"/>
        </w:tabs>
        <w:spacing w:after="0"/>
      </w:pPr>
    </w:p>
    <w:p w:rsidR="00FA5F8C" w:rsidRDefault="00FA5F8C" w:rsidP="00DA24C7">
      <w:pPr>
        <w:pStyle w:val="Antrat2"/>
      </w:pPr>
      <w:r>
        <w:t>1.</w:t>
      </w:r>
      <w:r>
        <w:tab/>
        <w:t>K</w:t>
      </w:r>
      <w:r w:rsidR="00BA0895">
        <w:t xml:space="preserve">as yra </w:t>
      </w:r>
      <w:r w:rsidR="00BA0895">
        <w:rPr>
          <w:szCs w:val="22"/>
        </w:rPr>
        <w:t xml:space="preserve">Dexpanthenol-ratiopharm </w:t>
      </w:r>
      <w:r w:rsidR="00BA0895">
        <w:t>ir kam jis vartojamas</w:t>
      </w:r>
    </w:p>
    <w:p w:rsidR="00FA5F8C" w:rsidRDefault="00FA5F8C" w:rsidP="00EB502D">
      <w:pPr>
        <w:pStyle w:val="Pagrindinistekstas"/>
        <w:widowControl w:val="0"/>
        <w:spacing w:after="0"/>
        <w:rPr>
          <w:b/>
        </w:rPr>
      </w:pPr>
    </w:p>
    <w:p w:rsidR="00FA5F8C" w:rsidRDefault="00BA0895" w:rsidP="00EB502D">
      <w:pPr>
        <w:pStyle w:val="Pagrindinistekstas"/>
        <w:widowControl w:val="0"/>
        <w:spacing w:after="0"/>
      </w:pPr>
      <w:r>
        <w:rPr>
          <w:color w:val="000000"/>
          <w:szCs w:val="22"/>
        </w:rPr>
        <w:t xml:space="preserve">Dexpanthenol-ratiopharm </w:t>
      </w:r>
      <w:r w:rsidR="00FA5F8C">
        <w:rPr>
          <w:color w:val="000000"/>
          <w:szCs w:val="22"/>
        </w:rPr>
        <w:t xml:space="preserve">vartojamas paviršinių odos žaizdų gijimui </w:t>
      </w:r>
      <w:r w:rsidR="00FA5F8C">
        <w:t>lengvinti</w:t>
      </w:r>
      <w:r>
        <w:t>.</w:t>
      </w:r>
    </w:p>
    <w:p w:rsidR="00FA5F8C" w:rsidRDefault="004C4C11" w:rsidP="00EB502D">
      <w:pPr>
        <w:pStyle w:val="Pagrindinistekstas"/>
        <w:widowControl w:val="0"/>
        <w:spacing w:after="0"/>
      </w:pPr>
      <w:r w:rsidRPr="00C56513">
        <w:t xml:space="preserve">Jeigu per </w:t>
      </w:r>
      <w:r>
        <w:t>7 dienas</w:t>
      </w:r>
      <w:r w:rsidRPr="00C56513">
        <w:t xml:space="preserve"> Jūsų savijauta nepagerėjo arba net pablogėjo, kreipkitės į gydytoją</w:t>
      </w:r>
      <w:r>
        <w:t>.</w:t>
      </w:r>
    </w:p>
    <w:p w:rsidR="00FA5F8C" w:rsidRDefault="00FA5F8C" w:rsidP="00EB502D">
      <w:pPr>
        <w:pStyle w:val="Pagrindinistekstas"/>
        <w:widowControl w:val="0"/>
        <w:spacing w:after="0"/>
      </w:pPr>
    </w:p>
    <w:p w:rsidR="00FA5F8C" w:rsidRDefault="00FA5F8C" w:rsidP="00DA24C7">
      <w:pPr>
        <w:pStyle w:val="Antrat2"/>
      </w:pPr>
      <w:r>
        <w:t xml:space="preserve">2. </w:t>
      </w:r>
      <w:r>
        <w:tab/>
        <w:t>K</w:t>
      </w:r>
      <w:r w:rsidR="00BA0895">
        <w:t>as žinotina prieš vartojant Dexpanthenol-ratiopharm</w:t>
      </w:r>
      <w:r>
        <w:t xml:space="preserve"> </w:t>
      </w:r>
    </w:p>
    <w:p w:rsidR="00FA5F8C" w:rsidRDefault="00FA5F8C" w:rsidP="00DA24C7">
      <w:pPr>
        <w:pStyle w:val="Antrat2"/>
      </w:pPr>
    </w:p>
    <w:p w:rsidR="00FA5F8C" w:rsidRDefault="00FA5F8C" w:rsidP="00DA24C7">
      <w:pPr>
        <w:pStyle w:val="Antrat2"/>
      </w:pPr>
      <w:r>
        <w:t xml:space="preserve">Dexpanthenol-ratiopharm vartoti </w:t>
      </w:r>
      <w:r w:rsidR="00335442">
        <w:t>draudžiama</w:t>
      </w:r>
      <w:r w:rsidR="008E6B4B">
        <w:t>:</w:t>
      </w:r>
    </w:p>
    <w:p w:rsidR="00FA5F8C" w:rsidRDefault="00335442" w:rsidP="00EB502D">
      <w:pPr>
        <w:pStyle w:val="Pagrindinistekstas"/>
        <w:widowControl w:val="0"/>
        <w:spacing w:after="0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</w:r>
      <w:r w:rsidR="00FA5F8C">
        <w:rPr>
          <w:color w:val="000000"/>
          <w:szCs w:val="22"/>
        </w:rPr>
        <w:t>jeigu yra alergija veikliajai</w:t>
      </w:r>
      <w:r w:rsidR="00BA0895">
        <w:rPr>
          <w:color w:val="000000"/>
          <w:szCs w:val="22"/>
        </w:rPr>
        <w:t xml:space="preserve"> medžiagai</w:t>
      </w:r>
      <w:r w:rsidR="00FA5F8C">
        <w:rPr>
          <w:color w:val="000000"/>
          <w:szCs w:val="22"/>
        </w:rPr>
        <w:t xml:space="preserve"> arba bet kuriai pagalbinei </w:t>
      </w:r>
      <w:r w:rsidR="00BA0895">
        <w:t>šio vaisto</w:t>
      </w:r>
      <w:r w:rsidR="00FA5F8C">
        <w:rPr>
          <w:color w:val="000000"/>
          <w:szCs w:val="22"/>
        </w:rPr>
        <w:t xml:space="preserve"> medžiagai</w:t>
      </w:r>
      <w:r w:rsidR="00BA0895">
        <w:rPr>
          <w:color w:val="000000"/>
          <w:szCs w:val="22"/>
        </w:rPr>
        <w:t xml:space="preserve"> </w:t>
      </w:r>
      <w:r w:rsidR="00BA0895" w:rsidRPr="00B34FA1">
        <w:rPr>
          <w:noProof/>
          <w:szCs w:val="24"/>
        </w:rPr>
        <w:t>(jos išvardytos 6 skyriuje)</w:t>
      </w:r>
      <w:r w:rsidR="00FA5F8C">
        <w:rPr>
          <w:color w:val="000000"/>
          <w:szCs w:val="22"/>
        </w:rPr>
        <w:t>.</w:t>
      </w:r>
    </w:p>
    <w:p w:rsidR="00D410B6" w:rsidRDefault="00D410B6" w:rsidP="00EB502D">
      <w:pPr>
        <w:pStyle w:val="Pagrindinistekstas"/>
        <w:widowControl w:val="0"/>
        <w:spacing w:after="0"/>
        <w:rPr>
          <w:szCs w:val="22"/>
        </w:rPr>
      </w:pPr>
    </w:p>
    <w:p w:rsidR="00D410B6" w:rsidRPr="00D410B6" w:rsidRDefault="00D410B6" w:rsidP="00D410B6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Cs w:val="28"/>
          <w:lang w:eastAsia="x-none"/>
        </w:rPr>
      </w:pPr>
      <w:r w:rsidRPr="00D410B6">
        <w:rPr>
          <w:b/>
          <w:bCs/>
          <w:snapToGrid w:val="0"/>
          <w:szCs w:val="28"/>
          <w:lang w:eastAsia="x-none"/>
        </w:rPr>
        <w:t xml:space="preserve">Įspėjimai ir atsargumo priemonės </w:t>
      </w:r>
    </w:p>
    <w:p w:rsidR="000D1D56" w:rsidRDefault="000D1D56" w:rsidP="00EB502D">
      <w:pPr>
        <w:pStyle w:val="Pagrindinistekstas"/>
        <w:widowControl w:val="0"/>
        <w:spacing w:after="0"/>
        <w:rPr>
          <w:color w:val="000000"/>
          <w:szCs w:val="22"/>
        </w:rPr>
      </w:pPr>
      <w:r>
        <w:rPr>
          <w:szCs w:val="24"/>
        </w:rPr>
        <w:t xml:space="preserve">Pasitarkite su gydytoju arba vaistininku, prieš pradėdami vartoti </w:t>
      </w:r>
      <w:r>
        <w:t>Dexpanthenol-ratiopharm</w:t>
      </w:r>
      <w:r>
        <w:rPr>
          <w:szCs w:val="24"/>
        </w:rPr>
        <w:t>.</w:t>
      </w:r>
    </w:p>
    <w:p w:rsidR="00FA5F8C" w:rsidRDefault="00FA5F8C" w:rsidP="00EB502D">
      <w:pPr>
        <w:pStyle w:val="Pagrindinistekstas"/>
        <w:widowControl w:val="0"/>
        <w:spacing w:after="0"/>
      </w:pPr>
      <w:r>
        <w:rPr>
          <w:color w:val="000000"/>
          <w:szCs w:val="22"/>
        </w:rPr>
        <w:t xml:space="preserve">Vartojant </w:t>
      </w:r>
      <w:r>
        <w:t>Dexpanthenol-ratiopharm tarpvietei arba lyties organams tepti, dėl pagalbinės medžiagos minkštojo baltojo parafino, tuo pačiu metu naudojantis prezervatyvu, gali sumažėti prezervatyvo tamprumas ir naudojimo patikimumas.</w:t>
      </w:r>
    </w:p>
    <w:p w:rsidR="004C4C11" w:rsidRDefault="004C4C11" w:rsidP="00EB502D">
      <w:pPr>
        <w:pStyle w:val="Pagrindinistekstas"/>
        <w:widowControl w:val="0"/>
        <w:spacing w:after="0"/>
        <w:rPr>
          <w:b/>
          <w:color w:val="000000"/>
          <w:szCs w:val="22"/>
        </w:rPr>
      </w:pPr>
    </w:p>
    <w:p w:rsidR="00536262" w:rsidRDefault="004C4C11" w:rsidP="00EB502D">
      <w:pPr>
        <w:pStyle w:val="Pagrindinistekstas"/>
        <w:widowControl w:val="0"/>
        <w:spacing w:after="0"/>
        <w:rPr>
          <w:b/>
          <w:color w:val="000000"/>
          <w:szCs w:val="22"/>
        </w:rPr>
      </w:pPr>
      <w:r w:rsidRPr="00EB502D">
        <w:rPr>
          <w:b/>
          <w:color w:val="000000"/>
          <w:szCs w:val="22"/>
        </w:rPr>
        <w:t>Vaikams ir paaugliams</w:t>
      </w:r>
    </w:p>
    <w:p w:rsidR="00536262" w:rsidRPr="00EB502D" w:rsidRDefault="00536262" w:rsidP="00EB502D">
      <w:pPr>
        <w:pStyle w:val="Pagrindinistekstas"/>
        <w:widowControl w:val="0"/>
        <w:spacing w:after="0"/>
        <w:rPr>
          <w:color w:val="000000"/>
          <w:szCs w:val="22"/>
        </w:rPr>
      </w:pPr>
      <w:r w:rsidRPr="00EB502D">
        <w:rPr>
          <w:color w:val="000000"/>
          <w:szCs w:val="22"/>
        </w:rPr>
        <w:t>Duomenų nėra.</w:t>
      </w:r>
    </w:p>
    <w:p w:rsidR="00FA5F8C" w:rsidRPr="00EB502D" w:rsidRDefault="00FA5F8C" w:rsidP="00EB502D">
      <w:pPr>
        <w:pStyle w:val="Pagrindinistekstas"/>
        <w:widowControl w:val="0"/>
        <w:spacing w:after="0"/>
        <w:rPr>
          <w:b/>
        </w:rPr>
      </w:pPr>
    </w:p>
    <w:p w:rsidR="00FA5F8C" w:rsidRDefault="00FA5F8C" w:rsidP="00DA24C7">
      <w:pPr>
        <w:pStyle w:val="Antrat2"/>
      </w:pPr>
      <w:r>
        <w:t>Nėštumas ir žindymo laikotarpis</w:t>
      </w:r>
    </w:p>
    <w:p w:rsidR="00FA5F8C" w:rsidRDefault="00D410B6" w:rsidP="00EB502D">
      <w:pPr>
        <w:pStyle w:val="Pagrindinistekstas"/>
        <w:widowControl w:val="0"/>
        <w:spacing w:after="0"/>
        <w:rPr>
          <w:color w:val="000000"/>
        </w:rPr>
      </w:pPr>
      <w:r w:rsidRPr="00B34FA1">
        <w:rPr>
          <w:noProof/>
          <w:szCs w:val="24"/>
        </w:rPr>
        <w:t>Jeigu esate nėščia, žindote kūdikį, manote, kad galbūt esate nėščia</w:t>
      </w:r>
      <w:r w:rsidRPr="00B505EC">
        <w:rPr>
          <w:noProof/>
          <w:szCs w:val="24"/>
        </w:rPr>
        <w:t>,</w:t>
      </w:r>
      <w:r w:rsidRPr="00B34FA1">
        <w:rPr>
          <w:noProof/>
          <w:szCs w:val="24"/>
        </w:rPr>
        <w:t xml:space="preserve"> arba planuojate pastoti, tai prieš vartodama šį vaistą</w:t>
      </w:r>
      <w:r w:rsidRPr="00B505EC">
        <w:rPr>
          <w:noProof/>
          <w:szCs w:val="24"/>
        </w:rPr>
        <w:t>,</w:t>
      </w:r>
      <w:r w:rsidRPr="00B34FA1">
        <w:rPr>
          <w:noProof/>
          <w:szCs w:val="24"/>
        </w:rPr>
        <w:t xml:space="preserve"> pasitarkite su gydytoju</w:t>
      </w:r>
      <w:r>
        <w:rPr>
          <w:noProof/>
          <w:szCs w:val="24"/>
        </w:rPr>
        <w:t xml:space="preserve"> </w:t>
      </w:r>
      <w:r w:rsidRPr="00B34FA1">
        <w:rPr>
          <w:noProof/>
          <w:szCs w:val="24"/>
        </w:rPr>
        <w:t>arba</w:t>
      </w:r>
      <w:r>
        <w:rPr>
          <w:noProof/>
          <w:szCs w:val="24"/>
        </w:rPr>
        <w:t xml:space="preserve"> </w:t>
      </w:r>
      <w:r w:rsidRPr="00B34FA1">
        <w:rPr>
          <w:noProof/>
          <w:szCs w:val="24"/>
        </w:rPr>
        <w:t>vaistininku</w:t>
      </w:r>
      <w:r>
        <w:rPr>
          <w:noProof/>
          <w:szCs w:val="24"/>
        </w:rPr>
        <w:t>.</w:t>
      </w:r>
    </w:p>
    <w:p w:rsidR="00FA5F8C" w:rsidRDefault="00FA5F8C" w:rsidP="00EB502D">
      <w:pPr>
        <w:pStyle w:val="Pagrindinistekstas"/>
        <w:widowControl w:val="0"/>
        <w:spacing w:after="0"/>
        <w:rPr>
          <w:color w:val="000000"/>
        </w:rPr>
      </w:pPr>
    </w:p>
    <w:p w:rsidR="00FA5F8C" w:rsidRDefault="00FA5F8C" w:rsidP="00EB502D">
      <w:pPr>
        <w:pStyle w:val="Pagrindinistekstas"/>
        <w:widowControl w:val="0"/>
        <w:spacing w:after="0"/>
      </w:pPr>
      <w:r>
        <w:rPr>
          <w:color w:val="000000"/>
        </w:rPr>
        <w:t>Nėštumo ir žindymo laikotarpiu Dexpantenol-ratiopharm vartoti galima.</w:t>
      </w:r>
    </w:p>
    <w:p w:rsidR="00D410B6" w:rsidRDefault="00D410B6" w:rsidP="00EB502D">
      <w:pPr>
        <w:pStyle w:val="Pagrindinistekstas"/>
        <w:widowControl w:val="0"/>
        <w:spacing w:after="0"/>
      </w:pPr>
    </w:p>
    <w:p w:rsidR="00FA5F8C" w:rsidRDefault="00FA5F8C" w:rsidP="00DA24C7">
      <w:pPr>
        <w:pStyle w:val="Antrat2"/>
      </w:pPr>
      <w:r>
        <w:t>Vairavimas ir mechanizmų valdymas</w:t>
      </w:r>
    </w:p>
    <w:p w:rsidR="00FA5F8C" w:rsidRDefault="00FA5F8C" w:rsidP="00EB502D">
      <w:pPr>
        <w:pStyle w:val="Pagrindinistekstas"/>
        <w:widowControl w:val="0"/>
        <w:spacing w:after="0"/>
      </w:pPr>
      <w:r>
        <w:rPr>
          <w:color w:val="000000"/>
          <w:szCs w:val="22"/>
        </w:rPr>
        <w:t>Dexpantenol-ratiopharm gebėjimo vairuoti ir valdyti mechanizmus neveikia.</w:t>
      </w:r>
    </w:p>
    <w:p w:rsidR="00FA5F8C" w:rsidRDefault="00FA5F8C" w:rsidP="00EB502D">
      <w:pPr>
        <w:pStyle w:val="Pagrindinistekstas"/>
        <w:widowControl w:val="0"/>
        <w:spacing w:after="0"/>
      </w:pPr>
    </w:p>
    <w:p w:rsidR="00D410B6" w:rsidRPr="0000543C" w:rsidRDefault="00FA5F8C" w:rsidP="00EB502D">
      <w:pPr>
        <w:rPr>
          <w:b/>
          <w:bCs/>
        </w:rPr>
      </w:pPr>
      <w:r w:rsidRPr="00020019">
        <w:rPr>
          <w:b/>
        </w:rPr>
        <w:t xml:space="preserve">Dexpanthenol-ratiopharm </w:t>
      </w:r>
      <w:r w:rsidR="00D410B6" w:rsidRPr="00020019">
        <w:rPr>
          <w:b/>
        </w:rPr>
        <w:t>sudėtyje yra vilnų riebalų</w:t>
      </w:r>
      <w:r w:rsidR="000C1DE6">
        <w:rPr>
          <w:b/>
        </w:rPr>
        <w:t xml:space="preserve"> ir</w:t>
      </w:r>
      <w:r w:rsidR="000C1DE6" w:rsidRPr="00020019">
        <w:rPr>
          <w:b/>
        </w:rPr>
        <w:t xml:space="preserve"> </w:t>
      </w:r>
      <w:r w:rsidR="00D410B6" w:rsidRPr="00020019">
        <w:rPr>
          <w:b/>
        </w:rPr>
        <w:t>cet</w:t>
      </w:r>
      <w:r w:rsidR="008D521D">
        <w:rPr>
          <w:b/>
        </w:rPr>
        <w:t>o</w:t>
      </w:r>
      <w:r w:rsidR="00D410B6" w:rsidRPr="00020019">
        <w:rPr>
          <w:b/>
        </w:rPr>
        <w:t>stearilo alkoholio ir kalio sorbato</w:t>
      </w:r>
      <w:r w:rsidR="004C4C11" w:rsidRPr="00020019">
        <w:rPr>
          <w:b/>
        </w:rPr>
        <w:t xml:space="preserve"> (E202)</w:t>
      </w:r>
    </w:p>
    <w:p w:rsidR="00FA5F8C" w:rsidRPr="00EB502D" w:rsidRDefault="0014407E" w:rsidP="00DA24C7">
      <w:pPr>
        <w:pStyle w:val="Antrat2"/>
      </w:pPr>
      <w:r>
        <w:rPr>
          <w:b w:val="0"/>
          <w:bCs/>
        </w:rPr>
        <w:lastRenderedPageBreak/>
        <w:t>G</w:t>
      </w:r>
      <w:r w:rsidR="00FA5F8C" w:rsidRPr="0000543C">
        <w:rPr>
          <w:b w:val="0"/>
          <w:bCs/>
        </w:rPr>
        <w:t>ali</w:t>
      </w:r>
      <w:r w:rsidR="00FA5F8C" w:rsidRPr="00020019">
        <w:rPr>
          <w:b w:val="0"/>
        </w:rPr>
        <w:t xml:space="preserve"> sukelti vietinių odos reakcijų (pvz., kontaktinį dermatitą).</w:t>
      </w:r>
    </w:p>
    <w:p w:rsidR="00FA5F8C" w:rsidRDefault="00FA5F8C" w:rsidP="00EB502D">
      <w:pPr>
        <w:pStyle w:val="Pagrindinistekstas"/>
        <w:widowControl w:val="0"/>
        <w:spacing w:after="0"/>
      </w:pPr>
    </w:p>
    <w:p w:rsidR="00FA5F8C" w:rsidRDefault="00FA5F8C" w:rsidP="00EB502D">
      <w:pPr>
        <w:pStyle w:val="Pagrindinistekstas"/>
        <w:widowControl w:val="0"/>
        <w:spacing w:after="0"/>
      </w:pPr>
    </w:p>
    <w:p w:rsidR="00FA5F8C" w:rsidRDefault="00FA5F8C" w:rsidP="00DA24C7">
      <w:pPr>
        <w:pStyle w:val="Antrat2"/>
      </w:pPr>
      <w:r>
        <w:t xml:space="preserve">3. </w:t>
      </w:r>
      <w:r>
        <w:tab/>
        <w:t>K</w:t>
      </w:r>
      <w:r w:rsidR="00D410B6">
        <w:t xml:space="preserve">aip vartoti Dexpanthenol-ratiopharm </w:t>
      </w:r>
    </w:p>
    <w:p w:rsidR="00FA5F8C" w:rsidRDefault="00FA5F8C" w:rsidP="00DA24C7">
      <w:pPr>
        <w:pStyle w:val="Antrat2"/>
      </w:pPr>
    </w:p>
    <w:p w:rsidR="00D410B6" w:rsidRDefault="00D410B6" w:rsidP="00EB502D">
      <w:pPr>
        <w:pStyle w:val="Pagrindinistekstas"/>
        <w:widowControl w:val="0"/>
        <w:spacing w:after="0"/>
        <w:rPr>
          <w:noProof/>
          <w:szCs w:val="24"/>
        </w:rPr>
      </w:pPr>
      <w:r w:rsidRPr="00B34FA1">
        <w:rPr>
          <w:noProof/>
          <w:szCs w:val="24"/>
        </w:rPr>
        <w:t>Visada vartokite šį vaistą tiksliai kaip aprašyta šiame lapelyje arba kaip nurodė gydytojas</w:t>
      </w:r>
      <w:r>
        <w:rPr>
          <w:noProof/>
          <w:szCs w:val="24"/>
        </w:rPr>
        <w:t xml:space="preserve"> </w:t>
      </w:r>
      <w:r w:rsidRPr="00B34FA1">
        <w:rPr>
          <w:noProof/>
          <w:szCs w:val="24"/>
        </w:rPr>
        <w:t>arba vaistininkas.</w:t>
      </w:r>
      <w:r w:rsidRPr="00B34FA1">
        <w:rPr>
          <w:szCs w:val="24"/>
        </w:rPr>
        <w:t xml:space="preserve"> </w:t>
      </w:r>
      <w:r w:rsidRPr="00B34FA1">
        <w:rPr>
          <w:noProof/>
          <w:szCs w:val="24"/>
        </w:rPr>
        <w:t>Jeigu abejojate, kreipkitės į</w:t>
      </w:r>
      <w:r>
        <w:rPr>
          <w:noProof/>
          <w:szCs w:val="24"/>
        </w:rPr>
        <w:t xml:space="preserve"> </w:t>
      </w:r>
      <w:r w:rsidRPr="00B34FA1">
        <w:rPr>
          <w:noProof/>
          <w:szCs w:val="24"/>
        </w:rPr>
        <w:t>gydytoją</w:t>
      </w:r>
      <w:r>
        <w:rPr>
          <w:noProof/>
          <w:szCs w:val="24"/>
        </w:rPr>
        <w:t xml:space="preserve"> </w:t>
      </w:r>
      <w:r w:rsidRPr="00B34FA1">
        <w:rPr>
          <w:noProof/>
          <w:szCs w:val="24"/>
        </w:rPr>
        <w:t>arba</w:t>
      </w:r>
      <w:r>
        <w:rPr>
          <w:noProof/>
          <w:szCs w:val="24"/>
        </w:rPr>
        <w:t xml:space="preserve"> </w:t>
      </w:r>
      <w:r w:rsidRPr="00B34FA1">
        <w:rPr>
          <w:noProof/>
          <w:szCs w:val="24"/>
        </w:rPr>
        <w:t>vaistininką</w:t>
      </w:r>
      <w:r>
        <w:rPr>
          <w:noProof/>
          <w:szCs w:val="24"/>
        </w:rPr>
        <w:t>.</w:t>
      </w:r>
    </w:p>
    <w:p w:rsidR="00D410B6" w:rsidRDefault="00D410B6" w:rsidP="00EB502D">
      <w:pPr>
        <w:pStyle w:val="Pagrindinistekstas"/>
        <w:widowControl w:val="0"/>
        <w:spacing w:after="0"/>
        <w:rPr>
          <w:color w:val="000000"/>
          <w:szCs w:val="22"/>
        </w:rPr>
      </w:pPr>
    </w:p>
    <w:p w:rsidR="00FA5F8C" w:rsidRDefault="00FA5F8C" w:rsidP="00EB502D">
      <w:pPr>
        <w:pStyle w:val="Pagrindinistekstas"/>
        <w:widowControl w:val="0"/>
        <w:spacing w:after="0"/>
        <w:rPr>
          <w:color w:val="000000"/>
          <w:szCs w:val="22"/>
        </w:rPr>
      </w:pPr>
      <w:r>
        <w:rPr>
          <w:color w:val="000000"/>
          <w:szCs w:val="22"/>
        </w:rPr>
        <w:t xml:space="preserve">Vartojimo trukmė priklauso nuo </w:t>
      </w:r>
      <w:r w:rsidR="00205C8D">
        <w:rPr>
          <w:color w:val="000000"/>
          <w:szCs w:val="22"/>
        </w:rPr>
        <w:t xml:space="preserve">susirgimo </w:t>
      </w:r>
      <w:r>
        <w:rPr>
          <w:color w:val="000000"/>
          <w:szCs w:val="22"/>
        </w:rPr>
        <w:t xml:space="preserve">pobūdžio ir eigos. </w:t>
      </w:r>
    </w:p>
    <w:p w:rsidR="009E6708" w:rsidRDefault="00FA5F8C" w:rsidP="00EB502D">
      <w:pPr>
        <w:pStyle w:val="Pagrindinistekstas"/>
        <w:widowControl w:val="0"/>
        <w:spacing w:after="0"/>
      </w:pPr>
      <w:r>
        <w:rPr>
          <w:color w:val="000000"/>
          <w:szCs w:val="22"/>
        </w:rPr>
        <w:t xml:space="preserve">Jei nepaskirta kitaip, </w:t>
      </w:r>
      <w:r>
        <w:t>Dexpanthenol-ratiopharm</w:t>
      </w:r>
      <w:r w:rsidR="00D410B6">
        <w:t> </w:t>
      </w:r>
      <w:r>
        <w:t xml:space="preserve"> </w:t>
      </w:r>
      <w:r>
        <w:rPr>
          <w:color w:val="000000"/>
          <w:szCs w:val="22"/>
        </w:rPr>
        <w:t>reikia plonai užtepti ant pažeistų odos vietų vieną kartą ar kelis kartus per dieną.</w:t>
      </w:r>
    </w:p>
    <w:p w:rsidR="00205C8D" w:rsidRDefault="00205C8D" w:rsidP="00EB502D">
      <w:pPr>
        <w:pStyle w:val="Pagrindinistekstas"/>
        <w:widowControl w:val="0"/>
        <w:spacing w:after="0"/>
        <w:rPr>
          <w:szCs w:val="22"/>
        </w:rPr>
      </w:pPr>
    </w:p>
    <w:p w:rsidR="00FA5F8C" w:rsidRDefault="00205C8D" w:rsidP="00EB502D">
      <w:pPr>
        <w:pStyle w:val="Pagrindinistekstas"/>
        <w:widowControl w:val="0"/>
        <w:spacing w:after="0"/>
      </w:pPr>
      <w:r w:rsidRPr="00AA6155">
        <w:rPr>
          <w:szCs w:val="22"/>
        </w:rPr>
        <w:t>Jei galvojama, kad vaisto poveikis per silpnas ar per stiprus, reikia pasitarti su gydytoju arba vaistininku</w:t>
      </w:r>
      <w:r w:rsidRPr="00AA6155">
        <w:rPr>
          <w:b/>
          <w:szCs w:val="22"/>
        </w:rPr>
        <w:t>.</w:t>
      </w:r>
      <w:r w:rsidR="00FA5F8C">
        <w:t>.</w:t>
      </w:r>
    </w:p>
    <w:p w:rsidR="00FA5F8C" w:rsidRDefault="00FA5F8C" w:rsidP="00EB502D">
      <w:pPr>
        <w:pStyle w:val="Pagrindinistekstas"/>
        <w:widowControl w:val="0"/>
        <w:spacing w:after="0"/>
      </w:pPr>
    </w:p>
    <w:p w:rsidR="00FA5F8C" w:rsidRDefault="00FA5F8C" w:rsidP="00EB502D">
      <w:pPr>
        <w:pStyle w:val="Pagrindinistekstas"/>
        <w:widowControl w:val="0"/>
        <w:spacing w:after="0"/>
      </w:pPr>
    </w:p>
    <w:p w:rsidR="00FA5F8C" w:rsidRDefault="00FA5F8C" w:rsidP="00DA24C7">
      <w:pPr>
        <w:pStyle w:val="Antrat2"/>
      </w:pPr>
      <w:r>
        <w:t>4.</w:t>
      </w:r>
      <w:r>
        <w:tab/>
        <w:t>G</w:t>
      </w:r>
      <w:r w:rsidR="009E6708">
        <w:t>alimas šalutinis poveikis</w:t>
      </w:r>
    </w:p>
    <w:p w:rsidR="00FA5F8C" w:rsidRDefault="00FA5F8C" w:rsidP="00EB502D">
      <w:pPr>
        <w:widowControl w:val="0"/>
      </w:pPr>
    </w:p>
    <w:p w:rsidR="00FA5F8C" w:rsidRDefault="009E6708" w:rsidP="00EB502D">
      <w:pPr>
        <w:pStyle w:val="Pagrindinistekstas"/>
        <w:widowControl w:val="0"/>
        <w:spacing w:after="0"/>
      </w:pPr>
      <w:r w:rsidRPr="00B34FA1">
        <w:rPr>
          <w:noProof/>
          <w:szCs w:val="24"/>
        </w:rPr>
        <w:t>Šis vaistas, kaip ir visi kiti, gali sukelti šalutinį poveikį, nors jis pasireiškia ne visiems žmonėms.</w:t>
      </w:r>
    </w:p>
    <w:p w:rsidR="00FA5F8C" w:rsidRDefault="00FA5F8C" w:rsidP="00EB502D">
      <w:pPr>
        <w:pStyle w:val="Pagrindinistekstas"/>
        <w:widowControl w:val="0"/>
        <w:spacing w:after="0"/>
        <w:rPr>
          <w:color w:val="000000"/>
          <w:szCs w:val="22"/>
        </w:rPr>
      </w:pPr>
    </w:p>
    <w:p w:rsidR="00FA5F8C" w:rsidRDefault="00280EAC" w:rsidP="00EB502D">
      <w:pPr>
        <w:pStyle w:val="Pagrindinistekstas"/>
        <w:widowControl w:val="0"/>
        <w:spacing w:after="0"/>
        <w:rPr>
          <w:color w:val="000000"/>
          <w:szCs w:val="22"/>
        </w:rPr>
      </w:pPr>
      <w:r w:rsidRPr="00C24D00">
        <w:rPr>
          <w:b/>
          <w:i/>
          <w:color w:val="000000"/>
          <w:szCs w:val="22"/>
        </w:rPr>
        <w:t>Labai r</w:t>
      </w:r>
      <w:r w:rsidR="00205C8D" w:rsidRPr="00C24D00">
        <w:rPr>
          <w:b/>
          <w:i/>
          <w:color w:val="000000"/>
          <w:szCs w:val="22"/>
        </w:rPr>
        <w:t xml:space="preserve">eti šalutinio poveikio reiškiniai </w:t>
      </w:r>
      <w:r w:rsidR="00DB35EF" w:rsidRPr="00C24D00">
        <w:rPr>
          <w:b/>
          <w:i/>
        </w:rPr>
        <w:t xml:space="preserve">(gali pasireikšti </w:t>
      </w:r>
      <w:r w:rsidR="00205C8D" w:rsidRPr="00C24D00">
        <w:rPr>
          <w:b/>
          <w:i/>
        </w:rPr>
        <w:t>rečiau</w:t>
      </w:r>
      <w:r w:rsidR="00DB35EF" w:rsidRPr="00C24D00">
        <w:rPr>
          <w:b/>
          <w:i/>
        </w:rPr>
        <w:t xml:space="preserve"> kaip 1 iš 1</w:t>
      </w:r>
      <w:r w:rsidR="00205C8D" w:rsidRPr="00C24D00">
        <w:rPr>
          <w:b/>
          <w:i/>
        </w:rPr>
        <w:t xml:space="preserve"> </w:t>
      </w:r>
      <w:r w:rsidR="00DB35EF" w:rsidRPr="00C24D00">
        <w:rPr>
          <w:b/>
          <w:i/>
        </w:rPr>
        <w:t xml:space="preserve">000 </w:t>
      </w:r>
      <w:r w:rsidR="00205C8D" w:rsidRPr="00C24D00">
        <w:rPr>
          <w:b/>
          <w:i/>
        </w:rPr>
        <w:t>asmenų</w:t>
      </w:r>
      <w:r w:rsidR="00DB35EF" w:rsidRPr="00C24D00">
        <w:rPr>
          <w:b/>
          <w:i/>
        </w:rPr>
        <w:t>)</w:t>
      </w:r>
      <w:r w:rsidR="00820DF9" w:rsidRPr="00C24D00">
        <w:rPr>
          <w:b/>
          <w:i/>
          <w:color w:val="000000"/>
          <w:szCs w:val="22"/>
        </w:rPr>
        <w:t>:</w:t>
      </w:r>
      <w:r w:rsidR="00820DF9">
        <w:rPr>
          <w:color w:val="000000"/>
          <w:szCs w:val="22"/>
        </w:rPr>
        <w:t xml:space="preserve"> </w:t>
      </w:r>
      <w:r w:rsidR="00FA5F8C">
        <w:rPr>
          <w:color w:val="000000"/>
          <w:szCs w:val="22"/>
        </w:rPr>
        <w:t>pasireiškia padidėjusio jautrumo reakcijos (pvz.: alerginės odos reakcijos, sudirginimas, odos uždegimas).</w:t>
      </w:r>
    </w:p>
    <w:p w:rsidR="00FA5F8C" w:rsidRDefault="00FA5F8C" w:rsidP="00EB502D">
      <w:pPr>
        <w:pStyle w:val="Pagrindinistekstas"/>
        <w:widowControl w:val="0"/>
        <w:spacing w:after="0"/>
        <w:rPr>
          <w:color w:val="000000"/>
          <w:szCs w:val="22"/>
        </w:rPr>
      </w:pPr>
    </w:p>
    <w:p w:rsidR="00FA5F8C" w:rsidRDefault="00FA5F8C" w:rsidP="00EB502D">
      <w:pPr>
        <w:pStyle w:val="Pagrindinistekstas"/>
        <w:widowControl w:val="0"/>
        <w:spacing w:after="0"/>
        <w:rPr>
          <w:color w:val="000000"/>
          <w:szCs w:val="22"/>
        </w:rPr>
      </w:pPr>
      <w:r>
        <w:rPr>
          <w:color w:val="000000"/>
          <w:szCs w:val="22"/>
        </w:rPr>
        <w:t xml:space="preserve">Jei minėtas šalutinis poveikis pasireiškia pirmą kartą arba pasunkėja simptomai, </w:t>
      </w:r>
      <w:r>
        <w:t xml:space="preserve">Dexpanthenol-ratiopharm </w:t>
      </w:r>
      <w:r>
        <w:rPr>
          <w:color w:val="000000"/>
          <w:szCs w:val="22"/>
        </w:rPr>
        <w:t>vartojimą reikia nutraukti ir kreiptis į savo gydytoją.</w:t>
      </w:r>
    </w:p>
    <w:p w:rsidR="009E6708" w:rsidRDefault="009E6708" w:rsidP="00EB502D">
      <w:pPr>
        <w:pStyle w:val="Pagrindinistekstas"/>
        <w:widowControl w:val="0"/>
        <w:spacing w:after="0"/>
        <w:rPr>
          <w:color w:val="000000"/>
          <w:szCs w:val="22"/>
        </w:rPr>
      </w:pPr>
    </w:p>
    <w:p w:rsidR="009E6708" w:rsidRPr="00EB502D" w:rsidRDefault="009E6708" w:rsidP="00EB502D">
      <w:pPr>
        <w:pStyle w:val="Pagrindinistekstas"/>
        <w:widowControl w:val="0"/>
        <w:spacing w:after="0"/>
        <w:rPr>
          <w:b/>
          <w:color w:val="000000"/>
          <w:szCs w:val="22"/>
        </w:rPr>
      </w:pPr>
      <w:r w:rsidRPr="00EB502D">
        <w:rPr>
          <w:b/>
          <w:color w:val="000000"/>
          <w:szCs w:val="22"/>
        </w:rPr>
        <w:t>Pranešimas apie šalutinį poveikį</w:t>
      </w:r>
    </w:p>
    <w:p w:rsidR="00FA5F8C" w:rsidRDefault="009E6708" w:rsidP="00EB502D">
      <w:pPr>
        <w:pStyle w:val="Pagrindinistekstas"/>
        <w:widowControl w:val="0"/>
        <w:spacing w:after="0"/>
        <w:rPr>
          <w:color w:val="000000"/>
          <w:szCs w:val="22"/>
        </w:rPr>
      </w:pPr>
      <w:r w:rsidRPr="009E6708">
        <w:rPr>
          <w:color w:val="000000"/>
          <w:szCs w:val="22"/>
        </w:rPr>
        <w:t>Jeigu pasireiškė šalutinis poveikis, įskaitant šiame lapelyje nenurodytą, pasakykite gydytojui</w:t>
      </w:r>
      <w:r>
        <w:rPr>
          <w:color w:val="000000"/>
          <w:szCs w:val="22"/>
        </w:rPr>
        <w:t xml:space="preserve"> </w:t>
      </w:r>
      <w:r w:rsidRPr="009E6708">
        <w:rPr>
          <w:color w:val="000000"/>
          <w:szCs w:val="22"/>
        </w:rPr>
        <w:t>arba</w:t>
      </w:r>
      <w:r>
        <w:rPr>
          <w:color w:val="000000"/>
          <w:szCs w:val="22"/>
        </w:rPr>
        <w:t xml:space="preserve"> </w:t>
      </w:r>
      <w:r w:rsidRPr="009E6708">
        <w:rPr>
          <w:color w:val="000000"/>
          <w:szCs w:val="22"/>
        </w:rPr>
        <w:t xml:space="preserve">vaistininkui. </w:t>
      </w:r>
      <w:r w:rsidR="00205C8D"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r w:rsidR="00205C8D">
        <w:rPr>
          <w:color w:val="0000FF"/>
          <w:u w:val="single"/>
        </w:rPr>
        <w:t>https://vapris.vvkt.lt/vvkt-web/public/nrv</w:t>
      </w:r>
      <w:r w:rsidR="00205C8D">
        <w:t xml:space="preserve"> arba užpildant Paciento pranešimo apie įtariamą nepageidaujamą reakciją (ĮNR) formą, kuri skelbiama </w:t>
      </w:r>
      <w:r w:rsidR="00205C8D">
        <w:rPr>
          <w:color w:val="0000FF"/>
          <w:u w:val="single"/>
        </w:rPr>
        <w:t>https://www.vvkt.lt/index.php?4004286486</w:t>
      </w:r>
      <w:r w:rsidR="00205C8D">
        <w:t xml:space="preserve">, ir atsiunčiant elektroniniu paštu (adresu </w:t>
      </w:r>
      <w:r w:rsidR="00205C8D">
        <w:rPr>
          <w:color w:val="0000FF"/>
          <w:u w:val="single"/>
        </w:rPr>
        <w:t>NepageidaujamaR@vvkt.lt</w:t>
      </w:r>
      <w:r w:rsidR="00205C8D">
        <w:t xml:space="preserve">) arba nemokamu telefonu 8 800 73 568. </w:t>
      </w:r>
      <w:r w:rsidRPr="009E6708">
        <w:rPr>
          <w:color w:val="000000"/>
          <w:szCs w:val="22"/>
        </w:rPr>
        <w:t xml:space="preserve"> Pranešdami apie šalutinį poveikį galite mums padėti gauti daugiau informacijos apie šio vaisto saugumą.</w:t>
      </w:r>
    </w:p>
    <w:p w:rsidR="00FA5F8C" w:rsidRDefault="00FA5F8C" w:rsidP="00EB502D">
      <w:pPr>
        <w:pStyle w:val="Pagrindinistekstas"/>
        <w:widowControl w:val="0"/>
        <w:spacing w:after="0"/>
      </w:pPr>
    </w:p>
    <w:p w:rsidR="00FA5F8C" w:rsidRDefault="00FA5F8C" w:rsidP="00EB502D">
      <w:pPr>
        <w:pStyle w:val="Pagrindinistekstas"/>
        <w:widowControl w:val="0"/>
        <w:spacing w:after="0"/>
      </w:pPr>
    </w:p>
    <w:p w:rsidR="00FA5F8C" w:rsidRPr="00EB502D" w:rsidRDefault="00FA5F8C" w:rsidP="00DA24C7">
      <w:pPr>
        <w:pStyle w:val="Antrat2"/>
        <w:rPr>
          <w:snapToGrid w:val="0"/>
        </w:rPr>
      </w:pPr>
      <w:r>
        <w:t>5.</w:t>
      </w:r>
      <w:r>
        <w:tab/>
      </w:r>
      <w:r w:rsidRPr="00EB502D">
        <w:rPr>
          <w:snapToGrid w:val="0"/>
        </w:rPr>
        <w:t>K</w:t>
      </w:r>
      <w:r w:rsidR="009E6708" w:rsidRPr="00EB502D">
        <w:rPr>
          <w:snapToGrid w:val="0"/>
        </w:rPr>
        <w:t>aip laikyti Dexpanthenol-ratiopharm</w:t>
      </w:r>
    </w:p>
    <w:p w:rsidR="00FA5F8C" w:rsidRDefault="00FA5F8C" w:rsidP="00EB502D">
      <w:pPr>
        <w:pStyle w:val="Pagrindinistekstas"/>
        <w:widowControl w:val="0"/>
        <w:spacing w:after="0"/>
      </w:pPr>
    </w:p>
    <w:p w:rsidR="009E6708" w:rsidRPr="009E6708" w:rsidRDefault="009E6708" w:rsidP="009E6708">
      <w:pPr>
        <w:numPr>
          <w:ilvl w:val="12"/>
          <w:numId w:val="0"/>
        </w:numPr>
        <w:ind w:right="-2"/>
        <w:rPr>
          <w:snapToGrid w:val="0"/>
          <w:szCs w:val="24"/>
          <w:lang w:eastAsia="en-US"/>
        </w:rPr>
      </w:pPr>
      <w:r w:rsidRPr="009E6708">
        <w:rPr>
          <w:noProof/>
          <w:snapToGrid w:val="0"/>
          <w:szCs w:val="24"/>
          <w:lang w:eastAsia="en-US"/>
        </w:rPr>
        <w:t>Šį vaistą laikykite vaikams nepastebimoje ir nepasiekiamoje vietoje.</w:t>
      </w:r>
    </w:p>
    <w:p w:rsidR="00FA5F8C" w:rsidRDefault="00FA5F8C" w:rsidP="00EB502D">
      <w:pPr>
        <w:pStyle w:val="Pagrindinistekstas"/>
        <w:widowControl w:val="0"/>
        <w:spacing w:after="0"/>
      </w:pPr>
    </w:p>
    <w:p w:rsidR="00FA5F8C" w:rsidRDefault="00FA5F8C" w:rsidP="00EB502D">
      <w:pPr>
        <w:pStyle w:val="Pagrindinistekstas"/>
        <w:widowControl w:val="0"/>
        <w:spacing w:after="0"/>
      </w:pPr>
      <w:r>
        <w:t xml:space="preserve">Laikyti ne aukštesnėje kaip </w:t>
      </w:r>
      <w:r w:rsidR="00126049">
        <w:t>25</w:t>
      </w:r>
      <w:r>
        <w:t> </w:t>
      </w:r>
      <w:r>
        <w:sym w:font="Symbol" w:char="00B0"/>
      </w:r>
      <w:r>
        <w:t>C temperatūroje.</w:t>
      </w:r>
    </w:p>
    <w:p w:rsidR="00FA5F8C" w:rsidRDefault="00FA5F8C" w:rsidP="00EB502D">
      <w:pPr>
        <w:widowControl w:val="0"/>
      </w:pPr>
      <w:r>
        <w:t>Atidarius tūbelę, kremas tinka</w:t>
      </w:r>
      <w:r w:rsidR="00B86CAD">
        <w:t>mas</w:t>
      </w:r>
      <w:r>
        <w:t xml:space="preserve"> vartoti ne ilgiau kaip 1 metus.</w:t>
      </w:r>
    </w:p>
    <w:p w:rsidR="00FA5F8C" w:rsidRDefault="00FA5F8C" w:rsidP="00EB502D">
      <w:pPr>
        <w:widowControl w:val="0"/>
        <w:rPr>
          <w:color w:val="000000"/>
          <w:szCs w:val="22"/>
        </w:rPr>
      </w:pPr>
    </w:p>
    <w:p w:rsidR="00FA5F8C" w:rsidRDefault="00FA5F8C" w:rsidP="00EB502D">
      <w:pPr>
        <w:widowControl w:val="0"/>
        <w:rPr>
          <w:szCs w:val="22"/>
        </w:rPr>
      </w:pPr>
      <w:r>
        <w:rPr>
          <w:color w:val="000000"/>
          <w:szCs w:val="22"/>
        </w:rPr>
        <w:t xml:space="preserve">Ant dėžutės ir </w:t>
      </w:r>
      <w:r w:rsidR="0077361B">
        <w:rPr>
          <w:color w:val="000000"/>
          <w:szCs w:val="22"/>
        </w:rPr>
        <w:t>tūbelės</w:t>
      </w:r>
      <w:r>
        <w:rPr>
          <w:color w:val="000000"/>
          <w:szCs w:val="22"/>
        </w:rPr>
        <w:t xml:space="preserve"> po </w:t>
      </w:r>
      <w:r w:rsidR="00A94A84">
        <w:rPr>
          <w:color w:val="000000"/>
          <w:szCs w:val="22"/>
        </w:rPr>
        <w:t>,,</w:t>
      </w:r>
      <w:r>
        <w:rPr>
          <w:color w:val="000000"/>
          <w:szCs w:val="22"/>
        </w:rPr>
        <w:t>Tinka iki”</w:t>
      </w:r>
      <w:r w:rsidR="008545FE">
        <w:rPr>
          <w:color w:val="000000"/>
          <w:szCs w:val="22"/>
        </w:rPr>
        <w:t xml:space="preserve"> </w:t>
      </w:r>
      <w:r>
        <w:rPr>
          <w:color w:val="000000"/>
          <w:szCs w:val="22"/>
        </w:rPr>
        <w:t xml:space="preserve">nurodytam tinkamumo laikui pasibaigus, </w:t>
      </w:r>
      <w:r w:rsidR="009E6708">
        <w:rPr>
          <w:color w:val="000000"/>
          <w:szCs w:val="22"/>
        </w:rPr>
        <w:t>šio vaisto</w:t>
      </w:r>
      <w:r>
        <w:rPr>
          <w:color w:val="000000"/>
          <w:szCs w:val="22"/>
        </w:rPr>
        <w:t xml:space="preserve"> vartoti negalima. </w:t>
      </w:r>
      <w:r>
        <w:rPr>
          <w:szCs w:val="22"/>
        </w:rPr>
        <w:t>Vaistas tinka</w:t>
      </w:r>
      <w:r w:rsidR="009E6708">
        <w:rPr>
          <w:szCs w:val="22"/>
        </w:rPr>
        <w:t>mas</w:t>
      </w:r>
      <w:r>
        <w:rPr>
          <w:szCs w:val="22"/>
        </w:rPr>
        <w:t xml:space="preserve"> vartoti iki paskutinės nurodyto mėnesio dienos.</w:t>
      </w:r>
    </w:p>
    <w:p w:rsidR="00FA5F8C" w:rsidRDefault="00FA5F8C" w:rsidP="00EB502D">
      <w:pPr>
        <w:pStyle w:val="Pagrindinistekstas"/>
        <w:widowControl w:val="0"/>
        <w:spacing w:after="0"/>
        <w:rPr>
          <w:color w:val="000000"/>
          <w:szCs w:val="22"/>
        </w:rPr>
      </w:pPr>
    </w:p>
    <w:p w:rsidR="00FA5F8C" w:rsidRDefault="00FA5F8C" w:rsidP="00EB502D">
      <w:pPr>
        <w:widowControl w:val="0"/>
        <w:rPr>
          <w:szCs w:val="22"/>
        </w:rPr>
      </w:pPr>
      <w:r>
        <w:rPr>
          <w:szCs w:val="22"/>
        </w:rPr>
        <w:t xml:space="preserve">Vaistų negalima </w:t>
      </w:r>
      <w:r w:rsidR="009E6708">
        <w:rPr>
          <w:szCs w:val="22"/>
        </w:rPr>
        <w:t xml:space="preserve">išmesti </w:t>
      </w:r>
      <w:r>
        <w:rPr>
          <w:szCs w:val="22"/>
        </w:rPr>
        <w:t xml:space="preserve">į kanalizaciją arba su buitinėmis atliekomis. Kaip </w:t>
      </w:r>
      <w:r w:rsidR="009E6708">
        <w:rPr>
          <w:szCs w:val="22"/>
        </w:rPr>
        <w:t>išmesti</w:t>
      </w:r>
      <w:r>
        <w:rPr>
          <w:szCs w:val="22"/>
        </w:rPr>
        <w:t xml:space="preserve"> nereikalingus vaistus, klauskite vaistininko. Šios priemonės padės apsaugoti aplinką.</w:t>
      </w:r>
    </w:p>
    <w:p w:rsidR="00FA5F8C" w:rsidRDefault="00FA5F8C" w:rsidP="00DA24C7">
      <w:pPr>
        <w:pStyle w:val="Antrat2"/>
      </w:pPr>
    </w:p>
    <w:p w:rsidR="00FA5F8C" w:rsidRDefault="00FA5F8C" w:rsidP="00DA24C7">
      <w:pPr>
        <w:pStyle w:val="Antrat2"/>
      </w:pPr>
    </w:p>
    <w:p w:rsidR="009E6708" w:rsidRPr="009E6708" w:rsidRDefault="00FA5F8C" w:rsidP="00192133">
      <w:pPr>
        <w:pStyle w:val="Antrat3"/>
        <w:rPr>
          <w:snapToGrid w:val="0"/>
        </w:rPr>
      </w:pPr>
      <w:r>
        <w:t>6.</w:t>
      </w:r>
      <w:r>
        <w:tab/>
      </w:r>
      <w:r w:rsidR="009E6708" w:rsidRPr="009E6708">
        <w:rPr>
          <w:snapToGrid w:val="0"/>
        </w:rPr>
        <w:t>Pakuotės turinys ir kita informacija</w:t>
      </w:r>
    </w:p>
    <w:p w:rsidR="00FA5F8C" w:rsidRDefault="00FA5F8C" w:rsidP="00DA24C7">
      <w:pPr>
        <w:pStyle w:val="Antrat2"/>
      </w:pPr>
    </w:p>
    <w:p w:rsidR="00FA5F8C" w:rsidRDefault="00FA5F8C" w:rsidP="00EB502D">
      <w:pPr>
        <w:pStyle w:val="Pagrindinistekstas"/>
        <w:widowControl w:val="0"/>
        <w:spacing w:after="0"/>
      </w:pPr>
    </w:p>
    <w:p w:rsidR="00B86CAD" w:rsidRDefault="00FA5F8C" w:rsidP="00EB502D">
      <w:pPr>
        <w:pStyle w:val="BTEMEASMCA"/>
        <w:widowControl w:val="0"/>
      </w:pPr>
      <w:r>
        <w:rPr>
          <w:b/>
        </w:rPr>
        <w:t>Dexpanthenol-ratiopharm sudėtis</w:t>
      </w:r>
    </w:p>
    <w:p w:rsidR="00FA5F8C" w:rsidRDefault="00FA5F8C" w:rsidP="00EB502D">
      <w:pPr>
        <w:pStyle w:val="Pagrindinistekstas"/>
        <w:widowControl w:val="0"/>
        <w:tabs>
          <w:tab w:val="left" w:pos="540"/>
        </w:tabs>
        <w:spacing w:after="0"/>
        <w:rPr>
          <w:color w:val="000000"/>
          <w:szCs w:val="22"/>
        </w:rPr>
      </w:pPr>
      <w:r>
        <w:t>-</w:t>
      </w:r>
      <w:r>
        <w:tab/>
        <w:t>Veiklioji medžiaga yra</w:t>
      </w:r>
      <w:r>
        <w:rPr>
          <w:color w:val="000000"/>
          <w:szCs w:val="22"/>
        </w:rPr>
        <w:t xml:space="preserve"> dekspantenolis. 1 g kremo yra 50 mg</w:t>
      </w:r>
      <w:r w:rsidR="0077361B">
        <w:rPr>
          <w:color w:val="000000"/>
          <w:szCs w:val="22"/>
        </w:rPr>
        <w:t xml:space="preserve"> dekspantenolio</w:t>
      </w:r>
      <w:r>
        <w:rPr>
          <w:color w:val="000000"/>
          <w:szCs w:val="22"/>
        </w:rPr>
        <w:t>.</w:t>
      </w:r>
    </w:p>
    <w:p w:rsidR="00FA5F8C" w:rsidRDefault="00FA5F8C" w:rsidP="00EB502D">
      <w:pPr>
        <w:pStyle w:val="Pagrindinistekstas"/>
        <w:widowControl w:val="0"/>
        <w:tabs>
          <w:tab w:val="left" w:pos="540"/>
        </w:tabs>
        <w:spacing w:after="0"/>
        <w:rPr>
          <w:szCs w:val="22"/>
        </w:rPr>
      </w:pPr>
      <w:r>
        <w:t>-</w:t>
      </w:r>
      <w:r>
        <w:tab/>
        <w:t xml:space="preserve">Pagalbinės medžiagos yra </w:t>
      </w:r>
      <w:r>
        <w:rPr>
          <w:color w:val="000000"/>
          <w:szCs w:val="22"/>
        </w:rPr>
        <w:t>kalio sorbatas</w:t>
      </w:r>
      <w:r w:rsidR="00475F4A">
        <w:rPr>
          <w:color w:val="000000"/>
          <w:szCs w:val="22"/>
        </w:rPr>
        <w:t xml:space="preserve"> (E202)</w:t>
      </w:r>
      <w:r>
        <w:rPr>
          <w:color w:val="000000"/>
          <w:szCs w:val="22"/>
        </w:rPr>
        <w:t>, vilnų riebalų alkoholio tepalas</w:t>
      </w:r>
      <w:r w:rsidR="000153E8">
        <w:rPr>
          <w:color w:val="000000"/>
          <w:szCs w:val="22"/>
        </w:rPr>
        <w:t xml:space="preserve"> (cetostearilo </w:t>
      </w:r>
      <w:r w:rsidR="000153E8">
        <w:rPr>
          <w:color w:val="000000"/>
          <w:szCs w:val="22"/>
        </w:rPr>
        <w:lastRenderedPageBreak/>
        <w:t>alkoholis, vilnų riebalų alkoholis, minkštas</w:t>
      </w:r>
      <w:r w:rsidR="00DB35EF">
        <w:rPr>
          <w:color w:val="000000"/>
          <w:szCs w:val="22"/>
        </w:rPr>
        <w:t>is</w:t>
      </w:r>
      <w:r w:rsidR="000153E8">
        <w:rPr>
          <w:color w:val="000000"/>
          <w:szCs w:val="22"/>
        </w:rPr>
        <w:t xml:space="preserve"> baltas parafinas)</w:t>
      </w:r>
      <w:r>
        <w:rPr>
          <w:color w:val="000000"/>
          <w:szCs w:val="22"/>
        </w:rPr>
        <w:t xml:space="preserve">, vilnų riebalai, minkštasis baltas parafinas, </w:t>
      </w:r>
      <w:r w:rsidR="00B86CAD">
        <w:rPr>
          <w:szCs w:val="22"/>
        </w:rPr>
        <w:t>poliglicerilo-3 poliricinoleatas</w:t>
      </w:r>
      <w:r>
        <w:rPr>
          <w:szCs w:val="22"/>
        </w:rPr>
        <w:t>, v</w:t>
      </w:r>
      <w:r>
        <w:rPr>
          <w:color w:val="000000"/>
          <w:szCs w:val="22"/>
        </w:rPr>
        <w:t>idutinės grandinės trigliceridai, natrio citratas, citrinų rūgšties monohidratas, išgrynintas vanduo.</w:t>
      </w:r>
    </w:p>
    <w:p w:rsidR="00FA5F8C" w:rsidRDefault="00FA5F8C" w:rsidP="00EB502D">
      <w:pPr>
        <w:pStyle w:val="Pagrindinistekstas"/>
        <w:widowControl w:val="0"/>
        <w:spacing w:after="0"/>
      </w:pPr>
    </w:p>
    <w:p w:rsidR="00FA5F8C" w:rsidRDefault="00FA5F8C" w:rsidP="00EB502D">
      <w:pPr>
        <w:pStyle w:val="Pagrindinistekstas"/>
        <w:widowControl w:val="0"/>
        <w:spacing w:after="0"/>
      </w:pPr>
      <w:r>
        <w:rPr>
          <w:b/>
        </w:rPr>
        <w:t>Dexpanthenol-ratiopharm išvaizda ir kiekis pakuotėje</w:t>
      </w:r>
    </w:p>
    <w:p w:rsidR="00FA5F8C" w:rsidRDefault="00FA5F8C" w:rsidP="00EB502D">
      <w:pPr>
        <w:pStyle w:val="Pagrindinistekstas"/>
        <w:widowControl w:val="0"/>
        <w:spacing w:after="0"/>
      </w:pPr>
      <w:r>
        <w:rPr>
          <w:color w:val="000000"/>
          <w:szCs w:val="22"/>
        </w:rPr>
        <w:t>Dexpanthenol-ratiopharm yra š</w:t>
      </w:r>
      <w:r>
        <w:t>viesiai gelsvos spalvos kremas.</w:t>
      </w:r>
    </w:p>
    <w:p w:rsidR="00FA5F8C" w:rsidRDefault="00FA5F8C" w:rsidP="00EB502D">
      <w:pPr>
        <w:pStyle w:val="Pagrindinistekstas"/>
        <w:widowControl w:val="0"/>
        <w:spacing w:after="0"/>
        <w:rPr>
          <w:color w:val="000000"/>
          <w:szCs w:val="22"/>
        </w:rPr>
      </w:pPr>
    </w:p>
    <w:p w:rsidR="00FA5F8C" w:rsidRDefault="0077361B" w:rsidP="00EB502D">
      <w:pPr>
        <w:widowControl w:val="0"/>
        <w:rPr>
          <w:szCs w:val="22"/>
        </w:rPr>
      </w:pPr>
      <w:r>
        <w:rPr>
          <w:szCs w:val="22"/>
        </w:rPr>
        <w:t>Vaistas</w:t>
      </w:r>
      <w:r w:rsidR="00FA5F8C">
        <w:rPr>
          <w:szCs w:val="22"/>
        </w:rPr>
        <w:t xml:space="preserve"> tiekiamas tūbelėse po 35 g kremo.</w:t>
      </w:r>
    </w:p>
    <w:p w:rsidR="00FA5F8C" w:rsidRDefault="00FA5F8C" w:rsidP="00EB502D">
      <w:pPr>
        <w:pStyle w:val="Pagrindinistekstas"/>
        <w:widowControl w:val="0"/>
        <w:spacing w:after="0"/>
      </w:pPr>
    </w:p>
    <w:p w:rsidR="00FA5F8C" w:rsidRDefault="009E6708" w:rsidP="00EB502D">
      <w:pPr>
        <w:pStyle w:val="Pagrindinistekstas"/>
        <w:widowControl w:val="0"/>
        <w:spacing w:after="0"/>
        <w:rPr>
          <w:b/>
        </w:rPr>
      </w:pPr>
      <w:r>
        <w:rPr>
          <w:b/>
        </w:rPr>
        <w:t xml:space="preserve">Registruotojas </w:t>
      </w:r>
      <w:r w:rsidR="00FA5F8C">
        <w:rPr>
          <w:b/>
        </w:rPr>
        <w:t>ir gamintojas</w:t>
      </w:r>
    </w:p>
    <w:p w:rsidR="00FA5F8C" w:rsidRDefault="00FA5F8C" w:rsidP="00EB502D">
      <w:pPr>
        <w:pStyle w:val="Pagrindinistekstas"/>
        <w:widowControl w:val="0"/>
        <w:spacing w:after="0"/>
        <w:rPr>
          <w:b/>
        </w:rPr>
      </w:pPr>
    </w:p>
    <w:p w:rsidR="00FA5F8C" w:rsidRDefault="009E6708" w:rsidP="00EB502D">
      <w:pPr>
        <w:widowControl w:val="0"/>
        <w:autoSpaceDE w:val="0"/>
        <w:autoSpaceDN w:val="0"/>
        <w:adjustRightInd w:val="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Registruotojas</w:t>
      </w:r>
    </w:p>
    <w:p w:rsidR="00FA5F8C" w:rsidRDefault="00112E49" w:rsidP="00EB502D">
      <w:pPr>
        <w:pStyle w:val="Pagrindinistekstas"/>
        <w:widowControl w:val="0"/>
        <w:spacing w:after="0"/>
        <w:rPr>
          <w:szCs w:val="22"/>
        </w:rPr>
      </w:pPr>
      <w:r>
        <w:rPr>
          <w:szCs w:val="22"/>
        </w:rPr>
        <w:t>R</w:t>
      </w:r>
      <w:r w:rsidR="00FA5F8C">
        <w:rPr>
          <w:szCs w:val="22"/>
        </w:rPr>
        <w:t>atiopharm GmbH</w:t>
      </w:r>
    </w:p>
    <w:p w:rsidR="00FA5F8C" w:rsidRDefault="00FA5F8C" w:rsidP="00EB502D">
      <w:pPr>
        <w:pStyle w:val="Pagrindinistekstas"/>
        <w:widowControl w:val="0"/>
        <w:spacing w:after="0"/>
        <w:rPr>
          <w:szCs w:val="22"/>
        </w:rPr>
      </w:pPr>
      <w:r>
        <w:rPr>
          <w:szCs w:val="22"/>
        </w:rPr>
        <w:t>Graf-Arco-Str. 3</w:t>
      </w:r>
    </w:p>
    <w:p w:rsidR="00FA5F8C" w:rsidRDefault="00FA5F8C" w:rsidP="00EB502D">
      <w:pPr>
        <w:pStyle w:val="Pagrindinistekstas"/>
        <w:widowControl w:val="0"/>
        <w:spacing w:after="0"/>
        <w:rPr>
          <w:szCs w:val="22"/>
        </w:rPr>
      </w:pPr>
      <w:r>
        <w:rPr>
          <w:szCs w:val="22"/>
        </w:rPr>
        <w:t>89079 Ulm, Vokietija</w:t>
      </w:r>
    </w:p>
    <w:p w:rsidR="00FA5F8C" w:rsidRDefault="00FA5F8C" w:rsidP="00EB502D">
      <w:pPr>
        <w:pStyle w:val="Pagrindinistekstas"/>
        <w:widowControl w:val="0"/>
        <w:spacing w:after="0"/>
        <w:rPr>
          <w:szCs w:val="22"/>
        </w:rPr>
      </w:pPr>
    </w:p>
    <w:p w:rsidR="00FA5F8C" w:rsidRDefault="00FA5F8C" w:rsidP="00EB502D">
      <w:pPr>
        <w:pStyle w:val="Pagrindinistekstas"/>
        <w:widowControl w:val="0"/>
        <w:spacing w:after="0"/>
        <w:rPr>
          <w:b/>
          <w:szCs w:val="22"/>
        </w:rPr>
      </w:pPr>
      <w:r>
        <w:rPr>
          <w:b/>
          <w:szCs w:val="22"/>
        </w:rPr>
        <w:t>Gamintojas</w:t>
      </w:r>
    </w:p>
    <w:p w:rsidR="00767C14" w:rsidRDefault="00FA5F8C" w:rsidP="00EB502D">
      <w:pPr>
        <w:pStyle w:val="Pagrindinistekstas"/>
        <w:widowControl w:val="0"/>
        <w:tabs>
          <w:tab w:val="left" w:pos="9000"/>
        </w:tabs>
        <w:spacing w:after="0"/>
        <w:ind w:right="99"/>
        <w:rPr>
          <w:szCs w:val="22"/>
        </w:rPr>
      </w:pPr>
      <w:r>
        <w:t>Merckle GmbH</w:t>
      </w:r>
      <w:r>
        <w:rPr>
          <w:szCs w:val="22"/>
        </w:rPr>
        <w:t xml:space="preserve"> </w:t>
      </w:r>
    </w:p>
    <w:p w:rsidR="00FA5F8C" w:rsidRDefault="00FA5F8C" w:rsidP="00EB502D">
      <w:pPr>
        <w:pStyle w:val="Pagrindinistekstas"/>
        <w:widowControl w:val="0"/>
        <w:tabs>
          <w:tab w:val="left" w:pos="9000"/>
        </w:tabs>
        <w:spacing w:after="0"/>
        <w:ind w:right="99"/>
      </w:pPr>
      <w:r>
        <w:t xml:space="preserve">Ludwig-Merckle-Str. 3 </w:t>
      </w:r>
    </w:p>
    <w:p w:rsidR="00FA5F8C" w:rsidRDefault="00FA5F8C" w:rsidP="00EB502D">
      <w:pPr>
        <w:pStyle w:val="Pagrindinistekstas"/>
        <w:widowControl w:val="0"/>
        <w:tabs>
          <w:tab w:val="left" w:pos="9000"/>
        </w:tabs>
        <w:spacing w:after="0"/>
        <w:ind w:right="99"/>
        <w:rPr>
          <w:szCs w:val="22"/>
        </w:rPr>
      </w:pPr>
      <w:r>
        <w:t>D-89143 Blaubeuren</w:t>
      </w:r>
      <w:r>
        <w:rPr>
          <w:szCs w:val="22"/>
        </w:rPr>
        <w:t xml:space="preserve"> </w:t>
      </w:r>
    </w:p>
    <w:p w:rsidR="00FA5F8C" w:rsidRDefault="00FA5F8C" w:rsidP="00EB502D">
      <w:pPr>
        <w:pStyle w:val="Pagrindinistekstas"/>
        <w:widowControl w:val="0"/>
        <w:tabs>
          <w:tab w:val="left" w:pos="9000"/>
        </w:tabs>
        <w:spacing w:after="0"/>
        <w:ind w:right="99"/>
        <w:rPr>
          <w:szCs w:val="22"/>
        </w:rPr>
      </w:pPr>
      <w:r>
        <w:rPr>
          <w:szCs w:val="22"/>
        </w:rPr>
        <w:t>Vokietija</w:t>
      </w:r>
    </w:p>
    <w:p w:rsidR="00FA5F8C" w:rsidRDefault="00FA5F8C" w:rsidP="00EB502D">
      <w:pPr>
        <w:pStyle w:val="BTEMEASMCA"/>
        <w:widowControl w:val="0"/>
      </w:pPr>
    </w:p>
    <w:p w:rsidR="00FA5F8C" w:rsidRDefault="00FA5F8C" w:rsidP="00EB502D">
      <w:pPr>
        <w:pStyle w:val="BTEMEASMCA"/>
        <w:widowControl w:val="0"/>
      </w:pPr>
      <w:r>
        <w:t xml:space="preserve">Jeigu apie šį vaistą norite sužinoti daugiau, kreipkitės į vietinį </w:t>
      </w:r>
      <w:r w:rsidR="009E6708">
        <w:t>registruotojo</w:t>
      </w:r>
      <w:r>
        <w:t xml:space="preserve"> atstovą.</w:t>
      </w:r>
    </w:p>
    <w:p w:rsidR="00FA5F8C" w:rsidRDefault="00FA5F8C" w:rsidP="00EB502D">
      <w:pPr>
        <w:pStyle w:val="Default"/>
        <w:widowControl w:val="0"/>
        <w:rPr>
          <w:lang w:val="lt-LT"/>
        </w:rPr>
      </w:pPr>
    </w:p>
    <w:tbl>
      <w:tblPr>
        <w:tblW w:w="467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</w:tblGrid>
      <w:tr w:rsidR="00FA5F8C" w:rsidTr="00020019">
        <w:tc>
          <w:tcPr>
            <w:tcW w:w="4678" w:type="dxa"/>
          </w:tcPr>
          <w:p w:rsidR="00FA5F8C" w:rsidRDefault="00FA5F8C" w:rsidP="008545FE">
            <w:pPr>
              <w:widowControl w:val="0"/>
              <w:rPr>
                <w:szCs w:val="22"/>
              </w:rPr>
            </w:pPr>
            <w:r>
              <w:rPr>
                <w:szCs w:val="22"/>
              </w:rPr>
              <w:t xml:space="preserve">UAB </w:t>
            </w:r>
            <w:r w:rsidR="008545FE">
              <w:rPr>
                <w:szCs w:val="22"/>
              </w:rPr>
              <w:t>Teva Baltics</w:t>
            </w:r>
          </w:p>
          <w:p w:rsidR="00FA5F8C" w:rsidRDefault="009E6708" w:rsidP="00EB502D">
            <w:pPr>
              <w:widowControl w:val="0"/>
              <w:rPr>
                <w:szCs w:val="22"/>
              </w:rPr>
            </w:pPr>
            <w:r>
              <w:rPr>
                <w:szCs w:val="22"/>
              </w:rPr>
              <w:t>Molėtų pl. 5</w:t>
            </w:r>
            <w:r w:rsidR="00FA5F8C">
              <w:rPr>
                <w:szCs w:val="22"/>
              </w:rPr>
              <w:t>,</w:t>
            </w:r>
          </w:p>
          <w:p w:rsidR="00FA5F8C" w:rsidRDefault="00FA5F8C" w:rsidP="00EB502D">
            <w:pPr>
              <w:widowControl w:val="0"/>
              <w:rPr>
                <w:szCs w:val="22"/>
              </w:rPr>
            </w:pPr>
            <w:r>
              <w:rPr>
                <w:szCs w:val="22"/>
              </w:rPr>
              <w:t>LT-0</w:t>
            </w:r>
            <w:r w:rsidR="009E6708">
              <w:rPr>
                <w:szCs w:val="22"/>
              </w:rPr>
              <w:t>8409</w:t>
            </w:r>
            <w:r>
              <w:rPr>
                <w:szCs w:val="22"/>
              </w:rPr>
              <w:t xml:space="preserve"> Vilnius</w:t>
            </w:r>
          </w:p>
          <w:p w:rsidR="00FA5F8C" w:rsidRDefault="00FA5F8C" w:rsidP="00EB502D">
            <w:pPr>
              <w:widowControl w:val="0"/>
              <w:rPr>
                <w:szCs w:val="22"/>
              </w:rPr>
            </w:pPr>
            <w:r>
              <w:rPr>
                <w:szCs w:val="22"/>
              </w:rPr>
              <w:t>Tel. +370 5 266 02 03</w:t>
            </w:r>
          </w:p>
          <w:p w:rsidR="00FA5F8C" w:rsidRDefault="00FA5F8C" w:rsidP="00EB502D">
            <w:pPr>
              <w:widowControl w:val="0"/>
              <w:rPr>
                <w:lang w:val="en-US"/>
              </w:rPr>
            </w:pPr>
          </w:p>
        </w:tc>
      </w:tr>
    </w:tbl>
    <w:p w:rsidR="00FA5F8C" w:rsidRDefault="00FA5F8C" w:rsidP="00EB502D">
      <w:pPr>
        <w:pStyle w:val="BTbEMEASMCA"/>
        <w:numPr>
          <w:ilvl w:val="0"/>
          <w:numId w:val="0"/>
        </w:numPr>
        <w:ind w:left="567"/>
      </w:pPr>
    </w:p>
    <w:p w:rsidR="00FA5F8C" w:rsidRDefault="009E6708" w:rsidP="008545FE">
      <w:pPr>
        <w:widowControl w:val="0"/>
        <w:rPr>
          <w:b/>
          <w:noProof/>
          <w:szCs w:val="22"/>
        </w:rPr>
      </w:pPr>
      <w:r w:rsidRPr="00B34FA1">
        <w:rPr>
          <w:b/>
        </w:rPr>
        <w:t>Šis pakuotės lapeli</w:t>
      </w:r>
      <w:r w:rsidR="000153E8">
        <w:rPr>
          <w:b/>
        </w:rPr>
        <w:t>s paskutinį kartą peržiūrėtas</w:t>
      </w:r>
      <w:r w:rsidR="00C3690D">
        <w:rPr>
          <w:b/>
        </w:rPr>
        <w:t xml:space="preserve"> 2022-06-15</w:t>
      </w:r>
      <w:r w:rsidR="00F1599C">
        <w:rPr>
          <w:b/>
        </w:rPr>
        <w:t>.</w:t>
      </w:r>
    </w:p>
    <w:p w:rsidR="00FA5F8C" w:rsidRDefault="00FA5F8C" w:rsidP="00EB502D">
      <w:pPr>
        <w:widowControl w:val="0"/>
        <w:rPr>
          <w:szCs w:val="22"/>
        </w:rPr>
      </w:pPr>
    </w:p>
    <w:p w:rsidR="00FA5F8C" w:rsidRDefault="009E6708" w:rsidP="00EB502D">
      <w:pPr>
        <w:pStyle w:val="BTEMEASMCA"/>
        <w:widowControl w:val="0"/>
        <w:rPr>
          <w:highlight w:val="yellow"/>
        </w:rPr>
      </w:pPr>
      <w:r w:rsidRPr="00B34FA1">
        <w:t xml:space="preserve">Išsami informacija apie šį </w:t>
      </w:r>
      <w:r w:rsidRPr="00B34FA1">
        <w:rPr>
          <w:szCs w:val="24"/>
        </w:rPr>
        <w:t>vaistą</w:t>
      </w:r>
      <w:r w:rsidRPr="00B34FA1">
        <w:t xml:space="preserve"> pateikiama Valstybinės vaistų kontrolės tarnybos prie Lietuvos Respublikos sveikatos apsaugos ministerijos tinklalapyje</w:t>
      </w:r>
      <w:r w:rsidRPr="00B34FA1">
        <w:rPr>
          <w:i/>
          <w:szCs w:val="24"/>
        </w:rPr>
        <w:t xml:space="preserve"> </w:t>
      </w:r>
      <w:hyperlink r:id="rId8" w:history="1">
        <w:r w:rsidRPr="00506E50">
          <w:rPr>
            <w:rStyle w:val="Hipersaitas"/>
            <w:rFonts w:eastAsia="SimSun"/>
          </w:rPr>
          <w:t>http://www.vvkt.lt/</w:t>
        </w:r>
      </w:hyperlink>
      <w:r w:rsidRPr="00F70E65">
        <w:t>.</w:t>
      </w:r>
    </w:p>
    <w:p w:rsidR="00FA5F8C" w:rsidRDefault="00FA5F8C" w:rsidP="00EB502D">
      <w:pPr>
        <w:pStyle w:val="Pagrindinistekstas"/>
        <w:widowControl w:val="0"/>
        <w:spacing w:after="0"/>
      </w:pPr>
    </w:p>
    <w:sectPr w:rsidR="00FA5F8C">
      <w:headerReference w:type="default" r:id="rId9"/>
      <w:footerReference w:type="even" r:id="rId10"/>
      <w:footerReference w:type="default" r:id="rId11"/>
      <w:pgSz w:w="11906" w:h="16838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3523" w:rsidRDefault="00673523">
      <w:r>
        <w:separator/>
      </w:r>
    </w:p>
  </w:endnote>
  <w:endnote w:type="continuationSeparator" w:id="0">
    <w:p w:rsidR="00673523" w:rsidRDefault="00673523">
      <w:r>
        <w:continuationSeparator/>
      </w:r>
    </w:p>
  </w:endnote>
  <w:endnote w:type="continuationNotice" w:id="1">
    <w:p w:rsidR="00673523" w:rsidRDefault="006735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altName w:val="Verdana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895" w:rsidRDefault="00D63895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D63895" w:rsidRDefault="00D63895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895" w:rsidRDefault="00D63895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B2FFB">
      <w:rPr>
        <w:rStyle w:val="Puslapionumeris"/>
        <w:noProof/>
      </w:rPr>
      <w:t>6</w:t>
    </w:r>
    <w:r>
      <w:rPr>
        <w:rStyle w:val="Puslapionumeris"/>
      </w:rPr>
      <w:fldChar w:fldCharType="end"/>
    </w:r>
  </w:p>
  <w:p w:rsidR="00D63895" w:rsidRDefault="00D63895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3523" w:rsidRDefault="00673523">
      <w:r>
        <w:separator/>
      </w:r>
    </w:p>
  </w:footnote>
  <w:footnote w:type="continuationSeparator" w:id="0">
    <w:p w:rsidR="00673523" w:rsidRDefault="00673523">
      <w:r>
        <w:continuationSeparator/>
      </w:r>
    </w:p>
  </w:footnote>
  <w:footnote w:type="continuationNotice" w:id="1">
    <w:p w:rsidR="00673523" w:rsidRDefault="006735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9C1" w:rsidRPr="002439C1" w:rsidRDefault="002439C1" w:rsidP="002439C1">
    <w:pPr>
      <w:pStyle w:val="Antrats"/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D089838"/>
    <w:lvl w:ilvl="0">
      <w:numFmt w:val="decimal"/>
      <w:pStyle w:val="BTbEMEASMCA"/>
      <w:lvlText w:val="*"/>
      <w:lvlJc w:val="left"/>
      <w:rPr>
        <w:rFonts w:cs="Times New Roman"/>
      </w:rPr>
    </w:lvl>
  </w:abstractNum>
  <w:abstractNum w:abstractNumId="1" w15:restartNumberingAfterBreak="0">
    <w:nsid w:val="1B136955"/>
    <w:multiLevelType w:val="hybridMultilevel"/>
    <w:tmpl w:val="DFCC3D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F02CEA"/>
    <w:multiLevelType w:val="hybridMultilevel"/>
    <w:tmpl w:val="25B02EFC"/>
    <w:lvl w:ilvl="0" w:tplc="C100AFCE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lvl w:ilvl="0">
        <w:start w:val="1"/>
        <w:numFmt w:val="bullet"/>
        <w:pStyle w:val="BTbEMEASMCA"/>
        <w:lvlText w:val="-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activeWritingStyle w:appName="MSWord" w:lang="en-US" w:vendorID="64" w:dllVersion="131078" w:nlCheck="1" w:checkStyle="1"/>
  <w:activeWritingStyle w:appName="MSWord" w:lang="es-E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923"/>
    <w:rsid w:val="0000543C"/>
    <w:rsid w:val="000153E8"/>
    <w:rsid w:val="00020019"/>
    <w:rsid w:val="0002640B"/>
    <w:rsid w:val="00047923"/>
    <w:rsid w:val="00050E06"/>
    <w:rsid w:val="000C1DE6"/>
    <w:rsid w:val="000D1D56"/>
    <w:rsid w:val="001017F4"/>
    <w:rsid w:val="001019DB"/>
    <w:rsid w:val="00106439"/>
    <w:rsid w:val="00112E49"/>
    <w:rsid w:val="00126049"/>
    <w:rsid w:val="0014407E"/>
    <w:rsid w:val="00154DDB"/>
    <w:rsid w:val="00182CFA"/>
    <w:rsid w:val="00192133"/>
    <w:rsid w:val="001938F1"/>
    <w:rsid w:val="001B6171"/>
    <w:rsid w:val="001C3E90"/>
    <w:rsid w:val="001F4289"/>
    <w:rsid w:val="00205C8D"/>
    <w:rsid w:val="00231AA2"/>
    <w:rsid w:val="002439C1"/>
    <w:rsid w:val="00260001"/>
    <w:rsid w:val="00280853"/>
    <w:rsid w:val="00280EAC"/>
    <w:rsid w:val="002A63B1"/>
    <w:rsid w:val="002B053C"/>
    <w:rsid w:val="002B196A"/>
    <w:rsid w:val="002C13D6"/>
    <w:rsid w:val="003220C2"/>
    <w:rsid w:val="00332304"/>
    <w:rsid w:val="00335442"/>
    <w:rsid w:val="003400FF"/>
    <w:rsid w:val="003457C0"/>
    <w:rsid w:val="0035312C"/>
    <w:rsid w:val="0038127D"/>
    <w:rsid w:val="0039181C"/>
    <w:rsid w:val="00395477"/>
    <w:rsid w:val="003961DE"/>
    <w:rsid w:val="003D3F40"/>
    <w:rsid w:val="0040666D"/>
    <w:rsid w:val="00413450"/>
    <w:rsid w:val="00461B84"/>
    <w:rsid w:val="00475D16"/>
    <w:rsid w:val="00475F4A"/>
    <w:rsid w:val="00483FBA"/>
    <w:rsid w:val="004A0931"/>
    <w:rsid w:val="004C4C11"/>
    <w:rsid w:val="004D1BF1"/>
    <w:rsid w:val="004E694E"/>
    <w:rsid w:val="005264F3"/>
    <w:rsid w:val="00534427"/>
    <w:rsid w:val="00536262"/>
    <w:rsid w:val="00551F6D"/>
    <w:rsid w:val="0056483A"/>
    <w:rsid w:val="0059012C"/>
    <w:rsid w:val="0060301F"/>
    <w:rsid w:val="006065ED"/>
    <w:rsid w:val="00673523"/>
    <w:rsid w:val="00683EF1"/>
    <w:rsid w:val="00686877"/>
    <w:rsid w:val="00692842"/>
    <w:rsid w:val="006D6955"/>
    <w:rsid w:val="00700C4D"/>
    <w:rsid w:val="00700E09"/>
    <w:rsid w:val="00711223"/>
    <w:rsid w:val="00767C14"/>
    <w:rsid w:val="0077361B"/>
    <w:rsid w:val="007C24BE"/>
    <w:rsid w:val="007C4372"/>
    <w:rsid w:val="007D3EE5"/>
    <w:rsid w:val="007D3FF9"/>
    <w:rsid w:val="0081756B"/>
    <w:rsid w:val="00820DF9"/>
    <w:rsid w:val="008545FE"/>
    <w:rsid w:val="00862287"/>
    <w:rsid w:val="00866C55"/>
    <w:rsid w:val="00882C50"/>
    <w:rsid w:val="008C02DC"/>
    <w:rsid w:val="008C1EAC"/>
    <w:rsid w:val="008D521D"/>
    <w:rsid w:val="008D55DB"/>
    <w:rsid w:val="008E6593"/>
    <w:rsid w:val="008E6B4B"/>
    <w:rsid w:val="008F67D6"/>
    <w:rsid w:val="009248E9"/>
    <w:rsid w:val="00997767"/>
    <w:rsid w:val="009A13A4"/>
    <w:rsid w:val="009E4D2E"/>
    <w:rsid w:val="009E6708"/>
    <w:rsid w:val="00A27A21"/>
    <w:rsid w:val="00A80C09"/>
    <w:rsid w:val="00A94A84"/>
    <w:rsid w:val="00AB2FFB"/>
    <w:rsid w:val="00AB36AB"/>
    <w:rsid w:val="00AD0848"/>
    <w:rsid w:val="00AF1495"/>
    <w:rsid w:val="00B2134D"/>
    <w:rsid w:val="00B36BEC"/>
    <w:rsid w:val="00B73158"/>
    <w:rsid w:val="00B81EC3"/>
    <w:rsid w:val="00B86CAD"/>
    <w:rsid w:val="00BA0895"/>
    <w:rsid w:val="00BF6B44"/>
    <w:rsid w:val="00C0473E"/>
    <w:rsid w:val="00C11F6D"/>
    <w:rsid w:val="00C132DE"/>
    <w:rsid w:val="00C17DEE"/>
    <w:rsid w:val="00C24D00"/>
    <w:rsid w:val="00C3690D"/>
    <w:rsid w:val="00C56513"/>
    <w:rsid w:val="00C86623"/>
    <w:rsid w:val="00C86F61"/>
    <w:rsid w:val="00CB2997"/>
    <w:rsid w:val="00CB7116"/>
    <w:rsid w:val="00D04AE0"/>
    <w:rsid w:val="00D11E8B"/>
    <w:rsid w:val="00D140A0"/>
    <w:rsid w:val="00D22D95"/>
    <w:rsid w:val="00D30550"/>
    <w:rsid w:val="00D410B6"/>
    <w:rsid w:val="00D56C94"/>
    <w:rsid w:val="00D63895"/>
    <w:rsid w:val="00D810A2"/>
    <w:rsid w:val="00DA24C7"/>
    <w:rsid w:val="00DB35EF"/>
    <w:rsid w:val="00DC4375"/>
    <w:rsid w:val="00DD05D2"/>
    <w:rsid w:val="00E03157"/>
    <w:rsid w:val="00E0669D"/>
    <w:rsid w:val="00E3687A"/>
    <w:rsid w:val="00E4563E"/>
    <w:rsid w:val="00E50CAC"/>
    <w:rsid w:val="00E51B6C"/>
    <w:rsid w:val="00E550B2"/>
    <w:rsid w:val="00E80CEF"/>
    <w:rsid w:val="00E84439"/>
    <w:rsid w:val="00EB418B"/>
    <w:rsid w:val="00EB502D"/>
    <w:rsid w:val="00EC2EBA"/>
    <w:rsid w:val="00EF648A"/>
    <w:rsid w:val="00F01134"/>
    <w:rsid w:val="00F12EFE"/>
    <w:rsid w:val="00F1599C"/>
    <w:rsid w:val="00F20742"/>
    <w:rsid w:val="00F43238"/>
    <w:rsid w:val="00F761FD"/>
    <w:rsid w:val="00F85A83"/>
    <w:rsid w:val="00FA5F8C"/>
    <w:rsid w:val="00FB0D9C"/>
    <w:rsid w:val="00FB7208"/>
    <w:rsid w:val="00FC2086"/>
    <w:rsid w:val="00FD2E0B"/>
    <w:rsid w:val="00FF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C688F26-BBFB-4714-84D1-4FB90E323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2"/>
    </w:rPr>
  </w:style>
  <w:style w:type="paragraph" w:styleId="Antrat1">
    <w:name w:val="heading 1"/>
    <w:basedOn w:val="prastasis"/>
    <w:next w:val="prastasis"/>
    <w:autoRedefine/>
    <w:qFormat/>
    <w:pPr>
      <w:keepNext/>
      <w:outlineLvl w:val="0"/>
    </w:pPr>
    <w:rPr>
      <w:b/>
    </w:rPr>
  </w:style>
  <w:style w:type="paragraph" w:styleId="Antrat2">
    <w:name w:val="heading 2"/>
    <w:basedOn w:val="prastasis"/>
    <w:next w:val="prastasis"/>
    <w:autoRedefine/>
    <w:qFormat/>
    <w:rsid w:val="00DA24C7"/>
    <w:pPr>
      <w:widowControl w:val="0"/>
      <w:ind w:left="567" w:hanging="567"/>
      <w:outlineLvl w:val="1"/>
    </w:pPr>
    <w:rPr>
      <w:b/>
    </w:rPr>
  </w:style>
  <w:style w:type="paragraph" w:styleId="Antrat3">
    <w:name w:val="heading 3"/>
    <w:basedOn w:val="prastasis"/>
    <w:next w:val="prastasis"/>
    <w:autoRedefine/>
    <w:qFormat/>
    <w:rsid w:val="00192133"/>
    <w:pPr>
      <w:widowControl w:val="0"/>
      <w:ind w:left="540" w:hanging="540"/>
      <w:outlineLvl w:val="2"/>
    </w:pPr>
    <w:rPr>
      <w:b/>
      <w:color w:val="000000"/>
      <w:szCs w:val="22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BA089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8">
    <w:name w:val="heading 8"/>
    <w:basedOn w:val="prastasis"/>
    <w:next w:val="prastasis"/>
    <w:link w:val="Antrat8Diagrama"/>
    <w:semiHidden/>
    <w:unhideWhenUsed/>
    <w:qFormat/>
    <w:rsid w:val="00C56513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autoRedefine/>
    <w:qFormat/>
    <w:pPr>
      <w:jc w:val="center"/>
      <w:outlineLvl w:val="0"/>
    </w:pPr>
    <w:rPr>
      <w:b/>
      <w:kern w:val="28"/>
    </w:rPr>
  </w:style>
  <w:style w:type="character" w:styleId="Hipersaitas">
    <w:name w:val="Hyperlink"/>
    <w:uiPriority w:val="99"/>
    <w:rPr>
      <w:color w:val="0000FF"/>
      <w:u w:val="single"/>
    </w:rPr>
  </w:style>
  <w:style w:type="paragraph" w:customStyle="1" w:styleId="BTEMEASMCA">
    <w:name w:val="BT EMEA_SMCA"/>
    <w:basedOn w:val="prastasis"/>
    <w:link w:val="BTEMEASMCAChar"/>
    <w:autoRedefine/>
    <w:rPr>
      <w:noProof/>
      <w:szCs w:val="22"/>
      <w:lang w:eastAsia="en-US"/>
    </w:rPr>
  </w:style>
  <w:style w:type="paragraph" w:customStyle="1" w:styleId="BT-EMEASMCA">
    <w:name w:val="BT- EMEA_SMCA"/>
    <w:basedOn w:val="BTEMEASMCA"/>
    <w:autoRedefine/>
    <w:pPr>
      <w:numPr>
        <w:numId w:val="1"/>
      </w:numPr>
      <w:tabs>
        <w:tab w:val="clear" w:pos="720"/>
        <w:tab w:val="num" w:pos="360"/>
      </w:tabs>
      <w:ind w:left="0" w:firstLine="0"/>
    </w:pPr>
  </w:style>
  <w:style w:type="paragraph" w:customStyle="1" w:styleId="BTbEMEASMCA">
    <w:name w:val="BT(b) EMEA_SMCA"/>
    <w:basedOn w:val="BTEMEASMCA"/>
    <w:autoRedefine/>
    <w:rsid w:val="00C56513"/>
    <w:pPr>
      <w:widowControl w:val="0"/>
      <w:numPr>
        <w:numId w:val="3"/>
      </w:numPr>
      <w:ind w:left="567" w:hanging="567"/>
    </w:pPr>
    <w:rPr>
      <w:snapToGrid w:val="0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BTEMEASMCAChar">
    <w:name w:val="BT EMEA_SMCA Char"/>
    <w:link w:val="BTEMEASMCA"/>
    <w:rPr>
      <w:noProof/>
      <w:sz w:val="22"/>
      <w:szCs w:val="22"/>
      <w:lang w:val="lt-LT" w:eastAsia="en-US" w:bidi="ar-SA"/>
    </w:r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paragraph" w:customStyle="1" w:styleId="Text">
    <w:name w:val="Text"/>
    <w:link w:val="TextZchn"/>
    <w:pPr>
      <w:spacing w:line="240" w:lineRule="atLeast"/>
      <w:ind w:left="568"/>
    </w:pPr>
    <w:rPr>
      <w:snapToGrid w:val="0"/>
      <w:sz w:val="22"/>
      <w:szCs w:val="22"/>
      <w:lang w:val="de-DE"/>
    </w:rPr>
  </w:style>
  <w:style w:type="character" w:customStyle="1" w:styleId="TextZchn">
    <w:name w:val="Text Zchn"/>
    <w:link w:val="Text"/>
    <w:rPr>
      <w:snapToGrid w:val="0"/>
      <w:sz w:val="22"/>
      <w:szCs w:val="22"/>
      <w:lang w:val="de-DE" w:eastAsia="lt-LT" w:bidi="ar-SA"/>
    </w:rPr>
  </w:style>
  <w:style w:type="paragraph" w:styleId="Antrats">
    <w:name w:val="header"/>
    <w:basedOn w:val="prastasis"/>
    <w:pPr>
      <w:tabs>
        <w:tab w:val="center" w:pos="4819"/>
        <w:tab w:val="right" w:pos="9638"/>
      </w:tabs>
    </w:pPr>
  </w:style>
  <w:style w:type="character" w:customStyle="1" w:styleId="Antrat8Diagrama">
    <w:name w:val="Antraštė 8 Diagrama"/>
    <w:link w:val="Antrat8"/>
    <w:uiPriority w:val="99"/>
    <w:rsid w:val="00C56513"/>
    <w:rPr>
      <w:rFonts w:ascii="Calibri" w:eastAsia="Times New Roman" w:hAnsi="Calibri" w:cs="Times New Roman"/>
      <w:i/>
      <w:iCs/>
      <w:sz w:val="24"/>
      <w:szCs w:val="24"/>
      <w:lang w:val="lt-LT" w:eastAsia="lt-LT"/>
    </w:rPr>
  </w:style>
  <w:style w:type="character" w:customStyle="1" w:styleId="Antrat4Diagrama">
    <w:name w:val="Antraštė 4 Diagrama"/>
    <w:link w:val="Antrat4"/>
    <w:semiHidden/>
    <w:rsid w:val="00BA0895"/>
    <w:rPr>
      <w:rFonts w:ascii="Calibri" w:eastAsia="Times New Roman" w:hAnsi="Calibri" w:cs="Times New Roman"/>
      <w:b/>
      <w:bCs/>
      <w:sz w:val="28"/>
      <w:szCs w:val="28"/>
      <w:lang w:val="lt-LT" w:eastAsia="lt-LT"/>
    </w:rPr>
  </w:style>
  <w:style w:type="paragraph" w:styleId="Pataisymai">
    <w:name w:val="Revision"/>
    <w:hidden/>
    <w:uiPriority w:val="99"/>
    <w:semiHidden/>
    <w:rsid w:val="00D410B6"/>
    <w:rPr>
      <w:sz w:val="22"/>
    </w:rPr>
  </w:style>
  <w:style w:type="character" w:styleId="Komentaronuoroda">
    <w:name w:val="annotation reference"/>
    <w:rsid w:val="0019213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192133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192133"/>
  </w:style>
  <w:style w:type="paragraph" w:styleId="Komentarotema">
    <w:name w:val="annotation subject"/>
    <w:basedOn w:val="Komentarotekstas"/>
    <w:next w:val="Komentarotekstas"/>
    <w:link w:val="KomentarotemaDiagrama"/>
    <w:rsid w:val="00192133"/>
    <w:rPr>
      <w:b/>
      <w:bCs/>
    </w:rPr>
  </w:style>
  <w:style w:type="character" w:customStyle="1" w:styleId="KomentarotemaDiagrama">
    <w:name w:val="Komentaro tema Diagrama"/>
    <w:link w:val="Komentarotema"/>
    <w:rsid w:val="00192133"/>
    <w:rPr>
      <w:b/>
      <w:bCs/>
    </w:rPr>
  </w:style>
  <w:style w:type="character" w:customStyle="1" w:styleId="PagrindinistekstasDiagrama">
    <w:name w:val="Pagrindinis tekstas Diagrama"/>
    <w:link w:val="Pagrindinistekstas"/>
    <w:rsid w:val="00335442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6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0BCAE-3287-45EB-9B2A-C7E11C11C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9706</Words>
  <Characters>5533</Characters>
  <Application>Microsoft Office Word</Application>
  <DocSecurity>4</DocSecurity>
  <Lines>46</Lines>
  <Paragraphs>30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 PRIEDAS</vt:lpstr>
      <vt:lpstr>I PRIEDAS</vt:lpstr>
    </vt:vector>
  </TitlesOfParts>
  <Company>- ETH0 -</Company>
  <LinksUpToDate>false</LinksUpToDate>
  <CharactersWithSpaces>15209</CharactersWithSpaces>
  <SharedDoc>false</SharedDoc>
  <HLinks>
    <vt:vector size="6" baseType="variant">
      <vt:variant>
        <vt:i4>1245197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PRIEDAS</dc:title>
  <dc:subject/>
  <dc:creator>xxx</dc:creator>
  <cp:keywords/>
  <cp:lastModifiedBy>Albina Burkauskaitė</cp:lastModifiedBy>
  <cp:revision>2</cp:revision>
  <cp:lastPrinted>2011-05-05T14:02:00Z</cp:lastPrinted>
  <dcterms:created xsi:type="dcterms:W3CDTF">2022-06-15T12:42:00Z</dcterms:created>
  <dcterms:modified xsi:type="dcterms:W3CDTF">2022-06-15T12:42:00Z</dcterms:modified>
</cp:coreProperties>
</file>