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163F6" w14:textId="77777777" w:rsidR="00100943" w:rsidRPr="00F56217" w:rsidRDefault="00100943" w:rsidP="00100943">
      <w:pPr>
        <w:pStyle w:val="Pagrindinistekstas"/>
        <w:spacing w:after="0"/>
      </w:pPr>
    </w:p>
    <w:p w14:paraId="5B249973" w14:textId="77777777" w:rsidR="00100943" w:rsidRPr="00F56217" w:rsidRDefault="00100943" w:rsidP="00100943">
      <w:pPr>
        <w:pStyle w:val="Pagrindinistekstas"/>
        <w:spacing w:after="0"/>
      </w:pPr>
    </w:p>
    <w:p w14:paraId="261FBCC0" w14:textId="77777777" w:rsidR="00100943" w:rsidRPr="00F56217" w:rsidRDefault="00100943" w:rsidP="00100943">
      <w:pPr>
        <w:pStyle w:val="Pagrindinistekstas"/>
        <w:spacing w:after="0"/>
      </w:pPr>
    </w:p>
    <w:p w14:paraId="2A98E1C6" w14:textId="77777777" w:rsidR="00100943" w:rsidRPr="00F56217" w:rsidRDefault="00100943" w:rsidP="00100943">
      <w:pPr>
        <w:pStyle w:val="Pagrindinistekstas"/>
        <w:spacing w:after="0"/>
      </w:pPr>
    </w:p>
    <w:p w14:paraId="461A4278" w14:textId="77777777" w:rsidR="00100943" w:rsidRPr="00F56217" w:rsidRDefault="00100943" w:rsidP="00100943">
      <w:pPr>
        <w:pStyle w:val="Pagrindinistekstas"/>
        <w:spacing w:after="0"/>
      </w:pPr>
    </w:p>
    <w:p w14:paraId="7874D1C1" w14:textId="77777777" w:rsidR="00100943" w:rsidRPr="00F56217" w:rsidRDefault="00100943" w:rsidP="00100943">
      <w:pPr>
        <w:pStyle w:val="Pagrindinistekstas"/>
        <w:spacing w:after="0"/>
      </w:pPr>
    </w:p>
    <w:p w14:paraId="349FC2FD" w14:textId="77777777" w:rsidR="00100943" w:rsidRPr="00F56217" w:rsidRDefault="00100943" w:rsidP="00100943">
      <w:pPr>
        <w:pStyle w:val="Pagrindinistekstas"/>
        <w:spacing w:after="0"/>
      </w:pPr>
    </w:p>
    <w:p w14:paraId="700830B6" w14:textId="77777777" w:rsidR="00100943" w:rsidRPr="00F56217" w:rsidRDefault="00100943" w:rsidP="00100943">
      <w:pPr>
        <w:pStyle w:val="Pagrindinistekstas"/>
        <w:spacing w:after="0"/>
      </w:pPr>
    </w:p>
    <w:p w14:paraId="054196EE" w14:textId="77777777" w:rsidR="00100943" w:rsidRPr="00F56217" w:rsidRDefault="00100943" w:rsidP="00100943">
      <w:pPr>
        <w:pStyle w:val="Pagrindinistekstas"/>
        <w:spacing w:after="0"/>
      </w:pPr>
    </w:p>
    <w:p w14:paraId="4047CFA6" w14:textId="77777777" w:rsidR="00100943" w:rsidRPr="00F56217" w:rsidRDefault="00100943" w:rsidP="00100943">
      <w:pPr>
        <w:pStyle w:val="Pagrindinistekstas"/>
        <w:spacing w:after="0"/>
      </w:pPr>
    </w:p>
    <w:p w14:paraId="1DF5ED12" w14:textId="77777777" w:rsidR="00100943" w:rsidRPr="00F56217" w:rsidRDefault="00100943" w:rsidP="00100943">
      <w:pPr>
        <w:pStyle w:val="Pagrindinistekstas"/>
        <w:spacing w:after="0"/>
      </w:pPr>
    </w:p>
    <w:p w14:paraId="7E94963D" w14:textId="77777777" w:rsidR="00100943" w:rsidRPr="00F56217" w:rsidRDefault="00100943" w:rsidP="00100943">
      <w:pPr>
        <w:pStyle w:val="Pagrindinistekstas"/>
        <w:spacing w:after="0"/>
      </w:pPr>
    </w:p>
    <w:p w14:paraId="2554A609" w14:textId="77777777" w:rsidR="00100943" w:rsidRPr="00F56217" w:rsidRDefault="00100943" w:rsidP="00100943">
      <w:pPr>
        <w:pStyle w:val="Pagrindinistekstas"/>
        <w:spacing w:after="0"/>
      </w:pPr>
    </w:p>
    <w:p w14:paraId="3B72751F" w14:textId="77777777" w:rsidR="00100943" w:rsidRPr="00F56217" w:rsidRDefault="00100943" w:rsidP="00100943">
      <w:pPr>
        <w:pStyle w:val="Pagrindinistekstas"/>
        <w:spacing w:after="0"/>
      </w:pPr>
    </w:p>
    <w:p w14:paraId="3103F589" w14:textId="77777777" w:rsidR="00100943" w:rsidRPr="00F56217" w:rsidRDefault="00100943" w:rsidP="00100943">
      <w:pPr>
        <w:pStyle w:val="Pagrindinistekstas"/>
        <w:spacing w:after="0"/>
      </w:pPr>
    </w:p>
    <w:p w14:paraId="7FEF6959" w14:textId="77777777" w:rsidR="00100943" w:rsidRPr="00F56217" w:rsidRDefault="00100943" w:rsidP="00100943">
      <w:pPr>
        <w:pStyle w:val="Pagrindinistekstas"/>
        <w:spacing w:after="0"/>
      </w:pPr>
    </w:p>
    <w:p w14:paraId="1EA980B5" w14:textId="77777777" w:rsidR="00100943" w:rsidRPr="00F56217" w:rsidRDefault="00100943" w:rsidP="00100943">
      <w:pPr>
        <w:pStyle w:val="Pagrindinistekstas"/>
        <w:spacing w:after="0"/>
      </w:pPr>
    </w:p>
    <w:p w14:paraId="67BB5F84" w14:textId="77777777" w:rsidR="00100943" w:rsidRPr="00F56217" w:rsidRDefault="00100943" w:rsidP="00100943">
      <w:pPr>
        <w:pStyle w:val="Pagrindinistekstas"/>
        <w:spacing w:after="0"/>
      </w:pPr>
    </w:p>
    <w:p w14:paraId="1A4C3AE6" w14:textId="77777777" w:rsidR="00100943" w:rsidRPr="00F56217" w:rsidRDefault="00100943" w:rsidP="00100943">
      <w:pPr>
        <w:pStyle w:val="Pagrindinistekstas"/>
        <w:spacing w:after="0"/>
      </w:pPr>
    </w:p>
    <w:p w14:paraId="797C4B43" w14:textId="77777777" w:rsidR="00100943" w:rsidRPr="00F56217" w:rsidRDefault="00100943" w:rsidP="00100943">
      <w:pPr>
        <w:pStyle w:val="Pagrindinistekstas"/>
        <w:spacing w:after="0"/>
      </w:pPr>
    </w:p>
    <w:p w14:paraId="30605502" w14:textId="77777777" w:rsidR="00100943" w:rsidRPr="00F56217" w:rsidRDefault="00100943" w:rsidP="00100943">
      <w:pPr>
        <w:pStyle w:val="Pagrindinistekstas"/>
        <w:spacing w:after="0"/>
      </w:pPr>
    </w:p>
    <w:p w14:paraId="7AA9F761" w14:textId="77777777" w:rsidR="00100943" w:rsidRPr="00F56217" w:rsidRDefault="00100943" w:rsidP="00100943">
      <w:pPr>
        <w:pStyle w:val="Pagrindinistekstas"/>
        <w:spacing w:after="0"/>
      </w:pPr>
    </w:p>
    <w:p w14:paraId="65843348" w14:textId="77777777" w:rsidR="00100943" w:rsidRPr="00F56217" w:rsidRDefault="00100943" w:rsidP="00100943">
      <w:pPr>
        <w:pStyle w:val="Pagrindinistekstas"/>
        <w:spacing w:after="0"/>
      </w:pPr>
    </w:p>
    <w:p w14:paraId="1BB0327E" w14:textId="77777777" w:rsidR="00100943" w:rsidRPr="00F56217" w:rsidRDefault="00100943" w:rsidP="00100943">
      <w:pPr>
        <w:pStyle w:val="Pavadinimas"/>
      </w:pPr>
      <w:r w:rsidRPr="00F56217">
        <w:t>I PRIEDAS</w:t>
      </w:r>
    </w:p>
    <w:p w14:paraId="518DBD60" w14:textId="77777777" w:rsidR="00100943" w:rsidRPr="00F56217" w:rsidRDefault="00100943" w:rsidP="00100943">
      <w:pPr>
        <w:pStyle w:val="Pagrindinistekstas"/>
        <w:spacing w:after="0"/>
      </w:pPr>
    </w:p>
    <w:p w14:paraId="45A6EF28" w14:textId="77777777" w:rsidR="00100943" w:rsidRPr="00F56217" w:rsidRDefault="00100943" w:rsidP="00100943">
      <w:pPr>
        <w:pStyle w:val="Pavadinimas"/>
      </w:pPr>
      <w:r w:rsidRPr="00F56217">
        <w:t>PREPARATO CHARAKTERISTIKŲ SANTRAUKA</w:t>
      </w:r>
    </w:p>
    <w:p w14:paraId="30319EDC" w14:textId="77777777" w:rsidR="00100943" w:rsidRPr="00F56217" w:rsidRDefault="00100943" w:rsidP="00100943">
      <w:pPr>
        <w:pStyle w:val="Pagrindinistekstas"/>
        <w:spacing w:after="0"/>
      </w:pPr>
    </w:p>
    <w:p w14:paraId="7AA822C7" w14:textId="77777777" w:rsidR="00100943" w:rsidRPr="00F56217" w:rsidRDefault="00100943" w:rsidP="00100943">
      <w:pPr>
        <w:pStyle w:val="Antrat2"/>
      </w:pPr>
      <w:r w:rsidRPr="00F56217">
        <w:br w:type="page"/>
      </w:r>
      <w:r w:rsidRPr="00F56217">
        <w:lastRenderedPageBreak/>
        <w:t>1.</w:t>
      </w:r>
      <w:r w:rsidRPr="00F56217">
        <w:tab/>
        <w:t>VAISTINIO PREPARATO PAVADINIMAS</w:t>
      </w:r>
    </w:p>
    <w:p w14:paraId="1F4B29BA" w14:textId="77777777" w:rsidR="00100943" w:rsidRPr="00F56217" w:rsidRDefault="00100943" w:rsidP="00100943"/>
    <w:p w14:paraId="218C7ABF" w14:textId="77777777" w:rsidR="00100943" w:rsidRPr="00F56217" w:rsidRDefault="00100943" w:rsidP="00100943">
      <w:pPr>
        <w:tabs>
          <w:tab w:val="left" w:pos="2127"/>
        </w:tabs>
      </w:pPr>
      <w:r w:rsidRPr="00F56217">
        <w:t>STALORAL poliežuvinis tirpalas</w:t>
      </w:r>
    </w:p>
    <w:p w14:paraId="254DB161" w14:textId="77777777" w:rsidR="00100943" w:rsidRPr="00F56217" w:rsidRDefault="00100943" w:rsidP="00100943"/>
    <w:p w14:paraId="309A8E5C" w14:textId="77777777" w:rsidR="00100943" w:rsidRPr="00F56217" w:rsidRDefault="00100943" w:rsidP="00100943"/>
    <w:p w14:paraId="34543B23" w14:textId="77777777" w:rsidR="00100943" w:rsidRPr="00F56217" w:rsidRDefault="00100943" w:rsidP="00100943">
      <w:pPr>
        <w:pStyle w:val="Antrat2"/>
      </w:pPr>
      <w:r w:rsidRPr="00F56217">
        <w:t>2.</w:t>
      </w:r>
      <w:r w:rsidRPr="00F56217">
        <w:tab/>
        <w:t>KOKYBINĖ IR KIEKYBINĖ SUDĖTIS</w:t>
      </w:r>
    </w:p>
    <w:p w14:paraId="1E6D6DC8" w14:textId="77777777" w:rsidR="00100943" w:rsidRPr="00F56217" w:rsidRDefault="00100943" w:rsidP="00100943"/>
    <w:p w14:paraId="671950BE" w14:textId="4CBB2DAE" w:rsidR="00100943" w:rsidRPr="00F56217" w:rsidRDefault="00100943" w:rsidP="00100943">
      <w:pPr>
        <w:rPr>
          <w:szCs w:val="22"/>
        </w:rPr>
      </w:pPr>
      <w:r w:rsidRPr="00F56217">
        <w:rPr>
          <w:szCs w:val="22"/>
        </w:rPr>
        <w:t xml:space="preserve">Viename flakone yra 10, 100 ar 300 RI/ml standartizuoto </w:t>
      </w:r>
      <w:r w:rsidRPr="00F56217">
        <w:t xml:space="preserve">arba </w:t>
      </w:r>
      <w:r w:rsidRPr="00F56217">
        <w:rPr>
          <w:szCs w:val="22"/>
        </w:rPr>
        <w:t xml:space="preserve">10 ar 100 KI/ml nestandartizuoto alergeno </w:t>
      </w:r>
      <w:r w:rsidRPr="00F56217">
        <w:t xml:space="preserve">ekstrakto arba </w:t>
      </w:r>
      <w:r w:rsidRPr="00F56217">
        <w:rPr>
          <w:szCs w:val="22"/>
        </w:rPr>
        <w:t>kelių alergenų ekstraktų mišinio.</w:t>
      </w:r>
    </w:p>
    <w:p w14:paraId="513B86FA" w14:textId="77777777" w:rsidR="00100943" w:rsidRPr="00F56217" w:rsidRDefault="00100943" w:rsidP="00100943">
      <w:pPr>
        <w:rPr>
          <w:szCs w:val="22"/>
        </w:rPr>
      </w:pPr>
      <w:r w:rsidRPr="00F56217">
        <w:rPr>
          <w:szCs w:val="22"/>
        </w:rPr>
        <w:t>Visi alergenai išvardyti toliau esančioje lentelėje.</w:t>
      </w:r>
    </w:p>
    <w:p w14:paraId="73B60B9E" w14:textId="77777777" w:rsidR="00100943" w:rsidRPr="00F56217" w:rsidRDefault="00100943" w:rsidP="00100943"/>
    <w:p w14:paraId="29E8B4B2" w14:textId="77777777" w:rsidR="00100943" w:rsidRPr="00F56217" w:rsidRDefault="00100943" w:rsidP="00100943">
      <w:r w:rsidRPr="00F56217">
        <w:t>Veiklioji medžiaga atitinka su manitoliu liofilizuotą alergenų ekstrakto tirpalą, arba alergenų ekstrakto tirpalą glicerolyje su manitoliu.</w:t>
      </w:r>
    </w:p>
    <w:p w14:paraId="5F68D3B9" w14:textId="77777777" w:rsidR="00100943" w:rsidRPr="00F56217" w:rsidRDefault="00100943" w:rsidP="00100943"/>
    <w:p w14:paraId="538F4FD9" w14:textId="77777777" w:rsidR="00100943" w:rsidRPr="00F56217" w:rsidRDefault="00100943" w:rsidP="00100943">
      <w:pPr>
        <w:ind w:left="426" w:hanging="426"/>
        <w:rPr>
          <w:szCs w:val="22"/>
        </w:rPr>
      </w:pPr>
      <w:r w:rsidRPr="00F56217">
        <w:rPr>
          <w:szCs w:val="22"/>
        </w:rPr>
        <w:sym w:font="Symbol" w:char="F0B7"/>
      </w:r>
      <w:r w:rsidRPr="00F56217">
        <w:rPr>
          <w:szCs w:val="22"/>
        </w:rPr>
        <w:tab/>
        <w:t xml:space="preserve">RI (reaktyvumo indeksas) yra </w:t>
      </w:r>
      <w:r w:rsidRPr="00F56217">
        <w:rPr>
          <w:i/>
          <w:szCs w:val="22"/>
        </w:rPr>
        <w:t xml:space="preserve">Stallergenes </w:t>
      </w:r>
      <w:r w:rsidRPr="00F56217">
        <w:rPr>
          <w:szCs w:val="22"/>
        </w:rPr>
        <w:t>standartizacijos vienetas.</w:t>
      </w:r>
    </w:p>
    <w:p w14:paraId="3BF72A66" w14:textId="77777777" w:rsidR="00100943" w:rsidRPr="00F56217" w:rsidRDefault="00100943" w:rsidP="00100943">
      <w:pPr>
        <w:rPr>
          <w:szCs w:val="22"/>
        </w:rPr>
      </w:pPr>
      <w:r w:rsidRPr="00F56217">
        <w:rPr>
          <w:szCs w:val="22"/>
        </w:rPr>
        <w:t xml:space="preserve">100 RI/ml alergeno </w:t>
      </w:r>
      <w:r w:rsidRPr="00F56217">
        <w:t>ekstrakto</w:t>
      </w:r>
      <w:r w:rsidRPr="00F56217">
        <w:rPr>
          <w:szCs w:val="22"/>
        </w:rPr>
        <w:t xml:space="preserve"> koncentracija nustatyta naudojant medicininį prietaisą Stallerpoint, kuriuo atlikus odos dūrimo testą 30 jautrių šiam alergenui žmonių susidarė </w:t>
      </w:r>
      <w:smartTag w:uri="urn:schemas-microsoft-com:office:smarttags" w:element="metricconverter">
        <w:smartTagPr>
          <w:attr w:name="ProductID" w:val="7 mm"/>
        </w:smartTagPr>
        <w:r w:rsidRPr="00F56217">
          <w:rPr>
            <w:szCs w:val="22"/>
          </w:rPr>
          <w:t>7 mm</w:t>
        </w:r>
      </w:smartTag>
      <w:r w:rsidRPr="00F56217">
        <w:rPr>
          <w:szCs w:val="22"/>
        </w:rPr>
        <w:t xml:space="preserve"> skersmens (geometrinis vidurkis) papulė. Šių pacientų odos jautrumas nustatomas tuo pat metu atlikus teigiamą kontrolinį histamino tirpalo odos dūrimo testą.</w:t>
      </w:r>
    </w:p>
    <w:p w14:paraId="14225A7B" w14:textId="77777777" w:rsidR="00100943" w:rsidRPr="00F56217" w:rsidRDefault="00100943" w:rsidP="00100943">
      <w:pPr>
        <w:rPr>
          <w:szCs w:val="22"/>
        </w:rPr>
      </w:pPr>
    </w:p>
    <w:p w14:paraId="04F5E8D8" w14:textId="77777777" w:rsidR="00100943" w:rsidRPr="00F56217" w:rsidRDefault="00100943" w:rsidP="00100943">
      <w:pPr>
        <w:ind w:left="426" w:hanging="426"/>
        <w:rPr>
          <w:szCs w:val="22"/>
        </w:rPr>
      </w:pPr>
      <w:r w:rsidRPr="00F56217">
        <w:rPr>
          <w:szCs w:val="22"/>
        </w:rPr>
        <w:sym w:font="Symbol" w:char="F0B7"/>
      </w:r>
      <w:r w:rsidRPr="00F56217">
        <w:rPr>
          <w:szCs w:val="22"/>
        </w:rPr>
        <w:tab/>
        <w:t xml:space="preserve">KI (koncentracijos indeksas) yra kalibravimo vienetas, kuriuo išreiškiamas nestandartizuoto alergeno </w:t>
      </w:r>
      <w:r w:rsidRPr="00F56217">
        <w:t>ekstrakto</w:t>
      </w:r>
      <w:r w:rsidRPr="00F56217">
        <w:rPr>
          <w:szCs w:val="22"/>
        </w:rPr>
        <w:t xml:space="preserve"> stiprumas.</w:t>
      </w:r>
    </w:p>
    <w:p w14:paraId="68F256DF" w14:textId="77777777" w:rsidR="00100943" w:rsidRPr="00F56217" w:rsidRDefault="00100943" w:rsidP="00100943">
      <w:pPr>
        <w:rPr>
          <w:szCs w:val="22"/>
        </w:rPr>
      </w:pPr>
      <w:r w:rsidRPr="00F56217">
        <w:rPr>
          <w:szCs w:val="22"/>
        </w:rPr>
        <w:t xml:space="preserve">Alergeno </w:t>
      </w:r>
      <w:r w:rsidRPr="00F56217">
        <w:t>ekstrakto</w:t>
      </w:r>
      <w:r w:rsidRPr="00F56217">
        <w:rPr>
          <w:szCs w:val="22"/>
        </w:rPr>
        <w:t xml:space="preserve"> koncentracijos indeksas yra 100 KI/ml, kai pagal gamybos parametrus gaunamas toks pat vidutinis praskiedimo koeficientas, kaip ir tos pačios rūšies standartizuoto 100 RI/ml </w:t>
      </w:r>
      <w:r w:rsidRPr="00F56217">
        <w:t>ekstrakto</w:t>
      </w:r>
      <w:r w:rsidRPr="00F56217">
        <w:rPr>
          <w:szCs w:val="22"/>
        </w:rPr>
        <w:t>.</w:t>
      </w:r>
    </w:p>
    <w:p w14:paraId="33FB8FE4" w14:textId="77777777" w:rsidR="00100943" w:rsidRPr="00F56217" w:rsidRDefault="00100943" w:rsidP="00100943">
      <w:pPr>
        <w:rPr>
          <w:szCs w:val="22"/>
        </w:rPr>
      </w:pPr>
    </w:p>
    <w:p w14:paraId="54CBE05D" w14:textId="77777777" w:rsidR="00100943" w:rsidRPr="00F56217" w:rsidRDefault="00100943" w:rsidP="00100943">
      <w:pPr>
        <w:rPr>
          <w:szCs w:val="22"/>
        </w:rPr>
      </w:pPr>
      <w:r w:rsidRPr="00F56217">
        <w:rPr>
          <w:szCs w:val="22"/>
        </w:rPr>
        <w:t xml:space="preserve">Jeigu nėra nei vieno standartizuoto tos rūšies </w:t>
      </w:r>
      <w:r w:rsidRPr="00F56217">
        <w:t>ekstrakto</w:t>
      </w:r>
      <w:r w:rsidRPr="00F56217">
        <w:rPr>
          <w:szCs w:val="22"/>
        </w:rPr>
        <w:t xml:space="preserve">, 100 KI/ml koncentracija atitinka </w:t>
      </w:r>
      <w:r w:rsidRPr="00F56217">
        <w:t>ekstraktą</w:t>
      </w:r>
      <w:r w:rsidRPr="00F56217">
        <w:rPr>
          <w:szCs w:val="22"/>
        </w:rPr>
        <w:t>, kurio praskiedimo santykis nustatomas remiantis medicinine patirtimi.</w:t>
      </w:r>
    </w:p>
    <w:p w14:paraId="2C6B3504" w14:textId="77777777" w:rsidR="00100943" w:rsidRPr="00F56217" w:rsidRDefault="00100943" w:rsidP="00100943">
      <w:pPr>
        <w:jc w:val="both"/>
        <w:rPr>
          <w:szCs w:val="22"/>
        </w:rPr>
      </w:pPr>
    </w:p>
    <w:p w14:paraId="27DD9D24" w14:textId="77777777" w:rsidR="00100943" w:rsidRPr="00F56217" w:rsidRDefault="00100943" w:rsidP="00100943">
      <w:pPr>
        <w:rPr>
          <w:szCs w:val="22"/>
        </w:rPr>
      </w:pPr>
      <w:r w:rsidRPr="00F56217">
        <w:rPr>
          <w:szCs w:val="22"/>
        </w:rPr>
        <w:t>Šie koncentracijos išraiškos vienetai negali būti laikomi ekvivalentiškais koncentracijos išraiškos vienetams, kurie naudojami kitų alergenų ekstraktų preparatų koncentracijos išraiškai.</w:t>
      </w:r>
    </w:p>
    <w:p w14:paraId="7BE23AE0" w14:textId="77777777" w:rsidR="00100943" w:rsidRPr="00F56217" w:rsidRDefault="00100943" w:rsidP="00100943">
      <w:pPr>
        <w:jc w:val="both"/>
        <w:rPr>
          <w:szCs w:val="22"/>
        </w:rPr>
      </w:pPr>
    </w:p>
    <w:p w14:paraId="30F9AA8C" w14:textId="77777777" w:rsidR="00100943" w:rsidRPr="00F56217" w:rsidRDefault="00100943" w:rsidP="00100943">
      <w:pPr>
        <w:jc w:val="both"/>
        <w:rPr>
          <w:szCs w:val="22"/>
        </w:rPr>
        <w:sectPr w:rsidR="00100943" w:rsidRPr="00F56217" w:rsidSect="00812367">
          <w:footerReference w:type="even" r:id="rId7"/>
          <w:footerReference w:type="default" r:id="rId8"/>
          <w:headerReference w:type="first" r:id="rId9"/>
          <w:endnotePr>
            <w:numFmt w:val="decimal"/>
          </w:endnotePr>
          <w:pgSz w:w="11907" w:h="16840" w:code="9"/>
          <w:pgMar w:top="1134" w:right="1418" w:bottom="1134" w:left="1418" w:header="737" w:footer="737" w:gutter="0"/>
          <w:cols w:space="1296"/>
        </w:sectPr>
      </w:pPr>
    </w:p>
    <w:p w14:paraId="75108A68" w14:textId="77777777" w:rsidR="00100943" w:rsidRPr="00F56217" w:rsidRDefault="00100943" w:rsidP="00100943">
      <w:pPr>
        <w:jc w:val="both"/>
        <w:rPr>
          <w:szCs w:val="22"/>
        </w:rPr>
      </w:pPr>
    </w:p>
    <w:tbl>
      <w:tblPr>
        <w:tblW w:w="1492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7"/>
        <w:gridCol w:w="1984"/>
        <w:gridCol w:w="2268"/>
        <w:gridCol w:w="1985"/>
        <w:gridCol w:w="2268"/>
        <w:gridCol w:w="2409"/>
        <w:gridCol w:w="1701"/>
      </w:tblGrid>
      <w:tr w:rsidR="00100943" w:rsidRPr="00F56217" w14:paraId="11E76396" w14:textId="77777777" w:rsidTr="00812367">
        <w:trPr>
          <w:cantSplit/>
        </w:trPr>
        <w:tc>
          <w:tcPr>
            <w:tcW w:w="13221" w:type="dxa"/>
            <w:gridSpan w:val="6"/>
            <w:shd w:val="clear" w:color="auto" w:fill="CCFFCC"/>
            <w:vAlign w:val="center"/>
          </w:tcPr>
          <w:p w14:paraId="169AB7E9" w14:textId="77777777" w:rsidR="00100943" w:rsidRPr="00F56217" w:rsidRDefault="00100943" w:rsidP="00812367">
            <w:pPr>
              <w:jc w:val="center"/>
              <w:rPr>
                <w:b/>
              </w:rPr>
            </w:pPr>
            <w:r w:rsidRPr="00F56217">
              <w:br w:type="page"/>
            </w:r>
            <w:r w:rsidRPr="00F56217">
              <w:rPr>
                <w:b/>
              </w:rPr>
              <w:t>Žiedadulkės</w:t>
            </w:r>
          </w:p>
        </w:tc>
        <w:tc>
          <w:tcPr>
            <w:tcW w:w="1701" w:type="dxa"/>
            <w:vMerge w:val="restart"/>
            <w:shd w:val="clear" w:color="auto" w:fill="CCFFCC"/>
            <w:vAlign w:val="center"/>
          </w:tcPr>
          <w:p w14:paraId="488E307F" w14:textId="77777777" w:rsidR="00100943" w:rsidRPr="00F56217" w:rsidRDefault="00100943" w:rsidP="00812367">
            <w:pPr>
              <w:jc w:val="center"/>
              <w:rPr>
                <w:b/>
              </w:rPr>
            </w:pPr>
            <w:r w:rsidRPr="00F56217">
              <w:rPr>
                <w:b/>
              </w:rPr>
              <w:t>Augalinės kilmės gaminiai</w:t>
            </w:r>
          </w:p>
        </w:tc>
      </w:tr>
      <w:tr w:rsidR="00100943" w:rsidRPr="00F56217" w14:paraId="120F8597" w14:textId="77777777" w:rsidTr="00812367">
        <w:trPr>
          <w:cantSplit/>
        </w:trPr>
        <w:tc>
          <w:tcPr>
            <w:tcW w:w="6559" w:type="dxa"/>
            <w:gridSpan w:val="3"/>
            <w:shd w:val="clear" w:color="auto" w:fill="CCFFCC"/>
            <w:vAlign w:val="center"/>
          </w:tcPr>
          <w:p w14:paraId="74E43719" w14:textId="77777777" w:rsidR="00100943" w:rsidRPr="00F56217" w:rsidRDefault="00100943" w:rsidP="00812367">
            <w:pPr>
              <w:jc w:val="center"/>
              <w:rPr>
                <w:b/>
              </w:rPr>
            </w:pPr>
            <w:r w:rsidRPr="00F56217">
              <w:rPr>
                <w:b/>
              </w:rPr>
              <w:t>Pavieniai alergenai</w:t>
            </w:r>
          </w:p>
        </w:tc>
        <w:tc>
          <w:tcPr>
            <w:tcW w:w="6662" w:type="dxa"/>
            <w:gridSpan w:val="3"/>
            <w:shd w:val="clear" w:color="auto" w:fill="CCFFCC"/>
            <w:vAlign w:val="center"/>
          </w:tcPr>
          <w:p w14:paraId="7222B077" w14:textId="77777777" w:rsidR="00100943" w:rsidRPr="00F56217" w:rsidRDefault="00100943" w:rsidP="00812367">
            <w:pPr>
              <w:jc w:val="center"/>
              <w:rPr>
                <w:b/>
              </w:rPr>
            </w:pPr>
            <w:r w:rsidRPr="00F56217">
              <w:rPr>
                <w:b/>
              </w:rPr>
              <w:t>Mišiniai</w:t>
            </w:r>
          </w:p>
        </w:tc>
        <w:tc>
          <w:tcPr>
            <w:tcW w:w="1701" w:type="dxa"/>
            <w:vMerge/>
            <w:shd w:val="clear" w:color="auto" w:fill="CCFFCC"/>
          </w:tcPr>
          <w:p w14:paraId="37D8C522" w14:textId="77777777" w:rsidR="00100943" w:rsidRPr="00F56217" w:rsidRDefault="00100943" w:rsidP="00812367">
            <w:pPr>
              <w:jc w:val="center"/>
              <w:rPr>
                <w:b/>
              </w:rPr>
            </w:pPr>
          </w:p>
        </w:tc>
      </w:tr>
      <w:tr w:rsidR="00100943" w:rsidRPr="00F56217" w14:paraId="3F899AAE" w14:textId="77777777" w:rsidTr="00812367">
        <w:trPr>
          <w:cantSplit/>
        </w:trPr>
        <w:tc>
          <w:tcPr>
            <w:tcW w:w="2307" w:type="dxa"/>
            <w:shd w:val="clear" w:color="auto" w:fill="CCFFCC"/>
            <w:vAlign w:val="center"/>
          </w:tcPr>
          <w:p w14:paraId="7884BC55" w14:textId="77777777" w:rsidR="00100943" w:rsidRPr="00F56217" w:rsidRDefault="00100943" w:rsidP="00812367">
            <w:pPr>
              <w:jc w:val="center"/>
              <w:rPr>
                <w:b/>
              </w:rPr>
            </w:pPr>
            <w:r w:rsidRPr="00F56217">
              <w:rPr>
                <w:b/>
              </w:rPr>
              <w:t>Piktžolių</w:t>
            </w:r>
          </w:p>
        </w:tc>
        <w:tc>
          <w:tcPr>
            <w:tcW w:w="1984" w:type="dxa"/>
            <w:shd w:val="clear" w:color="auto" w:fill="CCFFCC"/>
            <w:vAlign w:val="center"/>
          </w:tcPr>
          <w:p w14:paraId="1739F7DA" w14:textId="77777777" w:rsidR="00100943" w:rsidRPr="00F56217" w:rsidRDefault="00100943" w:rsidP="00812367">
            <w:pPr>
              <w:jc w:val="center"/>
              <w:rPr>
                <w:b/>
              </w:rPr>
            </w:pPr>
            <w:r w:rsidRPr="00F56217">
              <w:rPr>
                <w:b/>
              </w:rPr>
              <w:t>Žolių</w:t>
            </w:r>
          </w:p>
        </w:tc>
        <w:tc>
          <w:tcPr>
            <w:tcW w:w="2268" w:type="dxa"/>
            <w:shd w:val="clear" w:color="auto" w:fill="CCFFCC"/>
            <w:vAlign w:val="center"/>
          </w:tcPr>
          <w:p w14:paraId="25E61A1F" w14:textId="77777777" w:rsidR="00100943" w:rsidRPr="00F56217" w:rsidRDefault="00100943" w:rsidP="00812367">
            <w:pPr>
              <w:jc w:val="center"/>
              <w:rPr>
                <w:b/>
              </w:rPr>
            </w:pPr>
            <w:r w:rsidRPr="00F56217">
              <w:rPr>
                <w:b/>
              </w:rPr>
              <w:t>Medžių</w:t>
            </w:r>
          </w:p>
        </w:tc>
        <w:tc>
          <w:tcPr>
            <w:tcW w:w="1985" w:type="dxa"/>
            <w:shd w:val="clear" w:color="auto" w:fill="CCFFCC"/>
            <w:vAlign w:val="center"/>
          </w:tcPr>
          <w:p w14:paraId="0784EC62" w14:textId="77777777" w:rsidR="00100943" w:rsidRPr="00F56217" w:rsidRDefault="00100943" w:rsidP="00812367">
            <w:pPr>
              <w:jc w:val="center"/>
              <w:rPr>
                <w:b/>
              </w:rPr>
            </w:pPr>
            <w:r w:rsidRPr="00F56217">
              <w:rPr>
                <w:b/>
              </w:rPr>
              <w:t>Piktžolių</w:t>
            </w:r>
          </w:p>
        </w:tc>
        <w:tc>
          <w:tcPr>
            <w:tcW w:w="2268" w:type="dxa"/>
            <w:shd w:val="clear" w:color="auto" w:fill="CCFFCC"/>
            <w:vAlign w:val="center"/>
          </w:tcPr>
          <w:p w14:paraId="116D2C45" w14:textId="77777777" w:rsidR="00100943" w:rsidRPr="00F56217" w:rsidRDefault="00100943" w:rsidP="00812367">
            <w:pPr>
              <w:jc w:val="center"/>
              <w:rPr>
                <w:b/>
              </w:rPr>
            </w:pPr>
            <w:r w:rsidRPr="00F56217">
              <w:rPr>
                <w:b/>
              </w:rPr>
              <w:t>Žolių</w:t>
            </w:r>
          </w:p>
        </w:tc>
        <w:tc>
          <w:tcPr>
            <w:tcW w:w="2409" w:type="dxa"/>
            <w:shd w:val="clear" w:color="auto" w:fill="CCFFCC"/>
            <w:vAlign w:val="center"/>
          </w:tcPr>
          <w:p w14:paraId="2447FD2E" w14:textId="77777777" w:rsidR="00100943" w:rsidRPr="00F56217" w:rsidRDefault="00100943" w:rsidP="00812367">
            <w:pPr>
              <w:jc w:val="center"/>
              <w:rPr>
                <w:b/>
              </w:rPr>
            </w:pPr>
            <w:r w:rsidRPr="00F56217">
              <w:rPr>
                <w:b/>
              </w:rPr>
              <w:t>Medžių</w:t>
            </w:r>
          </w:p>
        </w:tc>
        <w:tc>
          <w:tcPr>
            <w:tcW w:w="1701" w:type="dxa"/>
            <w:vMerge/>
            <w:shd w:val="clear" w:color="auto" w:fill="CCFFCC"/>
          </w:tcPr>
          <w:p w14:paraId="78C88455" w14:textId="77777777" w:rsidR="00100943" w:rsidRPr="00F56217" w:rsidRDefault="00100943" w:rsidP="00812367">
            <w:pPr>
              <w:jc w:val="center"/>
            </w:pPr>
          </w:p>
        </w:tc>
      </w:tr>
      <w:tr w:rsidR="00100943" w:rsidRPr="00F56217" w14:paraId="7E6B0113" w14:textId="77777777" w:rsidTr="00812367">
        <w:trPr>
          <w:cantSplit/>
        </w:trPr>
        <w:tc>
          <w:tcPr>
            <w:tcW w:w="2307" w:type="dxa"/>
          </w:tcPr>
          <w:p w14:paraId="1CFFCAF9" w14:textId="77777777" w:rsidR="00100943" w:rsidRPr="00F56217" w:rsidRDefault="00100943" w:rsidP="00812367">
            <w:pPr>
              <w:rPr>
                <w:u w:val="single"/>
              </w:rPr>
            </w:pPr>
            <w:r w:rsidRPr="00F56217">
              <w:rPr>
                <w:u w:val="single"/>
              </w:rPr>
              <w:t>Ekstraktai (RI/ml)</w:t>
            </w:r>
          </w:p>
          <w:p w14:paraId="1C1A6A0E" w14:textId="77777777" w:rsidR="00100943" w:rsidRPr="00F56217" w:rsidRDefault="00100943" w:rsidP="00812367">
            <w:r w:rsidRPr="00F56217">
              <w:t>Ambrozija</w:t>
            </w:r>
          </w:p>
          <w:p w14:paraId="3C636C62" w14:textId="77777777" w:rsidR="00100943" w:rsidRPr="00F56217" w:rsidRDefault="00100943" w:rsidP="00812367">
            <w:r w:rsidRPr="00F56217">
              <w:t>Paprastasis kietis</w:t>
            </w:r>
          </w:p>
          <w:p w14:paraId="4D41C883" w14:textId="77777777" w:rsidR="00100943" w:rsidRPr="00F56217" w:rsidRDefault="00100943" w:rsidP="00812367">
            <w:r w:rsidRPr="00F56217">
              <w:t>Vaistinė sienažolė (</w:t>
            </w:r>
            <w:r w:rsidRPr="00F56217">
              <w:rPr>
                <w:i/>
              </w:rPr>
              <w:t>Parietaria judaica, Parietaria officinalis</w:t>
            </w:r>
            <w:r w:rsidRPr="00F56217">
              <w:t>)</w:t>
            </w:r>
          </w:p>
          <w:p w14:paraId="6FB62C6B" w14:textId="77777777" w:rsidR="00100943" w:rsidRPr="00F56217" w:rsidRDefault="00100943" w:rsidP="00812367">
            <w:r w:rsidRPr="00F56217">
              <w:t>Smiltyninė druskė</w:t>
            </w:r>
          </w:p>
          <w:p w14:paraId="3AD2F51D" w14:textId="77777777" w:rsidR="00100943" w:rsidRPr="00F56217" w:rsidRDefault="00100943" w:rsidP="00812367">
            <w:pPr>
              <w:rPr>
                <w:sz w:val="16"/>
              </w:rPr>
            </w:pPr>
          </w:p>
          <w:p w14:paraId="4A123745" w14:textId="77777777" w:rsidR="00100943" w:rsidRPr="00F56217" w:rsidRDefault="00100943" w:rsidP="00812367">
            <w:pPr>
              <w:rPr>
                <w:u w:val="single"/>
              </w:rPr>
            </w:pPr>
            <w:r w:rsidRPr="00F56217">
              <w:rPr>
                <w:u w:val="single"/>
              </w:rPr>
              <w:t>Ekstraktai (KI/ml)</w:t>
            </w:r>
          </w:p>
          <w:p w14:paraId="37DF34D3" w14:textId="77777777" w:rsidR="00100943" w:rsidRPr="00F56217" w:rsidRDefault="00100943" w:rsidP="00812367">
            <w:r w:rsidRPr="00F56217">
              <w:t>Šiurkštusis burnotis</w:t>
            </w:r>
          </w:p>
          <w:p w14:paraId="08FA4591" w14:textId="77777777" w:rsidR="00100943" w:rsidRPr="00F56217" w:rsidRDefault="00100943" w:rsidP="00812367">
            <w:r w:rsidRPr="00F56217">
              <w:t>Baltoji balanda</w:t>
            </w:r>
          </w:p>
          <w:p w14:paraId="044B8706" w14:textId="77777777" w:rsidR="00100943" w:rsidRPr="00F56217" w:rsidRDefault="00100943" w:rsidP="00812367">
            <w:r w:rsidRPr="00F56217">
              <w:t>Rapsas</w:t>
            </w:r>
          </w:p>
          <w:p w14:paraId="60879F42" w14:textId="77777777" w:rsidR="00100943" w:rsidRPr="00F56217" w:rsidRDefault="00100943" w:rsidP="00812367">
            <w:r w:rsidRPr="00F56217">
              <w:t>Apynys</w:t>
            </w:r>
          </w:p>
          <w:p w14:paraId="4DF59C04" w14:textId="77777777" w:rsidR="00100943" w:rsidRPr="00F56217" w:rsidRDefault="00100943" w:rsidP="00812367">
            <w:r w:rsidRPr="00F56217">
              <w:t>Mėlynžiedė liucerna</w:t>
            </w:r>
          </w:p>
          <w:p w14:paraId="626F14A7" w14:textId="77777777" w:rsidR="00100943" w:rsidRPr="00F56217" w:rsidRDefault="00100943" w:rsidP="00812367">
            <w:r w:rsidRPr="00F56217">
              <w:t>Paprastoji baltagalvė</w:t>
            </w:r>
          </w:p>
          <w:p w14:paraId="5A782448" w14:textId="77777777" w:rsidR="00100943" w:rsidRPr="00F56217" w:rsidRDefault="00100943" w:rsidP="00812367">
            <w:r w:rsidRPr="00F56217">
              <w:t>Garstyčia</w:t>
            </w:r>
          </w:p>
          <w:p w14:paraId="4E14C149" w14:textId="77777777" w:rsidR="00100943" w:rsidRPr="00F56217" w:rsidRDefault="00100943" w:rsidP="00812367">
            <w:r w:rsidRPr="00F56217">
              <w:t>Dilgėlė</w:t>
            </w:r>
          </w:p>
          <w:p w14:paraId="0D47F347" w14:textId="77777777" w:rsidR="00100943" w:rsidRPr="00F56217" w:rsidRDefault="00100943" w:rsidP="00812367">
            <w:r w:rsidRPr="00F56217">
              <w:t>Rūgštynė</w:t>
            </w:r>
          </w:p>
          <w:p w14:paraId="1C4C9189" w14:textId="77777777" w:rsidR="00100943" w:rsidRPr="00F56217" w:rsidRDefault="00100943" w:rsidP="00812367">
            <w:r w:rsidRPr="00F56217">
              <w:t>Kiaulpienė</w:t>
            </w:r>
          </w:p>
          <w:p w14:paraId="4077E4B9" w14:textId="77777777" w:rsidR="00100943" w:rsidRPr="00F56217" w:rsidRDefault="00100943" w:rsidP="00812367">
            <w:r w:rsidRPr="00F56217">
              <w:t>Gyslotis</w:t>
            </w:r>
          </w:p>
          <w:p w14:paraId="528E70A3" w14:textId="77777777" w:rsidR="00100943" w:rsidRPr="00F56217" w:rsidRDefault="00100943" w:rsidP="00812367">
            <w:r w:rsidRPr="00F56217">
              <w:t>Kanadinė rykštenė</w:t>
            </w:r>
          </w:p>
          <w:p w14:paraId="3D83F87A" w14:textId="77777777" w:rsidR="00100943" w:rsidRPr="00F56217" w:rsidRDefault="00100943" w:rsidP="00812367">
            <w:r w:rsidRPr="00F56217">
              <w:t>Saulėgrąža</w:t>
            </w:r>
          </w:p>
          <w:p w14:paraId="0AE0434E" w14:textId="77777777" w:rsidR="00100943" w:rsidRPr="00F56217" w:rsidRDefault="00100943" w:rsidP="00812367">
            <w:r w:rsidRPr="00F56217">
              <w:t>Raudonasis dobilas</w:t>
            </w:r>
          </w:p>
          <w:p w14:paraId="5882B8CA" w14:textId="77777777" w:rsidR="00100943" w:rsidRPr="00F56217" w:rsidRDefault="00100943" w:rsidP="00812367"/>
          <w:p w14:paraId="29F7F2BA" w14:textId="77777777" w:rsidR="00100943" w:rsidRPr="00F56217" w:rsidRDefault="00100943" w:rsidP="00812367"/>
        </w:tc>
        <w:tc>
          <w:tcPr>
            <w:tcW w:w="1984" w:type="dxa"/>
          </w:tcPr>
          <w:p w14:paraId="28279F24" w14:textId="77777777" w:rsidR="00100943" w:rsidRPr="00F56217" w:rsidRDefault="00100943" w:rsidP="00812367">
            <w:pPr>
              <w:rPr>
                <w:u w:val="single"/>
              </w:rPr>
            </w:pPr>
            <w:r w:rsidRPr="00F56217">
              <w:rPr>
                <w:u w:val="single"/>
              </w:rPr>
              <w:t>Ekstraktai (RI/ml)</w:t>
            </w:r>
          </w:p>
          <w:p w14:paraId="1310EC31" w14:textId="77777777" w:rsidR="00100943" w:rsidRPr="00F56217" w:rsidRDefault="00100943" w:rsidP="00812367">
            <w:r w:rsidRPr="00F56217">
              <w:t>Paprastoji šunažolė</w:t>
            </w:r>
          </w:p>
          <w:p w14:paraId="0B41CB8D" w14:textId="77777777" w:rsidR="00100943" w:rsidRPr="00F56217" w:rsidRDefault="00100943" w:rsidP="00812367">
            <w:r w:rsidRPr="00F56217">
              <w:t>Kvapioji gardunytė</w:t>
            </w:r>
          </w:p>
          <w:p w14:paraId="762A9917" w14:textId="77777777" w:rsidR="00100943" w:rsidRPr="00F56217" w:rsidRDefault="00100943" w:rsidP="00812367">
            <w:r w:rsidRPr="00F56217">
              <w:t>Svidrė</w:t>
            </w:r>
          </w:p>
          <w:p w14:paraId="5B400263" w14:textId="77777777" w:rsidR="00100943" w:rsidRPr="00F56217" w:rsidRDefault="00100943" w:rsidP="00812367">
            <w:r w:rsidRPr="00F56217">
              <w:t>Miglė</w:t>
            </w:r>
          </w:p>
          <w:p w14:paraId="41A873B2" w14:textId="77777777" w:rsidR="00100943" w:rsidRPr="00F56217" w:rsidRDefault="00100943" w:rsidP="00812367">
            <w:r w:rsidRPr="00F56217">
              <w:t>Pašarinis motiejukas</w:t>
            </w:r>
          </w:p>
          <w:p w14:paraId="766B446F" w14:textId="77777777" w:rsidR="00100943" w:rsidRPr="00F56217" w:rsidRDefault="00100943" w:rsidP="00812367">
            <w:r w:rsidRPr="00F56217">
              <w:t>Rugys</w:t>
            </w:r>
          </w:p>
          <w:p w14:paraId="0C2D4F30" w14:textId="77777777" w:rsidR="00100943" w:rsidRPr="00F56217" w:rsidRDefault="00100943" w:rsidP="00812367">
            <w:r w:rsidRPr="00F56217">
              <w:t>Tikroji knisažolė</w:t>
            </w:r>
          </w:p>
          <w:p w14:paraId="41439777" w14:textId="77777777" w:rsidR="00100943" w:rsidRPr="00F56217" w:rsidRDefault="00100943" w:rsidP="00812367">
            <w:pPr>
              <w:rPr>
                <w:szCs w:val="22"/>
              </w:rPr>
            </w:pPr>
          </w:p>
          <w:p w14:paraId="59167E74" w14:textId="77777777" w:rsidR="00100943" w:rsidRPr="00F56217" w:rsidRDefault="00100943" w:rsidP="00812367">
            <w:pPr>
              <w:rPr>
                <w:u w:val="single"/>
              </w:rPr>
            </w:pPr>
            <w:r w:rsidRPr="00F56217">
              <w:rPr>
                <w:u w:val="single"/>
              </w:rPr>
              <w:t>Ekstraktai (KI/ml)</w:t>
            </w:r>
          </w:p>
          <w:p w14:paraId="4EFE1A41" w14:textId="77777777" w:rsidR="00100943" w:rsidRPr="00F56217" w:rsidRDefault="00100943" w:rsidP="00812367">
            <w:r w:rsidRPr="00F56217">
              <w:t>Smilga</w:t>
            </w:r>
          </w:p>
          <w:p w14:paraId="054221F5" w14:textId="77777777" w:rsidR="00100943" w:rsidRPr="00F56217" w:rsidRDefault="00100943" w:rsidP="00812367">
            <w:r w:rsidRPr="00F56217">
              <w:t>Pievų eraičinas</w:t>
            </w:r>
          </w:p>
          <w:p w14:paraId="551D6E86" w14:textId="77777777" w:rsidR="00100943" w:rsidRPr="00F56217" w:rsidRDefault="00100943" w:rsidP="00812367">
            <w:r w:rsidRPr="00F56217">
              <w:t>Pūkuotoji vilnūnė</w:t>
            </w:r>
          </w:p>
          <w:p w14:paraId="6525DF32" w14:textId="77777777" w:rsidR="00100943" w:rsidRPr="00F56217" w:rsidRDefault="00100943" w:rsidP="00812367">
            <w:r w:rsidRPr="00F56217">
              <w:t>Aviža</w:t>
            </w:r>
          </w:p>
          <w:p w14:paraId="78F07D2B" w14:textId="77777777" w:rsidR="00100943" w:rsidRPr="00F56217" w:rsidRDefault="00100943" w:rsidP="00812367">
            <w:r w:rsidRPr="00F56217">
              <w:t>Kvietys</w:t>
            </w:r>
          </w:p>
          <w:p w14:paraId="3CFECC10" w14:textId="77777777" w:rsidR="00100943" w:rsidRPr="00F56217" w:rsidRDefault="00100943" w:rsidP="00812367">
            <w:r w:rsidRPr="00F56217">
              <w:t>Kukurūzas</w:t>
            </w:r>
          </w:p>
          <w:p w14:paraId="15E75BF4" w14:textId="77777777" w:rsidR="00100943" w:rsidRPr="00F56217" w:rsidRDefault="00100943" w:rsidP="00812367">
            <w:r w:rsidRPr="00F56217">
              <w:t>Miežis</w:t>
            </w:r>
          </w:p>
          <w:p w14:paraId="67BF66D2" w14:textId="77777777" w:rsidR="00100943" w:rsidRPr="00F56217" w:rsidRDefault="00100943" w:rsidP="00812367">
            <w:r w:rsidRPr="00F56217">
              <w:t xml:space="preserve">Varputis </w:t>
            </w:r>
          </w:p>
          <w:p w14:paraId="34D8758F" w14:textId="77777777" w:rsidR="00100943" w:rsidRPr="00F56217" w:rsidRDefault="00100943" w:rsidP="00812367">
            <w:r w:rsidRPr="00F56217">
              <w:rPr>
                <w:i/>
              </w:rPr>
              <w:t>Bahia grass</w:t>
            </w:r>
          </w:p>
          <w:p w14:paraId="6F22BEAC" w14:textId="77777777" w:rsidR="00100943" w:rsidRPr="00F56217" w:rsidRDefault="00100943" w:rsidP="00812367">
            <w:pPr>
              <w:rPr>
                <w:i/>
              </w:rPr>
            </w:pPr>
            <w:r w:rsidRPr="00F56217">
              <w:t>Alepinis sorgas</w:t>
            </w:r>
          </w:p>
          <w:p w14:paraId="22F9B084" w14:textId="77777777" w:rsidR="00100943" w:rsidRPr="00F56217" w:rsidRDefault="00100943" w:rsidP="00812367"/>
        </w:tc>
        <w:tc>
          <w:tcPr>
            <w:tcW w:w="2268" w:type="dxa"/>
          </w:tcPr>
          <w:p w14:paraId="5FF57E4F" w14:textId="77777777" w:rsidR="00100943" w:rsidRPr="00F56217" w:rsidRDefault="00100943" w:rsidP="00812367">
            <w:pPr>
              <w:rPr>
                <w:u w:val="single"/>
              </w:rPr>
            </w:pPr>
            <w:r w:rsidRPr="00F56217">
              <w:rPr>
                <w:u w:val="single"/>
              </w:rPr>
              <w:t>Ekstraktai (RI/ml)</w:t>
            </w:r>
          </w:p>
          <w:p w14:paraId="67FB8C0A" w14:textId="77777777" w:rsidR="00100943" w:rsidRPr="00F56217" w:rsidRDefault="00100943" w:rsidP="00812367">
            <w:r w:rsidRPr="00F56217">
              <w:t>Alksnis</w:t>
            </w:r>
          </w:p>
          <w:p w14:paraId="383858B0" w14:textId="77777777" w:rsidR="00100943" w:rsidRPr="00F56217" w:rsidRDefault="00100943" w:rsidP="00812367">
            <w:r w:rsidRPr="00F56217">
              <w:t>Uosis</w:t>
            </w:r>
          </w:p>
          <w:p w14:paraId="64AF37D8" w14:textId="77777777" w:rsidR="00100943" w:rsidRPr="00F56217" w:rsidRDefault="00100943" w:rsidP="00812367">
            <w:r w:rsidRPr="00F56217">
              <w:t>Beržas</w:t>
            </w:r>
          </w:p>
          <w:p w14:paraId="30FE467E" w14:textId="77777777" w:rsidR="00100943" w:rsidRPr="00F56217" w:rsidRDefault="00100943" w:rsidP="00812367">
            <w:r w:rsidRPr="00F56217">
              <w:t>Skroblas</w:t>
            </w:r>
          </w:p>
          <w:p w14:paraId="25E30E44" w14:textId="77777777" w:rsidR="00100943" w:rsidRPr="00F56217" w:rsidRDefault="00100943" w:rsidP="00812367">
            <w:r w:rsidRPr="00F56217">
              <w:t>Kiparisiniai</w:t>
            </w:r>
          </w:p>
          <w:p w14:paraId="12A70CEA" w14:textId="77777777" w:rsidR="00100943" w:rsidRPr="00F56217" w:rsidRDefault="00100943" w:rsidP="00812367">
            <w:r w:rsidRPr="00F56217">
              <w:t>Alyvmedis</w:t>
            </w:r>
          </w:p>
          <w:p w14:paraId="2DA7280E" w14:textId="77777777" w:rsidR="00100943" w:rsidRPr="00F56217" w:rsidRDefault="00100943" w:rsidP="00812367">
            <w:r w:rsidRPr="00F56217">
              <w:t>Lazdynas</w:t>
            </w:r>
          </w:p>
          <w:p w14:paraId="00B859A9" w14:textId="77777777" w:rsidR="00100943" w:rsidRPr="00F56217" w:rsidRDefault="00100943" w:rsidP="00812367">
            <w:pPr>
              <w:rPr>
                <w:szCs w:val="22"/>
              </w:rPr>
            </w:pPr>
          </w:p>
          <w:p w14:paraId="3B546131" w14:textId="77777777" w:rsidR="00100943" w:rsidRPr="00F56217" w:rsidRDefault="00100943" w:rsidP="00812367">
            <w:pPr>
              <w:rPr>
                <w:u w:val="single"/>
              </w:rPr>
            </w:pPr>
            <w:r w:rsidRPr="00F56217">
              <w:rPr>
                <w:u w:val="single"/>
              </w:rPr>
              <w:t>Ekstraktai (KI/ml)</w:t>
            </w:r>
          </w:p>
          <w:p w14:paraId="2F216281" w14:textId="77777777" w:rsidR="00100943" w:rsidRPr="00F56217" w:rsidRDefault="00100943" w:rsidP="00812367">
            <w:r w:rsidRPr="00F56217">
              <w:t>Kaštainis</w:t>
            </w:r>
          </w:p>
          <w:p w14:paraId="2ECCBBAB" w14:textId="77777777" w:rsidR="00100943" w:rsidRPr="00F56217" w:rsidRDefault="00100943" w:rsidP="00812367">
            <w:r w:rsidRPr="00F56217">
              <w:t>Ąžuolas</w:t>
            </w:r>
          </w:p>
          <w:p w14:paraId="7F484990" w14:textId="77777777" w:rsidR="00100943" w:rsidRPr="00F56217" w:rsidRDefault="00100943" w:rsidP="00812367">
            <w:r w:rsidRPr="00F56217">
              <w:t>Kiparisas</w:t>
            </w:r>
          </w:p>
          <w:p w14:paraId="133B0D3B" w14:textId="77777777" w:rsidR="00100943" w:rsidRPr="00F56217" w:rsidRDefault="00100943" w:rsidP="00812367">
            <w:r w:rsidRPr="00F56217">
              <w:t>Klevas</w:t>
            </w:r>
          </w:p>
          <w:p w14:paraId="5B7743E8" w14:textId="77777777" w:rsidR="00100943" w:rsidRPr="00F56217" w:rsidRDefault="00100943" w:rsidP="00812367">
            <w:r w:rsidRPr="00F56217">
              <w:t>Bukas</w:t>
            </w:r>
          </w:p>
          <w:p w14:paraId="09751352" w14:textId="77777777" w:rsidR="00100943" w:rsidRPr="00F56217" w:rsidRDefault="00100943" w:rsidP="00812367">
            <w:r w:rsidRPr="00F56217">
              <w:t>Paprastasis kaštonas</w:t>
            </w:r>
          </w:p>
          <w:p w14:paraId="6B72E3D0" w14:textId="77777777" w:rsidR="00100943" w:rsidRPr="00F56217" w:rsidRDefault="00100943" w:rsidP="00812367">
            <w:r w:rsidRPr="00F56217">
              <w:t>Mimoza</w:t>
            </w:r>
          </w:p>
          <w:p w14:paraId="319A9727" w14:textId="77777777" w:rsidR="00100943" w:rsidRPr="00F56217" w:rsidRDefault="00100943" w:rsidP="00812367">
            <w:r w:rsidRPr="00F56217">
              <w:t>Šilkmedis</w:t>
            </w:r>
          </w:p>
          <w:p w14:paraId="12A57EEC" w14:textId="77777777" w:rsidR="00100943" w:rsidRPr="00F56217" w:rsidRDefault="00100943" w:rsidP="00812367">
            <w:r w:rsidRPr="00F56217">
              <w:t xml:space="preserve">Riešutmedis </w:t>
            </w:r>
          </w:p>
          <w:p w14:paraId="7202EFB5" w14:textId="77777777" w:rsidR="00100943" w:rsidRPr="00F56217" w:rsidRDefault="00100943" w:rsidP="00812367">
            <w:r w:rsidRPr="00F56217">
              <w:t>Guoba</w:t>
            </w:r>
          </w:p>
          <w:p w14:paraId="75B2F9FF" w14:textId="77777777" w:rsidR="00100943" w:rsidRPr="00F56217" w:rsidRDefault="00100943" w:rsidP="00812367">
            <w:r w:rsidRPr="00F56217">
              <w:t>Tuopa</w:t>
            </w:r>
          </w:p>
          <w:p w14:paraId="6E2DA697" w14:textId="77777777" w:rsidR="00100943" w:rsidRPr="00F56217" w:rsidRDefault="00100943" w:rsidP="00812367">
            <w:r w:rsidRPr="00F56217">
              <w:t>Pušis</w:t>
            </w:r>
          </w:p>
          <w:p w14:paraId="685CF1E7" w14:textId="77777777" w:rsidR="00100943" w:rsidRPr="00F56217" w:rsidRDefault="00100943" w:rsidP="00812367">
            <w:r w:rsidRPr="00F56217">
              <w:t>Platanas</w:t>
            </w:r>
          </w:p>
          <w:p w14:paraId="50B91F48" w14:textId="77777777" w:rsidR="00100943" w:rsidRPr="00F56217" w:rsidRDefault="00100943" w:rsidP="00812367">
            <w:r w:rsidRPr="00F56217">
              <w:t>Robinija</w:t>
            </w:r>
          </w:p>
          <w:p w14:paraId="68F1EA5D" w14:textId="77777777" w:rsidR="00100943" w:rsidRPr="00F56217" w:rsidRDefault="00100943" w:rsidP="00812367">
            <w:r w:rsidRPr="00F56217">
              <w:t>Gluosnis (blindė)</w:t>
            </w:r>
          </w:p>
          <w:p w14:paraId="23B8F07E" w14:textId="77777777" w:rsidR="00100943" w:rsidRPr="00F56217" w:rsidRDefault="00100943" w:rsidP="00812367">
            <w:r w:rsidRPr="00F56217">
              <w:t>Šeivamedis</w:t>
            </w:r>
          </w:p>
          <w:p w14:paraId="08EECB2C" w14:textId="77777777" w:rsidR="00100943" w:rsidRPr="00F56217" w:rsidRDefault="00100943" w:rsidP="00812367">
            <w:r w:rsidRPr="00F56217">
              <w:t>Liepa</w:t>
            </w:r>
          </w:p>
          <w:p w14:paraId="4BF50FB4" w14:textId="77777777" w:rsidR="00100943" w:rsidRPr="00F56217" w:rsidRDefault="00100943" w:rsidP="00812367">
            <w:r w:rsidRPr="00F56217">
              <w:t>Ligustras</w:t>
            </w:r>
          </w:p>
          <w:p w14:paraId="1368597D" w14:textId="77777777" w:rsidR="00100943" w:rsidRPr="00F56217" w:rsidRDefault="00100943" w:rsidP="00812367">
            <w:pPr>
              <w:rPr>
                <w:i/>
              </w:rPr>
            </w:pPr>
            <w:r w:rsidRPr="00F56217">
              <w:t xml:space="preserve">Kadagys </w:t>
            </w:r>
            <w:r w:rsidRPr="00F56217">
              <w:rPr>
                <w:i/>
              </w:rPr>
              <w:t>(Juniperus communis)</w:t>
            </w:r>
          </w:p>
          <w:p w14:paraId="253DD5DF" w14:textId="77777777" w:rsidR="00100943" w:rsidRPr="00F56217" w:rsidRDefault="00100943" w:rsidP="00812367">
            <w:r w:rsidRPr="00F56217">
              <w:t>Finikinė palmė</w:t>
            </w:r>
          </w:p>
          <w:p w14:paraId="50428E19" w14:textId="77777777" w:rsidR="00100943" w:rsidRPr="00F56217" w:rsidRDefault="00100943" w:rsidP="00812367">
            <w:pPr>
              <w:rPr>
                <w:iCs/>
              </w:rPr>
            </w:pPr>
            <w:r w:rsidRPr="00F56217">
              <w:t>Meskitinis medis</w:t>
            </w:r>
          </w:p>
        </w:tc>
        <w:tc>
          <w:tcPr>
            <w:tcW w:w="1985" w:type="dxa"/>
          </w:tcPr>
          <w:p w14:paraId="245236DE" w14:textId="77777777" w:rsidR="00100943" w:rsidRPr="00F56217" w:rsidRDefault="00100943" w:rsidP="00812367">
            <w:pPr>
              <w:rPr>
                <w:u w:val="single"/>
              </w:rPr>
            </w:pPr>
            <w:r w:rsidRPr="00F56217">
              <w:rPr>
                <w:u w:val="single"/>
              </w:rPr>
              <w:t>Ekstraktai (KI/ml)</w:t>
            </w:r>
          </w:p>
          <w:p w14:paraId="010F97B4" w14:textId="4CA2C6B3" w:rsidR="00100943" w:rsidRPr="00F56217" w:rsidRDefault="00100943" w:rsidP="00812367">
            <w:r w:rsidRPr="00F56217">
              <w:t>- Graižažiedžiai (lygiomis dalimis paprastoji rykštenė, kiaulpienė,</w:t>
            </w:r>
            <w:r w:rsidR="00F56217">
              <w:t xml:space="preserve"> </w:t>
            </w:r>
            <w:r w:rsidRPr="00F56217">
              <w:t>dagišius</w:t>
            </w:r>
            <w:r w:rsidRPr="008C4EB6">
              <w:rPr>
                <w:bCs/>
              </w:rPr>
              <w:t>,</w:t>
            </w:r>
            <w:r w:rsidRPr="00F56217">
              <w:t xml:space="preserve"> paprastoji baltagalvė).</w:t>
            </w:r>
          </w:p>
          <w:p w14:paraId="4E3B7895" w14:textId="77777777" w:rsidR="00100943" w:rsidRPr="00F56217" w:rsidRDefault="00100943" w:rsidP="00812367">
            <w:pPr>
              <w:rPr>
                <w:sz w:val="16"/>
              </w:rPr>
            </w:pPr>
          </w:p>
          <w:p w14:paraId="5A8DBBB4" w14:textId="77777777" w:rsidR="00100943" w:rsidRPr="00F56217" w:rsidRDefault="00100943" w:rsidP="00812367">
            <w:r w:rsidRPr="00F56217">
              <w:t>- Balandiniai (lygiomis dalimis baltoji balanda ir šiurkštusis burnotis).</w:t>
            </w:r>
          </w:p>
          <w:p w14:paraId="0A66C9F3" w14:textId="77777777" w:rsidR="00100943" w:rsidRPr="00F56217" w:rsidRDefault="00100943" w:rsidP="00812367"/>
        </w:tc>
        <w:tc>
          <w:tcPr>
            <w:tcW w:w="2268" w:type="dxa"/>
          </w:tcPr>
          <w:p w14:paraId="245E35C9" w14:textId="77777777" w:rsidR="00100943" w:rsidRPr="00F56217" w:rsidRDefault="00100943" w:rsidP="00812367">
            <w:pPr>
              <w:rPr>
                <w:u w:val="single"/>
              </w:rPr>
            </w:pPr>
            <w:r w:rsidRPr="00F56217">
              <w:rPr>
                <w:u w:val="single"/>
              </w:rPr>
              <w:t>Ekstraktai (RI/ml)</w:t>
            </w:r>
          </w:p>
          <w:p w14:paraId="4D4236F0" w14:textId="77777777" w:rsidR="00100943" w:rsidRPr="00F56217" w:rsidRDefault="00100943" w:rsidP="00812367">
            <w:r w:rsidRPr="00F56217">
              <w:t>- 3 žolių (paprastoji šunažolė, svidrė, pašarinis motiejukas).</w:t>
            </w:r>
          </w:p>
          <w:p w14:paraId="004263A4" w14:textId="77777777" w:rsidR="00100943" w:rsidRPr="00F56217" w:rsidRDefault="00100943" w:rsidP="00812367">
            <w:pPr>
              <w:rPr>
                <w:sz w:val="16"/>
              </w:rPr>
            </w:pPr>
          </w:p>
          <w:p w14:paraId="0DF544E0" w14:textId="77777777" w:rsidR="00100943" w:rsidRPr="00F56217" w:rsidRDefault="00100943" w:rsidP="00812367">
            <w:r w:rsidRPr="00F56217">
              <w:t>- 5 žolių (paprastoji šunažolė, kvapioji gardunytė, svidrė, miglė, pašarinis motiejukas).</w:t>
            </w:r>
          </w:p>
          <w:p w14:paraId="156004FE" w14:textId="77777777" w:rsidR="00100943" w:rsidRPr="00F56217" w:rsidRDefault="00100943" w:rsidP="00812367">
            <w:pPr>
              <w:rPr>
                <w:sz w:val="16"/>
              </w:rPr>
            </w:pPr>
          </w:p>
          <w:p w14:paraId="1FAC4E49" w14:textId="77777777" w:rsidR="00100943" w:rsidRPr="00F56217" w:rsidRDefault="00100943" w:rsidP="00812367">
            <w:r w:rsidRPr="00F56217">
              <w:t xml:space="preserve">- 12 žolių (smilga, aviža, poavižė, dirsuolė, tikroji knisažolė, </w:t>
            </w:r>
            <w:r w:rsidRPr="00F56217">
              <w:rPr>
                <w:szCs w:val="22"/>
              </w:rPr>
              <w:t>paprastoji šunažolė</w:t>
            </w:r>
            <w:r w:rsidRPr="00F56217">
              <w:t>, pievų eraičinas, kvapioji gardunytė, pūkuotoji vilnūnė, svidrė, miglė, pašarinis motiejukas).</w:t>
            </w:r>
          </w:p>
          <w:p w14:paraId="30441387" w14:textId="77777777" w:rsidR="00100943" w:rsidRPr="00F56217" w:rsidRDefault="00100943" w:rsidP="00812367">
            <w:pPr>
              <w:rPr>
                <w:sz w:val="16"/>
              </w:rPr>
            </w:pPr>
          </w:p>
          <w:p w14:paraId="3EADF943" w14:textId="77777777" w:rsidR="00100943" w:rsidRPr="00F56217" w:rsidRDefault="00100943" w:rsidP="00812367">
            <w:r w:rsidRPr="00F56217">
              <w:t>- 4 javų (aviža, kvietys, kukurūzas, miežis).</w:t>
            </w:r>
          </w:p>
          <w:p w14:paraId="3340434D" w14:textId="77777777" w:rsidR="00100943" w:rsidRPr="00F56217" w:rsidRDefault="00100943" w:rsidP="00812367"/>
          <w:p w14:paraId="4362B125" w14:textId="77777777" w:rsidR="00100943" w:rsidRPr="00F56217" w:rsidRDefault="00100943" w:rsidP="00812367">
            <w:r w:rsidRPr="00F56217">
              <w:t>- 5 žolių/4 javų.</w:t>
            </w:r>
          </w:p>
          <w:p w14:paraId="3C32BFEB" w14:textId="77777777" w:rsidR="00100943" w:rsidRPr="00F56217" w:rsidRDefault="00100943" w:rsidP="00812367"/>
          <w:p w14:paraId="01F96E4B" w14:textId="77777777" w:rsidR="00100943" w:rsidRPr="00F56217" w:rsidRDefault="00100943" w:rsidP="00812367">
            <w:r w:rsidRPr="00F56217">
              <w:t>- 5 žolių/rugių.</w:t>
            </w:r>
          </w:p>
          <w:p w14:paraId="5908F781" w14:textId="77777777" w:rsidR="00100943" w:rsidRPr="00F56217" w:rsidRDefault="00100943" w:rsidP="00812367"/>
          <w:p w14:paraId="480BFBE9" w14:textId="77777777" w:rsidR="00100943" w:rsidRPr="00F56217" w:rsidRDefault="00100943" w:rsidP="00812367">
            <w:pPr>
              <w:rPr>
                <w:shd w:val="clear" w:color="auto" w:fill="FF00FF"/>
              </w:rPr>
            </w:pPr>
          </w:p>
        </w:tc>
        <w:tc>
          <w:tcPr>
            <w:tcW w:w="2409" w:type="dxa"/>
          </w:tcPr>
          <w:p w14:paraId="0ECC07A5" w14:textId="77777777" w:rsidR="00100943" w:rsidRPr="00F56217" w:rsidRDefault="00100943" w:rsidP="00812367">
            <w:pPr>
              <w:rPr>
                <w:u w:val="single"/>
              </w:rPr>
            </w:pPr>
            <w:r w:rsidRPr="00F56217">
              <w:rPr>
                <w:u w:val="single"/>
              </w:rPr>
              <w:t>Ekstraktai (RI/ml)</w:t>
            </w:r>
          </w:p>
          <w:p w14:paraId="444DEAEE" w14:textId="77777777" w:rsidR="00100943" w:rsidRPr="00F56217" w:rsidRDefault="00100943" w:rsidP="00812367">
            <w:r w:rsidRPr="00F56217">
              <w:t>- Beržiniai (alksnis, beržas, skroblas, lazdynas).</w:t>
            </w:r>
          </w:p>
          <w:p w14:paraId="7C3A89D1" w14:textId="77777777" w:rsidR="00100943" w:rsidRPr="00F56217" w:rsidRDefault="00100943" w:rsidP="00812367">
            <w:pPr>
              <w:rPr>
                <w:sz w:val="16"/>
              </w:rPr>
            </w:pPr>
          </w:p>
          <w:p w14:paraId="6CC62390" w14:textId="77777777" w:rsidR="00100943" w:rsidRPr="00F56217" w:rsidRDefault="00100943" w:rsidP="00812367">
            <w:pPr>
              <w:rPr>
                <w:u w:val="single"/>
              </w:rPr>
            </w:pPr>
            <w:r w:rsidRPr="00F56217">
              <w:rPr>
                <w:u w:val="single"/>
              </w:rPr>
              <w:t>Ekstraktai (KI/ml)</w:t>
            </w:r>
          </w:p>
          <w:p w14:paraId="084F4945" w14:textId="77777777" w:rsidR="00100943" w:rsidRPr="00F56217" w:rsidRDefault="00100943" w:rsidP="00812367">
            <w:r w:rsidRPr="00F56217">
              <w:t>- Bukiniai (kaštainis, ąžuolas, bukas).</w:t>
            </w:r>
          </w:p>
          <w:p w14:paraId="64BA9C94" w14:textId="77777777" w:rsidR="00100943" w:rsidRPr="00F56217" w:rsidRDefault="00100943" w:rsidP="00812367">
            <w:pPr>
              <w:rPr>
                <w:sz w:val="16"/>
              </w:rPr>
            </w:pPr>
          </w:p>
          <w:p w14:paraId="6615C2AA" w14:textId="77777777" w:rsidR="00100943" w:rsidRPr="00F56217" w:rsidRDefault="00100943" w:rsidP="00812367">
            <w:r w:rsidRPr="00F56217">
              <w:t>- Alyvmediniai (lygiomis dalimis uosis, alyvmedis, ligustras).</w:t>
            </w:r>
          </w:p>
          <w:p w14:paraId="6BD9D8FC" w14:textId="77777777" w:rsidR="00100943" w:rsidRPr="00F56217" w:rsidRDefault="00100943" w:rsidP="00812367">
            <w:pPr>
              <w:rPr>
                <w:sz w:val="16"/>
              </w:rPr>
            </w:pPr>
          </w:p>
          <w:p w14:paraId="1F662499" w14:textId="77777777" w:rsidR="00100943" w:rsidRPr="00F56217" w:rsidRDefault="00100943" w:rsidP="00812367">
            <w:r w:rsidRPr="00F56217">
              <w:t>- Gluosniniai (lygiomis dalimis tuopa, gluosnis).</w:t>
            </w:r>
          </w:p>
          <w:p w14:paraId="2C96CE89" w14:textId="77777777" w:rsidR="00100943" w:rsidRPr="00F56217" w:rsidRDefault="00100943" w:rsidP="00812367">
            <w:pPr>
              <w:rPr>
                <w:sz w:val="16"/>
              </w:rPr>
            </w:pPr>
          </w:p>
          <w:p w14:paraId="307E2627" w14:textId="77777777" w:rsidR="00100943" w:rsidRPr="00F56217" w:rsidRDefault="00100943" w:rsidP="00812367"/>
        </w:tc>
        <w:tc>
          <w:tcPr>
            <w:tcW w:w="1701" w:type="dxa"/>
          </w:tcPr>
          <w:p w14:paraId="728A6B79" w14:textId="77777777" w:rsidR="00100943" w:rsidRPr="00F56217" w:rsidRDefault="00100943" w:rsidP="00812367">
            <w:pPr>
              <w:rPr>
                <w:u w:val="single"/>
              </w:rPr>
            </w:pPr>
            <w:r w:rsidRPr="00F56217">
              <w:rPr>
                <w:u w:val="single"/>
              </w:rPr>
              <w:t>Gaminiai (RI/ml)</w:t>
            </w:r>
          </w:p>
          <w:p w14:paraId="434A01D5" w14:textId="77777777" w:rsidR="00100943" w:rsidRPr="00F56217" w:rsidRDefault="00100943" w:rsidP="00812367">
            <w:pPr>
              <w:rPr>
                <w:szCs w:val="22"/>
              </w:rPr>
            </w:pPr>
            <w:r w:rsidRPr="00F56217">
              <w:rPr>
                <w:szCs w:val="22"/>
              </w:rPr>
              <w:t>Lateksas.</w:t>
            </w:r>
          </w:p>
          <w:p w14:paraId="09353268" w14:textId="77777777" w:rsidR="00100943" w:rsidRPr="00F56217" w:rsidRDefault="00100943" w:rsidP="00812367">
            <w:pPr>
              <w:rPr>
                <w:szCs w:val="22"/>
              </w:rPr>
            </w:pPr>
          </w:p>
          <w:p w14:paraId="58DB7414" w14:textId="77777777" w:rsidR="00100943" w:rsidRPr="00F56217" w:rsidRDefault="00100943" w:rsidP="00812367">
            <w:pPr>
              <w:rPr>
                <w:u w:val="single"/>
              </w:rPr>
            </w:pPr>
            <w:r w:rsidRPr="00F56217">
              <w:rPr>
                <w:u w:val="single"/>
              </w:rPr>
              <w:t>Gaminiai (KI/ml</w:t>
            </w:r>
            <w:r w:rsidRPr="00F56217">
              <w:rPr>
                <w:szCs w:val="22"/>
              </w:rPr>
              <w:t>)</w:t>
            </w:r>
          </w:p>
          <w:p w14:paraId="76011B39" w14:textId="77777777" w:rsidR="00100943" w:rsidRPr="00F56217" w:rsidRDefault="00100943" w:rsidP="00812367">
            <w:pPr>
              <w:rPr>
                <w:szCs w:val="22"/>
              </w:rPr>
            </w:pPr>
            <w:r w:rsidRPr="00F56217">
              <w:rPr>
                <w:szCs w:val="22"/>
              </w:rPr>
              <w:t>Kvietiniai miltai,</w:t>
            </w:r>
          </w:p>
          <w:p w14:paraId="237E527E" w14:textId="77777777" w:rsidR="00100943" w:rsidRPr="00F56217" w:rsidRDefault="00100943" w:rsidP="00812367">
            <w:pPr>
              <w:rPr>
                <w:szCs w:val="22"/>
              </w:rPr>
            </w:pPr>
            <w:r w:rsidRPr="00F56217">
              <w:rPr>
                <w:szCs w:val="22"/>
              </w:rPr>
              <w:t>pjuvenos (ąžuolo, bukmedžio, laukinės vyšnios, pušies),</w:t>
            </w:r>
          </w:p>
          <w:p w14:paraId="402F7E1F" w14:textId="77777777" w:rsidR="00100943" w:rsidRPr="00F56217" w:rsidRDefault="00100943" w:rsidP="00812367">
            <w:pPr>
              <w:rPr>
                <w:szCs w:val="22"/>
              </w:rPr>
            </w:pPr>
            <w:r w:rsidRPr="00F56217">
              <w:rPr>
                <w:szCs w:val="22"/>
              </w:rPr>
              <w:t>cukranendrių ar cukrinių runkelių išspaudos.</w:t>
            </w:r>
          </w:p>
          <w:p w14:paraId="790636A3" w14:textId="77777777" w:rsidR="00100943" w:rsidRPr="00F56217" w:rsidRDefault="00100943" w:rsidP="00812367"/>
        </w:tc>
      </w:tr>
    </w:tbl>
    <w:p w14:paraId="6A152B76" w14:textId="77777777" w:rsidR="00100943" w:rsidRPr="00F56217" w:rsidRDefault="00100943" w:rsidP="00100943">
      <w:r w:rsidRPr="00F56217">
        <w:br w:type="page"/>
      </w:r>
    </w:p>
    <w:tbl>
      <w:tblPr>
        <w:tblW w:w="1458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00"/>
        <w:gridCol w:w="2340"/>
        <w:gridCol w:w="2520"/>
        <w:gridCol w:w="2880"/>
        <w:gridCol w:w="2160"/>
        <w:gridCol w:w="1980"/>
      </w:tblGrid>
      <w:tr w:rsidR="00100943" w:rsidRPr="00F56217" w14:paraId="735F318B" w14:textId="77777777" w:rsidTr="00812367">
        <w:trPr>
          <w:cantSplit/>
        </w:trPr>
        <w:tc>
          <w:tcPr>
            <w:tcW w:w="5040" w:type="dxa"/>
            <w:gridSpan w:val="2"/>
            <w:shd w:val="clear" w:color="auto" w:fill="CCFFCC"/>
          </w:tcPr>
          <w:p w14:paraId="49314DEB" w14:textId="77777777" w:rsidR="00100943" w:rsidRPr="00F56217" w:rsidRDefault="00100943" w:rsidP="00812367">
            <w:pPr>
              <w:jc w:val="center"/>
              <w:rPr>
                <w:b/>
              </w:rPr>
            </w:pPr>
            <w:r w:rsidRPr="00F56217">
              <w:rPr>
                <w:b/>
              </w:rPr>
              <w:lastRenderedPageBreak/>
              <w:t>Erkės</w:t>
            </w:r>
          </w:p>
        </w:tc>
        <w:tc>
          <w:tcPr>
            <w:tcW w:w="5400" w:type="dxa"/>
            <w:gridSpan w:val="2"/>
            <w:shd w:val="clear" w:color="auto" w:fill="CCFFCC"/>
          </w:tcPr>
          <w:p w14:paraId="03871A79" w14:textId="77777777" w:rsidR="00100943" w:rsidRPr="00F56217" w:rsidRDefault="00100943" w:rsidP="00812367">
            <w:pPr>
              <w:jc w:val="center"/>
              <w:rPr>
                <w:b/>
              </w:rPr>
            </w:pPr>
            <w:r w:rsidRPr="00F56217">
              <w:rPr>
                <w:b/>
              </w:rPr>
              <w:t>Pelėsiai</w:t>
            </w:r>
          </w:p>
        </w:tc>
        <w:tc>
          <w:tcPr>
            <w:tcW w:w="4140" w:type="dxa"/>
            <w:gridSpan w:val="2"/>
            <w:shd w:val="clear" w:color="auto" w:fill="CCFFCC"/>
          </w:tcPr>
          <w:p w14:paraId="710F4F39" w14:textId="77777777" w:rsidR="00100943" w:rsidRPr="00F56217" w:rsidRDefault="00100943" w:rsidP="00812367">
            <w:pPr>
              <w:jc w:val="center"/>
              <w:rPr>
                <w:b/>
              </w:rPr>
            </w:pPr>
            <w:r w:rsidRPr="00F56217">
              <w:rPr>
                <w:b/>
              </w:rPr>
              <w:t>Gyvulinės kilmės alergenai</w:t>
            </w:r>
          </w:p>
        </w:tc>
      </w:tr>
      <w:tr w:rsidR="00100943" w:rsidRPr="00F56217" w14:paraId="57D0776C" w14:textId="77777777" w:rsidTr="00812367">
        <w:trPr>
          <w:cantSplit/>
        </w:trPr>
        <w:tc>
          <w:tcPr>
            <w:tcW w:w="2700" w:type="dxa"/>
            <w:shd w:val="clear" w:color="auto" w:fill="CCFFCC"/>
          </w:tcPr>
          <w:p w14:paraId="25FC9ACF" w14:textId="77777777" w:rsidR="00100943" w:rsidRPr="00F56217" w:rsidRDefault="00100943" w:rsidP="00812367">
            <w:pPr>
              <w:jc w:val="center"/>
              <w:rPr>
                <w:b/>
              </w:rPr>
            </w:pPr>
            <w:r w:rsidRPr="00F56217">
              <w:rPr>
                <w:b/>
              </w:rPr>
              <w:t>Pavieniai alergenai</w:t>
            </w:r>
          </w:p>
        </w:tc>
        <w:tc>
          <w:tcPr>
            <w:tcW w:w="2340" w:type="dxa"/>
            <w:shd w:val="clear" w:color="auto" w:fill="CCFFCC"/>
          </w:tcPr>
          <w:p w14:paraId="66CBADAC" w14:textId="77777777" w:rsidR="00100943" w:rsidRPr="00F56217" w:rsidRDefault="00100943" w:rsidP="00812367">
            <w:pPr>
              <w:jc w:val="center"/>
              <w:rPr>
                <w:b/>
              </w:rPr>
            </w:pPr>
            <w:r w:rsidRPr="00F56217">
              <w:rPr>
                <w:b/>
              </w:rPr>
              <w:t>Mišiniai</w:t>
            </w:r>
          </w:p>
        </w:tc>
        <w:tc>
          <w:tcPr>
            <w:tcW w:w="2520" w:type="dxa"/>
            <w:shd w:val="clear" w:color="auto" w:fill="CCFFCC"/>
          </w:tcPr>
          <w:p w14:paraId="2ED27B59" w14:textId="77777777" w:rsidR="00100943" w:rsidRPr="00F56217" w:rsidRDefault="00100943" w:rsidP="00812367">
            <w:pPr>
              <w:jc w:val="center"/>
              <w:rPr>
                <w:b/>
              </w:rPr>
            </w:pPr>
            <w:r w:rsidRPr="00F56217">
              <w:rPr>
                <w:b/>
              </w:rPr>
              <w:t>Pavieniai alergenai</w:t>
            </w:r>
          </w:p>
        </w:tc>
        <w:tc>
          <w:tcPr>
            <w:tcW w:w="2880" w:type="dxa"/>
            <w:shd w:val="clear" w:color="auto" w:fill="CCFFCC"/>
          </w:tcPr>
          <w:p w14:paraId="5BD2D355" w14:textId="77777777" w:rsidR="00100943" w:rsidRPr="00F56217" w:rsidRDefault="00100943" w:rsidP="00812367">
            <w:pPr>
              <w:jc w:val="center"/>
              <w:rPr>
                <w:b/>
              </w:rPr>
            </w:pPr>
            <w:r w:rsidRPr="00F56217">
              <w:rPr>
                <w:b/>
              </w:rPr>
              <w:t>Mišiniai</w:t>
            </w:r>
          </w:p>
        </w:tc>
        <w:tc>
          <w:tcPr>
            <w:tcW w:w="2160" w:type="dxa"/>
            <w:shd w:val="clear" w:color="auto" w:fill="CCFFCC"/>
          </w:tcPr>
          <w:p w14:paraId="42024117" w14:textId="77777777" w:rsidR="00100943" w:rsidRPr="00F56217" w:rsidRDefault="00100943" w:rsidP="00812367">
            <w:pPr>
              <w:jc w:val="center"/>
              <w:rPr>
                <w:b/>
              </w:rPr>
            </w:pPr>
            <w:r w:rsidRPr="00F56217">
              <w:rPr>
                <w:b/>
              </w:rPr>
              <w:t>Pavieniai alergenai</w:t>
            </w:r>
          </w:p>
        </w:tc>
        <w:tc>
          <w:tcPr>
            <w:tcW w:w="1980" w:type="dxa"/>
            <w:shd w:val="clear" w:color="auto" w:fill="CCFFCC"/>
          </w:tcPr>
          <w:p w14:paraId="6B87E7B2" w14:textId="77777777" w:rsidR="00100943" w:rsidRPr="00F56217" w:rsidRDefault="00100943" w:rsidP="00812367">
            <w:pPr>
              <w:jc w:val="center"/>
              <w:rPr>
                <w:b/>
              </w:rPr>
            </w:pPr>
            <w:r w:rsidRPr="00F56217">
              <w:rPr>
                <w:b/>
              </w:rPr>
              <w:t>Mišiniai</w:t>
            </w:r>
          </w:p>
        </w:tc>
      </w:tr>
      <w:tr w:rsidR="00100943" w:rsidRPr="00F56217" w14:paraId="7C846243" w14:textId="77777777" w:rsidTr="00812367">
        <w:trPr>
          <w:trHeight w:val="6832"/>
        </w:trPr>
        <w:tc>
          <w:tcPr>
            <w:tcW w:w="2700" w:type="dxa"/>
          </w:tcPr>
          <w:p w14:paraId="73824977" w14:textId="77777777" w:rsidR="00100943" w:rsidRPr="00F56217" w:rsidRDefault="00100943" w:rsidP="00812367">
            <w:pPr>
              <w:rPr>
                <w:u w:val="single"/>
              </w:rPr>
            </w:pPr>
            <w:r w:rsidRPr="00F56217">
              <w:rPr>
                <w:u w:val="single"/>
              </w:rPr>
              <w:t>Ekstraktai (RI/ml)</w:t>
            </w:r>
          </w:p>
          <w:p w14:paraId="68495543" w14:textId="77777777" w:rsidR="00100943" w:rsidRPr="00F56217" w:rsidRDefault="00100943" w:rsidP="00812367">
            <w:pPr>
              <w:rPr>
                <w:i/>
              </w:rPr>
            </w:pPr>
            <w:r w:rsidRPr="00F56217">
              <w:rPr>
                <w:i/>
              </w:rPr>
              <w:t>Dermatophagoides pteronyssinus</w:t>
            </w:r>
          </w:p>
          <w:p w14:paraId="6058CF11" w14:textId="77777777" w:rsidR="00100943" w:rsidRPr="00F56217" w:rsidRDefault="00100943" w:rsidP="00812367">
            <w:pPr>
              <w:rPr>
                <w:i/>
              </w:rPr>
            </w:pPr>
            <w:r w:rsidRPr="00F56217">
              <w:rPr>
                <w:i/>
              </w:rPr>
              <w:t>Dermatophagoides farinae</w:t>
            </w:r>
          </w:p>
          <w:p w14:paraId="4A0CB650" w14:textId="77777777" w:rsidR="00100943" w:rsidRPr="00F56217" w:rsidRDefault="00100943" w:rsidP="00812367">
            <w:pPr>
              <w:rPr>
                <w:b/>
                <w:i/>
                <w:u w:val="single"/>
              </w:rPr>
            </w:pPr>
            <w:r w:rsidRPr="00F56217">
              <w:rPr>
                <w:i/>
              </w:rPr>
              <w:t>Blomia</w:t>
            </w:r>
          </w:p>
          <w:p w14:paraId="64BAED8E" w14:textId="77777777" w:rsidR="00100943" w:rsidRPr="00F56217" w:rsidRDefault="00100943" w:rsidP="00812367">
            <w:pPr>
              <w:rPr>
                <w:b/>
                <w:i/>
                <w:u w:val="single"/>
              </w:rPr>
            </w:pPr>
          </w:p>
          <w:p w14:paraId="72386043" w14:textId="77777777" w:rsidR="00100943" w:rsidRPr="00F56217" w:rsidRDefault="00100943" w:rsidP="00812367">
            <w:pPr>
              <w:rPr>
                <w:u w:val="single"/>
              </w:rPr>
            </w:pPr>
            <w:r w:rsidRPr="00F56217">
              <w:rPr>
                <w:u w:val="single"/>
              </w:rPr>
              <w:t>Ekstraktai (KI/ml)</w:t>
            </w:r>
          </w:p>
          <w:p w14:paraId="77D1D7F5" w14:textId="77777777" w:rsidR="00100943" w:rsidRPr="00F56217" w:rsidRDefault="00100943" w:rsidP="00812367">
            <w:pPr>
              <w:rPr>
                <w:i/>
              </w:rPr>
            </w:pPr>
            <w:r w:rsidRPr="00F56217">
              <w:rPr>
                <w:i/>
              </w:rPr>
              <w:t>Acarus siro</w:t>
            </w:r>
          </w:p>
          <w:p w14:paraId="4856C851" w14:textId="77777777" w:rsidR="00100943" w:rsidRPr="00F56217" w:rsidRDefault="00100943" w:rsidP="00812367">
            <w:pPr>
              <w:rPr>
                <w:i/>
              </w:rPr>
            </w:pPr>
            <w:r w:rsidRPr="00F56217">
              <w:rPr>
                <w:i/>
              </w:rPr>
              <w:t>Glyciphagus domesticus</w:t>
            </w:r>
          </w:p>
          <w:p w14:paraId="444F9E12" w14:textId="77777777" w:rsidR="00100943" w:rsidRPr="00F56217" w:rsidRDefault="00100943" w:rsidP="00812367">
            <w:pPr>
              <w:rPr>
                <w:i/>
              </w:rPr>
            </w:pPr>
            <w:r w:rsidRPr="00F56217">
              <w:rPr>
                <w:i/>
              </w:rPr>
              <w:t>Lepidoglyphus destructor</w:t>
            </w:r>
          </w:p>
          <w:p w14:paraId="3D6FFFCA" w14:textId="77777777" w:rsidR="00100943" w:rsidRPr="00F56217" w:rsidRDefault="00100943" w:rsidP="00812367">
            <w:pPr>
              <w:rPr>
                <w:i/>
              </w:rPr>
            </w:pPr>
            <w:r w:rsidRPr="00F56217">
              <w:rPr>
                <w:i/>
              </w:rPr>
              <w:t>Pyroglyphus africanus</w:t>
            </w:r>
          </w:p>
          <w:p w14:paraId="0CB4CDC4" w14:textId="77777777" w:rsidR="00100943" w:rsidRPr="00F56217" w:rsidRDefault="00100943" w:rsidP="00812367">
            <w:pPr>
              <w:rPr>
                <w:b/>
                <w:i/>
                <w:u w:val="single"/>
              </w:rPr>
            </w:pPr>
            <w:r w:rsidRPr="00F56217">
              <w:rPr>
                <w:i/>
              </w:rPr>
              <w:t>Tyrophagus putrescentiae</w:t>
            </w:r>
          </w:p>
          <w:p w14:paraId="0F468277" w14:textId="77777777" w:rsidR="00100943" w:rsidRPr="00F56217" w:rsidRDefault="00100943" w:rsidP="00812367">
            <w:pPr>
              <w:rPr>
                <w:b/>
                <w:i/>
                <w:u w:val="single"/>
              </w:rPr>
            </w:pPr>
          </w:p>
          <w:p w14:paraId="1F07D3CB" w14:textId="77777777" w:rsidR="00100943" w:rsidRPr="00F56217" w:rsidRDefault="00100943" w:rsidP="00812367"/>
        </w:tc>
        <w:tc>
          <w:tcPr>
            <w:tcW w:w="2340" w:type="dxa"/>
          </w:tcPr>
          <w:p w14:paraId="0A54CDF1" w14:textId="77777777" w:rsidR="00100943" w:rsidRPr="00F56217" w:rsidRDefault="00100943" w:rsidP="00812367">
            <w:pPr>
              <w:rPr>
                <w:u w:val="single"/>
              </w:rPr>
            </w:pPr>
            <w:r w:rsidRPr="00F56217">
              <w:rPr>
                <w:u w:val="single"/>
              </w:rPr>
              <w:t>Ekstraktai (RI/ml)</w:t>
            </w:r>
          </w:p>
          <w:p w14:paraId="726D5D0E" w14:textId="77777777" w:rsidR="00100943" w:rsidRPr="00F56217" w:rsidRDefault="00100943" w:rsidP="00812367">
            <w:pPr>
              <w:rPr>
                <w:u w:val="single"/>
              </w:rPr>
            </w:pPr>
            <w:r w:rsidRPr="00F56217">
              <w:rPr>
                <w:u w:val="single"/>
              </w:rPr>
              <w:t>Namų erkės</w:t>
            </w:r>
          </w:p>
          <w:p w14:paraId="6897DF5D" w14:textId="77777777" w:rsidR="00100943" w:rsidRPr="00F56217" w:rsidRDefault="00100943" w:rsidP="00812367">
            <w:pPr>
              <w:rPr>
                <w:i/>
              </w:rPr>
            </w:pPr>
            <w:r w:rsidRPr="00F56217">
              <w:rPr>
                <w:i/>
              </w:rPr>
              <w:t xml:space="preserve">Dermatophagoides pteronyssinus / </w:t>
            </w:r>
          </w:p>
          <w:p w14:paraId="2560E79A" w14:textId="77777777" w:rsidR="00100943" w:rsidRPr="00F56217" w:rsidRDefault="00100943" w:rsidP="00812367">
            <w:pPr>
              <w:rPr>
                <w:i/>
              </w:rPr>
            </w:pPr>
            <w:r w:rsidRPr="00F56217">
              <w:rPr>
                <w:i/>
              </w:rPr>
              <w:t>Dermatophagoides farinae</w:t>
            </w:r>
          </w:p>
          <w:p w14:paraId="11A1B93E" w14:textId="77777777" w:rsidR="00100943" w:rsidRPr="00F56217" w:rsidRDefault="00100943" w:rsidP="00812367">
            <w:pPr>
              <w:rPr>
                <w:u w:val="single"/>
              </w:rPr>
            </w:pPr>
          </w:p>
          <w:p w14:paraId="044C3F24" w14:textId="77777777" w:rsidR="00100943" w:rsidRPr="00F56217" w:rsidRDefault="00100943" w:rsidP="00812367">
            <w:pPr>
              <w:rPr>
                <w:u w:val="single"/>
              </w:rPr>
            </w:pPr>
          </w:p>
          <w:p w14:paraId="7C1F03B8" w14:textId="77777777" w:rsidR="00100943" w:rsidRPr="00F56217" w:rsidRDefault="00100943" w:rsidP="00812367">
            <w:pPr>
              <w:rPr>
                <w:u w:val="single"/>
              </w:rPr>
            </w:pPr>
            <w:r w:rsidRPr="00F56217">
              <w:rPr>
                <w:u w:val="single"/>
              </w:rPr>
              <w:t>Ekstraktai (KI/ml)</w:t>
            </w:r>
          </w:p>
          <w:p w14:paraId="4CDE9A29" w14:textId="77777777" w:rsidR="00100943" w:rsidRPr="00F56217" w:rsidRDefault="00100943" w:rsidP="00812367">
            <w:pPr>
              <w:rPr>
                <w:u w:val="single"/>
              </w:rPr>
            </w:pPr>
            <w:r w:rsidRPr="00F56217">
              <w:rPr>
                <w:u w:val="single"/>
              </w:rPr>
              <w:t>Sandėlių erkės</w:t>
            </w:r>
          </w:p>
          <w:p w14:paraId="12CCFB87" w14:textId="77777777" w:rsidR="00100943" w:rsidRPr="00F56217" w:rsidRDefault="00100943" w:rsidP="00812367">
            <w:pPr>
              <w:rPr>
                <w:i/>
              </w:rPr>
            </w:pPr>
            <w:r w:rsidRPr="00F56217">
              <w:t xml:space="preserve">Lygiomis dalimis </w:t>
            </w:r>
            <w:r w:rsidRPr="00F56217">
              <w:rPr>
                <w:i/>
              </w:rPr>
              <w:t xml:space="preserve">Acarus siro, Glyciphagus domesticus, Lepidoglyphus destructor, </w:t>
            </w:r>
          </w:p>
          <w:p w14:paraId="5CDA1B58" w14:textId="77777777" w:rsidR="00100943" w:rsidRPr="00F56217" w:rsidRDefault="00100943" w:rsidP="00812367">
            <w:r w:rsidRPr="00F56217">
              <w:rPr>
                <w:i/>
              </w:rPr>
              <w:t>Tyrophagus</w:t>
            </w:r>
            <w:r w:rsidRPr="00F56217">
              <w:t xml:space="preserve"> </w:t>
            </w:r>
            <w:r w:rsidRPr="00F56217">
              <w:rPr>
                <w:i/>
              </w:rPr>
              <w:t>putrescenciae</w:t>
            </w:r>
          </w:p>
          <w:p w14:paraId="3657ECBD" w14:textId="77777777" w:rsidR="00100943" w:rsidRPr="00F56217" w:rsidRDefault="00100943" w:rsidP="00812367"/>
          <w:p w14:paraId="6621EC78" w14:textId="77777777" w:rsidR="00100943" w:rsidRPr="00F56217" w:rsidRDefault="00100943" w:rsidP="00812367">
            <w:pPr>
              <w:rPr>
                <w:i/>
              </w:rPr>
            </w:pPr>
          </w:p>
          <w:p w14:paraId="3E79A151" w14:textId="77777777" w:rsidR="00100943" w:rsidRPr="00F56217" w:rsidRDefault="00100943" w:rsidP="00812367">
            <w:pPr>
              <w:rPr>
                <w:i/>
              </w:rPr>
            </w:pPr>
          </w:p>
          <w:p w14:paraId="5B2E8594" w14:textId="77777777" w:rsidR="00100943" w:rsidRPr="00F56217" w:rsidRDefault="00100943" w:rsidP="00812367"/>
        </w:tc>
        <w:tc>
          <w:tcPr>
            <w:tcW w:w="2520" w:type="dxa"/>
          </w:tcPr>
          <w:p w14:paraId="22C760D9" w14:textId="77777777" w:rsidR="00100943" w:rsidRPr="00F56217" w:rsidRDefault="00100943" w:rsidP="00812367">
            <w:pPr>
              <w:rPr>
                <w:u w:val="single"/>
              </w:rPr>
            </w:pPr>
            <w:r w:rsidRPr="00F56217">
              <w:rPr>
                <w:u w:val="single"/>
              </w:rPr>
              <w:t>Ekstraktai (KI/ml)</w:t>
            </w:r>
          </w:p>
          <w:p w14:paraId="55DB35C1" w14:textId="77777777" w:rsidR="00100943" w:rsidRPr="00F56217" w:rsidRDefault="00100943" w:rsidP="00812367">
            <w:pPr>
              <w:rPr>
                <w:bCs/>
                <w:iCs/>
                <w:u w:val="single"/>
              </w:rPr>
            </w:pPr>
            <w:r w:rsidRPr="00F56217">
              <w:rPr>
                <w:bCs/>
                <w:iCs/>
                <w:u w:val="single"/>
              </w:rPr>
              <w:t xml:space="preserve">Pelėsiai </w:t>
            </w:r>
          </w:p>
          <w:p w14:paraId="55AA0D8C" w14:textId="77777777" w:rsidR="00100943" w:rsidRPr="00F56217" w:rsidRDefault="00100943" w:rsidP="00812367">
            <w:pPr>
              <w:rPr>
                <w:i/>
              </w:rPr>
            </w:pPr>
            <w:r w:rsidRPr="00F56217">
              <w:rPr>
                <w:i/>
              </w:rPr>
              <w:t>Botrytis cinerea</w:t>
            </w:r>
          </w:p>
          <w:p w14:paraId="77D684EE" w14:textId="77777777" w:rsidR="00100943" w:rsidRPr="00F56217" w:rsidRDefault="00100943" w:rsidP="00812367">
            <w:pPr>
              <w:rPr>
                <w:i/>
              </w:rPr>
            </w:pPr>
            <w:r w:rsidRPr="00F56217">
              <w:rPr>
                <w:i/>
              </w:rPr>
              <w:t>Chaetomium globosum</w:t>
            </w:r>
          </w:p>
          <w:p w14:paraId="7BB68CD4" w14:textId="77777777" w:rsidR="00100943" w:rsidRPr="00F56217" w:rsidRDefault="00100943" w:rsidP="00812367">
            <w:pPr>
              <w:rPr>
                <w:i/>
              </w:rPr>
            </w:pPr>
            <w:r w:rsidRPr="00F56217">
              <w:rPr>
                <w:i/>
              </w:rPr>
              <w:t>Epicoccum purpurascens</w:t>
            </w:r>
          </w:p>
          <w:p w14:paraId="25459049" w14:textId="77777777" w:rsidR="00100943" w:rsidRPr="00F56217" w:rsidRDefault="00100943" w:rsidP="00812367">
            <w:pPr>
              <w:rPr>
                <w:i/>
              </w:rPr>
            </w:pPr>
            <w:r w:rsidRPr="00F56217">
              <w:rPr>
                <w:i/>
              </w:rPr>
              <w:t>Fusarium solani</w:t>
            </w:r>
          </w:p>
          <w:p w14:paraId="78BD1051" w14:textId="77777777" w:rsidR="00100943" w:rsidRPr="00F56217" w:rsidRDefault="00100943" w:rsidP="00812367">
            <w:pPr>
              <w:rPr>
                <w:i/>
              </w:rPr>
            </w:pPr>
            <w:r w:rsidRPr="00F56217">
              <w:rPr>
                <w:i/>
              </w:rPr>
              <w:t>Helminthosporium halodes</w:t>
            </w:r>
          </w:p>
          <w:p w14:paraId="0827DE6D" w14:textId="77777777" w:rsidR="00100943" w:rsidRPr="00F56217" w:rsidRDefault="00100943" w:rsidP="00812367">
            <w:pPr>
              <w:rPr>
                <w:i/>
              </w:rPr>
            </w:pPr>
            <w:r w:rsidRPr="00F56217">
              <w:rPr>
                <w:i/>
              </w:rPr>
              <w:t>Merulius lacrymans</w:t>
            </w:r>
          </w:p>
          <w:p w14:paraId="7C8CBDC2" w14:textId="77777777" w:rsidR="00100943" w:rsidRPr="00F56217" w:rsidRDefault="00100943" w:rsidP="00812367">
            <w:pPr>
              <w:rPr>
                <w:i/>
              </w:rPr>
            </w:pPr>
            <w:r w:rsidRPr="00F56217">
              <w:rPr>
                <w:i/>
              </w:rPr>
              <w:t>Mucor racemosus</w:t>
            </w:r>
          </w:p>
          <w:p w14:paraId="3E58A43A" w14:textId="77777777" w:rsidR="00100943" w:rsidRPr="00F56217" w:rsidRDefault="00100943" w:rsidP="00812367">
            <w:pPr>
              <w:rPr>
                <w:i/>
              </w:rPr>
            </w:pPr>
            <w:r w:rsidRPr="00F56217">
              <w:rPr>
                <w:i/>
              </w:rPr>
              <w:t>Pullularia pullulans</w:t>
            </w:r>
          </w:p>
          <w:p w14:paraId="69A11C82" w14:textId="77777777" w:rsidR="00100943" w:rsidRPr="00F56217" w:rsidRDefault="00100943" w:rsidP="00812367">
            <w:pPr>
              <w:rPr>
                <w:i/>
              </w:rPr>
            </w:pPr>
            <w:r w:rsidRPr="00F56217">
              <w:rPr>
                <w:i/>
              </w:rPr>
              <w:t>Rhizopus nigricans</w:t>
            </w:r>
          </w:p>
          <w:p w14:paraId="64CFA674" w14:textId="77777777" w:rsidR="00100943" w:rsidRPr="00F56217" w:rsidRDefault="00100943" w:rsidP="00812367">
            <w:pPr>
              <w:rPr>
                <w:i/>
              </w:rPr>
            </w:pPr>
            <w:r w:rsidRPr="00F56217">
              <w:rPr>
                <w:i/>
              </w:rPr>
              <w:t>Stemphyllium botryosum</w:t>
            </w:r>
          </w:p>
          <w:p w14:paraId="0D319A51" w14:textId="77777777" w:rsidR="00100943" w:rsidRPr="00F56217" w:rsidRDefault="00100943" w:rsidP="00812367">
            <w:pPr>
              <w:rPr>
                <w:i/>
              </w:rPr>
            </w:pPr>
            <w:r w:rsidRPr="00F56217">
              <w:rPr>
                <w:i/>
              </w:rPr>
              <w:t>Trichothecium roseum</w:t>
            </w:r>
          </w:p>
          <w:p w14:paraId="42F9D7AA" w14:textId="77777777" w:rsidR="00100943" w:rsidRPr="00F56217" w:rsidRDefault="00100943" w:rsidP="00812367">
            <w:pPr>
              <w:rPr>
                <w:i/>
              </w:rPr>
            </w:pPr>
            <w:r w:rsidRPr="00F56217">
              <w:rPr>
                <w:i/>
              </w:rPr>
              <w:t>Alternaria alternata</w:t>
            </w:r>
          </w:p>
          <w:p w14:paraId="05D35E1E" w14:textId="77777777" w:rsidR="00100943" w:rsidRPr="00F56217" w:rsidRDefault="00100943" w:rsidP="00812367"/>
          <w:p w14:paraId="18CE51B5" w14:textId="77777777" w:rsidR="00100943" w:rsidRPr="00F56217" w:rsidRDefault="00100943" w:rsidP="00812367">
            <w:pPr>
              <w:rPr>
                <w:bCs/>
                <w:iCs/>
                <w:u w:val="single"/>
              </w:rPr>
            </w:pPr>
            <w:r w:rsidRPr="00F56217">
              <w:rPr>
                <w:bCs/>
                <w:iCs/>
                <w:u w:val="single"/>
              </w:rPr>
              <w:t>Mielės ir dermatofitai</w:t>
            </w:r>
          </w:p>
          <w:p w14:paraId="3E21580F" w14:textId="77777777" w:rsidR="00100943" w:rsidRPr="00F56217" w:rsidRDefault="00100943" w:rsidP="00812367">
            <w:pPr>
              <w:rPr>
                <w:i/>
              </w:rPr>
            </w:pPr>
            <w:r w:rsidRPr="00F56217">
              <w:rPr>
                <w:i/>
              </w:rPr>
              <w:t>Epidermophyton flocosum</w:t>
            </w:r>
          </w:p>
          <w:p w14:paraId="203BFFFB" w14:textId="77777777" w:rsidR="00100943" w:rsidRPr="00F56217" w:rsidRDefault="00100943" w:rsidP="00812367"/>
        </w:tc>
        <w:tc>
          <w:tcPr>
            <w:tcW w:w="2880" w:type="dxa"/>
          </w:tcPr>
          <w:p w14:paraId="38D8136E" w14:textId="77777777" w:rsidR="00100943" w:rsidRPr="00F56217" w:rsidRDefault="00100943" w:rsidP="00812367">
            <w:pPr>
              <w:rPr>
                <w:u w:val="single"/>
              </w:rPr>
            </w:pPr>
            <w:r w:rsidRPr="00F56217">
              <w:rPr>
                <w:u w:val="single"/>
              </w:rPr>
              <w:t>Ekstraktai (KI/ml)</w:t>
            </w:r>
          </w:p>
          <w:p w14:paraId="546E353B" w14:textId="77777777" w:rsidR="00100943" w:rsidRPr="00F56217" w:rsidRDefault="00100943" w:rsidP="00812367">
            <w:r w:rsidRPr="00F56217">
              <w:rPr>
                <w:i/>
              </w:rPr>
              <w:t>- Saccharomyces</w:t>
            </w:r>
            <w:r w:rsidRPr="00F56217">
              <w:t xml:space="preserve"> mišinys: </w:t>
            </w:r>
            <w:r w:rsidRPr="00F56217">
              <w:rPr>
                <w:i/>
              </w:rPr>
              <w:t>(saccharomyces cerevisiae, minor)</w:t>
            </w:r>
            <w:r w:rsidRPr="00F56217">
              <w:t xml:space="preserve"> </w:t>
            </w:r>
          </w:p>
          <w:p w14:paraId="22FD0335" w14:textId="77777777" w:rsidR="00100943" w:rsidRPr="00F56217" w:rsidRDefault="00100943" w:rsidP="00812367">
            <w:pPr>
              <w:rPr>
                <w:i/>
              </w:rPr>
            </w:pPr>
          </w:p>
          <w:p w14:paraId="5F70DBDF" w14:textId="77777777" w:rsidR="00100943" w:rsidRPr="00F56217" w:rsidRDefault="00100943" w:rsidP="00812367">
            <w:pPr>
              <w:rPr>
                <w:i/>
              </w:rPr>
            </w:pPr>
            <w:r w:rsidRPr="00F56217">
              <w:rPr>
                <w:i/>
              </w:rPr>
              <w:t>- Ustilago</w:t>
            </w:r>
            <w:r w:rsidRPr="00F56217">
              <w:t xml:space="preserve"> mišinys (</w:t>
            </w:r>
            <w:r w:rsidRPr="00F56217">
              <w:rPr>
                <w:i/>
              </w:rPr>
              <w:t>Ustilago avenae, Ustilago tritici, Ustilago holci, Ustilago zea</w:t>
            </w:r>
            <w:r w:rsidRPr="00F56217">
              <w:t>)</w:t>
            </w:r>
          </w:p>
          <w:p w14:paraId="07AFEF21" w14:textId="77777777" w:rsidR="00100943" w:rsidRPr="00F56217" w:rsidRDefault="00100943" w:rsidP="00812367"/>
          <w:p w14:paraId="037574CC" w14:textId="77777777" w:rsidR="00100943" w:rsidRPr="00F56217" w:rsidRDefault="00100943" w:rsidP="00812367">
            <w:pPr>
              <w:rPr>
                <w:i/>
              </w:rPr>
            </w:pPr>
            <w:r w:rsidRPr="00F56217">
              <w:rPr>
                <w:i/>
              </w:rPr>
              <w:t xml:space="preserve">- Aspergillus </w:t>
            </w:r>
            <w:r w:rsidRPr="00F56217">
              <w:t>mišinys</w:t>
            </w:r>
            <w:r w:rsidRPr="00F56217">
              <w:rPr>
                <w:i/>
              </w:rPr>
              <w:t xml:space="preserve"> (fumigatus, niger, nidulans)</w:t>
            </w:r>
          </w:p>
          <w:p w14:paraId="4C0E653D" w14:textId="77777777" w:rsidR="00100943" w:rsidRPr="00F56217" w:rsidRDefault="00100943" w:rsidP="00812367"/>
          <w:p w14:paraId="5F4EB8AA" w14:textId="77777777" w:rsidR="00100943" w:rsidRPr="00F56217" w:rsidRDefault="00100943" w:rsidP="00812367">
            <w:pPr>
              <w:rPr>
                <w:i/>
              </w:rPr>
            </w:pPr>
            <w:r w:rsidRPr="00F56217">
              <w:rPr>
                <w:i/>
              </w:rPr>
              <w:t xml:space="preserve">- Clasdosporium </w:t>
            </w:r>
            <w:r w:rsidRPr="00F56217">
              <w:t>mišinys</w:t>
            </w:r>
            <w:r w:rsidRPr="00F56217">
              <w:rPr>
                <w:i/>
              </w:rPr>
              <w:t xml:space="preserve"> (cladosporioides, herbarum)</w:t>
            </w:r>
          </w:p>
          <w:p w14:paraId="6A0F33FD" w14:textId="77777777" w:rsidR="00100943" w:rsidRPr="00F56217" w:rsidRDefault="00100943" w:rsidP="00812367"/>
          <w:p w14:paraId="644A4FC4" w14:textId="77777777" w:rsidR="00100943" w:rsidRPr="00F56217" w:rsidRDefault="00100943" w:rsidP="00812367">
            <w:r w:rsidRPr="00F56217">
              <w:rPr>
                <w:i/>
              </w:rPr>
              <w:t xml:space="preserve">- Penicillium </w:t>
            </w:r>
            <w:r w:rsidRPr="00F56217">
              <w:t xml:space="preserve">mišinys </w:t>
            </w:r>
            <w:r w:rsidRPr="00F56217">
              <w:rPr>
                <w:i/>
              </w:rPr>
              <w:t>(digitatum, expansum, notatum)</w:t>
            </w:r>
          </w:p>
        </w:tc>
        <w:tc>
          <w:tcPr>
            <w:tcW w:w="2160" w:type="dxa"/>
          </w:tcPr>
          <w:p w14:paraId="11E310C3" w14:textId="77777777" w:rsidR="00100943" w:rsidRPr="00F56217" w:rsidRDefault="00100943" w:rsidP="00812367">
            <w:pPr>
              <w:rPr>
                <w:u w:val="single"/>
              </w:rPr>
            </w:pPr>
            <w:r w:rsidRPr="00F56217">
              <w:rPr>
                <w:u w:val="single"/>
              </w:rPr>
              <w:t xml:space="preserve">Ekstraktai RI/ml </w:t>
            </w:r>
          </w:p>
          <w:p w14:paraId="4F06B44C" w14:textId="77777777" w:rsidR="00100943" w:rsidRPr="00F56217" w:rsidRDefault="00100943" w:rsidP="00812367">
            <w:r w:rsidRPr="00F56217">
              <w:t>Katė</w:t>
            </w:r>
          </w:p>
          <w:p w14:paraId="4F3FAEEF" w14:textId="77777777" w:rsidR="00100943" w:rsidRPr="00F56217" w:rsidRDefault="00100943" w:rsidP="00812367">
            <w:r w:rsidRPr="00F56217">
              <w:t>Šuo</w:t>
            </w:r>
          </w:p>
          <w:p w14:paraId="5926F32B" w14:textId="77777777" w:rsidR="00100943" w:rsidRPr="00F56217" w:rsidRDefault="00100943" w:rsidP="00812367"/>
          <w:p w14:paraId="464BAB7C" w14:textId="77777777" w:rsidR="00100943" w:rsidRPr="00F56217" w:rsidRDefault="00100943" w:rsidP="00812367">
            <w:pPr>
              <w:rPr>
                <w:u w:val="single"/>
              </w:rPr>
            </w:pPr>
            <w:r w:rsidRPr="00F56217">
              <w:rPr>
                <w:u w:val="single"/>
              </w:rPr>
              <w:t>Ekstraktai (KI/ml)</w:t>
            </w:r>
          </w:p>
          <w:p w14:paraId="5FFE9F58" w14:textId="77777777" w:rsidR="00100943" w:rsidRPr="00F56217" w:rsidRDefault="00100943" w:rsidP="00812367">
            <w:r w:rsidRPr="00F56217">
              <w:t>Arklys</w:t>
            </w:r>
          </w:p>
          <w:p w14:paraId="4633D101" w14:textId="77777777" w:rsidR="00100943" w:rsidRPr="00F56217" w:rsidRDefault="00100943" w:rsidP="00812367">
            <w:r w:rsidRPr="00F56217">
              <w:t>Jūrų kiaulytė</w:t>
            </w:r>
          </w:p>
          <w:p w14:paraId="4CE5EBA1" w14:textId="77777777" w:rsidR="00100943" w:rsidRPr="00F56217" w:rsidRDefault="00100943" w:rsidP="00812367">
            <w:r w:rsidRPr="00F56217">
              <w:t>Žiurkėnas</w:t>
            </w:r>
          </w:p>
          <w:p w14:paraId="2B8D5848" w14:textId="77777777" w:rsidR="00100943" w:rsidRPr="00F56217" w:rsidRDefault="00100943" w:rsidP="00812367">
            <w:r w:rsidRPr="00F56217">
              <w:t>Triušis</w:t>
            </w:r>
          </w:p>
          <w:p w14:paraId="68807EFF" w14:textId="77777777" w:rsidR="00100943" w:rsidRPr="00F56217" w:rsidRDefault="00100943" w:rsidP="00812367">
            <w:r w:rsidRPr="00F56217">
              <w:t>Tarakonas</w:t>
            </w:r>
          </w:p>
          <w:p w14:paraId="2494E95C" w14:textId="77777777" w:rsidR="00100943" w:rsidRPr="00F56217" w:rsidRDefault="00100943" w:rsidP="00812367">
            <w:r w:rsidRPr="00F56217">
              <w:t>Kandis</w:t>
            </w:r>
          </w:p>
          <w:p w14:paraId="7FC93766" w14:textId="77777777" w:rsidR="00100943" w:rsidRPr="00F56217" w:rsidRDefault="00100943" w:rsidP="00812367">
            <w:r w:rsidRPr="00F56217">
              <w:t>Uodas</w:t>
            </w:r>
          </w:p>
          <w:p w14:paraId="655F411C" w14:textId="77777777" w:rsidR="00100943" w:rsidRPr="00F56217" w:rsidRDefault="00100943" w:rsidP="00812367"/>
        </w:tc>
        <w:tc>
          <w:tcPr>
            <w:tcW w:w="1980" w:type="dxa"/>
          </w:tcPr>
          <w:p w14:paraId="1251AF28" w14:textId="77777777" w:rsidR="00100943" w:rsidRPr="00F56217" w:rsidRDefault="00100943" w:rsidP="00812367">
            <w:pPr>
              <w:rPr>
                <w:u w:val="single"/>
              </w:rPr>
            </w:pPr>
            <w:r w:rsidRPr="00F56217">
              <w:rPr>
                <w:u w:val="single"/>
              </w:rPr>
              <w:t>Ekstraktai (KI/ml)</w:t>
            </w:r>
          </w:p>
          <w:p w14:paraId="62B95F28" w14:textId="77777777" w:rsidR="00100943" w:rsidRPr="00F56217" w:rsidRDefault="00100943" w:rsidP="00812367">
            <w:r w:rsidRPr="00F56217">
              <w:t>Plunksnos (ančių, žąsų, vištų).</w:t>
            </w:r>
          </w:p>
        </w:tc>
      </w:tr>
    </w:tbl>
    <w:p w14:paraId="7DBA9148" w14:textId="77777777" w:rsidR="00100943" w:rsidRPr="00F56217" w:rsidRDefault="00100943" w:rsidP="00100943">
      <w:pPr>
        <w:rPr>
          <w:b/>
        </w:rPr>
      </w:pPr>
    </w:p>
    <w:p w14:paraId="79647B8D" w14:textId="77777777" w:rsidR="00100943" w:rsidRPr="00F56217" w:rsidRDefault="00100943" w:rsidP="00100943">
      <w:pPr>
        <w:rPr>
          <w:sz w:val="26"/>
        </w:rPr>
        <w:sectPr w:rsidR="00100943" w:rsidRPr="00F56217">
          <w:endnotePr>
            <w:numFmt w:val="decimal"/>
          </w:endnotePr>
          <w:pgSz w:w="16840" w:h="11907" w:orient="landscape" w:code="9"/>
          <w:pgMar w:top="1134" w:right="1418" w:bottom="1134" w:left="1418" w:header="737" w:footer="737" w:gutter="0"/>
          <w:cols w:space="1296"/>
        </w:sectPr>
      </w:pPr>
    </w:p>
    <w:p w14:paraId="1EE4CEEE" w14:textId="77777777" w:rsidR="00100943" w:rsidRPr="00F56217" w:rsidRDefault="00100943" w:rsidP="00100943">
      <w:r w:rsidRPr="00F56217">
        <w:rPr>
          <w:u w:val="single"/>
        </w:rPr>
        <w:lastRenderedPageBreak/>
        <w:t>Pagalbinė medžiaga, kurios poveikis žinomas</w:t>
      </w:r>
      <w:r w:rsidRPr="00F56217">
        <w:t xml:space="preserve">: </w:t>
      </w:r>
      <w:r w:rsidRPr="00F56217">
        <w:rPr>
          <w:szCs w:val="22"/>
        </w:rPr>
        <w:t>1 ml tirpalo yra 1mmol (23 mg) natrio.</w:t>
      </w:r>
    </w:p>
    <w:p w14:paraId="4AE339EE" w14:textId="77777777" w:rsidR="00100943" w:rsidRPr="00F56217" w:rsidRDefault="00100943" w:rsidP="00100943">
      <w:r w:rsidRPr="00F56217">
        <w:t>Visos pagalbinės medžiagos išvardytos 6.1 skyriuje.</w:t>
      </w:r>
    </w:p>
    <w:p w14:paraId="0A324584" w14:textId="77777777" w:rsidR="00100943" w:rsidRPr="00F56217" w:rsidRDefault="00100943" w:rsidP="00100943">
      <w:pPr>
        <w:tabs>
          <w:tab w:val="left" w:pos="3490"/>
        </w:tabs>
      </w:pPr>
    </w:p>
    <w:p w14:paraId="45A19B90" w14:textId="77777777" w:rsidR="00100943" w:rsidRPr="00F56217" w:rsidRDefault="00100943" w:rsidP="00100943">
      <w:pPr>
        <w:pStyle w:val="Pagrindinistekstas"/>
        <w:spacing w:after="0"/>
      </w:pPr>
    </w:p>
    <w:p w14:paraId="63D9CF82" w14:textId="77777777" w:rsidR="00100943" w:rsidRPr="00F56217" w:rsidRDefault="00100943" w:rsidP="00100943">
      <w:pPr>
        <w:pStyle w:val="Antrat2"/>
      </w:pPr>
      <w:r w:rsidRPr="00F56217">
        <w:t>3.</w:t>
      </w:r>
      <w:r w:rsidRPr="00F56217">
        <w:tab/>
        <w:t>FARMACINĖ FORMA</w:t>
      </w:r>
    </w:p>
    <w:p w14:paraId="35FA9328" w14:textId="77777777" w:rsidR="00100943" w:rsidRPr="00F56217" w:rsidRDefault="00100943" w:rsidP="00100943"/>
    <w:p w14:paraId="68EC32B5" w14:textId="77777777" w:rsidR="00100943" w:rsidRPr="00F56217" w:rsidRDefault="00100943" w:rsidP="00100943">
      <w:pPr>
        <w:rPr>
          <w:szCs w:val="22"/>
        </w:rPr>
      </w:pPr>
      <w:r w:rsidRPr="00F56217">
        <w:t>Poliežuvinis tirpalas</w:t>
      </w:r>
      <w:r w:rsidRPr="00F56217">
        <w:rPr>
          <w:szCs w:val="22"/>
        </w:rPr>
        <w:t>.</w:t>
      </w:r>
    </w:p>
    <w:p w14:paraId="4862270A" w14:textId="77777777" w:rsidR="00100943" w:rsidRPr="00F56217" w:rsidRDefault="00100943" w:rsidP="00100943">
      <w:pPr>
        <w:rPr>
          <w:szCs w:val="22"/>
        </w:rPr>
      </w:pPr>
      <w:r w:rsidRPr="00F56217">
        <w:rPr>
          <w:szCs w:val="22"/>
        </w:rPr>
        <w:t>STALORAL yra skaidrus bespalvis, geltonas arba rudas tirpalas (priklausomai nuo alergenų ekstrakto).</w:t>
      </w:r>
    </w:p>
    <w:p w14:paraId="788089F0" w14:textId="77777777" w:rsidR="00100943" w:rsidRPr="00F56217" w:rsidRDefault="00100943" w:rsidP="00100943">
      <w:pPr>
        <w:rPr>
          <w:szCs w:val="22"/>
        </w:rPr>
      </w:pPr>
    </w:p>
    <w:p w14:paraId="7638BE2F" w14:textId="77777777" w:rsidR="00100943" w:rsidRPr="00F56217" w:rsidRDefault="00100943" w:rsidP="00100943">
      <w:pPr>
        <w:pStyle w:val="Pagrindinistekstas"/>
        <w:spacing w:after="0"/>
      </w:pPr>
    </w:p>
    <w:p w14:paraId="79E516F8" w14:textId="77777777" w:rsidR="00100943" w:rsidRPr="00F56217" w:rsidRDefault="00100943" w:rsidP="00100943">
      <w:pPr>
        <w:pStyle w:val="Antrat2"/>
      </w:pPr>
      <w:r w:rsidRPr="00F56217">
        <w:rPr>
          <w:caps/>
        </w:rPr>
        <w:t>4.</w:t>
      </w:r>
      <w:r w:rsidRPr="00F56217">
        <w:rPr>
          <w:caps/>
        </w:rPr>
        <w:tab/>
      </w:r>
      <w:r w:rsidRPr="00F56217">
        <w:t>KLINIKINĖ INFORMACIJA</w:t>
      </w:r>
    </w:p>
    <w:p w14:paraId="64AF18B6" w14:textId="77777777" w:rsidR="00100943" w:rsidRPr="00F56217" w:rsidRDefault="00100943" w:rsidP="00100943">
      <w:pPr>
        <w:pStyle w:val="Pagrindinistekstas"/>
        <w:spacing w:after="0"/>
      </w:pPr>
    </w:p>
    <w:p w14:paraId="2C53D842" w14:textId="77777777" w:rsidR="00100943" w:rsidRPr="00F56217" w:rsidRDefault="00100943" w:rsidP="00100943">
      <w:pPr>
        <w:pStyle w:val="Antrat3"/>
        <w:pBdr>
          <w:top w:val="none" w:sz="0" w:space="0" w:color="auto"/>
          <w:left w:val="none" w:sz="0" w:space="0" w:color="auto"/>
          <w:bottom w:val="none" w:sz="0" w:space="0" w:color="auto"/>
          <w:right w:val="none" w:sz="0" w:space="0" w:color="auto"/>
        </w:pBdr>
      </w:pPr>
      <w:r w:rsidRPr="00F56217">
        <w:t>4.1</w:t>
      </w:r>
      <w:r w:rsidRPr="00F56217">
        <w:tab/>
        <w:t>Terapinės indikacijos</w:t>
      </w:r>
    </w:p>
    <w:p w14:paraId="279C2329" w14:textId="77777777" w:rsidR="00100943" w:rsidRPr="00F56217" w:rsidRDefault="00100943" w:rsidP="00100943">
      <w:pPr>
        <w:rPr>
          <w:szCs w:val="22"/>
        </w:rPr>
      </w:pPr>
    </w:p>
    <w:p w14:paraId="2BFDA4CD" w14:textId="6361E4CB" w:rsidR="00100943" w:rsidRPr="00F56217" w:rsidRDefault="00100943" w:rsidP="00100943">
      <w:pPr>
        <w:rPr>
          <w:szCs w:val="22"/>
        </w:rPr>
      </w:pPr>
      <w:r w:rsidRPr="00F56217">
        <w:rPr>
          <w:szCs w:val="22"/>
        </w:rPr>
        <w:t xml:space="preserve">I tipo alerginių reakcijų (pagal </w:t>
      </w:r>
      <w:r w:rsidRPr="00F56217">
        <w:rPr>
          <w:i/>
          <w:szCs w:val="22"/>
        </w:rPr>
        <w:t>Gell</w:t>
      </w:r>
      <w:r w:rsidRPr="00F56217">
        <w:rPr>
          <w:szCs w:val="22"/>
        </w:rPr>
        <w:t xml:space="preserve"> ir </w:t>
      </w:r>
      <w:r w:rsidRPr="00F56217">
        <w:rPr>
          <w:i/>
          <w:szCs w:val="22"/>
        </w:rPr>
        <w:t>Coombs</w:t>
      </w:r>
      <w:r w:rsidRPr="00F56217">
        <w:rPr>
          <w:szCs w:val="22"/>
        </w:rPr>
        <w:t xml:space="preserve"> klasifikaciją), kurios pasireiškia sezoniniu ar nuolatiniu rinitu, konjunktyvitu, rinokonjunktyvitu arba astma alergenų imunoterapija (AIT), kurios tikslas – kontakto su alergenu pasekmių profilaktika asmenims, kuriems tiksliai nustatytas padidėjęs jautrumas kuriam nors alergenui.</w:t>
      </w:r>
    </w:p>
    <w:p w14:paraId="3CA81C32" w14:textId="77777777" w:rsidR="00100943" w:rsidRPr="00F56217" w:rsidRDefault="00100943" w:rsidP="00100943">
      <w:pPr>
        <w:rPr>
          <w:szCs w:val="22"/>
        </w:rPr>
      </w:pPr>
    </w:p>
    <w:p w14:paraId="184E8E32" w14:textId="77777777" w:rsidR="00100943" w:rsidRPr="00F56217" w:rsidRDefault="00100943" w:rsidP="00100943">
      <w:pPr>
        <w:pStyle w:val="Antrat3"/>
        <w:pBdr>
          <w:top w:val="none" w:sz="0" w:space="0" w:color="auto"/>
          <w:left w:val="none" w:sz="0" w:space="0" w:color="auto"/>
          <w:bottom w:val="none" w:sz="0" w:space="0" w:color="auto"/>
          <w:right w:val="none" w:sz="0" w:space="0" w:color="auto"/>
        </w:pBdr>
      </w:pPr>
      <w:r w:rsidRPr="00F56217">
        <w:t>4.2</w:t>
      </w:r>
      <w:r w:rsidRPr="00F56217">
        <w:tab/>
        <w:t>Dozavimas ir vartojimo metodas</w:t>
      </w:r>
    </w:p>
    <w:p w14:paraId="18B1DA73" w14:textId="77777777" w:rsidR="00100943" w:rsidRPr="00F56217" w:rsidRDefault="00100943" w:rsidP="00100943">
      <w:pPr>
        <w:rPr>
          <w:szCs w:val="22"/>
        </w:rPr>
      </w:pPr>
    </w:p>
    <w:p w14:paraId="7A162FC9" w14:textId="77777777" w:rsidR="00100943" w:rsidRPr="00F56217" w:rsidRDefault="00100943" w:rsidP="00100943">
      <w:pPr>
        <w:rPr>
          <w:i/>
          <w:szCs w:val="22"/>
          <w:u w:val="single"/>
        </w:rPr>
      </w:pPr>
      <w:r w:rsidRPr="00F56217">
        <w:rPr>
          <w:i/>
          <w:szCs w:val="22"/>
          <w:u w:val="single"/>
        </w:rPr>
        <w:t>Vartojimo sąlygos</w:t>
      </w:r>
    </w:p>
    <w:p w14:paraId="40343332" w14:textId="77777777" w:rsidR="00100943" w:rsidRPr="00F56217" w:rsidRDefault="00100943" w:rsidP="00100943">
      <w:pPr>
        <w:rPr>
          <w:szCs w:val="22"/>
        </w:rPr>
      </w:pPr>
    </w:p>
    <w:p w14:paraId="2D9CE4B3" w14:textId="77777777" w:rsidR="00100943" w:rsidRPr="00F56217" w:rsidRDefault="00100943" w:rsidP="00100943">
      <w:pPr>
        <w:rPr>
          <w:szCs w:val="22"/>
        </w:rPr>
      </w:pPr>
      <w:r w:rsidRPr="00F56217">
        <w:rPr>
          <w:szCs w:val="22"/>
        </w:rPr>
        <w:t>Alergenų imunoterapiją reikia pradėti, kai tik nustatoma diagnozė. Kuo anksčiau pradedamas gydymas, tuo geresni būna jo rezultatai.</w:t>
      </w:r>
    </w:p>
    <w:p w14:paraId="76FE7134" w14:textId="77777777" w:rsidR="00100943" w:rsidRPr="00F56217" w:rsidRDefault="00100943" w:rsidP="00100943">
      <w:pPr>
        <w:rPr>
          <w:szCs w:val="22"/>
        </w:rPr>
      </w:pPr>
    </w:p>
    <w:p w14:paraId="1A49D15A" w14:textId="77777777" w:rsidR="00100943" w:rsidRPr="00F56217" w:rsidRDefault="00100943" w:rsidP="00100943">
      <w:pPr>
        <w:rPr>
          <w:szCs w:val="22"/>
        </w:rPr>
      </w:pPr>
      <w:r w:rsidRPr="00F56217">
        <w:rPr>
          <w:szCs w:val="22"/>
        </w:rPr>
        <w:t>Alergenų imunoterapija nerekomenduojama vaikams iki 5 metų amžiaus.</w:t>
      </w:r>
    </w:p>
    <w:p w14:paraId="1CF12E1B" w14:textId="77777777" w:rsidR="00100943" w:rsidRPr="00F56217" w:rsidRDefault="00100943" w:rsidP="00100943">
      <w:pPr>
        <w:rPr>
          <w:szCs w:val="22"/>
        </w:rPr>
      </w:pPr>
    </w:p>
    <w:p w14:paraId="6B82956D" w14:textId="77777777" w:rsidR="00100943" w:rsidRPr="00F56217" w:rsidRDefault="00100943" w:rsidP="00100943">
      <w:pPr>
        <w:rPr>
          <w:i/>
          <w:szCs w:val="22"/>
          <w:u w:val="single"/>
        </w:rPr>
      </w:pPr>
      <w:r w:rsidRPr="00F56217">
        <w:rPr>
          <w:i/>
          <w:szCs w:val="22"/>
          <w:u w:val="single"/>
        </w:rPr>
        <w:t>Dozavimas ir vartojimo metodas</w:t>
      </w:r>
    </w:p>
    <w:p w14:paraId="0BAB6BB7" w14:textId="77777777" w:rsidR="00100943" w:rsidRPr="00F56217" w:rsidRDefault="00100943" w:rsidP="00100943">
      <w:pPr>
        <w:rPr>
          <w:szCs w:val="22"/>
        </w:rPr>
      </w:pPr>
    </w:p>
    <w:p w14:paraId="4A4FFB5C" w14:textId="77777777" w:rsidR="00100943" w:rsidRPr="00F56217" w:rsidRDefault="00100943" w:rsidP="00100943">
      <w:pPr>
        <w:rPr>
          <w:szCs w:val="22"/>
        </w:rPr>
      </w:pPr>
      <w:r w:rsidRPr="00F56217">
        <w:rPr>
          <w:szCs w:val="22"/>
        </w:rPr>
        <w:t>Dozė nuo amžiaus nepriklauso, bet priklauso nuo paciento organizmo reakcijos.</w:t>
      </w:r>
    </w:p>
    <w:p w14:paraId="796AD4E1" w14:textId="77777777" w:rsidR="00100943" w:rsidRPr="00F56217" w:rsidRDefault="00100943" w:rsidP="00100943">
      <w:pPr>
        <w:rPr>
          <w:szCs w:val="22"/>
        </w:rPr>
      </w:pPr>
    </w:p>
    <w:p w14:paraId="1275C17D" w14:textId="77777777" w:rsidR="00100943" w:rsidRPr="00F56217" w:rsidRDefault="00100943" w:rsidP="00100943">
      <w:pPr>
        <w:rPr>
          <w:szCs w:val="22"/>
        </w:rPr>
      </w:pPr>
      <w:r w:rsidRPr="00F56217">
        <w:rPr>
          <w:szCs w:val="22"/>
        </w:rPr>
        <w:t>Sezoninių alergijų atveju rekomenduojama gydymą pradėti prieš žiedadulkių sezoną ir tęsti iki sezono pabaigos. Nuolatinių alergijų atveju rekomenduojama išlaikyti gydymą ištisus metus.</w:t>
      </w:r>
    </w:p>
    <w:p w14:paraId="4A8C94BA" w14:textId="77777777" w:rsidR="00100943" w:rsidRPr="00F56217" w:rsidRDefault="00100943" w:rsidP="00100943">
      <w:pPr>
        <w:rPr>
          <w:szCs w:val="22"/>
        </w:rPr>
      </w:pPr>
    </w:p>
    <w:p w14:paraId="0E3285E1" w14:textId="77777777" w:rsidR="00100943" w:rsidRPr="00F56217" w:rsidRDefault="00100943" w:rsidP="00100943">
      <w:pPr>
        <w:rPr>
          <w:szCs w:val="22"/>
        </w:rPr>
      </w:pPr>
      <w:r w:rsidRPr="00F56217">
        <w:rPr>
          <w:szCs w:val="22"/>
        </w:rPr>
        <w:t>Gydymą sudaro dvi fazės:</w:t>
      </w:r>
    </w:p>
    <w:p w14:paraId="4346C834" w14:textId="77777777" w:rsidR="00100943" w:rsidRPr="00F56217" w:rsidRDefault="00100943" w:rsidP="00100943">
      <w:pPr>
        <w:rPr>
          <w:szCs w:val="22"/>
        </w:rPr>
      </w:pPr>
    </w:p>
    <w:p w14:paraId="0D7B46F7" w14:textId="77777777" w:rsidR="00100943" w:rsidRPr="00F56217" w:rsidRDefault="00100943" w:rsidP="00100943">
      <w:pPr>
        <w:numPr>
          <w:ilvl w:val="0"/>
          <w:numId w:val="2"/>
        </w:numPr>
        <w:tabs>
          <w:tab w:val="clear" w:pos="720"/>
          <w:tab w:val="num" w:pos="426"/>
        </w:tabs>
        <w:ind w:left="426" w:hanging="426"/>
        <w:rPr>
          <w:szCs w:val="22"/>
        </w:rPr>
      </w:pPr>
      <w:r w:rsidRPr="00F56217">
        <w:rPr>
          <w:szCs w:val="22"/>
        </w:rPr>
        <w:t>pradinis gydymas, kai palaipsniui didinama dozė;</w:t>
      </w:r>
    </w:p>
    <w:p w14:paraId="4D5E1D90" w14:textId="77777777" w:rsidR="00100943" w:rsidRPr="00F56217" w:rsidRDefault="00100943" w:rsidP="00100943">
      <w:pPr>
        <w:numPr>
          <w:ilvl w:val="0"/>
          <w:numId w:val="2"/>
        </w:numPr>
        <w:tabs>
          <w:tab w:val="clear" w:pos="720"/>
          <w:tab w:val="num" w:pos="426"/>
        </w:tabs>
        <w:ind w:left="426" w:hanging="426"/>
        <w:rPr>
          <w:szCs w:val="22"/>
        </w:rPr>
      </w:pPr>
      <w:r w:rsidRPr="00F56217">
        <w:rPr>
          <w:szCs w:val="22"/>
        </w:rPr>
        <w:t>palaikomasis gydymas, kai vartojama pastovi dozė.</w:t>
      </w:r>
    </w:p>
    <w:p w14:paraId="2EA1011E" w14:textId="77777777" w:rsidR="00100943" w:rsidRPr="00F56217" w:rsidRDefault="00100943" w:rsidP="00100943">
      <w:pPr>
        <w:rPr>
          <w:szCs w:val="22"/>
        </w:rPr>
      </w:pPr>
    </w:p>
    <w:p w14:paraId="71B4B3A3" w14:textId="77777777" w:rsidR="00100943" w:rsidRPr="00F56217" w:rsidRDefault="00100943" w:rsidP="00100943">
      <w:pPr>
        <w:rPr>
          <w:szCs w:val="22"/>
        </w:rPr>
      </w:pPr>
      <w:r w:rsidRPr="00F56217">
        <w:rPr>
          <w:szCs w:val="22"/>
        </w:rPr>
        <w:t>Prieš vartojant vaistinį preparatą, reikia įsitikinti, kad paimtas tas ekstraktas, kuris paskirtas. Reikia patikrinti jo tinkamumo laiką.</w:t>
      </w:r>
    </w:p>
    <w:p w14:paraId="3C5C68F4" w14:textId="77777777" w:rsidR="00100943" w:rsidRPr="00F56217" w:rsidRDefault="00100943" w:rsidP="00100943">
      <w:pPr>
        <w:rPr>
          <w:szCs w:val="22"/>
        </w:rPr>
      </w:pPr>
    </w:p>
    <w:p w14:paraId="4033327B" w14:textId="77777777" w:rsidR="00100943" w:rsidRPr="00F56217" w:rsidRDefault="00100943" w:rsidP="00100943">
      <w:pPr>
        <w:rPr>
          <w:i/>
          <w:szCs w:val="22"/>
          <w:u w:val="single"/>
        </w:rPr>
      </w:pPr>
      <w:r w:rsidRPr="00F56217">
        <w:rPr>
          <w:i/>
          <w:szCs w:val="22"/>
          <w:u w:val="single"/>
        </w:rPr>
        <w:t>Pradinis gydymas - dozės didinamas</w:t>
      </w:r>
    </w:p>
    <w:p w14:paraId="07246A5C" w14:textId="77777777" w:rsidR="00100943" w:rsidRPr="00F56217" w:rsidRDefault="00100943" w:rsidP="00100943">
      <w:pPr>
        <w:rPr>
          <w:szCs w:val="22"/>
        </w:rPr>
      </w:pPr>
    </w:p>
    <w:p w14:paraId="1B10FE73" w14:textId="77777777" w:rsidR="00100943" w:rsidRPr="00F56217" w:rsidRDefault="00100943" w:rsidP="00100943">
      <w:pPr>
        <w:rPr>
          <w:szCs w:val="22"/>
        </w:rPr>
      </w:pPr>
      <w:r w:rsidRPr="00F56217">
        <w:rPr>
          <w:szCs w:val="22"/>
        </w:rPr>
        <w:t>Pagal toliau nurodytas schemas kasdien vartojama vis didesnė vaistinio preparato dozė, kol pasiekiama maksimali toleruojama palaikomoji dozė.</w:t>
      </w:r>
    </w:p>
    <w:p w14:paraId="75FE5000" w14:textId="77777777" w:rsidR="00100943" w:rsidRPr="00F56217" w:rsidRDefault="00100943" w:rsidP="00100943">
      <w:pPr>
        <w:rPr>
          <w:szCs w:val="22"/>
        </w:rPr>
      </w:pPr>
      <w:r w:rsidRPr="00F56217">
        <w:rPr>
          <w:szCs w:val="22"/>
        </w:rPr>
        <w:br w:type="page"/>
      </w:r>
    </w:p>
    <w:p w14:paraId="3850021E" w14:textId="77777777" w:rsidR="00812367" w:rsidRPr="00F56217" w:rsidRDefault="00100943" w:rsidP="00100943">
      <w:pPr>
        <w:rPr>
          <w:i/>
          <w:szCs w:val="22"/>
          <w:u w:val="single"/>
        </w:rPr>
      </w:pPr>
      <w:r w:rsidRPr="00F56217">
        <w:rPr>
          <w:i/>
          <w:szCs w:val="22"/>
          <w:u w:val="single"/>
        </w:rPr>
        <w:lastRenderedPageBreak/>
        <w:t>Pirmasis rekomenduojamas pradinio gydymo algoritmas</w:t>
      </w:r>
      <w:r w:rsidR="00812367" w:rsidRPr="00F56217">
        <w:rPr>
          <w:i/>
          <w:szCs w:val="22"/>
          <w:u w:val="single"/>
        </w:rPr>
        <w:t xml:space="preserve"> </w:t>
      </w:r>
    </w:p>
    <w:p w14:paraId="706E04F3" w14:textId="77777777" w:rsidR="00812367" w:rsidRPr="00F56217" w:rsidRDefault="00812367" w:rsidP="00100943">
      <w:pPr>
        <w:rPr>
          <w:i/>
          <w:szCs w:val="22"/>
          <w:u w:val="single"/>
        </w:rPr>
      </w:pPr>
    </w:p>
    <w:tbl>
      <w:tblPr>
        <w:tblW w:w="0" w:type="auto"/>
        <w:jc w:val="center"/>
        <w:tblCellMar>
          <w:left w:w="0" w:type="dxa"/>
          <w:right w:w="0" w:type="dxa"/>
        </w:tblCellMar>
        <w:tblLook w:val="04A0" w:firstRow="1" w:lastRow="0" w:firstColumn="1" w:lastColumn="0" w:noHBand="0" w:noVBand="1"/>
      </w:tblPr>
      <w:tblGrid>
        <w:gridCol w:w="1842"/>
        <w:gridCol w:w="2117"/>
        <w:gridCol w:w="2268"/>
        <w:gridCol w:w="1985"/>
      </w:tblGrid>
      <w:tr w:rsidR="00812367" w:rsidRPr="00F56217" w14:paraId="0457DEE5" w14:textId="77777777" w:rsidTr="00864CAE">
        <w:trPr>
          <w:jc w:val="center"/>
        </w:trPr>
        <w:tc>
          <w:tcPr>
            <w:tcW w:w="1842" w:type="dxa"/>
            <w:tcBorders>
              <w:top w:val="single" w:sz="8" w:space="0" w:color="auto"/>
              <w:left w:val="single" w:sz="8" w:space="0" w:color="auto"/>
              <w:bottom w:val="single" w:sz="8" w:space="0" w:color="auto"/>
              <w:right w:val="single" w:sz="8" w:space="0" w:color="auto"/>
            </w:tcBorders>
            <w:shd w:val="clear" w:color="auto" w:fill="E5E5E5"/>
            <w:tcMar>
              <w:top w:w="0" w:type="dxa"/>
              <w:left w:w="70" w:type="dxa"/>
              <w:bottom w:w="0" w:type="dxa"/>
              <w:right w:w="70" w:type="dxa"/>
            </w:tcMar>
            <w:hideMark/>
          </w:tcPr>
          <w:p w14:paraId="47C0C621" w14:textId="77777777" w:rsidR="00812367" w:rsidRPr="00F56217" w:rsidRDefault="00812367" w:rsidP="00812367">
            <w:pPr>
              <w:jc w:val="center"/>
            </w:pPr>
            <w:bookmarkStart w:id="0" w:name="_Hlk5207580"/>
            <w:r w:rsidRPr="00F56217">
              <w:t>Diena</w:t>
            </w:r>
          </w:p>
          <w:p w14:paraId="497DB089" w14:textId="77777777" w:rsidR="00812367" w:rsidRPr="00F56217" w:rsidRDefault="00812367" w:rsidP="00812367">
            <w:pPr>
              <w:jc w:val="center"/>
            </w:pPr>
          </w:p>
        </w:tc>
        <w:tc>
          <w:tcPr>
            <w:tcW w:w="2117" w:type="dxa"/>
            <w:tcBorders>
              <w:top w:val="single" w:sz="8" w:space="0" w:color="auto"/>
              <w:left w:val="nil"/>
              <w:bottom w:val="single" w:sz="8" w:space="0" w:color="auto"/>
              <w:right w:val="single" w:sz="8" w:space="0" w:color="auto"/>
            </w:tcBorders>
            <w:shd w:val="clear" w:color="auto" w:fill="E5E5E5"/>
            <w:tcMar>
              <w:top w:w="0" w:type="dxa"/>
              <w:left w:w="70" w:type="dxa"/>
              <w:bottom w:w="0" w:type="dxa"/>
              <w:right w:w="70" w:type="dxa"/>
            </w:tcMar>
            <w:hideMark/>
          </w:tcPr>
          <w:p w14:paraId="75EA5BB9" w14:textId="77777777" w:rsidR="00812367" w:rsidRPr="00F56217" w:rsidRDefault="00812367" w:rsidP="00812367">
            <w:pPr>
              <w:jc w:val="center"/>
            </w:pPr>
            <w:r w:rsidRPr="00F56217">
              <w:t>Flakono koncentracija</w:t>
            </w:r>
          </w:p>
        </w:tc>
        <w:tc>
          <w:tcPr>
            <w:tcW w:w="2268" w:type="dxa"/>
            <w:tcBorders>
              <w:top w:val="single" w:sz="8" w:space="0" w:color="auto"/>
              <w:left w:val="nil"/>
              <w:bottom w:val="single" w:sz="8" w:space="0" w:color="auto"/>
              <w:right w:val="single" w:sz="8" w:space="0" w:color="auto"/>
            </w:tcBorders>
            <w:shd w:val="clear" w:color="auto" w:fill="E5E5E5"/>
            <w:tcMar>
              <w:top w:w="0" w:type="dxa"/>
              <w:left w:w="70" w:type="dxa"/>
              <w:bottom w:w="0" w:type="dxa"/>
              <w:right w:w="70" w:type="dxa"/>
            </w:tcMar>
            <w:hideMark/>
          </w:tcPr>
          <w:p w14:paraId="3ACDADE3" w14:textId="77777777" w:rsidR="00812367" w:rsidRPr="00F56217" w:rsidRDefault="00812367" w:rsidP="00812367">
            <w:pPr>
              <w:jc w:val="center"/>
            </w:pPr>
            <w:r w:rsidRPr="00F56217">
              <w:t>Paspaudimų kiekis</w:t>
            </w:r>
          </w:p>
        </w:tc>
        <w:tc>
          <w:tcPr>
            <w:tcW w:w="1985" w:type="dxa"/>
            <w:tcBorders>
              <w:top w:val="single" w:sz="8" w:space="0" w:color="auto"/>
              <w:left w:val="nil"/>
              <w:bottom w:val="single" w:sz="8" w:space="0" w:color="auto"/>
              <w:right w:val="single" w:sz="8" w:space="0" w:color="auto"/>
            </w:tcBorders>
            <w:shd w:val="clear" w:color="auto" w:fill="E5E5E5"/>
            <w:tcMar>
              <w:top w:w="0" w:type="dxa"/>
              <w:left w:w="70" w:type="dxa"/>
              <w:bottom w:w="0" w:type="dxa"/>
              <w:right w:w="70" w:type="dxa"/>
            </w:tcMar>
            <w:hideMark/>
          </w:tcPr>
          <w:p w14:paraId="7F94A3AB" w14:textId="77777777" w:rsidR="00812367" w:rsidRPr="00F56217" w:rsidRDefault="00812367" w:rsidP="00812367">
            <w:pPr>
              <w:jc w:val="center"/>
            </w:pPr>
            <w:r w:rsidRPr="00F56217">
              <w:t>Dozės (RI arba KI)</w:t>
            </w:r>
          </w:p>
        </w:tc>
      </w:tr>
      <w:tr w:rsidR="00812367" w:rsidRPr="00F56217" w14:paraId="5039EEAF" w14:textId="77777777" w:rsidTr="00864CAE">
        <w:trPr>
          <w:jc w:val="center"/>
        </w:trPr>
        <w:tc>
          <w:tcPr>
            <w:tcW w:w="184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A0EAFC3" w14:textId="77777777" w:rsidR="00812367" w:rsidRPr="00F56217" w:rsidRDefault="00812367" w:rsidP="00812367">
            <w:pPr>
              <w:jc w:val="center"/>
            </w:pPr>
            <w:r w:rsidRPr="00F56217">
              <w:t>1</w:t>
            </w:r>
          </w:p>
          <w:p w14:paraId="6079AAFF" w14:textId="77777777" w:rsidR="00812367" w:rsidRPr="00F56217" w:rsidRDefault="00812367" w:rsidP="00812367">
            <w:pPr>
              <w:jc w:val="center"/>
            </w:pPr>
            <w:r w:rsidRPr="00F56217">
              <w:t>2</w:t>
            </w:r>
          </w:p>
          <w:p w14:paraId="36A1ECB4" w14:textId="77777777" w:rsidR="00812367" w:rsidRPr="00F56217" w:rsidRDefault="00812367" w:rsidP="00812367">
            <w:pPr>
              <w:jc w:val="center"/>
            </w:pPr>
            <w:r w:rsidRPr="00F56217">
              <w:t>3</w:t>
            </w:r>
          </w:p>
          <w:p w14:paraId="7D0276BA" w14:textId="77777777" w:rsidR="00812367" w:rsidRPr="00F56217" w:rsidRDefault="00812367" w:rsidP="00812367">
            <w:pPr>
              <w:jc w:val="center"/>
            </w:pPr>
            <w:r w:rsidRPr="00F56217">
              <w:t>4</w:t>
            </w:r>
          </w:p>
          <w:p w14:paraId="6291A665" w14:textId="77777777" w:rsidR="00812367" w:rsidRPr="00F56217" w:rsidRDefault="00812367" w:rsidP="00812367">
            <w:pPr>
              <w:jc w:val="center"/>
            </w:pPr>
            <w:r w:rsidRPr="00F56217">
              <w:t>5</w:t>
            </w:r>
          </w:p>
        </w:tc>
        <w:tc>
          <w:tcPr>
            <w:tcW w:w="2117" w:type="dxa"/>
            <w:tcBorders>
              <w:top w:val="nil"/>
              <w:left w:val="nil"/>
              <w:bottom w:val="single" w:sz="8" w:space="0" w:color="auto"/>
              <w:right w:val="single" w:sz="8" w:space="0" w:color="auto"/>
            </w:tcBorders>
            <w:tcMar>
              <w:top w:w="0" w:type="dxa"/>
              <w:left w:w="70" w:type="dxa"/>
              <w:bottom w:w="0" w:type="dxa"/>
              <w:right w:w="70" w:type="dxa"/>
            </w:tcMar>
            <w:hideMark/>
          </w:tcPr>
          <w:p w14:paraId="08A94F08" w14:textId="77777777" w:rsidR="00812367" w:rsidRPr="00F56217" w:rsidRDefault="00812367" w:rsidP="00812367">
            <w:pPr>
              <w:numPr>
                <w:ilvl w:val="12"/>
                <w:numId w:val="0"/>
              </w:numPr>
              <w:tabs>
                <w:tab w:val="left" w:pos="2835"/>
                <w:tab w:val="left" w:pos="3686"/>
                <w:tab w:val="left" w:pos="5670"/>
                <w:tab w:val="left" w:pos="6663"/>
                <w:tab w:val="left" w:pos="6804"/>
              </w:tabs>
              <w:jc w:val="center"/>
            </w:pPr>
            <w:r w:rsidRPr="00F56217">
              <w:t xml:space="preserve">10 RI </w:t>
            </w:r>
            <w:r w:rsidR="00864CAE" w:rsidRPr="00F56217">
              <w:t xml:space="preserve">arba </w:t>
            </w:r>
            <w:r w:rsidRPr="00F56217">
              <w:t>KI/ml</w:t>
            </w:r>
          </w:p>
          <w:p w14:paraId="62498D51" w14:textId="77777777" w:rsidR="00812367" w:rsidRPr="00F56217" w:rsidRDefault="00864CAE" w:rsidP="00812367">
            <w:pPr>
              <w:jc w:val="center"/>
            </w:pPr>
            <w:r w:rsidRPr="00F56217">
              <w:t>(mėlynas dangtelis</w:t>
            </w:r>
            <w:r w:rsidR="00812367" w:rsidRPr="00F56217">
              <w:t>)</w:t>
            </w:r>
          </w:p>
        </w:tc>
        <w:tc>
          <w:tcPr>
            <w:tcW w:w="2268" w:type="dxa"/>
            <w:tcBorders>
              <w:top w:val="nil"/>
              <w:left w:val="nil"/>
              <w:bottom w:val="single" w:sz="8" w:space="0" w:color="auto"/>
              <w:right w:val="single" w:sz="8" w:space="0" w:color="auto"/>
            </w:tcBorders>
            <w:tcMar>
              <w:top w:w="0" w:type="dxa"/>
              <w:left w:w="70" w:type="dxa"/>
              <w:bottom w:w="0" w:type="dxa"/>
              <w:right w:w="70" w:type="dxa"/>
            </w:tcMar>
            <w:hideMark/>
          </w:tcPr>
          <w:p w14:paraId="3ABF4B18" w14:textId="77777777" w:rsidR="00812367" w:rsidRPr="00F56217" w:rsidRDefault="00812367" w:rsidP="00812367">
            <w:pPr>
              <w:jc w:val="center"/>
            </w:pPr>
            <w:r w:rsidRPr="00F56217">
              <w:t>1</w:t>
            </w:r>
          </w:p>
          <w:p w14:paraId="57B0BC6C" w14:textId="77777777" w:rsidR="00812367" w:rsidRPr="00F56217" w:rsidRDefault="00812367" w:rsidP="00812367">
            <w:pPr>
              <w:jc w:val="center"/>
            </w:pPr>
            <w:r w:rsidRPr="00F56217">
              <w:t>2</w:t>
            </w:r>
          </w:p>
          <w:p w14:paraId="323959DF" w14:textId="77777777" w:rsidR="00812367" w:rsidRPr="00F56217" w:rsidRDefault="00812367" w:rsidP="00812367">
            <w:pPr>
              <w:jc w:val="center"/>
            </w:pPr>
            <w:r w:rsidRPr="00F56217">
              <w:t>3</w:t>
            </w:r>
          </w:p>
          <w:p w14:paraId="5D39834C" w14:textId="77777777" w:rsidR="00812367" w:rsidRPr="00F56217" w:rsidRDefault="00812367" w:rsidP="00812367">
            <w:pPr>
              <w:jc w:val="center"/>
            </w:pPr>
            <w:r w:rsidRPr="00F56217">
              <w:t>4</w:t>
            </w:r>
          </w:p>
          <w:p w14:paraId="026ED8CC" w14:textId="77777777" w:rsidR="00812367" w:rsidRPr="00F56217" w:rsidRDefault="00812367" w:rsidP="00812367">
            <w:pPr>
              <w:jc w:val="center"/>
            </w:pPr>
            <w:r w:rsidRPr="00F56217">
              <w:t>5</w:t>
            </w:r>
          </w:p>
        </w:tc>
        <w:tc>
          <w:tcPr>
            <w:tcW w:w="1985" w:type="dxa"/>
            <w:tcBorders>
              <w:top w:val="nil"/>
              <w:left w:val="nil"/>
              <w:bottom w:val="single" w:sz="8" w:space="0" w:color="auto"/>
              <w:right w:val="single" w:sz="8" w:space="0" w:color="auto"/>
            </w:tcBorders>
            <w:tcMar>
              <w:top w:w="0" w:type="dxa"/>
              <w:left w:w="70" w:type="dxa"/>
              <w:bottom w:w="0" w:type="dxa"/>
              <w:right w:w="70" w:type="dxa"/>
            </w:tcMar>
            <w:hideMark/>
          </w:tcPr>
          <w:p w14:paraId="717FC9F2" w14:textId="77777777" w:rsidR="00812367" w:rsidRPr="00F56217" w:rsidRDefault="00812367" w:rsidP="00812367">
            <w:pPr>
              <w:jc w:val="center"/>
            </w:pPr>
            <w:r w:rsidRPr="00F56217">
              <w:t>2</w:t>
            </w:r>
          </w:p>
          <w:p w14:paraId="4E733FD4" w14:textId="77777777" w:rsidR="00812367" w:rsidRPr="00F56217" w:rsidRDefault="00812367" w:rsidP="00812367">
            <w:pPr>
              <w:jc w:val="center"/>
            </w:pPr>
            <w:r w:rsidRPr="00F56217">
              <w:t>4</w:t>
            </w:r>
          </w:p>
          <w:p w14:paraId="36647C9C" w14:textId="77777777" w:rsidR="00812367" w:rsidRPr="00F56217" w:rsidRDefault="00812367" w:rsidP="00812367">
            <w:pPr>
              <w:jc w:val="center"/>
            </w:pPr>
            <w:r w:rsidRPr="00F56217">
              <w:t>6</w:t>
            </w:r>
          </w:p>
          <w:p w14:paraId="480D4948" w14:textId="77777777" w:rsidR="00812367" w:rsidRPr="00F56217" w:rsidRDefault="00812367" w:rsidP="00812367">
            <w:pPr>
              <w:jc w:val="center"/>
            </w:pPr>
            <w:r w:rsidRPr="00F56217">
              <w:t>8</w:t>
            </w:r>
          </w:p>
          <w:p w14:paraId="40C13C7A" w14:textId="77777777" w:rsidR="00812367" w:rsidRPr="00F56217" w:rsidRDefault="00812367" w:rsidP="00812367">
            <w:pPr>
              <w:jc w:val="center"/>
            </w:pPr>
            <w:r w:rsidRPr="00F56217">
              <w:t>10</w:t>
            </w:r>
          </w:p>
        </w:tc>
      </w:tr>
      <w:tr w:rsidR="00812367" w:rsidRPr="00F56217" w14:paraId="0B313C55" w14:textId="77777777" w:rsidTr="00864CAE">
        <w:trPr>
          <w:jc w:val="center"/>
        </w:trPr>
        <w:tc>
          <w:tcPr>
            <w:tcW w:w="184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9868BA9" w14:textId="77777777" w:rsidR="00812367" w:rsidRPr="00F56217" w:rsidRDefault="00812367" w:rsidP="00812367">
            <w:pPr>
              <w:jc w:val="center"/>
            </w:pPr>
            <w:r w:rsidRPr="00F56217">
              <w:t>6</w:t>
            </w:r>
          </w:p>
          <w:p w14:paraId="19A8B54D" w14:textId="77777777" w:rsidR="00812367" w:rsidRPr="00F56217" w:rsidRDefault="00812367" w:rsidP="00812367">
            <w:pPr>
              <w:jc w:val="center"/>
            </w:pPr>
            <w:r w:rsidRPr="00F56217">
              <w:t>7</w:t>
            </w:r>
          </w:p>
          <w:p w14:paraId="78401BD1" w14:textId="77777777" w:rsidR="00812367" w:rsidRPr="00F56217" w:rsidRDefault="00812367" w:rsidP="00812367">
            <w:pPr>
              <w:jc w:val="center"/>
            </w:pPr>
            <w:r w:rsidRPr="00F56217">
              <w:t>8</w:t>
            </w:r>
          </w:p>
          <w:p w14:paraId="4E7820C1" w14:textId="77777777" w:rsidR="00812367" w:rsidRPr="00F56217" w:rsidRDefault="00812367" w:rsidP="00812367">
            <w:pPr>
              <w:jc w:val="center"/>
            </w:pPr>
            <w:r w:rsidRPr="00F56217">
              <w:t>9</w:t>
            </w:r>
          </w:p>
          <w:p w14:paraId="718D6174" w14:textId="77777777" w:rsidR="00812367" w:rsidRPr="00F56217" w:rsidRDefault="00812367" w:rsidP="00812367">
            <w:pPr>
              <w:jc w:val="center"/>
            </w:pPr>
            <w:r w:rsidRPr="00F56217">
              <w:t>10</w:t>
            </w:r>
          </w:p>
        </w:tc>
        <w:tc>
          <w:tcPr>
            <w:tcW w:w="2117" w:type="dxa"/>
            <w:tcBorders>
              <w:top w:val="nil"/>
              <w:left w:val="nil"/>
              <w:bottom w:val="single" w:sz="8" w:space="0" w:color="auto"/>
              <w:right w:val="single" w:sz="8" w:space="0" w:color="auto"/>
            </w:tcBorders>
            <w:tcMar>
              <w:top w:w="0" w:type="dxa"/>
              <w:left w:w="70" w:type="dxa"/>
              <w:bottom w:w="0" w:type="dxa"/>
              <w:right w:w="70" w:type="dxa"/>
            </w:tcMar>
            <w:hideMark/>
          </w:tcPr>
          <w:p w14:paraId="57E09B12" w14:textId="77777777" w:rsidR="00864CAE" w:rsidRPr="00F56217" w:rsidRDefault="00864CAE" w:rsidP="00864CAE">
            <w:pPr>
              <w:jc w:val="center"/>
            </w:pPr>
            <w:r w:rsidRPr="00F56217">
              <w:t>100 RI arba KI/ml</w:t>
            </w:r>
          </w:p>
          <w:p w14:paraId="5EA9EC29" w14:textId="77777777" w:rsidR="00812367" w:rsidRPr="00F56217" w:rsidRDefault="00864CAE" w:rsidP="00864CAE">
            <w:pPr>
              <w:jc w:val="center"/>
            </w:pPr>
            <w:r w:rsidRPr="00F56217">
              <w:t>(raudonas dangtelis)</w:t>
            </w:r>
          </w:p>
        </w:tc>
        <w:tc>
          <w:tcPr>
            <w:tcW w:w="2268" w:type="dxa"/>
            <w:tcBorders>
              <w:top w:val="nil"/>
              <w:left w:val="nil"/>
              <w:bottom w:val="single" w:sz="8" w:space="0" w:color="auto"/>
              <w:right w:val="single" w:sz="8" w:space="0" w:color="auto"/>
            </w:tcBorders>
            <w:tcMar>
              <w:top w:w="0" w:type="dxa"/>
              <w:left w:w="70" w:type="dxa"/>
              <w:bottom w:w="0" w:type="dxa"/>
              <w:right w:w="70" w:type="dxa"/>
            </w:tcMar>
            <w:hideMark/>
          </w:tcPr>
          <w:p w14:paraId="37D5CCF1" w14:textId="77777777" w:rsidR="00812367" w:rsidRPr="00F56217" w:rsidRDefault="00812367" w:rsidP="00812367">
            <w:pPr>
              <w:jc w:val="center"/>
            </w:pPr>
            <w:r w:rsidRPr="00F56217">
              <w:t>1</w:t>
            </w:r>
          </w:p>
          <w:p w14:paraId="2024108B" w14:textId="77777777" w:rsidR="00812367" w:rsidRPr="00F56217" w:rsidRDefault="00812367" w:rsidP="00812367">
            <w:pPr>
              <w:jc w:val="center"/>
            </w:pPr>
            <w:r w:rsidRPr="00F56217">
              <w:t>2</w:t>
            </w:r>
          </w:p>
          <w:p w14:paraId="229B79EB" w14:textId="77777777" w:rsidR="00812367" w:rsidRPr="00F56217" w:rsidRDefault="00812367" w:rsidP="00812367">
            <w:pPr>
              <w:jc w:val="center"/>
            </w:pPr>
            <w:r w:rsidRPr="00F56217">
              <w:t>3</w:t>
            </w:r>
          </w:p>
          <w:p w14:paraId="41A0E28B" w14:textId="77777777" w:rsidR="00812367" w:rsidRPr="00F56217" w:rsidRDefault="00812367" w:rsidP="00812367">
            <w:pPr>
              <w:jc w:val="center"/>
            </w:pPr>
            <w:r w:rsidRPr="00F56217">
              <w:t>4</w:t>
            </w:r>
          </w:p>
          <w:p w14:paraId="541FD4D9" w14:textId="77777777" w:rsidR="00812367" w:rsidRPr="00F56217" w:rsidRDefault="00812367" w:rsidP="00812367">
            <w:pPr>
              <w:jc w:val="center"/>
            </w:pPr>
            <w:r w:rsidRPr="00F56217">
              <w:t>5</w:t>
            </w:r>
          </w:p>
        </w:tc>
        <w:tc>
          <w:tcPr>
            <w:tcW w:w="1985" w:type="dxa"/>
            <w:tcBorders>
              <w:top w:val="nil"/>
              <w:left w:val="nil"/>
              <w:bottom w:val="single" w:sz="8" w:space="0" w:color="auto"/>
              <w:right w:val="single" w:sz="8" w:space="0" w:color="auto"/>
            </w:tcBorders>
            <w:tcMar>
              <w:top w:w="0" w:type="dxa"/>
              <w:left w:w="70" w:type="dxa"/>
              <w:bottom w:w="0" w:type="dxa"/>
              <w:right w:w="70" w:type="dxa"/>
            </w:tcMar>
            <w:hideMark/>
          </w:tcPr>
          <w:p w14:paraId="64356751" w14:textId="77777777" w:rsidR="00812367" w:rsidRPr="00F56217" w:rsidRDefault="00812367" w:rsidP="00812367">
            <w:pPr>
              <w:jc w:val="center"/>
            </w:pPr>
            <w:r w:rsidRPr="00F56217">
              <w:t>20</w:t>
            </w:r>
          </w:p>
          <w:p w14:paraId="6FC96A23" w14:textId="77777777" w:rsidR="00812367" w:rsidRPr="00F56217" w:rsidRDefault="00812367" w:rsidP="00812367">
            <w:pPr>
              <w:jc w:val="center"/>
            </w:pPr>
            <w:r w:rsidRPr="00F56217">
              <w:t>40</w:t>
            </w:r>
          </w:p>
          <w:p w14:paraId="1CF9A725" w14:textId="77777777" w:rsidR="00812367" w:rsidRPr="00F56217" w:rsidRDefault="00812367" w:rsidP="00812367">
            <w:pPr>
              <w:jc w:val="center"/>
            </w:pPr>
            <w:r w:rsidRPr="00F56217">
              <w:t>60</w:t>
            </w:r>
          </w:p>
          <w:p w14:paraId="308DF59B" w14:textId="77777777" w:rsidR="00812367" w:rsidRPr="00F56217" w:rsidRDefault="00812367" w:rsidP="00812367">
            <w:pPr>
              <w:jc w:val="center"/>
            </w:pPr>
            <w:r w:rsidRPr="00F56217">
              <w:t>80</w:t>
            </w:r>
          </w:p>
          <w:p w14:paraId="511419DE" w14:textId="77777777" w:rsidR="00812367" w:rsidRPr="00F56217" w:rsidRDefault="00812367" w:rsidP="00812367">
            <w:pPr>
              <w:jc w:val="center"/>
            </w:pPr>
            <w:r w:rsidRPr="00F56217">
              <w:t>100</w:t>
            </w:r>
          </w:p>
        </w:tc>
      </w:tr>
      <w:bookmarkEnd w:id="0"/>
    </w:tbl>
    <w:p w14:paraId="3509C81D" w14:textId="77777777" w:rsidR="00100943" w:rsidRPr="00F56217" w:rsidRDefault="00100943" w:rsidP="00100943">
      <w:pPr>
        <w:numPr>
          <w:ilvl w:val="12"/>
          <w:numId w:val="0"/>
        </w:numPr>
        <w:rPr>
          <w:szCs w:val="22"/>
        </w:rPr>
      </w:pPr>
    </w:p>
    <w:p w14:paraId="534ECE3C" w14:textId="77777777" w:rsidR="00100943" w:rsidRPr="008C4EB6" w:rsidRDefault="00100943" w:rsidP="00100943">
      <w:pPr>
        <w:numPr>
          <w:ilvl w:val="12"/>
          <w:numId w:val="0"/>
        </w:numPr>
        <w:rPr>
          <w:szCs w:val="22"/>
        </w:rPr>
      </w:pPr>
      <w:r w:rsidRPr="008C4EB6">
        <w:rPr>
          <w:szCs w:val="22"/>
        </w:rPr>
        <w:t>Ši gydymo schema yra rekomenduojamojo pobūdžio, taigi ji gali būti keičiama, atsižvelgus į paciento būklę ir galimas reakcijas.</w:t>
      </w:r>
    </w:p>
    <w:p w14:paraId="114ABB80" w14:textId="77777777" w:rsidR="00100943" w:rsidRPr="00F56217" w:rsidRDefault="00100943" w:rsidP="00100943">
      <w:pPr>
        <w:numPr>
          <w:ilvl w:val="12"/>
          <w:numId w:val="0"/>
        </w:numPr>
        <w:rPr>
          <w:szCs w:val="22"/>
        </w:rPr>
      </w:pPr>
    </w:p>
    <w:p w14:paraId="7B07DFF5" w14:textId="77777777" w:rsidR="00100943" w:rsidRPr="00F56217" w:rsidRDefault="00100943" w:rsidP="00100943">
      <w:pPr>
        <w:rPr>
          <w:i/>
          <w:szCs w:val="22"/>
          <w:u w:val="single"/>
        </w:rPr>
      </w:pPr>
      <w:r w:rsidRPr="00F56217">
        <w:rPr>
          <w:i/>
          <w:szCs w:val="22"/>
          <w:u w:val="single"/>
        </w:rPr>
        <w:t>Antrasis rekomenduojamas pradinio gydymo algoritmas</w:t>
      </w:r>
    </w:p>
    <w:p w14:paraId="7827BEA0" w14:textId="77777777" w:rsidR="00100943" w:rsidRPr="00F56217" w:rsidRDefault="00100943" w:rsidP="00100943">
      <w:pPr>
        <w:numPr>
          <w:ilvl w:val="12"/>
          <w:numId w:val="0"/>
        </w:numPr>
        <w:jc w:val="both"/>
        <w:rPr>
          <w:szCs w:val="22"/>
        </w:rPr>
      </w:pP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3"/>
        <w:gridCol w:w="1312"/>
        <w:gridCol w:w="991"/>
        <w:gridCol w:w="2303"/>
        <w:gridCol w:w="1242"/>
        <w:gridCol w:w="1061"/>
      </w:tblGrid>
      <w:tr w:rsidR="00100943" w:rsidRPr="00F56217" w14:paraId="4D427640" w14:textId="77777777" w:rsidTr="00812367">
        <w:trPr>
          <w:cantSplit/>
          <w:jc w:val="center"/>
        </w:trPr>
        <w:tc>
          <w:tcPr>
            <w:tcW w:w="4606" w:type="dxa"/>
            <w:gridSpan w:val="3"/>
          </w:tcPr>
          <w:p w14:paraId="27C8ED72" w14:textId="77777777" w:rsidR="00100943" w:rsidRPr="00F56217" w:rsidRDefault="00100943" w:rsidP="00812367">
            <w:pPr>
              <w:jc w:val="center"/>
              <w:rPr>
                <w:szCs w:val="22"/>
              </w:rPr>
            </w:pPr>
            <w:r w:rsidRPr="00F56217">
              <w:rPr>
                <w:szCs w:val="22"/>
              </w:rPr>
              <w:t>Pirma savaitė</w:t>
            </w:r>
          </w:p>
        </w:tc>
        <w:tc>
          <w:tcPr>
            <w:tcW w:w="4606" w:type="dxa"/>
            <w:gridSpan w:val="3"/>
          </w:tcPr>
          <w:p w14:paraId="624A08DA" w14:textId="77777777" w:rsidR="00100943" w:rsidRPr="00F56217" w:rsidRDefault="00100943" w:rsidP="00812367">
            <w:pPr>
              <w:jc w:val="center"/>
              <w:rPr>
                <w:szCs w:val="22"/>
              </w:rPr>
            </w:pPr>
            <w:r w:rsidRPr="00F56217">
              <w:rPr>
                <w:szCs w:val="22"/>
              </w:rPr>
              <w:t>Antra savaitė</w:t>
            </w:r>
          </w:p>
        </w:tc>
      </w:tr>
      <w:tr w:rsidR="00100943" w:rsidRPr="00F56217" w14:paraId="1DBDEDB8" w14:textId="77777777" w:rsidTr="00812367">
        <w:trPr>
          <w:cantSplit/>
          <w:jc w:val="center"/>
        </w:trPr>
        <w:tc>
          <w:tcPr>
            <w:tcW w:w="4606" w:type="dxa"/>
            <w:gridSpan w:val="3"/>
          </w:tcPr>
          <w:p w14:paraId="09BF540A" w14:textId="6DC955D9" w:rsidR="00100943" w:rsidRPr="00F56217" w:rsidRDefault="00864CAE" w:rsidP="00812367">
            <w:pPr>
              <w:jc w:val="center"/>
              <w:rPr>
                <w:szCs w:val="22"/>
              </w:rPr>
            </w:pPr>
            <w:r w:rsidRPr="00F56217">
              <w:rPr>
                <w:szCs w:val="22"/>
              </w:rPr>
              <w:t xml:space="preserve">Koncentracija: </w:t>
            </w:r>
            <w:r w:rsidR="00100943" w:rsidRPr="00F56217">
              <w:rPr>
                <w:szCs w:val="22"/>
              </w:rPr>
              <w:t xml:space="preserve">10 RI/ml </w:t>
            </w:r>
          </w:p>
        </w:tc>
        <w:tc>
          <w:tcPr>
            <w:tcW w:w="4606" w:type="dxa"/>
            <w:gridSpan w:val="3"/>
          </w:tcPr>
          <w:p w14:paraId="0C07AE7F" w14:textId="75FF8298" w:rsidR="00100943" w:rsidRPr="00F56217" w:rsidRDefault="00864CAE" w:rsidP="00812367">
            <w:pPr>
              <w:jc w:val="center"/>
              <w:rPr>
                <w:szCs w:val="22"/>
              </w:rPr>
            </w:pPr>
            <w:r w:rsidRPr="00F56217">
              <w:rPr>
                <w:szCs w:val="22"/>
              </w:rPr>
              <w:t xml:space="preserve">Koncentracija: </w:t>
            </w:r>
            <w:r w:rsidR="00100943" w:rsidRPr="00F56217">
              <w:rPr>
                <w:szCs w:val="22"/>
              </w:rPr>
              <w:t xml:space="preserve">300 RI/ml </w:t>
            </w:r>
          </w:p>
        </w:tc>
      </w:tr>
      <w:tr w:rsidR="00100943" w:rsidRPr="00F56217" w14:paraId="1C655249" w14:textId="77777777" w:rsidTr="00812367">
        <w:trPr>
          <w:jc w:val="center"/>
        </w:trPr>
        <w:tc>
          <w:tcPr>
            <w:tcW w:w="2303" w:type="dxa"/>
          </w:tcPr>
          <w:p w14:paraId="1A556C6F" w14:textId="77777777" w:rsidR="00100943" w:rsidRPr="00F56217" w:rsidRDefault="00100943" w:rsidP="00812367">
            <w:pPr>
              <w:jc w:val="center"/>
              <w:rPr>
                <w:szCs w:val="22"/>
              </w:rPr>
            </w:pPr>
            <w:r w:rsidRPr="00F56217">
              <w:rPr>
                <w:szCs w:val="22"/>
              </w:rPr>
              <w:t>Diena</w:t>
            </w:r>
          </w:p>
        </w:tc>
        <w:tc>
          <w:tcPr>
            <w:tcW w:w="1312" w:type="dxa"/>
          </w:tcPr>
          <w:p w14:paraId="5A2DA7D4" w14:textId="77777777" w:rsidR="00100943" w:rsidRPr="00F56217" w:rsidRDefault="00100943" w:rsidP="00812367">
            <w:pPr>
              <w:jc w:val="center"/>
              <w:rPr>
                <w:szCs w:val="22"/>
              </w:rPr>
            </w:pPr>
            <w:r w:rsidRPr="00F56217">
              <w:t>Paspaudimų</w:t>
            </w:r>
            <w:r w:rsidRPr="00F56217">
              <w:rPr>
                <w:szCs w:val="22"/>
              </w:rPr>
              <w:t xml:space="preserve"> kiekis</w:t>
            </w:r>
          </w:p>
        </w:tc>
        <w:tc>
          <w:tcPr>
            <w:tcW w:w="991" w:type="dxa"/>
          </w:tcPr>
          <w:p w14:paraId="248C5120" w14:textId="77777777" w:rsidR="00100943" w:rsidRPr="00F56217" w:rsidRDefault="00100943" w:rsidP="00812367">
            <w:pPr>
              <w:jc w:val="center"/>
              <w:rPr>
                <w:szCs w:val="22"/>
              </w:rPr>
            </w:pPr>
            <w:r w:rsidRPr="00F56217">
              <w:t>Dozės (RI arba KI)</w:t>
            </w:r>
          </w:p>
        </w:tc>
        <w:tc>
          <w:tcPr>
            <w:tcW w:w="2303" w:type="dxa"/>
          </w:tcPr>
          <w:p w14:paraId="3610FBB0" w14:textId="77777777" w:rsidR="00100943" w:rsidRPr="00F56217" w:rsidRDefault="00100943" w:rsidP="00812367">
            <w:pPr>
              <w:jc w:val="center"/>
              <w:rPr>
                <w:szCs w:val="22"/>
              </w:rPr>
            </w:pPr>
            <w:r w:rsidRPr="00F56217">
              <w:rPr>
                <w:szCs w:val="22"/>
              </w:rPr>
              <w:t>Diena</w:t>
            </w:r>
          </w:p>
        </w:tc>
        <w:tc>
          <w:tcPr>
            <w:tcW w:w="1242" w:type="dxa"/>
          </w:tcPr>
          <w:p w14:paraId="44945838" w14:textId="77777777" w:rsidR="00100943" w:rsidRPr="00F56217" w:rsidRDefault="00100943" w:rsidP="00812367">
            <w:pPr>
              <w:jc w:val="center"/>
              <w:rPr>
                <w:szCs w:val="22"/>
              </w:rPr>
            </w:pPr>
            <w:r w:rsidRPr="00F56217">
              <w:t>Paspaudimų</w:t>
            </w:r>
            <w:r w:rsidRPr="00F56217">
              <w:rPr>
                <w:szCs w:val="22"/>
              </w:rPr>
              <w:t xml:space="preserve"> kiekis</w:t>
            </w:r>
          </w:p>
        </w:tc>
        <w:tc>
          <w:tcPr>
            <w:tcW w:w="1061" w:type="dxa"/>
          </w:tcPr>
          <w:p w14:paraId="0A09288D" w14:textId="77777777" w:rsidR="00100943" w:rsidRPr="00F56217" w:rsidRDefault="00100943" w:rsidP="00812367">
            <w:pPr>
              <w:jc w:val="center"/>
              <w:rPr>
                <w:szCs w:val="22"/>
              </w:rPr>
            </w:pPr>
            <w:r w:rsidRPr="00F56217">
              <w:t>Dozės (RI arba KI)</w:t>
            </w:r>
          </w:p>
        </w:tc>
      </w:tr>
      <w:tr w:rsidR="00100943" w:rsidRPr="00F56217" w14:paraId="22D483F5" w14:textId="77777777" w:rsidTr="00812367">
        <w:trPr>
          <w:jc w:val="center"/>
        </w:trPr>
        <w:tc>
          <w:tcPr>
            <w:tcW w:w="2303" w:type="dxa"/>
            <w:vAlign w:val="center"/>
          </w:tcPr>
          <w:p w14:paraId="761282AC" w14:textId="77777777" w:rsidR="00100943" w:rsidRPr="00F56217" w:rsidRDefault="00100943" w:rsidP="00812367">
            <w:pPr>
              <w:jc w:val="center"/>
              <w:rPr>
                <w:szCs w:val="22"/>
              </w:rPr>
            </w:pPr>
            <w:r w:rsidRPr="00F56217">
              <w:rPr>
                <w:szCs w:val="22"/>
              </w:rPr>
              <w:t>1</w:t>
            </w:r>
          </w:p>
          <w:p w14:paraId="3F2BFD9D" w14:textId="77777777" w:rsidR="00100943" w:rsidRPr="00F56217" w:rsidRDefault="00100943" w:rsidP="00812367">
            <w:pPr>
              <w:jc w:val="center"/>
              <w:rPr>
                <w:szCs w:val="22"/>
              </w:rPr>
            </w:pPr>
            <w:r w:rsidRPr="00F56217">
              <w:rPr>
                <w:szCs w:val="22"/>
              </w:rPr>
              <w:t>2</w:t>
            </w:r>
          </w:p>
          <w:p w14:paraId="15AD5711" w14:textId="77777777" w:rsidR="00100943" w:rsidRPr="00F56217" w:rsidRDefault="00100943" w:rsidP="00812367">
            <w:pPr>
              <w:jc w:val="center"/>
              <w:rPr>
                <w:szCs w:val="22"/>
              </w:rPr>
            </w:pPr>
            <w:r w:rsidRPr="00F56217">
              <w:rPr>
                <w:szCs w:val="22"/>
              </w:rPr>
              <w:t>3</w:t>
            </w:r>
          </w:p>
          <w:p w14:paraId="35F1D149" w14:textId="77777777" w:rsidR="00100943" w:rsidRPr="00F56217" w:rsidRDefault="00100943" w:rsidP="00812367">
            <w:pPr>
              <w:jc w:val="center"/>
              <w:rPr>
                <w:szCs w:val="22"/>
              </w:rPr>
            </w:pPr>
            <w:r w:rsidRPr="00F56217">
              <w:rPr>
                <w:szCs w:val="22"/>
              </w:rPr>
              <w:t>4</w:t>
            </w:r>
          </w:p>
          <w:p w14:paraId="18F6BA82" w14:textId="77777777" w:rsidR="00100943" w:rsidRPr="00F56217" w:rsidRDefault="00100943" w:rsidP="00812367">
            <w:pPr>
              <w:jc w:val="center"/>
              <w:rPr>
                <w:szCs w:val="22"/>
              </w:rPr>
            </w:pPr>
            <w:r w:rsidRPr="00F56217">
              <w:rPr>
                <w:szCs w:val="22"/>
              </w:rPr>
              <w:t>5</w:t>
            </w:r>
          </w:p>
          <w:p w14:paraId="4C5DD0A9" w14:textId="77777777" w:rsidR="00100943" w:rsidRPr="00F56217" w:rsidRDefault="00100943" w:rsidP="00812367">
            <w:pPr>
              <w:jc w:val="center"/>
              <w:rPr>
                <w:szCs w:val="22"/>
              </w:rPr>
            </w:pPr>
          </w:p>
        </w:tc>
        <w:tc>
          <w:tcPr>
            <w:tcW w:w="1312" w:type="dxa"/>
            <w:vAlign w:val="center"/>
          </w:tcPr>
          <w:p w14:paraId="461ACF84" w14:textId="77777777" w:rsidR="00100943" w:rsidRPr="00F56217" w:rsidRDefault="00100943" w:rsidP="00812367">
            <w:pPr>
              <w:jc w:val="center"/>
              <w:rPr>
                <w:szCs w:val="22"/>
              </w:rPr>
            </w:pPr>
            <w:r w:rsidRPr="00F56217">
              <w:rPr>
                <w:szCs w:val="22"/>
              </w:rPr>
              <w:t>1</w:t>
            </w:r>
          </w:p>
          <w:p w14:paraId="0D97D8EB" w14:textId="77777777" w:rsidR="00100943" w:rsidRPr="00F56217" w:rsidRDefault="00100943" w:rsidP="00812367">
            <w:pPr>
              <w:jc w:val="center"/>
              <w:rPr>
                <w:szCs w:val="22"/>
              </w:rPr>
            </w:pPr>
            <w:r w:rsidRPr="00F56217">
              <w:rPr>
                <w:szCs w:val="22"/>
              </w:rPr>
              <w:t>2</w:t>
            </w:r>
          </w:p>
          <w:p w14:paraId="15695A4F" w14:textId="77777777" w:rsidR="00100943" w:rsidRPr="00F56217" w:rsidRDefault="00100943" w:rsidP="00812367">
            <w:pPr>
              <w:jc w:val="center"/>
              <w:rPr>
                <w:szCs w:val="22"/>
              </w:rPr>
            </w:pPr>
            <w:r w:rsidRPr="00F56217">
              <w:rPr>
                <w:szCs w:val="22"/>
              </w:rPr>
              <w:t>3</w:t>
            </w:r>
          </w:p>
          <w:p w14:paraId="05BA3F40" w14:textId="77777777" w:rsidR="00100943" w:rsidRPr="00F56217" w:rsidRDefault="00100943" w:rsidP="00812367">
            <w:pPr>
              <w:jc w:val="center"/>
              <w:rPr>
                <w:szCs w:val="22"/>
              </w:rPr>
            </w:pPr>
            <w:r w:rsidRPr="00F56217">
              <w:rPr>
                <w:szCs w:val="22"/>
              </w:rPr>
              <w:t>4</w:t>
            </w:r>
          </w:p>
          <w:p w14:paraId="551936B7" w14:textId="77777777" w:rsidR="00100943" w:rsidRPr="00F56217" w:rsidRDefault="00100943" w:rsidP="00812367">
            <w:pPr>
              <w:jc w:val="center"/>
              <w:rPr>
                <w:szCs w:val="22"/>
              </w:rPr>
            </w:pPr>
            <w:r w:rsidRPr="00F56217">
              <w:rPr>
                <w:szCs w:val="22"/>
              </w:rPr>
              <w:t>5</w:t>
            </w:r>
          </w:p>
        </w:tc>
        <w:tc>
          <w:tcPr>
            <w:tcW w:w="991" w:type="dxa"/>
            <w:vAlign w:val="center"/>
          </w:tcPr>
          <w:p w14:paraId="4354FAB9" w14:textId="77777777" w:rsidR="00100943" w:rsidRPr="00F56217" w:rsidRDefault="00100943" w:rsidP="00812367">
            <w:pPr>
              <w:jc w:val="center"/>
              <w:rPr>
                <w:szCs w:val="22"/>
              </w:rPr>
            </w:pPr>
            <w:r w:rsidRPr="00F56217">
              <w:rPr>
                <w:szCs w:val="22"/>
              </w:rPr>
              <w:t>2</w:t>
            </w:r>
          </w:p>
          <w:p w14:paraId="2E2368CB" w14:textId="77777777" w:rsidR="00100943" w:rsidRPr="00F56217" w:rsidRDefault="00100943" w:rsidP="00812367">
            <w:pPr>
              <w:jc w:val="center"/>
              <w:rPr>
                <w:szCs w:val="22"/>
              </w:rPr>
            </w:pPr>
            <w:r w:rsidRPr="00F56217">
              <w:rPr>
                <w:szCs w:val="22"/>
              </w:rPr>
              <w:t>4</w:t>
            </w:r>
          </w:p>
          <w:p w14:paraId="1F780891" w14:textId="77777777" w:rsidR="00100943" w:rsidRPr="00F56217" w:rsidRDefault="00100943" w:rsidP="00812367">
            <w:pPr>
              <w:jc w:val="center"/>
              <w:rPr>
                <w:szCs w:val="22"/>
              </w:rPr>
            </w:pPr>
            <w:r w:rsidRPr="00F56217">
              <w:rPr>
                <w:szCs w:val="22"/>
              </w:rPr>
              <w:t>6</w:t>
            </w:r>
          </w:p>
          <w:p w14:paraId="5AED6DD4" w14:textId="77777777" w:rsidR="00100943" w:rsidRPr="00F56217" w:rsidRDefault="00100943" w:rsidP="00812367">
            <w:pPr>
              <w:jc w:val="center"/>
              <w:rPr>
                <w:szCs w:val="22"/>
              </w:rPr>
            </w:pPr>
            <w:r w:rsidRPr="00F56217">
              <w:rPr>
                <w:szCs w:val="22"/>
              </w:rPr>
              <w:t>8</w:t>
            </w:r>
          </w:p>
          <w:p w14:paraId="619B3EF9" w14:textId="77777777" w:rsidR="00100943" w:rsidRPr="00F56217" w:rsidRDefault="00100943" w:rsidP="00812367">
            <w:pPr>
              <w:jc w:val="center"/>
              <w:rPr>
                <w:szCs w:val="22"/>
              </w:rPr>
            </w:pPr>
            <w:r w:rsidRPr="00F56217">
              <w:rPr>
                <w:szCs w:val="22"/>
              </w:rPr>
              <w:t>10</w:t>
            </w:r>
          </w:p>
        </w:tc>
        <w:tc>
          <w:tcPr>
            <w:tcW w:w="2303" w:type="dxa"/>
            <w:vAlign w:val="center"/>
          </w:tcPr>
          <w:p w14:paraId="1BCBB1F2" w14:textId="77777777" w:rsidR="00100943" w:rsidRPr="00F56217" w:rsidRDefault="00100943" w:rsidP="00812367">
            <w:pPr>
              <w:jc w:val="center"/>
              <w:rPr>
                <w:szCs w:val="22"/>
              </w:rPr>
            </w:pPr>
            <w:r w:rsidRPr="00F56217">
              <w:rPr>
                <w:szCs w:val="22"/>
              </w:rPr>
              <w:t>6</w:t>
            </w:r>
          </w:p>
          <w:p w14:paraId="7076626F" w14:textId="77777777" w:rsidR="00100943" w:rsidRPr="00F56217" w:rsidRDefault="00100943" w:rsidP="00812367">
            <w:pPr>
              <w:jc w:val="center"/>
              <w:rPr>
                <w:szCs w:val="22"/>
              </w:rPr>
            </w:pPr>
            <w:r w:rsidRPr="00F56217">
              <w:rPr>
                <w:szCs w:val="22"/>
              </w:rPr>
              <w:t>7</w:t>
            </w:r>
          </w:p>
          <w:p w14:paraId="08AB2E25" w14:textId="77777777" w:rsidR="00100943" w:rsidRPr="00F56217" w:rsidRDefault="00100943" w:rsidP="00812367">
            <w:pPr>
              <w:jc w:val="center"/>
              <w:rPr>
                <w:szCs w:val="22"/>
              </w:rPr>
            </w:pPr>
            <w:r w:rsidRPr="00F56217">
              <w:rPr>
                <w:szCs w:val="22"/>
              </w:rPr>
              <w:t>8</w:t>
            </w:r>
          </w:p>
          <w:p w14:paraId="2A15F19F" w14:textId="77777777" w:rsidR="00100943" w:rsidRPr="00F56217" w:rsidRDefault="00100943" w:rsidP="00812367">
            <w:pPr>
              <w:jc w:val="center"/>
              <w:rPr>
                <w:szCs w:val="22"/>
              </w:rPr>
            </w:pPr>
            <w:r w:rsidRPr="00F56217">
              <w:rPr>
                <w:szCs w:val="22"/>
              </w:rPr>
              <w:t>9</w:t>
            </w:r>
          </w:p>
          <w:p w14:paraId="26E332BC" w14:textId="77777777" w:rsidR="00100943" w:rsidRPr="00F56217" w:rsidRDefault="00100943" w:rsidP="00812367">
            <w:pPr>
              <w:jc w:val="center"/>
              <w:rPr>
                <w:szCs w:val="22"/>
              </w:rPr>
            </w:pPr>
          </w:p>
        </w:tc>
        <w:tc>
          <w:tcPr>
            <w:tcW w:w="1242" w:type="dxa"/>
            <w:vAlign w:val="center"/>
          </w:tcPr>
          <w:p w14:paraId="751E2532" w14:textId="77777777" w:rsidR="00100943" w:rsidRPr="00F56217" w:rsidRDefault="00100943" w:rsidP="00812367">
            <w:pPr>
              <w:jc w:val="center"/>
              <w:rPr>
                <w:szCs w:val="22"/>
              </w:rPr>
            </w:pPr>
            <w:r w:rsidRPr="00F56217">
              <w:rPr>
                <w:szCs w:val="22"/>
              </w:rPr>
              <w:t>1</w:t>
            </w:r>
          </w:p>
          <w:p w14:paraId="2085D345" w14:textId="77777777" w:rsidR="00100943" w:rsidRPr="00F56217" w:rsidRDefault="00100943" w:rsidP="00812367">
            <w:pPr>
              <w:jc w:val="center"/>
              <w:rPr>
                <w:szCs w:val="22"/>
              </w:rPr>
            </w:pPr>
            <w:r w:rsidRPr="00F56217">
              <w:rPr>
                <w:szCs w:val="22"/>
              </w:rPr>
              <w:t>2</w:t>
            </w:r>
          </w:p>
          <w:p w14:paraId="4906CB51" w14:textId="77777777" w:rsidR="00100943" w:rsidRPr="00F56217" w:rsidRDefault="00100943" w:rsidP="00812367">
            <w:pPr>
              <w:jc w:val="center"/>
              <w:rPr>
                <w:szCs w:val="22"/>
              </w:rPr>
            </w:pPr>
            <w:r w:rsidRPr="00F56217">
              <w:rPr>
                <w:szCs w:val="22"/>
              </w:rPr>
              <w:t>3</w:t>
            </w:r>
          </w:p>
          <w:p w14:paraId="24B2C6AF" w14:textId="77777777" w:rsidR="00100943" w:rsidRPr="00F56217" w:rsidRDefault="00100943" w:rsidP="00812367">
            <w:pPr>
              <w:jc w:val="center"/>
              <w:rPr>
                <w:szCs w:val="22"/>
              </w:rPr>
            </w:pPr>
            <w:r w:rsidRPr="00F56217">
              <w:rPr>
                <w:szCs w:val="22"/>
              </w:rPr>
              <w:t>4</w:t>
            </w:r>
          </w:p>
        </w:tc>
        <w:tc>
          <w:tcPr>
            <w:tcW w:w="1061" w:type="dxa"/>
            <w:vAlign w:val="center"/>
          </w:tcPr>
          <w:p w14:paraId="797CDC65" w14:textId="77777777" w:rsidR="00100943" w:rsidRPr="00F56217" w:rsidRDefault="00100943" w:rsidP="00812367">
            <w:pPr>
              <w:jc w:val="center"/>
              <w:rPr>
                <w:szCs w:val="22"/>
              </w:rPr>
            </w:pPr>
            <w:r w:rsidRPr="00F56217">
              <w:rPr>
                <w:szCs w:val="22"/>
              </w:rPr>
              <w:t>60</w:t>
            </w:r>
          </w:p>
          <w:p w14:paraId="46201111" w14:textId="77777777" w:rsidR="00100943" w:rsidRPr="00F56217" w:rsidRDefault="00100943" w:rsidP="00812367">
            <w:pPr>
              <w:jc w:val="center"/>
              <w:rPr>
                <w:szCs w:val="22"/>
              </w:rPr>
            </w:pPr>
            <w:r w:rsidRPr="00F56217">
              <w:rPr>
                <w:szCs w:val="22"/>
              </w:rPr>
              <w:t>120</w:t>
            </w:r>
          </w:p>
          <w:p w14:paraId="573B951D" w14:textId="77777777" w:rsidR="00100943" w:rsidRPr="00F56217" w:rsidRDefault="00100943" w:rsidP="00812367">
            <w:pPr>
              <w:jc w:val="center"/>
              <w:rPr>
                <w:szCs w:val="22"/>
              </w:rPr>
            </w:pPr>
            <w:r w:rsidRPr="00F56217">
              <w:rPr>
                <w:szCs w:val="22"/>
              </w:rPr>
              <w:t>180</w:t>
            </w:r>
          </w:p>
          <w:p w14:paraId="23D44E82" w14:textId="77777777" w:rsidR="00100943" w:rsidRPr="00F56217" w:rsidRDefault="00100943" w:rsidP="00812367">
            <w:pPr>
              <w:jc w:val="center"/>
              <w:rPr>
                <w:szCs w:val="22"/>
              </w:rPr>
            </w:pPr>
            <w:r w:rsidRPr="00F56217">
              <w:rPr>
                <w:szCs w:val="22"/>
              </w:rPr>
              <w:t>240</w:t>
            </w:r>
          </w:p>
        </w:tc>
      </w:tr>
    </w:tbl>
    <w:p w14:paraId="4DD7005B" w14:textId="77777777" w:rsidR="00100943" w:rsidRPr="00F56217" w:rsidRDefault="00100943" w:rsidP="00100943">
      <w:pPr>
        <w:numPr>
          <w:ilvl w:val="12"/>
          <w:numId w:val="0"/>
        </w:numPr>
        <w:rPr>
          <w:b/>
          <w:i/>
          <w:szCs w:val="22"/>
        </w:rPr>
      </w:pPr>
    </w:p>
    <w:p w14:paraId="4C357F4B" w14:textId="77777777" w:rsidR="00100943" w:rsidRPr="00F56217" w:rsidRDefault="00100943" w:rsidP="00100943">
      <w:pPr>
        <w:rPr>
          <w:szCs w:val="22"/>
          <w:u w:val="single"/>
        </w:rPr>
      </w:pPr>
      <w:r w:rsidRPr="00F56217">
        <w:rPr>
          <w:i/>
          <w:szCs w:val="22"/>
          <w:u w:val="single"/>
        </w:rPr>
        <w:t>Palaikomasis gydymas: pastovi dozė</w:t>
      </w:r>
    </w:p>
    <w:p w14:paraId="3B615117" w14:textId="77777777" w:rsidR="00100943" w:rsidRPr="00F56217" w:rsidRDefault="00100943" w:rsidP="00100943">
      <w:pPr>
        <w:rPr>
          <w:szCs w:val="22"/>
        </w:rPr>
      </w:pPr>
    </w:p>
    <w:p w14:paraId="1F70A7F7" w14:textId="77777777" w:rsidR="00100943" w:rsidRPr="00F56217" w:rsidRDefault="00100943" w:rsidP="00100943">
      <w:pPr>
        <w:rPr>
          <w:szCs w:val="22"/>
        </w:rPr>
      </w:pPr>
      <w:r w:rsidRPr="00F56217">
        <w:rPr>
          <w:rStyle w:val="hps"/>
        </w:rPr>
        <w:t>Kai</w:t>
      </w:r>
      <w:r w:rsidRPr="00F56217">
        <w:t xml:space="preserve"> </w:t>
      </w:r>
      <w:r w:rsidRPr="00F56217">
        <w:rPr>
          <w:rStyle w:val="hps"/>
        </w:rPr>
        <w:t>pradinis</w:t>
      </w:r>
      <w:r w:rsidRPr="00F56217">
        <w:t xml:space="preserve"> </w:t>
      </w:r>
      <w:r w:rsidRPr="00F56217">
        <w:rPr>
          <w:rStyle w:val="hps"/>
        </w:rPr>
        <w:t>etapas</w:t>
      </w:r>
      <w:r w:rsidRPr="00F56217">
        <w:t xml:space="preserve"> </w:t>
      </w:r>
      <w:r w:rsidRPr="00F56217">
        <w:rPr>
          <w:rStyle w:val="hps"/>
        </w:rPr>
        <w:t>yra baigtas,</w:t>
      </w:r>
      <w:r w:rsidRPr="00F56217">
        <w:t xml:space="preserve"> </w:t>
      </w:r>
      <w:r w:rsidRPr="00F56217">
        <w:rPr>
          <w:rStyle w:val="hps"/>
        </w:rPr>
        <w:t>palaikomoji dozė</w:t>
      </w:r>
      <w:r w:rsidRPr="00F56217">
        <w:t xml:space="preserve"> </w:t>
      </w:r>
      <w:r w:rsidRPr="00F56217">
        <w:rPr>
          <w:rStyle w:val="hps"/>
        </w:rPr>
        <w:t>yra</w:t>
      </w:r>
      <w:r w:rsidRPr="00F56217">
        <w:t xml:space="preserve"> </w:t>
      </w:r>
      <w:r w:rsidRPr="00F56217">
        <w:rPr>
          <w:rStyle w:val="hps"/>
        </w:rPr>
        <w:t>vartojama taip, kaip nurodyta žemiau.</w:t>
      </w:r>
    </w:p>
    <w:p w14:paraId="3FE86295" w14:textId="77777777" w:rsidR="00100943" w:rsidRPr="00F56217" w:rsidRDefault="00100943" w:rsidP="00100943">
      <w:pPr>
        <w:rPr>
          <w:rStyle w:val="hps"/>
        </w:rPr>
      </w:pPr>
      <w:r w:rsidRPr="00F56217">
        <w:rPr>
          <w:rStyle w:val="hps"/>
        </w:rPr>
        <w:t xml:space="preserve">- Alergenų ekstraktams, kurie tiekiami daugiausiai </w:t>
      </w:r>
      <w:r w:rsidRPr="00F56217">
        <w:t xml:space="preserve">100 </w:t>
      </w:r>
      <w:r w:rsidRPr="00F56217">
        <w:rPr>
          <w:rStyle w:val="hps"/>
        </w:rPr>
        <w:t>RI</w:t>
      </w:r>
      <w:r w:rsidRPr="00F56217">
        <w:t xml:space="preserve"> </w:t>
      </w:r>
      <w:r w:rsidRPr="00F56217">
        <w:rPr>
          <w:rStyle w:val="hps"/>
        </w:rPr>
        <w:t>arba</w:t>
      </w:r>
      <w:r w:rsidRPr="00F56217">
        <w:t xml:space="preserve"> </w:t>
      </w:r>
      <w:r w:rsidRPr="00F56217">
        <w:rPr>
          <w:rStyle w:val="hps"/>
        </w:rPr>
        <w:t>KI koncentracijomis: kiekvieną dieną</w:t>
      </w:r>
      <w:r w:rsidRPr="00F56217">
        <w:t xml:space="preserve">: 100 </w:t>
      </w:r>
      <w:r w:rsidRPr="00F56217">
        <w:rPr>
          <w:rStyle w:val="hps"/>
        </w:rPr>
        <w:t>RI</w:t>
      </w:r>
      <w:r w:rsidRPr="00F56217">
        <w:t xml:space="preserve"> </w:t>
      </w:r>
      <w:r w:rsidRPr="00F56217">
        <w:rPr>
          <w:rStyle w:val="hps"/>
        </w:rPr>
        <w:t>arba</w:t>
      </w:r>
      <w:r w:rsidRPr="00F56217">
        <w:t xml:space="preserve"> </w:t>
      </w:r>
      <w:r w:rsidRPr="00F56217">
        <w:rPr>
          <w:rStyle w:val="hps"/>
        </w:rPr>
        <w:t>KI, kuris</w:t>
      </w:r>
      <w:r w:rsidRPr="00F56217">
        <w:t xml:space="preserve"> </w:t>
      </w:r>
      <w:r w:rsidRPr="00F56217">
        <w:rPr>
          <w:rStyle w:val="hps"/>
        </w:rPr>
        <w:t>atitinka</w:t>
      </w:r>
      <w:r w:rsidRPr="00F56217">
        <w:t xml:space="preserve"> </w:t>
      </w:r>
      <w:r w:rsidRPr="00F56217">
        <w:rPr>
          <w:rStyle w:val="hps"/>
        </w:rPr>
        <w:t>5</w:t>
      </w:r>
      <w:r w:rsidRPr="00F56217">
        <w:t xml:space="preserve"> paspaudimus </w:t>
      </w:r>
      <w:r w:rsidRPr="00F56217">
        <w:rPr>
          <w:rStyle w:val="hps"/>
        </w:rPr>
        <w:t>su</w:t>
      </w:r>
      <w:r w:rsidRPr="00F56217">
        <w:t xml:space="preserve"> </w:t>
      </w:r>
      <w:r w:rsidRPr="00F56217">
        <w:rPr>
          <w:rStyle w:val="hps"/>
        </w:rPr>
        <w:t>100 RI/ml, arba</w:t>
      </w:r>
      <w:r w:rsidRPr="00F56217">
        <w:t xml:space="preserve"> </w:t>
      </w:r>
      <w:r w:rsidRPr="00F56217">
        <w:rPr>
          <w:rStyle w:val="hps"/>
        </w:rPr>
        <w:t>KI/ml</w:t>
      </w:r>
      <w:r w:rsidRPr="00F56217">
        <w:t xml:space="preserve"> </w:t>
      </w:r>
      <w:r w:rsidRPr="00F56217">
        <w:rPr>
          <w:rStyle w:val="hps"/>
        </w:rPr>
        <w:t>flakono</w:t>
      </w:r>
      <w:r w:rsidRPr="00F56217">
        <w:t xml:space="preserve"> </w:t>
      </w:r>
      <w:r w:rsidRPr="00F56217">
        <w:rPr>
          <w:rStyle w:val="hps"/>
        </w:rPr>
        <w:t>koncentracija</w:t>
      </w:r>
    </w:p>
    <w:p w14:paraId="511ABC47" w14:textId="77777777" w:rsidR="00100943" w:rsidRPr="00F56217" w:rsidRDefault="00100943" w:rsidP="00100943">
      <w:pPr>
        <w:rPr>
          <w:rStyle w:val="hps"/>
        </w:rPr>
      </w:pPr>
    </w:p>
    <w:p w14:paraId="09B5DAF2" w14:textId="77777777" w:rsidR="00100943" w:rsidRPr="00F56217" w:rsidRDefault="00100943" w:rsidP="00100943">
      <w:pPr>
        <w:rPr>
          <w:rStyle w:val="hps"/>
        </w:rPr>
      </w:pPr>
      <w:r w:rsidRPr="00F56217">
        <w:rPr>
          <w:rStyle w:val="hps"/>
        </w:rPr>
        <w:t>arba</w:t>
      </w:r>
    </w:p>
    <w:p w14:paraId="209D1FA7" w14:textId="77777777" w:rsidR="00100943" w:rsidRPr="00F56217" w:rsidRDefault="00100943" w:rsidP="00100943">
      <w:pPr>
        <w:rPr>
          <w:rStyle w:val="hps"/>
        </w:rPr>
      </w:pPr>
    </w:p>
    <w:p w14:paraId="46D403D0" w14:textId="77777777" w:rsidR="00100943" w:rsidRPr="00F56217" w:rsidRDefault="00100943" w:rsidP="00100943">
      <w:pPr>
        <w:rPr>
          <w:rStyle w:val="hps"/>
        </w:rPr>
      </w:pPr>
      <w:r w:rsidRPr="00F56217">
        <w:rPr>
          <w:rStyle w:val="hps"/>
        </w:rPr>
        <w:t>-</w:t>
      </w:r>
      <w:r w:rsidRPr="00F56217">
        <w:t xml:space="preserve"> </w:t>
      </w:r>
      <w:r w:rsidRPr="00F56217">
        <w:rPr>
          <w:rStyle w:val="hps"/>
        </w:rPr>
        <w:t>3 kartus</w:t>
      </w:r>
      <w:r w:rsidRPr="00F56217">
        <w:t xml:space="preserve"> </w:t>
      </w:r>
      <w:r w:rsidRPr="00F56217">
        <w:rPr>
          <w:rStyle w:val="hps"/>
        </w:rPr>
        <w:t>per savaitę:</w:t>
      </w:r>
      <w:r w:rsidRPr="00F56217">
        <w:t xml:space="preserve"> </w:t>
      </w:r>
      <w:r w:rsidRPr="00F56217">
        <w:rPr>
          <w:rStyle w:val="hps"/>
        </w:rPr>
        <w:t>100</w:t>
      </w:r>
      <w:r w:rsidRPr="00F56217">
        <w:t xml:space="preserve"> </w:t>
      </w:r>
      <w:r w:rsidRPr="00F56217">
        <w:rPr>
          <w:rStyle w:val="hps"/>
        </w:rPr>
        <w:t>IR arba KI, kuris atitinka</w:t>
      </w:r>
      <w:r w:rsidRPr="00F56217">
        <w:t xml:space="preserve"> </w:t>
      </w:r>
      <w:r w:rsidRPr="00F56217">
        <w:rPr>
          <w:rStyle w:val="hps"/>
        </w:rPr>
        <w:t>5</w:t>
      </w:r>
      <w:r w:rsidRPr="00F56217">
        <w:t xml:space="preserve"> paspaudimus</w:t>
      </w:r>
      <w:r w:rsidRPr="00F56217">
        <w:rPr>
          <w:rStyle w:val="hps"/>
        </w:rPr>
        <w:t xml:space="preserve"> su</w:t>
      </w:r>
      <w:r w:rsidRPr="00F56217">
        <w:t xml:space="preserve"> </w:t>
      </w:r>
      <w:r w:rsidRPr="00F56217">
        <w:rPr>
          <w:rStyle w:val="hps"/>
        </w:rPr>
        <w:t>100 RI/ml, arba</w:t>
      </w:r>
      <w:r w:rsidRPr="00F56217">
        <w:t xml:space="preserve"> </w:t>
      </w:r>
      <w:r w:rsidRPr="00F56217">
        <w:rPr>
          <w:rStyle w:val="hps"/>
        </w:rPr>
        <w:t>KI/ml</w:t>
      </w:r>
      <w:r w:rsidRPr="00F56217">
        <w:t xml:space="preserve"> </w:t>
      </w:r>
      <w:r w:rsidRPr="00F56217">
        <w:rPr>
          <w:rStyle w:val="hps"/>
        </w:rPr>
        <w:t>flakono</w:t>
      </w:r>
      <w:r w:rsidRPr="00F56217">
        <w:t xml:space="preserve"> </w:t>
      </w:r>
      <w:r w:rsidRPr="00F56217">
        <w:rPr>
          <w:rStyle w:val="hps"/>
        </w:rPr>
        <w:t>koncentracija.</w:t>
      </w:r>
    </w:p>
    <w:p w14:paraId="4EA31A9A" w14:textId="77777777" w:rsidR="00100943" w:rsidRPr="00F56217" w:rsidRDefault="00100943" w:rsidP="00100943">
      <w:pPr>
        <w:rPr>
          <w:rStyle w:val="hps"/>
        </w:rPr>
      </w:pPr>
    </w:p>
    <w:p w14:paraId="62407031" w14:textId="77777777" w:rsidR="00100943" w:rsidRPr="00F56217" w:rsidRDefault="00100943" w:rsidP="00100943">
      <w:pPr>
        <w:rPr>
          <w:rStyle w:val="hps"/>
        </w:rPr>
      </w:pPr>
      <w:r w:rsidRPr="00F56217">
        <w:rPr>
          <w:rStyle w:val="hps"/>
        </w:rPr>
        <w:t xml:space="preserve">- Alergenų ekstraktams, kurie tiekiami daugiausiai </w:t>
      </w:r>
      <w:r w:rsidRPr="00F56217">
        <w:t xml:space="preserve">300 </w:t>
      </w:r>
      <w:r w:rsidRPr="00F56217">
        <w:rPr>
          <w:rStyle w:val="hps"/>
        </w:rPr>
        <w:t>RI</w:t>
      </w:r>
      <w:r w:rsidRPr="00F56217">
        <w:t xml:space="preserve"> </w:t>
      </w:r>
      <w:r w:rsidRPr="00F56217">
        <w:rPr>
          <w:rStyle w:val="hps"/>
        </w:rPr>
        <w:t>arba</w:t>
      </w:r>
      <w:r w:rsidRPr="00F56217">
        <w:t xml:space="preserve"> </w:t>
      </w:r>
      <w:r w:rsidRPr="00F56217">
        <w:rPr>
          <w:rStyle w:val="hps"/>
        </w:rPr>
        <w:t>KI koncentracijomis: kiekvieną dieną</w:t>
      </w:r>
      <w:r w:rsidRPr="00F56217">
        <w:t xml:space="preserve">: nuo 120 iki 240 </w:t>
      </w:r>
      <w:r w:rsidRPr="00F56217">
        <w:rPr>
          <w:rStyle w:val="hps"/>
        </w:rPr>
        <w:t>RI, kuris</w:t>
      </w:r>
      <w:r w:rsidRPr="00F56217">
        <w:t xml:space="preserve"> </w:t>
      </w:r>
      <w:r w:rsidRPr="00F56217">
        <w:rPr>
          <w:rStyle w:val="hps"/>
        </w:rPr>
        <w:t>atitinka</w:t>
      </w:r>
      <w:r w:rsidRPr="00F56217">
        <w:t xml:space="preserve"> </w:t>
      </w:r>
      <w:r w:rsidRPr="00F56217">
        <w:rPr>
          <w:rStyle w:val="hps"/>
        </w:rPr>
        <w:t>2-4</w:t>
      </w:r>
      <w:r w:rsidRPr="00F56217">
        <w:t xml:space="preserve"> paspaudimus </w:t>
      </w:r>
      <w:r w:rsidRPr="00F56217">
        <w:rPr>
          <w:rStyle w:val="hps"/>
        </w:rPr>
        <w:t>su</w:t>
      </w:r>
      <w:r w:rsidRPr="00F56217">
        <w:t xml:space="preserve"> </w:t>
      </w:r>
      <w:r w:rsidRPr="00F56217">
        <w:rPr>
          <w:rStyle w:val="hps"/>
        </w:rPr>
        <w:t>300 RI/ml flakono</w:t>
      </w:r>
      <w:r w:rsidRPr="00F56217">
        <w:t xml:space="preserve"> </w:t>
      </w:r>
      <w:r w:rsidRPr="00F56217">
        <w:rPr>
          <w:rStyle w:val="hps"/>
        </w:rPr>
        <w:t>koncentracija</w:t>
      </w:r>
    </w:p>
    <w:p w14:paraId="5D1CF75E" w14:textId="77777777" w:rsidR="00100943" w:rsidRPr="00F56217" w:rsidRDefault="00100943" w:rsidP="00100943">
      <w:pPr>
        <w:rPr>
          <w:rStyle w:val="hps"/>
        </w:rPr>
      </w:pPr>
      <w:r w:rsidRPr="00F56217">
        <w:rPr>
          <w:rStyle w:val="hps"/>
        </w:rPr>
        <w:t>arba</w:t>
      </w:r>
    </w:p>
    <w:p w14:paraId="3B4ABCBF" w14:textId="77777777" w:rsidR="00100943" w:rsidRPr="00F56217" w:rsidRDefault="00100943" w:rsidP="00100943">
      <w:pPr>
        <w:rPr>
          <w:rStyle w:val="hps"/>
        </w:rPr>
      </w:pPr>
      <w:r w:rsidRPr="00F56217">
        <w:rPr>
          <w:rStyle w:val="hps"/>
        </w:rPr>
        <w:t>-</w:t>
      </w:r>
      <w:r w:rsidRPr="00F56217">
        <w:t xml:space="preserve"> </w:t>
      </w:r>
      <w:r w:rsidRPr="00F56217">
        <w:rPr>
          <w:rStyle w:val="hps"/>
        </w:rPr>
        <w:t>3 kartus</w:t>
      </w:r>
      <w:r w:rsidRPr="00F56217">
        <w:t xml:space="preserve"> </w:t>
      </w:r>
      <w:r w:rsidRPr="00F56217">
        <w:rPr>
          <w:rStyle w:val="hps"/>
        </w:rPr>
        <w:t>per savaitę:</w:t>
      </w:r>
      <w:r w:rsidRPr="00F56217">
        <w:t xml:space="preserve"> </w:t>
      </w:r>
      <w:r w:rsidRPr="00F56217">
        <w:rPr>
          <w:rStyle w:val="hps"/>
        </w:rPr>
        <w:t>240</w:t>
      </w:r>
      <w:r w:rsidRPr="00F56217">
        <w:t xml:space="preserve"> </w:t>
      </w:r>
      <w:r w:rsidRPr="00F56217">
        <w:rPr>
          <w:rStyle w:val="hps"/>
        </w:rPr>
        <w:t>IR, kuris atitinka</w:t>
      </w:r>
      <w:r w:rsidRPr="00F56217">
        <w:t xml:space="preserve"> </w:t>
      </w:r>
      <w:r w:rsidRPr="00F56217">
        <w:rPr>
          <w:rStyle w:val="hps"/>
        </w:rPr>
        <w:t>4</w:t>
      </w:r>
      <w:r w:rsidRPr="00F56217">
        <w:t xml:space="preserve"> paspaudimus</w:t>
      </w:r>
      <w:r w:rsidRPr="00F56217">
        <w:rPr>
          <w:rStyle w:val="hps"/>
        </w:rPr>
        <w:t xml:space="preserve"> su</w:t>
      </w:r>
      <w:r w:rsidRPr="00F56217">
        <w:t xml:space="preserve"> </w:t>
      </w:r>
      <w:r w:rsidRPr="00F56217">
        <w:rPr>
          <w:rStyle w:val="hps"/>
        </w:rPr>
        <w:t>300 RI/ml</w:t>
      </w:r>
      <w:r w:rsidRPr="00F56217">
        <w:t xml:space="preserve"> </w:t>
      </w:r>
      <w:r w:rsidRPr="00F56217">
        <w:rPr>
          <w:rStyle w:val="hps"/>
        </w:rPr>
        <w:t>flakono</w:t>
      </w:r>
      <w:r w:rsidRPr="00F56217">
        <w:t xml:space="preserve"> </w:t>
      </w:r>
      <w:r w:rsidRPr="00F56217">
        <w:rPr>
          <w:rStyle w:val="hps"/>
        </w:rPr>
        <w:t>koncentracija.</w:t>
      </w:r>
    </w:p>
    <w:p w14:paraId="3D37BEEF" w14:textId="77777777" w:rsidR="00100943" w:rsidRPr="00F56217" w:rsidRDefault="00100943" w:rsidP="00100943">
      <w:pPr>
        <w:rPr>
          <w:rStyle w:val="hps"/>
        </w:rPr>
      </w:pPr>
    </w:p>
    <w:p w14:paraId="1EA49E9C" w14:textId="77777777" w:rsidR="00100943" w:rsidRPr="00F56217" w:rsidRDefault="00100943" w:rsidP="00100943">
      <w:pPr>
        <w:rPr>
          <w:rStyle w:val="hps"/>
        </w:rPr>
      </w:pPr>
      <w:r w:rsidRPr="00F56217">
        <w:rPr>
          <w:rStyle w:val="hps"/>
        </w:rPr>
        <w:t>Apskritai,</w:t>
      </w:r>
      <w:r w:rsidRPr="00F56217">
        <w:t xml:space="preserve"> vartojimo kiekvieną dieną </w:t>
      </w:r>
      <w:r w:rsidRPr="00F56217">
        <w:rPr>
          <w:rStyle w:val="hps"/>
        </w:rPr>
        <w:t>yra laikomasi geriau nei</w:t>
      </w:r>
      <w:r w:rsidRPr="00F56217">
        <w:t xml:space="preserve"> vartojant preparatą </w:t>
      </w:r>
      <w:r w:rsidRPr="00F56217">
        <w:rPr>
          <w:rStyle w:val="hps"/>
        </w:rPr>
        <w:t>3</w:t>
      </w:r>
      <w:r w:rsidRPr="00F56217">
        <w:t xml:space="preserve"> </w:t>
      </w:r>
      <w:r w:rsidRPr="00F56217">
        <w:rPr>
          <w:rStyle w:val="hps"/>
        </w:rPr>
        <w:t>kartus per</w:t>
      </w:r>
      <w:r w:rsidRPr="00F56217">
        <w:t xml:space="preserve"> </w:t>
      </w:r>
      <w:r w:rsidRPr="00F56217">
        <w:rPr>
          <w:rStyle w:val="hps"/>
        </w:rPr>
        <w:t>savaitę</w:t>
      </w:r>
      <w:r w:rsidRPr="00F56217">
        <w:t>, t</w:t>
      </w:r>
      <w:r w:rsidRPr="00F56217">
        <w:rPr>
          <w:rStyle w:val="hps"/>
        </w:rPr>
        <w:t>odėl</w:t>
      </w:r>
      <w:r w:rsidRPr="00F56217">
        <w:t xml:space="preserve"> </w:t>
      </w:r>
      <w:r w:rsidRPr="00F56217">
        <w:rPr>
          <w:rStyle w:val="hps"/>
        </w:rPr>
        <w:t>yra rekomenduojamas vartojimas kiekvieną dieną.</w:t>
      </w:r>
    </w:p>
    <w:p w14:paraId="2C657A99" w14:textId="77777777" w:rsidR="00100943" w:rsidRPr="00F56217" w:rsidRDefault="00100943" w:rsidP="00100943">
      <w:pPr>
        <w:rPr>
          <w:rStyle w:val="hps"/>
        </w:rPr>
      </w:pPr>
    </w:p>
    <w:p w14:paraId="4C1D14B3" w14:textId="77777777" w:rsidR="00100943" w:rsidRPr="00F56217" w:rsidRDefault="00100943" w:rsidP="00100943">
      <w:pPr>
        <w:rPr>
          <w:szCs w:val="22"/>
        </w:rPr>
      </w:pPr>
      <w:r w:rsidRPr="00F56217">
        <w:rPr>
          <w:rStyle w:val="hps"/>
        </w:rPr>
        <w:t>STALORAL klinikiniai</w:t>
      </w:r>
      <w:r w:rsidRPr="00F56217">
        <w:t xml:space="preserve"> </w:t>
      </w:r>
      <w:r w:rsidRPr="00F56217">
        <w:rPr>
          <w:rStyle w:val="hps"/>
        </w:rPr>
        <w:t>tyrimai</w:t>
      </w:r>
      <w:r w:rsidRPr="00F56217">
        <w:t xml:space="preserve"> </w:t>
      </w:r>
      <w:r w:rsidRPr="00F56217">
        <w:rPr>
          <w:rStyle w:val="hps"/>
        </w:rPr>
        <w:t>su</w:t>
      </w:r>
      <w:r w:rsidRPr="00F56217">
        <w:t xml:space="preserve"> </w:t>
      </w:r>
      <w:r w:rsidRPr="00F56217">
        <w:rPr>
          <w:rStyle w:val="hps"/>
        </w:rPr>
        <w:t>įvairiais alergenais</w:t>
      </w:r>
      <w:r w:rsidRPr="00F56217">
        <w:t xml:space="preserve"> </w:t>
      </w:r>
      <w:r w:rsidRPr="00F56217">
        <w:rPr>
          <w:rStyle w:val="hps"/>
        </w:rPr>
        <w:t xml:space="preserve">parodė, kad paros 300 </w:t>
      </w:r>
      <w:r w:rsidRPr="00F56217">
        <w:t xml:space="preserve">RI </w:t>
      </w:r>
      <w:r w:rsidRPr="00F56217">
        <w:rPr>
          <w:rStyle w:val="hps"/>
        </w:rPr>
        <w:t>dozė yra gerai toleruojama.</w:t>
      </w:r>
    </w:p>
    <w:p w14:paraId="12AFFE0F" w14:textId="77777777" w:rsidR="00100943" w:rsidRPr="00F56217" w:rsidRDefault="00100943" w:rsidP="00100943">
      <w:pPr>
        <w:rPr>
          <w:szCs w:val="22"/>
        </w:rPr>
      </w:pPr>
    </w:p>
    <w:p w14:paraId="04B22F90" w14:textId="77777777" w:rsidR="00100943" w:rsidRPr="00F56217" w:rsidRDefault="00100943" w:rsidP="00100943">
      <w:pPr>
        <w:rPr>
          <w:i/>
          <w:szCs w:val="22"/>
          <w:u w:val="single"/>
        </w:rPr>
      </w:pPr>
      <w:r w:rsidRPr="00F56217">
        <w:rPr>
          <w:i/>
          <w:szCs w:val="22"/>
          <w:u w:val="single"/>
        </w:rPr>
        <w:t>Gydymo trukmė</w:t>
      </w:r>
    </w:p>
    <w:p w14:paraId="42D75DEF" w14:textId="77777777" w:rsidR="00100943" w:rsidRPr="00F56217" w:rsidRDefault="00100943" w:rsidP="00100943">
      <w:pPr>
        <w:rPr>
          <w:szCs w:val="22"/>
        </w:rPr>
      </w:pPr>
    </w:p>
    <w:p w14:paraId="5B3B839F" w14:textId="77777777" w:rsidR="00100943" w:rsidRPr="00F56217" w:rsidRDefault="00100943" w:rsidP="00100943">
      <w:pPr>
        <w:rPr>
          <w:szCs w:val="22"/>
        </w:rPr>
      </w:pPr>
      <w:r w:rsidRPr="00F56217">
        <w:rPr>
          <w:szCs w:val="22"/>
        </w:rPr>
        <w:t>Dažniausiai AIT reikia tęsti 3</w:t>
      </w:r>
      <w:r w:rsidRPr="00F56217">
        <w:rPr>
          <w:szCs w:val="22"/>
        </w:rPr>
        <w:noBreakHyphen/>
        <w:t>5 metus.</w:t>
      </w:r>
    </w:p>
    <w:p w14:paraId="153556E3" w14:textId="77777777" w:rsidR="00100943" w:rsidRPr="00F56217" w:rsidRDefault="00100943" w:rsidP="00100943">
      <w:r w:rsidRPr="00F56217">
        <w:rPr>
          <w:rStyle w:val="hps"/>
        </w:rPr>
        <w:lastRenderedPageBreak/>
        <w:t>Gydymas turi būti</w:t>
      </w:r>
      <w:r w:rsidRPr="00F56217">
        <w:t xml:space="preserve"> į</w:t>
      </w:r>
      <w:r w:rsidRPr="00F56217">
        <w:rPr>
          <w:rStyle w:val="hps"/>
        </w:rPr>
        <w:t>vertintas iš naujo, jeigu</w:t>
      </w:r>
      <w:r w:rsidRPr="00F56217">
        <w:t xml:space="preserve"> </w:t>
      </w:r>
      <w:r w:rsidRPr="00F56217">
        <w:rPr>
          <w:rStyle w:val="hps"/>
        </w:rPr>
        <w:t>nėra</w:t>
      </w:r>
      <w:r w:rsidRPr="00F56217">
        <w:t xml:space="preserve"> </w:t>
      </w:r>
      <w:r w:rsidRPr="00F56217">
        <w:rPr>
          <w:rStyle w:val="hps"/>
        </w:rPr>
        <w:t>žymaus simptomų pagerėjimo po</w:t>
      </w:r>
      <w:r w:rsidRPr="00F56217">
        <w:t xml:space="preserve"> </w:t>
      </w:r>
      <w:r w:rsidRPr="00F56217">
        <w:rPr>
          <w:rStyle w:val="hps"/>
        </w:rPr>
        <w:t>1</w:t>
      </w:r>
      <w:r w:rsidRPr="00F56217">
        <w:t xml:space="preserve"> </w:t>
      </w:r>
      <w:r w:rsidRPr="00F56217">
        <w:rPr>
          <w:rStyle w:val="hps"/>
        </w:rPr>
        <w:t>metų laiko</w:t>
      </w:r>
      <w:r w:rsidRPr="00F56217">
        <w:t xml:space="preserve"> </w:t>
      </w:r>
      <w:r w:rsidRPr="00F56217">
        <w:rPr>
          <w:rStyle w:val="hps"/>
        </w:rPr>
        <w:t>(</w:t>
      </w:r>
      <w:r w:rsidRPr="00F56217">
        <w:t xml:space="preserve">nuolatinių </w:t>
      </w:r>
      <w:r w:rsidRPr="00F56217">
        <w:rPr>
          <w:rStyle w:val="hps"/>
        </w:rPr>
        <w:t>alergijų atveju</w:t>
      </w:r>
      <w:r w:rsidRPr="00F56217">
        <w:t xml:space="preserve">) arba </w:t>
      </w:r>
      <w:r w:rsidRPr="00F56217">
        <w:rPr>
          <w:rStyle w:val="hps"/>
        </w:rPr>
        <w:t>po pirmojo</w:t>
      </w:r>
      <w:r w:rsidRPr="00F56217">
        <w:t xml:space="preserve"> </w:t>
      </w:r>
      <w:r w:rsidRPr="00F56217">
        <w:rPr>
          <w:rStyle w:val="hps"/>
        </w:rPr>
        <w:t>žiedadulkių</w:t>
      </w:r>
      <w:r w:rsidRPr="00F56217">
        <w:t xml:space="preserve"> </w:t>
      </w:r>
      <w:r w:rsidRPr="00F56217">
        <w:rPr>
          <w:rStyle w:val="hps"/>
        </w:rPr>
        <w:t>sezono (</w:t>
      </w:r>
      <w:r w:rsidRPr="00F56217">
        <w:t xml:space="preserve">sezoninių </w:t>
      </w:r>
      <w:r w:rsidRPr="00F56217">
        <w:rPr>
          <w:rStyle w:val="hps"/>
        </w:rPr>
        <w:t>alergijų atveju</w:t>
      </w:r>
      <w:r w:rsidRPr="00F56217">
        <w:t>).</w:t>
      </w:r>
    </w:p>
    <w:p w14:paraId="3A52FA10" w14:textId="77777777" w:rsidR="00100943" w:rsidRPr="00F56217" w:rsidRDefault="00100943" w:rsidP="00100943">
      <w:pPr>
        <w:rPr>
          <w:rStyle w:val="hps"/>
        </w:rPr>
      </w:pPr>
    </w:p>
    <w:p w14:paraId="1C50091D" w14:textId="38AE0302" w:rsidR="00100943" w:rsidRPr="008C4EB6" w:rsidRDefault="00100943" w:rsidP="00100943">
      <w:pPr>
        <w:rPr>
          <w:rStyle w:val="hps"/>
          <w:u w:val="single"/>
        </w:rPr>
      </w:pPr>
      <w:r w:rsidRPr="008C4EB6">
        <w:rPr>
          <w:rStyle w:val="hps"/>
          <w:u w:val="single"/>
        </w:rPr>
        <w:t xml:space="preserve">Vartojimo </w:t>
      </w:r>
      <w:r w:rsidR="00864CAE" w:rsidRPr="008C4EB6">
        <w:rPr>
          <w:rStyle w:val="hps"/>
          <w:u w:val="single"/>
        </w:rPr>
        <w:t>metodas</w:t>
      </w:r>
    </w:p>
    <w:p w14:paraId="457A5415" w14:textId="77777777" w:rsidR="00100943" w:rsidRPr="00F56217" w:rsidRDefault="00100943" w:rsidP="00100943">
      <w:pPr>
        <w:rPr>
          <w:rStyle w:val="hps"/>
        </w:rPr>
      </w:pPr>
    </w:p>
    <w:p w14:paraId="00F88C77" w14:textId="77777777" w:rsidR="00100943" w:rsidRPr="00F56217" w:rsidRDefault="00100943" w:rsidP="00100943">
      <w:pPr>
        <w:rPr>
          <w:rStyle w:val="hps"/>
        </w:rPr>
      </w:pPr>
      <w:r w:rsidRPr="00F56217">
        <w:rPr>
          <w:rStyle w:val="hps"/>
        </w:rPr>
        <w:t>Rekomenduojama preparatą vartoti dienos metu,</w:t>
      </w:r>
      <w:r w:rsidRPr="00F56217">
        <w:t xml:space="preserve"> </w:t>
      </w:r>
      <w:r w:rsidRPr="00F56217">
        <w:rPr>
          <w:rStyle w:val="hps"/>
        </w:rPr>
        <w:t>burnoje</w:t>
      </w:r>
      <w:r w:rsidRPr="00F56217">
        <w:t xml:space="preserve"> </w:t>
      </w:r>
      <w:r w:rsidRPr="00F56217">
        <w:rPr>
          <w:rStyle w:val="hps"/>
        </w:rPr>
        <w:t>be maisto ar gėrimų.</w:t>
      </w:r>
    </w:p>
    <w:p w14:paraId="5A3154BF" w14:textId="77777777" w:rsidR="00100943" w:rsidRPr="00F56217" w:rsidRDefault="00100943" w:rsidP="00100943">
      <w:pPr>
        <w:rPr>
          <w:szCs w:val="22"/>
        </w:rPr>
      </w:pPr>
      <w:r w:rsidRPr="00F56217">
        <w:rPr>
          <w:szCs w:val="22"/>
        </w:rPr>
        <w:t xml:space="preserve">Paspaudus dozavimo pompą tiesiai po liežuviu reikia įlašinti alergeno </w:t>
      </w:r>
      <w:r w:rsidRPr="00F56217">
        <w:t>ekstrakto</w:t>
      </w:r>
      <w:r w:rsidRPr="00F56217">
        <w:rPr>
          <w:szCs w:val="22"/>
        </w:rPr>
        <w:t xml:space="preserve"> dozę, porą minučių ją palaikyti po liežuviu ir nuryti.</w:t>
      </w:r>
    </w:p>
    <w:p w14:paraId="318D00F9" w14:textId="77777777" w:rsidR="00100943" w:rsidRPr="00F56217" w:rsidRDefault="00100943" w:rsidP="00100943">
      <w:pPr>
        <w:rPr>
          <w:szCs w:val="22"/>
        </w:rPr>
      </w:pPr>
    </w:p>
    <w:p w14:paraId="096B30BE" w14:textId="77777777" w:rsidR="00100943" w:rsidRPr="00F56217" w:rsidRDefault="00100943" w:rsidP="00100943">
      <w:pPr>
        <w:rPr>
          <w:szCs w:val="22"/>
        </w:rPr>
      </w:pPr>
      <w:r w:rsidRPr="00F56217">
        <w:rPr>
          <w:szCs w:val="22"/>
        </w:rPr>
        <w:t>Mažiems vaikams reikia suaugusiojo pagalbos arba priežiūros.</w:t>
      </w:r>
    </w:p>
    <w:p w14:paraId="7039AC28" w14:textId="77777777" w:rsidR="00100943" w:rsidRPr="00F56217" w:rsidRDefault="00100943" w:rsidP="00100943">
      <w:pPr>
        <w:rPr>
          <w:rStyle w:val="hps"/>
        </w:rPr>
      </w:pPr>
    </w:p>
    <w:p w14:paraId="6F8E7124" w14:textId="77777777" w:rsidR="00100943" w:rsidRPr="00F56217" w:rsidRDefault="00100943" w:rsidP="00100943">
      <w:r w:rsidRPr="00F56217">
        <w:rPr>
          <w:rStyle w:val="hps"/>
        </w:rPr>
        <w:t>Prieš kiekvieną</w:t>
      </w:r>
      <w:r w:rsidRPr="00F56217">
        <w:t xml:space="preserve"> </w:t>
      </w:r>
      <w:r w:rsidRPr="00F56217">
        <w:rPr>
          <w:rStyle w:val="hps"/>
        </w:rPr>
        <w:t>gydymo ciklą</w:t>
      </w:r>
      <w:r w:rsidRPr="00F56217">
        <w:t>, patikrinkite:</w:t>
      </w:r>
    </w:p>
    <w:p w14:paraId="46976099" w14:textId="77777777" w:rsidR="00100943" w:rsidRPr="00F56217" w:rsidRDefault="00100943" w:rsidP="00100943">
      <w:pPr>
        <w:rPr>
          <w:rStyle w:val="hps"/>
        </w:rPr>
      </w:pPr>
      <w:r w:rsidRPr="00F56217">
        <w:rPr>
          <w:rStyle w:val="hps"/>
        </w:rPr>
        <w:t>-</w:t>
      </w:r>
      <w:r w:rsidRPr="00F56217">
        <w:t xml:space="preserve"> </w:t>
      </w:r>
      <w:r w:rsidRPr="00F56217">
        <w:rPr>
          <w:rStyle w:val="hps"/>
        </w:rPr>
        <w:t>tinkamumo laiką,</w:t>
      </w:r>
    </w:p>
    <w:p w14:paraId="3861A46D" w14:textId="77777777" w:rsidR="00100943" w:rsidRPr="00F56217" w:rsidRDefault="00100943" w:rsidP="00100943">
      <w:r w:rsidRPr="00F56217">
        <w:rPr>
          <w:rStyle w:val="hps"/>
        </w:rPr>
        <w:t>- ar naudojamas flakonas</w:t>
      </w:r>
      <w:r w:rsidRPr="00F56217">
        <w:t xml:space="preserve"> </w:t>
      </w:r>
      <w:r w:rsidRPr="00F56217">
        <w:rPr>
          <w:rStyle w:val="hps"/>
        </w:rPr>
        <w:t>atitinka receptą</w:t>
      </w:r>
      <w:r w:rsidRPr="00F56217">
        <w:t xml:space="preserve"> </w:t>
      </w:r>
      <w:r w:rsidRPr="00F56217">
        <w:rPr>
          <w:rStyle w:val="hps"/>
        </w:rPr>
        <w:t>(sudėtis,</w:t>
      </w:r>
      <w:r w:rsidRPr="00F56217">
        <w:t xml:space="preserve"> </w:t>
      </w:r>
      <w:r w:rsidRPr="00F56217">
        <w:rPr>
          <w:rStyle w:val="hps"/>
        </w:rPr>
        <w:t>paciento vardas</w:t>
      </w:r>
      <w:r w:rsidRPr="00F56217">
        <w:t xml:space="preserve">, koncentracija, </w:t>
      </w:r>
      <w:r w:rsidRPr="00F56217">
        <w:rPr>
          <w:rStyle w:val="hps"/>
        </w:rPr>
        <w:t>vartojimo grafikas</w:t>
      </w:r>
      <w:r w:rsidRPr="00F56217">
        <w:t>).</w:t>
      </w:r>
    </w:p>
    <w:p w14:paraId="14EDB115" w14:textId="77777777" w:rsidR="00100943" w:rsidRPr="00F56217" w:rsidRDefault="00100943" w:rsidP="00100943">
      <w:pPr>
        <w:rPr>
          <w:rStyle w:val="hps"/>
        </w:rPr>
      </w:pPr>
    </w:p>
    <w:p w14:paraId="7DAF310A" w14:textId="77777777" w:rsidR="00100943" w:rsidRPr="00F56217" w:rsidRDefault="00100943" w:rsidP="00100943">
      <w:pPr>
        <w:rPr>
          <w:szCs w:val="22"/>
        </w:rPr>
      </w:pPr>
      <w:r w:rsidRPr="00F56217">
        <w:rPr>
          <w:rStyle w:val="hps"/>
        </w:rPr>
        <w:t>Po</w:t>
      </w:r>
      <w:r w:rsidRPr="00F56217">
        <w:t xml:space="preserve"> </w:t>
      </w:r>
      <w:r w:rsidRPr="00F56217">
        <w:rPr>
          <w:rStyle w:val="hps"/>
        </w:rPr>
        <w:t>naudojimo</w:t>
      </w:r>
      <w:r w:rsidRPr="00F56217">
        <w:t xml:space="preserve"> n</w:t>
      </w:r>
      <w:r w:rsidRPr="00F56217">
        <w:rPr>
          <w:rStyle w:val="hps"/>
        </w:rPr>
        <w:t>uvalykite</w:t>
      </w:r>
      <w:r w:rsidRPr="00F56217">
        <w:t xml:space="preserve"> </w:t>
      </w:r>
      <w:r w:rsidRPr="00F56217">
        <w:rPr>
          <w:rStyle w:val="hps"/>
        </w:rPr>
        <w:t>kandiklį</w:t>
      </w:r>
      <w:r w:rsidRPr="00F56217">
        <w:t>.</w:t>
      </w:r>
    </w:p>
    <w:p w14:paraId="44F95899" w14:textId="77777777" w:rsidR="00100943" w:rsidRPr="00F56217" w:rsidRDefault="00100943" w:rsidP="00100943">
      <w:pPr>
        <w:rPr>
          <w:szCs w:val="22"/>
        </w:rPr>
      </w:pPr>
    </w:p>
    <w:p w14:paraId="2CC8CB1D" w14:textId="77777777" w:rsidR="00100943" w:rsidRPr="00F56217" w:rsidRDefault="00100943" w:rsidP="00100943">
      <w:pPr>
        <w:pStyle w:val="Antrat3"/>
        <w:pBdr>
          <w:top w:val="none" w:sz="0" w:space="0" w:color="auto"/>
          <w:left w:val="none" w:sz="0" w:space="0" w:color="auto"/>
          <w:bottom w:val="none" w:sz="0" w:space="0" w:color="auto"/>
          <w:right w:val="none" w:sz="0" w:space="0" w:color="auto"/>
        </w:pBdr>
      </w:pPr>
      <w:r w:rsidRPr="00F56217">
        <w:t>4.3</w:t>
      </w:r>
      <w:r w:rsidRPr="00F56217">
        <w:tab/>
        <w:t>Kontraindikacijos</w:t>
      </w:r>
    </w:p>
    <w:p w14:paraId="2E24CFBC" w14:textId="77777777" w:rsidR="00100943" w:rsidRPr="00F56217" w:rsidRDefault="00100943" w:rsidP="00100943">
      <w:pPr>
        <w:rPr>
          <w:szCs w:val="22"/>
        </w:rPr>
      </w:pPr>
    </w:p>
    <w:p w14:paraId="55421B9D" w14:textId="619E1AAC" w:rsidR="00100943" w:rsidRPr="00F56217" w:rsidRDefault="00100943" w:rsidP="00100943">
      <w:pPr>
        <w:rPr>
          <w:szCs w:val="22"/>
        </w:rPr>
      </w:pPr>
      <w:r w:rsidRPr="00F56217">
        <w:rPr>
          <w:szCs w:val="22"/>
        </w:rPr>
        <w:t xml:space="preserve">Padidėjęs jautrumas bet kuriai </w:t>
      </w:r>
      <w:r w:rsidRPr="00F56217">
        <w:rPr>
          <w:szCs w:val="24"/>
        </w:rPr>
        <w:t xml:space="preserve">6.1 skyriuje </w:t>
      </w:r>
      <w:r w:rsidR="00230323">
        <w:rPr>
          <w:szCs w:val="24"/>
        </w:rPr>
        <w:t xml:space="preserve">nurodytai </w:t>
      </w:r>
      <w:r w:rsidRPr="00F56217">
        <w:rPr>
          <w:szCs w:val="22"/>
        </w:rPr>
        <w:t>pagalbinei medžiagai.</w:t>
      </w:r>
    </w:p>
    <w:p w14:paraId="642A3857" w14:textId="77777777" w:rsidR="00100943" w:rsidRPr="00F56217" w:rsidRDefault="00100943" w:rsidP="00100943">
      <w:pPr>
        <w:rPr>
          <w:szCs w:val="22"/>
        </w:rPr>
      </w:pPr>
      <w:r w:rsidRPr="00F56217">
        <w:rPr>
          <w:szCs w:val="22"/>
        </w:rPr>
        <w:t>Autoimuninės, imuninių kompleksų sukeltos ligos arba imunodeficitinės ligos.</w:t>
      </w:r>
    </w:p>
    <w:p w14:paraId="42C0476F" w14:textId="77777777" w:rsidR="00100943" w:rsidRPr="00F56217" w:rsidRDefault="00100943" w:rsidP="00100943">
      <w:pPr>
        <w:rPr>
          <w:szCs w:val="22"/>
        </w:rPr>
      </w:pPr>
      <w:r w:rsidRPr="00F56217">
        <w:rPr>
          <w:szCs w:val="22"/>
        </w:rPr>
        <w:t>Piktybinė liga (vėžys).</w:t>
      </w:r>
    </w:p>
    <w:p w14:paraId="65814164" w14:textId="77777777" w:rsidR="00100943" w:rsidRPr="00F56217" w:rsidRDefault="00100943" w:rsidP="00100943">
      <w:pPr>
        <w:rPr>
          <w:szCs w:val="22"/>
        </w:rPr>
      </w:pPr>
      <w:r w:rsidRPr="00F56217">
        <w:rPr>
          <w:szCs w:val="22"/>
        </w:rPr>
        <w:t>Pacientai, sergantys nekontroliuojama arba sunkia astma (FEV1 &lt; 70 % numatytos vertės).</w:t>
      </w:r>
    </w:p>
    <w:p w14:paraId="2AB691E4" w14:textId="77777777" w:rsidR="00100943" w:rsidRPr="00F56217" w:rsidRDefault="00100943" w:rsidP="00100943">
      <w:pPr>
        <w:rPr>
          <w:szCs w:val="22"/>
        </w:rPr>
      </w:pPr>
      <w:r w:rsidRPr="00F56217">
        <w:rPr>
          <w:szCs w:val="22"/>
        </w:rPr>
        <w:t>Uždegiminės burnos ertmės ligos (pvz., plokščioji kerpligė, burnos išopėjimas arba burnos mikozė).</w:t>
      </w:r>
    </w:p>
    <w:p w14:paraId="39079545" w14:textId="77777777" w:rsidR="00100943" w:rsidRPr="00F56217" w:rsidRDefault="00100943" w:rsidP="00100943">
      <w:pPr>
        <w:rPr>
          <w:szCs w:val="22"/>
        </w:rPr>
      </w:pPr>
    </w:p>
    <w:p w14:paraId="72F64FCE" w14:textId="77777777" w:rsidR="00100943" w:rsidRPr="00F56217" w:rsidRDefault="00100943" w:rsidP="00100943">
      <w:pPr>
        <w:pStyle w:val="Antrat3"/>
        <w:pBdr>
          <w:top w:val="none" w:sz="0" w:space="0" w:color="auto"/>
          <w:left w:val="none" w:sz="0" w:space="0" w:color="auto"/>
          <w:bottom w:val="none" w:sz="0" w:space="0" w:color="auto"/>
          <w:right w:val="none" w:sz="0" w:space="0" w:color="auto"/>
        </w:pBdr>
      </w:pPr>
      <w:r w:rsidRPr="00F56217">
        <w:t>4.4</w:t>
      </w:r>
      <w:r w:rsidRPr="00F56217">
        <w:tab/>
        <w:t>Specialūs įspėjimai ir atsargumo priemonės</w:t>
      </w:r>
    </w:p>
    <w:p w14:paraId="6E608692" w14:textId="77777777" w:rsidR="00100943" w:rsidRPr="00F56217" w:rsidRDefault="00100943" w:rsidP="00100943"/>
    <w:p w14:paraId="08178F3F" w14:textId="77777777" w:rsidR="00100943" w:rsidRPr="00F56217" w:rsidRDefault="00100943" w:rsidP="00100943">
      <w:r w:rsidRPr="00F56217">
        <w:t>Šio vaisto skirti gali tik gydytojas alergologas-imunologas.</w:t>
      </w:r>
    </w:p>
    <w:p w14:paraId="0ADF0F46" w14:textId="77777777" w:rsidR="00100943" w:rsidRPr="00F56217" w:rsidRDefault="00100943" w:rsidP="00100943"/>
    <w:p w14:paraId="2A59AA6D" w14:textId="77777777" w:rsidR="00100943" w:rsidRPr="00F56217" w:rsidRDefault="00100943" w:rsidP="00100943">
      <w:r w:rsidRPr="00F56217">
        <w:t xml:space="preserve">Prieš </w:t>
      </w:r>
      <w:r w:rsidRPr="00F56217">
        <w:rPr>
          <w:szCs w:val="22"/>
        </w:rPr>
        <w:t xml:space="preserve">taikant alergenų imunoterapiją, </w:t>
      </w:r>
      <w:r w:rsidRPr="00F56217">
        <w:t xml:space="preserve">ligoniui </w:t>
      </w:r>
      <w:r w:rsidRPr="00F56217">
        <w:rPr>
          <w:szCs w:val="22"/>
        </w:rPr>
        <w:t>turi būti išnykę alergijos simptomai, jeigu būtina, galima skirti reikiamą gydymą</w:t>
      </w:r>
      <w:r w:rsidRPr="00F56217">
        <w:t xml:space="preserve">. </w:t>
      </w:r>
      <w:r w:rsidRPr="00F56217">
        <w:rPr>
          <w:rStyle w:val="hps"/>
        </w:rPr>
        <w:t>Gydymas turėtų</w:t>
      </w:r>
      <w:r w:rsidRPr="00F56217">
        <w:t xml:space="preserve"> </w:t>
      </w:r>
      <w:r w:rsidRPr="00F56217">
        <w:rPr>
          <w:rStyle w:val="hps"/>
        </w:rPr>
        <w:t>būti atidėtas</w:t>
      </w:r>
      <w:r w:rsidRPr="00F56217">
        <w:t xml:space="preserve"> jeigu pradedant gydymą pasireiškia </w:t>
      </w:r>
      <w:r w:rsidRPr="00F56217">
        <w:rPr>
          <w:rStyle w:val="hps"/>
        </w:rPr>
        <w:t>sunkūs klinikiniai</w:t>
      </w:r>
      <w:r w:rsidRPr="00F56217">
        <w:t xml:space="preserve"> alerginės ligos </w:t>
      </w:r>
      <w:r w:rsidRPr="00F56217">
        <w:rPr>
          <w:rStyle w:val="hps"/>
        </w:rPr>
        <w:t>simptomai</w:t>
      </w:r>
      <w:r w:rsidRPr="00F56217">
        <w:t>.</w:t>
      </w:r>
    </w:p>
    <w:p w14:paraId="4CEBE1B4" w14:textId="77777777" w:rsidR="00100943" w:rsidRPr="00F56217" w:rsidRDefault="00100943" w:rsidP="00100943"/>
    <w:p w14:paraId="103E8285" w14:textId="77777777" w:rsidR="00100943" w:rsidRPr="00F56217" w:rsidRDefault="00100943" w:rsidP="00100943">
      <w:r w:rsidRPr="00F56217">
        <w:t>Taikant imunoterapinį gydymą poliežuvinėmis tabletėmis, gauta pranešimų apie eozinofilinio ezofagito atvejus. Jeigu gydymo STALORAL metu pasireiškia sunkūs arba nuolatiniai skrandžio, stemplės simptomai, įskaitant disfagiją ar krūtinės skausmą, STALORAL vartojimą reikia nutraukti ir paciento būklę turi įvertinti gydytojas. Gydymą vėl tęsti galima tik gydytojo nurodymu.</w:t>
      </w:r>
    </w:p>
    <w:p w14:paraId="4921F0C6" w14:textId="77777777" w:rsidR="00100943" w:rsidRPr="00F56217" w:rsidRDefault="00100943" w:rsidP="00100943"/>
    <w:p w14:paraId="361EA835" w14:textId="77777777" w:rsidR="00100943" w:rsidRPr="00F56217" w:rsidRDefault="00100943" w:rsidP="00100943">
      <w:pPr>
        <w:rPr>
          <w:szCs w:val="22"/>
        </w:rPr>
      </w:pPr>
      <w:r w:rsidRPr="00F56217">
        <w:rPr>
          <w:szCs w:val="22"/>
        </w:rPr>
        <w:t xml:space="preserve">Pacientams, kuriems skiriama lašinti po liežuviu alergenų </w:t>
      </w:r>
      <w:r w:rsidRPr="00F56217">
        <w:t>ekstrakto</w:t>
      </w:r>
      <w:r w:rsidRPr="00F56217">
        <w:rPr>
          <w:szCs w:val="22"/>
        </w:rPr>
        <w:t xml:space="preserve">, reikia tęsti įprastinį simptominį gydymą (kortikosteroidais, beta 2 </w:t>
      </w:r>
      <w:r w:rsidRPr="00F56217">
        <w:t xml:space="preserve">adrenoreceptorių agonistais </w:t>
      </w:r>
      <w:r w:rsidRPr="00F56217">
        <w:rPr>
          <w:szCs w:val="22"/>
        </w:rPr>
        <w:t>ir H</w:t>
      </w:r>
      <w:r w:rsidRPr="00F56217">
        <w:rPr>
          <w:szCs w:val="22"/>
          <w:vertAlign w:val="subscript"/>
        </w:rPr>
        <w:t>1</w:t>
      </w:r>
      <w:r w:rsidRPr="00F56217">
        <w:rPr>
          <w:szCs w:val="22"/>
        </w:rPr>
        <w:t xml:space="preserve"> antihistamininiais vaistiniais preparatais).</w:t>
      </w:r>
    </w:p>
    <w:p w14:paraId="5127CFA5" w14:textId="77777777" w:rsidR="00100943" w:rsidRPr="00F56217" w:rsidRDefault="00100943" w:rsidP="00100943">
      <w:pPr>
        <w:rPr>
          <w:szCs w:val="22"/>
        </w:rPr>
      </w:pPr>
    </w:p>
    <w:p w14:paraId="7F55D756" w14:textId="14C71EFE" w:rsidR="00100943" w:rsidRPr="00F56217" w:rsidRDefault="00100943" w:rsidP="00100943">
      <w:pPr>
        <w:rPr>
          <w:szCs w:val="22"/>
        </w:rPr>
      </w:pPr>
      <w:r w:rsidRPr="00F56217">
        <w:rPr>
          <w:szCs w:val="22"/>
        </w:rPr>
        <w:t>Kaip ir bet kurios alergenų imunoterapijos metu, gali atsirasti sunkios alerginės reakcijos, įskaitant sunkų laringofaringinį sutrikimą ar sistemines alergines reakcijas (t.</w:t>
      </w:r>
      <w:r w:rsidR="00F56217">
        <w:rPr>
          <w:szCs w:val="22"/>
        </w:rPr>
        <w:t xml:space="preserve"> </w:t>
      </w:r>
      <w:r w:rsidRPr="00F56217">
        <w:rPr>
          <w:szCs w:val="22"/>
        </w:rPr>
        <w:t>y. ūminis odos, gleivinės, arba abiejų, ligos atsiradimas, kvėpavimo sutrikimas, nuolatiniai virškinamojo trakto simptomai, arba sumažėjusio kraujospūdžio ir su juo susiję simptomai). Pacientai turi būti informuoti apie šiuos galimus simptomus ir jiems esant turi nedelsiant kreiptis medicininės pagalbos ir nutraukti gydymą.</w:t>
      </w:r>
    </w:p>
    <w:p w14:paraId="1B32FBC0" w14:textId="77777777" w:rsidR="00100943" w:rsidRPr="00F56217" w:rsidRDefault="00100943" w:rsidP="00100943">
      <w:pPr>
        <w:rPr>
          <w:szCs w:val="22"/>
        </w:rPr>
      </w:pPr>
    </w:p>
    <w:p w14:paraId="0DF0B1D2" w14:textId="77777777" w:rsidR="00100943" w:rsidRPr="00F56217" w:rsidRDefault="00100943" w:rsidP="00100943">
      <w:pPr>
        <w:rPr>
          <w:szCs w:val="22"/>
        </w:rPr>
      </w:pPr>
      <w:r w:rsidRPr="00F56217">
        <w:rPr>
          <w:szCs w:val="22"/>
        </w:rPr>
        <w:t>Sunkios alerginės reakcijos atveju gali prireikti gydyti epinefrinu.</w:t>
      </w:r>
    </w:p>
    <w:p w14:paraId="65E27A30" w14:textId="77777777" w:rsidR="00100943" w:rsidRPr="00F56217" w:rsidRDefault="00100943" w:rsidP="00100943">
      <w:pPr>
        <w:rPr>
          <w:szCs w:val="22"/>
        </w:rPr>
      </w:pPr>
    </w:p>
    <w:p w14:paraId="3C76666B" w14:textId="77777777" w:rsidR="00100943" w:rsidRPr="00F56217" w:rsidRDefault="00100943" w:rsidP="00100943">
      <w:pPr>
        <w:rPr>
          <w:szCs w:val="22"/>
        </w:rPr>
      </w:pPr>
      <w:r w:rsidRPr="00F56217">
        <w:rPr>
          <w:szCs w:val="22"/>
        </w:rPr>
        <w:t>Pacientų, kurie vartoja beta adrenoreceptorių blokatorius, gali neveikti įprastinės epinefrino dozės, kurios yra vartojamos sunkių sisteminių reakcijų, įskaitant anafilaksiją, gydymui. Tiksliau, beta adrenoreceptorių blokatoriai slopina širdį stimuliuojantį ir bronchus plečiantį epinefrino poveikį.</w:t>
      </w:r>
    </w:p>
    <w:p w14:paraId="2543EEB0" w14:textId="77777777" w:rsidR="00100943" w:rsidRPr="00F56217" w:rsidRDefault="00100943" w:rsidP="00100943">
      <w:pPr>
        <w:rPr>
          <w:szCs w:val="22"/>
        </w:rPr>
      </w:pPr>
    </w:p>
    <w:p w14:paraId="3A28AB48" w14:textId="77777777" w:rsidR="00100943" w:rsidRPr="00F56217" w:rsidRDefault="00100943" w:rsidP="00100943">
      <w:pPr>
        <w:rPr>
          <w:szCs w:val="22"/>
        </w:rPr>
      </w:pPr>
      <w:r w:rsidRPr="00F56217">
        <w:rPr>
          <w:szCs w:val="22"/>
        </w:rPr>
        <w:t xml:space="preserve">Alergenų imunoterapija pacientams, gydomiems tricikliais antidepresantais ar monoaminooksidazės inhibitoriais (MAOI), turėtų būti atidžiai apsvarstoma. </w:t>
      </w:r>
    </w:p>
    <w:p w14:paraId="453FBEB9" w14:textId="77777777" w:rsidR="00100943" w:rsidRPr="00F56217" w:rsidRDefault="00100943" w:rsidP="00100943">
      <w:pPr>
        <w:rPr>
          <w:szCs w:val="22"/>
        </w:rPr>
      </w:pPr>
    </w:p>
    <w:p w14:paraId="3984A9AE" w14:textId="77777777" w:rsidR="00100943" w:rsidRPr="00F56217" w:rsidRDefault="00100943" w:rsidP="00100943">
      <w:pPr>
        <w:rPr>
          <w:szCs w:val="22"/>
        </w:rPr>
      </w:pPr>
      <w:r w:rsidRPr="00F56217">
        <w:rPr>
          <w:szCs w:val="22"/>
        </w:rPr>
        <w:lastRenderedPageBreak/>
        <w:t xml:space="preserve">Tricikliais antidepresantais ar monoaminooksidazės inhibitoriais (MAOI) gydomiems pacientams yra padidėjusi epinefrino sukeltų nepageidaujamų reakcijų (kurios gali baigtis ir mirtimi) atsiradimo rizika. Prieš pradedant alergenų imunoterapiją, reikia apsvarstyti tokios rizikos galimybę. </w:t>
      </w:r>
    </w:p>
    <w:p w14:paraId="316E5652" w14:textId="77777777" w:rsidR="00100943" w:rsidRPr="00F56217" w:rsidRDefault="00100943" w:rsidP="00100943">
      <w:pPr>
        <w:rPr>
          <w:szCs w:val="22"/>
        </w:rPr>
      </w:pPr>
      <w:r w:rsidRPr="00F56217">
        <w:rPr>
          <w:szCs w:val="22"/>
        </w:rPr>
        <w:t>Jeigu burnos ertmėje gali išsivystyti uždegimas, pvz., esant mikozei, aftoms, gleivinės pažeidimams, iškritus dantims, juos ištraukus arba atlikus burnos operaciją, gydymą reikia nutraukti iki visiško būklės pagerėjimo.</w:t>
      </w:r>
    </w:p>
    <w:p w14:paraId="70F26705" w14:textId="77777777" w:rsidR="00100943" w:rsidRPr="00F56217" w:rsidRDefault="00100943" w:rsidP="00100943">
      <w:pPr>
        <w:rPr>
          <w:szCs w:val="22"/>
        </w:rPr>
      </w:pPr>
    </w:p>
    <w:p w14:paraId="1E6725DA" w14:textId="77777777" w:rsidR="00100943" w:rsidRPr="00F56217" w:rsidRDefault="00100943" w:rsidP="00100943">
      <w:pPr>
        <w:pStyle w:val="Porat"/>
        <w:tabs>
          <w:tab w:val="left" w:pos="480"/>
        </w:tabs>
      </w:pPr>
      <w:r w:rsidRPr="00F56217">
        <w:t>1 ml tirpalo (dozėje) yra 1 mmol (23 mg) natrio. Būtina atsižvelgti, jei pacientams (ypač vaikams) yra griežtai kontroliuojamas natrio kiekis maiste.</w:t>
      </w:r>
    </w:p>
    <w:p w14:paraId="7623D98F" w14:textId="77777777" w:rsidR="00100943" w:rsidRPr="00F56217" w:rsidRDefault="00100943" w:rsidP="00100943">
      <w:pPr>
        <w:autoSpaceDE w:val="0"/>
        <w:autoSpaceDN w:val="0"/>
        <w:adjustRightInd w:val="0"/>
        <w:jc w:val="both"/>
        <w:rPr>
          <w:szCs w:val="22"/>
        </w:rPr>
      </w:pPr>
    </w:p>
    <w:p w14:paraId="585E3A16" w14:textId="77777777" w:rsidR="00100943" w:rsidRPr="00F56217" w:rsidRDefault="00100943" w:rsidP="00100943">
      <w:pPr>
        <w:autoSpaceDE w:val="0"/>
        <w:autoSpaceDN w:val="0"/>
        <w:adjustRightInd w:val="0"/>
        <w:jc w:val="both"/>
        <w:rPr>
          <w:szCs w:val="22"/>
        </w:rPr>
      </w:pPr>
      <w:r w:rsidRPr="00F56217">
        <w:rPr>
          <w:szCs w:val="22"/>
        </w:rPr>
        <w:t>Pacientai turi informuoti gydytoją apie bet kokią kitą kartu pasireiškiančią ar pasireiškusią ligą arba alerginės ligos pablogėjimą.</w:t>
      </w:r>
    </w:p>
    <w:p w14:paraId="31E730A4" w14:textId="77777777" w:rsidR="00100943" w:rsidRPr="00F56217" w:rsidRDefault="00100943" w:rsidP="00100943">
      <w:pPr>
        <w:rPr>
          <w:szCs w:val="22"/>
        </w:rPr>
      </w:pPr>
    </w:p>
    <w:p w14:paraId="0D41C478" w14:textId="77777777" w:rsidR="00100943" w:rsidRPr="00F56217" w:rsidRDefault="00100943" w:rsidP="00100943">
      <w:pPr>
        <w:pStyle w:val="Antrat3"/>
        <w:pBdr>
          <w:top w:val="none" w:sz="0" w:space="0" w:color="auto"/>
          <w:left w:val="none" w:sz="0" w:space="0" w:color="auto"/>
          <w:bottom w:val="none" w:sz="0" w:space="0" w:color="auto"/>
          <w:right w:val="none" w:sz="0" w:space="0" w:color="auto"/>
        </w:pBdr>
      </w:pPr>
      <w:r w:rsidRPr="00F56217">
        <w:t>4.5</w:t>
      </w:r>
      <w:r w:rsidRPr="00F56217">
        <w:tab/>
        <w:t>Sąveika su kitais vaistiniais preparatais ir kitokia sąveika</w:t>
      </w:r>
    </w:p>
    <w:p w14:paraId="2F1AEE9C" w14:textId="77777777" w:rsidR="00100943" w:rsidRPr="00F56217" w:rsidRDefault="00100943" w:rsidP="00100943"/>
    <w:p w14:paraId="3740A74C" w14:textId="77777777" w:rsidR="00100943" w:rsidRPr="00F56217" w:rsidRDefault="00100943" w:rsidP="00100943">
      <w:r w:rsidRPr="00F56217">
        <w:rPr>
          <w:szCs w:val="24"/>
        </w:rPr>
        <w:t xml:space="preserve">Sąveikos tyrimų neatlikta. </w:t>
      </w:r>
      <w:r w:rsidRPr="00F56217">
        <w:t>Duomenų apie reakcijas su kitais vaistiniais preparatais negauta.</w:t>
      </w:r>
    </w:p>
    <w:p w14:paraId="465ED32B" w14:textId="77777777" w:rsidR="00100943" w:rsidRPr="00F56217" w:rsidRDefault="00100943" w:rsidP="00100943"/>
    <w:p w14:paraId="3ED7FA2E" w14:textId="77777777" w:rsidR="00100943" w:rsidRPr="00F56217" w:rsidRDefault="00100943" w:rsidP="00100943">
      <w:r w:rsidRPr="00F56217">
        <w:rPr>
          <w:rStyle w:val="hps"/>
        </w:rPr>
        <w:t>Klinikinės patirties</w:t>
      </w:r>
      <w:r w:rsidRPr="00F56217">
        <w:t xml:space="preserve"> </w:t>
      </w:r>
      <w:r w:rsidRPr="00F56217">
        <w:rPr>
          <w:rStyle w:val="hps"/>
        </w:rPr>
        <w:t>apie</w:t>
      </w:r>
      <w:r w:rsidRPr="00F56217">
        <w:t xml:space="preserve"> </w:t>
      </w:r>
      <w:r w:rsidRPr="00F56217">
        <w:rPr>
          <w:rStyle w:val="hps"/>
        </w:rPr>
        <w:t>STALORAL vartojimą kartu su kitomis vakcinomis</w:t>
      </w:r>
      <w:r w:rsidRPr="00F56217">
        <w:t xml:space="preserve"> </w:t>
      </w:r>
      <w:r w:rsidRPr="00F56217">
        <w:rPr>
          <w:rStyle w:val="hps"/>
        </w:rPr>
        <w:t>gydymo</w:t>
      </w:r>
      <w:r w:rsidRPr="00F56217">
        <w:t xml:space="preserve"> </w:t>
      </w:r>
      <w:r w:rsidRPr="00F56217">
        <w:rPr>
          <w:rStyle w:val="hps"/>
        </w:rPr>
        <w:t>metu nėra.</w:t>
      </w:r>
      <w:r w:rsidRPr="00F56217">
        <w:t xml:space="preserve"> </w:t>
      </w:r>
      <w:r w:rsidRPr="00F56217">
        <w:rPr>
          <w:rStyle w:val="hps"/>
        </w:rPr>
        <w:t>Vakcinacija</w:t>
      </w:r>
      <w:r w:rsidRPr="00F56217">
        <w:t xml:space="preserve"> </w:t>
      </w:r>
      <w:r w:rsidRPr="00F56217">
        <w:rPr>
          <w:rStyle w:val="hps"/>
        </w:rPr>
        <w:t>gali būti</w:t>
      </w:r>
      <w:r w:rsidRPr="00F56217">
        <w:t xml:space="preserve"> atliekama nenutraukiant </w:t>
      </w:r>
      <w:r w:rsidRPr="00F56217">
        <w:rPr>
          <w:rStyle w:val="hps"/>
        </w:rPr>
        <w:t>STALORAL</w:t>
      </w:r>
      <w:r w:rsidRPr="00F56217">
        <w:t xml:space="preserve"> vartojimo </w:t>
      </w:r>
      <w:r w:rsidRPr="00F56217">
        <w:rPr>
          <w:rStyle w:val="hps"/>
        </w:rPr>
        <w:t>po</w:t>
      </w:r>
      <w:r w:rsidRPr="00F56217">
        <w:t xml:space="preserve"> bendros paciento būklės </w:t>
      </w:r>
      <w:r w:rsidRPr="00F56217">
        <w:rPr>
          <w:rStyle w:val="hps"/>
        </w:rPr>
        <w:t>medicininio įvertinimo.</w:t>
      </w:r>
    </w:p>
    <w:p w14:paraId="7EA57D37" w14:textId="77777777" w:rsidR="00100943" w:rsidRPr="00F56217" w:rsidRDefault="00100943" w:rsidP="00100943"/>
    <w:p w14:paraId="2DC1A443" w14:textId="77777777" w:rsidR="00100943" w:rsidRPr="00F56217" w:rsidRDefault="00100943" w:rsidP="00100943">
      <w:pPr>
        <w:pStyle w:val="Antrat3"/>
        <w:pBdr>
          <w:top w:val="none" w:sz="0" w:space="0" w:color="auto"/>
          <w:left w:val="none" w:sz="0" w:space="0" w:color="auto"/>
          <w:bottom w:val="none" w:sz="0" w:space="0" w:color="auto"/>
          <w:right w:val="none" w:sz="0" w:space="0" w:color="auto"/>
        </w:pBdr>
      </w:pPr>
      <w:r w:rsidRPr="00F56217">
        <w:t>4.6</w:t>
      </w:r>
      <w:r w:rsidRPr="00F56217">
        <w:tab/>
        <w:t>Vaisingumas, nėštumo ir žindymo laikotarpis</w:t>
      </w:r>
    </w:p>
    <w:p w14:paraId="78C76CC9" w14:textId="77777777" w:rsidR="00100943" w:rsidRPr="00F56217" w:rsidRDefault="00100943" w:rsidP="00100943"/>
    <w:p w14:paraId="15A5620B" w14:textId="77777777" w:rsidR="00100943" w:rsidRPr="008C4EB6" w:rsidRDefault="00100943" w:rsidP="00100943">
      <w:pPr>
        <w:rPr>
          <w:iCs/>
          <w:szCs w:val="22"/>
          <w:u w:val="single"/>
          <w:lang w:eastAsia="en-US"/>
        </w:rPr>
      </w:pPr>
      <w:r w:rsidRPr="008C4EB6">
        <w:rPr>
          <w:iCs/>
          <w:szCs w:val="22"/>
          <w:u w:val="single"/>
          <w:lang w:eastAsia="en-US"/>
        </w:rPr>
        <w:t>Nėštumas</w:t>
      </w:r>
    </w:p>
    <w:p w14:paraId="04AEFFC4" w14:textId="77777777" w:rsidR="00100943" w:rsidRPr="00F56217" w:rsidRDefault="00100943" w:rsidP="00100943">
      <w:pPr>
        <w:rPr>
          <w:szCs w:val="22"/>
          <w:lang w:eastAsia="en-US"/>
        </w:rPr>
      </w:pPr>
      <w:r w:rsidRPr="00F56217">
        <w:rPr>
          <w:szCs w:val="22"/>
          <w:lang w:eastAsia="en-US"/>
        </w:rPr>
        <w:t>Klinikinių duomenų apie STALORAL vartojimą nėštumo metu nėra.</w:t>
      </w:r>
    </w:p>
    <w:p w14:paraId="4896A56B" w14:textId="77777777" w:rsidR="00100943" w:rsidRPr="00F56217" w:rsidRDefault="00100943" w:rsidP="00100943">
      <w:pPr>
        <w:rPr>
          <w:szCs w:val="22"/>
          <w:lang w:eastAsia="en-US"/>
        </w:rPr>
      </w:pPr>
      <w:r w:rsidRPr="00F56217">
        <w:rPr>
          <w:szCs w:val="22"/>
          <w:lang w:eastAsia="en-US"/>
        </w:rPr>
        <w:t>Tyrimai su gyvūnais neparodė toksinio poveikio reprodukcijai (žr. 5.3 skyrių).</w:t>
      </w:r>
    </w:p>
    <w:p w14:paraId="5654E1F2" w14:textId="77777777" w:rsidR="00100943" w:rsidRPr="00F56217" w:rsidRDefault="00100943" w:rsidP="00100943">
      <w:pPr>
        <w:rPr>
          <w:szCs w:val="22"/>
          <w:lang w:eastAsia="en-US"/>
        </w:rPr>
      </w:pPr>
      <w:r w:rsidRPr="00F56217">
        <w:rPr>
          <w:szCs w:val="22"/>
          <w:lang w:eastAsia="en-US"/>
        </w:rPr>
        <w:t>Kaip atsargumo priemonė, rekomenduojama vengti pradėti STALORAL gydymą nėštumo metu. Jei moteris pastoja gydymo metu, gydymą galima tęsti atidžiai prižiūrint.</w:t>
      </w:r>
    </w:p>
    <w:p w14:paraId="116CE638" w14:textId="77777777" w:rsidR="00100943" w:rsidRPr="00F56217" w:rsidRDefault="00100943" w:rsidP="00100943">
      <w:pPr>
        <w:rPr>
          <w:szCs w:val="22"/>
        </w:rPr>
      </w:pPr>
    </w:p>
    <w:p w14:paraId="19C8BC00" w14:textId="77777777" w:rsidR="00100943" w:rsidRPr="008C4EB6" w:rsidRDefault="00100943" w:rsidP="00100943">
      <w:pPr>
        <w:rPr>
          <w:rStyle w:val="hps"/>
          <w:iCs/>
          <w:u w:val="single"/>
        </w:rPr>
      </w:pPr>
      <w:r w:rsidRPr="008C4EB6">
        <w:rPr>
          <w:rStyle w:val="hps"/>
          <w:iCs/>
          <w:u w:val="single"/>
        </w:rPr>
        <w:t>Žindymas</w:t>
      </w:r>
    </w:p>
    <w:p w14:paraId="44E114AE" w14:textId="77777777" w:rsidR="00100943" w:rsidRPr="00F56217" w:rsidRDefault="00100943" w:rsidP="00100943">
      <w:pPr>
        <w:rPr>
          <w:rStyle w:val="hps"/>
        </w:rPr>
      </w:pPr>
      <w:r w:rsidRPr="00F56217">
        <w:rPr>
          <w:rStyle w:val="hps"/>
        </w:rPr>
        <w:t>Nėra</w:t>
      </w:r>
      <w:r w:rsidRPr="00F56217">
        <w:t xml:space="preserve"> </w:t>
      </w:r>
      <w:r w:rsidRPr="00F56217">
        <w:rPr>
          <w:rStyle w:val="hps"/>
        </w:rPr>
        <w:t>žinoma, ar</w:t>
      </w:r>
      <w:r w:rsidRPr="00F56217">
        <w:t xml:space="preserve"> </w:t>
      </w:r>
      <w:r w:rsidRPr="00F56217">
        <w:rPr>
          <w:rStyle w:val="hps"/>
        </w:rPr>
        <w:t>STALORAL</w:t>
      </w:r>
      <w:r w:rsidRPr="00F56217">
        <w:t xml:space="preserve"> </w:t>
      </w:r>
      <w:r w:rsidRPr="00F56217">
        <w:rPr>
          <w:rStyle w:val="hps"/>
        </w:rPr>
        <w:t>išsiskiria</w:t>
      </w:r>
      <w:r w:rsidRPr="00F56217">
        <w:t xml:space="preserve"> </w:t>
      </w:r>
      <w:r w:rsidRPr="00F56217">
        <w:rPr>
          <w:rStyle w:val="hps"/>
        </w:rPr>
        <w:t>į motinos</w:t>
      </w:r>
      <w:r w:rsidRPr="00F56217">
        <w:t xml:space="preserve"> </w:t>
      </w:r>
      <w:r w:rsidRPr="00F56217">
        <w:rPr>
          <w:rStyle w:val="hps"/>
        </w:rPr>
        <w:t>pieną.</w:t>
      </w:r>
    </w:p>
    <w:p w14:paraId="09E33866" w14:textId="77777777" w:rsidR="00100943" w:rsidRPr="00F56217" w:rsidRDefault="00100943" w:rsidP="00100943">
      <w:r w:rsidRPr="00F56217">
        <w:rPr>
          <w:rStyle w:val="hps"/>
        </w:rPr>
        <w:t>Tyrimų su gyvūnais nebuvo atlikta, kurių metu būtų</w:t>
      </w:r>
      <w:r w:rsidRPr="00F56217">
        <w:t xml:space="preserve"> </w:t>
      </w:r>
      <w:r w:rsidRPr="00F56217">
        <w:rPr>
          <w:rStyle w:val="hps"/>
        </w:rPr>
        <w:t>ištirtas</w:t>
      </w:r>
      <w:r w:rsidRPr="00F56217">
        <w:t xml:space="preserve"> </w:t>
      </w:r>
      <w:r w:rsidRPr="00F56217">
        <w:rPr>
          <w:rStyle w:val="hps"/>
        </w:rPr>
        <w:t>STALORAL išsiskyrimą</w:t>
      </w:r>
      <w:r w:rsidRPr="00F56217">
        <w:t xml:space="preserve"> </w:t>
      </w:r>
      <w:r w:rsidRPr="00F56217">
        <w:rPr>
          <w:rStyle w:val="hps"/>
        </w:rPr>
        <w:t>į pieną</w:t>
      </w:r>
      <w:r w:rsidRPr="00F56217">
        <w:t>.</w:t>
      </w:r>
    </w:p>
    <w:p w14:paraId="6CF744B8" w14:textId="77777777" w:rsidR="00100943" w:rsidRPr="00F56217" w:rsidRDefault="00100943" w:rsidP="00100943">
      <w:r w:rsidRPr="00F56217">
        <w:t xml:space="preserve">Rizikos </w:t>
      </w:r>
      <w:r w:rsidRPr="00F56217">
        <w:rPr>
          <w:rStyle w:val="hps"/>
        </w:rPr>
        <w:t>naujagimiams ir kūdikiams</w:t>
      </w:r>
      <w:r w:rsidRPr="00F56217">
        <w:t xml:space="preserve"> </w:t>
      </w:r>
      <w:r w:rsidRPr="00F56217">
        <w:rPr>
          <w:rStyle w:val="hps"/>
        </w:rPr>
        <w:t>negalima atmesti</w:t>
      </w:r>
      <w:r w:rsidRPr="00F56217">
        <w:t>.</w:t>
      </w:r>
    </w:p>
    <w:p w14:paraId="6514325D" w14:textId="77777777" w:rsidR="00100943" w:rsidRPr="00F56217" w:rsidRDefault="00100943" w:rsidP="00100943">
      <w:pPr>
        <w:rPr>
          <w:rStyle w:val="hps"/>
        </w:rPr>
      </w:pPr>
      <w:r w:rsidRPr="00F56217">
        <w:t xml:space="preserve">Sprendimas nutraukti </w:t>
      </w:r>
      <w:r w:rsidRPr="00F56217">
        <w:rPr>
          <w:rStyle w:val="hps"/>
        </w:rPr>
        <w:t>žindymą ar</w:t>
      </w:r>
      <w:r w:rsidRPr="00F56217">
        <w:t xml:space="preserve"> </w:t>
      </w:r>
      <w:r w:rsidRPr="00F56217">
        <w:rPr>
          <w:rStyle w:val="hps"/>
        </w:rPr>
        <w:t>nutraukti</w:t>
      </w:r>
      <w:r w:rsidRPr="00F56217">
        <w:t xml:space="preserve"> </w:t>
      </w:r>
      <w:r w:rsidRPr="00F56217">
        <w:rPr>
          <w:rStyle w:val="hps"/>
        </w:rPr>
        <w:t>STALORAL</w:t>
      </w:r>
      <w:r w:rsidRPr="00F56217">
        <w:t xml:space="preserve"> </w:t>
      </w:r>
      <w:r w:rsidRPr="00F56217">
        <w:rPr>
          <w:rStyle w:val="hps"/>
        </w:rPr>
        <w:t xml:space="preserve">terapiją </w:t>
      </w:r>
      <w:r w:rsidRPr="00F56217">
        <w:t xml:space="preserve">turi būti priimtas, atsižvelgiant į </w:t>
      </w:r>
      <w:r w:rsidRPr="00F56217">
        <w:rPr>
          <w:rStyle w:val="hps"/>
        </w:rPr>
        <w:t>maitinimo motinos pienu</w:t>
      </w:r>
      <w:r w:rsidRPr="00F56217">
        <w:t xml:space="preserve"> </w:t>
      </w:r>
      <w:r w:rsidRPr="00F56217">
        <w:rPr>
          <w:rStyle w:val="hps"/>
        </w:rPr>
        <w:t>naudą</w:t>
      </w:r>
      <w:r w:rsidRPr="00F56217">
        <w:t xml:space="preserve"> </w:t>
      </w:r>
      <w:r w:rsidRPr="00F56217">
        <w:rPr>
          <w:rStyle w:val="hps"/>
        </w:rPr>
        <w:t>vaikui</w:t>
      </w:r>
      <w:r w:rsidRPr="00F56217">
        <w:t xml:space="preserve"> </w:t>
      </w:r>
      <w:r w:rsidRPr="00F56217">
        <w:rPr>
          <w:rStyle w:val="hps"/>
        </w:rPr>
        <w:t>ir</w:t>
      </w:r>
      <w:r w:rsidRPr="00F56217">
        <w:t xml:space="preserve"> </w:t>
      </w:r>
      <w:r w:rsidRPr="00F56217">
        <w:rPr>
          <w:rStyle w:val="hps"/>
        </w:rPr>
        <w:t>gydymo naudą</w:t>
      </w:r>
      <w:r w:rsidRPr="00F56217">
        <w:t xml:space="preserve"> </w:t>
      </w:r>
      <w:r w:rsidRPr="00F56217">
        <w:rPr>
          <w:rStyle w:val="hps"/>
        </w:rPr>
        <w:t>moteriai.</w:t>
      </w:r>
    </w:p>
    <w:p w14:paraId="52DD0CCD" w14:textId="77777777" w:rsidR="00100943" w:rsidRPr="00F56217" w:rsidRDefault="00100943" w:rsidP="00100943">
      <w:pPr>
        <w:rPr>
          <w:rStyle w:val="hps"/>
        </w:rPr>
      </w:pPr>
    </w:p>
    <w:p w14:paraId="0540E759" w14:textId="77777777" w:rsidR="00100943" w:rsidRPr="008C4EB6" w:rsidRDefault="00100943" w:rsidP="00100943">
      <w:pPr>
        <w:rPr>
          <w:rStyle w:val="hps"/>
          <w:iCs/>
          <w:u w:val="single"/>
        </w:rPr>
      </w:pPr>
      <w:r w:rsidRPr="008C4EB6">
        <w:rPr>
          <w:rStyle w:val="hps"/>
          <w:iCs/>
          <w:u w:val="single"/>
        </w:rPr>
        <w:t>Vaisingumas</w:t>
      </w:r>
    </w:p>
    <w:p w14:paraId="25F7F0C3" w14:textId="77777777" w:rsidR="00100943" w:rsidRPr="00F56217" w:rsidRDefault="00100943" w:rsidP="00100943">
      <w:r w:rsidRPr="00F56217">
        <w:rPr>
          <w:rStyle w:val="hps"/>
        </w:rPr>
        <w:t>Gyvūnų vaisingumo</w:t>
      </w:r>
      <w:r w:rsidRPr="00F56217">
        <w:t xml:space="preserve"> </w:t>
      </w:r>
      <w:r w:rsidRPr="00F56217">
        <w:rPr>
          <w:rStyle w:val="hps"/>
        </w:rPr>
        <w:t>tyrimų su</w:t>
      </w:r>
      <w:r w:rsidRPr="00F56217">
        <w:t xml:space="preserve"> </w:t>
      </w:r>
      <w:r w:rsidRPr="00F56217">
        <w:rPr>
          <w:rStyle w:val="hps"/>
        </w:rPr>
        <w:t>STALORAL nebuvo atlikta</w:t>
      </w:r>
      <w:r w:rsidRPr="00F56217">
        <w:t xml:space="preserve">. </w:t>
      </w:r>
      <w:r w:rsidRPr="00F56217">
        <w:rPr>
          <w:rStyle w:val="hps"/>
        </w:rPr>
        <w:t>Tačiau</w:t>
      </w:r>
      <w:r w:rsidRPr="00F56217">
        <w:t xml:space="preserve"> </w:t>
      </w:r>
      <w:r w:rsidRPr="00F56217">
        <w:rPr>
          <w:rStyle w:val="hps"/>
        </w:rPr>
        <w:t>histopatologinis vyrų ir moterų lyties</w:t>
      </w:r>
      <w:r w:rsidRPr="00F56217">
        <w:t xml:space="preserve"> </w:t>
      </w:r>
      <w:r w:rsidRPr="00F56217">
        <w:rPr>
          <w:rStyle w:val="hps"/>
        </w:rPr>
        <w:t>organų tyrimas,</w:t>
      </w:r>
      <w:r w:rsidRPr="00F56217">
        <w:t xml:space="preserve"> </w:t>
      </w:r>
      <w:r w:rsidRPr="00F56217">
        <w:rPr>
          <w:rStyle w:val="hps"/>
        </w:rPr>
        <w:t>kai kuriose</w:t>
      </w:r>
      <w:r w:rsidRPr="00F56217">
        <w:t xml:space="preserve"> </w:t>
      </w:r>
      <w:r w:rsidRPr="00F56217">
        <w:rPr>
          <w:rStyle w:val="hps"/>
        </w:rPr>
        <w:t>kartotinių</w:t>
      </w:r>
      <w:r w:rsidRPr="00F56217">
        <w:t xml:space="preserve"> </w:t>
      </w:r>
      <w:r w:rsidRPr="00F56217">
        <w:rPr>
          <w:rStyle w:val="hps"/>
        </w:rPr>
        <w:t>dozių toksinio poveikio tyrimuose su</w:t>
      </w:r>
      <w:r w:rsidRPr="00F56217">
        <w:t xml:space="preserve"> </w:t>
      </w:r>
      <w:r w:rsidRPr="00F56217">
        <w:rPr>
          <w:rStyle w:val="hps"/>
        </w:rPr>
        <w:t>žiedadulkių</w:t>
      </w:r>
      <w:r w:rsidRPr="00F56217">
        <w:t xml:space="preserve"> </w:t>
      </w:r>
      <w:r w:rsidRPr="00F56217">
        <w:rPr>
          <w:rStyle w:val="hps"/>
        </w:rPr>
        <w:t>ir</w:t>
      </w:r>
      <w:r w:rsidRPr="00F56217">
        <w:t xml:space="preserve"> </w:t>
      </w:r>
      <w:r w:rsidRPr="00F56217">
        <w:rPr>
          <w:rStyle w:val="hps"/>
        </w:rPr>
        <w:t>erkių</w:t>
      </w:r>
      <w:r w:rsidRPr="00F56217">
        <w:t xml:space="preserve"> </w:t>
      </w:r>
      <w:r w:rsidRPr="00F56217">
        <w:rPr>
          <w:rStyle w:val="hps"/>
        </w:rPr>
        <w:t>ekstraktais</w:t>
      </w:r>
      <w:r w:rsidRPr="00F56217">
        <w:t xml:space="preserve">, esančiais </w:t>
      </w:r>
      <w:r w:rsidRPr="00F56217">
        <w:rPr>
          <w:rStyle w:val="hps"/>
        </w:rPr>
        <w:t>STALORAL sudėtyje</w:t>
      </w:r>
      <w:r w:rsidRPr="00F56217">
        <w:t xml:space="preserve">, </w:t>
      </w:r>
      <w:r w:rsidRPr="00F56217">
        <w:rPr>
          <w:rStyle w:val="hps"/>
        </w:rPr>
        <w:t>nepalankaus poveikio neparodė</w:t>
      </w:r>
      <w:r w:rsidRPr="00F56217">
        <w:t>.</w:t>
      </w:r>
    </w:p>
    <w:p w14:paraId="33DC41DB" w14:textId="77777777" w:rsidR="00100943" w:rsidRPr="00F56217" w:rsidRDefault="00100943" w:rsidP="00100943"/>
    <w:p w14:paraId="23D7404F" w14:textId="77777777" w:rsidR="00100943" w:rsidRPr="00F56217" w:rsidRDefault="00100943" w:rsidP="00100943">
      <w:pPr>
        <w:pStyle w:val="Antrat3"/>
        <w:pBdr>
          <w:top w:val="none" w:sz="0" w:space="0" w:color="auto"/>
          <w:left w:val="none" w:sz="0" w:space="0" w:color="auto"/>
          <w:bottom w:val="none" w:sz="0" w:space="0" w:color="auto"/>
          <w:right w:val="none" w:sz="0" w:space="0" w:color="auto"/>
        </w:pBdr>
      </w:pPr>
      <w:r w:rsidRPr="00F56217">
        <w:t>4.7</w:t>
      </w:r>
      <w:r w:rsidRPr="00F56217">
        <w:tab/>
        <w:t>Poveikis gebėjimui vairuoti ir valdyti mechanizmus</w:t>
      </w:r>
    </w:p>
    <w:p w14:paraId="13CAD0B2" w14:textId="77777777" w:rsidR="00100943" w:rsidRPr="00F56217" w:rsidRDefault="00100943" w:rsidP="00100943"/>
    <w:p w14:paraId="66B506C4" w14:textId="35FCBFEE" w:rsidR="00100943" w:rsidRPr="00F56217" w:rsidRDefault="00864CAE" w:rsidP="00100943">
      <w:r w:rsidRPr="00F56217">
        <w:t>STALORAL</w:t>
      </w:r>
      <w:r w:rsidR="00100943" w:rsidRPr="00F56217">
        <w:t xml:space="preserve"> </w:t>
      </w:r>
      <w:r w:rsidR="00100943" w:rsidRPr="00F56217">
        <w:rPr>
          <w:szCs w:val="22"/>
        </w:rPr>
        <w:t>gebėjimo vairuoti ir valdyti mechanizmus neveikia.</w:t>
      </w:r>
    </w:p>
    <w:p w14:paraId="49D17FB1" w14:textId="77777777" w:rsidR="00100943" w:rsidRPr="00F56217" w:rsidRDefault="00100943" w:rsidP="00100943"/>
    <w:p w14:paraId="051C9820" w14:textId="77777777" w:rsidR="00100943" w:rsidRPr="00F56217" w:rsidRDefault="00100943" w:rsidP="00100943">
      <w:pPr>
        <w:pStyle w:val="Antrat3"/>
        <w:pBdr>
          <w:top w:val="none" w:sz="0" w:space="0" w:color="auto"/>
          <w:left w:val="none" w:sz="0" w:space="0" w:color="auto"/>
          <w:bottom w:val="none" w:sz="0" w:space="0" w:color="auto"/>
          <w:right w:val="none" w:sz="0" w:space="0" w:color="auto"/>
        </w:pBdr>
      </w:pPr>
      <w:r w:rsidRPr="00F56217">
        <w:t>4.8</w:t>
      </w:r>
      <w:r w:rsidRPr="00F56217">
        <w:tab/>
        <w:t>Nepageidaujamas poveikis</w:t>
      </w:r>
    </w:p>
    <w:p w14:paraId="3504A98A" w14:textId="77777777" w:rsidR="00100943" w:rsidRPr="00F56217" w:rsidRDefault="00100943" w:rsidP="00100943">
      <w:pPr>
        <w:rPr>
          <w:szCs w:val="22"/>
        </w:rPr>
      </w:pPr>
    </w:p>
    <w:p w14:paraId="0EE8E987" w14:textId="77777777" w:rsidR="00100943" w:rsidRPr="00F56217" w:rsidRDefault="00100943" w:rsidP="00100943">
      <w:pPr>
        <w:rPr>
          <w:szCs w:val="22"/>
        </w:rPr>
      </w:pPr>
      <w:r w:rsidRPr="00F56217">
        <w:rPr>
          <w:szCs w:val="22"/>
        </w:rPr>
        <w:t>Gydymo metu pacientai yra veikiami alergenais, galinčiais sukelti reakcijas, kurios atsiranda iš karto po pavartojimo arba yra uždelstos.</w:t>
      </w:r>
    </w:p>
    <w:p w14:paraId="1853A415" w14:textId="77777777" w:rsidR="00100943" w:rsidRPr="00F56217" w:rsidRDefault="00100943" w:rsidP="00100943">
      <w:pPr>
        <w:rPr>
          <w:szCs w:val="22"/>
        </w:rPr>
      </w:pPr>
    </w:p>
    <w:p w14:paraId="5BCA6A68" w14:textId="3C5BD624" w:rsidR="00100943" w:rsidRPr="00F56217" w:rsidRDefault="00100943" w:rsidP="00100943">
      <w:pPr>
        <w:rPr>
          <w:szCs w:val="22"/>
        </w:rPr>
      </w:pPr>
      <w:r w:rsidRPr="00F56217">
        <w:rPr>
          <w:szCs w:val="22"/>
        </w:rPr>
        <w:t>Kaip ir bet kurios alergenų imunoterapijos metu, gali atsirasti sunkios alerginės reakcijos, įskaitant sunkų laringofaringinį sutrikimą ar sistemines alergines reakcijas (t.</w:t>
      </w:r>
      <w:r w:rsidR="00F56217">
        <w:rPr>
          <w:szCs w:val="22"/>
        </w:rPr>
        <w:t xml:space="preserve"> </w:t>
      </w:r>
      <w:r w:rsidRPr="00F56217">
        <w:rPr>
          <w:szCs w:val="22"/>
        </w:rPr>
        <w:t>y. ūminis odos, gleivinės, arba abiejų, ligos atsiradimas, kvėpavimo sutrikimas, nuolatiniai virškinamojo trakto simptomai, arba sumažėjusio kraujospūdžio ir su juo susiję simptomai). Pacientai turi būti informuoti apie šiuos galimus simptomus ir jiems esant turi nedelsiant kreiptis medicininės pagalbos ir nutraukti gydymą. Gydymas turi būti tęsiamas tik po gydytojo instrukcijos.</w:t>
      </w:r>
    </w:p>
    <w:p w14:paraId="7F60FB22" w14:textId="77777777" w:rsidR="00100943" w:rsidRPr="00F56217" w:rsidRDefault="00100943" w:rsidP="00100943">
      <w:pPr>
        <w:rPr>
          <w:szCs w:val="22"/>
        </w:rPr>
      </w:pPr>
    </w:p>
    <w:p w14:paraId="468F4202" w14:textId="77777777" w:rsidR="00100943" w:rsidRPr="00F56217" w:rsidRDefault="00100943" w:rsidP="00100943">
      <w:pPr>
        <w:rPr>
          <w:szCs w:val="22"/>
        </w:rPr>
      </w:pPr>
      <w:r w:rsidRPr="00F56217">
        <w:rPr>
          <w:szCs w:val="22"/>
        </w:rPr>
        <w:lastRenderedPageBreak/>
        <w:t>Tam tikros dozės tolerancija pacientui, laikui bėgant, gali kisti priklausomai nuo paciento būklės ir aplinkos.</w:t>
      </w:r>
    </w:p>
    <w:p w14:paraId="00E42DE8" w14:textId="77777777" w:rsidR="00100943" w:rsidRPr="00F56217" w:rsidRDefault="00100943" w:rsidP="00100943">
      <w:pPr>
        <w:rPr>
          <w:szCs w:val="22"/>
        </w:rPr>
      </w:pPr>
      <w:r w:rsidRPr="00F56217">
        <w:rPr>
          <w:szCs w:val="22"/>
        </w:rPr>
        <w:t>Išankstinis gydymas vaistiniais preparatais nuo alergijos, pvz., antihistamininiais, gali sumažinti nepageidaujamų reakcijų dažnį ir sunkumą.</w:t>
      </w:r>
    </w:p>
    <w:p w14:paraId="4CC1D554" w14:textId="77777777" w:rsidR="00100943" w:rsidRPr="00F56217" w:rsidRDefault="00100943" w:rsidP="00100943">
      <w:pPr>
        <w:rPr>
          <w:szCs w:val="22"/>
        </w:rPr>
      </w:pPr>
      <w:r w:rsidRPr="00F56217">
        <w:rPr>
          <w:szCs w:val="22"/>
        </w:rPr>
        <w:t>Pasireiškus nepageidaujamoms reakcijoms, gydymo planas turėtų būti persvarstomas.</w:t>
      </w:r>
    </w:p>
    <w:p w14:paraId="4321CC43" w14:textId="77777777" w:rsidR="00100943" w:rsidRPr="00F56217" w:rsidRDefault="00100943" w:rsidP="00100943">
      <w:pPr>
        <w:rPr>
          <w:szCs w:val="22"/>
        </w:rPr>
      </w:pPr>
      <w:r w:rsidRPr="00F56217">
        <w:rPr>
          <w:szCs w:val="22"/>
        </w:rPr>
        <w:t xml:space="preserve"> </w:t>
      </w:r>
    </w:p>
    <w:p w14:paraId="02A5F5FE" w14:textId="77777777" w:rsidR="00100943" w:rsidRPr="00F56217" w:rsidRDefault="00100943" w:rsidP="00100943">
      <w:r w:rsidRPr="00F56217">
        <w:rPr>
          <w:szCs w:val="22"/>
        </w:rPr>
        <w:t xml:space="preserve">Nepageidaujamo poveikio </w:t>
      </w:r>
      <w:r w:rsidRPr="00F56217">
        <w:t>dažnis apibūdinamas taip: labai dažnas (≥ 1/10), dažnas (nuo ≥ 1/100 iki &lt; 1/10), nedažnas (nuo ≥ 1/1000 iki &lt; 1/100), retas (nuo ≥ 1/10000 iki &lt; 1/1000), labai retas (&lt; 1/10000) ir nežinomas (negali būti apskaičiuotas pagal turimus duomenis).</w:t>
      </w:r>
    </w:p>
    <w:p w14:paraId="33DAC7F9" w14:textId="77777777" w:rsidR="00100943" w:rsidRPr="00F56217" w:rsidRDefault="00100943" w:rsidP="00100943">
      <w:pPr>
        <w:rPr>
          <w:b/>
          <w:szCs w:val="22"/>
        </w:rPr>
      </w:pPr>
    </w:p>
    <w:tbl>
      <w:tblPr>
        <w:tblW w:w="9099" w:type="dxa"/>
        <w:jc w:val="center"/>
        <w:tblCellMar>
          <w:left w:w="70" w:type="dxa"/>
          <w:right w:w="70" w:type="dxa"/>
        </w:tblCellMar>
        <w:tblLook w:val="00A0" w:firstRow="1" w:lastRow="0" w:firstColumn="1" w:lastColumn="0" w:noHBand="0" w:noVBand="0"/>
      </w:tblPr>
      <w:tblGrid>
        <w:gridCol w:w="3578"/>
        <w:gridCol w:w="1390"/>
        <w:gridCol w:w="4131"/>
      </w:tblGrid>
      <w:tr w:rsidR="00100943" w:rsidRPr="00F56217" w14:paraId="4E90389E" w14:textId="77777777" w:rsidTr="00812367">
        <w:trPr>
          <w:trHeight w:val="590"/>
          <w:tblHeader/>
          <w:jc w:val="center"/>
        </w:trPr>
        <w:tc>
          <w:tcPr>
            <w:tcW w:w="3578" w:type="dxa"/>
            <w:tcBorders>
              <w:top w:val="single" w:sz="4" w:space="0" w:color="auto"/>
              <w:left w:val="single" w:sz="4" w:space="0" w:color="auto"/>
              <w:bottom w:val="single" w:sz="4" w:space="0" w:color="auto"/>
              <w:right w:val="single" w:sz="4" w:space="0" w:color="auto"/>
            </w:tcBorders>
            <w:noWrap/>
            <w:vAlign w:val="center"/>
          </w:tcPr>
          <w:p w14:paraId="6B3665DC" w14:textId="77777777" w:rsidR="00100943" w:rsidRPr="00F56217" w:rsidRDefault="00100943" w:rsidP="00812367">
            <w:pPr>
              <w:rPr>
                <w:b/>
                <w:bCs/>
                <w:szCs w:val="22"/>
              </w:rPr>
            </w:pPr>
            <w:bookmarkStart w:id="1" w:name="_Hlk17283996"/>
            <w:r w:rsidRPr="00F56217">
              <w:rPr>
                <w:b/>
                <w:bCs/>
                <w:szCs w:val="22"/>
              </w:rPr>
              <w:t>Organų sistemų klasė</w:t>
            </w:r>
          </w:p>
        </w:tc>
        <w:tc>
          <w:tcPr>
            <w:tcW w:w="1390" w:type="dxa"/>
            <w:tcBorders>
              <w:top w:val="single" w:sz="4" w:space="0" w:color="auto"/>
              <w:left w:val="nil"/>
              <w:bottom w:val="single" w:sz="4" w:space="0" w:color="auto"/>
              <w:right w:val="single" w:sz="4" w:space="0" w:color="auto"/>
            </w:tcBorders>
            <w:noWrap/>
            <w:vAlign w:val="center"/>
          </w:tcPr>
          <w:p w14:paraId="20EEA7ED" w14:textId="77777777" w:rsidR="00100943" w:rsidRPr="00F56217" w:rsidRDefault="00100943" w:rsidP="00812367">
            <w:pPr>
              <w:rPr>
                <w:b/>
                <w:bCs/>
                <w:szCs w:val="22"/>
              </w:rPr>
            </w:pPr>
            <w:r w:rsidRPr="00F56217">
              <w:rPr>
                <w:b/>
                <w:bCs/>
                <w:szCs w:val="22"/>
              </w:rPr>
              <w:t>Dažnis</w:t>
            </w:r>
          </w:p>
        </w:tc>
        <w:tc>
          <w:tcPr>
            <w:tcW w:w="4131" w:type="dxa"/>
            <w:tcBorders>
              <w:top w:val="single" w:sz="4" w:space="0" w:color="auto"/>
              <w:left w:val="nil"/>
              <w:bottom w:val="single" w:sz="4" w:space="0" w:color="auto"/>
              <w:right w:val="single" w:sz="4" w:space="0" w:color="auto"/>
            </w:tcBorders>
            <w:noWrap/>
            <w:vAlign w:val="center"/>
          </w:tcPr>
          <w:p w14:paraId="7EAD0470" w14:textId="6F2062FD" w:rsidR="00100943" w:rsidRPr="00F56217" w:rsidRDefault="00100943" w:rsidP="00812367">
            <w:pPr>
              <w:rPr>
                <w:b/>
                <w:bCs/>
                <w:szCs w:val="22"/>
              </w:rPr>
            </w:pPr>
            <w:r w:rsidRPr="00F56217">
              <w:rPr>
                <w:b/>
                <w:bCs/>
                <w:szCs w:val="22"/>
              </w:rPr>
              <w:t>Nepageidauja</w:t>
            </w:r>
            <w:r w:rsidR="00F56217">
              <w:rPr>
                <w:b/>
                <w:bCs/>
                <w:szCs w:val="22"/>
              </w:rPr>
              <w:t>ma</w:t>
            </w:r>
            <w:r w:rsidRPr="00F56217">
              <w:rPr>
                <w:b/>
                <w:bCs/>
                <w:szCs w:val="22"/>
              </w:rPr>
              <w:t>s poveikis</w:t>
            </w:r>
          </w:p>
        </w:tc>
      </w:tr>
      <w:tr w:rsidR="00100943" w:rsidRPr="00F56217" w14:paraId="47DE6D36" w14:textId="77777777" w:rsidTr="00812367">
        <w:trPr>
          <w:trHeight w:val="590"/>
          <w:jc w:val="center"/>
        </w:trPr>
        <w:tc>
          <w:tcPr>
            <w:tcW w:w="3578" w:type="dxa"/>
            <w:tcBorders>
              <w:top w:val="nil"/>
              <w:left w:val="single" w:sz="4" w:space="0" w:color="auto"/>
              <w:bottom w:val="single" w:sz="4" w:space="0" w:color="auto"/>
              <w:right w:val="single" w:sz="4" w:space="0" w:color="auto"/>
            </w:tcBorders>
          </w:tcPr>
          <w:p w14:paraId="0DD8F006" w14:textId="77777777" w:rsidR="00100943" w:rsidRPr="00F56217" w:rsidRDefault="00100943" w:rsidP="00812367">
            <w:pPr>
              <w:rPr>
                <w:szCs w:val="22"/>
              </w:rPr>
            </w:pPr>
            <w:r w:rsidRPr="00F56217">
              <w:rPr>
                <w:szCs w:val="22"/>
              </w:rPr>
              <w:t>Kraujo ir limfinės sistemos sutrikimai</w:t>
            </w:r>
          </w:p>
        </w:tc>
        <w:tc>
          <w:tcPr>
            <w:tcW w:w="1390" w:type="dxa"/>
            <w:tcBorders>
              <w:top w:val="nil"/>
              <w:left w:val="nil"/>
              <w:bottom w:val="single" w:sz="4" w:space="0" w:color="auto"/>
              <w:right w:val="single" w:sz="4" w:space="0" w:color="auto"/>
            </w:tcBorders>
            <w:noWrap/>
          </w:tcPr>
          <w:p w14:paraId="567CDBDD" w14:textId="2A330443" w:rsidR="00100943" w:rsidRPr="00F56217" w:rsidRDefault="00864CAE" w:rsidP="00812367">
            <w:pPr>
              <w:rPr>
                <w:szCs w:val="22"/>
              </w:rPr>
            </w:pPr>
            <w:r w:rsidRPr="00F56217">
              <w:rPr>
                <w:szCs w:val="22"/>
              </w:rPr>
              <w:t>Retas</w:t>
            </w:r>
          </w:p>
        </w:tc>
        <w:tc>
          <w:tcPr>
            <w:tcW w:w="4131" w:type="dxa"/>
            <w:tcBorders>
              <w:top w:val="nil"/>
              <w:left w:val="nil"/>
              <w:bottom w:val="single" w:sz="4" w:space="0" w:color="auto"/>
              <w:right w:val="single" w:sz="4" w:space="0" w:color="auto"/>
            </w:tcBorders>
            <w:noWrap/>
          </w:tcPr>
          <w:p w14:paraId="0F0B8448" w14:textId="77777777" w:rsidR="00100943" w:rsidRPr="00F56217" w:rsidRDefault="00100943" w:rsidP="00812367">
            <w:pPr>
              <w:rPr>
                <w:szCs w:val="22"/>
              </w:rPr>
            </w:pPr>
            <w:r w:rsidRPr="00F56217">
              <w:rPr>
                <w:szCs w:val="22"/>
              </w:rPr>
              <w:t>Limfadenopatija</w:t>
            </w:r>
          </w:p>
        </w:tc>
      </w:tr>
      <w:tr w:rsidR="00100943" w:rsidRPr="00F56217" w14:paraId="41033EFF" w14:textId="77777777" w:rsidTr="00812367">
        <w:trPr>
          <w:trHeight w:val="590"/>
          <w:jc w:val="center"/>
        </w:trPr>
        <w:tc>
          <w:tcPr>
            <w:tcW w:w="3578" w:type="dxa"/>
            <w:tcBorders>
              <w:top w:val="nil"/>
              <w:left w:val="single" w:sz="4" w:space="0" w:color="auto"/>
              <w:bottom w:val="single" w:sz="4" w:space="0" w:color="000000"/>
              <w:right w:val="single" w:sz="4" w:space="0" w:color="auto"/>
            </w:tcBorders>
            <w:noWrap/>
          </w:tcPr>
          <w:p w14:paraId="3B108D27" w14:textId="77777777" w:rsidR="00100943" w:rsidRPr="00F56217" w:rsidRDefault="00100943" w:rsidP="00812367">
            <w:pPr>
              <w:rPr>
                <w:szCs w:val="22"/>
              </w:rPr>
            </w:pPr>
            <w:r w:rsidRPr="00F56217">
              <w:rPr>
                <w:szCs w:val="22"/>
              </w:rPr>
              <w:t>Imuninės sistemos sutrikimai</w:t>
            </w:r>
          </w:p>
        </w:tc>
        <w:tc>
          <w:tcPr>
            <w:tcW w:w="1390" w:type="dxa"/>
            <w:tcBorders>
              <w:top w:val="single" w:sz="4" w:space="0" w:color="auto"/>
              <w:left w:val="nil"/>
              <w:bottom w:val="single" w:sz="4" w:space="0" w:color="auto"/>
              <w:right w:val="single" w:sz="4" w:space="0" w:color="auto"/>
            </w:tcBorders>
            <w:noWrap/>
          </w:tcPr>
          <w:p w14:paraId="0503F786" w14:textId="02374860" w:rsidR="00100943" w:rsidRPr="00F56217" w:rsidRDefault="00864CAE" w:rsidP="00812367">
            <w:pPr>
              <w:rPr>
                <w:szCs w:val="22"/>
              </w:rPr>
            </w:pPr>
            <w:r w:rsidRPr="00F56217">
              <w:rPr>
                <w:szCs w:val="22"/>
              </w:rPr>
              <w:t>Nedažnas</w:t>
            </w:r>
          </w:p>
          <w:p w14:paraId="043B87CE" w14:textId="77777777" w:rsidR="00100943" w:rsidRPr="00F56217" w:rsidRDefault="00100943" w:rsidP="00812367">
            <w:pPr>
              <w:rPr>
                <w:szCs w:val="22"/>
              </w:rPr>
            </w:pPr>
          </w:p>
          <w:p w14:paraId="7AD59F2E" w14:textId="1DE029AC" w:rsidR="00100943" w:rsidRPr="00F56217" w:rsidRDefault="00864CAE" w:rsidP="00812367">
            <w:pPr>
              <w:rPr>
                <w:szCs w:val="22"/>
              </w:rPr>
            </w:pPr>
            <w:r w:rsidRPr="00F56217">
              <w:rPr>
                <w:szCs w:val="22"/>
              </w:rPr>
              <w:t>Retas</w:t>
            </w:r>
          </w:p>
        </w:tc>
        <w:tc>
          <w:tcPr>
            <w:tcW w:w="4131" w:type="dxa"/>
            <w:tcBorders>
              <w:top w:val="single" w:sz="4" w:space="0" w:color="auto"/>
              <w:left w:val="nil"/>
              <w:bottom w:val="single" w:sz="4" w:space="0" w:color="auto"/>
              <w:right w:val="single" w:sz="4" w:space="0" w:color="auto"/>
            </w:tcBorders>
          </w:tcPr>
          <w:p w14:paraId="7048B480" w14:textId="77777777" w:rsidR="00100943" w:rsidRPr="00F56217" w:rsidRDefault="00100943" w:rsidP="00812367">
            <w:pPr>
              <w:rPr>
                <w:szCs w:val="22"/>
              </w:rPr>
            </w:pPr>
            <w:r w:rsidRPr="00F56217">
              <w:rPr>
                <w:szCs w:val="22"/>
              </w:rPr>
              <w:t>Padidėjęs jautrumas</w:t>
            </w:r>
          </w:p>
          <w:p w14:paraId="30417807" w14:textId="77777777" w:rsidR="00100943" w:rsidRPr="00F56217" w:rsidRDefault="00100943" w:rsidP="00812367">
            <w:pPr>
              <w:rPr>
                <w:szCs w:val="22"/>
              </w:rPr>
            </w:pPr>
          </w:p>
          <w:p w14:paraId="5AA6832D" w14:textId="77777777" w:rsidR="00100943" w:rsidRPr="00F56217" w:rsidRDefault="00100943" w:rsidP="00812367">
            <w:pPr>
              <w:rPr>
                <w:szCs w:val="22"/>
              </w:rPr>
            </w:pPr>
            <w:r w:rsidRPr="00F56217">
              <w:rPr>
                <w:szCs w:val="22"/>
              </w:rPr>
              <w:t>Seruminė liga</w:t>
            </w:r>
          </w:p>
        </w:tc>
      </w:tr>
      <w:tr w:rsidR="00100943" w:rsidRPr="00F56217" w14:paraId="41FC6340" w14:textId="77777777" w:rsidTr="00812367">
        <w:trPr>
          <w:trHeight w:val="590"/>
          <w:jc w:val="center"/>
        </w:trPr>
        <w:tc>
          <w:tcPr>
            <w:tcW w:w="3578" w:type="dxa"/>
            <w:tcBorders>
              <w:top w:val="nil"/>
              <w:left w:val="single" w:sz="4" w:space="0" w:color="auto"/>
              <w:bottom w:val="single" w:sz="4" w:space="0" w:color="auto"/>
              <w:right w:val="single" w:sz="4" w:space="0" w:color="auto"/>
            </w:tcBorders>
            <w:noWrap/>
          </w:tcPr>
          <w:p w14:paraId="34949AD3" w14:textId="77777777" w:rsidR="00100943" w:rsidRPr="00F56217" w:rsidRDefault="00100943" w:rsidP="00812367">
            <w:pPr>
              <w:rPr>
                <w:szCs w:val="22"/>
              </w:rPr>
            </w:pPr>
            <w:r w:rsidRPr="00F56217">
              <w:rPr>
                <w:szCs w:val="22"/>
              </w:rPr>
              <w:t>Nervų sistemos sutrikimai</w:t>
            </w:r>
          </w:p>
        </w:tc>
        <w:tc>
          <w:tcPr>
            <w:tcW w:w="1390" w:type="dxa"/>
            <w:tcBorders>
              <w:top w:val="single" w:sz="4" w:space="0" w:color="auto"/>
              <w:left w:val="nil"/>
              <w:bottom w:val="single" w:sz="4" w:space="0" w:color="auto"/>
              <w:right w:val="single" w:sz="4" w:space="0" w:color="auto"/>
            </w:tcBorders>
            <w:noWrap/>
          </w:tcPr>
          <w:p w14:paraId="4404507E" w14:textId="3BAB7810" w:rsidR="00100943" w:rsidRPr="00F56217" w:rsidRDefault="00864CAE" w:rsidP="00812367">
            <w:pPr>
              <w:rPr>
                <w:szCs w:val="22"/>
              </w:rPr>
            </w:pPr>
            <w:r w:rsidRPr="00F56217">
              <w:rPr>
                <w:szCs w:val="22"/>
              </w:rPr>
              <w:t>Nedažnas</w:t>
            </w:r>
          </w:p>
          <w:p w14:paraId="7490C252" w14:textId="77777777" w:rsidR="00100943" w:rsidRPr="00F56217" w:rsidRDefault="00100943" w:rsidP="00812367">
            <w:pPr>
              <w:rPr>
                <w:szCs w:val="22"/>
              </w:rPr>
            </w:pPr>
          </w:p>
          <w:p w14:paraId="707BA7BE" w14:textId="3C29E0B8" w:rsidR="00100943" w:rsidRPr="00F56217" w:rsidRDefault="00864CAE" w:rsidP="00812367">
            <w:pPr>
              <w:rPr>
                <w:szCs w:val="22"/>
              </w:rPr>
            </w:pPr>
            <w:r w:rsidRPr="00F56217">
              <w:rPr>
                <w:szCs w:val="22"/>
              </w:rPr>
              <w:t>Retas</w:t>
            </w:r>
          </w:p>
        </w:tc>
        <w:tc>
          <w:tcPr>
            <w:tcW w:w="4131" w:type="dxa"/>
            <w:tcBorders>
              <w:top w:val="single" w:sz="4" w:space="0" w:color="auto"/>
              <w:left w:val="nil"/>
              <w:bottom w:val="nil"/>
              <w:right w:val="single" w:sz="4" w:space="0" w:color="auto"/>
            </w:tcBorders>
            <w:noWrap/>
          </w:tcPr>
          <w:p w14:paraId="52DF09DA" w14:textId="77777777" w:rsidR="00100943" w:rsidRPr="00F56217" w:rsidRDefault="00100943" w:rsidP="00812367">
            <w:pPr>
              <w:rPr>
                <w:szCs w:val="22"/>
              </w:rPr>
            </w:pPr>
            <w:r w:rsidRPr="00F56217">
              <w:rPr>
                <w:szCs w:val="22"/>
              </w:rPr>
              <w:t>Parestezija</w:t>
            </w:r>
          </w:p>
          <w:p w14:paraId="5189C457" w14:textId="77777777" w:rsidR="00100943" w:rsidRPr="00F56217" w:rsidRDefault="00100943" w:rsidP="00812367">
            <w:pPr>
              <w:rPr>
                <w:szCs w:val="22"/>
              </w:rPr>
            </w:pPr>
          </w:p>
          <w:p w14:paraId="2D3E16C6" w14:textId="77777777" w:rsidR="00100943" w:rsidRPr="00F56217" w:rsidRDefault="00100943" w:rsidP="00812367">
            <w:pPr>
              <w:rPr>
                <w:szCs w:val="22"/>
              </w:rPr>
            </w:pPr>
            <w:r w:rsidRPr="00F56217">
              <w:rPr>
                <w:szCs w:val="22"/>
              </w:rPr>
              <w:t>Galvos skausmas</w:t>
            </w:r>
          </w:p>
        </w:tc>
      </w:tr>
      <w:tr w:rsidR="00100943" w:rsidRPr="00F56217" w14:paraId="5A07470F" w14:textId="77777777" w:rsidTr="00812367">
        <w:trPr>
          <w:trHeight w:val="590"/>
          <w:jc w:val="center"/>
        </w:trPr>
        <w:tc>
          <w:tcPr>
            <w:tcW w:w="3578" w:type="dxa"/>
            <w:tcBorders>
              <w:top w:val="nil"/>
              <w:left w:val="single" w:sz="4" w:space="0" w:color="auto"/>
              <w:bottom w:val="single" w:sz="4" w:space="0" w:color="auto"/>
              <w:right w:val="single" w:sz="4" w:space="0" w:color="auto"/>
            </w:tcBorders>
            <w:noWrap/>
          </w:tcPr>
          <w:p w14:paraId="0A78665F" w14:textId="77777777" w:rsidR="00100943" w:rsidRPr="00F56217" w:rsidRDefault="00100943" w:rsidP="00812367">
            <w:pPr>
              <w:rPr>
                <w:szCs w:val="22"/>
              </w:rPr>
            </w:pPr>
            <w:r w:rsidRPr="00F56217">
              <w:rPr>
                <w:szCs w:val="22"/>
              </w:rPr>
              <w:t>Akių sutrikimai</w:t>
            </w:r>
          </w:p>
        </w:tc>
        <w:tc>
          <w:tcPr>
            <w:tcW w:w="1390" w:type="dxa"/>
            <w:tcBorders>
              <w:top w:val="nil"/>
              <w:left w:val="nil"/>
              <w:bottom w:val="single" w:sz="4" w:space="0" w:color="auto"/>
              <w:right w:val="single" w:sz="4" w:space="0" w:color="auto"/>
            </w:tcBorders>
            <w:noWrap/>
          </w:tcPr>
          <w:p w14:paraId="47FBEF00" w14:textId="2D9EC3B1" w:rsidR="00100943" w:rsidRPr="00F56217" w:rsidRDefault="00864CAE" w:rsidP="00812367">
            <w:pPr>
              <w:rPr>
                <w:szCs w:val="22"/>
              </w:rPr>
            </w:pPr>
            <w:r w:rsidRPr="00F56217">
              <w:rPr>
                <w:szCs w:val="22"/>
              </w:rPr>
              <w:t>Dažnas</w:t>
            </w:r>
          </w:p>
          <w:p w14:paraId="270CBE73" w14:textId="77777777" w:rsidR="00100943" w:rsidRPr="00F56217" w:rsidRDefault="00100943" w:rsidP="00812367">
            <w:pPr>
              <w:rPr>
                <w:szCs w:val="22"/>
              </w:rPr>
            </w:pPr>
          </w:p>
          <w:p w14:paraId="2EF30763" w14:textId="3EC636C4" w:rsidR="00100943" w:rsidRPr="00F56217" w:rsidRDefault="00864CAE" w:rsidP="00812367">
            <w:pPr>
              <w:rPr>
                <w:szCs w:val="22"/>
              </w:rPr>
            </w:pPr>
            <w:r w:rsidRPr="00F56217">
              <w:rPr>
                <w:szCs w:val="22"/>
              </w:rPr>
              <w:t>Nedažnas</w:t>
            </w:r>
          </w:p>
        </w:tc>
        <w:tc>
          <w:tcPr>
            <w:tcW w:w="4131" w:type="dxa"/>
            <w:tcBorders>
              <w:top w:val="single" w:sz="4" w:space="0" w:color="auto"/>
              <w:left w:val="nil"/>
              <w:bottom w:val="single" w:sz="4" w:space="0" w:color="auto"/>
              <w:right w:val="single" w:sz="4" w:space="0" w:color="auto"/>
            </w:tcBorders>
          </w:tcPr>
          <w:p w14:paraId="3C6F30FD" w14:textId="77777777" w:rsidR="00100943" w:rsidRPr="00F56217" w:rsidRDefault="00100943" w:rsidP="00812367">
            <w:pPr>
              <w:rPr>
                <w:szCs w:val="22"/>
              </w:rPr>
            </w:pPr>
            <w:r w:rsidRPr="00F56217">
              <w:rPr>
                <w:szCs w:val="22"/>
              </w:rPr>
              <w:t>Akių niežėjimas</w:t>
            </w:r>
          </w:p>
          <w:p w14:paraId="10B73374" w14:textId="77777777" w:rsidR="00100943" w:rsidRPr="00F56217" w:rsidRDefault="00100943" w:rsidP="00812367">
            <w:pPr>
              <w:rPr>
                <w:szCs w:val="22"/>
              </w:rPr>
            </w:pPr>
          </w:p>
          <w:p w14:paraId="5F3D9EF0" w14:textId="77777777" w:rsidR="00100943" w:rsidRPr="00F56217" w:rsidRDefault="00100943" w:rsidP="00812367">
            <w:pPr>
              <w:rPr>
                <w:szCs w:val="22"/>
              </w:rPr>
            </w:pPr>
            <w:r w:rsidRPr="00F56217">
              <w:rPr>
                <w:szCs w:val="22"/>
              </w:rPr>
              <w:t>Konjuktyvitas</w:t>
            </w:r>
          </w:p>
        </w:tc>
      </w:tr>
      <w:tr w:rsidR="00100943" w:rsidRPr="00F56217" w14:paraId="1E301561" w14:textId="77777777" w:rsidTr="00812367">
        <w:trPr>
          <w:trHeight w:val="590"/>
          <w:jc w:val="center"/>
        </w:trPr>
        <w:tc>
          <w:tcPr>
            <w:tcW w:w="3578" w:type="dxa"/>
            <w:tcBorders>
              <w:top w:val="nil"/>
              <w:left w:val="single" w:sz="4" w:space="0" w:color="auto"/>
              <w:bottom w:val="single" w:sz="4" w:space="0" w:color="auto"/>
              <w:right w:val="single" w:sz="4" w:space="0" w:color="auto"/>
            </w:tcBorders>
          </w:tcPr>
          <w:p w14:paraId="643DFD8A" w14:textId="77777777" w:rsidR="00100943" w:rsidRPr="00F56217" w:rsidRDefault="00100943" w:rsidP="00812367">
            <w:pPr>
              <w:rPr>
                <w:szCs w:val="22"/>
              </w:rPr>
            </w:pPr>
            <w:r w:rsidRPr="00F56217">
              <w:rPr>
                <w:szCs w:val="22"/>
              </w:rPr>
              <w:t>Ausies ir vidinės ausies sutrikimai</w:t>
            </w:r>
          </w:p>
        </w:tc>
        <w:tc>
          <w:tcPr>
            <w:tcW w:w="1390" w:type="dxa"/>
            <w:tcBorders>
              <w:top w:val="single" w:sz="4" w:space="0" w:color="auto"/>
              <w:left w:val="nil"/>
              <w:bottom w:val="single" w:sz="4" w:space="0" w:color="auto"/>
              <w:right w:val="single" w:sz="4" w:space="0" w:color="auto"/>
            </w:tcBorders>
            <w:noWrap/>
          </w:tcPr>
          <w:p w14:paraId="393470F9" w14:textId="552FD265" w:rsidR="00100943" w:rsidRPr="00F56217" w:rsidRDefault="00864CAE" w:rsidP="00812367">
            <w:pPr>
              <w:rPr>
                <w:szCs w:val="22"/>
              </w:rPr>
            </w:pPr>
            <w:r w:rsidRPr="00F56217">
              <w:rPr>
                <w:szCs w:val="22"/>
              </w:rPr>
              <w:t>Dažnas</w:t>
            </w:r>
          </w:p>
        </w:tc>
        <w:tc>
          <w:tcPr>
            <w:tcW w:w="4131" w:type="dxa"/>
            <w:tcBorders>
              <w:top w:val="single" w:sz="4" w:space="0" w:color="auto"/>
              <w:left w:val="nil"/>
              <w:bottom w:val="single" w:sz="4" w:space="0" w:color="auto"/>
              <w:right w:val="single" w:sz="4" w:space="0" w:color="auto"/>
            </w:tcBorders>
          </w:tcPr>
          <w:p w14:paraId="2BDED221" w14:textId="77777777" w:rsidR="00100943" w:rsidRPr="00F56217" w:rsidRDefault="00100943" w:rsidP="00812367">
            <w:pPr>
              <w:rPr>
                <w:szCs w:val="22"/>
              </w:rPr>
            </w:pPr>
            <w:r w:rsidRPr="00F56217">
              <w:rPr>
                <w:szCs w:val="22"/>
              </w:rPr>
              <w:t>Ausų niežėjimas</w:t>
            </w:r>
          </w:p>
        </w:tc>
      </w:tr>
      <w:tr w:rsidR="00100943" w:rsidRPr="00F56217" w14:paraId="24841257" w14:textId="77777777" w:rsidTr="00812367">
        <w:trPr>
          <w:trHeight w:val="590"/>
          <w:jc w:val="center"/>
        </w:trPr>
        <w:tc>
          <w:tcPr>
            <w:tcW w:w="3578" w:type="dxa"/>
            <w:tcBorders>
              <w:top w:val="nil"/>
              <w:left w:val="single" w:sz="4" w:space="0" w:color="auto"/>
              <w:bottom w:val="single" w:sz="4" w:space="0" w:color="auto"/>
              <w:right w:val="single" w:sz="4" w:space="0" w:color="auto"/>
            </w:tcBorders>
          </w:tcPr>
          <w:p w14:paraId="35B0F877" w14:textId="77777777" w:rsidR="00100943" w:rsidRPr="00F56217" w:rsidRDefault="00100943" w:rsidP="00812367">
            <w:pPr>
              <w:rPr>
                <w:szCs w:val="22"/>
              </w:rPr>
            </w:pPr>
            <w:r w:rsidRPr="00F56217">
              <w:rPr>
                <w:szCs w:val="22"/>
              </w:rPr>
              <w:t>Kvėpavimo sistemos, krūtinės ląstos ir tarpuplaučio sutrikimai</w:t>
            </w:r>
          </w:p>
        </w:tc>
        <w:tc>
          <w:tcPr>
            <w:tcW w:w="1390" w:type="dxa"/>
            <w:tcBorders>
              <w:top w:val="single" w:sz="4" w:space="0" w:color="auto"/>
              <w:left w:val="nil"/>
              <w:bottom w:val="single" w:sz="4" w:space="0" w:color="auto"/>
              <w:right w:val="single" w:sz="4" w:space="0" w:color="auto"/>
            </w:tcBorders>
            <w:noWrap/>
          </w:tcPr>
          <w:p w14:paraId="6138B8FB" w14:textId="26A75AB0" w:rsidR="00100943" w:rsidRPr="00F56217" w:rsidRDefault="00864CAE" w:rsidP="00812367">
            <w:pPr>
              <w:rPr>
                <w:szCs w:val="22"/>
              </w:rPr>
            </w:pPr>
            <w:r w:rsidRPr="00F56217">
              <w:rPr>
                <w:szCs w:val="22"/>
              </w:rPr>
              <w:t>Dažnas</w:t>
            </w:r>
          </w:p>
          <w:p w14:paraId="581D6786" w14:textId="77777777" w:rsidR="00100943" w:rsidRPr="00F56217" w:rsidRDefault="00100943" w:rsidP="00812367">
            <w:pPr>
              <w:rPr>
                <w:szCs w:val="22"/>
              </w:rPr>
            </w:pPr>
          </w:p>
          <w:p w14:paraId="7B19608F" w14:textId="77777777" w:rsidR="00100943" w:rsidRPr="00F56217" w:rsidRDefault="00100943" w:rsidP="00812367">
            <w:pPr>
              <w:rPr>
                <w:szCs w:val="22"/>
              </w:rPr>
            </w:pPr>
          </w:p>
          <w:p w14:paraId="179A48D6" w14:textId="7D4EDE49" w:rsidR="00100943" w:rsidRPr="00F56217" w:rsidRDefault="00864CAE" w:rsidP="00812367">
            <w:pPr>
              <w:rPr>
                <w:szCs w:val="22"/>
              </w:rPr>
            </w:pPr>
            <w:r w:rsidRPr="00F56217">
              <w:rPr>
                <w:szCs w:val="22"/>
              </w:rPr>
              <w:t>Nedažnas</w:t>
            </w:r>
          </w:p>
        </w:tc>
        <w:tc>
          <w:tcPr>
            <w:tcW w:w="4131" w:type="dxa"/>
            <w:tcBorders>
              <w:top w:val="single" w:sz="4" w:space="0" w:color="auto"/>
              <w:left w:val="nil"/>
              <w:bottom w:val="single" w:sz="4" w:space="0" w:color="auto"/>
              <w:right w:val="single" w:sz="4" w:space="0" w:color="auto"/>
            </w:tcBorders>
          </w:tcPr>
          <w:p w14:paraId="14E8E906" w14:textId="77777777" w:rsidR="00100943" w:rsidRPr="00F56217" w:rsidRDefault="00100943" w:rsidP="00812367">
            <w:pPr>
              <w:rPr>
                <w:szCs w:val="22"/>
              </w:rPr>
            </w:pPr>
            <w:r w:rsidRPr="00F56217">
              <w:rPr>
                <w:szCs w:val="22"/>
              </w:rPr>
              <w:t>Gerklės dirginimas, ryklės edema, burnos ir ryklės pūslės, rinitas, kosulys</w:t>
            </w:r>
          </w:p>
          <w:p w14:paraId="46405642" w14:textId="77777777" w:rsidR="00100943" w:rsidRPr="00F56217" w:rsidRDefault="00100943" w:rsidP="00812367">
            <w:pPr>
              <w:rPr>
                <w:szCs w:val="22"/>
              </w:rPr>
            </w:pPr>
          </w:p>
          <w:p w14:paraId="2D39FBF8" w14:textId="77777777" w:rsidR="00100943" w:rsidRPr="00F56217" w:rsidRDefault="00100943" w:rsidP="00812367">
            <w:pPr>
              <w:rPr>
                <w:szCs w:val="22"/>
              </w:rPr>
            </w:pPr>
            <w:r w:rsidRPr="00F56217">
              <w:rPr>
                <w:szCs w:val="22"/>
              </w:rPr>
              <w:t>Astma, dusulys, disfonija, nazofaringitas</w:t>
            </w:r>
          </w:p>
        </w:tc>
      </w:tr>
      <w:tr w:rsidR="00100943" w:rsidRPr="00F56217" w14:paraId="6561C3BE" w14:textId="77777777" w:rsidTr="00812367">
        <w:trPr>
          <w:trHeight w:val="1578"/>
          <w:jc w:val="center"/>
        </w:trPr>
        <w:tc>
          <w:tcPr>
            <w:tcW w:w="3578" w:type="dxa"/>
            <w:vMerge w:val="restart"/>
            <w:tcBorders>
              <w:top w:val="nil"/>
              <w:left w:val="single" w:sz="4" w:space="0" w:color="auto"/>
              <w:bottom w:val="single" w:sz="4" w:space="0" w:color="auto"/>
              <w:right w:val="single" w:sz="4" w:space="0" w:color="auto"/>
            </w:tcBorders>
            <w:noWrap/>
          </w:tcPr>
          <w:p w14:paraId="79C064C0" w14:textId="77777777" w:rsidR="00100943" w:rsidRPr="00F56217" w:rsidRDefault="00100943" w:rsidP="00812367">
            <w:pPr>
              <w:rPr>
                <w:szCs w:val="22"/>
              </w:rPr>
            </w:pPr>
            <w:r w:rsidRPr="00F56217">
              <w:rPr>
                <w:szCs w:val="22"/>
              </w:rPr>
              <w:t>Virškinimo trakto sutrikimai</w:t>
            </w:r>
          </w:p>
        </w:tc>
        <w:tc>
          <w:tcPr>
            <w:tcW w:w="1390" w:type="dxa"/>
            <w:tcBorders>
              <w:top w:val="single" w:sz="4" w:space="0" w:color="auto"/>
              <w:left w:val="nil"/>
              <w:right w:val="single" w:sz="4" w:space="0" w:color="auto"/>
            </w:tcBorders>
            <w:noWrap/>
          </w:tcPr>
          <w:p w14:paraId="64E60F16" w14:textId="55B29A3E" w:rsidR="00100943" w:rsidRPr="00F56217" w:rsidRDefault="00864CAE" w:rsidP="00812367">
            <w:pPr>
              <w:rPr>
                <w:szCs w:val="22"/>
              </w:rPr>
            </w:pPr>
            <w:r w:rsidRPr="00F56217">
              <w:rPr>
                <w:szCs w:val="22"/>
              </w:rPr>
              <w:t>Dažnas</w:t>
            </w:r>
          </w:p>
        </w:tc>
        <w:tc>
          <w:tcPr>
            <w:tcW w:w="4131" w:type="dxa"/>
            <w:tcBorders>
              <w:top w:val="single" w:sz="4" w:space="0" w:color="auto"/>
              <w:left w:val="nil"/>
              <w:right w:val="single" w:sz="4" w:space="0" w:color="auto"/>
            </w:tcBorders>
          </w:tcPr>
          <w:p w14:paraId="68DDAA36" w14:textId="77777777" w:rsidR="00100943" w:rsidRPr="00F56217" w:rsidRDefault="00100943" w:rsidP="00812367">
            <w:pPr>
              <w:rPr>
                <w:szCs w:val="22"/>
              </w:rPr>
            </w:pPr>
            <w:r w:rsidRPr="00F56217">
              <w:rPr>
                <w:szCs w:val="22"/>
              </w:rPr>
              <w:t>Lūpų edema, liežuvio edema, burnos ertmės niežulys, burnos edema, burnos ertmės parestezija, burnos ir ryklės diskomfortas, stomatitas, seilių liaukos sutrikimai, pykinimas, vėmimas, pilvo skausmas, viduriavimas</w:t>
            </w:r>
          </w:p>
          <w:p w14:paraId="1AD7D70D" w14:textId="77777777" w:rsidR="00100943" w:rsidRPr="00F56217" w:rsidRDefault="00100943" w:rsidP="00812367">
            <w:pPr>
              <w:rPr>
                <w:szCs w:val="22"/>
              </w:rPr>
            </w:pPr>
          </w:p>
        </w:tc>
      </w:tr>
      <w:tr w:rsidR="00100943" w:rsidRPr="00F56217" w14:paraId="524291EE" w14:textId="77777777" w:rsidTr="00812367">
        <w:trPr>
          <w:trHeight w:val="590"/>
          <w:jc w:val="center"/>
        </w:trPr>
        <w:tc>
          <w:tcPr>
            <w:tcW w:w="3578" w:type="dxa"/>
            <w:vMerge/>
            <w:tcBorders>
              <w:top w:val="nil"/>
              <w:left w:val="single" w:sz="4" w:space="0" w:color="auto"/>
              <w:bottom w:val="single" w:sz="4" w:space="0" w:color="auto"/>
              <w:right w:val="single" w:sz="4" w:space="0" w:color="auto"/>
            </w:tcBorders>
          </w:tcPr>
          <w:p w14:paraId="729F4ECD" w14:textId="77777777" w:rsidR="00100943" w:rsidRPr="00F56217" w:rsidRDefault="00100943" w:rsidP="00812367">
            <w:pPr>
              <w:rPr>
                <w:szCs w:val="22"/>
              </w:rPr>
            </w:pPr>
          </w:p>
        </w:tc>
        <w:tc>
          <w:tcPr>
            <w:tcW w:w="1390" w:type="dxa"/>
            <w:tcBorders>
              <w:left w:val="nil"/>
              <w:bottom w:val="single" w:sz="4" w:space="0" w:color="auto"/>
              <w:right w:val="single" w:sz="4" w:space="0" w:color="auto"/>
            </w:tcBorders>
            <w:noWrap/>
          </w:tcPr>
          <w:p w14:paraId="649EF533" w14:textId="77777777" w:rsidR="00100943" w:rsidRPr="00F56217" w:rsidRDefault="00100943" w:rsidP="00812367">
            <w:pPr>
              <w:rPr>
                <w:szCs w:val="22"/>
              </w:rPr>
            </w:pPr>
          </w:p>
          <w:p w14:paraId="41318091" w14:textId="3FD422F3" w:rsidR="00100943" w:rsidRPr="00F56217" w:rsidRDefault="00864CAE" w:rsidP="00812367">
            <w:pPr>
              <w:rPr>
                <w:szCs w:val="22"/>
              </w:rPr>
            </w:pPr>
            <w:r w:rsidRPr="00F56217">
              <w:rPr>
                <w:szCs w:val="22"/>
              </w:rPr>
              <w:t>Nedažnas</w:t>
            </w:r>
          </w:p>
        </w:tc>
        <w:tc>
          <w:tcPr>
            <w:tcW w:w="4131" w:type="dxa"/>
            <w:tcBorders>
              <w:left w:val="nil"/>
              <w:bottom w:val="single" w:sz="4" w:space="0" w:color="auto"/>
              <w:right w:val="single" w:sz="4" w:space="0" w:color="auto"/>
            </w:tcBorders>
          </w:tcPr>
          <w:p w14:paraId="231E08C1" w14:textId="77777777" w:rsidR="00100943" w:rsidRPr="00F56217" w:rsidRDefault="00100943" w:rsidP="00812367">
            <w:pPr>
              <w:rPr>
                <w:szCs w:val="22"/>
              </w:rPr>
            </w:pPr>
            <w:r w:rsidRPr="00F56217">
              <w:rPr>
                <w:szCs w:val="22"/>
              </w:rPr>
              <w:t>Burnos ertmės skausmas, gastritas, stemplės spazmas</w:t>
            </w:r>
          </w:p>
        </w:tc>
      </w:tr>
      <w:tr w:rsidR="00100943" w:rsidRPr="00F56217" w14:paraId="26CF47B0" w14:textId="77777777" w:rsidTr="00812367">
        <w:trPr>
          <w:trHeight w:val="590"/>
          <w:jc w:val="center"/>
        </w:trPr>
        <w:tc>
          <w:tcPr>
            <w:tcW w:w="3578" w:type="dxa"/>
            <w:tcBorders>
              <w:top w:val="nil"/>
              <w:left w:val="single" w:sz="4" w:space="0" w:color="auto"/>
              <w:bottom w:val="single" w:sz="4" w:space="0" w:color="000000"/>
              <w:right w:val="single" w:sz="4" w:space="0" w:color="auto"/>
            </w:tcBorders>
          </w:tcPr>
          <w:p w14:paraId="5EE52BAE" w14:textId="77777777" w:rsidR="00100943" w:rsidRPr="00F56217" w:rsidRDefault="00100943" w:rsidP="00812367">
            <w:pPr>
              <w:rPr>
                <w:szCs w:val="22"/>
              </w:rPr>
            </w:pPr>
            <w:r w:rsidRPr="00F56217">
              <w:rPr>
                <w:szCs w:val="22"/>
              </w:rPr>
              <w:t>Odos ir poodinio audinio sutrikimai</w:t>
            </w:r>
          </w:p>
        </w:tc>
        <w:tc>
          <w:tcPr>
            <w:tcW w:w="1390" w:type="dxa"/>
            <w:tcBorders>
              <w:top w:val="single" w:sz="4" w:space="0" w:color="auto"/>
              <w:left w:val="nil"/>
              <w:bottom w:val="single" w:sz="4" w:space="0" w:color="auto"/>
              <w:right w:val="single" w:sz="4" w:space="0" w:color="auto"/>
            </w:tcBorders>
            <w:noWrap/>
          </w:tcPr>
          <w:p w14:paraId="18C99259" w14:textId="484DA9BB" w:rsidR="00100943" w:rsidRPr="00F56217" w:rsidRDefault="00864CAE" w:rsidP="00812367">
            <w:pPr>
              <w:rPr>
                <w:szCs w:val="22"/>
              </w:rPr>
            </w:pPr>
            <w:r w:rsidRPr="00F56217">
              <w:rPr>
                <w:szCs w:val="22"/>
              </w:rPr>
              <w:t>Dažnas</w:t>
            </w:r>
          </w:p>
          <w:p w14:paraId="08001589" w14:textId="77777777" w:rsidR="00100943" w:rsidRPr="00F56217" w:rsidRDefault="00100943" w:rsidP="00812367">
            <w:pPr>
              <w:rPr>
                <w:szCs w:val="22"/>
              </w:rPr>
            </w:pPr>
          </w:p>
          <w:p w14:paraId="0646DAE7" w14:textId="66754286" w:rsidR="00100943" w:rsidRPr="00F56217" w:rsidRDefault="00864CAE" w:rsidP="00812367">
            <w:pPr>
              <w:rPr>
                <w:szCs w:val="22"/>
              </w:rPr>
            </w:pPr>
            <w:r w:rsidRPr="00F56217">
              <w:rPr>
                <w:szCs w:val="22"/>
              </w:rPr>
              <w:t>Nedažnas</w:t>
            </w:r>
          </w:p>
          <w:p w14:paraId="674870E2" w14:textId="77777777" w:rsidR="00100943" w:rsidRPr="00F56217" w:rsidRDefault="00100943" w:rsidP="00812367">
            <w:pPr>
              <w:rPr>
                <w:szCs w:val="22"/>
              </w:rPr>
            </w:pPr>
          </w:p>
          <w:p w14:paraId="611F8B4E" w14:textId="3B85F57B" w:rsidR="00100943" w:rsidRPr="00F56217" w:rsidRDefault="00864CAE" w:rsidP="00812367">
            <w:pPr>
              <w:rPr>
                <w:szCs w:val="22"/>
              </w:rPr>
            </w:pPr>
            <w:r w:rsidRPr="00F56217">
              <w:rPr>
                <w:szCs w:val="22"/>
              </w:rPr>
              <w:t>Retas</w:t>
            </w:r>
          </w:p>
        </w:tc>
        <w:tc>
          <w:tcPr>
            <w:tcW w:w="4131" w:type="dxa"/>
            <w:tcBorders>
              <w:top w:val="single" w:sz="4" w:space="0" w:color="auto"/>
              <w:left w:val="nil"/>
              <w:bottom w:val="single" w:sz="4" w:space="0" w:color="auto"/>
              <w:right w:val="single" w:sz="4" w:space="0" w:color="auto"/>
            </w:tcBorders>
            <w:noWrap/>
          </w:tcPr>
          <w:p w14:paraId="12301D2F" w14:textId="77777777" w:rsidR="00100943" w:rsidRPr="00F56217" w:rsidRDefault="00100943" w:rsidP="00812367">
            <w:pPr>
              <w:rPr>
                <w:szCs w:val="22"/>
              </w:rPr>
            </w:pPr>
            <w:r w:rsidRPr="00F56217">
              <w:rPr>
                <w:szCs w:val="22"/>
              </w:rPr>
              <w:t>Niežulys, eritema</w:t>
            </w:r>
          </w:p>
          <w:p w14:paraId="5ADC527D" w14:textId="77777777" w:rsidR="00100943" w:rsidRPr="00F56217" w:rsidRDefault="00100943" w:rsidP="00812367">
            <w:pPr>
              <w:rPr>
                <w:szCs w:val="22"/>
              </w:rPr>
            </w:pPr>
          </w:p>
          <w:p w14:paraId="51556B03" w14:textId="77777777" w:rsidR="00100943" w:rsidRPr="00F56217" w:rsidRDefault="00100943" w:rsidP="00812367">
            <w:pPr>
              <w:rPr>
                <w:szCs w:val="22"/>
              </w:rPr>
            </w:pPr>
            <w:r w:rsidRPr="00F56217">
              <w:rPr>
                <w:szCs w:val="22"/>
              </w:rPr>
              <w:t>Dilgėlinė</w:t>
            </w:r>
          </w:p>
          <w:p w14:paraId="54F7379E" w14:textId="77777777" w:rsidR="00100943" w:rsidRPr="00F56217" w:rsidRDefault="00100943" w:rsidP="00812367">
            <w:pPr>
              <w:rPr>
                <w:szCs w:val="22"/>
              </w:rPr>
            </w:pPr>
          </w:p>
          <w:p w14:paraId="2B1D86F6" w14:textId="77777777" w:rsidR="00100943" w:rsidRPr="00F56217" w:rsidRDefault="00100943" w:rsidP="00812367">
            <w:pPr>
              <w:rPr>
                <w:szCs w:val="22"/>
              </w:rPr>
            </w:pPr>
            <w:r w:rsidRPr="00F56217">
              <w:rPr>
                <w:szCs w:val="22"/>
              </w:rPr>
              <w:t>Egzema</w:t>
            </w:r>
          </w:p>
        </w:tc>
      </w:tr>
      <w:tr w:rsidR="00100943" w:rsidRPr="00F56217" w14:paraId="46F5AA74" w14:textId="77777777" w:rsidTr="00812367">
        <w:trPr>
          <w:trHeight w:val="943"/>
          <w:jc w:val="center"/>
        </w:trPr>
        <w:tc>
          <w:tcPr>
            <w:tcW w:w="3578" w:type="dxa"/>
            <w:tcBorders>
              <w:top w:val="nil"/>
              <w:left w:val="single" w:sz="4" w:space="0" w:color="auto"/>
              <w:bottom w:val="nil"/>
              <w:right w:val="single" w:sz="4" w:space="0" w:color="auto"/>
            </w:tcBorders>
          </w:tcPr>
          <w:p w14:paraId="78FDE6E1" w14:textId="77777777" w:rsidR="00100943" w:rsidRPr="00F56217" w:rsidRDefault="00100943" w:rsidP="00812367">
            <w:pPr>
              <w:rPr>
                <w:szCs w:val="22"/>
              </w:rPr>
            </w:pPr>
            <w:r w:rsidRPr="00F56217">
              <w:rPr>
                <w:szCs w:val="22"/>
              </w:rPr>
              <w:t>Skeleto, raumenų ir jungiamojo audinio sutrikimai</w:t>
            </w:r>
          </w:p>
        </w:tc>
        <w:tc>
          <w:tcPr>
            <w:tcW w:w="1390" w:type="dxa"/>
            <w:tcBorders>
              <w:top w:val="single" w:sz="4" w:space="0" w:color="auto"/>
              <w:left w:val="nil"/>
              <w:bottom w:val="single" w:sz="4" w:space="0" w:color="auto"/>
              <w:right w:val="single" w:sz="4" w:space="0" w:color="auto"/>
            </w:tcBorders>
            <w:noWrap/>
          </w:tcPr>
          <w:p w14:paraId="3F8F2B91" w14:textId="1D27519E" w:rsidR="00100943" w:rsidRPr="00F56217" w:rsidRDefault="00864CAE" w:rsidP="00812367">
            <w:pPr>
              <w:rPr>
                <w:szCs w:val="22"/>
              </w:rPr>
            </w:pPr>
            <w:r w:rsidRPr="00F56217">
              <w:rPr>
                <w:szCs w:val="22"/>
              </w:rPr>
              <w:t>Retas</w:t>
            </w:r>
          </w:p>
        </w:tc>
        <w:tc>
          <w:tcPr>
            <w:tcW w:w="4131" w:type="dxa"/>
            <w:tcBorders>
              <w:top w:val="single" w:sz="4" w:space="0" w:color="auto"/>
              <w:left w:val="nil"/>
              <w:bottom w:val="single" w:sz="4" w:space="0" w:color="auto"/>
              <w:right w:val="single" w:sz="4" w:space="0" w:color="auto"/>
            </w:tcBorders>
          </w:tcPr>
          <w:p w14:paraId="72872DD1" w14:textId="77777777" w:rsidR="00100943" w:rsidRPr="00F56217" w:rsidRDefault="00100943" w:rsidP="00812367">
            <w:pPr>
              <w:rPr>
                <w:szCs w:val="22"/>
              </w:rPr>
            </w:pPr>
            <w:r w:rsidRPr="00F56217">
              <w:rPr>
                <w:szCs w:val="22"/>
              </w:rPr>
              <w:t>Sąnarių ir raumenų skausmas</w:t>
            </w:r>
          </w:p>
        </w:tc>
      </w:tr>
      <w:tr w:rsidR="00100943" w:rsidRPr="00F56217" w14:paraId="3E5059B9" w14:textId="77777777" w:rsidTr="00812367">
        <w:trPr>
          <w:trHeight w:val="943"/>
          <w:jc w:val="center"/>
        </w:trPr>
        <w:tc>
          <w:tcPr>
            <w:tcW w:w="3578" w:type="dxa"/>
            <w:tcBorders>
              <w:top w:val="single" w:sz="4" w:space="0" w:color="auto"/>
              <w:left w:val="single" w:sz="4" w:space="0" w:color="auto"/>
              <w:bottom w:val="single" w:sz="4" w:space="0" w:color="auto"/>
              <w:right w:val="single" w:sz="4" w:space="0" w:color="auto"/>
            </w:tcBorders>
          </w:tcPr>
          <w:p w14:paraId="599903F9" w14:textId="77777777" w:rsidR="00100943" w:rsidRPr="00F56217" w:rsidRDefault="00100943" w:rsidP="00812367">
            <w:pPr>
              <w:rPr>
                <w:szCs w:val="22"/>
              </w:rPr>
            </w:pPr>
            <w:r w:rsidRPr="00F56217">
              <w:rPr>
                <w:szCs w:val="22"/>
              </w:rPr>
              <w:t>Bendrieji sutrikimai ir vartojimo vietos pažeidimai</w:t>
            </w:r>
          </w:p>
        </w:tc>
        <w:tc>
          <w:tcPr>
            <w:tcW w:w="1390" w:type="dxa"/>
            <w:tcBorders>
              <w:top w:val="nil"/>
              <w:left w:val="nil"/>
              <w:bottom w:val="single" w:sz="4" w:space="0" w:color="auto"/>
              <w:right w:val="single" w:sz="4" w:space="0" w:color="auto"/>
            </w:tcBorders>
            <w:noWrap/>
          </w:tcPr>
          <w:p w14:paraId="5E3A4D82" w14:textId="0872DD63" w:rsidR="00100943" w:rsidRPr="00F56217" w:rsidRDefault="00864CAE" w:rsidP="00812367">
            <w:pPr>
              <w:rPr>
                <w:szCs w:val="22"/>
              </w:rPr>
            </w:pPr>
            <w:r w:rsidRPr="00F56217">
              <w:rPr>
                <w:szCs w:val="22"/>
              </w:rPr>
              <w:t>Retas</w:t>
            </w:r>
          </w:p>
        </w:tc>
        <w:tc>
          <w:tcPr>
            <w:tcW w:w="4131" w:type="dxa"/>
            <w:tcBorders>
              <w:top w:val="nil"/>
              <w:left w:val="nil"/>
              <w:bottom w:val="single" w:sz="4" w:space="0" w:color="auto"/>
              <w:right w:val="single" w:sz="4" w:space="0" w:color="auto"/>
            </w:tcBorders>
          </w:tcPr>
          <w:p w14:paraId="7DBC5D33" w14:textId="77777777" w:rsidR="00100943" w:rsidRPr="00F56217" w:rsidRDefault="00100943" w:rsidP="00812367">
            <w:pPr>
              <w:rPr>
                <w:szCs w:val="22"/>
              </w:rPr>
            </w:pPr>
            <w:r w:rsidRPr="00F56217">
              <w:rPr>
                <w:szCs w:val="22"/>
              </w:rPr>
              <w:t>Padidėjęs nuovargis, karščiavimas</w:t>
            </w:r>
          </w:p>
        </w:tc>
      </w:tr>
      <w:bookmarkEnd w:id="1"/>
    </w:tbl>
    <w:p w14:paraId="2B8EF323" w14:textId="77777777" w:rsidR="00100943" w:rsidRPr="00F56217" w:rsidRDefault="00100943" w:rsidP="00100943">
      <w:pPr>
        <w:rPr>
          <w:b/>
          <w:szCs w:val="22"/>
        </w:rPr>
      </w:pPr>
    </w:p>
    <w:p w14:paraId="261252E5" w14:textId="77777777" w:rsidR="00100943" w:rsidRPr="00F56217" w:rsidRDefault="00100943" w:rsidP="00100943">
      <w:pPr>
        <w:rPr>
          <w:szCs w:val="22"/>
        </w:rPr>
      </w:pPr>
      <w:r w:rsidRPr="00F56217">
        <w:rPr>
          <w:szCs w:val="22"/>
        </w:rPr>
        <w:t>Bet kuriuo atveju, pacientas turi informuoti savo gydytoją apie nepageidaujamų reakcijų atsiradimą, kol vartoja STALORAL.</w:t>
      </w:r>
    </w:p>
    <w:p w14:paraId="2802D21E" w14:textId="77777777" w:rsidR="00100943" w:rsidRPr="00F56217" w:rsidRDefault="00100943" w:rsidP="00100943">
      <w:pPr>
        <w:rPr>
          <w:szCs w:val="22"/>
        </w:rPr>
      </w:pPr>
    </w:p>
    <w:p w14:paraId="0F4381D9" w14:textId="77777777" w:rsidR="00100943" w:rsidRPr="00F56217" w:rsidRDefault="00100943" w:rsidP="00100943">
      <w:pPr>
        <w:rPr>
          <w:szCs w:val="22"/>
        </w:rPr>
      </w:pPr>
      <w:r w:rsidRPr="00F56217">
        <w:rPr>
          <w:szCs w:val="22"/>
        </w:rPr>
        <w:t>Tai pat buvo pranešta apie toliau išvardintas nepageidaujamas reakcijas:</w:t>
      </w:r>
    </w:p>
    <w:p w14:paraId="2BD9171C" w14:textId="77777777" w:rsidR="00100943" w:rsidRPr="00F56217" w:rsidRDefault="00100943" w:rsidP="00100943">
      <w:pPr>
        <w:rPr>
          <w:szCs w:val="22"/>
        </w:rPr>
      </w:pPr>
      <w:r w:rsidRPr="00F56217">
        <w:rPr>
          <w:szCs w:val="22"/>
        </w:rPr>
        <w:lastRenderedPageBreak/>
        <w:t>Burnos džiūvimas, sutrikęs skonio jutimas, burnos ir ryklės patinimas, gerklų pabrinkimas, angioneurozinė edema, galvos svaigimas, anafilaksinis šokas, eozinofilinis ezofagitas.</w:t>
      </w:r>
    </w:p>
    <w:p w14:paraId="42584644" w14:textId="77777777" w:rsidR="00100943" w:rsidRPr="00F56217" w:rsidRDefault="00100943" w:rsidP="00100943">
      <w:pPr>
        <w:rPr>
          <w:szCs w:val="22"/>
        </w:rPr>
      </w:pPr>
    </w:p>
    <w:p w14:paraId="4F8C8847" w14:textId="77777777" w:rsidR="00100943" w:rsidRPr="00F56217" w:rsidRDefault="00100943" w:rsidP="00100943">
      <w:pPr>
        <w:rPr>
          <w:szCs w:val="22"/>
          <w:u w:val="single"/>
        </w:rPr>
      </w:pPr>
      <w:r w:rsidRPr="00F56217">
        <w:rPr>
          <w:szCs w:val="22"/>
          <w:u w:val="single"/>
        </w:rPr>
        <w:t>Pranešimas apie įtariamas nepageidaujamas reakcijas</w:t>
      </w:r>
    </w:p>
    <w:p w14:paraId="5D54E302" w14:textId="77777777" w:rsidR="00100943" w:rsidRPr="00F56217" w:rsidRDefault="00100943" w:rsidP="00100943">
      <w:pPr>
        <w:autoSpaceDE w:val="0"/>
        <w:autoSpaceDN w:val="0"/>
        <w:adjustRightInd w:val="0"/>
        <w:rPr>
          <w:szCs w:val="24"/>
        </w:rPr>
      </w:pPr>
      <w:r w:rsidRPr="00F56217">
        <w:rPr>
          <w:szCs w:val="22"/>
        </w:rPr>
        <w:t xml:space="preserve">Svarbu pranešti apie įtariamas nepageidaujamas reakcijas, pastebėtas po vaistinio preparato pateikimo į rinką, nes tai leidžia nuolat stebėti vaistinio preparato naudos ir rizikos santykį. </w:t>
      </w:r>
      <w:r w:rsidRPr="00F56217">
        <w:rPr>
          <w:szCs w:val="24"/>
        </w:rPr>
        <w:t>Sveikatos priežiūros specialistai turi pranešti apie bet kokias įtariamas nepageidaujamas reakcijas, užpildę interneto svetainėje http://</w:t>
      </w:r>
      <w:hyperlink r:id="rId10" w:history="1">
        <w:r w:rsidRPr="00F56217">
          <w:rPr>
            <w:rStyle w:val="Hipersaitas"/>
            <w:rFonts w:eastAsia="SimSun"/>
            <w:szCs w:val="24"/>
          </w:rPr>
          <w:t>www.vvkt.lt</w:t>
        </w:r>
      </w:hyperlink>
      <w:r w:rsidRPr="00F56217">
        <w:rPr>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1" w:history="1">
        <w:r w:rsidRPr="00F56217">
          <w:rPr>
            <w:rStyle w:val="Hipersaitas"/>
            <w:rFonts w:eastAsia="SimSun"/>
            <w:szCs w:val="24"/>
          </w:rPr>
          <w:t>NepageidaujamaR@vvkt.lt</w:t>
        </w:r>
      </w:hyperlink>
      <w:r w:rsidRPr="00F56217">
        <w:rPr>
          <w:szCs w:val="24"/>
        </w:rPr>
        <w:t>), per interneto svetainę (adresu http://www.vvkt.lt).</w:t>
      </w:r>
    </w:p>
    <w:p w14:paraId="1C95AE0D" w14:textId="77777777" w:rsidR="00100943" w:rsidRPr="00F56217" w:rsidRDefault="00100943" w:rsidP="00100943">
      <w:pPr>
        <w:rPr>
          <w:szCs w:val="22"/>
        </w:rPr>
      </w:pPr>
    </w:p>
    <w:p w14:paraId="3542F8E6" w14:textId="77777777" w:rsidR="00100943" w:rsidRPr="00F56217" w:rsidRDefault="00100943" w:rsidP="00100943">
      <w:pPr>
        <w:pStyle w:val="Antrat3"/>
        <w:pBdr>
          <w:top w:val="none" w:sz="0" w:space="0" w:color="auto"/>
          <w:left w:val="none" w:sz="0" w:space="0" w:color="auto"/>
          <w:bottom w:val="none" w:sz="0" w:space="0" w:color="auto"/>
          <w:right w:val="none" w:sz="0" w:space="0" w:color="auto"/>
        </w:pBdr>
      </w:pPr>
      <w:r w:rsidRPr="00F56217">
        <w:t>4.9</w:t>
      </w:r>
      <w:r w:rsidRPr="00F56217">
        <w:tab/>
        <w:t>Perdozavimas</w:t>
      </w:r>
    </w:p>
    <w:p w14:paraId="655350AA" w14:textId="77777777" w:rsidR="00100943" w:rsidRPr="00F56217" w:rsidRDefault="00100943" w:rsidP="00100943"/>
    <w:p w14:paraId="484A840A" w14:textId="77777777" w:rsidR="00100943" w:rsidRPr="00F56217" w:rsidRDefault="00100943" w:rsidP="00100943">
      <w:pPr>
        <w:rPr>
          <w:szCs w:val="22"/>
        </w:rPr>
      </w:pPr>
      <w:r w:rsidRPr="00F56217">
        <w:rPr>
          <w:szCs w:val="22"/>
        </w:rPr>
        <w:t>Iki šiol vaistinio preparato niekas neperdozavo.</w:t>
      </w:r>
    </w:p>
    <w:p w14:paraId="6DB85E41" w14:textId="77777777" w:rsidR="00100943" w:rsidRPr="00F56217" w:rsidRDefault="00100943" w:rsidP="00100943">
      <w:pPr>
        <w:rPr>
          <w:szCs w:val="22"/>
        </w:rPr>
      </w:pPr>
    </w:p>
    <w:p w14:paraId="5504CFA9" w14:textId="77777777" w:rsidR="00100943" w:rsidRPr="00F56217" w:rsidRDefault="00100943" w:rsidP="00100943">
      <w:pPr>
        <w:rPr>
          <w:szCs w:val="22"/>
        </w:rPr>
      </w:pPr>
      <w:r w:rsidRPr="00F56217">
        <w:rPr>
          <w:szCs w:val="22"/>
        </w:rPr>
        <w:t>Vartojant didesnes, nei rekomenduojamoji, paros dozes gali padidėti nepageidaujamų reakcijų pasireiškimo rizika (įskaitant sunkias sistemines arba lokalias alergines reakcijas).</w:t>
      </w:r>
    </w:p>
    <w:p w14:paraId="349F5D8A" w14:textId="77777777" w:rsidR="00100943" w:rsidRPr="00F56217" w:rsidRDefault="00100943" w:rsidP="00100943">
      <w:pPr>
        <w:rPr>
          <w:szCs w:val="22"/>
        </w:rPr>
      </w:pPr>
    </w:p>
    <w:p w14:paraId="60D4341F" w14:textId="77777777" w:rsidR="00100943" w:rsidRPr="00F56217" w:rsidRDefault="00100943" w:rsidP="00100943"/>
    <w:p w14:paraId="47E083EB" w14:textId="77777777" w:rsidR="00100943" w:rsidRPr="00F56217" w:rsidRDefault="00100943" w:rsidP="00100943">
      <w:pPr>
        <w:pStyle w:val="Antrat2"/>
      </w:pPr>
      <w:r w:rsidRPr="00F56217">
        <w:t>5.</w:t>
      </w:r>
      <w:r w:rsidRPr="00F56217">
        <w:tab/>
        <w:t>FARMAKOLOGINĖS SAVYBĖS</w:t>
      </w:r>
    </w:p>
    <w:p w14:paraId="0B31B57A" w14:textId="77777777" w:rsidR="00100943" w:rsidRPr="00F56217" w:rsidRDefault="00100943" w:rsidP="00100943">
      <w:pPr>
        <w:pStyle w:val="Pagrindinistekstas"/>
        <w:spacing w:after="0"/>
      </w:pPr>
    </w:p>
    <w:p w14:paraId="0D0BBA67" w14:textId="77777777" w:rsidR="00100943" w:rsidRPr="00F56217" w:rsidRDefault="00100943" w:rsidP="00100943">
      <w:pPr>
        <w:pStyle w:val="Antrat3"/>
        <w:pBdr>
          <w:top w:val="none" w:sz="0" w:space="0" w:color="auto"/>
          <w:left w:val="none" w:sz="0" w:space="0" w:color="auto"/>
          <w:bottom w:val="none" w:sz="0" w:space="0" w:color="auto"/>
          <w:right w:val="none" w:sz="0" w:space="0" w:color="auto"/>
        </w:pBdr>
      </w:pPr>
      <w:r w:rsidRPr="00F56217">
        <w:t>5.1</w:t>
      </w:r>
      <w:r w:rsidRPr="00F56217">
        <w:tab/>
        <w:t>Farmakodinaminės savybės</w:t>
      </w:r>
    </w:p>
    <w:p w14:paraId="15FAB3EC" w14:textId="77777777" w:rsidR="00100943" w:rsidRPr="00F56217" w:rsidRDefault="00100943" w:rsidP="00100943">
      <w:pPr>
        <w:rPr>
          <w:szCs w:val="22"/>
        </w:rPr>
      </w:pPr>
    </w:p>
    <w:p w14:paraId="4DD5288B" w14:textId="77777777" w:rsidR="00100943" w:rsidRPr="00F56217" w:rsidRDefault="00100943" w:rsidP="00100943">
      <w:pPr>
        <w:rPr>
          <w:szCs w:val="22"/>
        </w:rPr>
      </w:pPr>
      <w:r w:rsidRPr="00F56217">
        <w:rPr>
          <w:szCs w:val="22"/>
        </w:rPr>
        <w:t>Farmakoterapinė grupė – alergenų ekstraktai. ATC kodas – V01AA.</w:t>
      </w:r>
    </w:p>
    <w:p w14:paraId="0581451A" w14:textId="77777777" w:rsidR="00100943" w:rsidRPr="00F56217" w:rsidRDefault="00100943" w:rsidP="00100943">
      <w:pPr>
        <w:rPr>
          <w:szCs w:val="22"/>
        </w:rPr>
      </w:pPr>
    </w:p>
    <w:p w14:paraId="4B449970" w14:textId="77777777" w:rsidR="00100943" w:rsidRPr="00F56217" w:rsidRDefault="00100943" w:rsidP="00100943">
      <w:pPr>
        <w:rPr>
          <w:szCs w:val="22"/>
        </w:rPr>
      </w:pPr>
      <w:r w:rsidRPr="00F56217">
        <w:rPr>
          <w:szCs w:val="22"/>
        </w:rPr>
        <w:t>Tikslus alergenų, vartojamų alergenų imunoterapijai, veikimo mechanizmas nežinomas. Įrodyta, kad AIT sukelia T-limfocitų atsako pokyčius, po kurių seka alergenų specifinio IgG4 ir (arba) IgG1, o kartais IgA padidėjimas ir specifinio IgE sumažėjimas. Antras ir tikriausiai vėlesnis imuninis poveikis yra imuninis nuokrypis į specifinių alergenų T ląstelių atsaką.</w:t>
      </w:r>
    </w:p>
    <w:p w14:paraId="21BF30DC" w14:textId="77777777" w:rsidR="00100943" w:rsidRPr="00F56217" w:rsidRDefault="00100943" w:rsidP="00100943">
      <w:pPr>
        <w:rPr>
          <w:szCs w:val="22"/>
        </w:rPr>
      </w:pPr>
    </w:p>
    <w:p w14:paraId="3EC2333A" w14:textId="77777777" w:rsidR="00100943" w:rsidRPr="00F56217" w:rsidRDefault="00100943" w:rsidP="00100943">
      <w:pPr>
        <w:pStyle w:val="Antrat3"/>
        <w:pBdr>
          <w:top w:val="none" w:sz="0" w:space="0" w:color="auto"/>
          <w:left w:val="none" w:sz="0" w:space="0" w:color="auto"/>
          <w:bottom w:val="none" w:sz="0" w:space="0" w:color="auto"/>
          <w:right w:val="none" w:sz="0" w:space="0" w:color="auto"/>
        </w:pBdr>
      </w:pPr>
      <w:r w:rsidRPr="00F56217">
        <w:t>5.2</w:t>
      </w:r>
      <w:r w:rsidRPr="00F56217">
        <w:tab/>
        <w:t>Farmakokinetinės savybės</w:t>
      </w:r>
    </w:p>
    <w:p w14:paraId="3B34009A" w14:textId="77777777" w:rsidR="00100943" w:rsidRPr="00F56217" w:rsidRDefault="00100943" w:rsidP="00100943">
      <w:pPr>
        <w:rPr>
          <w:color w:val="000000"/>
        </w:rPr>
      </w:pPr>
    </w:p>
    <w:p w14:paraId="5507E731" w14:textId="77777777" w:rsidR="00100943" w:rsidRPr="00F56217" w:rsidRDefault="00100943" w:rsidP="00100943">
      <w:pPr>
        <w:rPr>
          <w:color w:val="000000"/>
        </w:rPr>
      </w:pPr>
      <w:r w:rsidRPr="00F56217">
        <w:rPr>
          <w:color w:val="000000"/>
        </w:rPr>
        <w:t xml:space="preserve">Didžioji dalis STALORAL sudėtyje esančių alergenų yra baltymų ir glikoproteinų mišinys. </w:t>
      </w:r>
      <w:r w:rsidRPr="00F56217">
        <w:rPr>
          <w:rStyle w:val="hps"/>
        </w:rPr>
        <w:t>Dėl</w:t>
      </w:r>
      <w:r w:rsidRPr="00F56217">
        <w:rPr>
          <w:rStyle w:val="shorttext"/>
        </w:rPr>
        <w:t xml:space="preserve"> </w:t>
      </w:r>
      <w:r w:rsidRPr="00F56217">
        <w:rPr>
          <w:rStyle w:val="hps"/>
        </w:rPr>
        <w:t>ekstraktų</w:t>
      </w:r>
      <w:r w:rsidRPr="00F56217">
        <w:rPr>
          <w:rStyle w:val="shorttext"/>
        </w:rPr>
        <w:t xml:space="preserve"> </w:t>
      </w:r>
      <w:r w:rsidRPr="00F56217">
        <w:rPr>
          <w:rStyle w:val="hps"/>
        </w:rPr>
        <w:t xml:space="preserve">pobūdžio, </w:t>
      </w:r>
      <w:r w:rsidRPr="00F56217">
        <w:rPr>
          <w:color w:val="000000"/>
        </w:rPr>
        <w:t>nepakitę alergenai kaip tikėtasi, po vartojimo į kraują nepatenka (biologinio prieinamumo nėra). Dėl šios priežasties nebuvo atlikta jokių farmakokinetinių tyrimų su gyvūnais ar žmonėmis ir STALORAL farmakokinetinės savybės bei metabolizmas nėra ištirti.</w:t>
      </w:r>
    </w:p>
    <w:p w14:paraId="2B3D1513" w14:textId="77777777" w:rsidR="00100943" w:rsidRPr="00F56217" w:rsidRDefault="00100943" w:rsidP="00100943">
      <w:pPr>
        <w:rPr>
          <w:color w:val="000000"/>
        </w:rPr>
      </w:pPr>
    </w:p>
    <w:p w14:paraId="615E3E4F" w14:textId="77777777" w:rsidR="00100943" w:rsidRPr="00F56217" w:rsidRDefault="00100943" w:rsidP="00100943">
      <w:pPr>
        <w:pStyle w:val="Antrat3"/>
        <w:pBdr>
          <w:top w:val="none" w:sz="0" w:space="0" w:color="auto"/>
          <w:left w:val="none" w:sz="0" w:space="0" w:color="auto"/>
          <w:bottom w:val="none" w:sz="0" w:space="0" w:color="auto"/>
          <w:right w:val="none" w:sz="0" w:space="0" w:color="auto"/>
        </w:pBdr>
      </w:pPr>
      <w:r w:rsidRPr="00F56217">
        <w:t>5.3</w:t>
      </w:r>
      <w:r w:rsidRPr="00F56217">
        <w:tab/>
        <w:t>Ikiklinikinių saugumo tyrimų duomenys</w:t>
      </w:r>
    </w:p>
    <w:p w14:paraId="778956AE" w14:textId="77777777" w:rsidR="00100943" w:rsidRPr="00F56217" w:rsidRDefault="00100943" w:rsidP="00100943"/>
    <w:p w14:paraId="6ACF4652" w14:textId="77777777" w:rsidR="00100943" w:rsidRPr="00F56217" w:rsidRDefault="00100943" w:rsidP="0023779B">
      <w:pPr>
        <w:pStyle w:val="BTEMEASMCA"/>
        <w:rPr>
          <w:noProof w:val="0"/>
        </w:rPr>
      </w:pPr>
      <w:r w:rsidRPr="00F56217">
        <w:rPr>
          <w:noProof w:val="0"/>
        </w:rPr>
        <w:t>Genotoksiškumo, kartotinių dozių toksiškumo, embriono ir vaisiaus vystymosi ar toksinio poveikio palikuonims ikiklinikinių tyrimų, atliktų su keliais poliežuvinės imunoterapijos alergenų ekstraktais, duomenys specifinio pavojaus žmogui neparodė.</w:t>
      </w:r>
    </w:p>
    <w:p w14:paraId="2CC9B465" w14:textId="77777777" w:rsidR="00100943" w:rsidRPr="00F56217" w:rsidRDefault="00100943" w:rsidP="00100943">
      <w:pPr>
        <w:pStyle w:val="Pagrindinistekstas"/>
        <w:spacing w:after="0"/>
      </w:pPr>
    </w:p>
    <w:p w14:paraId="511A633A" w14:textId="77777777" w:rsidR="00100943" w:rsidRPr="00F56217" w:rsidRDefault="00100943" w:rsidP="00100943">
      <w:pPr>
        <w:pStyle w:val="Pagrindinistekstas"/>
        <w:spacing w:after="0"/>
      </w:pPr>
    </w:p>
    <w:p w14:paraId="7C5D8E6B" w14:textId="77777777" w:rsidR="00100943" w:rsidRPr="00F56217" w:rsidRDefault="00100943" w:rsidP="00100943">
      <w:pPr>
        <w:pStyle w:val="Antrat2"/>
      </w:pPr>
      <w:r w:rsidRPr="00F56217">
        <w:t>6.</w:t>
      </w:r>
      <w:r w:rsidRPr="00F56217">
        <w:tab/>
        <w:t>FARMACINĖ INFORMACIJA</w:t>
      </w:r>
    </w:p>
    <w:p w14:paraId="2C2DA3B8" w14:textId="77777777" w:rsidR="00100943" w:rsidRPr="00F56217" w:rsidRDefault="00100943" w:rsidP="00100943">
      <w:pPr>
        <w:pStyle w:val="Pagrindinistekstas"/>
        <w:spacing w:after="0"/>
        <w:rPr>
          <w:b/>
        </w:rPr>
      </w:pPr>
    </w:p>
    <w:p w14:paraId="6DEEA5A1" w14:textId="77777777" w:rsidR="00100943" w:rsidRPr="00F56217" w:rsidRDefault="00100943" w:rsidP="00100943">
      <w:pPr>
        <w:pStyle w:val="Antrat3"/>
        <w:pBdr>
          <w:top w:val="none" w:sz="0" w:space="0" w:color="auto"/>
          <w:left w:val="none" w:sz="0" w:space="0" w:color="auto"/>
          <w:bottom w:val="none" w:sz="0" w:space="0" w:color="auto"/>
          <w:right w:val="none" w:sz="0" w:space="0" w:color="auto"/>
        </w:pBdr>
      </w:pPr>
      <w:r w:rsidRPr="00F56217">
        <w:t>6.1</w:t>
      </w:r>
      <w:r w:rsidRPr="00F56217">
        <w:tab/>
        <w:t>Pagalbinių medžiagų sąrašas</w:t>
      </w:r>
    </w:p>
    <w:p w14:paraId="7754FEE1" w14:textId="77777777" w:rsidR="00100943" w:rsidRPr="00F56217" w:rsidRDefault="00100943" w:rsidP="00100943"/>
    <w:p w14:paraId="12C30570" w14:textId="77777777" w:rsidR="00100943" w:rsidRPr="00F56217" w:rsidRDefault="00100943" w:rsidP="00100943">
      <w:pPr>
        <w:rPr>
          <w:color w:val="000000"/>
        </w:rPr>
      </w:pPr>
      <w:r w:rsidRPr="00F56217">
        <w:rPr>
          <w:color w:val="000000"/>
        </w:rPr>
        <w:t>Manitolis (E421)</w:t>
      </w:r>
    </w:p>
    <w:p w14:paraId="5EB44B5D" w14:textId="77777777" w:rsidR="00100943" w:rsidRPr="00F56217" w:rsidRDefault="00100943" w:rsidP="00100943">
      <w:pPr>
        <w:rPr>
          <w:color w:val="000000"/>
        </w:rPr>
      </w:pPr>
      <w:r w:rsidRPr="00F56217">
        <w:rPr>
          <w:color w:val="000000"/>
        </w:rPr>
        <w:t>Natrio chloridas</w:t>
      </w:r>
    </w:p>
    <w:p w14:paraId="45BC1909" w14:textId="77777777" w:rsidR="00100943" w:rsidRPr="00F56217" w:rsidRDefault="00100943" w:rsidP="00100943">
      <w:pPr>
        <w:rPr>
          <w:color w:val="000000"/>
        </w:rPr>
      </w:pPr>
      <w:r w:rsidRPr="00F56217">
        <w:rPr>
          <w:color w:val="000000"/>
        </w:rPr>
        <w:t>Glicerolis</w:t>
      </w:r>
    </w:p>
    <w:p w14:paraId="5C193779" w14:textId="77777777" w:rsidR="00100943" w:rsidRPr="00F56217" w:rsidRDefault="00100943" w:rsidP="00100943">
      <w:pPr>
        <w:rPr>
          <w:color w:val="000000"/>
        </w:rPr>
      </w:pPr>
      <w:r w:rsidRPr="00F56217">
        <w:rPr>
          <w:color w:val="000000"/>
        </w:rPr>
        <w:t>Išgrynintas vanduo</w:t>
      </w:r>
    </w:p>
    <w:p w14:paraId="4E72088E" w14:textId="77777777" w:rsidR="00100943" w:rsidRPr="00F56217" w:rsidRDefault="00100943" w:rsidP="00100943">
      <w:pPr>
        <w:rPr>
          <w:color w:val="000000"/>
        </w:rPr>
      </w:pPr>
    </w:p>
    <w:p w14:paraId="07BF0322" w14:textId="77777777" w:rsidR="00100943" w:rsidRPr="00F56217" w:rsidRDefault="00100943" w:rsidP="00100943">
      <w:pPr>
        <w:pStyle w:val="Antrat3"/>
        <w:pBdr>
          <w:top w:val="none" w:sz="0" w:space="0" w:color="auto"/>
          <w:left w:val="none" w:sz="0" w:space="0" w:color="auto"/>
          <w:bottom w:val="none" w:sz="0" w:space="0" w:color="auto"/>
          <w:right w:val="none" w:sz="0" w:space="0" w:color="auto"/>
        </w:pBdr>
      </w:pPr>
      <w:r w:rsidRPr="00F56217">
        <w:t>6.2</w:t>
      </w:r>
      <w:r w:rsidRPr="00F56217">
        <w:tab/>
        <w:t>Nesuderinamumas</w:t>
      </w:r>
    </w:p>
    <w:p w14:paraId="45E7F722" w14:textId="77777777" w:rsidR="00100943" w:rsidRPr="00F56217" w:rsidRDefault="00100943" w:rsidP="00100943"/>
    <w:p w14:paraId="6F00ADA3" w14:textId="77777777" w:rsidR="00100943" w:rsidRPr="00F56217" w:rsidRDefault="00100943" w:rsidP="00100943">
      <w:pPr>
        <w:rPr>
          <w:szCs w:val="22"/>
        </w:rPr>
      </w:pPr>
      <w:r w:rsidRPr="00F56217">
        <w:rPr>
          <w:szCs w:val="22"/>
        </w:rPr>
        <w:t>Duomenys nebūtini.</w:t>
      </w:r>
    </w:p>
    <w:p w14:paraId="081241B3" w14:textId="77777777" w:rsidR="00100943" w:rsidRPr="00F56217" w:rsidRDefault="00100943" w:rsidP="00100943"/>
    <w:p w14:paraId="3F6F30B1" w14:textId="77777777" w:rsidR="00100943" w:rsidRPr="00F56217" w:rsidRDefault="00100943" w:rsidP="00100943">
      <w:pPr>
        <w:pStyle w:val="Antrat3"/>
        <w:pBdr>
          <w:top w:val="none" w:sz="0" w:space="0" w:color="auto"/>
          <w:left w:val="none" w:sz="0" w:space="0" w:color="auto"/>
          <w:bottom w:val="none" w:sz="0" w:space="0" w:color="auto"/>
          <w:right w:val="none" w:sz="0" w:space="0" w:color="auto"/>
        </w:pBdr>
      </w:pPr>
      <w:r w:rsidRPr="00F56217">
        <w:t>6.3</w:t>
      </w:r>
      <w:r w:rsidRPr="00F56217">
        <w:tab/>
        <w:t>Tinkamumo laikas</w:t>
      </w:r>
    </w:p>
    <w:p w14:paraId="27ABC6C7" w14:textId="77777777" w:rsidR="00100943" w:rsidRPr="00F56217" w:rsidRDefault="00100943" w:rsidP="00100943"/>
    <w:p w14:paraId="03F576EB" w14:textId="77777777" w:rsidR="00100943" w:rsidRPr="00F56217" w:rsidRDefault="00100943" w:rsidP="00100943">
      <w:r w:rsidRPr="00F56217">
        <w:t>1 metai.</w:t>
      </w:r>
    </w:p>
    <w:p w14:paraId="7ADFD8CE" w14:textId="77777777" w:rsidR="00100943" w:rsidRPr="00F56217" w:rsidRDefault="00100943" w:rsidP="00100943">
      <w:r w:rsidRPr="00F56217">
        <w:t>Po pirmojo flakono atidarymo – 1 mėnuo.</w:t>
      </w:r>
    </w:p>
    <w:p w14:paraId="788D42F4" w14:textId="77777777" w:rsidR="00100943" w:rsidRPr="00F56217" w:rsidRDefault="00100943" w:rsidP="00100943"/>
    <w:p w14:paraId="5E4E8F0A" w14:textId="77777777" w:rsidR="00100943" w:rsidRPr="00F56217" w:rsidRDefault="00100943" w:rsidP="00100943">
      <w:pPr>
        <w:pStyle w:val="Antrat3"/>
        <w:pBdr>
          <w:top w:val="none" w:sz="0" w:space="0" w:color="auto"/>
          <w:left w:val="none" w:sz="0" w:space="0" w:color="auto"/>
          <w:bottom w:val="none" w:sz="0" w:space="0" w:color="auto"/>
          <w:right w:val="none" w:sz="0" w:space="0" w:color="auto"/>
        </w:pBdr>
      </w:pPr>
      <w:r w:rsidRPr="00F56217">
        <w:t>6.4</w:t>
      </w:r>
      <w:r w:rsidRPr="00F56217">
        <w:tab/>
        <w:t>Specialios laikymo sąlygos</w:t>
      </w:r>
    </w:p>
    <w:p w14:paraId="06D24AFA" w14:textId="77777777" w:rsidR="00100943" w:rsidRPr="00F56217" w:rsidRDefault="00100943" w:rsidP="00100943"/>
    <w:p w14:paraId="4C931237" w14:textId="77777777" w:rsidR="00100943" w:rsidRPr="00F56217" w:rsidRDefault="00100943" w:rsidP="00100943">
      <w:r w:rsidRPr="00F56217">
        <w:t>Laikyti šaldytuve (2 </w:t>
      </w:r>
      <w:r w:rsidRPr="00F56217">
        <w:rPr>
          <w:szCs w:val="22"/>
        </w:rPr>
        <w:sym w:font="Symbol" w:char="F0B0"/>
      </w:r>
      <w:r w:rsidRPr="00F56217">
        <w:t>C – 8 </w:t>
      </w:r>
      <w:r w:rsidRPr="00F56217">
        <w:rPr>
          <w:szCs w:val="22"/>
        </w:rPr>
        <w:sym w:font="Symbol" w:char="F0B0"/>
      </w:r>
      <w:r w:rsidRPr="00F56217">
        <w:t>C). Negalima užšaldyti.</w:t>
      </w:r>
    </w:p>
    <w:p w14:paraId="412EA711" w14:textId="77777777" w:rsidR="00100943" w:rsidRPr="00F56217" w:rsidRDefault="00100943" w:rsidP="00100943"/>
    <w:p w14:paraId="35CBFDE9" w14:textId="77777777" w:rsidR="00100943" w:rsidRPr="00F56217" w:rsidRDefault="00100943" w:rsidP="00100943">
      <w:pPr>
        <w:pStyle w:val="Antrat3"/>
        <w:pBdr>
          <w:top w:val="none" w:sz="0" w:space="0" w:color="auto"/>
          <w:left w:val="none" w:sz="0" w:space="0" w:color="auto"/>
          <w:bottom w:val="none" w:sz="0" w:space="0" w:color="auto"/>
          <w:right w:val="none" w:sz="0" w:space="0" w:color="auto"/>
        </w:pBdr>
      </w:pPr>
      <w:r w:rsidRPr="00F56217">
        <w:t>6.5</w:t>
      </w:r>
      <w:r w:rsidRPr="00F56217">
        <w:tab/>
        <w:t>Talpyklės pobūdis ir jos turinys</w:t>
      </w:r>
    </w:p>
    <w:p w14:paraId="6DD8991A" w14:textId="77777777" w:rsidR="00100943" w:rsidRPr="00F56217" w:rsidRDefault="00100943" w:rsidP="00100943">
      <w:pPr>
        <w:rPr>
          <w:szCs w:val="22"/>
        </w:rPr>
      </w:pPr>
    </w:p>
    <w:p w14:paraId="297662E6" w14:textId="77777777" w:rsidR="00100943" w:rsidRPr="00F56217" w:rsidRDefault="00100943" w:rsidP="00100943">
      <w:pPr>
        <w:tabs>
          <w:tab w:val="left" w:pos="2127"/>
        </w:tabs>
        <w:rPr>
          <w:szCs w:val="22"/>
        </w:rPr>
      </w:pPr>
      <w:r w:rsidRPr="00F56217">
        <w:rPr>
          <w:szCs w:val="22"/>
        </w:rPr>
        <w:t>12 ml I tipo spalvoto stiklo flakonai, užkimšti pilku guminiu kamščiu ir užsandarinti nuplėšiamu spalvoto plastiko* ir aliuminio gaubteliu. Flakonai ir dozavimo pompos su violetiniu žiedu, sudėti į plastikinę dėžutę. Flakone</w:t>
      </w:r>
      <w:r w:rsidRPr="00F56217" w:rsidDel="009024A5">
        <w:rPr>
          <w:szCs w:val="22"/>
        </w:rPr>
        <w:t xml:space="preserve"> yra 10 ml poliežuvinio </w:t>
      </w:r>
      <w:r w:rsidRPr="00F56217" w:rsidDel="009024A5">
        <w:t>tirpalo</w:t>
      </w:r>
      <w:r w:rsidRPr="00F56217" w:rsidDel="009024A5">
        <w:rPr>
          <w:szCs w:val="22"/>
        </w:rPr>
        <w:t>.</w:t>
      </w:r>
    </w:p>
    <w:p w14:paraId="5B2ED458" w14:textId="77777777" w:rsidR="00100943" w:rsidRPr="00F56217" w:rsidRDefault="00100943" w:rsidP="00100943">
      <w:pPr>
        <w:rPr>
          <w:szCs w:val="22"/>
        </w:rPr>
      </w:pPr>
      <w:r w:rsidRPr="00F56217">
        <w:rPr>
          <w:szCs w:val="22"/>
        </w:rPr>
        <w:t xml:space="preserve">* Mėlynas dangtelis: </w:t>
      </w:r>
      <w:r w:rsidRPr="00F56217">
        <w:rPr>
          <w:szCs w:val="22"/>
        </w:rPr>
        <w:tab/>
        <w:t>10 RI/ml arba 10 KI/ml koncentracijos tirpalas.</w:t>
      </w:r>
    </w:p>
    <w:p w14:paraId="2E952AA8" w14:textId="77777777" w:rsidR="00100943" w:rsidRPr="00F56217" w:rsidRDefault="00100943" w:rsidP="00100943">
      <w:pPr>
        <w:rPr>
          <w:szCs w:val="22"/>
        </w:rPr>
      </w:pPr>
      <w:r w:rsidRPr="00F56217">
        <w:rPr>
          <w:szCs w:val="22"/>
        </w:rPr>
        <w:t>* Raudonas dangtelis:</w:t>
      </w:r>
      <w:r w:rsidRPr="00F56217">
        <w:rPr>
          <w:szCs w:val="22"/>
        </w:rPr>
        <w:tab/>
        <w:t>100 RI/ml arba 100 KI/ml koncentracijos tirpalas.</w:t>
      </w:r>
    </w:p>
    <w:p w14:paraId="2B923E15" w14:textId="77777777" w:rsidR="00100943" w:rsidRPr="00F56217" w:rsidRDefault="00100943" w:rsidP="00100943">
      <w:pPr>
        <w:rPr>
          <w:szCs w:val="22"/>
        </w:rPr>
      </w:pPr>
      <w:r w:rsidRPr="00F56217">
        <w:rPr>
          <w:szCs w:val="22"/>
        </w:rPr>
        <w:t>* Violetinis dangtelis:</w:t>
      </w:r>
      <w:r w:rsidRPr="00F56217">
        <w:rPr>
          <w:szCs w:val="22"/>
        </w:rPr>
        <w:tab/>
        <w:t>300 RI/ml koncentracijos tirpalas.</w:t>
      </w:r>
    </w:p>
    <w:p w14:paraId="2464774F" w14:textId="77777777" w:rsidR="00100943" w:rsidRPr="00F56217" w:rsidRDefault="00100943" w:rsidP="00100943">
      <w:pPr>
        <w:rPr>
          <w:szCs w:val="22"/>
        </w:rPr>
      </w:pPr>
    </w:p>
    <w:p w14:paraId="64EAC3CE" w14:textId="7C23DA78" w:rsidR="00100943" w:rsidRPr="00F56217" w:rsidRDefault="00100943" w:rsidP="008C4EB6">
      <w:pPr>
        <w:pStyle w:val="Antrat3"/>
        <w:pBdr>
          <w:top w:val="none" w:sz="0" w:space="0" w:color="auto"/>
          <w:left w:val="none" w:sz="0" w:space="0" w:color="auto"/>
          <w:bottom w:val="none" w:sz="0" w:space="0" w:color="auto"/>
          <w:right w:val="none" w:sz="0" w:space="0" w:color="auto"/>
        </w:pBdr>
        <w:rPr>
          <w:szCs w:val="22"/>
        </w:rPr>
      </w:pPr>
      <w:r w:rsidRPr="00F56217">
        <w:t>6.6</w:t>
      </w:r>
      <w:r w:rsidRPr="00F56217">
        <w:tab/>
        <w:t xml:space="preserve">Specialūs reikalavimai atliekoms tvarkyti </w:t>
      </w:r>
    </w:p>
    <w:p w14:paraId="1D669718" w14:textId="77777777" w:rsidR="00100943" w:rsidRPr="00F56217" w:rsidRDefault="00100943" w:rsidP="00100943">
      <w:pPr>
        <w:rPr>
          <w:szCs w:val="22"/>
        </w:rPr>
      </w:pPr>
    </w:p>
    <w:p w14:paraId="03BF44B8" w14:textId="725A90FA" w:rsidR="00100943" w:rsidRPr="00F56217" w:rsidRDefault="0023779B" w:rsidP="00100943">
      <w:r w:rsidRPr="00F56217">
        <w:t>Nesuvartotą vaistinį preparatą ar atliekas reikia tvarkyti laikantis vietinių reikalavimų.</w:t>
      </w:r>
    </w:p>
    <w:p w14:paraId="1778C6CD" w14:textId="60E90FD0" w:rsidR="0023779B" w:rsidRPr="00F56217" w:rsidRDefault="0023779B" w:rsidP="00100943"/>
    <w:p w14:paraId="68107DCB" w14:textId="77777777" w:rsidR="0023779B" w:rsidRPr="00F56217" w:rsidRDefault="0023779B" w:rsidP="00100943"/>
    <w:p w14:paraId="5BBC07E1" w14:textId="77777777" w:rsidR="00100943" w:rsidRPr="00F56217" w:rsidRDefault="00100943" w:rsidP="00100943">
      <w:pPr>
        <w:pStyle w:val="Antrat2"/>
      </w:pPr>
      <w:r w:rsidRPr="00F56217">
        <w:t>7.</w:t>
      </w:r>
      <w:r w:rsidRPr="00F56217">
        <w:tab/>
        <w:t>REGISTRUOTOJAS</w:t>
      </w:r>
    </w:p>
    <w:p w14:paraId="5787360D" w14:textId="77777777" w:rsidR="00100943" w:rsidRPr="00F56217" w:rsidRDefault="00100943" w:rsidP="00100943">
      <w:pPr>
        <w:rPr>
          <w:szCs w:val="22"/>
        </w:rPr>
      </w:pPr>
    </w:p>
    <w:p w14:paraId="79317F77" w14:textId="77777777" w:rsidR="00100943" w:rsidRPr="00F56217" w:rsidRDefault="00100943" w:rsidP="00100943">
      <w:pPr>
        <w:jc w:val="both"/>
        <w:rPr>
          <w:szCs w:val="22"/>
        </w:rPr>
      </w:pPr>
      <w:r w:rsidRPr="00F56217">
        <w:rPr>
          <w:szCs w:val="22"/>
        </w:rPr>
        <w:t xml:space="preserve">STALLERGENES </w:t>
      </w:r>
    </w:p>
    <w:p w14:paraId="7AF3E3E6" w14:textId="77777777" w:rsidR="00100943" w:rsidRPr="00F56217" w:rsidRDefault="00100943" w:rsidP="00100943">
      <w:pPr>
        <w:jc w:val="both"/>
        <w:rPr>
          <w:szCs w:val="22"/>
        </w:rPr>
      </w:pPr>
      <w:r w:rsidRPr="00F56217">
        <w:rPr>
          <w:szCs w:val="22"/>
        </w:rPr>
        <w:t>6, rue Alexis de Tocqueville</w:t>
      </w:r>
    </w:p>
    <w:p w14:paraId="797AEF81" w14:textId="77777777" w:rsidR="00100943" w:rsidRPr="00F56217" w:rsidRDefault="00100943" w:rsidP="00100943">
      <w:pPr>
        <w:jc w:val="both"/>
        <w:rPr>
          <w:szCs w:val="22"/>
        </w:rPr>
      </w:pPr>
      <w:r w:rsidRPr="00F56217">
        <w:rPr>
          <w:szCs w:val="22"/>
        </w:rPr>
        <w:t>92160 ANTONY</w:t>
      </w:r>
    </w:p>
    <w:p w14:paraId="7C4318ED" w14:textId="77777777" w:rsidR="00100943" w:rsidRPr="00F56217" w:rsidRDefault="00100943" w:rsidP="00100943">
      <w:pPr>
        <w:jc w:val="both"/>
        <w:rPr>
          <w:szCs w:val="22"/>
        </w:rPr>
      </w:pPr>
      <w:r w:rsidRPr="00F56217">
        <w:rPr>
          <w:szCs w:val="22"/>
        </w:rPr>
        <w:t>Prancūzija</w:t>
      </w:r>
    </w:p>
    <w:p w14:paraId="3520400C" w14:textId="77777777" w:rsidR="00100943" w:rsidRPr="00F56217" w:rsidRDefault="00100943" w:rsidP="00100943"/>
    <w:p w14:paraId="3145E141" w14:textId="77777777" w:rsidR="00100943" w:rsidRPr="00F56217" w:rsidRDefault="00100943" w:rsidP="00100943"/>
    <w:p w14:paraId="60DF4CBC" w14:textId="77777777" w:rsidR="00100943" w:rsidRPr="00F56217" w:rsidRDefault="00100943" w:rsidP="00100943">
      <w:pPr>
        <w:pStyle w:val="Antrat2"/>
      </w:pPr>
      <w:r w:rsidRPr="00F56217">
        <w:t>8.</w:t>
      </w:r>
      <w:r w:rsidRPr="00F56217">
        <w:tab/>
        <w:t xml:space="preserve">REGISTRACIJOS </w:t>
      </w:r>
      <w:r w:rsidRPr="00F56217">
        <w:rPr>
          <w:szCs w:val="22"/>
        </w:rPr>
        <w:t>PAŽYMĖJIMO</w:t>
      </w:r>
      <w:r w:rsidRPr="00F56217">
        <w:t xml:space="preserve"> NUMERIS (-IAI)</w:t>
      </w:r>
    </w:p>
    <w:p w14:paraId="718FA521" w14:textId="77777777" w:rsidR="00100943" w:rsidRPr="00F56217" w:rsidRDefault="00100943" w:rsidP="00100943">
      <w:pPr>
        <w:pStyle w:val="Pagrindinistekstas"/>
        <w:spacing w:after="0"/>
      </w:pPr>
    </w:p>
    <w:p w14:paraId="2EBEE537" w14:textId="77777777" w:rsidR="00100943" w:rsidRPr="00F56217" w:rsidRDefault="00100943" w:rsidP="00100943">
      <w:pPr>
        <w:pStyle w:val="Pagrindinistekstas"/>
        <w:spacing w:after="0"/>
      </w:pPr>
      <w:r w:rsidRPr="00F56217">
        <w:t>LT/1/01/2878/001</w:t>
      </w:r>
    </w:p>
    <w:p w14:paraId="6C6C3D21" w14:textId="77777777" w:rsidR="00100943" w:rsidRPr="00F56217" w:rsidRDefault="00100943" w:rsidP="00100943">
      <w:pPr>
        <w:pStyle w:val="Pagrindinistekstas"/>
        <w:spacing w:after="0"/>
      </w:pPr>
    </w:p>
    <w:p w14:paraId="0F720624" w14:textId="77777777" w:rsidR="00100943" w:rsidRPr="00F56217" w:rsidRDefault="00100943" w:rsidP="00100943">
      <w:pPr>
        <w:pStyle w:val="Pagrindinistekstas"/>
        <w:spacing w:after="0"/>
      </w:pPr>
    </w:p>
    <w:p w14:paraId="24623CF7" w14:textId="77777777" w:rsidR="00100943" w:rsidRPr="00F56217" w:rsidRDefault="00100943" w:rsidP="00100943">
      <w:pPr>
        <w:pStyle w:val="Antrat2"/>
      </w:pPr>
      <w:r w:rsidRPr="00F56217">
        <w:t>9.</w:t>
      </w:r>
      <w:r w:rsidRPr="00F56217">
        <w:tab/>
        <w:t>REGISTRAVIMO / PERREGISTRAVIMO DATA</w:t>
      </w:r>
    </w:p>
    <w:p w14:paraId="67C997CF" w14:textId="77777777" w:rsidR="00100943" w:rsidRPr="00F56217" w:rsidRDefault="00100943" w:rsidP="00100943">
      <w:pPr>
        <w:pStyle w:val="Pagrindinistekstas"/>
        <w:spacing w:after="0"/>
      </w:pPr>
    </w:p>
    <w:p w14:paraId="3BD1D65D" w14:textId="06812D33" w:rsidR="00100943" w:rsidRPr="00F56217" w:rsidRDefault="00100943" w:rsidP="00100943">
      <w:pPr>
        <w:rPr>
          <w:szCs w:val="24"/>
        </w:rPr>
      </w:pPr>
      <w:r w:rsidRPr="00F56217">
        <w:rPr>
          <w:szCs w:val="24"/>
        </w:rPr>
        <w:t>Registravimo data 2001 m. balandžio 11 d.</w:t>
      </w:r>
    </w:p>
    <w:p w14:paraId="7C19726B" w14:textId="24AFBDE5" w:rsidR="00100943" w:rsidRPr="00F56217" w:rsidRDefault="00100943" w:rsidP="00100943">
      <w:pPr>
        <w:rPr>
          <w:szCs w:val="24"/>
        </w:rPr>
      </w:pPr>
      <w:r w:rsidRPr="00F56217">
        <w:rPr>
          <w:szCs w:val="24"/>
        </w:rPr>
        <w:t>Paskutinio perregistravimo data 2012 m. kovo 27 d.</w:t>
      </w:r>
    </w:p>
    <w:p w14:paraId="77475B65" w14:textId="77777777" w:rsidR="00100943" w:rsidRPr="00F56217" w:rsidRDefault="00100943" w:rsidP="00100943">
      <w:pPr>
        <w:pStyle w:val="Pagrindinistekstas"/>
        <w:spacing w:after="0"/>
      </w:pPr>
    </w:p>
    <w:p w14:paraId="078A1A85" w14:textId="77777777" w:rsidR="00100943" w:rsidRPr="00F56217" w:rsidRDefault="00100943" w:rsidP="00100943">
      <w:pPr>
        <w:pStyle w:val="Pagrindinistekstas"/>
        <w:spacing w:after="0"/>
      </w:pPr>
    </w:p>
    <w:p w14:paraId="58281849" w14:textId="77777777" w:rsidR="00100943" w:rsidRPr="00F56217" w:rsidRDefault="00100943" w:rsidP="00100943">
      <w:pPr>
        <w:pStyle w:val="Antrat2"/>
      </w:pPr>
      <w:r w:rsidRPr="00F56217">
        <w:t>10.</w:t>
      </w:r>
      <w:r w:rsidRPr="00F56217">
        <w:tab/>
        <w:t>TEKSTO PERŽIŪROS DATA</w:t>
      </w:r>
    </w:p>
    <w:p w14:paraId="15389CA9" w14:textId="751DC175" w:rsidR="00100943" w:rsidRDefault="00100943" w:rsidP="00100943">
      <w:pPr>
        <w:pStyle w:val="Pagrindinistekstas"/>
        <w:spacing w:after="0"/>
      </w:pPr>
    </w:p>
    <w:p w14:paraId="1193A3E9" w14:textId="10BAE9AC" w:rsidR="008C4EB6" w:rsidRPr="00F56217" w:rsidRDefault="008C4EB6" w:rsidP="00100943">
      <w:pPr>
        <w:pStyle w:val="Pagrindinistekstas"/>
        <w:spacing w:after="0"/>
      </w:pPr>
      <w:r>
        <w:t>2020 m. gruodžio 4 d.</w:t>
      </w:r>
    </w:p>
    <w:p w14:paraId="78A002BA" w14:textId="77777777" w:rsidR="00100943" w:rsidRPr="00F56217" w:rsidRDefault="00100943" w:rsidP="0023779B">
      <w:pPr>
        <w:pStyle w:val="BTEMEASMCA"/>
        <w:rPr>
          <w:noProof w:val="0"/>
        </w:rPr>
      </w:pPr>
    </w:p>
    <w:p w14:paraId="2D959E92" w14:textId="77777777" w:rsidR="00100943" w:rsidRPr="00F56217" w:rsidRDefault="00100943" w:rsidP="0023779B">
      <w:pPr>
        <w:pStyle w:val="BTEMEASMCA"/>
        <w:rPr>
          <w:noProof w:val="0"/>
        </w:rPr>
      </w:pPr>
      <w:r w:rsidRPr="00F56217">
        <w:rPr>
          <w:noProof w:val="0"/>
        </w:rPr>
        <w:t>Išsami informacija apie šį vaistinį preparatą pateikiama Valstybinės vaistų kontrolės tarnybos prie Lietuvos Respublikos sveikatos apsaugos ministerijos tinklalapyje</w:t>
      </w:r>
      <w:r w:rsidRPr="00F56217">
        <w:rPr>
          <w:i/>
          <w:noProof w:val="0"/>
        </w:rPr>
        <w:t xml:space="preserve"> </w:t>
      </w:r>
      <w:hyperlink r:id="rId12" w:history="1">
        <w:r w:rsidRPr="00F56217">
          <w:rPr>
            <w:rStyle w:val="Hipersaitas"/>
            <w:noProof w:val="0"/>
          </w:rPr>
          <w:t>http://www.vvkt.lt/</w:t>
        </w:r>
      </w:hyperlink>
      <w:r w:rsidRPr="00F56217">
        <w:rPr>
          <w:noProof w:val="0"/>
        </w:rPr>
        <w:br w:type="page"/>
      </w:r>
    </w:p>
    <w:p w14:paraId="5FF10A66" w14:textId="77777777" w:rsidR="00100943" w:rsidRPr="00F56217" w:rsidRDefault="00100943" w:rsidP="00100943">
      <w:pPr>
        <w:pStyle w:val="Pagrindinistekstas"/>
        <w:spacing w:after="0"/>
      </w:pPr>
    </w:p>
    <w:p w14:paraId="3D28D035" w14:textId="77777777" w:rsidR="00100943" w:rsidRPr="00F56217" w:rsidRDefault="00100943" w:rsidP="00100943">
      <w:pPr>
        <w:pStyle w:val="Pagrindinistekstas"/>
        <w:spacing w:after="0"/>
      </w:pPr>
    </w:p>
    <w:p w14:paraId="61C86355" w14:textId="77777777" w:rsidR="00100943" w:rsidRPr="00F56217" w:rsidRDefault="00100943" w:rsidP="00100943">
      <w:pPr>
        <w:pStyle w:val="Pagrindinistekstas"/>
        <w:spacing w:after="0"/>
      </w:pPr>
    </w:p>
    <w:p w14:paraId="5F97AB2A" w14:textId="77777777" w:rsidR="00100943" w:rsidRPr="00F56217" w:rsidRDefault="00100943" w:rsidP="00100943">
      <w:pPr>
        <w:pStyle w:val="Pagrindinistekstas"/>
        <w:spacing w:after="0"/>
      </w:pPr>
    </w:p>
    <w:p w14:paraId="588E4AB0" w14:textId="77777777" w:rsidR="00100943" w:rsidRPr="00F56217" w:rsidRDefault="00100943" w:rsidP="00100943">
      <w:pPr>
        <w:pStyle w:val="Pagrindinistekstas"/>
        <w:spacing w:after="0"/>
      </w:pPr>
    </w:p>
    <w:p w14:paraId="65D4395F" w14:textId="77777777" w:rsidR="00100943" w:rsidRPr="00F56217" w:rsidRDefault="00100943" w:rsidP="00100943">
      <w:pPr>
        <w:pStyle w:val="Pagrindinistekstas"/>
        <w:spacing w:after="0"/>
      </w:pPr>
    </w:p>
    <w:p w14:paraId="19A9DFE2" w14:textId="77777777" w:rsidR="00100943" w:rsidRPr="00F56217" w:rsidRDefault="00100943" w:rsidP="00100943">
      <w:pPr>
        <w:pStyle w:val="Pagrindinistekstas"/>
        <w:spacing w:after="0"/>
      </w:pPr>
    </w:p>
    <w:p w14:paraId="24FEA9EF" w14:textId="77777777" w:rsidR="00100943" w:rsidRPr="00F56217" w:rsidRDefault="00100943" w:rsidP="00100943">
      <w:pPr>
        <w:pStyle w:val="Pagrindinistekstas"/>
        <w:spacing w:after="0"/>
      </w:pPr>
    </w:p>
    <w:p w14:paraId="58C9FE94" w14:textId="77777777" w:rsidR="00100943" w:rsidRPr="00F56217" w:rsidRDefault="00100943" w:rsidP="00100943">
      <w:pPr>
        <w:pStyle w:val="Pagrindinistekstas"/>
        <w:spacing w:after="0"/>
      </w:pPr>
    </w:p>
    <w:p w14:paraId="58385BEA" w14:textId="77777777" w:rsidR="00100943" w:rsidRPr="00F56217" w:rsidRDefault="00100943" w:rsidP="00100943">
      <w:pPr>
        <w:pStyle w:val="Pagrindinistekstas"/>
        <w:spacing w:after="0"/>
      </w:pPr>
    </w:p>
    <w:p w14:paraId="052B0C48" w14:textId="77777777" w:rsidR="00100943" w:rsidRPr="00F56217" w:rsidRDefault="00100943" w:rsidP="00100943">
      <w:pPr>
        <w:pStyle w:val="Pagrindinistekstas"/>
        <w:spacing w:after="0"/>
      </w:pPr>
    </w:p>
    <w:p w14:paraId="5F82EBB0" w14:textId="77777777" w:rsidR="00100943" w:rsidRPr="00F56217" w:rsidRDefault="00100943" w:rsidP="00100943">
      <w:pPr>
        <w:pStyle w:val="Pagrindinistekstas"/>
        <w:spacing w:after="0"/>
      </w:pPr>
    </w:p>
    <w:p w14:paraId="3C98AE5B" w14:textId="77777777" w:rsidR="00100943" w:rsidRPr="00F56217" w:rsidRDefault="00100943" w:rsidP="00100943">
      <w:pPr>
        <w:pStyle w:val="Pagrindinistekstas"/>
        <w:spacing w:after="0"/>
      </w:pPr>
    </w:p>
    <w:p w14:paraId="4865B6B8" w14:textId="77777777" w:rsidR="00100943" w:rsidRPr="00F56217" w:rsidRDefault="00100943" w:rsidP="00100943">
      <w:pPr>
        <w:pStyle w:val="Pagrindinistekstas"/>
        <w:spacing w:after="0"/>
      </w:pPr>
    </w:p>
    <w:p w14:paraId="011F8CA3" w14:textId="77777777" w:rsidR="00100943" w:rsidRPr="00F56217" w:rsidRDefault="00100943" w:rsidP="00100943">
      <w:pPr>
        <w:pStyle w:val="Pagrindinistekstas"/>
        <w:spacing w:after="0"/>
      </w:pPr>
    </w:p>
    <w:p w14:paraId="3262E9E2" w14:textId="77777777" w:rsidR="00100943" w:rsidRPr="00F56217" w:rsidRDefault="00100943" w:rsidP="00100943">
      <w:pPr>
        <w:pStyle w:val="Pagrindinistekstas"/>
        <w:spacing w:after="0"/>
      </w:pPr>
    </w:p>
    <w:p w14:paraId="17B36470" w14:textId="77777777" w:rsidR="00100943" w:rsidRPr="00F56217" w:rsidRDefault="00100943" w:rsidP="00100943">
      <w:pPr>
        <w:pStyle w:val="Pagrindinistekstas"/>
        <w:spacing w:after="0"/>
      </w:pPr>
    </w:p>
    <w:p w14:paraId="5820D9CA" w14:textId="77777777" w:rsidR="00100943" w:rsidRPr="00F56217" w:rsidRDefault="00100943" w:rsidP="00100943">
      <w:pPr>
        <w:pStyle w:val="Pagrindinistekstas"/>
        <w:spacing w:after="0"/>
      </w:pPr>
    </w:p>
    <w:p w14:paraId="7F500C4F" w14:textId="77777777" w:rsidR="00100943" w:rsidRPr="00F56217" w:rsidRDefault="00100943" w:rsidP="00100943">
      <w:pPr>
        <w:pStyle w:val="Pagrindinistekstas"/>
        <w:spacing w:after="0"/>
      </w:pPr>
    </w:p>
    <w:p w14:paraId="3CF526D7" w14:textId="77777777" w:rsidR="00100943" w:rsidRPr="00F56217" w:rsidRDefault="00100943" w:rsidP="00100943">
      <w:pPr>
        <w:pStyle w:val="Pagrindinistekstas"/>
        <w:spacing w:after="0"/>
      </w:pPr>
    </w:p>
    <w:p w14:paraId="23DFCE90" w14:textId="77777777" w:rsidR="00100943" w:rsidRPr="00F56217" w:rsidRDefault="00100943" w:rsidP="00100943">
      <w:pPr>
        <w:pStyle w:val="Pagrindinistekstas"/>
        <w:spacing w:after="0"/>
      </w:pPr>
    </w:p>
    <w:p w14:paraId="5C043697" w14:textId="77777777" w:rsidR="00100943" w:rsidRPr="00F56217" w:rsidRDefault="00100943" w:rsidP="00100943">
      <w:pPr>
        <w:pStyle w:val="Pagrindinistekstas"/>
        <w:spacing w:after="0"/>
      </w:pPr>
    </w:p>
    <w:p w14:paraId="28AF1540" w14:textId="77777777" w:rsidR="00100943" w:rsidRPr="00F56217" w:rsidRDefault="00100943" w:rsidP="00100943">
      <w:pPr>
        <w:jc w:val="center"/>
        <w:rPr>
          <w:b/>
          <w:bCs/>
          <w:szCs w:val="22"/>
        </w:rPr>
      </w:pPr>
      <w:r w:rsidRPr="00F56217">
        <w:rPr>
          <w:b/>
          <w:bCs/>
          <w:szCs w:val="22"/>
        </w:rPr>
        <w:t>II PRIEDAS</w:t>
      </w:r>
    </w:p>
    <w:p w14:paraId="5FCEFC49" w14:textId="77777777" w:rsidR="00100943" w:rsidRPr="00F56217" w:rsidRDefault="00100943" w:rsidP="00100943">
      <w:pPr>
        <w:ind w:left="1701" w:hanging="567"/>
        <w:rPr>
          <w:b/>
          <w:bCs/>
          <w:szCs w:val="22"/>
        </w:rPr>
      </w:pPr>
    </w:p>
    <w:p w14:paraId="22B153AA" w14:textId="77777777" w:rsidR="00100943" w:rsidRPr="00F56217" w:rsidRDefault="00100943" w:rsidP="00100943">
      <w:pPr>
        <w:ind w:left="1701" w:hanging="567"/>
        <w:rPr>
          <w:b/>
          <w:bCs/>
          <w:szCs w:val="22"/>
        </w:rPr>
      </w:pPr>
      <w:r w:rsidRPr="00F56217">
        <w:rPr>
          <w:b/>
          <w:bCs/>
          <w:szCs w:val="22"/>
        </w:rPr>
        <w:t>A.</w:t>
      </w:r>
      <w:r w:rsidRPr="00F56217">
        <w:rPr>
          <w:b/>
          <w:bCs/>
          <w:szCs w:val="22"/>
        </w:rPr>
        <w:tab/>
      </w:r>
      <w:r w:rsidRPr="00F56217">
        <w:rPr>
          <w:b/>
          <w:szCs w:val="24"/>
        </w:rPr>
        <w:t>GAMINTOJAS</w:t>
      </w:r>
      <w:r w:rsidRPr="00F56217" w:rsidDel="00F91686">
        <w:rPr>
          <w:b/>
          <w:bCs/>
          <w:szCs w:val="22"/>
        </w:rPr>
        <w:t xml:space="preserve"> </w:t>
      </w:r>
      <w:r w:rsidRPr="00F56217">
        <w:rPr>
          <w:b/>
          <w:bCs/>
          <w:szCs w:val="22"/>
        </w:rPr>
        <w:t>(-AI), ATSAKINGAS (-I) UŽ SERIJŲ IŠLEIDIMĄ</w:t>
      </w:r>
    </w:p>
    <w:p w14:paraId="07E35DC1" w14:textId="77777777" w:rsidR="00100943" w:rsidRPr="00F56217" w:rsidRDefault="00100943" w:rsidP="00100943">
      <w:pPr>
        <w:ind w:left="1701" w:hanging="567"/>
        <w:rPr>
          <w:b/>
          <w:bCs/>
          <w:szCs w:val="22"/>
        </w:rPr>
      </w:pPr>
    </w:p>
    <w:p w14:paraId="3890630C" w14:textId="77777777" w:rsidR="00100943" w:rsidRPr="00F56217" w:rsidRDefault="00100943" w:rsidP="00100943">
      <w:pPr>
        <w:tabs>
          <w:tab w:val="left" w:pos="540"/>
        </w:tabs>
        <w:ind w:left="1701" w:hanging="567"/>
        <w:rPr>
          <w:b/>
          <w:bCs/>
          <w:szCs w:val="22"/>
        </w:rPr>
      </w:pPr>
      <w:r w:rsidRPr="00F56217">
        <w:rPr>
          <w:b/>
          <w:bCs/>
          <w:szCs w:val="22"/>
        </w:rPr>
        <w:t>B.</w:t>
      </w:r>
      <w:r w:rsidRPr="00F56217">
        <w:rPr>
          <w:b/>
          <w:bCs/>
          <w:szCs w:val="22"/>
        </w:rPr>
        <w:tab/>
      </w:r>
      <w:r w:rsidRPr="00F56217">
        <w:rPr>
          <w:b/>
        </w:rPr>
        <w:t>TIEKIMO IR VARTOJIMO SĄLYGOS AR APRIBOJIMAI</w:t>
      </w:r>
    </w:p>
    <w:p w14:paraId="1634841A" w14:textId="77777777" w:rsidR="00100943" w:rsidRPr="00F56217" w:rsidRDefault="00100943" w:rsidP="00100943">
      <w:pPr>
        <w:ind w:left="1701" w:hanging="567"/>
        <w:rPr>
          <w:b/>
          <w:bCs/>
          <w:szCs w:val="22"/>
        </w:rPr>
      </w:pPr>
    </w:p>
    <w:p w14:paraId="77BC8A85" w14:textId="77777777" w:rsidR="00100943" w:rsidRPr="00F56217" w:rsidRDefault="00100943" w:rsidP="00100943">
      <w:pPr>
        <w:pStyle w:val="Pagrindinistekstas"/>
        <w:spacing w:after="0"/>
      </w:pPr>
    </w:p>
    <w:p w14:paraId="171B0F8C" w14:textId="77777777" w:rsidR="00100943" w:rsidRPr="00F56217" w:rsidRDefault="00100943" w:rsidP="00100943">
      <w:pPr>
        <w:ind w:left="567" w:hanging="567"/>
        <w:rPr>
          <w:b/>
          <w:bCs/>
          <w:szCs w:val="22"/>
        </w:rPr>
      </w:pPr>
      <w:r w:rsidRPr="00F56217">
        <w:br w:type="page"/>
      </w:r>
      <w:r w:rsidRPr="00F56217">
        <w:rPr>
          <w:b/>
          <w:bCs/>
          <w:szCs w:val="22"/>
        </w:rPr>
        <w:lastRenderedPageBreak/>
        <w:t>A.</w:t>
      </w:r>
      <w:r w:rsidRPr="00F56217">
        <w:rPr>
          <w:b/>
          <w:bCs/>
          <w:szCs w:val="22"/>
        </w:rPr>
        <w:tab/>
      </w:r>
      <w:r w:rsidRPr="00F56217">
        <w:rPr>
          <w:b/>
          <w:szCs w:val="24"/>
        </w:rPr>
        <w:t xml:space="preserve">GAMINTOJAS </w:t>
      </w:r>
      <w:r w:rsidRPr="00F56217">
        <w:rPr>
          <w:b/>
          <w:bCs/>
          <w:szCs w:val="22"/>
        </w:rPr>
        <w:t>(-AI), ATSAKINGAS (-I) UŽ SERIJŲ IŠLEIDIMĄ</w:t>
      </w:r>
    </w:p>
    <w:p w14:paraId="043031D3" w14:textId="77777777" w:rsidR="00100943" w:rsidRPr="00F56217" w:rsidRDefault="00100943" w:rsidP="00100943">
      <w:pPr>
        <w:rPr>
          <w:b/>
          <w:bCs/>
          <w:szCs w:val="22"/>
        </w:rPr>
      </w:pPr>
    </w:p>
    <w:p w14:paraId="47F41576" w14:textId="77777777" w:rsidR="00100943" w:rsidRPr="00F56217" w:rsidRDefault="00100943" w:rsidP="00100943">
      <w:pPr>
        <w:rPr>
          <w:bCs/>
          <w:szCs w:val="22"/>
          <w:u w:val="single"/>
        </w:rPr>
      </w:pPr>
      <w:r w:rsidRPr="00F56217">
        <w:rPr>
          <w:bCs/>
          <w:szCs w:val="22"/>
          <w:u w:val="single"/>
        </w:rPr>
        <w:t>Gamintojo (-ų), atsakingo (-ų) už serijų išleidimą, pavadinimas (-ai) ir adresas (-ai)</w:t>
      </w:r>
    </w:p>
    <w:p w14:paraId="79E83757" w14:textId="77777777" w:rsidR="00100943" w:rsidRPr="00F56217" w:rsidRDefault="00100943" w:rsidP="00100943">
      <w:pPr>
        <w:pStyle w:val="Pagrindinistekstas"/>
        <w:spacing w:after="0"/>
      </w:pPr>
    </w:p>
    <w:p w14:paraId="5C9FFEE3" w14:textId="77777777" w:rsidR="00100943" w:rsidRPr="00F56217" w:rsidRDefault="00100943" w:rsidP="00100943">
      <w:pPr>
        <w:jc w:val="both"/>
        <w:rPr>
          <w:szCs w:val="22"/>
        </w:rPr>
      </w:pPr>
      <w:r w:rsidRPr="00F56217">
        <w:rPr>
          <w:szCs w:val="22"/>
        </w:rPr>
        <w:t>STALLERGENES, 6, rue Alexis de Tocqueville, 92160 Antony, Prancūzija</w:t>
      </w:r>
    </w:p>
    <w:p w14:paraId="01023518" w14:textId="77777777" w:rsidR="00100943" w:rsidRPr="00F56217" w:rsidRDefault="00100943" w:rsidP="00100943">
      <w:pPr>
        <w:pStyle w:val="Pagrindinistekstas"/>
        <w:spacing w:after="0"/>
      </w:pPr>
    </w:p>
    <w:p w14:paraId="4CBB790A" w14:textId="77777777" w:rsidR="00100943" w:rsidRPr="00F56217" w:rsidRDefault="00100943" w:rsidP="00100943">
      <w:pPr>
        <w:pStyle w:val="Pagrindinistekstas"/>
        <w:spacing w:after="0"/>
      </w:pPr>
    </w:p>
    <w:p w14:paraId="4F1F4BA0" w14:textId="77777777" w:rsidR="00100943" w:rsidRPr="00F56217" w:rsidRDefault="00100943" w:rsidP="00100943">
      <w:pPr>
        <w:pStyle w:val="PI-1EMEASMCA"/>
      </w:pPr>
      <w:bookmarkStart w:id="2" w:name="_Toc129243129"/>
      <w:bookmarkStart w:id="3" w:name="_Toc129243254"/>
      <w:r w:rsidRPr="00F56217">
        <w:t>B.</w:t>
      </w:r>
      <w:r w:rsidRPr="00F56217">
        <w:tab/>
        <w:t>TIEKIMO IR VARTOJIMO SĄLYGOS AR APRIBOJIMAI</w:t>
      </w:r>
      <w:bookmarkEnd w:id="2"/>
      <w:bookmarkEnd w:id="3"/>
    </w:p>
    <w:p w14:paraId="7EA51A01" w14:textId="77777777" w:rsidR="00100943" w:rsidRPr="00F56217" w:rsidRDefault="00100943" w:rsidP="0023779B">
      <w:pPr>
        <w:pStyle w:val="BTEMEASMCA"/>
        <w:rPr>
          <w:noProof w:val="0"/>
        </w:rPr>
      </w:pPr>
    </w:p>
    <w:p w14:paraId="1EE3933F" w14:textId="77777777" w:rsidR="00100943" w:rsidRPr="00F56217" w:rsidRDefault="00100943" w:rsidP="008C4EB6">
      <w:pPr>
        <w:pStyle w:val="BTEMEASMCA"/>
        <w:rPr>
          <w:noProof w:val="0"/>
        </w:rPr>
      </w:pPr>
      <w:r w:rsidRPr="00F56217">
        <w:rPr>
          <w:noProof w:val="0"/>
        </w:rPr>
        <w:t>Receptinis vaistinis preparatas.</w:t>
      </w:r>
    </w:p>
    <w:p w14:paraId="1B94AD88" w14:textId="77777777" w:rsidR="00100943" w:rsidRPr="00F56217" w:rsidRDefault="00100943" w:rsidP="0023779B">
      <w:pPr>
        <w:pStyle w:val="BTEMEASMCA"/>
        <w:rPr>
          <w:noProof w:val="0"/>
        </w:rPr>
      </w:pPr>
    </w:p>
    <w:p w14:paraId="31D2057C" w14:textId="77777777" w:rsidR="00100943" w:rsidRPr="00F56217" w:rsidRDefault="00100943" w:rsidP="00100943">
      <w:pPr>
        <w:pStyle w:val="Pagrindinistekstas"/>
        <w:spacing w:after="0"/>
      </w:pPr>
      <w:r w:rsidRPr="00F56217">
        <w:br w:type="page"/>
      </w:r>
    </w:p>
    <w:p w14:paraId="61294009" w14:textId="77777777" w:rsidR="00100943" w:rsidRPr="00F56217" w:rsidRDefault="00100943" w:rsidP="00100943">
      <w:pPr>
        <w:pStyle w:val="Pagrindinistekstas"/>
        <w:spacing w:after="0"/>
      </w:pPr>
    </w:p>
    <w:p w14:paraId="068A78E2" w14:textId="77777777" w:rsidR="00100943" w:rsidRPr="00F56217" w:rsidRDefault="00100943" w:rsidP="00100943">
      <w:pPr>
        <w:pStyle w:val="Pagrindinistekstas"/>
        <w:spacing w:after="0"/>
      </w:pPr>
    </w:p>
    <w:p w14:paraId="094C20E4" w14:textId="77777777" w:rsidR="00100943" w:rsidRPr="00F56217" w:rsidRDefault="00100943" w:rsidP="00100943">
      <w:pPr>
        <w:pStyle w:val="Pagrindinistekstas"/>
        <w:spacing w:after="0"/>
      </w:pPr>
    </w:p>
    <w:p w14:paraId="48967370" w14:textId="77777777" w:rsidR="00100943" w:rsidRPr="00F56217" w:rsidRDefault="00100943" w:rsidP="00100943">
      <w:pPr>
        <w:pStyle w:val="Pagrindinistekstas"/>
        <w:spacing w:after="0"/>
      </w:pPr>
    </w:p>
    <w:p w14:paraId="4ED77AC2" w14:textId="77777777" w:rsidR="00100943" w:rsidRPr="00F56217" w:rsidRDefault="00100943" w:rsidP="00100943">
      <w:pPr>
        <w:pStyle w:val="Pagrindinistekstas"/>
        <w:spacing w:after="0"/>
      </w:pPr>
    </w:p>
    <w:p w14:paraId="3B8D53F8" w14:textId="77777777" w:rsidR="00100943" w:rsidRPr="00F56217" w:rsidRDefault="00100943" w:rsidP="00100943">
      <w:pPr>
        <w:pStyle w:val="Pagrindinistekstas"/>
        <w:spacing w:after="0"/>
      </w:pPr>
    </w:p>
    <w:p w14:paraId="37DB35B9" w14:textId="77777777" w:rsidR="00100943" w:rsidRPr="00F56217" w:rsidRDefault="00100943" w:rsidP="00100943">
      <w:pPr>
        <w:pStyle w:val="Pagrindinistekstas"/>
        <w:spacing w:after="0"/>
      </w:pPr>
    </w:p>
    <w:p w14:paraId="6FA8D1DF" w14:textId="77777777" w:rsidR="00100943" w:rsidRPr="00F56217" w:rsidRDefault="00100943" w:rsidP="00100943">
      <w:pPr>
        <w:pStyle w:val="Pagrindinistekstas"/>
        <w:spacing w:after="0"/>
      </w:pPr>
    </w:p>
    <w:p w14:paraId="3A8845C8" w14:textId="77777777" w:rsidR="00100943" w:rsidRPr="00F56217" w:rsidRDefault="00100943" w:rsidP="00100943">
      <w:pPr>
        <w:pStyle w:val="Pagrindinistekstas"/>
        <w:spacing w:after="0"/>
      </w:pPr>
    </w:p>
    <w:p w14:paraId="18E9E78B" w14:textId="77777777" w:rsidR="00100943" w:rsidRPr="00F56217" w:rsidRDefault="00100943" w:rsidP="00100943">
      <w:pPr>
        <w:pStyle w:val="Pagrindinistekstas"/>
        <w:spacing w:after="0"/>
      </w:pPr>
    </w:p>
    <w:p w14:paraId="606489D3" w14:textId="77777777" w:rsidR="00100943" w:rsidRPr="00F56217" w:rsidRDefault="00100943" w:rsidP="00100943">
      <w:pPr>
        <w:pStyle w:val="Pagrindinistekstas"/>
        <w:spacing w:after="0"/>
      </w:pPr>
    </w:p>
    <w:p w14:paraId="0C0844B0" w14:textId="77777777" w:rsidR="00100943" w:rsidRPr="00F56217" w:rsidRDefault="00100943" w:rsidP="00100943">
      <w:pPr>
        <w:pStyle w:val="Pagrindinistekstas"/>
        <w:spacing w:after="0"/>
      </w:pPr>
    </w:p>
    <w:p w14:paraId="343FD008" w14:textId="77777777" w:rsidR="00100943" w:rsidRPr="00F56217" w:rsidRDefault="00100943" w:rsidP="00100943">
      <w:pPr>
        <w:pStyle w:val="Pagrindinistekstas"/>
        <w:spacing w:after="0"/>
      </w:pPr>
    </w:p>
    <w:p w14:paraId="0F1C904F" w14:textId="77777777" w:rsidR="00100943" w:rsidRPr="00F56217" w:rsidRDefault="00100943" w:rsidP="00100943">
      <w:pPr>
        <w:pStyle w:val="Pagrindinistekstas"/>
        <w:spacing w:after="0"/>
      </w:pPr>
    </w:p>
    <w:p w14:paraId="55D8F287" w14:textId="77777777" w:rsidR="00100943" w:rsidRPr="00F56217" w:rsidRDefault="00100943" w:rsidP="00100943">
      <w:pPr>
        <w:pStyle w:val="Pagrindinistekstas"/>
        <w:spacing w:after="0"/>
      </w:pPr>
    </w:p>
    <w:p w14:paraId="7EDCF7FC" w14:textId="77777777" w:rsidR="00100943" w:rsidRPr="00F56217" w:rsidRDefault="00100943" w:rsidP="00100943">
      <w:pPr>
        <w:pStyle w:val="Pagrindinistekstas"/>
        <w:spacing w:after="0"/>
      </w:pPr>
    </w:p>
    <w:p w14:paraId="7E2281AB" w14:textId="77777777" w:rsidR="00100943" w:rsidRPr="00F56217" w:rsidRDefault="00100943" w:rsidP="00100943">
      <w:pPr>
        <w:pStyle w:val="Pagrindinistekstas"/>
        <w:spacing w:after="0"/>
      </w:pPr>
    </w:p>
    <w:p w14:paraId="0CD57888" w14:textId="77777777" w:rsidR="00100943" w:rsidRPr="00F56217" w:rsidRDefault="00100943" w:rsidP="00100943">
      <w:pPr>
        <w:pStyle w:val="Pagrindinistekstas"/>
        <w:spacing w:after="0"/>
      </w:pPr>
    </w:p>
    <w:p w14:paraId="747DB32C" w14:textId="77777777" w:rsidR="00100943" w:rsidRPr="00F56217" w:rsidRDefault="00100943" w:rsidP="00100943">
      <w:pPr>
        <w:pStyle w:val="Pagrindinistekstas"/>
        <w:spacing w:after="0"/>
      </w:pPr>
    </w:p>
    <w:p w14:paraId="154FA0EA" w14:textId="77777777" w:rsidR="00100943" w:rsidRPr="00F56217" w:rsidRDefault="00100943" w:rsidP="00100943">
      <w:pPr>
        <w:pStyle w:val="Pagrindinistekstas"/>
        <w:spacing w:after="0"/>
      </w:pPr>
    </w:p>
    <w:p w14:paraId="2ADCE349" w14:textId="77777777" w:rsidR="00100943" w:rsidRPr="00F56217" w:rsidRDefault="00100943" w:rsidP="00100943">
      <w:pPr>
        <w:pStyle w:val="Pagrindinistekstas"/>
        <w:spacing w:after="0"/>
      </w:pPr>
    </w:p>
    <w:p w14:paraId="77083CC9" w14:textId="77777777" w:rsidR="00100943" w:rsidRPr="00F56217" w:rsidRDefault="00100943" w:rsidP="00100943">
      <w:pPr>
        <w:pStyle w:val="Pagrindinistekstas"/>
        <w:spacing w:after="0"/>
      </w:pPr>
    </w:p>
    <w:p w14:paraId="1210DFFC" w14:textId="77777777" w:rsidR="00100943" w:rsidRPr="00F56217" w:rsidRDefault="00100943" w:rsidP="00100943">
      <w:pPr>
        <w:pStyle w:val="Pavadinimas"/>
      </w:pPr>
      <w:r w:rsidRPr="00F56217">
        <w:t>III PRIEDAS</w:t>
      </w:r>
    </w:p>
    <w:p w14:paraId="2C6D8EDB" w14:textId="77777777" w:rsidR="00100943" w:rsidRPr="00F56217" w:rsidRDefault="00100943" w:rsidP="00100943">
      <w:pPr>
        <w:pStyle w:val="Pagrindinistekstas"/>
        <w:spacing w:after="0"/>
      </w:pPr>
    </w:p>
    <w:p w14:paraId="020E25E7" w14:textId="77777777" w:rsidR="00100943" w:rsidRPr="00F56217" w:rsidRDefault="00100943" w:rsidP="00100943">
      <w:pPr>
        <w:pStyle w:val="Pagrindinistekstas"/>
        <w:spacing w:after="0"/>
        <w:jc w:val="center"/>
        <w:rPr>
          <w:b/>
        </w:rPr>
      </w:pPr>
      <w:r w:rsidRPr="00F56217">
        <w:rPr>
          <w:b/>
        </w:rPr>
        <w:t>ŽENKLINIMAS IR PAKUOTĖS LAPELIS</w:t>
      </w:r>
    </w:p>
    <w:p w14:paraId="73D0C730" w14:textId="77777777" w:rsidR="00100943" w:rsidRPr="00F56217" w:rsidRDefault="00100943" w:rsidP="00100943">
      <w:pPr>
        <w:pStyle w:val="Pagrindinistekstas"/>
        <w:spacing w:after="0"/>
      </w:pPr>
      <w:r w:rsidRPr="00F56217">
        <w:br w:type="page"/>
      </w:r>
    </w:p>
    <w:p w14:paraId="2B766617" w14:textId="77777777" w:rsidR="00100943" w:rsidRPr="00F56217" w:rsidRDefault="00100943" w:rsidP="00100943">
      <w:pPr>
        <w:pStyle w:val="Pagrindinistekstas"/>
        <w:spacing w:after="0"/>
      </w:pPr>
    </w:p>
    <w:p w14:paraId="78374F40" w14:textId="77777777" w:rsidR="00100943" w:rsidRPr="00F56217" w:rsidRDefault="00100943" w:rsidP="00100943">
      <w:pPr>
        <w:pStyle w:val="Pagrindinistekstas"/>
        <w:spacing w:after="0"/>
      </w:pPr>
    </w:p>
    <w:p w14:paraId="7CE854B7" w14:textId="77777777" w:rsidR="00100943" w:rsidRPr="00F56217" w:rsidRDefault="00100943" w:rsidP="00100943">
      <w:pPr>
        <w:pStyle w:val="Pagrindinistekstas"/>
        <w:spacing w:after="0"/>
      </w:pPr>
    </w:p>
    <w:p w14:paraId="7806E417" w14:textId="77777777" w:rsidR="00100943" w:rsidRPr="00F56217" w:rsidRDefault="00100943" w:rsidP="00100943">
      <w:pPr>
        <w:pStyle w:val="Pagrindinistekstas"/>
        <w:spacing w:after="0"/>
      </w:pPr>
    </w:p>
    <w:p w14:paraId="3B69510C" w14:textId="77777777" w:rsidR="00100943" w:rsidRPr="00F56217" w:rsidRDefault="00100943" w:rsidP="00100943">
      <w:pPr>
        <w:pStyle w:val="Pagrindinistekstas"/>
        <w:spacing w:after="0"/>
      </w:pPr>
    </w:p>
    <w:p w14:paraId="52571B97" w14:textId="77777777" w:rsidR="00100943" w:rsidRPr="00F56217" w:rsidRDefault="00100943" w:rsidP="00100943">
      <w:pPr>
        <w:pStyle w:val="Pagrindinistekstas"/>
        <w:spacing w:after="0"/>
      </w:pPr>
    </w:p>
    <w:p w14:paraId="72CA4EB6" w14:textId="77777777" w:rsidR="00100943" w:rsidRPr="00F56217" w:rsidRDefault="00100943" w:rsidP="00100943">
      <w:pPr>
        <w:pStyle w:val="Pagrindinistekstas"/>
        <w:spacing w:after="0"/>
      </w:pPr>
    </w:p>
    <w:p w14:paraId="563A9AAC" w14:textId="77777777" w:rsidR="00100943" w:rsidRPr="00F56217" w:rsidRDefault="00100943" w:rsidP="00100943">
      <w:pPr>
        <w:pStyle w:val="Pagrindinistekstas"/>
        <w:spacing w:after="0"/>
      </w:pPr>
    </w:p>
    <w:p w14:paraId="214C8A62" w14:textId="77777777" w:rsidR="00100943" w:rsidRPr="00F56217" w:rsidRDefault="00100943" w:rsidP="00100943">
      <w:pPr>
        <w:pStyle w:val="Pagrindinistekstas"/>
        <w:spacing w:after="0"/>
      </w:pPr>
    </w:p>
    <w:p w14:paraId="10659989" w14:textId="77777777" w:rsidR="00100943" w:rsidRPr="00F56217" w:rsidRDefault="00100943" w:rsidP="00100943">
      <w:pPr>
        <w:pStyle w:val="Pagrindinistekstas"/>
        <w:spacing w:after="0"/>
      </w:pPr>
    </w:p>
    <w:p w14:paraId="24BFDEA2" w14:textId="77777777" w:rsidR="00100943" w:rsidRPr="00F56217" w:rsidRDefault="00100943" w:rsidP="00100943">
      <w:pPr>
        <w:pStyle w:val="Pagrindinistekstas"/>
        <w:spacing w:after="0"/>
      </w:pPr>
    </w:p>
    <w:p w14:paraId="6FCCB9BA" w14:textId="77777777" w:rsidR="00100943" w:rsidRPr="00F56217" w:rsidRDefault="00100943" w:rsidP="00100943">
      <w:pPr>
        <w:pStyle w:val="Pagrindinistekstas"/>
        <w:spacing w:after="0"/>
      </w:pPr>
    </w:p>
    <w:p w14:paraId="1BFDFC59" w14:textId="77777777" w:rsidR="00100943" w:rsidRPr="00F56217" w:rsidRDefault="00100943" w:rsidP="00100943">
      <w:pPr>
        <w:pStyle w:val="Pagrindinistekstas"/>
        <w:spacing w:after="0"/>
      </w:pPr>
    </w:p>
    <w:p w14:paraId="79C6ABD5" w14:textId="77777777" w:rsidR="00100943" w:rsidRPr="00F56217" w:rsidRDefault="00100943" w:rsidP="00100943">
      <w:pPr>
        <w:pStyle w:val="Pagrindinistekstas"/>
        <w:spacing w:after="0"/>
      </w:pPr>
    </w:p>
    <w:p w14:paraId="55BB11D9" w14:textId="77777777" w:rsidR="00100943" w:rsidRPr="00F56217" w:rsidRDefault="00100943" w:rsidP="00100943">
      <w:pPr>
        <w:pStyle w:val="Pagrindinistekstas"/>
        <w:spacing w:after="0"/>
      </w:pPr>
    </w:p>
    <w:p w14:paraId="04A89B43" w14:textId="77777777" w:rsidR="00100943" w:rsidRPr="00F56217" w:rsidRDefault="00100943" w:rsidP="00100943">
      <w:pPr>
        <w:pStyle w:val="Pagrindinistekstas"/>
        <w:spacing w:after="0"/>
      </w:pPr>
    </w:p>
    <w:p w14:paraId="5358FC41" w14:textId="77777777" w:rsidR="00100943" w:rsidRPr="00F56217" w:rsidRDefault="00100943" w:rsidP="00100943">
      <w:pPr>
        <w:pStyle w:val="Pagrindinistekstas"/>
        <w:spacing w:after="0"/>
      </w:pPr>
    </w:p>
    <w:p w14:paraId="17D23C2E" w14:textId="77777777" w:rsidR="00100943" w:rsidRPr="00F56217" w:rsidRDefault="00100943" w:rsidP="00100943">
      <w:pPr>
        <w:pStyle w:val="Pagrindinistekstas"/>
        <w:spacing w:after="0"/>
      </w:pPr>
    </w:p>
    <w:p w14:paraId="775B8022" w14:textId="77777777" w:rsidR="00100943" w:rsidRPr="00F56217" w:rsidRDefault="00100943" w:rsidP="00100943">
      <w:pPr>
        <w:pStyle w:val="Pagrindinistekstas"/>
        <w:spacing w:after="0"/>
      </w:pPr>
    </w:p>
    <w:p w14:paraId="0C4F86E0" w14:textId="77777777" w:rsidR="00100943" w:rsidRPr="00F56217" w:rsidRDefault="00100943" w:rsidP="00100943">
      <w:pPr>
        <w:pStyle w:val="Pagrindinistekstas"/>
        <w:spacing w:after="0"/>
      </w:pPr>
    </w:p>
    <w:p w14:paraId="61F5EFDA" w14:textId="77777777" w:rsidR="00100943" w:rsidRPr="00F56217" w:rsidRDefault="00100943" w:rsidP="00100943">
      <w:pPr>
        <w:pStyle w:val="Pagrindinistekstas"/>
        <w:spacing w:after="0"/>
      </w:pPr>
    </w:p>
    <w:p w14:paraId="32FF6C0B" w14:textId="77777777" w:rsidR="00100943" w:rsidRPr="00F56217" w:rsidRDefault="00100943" w:rsidP="00100943">
      <w:pPr>
        <w:pStyle w:val="Pagrindinistekstas"/>
        <w:spacing w:after="0"/>
      </w:pPr>
    </w:p>
    <w:p w14:paraId="0BE0A06A" w14:textId="77777777" w:rsidR="00100943" w:rsidRPr="00F56217" w:rsidRDefault="00100943" w:rsidP="00100943">
      <w:pPr>
        <w:pStyle w:val="Pavadinimas"/>
      </w:pPr>
      <w:r w:rsidRPr="00F56217">
        <w:t>A. ŽENKLINIMAS</w:t>
      </w:r>
    </w:p>
    <w:p w14:paraId="4376C1BF" w14:textId="77777777" w:rsidR="00100943" w:rsidRPr="00F56217" w:rsidRDefault="00100943" w:rsidP="00100943">
      <w:pPr>
        <w:pStyle w:val="Antrat2"/>
        <w:pBdr>
          <w:top w:val="single" w:sz="4" w:space="1" w:color="auto"/>
          <w:left w:val="single" w:sz="4" w:space="4" w:color="auto"/>
          <w:bottom w:val="single" w:sz="4" w:space="1" w:color="auto"/>
          <w:right w:val="single" w:sz="4" w:space="4" w:color="auto"/>
        </w:pBdr>
      </w:pPr>
      <w:r w:rsidRPr="00F56217">
        <w:br w:type="page"/>
      </w:r>
      <w:r w:rsidRPr="00F56217">
        <w:lastRenderedPageBreak/>
        <w:t xml:space="preserve">INFORMACIJA ANT IŠORINĖS PAKUOTĖS </w:t>
      </w:r>
    </w:p>
    <w:p w14:paraId="3DF3A1EA" w14:textId="77777777" w:rsidR="00100943" w:rsidRPr="00F56217" w:rsidRDefault="00100943" w:rsidP="00100943">
      <w:pPr>
        <w:pStyle w:val="Pagrindinistekstas"/>
        <w:pBdr>
          <w:top w:val="single" w:sz="4" w:space="1" w:color="auto"/>
          <w:left w:val="single" w:sz="4" w:space="4" w:color="auto"/>
          <w:bottom w:val="single" w:sz="4" w:space="1" w:color="auto"/>
          <w:right w:val="single" w:sz="4" w:space="4" w:color="auto"/>
        </w:pBdr>
        <w:spacing w:after="0"/>
      </w:pPr>
    </w:p>
    <w:p w14:paraId="46976C91" w14:textId="77777777" w:rsidR="00100943" w:rsidRPr="00F56217" w:rsidRDefault="00100943" w:rsidP="00100943">
      <w:pPr>
        <w:pStyle w:val="Pagrindinistekstas"/>
        <w:pBdr>
          <w:top w:val="single" w:sz="4" w:space="1" w:color="auto"/>
          <w:left w:val="single" w:sz="4" w:space="4" w:color="auto"/>
          <w:bottom w:val="single" w:sz="4" w:space="1" w:color="auto"/>
          <w:right w:val="single" w:sz="4" w:space="4" w:color="auto"/>
        </w:pBdr>
        <w:spacing w:after="0"/>
        <w:rPr>
          <w:b/>
        </w:rPr>
      </w:pPr>
      <w:r w:rsidRPr="00F56217">
        <w:rPr>
          <w:b/>
        </w:rPr>
        <w:t>DĖŽUTĖ [pradiniam gydymui]</w:t>
      </w:r>
    </w:p>
    <w:p w14:paraId="3A2CD95B" w14:textId="77777777" w:rsidR="00100943" w:rsidRPr="00F56217" w:rsidRDefault="00100943" w:rsidP="00100943">
      <w:pPr>
        <w:pStyle w:val="Pagrindinistekstas"/>
        <w:spacing w:after="0"/>
      </w:pPr>
    </w:p>
    <w:p w14:paraId="659B5A5D" w14:textId="77777777" w:rsidR="00100943" w:rsidRPr="00F56217" w:rsidRDefault="00100943" w:rsidP="00100943">
      <w:pPr>
        <w:pStyle w:val="Pagrindinistekstas"/>
        <w:spacing w:after="0"/>
      </w:pPr>
    </w:p>
    <w:p w14:paraId="13E6879E" w14:textId="77777777" w:rsidR="00100943" w:rsidRPr="00F56217" w:rsidRDefault="00100943" w:rsidP="00100943">
      <w:pPr>
        <w:pStyle w:val="Antrat3"/>
      </w:pPr>
      <w:r w:rsidRPr="00F56217">
        <w:t>1.</w:t>
      </w:r>
      <w:r w:rsidRPr="00F56217">
        <w:tab/>
        <w:t>VAISTINIO PREPARATO PAVADINIMAS</w:t>
      </w:r>
    </w:p>
    <w:p w14:paraId="0DED661C" w14:textId="77777777" w:rsidR="00100943" w:rsidRPr="00F56217" w:rsidRDefault="00100943" w:rsidP="00100943">
      <w:pPr>
        <w:pStyle w:val="Pagrindinistekstas"/>
        <w:spacing w:after="0"/>
      </w:pPr>
    </w:p>
    <w:p w14:paraId="6772EC01" w14:textId="77777777" w:rsidR="00100943" w:rsidRPr="00F56217" w:rsidRDefault="00100943" w:rsidP="00100943">
      <w:pPr>
        <w:pStyle w:val="Pagrindinistekstas"/>
        <w:spacing w:after="0"/>
      </w:pPr>
      <w:r w:rsidRPr="00F56217">
        <w:t>STALORAL poliežuvinis tirpalas</w:t>
      </w:r>
    </w:p>
    <w:p w14:paraId="3ED4C62B" w14:textId="77777777" w:rsidR="00100943" w:rsidRPr="00F56217" w:rsidRDefault="00100943" w:rsidP="00100943">
      <w:pPr>
        <w:pStyle w:val="Pagrindinistekstas"/>
        <w:spacing w:after="0"/>
        <w:rPr>
          <w:szCs w:val="22"/>
        </w:rPr>
      </w:pPr>
      <w:r w:rsidRPr="00F56217">
        <w:rPr>
          <w:szCs w:val="22"/>
        </w:rPr>
        <w:t>Alergenų ekstraktas</w:t>
      </w:r>
    </w:p>
    <w:p w14:paraId="03C3375E" w14:textId="20DD226E" w:rsidR="00100943" w:rsidRPr="00F56217" w:rsidRDefault="00100943" w:rsidP="00100943">
      <w:pPr>
        <w:pStyle w:val="Pagrindinistekstas"/>
        <w:spacing w:after="0"/>
      </w:pPr>
      <w:r w:rsidRPr="00F56217">
        <w:rPr>
          <w:szCs w:val="22"/>
        </w:rPr>
        <w:t>{ekstrakto pavadinimas iš lentelės</w:t>
      </w:r>
      <w:r w:rsidR="0023779B" w:rsidRPr="00F56217">
        <w:rPr>
          <w:szCs w:val="22"/>
        </w:rPr>
        <w:t>,</w:t>
      </w:r>
      <w:r w:rsidRPr="00F56217">
        <w:rPr>
          <w:szCs w:val="22"/>
        </w:rPr>
        <w:t xml:space="preserve"> žr. PCS}</w:t>
      </w:r>
    </w:p>
    <w:p w14:paraId="732FB928" w14:textId="77777777" w:rsidR="00100943" w:rsidRPr="00F56217" w:rsidRDefault="00100943" w:rsidP="00100943">
      <w:pPr>
        <w:pStyle w:val="Pagrindinistekstas"/>
        <w:spacing w:after="0"/>
      </w:pPr>
    </w:p>
    <w:p w14:paraId="08DF3396" w14:textId="77777777" w:rsidR="00100943" w:rsidRPr="00F56217" w:rsidRDefault="00100943" w:rsidP="00100943">
      <w:pPr>
        <w:pStyle w:val="Pagrindinistekstas"/>
        <w:spacing w:after="0"/>
      </w:pPr>
    </w:p>
    <w:p w14:paraId="75CAC54D" w14:textId="77777777" w:rsidR="00100943" w:rsidRPr="00F56217" w:rsidRDefault="00100943" w:rsidP="00100943">
      <w:pPr>
        <w:pStyle w:val="Antrat3"/>
      </w:pPr>
      <w:r w:rsidRPr="00F56217">
        <w:t>2.</w:t>
      </w:r>
      <w:r w:rsidRPr="00F56217">
        <w:tab/>
        <w:t xml:space="preserve">VEIKLIOJI MEDŽIAGA IR JOS KIEKIS </w:t>
      </w:r>
    </w:p>
    <w:p w14:paraId="7F000392" w14:textId="77777777" w:rsidR="00100943" w:rsidRPr="00F56217" w:rsidRDefault="00100943" w:rsidP="00100943">
      <w:pPr>
        <w:pStyle w:val="Pagrindinistekstas"/>
        <w:spacing w:after="0"/>
      </w:pPr>
    </w:p>
    <w:p w14:paraId="3E95E7C2" w14:textId="77777777" w:rsidR="00100943" w:rsidRPr="00F56217" w:rsidRDefault="00100943" w:rsidP="00100943">
      <w:pPr>
        <w:pStyle w:val="Pagrindinistekstas"/>
        <w:spacing w:after="0"/>
      </w:pPr>
      <w:r w:rsidRPr="00F56217">
        <w:t>Viename flakone yra:</w:t>
      </w:r>
    </w:p>
    <w:p w14:paraId="17E8D0BA" w14:textId="70ABEAFB" w:rsidR="00100943" w:rsidRPr="00F56217" w:rsidRDefault="00100943" w:rsidP="00100943">
      <w:pPr>
        <w:pStyle w:val="Pagrindinistekstas"/>
        <w:tabs>
          <w:tab w:val="left" w:pos="567"/>
        </w:tabs>
        <w:spacing w:after="0"/>
      </w:pPr>
      <w:r w:rsidRPr="00F56217">
        <w:t>-</w:t>
      </w:r>
      <w:r w:rsidRPr="00F56217">
        <w:tab/>
        <w:t>10</w:t>
      </w:r>
      <w:r w:rsidR="0023779B" w:rsidRPr="00F56217">
        <w:t xml:space="preserve"> arba </w:t>
      </w:r>
      <w:r w:rsidRPr="00F56217">
        <w:t>100 R</w:t>
      </w:r>
      <w:r w:rsidR="00F51073">
        <w:t>I</w:t>
      </w:r>
      <w:r w:rsidRPr="00F56217">
        <w:t>/ml standartizuoto alergenų ekstrakto;</w:t>
      </w:r>
    </w:p>
    <w:p w14:paraId="599C1B7A" w14:textId="0E6282EB" w:rsidR="00100943" w:rsidRPr="00F56217" w:rsidRDefault="00100943" w:rsidP="00100943">
      <w:pPr>
        <w:pStyle w:val="Pagrindinistekstas"/>
        <w:tabs>
          <w:tab w:val="left" w:pos="567"/>
        </w:tabs>
        <w:spacing w:after="0"/>
      </w:pPr>
      <w:r w:rsidRPr="00F56217">
        <w:t>-</w:t>
      </w:r>
      <w:r w:rsidRPr="00F56217">
        <w:tab/>
      </w:r>
      <w:r w:rsidRPr="00F56217">
        <w:rPr>
          <w:highlight w:val="lightGray"/>
        </w:rPr>
        <w:t>10 arba 100 KI/ml nestandartizuoto alergenų ekstrakto.</w:t>
      </w:r>
    </w:p>
    <w:p w14:paraId="54D70218" w14:textId="77777777" w:rsidR="00100943" w:rsidRPr="00F56217" w:rsidRDefault="00100943" w:rsidP="00100943">
      <w:pPr>
        <w:pStyle w:val="Pagrindinistekstas"/>
        <w:spacing w:after="0"/>
      </w:pPr>
    </w:p>
    <w:p w14:paraId="57782656" w14:textId="77777777" w:rsidR="00100943" w:rsidRPr="00F56217" w:rsidRDefault="00100943" w:rsidP="00100943">
      <w:pPr>
        <w:pStyle w:val="Pagrindinistekstas"/>
        <w:spacing w:after="0"/>
      </w:pPr>
    </w:p>
    <w:p w14:paraId="3763A65B" w14:textId="77777777" w:rsidR="00100943" w:rsidRPr="00F56217" w:rsidRDefault="00100943" w:rsidP="00100943">
      <w:pPr>
        <w:pStyle w:val="Antrat3"/>
      </w:pPr>
      <w:r w:rsidRPr="00F56217">
        <w:t>3.</w:t>
      </w:r>
      <w:r w:rsidRPr="00F56217">
        <w:tab/>
        <w:t>PAGALBINIŲ MEDŽIAGŲ SĄRAŠAS</w:t>
      </w:r>
    </w:p>
    <w:p w14:paraId="04F1C73B" w14:textId="77777777" w:rsidR="00100943" w:rsidRPr="00F56217" w:rsidRDefault="00100943" w:rsidP="00100943">
      <w:pPr>
        <w:pStyle w:val="Pagrindinistekstas"/>
        <w:spacing w:after="0"/>
      </w:pPr>
    </w:p>
    <w:p w14:paraId="4A74D190" w14:textId="77777777" w:rsidR="00100943" w:rsidRPr="00F56217" w:rsidRDefault="00100943" w:rsidP="00100943">
      <w:pPr>
        <w:pStyle w:val="Pagrindinistekstas"/>
        <w:spacing w:after="0"/>
      </w:pPr>
      <w:r w:rsidRPr="00F56217">
        <w:t>Pagalbinės medžiagos – manitolis, natrio chloridas, glicerolis, išgrynintas vanduo.</w:t>
      </w:r>
    </w:p>
    <w:p w14:paraId="7E9864D0" w14:textId="77777777" w:rsidR="00100943" w:rsidRPr="00F56217" w:rsidRDefault="00100943" w:rsidP="00100943">
      <w:pPr>
        <w:pStyle w:val="Pagrindinistekstas"/>
        <w:spacing w:after="0"/>
      </w:pPr>
    </w:p>
    <w:p w14:paraId="37608828" w14:textId="77777777" w:rsidR="00100943" w:rsidRPr="00F56217" w:rsidRDefault="00100943" w:rsidP="00100943">
      <w:pPr>
        <w:pStyle w:val="Pagrindinistekstas"/>
        <w:spacing w:after="0"/>
      </w:pPr>
    </w:p>
    <w:p w14:paraId="0D544578" w14:textId="77777777" w:rsidR="00100943" w:rsidRPr="00F56217" w:rsidRDefault="00100943" w:rsidP="00100943">
      <w:pPr>
        <w:pStyle w:val="Antrat3"/>
      </w:pPr>
      <w:r w:rsidRPr="00F56217">
        <w:t>4.</w:t>
      </w:r>
      <w:r w:rsidRPr="00F56217">
        <w:tab/>
        <w:t>FARMACINĖ FORMA IR KIEKIS PAKUOTĖJE</w:t>
      </w:r>
    </w:p>
    <w:p w14:paraId="74F9C563" w14:textId="77777777" w:rsidR="00100943" w:rsidRPr="00F56217" w:rsidRDefault="00100943" w:rsidP="00100943">
      <w:pPr>
        <w:pStyle w:val="Pagrindinistekstas"/>
        <w:spacing w:after="0"/>
      </w:pPr>
    </w:p>
    <w:p w14:paraId="2D165B08" w14:textId="77777777" w:rsidR="00100943" w:rsidRPr="00F56217" w:rsidRDefault="00100943" w:rsidP="00100943">
      <w:pPr>
        <w:pStyle w:val="Pagrindinistekstas"/>
        <w:spacing w:after="0"/>
      </w:pPr>
      <w:r w:rsidRPr="00F56217">
        <w:t>Poliežuvinis tirpalas</w:t>
      </w:r>
    </w:p>
    <w:p w14:paraId="4DAF0351" w14:textId="74451BDA" w:rsidR="00100943" w:rsidRPr="00F56217" w:rsidRDefault="0023779B" w:rsidP="00100943">
      <w:pPr>
        <w:pStyle w:val="Pagrindinistekstas"/>
        <w:spacing w:after="0"/>
      </w:pPr>
      <w:r w:rsidRPr="00F56217">
        <w:t xml:space="preserve">2 </w:t>
      </w:r>
      <w:r w:rsidR="00100943" w:rsidRPr="00F56217">
        <w:t>flakonai po 10 ml</w:t>
      </w:r>
    </w:p>
    <w:p w14:paraId="4E1F2A38" w14:textId="77777777" w:rsidR="00100943" w:rsidRPr="00F56217" w:rsidRDefault="00100943" w:rsidP="00100943">
      <w:pPr>
        <w:pStyle w:val="Pagrindinistekstas"/>
        <w:spacing w:after="0"/>
      </w:pPr>
    </w:p>
    <w:p w14:paraId="1CA3807C" w14:textId="77777777" w:rsidR="00100943" w:rsidRPr="00F56217" w:rsidRDefault="00100943" w:rsidP="00100943">
      <w:pPr>
        <w:pStyle w:val="Pagrindinistekstas"/>
        <w:spacing w:after="0"/>
      </w:pPr>
    </w:p>
    <w:p w14:paraId="4784DC3B" w14:textId="77777777" w:rsidR="00100943" w:rsidRPr="00F56217" w:rsidRDefault="00100943" w:rsidP="00100943">
      <w:pPr>
        <w:pStyle w:val="Antrat3"/>
      </w:pPr>
      <w:r w:rsidRPr="00F56217">
        <w:t>5.</w:t>
      </w:r>
      <w:r w:rsidRPr="00F56217">
        <w:tab/>
        <w:t>VARTOJIMO METODAS IR BŪDAS (-AI)</w:t>
      </w:r>
    </w:p>
    <w:p w14:paraId="4F018C57" w14:textId="77777777" w:rsidR="00100943" w:rsidRPr="00F56217" w:rsidRDefault="00100943" w:rsidP="00100943">
      <w:pPr>
        <w:pStyle w:val="Pagrindinistekstas"/>
        <w:spacing w:after="0"/>
      </w:pPr>
    </w:p>
    <w:p w14:paraId="6A463B8B" w14:textId="77777777" w:rsidR="00100943" w:rsidRPr="00F56217" w:rsidRDefault="00100943" w:rsidP="00100943">
      <w:pPr>
        <w:pStyle w:val="Pagrindinistekstas"/>
        <w:spacing w:after="0"/>
      </w:pPr>
      <w:r w:rsidRPr="00F56217">
        <w:t>Vartoti po liežuviu.</w:t>
      </w:r>
    </w:p>
    <w:p w14:paraId="6270EF29" w14:textId="77777777" w:rsidR="0023779B" w:rsidRPr="00F56217" w:rsidRDefault="0023779B" w:rsidP="0023779B">
      <w:pPr>
        <w:pStyle w:val="Pagrindinistekstas"/>
        <w:spacing w:after="0"/>
        <w:rPr>
          <w:color w:val="000000"/>
          <w:szCs w:val="22"/>
        </w:rPr>
      </w:pPr>
      <w:r w:rsidRPr="00F56217">
        <w:rPr>
          <w:color w:val="000000"/>
          <w:szCs w:val="22"/>
        </w:rPr>
        <w:t>Prieš vartojimą perskaitykite pakuotės lapelį.</w:t>
      </w:r>
    </w:p>
    <w:p w14:paraId="23673025" w14:textId="77777777" w:rsidR="00100943" w:rsidRPr="00F56217" w:rsidRDefault="00100943" w:rsidP="00100943">
      <w:pPr>
        <w:pStyle w:val="Pagrindinistekstas"/>
        <w:spacing w:after="0"/>
      </w:pPr>
    </w:p>
    <w:p w14:paraId="48AEBD74" w14:textId="77777777" w:rsidR="00100943" w:rsidRPr="00F56217" w:rsidRDefault="00100943" w:rsidP="00100943">
      <w:pPr>
        <w:pStyle w:val="Pagrindinistekstas"/>
        <w:spacing w:after="0"/>
      </w:pPr>
    </w:p>
    <w:p w14:paraId="72A6E5F3" w14:textId="77777777" w:rsidR="00100943" w:rsidRPr="00F56217" w:rsidRDefault="00100943" w:rsidP="00100943">
      <w:pPr>
        <w:pStyle w:val="Antrat3"/>
      </w:pPr>
      <w:r w:rsidRPr="00F56217">
        <w:t>6.</w:t>
      </w:r>
      <w:r w:rsidRPr="00F56217">
        <w:tab/>
        <w:t>SPECIALUS ĮSPĖJIMAS, KAD VAISTINĮ PREPARATĄ BŪTINA LAIKYTI VAIKAMS NEPASTEBIMOJE IR NEPASIEKIAMOJE VIETOJE</w:t>
      </w:r>
    </w:p>
    <w:p w14:paraId="07D0A12E" w14:textId="77777777" w:rsidR="00100943" w:rsidRPr="00F56217" w:rsidRDefault="00100943" w:rsidP="00100943">
      <w:pPr>
        <w:pStyle w:val="Pagrindinistekstas"/>
        <w:spacing w:after="0"/>
      </w:pPr>
    </w:p>
    <w:p w14:paraId="69C40599" w14:textId="77777777" w:rsidR="00100943" w:rsidRPr="00F56217" w:rsidRDefault="00100943" w:rsidP="00100943">
      <w:pPr>
        <w:pStyle w:val="Pagrindinistekstas"/>
        <w:spacing w:after="0"/>
      </w:pPr>
      <w:r w:rsidRPr="00F56217">
        <w:t>Laikyti vaikams nepastebimoje ir nepasiekiamoje vietoje.</w:t>
      </w:r>
    </w:p>
    <w:p w14:paraId="2017BF03" w14:textId="77777777" w:rsidR="00100943" w:rsidRPr="00F56217" w:rsidRDefault="00100943" w:rsidP="00100943">
      <w:pPr>
        <w:pStyle w:val="Pagrindinistekstas"/>
        <w:spacing w:after="0"/>
      </w:pPr>
    </w:p>
    <w:p w14:paraId="4A07964E" w14:textId="77777777" w:rsidR="00100943" w:rsidRPr="00F56217" w:rsidRDefault="00100943" w:rsidP="00100943">
      <w:pPr>
        <w:pStyle w:val="Pagrindinistekstas"/>
        <w:spacing w:after="0"/>
      </w:pPr>
    </w:p>
    <w:p w14:paraId="201DFB5D" w14:textId="77777777" w:rsidR="00100943" w:rsidRPr="00F56217" w:rsidRDefault="00100943" w:rsidP="00100943">
      <w:pPr>
        <w:pStyle w:val="Antrat3"/>
      </w:pPr>
      <w:r w:rsidRPr="00F56217">
        <w:t>7.</w:t>
      </w:r>
      <w:r w:rsidRPr="00F56217">
        <w:tab/>
        <w:t>KITAS (-I) SPECIALUS (-ŪS) ĮSPĖJIMAS (-AI) (JEI REIKIA)</w:t>
      </w:r>
    </w:p>
    <w:p w14:paraId="3940EE23" w14:textId="77777777" w:rsidR="00100943" w:rsidRPr="00F56217" w:rsidRDefault="00100943" w:rsidP="00100943">
      <w:pPr>
        <w:pStyle w:val="Pagrindinistekstas"/>
        <w:spacing w:after="0"/>
      </w:pPr>
    </w:p>
    <w:p w14:paraId="0AFC75E8" w14:textId="77777777" w:rsidR="00100943" w:rsidRPr="00F56217" w:rsidRDefault="00100943" w:rsidP="00100943">
      <w:pPr>
        <w:pStyle w:val="Pagrindinistekstas"/>
        <w:spacing w:after="0"/>
      </w:pPr>
    </w:p>
    <w:p w14:paraId="1243F9CF" w14:textId="77777777" w:rsidR="00100943" w:rsidRPr="00F56217" w:rsidRDefault="00100943" w:rsidP="00100943">
      <w:pPr>
        <w:pStyle w:val="Antrat3"/>
      </w:pPr>
      <w:r w:rsidRPr="00F56217">
        <w:t>8.</w:t>
      </w:r>
      <w:r w:rsidRPr="00F56217">
        <w:tab/>
        <w:t>TINKAMUMO LAIKAS</w:t>
      </w:r>
    </w:p>
    <w:p w14:paraId="54D33A56" w14:textId="77777777" w:rsidR="00100943" w:rsidRPr="00F56217" w:rsidRDefault="00100943" w:rsidP="00100943">
      <w:pPr>
        <w:pStyle w:val="Pagrindinistekstas"/>
        <w:spacing w:after="0"/>
      </w:pPr>
    </w:p>
    <w:p w14:paraId="4671E1AA" w14:textId="77777777" w:rsidR="00100943" w:rsidRPr="00F56217" w:rsidRDefault="00100943" w:rsidP="00100943">
      <w:pPr>
        <w:pStyle w:val="Pagrindinistekstas"/>
        <w:spacing w:after="0"/>
      </w:pPr>
      <w:r w:rsidRPr="00F56217">
        <w:t>Tinka iki {MMMM/mm}</w:t>
      </w:r>
    </w:p>
    <w:p w14:paraId="19EB0A3B" w14:textId="77777777" w:rsidR="00100943" w:rsidRPr="00F56217" w:rsidRDefault="00100943" w:rsidP="00100943">
      <w:pPr>
        <w:pStyle w:val="Pagrindinistekstas"/>
        <w:spacing w:after="0"/>
      </w:pPr>
      <w:r w:rsidRPr="00F56217">
        <w:t>Po flakono atidarymo tinkamumo laikas yra 1 mėnuo.</w:t>
      </w:r>
    </w:p>
    <w:p w14:paraId="68F43A3F" w14:textId="77777777" w:rsidR="00100943" w:rsidRPr="00F56217" w:rsidRDefault="00100943" w:rsidP="00100943">
      <w:pPr>
        <w:pStyle w:val="Pagrindinistekstas"/>
        <w:spacing w:after="0"/>
      </w:pPr>
    </w:p>
    <w:p w14:paraId="7C6B614B" w14:textId="77777777" w:rsidR="00100943" w:rsidRPr="00F56217" w:rsidRDefault="00100943" w:rsidP="00100943">
      <w:pPr>
        <w:pStyle w:val="Pagrindinistekstas"/>
        <w:spacing w:after="0"/>
      </w:pPr>
    </w:p>
    <w:p w14:paraId="3E80755B" w14:textId="77777777" w:rsidR="00100943" w:rsidRPr="00F56217" w:rsidRDefault="00100943" w:rsidP="00100943">
      <w:pPr>
        <w:pStyle w:val="Antrat3"/>
      </w:pPr>
      <w:r w:rsidRPr="00F56217">
        <w:t>9.</w:t>
      </w:r>
      <w:r w:rsidRPr="00F56217">
        <w:tab/>
        <w:t>SPECIALIOS LAIKYMO SĄLYGOS</w:t>
      </w:r>
    </w:p>
    <w:p w14:paraId="6122E851" w14:textId="77777777" w:rsidR="00100943" w:rsidRPr="00F56217" w:rsidRDefault="00100943" w:rsidP="00100943">
      <w:pPr>
        <w:pStyle w:val="Pagrindinistekstas"/>
        <w:spacing w:after="0"/>
      </w:pPr>
    </w:p>
    <w:p w14:paraId="1337577A" w14:textId="77777777" w:rsidR="00100943" w:rsidRPr="00F56217" w:rsidRDefault="00100943" w:rsidP="00100943">
      <w:r w:rsidRPr="00F56217">
        <w:t>Laikyti šaldytuve (2 </w:t>
      </w:r>
      <w:r w:rsidRPr="00F56217">
        <w:rPr>
          <w:szCs w:val="22"/>
        </w:rPr>
        <w:sym w:font="Symbol" w:char="F0B0"/>
      </w:r>
      <w:r w:rsidRPr="00F56217">
        <w:t>C – 8 </w:t>
      </w:r>
      <w:r w:rsidRPr="00F56217">
        <w:rPr>
          <w:szCs w:val="22"/>
        </w:rPr>
        <w:sym w:font="Symbol" w:char="F0B0"/>
      </w:r>
      <w:r w:rsidRPr="00F56217">
        <w:t>C). Negalima užšaldyti.</w:t>
      </w:r>
    </w:p>
    <w:p w14:paraId="4D2393F3" w14:textId="77777777" w:rsidR="00100943" w:rsidRPr="00F56217" w:rsidRDefault="00100943" w:rsidP="00100943">
      <w:pPr>
        <w:pStyle w:val="Pagrindinistekstas"/>
        <w:spacing w:after="0"/>
      </w:pPr>
    </w:p>
    <w:p w14:paraId="68EFA6B2" w14:textId="77777777" w:rsidR="00100943" w:rsidRPr="00F56217" w:rsidRDefault="00100943" w:rsidP="00100943">
      <w:pPr>
        <w:pStyle w:val="Pagrindinistekstas"/>
        <w:spacing w:after="0"/>
      </w:pPr>
    </w:p>
    <w:p w14:paraId="4CDAD733" w14:textId="77777777" w:rsidR="00100943" w:rsidRPr="00F56217" w:rsidRDefault="00100943" w:rsidP="00100943">
      <w:pPr>
        <w:pStyle w:val="Antrat3"/>
      </w:pPr>
      <w:r w:rsidRPr="00F56217">
        <w:t>10.</w:t>
      </w:r>
      <w:r w:rsidRPr="00F56217">
        <w:tab/>
        <w:t>SPECIALIOS ATSARGUMO PRIEMONĖS DĖL NESUVARTOTO VAISTINIO PREPARATO AR JO ATLIEKŲ TVARKYMO (JEI REIKIA)</w:t>
      </w:r>
    </w:p>
    <w:p w14:paraId="027EA5E2" w14:textId="77777777" w:rsidR="00100943" w:rsidRPr="00F56217" w:rsidRDefault="00100943" w:rsidP="00100943">
      <w:pPr>
        <w:pStyle w:val="Pagrindinistekstas"/>
        <w:spacing w:after="0"/>
      </w:pPr>
    </w:p>
    <w:p w14:paraId="4FAE8739" w14:textId="77777777" w:rsidR="00100943" w:rsidRPr="00F56217" w:rsidRDefault="00100943" w:rsidP="00100943">
      <w:pPr>
        <w:pStyle w:val="Pagrindinistekstas"/>
        <w:spacing w:after="0"/>
      </w:pPr>
    </w:p>
    <w:p w14:paraId="7586716B" w14:textId="77777777" w:rsidR="00100943" w:rsidRPr="00F56217" w:rsidRDefault="00100943" w:rsidP="00100943">
      <w:pPr>
        <w:pStyle w:val="Antrat3"/>
      </w:pPr>
      <w:r w:rsidRPr="00F56217">
        <w:t>11.</w:t>
      </w:r>
      <w:r w:rsidRPr="00F56217">
        <w:tab/>
        <w:t>REGISTRUOTOJO PAVADINIMAS IR ADRESAS</w:t>
      </w:r>
    </w:p>
    <w:p w14:paraId="41BA134D" w14:textId="77777777" w:rsidR="00100943" w:rsidRPr="00F56217" w:rsidRDefault="00100943" w:rsidP="00100943">
      <w:pPr>
        <w:pStyle w:val="Pagrindinistekstas"/>
        <w:spacing w:after="0"/>
      </w:pPr>
    </w:p>
    <w:p w14:paraId="1A834D83" w14:textId="77777777" w:rsidR="00100943" w:rsidRPr="00F56217" w:rsidRDefault="00100943" w:rsidP="00100943">
      <w:pPr>
        <w:pStyle w:val="Pagrindinistekstas"/>
        <w:spacing w:after="0"/>
        <w:rPr>
          <w:szCs w:val="22"/>
        </w:rPr>
      </w:pPr>
      <w:r w:rsidRPr="00F56217">
        <w:rPr>
          <w:szCs w:val="22"/>
        </w:rPr>
        <w:t xml:space="preserve">STALLERGENES </w:t>
      </w:r>
    </w:p>
    <w:p w14:paraId="3A415A94" w14:textId="77777777" w:rsidR="00100943" w:rsidRPr="00F56217" w:rsidRDefault="00100943" w:rsidP="00100943">
      <w:pPr>
        <w:pStyle w:val="Pagrindinistekstas"/>
        <w:spacing w:after="0"/>
        <w:rPr>
          <w:szCs w:val="22"/>
        </w:rPr>
      </w:pPr>
      <w:r w:rsidRPr="00F56217">
        <w:rPr>
          <w:szCs w:val="22"/>
        </w:rPr>
        <w:t>6, rue Alexis de Tocqueville</w:t>
      </w:r>
    </w:p>
    <w:p w14:paraId="783CBE3F" w14:textId="77777777" w:rsidR="00100943" w:rsidRPr="00F56217" w:rsidRDefault="00100943" w:rsidP="00100943">
      <w:pPr>
        <w:pStyle w:val="Pagrindinistekstas"/>
        <w:spacing w:after="0"/>
        <w:rPr>
          <w:szCs w:val="22"/>
        </w:rPr>
      </w:pPr>
      <w:r w:rsidRPr="00F56217">
        <w:rPr>
          <w:szCs w:val="22"/>
        </w:rPr>
        <w:t>92160 Antony</w:t>
      </w:r>
    </w:p>
    <w:p w14:paraId="4D5B78F6" w14:textId="77777777" w:rsidR="00100943" w:rsidRPr="00F56217" w:rsidRDefault="00100943" w:rsidP="00100943">
      <w:pPr>
        <w:pStyle w:val="Pagrindinistekstas"/>
        <w:spacing w:after="0"/>
        <w:rPr>
          <w:szCs w:val="22"/>
        </w:rPr>
      </w:pPr>
      <w:r w:rsidRPr="00F56217">
        <w:rPr>
          <w:szCs w:val="22"/>
        </w:rPr>
        <w:t>Prancūzija</w:t>
      </w:r>
    </w:p>
    <w:p w14:paraId="493C5BCB" w14:textId="77777777" w:rsidR="00100943" w:rsidRPr="00F56217" w:rsidRDefault="00100943" w:rsidP="00100943">
      <w:pPr>
        <w:pStyle w:val="Pagrindinistekstas"/>
        <w:spacing w:after="0"/>
        <w:rPr>
          <w:szCs w:val="22"/>
        </w:rPr>
      </w:pPr>
    </w:p>
    <w:p w14:paraId="2B9A6033" w14:textId="77777777" w:rsidR="00100943" w:rsidRPr="00F56217" w:rsidRDefault="00100943" w:rsidP="00100943">
      <w:pPr>
        <w:pStyle w:val="Pagrindinistekstas"/>
        <w:spacing w:after="0"/>
      </w:pPr>
    </w:p>
    <w:p w14:paraId="5C695C1E" w14:textId="77777777" w:rsidR="00100943" w:rsidRPr="00F56217" w:rsidRDefault="00100943" w:rsidP="00100943">
      <w:pPr>
        <w:pStyle w:val="Antrat3"/>
      </w:pPr>
      <w:r w:rsidRPr="00F56217">
        <w:t>12.</w:t>
      </w:r>
      <w:r w:rsidRPr="00F56217">
        <w:tab/>
        <w:t>REGISTRACIJOS PAŽYMĖJIMO NUMERIS</w:t>
      </w:r>
    </w:p>
    <w:p w14:paraId="50FFD1B3" w14:textId="77777777" w:rsidR="00100943" w:rsidRPr="00F56217" w:rsidRDefault="00100943" w:rsidP="00100943">
      <w:pPr>
        <w:pStyle w:val="Pagrindinistekstas"/>
        <w:spacing w:after="0"/>
      </w:pPr>
    </w:p>
    <w:p w14:paraId="011CA1F6" w14:textId="77777777" w:rsidR="00100943" w:rsidRPr="00F56217" w:rsidRDefault="00100943" w:rsidP="00100943">
      <w:pPr>
        <w:pStyle w:val="Pagrindinistekstas"/>
        <w:spacing w:after="0"/>
      </w:pPr>
      <w:r w:rsidRPr="00F56217">
        <w:t>LT/1/01/2878/001</w:t>
      </w:r>
    </w:p>
    <w:p w14:paraId="427E1D5A" w14:textId="77777777" w:rsidR="00100943" w:rsidRPr="00F56217" w:rsidRDefault="00100943" w:rsidP="00100943">
      <w:pPr>
        <w:pStyle w:val="Pagrindinistekstas"/>
        <w:spacing w:after="0"/>
      </w:pPr>
    </w:p>
    <w:p w14:paraId="7B38EE5E" w14:textId="77777777" w:rsidR="00100943" w:rsidRPr="00F56217" w:rsidRDefault="00100943" w:rsidP="00100943">
      <w:pPr>
        <w:pStyle w:val="Pagrindinistekstas"/>
        <w:spacing w:after="0"/>
      </w:pPr>
    </w:p>
    <w:p w14:paraId="521D8E4C" w14:textId="77777777" w:rsidR="00100943" w:rsidRPr="00F56217" w:rsidRDefault="00100943" w:rsidP="00100943">
      <w:pPr>
        <w:pStyle w:val="Antrat3"/>
      </w:pPr>
      <w:r w:rsidRPr="00F56217">
        <w:t>13.</w:t>
      </w:r>
      <w:r w:rsidRPr="00F56217">
        <w:tab/>
        <w:t>SERIJOS NUMERIS</w:t>
      </w:r>
    </w:p>
    <w:p w14:paraId="52E8E714" w14:textId="77777777" w:rsidR="00100943" w:rsidRPr="00F56217" w:rsidRDefault="00100943" w:rsidP="00100943">
      <w:pPr>
        <w:pStyle w:val="Pagrindinistekstas"/>
        <w:spacing w:after="0"/>
      </w:pPr>
    </w:p>
    <w:p w14:paraId="4BF5D291" w14:textId="77777777" w:rsidR="00100943" w:rsidRPr="00F56217" w:rsidRDefault="00100943" w:rsidP="00100943">
      <w:pPr>
        <w:pStyle w:val="Pagrindinistekstas"/>
        <w:spacing w:after="0"/>
      </w:pPr>
      <w:r w:rsidRPr="00F56217">
        <w:t>Serija {numeris}</w:t>
      </w:r>
    </w:p>
    <w:p w14:paraId="309BD886" w14:textId="77777777" w:rsidR="00100943" w:rsidRPr="00F56217" w:rsidRDefault="00100943" w:rsidP="00100943">
      <w:pPr>
        <w:pStyle w:val="Pagrindinistekstas"/>
        <w:spacing w:after="0"/>
      </w:pPr>
    </w:p>
    <w:p w14:paraId="65CE49F8" w14:textId="77777777" w:rsidR="00100943" w:rsidRPr="00F56217" w:rsidRDefault="00100943" w:rsidP="00100943">
      <w:pPr>
        <w:pStyle w:val="Pagrindinistekstas"/>
        <w:spacing w:after="0"/>
      </w:pPr>
    </w:p>
    <w:p w14:paraId="35F89F43" w14:textId="77777777" w:rsidR="00100943" w:rsidRPr="00F56217" w:rsidRDefault="00100943" w:rsidP="00100943">
      <w:pPr>
        <w:pStyle w:val="Antrat3"/>
      </w:pPr>
      <w:r w:rsidRPr="00F56217">
        <w:t>14.</w:t>
      </w:r>
      <w:r w:rsidRPr="00F56217">
        <w:tab/>
        <w:t>PARDAVIMO (IŠDAVIMO) TVARKA</w:t>
      </w:r>
    </w:p>
    <w:p w14:paraId="1E02A3F6" w14:textId="77777777" w:rsidR="00100943" w:rsidRPr="00F56217" w:rsidRDefault="00100943" w:rsidP="00100943">
      <w:pPr>
        <w:pStyle w:val="Pagrindinistekstas"/>
        <w:spacing w:after="0"/>
      </w:pPr>
    </w:p>
    <w:p w14:paraId="6658C6F1" w14:textId="68AC91AB" w:rsidR="00100943" w:rsidRPr="00F56217" w:rsidRDefault="00100943" w:rsidP="00100943">
      <w:pPr>
        <w:pStyle w:val="Pagrindinistekstas"/>
        <w:spacing w:after="0"/>
      </w:pPr>
      <w:r w:rsidRPr="00F56217">
        <w:t>Receptinis vaist</w:t>
      </w:r>
      <w:r w:rsidR="0023779B" w:rsidRPr="00F56217">
        <w:t>as</w:t>
      </w:r>
      <w:r w:rsidRPr="00F56217">
        <w:t>.</w:t>
      </w:r>
    </w:p>
    <w:p w14:paraId="76D4FCB1" w14:textId="77777777" w:rsidR="00100943" w:rsidRPr="00F56217" w:rsidRDefault="00100943" w:rsidP="00100943">
      <w:pPr>
        <w:pStyle w:val="Pagrindinistekstas"/>
        <w:spacing w:after="0"/>
      </w:pPr>
    </w:p>
    <w:p w14:paraId="63EEF6C7" w14:textId="77777777" w:rsidR="00100943" w:rsidRPr="00F56217" w:rsidRDefault="00100943" w:rsidP="00100943">
      <w:pPr>
        <w:pStyle w:val="Pagrindinistekstas"/>
        <w:spacing w:after="0"/>
      </w:pPr>
    </w:p>
    <w:p w14:paraId="617E2075" w14:textId="77777777" w:rsidR="00100943" w:rsidRPr="00F56217" w:rsidRDefault="00100943" w:rsidP="00100943">
      <w:pPr>
        <w:pStyle w:val="Antrat3"/>
      </w:pPr>
      <w:r w:rsidRPr="00F56217">
        <w:t>15.</w:t>
      </w:r>
      <w:r w:rsidRPr="00F56217">
        <w:tab/>
        <w:t>VARTOJIMO INSTRUKCIJA</w:t>
      </w:r>
    </w:p>
    <w:p w14:paraId="3EB0257C" w14:textId="77777777" w:rsidR="00100943" w:rsidRPr="00F56217" w:rsidRDefault="00100943" w:rsidP="00100943">
      <w:pPr>
        <w:pStyle w:val="Pagrindinistekstas"/>
        <w:spacing w:after="0"/>
      </w:pPr>
    </w:p>
    <w:p w14:paraId="069ADEFE" w14:textId="3F5D2DDB" w:rsidR="00100943" w:rsidRPr="00F56217" w:rsidRDefault="00100943" w:rsidP="00100943">
      <w:pPr>
        <w:pStyle w:val="Pagrindinistekstas"/>
        <w:spacing w:after="0"/>
      </w:pPr>
      <w:r w:rsidRPr="00F56217">
        <w:t xml:space="preserve">Vardinis </w:t>
      </w:r>
      <w:r w:rsidR="0023779B" w:rsidRPr="00F56217">
        <w:t>vaistas</w:t>
      </w:r>
      <w:r w:rsidRPr="00F56217">
        <w:t>.</w:t>
      </w:r>
    </w:p>
    <w:p w14:paraId="7E695AAF" w14:textId="77777777" w:rsidR="00100943" w:rsidRPr="00F56217" w:rsidRDefault="00100943" w:rsidP="00100943">
      <w:pPr>
        <w:pStyle w:val="Pagrindinistekstas"/>
        <w:spacing w:after="0"/>
      </w:pPr>
      <w:r w:rsidRPr="00F56217">
        <w:t>Pac. {vardas, pavardė}</w:t>
      </w:r>
    </w:p>
    <w:p w14:paraId="2AC8F66B" w14:textId="77777777" w:rsidR="00100943" w:rsidRPr="00F56217" w:rsidRDefault="00100943" w:rsidP="00100943">
      <w:pPr>
        <w:pStyle w:val="Pagrindinistekstas"/>
        <w:spacing w:after="0"/>
      </w:pPr>
      <w:r w:rsidRPr="00F56217">
        <w:t>Dr. {vardas, pavardė}</w:t>
      </w:r>
    </w:p>
    <w:p w14:paraId="7AA230AC" w14:textId="77777777" w:rsidR="00100943" w:rsidRPr="00F56217" w:rsidRDefault="00100943" w:rsidP="00100943">
      <w:pPr>
        <w:pStyle w:val="Pagrindinistekstas"/>
        <w:spacing w:after="0"/>
      </w:pPr>
    </w:p>
    <w:p w14:paraId="3B323377" w14:textId="77777777" w:rsidR="00100943" w:rsidRPr="00F56217" w:rsidRDefault="00100943" w:rsidP="00100943">
      <w:pPr>
        <w:pStyle w:val="Pagrindinistekstas"/>
        <w:spacing w:after="0"/>
      </w:pPr>
    </w:p>
    <w:p w14:paraId="0FED352C" w14:textId="77777777" w:rsidR="00100943" w:rsidRPr="00F56217" w:rsidRDefault="00100943" w:rsidP="00100943">
      <w:pPr>
        <w:pBdr>
          <w:top w:val="single" w:sz="4" w:space="1" w:color="auto"/>
          <w:left w:val="single" w:sz="4" w:space="4" w:color="auto"/>
          <w:bottom w:val="single" w:sz="4" w:space="1" w:color="auto"/>
          <w:right w:val="single" w:sz="4" w:space="4" w:color="auto"/>
        </w:pBdr>
        <w:tabs>
          <w:tab w:val="left" w:pos="540"/>
        </w:tabs>
        <w:outlineLvl w:val="0"/>
        <w:rPr>
          <w:color w:val="000000"/>
          <w:szCs w:val="22"/>
        </w:rPr>
      </w:pPr>
      <w:r w:rsidRPr="00F56217">
        <w:rPr>
          <w:b/>
          <w:color w:val="000000"/>
          <w:szCs w:val="22"/>
        </w:rPr>
        <w:t>16.</w:t>
      </w:r>
      <w:r w:rsidRPr="00F56217">
        <w:rPr>
          <w:b/>
          <w:color w:val="000000"/>
          <w:szCs w:val="22"/>
        </w:rPr>
        <w:tab/>
        <w:t>INFORMACIJA BRAILIO RAŠTU</w:t>
      </w:r>
    </w:p>
    <w:p w14:paraId="1A1DA3C4" w14:textId="7F82CE1A" w:rsidR="00100943" w:rsidRPr="00F56217" w:rsidRDefault="00100943" w:rsidP="00100943">
      <w:pPr>
        <w:pStyle w:val="Pagrindinistekstas"/>
        <w:spacing w:after="0"/>
      </w:pPr>
    </w:p>
    <w:p w14:paraId="5829C2B1" w14:textId="77777777" w:rsidR="0023779B" w:rsidRPr="00F56217" w:rsidRDefault="0023779B" w:rsidP="00100943">
      <w:pPr>
        <w:pStyle w:val="Pagrindinistekstas"/>
        <w:spacing w:after="0"/>
      </w:pPr>
    </w:p>
    <w:p w14:paraId="63FD84C3" w14:textId="3425C052" w:rsidR="0023779B" w:rsidRPr="008C4EB6" w:rsidRDefault="0023779B" w:rsidP="008C4EB6">
      <w:pPr>
        <w:pBdr>
          <w:top w:val="single" w:sz="4" w:space="1" w:color="auto"/>
          <w:left w:val="single" w:sz="4" w:space="4" w:color="auto"/>
          <w:bottom w:val="single" w:sz="4" w:space="1" w:color="auto"/>
          <w:right w:val="single" w:sz="4" w:space="4" w:color="auto"/>
        </w:pBdr>
        <w:tabs>
          <w:tab w:val="left" w:pos="540"/>
        </w:tabs>
        <w:outlineLvl w:val="0"/>
        <w:rPr>
          <w:b/>
          <w:color w:val="000000"/>
          <w:szCs w:val="22"/>
        </w:rPr>
      </w:pPr>
      <w:r w:rsidRPr="00F56217">
        <w:rPr>
          <w:b/>
          <w:color w:val="000000"/>
          <w:szCs w:val="22"/>
        </w:rPr>
        <w:t>17.</w:t>
      </w:r>
      <w:r w:rsidRPr="00F56217">
        <w:rPr>
          <w:b/>
          <w:color w:val="000000"/>
          <w:szCs w:val="22"/>
        </w:rPr>
        <w:tab/>
      </w:r>
      <w:r w:rsidRPr="008C4EB6">
        <w:rPr>
          <w:b/>
          <w:color w:val="000000"/>
          <w:szCs w:val="22"/>
        </w:rPr>
        <w:t>UNIKALUS IDENTIFIKATORIUS – 2D BRŪKŠNINIS KODAS</w:t>
      </w:r>
    </w:p>
    <w:p w14:paraId="0FDB0AA7" w14:textId="77777777" w:rsidR="0023779B" w:rsidRPr="00F56217" w:rsidRDefault="0023779B" w:rsidP="0023779B"/>
    <w:p w14:paraId="0DE15B50" w14:textId="0981114A" w:rsidR="0023779B" w:rsidRPr="00F56217" w:rsidRDefault="0023779B" w:rsidP="0023779B">
      <w:pPr>
        <w:rPr>
          <w:highlight w:val="lightGray"/>
        </w:rPr>
      </w:pPr>
      <w:r w:rsidRPr="00F56217">
        <w:rPr>
          <w:highlight w:val="lightGray"/>
        </w:rPr>
        <w:t>Duomenys nebūtini.</w:t>
      </w:r>
    </w:p>
    <w:p w14:paraId="1978C622" w14:textId="77777777" w:rsidR="0023779B" w:rsidRPr="00F56217" w:rsidRDefault="0023779B" w:rsidP="0023779B"/>
    <w:p w14:paraId="4955D76C" w14:textId="77777777" w:rsidR="0023779B" w:rsidRPr="00F56217" w:rsidRDefault="0023779B" w:rsidP="0023779B"/>
    <w:p w14:paraId="7D36389A" w14:textId="1D17E1F6" w:rsidR="0023779B" w:rsidRPr="00F56217" w:rsidRDefault="0023779B" w:rsidP="008C4EB6">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rPr>
      </w:pPr>
      <w:r w:rsidRPr="00F56217">
        <w:rPr>
          <w:b/>
        </w:rPr>
        <w:t>18.</w:t>
      </w:r>
      <w:r w:rsidRPr="00F56217">
        <w:rPr>
          <w:b/>
        </w:rPr>
        <w:tab/>
        <w:t>UNIKALUS IDENTIFIKATORIUS – ŽMONĖMS SUPRANTAMI DUOMENYS</w:t>
      </w:r>
    </w:p>
    <w:p w14:paraId="24265B24" w14:textId="77777777" w:rsidR="0023779B" w:rsidRPr="00F56217" w:rsidRDefault="0023779B" w:rsidP="0023779B"/>
    <w:p w14:paraId="53D21FB7" w14:textId="07C769C2" w:rsidR="0023779B" w:rsidRPr="00F56217" w:rsidRDefault="0023779B" w:rsidP="0023779B">
      <w:pPr>
        <w:rPr>
          <w:vanish/>
          <w:szCs w:val="22"/>
        </w:rPr>
      </w:pPr>
      <w:r w:rsidRPr="00F56217">
        <w:rPr>
          <w:highlight w:val="lightGray"/>
          <w:shd w:val="clear" w:color="auto" w:fill="CCCCCC"/>
        </w:rPr>
        <w:t>Duomenys nebūtini.</w:t>
      </w:r>
    </w:p>
    <w:p w14:paraId="0466804F" w14:textId="77777777" w:rsidR="0023779B" w:rsidRPr="00F56217" w:rsidRDefault="0023779B" w:rsidP="00100943">
      <w:pPr>
        <w:pStyle w:val="Pagrindinistekstas"/>
        <w:spacing w:after="0"/>
      </w:pPr>
    </w:p>
    <w:p w14:paraId="7E205451" w14:textId="77777777" w:rsidR="00100943" w:rsidRPr="00F56217" w:rsidRDefault="00100943" w:rsidP="00100943">
      <w:pPr>
        <w:pStyle w:val="Antrat2"/>
        <w:pBdr>
          <w:top w:val="single" w:sz="4" w:space="1" w:color="auto"/>
          <w:left w:val="single" w:sz="4" w:space="4" w:color="auto"/>
          <w:bottom w:val="single" w:sz="4" w:space="1" w:color="auto"/>
          <w:right w:val="single" w:sz="4" w:space="4" w:color="auto"/>
        </w:pBdr>
      </w:pPr>
      <w:r w:rsidRPr="00F56217">
        <w:br w:type="page"/>
      </w:r>
      <w:r w:rsidRPr="00F56217">
        <w:lastRenderedPageBreak/>
        <w:t>MINIMALI INFORMACIJA ANT MAŽŲ VIDINIŲ PAKUOČIŲ</w:t>
      </w:r>
    </w:p>
    <w:p w14:paraId="394F9785" w14:textId="77777777" w:rsidR="00100943" w:rsidRPr="00F56217" w:rsidRDefault="00100943" w:rsidP="00100943">
      <w:pPr>
        <w:pStyle w:val="Pagrindinistekstas"/>
        <w:pBdr>
          <w:top w:val="single" w:sz="4" w:space="1" w:color="auto"/>
          <w:left w:val="single" w:sz="4" w:space="4" w:color="auto"/>
          <w:bottom w:val="single" w:sz="4" w:space="1" w:color="auto"/>
          <w:right w:val="single" w:sz="4" w:space="4" w:color="auto"/>
        </w:pBdr>
        <w:spacing w:after="0"/>
      </w:pPr>
    </w:p>
    <w:p w14:paraId="3D7498F7" w14:textId="77777777" w:rsidR="00100943" w:rsidRPr="00F56217" w:rsidRDefault="00100943" w:rsidP="00100943">
      <w:pPr>
        <w:pStyle w:val="Pagrindinistekstas"/>
        <w:pBdr>
          <w:top w:val="single" w:sz="4" w:space="1" w:color="auto"/>
          <w:left w:val="single" w:sz="4" w:space="4" w:color="auto"/>
          <w:bottom w:val="single" w:sz="4" w:space="1" w:color="auto"/>
          <w:right w:val="single" w:sz="4" w:space="4" w:color="auto"/>
        </w:pBdr>
        <w:spacing w:after="0"/>
        <w:rPr>
          <w:b/>
        </w:rPr>
      </w:pPr>
      <w:r w:rsidRPr="00F56217">
        <w:rPr>
          <w:b/>
        </w:rPr>
        <w:t>FLAKONAS 10 ml [pradiniam gydymui]</w:t>
      </w:r>
    </w:p>
    <w:p w14:paraId="3D1D18CB" w14:textId="77777777" w:rsidR="00100943" w:rsidRPr="00F56217" w:rsidRDefault="00100943" w:rsidP="00100943">
      <w:pPr>
        <w:pStyle w:val="Pagrindinistekstas"/>
        <w:spacing w:after="0"/>
      </w:pPr>
    </w:p>
    <w:p w14:paraId="204CEE27" w14:textId="77777777" w:rsidR="00100943" w:rsidRPr="00F56217" w:rsidRDefault="00100943" w:rsidP="00100943">
      <w:pPr>
        <w:pStyle w:val="Pagrindinistekstas"/>
        <w:spacing w:after="0"/>
      </w:pPr>
    </w:p>
    <w:p w14:paraId="42590FCE" w14:textId="77777777" w:rsidR="00100943" w:rsidRPr="00F56217" w:rsidRDefault="00100943" w:rsidP="00100943">
      <w:pPr>
        <w:pStyle w:val="Antrat3"/>
      </w:pPr>
      <w:r w:rsidRPr="00F56217">
        <w:t>1.</w:t>
      </w:r>
      <w:r w:rsidRPr="00F56217">
        <w:tab/>
        <w:t>VAISTINIO PREPARATO PAVADINIMAS IR VARTOJIMO BŪDAS (-AI)</w:t>
      </w:r>
    </w:p>
    <w:p w14:paraId="6DC0302B" w14:textId="77777777" w:rsidR="00100943" w:rsidRPr="00F56217" w:rsidRDefault="00100943" w:rsidP="00100943">
      <w:pPr>
        <w:pStyle w:val="Pagrindinistekstas"/>
        <w:spacing w:after="0"/>
      </w:pPr>
    </w:p>
    <w:p w14:paraId="0104D5C4" w14:textId="77777777" w:rsidR="00100943" w:rsidRPr="00F56217" w:rsidRDefault="00100943" w:rsidP="00100943">
      <w:pPr>
        <w:pStyle w:val="Pagrindinistekstas"/>
        <w:spacing w:after="0"/>
      </w:pPr>
      <w:r w:rsidRPr="00F56217">
        <w:t>STALORAL poliežuvinis tirpalas</w:t>
      </w:r>
    </w:p>
    <w:p w14:paraId="3189624C" w14:textId="219E5D5B" w:rsidR="00100943" w:rsidRPr="00F56217" w:rsidRDefault="00100943" w:rsidP="00100943">
      <w:pPr>
        <w:pStyle w:val="Pagrindinistekstas"/>
        <w:spacing w:after="0"/>
        <w:rPr>
          <w:szCs w:val="22"/>
        </w:rPr>
      </w:pPr>
      <w:r w:rsidRPr="00F56217">
        <w:rPr>
          <w:szCs w:val="22"/>
        </w:rPr>
        <w:t>{</w:t>
      </w:r>
      <w:r w:rsidRPr="008C4EB6">
        <w:t>10</w:t>
      </w:r>
      <w:r w:rsidRPr="00F56217">
        <w:rPr>
          <w:highlight w:val="lightGray"/>
        </w:rPr>
        <w:t>, 100</w:t>
      </w:r>
      <w:r w:rsidRPr="00F56217">
        <w:t xml:space="preserve"> R</w:t>
      </w:r>
      <w:r w:rsidR="00F51073">
        <w:t>I</w:t>
      </w:r>
      <w:r w:rsidRPr="00F56217">
        <w:t>/ml</w:t>
      </w:r>
      <w:r w:rsidRPr="00F56217">
        <w:rPr>
          <w:szCs w:val="22"/>
        </w:rPr>
        <w:t xml:space="preserve"> ir Nr. 1</w:t>
      </w:r>
      <w:r w:rsidRPr="00F56217">
        <w:rPr>
          <w:szCs w:val="22"/>
          <w:highlight w:val="lightGray"/>
        </w:rPr>
        <w:t>, 2</w:t>
      </w:r>
      <w:r w:rsidRPr="00F56217">
        <w:rPr>
          <w:szCs w:val="22"/>
        </w:rPr>
        <w:t>}</w:t>
      </w:r>
    </w:p>
    <w:p w14:paraId="7E8CC9E2" w14:textId="463A6C82" w:rsidR="00100943" w:rsidRPr="00F56217" w:rsidRDefault="00100943" w:rsidP="00100943">
      <w:pPr>
        <w:pStyle w:val="Pagrindinistekstas"/>
        <w:spacing w:after="0"/>
      </w:pPr>
      <w:r w:rsidRPr="00F56217">
        <w:rPr>
          <w:szCs w:val="22"/>
        </w:rPr>
        <w:t>{ekstrakto pavadinimas iš lentelės</w:t>
      </w:r>
      <w:r w:rsidR="000927C4" w:rsidRPr="00F56217">
        <w:rPr>
          <w:szCs w:val="22"/>
        </w:rPr>
        <w:t>,</w:t>
      </w:r>
      <w:r w:rsidRPr="00F56217">
        <w:rPr>
          <w:szCs w:val="22"/>
        </w:rPr>
        <w:t xml:space="preserve"> žr. PCS }</w:t>
      </w:r>
    </w:p>
    <w:p w14:paraId="7A29EB5B" w14:textId="3DA02D1B" w:rsidR="00100943" w:rsidRPr="00F56217" w:rsidDel="000927C4" w:rsidRDefault="00100943" w:rsidP="00100943">
      <w:pPr>
        <w:pStyle w:val="Pagrindinistekstas"/>
        <w:spacing w:after="0"/>
      </w:pPr>
      <w:r w:rsidRPr="00F56217" w:rsidDel="000927C4">
        <w:t>Vartoti po liežuviu.</w:t>
      </w:r>
    </w:p>
    <w:p w14:paraId="3536FB38" w14:textId="77777777" w:rsidR="00100943" w:rsidRPr="00F56217" w:rsidRDefault="00100943" w:rsidP="00100943">
      <w:pPr>
        <w:pStyle w:val="Pagrindinistekstas"/>
        <w:spacing w:after="0"/>
      </w:pPr>
    </w:p>
    <w:p w14:paraId="1950623F" w14:textId="77777777" w:rsidR="00100943" w:rsidRPr="00F56217" w:rsidRDefault="00100943" w:rsidP="00100943">
      <w:pPr>
        <w:pStyle w:val="Pagrindinistekstas"/>
        <w:spacing w:after="0"/>
      </w:pPr>
    </w:p>
    <w:p w14:paraId="3BD5C8A1" w14:textId="77777777" w:rsidR="00100943" w:rsidRPr="00F56217" w:rsidRDefault="00100943" w:rsidP="00100943">
      <w:pPr>
        <w:pStyle w:val="Antrat3"/>
      </w:pPr>
      <w:r w:rsidRPr="00F56217">
        <w:t>2.</w:t>
      </w:r>
      <w:r w:rsidRPr="00F56217">
        <w:tab/>
        <w:t>VARTOJIMO METODAS</w:t>
      </w:r>
    </w:p>
    <w:p w14:paraId="137E95BE" w14:textId="77777777" w:rsidR="00100943" w:rsidRPr="00F56217" w:rsidRDefault="00100943" w:rsidP="00100943">
      <w:pPr>
        <w:pStyle w:val="Pagrindinistekstas"/>
        <w:spacing w:after="0"/>
      </w:pPr>
    </w:p>
    <w:p w14:paraId="34650A4F" w14:textId="77777777" w:rsidR="000927C4" w:rsidRPr="00F56217" w:rsidRDefault="000927C4" w:rsidP="00100943">
      <w:pPr>
        <w:pStyle w:val="Pagrindinistekstas"/>
        <w:spacing w:after="0"/>
      </w:pPr>
    </w:p>
    <w:p w14:paraId="04908733" w14:textId="77777777" w:rsidR="00100943" w:rsidRPr="00F56217" w:rsidRDefault="00100943" w:rsidP="00100943">
      <w:pPr>
        <w:pStyle w:val="Antrat3"/>
        <w:pBdr>
          <w:bottom w:val="single" w:sz="4" w:space="3" w:color="auto"/>
        </w:pBdr>
      </w:pPr>
      <w:r w:rsidRPr="00F56217">
        <w:t>3.</w:t>
      </w:r>
      <w:r w:rsidRPr="00F56217">
        <w:tab/>
        <w:t>TINKAMUMO LAIKAS</w:t>
      </w:r>
    </w:p>
    <w:p w14:paraId="379F6540" w14:textId="77777777" w:rsidR="00100943" w:rsidRPr="00F56217" w:rsidRDefault="00100943" w:rsidP="00100943">
      <w:pPr>
        <w:pStyle w:val="Pagrindinistekstas"/>
        <w:spacing w:after="0"/>
      </w:pPr>
    </w:p>
    <w:p w14:paraId="78FC2B27" w14:textId="77777777" w:rsidR="00100943" w:rsidRPr="00F56217" w:rsidRDefault="00100943" w:rsidP="00100943">
      <w:pPr>
        <w:pStyle w:val="Pagrindinistekstas"/>
        <w:spacing w:after="0"/>
      </w:pPr>
      <w:r w:rsidRPr="00F56217">
        <w:t>Tinka iki {MMMM/mm}</w:t>
      </w:r>
    </w:p>
    <w:p w14:paraId="7D106E60" w14:textId="77777777" w:rsidR="00100943" w:rsidRPr="00F56217" w:rsidRDefault="00100943" w:rsidP="00100943">
      <w:pPr>
        <w:pStyle w:val="Pagrindinistekstas"/>
        <w:spacing w:after="0"/>
      </w:pPr>
    </w:p>
    <w:p w14:paraId="7A6758C6" w14:textId="77777777" w:rsidR="00100943" w:rsidRPr="00F56217" w:rsidRDefault="00100943" w:rsidP="00100943">
      <w:pPr>
        <w:pStyle w:val="Pagrindinistekstas"/>
        <w:spacing w:after="0"/>
      </w:pPr>
    </w:p>
    <w:p w14:paraId="69C5A687" w14:textId="77777777" w:rsidR="00100943" w:rsidRPr="00F56217" w:rsidRDefault="00100943" w:rsidP="00100943">
      <w:pPr>
        <w:pStyle w:val="Antrat3"/>
      </w:pPr>
      <w:r w:rsidRPr="00F56217">
        <w:t>4.</w:t>
      </w:r>
      <w:r w:rsidRPr="00F56217">
        <w:tab/>
        <w:t>SERIJOS NUMERIS</w:t>
      </w:r>
    </w:p>
    <w:p w14:paraId="5E9279F5" w14:textId="77777777" w:rsidR="00100943" w:rsidRPr="00F56217" w:rsidRDefault="00100943" w:rsidP="00100943">
      <w:pPr>
        <w:pStyle w:val="Pagrindinistekstas"/>
        <w:spacing w:after="0"/>
      </w:pPr>
    </w:p>
    <w:p w14:paraId="345DA1F1" w14:textId="77777777" w:rsidR="00100943" w:rsidRPr="00F56217" w:rsidRDefault="00100943" w:rsidP="00100943">
      <w:pPr>
        <w:pStyle w:val="Pagrindinistekstas"/>
        <w:spacing w:after="0"/>
      </w:pPr>
      <w:r w:rsidRPr="00F56217">
        <w:t>Serija {numeris}</w:t>
      </w:r>
    </w:p>
    <w:p w14:paraId="071A70A6" w14:textId="77777777" w:rsidR="00100943" w:rsidRPr="00F56217" w:rsidRDefault="00100943" w:rsidP="00100943">
      <w:pPr>
        <w:pStyle w:val="Pagrindinistekstas"/>
        <w:spacing w:after="0"/>
      </w:pPr>
    </w:p>
    <w:p w14:paraId="1C603878" w14:textId="77777777" w:rsidR="00100943" w:rsidRPr="00F56217" w:rsidRDefault="00100943" w:rsidP="00100943">
      <w:pPr>
        <w:pStyle w:val="Pagrindinistekstas"/>
        <w:spacing w:after="0"/>
      </w:pPr>
    </w:p>
    <w:p w14:paraId="326314DC" w14:textId="77777777" w:rsidR="00100943" w:rsidRPr="00F56217" w:rsidRDefault="00100943" w:rsidP="00100943">
      <w:pPr>
        <w:pStyle w:val="Antrat3"/>
      </w:pPr>
      <w:r w:rsidRPr="00F56217">
        <w:t>5.</w:t>
      </w:r>
      <w:r w:rsidRPr="00F56217">
        <w:tab/>
        <w:t>KIEKIS (MASĖ, TŪRIS ARBA VIENETAI)</w:t>
      </w:r>
    </w:p>
    <w:p w14:paraId="1E23F76B" w14:textId="77777777" w:rsidR="00100943" w:rsidRPr="00F56217" w:rsidRDefault="00100943" w:rsidP="00100943">
      <w:pPr>
        <w:pStyle w:val="Pagrindinistekstas"/>
        <w:spacing w:after="0"/>
      </w:pPr>
    </w:p>
    <w:p w14:paraId="64D77FE3" w14:textId="77777777" w:rsidR="00100943" w:rsidRPr="00F56217" w:rsidRDefault="00100943" w:rsidP="00100943">
      <w:pPr>
        <w:pStyle w:val="Pagrindinistekstas"/>
        <w:spacing w:after="0"/>
      </w:pPr>
      <w:r w:rsidRPr="00F56217">
        <w:t>10 ml</w:t>
      </w:r>
    </w:p>
    <w:p w14:paraId="3A521443" w14:textId="77777777" w:rsidR="00100943" w:rsidRPr="00F56217" w:rsidRDefault="00100943" w:rsidP="00100943">
      <w:pPr>
        <w:pStyle w:val="Pagrindinistekstas"/>
        <w:spacing w:after="0"/>
      </w:pPr>
    </w:p>
    <w:p w14:paraId="79E01E49" w14:textId="77777777" w:rsidR="00100943" w:rsidRPr="00F56217" w:rsidRDefault="00100943" w:rsidP="00100943">
      <w:pPr>
        <w:pStyle w:val="Pagrindinistekstas"/>
        <w:spacing w:after="0"/>
      </w:pPr>
    </w:p>
    <w:p w14:paraId="25F6CF75" w14:textId="77777777" w:rsidR="00100943" w:rsidRPr="00F56217" w:rsidRDefault="00100943" w:rsidP="00100943">
      <w:pPr>
        <w:pStyle w:val="Antrat3"/>
      </w:pPr>
      <w:r w:rsidRPr="00F56217">
        <w:t>6.</w:t>
      </w:r>
      <w:r w:rsidRPr="00F56217">
        <w:tab/>
        <w:t>KITA</w:t>
      </w:r>
    </w:p>
    <w:p w14:paraId="08817594" w14:textId="77777777" w:rsidR="00100943" w:rsidRPr="00F56217" w:rsidRDefault="00100943" w:rsidP="00100943">
      <w:pPr>
        <w:pStyle w:val="Pagrindinistekstas"/>
        <w:spacing w:after="0"/>
      </w:pPr>
    </w:p>
    <w:p w14:paraId="69885979" w14:textId="77777777" w:rsidR="00100943" w:rsidRPr="00F56217" w:rsidRDefault="00100943" w:rsidP="00100943">
      <w:r w:rsidRPr="00F56217">
        <w:t>Laikyti šaldytuve (2 </w:t>
      </w:r>
      <w:r w:rsidRPr="00F56217">
        <w:rPr>
          <w:szCs w:val="22"/>
        </w:rPr>
        <w:sym w:font="Symbol" w:char="F0B0"/>
      </w:r>
      <w:r w:rsidRPr="00F56217">
        <w:t>C – 8 </w:t>
      </w:r>
      <w:r w:rsidRPr="00F56217">
        <w:rPr>
          <w:szCs w:val="22"/>
        </w:rPr>
        <w:sym w:font="Symbol" w:char="F0B0"/>
      </w:r>
      <w:r w:rsidRPr="00F56217">
        <w:t>C). Negalima užšaldyti.</w:t>
      </w:r>
    </w:p>
    <w:p w14:paraId="2EDD6554" w14:textId="77777777" w:rsidR="00100943" w:rsidRPr="00F56217" w:rsidRDefault="00100943" w:rsidP="00100943"/>
    <w:p w14:paraId="7E851058" w14:textId="77777777" w:rsidR="00100943" w:rsidRPr="00F56217" w:rsidRDefault="00100943" w:rsidP="00100943">
      <w:pPr>
        <w:pStyle w:val="Pagrindinistekstas"/>
        <w:spacing w:after="0"/>
        <w:rPr>
          <w:szCs w:val="22"/>
        </w:rPr>
      </w:pPr>
      <w:r w:rsidRPr="00F56217">
        <w:rPr>
          <w:szCs w:val="22"/>
        </w:rPr>
        <w:t xml:space="preserve">STALLERGENES </w:t>
      </w:r>
    </w:p>
    <w:p w14:paraId="51D0EF16" w14:textId="77777777" w:rsidR="00100943" w:rsidRPr="00F56217" w:rsidRDefault="00100943" w:rsidP="00100943">
      <w:pPr>
        <w:pStyle w:val="Antrat2"/>
        <w:pBdr>
          <w:top w:val="single" w:sz="4" w:space="1" w:color="auto"/>
          <w:left w:val="single" w:sz="4" w:space="1" w:color="auto"/>
          <w:bottom w:val="single" w:sz="4" w:space="1" w:color="auto"/>
          <w:right w:val="single" w:sz="4" w:space="4" w:color="auto"/>
        </w:pBdr>
      </w:pPr>
      <w:r w:rsidRPr="00F56217">
        <w:br w:type="page"/>
      </w:r>
      <w:r w:rsidRPr="00F56217">
        <w:lastRenderedPageBreak/>
        <w:t xml:space="preserve">INFORMACIJA ANT IŠORINĖS PAKUOTĖS </w:t>
      </w:r>
    </w:p>
    <w:p w14:paraId="57710737" w14:textId="77777777" w:rsidR="00100943" w:rsidRPr="00F56217" w:rsidRDefault="00100943" w:rsidP="00100943">
      <w:pPr>
        <w:pStyle w:val="Pagrindinistekstas"/>
        <w:pBdr>
          <w:top w:val="single" w:sz="4" w:space="1" w:color="auto"/>
          <w:left w:val="single" w:sz="4" w:space="1" w:color="auto"/>
          <w:bottom w:val="single" w:sz="4" w:space="1" w:color="auto"/>
          <w:right w:val="single" w:sz="4" w:space="4" w:color="auto"/>
        </w:pBdr>
        <w:spacing w:after="0"/>
      </w:pPr>
    </w:p>
    <w:p w14:paraId="262EBC39" w14:textId="77777777" w:rsidR="00100943" w:rsidRPr="00F56217" w:rsidRDefault="00100943" w:rsidP="00100943">
      <w:pPr>
        <w:pStyle w:val="Pagrindinistekstas"/>
        <w:pBdr>
          <w:top w:val="single" w:sz="4" w:space="1" w:color="auto"/>
          <w:left w:val="single" w:sz="4" w:space="1" w:color="auto"/>
          <w:bottom w:val="single" w:sz="4" w:space="1" w:color="auto"/>
          <w:right w:val="single" w:sz="4" w:space="4" w:color="auto"/>
        </w:pBdr>
        <w:spacing w:after="0"/>
        <w:rPr>
          <w:b/>
        </w:rPr>
      </w:pPr>
      <w:r w:rsidRPr="00F56217">
        <w:rPr>
          <w:b/>
        </w:rPr>
        <w:t>DĖŽUTĖ [palaikomajam gydymui]</w:t>
      </w:r>
    </w:p>
    <w:p w14:paraId="69F7981E" w14:textId="77777777" w:rsidR="00100943" w:rsidRPr="00F56217" w:rsidRDefault="00100943" w:rsidP="00100943">
      <w:pPr>
        <w:pStyle w:val="Pagrindinistekstas"/>
        <w:spacing w:after="0"/>
      </w:pPr>
    </w:p>
    <w:p w14:paraId="5A93A6B1" w14:textId="77777777" w:rsidR="00100943" w:rsidRPr="00F56217" w:rsidRDefault="00100943" w:rsidP="00100943">
      <w:pPr>
        <w:pStyle w:val="Pagrindinistekstas"/>
        <w:spacing w:after="0"/>
      </w:pPr>
    </w:p>
    <w:p w14:paraId="6D6EAE70" w14:textId="77777777" w:rsidR="00100943" w:rsidRPr="00F56217" w:rsidRDefault="00100943" w:rsidP="00100943">
      <w:pPr>
        <w:pStyle w:val="Antrat3"/>
      </w:pPr>
      <w:r w:rsidRPr="00F56217">
        <w:t>1.</w:t>
      </w:r>
      <w:r w:rsidRPr="00F56217">
        <w:tab/>
        <w:t>VAISTINIO PREPARATO PAVADINIMAS</w:t>
      </w:r>
    </w:p>
    <w:p w14:paraId="4A26EC3B" w14:textId="77777777" w:rsidR="00100943" w:rsidRPr="00F56217" w:rsidRDefault="00100943" w:rsidP="00100943">
      <w:pPr>
        <w:pStyle w:val="Pagrindinistekstas"/>
        <w:spacing w:after="0"/>
      </w:pPr>
    </w:p>
    <w:p w14:paraId="524182DA" w14:textId="77777777" w:rsidR="00100943" w:rsidRPr="00F56217" w:rsidRDefault="00100943" w:rsidP="00100943">
      <w:pPr>
        <w:pStyle w:val="Pagrindinistekstas"/>
        <w:spacing w:after="0"/>
      </w:pPr>
      <w:r w:rsidRPr="00F56217">
        <w:t>STALORAL poliežuvinis tirpalas</w:t>
      </w:r>
    </w:p>
    <w:p w14:paraId="3645C2DB" w14:textId="77777777" w:rsidR="00100943" w:rsidRPr="00F56217" w:rsidRDefault="00100943" w:rsidP="00100943">
      <w:pPr>
        <w:pStyle w:val="Pagrindinistekstas"/>
        <w:spacing w:after="0"/>
        <w:rPr>
          <w:szCs w:val="22"/>
        </w:rPr>
      </w:pPr>
      <w:r w:rsidRPr="00F56217">
        <w:rPr>
          <w:szCs w:val="22"/>
        </w:rPr>
        <w:t>Alergenų ekstraktas</w:t>
      </w:r>
    </w:p>
    <w:p w14:paraId="2D512759" w14:textId="1F99A1A7" w:rsidR="00100943" w:rsidRPr="00F56217" w:rsidRDefault="00100943" w:rsidP="00100943">
      <w:pPr>
        <w:pStyle w:val="Pagrindinistekstas"/>
        <w:spacing w:after="0"/>
      </w:pPr>
      <w:r w:rsidRPr="00F56217">
        <w:rPr>
          <w:szCs w:val="22"/>
        </w:rPr>
        <w:t>{ekstrakto pavadinimas iš lentelės</w:t>
      </w:r>
      <w:r w:rsidR="000927C4" w:rsidRPr="00F56217">
        <w:rPr>
          <w:szCs w:val="22"/>
        </w:rPr>
        <w:t>,</w:t>
      </w:r>
      <w:r w:rsidRPr="00F56217">
        <w:rPr>
          <w:szCs w:val="22"/>
        </w:rPr>
        <w:t xml:space="preserve"> žr. PCS}</w:t>
      </w:r>
    </w:p>
    <w:p w14:paraId="1D5F485E" w14:textId="77777777" w:rsidR="00100943" w:rsidRPr="00F56217" w:rsidRDefault="00100943" w:rsidP="00100943">
      <w:pPr>
        <w:pStyle w:val="Pagrindinistekstas"/>
        <w:spacing w:after="0"/>
      </w:pPr>
    </w:p>
    <w:p w14:paraId="6B67F91D" w14:textId="77777777" w:rsidR="00100943" w:rsidRPr="00F56217" w:rsidRDefault="00100943" w:rsidP="00100943">
      <w:pPr>
        <w:pStyle w:val="Pagrindinistekstas"/>
        <w:spacing w:after="0"/>
      </w:pPr>
    </w:p>
    <w:p w14:paraId="0ECCCBDE" w14:textId="77777777" w:rsidR="00100943" w:rsidRPr="00F56217" w:rsidRDefault="00100943" w:rsidP="00100943">
      <w:pPr>
        <w:pStyle w:val="Antrat3"/>
      </w:pPr>
      <w:r w:rsidRPr="00F56217">
        <w:t>2.</w:t>
      </w:r>
      <w:r w:rsidRPr="00F56217">
        <w:tab/>
        <w:t xml:space="preserve">VEIKLIOJI MEDŽIAGA IR JOS KIEKIS </w:t>
      </w:r>
    </w:p>
    <w:p w14:paraId="61B5C0B7" w14:textId="77777777" w:rsidR="00100943" w:rsidRPr="00F56217" w:rsidRDefault="00100943" w:rsidP="00100943">
      <w:pPr>
        <w:pStyle w:val="Pagrindinistekstas"/>
        <w:spacing w:after="0"/>
      </w:pPr>
    </w:p>
    <w:p w14:paraId="14AF07BF" w14:textId="77777777" w:rsidR="00100943" w:rsidRPr="00F56217" w:rsidRDefault="00100943" w:rsidP="00100943">
      <w:pPr>
        <w:pStyle w:val="Pagrindinistekstas"/>
        <w:spacing w:after="0"/>
      </w:pPr>
      <w:r w:rsidRPr="00F56217">
        <w:t>Viename flakone yra:</w:t>
      </w:r>
    </w:p>
    <w:p w14:paraId="19C8E702" w14:textId="53702407" w:rsidR="00100943" w:rsidRPr="00F56217" w:rsidRDefault="00100943" w:rsidP="00100943">
      <w:pPr>
        <w:pStyle w:val="Pagrindinistekstas"/>
        <w:tabs>
          <w:tab w:val="left" w:pos="567"/>
        </w:tabs>
        <w:spacing w:after="0"/>
      </w:pPr>
      <w:r w:rsidRPr="00F56217">
        <w:t>-</w:t>
      </w:r>
      <w:r w:rsidRPr="00F56217">
        <w:tab/>
        <w:t>100 R</w:t>
      </w:r>
      <w:r w:rsidR="00F51073">
        <w:t>I</w:t>
      </w:r>
      <w:r w:rsidRPr="00F56217">
        <w:t>/ml standartizuoto alergenų ekstrakto;</w:t>
      </w:r>
    </w:p>
    <w:p w14:paraId="4B52E92E" w14:textId="77777777" w:rsidR="00100943" w:rsidRPr="00F56217" w:rsidRDefault="00100943" w:rsidP="00100943">
      <w:pPr>
        <w:pStyle w:val="Pagrindinistekstas"/>
        <w:tabs>
          <w:tab w:val="left" w:pos="567"/>
        </w:tabs>
        <w:spacing w:after="0"/>
      </w:pPr>
      <w:r w:rsidRPr="00F56217">
        <w:rPr>
          <w:highlight w:val="lightGray"/>
        </w:rPr>
        <w:t>-</w:t>
      </w:r>
      <w:r w:rsidRPr="00F56217">
        <w:rPr>
          <w:highlight w:val="lightGray"/>
        </w:rPr>
        <w:tab/>
        <w:t>100 KI/ml nestandartizuoto alergenų ekstrakto.</w:t>
      </w:r>
    </w:p>
    <w:p w14:paraId="46C85F0E" w14:textId="77777777" w:rsidR="00100943" w:rsidRPr="00F56217" w:rsidRDefault="00100943" w:rsidP="00100943">
      <w:pPr>
        <w:pStyle w:val="Pagrindinistekstas"/>
        <w:spacing w:after="0"/>
      </w:pPr>
    </w:p>
    <w:p w14:paraId="0FF371A8" w14:textId="77777777" w:rsidR="00100943" w:rsidRPr="00F56217" w:rsidRDefault="00100943" w:rsidP="00100943">
      <w:pPr>
        <w:pStyle w:val="Pagrindinistekstas"/>
        <w:spacing w:after="0"/>
      </w:pPr>
    </w:p>
    <w:p w14:paraId="095BFE25" w14:textId="77777777" w:rsidR="00100943" w:rsidRPr="00F56217" w:rsidRDefault="00100943" w:rsidP="00100943">
      <w:pPr>
        <w:pStyle w:val="Antrat3"/>
      </w:pPr>
      <w:r w:rsidRPr="00F56217">
        <w:t>3.</w:t>
      </w:r>
      <w:r w:rsidRPr="00F56217">
        <w:tab/>
        <w:t>PAGALBINIŲ MEDŽIAGŲ SĄRAŠAS</w:t>
      </w:r>
    </w:p>
    <w:p w14:paraId="29318931" w14:textId="77777777" w:rsidR="00100943" w:rsidRPr="00F56217" w:rsidRDefault="00100943" w:rsidP="00100943">
      <w:pPr>
        <w:pStyle w:val="Pagrindinistekstas"/>
        <w:spacing w:after="0"/>
      </w:pPr>
    </w:p>
    <w:p w14:paraId="6C68D5AB" w14:textId="77777777" w:rsidR="00100943" w:rsidRPr="00F56217" w:rsidRDefault="00100943" w:rsidP="00100943">
      <w:pPr>
        <w:pStyle w:val="Pagrindinistekstas"/>
        <w:spacing w:after="0"/>
      </w:pPr>
      <w:r w:rsidRPr="00F56217">
        <w:t>Pagalbinės medžiagos – manitolis, natrio chloridas, glicerolis, išgrynintas vanduo.</w:t>
      </w:r>
    </w:p>
    <w:p w14:paraId="0CD9FC28" w14:textId="77777777" w:rsidR="00100943" w:rsidRPr="00F56217" w:rsidRDefault="00100943" w:rsidP="00100943">
      <w:pPr>
        <w:pStyle w:val="Pagrindinistekstas"/>
        <w:spacing w:after="0"/>
      </w:pPr>
    </w:p>
    <w:p w14:paraId="21AB47E6" w14:textId="77777777" w:rsidR="00100943" w:rsidRPr="00F56217" w:rsidRDefault="00100943" w:rsidP="00100943">
      <w:pPr>
        <w:pStyle w:val="Pagrindinistekstas"/>
        <w:spacing w:after="0"/>
      </w:pPr>
    </w:p>
    <w:p w14:paraId="42F21354" w14:textId="77777777" w:rsidR="00100943" w:rsidRPr="00F56217" w:rsidRDefault="00100943" w:rsidP="00100943">
      <w:pPr>
        <w:pStyle w:val="Antrat3"/>
        <w:tabs>
          <w:tab w:val="left" w:pos="540"/>
        </w:tabs>
        <w:rPr>
          <w:color w:val="000000"/>
          <w:szCs w:val="22"/>
        </w:rPr>
      </w:pPr>
      <w:r w:rsidRPr="00F56217">
        <w:rPr>
          <w:color w:val="000000"/>
          <w:szCs w:val="22"/>
        </w:rPr>
        <w:t>4.</w:t>
      </w:r>
      <w:r w:rsidRPr="00F56217">
        <w:rPr>
          <w:color w:val="000000"/>
          <w:szCs w:val="22"/>
        </w:rPr>
        <w:tab/>
        <w:t>FARMACINĖ FORMA IR KIEKIS PAKUOTĖJE</w:t>
      </w:r>
    </w:p>
    <w:p w14:paraId="5BDC5003" w14:textId="77777777" w:rsidR="00100943" w:rsidRPr="00F56217" w:rsidRDefault="00100943" w:rsidP="00100943">
      <w:pPr>
        <w:pStyle w:val="Pagrindinistekstas"/>
        <w:spacing w:after="0"/>
      </w:pPr>
    </w:p>
    <w:p w14:paraId="2DF65C68" w14:textId="77777777" w:rsidR="00100943" w:rsidRPr="00F56217" w:rsidRDefault="00100943" w:rsidP="00100943">
      <w:pPr>
        <w:pStyle w:val="Pagrindinistekstas"/>
        <w:spacing w:after="0"/>
      </w:pPr>
      <w:r w:rsidRPr="00F56217">
        <w:t>Poliežuvinis tirpalas</w:t>
      </w:r>
    </w:p>
    <w:p w14:paraId="5F43C909" w14:textId="77777777" w:rsidR="00100943" w:rsidRPr="00F56217" w:rsidRDefault="00100943" w:rsidP="00100943">
      <w:pPr>
        <w:pStyle w:val="Pagrindinistekstas"/>
        <w:spacing w:after="0"/>
      </w:pPr>
      <w:r w:rsidRPr="00F56217">
        <w:t>2 flakonai po 10 ml</w:t>
      </w:r>
    </w:p>
    <w:p w14:paraId="46845482" w14:textId="77777777" w:rsidR="00100943" w:rsidRPr="00F56217" w:rsidRDefault="00100943" w:rsidP="00100943">
      <w:pPr>
        <w:pStyle w:val="Pagrindinistekstas"/>
        <w:spacing w:after="0"/>
      </w:pPr>
    </w:p>
    <w:p w14:paraId="5DAACAD4" w14:textId="77777777" w:rsidR="00100943" w:rsidRPr="00F56217" w:rsidRDefault="00100943" w:rsidP="00100943">
      <w:pPr>
        <w:pStyle w:val="Pagrindinistekstas"/>
        <w:spacing w:after="0"/>
      </w:pPr>
    </w:p>
    <w:p w14:paraId="7C340B6B" w14:textId="77777777" w:rsidR="00100943" w:rsidRPr="00F56217" w:rsidRDefault="00100943" w:rsidP="00100943">
      <w:pPr>
        <w:pStyle w:val="Antrat3"/>
        <w:tabs>
          <w:tab w:val="left" w:pos="540"/>
        </w:tabs>
        <w:rPr>
          <w:color w:val="000000"/>
          <w:szCs w:val="22"/>
        </w:rPr>
      </w:pPr>
      <w:r w:rsidRPr="00F56217">
        <w:rPr>
          <w:color w:val="000000"/>
          <w:szCs w:val="22"/>
        </w:rPr>
        <w:t>5.</w:t>
      </w:r>
      <w:r w:rsidRPr="00F56217">
        <w:rPr>
          <w:color w:val="000000"/>
          <w:szCs w:val="22"/>
        </w:rPr>
        <w:tab/>
        <w:t>VARTOJIMO METODAS IR BŪDAS (-AI)</w:t>
      </w:r>
    </w:p>
    <w:p w14:paraId="73A6F0FE" w14:textId="77777777" w:rsidR="00100943" w:rsidRPr="00F56217" w:rsidRDefault="00100943" w:rsidP="00100943">
      <w:pPr>
        <w:pStyle w:val="Pagrindinistekstas"/>
        <w:spacing w:after="0"/>
      </w:pPr>
    </w:p>
    <w:p w14:paraId="63012B02" w14:textId="77777777" w:rsidR="000927C4" w:rsidRPr="00F56217" w:rsidRDefault="000927C4" w:rsidP="000927C4">
      <w:pPr>
        <w:pStyle w:val="Pagrindinistekstas"/>
        <w:spacing w:after="0"/>
      </w:pPr>
      <w:r w:rsidRPr="00F56217">
        <w:t>Vartoti po liežuviu.</w:t>
      </w:r>
    </w:p>
    <w:p w14:paraId="66783A7B" w14:textId="77777777" w:rsidR="00100943" w:rsidRPr="00F56217" w:rsidRDefault="00100943" w:rsidP="00100943">
      <w:pPr>
        <w:pStyle w:val="Pagrindinistekstas"/>
        <w:spacing w:after="0"/>
        <w:rPr>
          <w:color w:val="000000"/>
          <w:szCs w:val="22"/>
        </w:rPr>
      </w:pPr>
      <w:r w:rsidRPr="00F56217">
        <w:rPr>
          <w:color w:val="000000"/>
          <w:szCs w:val="22"/>
        </w:rPr>
        <w:t>Prieš vartojimą perskaitykite pakuotės lapelį.</w:t>
      </w:r>
    </w:p>
    <w:p w14:paraId="18E10749" w14:textId="77777777" w:rsidR="00100943" w:rsidRPr="00F56217" w:rsidRDefault="00100943" w:rsidP="00100943">
      <w:pPr>
        <w:pStyle w:val="Pagrindinistekstas"/>
        <w:spacing w:after="0"/>
      </w:pPr>
    </w:p>
    <w:p w14:paraId="0BE127A8" w14:textId="77777777" w:rsidR="00100943" w:rsidRPr="00F56217" w:rsidRDefault="00100943" w:rsidP="00100943">
      <w:pPr>
        <w:pStyle w:val="Pagrindinistekstas"/>
        <w:spacing w:after="0"/>
      </w:pPr>
    </w:p>
    <w:p w14:paraId="57BB0AFB" w14:textId="77777777" w:rsidR="00100943" w:rsidRPr="00F56217" w:rsidRDefault="00100943" w:rsidP="00100943">
      <w:pPr>
        <w:pStyle w:val="Antrat3"/>
        <w:tabs>
          <w:tab w:val="left" w:pos="540"/>
        </w:tabs>
        <w:rPr>
          <w:color w:val="000000"/>
          <w:szCs w:val="22"/>
        </w:rPr>
      </w:pPr>
      <w:r w:rsidRPr="00F56217">
        <w:rPr>
          <w:color w:val="000000"/>
          <w:szCs w:val="22"/>
        </w:rPr>
        <w:t>6.</w:t>
      </w:r>
      <w:r w:rsidRPr="00F56217">
        <w:rPr>
          <w:color w:val="000000"/>
          <w:szCs w:val="22"/>
        </w:rPr>
        <w:tab/>
        <w:t>SPECIALUS ĮSPĖJIMAS, KAD VAISTINĮ PREPARATĄ BŪTINA LAIKYTI VAIKAMS NEPASTEBIMOJE IR NEPASIEKIAMOJE VIETOJE</w:t>
      </w:r>
    </w:p>
    <w:p w14:paraId="3DA12CCE" w14:textId="77777777" w:rsidR="00100943" w:rsidRPr="00F56217" w:rsidRDefault="00100943" w:rsidP="00100943">
      <w:pPr>
        <w:pStyle w:val="Pagrindinistekstas"/>
        <w:spacing w:after="0"/>
      </w:pPr>
    </w:p>
    <w:p w14:paraId="6B40AAB5" w14:textId="77777777" w:rsidR="00100943" w:rsidRPr="00F56217" w:rsidRDefault="00100943" w:rsidP="00100943">
      <w:pPr>
        <w:pStyle w:val="Pagrindinistekstas"/>
        <w:spacing w:after="0"/>
      </w:pPr>
      <w:r w:rsidRPr="00F56217">
        <w:t>Laikyti vaikams nepastebimoje ir nepasiekiamoje vietoje.</w:t>
      </w:r>
    </w:p>
    <w:p w14:paraId="2AE1D3B9" w14:textId="77777777" w:rsidR="00100943" w:rsidRPr="00F56217" w:rsidRDefault="00100943" w:rsidP="00100943">
      <w:pPr>
        <w:pStyle w:val="Pagrindinistekstas"/>
        <w:spacing w:after="0"/>
      </w:pPr>
    </w:p>
    <w:p w14:paraId="34841E53" w14:textId="77777777" w:rsidR="00100943" w:rsidRPr="00F56217" w:rsidRDefault="00100943" w:rsidP="00100943">
      <w:pPr>
        <w:pStyle w:val="Pagrindinistekstas"/>
        <w:tabs>
          <w:tab w:val="left" w:pos="540"/>
        </w:tabs>
        <w:spacing w:after="0"/>
        <w:rPr>
          <w:color w:val="000000"/>
          <w:szCs w:val="22"/>
        </w:rPr>
      </w:pPr>
    </w:p>
    <w:p w14:paraId="4B8C1FE2" w14:textId="77777777" w:rsidR="00100943" w:rsidRPr="00F56217" w:rsidRDefault="00100943" w:rsidP="00100943">
      <w:pPr>
        <w:pStyle w:val="Antrat3"/>
        <w:tabs>
          <w:tab w:val="left" w:pos="540"/>
        </w:tabs>
        <w:rPr>
          <w:color w:val="000000"/>
          <w:szCs w:val="22"/>
        </w:rPr>
      </w:pPr>
      <w:r w:rsidRPr="00F56217">
        <w:rPr>
          <w:color w:val="000000"/>
          <w:szCs w:val="22"/>
        </w:rPr>
        <w:t>7.</w:t>
      </w:r>
      <w:r w:rsidRPr="00F56217">
        <w:rPr>
          <w:color w:val="000000"/>
          <w:szCs w:val="22"/>
        </w:rPr>
        <w:tab/>
        <w:t>KITAS (-I) SPECIALUS (-ŪS) ĮSPĖJIMAS (-AI) (JEI REIKIA)</w:t>
      </w:r>
    </w:p>
    <w:p w14:paraId="59AFF0C0" w14:textId="77777777" w:rsidR="00100943" w:rsidRPr="00F56217" w:rsidRDefault="00100943" w:rsidP="00100943">
      <w:pPr>
        <w:pStyle w:val="Pagrindinistekstas"/>
        <w:spacing w:after="0"/>
      </w:pPr>
    </w:p>
    <w:p w14:paraId="4DB3D2CF" w14:textId="77777777" w:rsidR="00100943" w:rsidRPr="00F56217" w:rsidRDefault="00100943" w:rsidP="00100943">
      <w:pPr>
        <w:pStyle w:val="Pagrindinistekstas"/>
        <w:spacing w:after="0"/>
      </w:pPr>
    </w:p>
    <w:p w14:paraId="06AB3FF8" w14:textId="77777777" w:rsidR="00100943" w:rsidRPr="00F56217" w:rsidRDefault="00100943" w:rsidP="00100943">
      <w:pPr>
        <w:pStyle w:val="Antrat3"/>
      </w:pPr>
      <w:r w:rsidRPr="00F56217">
        <w:t>8.</w:t>
      </w:r>
      <w:r w:rsidRPr="00F56217">
        <w:tab/>
        <w:t>TINKAMUMO LAIKAS</w:t>
      </w:r>
    </w:p>
    <w:p w14:paraId="72C1CEBA" w14:textId="77777777" w:rsidR="00100943" w:rsidRPr="00F56217" w:rsidRDefault="00100943" w:rsidP="00100943">
      <w:pPr>
        <w:pStyle w:val="Pagrindinistekstas"/>
        <w:spacing w:after="0"/>
      </w:pPr>
    </w:p>
    <w:p w14:paraId="1024BA46" w14:textId="77777777" w:rsidR="00100943" w:rsidRPr="00F56217" w:rsidRDefault="00100943" w:rsidP="00100943">
      <w:pPr>
        <w:pStyle w:val="Pagrindinistekstas"/>
        <w:spacing w:after="0"/>
      </w:pPr>
      <w:r w:rsidRPr="00F56217">
        <w:t>Tinka iki {MMMM/mm}</w:t>
      </w:r>
    </w:p>
    <w:p w14:paraId="6C0AB6EA" w14:textId="77777777" w:rsidR="00100943" w:rsidRPr="00F56217" w:rsidRDefault="00100943" w:rsidP="00100943">
      <w:pPr>
        <w:pStyle w:val="Pagrindinistekstas"/>
        <w:spacing w:after="0"/>
      </w:pPr>
      <w:r w:rsidRPr="00F56217">
        <w:t>Po flakono atidarymo tinkamumo laikas yra 1 mėnuo.</w:t>
      </w:r>
    </w:p>
    <w:p w14:paraId="721824A4" w14:textId="77777777" w:rsidR="00100943" w:rsidRPr="00F56217" w:rsidRDefault="00100943" w:rsidP="00100943">
      <w:pPr>
        <w:pStyle w:val="Pagrindinistekstas"/>
        <w:spacing w:after="0"/>
      </w:pPr>
    </w:p>
    <w:p w14:paraId="2342AEAD" w14:textId="77777777" w:rsidR="00100943" w:rsidRPr="00F56217" w:rsidRDefault="00100943" w:rsidP="00100943">
      <w:pPr>
        <w:pStyle w:val="Pagrindinistekstas"/>
        <w:spacing w:after="0"/>
      </w:pPr>
    </w:p>
    <w:p w14:paraId="5033E981" w14:textId="77777777" w:rsidR="00100943" w:rsidRPr="00F56217" w:rsidRDefault="00100943" w:rsidP="00100943">
      <w:pPr>
        <w:pStyle w:val="Antrat3"/>
      </w:pPr>
      <w:r w:rsidRPr="00F56217">
        <w:t>9.</w:t>
      </w:r>
      <w:r w:rsidRPr="00F56217">
        <w:tab/>
        <w:t>SPECIALIOS LAIKYMO SĄLYGOS</w:t>
      </w:r>
    </w:p>
    <w:p w14:paraId="7291DEB7" w14:textId="77777777" w:rsidR="00100943" w:rsidRPr="00F56217" w:rsidRDefault="00100943" w:rsidP="00100943">
      <w:pPr>
        <w:pStyle w:val="Pagrindinistekstas"/>
        <w:spacing w:after="0"/>
      </w:pPr>
    </w:p>
    <w:p w14:paraId="6119FF0D" w14:textId="77777777" w:rsidR="00100943" w:rsidRPr="00F56217" w:rsidRDefault="00100943" w:rsidP="00100943">
      <w:r w:rsidRPr="00F56217">
        <w:t>Laikyti šaldytuve (2 </w:t>
      </w:r>
      <w:r w:rsidRPr="00F56217">
        <w:rPr>
          <w:szCs w:val="22"/>
        </w:rPr>
        <w:sym w:font="Symbol" w:char="F0B0"/>
      </w:r>
      <w:r w:rsidRPr="00F56217">
        <w:t>C – 8 </w:t>
      </w:r>
      <w:r w:rsidRPr="00F56217">
        <w:rPr>
          <w:szCs w:val="22"/>
        </w:rPr>
        <w:sym w:font="Symbol" w:char="F0B0"/>
      </w:r>
      <w:r w:rsidRPr="00F56217">
        <w:t>C). Negalima užšaldyti.</w:t>
      </w:r>
    </w:p>
    <w:p w14:paraId="3D5A7734" w14:textId="77777777" w:rsidR="00100943" w:rsidRPr="00F56217" w:rsidRDefault="00100943" w:rsidP="00100943"/>
    <w:p w14:paraId="529BEBCB" w14:textId="77777777" w:rsidR="00100943" w:rsidRPr="00F56217" w:rsidRDefault="00100943" w:rsidP="00100943">
      <w:pPr>
        <w:pStyle w:val="Pagrindinistekstas"/>
        <w:spacing w:after="0"/>
      </w:pPr>
    </w:p>
    <w:p w14:paraId="42B1A5C9" w14:textId="77777777" w:rsidR="00100943" w:rsidRPr="00F56217" w:rsidRDefault="00100943" w:rsidP="00100943">
      <w:pPr>
        <w:pStyle w:val="Pagrindinistekstas"/>
        <w:spacing w:after="0"/>
      </w:pPr>
    </w:p>
    <w:p w14:paraId="3431DE19" w14:textId="77777777" w:rsidR="00100943" w:rsidRPr="00F56217" w:rsidRDefault="00100943" w:rsidP="00100943">
      <w:pPr>
        <w:pStyle w:val="Antrat3"/>
        <w:tabs>
          <w:tab w:val="left" w:pos="540"/>
        </w:tabs>
        <w:rPr>
          <w:color w:val="000000"/>
          <w:szCs w:val="22"/>
        </w:rPr>
      </w:pPr>
      <w:r w:rsidRPr="00F56217">
        <w:rPr>
          <w:color w:val="000000"/>
          <w:szCs w:val="22"/>
        </w:rPr>
        <w:t>10.</w:t>
      </w:r>
      <w:r w:rsidRPr="00F56217">
        <w:rPr>
          <w:color w:val="000000"/>
          <w:szCs w:val="22"/>
        </w:rPr>
        <w:tab/>
        <w:t>SPECIALIOS ATSARGUMO PRIEMONĖS DĖL NESUVARTOTO VAISTINIO PREPARATO AR JO ATLIEKŲ TVARKYMO (JEI REIKIA)</w:t>
      </w:r>
    </w:p>
    <w:p w14:paraId="782222E5" w14:textId="77777777" w:rsidR="00100943" w:rsidRPr="00F56217" w:rsidRDefault="00100943" w:rsidP="00100943">
      <w:pPr>
        <w:pStyle w:val="Pagrindinistekstas"/>
        <w:spacing w:after="0"/>
      </w:pPr>
    </w:p>
    <w:p w14:paraId="50A1A5C6" w14:textId="77777777" w:rsidR="00100943" w:rsidRPr="00F56217" w:rsidRDefault="00100943" w:rsidP="00100943">
      <w:pPr>
        <w:pStyle w:val="Pagrindinistekstas"/>
        <w:spacing w:after="0"/>
      </w:pPr>
    </w:p>
    <w:p w14:paraId="64617D10" w14:textId="77777777" w:rsidR="00100943" w:rsidRPr="00F56217" w:rsidRDefault="00100943" w:rsidP="00100943">
      <w:pPr>
        <w:pStyle w:val="Antrat3"/>
        <w:tabs>
          <w:tab w:val="left" w:pos="540"/>
        </w:tabs>
        <w:rPr>
          <w:color w:val="000000"/>
          <w:szCs w:val="22"/>
        </w:rPr>
      </w:pPr>
      <w:r w:rsidRPr="00F56217">
        <w:rPr>
          <w:color w:val="000000"/>
          <w:szCs w:val="22"/>
        </w:rPr>
        <w:t>11.</w:t>
      </w:r>
      <w:r w:rsidRPr="00F56217">
        <w:rPr>
          <w:color w:val="000000"/>
          <w:szCs w:val="22"/>
        </w:rPr>
        <w:tab/>
        <w:t>REGISTRUOTOJO PAVADINIMAS IR ADRESAS</w:t>
      </w:r>
    </w:p>
    <w:p w14:paraId="0B07AA61" w14:textId="77777777" w:rsidR="00100943" w:rsidRPr="00F56217" w:rsidRDefault="00100943" w:rsidP="00100943">
      <w:pPr>
        <w:pStyle w:val="Pagrindinistekstas"/>
        <w:spacing w:after="0"/>
      </w:pPr>
    </w:p>
    <w:p w14:paraId="401FFD5E" w14:textId="77777777" w:rsidR="00100943" w:rsidRPr="00F56217" w:rsidRDefault="00100943" w:rsidP="00100943">
      <w:pPr>
        <w:pStyle w:val="Pagrindinistekstas"/>
        <w:spacing w:after="0"/>
        <w:rPr>
          <w:szCs w:val="22"/>
        </w:rPr>
      </w:pPr>
      <w:r w:rsidRPr="00F56217">
        <w:rPr>
          <w:szCs w:val="22"/>
        </w:rPr>
        <w:t xml:space="preserve">STALLERGENES </w:t>
      </w:r>
    </w:p>
    <w:p w14:paraId="2647C67B" w14:textId="77777777" w:rsidR="00100943" w:rsidRPr="00F56217" w:rsidRDefault="00100943" w:rsidP="00100943">
      <w:pPr>
        <w:pStyle w:val="Pagrindinistekstas"/>
        <w:spacing w:after="0"/>
        <w:rPr>
          <w:szCs w:val="22"/>
        </w:rPr>
      </w:pPr>
      <w:r w:rsidRPr="00F56217">
        <w:rPr>
          <w:szCs w:val="22"/>
        </w:rPr>
        <w:t>6, rue Alexis de Tocqueville</w:t>
      </w:r>
    </w:p>
    <w:p w14:paraId="2A963387" w14:textId="77777777" w:rsidR="00100943" w:rsidRPr="00F56217" w:rsidRDefault="00100943" w:rsidP="00100943">
      <w:pPr>
        <w:pStyle w:val="Pagrindinistekstas"/>
        <w:spacing w:after="0"/>
        <w:rPr>
          <w:szCs w:val="22"/>
        </w:rPr>
      </w:pPr>
      <w:r w:rsidRPr="00F56217">
        <w:rPr>
          <w:szCs w:val="22"/>
        </w:rPr>
        <w:t>92160 Antony</w:t>
      </w:r>
    </w:p>
    <w:p w14:paraId="5F438986" w14:textId="77777777" w:rsidR="00100943" w:rsidRPr="00F56217" w:rsidRDefault="00100943" w:rsidP="00100943">
      <w:pPr>
        <w:pStyle w:val="Pagrindinistekstas"/>
        <w:spacing w:after="0"/>
        <w:rPr>
          <w:szCs w:val="22"/>
        </w:rPr>
      </w:pPr>
      <w:r w:rsidRPr="00F56217">
        <w:rPr>
          <w:szCs w:val="22"/>
        </w:rPr>
        <w:t>Prancūzija</w:t>
      </w:r>
    </w:p>
    <w:p w14:paraId="3CFFBE75" w14:textId="77777777" w:rsidR="00100943" w:rsidRPr="00F56217" w:rsidRDefault="00100943" w:rsidP="00100943">
      <w:pPr>
        <w:pStyle w:val="Pagrindinistekstas"/>
        <w:spacing w:after="0"/>
        <w:rPr>
          <w:szCs w:val="22"/>
        </w:rPr>
      </w:pPr>
    </w:p>
    <w:p w14:paraId="3A3A741B" w14:textId="77777777" w:rsidR="00100943" w:rsidRPr="00F56217" w:rsidRDefault="00100943" w:rsidP="00100943">
      <w:pPr>
        <w:pStyle w:val="Pagrindinistekstas"/>
        <w:spacing w:after="0"/>
      </w:pPr>
    </w:p>
    <w:p w14:paraId="6F851555" w14:textId="77777777" w:rsidR="00100943" w:rsidRPr="00F56217" w:rsidRDefault="00100943" w:rsidP="00100943">
      <w:pPr>
        <w:pStyle w:val="Antrat3"/>
        <w:tabs>
          <w:tab w:val="left" w:pos="540"/>
        </w:tabs>
        <w:rPr>
          <w:color w:val="000000"/>
          <w:szCs w:val="22"/>
        </w:rPr>
      </w:pPr>
      <w:r w:rsidRPr="00F56217">
        <w:rPr>
          <w:color w:val="000000"/>
          <w:szCs w:val="22"/>
        </w:rPr>
        <w:t>12.</w:t>
      </w:r>
      <w:r w:rsidRPr="00F56217">
        <w:rPr>
          <w:color w:val="000000"/>
          <w:szCs w:val="22"/>
        </w:rPr>
        <w:tab/>
        <w:t>REGISTRACIJOS PAŽYMĖJIMO NUMERIS</w:t>
      </w:r>
    </w:p>
    <w:p w14:paraId="5F9062CD" w14:textId="77777777" w:rsidR="00100943" w:rsidRPr="00F56217" w:rsidRDefault="00100943" w:rsidP="00100943">
      <w:pPr>
        <w:pStyle w:val="Pagrindinistekstas"/>
        <w:spacing w:after="0"/>
      </w:pPr>
    </w:p>
    <w:p w14:paraId="412B354E" w14:textId="77777777" w:rsidR="00100943" w:rsidRPr="00F56217" w:rsidRDefault="00100943" w:rsidP="00100943">
      <w:pPr>
        <w:pStyle w:val="Pagrindinistekstas"/>
        <w:spacing w:after="0"/>
      </w:pPr>
      <w:r w:rsidRPr="00F56217">
        <w:t>LT/1/01/2878/001</w:t>
      </w:r>
    </w:p>
    <w:p w14:paraId="31A8BB37" w14:textId="77777777" w:rsidR="00100943" w:rsidRPr="00F56217" w:rsidRDefault="00100943" w:rsidP="00100943">
      <w:pPr>
        <w:pStyle w:val="Pagrindinistekstas"/>
        <w:spacing w:after="0"/>
      </w:pPr>
    </w:p>
    <w:p w14:paraId="31230A91" w14:textId="77777777" w:rsidR="00100943" w:rsidRPr="00F56217" w:rsidRDefault="00100943" w:rsidP="00100943">
      <w:pPr>
        <w:pStyle w:val="Pagrindinistekstas"/>
        <w:spacing w:after="0"/>
      </w:pPr>
    </w:p>
    <w:p w14:paraId="2859317F" w14:textId="77777777" w:rsidR="00100943" w:rsidRPr="00F56217" w:rsidRDefault="00100943" w:rsidP="00100943">
      <w:pPr>
        <w:pStyle w:val="Antrat3"/>
        <w:tabs>
          <w:tab w:val="left" w:pos="540"/>
        </w:tabs>
        <w:rPr>
          <w:color w:val="000000"/>
          <w:szCs w:val="22"/>
        </w:rPr>
      </w:pPr>
      <w:r w:rsidRPr="00F56217">
        <w:rPr>
          <w:color w:val="000000"/>
          <w:szCs w:val="22"/>
        </w:rPr>
        <w:t>13.</w:t>
      </w:r>
      <w:r w:rsidRPr="00F56217">
        <w:rPr>
          <w:color w:val="000000"/>
          <w:szCs w:val="22"/>
        </w:rPr>
        <w:tab/>
        <w:t>SERIJOS NUMERIS</w:t>
      </w:r>
    </w:p>
    <w:p w14:paraId="00CCA04B" w14:textId="77777777" w:rsidR="00100943" w:rsidRPr="00F56217" w:rsidRDefault="00100943" w:rsidP="00100943">
      <w:pPr>
        <w:pStyle w:val="Pagrindinistekstas"/>
        <w:spacing w:after="0"/>
      </w:pPr>
    </w:p>
    <w:p w14:paraId="452E17D7" w14:textId="77777777" w:rsidR="00100943" w:rsidRPr="00F56217" w:rsidRDefault="00100943" w:rsidP="00100943">
      <w:pPr>
        <w:pStyle w:val="Pagrindinistekstas"/>
        <w:spacing w:after="0"/>
      </w:pPr>
      <w:r w:rsidRPr="00F56217">
        <w:t>Serija {numeris}</w:t>
      </w:r>
    </w:p>
    <w:p w14:paraId="14556E99" w14:textId="77777777" w:rsidR="00100943" w:rsidRPr="00F56217" w:rsidRDefault="00100943" w:rsidP="00100943">
      <w:pPr>
        <w:pStyle w:val="Pagrindinistekstas"/>
        <w:spacing w:after="0"/>
      </w:pPr>
    </w:p>
    <w:p w14:paraId="2C809A35" w14:textId="77777777" w:rsidR="00100943" w:rsidRPr="00F56217" w:rsidRDefault="00100943" w:rsidP="00100943">
      <w:pPr>
        <w:pStyle w:val="Pagrindinistekstas"/>
        <w:spacing w:after="0"/>
      </w:pPr>
    </w:p>
    <w:p w14:paraId="5CA8A6B0" w14:textId="77777777" w:rsidR="00100943" w:rsidRPr="00F56217" w:rsidRDefault="00100943" w:rsidP="00100943">
      <w:pPr>
        <w:pStyle w:val="Antrat3"/>
        <w:tabs>
          <w:tab w:val="left" w:pos="540"/>
        </w:tabs>
        <w:rPr>
          <w:color w:val="000000"/>
          <w:szCs w:val="22"/>
        </w:rPr>
      </w:pPr>
      <w:r w:rsidRPr="00F56217">
        <w:rPr>
          <w:color w:val="000000"/>
          <w:szCs w:val="22"/>
        </w:rPr>
        <w:t>14.</w:t>
      </w:r>
      <w:r w:rsidRPr="00F56217">
        <w:rPr>
          <w:color w:val="000000"/>
          <w:szCs w:val="22"/>
        </w:rPr>
        <w:tab/>
        <w:t>PARDAVIMO (IŠDAVIMO) TVARKA</w:t>
      </w:r>
    </w:p>
    <w:p w14:paraId="4D0F9A0F" w14:textId="77777777" w:rsidR="00100943" w:rsidRPr="00F56217" w:rsidRDefault="00100943" w:rsidP="00100943">
      <w:pPr>
        <w:pStyle w:val="Pagrindinistekstas"/>
        <w:spacing w:after="0"/>
      </w:pPr>
    </w:p>
    <w:p w14:paraId="6A960F68" w14:textId="526F760A" w:rsidR="00100943" w:rsidRPr="00F56217" w:rsidRDefault="00100943" w:rsidP="00100943">
      <w:pPr>
        <w:pStyle w:val="Pagrindinistekstas"/>
        <w:spacing w:after="0"/>
      </w:pPr>
      <w:r w:rsidRPr="00F56217">
        <w:t>Receptinis vaistas.</w:t>
      </w:r>
    </w:p>
    <w:p w14:paraId="19DA0072" w14:textId="77777777" w:rsidR="00100943" w:rsidRPr="00F56217" w:rsidRDefault="00100943" w:rsidP="00100943">
      <w:pPr>
        <w:pStyle w:val="Pagrindinistekstas"/>
        <w:spacing w:after="0"/>
      </w:pPr>
    </w:p>
    <w:p w14:paraId="5B4FCBF6" w14:textId="77777777" w:rsidR="00100943" w:rsidRPr="00F56217" w:rsidRDefault="00100943" w:rsidP="00100943">
      <w:pPr>
        <w:pStyle w:val="Pagrindinistekstas"/>
        <w:spacing w:after="0"/>
      </w:pPr>
    </w:p>
    <w:p w14:paraId="1F507F33" w14:textId="77777777" w:rsidR="00100943" w:rsidRPr="00F56217" w:rsidRDefault="00100943" w:rsidP="00100943">
      <w:pPr>
        <w:pStyle w:val="Antrat3"/>
        <w:tabs>
          <w:tab w:val="left" w:pos="540"/>
        </w:tabs>
        <w:rPr>
          <w:color w:val="000000"/>
          <w:szCs w:val="22"/>
        </w:rPr>
      </w:pPr>
      <w:r w:rsidRPr="00F56217">
        <w:rPr>
          <w:color w:val="000000"/>
          <w:szCs w:val="22"/>
        </w:rPr>
        <w:t>15.</w:t>
      </w:r>
      <w:r w:rsidRPr="00F56217">
        <w:rPr>
          <w:color w:val="000000"/>
          <w:szCs w:val="22"/>
        </w:rPr>
        <w:tab/>
        <w:t>VARTOJIMO INSTRUKCIJA</w:t>
      </w:r>
    </w:p>
    <w:p w14:paraId="6E2C9167" w14:textId="77777777" w:rsidR="00100943" w:rsidRPr="00F56217" w:rsidRDefault="00100943" w:rsidP="00100943">
      <w:pPr>
        <w:pStyle w:val="Pagrindinistekstas"/>
        <w:spacing w:after="0"/>
      </w:pPr>
    </w:p>
    <w:p w14:paraId="3ED3205E" w14:textId="191051C6" w:rsidR="00100943" w:rsidRPr="00F56217" w:rsidRDefault="00100943" w:rsidP="00100943">
      <w:pPr>
        <w:pStyle w:val="Pagrindinistekstas"/>
        <w:spacing w:after="0"/>
      </w:pPr>
      <w:r w:rsidRPr="00F56217">
        <w:t xml:space="preserve">Vardinis </w:t>
      </w:r>
      <w:r w:rsidR="000927C4" w:rsidRPr="00F56217">
        <w:t>vaistas</w:t>
      </w:r>
      <w:r w:rsidRPr="00F56217">
        <w:t>.</w:t>
      </w:r>
    </w:p>
    <w:p w14:paraId="448D8B0B" w14:textId="77777777" w:rsidR="00100943" w:rsidRPr="00F56217" w:rsidRDefault="00100943" w:rsidP="00100943">
      <w:pPr>
        <w:pStyle w:val="Pagrindinistekstas"/>
        <w:spacing w:after="0"/>
      </w:pPr>
      <w:r w:rsidRPr="00F56217">
        <w:t>Pac. {vardas, pavardė}</w:t>
      </w:r>
    </w:p>
    <w:p w14:paraId="051BF71F" w14:textId="77777777" w:rsidR="00100943" w:rsidRPr="00F56217" w:rsidRDefault="00100943" w:rsidP="00100943">
      <w:pPr>
        <w:pStyle w:val="Pagrindinistekstas"/>
        <w:spacing w:after="0"/>
      </w:pPr>
      <w:r w:rsidRPr="00F56217">
        <w:t>Dr. {vardas, pavardė}</w:t>
      </w:r>
    </w:p>
    <w:p w14:paraId="1CE416BD" w14:textId="77777777" w:rsidR="00100943" w:rsidRPr="00F56217" w:rsidRDefault="00100943" w:rsidP="00100943">
      <w:pPr>
        <w:pStyle w:val="Pagrindinistekstas"/>
        <w:spacing w:after="0"/>
      </w:pPr>
    </w:p>
    <w:p w14:paraId="75490628" w14:textId="77777777" w:rsidR="00100943" w:rsidRPr="00F56217" w:rsidRDefault="00100943" w:rsidP="00100943">
      <w:pPr>
        <w:pStyle w:val="Pagrindinistekstas"/>
        <w:spacing w:after="0"/>
      </w:pPr>
    </w:p>
    <w:p w14:paraId="0D7E20E6" w14:textId="77777777" w:rsidR="00100943" w:rsidRPr="00F56217" w:rsidRDefault="00100943" w:rsidP="00100943">
      <w:pPr>
        <w:pBdr>
          <w:top w:val="single" w:sz="4" w:space="1" w:color="auto"/>
          <w:left w:val="single" w:sz="4" w:space="4" w:color="auto"/>
          <w:bottom w:val="single" w:sz="4" w:space="0" w:color="auto"/>
          <w:right w:val="single" w:sz="4" w:space="4" w:color="auto"/>
        </w:pBdr>
        <w:tabs>
          <w:tab w:val="left" w:pos="540"/>
        </w:tabs>
        <w:outlineLvl w:val="0"/>
        <w:rPr>
          <w:color w:val="000000"/>
          <w:szCs w:val="22"/>
        </w:rPr>
      </w:pPr>
      <w:r w:rsidRPr="00F56217">
        <w:rPr>
          <w:b/>
          <w:color w:val="000000"/>
          <w:szCs w:val="22"/>
        </w:rPr>
        <w:t>16.</w:t>
      </w:r>
      <w:r w:rsidRPr="00F56217">
        <w:rPr>
          <w:b/>
          <w:color w:val="000000"/>
          <w:szCs w:val="22"/>
        </w:rPr>
        <w:tab/>
        <w:t>INFORMACIJA BRAILIO RAŠTU</w:t>
      </w:r>
    </w:p>
    <w:p w14:paraId="4955705B" w14:textId="77777777" w:rsidR="000927C4" w:rsidRPr="00F56217" w:rsidRDefault="000927C4" w:rsidP="000927C4">
      <w:pPr>
        <w:pStyle w:val="Pagrindinistekstas"/>
        <w:spacing w:after="0"/>
      </w:pPr>
    </w:p>
    <w:p w14:paraId="6DC42733" w14:textId="77777777" w:rsidR="000927C4" w:rsidRPr="00F56217" w:rsidRDefault="000927C4" w:rsidP="000927C4">
      <w:pPr>
        <w:pStyle w:val="Pagrindinistekstas"/>
        <w:spacing w:after="0"/>
      </w:pPr>
    </w:p>
    <w:p w14:paraId="1920CF0F" w14:textId="77777777" w:rsidR="000927C4" w:rsidRPr="00F56217" w:rsidRDefault="000927C4" w:rsidP="000927C4">
      <w:pPr>
        <w:pBdr>
          <w:top w:val="single" w:sz="4" w:space="1" w:color="auto"/>
          <w:left w:val="single" w:sz="4" w:space="4" w:color="auto"/>
          <w:bottom w:val="single" w:sz="4" w:space="1" w:color="auto"/>
          <w:right w:val="single" w:sz="4" w:space="4" w:color="auto"/>
        </w:pBdr>
        <w:tabs>
          <w:tab w:val="left" w:pos="540"/>
        </w:tabs>
        <w:outlineLvl w:val="0"/>
        <w:rPr>
          <w:b/>
          <w:color w:val="000000"/>
          <w:szCs w:val="22"/>
        </w:rPr>
      </w:pPr>
      <w:r w:rsidRPr="00F56217">
        <w:rPr>
          <w:b/>
          <w:color w:val="000000"/>
          <w:szCs w:val="22"/>
        </w:rPr>
        <w:t>17.</w:t>
      </w:r>
      <w:r w:rsidRPr="00F56217">
        <w:rPr>
          <w:b/>
          <w:color w:val="000000"/>
          <w:szCs w:val="22"/>
        </w:rPr>
        <w:tab/>
        <w:t>UNIKALUS IDENTIFIKATORIUS – 2D BRŪKŠNINIS KODAS</w:t>
      </w:r>
    </w:p>
    <w:p w14:paraId="1AB42BEC" w14:textId="77777777" w:rsidR="000927C4" w:rsidRPr="00F56217" w:rsidRDefault="000927C4" w:rsidP="000927C4"/>
    <w:p w14:paraId="0D05BC6D" w14:textId="77777777" w:rsidR="000927C4" w:rsidRPr="00F56217" w:rsidRDefault="000927C4" w:rsidP="000927C4">
      <w:pPr>
        <w:rPr>
          <w:highlight w:val="lightGray"/>
        </w:rPr>
      </w:pPr>
      <w:r w:rsidRPr="00F56217">
        <w:rPr>
          <w:highlight w:val="lightGray"/>
        </w:rPr>
        <w:t>Duomenys nebūtini.</w:t>
      </w:r>
    </w:p>
    <w:p w14:paraId="301A6436" w14:textId="77777777" w:rsidR="000927C4" w:rsidRPr="00F56217" w:rsidRDefault="000927C4" w:rsidP="000927C4"/>
    <w:p w14:paraId="7F833172" w14:textId="77777777" w:rsidR="000927C4" w:rsidRPr="00F56217" w:rsidRDefault="000927C4" w:rsidP="000927C4"/>
    <w:p w14:paraId="670CEDB4" w14:textId="77777777" w:rsidR="000927C4" w:rsidRPr="00F56217" w:rsidRDefault="000927C4" w:rsidP="000927C4">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rPr>
      </w:pPr>
      <w:r w:rsidRPr="00F56217">
        <w:rPr>
          <w:b/>
        </w:rPr>
        <w:t>18.</w:t>
      </w:r>
      <w:r w:rsidRPr="00F56217">
        <w:rPr>
          <w:b/>
        </w:rPr>
        <w:tab/>
        <w:t>UNIKALUS IDENTIFIKATORIUS – ŽMONĖMS SUPRANTAMI DUOMENYS</w:t>
      </w:r>
    </w:p>
    <w:p w14:paraId="76080601" w14:textId="77777777" w:rsidR="000927C4" w:rsidRPr="00F56217" w:rsidRDefault="000927C4" w:rsidP="000927C4"/>
    <w:p w14:paraId="2CDB389E" w14:textId="77777777" w:rsidR="000927C4" w:rsidRPr="00F56217" w:rsidRDefault="000927C4" w:rsidP="000927C4">
      <w:pPr>
        <w:rPr>
          <w:vanish/>
          <w:szCs w:val="22"/>
        </w:rPr>
      </w:pPr>
      <w:r w:rsidRPr="00F56217">
        <w:rPr>
          <w:highlight w:val="lightGray"/>
          <w:shd w:val="clear" w:color="auto" w:fill="CCCCCC"/>
        </w:rPr>
        <w:t>Duomenys nebūtini.</w:t>
      </w:r>
    </w:p>
    <w:p w14:paraId="7117E0BC" w14:textId="77777777" w:rsidR="000927C4" w:rsidRPr="00F56217" w:rsidRDefault="000927C4" w:rsidP="000927C4">
      <w:pPr>
        <w:pStyle w:val="Pagrindinistekstas"/>
        <w:spacing w:after="0"/>
      </w:pPr>
    </w:p>
    <w:p w14:paraId="3AC0CE7A" w14:textId="77777777" w:rsidR="00100943" w:rsidRPr="00F56217" w:rsidRDefault="00100943" w:rsidP="00100943">
      <w:pPr>
        <w:pStyle w:val="Pagrindinistekstas"/>
        <w:spacing w:after="0"/>
      </w:pPr>
    </w:p>
    <w:p w14:paraId="11BDFDA2" w14:textId="77777777" w:rsidR="00100943" w:rsidRPr="00F56217" w:rsidRDefault="00100943" w:rsidP="00100943">
      <w:pPr>
        <w:pStyle w:val="Antrat2"/>
        <w:pBdr>
          <w:top w:val="single" w:sz="4" w:space="1" w:color="auto"/>
          <w:left w:val="single" w:sz="4" w:space="4" w:color="auto"/>
          <w:bottom w:val="single" w:sz="4" w:space="1" w:color="auto"/>
          <w:right w:val="single" w:sz="4" w:space="4" w:color="auto"/>
        </w:pBdr>
      </w:pPr>
      <w:r w:rsidRPr="00F56217">
        <w:br w:type="page"/>
      </w:r>
      <w:r w:rsidRPr="00F56217">
        <w:lastRenderedPageBreak/>
        <w:t>MINIMALI INFORMACIJA ANT MAŽŲ VIDINIŲ PAKUOČIŲ</w:t>
      </w:r>
    </w:p>
    <w:p w14:paraId="40B7E520" w14:textId="77777777" w:rsidR="00100943" w:rsidRPr="00F56217" w:rsidRDefault="00100943" w:rsidP="00100943">
      <w:pPr>
        <w:pStyle w:val="Pagrindinistekstas"/>
        <w:pBdr>
          <w:top w:val="single" w:sz="4" w:space="1" w:color="auto"/>
          <w:left w:val="single" w:sz="4" w:space="4" w:color="auto"/>
          <w:bottom w:val="single" w:sz="4" w:space="1" w:color="auto"/>
          <w:right w:val="single" w:sz="4" w:space="4" w:color="auto"/>
        </w:pBdr>
        <w:spacing w:after="0"/>
      </w:pPr>
    </w:p>
    <w:p w14:paraId="69DDDC15" w14:textId="77777777" w:rsidR="00100943" w:rsidRPr="00F56217" w:rsidRDefault="00100943" w:rsidP="00100943">
      <w:pPr>
        <w:pStyle w:val="Pagrindinistekstas"/>
        <w:pBdr>
          <w:top w:val="single" w:sz="4" w:space="1" w:color="auto"/>
          <w:left w:val="single" w:sz="4" w:space="4" w:color="auto"/>
          <w:bottom w:val="single" w:sz="4" w:space="1" w:color="auto"/>
          <w:right w:val="single" w:sz="4" w:space="4" w:color="auto"/>
        </w:pBdr>
        <w:spacing w:after="0"/>
        <w:rPr>
          <w:b/>
        </w:rPr>
      </w:pPr>
      <w:r w:rsidRPr="00F56217">
        <w:rPr>
          <w:b/>
        </w:rPr>
        <w:t>FLAKONAS 10 ml [palaikomajam gydymui]</w:t>
      </w:r>
    </w:p>
    <w:p w14:paraId="7F50FB33" w14:textId="77777777" w:rsidR="00100943" w:rsidRPr="00F56217" w:rsidRDefault="00100943" w:rsidP="00100943">
      <w:pPr>
        <w:pStyle w:val="Pagrindinistekstas"/>
        <w:spacing w:after="0"/>
      </w:pPr>
    </w:p>
    <w:p w14:paraId="60C1D11B" w14:textId="77777777" w:rsidR="00100943" w:rsidRPr="00F56217" w:rsidRDefault="00100943" w:rsidP="00100943">
      <w:pPr>
        <w:pStyle w:val="Pagrindinistekstas"/>
        <w:spacing w:after="0"/>
      </w:pPr>
    </w:p>
    <w:p w14:paraId="067FE323" w14:textId="77777777" w:rsidR="00100943" w:rsidRPr="00F56217" w:rsidRDefault="00100943" w:rsidP="00100943">
      <w:pPr>
        <w:pStyle w:val="Antrat3"/>
      </w:pPr>
      <w:r w:rsidRPr="00F56217">
        <w:t>1.</w:t>
      </w:r>
      <w:r w:rsidRPr="00F56217">
        <w:tab/>
        <w:t>VAISTINIO PREPARATO PAVADINIMAS IR VARTOJIMO BŪDAS (-AI)</w:t>
      </w:r>
    </w:p>
    <w:p w14:paraId="73395F86" w14:textId="77777777" w:rsidR="00100943" w:rsidRPr="00F56217" w:rsidRDefault="00100943" w:rsidP="00100943">
      <w:pPr>
        <w:pStyle w:val="Pagrindinistekstas"/>
        <w:spacing w:after="0"/>
      </w:pPr>
    </w:p>
    <w:p w14:paraId="7B127F27" w14:textId="77777777" w:rsidR="00100943" w:rsidRPr="00F56217" w:rsidRDefault="00100943" w:rsidP="00100943">
      <w:pPr>
        <w:pStyle w:val="Pagrindinistekstas"/>
        <w:spacing w:after="0"/>
      </w:pPr>
      <w:r w:rsidRPr="00F56217">
        <w:t>STALORAL poliežuvinis tirpalas</w:t>
      </w:r>
    </w:p>
    <w:p w14:paraId="0FA4F587" w14:textId="221DE13D" w:rsidR="00100943" w:rsidRPr="00F56217" w:rsidRDefault="00100943" w:rsidP="00100943">
      <w:pPr>
        <w:pStyle w:val="Pagrindinistekstas"/>
        <w:spacing w:after="0"/>
        <w:rPr>
          <w:szCs w:val="22"/>
        </w:rPr>
      </w:pPr>
      <w:r w:rsidRPr="00F56217">
        <w:rPr>
          <w:szCs w:val="22"/>
        </w:rPr>
        <w:t>{100 R</w:t>
      </w:r>
      <w:r w:rsidR="00F51073">
        <w:rPr>
          <w:szCs w:val="22"/>
        </w:rPr>
        <w:t>I</w:t>
      </w:r>
      <w:r w:rsidRPr="00F56217">
        <w:rPr>
          <w:szCs w:val="22"/>
        </w:rPr>
        <w:t>/ml ir Nr. 4}</w:t>
      </w:r>
    </w:p>
    <w:p w14:paraId="466C0759" w14:textId="388A93E4" w:rsidR="00100943" w:rsidRPr="00F56217" w:rsidRDefault="00100943" w:rsidP="00100943">
      <w:pPr>
        <w:pStyle w:val="Pagrindinistekstas"/>
        <w:spacing w:after="0"/>
      </w:pPr>
      <w:r w:rsidRPr="00F56217">
        <w:rPr>
          <w:szCs w:val="22"/>
        </w:rPr>
        <w:t>{ekstrakto pavadinimas iš lentelės</w:t>
      </w:r>
      <w:r w:rsidR="000927C4" w:rsidRPr="00F56217">
        <w:rPr>
          <w:szCs w:val="22"/>
        </w:rPr>
        <w:t>,</w:t>
      </w:r>
      <w:r w:rsidRPr="00F56217">
        <w:rPr>
          <w:szCs w:val="22"/>
        </w:rPr>
        <w:t xml:space="preserve"> žr. PCS}</w:t>
      </w:r>
    </w:p>
    <w:p w14:paraId="3962A9DD" w14:textId="6BD3E0FC" w:rsidR="00100943" w:rsidRPr="00F56217" w:rsidDel="000927C4" w:rsidRDefault="00100943" w:rsidP="00100943">
      <w:pPr>
        <w:pStyle w:val="Pagrindinistekstas"/>
        <w:spacing w:after="0"/>
      </w:pPr>
      <w:r w:rsidRPr="00F56217" w:rsidDel="000927C4">
        <w:t>Vartoti po liežuviu.</w:t>
      </w:r>
    </w:p>
    <w:p w14:paraId="191B5688" w14:textId="77777777" w:rsidR="00100943" w:rsidRPr="00F56217" w:rsidRDefault="00100943" w:rsidP="00100943">
      <w:pPr>
        <w:pStyle w:val="Pagrindinistekstas"/>
        <w:spacing w:after="0"/>
      </w:pPr>
    </w:p>
    <w:p w14:paraId="48D371AD" w14:textId="77777777" w:rsidR="00100943" w:rsidRPr="00F56217" w:rsidRDefault="00100943" w:rsidP="00100943">
      <w:pPr>
        <w:pStyle w:val="Pagrindinistekstas"/>
        <w:spacing w:after="0"/>
      </w:pPr>
    </w:p>
    <w:p w14:paraId="72BCE49E" w14:textId="77777777" w:rsidR="00100943" w:rsidRPr="00F56217" w:rsidRDefault="00100943" w:rsidP="00100943">
      <w:pPr>
        <w:pStyle w:val="Pagrindinistekstas"/>
        <w:pBdr>
          <w:top w:val="single" w:sz="4" w:space="1" w:color="auto"/>
          <w:left w:val="single" w:sz="4" w:space="4" w:color="auto"/>
          <w:bottom w:val="single" w:sz="4" w:space="1" w:color="auto"/>
          <w:right w:val="single" w:sz="4" w:space="4" w:color="auto"/>
        </w:pBdr>
        <w:tabs>
          <w:tab w:val="left" w:pos="567"/>
        </w:tabs>
        <w:spacing w:after="0"/>
        <w:rPr>
          <w:b/>
        </w:rPr>
      </w:pPr>
      <w:r w:rsidRPr="00F56217">
        <w:rPr>
          <w:b/>
        </w:rPr>
        <w:t>2.</w:t>
      </w:r>
      <w:r w:rsidRPr="00F56217">
        <w:rPr>
          <w:b/>
        </w:rPr>
        <w:tab/>
        <w:t>VARTOJIMO METODAS</w:t>
      </w:r>
    </w:p>
    <w:p w14:paraId="539B7B61" w14:textId="77777777" w:rsidR="00100943" w:rsidRPr="00F56217" w:rsidRDefault="00100943" w:rsidP="00100943">
      <w:pPr>
        <w:pStyle w:val="Pagrindinistekstas"/>
        <w:spacing w:after="0"/>
      </w:pPr>
    </w:p>
    <w:p w14:paraId="10C387BD" w14:textId="77777777" w:rsidR="000927C4" w:rsidRPr="00F56217" w:rsidRDefault="000927C4" w:rsidP="00100943">
      <w:pPr>
        <w:pStyle w:val="Pagrindinistekstas"/>
        <w:spacing w:after="0"/>
      </w:pPr>
    </w:p>
    <w:p w14:paraId="3CADABDD" w14:textId="77777777" w:rsidR="00100943" w:rsidRPr="00F56217" w:rsidRDefault="00100943" w:rsidP="00100943">
      <w:pPr>
        <w:pStyle w:val="Antrat3"/>
      </w:pPr>
      <w:r w:rsidRPr="00F56217">
        <w:t>3.</w:t>
      </w:r>
      <w:r w:rsidRPr="00F56217">
        <w:tab/>
        <w:t>TINKAMUMO LAIKAS</w:t>
      </w:r>
    </w:p>
    <w:p w14:paraId="6DA712C7" w14:textId="77777777" w:rsidR="00100943" w:rsidRPr="00F56217" w:rsidRDefault="00100943" w:rsidP="00100943">
      <w:pPr>
        <w:pStyle w:val="Pagrindinistekstas"/>
        <w:spacing w:after="0"/>
      </w:pPr>
    </w:p>
    <w:p w14:paraId="3D883FCC" w14:textId="77777777" w:rsidR="00100943" w:rsidRPr="00F56217" w:rsidRDefault="00100943" w:rsidP="00100943">
      <w:pPr>
        <w:pStyle w:val="Pagrindinistekstas"/>
        <w:spacing w:after="0"/>
      </w:pPr>
      <w:r w:rsidRPr="00F56217">
        <w:t>Tinka iki {MMMM/mm}</w:t>
      </w:r>
    </w:p>
    <w:p w14:paraId="2F045757" w14:textId="77777777" w:rsidR="00100943" w:rsidRPr="00F56217" w:rsidRDefault="00100943" w:rsidP="00100943">
      <w:pPr>
        <w:pStyle w:val="Pagrindinistekstas"/>
        <w:spacing w:after="0"/>
      </w:pPr>
    </w:p>
    <w:p w14:paraId="54978377" w14:textId="77777777" w:rsidR="00100943" w:rsidRPr="00F56217" w:rsidRDefault="00100943" w:rsidP="00100943">
      <w:pPr>
        <w:pStyle w:val="Pagrindinistekstas"/>
        <w:spacing w:after="0"/>
      </w:pPr>
    </w:p>
    <w:p w14:paraId="539B446C" w14:textId="77777777" w:rsidR="00100943" w:rsidRPr="00F56217" w:rsidRDefault="00100943" w:rsidP="00100943">
      <w:pPr>
        <w:pStyle w:val="Antrat3"/>
      </w:pPr>
      <w:r w:rsidRPr="00F56217">
        <w:t>4.</w:t>
      </w:r>
      <w:r w:rsidRPr="00F56217">
        <w:tab/>
        <w:t>SERIJOS NUMERIS</w:t>
      </w:r>
    </w:p>
    <w:p w14:paraId="069CB50F" w14:textId="77777777" w:rsidR="00100943" w:rsidRPr="00F56217" w:rsidRDefault="00100943" w:rsidP="00100943">
      <w:pPr>
        <w:pStyle w:val="Pagrindinistekstas"/>
        <w:spacing w:after="0"/>
      </w:pPr>
    </w:p>
    <w:p w14:paraId="44DAC169" w14:textId="77777777" w:rsidR="00100943" w:rsidRPr="00F56217" w:rsidRDefault="00100943" w:rsidP="00100943">
      <w:pPr>
        <w:pStyle w:val="Pagrindinistekstas"/>
        <w:spacing w:after="0"/>
      </w:pPr>
      <w:r w:rsidRPr="00F56217">
        <w:t>Serija {numeris}</w:t>
      </w:r>
    </w:p>
    <w:p w14:paraId="173AC57E" w14:textId="77777777" w:rsidR="00100943" w:rsidRPr="00F56217" w:rsidRDefault="00100943" w:rsidP="00100943">
      <w:pPr>
        <w:pStyle w:val="Pagrindinistekstas"/>
        <w:spacing w:after="0"/>
      </w:pPr>
    </w:p>
    <w:p w14:paraId="44B73F46" w14:textId="77777777" w:rsidR="00100943" w:rsidRPr="00F56217" w:rsidRDefault="00100943" w:rsidP="00100943">
      <w:pPr>
        <w:pStyle w:val="Pagrindinistekstas"/>
        <w:spacing w:after="0"/>
      </w:pPr>
    </w:p>
    <w:p w14:paraId="45034BBA" w14:textId="77777777" w:rsidR="00100943" w:rsidRPr="00F56217" w:rsidRDefault="00100943" w:rsidP="00100943">
      <w:pPr>
        <w:pStyle w:val="Antrat3"/>
      </w:pPr>
      <w:r w:rsidRPr="00F56217">
        <w:t>5.</w:t>
      </w:r>
      <w:r w:rsidRPr="00F56217">
        <w:tab/>
        <w:t>KIEKIS (MASĖ, TŪRIS ARBA VIENETAI)</w:t>
      </w:r>
    </w:p>
    <w:p w14:paraId="2A7CFC9B" w14:textId="77777777" w:rsidR="00100943" w:rsidRPr="00F56217" w:rsidRDefault="00100943" w:rsidP="00100943">
      <w:pPr>
        <w:pStyle w:val="Pagrindinistekstas"/>
        <w:spacing w:after="0"/>
      </w:pPr>
    </w:p>
    <w:p w14:paraId="17F39E94" w14:textId="77777777" w:rsidR="00100943" w:rsidRPr="00F56217" w:rsidRDefault="00100943" w:rsidP="00100943">
      <w:pPr>
        <w:pStyle w:val="Pagrindinistekstas"/>
        <w:spacing w:after="0"/>
      </w:pPr>
      <w:r w:rsidRPr="00F56217">
        <w:t>10 ml</w:t>
      </w:r>
    </w:p>
    <w:p w14:paraId="78174630" w14:textId="77777777" w:rsidR="00100943" w:rsidRPr="00F56217" w:rsidRDefault="00100943" w:rsidP="00100943">
      <w:pPr>
        <w:pStyle w:val="Pagrindinistekstas"/>
        <w:spacing w:after="0"/>
      </w:pPr>
    </w:p>
    <w:p w14:paraId="2FECA902" w14:textId="77777777" w:rsidR="00100943" w:rsidRPr="00F56217" w:rsidRDefault="00100943" w:rsidP="00100943">
      <w:pPr>
        <w:pStyle w:val="Pagrindinistekstas"/>
        <w:spacing w:after="0"/>
      </w:pPr>
    </w:p>
    <w:p w14:paraId="251C7816" w14:textId="77777777" w:rsidR="00100943" w:rsidRPr="00F56217" w:rsidRDefault="00100943" w:rsidP="00100943">
      <w:pPr>
        <w:pStyle w:val="Antrat3"/>
      </w:pPr>
      <w:r w:rsidRPr="00F56217">
        <w:t>6.</w:t>
      </w:r>
      <w:r w:rsidRPr="00F56217">
        <w:tab/>
        <w:t>KITA</w:t>
      </w:r>
    </w:p>
    <w:p w14:paraId="5037ACF9" w14:textId="77777777" w:rsidR="00100943" w:rsidRPr="00F56217" w:rsidRDefault="00100943" w:rsidP="00100943">
      <w:pPr>
        <w:pStyle w:val="Pagrindinistekstas"/>
        <w:spacing w:after="0"/>
      </w:pPr>
    </w:p>
    <w:p w14:paraId="02F3A327" w14:textId="77777777" w:rsidR="00100943" w:rsidRPr="00F56217" w:rsidRDefault="00100943" w:rsidP="00100943">
      <w:r w:rsidRPr="00F56217">
        <w:t>Laikyti šaldytuve (2 </w:t>
      </w:r>
      <w:r w:rsidRPr="00F56217">
        <w:rPr>
          <w:szCs w:val="22"/>
        </w:rPr>
        <w:sym w:font="Symbol" w:char="F0B0"/>
      </w:r>
      <w:r w:rsidRPr="00F56217">
        <w:t>C – 8 </w:t>
      </w:r>
      <w:r w:rsidRPr="00F56217">
        <w:rPr>
          <w:szCs w:val="22"/>
        </w:rPr>
        <w:sym w:font="Symbol" w:char="F0B0"/>
      </w:r>
      <w:r w:rsidRPr="00F56217">
        <w:t>C). Negalima užšaldyti.</w:t>
      </w:r>
    </w:p>
    <w:p w14:paraId="57C6C8B6" w14:textId="77777777" w:rsidR="00100943" w:rsidRPr="00F56217" w:rsidRDefault="00100943" w:rsidP="00100943"/>
    <w:p w14:paraId="000EDB25" w14:textId="77777777" w:rsidR="00100943" w:rsidRPr="00F56217" w:rsidRDefault="00100943" w:rsidP="00100943">
      <w:pPr>
        <w:pStyle w:val="Pagrindinistekstas"/>
        <w:spacing w:after="0"/>
        <w:rPr>
          <w:szCs w:val="22"/>
        </w:rPr>
      </w:pPr>
    </w:p>
    <w:p w14:paraId="54F9C992" w14:textId="77777777" w:rsidR="00100943" w:rsidRPr="00F56217" w:rsidRDefault="00100943" w:rsidP="00100943">
      <w:pPr>
        <w:pStyle w:val="Pagrindinistekstas"/>
        <w:spacing w:after="0"/>
        <w:rPr>
          <w:szCs w:val="22"/>
        </w:rPr>
      </w:pPr>
      <w:r w:rsidRPr="00F56217">
        <w:rPr>
          <w:szCs w:val="22"/>
        </w:rPr>
        <w:t xml:space="preserve">STALLERGENES </w:t>
      </w:r>
    </w:p>
    <w:p w14:paraId="0DB6C98C" w14:textId="77777777" w:rsidR="00100943" w:rsidRPr="00F56217" w:rsidRDefault="00100943" w:rsidP="00100943">
      <w:pPr>
        <w:pStyle w:val="Antrat2"/>
        <w:pBdr>
          <w:top w:val="single" w:sz="4" w:space="1" w:color="auto"/>
          <w:left w:val="single" w:sz="4" w:space="4" w:color="auto"/>
          <w:bottom w:val="single" w:sz="4" w:space="1" w:color="auto"/>
          <w:right w:val="single" w:sz="4" w:space="4" w:color="auto"/>
        </w:pBdr>
      </w:pPr>
      <w:r w:rsidRPr="00F56217">
        <w:br w:type="page"/>
      </w:r>
      <w:r w:rsidRPr="00F56217">
        <w:lastRenderedPageBreak/>
        <w:t xml:space="preserve">INFORMACIJA ANT IŠORINĖS PAKUOTĖS </w:t>
      </w:r>
    </w:p>
    <w:p w14:paraId="385EC95D" w14:textId="77777777" w:rsidR="00100943" w:rsidRPr="00F56217" w:rsidRDefault="00100943" w:rsidP="00100943">
      <w:pPr>
        <w:pStyle w:val="Pagrindinistekstas"/>
        <w:pBdr>
          <w:top w:val="single" w:sz="4" w:space="1" w:color="auto"/>
          <w:left w:val="single" w:sz="4" w:space="4" w:color="auto"/>
          <w:bottom w:val="single" w:sz="4" w:space="1" w:color="auto"/>
          <w:right w:val="single" w:sz="4" w:space="4" w:color="auto"/>
        </w:pBdr>
        <w:spacing w:after="0"/>
      </w:pPr>
    </w:p>
    <w:p w14:paraId="275FD5E5" w14:textId="77777777" w:rsidR="00100943" w:rsidRPr="00F56217" w:rsidRDefault="00100943" w:rsidP="00100943">
      <w:pPr>
        <w:pStyle w:val="Pagrindinistekstas"/>
        <w:pBdr>
          <w:top w:val="single" w:sz="4" w:space="1" w:color="auto"/>
          <w:left w:val="single" w:sz="4" w:space="4" w:color="auto"/>
          <w:bottom w:val="single" w:sz="4" w:space="1" w:color="auto"/>
          <w:right w:val="single" w:sz="4" w:space="4" w:color="auto"/>
        </w:pBdr>
        <w:spacing w:after="0"/>
        <w:rPr>
          <w:b/>
        </w:rPr>
      </w:pPr>
      <w:r w:rsidRPr="00F56217">
        <w:rPr>
          <w:b/>
        </w:rPr>
        <w:t>DĖŽUTĖ [pradiniam gydymui] (Staloral 300)</w:t>
      </w:r>
    </w:p>
    <w:p w14:paraId="229D7541" w14:textId="77777777" w:rsidR="00100943" w:rsidRPr="00F56217" w:rsidRDefault="00100943" w:rsidP="00100943">
      <w:pPr>
        <w:pStyle w:val="Pagrindinistekstas"/>
        <w:spacing w:after="0"/>
      </w:pPr>
    </w:p>
    <w:p w14:paraId="0DA807E6" w14:textId="77777777" w:rsidR="00100943" w:rsidRPr="00F56217" w:rsidRDefault="00100943" w:rsidP="00100943">
      <w:pPr>
        <w:pStyle w:val="Pagrindinistekstas"/>
        <w:spacing w:after="0"/>
      </w:pPr>
    </w:p>
    <w:p w14:paraId="0243A866" w14:textId="77777777" w:rsidR="00100943" w:rsidRPr="00F56217" w:rsidRDefault="00100943" w:rsidP="00100943">
      <w:pPr>
        <w:pStyle w:val="Antrat3"/>
      </w:pPr>
      <w:r w:rsidRPr="00F56217">
        <w:t>1.</w:t>
      </w:r>
      <w:r w:rsidRPr="00F56217">
        <w:tab/>
        <w:t>VAISTINIO PREPARATO PAVADINIMAS</w:t>
      </w:r>
    </w:p>
    <w:p w14:paraId="789FFA1D" w14:textId="77777777" w:rsidR="00100943" w:rsidRPr="00F56217" w:rsidRDefault="00100943" w:rsidP="00100943">
      <w:pPr>
        <w:pStyle w:val="Pagrindinistekstas"/>
        <w:spacing w:after="0"/>
      </w:pPr>
    </w:p>
    <w:p w14:paraId="2C4B190F" w14:textId="77777777" w:rsidR="00100943" w:rsidRPr="00F56217" w:rsidRDefault="00100943" w:rsidP="00100943">
      <w:pPr>
        <w:pStyle w:val="Pagrindinistekstas"/>
        <w:spacing w:after="0"/>
      </w:pPr>
      <w:r w:rsidRPr="00F56217">
        <w:t>STALORAL poliežuvinis tirpalas</w:t>
      </w:r>
    </w:p>
    <w:p w14:paraId="580D1BDB" w14:textId="77777777" w:rsidR="00100943" w:rsidRPr="00F56217" w:rsidRDefault="00100943" w:rsidP="00100943">
      <w:pPr>
        <w:pStyle w:val="Pagrindinistekstas"/>
        <w:spacing w:after="0"/>
        <w:rPr>
          <w:szCs w:val="22"/>
        </w:rPr>
      </w:pPr>
      <w:r w:rsidRPr="00F56217">
        <w:rPr>
          <w:szCs w:val="22"/>
        </w:rPr>
        <w:t>Alergenų ekstraktas</w:t>
      </w:r>
    </w:p>
    <w:p w14:paraId="09F27E5F" w14:textId="3E651216" w:rsidR="00100943" w:rsidRPr="00F56217" w:rsidRDefault="00100943" w:rsidP="00100943">
      <w:pPr>
        <w:pStyle w:val="Pagrindinistekstas"/>
        <w:spacing w:after="0"/>
      </w:pPr>
      <w:r w:rsidRPr="00F56217">
        <w:rPr>
          <w:szCs w:val="22"/>
        </w:rPr>
        <w:t>{ekstrakto pavadinimas iš lentelės</w:t>
      </w:r>
      <w:r w:rsidR="000927C4" w:rsidRPr="00F56217">
        <w:rPr>
          <w:szCs w:val="22"/>
        </w:rPr>
        <w:t>,</w:t>
      </w:r>
      <w:r w:rsidRPr="00F56217">
        <w:rPr>
          <w:szCs w:val="22"/>
        </w:rPr>
        <w:t xml:space="preserve"> žr. PCS}</w:t>
      </w:r>
    </w:p>
    <w:p w14:paraId="36E6C5E0" w14:textId="77777777" w:rsidR="00100943" w:rsidRPr="00F56217" w:rsidRDefault="00100943" w:rsidP="00100943">
      <w:pPr>
        <w:pStyle w:val="Pagrindinistekstas"/>
        <w:spacing w:after="0"/>
      </w:pPr>
    </w:p>
    <w:p w14:paraId="4E41E12A" w14:textId="77777777" w:rsidR="00100943" w:rsidRPr="00F56217" w:rsidRDefault="00100943" w:rsidP="00100943">
      <w:pPr>
        <w:pStyle w:val="Pagrindinistekstas"/>
        <w:spacing w:after="0"/>
      </w:pPr>
    </w:p>
    <w:p w14:paraId="5067EA57" w14:textId="77777777" w:rsidR="00100943" w:rsidRPr="00F56217" w:rsidRDefault="00100943" w:rsidP="00100943">
      <w:pPr>
        <w:pStyle w:val="Antrat3"/>
      </w:pPr>
      <w:r w:rsidRPr="00F56217">
        <w:t>2.</w:t>
      </w:r>
      <w:r w:rsidRPr="00F56217">
        <w:tab/>
        <w:t xml:space="preserve">VEIKLIOJI MEDŽIAGA IR JOS KIEKIS </w:t>
      </w:r>
    </w:p>
    <w:p w14:paraId="3D95DC87" w14:textId="77777777" w:rsidR="00100943" w:rsidRPr="00F56217" w:rsidRDefault="00100943" w:rsidP="00100943">
      <w:pPr>
        <w:pStyle w:val="Pagrindinistekstas"/>
        <w:spacing w:after="0"/>
      </w:pPr>
    </w:p>
    <w:p w14:paraId="393A077A" w14:textId="77777777" w:rsidR="00100943" w:rsidRPr="00F56217" w:rsidRDefault="00100943" w:rsidP="00100943">
      <w:pPr>
        <w:pStyle w:val="Pagrindinistekstas"/>
        <w:spacing w:after="0"/>
      </w:pPr>
      <w:r w:rsidRPr="00F56217">
        <w:t>Viename flakone yra:</w:t>
      </w:r>
    </w:p>
    <w:p w14:paraId="023DA466" w14:textId="6F569F7F" w:rsidR="00100943" w:rsidRPr="00F56217" w:rsidRDefault="00100943" w:rsidP="00100943">
      <w:pPr>
        <w:pStyle w:val="Pagrindinistekstas"/>
        <w:tabs>
          <w:tab w:val="left" w:pos="567"/>
        </w:tabs>
        <w:spacing w:after="0"/>
      </w:pPr>
      <w:r w:rsidRPr="00F56217">
        <w:t>-</w:t>
      </w:r>
      <w:r w:rsidRPr="00F56217">
        <w:tab/>
        <w:t>10, 300 arba 300 R</w:t>
      </w:r>
      <w:r w:rsidR="00F51073">
        <w:t>I</w:t>
      </w:r>
      <w:r w:rsidRPr="00F56217">
        <w:t>/ml standartizuoto alergenų ekstrakto;</w:t>
      </w:r>
    </w:p>
    <w:p w14:paraId="11D87EB3" w14:textId="77777777" w:rsidR="00100943" w:rsidRPr="00F56217" w:rsidRDefault="00100943" w:rsidP="00100943">
      <w:pPr>
        <w:pStyle w:val="Pagrindinistekstas"/>
        <w:spacing w:after="0"/>
      </w:pPr>
    </w:p>
    <w:p w14:paraId="398161DC" w14:textId="77777777" w:rsidR="00100943" w:rsidRPr="00F56217" w:rsidRDefault="00100943" w:rsidP="00100943">
      <w:pPr>
        <w:pStyle w:val="Pagrindinistekstas"/>
        <w:spacing w:after="0"/>
      </w:pPr>
    </w:p>
    <w:p w14:paraId="339414AE" w14:textId="77777777" w:rsidR="00100943" w:rsidRPr="00F56217" w:rsidRDefault="00100943" w:rsidP="00100943">
      <w:pPr>
        <w:pStyle w:val="Antrat3"/>
      </w:pPr>
      <w:r w:rsidRPr="00F56217">
        <w:t>3.</w:t>
      </w:r>
      <w:r w:rsidRPr="00F56217">
        <w:tab/>
        <w:t>PAGALBINIŲ MEDŽIAGŲ SĄRAŠAS</w:t>
      </w:r>
    </w:p>
    <w:p w14:paraId="52EA364B" w14:textId="77777777" w:rsidR="00100943" w:rsidRPr="00F56217" w:rsidRDefault="00100943" w:rsidP="00100943">
      <w:pPr>
        <w:pStyle w:val="Pagrindinistekstas"/>
        <w:spacing w:after="0"/>
      </w:pPr>
    </w:p>
    <w:p w14:paraId="7E31C857" w14:textId="77777777" w:rsidR="00100943" w:rsidRPr="00F56217" w:rsidRDefault="00100943" w:rsidP="00100943">
      <w:pPr>
        <w:pStyle w:val="Pagrindinistekstas"/>
        <w:spacing w:after="0"/>
      </w:pPr>
      <w:r w:rsidRPr="00F56217">
        <w:t>Pagalbinės medžiagos – manitolis, natrio chloridas, glicerolis, išgrynintas vanduo.</w:t>
      </w:r>
    </w:p>
    <w:p w14:paraId="56DF9D6D" w14:textId="77777777" w:rsidR="00100943" w:rsidRPr="00F56217" w:rsidRDefault="00100943" w:rsidP="00100943">
      <w:pPr>
        <w:pStyle w:val="Pagrindinistekstas"/>
        <w:spacing w:after="0"/>
      </w:pPr>
    </w:p>
    <w:p w14:paraId="5BA7471F" w14:textId="77777777" w:rsidR="00100943" w:rsidRPr="00F56217" w:rsidRDefault="00100943" w:rsidP="00100943">
      <w:pPr>
        <w:pStyle w:val="Pagrindinistekstas"/>
        <w:spacing w:after="0"/>
      </w:pPr>
    </w:p>
    <w:p w14:paraId="3B605903" w14:textId="77777777" w:rsidR="00100943" w:rsidRPr="00F56217" w:rsidRDefault="00100943" w:rsidP="00100943">
      <w:pPr>
        <w:pStyle w:val="Antrat3"/>
        <w:tabs>
          <w:tab w:val="left" w:pos="540"/>
        </w:tabs>
        <w:rPr>
          <w:color w:val="000000"/>
          <w:szCs w:val="22"/>
        </w:rPr>
      </w:pPr>
      <w:r w:rsidRPr="00F56217">
        <w:rPr>
          <w:color w:val="000000"/>
          <w:szCs w:val="22"/>
        </w:rPr>
        <w:t>4.</w:t>
      </w:r>
      <w:r w:rsidRPr="00F56217">
        <w:rPr>
          <w:color w:val="000000"/>
          <w:szCs w:val="22"/>
        </w:rPr>
        <w:tab/>
        <w:t>FARMACINĖ FORMA IR KIEKIS PAKUOTĖJE</w:t>
      </w:r>
    </w:p>
    <w:p w14:paraId="7A439F61" w14:textId="77777777" w:rsidR="00100943" w:rsidRPr="00F56217" w:rsidRDefault="00100943" w:rsidP="00100943">
      <w:pPr>
        <w:pStyle w:val="Pagrindinistekstas"/>
        <w:spacing w:after="0"/>
      </w:pPr>
    </w:p>
    <w:p w14:paraId="0F463D88" w14:textId="77777777" w:rsidR="00100943" w:rsidRPr="00F56217" w:rsidRDefault="00100943" w:rsidP="00100943">
      <w:pPr>
        <w:pStyle w:val="Pagrindinistekstas"/>
        <w:spacing w:after="0"/>
      </w:pPr>
      <w:r w:rsidRPr="00F56217">
        <w:t>Poliežuvinis tirpalas</w:t>
      </w:r>
    </w:p>
    <w:p w14:paraId="14B35676" w14:textId="77777777" w:rsidR="00100943" w:rsidRPr="00F56217" w:rsidRDefault="00100943" w:rsidP="00100943">
      <w:pPr>
        <w:pStyle w:val="Pagrindinistekstas"/>
        <w:spacing w:after="0"/>
      </w:pPr>
      <w:r w:rsidRPr="00F56217">
        <w:t>3 flakonai po 10 ml</w:t>
      </w:r>
    </w:p>
    <w:p w14:paraId="3F08AE5B" w14:textId="77777777" w:rsidR="00100943" w:rsidRPr="00F56217" w:rsidRDefault="00100943" w:rsidP="00100943">
      <w:pPr>
        <w:pStyle w:val="Pagrindinistekstas"/>
        <w:spacing w:after="0"/>
      </w:pPr>
    </w:p>
    <w:p w14:paraId="4B15A975" w14:textId="77777777" w:rsidR="00100943" w:rsidRPr="00F56217" w:rsidRDefault="00100943" w:rsidP="00100943">
      <w:pPr>
        <w:pStyle w:val="Pagrindinistekstas"/>
        <w:spacing w:after="0"/>
      </w:pPr>
    </w:p>
    <w:p w14:paraId="1912C386" w14:textId="77777777" w:rsidR="00100943" w:rsidRPr="00F56217" w:rsidRDefault="00100943" w:rsidP="00100943">
      <w:pPr>
        <w:pStyle w:val="Antrat3"/>
        <w:tabs>
          <w:tab w:val="left" w:pos="540"/>
        </w:tabs>
        <w:rPr>
          <w:color w:val="000000"/>
          <w:szCs w:val="22"/>
        </w:rPr>
      </w:pPr>
      <w:r w:rsidRPr="00F56217">
        <w:rPr>
          <w:color w:val="000000"/>
          <w:szCs w:val="22"/>
        </w:rPr>
        <w:t>5.</w:t>
      </w:r>
      <w:r w:rsidRPr="00F56217">
        <w:rPr>
          <w:color w:val="000000"/>
          <w:szCs w:val="22"/>
        </w:rPr>
        <w:tab/>
        <w:t>VARTOJIMO METODAS IR BŪDAS (-AI)</w:t>
      </w:r>
    </w:p>
    <w:p w14:paraId="7FE3B33C" w14:textId="77777777" w:rsidR="00100943" w:rsidRPr="00F56217" w:rsidRDefault="00100943" w:rsidP="00100943">
      <w:pPr>
        <w:pStyle w:val="Pagrindinistekstas"/>
        <w:spacing w:after="0"/>
      </w:pPr>
    </w:p>
    <w:p w14:paraId="48A29619" w14:textId="77777777" w:rsidR="000927C4" w:rsidRPr="00F56217" w:rsidRDefault="000927C4" w:rsidP="000927C4">
      <w:pPr>
        <w:pStyle w:val="Pagrindinistekstas"/>
        <w:spacing w:after="0"/>
      </w:pPr>
      <w:r w:rsidRPr="00F56217">
        <w:t>Vartoti po liežuviu.</w:t>
      </w:r>
    </w:p>
    <w:p w14:paraId="5D5FF08B" w14:textId="77777777" w:rsidR="00100943" w:rsidRPr="00F56217" w:rsidRDefault="00100943" w:rsidP="00100943">
      <w:pPr>
        <w:pStyle w:val="Pagrindinistekstas"/>
        <w:spacing w:after="0"/>
        <w:rPr>
          <w:color w:val="000000"/>
          <w:szCs w:val="22"/>
        </w:rPr>
      </w:pPr>
      <w:r w:rsidRPr="00F56217">
        <w:rPr>
          <w:color w:val="000000"/>
          <w:szCs w:val="22"/>
        </w:rPr>
        <w:t>Prieš vartojimą perskaitykite pakuotės lapelį.</w:t>
      </w:r>
    </w:p>
    <w:p w14:paraId="2BD84D77" w14:textId="77777777" w:rsidR="00100943" w:rsidRPr="00F56217" w:rsidRDefault="00100943" w:rsidP="00100943">
      <w:pPr>
        <w:pStyle w:val="Pagrindinistekstas"/>
        <w:spacing w:after="0"/>
      </w:pPr>
    </w:p>
    <w:p w14:paraId="2420A107" w14:textId="77777777" w:rsidR="00100943" w:rsidRPr="00F56217" w:rsidRDefault="00100943" w:rsidP="00100943">
      <w:pPr>
        <w:pStyle w:val="Pagrindinistekstas"/>
        <w:spacing w:after="0"/>
      </w:pPr>
    </w:p>
    <w:p w14:paraId="12CE585F" w14:textId="77777777" w:rsidR="00100943" w:rsidRPr="00F56217" w:rsidRDefault="00100943" w:rsidP="00100943">
      <w:pPr>
        <w:pStyle w:val="Antrat3"/>
        <w:tabs>
          <w:tab w:val="left" w:pos="540"/>
        </w:tabs>
        <w:rPr>
          <w:color w:val="000000"/>
          <w:szCs w:val="22"/>
        </w:rPr>
      </w:pPr>
      <w:r w:rsidRPr="00F56217">
        <w:rPr>
          <w:color w:val="000000"/>
          <w:szCs w:val="22"/>
        </w:rPr>
        <w:t>6.</w:t>
      </w:r>
      <w:r w:rsidRPr="00F56217">
        <w:rPr>
          <w:color w:val="000000"/>
          <w:szCs w:val="22"/>
        </w:rPr>
        <w:tab/>
        <w:t>SPECIALUS ĮSPĖJIMAS, KAD VAISTINĮ PREPARATĄ BŪTINA LAIKYTI VAIKAMS NEPASTEBIMOJE IR NEPASIEKIAMOJE VIETOJE</w:t>
      </w:r>
    </w:p>
    <w:p w14:paraId="1120EB4A" w14:textId="77777777" w:rsidR="00100943" w:rsidRPr="00F56217" w:rsidRDefault="00100943" w:rsidP="00100943">
      <w:pPr>
        <w:pStyle w:val="Pagrindinistekstas"/>
        <w:spacing w:after="0"/>
      </w:pPr>
    </w:p>
    <w:p w14:paraId="36EF20E4" w14:textId="77777777" w:rsidR="00100943" w:rsidRPr="00F56217" w:rsidRDefault="00100943" w:rsidP="00100943">
      <w:pPr>
        <w:pStyle w:val="Pagrindinistekstas"/>
        <w:spacing w:after="0"/>
      </w:pPr>
      <w:r w:rsidRPr="00F56217">
        <w:t>Laikyti vaikams nepastebimoje ir nepasiekiamoje vietoje.</w:t>
      </w:r>
    </w:p>
    <w:p w14:paraId="0ECDAEB6" w14:textId="77777777" w:rsidR="00100943" w:rsidRPr="00F56217" w:rsidRDefault="00100943" w:rsidP="00100943">
      <w:pPr>
        <w:pStyle w:val="Pagrindinistekstas"/>
        <w:spacing w:after="0"/>
      </w:pPr>
    </w:p>
    <w:p w14:paraId="03B43478" w14:textId="77777777" w:rsidR="00100943" w:rsidRPr="00F56217" w:rsidRDefault="00100943" w:rsidP="00100943">
      <w:pPr>
        <w:pStyle w:val="Pagrindinistekstas"/>
        <w:spacing w:after="0"/>
      </w:pPr>
    </w:p>
    <w:p w14:paraId="334D837C" w14:textId="77777777" w:rsidR="00100943" w:rsidRPr="00F56217" w:rsidRDefault="00100943" w:rsidP="00100943">
      <w:pPr>
        <w:pStyle w:val="Antrat3"/>
        <w:tabs>
          <w:tab w:val="left" w:pos="540"/>
        </w:tabs>
        <w:rPr>
          <w:color w:val="000000"/>
          <w:szCs w:val="22"/>
        </w:rPr>
      </w:pPr>
      <w:r w:rsidRPr="00F56217">
        <w:rPr>
          <w:color w:val="000000"/>
          <w:szCs w:val="22"/>
        </w:rPr>
        <w:t>7.</w:t>
      </w:r>
      <w:r w:rsidRPr="00F56217">
        <w:rPr>
          <w:color w:val="000000"/>
          <w:szCs w:val="22"/>
        </w:rPr>
        <w:tab/>
        <w:t>KITAS (-I) SPECIALUS (-ŪS) ĮSPĖJIMAS (-AI) (JEI REIKIA)</w:t>
      </w:r>
    </w:p>
    <w:p w14:paraId="3FBA061C" w14:textId="77777777" w:rsidR="00100943" w:rsidRPr="00F56217" w:rsidRDefault="00100943" w:rsidP="00100943">
      <w:pPr>
        <w:pStyle w:val="Pagrindinistekstas"/>
        <w:spacing w:after="0"/>
      </w:pPr>
    </w:p>
    <w:p w14:paraId="5E8946BF" w14:textId="77777777" w:rsidR="00100943" w:rsidRPr="00F56217" w:rsidRDefault="00100943" w:rsidP="00100943">
      <w:pPr>
        <w:pStyle w:val="Pagrindinistekstas"/>
        <w:spacing w:after="0"/>
      </w:pPr>
    </w:p>
    <w:p w14:paraId="536C00C7" w14:textId="77777777" w:rsidR="00100943" w:rsidRPr="00F56217" w:rsidRDefault="00100943" w:rsidP="00100943">
      <w:pPr>
        <w:pStyle w:val="Antrat3"/>
      </w:pPr>
      <w:r w:rsidRPr="00F56217">
        <w:t>8.</w:t>
      </w:r>
      <w:r w:rsidRPr="00F56217">
        <w:tab/>
        <w:t>TINKAMUMO LAIKAS</w:t>
      </w:r>
    </w:p>
    <w:p w14:paraId="7166A1A4" w14:textId="77777777" w:rsidR="00100943" w:rsidRPr="00F56217" w:rsidRDefault="00100943" w:rsidP="00100943">
      <w:pPr>
        <w:pStyle w:val="Pagrindinistekstas"/>
        <w:spacing w:after="0"/>
      </w:pPr>
    </w:p>
    <w:p w14:paraId="0953F822" w14:textId="77777777" w:rsidR="00100943" w:rsidRPr="00F56217" w:rsidRDefault="00100943" w:rsidP="00100943">
      <w:pPr>
        <w:pStyle w:val="Pagrindinistekstas"/>
        <w:spacing w:after="0"/>
      </w:pPr>
      <w:r w:rsidRPr="00F56217">
        <w:t>Tinka iki {MMMM/mm}</w:t>
      </w:r>
    </w:p>
    <w:p w14:paraId="7562E506" w14:textId="77777777" w:rsidR="00100943" w:rsidRPr="00F56217" w:rsidRDefault="00100943" w:rsidP="00100943">
      <w:pPr>
        <w:pStyle w:val="Pagrindinistekstas"/>
        <w:spacing w:after="0"/>
      </w:pPr>
      <w:r w:rsidRPr="00F56217">
        <w:t>Po flakono atidarymo tinkamumo laikas yra 1 mėnuo.</w:t>
      </w:r>
    </w:p>
    <w:p w14:paraId="6DF90B9E" w14:textId="77777777" w:rsidR="00100943" w:rsidRPr="00F56217" w:rsidRDefault="00100943" w:rsidP="00100943">
      <w:pPr>
        <w:pStyle w:val="Pagrindinistekstas"/>
        <w:spacing w:after="0"/>
      </w:pPr>
    </w:p>
    <w:p w14:paraId="063F90BB" w14:textId="77777777" w:rsidR="00100943" w:rsidRPr="00F56217" w:rsidRDefault="00100943" w:rsidP="00100943">
      <w:pPr>
        <w:pStyle w:val="Pagrindinistekstas"/>
        <w:spacing w:after="0"/>
      </w:pPr>
    </w:p>
    <w:p w14:paraId="4FA011CD" w14:textId="77777777" w:rsidR="00100943" w:rsidRPr="00F56217" w:rsidRDefault="00100943" w:rsidP="00100943">
      <w:pPr>
        <w:pStyle w:val="Antrat3"/>
      </w:pPr>
      <w:r w:rsidRPr="00F56217">
        <w:t>9.</w:t>
      </w:r>
      <w:r w:rsidRPr="00F56217">
        <w:tab/>
        <w:t>SPECIALIOS LAIKYMO SĄLYGOS</w:t>
      </w:r>
    </w:p>
    <w:p w14:paraId="4AD7C455" w14:textId="77777777" w:rsidR="00100943" w:rsidRPr="00F56217" w:rsidRDefault="00100943" w:rsidP="00100943">
      <w:pPr>
        <w:pStyle w:val="Pagrindinistekstas"/>
        <w:spacing w:after="0"/>
      </w:pPr>
    </w:p>
    <w:p w14:paraId="5293C912" w14:textId="77777777" w:rsidR="00100943" w:rsidRPr="00F56217" w:rsidRDefault="00100943" w:rsidP="00100943">
      <w:r w:rsidRPr="00F56217">
        <w:t>Laikyti šaldytuve (2 </w:t>
      </w:r>
      <w:r w:rsidRPr="00F56217">
        <w:rPr>
          <w:szCs w:val="22"/>
        </w:rPr>
        <w:sym w:font="Symbol" w:char="F0B0"/>
      </w:r>
      <w:r w:rsidRPr="00F56217">
        <w:t>C – 8 </w:t>
      </w:r>
      <w:r w:rsidRPr="00F56217">
        <w:rPr>
          <w:szCs w:val="22"/>
        </w:rPr>
        <w:sym w:font="Symbol" w:char="F0B0"/>
      </w:r>
      <w:r w:rsidRPr="00F56217">
        <w:t>C). Negalima užšaldyti.</w:t>
      </w:r>
    </w:p>
    <w:p w14:paraId="0A95895D" w14:textId="77777777" w:rsidR="00100943" w:rsidRPr="00F56217" w:rsidRDefault="00100943" w:rsidP="00100943"/>
    <w:p w14:paraId="25C375C0" w14:textId="77777777" w:rsidR="00100943" w:rsidRPr="00F56217" w:rsidRDefault="00100943" w:rsidP="00100943">
      <w:pPr>
        <w:pStyle w:val="Pagrindinistekstas"/>
        <w:spacing w:after="0"/>
      </w:pPr>
    </w:p>
    <w:p w14:paraId="56890CBB" w14:textId="77777777" w:rsidR="00100943" w:rsidRPr="00F56217" w:rsidRDefault="00100943" w:rsidP="00100943">
      <w:pPr>
        <w:pStyle w:val="Pagrindinistekstas"/>
        <w:spacing w:after="0"/>
      </w:pPr>
    </w:p>
    <w:p w14:paraId="62BA54CC" w14:textId="77777777" w:rsidR="00100943" w:rsidRPr="00F56217" w:rsidRDefault="00100943" w:rsidP="00100943">
      <w:pPr>
        <w:pStyle w:val="Antrat3"/>
        <w:tabs>
          <w:tab w:val="left" w:pos="540"/>
        </w:tabs>
        <w:rPr>
          <w:color w:val="000000"/>
          <w:szCs w:val="22"/>
        </w:rPr>
      </w:pPr>
      <w:r w:rsidRPr="00F56217">
        <w:rPr>
          <w:color w:val="000000"/>
          <w:szCs w:val="22"/>
        </w:rPr>
        <w:t>10.</w:t>
      </w:r>
      <w:r w:rsidRPr="00F56217">
        <w:rPr>
          <w:color w:val="000000"/>
          <w:szCs w:val="22"/>
        </w:rPr>
        <w:tab/>
        <w:t>SPECIALIOS ATSARGUMO PRIEMONĖS DĖL NESUVARTOTO VAISTINIO PREPARATO AR JO ATLIEKŲ TVARKYMO (JEI REIKIA)</w:t>
      </w:r>
    </w:p>
    <w:p w14:paraId="21540169" w14:textId="77777777" w:rsidR="00100943" w:rsidRPr="00F56217" w:rsidRDefault="00100943" w:rsidP="00100943">
      <w:pPr>
        <w:pStyle w:val="Pagrindinistekstas"/>
        <w:spacing w:after="0"/>
      </w:pPr>
    </w:p>
    <w:p w14:paraId="2EC6D0D1" w14:textId="77777777" w:rsidR="00100943" w:rsidRPr="00F56217" w:rsidRDefault="00100943" w:rsidP="00100943">
      <w:pPr>
        <w:pStyle w:val="Pagrindinistekstas"/>
        <w:spacing w:after="0"/>
      </w:pPr>
    </w:p>
    <w:p w14:paraId="1C45BA32" w14:textId="77777777" w:rsidR="00100943" w:rsidRPr="00F56217" w:rsidRDefault="00100943" w:rsidP="00100943">
      <w:pPr>
        <w:pStyle w:val="Antrat3"/>
        <w:tabs>
          <w:tab w:val="left" w:pos="540"/>
        </w:tabs>
        <w:rPr>
          <w:color w:val="000000"/>
          <w:szCs w:val="22"/>
        </w:rPr>
      </w:pPr>
      <w:r w:rsidRPr="00F56217">
        <w:rPr>
          <w:color w:val="000000"/>
          <w:szCs w:val="22"/>
        </w:rPr>
        <w:t>11.</w:t>
      </w:r>
      <w:r w:rsidRPr="00F56217">
        <w:rPr>
          <w:color w:val="000000"/>
          <w:szCs w:val="22"/>
        </w:rPr>
        <w:tab/>
        <w:t>REGISTRUOTOJO PAVADINIMAS IR ADRESAS</w:t>
      </w:r>
    </w:p>
    <w:p w14:paraId="3A04C297" w14:textId="77777777" w:rsidR="00100943" w:rsidRPr="00F56217" w:rsidRDefault="00100943" w:rsidP="00100943">
      <w:pPr>
        <w:pStyle w:val="Pagrindinistekstas"/>
        <w:spacing w:after="0"/>
      </w:pPr>
    </w:p>
    <w:p w14:paraId="63A9FE0F" w14:textId="77777777" w:rsidR="00100943" w:rsidRPr="00F56217" w:rsidRDefault="00100943" w:rsidP="00100943">
      <w:pPr>
        <w:pStyle w:val="Pagrindinistekstas"/>
        <w:spacing w:after="0"/>
        <w:rPr>
          <w:szCs w:val="22"/>
        </w:rPr>
      </w:pPr>
      <w:r w:rsidRPr="00F56217">
        <w:rPr>
          <w:szCs w:val="22"/>
        </w:rPr>
        <w:t xml:space="preserve">STALLERGENES </w:t>
      </w:r>
    </w:p>
    <w:p w14:paraId="0B84722C" w14:textId="77777777" w:rsidR="00100943" w:rsidRPr="00F56217" w:rsidRDefault="00100943" w:rsidP="00100943">
      <w:pPr>
        <w:pStyle w:val="Pagrindinistekstas"/>
        <w:spacing w:after="0"/>
        <w:rPr>
          <w:szCs w:val="22"/>
        </w:rPr>
      </w:pPr>
      <w:r w:rsidRPr="00F56217">
        <w:rPr>
          <w:szCs w:val="22"/>
        </w:rPr>
        <w:t>6, rue Alexis de Tocqueville</w:t>
      </w:r>
    </w:p>
    <w:p w14:paraId="731CCAF6" w14:textId="77777777" w:rsidR="00100943" w:rsidRPr="00F56217" w:rsidRDefault="00100943" w:rsidP="00100943">
      <w:pPr>
        <w:pStyle w:val="Pagrindinistekstas"/>
        <w:spacing w:after="0"/>
        <w:rPr>
          <w:szCs w:val="22"/>
        </w:rPr>
      </w:pPr>
      <w:r w:rsidRPr="00F56217">
        <w:rPr>
          <w:szCs w:val="22"/>
        </w:rPr>
        <w:t>92160 Antony</w:t>
      </w:r>
    </w:p>
    <w:p w14:paraId="32A33C6C" w14:textId="77777777" w:rsidR="00100943" w:rsidRPr="00F56217" w:rsidRDefault="00100943" w:rsidP="00100943">
      <w:pPr>
        <w:pStyle w:val="Pagrindinistekstas"/>
        <w:spacing w:after="0"/>
        <w:rPr>
          <w:szCs w:val="22"/>
        </w:rPr>
      </w:pPr>
      <w:r w:rsidRPr="00F56217">
        <w:rPr>
          <w:szCs w:val="22"/>
        </w:rPr>
        <w:t>Prancūzija</w:t>
      </w:r>
    </w:p>
    <w:p w14:paraId="3B51DB38" w14:textId="77777777" w:rsidR="00100943" w:rsidRPr="00F56217" w:rsidRDefault="00100943" w:rsidP="00100943">
      <w:pPr>
        <w:pStyle w:val="Pagrindinistekstas"/>
        <w:spacing w:after="0"/>
        <w:rPr>
          <w:szCs w:val="22"/>
        </w:rPr>
      </w:pPr>
    </w:p>
    <w:p w14:paraId="4E53C0F8" w14:textId="77777777" w:rsidR="00100943" w:rsidRPr="00F56217" w:rsidRDefault="00100943" w:rsidP="00100943">
      <w:pPr>
        <w:pStyle w:val="Pagrindinistekstas"/>
        <w:spacing w:after="0"/>
      </w:pPr>
    </w:p>
    <w:p w14:paraId="7E1ECAD3" w14:textId="77777777" w:rsidR="00100943" w:rsidRPr="00F56217" w:rsidRDefault="00100943" w:rsidP="00100943">
      <w:pPr>
        <w:pStyle w:val="Antrat3"/>
        <w:tabs>
          <w:tab w:val="left" w:pos="540"/>
        </w:tabs>
        <w:rPr>
          <w:color w:val="000000"/>
          <w:szCs w:val="22"/>
        </w:rPr>
      </w:pPr>
      <w:r w:rsidRPr="00F56217">
        <w:rPr>
          <w:color w:val="000000"/>
          <w:szCs w:val="22"/>
        </w:rPr>
        <w:t>12.</w:t>
      </w:r>
      <w:r w:rsidRPr="00F56217">
        <w:rPr>
          <w:color w:val="000000"/>
          <w:szCs w:val="22"/>
        </w:rPr>
        <w:tab/>
        <w:t>REGISTRACIJOS PAŽYMĖJIMO NUMERIS</w:t>
      </w:r>
    </w:p>
    <w:p w14:paraId="7E57ED98" w14:textId="77777777" w:rsidR="00100943" w:rsidRPr="00F56217" w:rsidRDefault="00100943" w:rsidP="00100943">
      <w:pPr>
        <w:pStyle w:val="Pagrindinistekstas"/>
        <w:spacing w:after="0"/>
      </w:pPr>
    </w:p>
    <w:p w14:paraId="0E42E49F" w14:textId="77777777" w:rsidR="00100943" w:rsidRPr="00F56217" w:rsidRDefault="00100943" w:rsidP="00100943">
      <w:pPr>
        <w:pStyle w:val="Pagrindinistekstas"/>
        <w:spacing w:after="0"/>
      </w:pPr>
      <w:r w:rsidRPr="00F56217">
        <w:t>LT/1/01/2878/001</w:t>
      </w:r>
    </w:p>
    <w:p w14:paraId="374959BD" w14:textId="77777777" w:rsidR="00100943" w:rsidRPr="00F56217" w:rsidRDefault="00100943" w:rsidP="00100943">
      <w:pPr>
        <w:pStyle w:val="Pagrindinistekstas"/>
        <w:spacing w:after="0"/>
      </w:pPr>
    </w:p>
    <w:p w14:paraId="1404876C" w14:textId="77777777" w:rsidR="00100943" w:rsidRPr="00F56217" w:rsidRDefault="00100943" w:rsidP="00100943">
      <w:pPr>
        <w:pStyle w:val="Pagrindinistekstas"/>
        <w:spacing w:after="0"/>
      </w:pPr>
    </w:p>
    <w:p w14:paraId="0CCBF2F5" w14:textId="77777777" w:rsidR="00100943" w:rsidRPr="00F56217" w:rsidRDefault="00100943" w:rsidP="00100943">
      <w:pPr>
        <w:pStyle w:val="Antrat3"/>
        <w:tabs>
          <w:tab w:val="left" w:pos="540"/>
        </w:tabs>
        <w:rPr>
          <w:color w:val="000000"/>
          <w:szCs w:val="22"/>
        </w:rPr>
      </w:pPr>
      <w:r w:rsidRPr="00F56217">
        <w:rPr>
          <w:color w:val="000000"/>
          <w:szCs w:val="22"/>
        </w:rPr>
        <w:t>13.</w:t>
      </w:r>
      <w:r w:rsidRPr="00F56217">
        <w:rPr>
          <w:color w:val="000000"/>
          <w:szCs w:val="22"/>
        </w:rPr>
        <w:tab/>
        <w:t>SERIJOS NUMERIS</w:t>
      </w:r>
    </w:p>
    <w:p w14:paraId="073467BD" w14:textId="77777777" w:rsidR="00100943" w:rsidRPr="00F56217" w:rsidRDefault="00100943" w:rsidP="00100943">
      <w:pPr>
        <w:pStyle w:val="Pagrindinistekstas"/>
        <w:spacing w:after="0"/>
      </w:pPr>
    </w:p>
    <w:p w14:paraId="007C831F" w14:textId="77777777" w:rsidR="00100943" w:rsidRPr="00F56217" w:rsidRDefault="00100943" w:rsidP="00100943">
      <w:pPr>
        <w:pStyle w:val="Pagrindinistekstas"/>
        <w:spacing w:after="0"/>
      </w:pPr>
      <w:r w:rsidRPr="00F56217">
        <w:t>Serija {numeris}</w:t>
      </w:r>
    </w:p>
    <w:p w14:paraId="43BEFE59" w14:textId="77777777" w:rsidR="00100943" w:rsidRPr="00F56217" w:rsidRDefault="00100943" w:rsidP="00100943">
      <w:pPr>
        <w:pStyle w:val="Pagrindinistekstas"/>
        <w:spacing w:after="0"/>
      </w:pPr>
    </w:p>
    <w:p w14:paraId="11307E1E" w14:textId="77777777" w:rsidR="00100943" w:rsidRPr="00F56217" w:rsidRDefault="00100943" w:rsidP="00100943">
      <w:pPr>
        <w:pStyle w:val="Pagrindinistekstas"/>
        <w:spacing w:after="0"/>
      </w:pPr>
    </w:p>
    <w:p w14:paraId="0C63056A" w14:textId="77777777" w:rsidR="00100943" w:rsidRPr="00F56217" w:rsidRDefault="00100943" w:rsidP="00100943">
      <w:pPr>
        <w:pStyle w:val="Antrat3"/>
        <w:tabs>
          <w:tab w:val="left" w:pos="540"/>
        </w:tabs>
        <w:rPr>
          <w:color w:val="000000"/>
          <w:szCs w:val="22"/>
        </w:rPr>
      </w:pPr>
      <w:r w:rsidRPr="00F56217">
        <w:rPr>
          <w:color w:val="000000"/>
          <w:szCs w:val="22"/>
        </w:rPr>
        <w:t>14.</w:t>
      </w:r>
      <w:r w:rsidRPr="00F56217">
        <w:rPr>
          <w:color w:val="000000"/>
          <w:szCs w:val="22"/>
        </w:rPr>
        <w:tab/>
        <w:t>PARDAVIMO (IŠDAVIMO) TVARKA</w:t>
      </w:r>
    </w:p>
    <w:p w14:paraId="4DD3760B" w14:textId="77777777" w:rsidR="00100943" w:rsidRPr="00F56217" w:rsidRDefault="00100943" w:rsidP="00100943">
      <w:pPr>
        <w:pStyle w:val="Pagrindinistekstas"/>
        <w:spacing w:after="0"/>
      </w:pPr>
    </w:p>
    <w:p w14:paraId="44646939" w14:textId="6CAFE09B" w:rsidR="00100943" w:rsidRPr="00F56217" w:rsidRDefault="00100943" w:rsidP="00100943">
      <w:pPr>
        <w:pStyle w:val="Pagrindinistekstas"/>
        <w:spacing w:after="0"/>
      </w:pPr>
      <w:r w:rsidRPr="00F56217">
        <w:t>Receptinis vaistas.</w:t>
      </w:r>
    </w:p>
    <w:p w14:paraId="5B2598C1" w14:textId="77777777" w:rsidR="00100943" w:rsidRPr="00F56217" w:rsidRDefault="00100943" w:rsidP="00100943">
      <w:pPr>
        <w:pStyle w:val="Pagrindinistekstas"/>
        <w:spacing w:after="0"/>
      </w:pPr>
    </w:p>
    <w:p w14:paraId="4C621747" w14:textId="77777777" w:rsidR="00100943" w:rsidRPr="00F56217" w:rsidRDefault="00100943" w:rsidP="00100943">
      <w:pPr>
        <w:pStyle w:val="Pagrindinistekstas"/>
        <w:spacing w:after="0"/>
      </w:pPr>
    </w:p>
    <w:p w14:paraId="6A23DF99" w14:textId="77777777" w:rsidR="00100943" w:rsidRPr="00F56217" w:rsidRDefault="00100943" w:rsidP="00100943">
      <w:pPr>
        <w:pStyle w:val="Antrat3"/>
      </w:pPr>
      <w:r w:rsidRPr="00F56217">
        <w:t>15.</w:t>
      </w:r>
      <w:r w:rsidRPr="00F56217">
        <w:tab/>
        <w:t>VARTOJIMO INSTRUKCIJA</w:t>
      </w:r>
    </w:p>
    <w:p w14:paraId="7D45E47E" w14:textId="77777777" w:rsidR="00100943" w:rsidRPr="00F56217" w:rsidRDefault="00100943" w:rsidP="00100943">
      <w:pPr>
        <w:pStyle w:val="Pagrindinistekstas"/>
        <w:spacing w:after="0"/>
      </w:pPr>
    </w:p>
    <w:p w14:paraId="7D5BB5E6" w14:textId="32488FA6" w:rsidR="00100943" w:rsidRPr="00F56217" w:rsidRDefault="00100943" w:rsidP="00100943">
      <w:pPr>
        <w:pStyle w:val="Pagrindinistekstas"/>
        <w:spacing w:after="0"/>
      </w:pPr>
      <w:r w:rsidRPr="00F56217">
        <w:t xml:space="preserve">Vardinis </w:t>
      </w:r>
      <w:r w:rsidR="000927C4" w:rsidRPr="00F56217">
        <w:t>vaistas</w:t>
      </w:r>
      <w:r w:rsidRPr="00F56217">
        <w:t>.</w:t>
      </w:r>
    </w:p>
    <w:p w14:paraId="425E29C6" w14:textId="77777777" w:rsidR="00100943" w:rsidRPr="00F56217" w:rsidRDefault="00100943" w:rsidP="00100943">
      <w:pPr>
        <w:pStyle w:val="Pagrindinistekstas"/>
        <w:spacing w:after="0"/>
      </w:pPr>
      <w:r w:rsidRPr="00F56217">
        <w:t>Pac. {vardas, pavardė}</w:t>
      </w:r>
    </w:p>
    <w:p w14:paraId="31755617" w14:textId="77777777" w:rsidR="00100943" w:rsidRPr="00F56217" w:rsidRDefault="00100943" w:rsidP="00100943">
      <w:pPr>
        <w:pStyle w:val="Pagrindinistekstas"/>
        <w:spacing w:after="0"/>
      </w:pPr>
      <w:r w:rsidRPr="00F56217">
        <w:t>Dr. {vardas, pavardė}</w:t>
      </w:r>
    </w:p>
    <w:p w14:paraId="7D747CEE" w14:textId="77777777" w:rsidR="00100943" w:rsidRPr="00F56217" w:rsidRDefault="00100943" w:rsidP="00100943">
      <w:pPr>
        <w:pStyle w:val="Pagrindinistekstas"/>
        <w:spacing w:after="0"/>
      </w:pPr>
    </w:p>
    <w:p w14:paraId="78E9A8B9" w14:textId="77777777" w:rsidR="00100943" w:rsidRPr="00F56217" w:rsidRDefault="00100943" w:rsidP="00100943">
      <w:pPr>
        <w:pStyle w:val="Pagrindinistekstas"/>
        <w:spacing w:after="0"/>
      </w:pPr>
    </w:p>
    <w:p w14:paraId="36FAC18F" w14:textId="77777777" w:rsidR="00100943" w:rsidRPr="00F56217" w:rsidRDefault="00100943" w:rsidP="00100943">
      <w:pPr>
        <w:pBdr>
          <w:top w:val="single" w:sz="4" w:space="1" w:color="auto"/>
          <w:left w:val="single" w:sz="4" w:space="4" w:color="auto"/>
          <w:bottom w:val="single" w:sz="4" w:space="0" w:color="auto"/>
          <w:right w:val="single" w:sz="4" w:space="4" w:color="auto"/>
        </w:pBdr>
        <w:tabs>
          <w:tab w:val="left" w:pos="540"/>
        </w:tabs>
        <w:outlineLvl w:val="0"/>
        <w:rPr>
          <w:color w:val="000000"/>
          <w:szCs w:val="22"/>
        </w:rPr>
      </w:pPr>
      <w:r w:rsidRPr="00F56217">
        <w:rPr>
          <w:b/>
          <w:color w:val="000000"/>
          <w:szCs w:val="22"/>
        </w:rPr>
        <w:t>16.</w:t>
      </w:r>
      <w:r w:rsidRPr="00F56217">
        <w:rPr>
          <w:b/>
          <w:color w:val="000000"/>
          <w:szCs w:val="22"/>
        </w:rPr>
        <w:tab/>
        <w:t>INFORMACIJA BRAILIO RAŠTU</w:t>
      </w:r>
    </w:p>
    <w:p w14:paraId="4CE06AA2" w14:textId="77777777" w:rsidR="00100943" w:rsidRPr="00F56217" w:rsidRDefault="00100943" w:rsidP="00100943">
      <w:pPr>
        <w:pStyle w:val="Pagrindinistekstas"/>
        <w:spacing w:after="0"/>
      </w:pPr>
    </w:p>
    <w:p w14:paraId="7A5A7168" w14:textId="77777777" w:rsidR="000927C4" w:rsidRPr="00F56217" w:rsidRDefault="000927C4" w:rsidP="000927C4">
      <w:pPr>
        <w:pStyle w:val="Pagrindinistekstas"/>
        <w:spacing w:after="0"/>
      </w:pPr>
    </w:p>
    <w:p w14:paraId="7ABDABAC" w14:textId="77777777" w:rsidR="000927C4" w:rsidRPr="00F56217" w:rsidRDefault="000927C4" w:rsidP="000927C4">
      <w:pPr>
        <w:pBdr>
          <w:top w:val="single" w:sz="4" w:space="1" w:color="auto"/>
          <w:left w:val="single" w:sz="4" w:space="4" w:color="auto"/>
          <w:bottom w:val="single" w:sz="4" w:space="1" w:color="auto"/>
          <w:right w:val="single" w:sz="4" w:space="4" w:color="auto"/>
        </w:pBdr>
        <w:tabs>
          <w:tab w:val="left" w:pos="540"/>
        </w:tabs>
        <w:outlineLvl w:val="0"/>
        <w:rPr>
          <w:b/>
          <w:color w:val="000000"/>
          <w:szCs w:val="22"/>
        </w:rPr>
      </w:pPr>
      <w:r w:rsidRPr="00F56217">
        <w:rPr>
          <w:b/>
          <w:color w:val="000000"/>
          <w:szCs w:val="22"/>
        </w:rPr>
        <w:t>17.</w:t>
      </w:r>
      <w:r w:rsidRPr="00F56217">
        <w:rPr>
          <w:b/>
          <w:color w:val="000000"/>
          <w:szCs w:val="22"/>
        </w:rPr>
        <w:tab/>
        <w:t>UNIKALUS IDENTIFIKATORIUS – 2D BRŪKŠNINIS KODAS</w:t>
      </w:r>
    </w:p>
    <w:p w14:paraId="596FE04A" w14:textId="77777777" w:rsidR="000927C4" w:rsidRPr="00F56217" w:rsidRDefault="000927C4" w:rsidP="000927C4"/>
    <w:p w14:paraId="33FC6BFF" w14:textId="77777777" w:rsidR="000927C4" w:rsidRPr="00F56217" w:rsidRDefault="000927C4" w:rsidP="000927C4">
      <w:pPr>
        <w:rPr>
          <w:highlight w:val="lightGray"/>
        </w:rPr>
      </w:pPr>
      <w:r w:rsidRPr="00F56217">
        <w:rPr>
          <w:highlight w:val="lightGray"/>
        </w:rPr>
        <w:t>Duomenys nebūtini.</w:t>
      </w:r>
    </w:p>
    <w:p w14:paraId="75C7EBCD" w14:textId="77777777" w:rsidR="000927C4" w:rsidRPr="00F56217" w:rsidRDefault="000927C4" w:rsidP="000927C4"/>
    <w:p w14:paraId="11AE1355" w14:textId="77777777" w:rsidR="000927C4" w:rsidRPr="00F56217" w:rsidRDefault="000927C4" w:rsidP="000927C4"/>
    <w:p w14:paraId="5E286118" w14:textId="77777777" w:rsidR="000927C4" w:rsidRPr="00F56217" w:rsidRDefault="000927C4" w:rsidP="000927C4">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rPr>
      </w:pPr>
      <w:r w:rsidRPr="00F56217">
        <w:rPr>
          <w:b/>
        </w:rPr>
        <w:t>18.</w:t>
      </w:r>
      <w:r w:rsidRPr="00F56217">
        <w:rPr>
          <w:b/>
        </w:rPr>
        <w:tab/>
        <w:t>UNIKALUS IDENTIFIKATORIUS – ŽMONĖMS SUPRANTAMI DUOMENYS</w:t>
      </w:r>
    </w:p>
    <w:p w14:paraId="4E21BEEB" w14:textId="77777777" w:rsidR="000927C4" w:rsidRPr="00F56217" w:rsidRDefault="000927C4" w:rsidP="000927C4"/>
    <w:p w14:paraId="7FA6181B" w14:textId="77777777" w:rsidR="000927C4" w:rsidRPr="00F56217" w:rsidRDefault="000927C4" w:rsidP="000927C4">
      <w:pPr>
        <w:rPr>
          <w:vanish/>
          <w:szCs w:val="22"/>
        </w:rPr>
      </w:pPr>
      <w:r w:rsidRPr="00F56217">
        <w:rPr>
          <w:highlight w:val="lightGray"/>
          <w:shd w:val="clear" w:color="auto" w:fill="CCCCCC"/>
        </w:rPr>
        <w:t>Duomenys nebūtini.</w:t>
      </w:r>
    </w:p>
    <w:p w14:paraId="21F7C2BD" w14:textId="77777777" w:rsidR="000927C4" w:rsidRPr="00F56217" w:rsidRDefault="000927C4" w:rsidP="000927C4">
      <w:pPr>
        <w:pStyle w:val="Pagrindinistekstas"/>
        <w:spacing w:after="0"/>
      </w:pPr>
    </w:p>
    <w:p w14:paraId="5867A0F7" w14:textId="77777777" w:rsidR="00100943" w:rsidRPr="00F56217" w:rsidRDefault="00100943" w:rsidP="00100943">
      <w:pPr>
        <w:pStyle w:val="Pagrindinistekstas"/>
        <w:spacing w:after="0"/>
      </w:pPr>
    </w:p>
    <w:p w14:paraId="1A9714F3" w14:textId="77777777" w:rsidR="00100943" w:rsidRPr="00F56217" w:rsidRDefault="00100943" w:rsidP="00100943">
      <w:pPr>
        <w:pStyle w:val="Antrat2"/>
        <w:pBdr>
          <w:top w:val="single" w:sz="4" w:space="1" w:color="auto"/>
          <w:left w:val="single" w:sz="4" w:space="4" w:color="auto"/>
          <w:bottom w:val="single" w:sz="4" w:space="1" w:color="auto"/>
          <w:right w:val="single" w:sz="4" w:space="4" w:color="auto"/>
        </w:pBdr>
      </w:pPr>
      <w:r w:rsidRPr="00F56217">
        <w:br w:type="page"/>
      </w:r>
      <w:r w:rsidRPr="00F56217">
        <w:lastRenderedPageBreak/>
        <w:t>MINIMALI INFORMACIJA ANT MAŽŲ VIDINIŲ PAKUOČIŲ</w:t>
      </w:r>
    </w:p>
    <w:p w14:paraId="310B735D" w14:textId="77777777" w:rsidR="00100943" w:rsidRPr="00F56217" w:rsidRDefault="00100943" w:rsidP="00100943">
      <w:pPr>
        <w:pStyle w:val="Pagrindinistekstas"/>
        <w:pBdr>
          <w:top w:val="single" w:sz="4" w:space="1" w:color="auto"/>
          <w:left w:val="single" w:sz="4" w:space="4" w:color="auto"/>
          <w:bottom w:val="single" w:sz="4" w:space="1" w:color="auto"/>
          <w:right w:val="single" w:sz="4" w:space="4" w:color="auto"/>
        </w:pBdr>
        <w:spacing w:after="0"/>
      </w:pPr>
    </w:p>
    <w:p w14:paraId="1F557C65" w14:textId="77777777" w:rsidR="00100943" w:rsidRPr="00F56217" w:rsidRDefault="00100943" w:rsidP="00100943">
      <w:pPr>
        <w:pStyle w:val="Pagrindinistekstas"/>
        <w:pBdr>
          <w:top w:val="single" w:sz="4" w:space="1" w:color="auto"/>
          <w:left w:val="single" w:sz="4" w:space="4" w:color="auto"/>
          <w:bottom w:val="single" w:sz="4" w:space="1" w:color="auto"/>
          <w:right w:val="single" w:sz="4" w:space="4" w:color="auto"/>
        </w:pBdr>
        <w:spacing w:after="0"/>
        <w:rPr>
          <w:b/>
        </w:rPr>
      </w:pPr>
      <w:r w:rsidRPr="00F56217">
        <w:rPr>
          <w:b/>
        </w:rPr>
        <w:t>FLAKONAS 10 ml [pradiniam gydymui] (Staloral 300)</w:t>
      </w:r>
    </w:p>
    <w:p w14:paraId="2D91FEB7" w14:textId="77777777" w:rsidR="00100943" w:rsidRPr="00F56217" w:rsidRDefault="00100943" w:rsidP="00100943">
      <w:pPr>
        <w:pStyle w:val="Pagrindinistekstas"/>
        <w:spacing w:after="0"/>
      </w:pPr>
    </w:p>
    <w:p w14:paraId="54E58C05" w14:textId="77777777" w:rsidR="00100943" w:rsidRPr="00F56217" w:rsidRDefault="00100943" w:rsidP="00100943">
      <w:pPr>
        <w:pStyle w:val="Pagrindinistekstas"/>
        <w:spacing w:after="0"/>
      </w:pPr>
    </w:p>
    <w:p w14:paraId="053977FB" w14:textId="77777777" w:rsidR="00100943" w:rsidRPr="00F56217" w:rsidRDefault="00100943" w:rsidP="00100943">
      <w:pPr>
        <w:pStyle w:val="Antrat3"/>
      </w:pPr>
      <w:r w:rsidRPr="00F56217">
        <w:t>1.</w:t>
      </w:r>
      <w:r w:rsidRPr="00F56217">
        <w:tab/>
        <w:t>VAISTINIO PREPARATO PAVADINIMAS IR VARTOJIMO BŪDAS (-AI)</w:t>
      </w:r>
    </w:p>
    <w:p w14:paraId="08BC9BB3" w14:textId="77777777" w:rsidR="00100943" w:rsidRPr="00F56217" w:rsidRDefault="00100943" w:rsidP="00100943">
      <w:pPr>
        <w:pStyle w:val="Pagrindinistekstas"/>
        <w:spacing w:after="0"/>
      </w:pPr>
    </w:p>
    <w:p w14:paraId="46ADC864" w14:textId="77777777" w:rsidR="00100943" w:rsidRPr="00F56217" w:rsidRDefault="00100943" w:rsidP="00100943">
      <w:pPr>
        <w:pStyle w:val="Pagrindinistekstas"/>
        <w:spacing w:after="0"/>
      </w:pPr>
      <w:r w:rsidRPr="00F56217">
        <w:t>STALORAL poliežuvinis tirpalas</w:t>
      </w:r>
    </w:p>
    <w:p w14:paraId="13ED7E2C" w14:textId="24BB982A" w:rsidR="00100943" w:rsidRPr="00F56217" w:rsidRDefault="00100943" w:rsidP="00100943">
      <w:pPr>
        <w:pStyle w:val="Pagrindinistekstas"/>
        <w:spacing w:after="0"/>
        <w:rPr>
          <w:szCs w:val="22"/>
        </w:rPr>
      </w:pPr>
      <w:r w:rsidRPr="00F56217">
        <w:rPr>
          <w:szCs w:val="22"/>
        </w:rPr>
        <w:t>{10 R</w:t>
      </w:r>
      <w:r w:rsidR="00F51073">
        <w:rPr>
          <w:szCs w:val="22"/>
        </w:rPr>
        <w:t>I</w:t>
      </w:r>
      <w:r w:rsidRPr="00F56217">
        <w:rPr>
          <w:szCs w:val="22"/>
        </w:rPr>
        <w:t>/ml, 300 R/ml ir Nr. 3, 4}</w:t>
      </w:r>
    </w:p>
    <w:p w14:paraId="190E094C" w14:textId="3CDD669E" w:rsidR="00100943" w:rsidRPr="00F56217" w:rsidRDefault="00100943" w:rsidP="00100943">
      <w:pPr>
        <w:pStyle w:val="Pagrindinistekstas"/>
        <w:spacing w:after="0"/>
      </w:pPr>
      <w:r w:rsidRPr="00F56217">
        <w:rPr>
          <w:szCs w:val="22"/>
        </w:rPr>
        <w:t>{ekstrakto pavadinimas iš lentelės</w:t>
      </w:r>
      <w:r w:rsidR="000927C4" w:rsidRPr="00F56217">
        <w:rPr>
          <w:szCs w:val="22"/>
        </w:rPr>
        <w:t>,</w:t>
      </w:r>
      <w:r w:rsidRPr="00F56217">
        <w:rPr>
          <w:szCs w:val="22"/>
        </w:rPr>
        <w:t xml:space="preserve"> žr. PCS}</w:t>
      </w:r>
    </w:p>
    <w:p w14:paraId="4A875BA3" w14:textId="37CC744E" w:rsidR="00100943" w:rsidRPr="00F56217" w:rsidDel="000927C4" w:rsidRDefault="00100943" w:rsidP="00100943">
      <w:pPr>
        <w:pStyle w:val="Pagrindinistekstas"/>
        <w:spacing w:after="0"/>
      </w:pPr>
      <w:r w:rsidRPr="00F56217" w:rsidDel="000927C4">
        <w:t>Vartoti po liežuviu.</w:t>
      </w:r>
    </w:p>
    <w:p w14:paraId="45D34A71" w14:textId="77777777" w:rsidR="00100943" w:rsidRPr="00F56217" w:rsidRDefault="00100943" w:rsidP="00100943">
      <w:pPr>
        <w:pStyle w:val="Pagrindinistekstas"/>
        <w:spacing w:after="0"/>
      </w:pPr>
    </w:p>
    <w:p w14:paraId="55DB9CCD" w14:textId="77777777" w:rsidR="00100943" w:rsidRPr="00F56217" w:rsidRDefault="00100943" w:rsidP="00100943">
      <w:pPr>
        <w:pStyle w:val="Pagrindinistekstas"/>
        <w:spacing w:after="0"/>
      </w:pPr>
    </w:p>
    <w:p w14:paraId="651B56D0" w14:textId="77777777" w:rsidR="00100943" w:rsidRPr="00F56217" w:rsidRDefault="00100943" w:rsidP="00100943">
      <w:pPr>
        <w:pStyle w:val="Antrat3"/>
      </w:pPr>
      <w:r w:rsidRPr="00F56217">
        <w:t>2.</w:t>
      </w:r>
      <w:r w:rsidRPr="00F56217">
        <w:tab/>
        <w:t>VARTOJIMO METODAS</w:t>
      </w:r>
    </w:p>
    <w:p w14:paraId="64DE4A71" w14:textId="77777777" w:rsidR="00100943" w:rsidRPr="00F56217" w:rsidRDefault="00100943" w:rsidP="00100943">
      <w:pPr>
        <w:pStyle w:val="Pagrindinistekstas"/>
        <w:spacing w:after="0"/>
      </w:pPr>
    </w:p>
    <w:p w14:paraId="3924E5BF" w14:textId="77777777" w:rsidR="000927C4" w:rsidRPr="00F56217" w:rsidRDefault="000927C4" w:rsidP="00100943">
      <w:pPr>
        <w:pStyle w:val="Pagrindinistekstas"/>
        <w:spacing w:after="0"/>
      </w:pPr>
    </w:p>
    <w:p w14:paraId="6ACE6577" w14:textId="77777777" w:rsidR="00100943" w:rsidRPr="00F56217" w:rsidRDefault="00100943" w:rsidP="00100943">
      <w:pPr>
        <w:pStyle w:val="Antrat3"/>
      </w:pPr>
      <w:r w:rsidRPr="00F56217">
        <w:t>3.</w:t>
      </w:r>
      <w:r w:rsidRPr="00F56217">
        <w:tab/>
        <w:t>TINKAMUMO LAIKAS</w:t>
      </w:r>
    </w:p>
    <w:p w14:paraId="0B1777AD" w14:textId="77777777" w:rsidR="00100943" w:rsidRPr="00F56217" w:rsidRDefault="00100943" w:rsidP="00100943">
      <w:pPr>
        <w:pStyle w:val="Pagrindinistekstas"/>
        <w:spacing w:after="0"/>
      </w:pPr>
    </w:p>
    <w:p w14:paraId="1E56DBA0" w14:textId="77777777" w:rsidR="00100943" w:rsidRPr="00F56217" w:rsidRDefault="00100943" w:rsidP="00100943">
      <w:pPr>
        <w:pStyle w:val="Pagrindinistekstas"/>
        <w:spacing w:after="0"/>
      </w:pPr>
      <w:r w:rsidRPr="00F56217">
        <w:t>Tinka iki {MMMM/mm}</w:t>
      </w:r>
    </w:p>
    <w:p w14:paraId="05345050" w14:textId="77777777" w:rsidR="00100943" w:rsidRPr="00F56217" w:rsidRDefault="00100943" w:rsidP="00100943">
      <w:pPr>
        <w:pStyle w:val="Pagrindinistekstas"/>
        <w:spacing w:after="0"/>
      </w:pPr>
    </w:p>
    <w:p w14:paraId="42F9AF9B" w14:textId="77777777" w:rsidR="00100943" w:rsidRPr="00F56217" w:rsidRDefault="00100943" w:rsidP="00100943">
      <w:pPr>
        <w:pStyle w:val="Pagrindinistekstas"/>
        <w:spacing w:after="0"/>
      </w:pPr>
    </w:p>
    <w:p w14:paraId="7FD29D07" w14:textId="77777777" w:rsidR="00100943" w:rsidRPr="00F56217" w:rsidRDefault="00100943" w:rsidP="00100943">
      <w:pPr>
        <w:pStyle w:val="Antrat3"/>
      </w:pPr>
      <w:r w:rsidRPr="00F56217">
        <w:t>4.</w:t>
      </w:r>
      <w:r w:rsidRPr="00F56217">
        <w:tab/>
        <w:t>SERIJOS NUMERIS</w:t>
      </w:r>
    </w:p>
    <w:p w14:paraId="4DDF1FEF" w14:textId="77777777" w:rsidR="00100943" w:rsidRPr="00F56217" w:rsidRDefault="00100943" w:rsidP="00100943">
      <w:pPr>
        <w:pStyle w:val="Pagrindinistekstas"/>
        <w:spacing w:after="0"/>
      </w:pPr>
    </w:p>
    <w:p w14:paraId="03D9008D" w14:textId="77777777" w:rsidR="00100943" w:rsidRPr="00F56217" w:rsidRDefault="00100943" w:rsidP="00100943">
      <w:pPr>
        <w:pStyle w:val="Pagrindinistekstas"/>
        <w:spacing w:after="0"/>
      </w:pPr>
      <w:r w:rsidRPr="00F56217">
        <w:t>Serija {numeris}</w:t>
      </w:r>
    </w:p>
    <w:p w14:paraId="36F6C3D7" w14:textId="77777777" w:rsidR="00100943" w:rsidRPr="00F56217" w:rsidRDefault="00100943" w:rsidP="00100943">
      <w:pPr>
        <w:pStyle w:val="Pagrindinistekstas"/>
        <w:spacing w:after="0"/>
      </w:pPr>
    </w:p>
    <w:p w14:paraId="33C3E5CC" w14:textId="77777777" w:rsidR="00100943" w:rsidRPr="00F56217" w:rsidRDefault="00100943" w:rsidP="00100943">
      <w:pPr>
        <w:pStyle w:val="Pagrindinistekstas"/>
        <w:spacing w:after="0"/>
      </w:pPr>
    </w:p>
    <w:p w14:paraId="7D53A304" w14:textId="77777777" w:rsidR="00100943" w:rsidRPr="00F56217" w:rsidRDefault="00100943" w:rsidP="00100943">
      <w:pPr>
        <w:pStyle w:val="Antrat3"/>
      </w:pPr>
      <w:r w:rsidRPr="00F56217">
        <w:t>5.</w:t>
      </w:r>
      <w:r w:rsidRPr="00F56217">
        <w:tab/>
        <w:t>KIEKIS (MASĖ, TŪRIS ARBA VIENETAI)</w:t>
      </w:r>
    </w:p>
    <w:p w14:paraId="0CA1BD7A" w14:textId="77777777" w:rsidR="00100943" w:rsidRPr="00F56217" w:rsidRDefault="00100943" w:rsidP="00100943">
      <w:pPr>
        <w:pStyle w:val="Pagrindinistekstas"/>
        <w:spacing w:after="0"/>
      </w:pPr>
    </w:p>
    <w:p w14:paraId="33EEAFE3" w14:textId="77777777" w:rsidR="00100943" w:rsidRPr="00F56217" w:rsidRDefault="00100943" w:rsidP="00100943">
      <w:pPr>
        <w:pStyle w:val="Pagrindinistekstas"/>
        <w:spacing w:after="0"/>
      </w:pPr>
      <w:r w:rsidRPr="00F56217">
        <w:t>10 ml</w:t>
      </w:r>
    </w:p>
    <w:p w14:paraId="66DE64A4" w14:textId="77777777" w:rsidR="00100943" w:rsidRPr="00F56217" w:rsidRDefault="00100943" w:rsidP="00100943">
      <w:pPr>
        <w:pStyle w:val="Pagrindinistekstas"/>
        <w:spacing w:after="0"/>
      </w:pPr>
    </w:p>
    <w:p w14:paraId="7CC7C4DC" w14:textId="77777777" w:rsidR="00100943" w:rsidRPr="00F56217" w:rsidRDefault="00100943" w:rsidP="00100943">
      <w:pPr>
        <w:pStyle w:val="Pagrindinistekstas"/>
        <w:spacing w:after="0"/>
      </w:pPr>
    </w:p>
    <w:p w14:paraId="16D83199" w14:textId="77777777" w:rsidR="00100943" w:rsidRPr="00F56217" w:rsidRDefault="00100943" w:rsidP="00100943">
      <w:pPr>
        <w:pStyle w:val="Antrat3"/>
      </w:pPr>
      <w:r w:rsidRPr="00F56217">
        <w:t>6.</w:t>
      </w:r>
      <w:r w:rsidRPr="00F56217">
        <w:tab/>
        <w:t>KITA</w:t>
      </w:r>
    </w:p>
    <w:p w14:paraId="7EF36FDA" w14:textId="77777777" w:rsidR="00100943" w:rsidRPr="00F56217" w:rsidRDefault="00100943" w:rsidP="00100943">
      <w:pPr>
        <w:pStyle w:val="Pagrindinistekstas"/>
        <w:spacing w:after="0"/>
      </w:pPr>
    </w:p>
    <w:p w14:paraId="5C170404" w14:textId="77777777" w:rsidR="00100943" w:rsidRPr="00F56217" w:rsidRDefault="00100943" w:rsidP="00100943">
      <w:r w:rsidRPr="00F56217">
        <w:t>Laikyti šaldytuve (2 </w:t>
      </w:r>
      <w:r w:rsidRPr="00F56217">
        <w:rPr>
          <w:szCs w:val="22"/>
        </w:rPr>
        <w:sym w:font="Symbol" w:char="F0B0"/>
      </w:r>
      <w:r w:rsidRPr="00F56217">
        <w:t>C – 8 </w:t>
      </w:r>
      <w:r w:rsidRPr="00F56217">
        <w:rPr>
          <w:szCs w:val="22"/>
        </w:rPr>
        <w:sym w:font="Symbol" w:char="F0B0"/>
      </w:r>
      <w:r w:rsidRPr="00F56217">
        <w:t>C). Negalima užšaldyti.</w:t>
      </w:r>
    </w:p>
    <w:p w14:paraId="7A01F72C" w14:textId="77777777" w:rsidR="00100943" w:rsidRPr="00F56217" w:rsidRDefault="00100943" w:rsidP="00100943"/>
    <w:p w14:paraId="38745E80" w14:textId="77777777" w:rsidR="00100943" w:rsidRPr="00F56217" w:rsidRDefault="00100943" w:rsidP="00100943">
      <w:pPr>
        <w:pStyle w:val="Pagrindinistekstas"/>
        <w:spacing w:after="0"/>
      </w:pPr>
    </w:p>
    <w:p w14:paraId="635A36BB" w14:textId="77777777" w:rsidR="00100943" w:rsidRPr="00F56217" w:rsidRDefault="00100943" w:rsidP="00100943">
      <w:pPr>
        <w:pStyle w:val="Pagrindinistekstas"/>
        <w:spacing w:after="0"/>
        <w:rPr>
          <w:szCs w:val="22"/>
        </w:rPr>
      </w:pPr>
      <w:r w:rsidRPr="00F56217">
        <w:rPr>
          <w:szCs w:val="22"/>
        </w:rPr>
        <w:t xml:space="preserve">STALLERGENES </w:t>
      </w:r>
    </w:p>
    <w:p w14:paraId="16F282CC" w14:textId="77777777" w:rsidR="00100943" w:rsidRPr="00F56217" w:rsidRDefault="00100943" w:rsidP="00100943">
      <w:pPr>
        <w:pStyle w:val="Antrat2"/>
        <w:pBdr>
          <w:top w:val="single" w:sz="4" w:space="1" w:color="auto"/>
          <w:left w:val="single" w:sz="4" w:space="4" w:color="auto"/>
          <w:bottom w:val="single" w:sz="4" w:space="1" w:color="auto"/>
          <w:right w:val="single" w:sz="4" w:space="4" w:color="auto"/>
        </w:pBdr>
      </w:pPr>
      <w:r w:rsidRPr="00F56217">
        <w:br w:type="page"/>
      </w:r>
      <w:r w:rsidRPr="00F56217">
        <w:lastRenderedPageBreak/>
        <w:t xml:space="preserve">INFORMACIJA ANT IŠORINĖS PAKUOTĖS </w:t>
      </w:r>
    </w:p>
    <w:p w14:paraId="70907DEF" w14:textId="77777777" w:rsidR="00100943" w:rsidRPr="00F56217" w:rsidRDefault="00100943" w:rsidP="00100943">
      <w:pPr>
        <w:pStyle w:val="Pagrindinistekstas"/>
        <w:pBdr>
          <w:top w:val="single" w:sz="4" w:space="1" w:color="auto"/>
          <w:left w:val="single" w:sz="4" w:space="4" w:color="auto"/>
          <w:bottom w:val="single" w:sz="4" w:space="1" w:color="auto"/>
          <w:right w:val="single" w:sz="4" w:space="4" w:color="auto"/>
        </w:pBdr>
        <w:spacing w:after="0"/>
      </w:pPr>
    </w:p>
    <w:p w14:paraId="723C3202" w14:textId="77777777" w:rsidR="00100943" w:rsidRPr="00F56217" w:rsidRDefault="00100943" w:rsidP="00100943">
      <w:pPr>
        <w:pStyle w:val="Pagrindinistekstas"/>
        <w:pBdr>
          <w:top w:val="single" w:sz="4" w:space="1" w:color="auto"/>
          <w:left w:val="single" w:sz="4" w:space="4" w:color="auto"/>
          <w:bottom w:val="single" w:sz="4" w:space="1" w:color="auto"/>
          <w:right w:val="single" w:sz="4" w:space="4" w:color="auto"/>
        </w:pBdr>
        <w:spacing w:after="0"/>
        <w:rPr>
          <w:b/>
        </w:rPr>
      </w:pPr>
      <w:r w:rsidRPr="00F56217">
        <w:rPr>
          <w:b/>
        </w:rPr>
        <w:t>DĖŽUTĖ [palaikomajam gydymui] (Staloral 300)</w:t>
      </w:r>
    </w:p>
    <w:p w14:paraId="0A575E0E" w14:textId="77777777" w:rsidR="00100943" w:rsidRPr="00F56217" w:rsidRDefault="00100943" w:rsidP="00100943">
      <w:pPr>
        <w:pStyle w:val="Pagrindinistekstas"/>
        <w:spacing w:after="0"/>
      </w:pPr>
    </w:p>
    <w:p w14:paraId="54C00525" w14:textId="77777777" w:rsidR="00100943" w:rsidRPr="00F56217" w:rsidRDefault="00100943" w:rsidP="00100943">
      <w:pPr>
        <w:pStyle w:val="Pagrindinistekstas"/>
        <w:spacing w:after="0"/>
      </w:pPr>
    </w:p>
    <w:p w14:paraId="65922FE9" w14:textId="77777777" w:rsidR="00100943" w:rsidRPr="00F56217" w:rsidRDefault="00100943" w:rsidP="00100943">
      <w:pPr>
        <w:pStyle w:val="Antrat3"/>
      </w:pPr>
      <w:r w:rsidRPr="00F56217">
        <w:t>1.</w:t>
      </w:r>
      <w:r w:rsidRPr="00F56217">
        <w:tab/>
        <w:t>VAISTINIO PREPARATO PAVADINIMAS</w:t>
      </w:r>
    </w:p>
    <w:p w14:paraId="3444E4D2" w14:textId="77777777" w:rsidR="00100943" w:rsidRPr="00F56217" w:rsidRDefault="00100943" w:rsidP="00100943">
      <w:pPr>
        <w:pStyle w:val="Pagrindinistekstas"/>
        <w:spacing w:after="0"/>
      </w:pPr>
    </w:p>
    <w:p w14:paraId="520B2AB3" w14:textId="77777777" w:rsidR="00100943" w:rsidRPr="00F56217" w:rsidRDefault="00100943" w:rsidP="00100943">
      <w:pPr>
        <w:pStyle w:val="Pagrindinistekstas"/>
        <w:spacing w:after="0"/>
      </w:pPr>
      <w:r w:rsidRPr="00F56217">
        <w:t>STALORAL poliežuvinis tirpalas</w:t>
      </w:r>
    </w:p>
    <w:p w14:paraId="1171E9C6" w14:textId="77777777" w:rsidR="00100943" w:rsidRPr="00F56217" w:rsidRDefault="00100943" w:rsidP="00100943">
      <w:pPr>
        <w:pStyle w:val="Pagrindinistekstas"/>
        <w:spacing w:after="0"/>
        <w:rPr>
          <w:szCs w:val="22"/>
        </w:rPr>
      </w:pPr>
      <w:r w:rsidRPr="00F56217">
        <w:rPr>
          <w:szCs w:val="22"/>
        </w:rPr>
        <w:t>Alergenų ekstraktas</w:t>
      </w:r>
    </w:p>
    <w:p w14:paraId="5A22151D" w14:textId="012CF7D2" w:rsidR="00100943" w:rsidRPr="00F56217" w:rsidRDefault="00100943" w:rsidP="00100943">
      <w:pPr>
        <w:pStyle w:val="Pagrindinistekstas"/>
        <w:spacing w:after="0"/>
      </w:pPr>
      <w:r w:rsidRPr="00F56217">
        <w:rPr>
          <w:szCs w:val="22"/>
        </w:rPr>
        <w:t>{ekstrakto pavadinimas iš lentelės</w:t>
      </w:r>
      <w:r w:rsidR="000927C4" w:rsidRPr="00F56217">
        <w:rPr>
          <w:szCs w:val="22"/>
        </w:rPr>
        <w:t>,</w:t>
      </w:r>
      <w:r w:rsidRPr="00F56217">
        <w:rPr>
          <w:szCs w:val="22"/>
        </w:rPr>
        <w:t xml:space="preserve"> žr. PCS}</w:t>
      </w:r>
    </w:p>
    <w:p w14:paraId="6890DE9C" w14:textId="77777777" w:rsidR="00100943" w:rsidRPr="00F56217" w:rsidRDefault="00100943" w:rsidP="00100943">
      <w:pPr>
        <w:pStyle w:val="Pagrindinistekstas"/>
        <w:spacing w:after="0"/>
      </w:pPr>
    </w:p>
    <w:p w14:paraId="18B90827" w14:textId="77777777" w:rsidR="00100943" w:rsidRPr="00F56217" w:rsidRDefault="00100943" w:rsidP="00100943">
      <w:pPr>
        <w:pStyle w:val="Pagrindinistekstas"/>
        <w:spacing w:after="0"/>
      </w:pPr>
    </w:p>
    <w:p w14:paraId="0D7A6EDA" w14:textId="77777777" w:rsidR="00100943" w:rsidRPr="00F56217" w:rsidRDefault="00100943" w:rsidP="00100943">
      <w:pPr>
        <w:pStyle w:val="Antrat3"/>
      </w:pPr>
      <w:r w:rsidRPr="00F56217">
        <w:t>2.</w:t>
      </w:r>
      <w:r w:rsidRPr="00F56217">
        <w:tab/>
        <w:t xml:space="preserve">VEIKLIOJI MEDŽIAGA IR JOS KIEKIS </w:t>
      </w:r>
    </w:p>
    <w:p w14:paraId="2CFB5AE4" w14:textId="77777777" w:rsidR="00100943" w:rsidRPr="00F56217" w:rsidRDefault="00100943" w:rsidP="00100943">
      <w:pPr>
        <w:pStyle w:val="Pagrindinistekstas"/>
        <w:spacing w:after="0"/>
      </w:pPr>
    </w:p>
    <w:p w14:paraId="41DAB16C" w14:textId="77777777" w:rsidR="00100943" w:rsidRPr="00F56217" w:rsidRDefault="00100943" w:rsidP="00100943">
      <w:pPr>
        <w:pStyle w:val="Pagrindinistekstas"/>
        <w:spacing w:after="0"/>
      </w:pPr>
      <w:r w:rsidRPr="00F56217">
        <w:t>Viename flakone yra:</w:t>
      </w:r>
    </w:p>
    <w:p w14:paraId="7DD558D8" w14:textId="4BC95A53" w:rsidR="00100943" w:rsidRPr="00F56217" w:rsidRDefault="00100943" w:rsidP="00100943">
      <w:pPr>
        <w:pStyle w:val="Pagrindinistekstas"/>
        <w:tabs>
          <w:tab w:val="left" w:pos="567"/>
        </w:tabs>
        <w:spacing w:after="0"/>
      </w:pPr>
      <w:r w:rsidRPr="00F56217">
        <w:t>300 R</w:t>
      </w:r>
      <w:r w:rsidR="00F51073">
        <w:t>I</w:t>
      </w:r>
      <w:r w:rsidRPr="00F56217">
        <w:t>/ml standartizuoto alergenų ekstrakto;</w:t>
      </w:r>
    </w:p>
    <w:p w14:paraId="7CBE43C9" w14:textId="77777777" w:rsidR="00100943" w:rsidRPr="00F56217" w:rsidRDefault="00100943" w:rsidP="00100943">
      <w:pPr>
        <w:pStyle w:val="Pagrindinistekstas"/>
        <w:spacing w:after="0"/>
      </w:pPr>
    </w:p>
    <w:p w14:paraId="2A3B76D3" w14:textId="77777777" w:rsidR="00100943" w:rsidRPr="00F56217" w:rsidRDefault="00100943" w:rsidP="00100943">
      <w:pPr>
        <w:pStyle w:val="Pagrindinistekstas"/>
        <w:spacing w:after="0"/>
      </w:pPr>
    </w:p>
    <w:p w14:paraId="464A396B" w14:textId="77777777" w:rsidR="00100943" w:rsidRPr="00F56217" w:rsidRDefault="00100943" w:rsidP="00100943">
      <w:pPr>
        <w:pStyle w:val="Antrat3"/>
      </w:pPr>
      <w:r w:rsidRPr="00F56217">
        <w:t>3.</w:t>
      </w:r>
      <w:r w:rsidRPr="00F56217">
        <w:tab/>
        <w:t>PAGALBINIŲ MEDŽIAGŲ SĄRAŠAS</w:t>
      </w:r>
    </w:p>
    <w:p w14:paraId="2889A3A0" w14:textId="77777777" w:rsidR="00100943" w:rsidRPr="00F56217" w:rsidRDefault="00100943" w:rsidP="00100943">
      <w:pPr>
        <w:pStyle w:val="Pagrindinistekstas"/>
        <w:spacing w:after="0"/>
      </w:pPr>
    </w:p>
    <w:p w14:paraId="4356FE3A" w14:textId="77777777" w:rsidR="00100943" w:rsidRPr="00F56217" w:rsidRDefault="00100943" w:rsidP="00100943">
      <w:pPr>
        <w:pStyle w:val="Pagrindinistekstas"/>
        <w:spacing w:after="0"/>
      </w:pPr>
      <w:r w:rsidRPr="00F56217">
        <w:t>Pagalbinės medžiagos – manitolis, natrio chloridas, glicerolis, išgrynintas vanduo.</w:t>
      </w:r>
    </w:p>
    <w:p w14:paraId="7B63CD62" w14:textId="77777777" w:rsidR="00100943" w:rsidRPr="00F56217" w:rsidRDefault="00100943" w:rsidP="00100943">
      <w:pPr>
        <w:pStyle w:val="Pagrindinistekstas"/>
        <w:spacing w:after="0"/>
      </w:pPr>
    </w:p>
    <w:p w14:paraId="3ECB3265" w14:textId="77777777" w:rsidR="00100943" w:rsidRPr="00F56217" w:rsidRDefault="00100943" w:rsidP="00100943">
      <w:pPr>
        <w:pStyle w:val="Pagrindinistekstas"/>
        <w:spacing w:after="0"/>
      </w:pPr>
    </w:p>
    <w:p w14:paraId="14592808" w14:textId="77777777" w:rsidR="00100943" w:rsidRPr="00F56217" w:rsidRDefault="00100943" w:rsidP="00100943">
      <w:pPr>
        <w:pStyle w:val="Antrat3"/>
        <w:tabs>
          <w:tab w:val="left" w:pos="540"/>
        </w:tabs>
        <w:rPr>
          <w:color w:val="000000"/>
          <w:szCs w:val="22"/>
        </w:rPr>
      </w:pPr>
      <w:r w:rsidRPr="00F56217">
        <w:rPr>
          <w:color w:val="000000"/>
          <w:szCs w:val="22"/>
        </w:rPr>
        <w:t>4.</w:t>
      </w:r>
      <w:r w:rsidRPr="00F56217">
        <w:rPr>
          <w:color w:val="000000"/>
          <w:szCs w:val="22"/>
        </w:rPr>
        <w:tab/>
        <w:t>FARMACINĖ FORMA IR KIEKIS PAKUOTĖJE</w:t>
      </w:r>
    </w:p>
    <w:p w14:paraId="3B617E7E" w14:textId="77777777" w:rsidR="00100943" w:rsidRPr="00F56217" w:rsidRDefault="00100943" w:rsidP="00100943">
      <w:pPr>
        <w:pStyle w:val="Pagrindinistekstas"/>
        <w:spacing w:after="0"/>
      </w:pPr>
    </w:p>
    <w:p w14:paraId="263E7B78" w14:textId="77777777" w:rsidR="00100943" w:rsidRPr="00F56217" w:rsidRDefault="00100943" w:rsidP="00100943">
      <w:pPr>
        <w:pStyle w:val="Pagrindinistekstas"/>
        <w:spacing w:after="0"/>
      </w:pPr>
      <w:r w:rsidRPr="00F56217">
        <w:t>Poliežuvinis tirpalas</w:t>
      </w:r>
    </w:p>
    <w:p w14:paraId="46138050" w14:textId="77777777" w:rsidR="00100943" w:rsidRPr="00F56217" w:rsidRDefault="00100943" w:rsidP="00100943">
      <w:pPr>
        <w:pStyle w:val="Pagrindinistekstas"/>
        <w:spacing w:after="0"/>
      </w:pPr>
      <w:r w:rsidRPr="00F56217">
        <w:t>2 flakonai po 10 ml</w:t>
      </w:r>
    </w:p>
    <w:p w14:paraId="752E4F1B" w14:textId="77777777" w:rsidR="00100943" w:rsidRPr="00F56217" w:rsidRDefault="00100943" w:rsidP="00100943">
      <w:pPr>
        <w:pStyle w:val="Pagrindinistekstas"/>
        <w:spacing w:after="0"/>
      </w:pPr>
    </w:p>
    <w:p w14:paraId="0C9DBB0B" w14:textId="77777777" w:rsidR="00100943" w:rsidRPr="00F56217" w:rsidRDefault="00100943" w:rsidP="00100943">
      <w:pPr>
        <w:pStyle w:val="Pagrindinistekstas"/>
        <w:spacing w:after="0"/>
      </w:pPr>
    </w:p>
    <w:p w14:paraId="1A1D4EC5" w14:textId="77777777" w:rsidR="00100943" w:rsidRPr="00F56217" w:rsidRDefault="00100943" w:rsidP="00100943">
      <w:pPr>
        <w:pStyle w:val="Antrat3"/>
      </w:pPr>
      <w:r w:rsidRPr="00F56217">
        <w:t>5.</w:t>
      </w:r>
      <w:r w:rsidRPr="00F56217">
        <w:tab/>
        <w:t>VARTOJIMO METODAS IR BŪDAS (-AI)</w:t>
      </w:r>
    </w:p>
    <w:p w14:paraId="716390C3" w14:textId="77777777" w:rsidR="00100943" w:rsidRPr="00F56217" w:rsidRDefault="00100943" w:rsidP="00100943">
      <w:pPr>
        <w:pStyle w:val="Pagrindinistekstas"/>
        <w:spacing w:after="0"/>
      </w:pPr>
    </w:p>
    <w:p w14:paraId="3C5D952E" w14:textId="77777777" w:rsidR="000927C4" w:rsidRPr="00F56217" w:rsidRDefault="000927C4" w:rsidP="000927C4">
      <w:pPr>
        <w:pStyle w:val="Pagrindinistekstas"/>
        <w:spacing w:after="0"/>
      </w:pPr>
      <w:r w:rsidRPr="00F56217">
        <w:t>Vartoti po liežuviu.</w:t>
      </w:r>
    </w:p>
    <w:p w14:paraId="13B587B2" w14:textId="77777777" w:rsidR="00100943" w:rsidRPr="00F56217" w:rsidRDefault="00100943" w:rsidP="00100943">
      <w:pPr>
        <w:pStyle w:val="Pagrindinistekstas"/>
        <w:spacing w:after="0"/>
        <w:rPr>
          <w:color w:val="000000"/>
          <w:szCs w:val="22"/>
        </w:rPr>
      </w:pPr>
      <w:r w:rsidRPr="00F56217">
        <w:rPr>
          <w:color w:val="000000"/>
          <w:szCs w:val="22"/>
        </w:rPr>
        <w:t>Prieš vartojimą perskaitykite pakuotės lapelį.</w:t>
      </w:r>
    </w:p>
    <w:p w14:paraId="0ACEB35A" w14:textId="77777777" w:rsidR="00100943" w:rsidRPr="00F56217" w:rsidRDefault="00100943" w:rsidP="00100943">
      <w:pPr>
        <w:pStyle w:val="Pagrindinistekstas"/>
        <w:spacing w:after="0"/>
      </w:pPr>
    </w:p>
    <w:p w14:paraId="36C3470F" w14:textId="77777777" w:rsidR="00100943" w:rsidRPr="00F56217" w:rsidRDefault="00100943" w:rsidP="00100943">
      <w:pPr>
        <w:pStyle w:val="Pagrindinistekstas"/>
        <w:spacing w:after="0"/>
      </w:pPr>
    </w:p>
    <w:p w14:paraId="7C89C93C" w14:textId="77777777" w:rsidR="00100943" w:rsidRPr="00F56217" w:rsidRDefault="00100943" w:rsidP="00100943">
      <w:pPr>
        <w:pStyle w:val="Antrat3"/>
        <w:tabs>
          <w:tab w:val="left" w:pos="540"/>
        </w:tabs>
        <w:rPr>
          <w:color w:val="000000"/>
          <w:szCs w:val="22"/>
        </w:rPr>
      </w:pPr>
      <w:r w:rsidRPr="00F56217">
        <w:rPr>
          <w:color w:val="000000"/>
          <w:szCs w:val="22"/>
        </w:rPr>
        <w:t>6.</w:t>
      </w:r>
      <w:r w:rsidRPr="00F56217">
        <w:rPr>
          <w:color w:val="000000"/>
          <w:szCs w:val="22"/>
        </w:rPr>
        <w:tab/>
        <w:t>SPECIALUS ĮSPĖJIMAS, KAD VAISTINĮ PREPARATĄ BŪTINA LAIKYTI VAIKAMS NEPASTEBIMOJE IR NEPASIEKIAMOJE VIETOJE</w:t>
      </w:r>
    </w:p>
    <w:p w14:paraId="4CFA0B3E" w14:textId="77777777" w:rsidR="00100943" w:rsidRPr="00F56217" w:rsidRDefault="00100943" w:rsidP="00100943">
      <w:pPr>
        <w:pStyle w:val="Pagrindinistekstas"/>
        <w:spacing w:after="0"/>
      </w:pPr>
    </w:p>
    <w:p w14:paraId="2F8E1A86" w14:textId="77777777" w:rsidR="00100943" w:rsidRPr="00F56217" w:rsidRDefault="00100943" w:rsidP="00100943">
      <w:pPr>
        <w:pStyle w:val="Pagrindinistekstas"/>
        <w:spacing w:after="0"/>
      </w:pPr>
      <w:r w:rsidRPr="00F56217">
        <w:t>Laikyti vaikams nepastebimoje ir nepasiekiamoje vietoje.</w:t>
      </w:r>
    </w:p>
    <w:p w14:paraId="799C47B7" w14:textId="77777777" w:rsidR="00100943" w:rsidRPr="00F56217" w:rsidRDefault="00100943" w:rsidP="00100943">
      <w:pPr>
        <w:pStyle w:val="Pagrindinistekstas"/>
        <w:spacing w:after="0"/>
      </w:pPr>
    </w:p>
    <w:p w14:paraId="7B782ACB" w14:textId="77777777" w:rsidR="00100943" w:rsidRPr="00F56217" w:rsidRDefault="00100943" w:rsidP="00100943">
      <w:pPr>
        <w:pStyle w:val="Pagrindinistekstas"/>
        <w:spacing w:after="0"/>
      </w:pPr>
    </w:p>
    <w:p w14:paraId="4C0E9C91" w14:textId="77777777" w:rsidR="00100943" w:rsidRPr="00F56217" w:rsidRDefault="00100943" w:rsidP="00100943">
      <w:pPr>
        <w:pStyle w:val="Antrat3"/>
        <w:tabs>
          <w:tab w:val="left" w:pos="540"/>
        </w:tabs>
        <w:rPr>
          <w:color w:val="000000"/>
          <w:szCs w:val="22"/>
        </w:rPr>
      </w:pPr>
      <w:r w:rsidRPr="00F56217">
        <w:rPr>
          <w:color w:val="000000"/>
          <w:szCs w:val="22"/>
        </w:rPr>
        <w:t>7.</w:t>
      </w:r>
      <w:r w:rsidRPr="00F56217">
        <w:rPr>
          <w:color w:val="000000"/>
          <w:szCs w:val="22"/>
        </w:rPr>
        <w:tab/>
        <w:t>KITAS (-I) SPECIALUS (-ŪS) ĮSPĖJIMAS (-AI) (JEI REIKIA)</w:t>
      </w:r>
    </w:p>
    <w:p w14:paraId="67993307" w14:textId="77777777" w:rsidR="00100943" w:rsidRPr="00F56217" w:rsidRDefault="00100943" w:rsidP="00100943">
      <w:pPr>
        <w:pStyle w:val="Pagrindinistekstas"/>
        <w:spacing w:after="0"/>
      </w:pPr>
    </w:p>
    <w:p w14:paraId="7B4770E6" w14:textId="77777777" w:rsidR="00100943" w:rsidRPr="00F56217" w:rsidRDefault="00100943" w:rsidP="00100943">
      <w:pPr>
        <w:pStyle w:val="Pagrindinistekstas"/>
        <w:spacing w:after="0"/>
      </w:pPr>
    </w:p>
    <w:p w14:paraId="7EC33431" w14:textId="77777777" w:rsidR="00100943" w:rsidRPr="00F56217" w:rsidRDefault="00100943" w:rsidP="00100943">
      <w:pPr>
        <w:pStyle w:val="Antrat3"/>
      </w:pPr>
      <w:r w:rsidRPr="00F56217">
        <w:t>8.</w:t>
      </w:r>
      <w:r w:rsidRPr="00F56217">
        <w:tab/>
        <w:t>TINKAMUMO LAIKAS</w:t>
      </w:r>
    </w:p>
    <w:p w14:paraId="21B639C2" w14:textId="77777777" w:rsidR="00100943" w:rsidRPr="00F56217" w:rsidRDefault="00100943" w:rsidP="00100943">
      <w:pPr>
        <w:pStyle w:val="Pagrindinistekstas"/>
        <w:spacing w:after="0"/>
      </w:pPr>
    </w:p>
    <w:p w14:paraId="66D287FD" w14:textId="77777777" w:rsidR="00100943" w:rsidRPr="00F56217" w:rsidRDefault="00100943" w:rsidP="00100943">
      <w:pPr>
        <w:pStyle w:val="Pagrindinistekstas"/>
        <w:spacing w:after="0"/>
      </w:pPr>
      <w:r w:rsidRPr="00F56217">
        <w:t>Tinka iki {MMMM/mm}</w:t>
      </w:r>
    </w:p>
    <w:p w14:paraId="35B7DDD0" w14:textId="77777777" w:rsidR="00100943" w:rsidRPr="00F56217" w:rsidRDefault="00100943" w:rsidP="00100943">
      <w:pPr>
        <w:pStyle w:val="Pagrindinistekstas"/>
        <w:spacing w:after="0"/>
      </w:pPr>
      <w:r w:rsidRPr="00F56217">
        <w:t>Po flakono atidarymo tinkamumo laikas yra 1 mėnuo.</w:t>
      </w:r>
    </w:p>
    <w:p w14:paraId="69C5336D" w14:textId="77777777" w:rsidR="00100943" w:rsidRPr="00F56217" w:rsidRDefault="00100943" w:rsidP="00100943">
      <w:pPr>
        <w:pStyle w:val="Pagrindinistekstas"/>
        <w:spacing w:after="0"/>
      </w:pPr>
    </w:p>
    <w:p w14:paraId="4D52C5A6" w14:textId="77777777" w:rsidR="00100943" w:rsidRPr="00F56217" w:rsidRDefault="00100943" w:rsidP="00100943">
      <w:pPr>
        <w:pStyle w:val="Pagrindinistekstas"/>
        <w:spacing w:after="0"/>
      </w:pPr>
    </w:p>
    <w:p w14:paraId="7B753E1A" w14:textId="77777777" w:rsidR="00100943" w:rsidRPr="00F56217" w:rsidRDefault="00100943" w:rsidP="00100943">
      <w:pPr>
        <w:pStyle w:val="Antrat3"/>
      </w:pPr>
      <w:r w:rsidRPr="00F56217">
        <w:t>9.</w:t>
      </w:r>
      <w:r w:rsidRPr="00F56217">
        <w:tab/>
        <w:t>SPECIALIOS LAIKYMO SĄLYGOS</w:t>
      </w:r>
    </w:p>
    <w:p w14:paraId="5BDC729D" w14:textId="77777777" w:rsidR="00100943" w:rsidRPr="00F56217" w:rsidRDefault="00100943" w:rsidP="00100943">
      <w:pPr>
        <w:pStyle w:val="Pagrindinistekstas"/>
        <w:spacing w:after="0"/>
      </w:pPr>
    </w:p>
    <w:p w14:paraId="3325E4F3" w14:textId="77777777" w:rsidR="00100943" w:rsidRPr="00F56217" w:rsidRDefault="00100943" w:rsidP="00100943">
      <w:r w:rsidRPr="00F56217">
        <w:t>Laikyti šaldytuve (2 </w:t>
      </w:r>
      <w:r w:rsidRPr="00F56217">
        <w:rPr>
          <w:szCs w:val="22"/>
        </w:rPr>
        <w:sym w:font="Symbol" w:char="F0B0"/>
      </w:r>
      <w:r w:rsidRPr="00F56217">
        <w:t>C – 8 </w:t>
      </w:r>
      <w:r w:rsidRPr="00F56217">
        <w:rPr>
          <w:szCs w:val="22"/>
        </w:rPr>
        <w:sym w:font="Symbol" w:char="F0B0"/>
      </w:r>
      <w:r w:rsidRPr="00F56217">
        <w:t>C). Negalima užšaldyti.</w:t>
      </w:r>
    </w:p>
    <w:p w14:paraId="4FCD180A" w14:textId="77777777" w:rsidR="00100943" w:rsidRPr="00F56217" w:rsidRDefault="00100943" w:rsidP="00100943"/>
    <w:p w14:paraId="0A2028B4" w14:textId="77777777" w:rsidR="00100943" w:rsidRPr="00F56217" w:rsidRDefault="00100943" w:rsidP="00100943">
      <w:pPr>
        <w:pStyle w:val="Pagrindinistekstas"/>
        <w:spacing w:after="0"/>
      </w:pPr>
    </w:p>
    <w:p w14:paraId="0EC6388B" w14:textId="77777777" w:rsidR="00100943" w:rsidRPr="00F56217" w:rsidRDefault="00100943" w:rsidP="00100943">
      <w:pPr>
        <w:pStyle w:val="Pagrindinistekstas"/>
        <w:spacing w:after="0"/>
      </w:pPr>
    </w:p>
    <w:p w14:paraId="6573D3FB" w14:textId="77777777" w:rsidR="00100943" w:rsidRPr="00F56217" w:rsidRDefault="00100943" w:rsidP="00100943">
      <w:pPr>
        <w:pStyle w:val="Antrat3"/>
        <w:tabs>
          <w:tab w:val="left" w:pos="540"/>
        </w:tabs>
        <w:rPr>
          <w:color w:val="000000"/>
          <w:szCs w:val="22"/>
        </w:rPr>
      </w:pPr>
      <w:r w:rsidRPr="00F56217">
        <w:rPr>
          <w:color w:val="000000"/>
          <w:szCs w:val="22"/>
        </w:rPr>
        <w:t>10.</w:t>
      </w:r>
      <w:r w:rsidRPr="00F56217">
        <w:rPr>
          <w:color w:val="000000"/>
          <w:szCs w:val="22"/>
        </w:rPr>
        <w:tab/>
        <w:t>SPECIALIOS ATSARGUMO PRIEMONĖS DĖL NESUVARTOTO VAISTINIO PREPARATO AR JO ATLIEKŲ TVARKYMO (JEI REIKIA)</w:t>
      </w:r>
    </w:p>
    <w:p w14:paraId="279839D3" w14:textId="77777777" w:rsidR="00100943" w:rsidRPr="00F56217" w:rsidRDefault="00100943" w:rsidP="00100943">
      <w:pPr>
        <w:pStyle w:val="Pagrindinistekstas"/>
        <w:spacing w:after="0"/>
      </w:pPr>
    </w:p>
    <w:p w14:paraId="15EF0DE0" w14:textId="77777777" w:rsidR="00100943" w:rsidRPr="00F56217" w:rsidRDefault="00100943" w:rsidP="00100943">
      <w:pPr>
        <w:pStyle w:val="Pagrindinistekstas"/>
        <w:spacing w:after="0"/>
      </w:pPr>
    </w:p>
    <w:p w14:paraId="0EF40306" w14:textId="77777777" w:rsidR="00100943" w:rsidRPr="00F56217" w:rsidRDefault="00100943" w:rsidP="00100943">
      <w:pPr>
        <w:pStyle w:val="Antrat3"/>
        <w:tabs>
          <w:tab w:val="left" w:pos="540"/>
        </w:tabs>
        <w:rPr>
          <w:color w:val="000000"/>
          <w:szCs w:val="22"/>
        </w:rPr>
      </w:pPr>
      <w:r w:rsidRPr="00F56217">
        <w:rPr>
          <w:color w:val="000000"/>
          <w:szCs w:val="22"/>
        </w:rPr>
        <w:t>11.</w:t>
      </w:r>
      <w:r w:rsidRPr="00F56217">
        <w:rPr>
          <w:color w:val="000000"/>
          <w:szCs w:val="22"/>
        </w:rPr>
        <w:tab/>
        <w:t>REGISTRUOTOJO PAVADINIMAS IR ADRESAS</w:t>
      </w:r>
    </w:p>
    <w:p w14:paraId="4224BCF2" w14:textId="77777777" w:rsidR="00100943" w:rsidRPr="00F56217" w:rsidRDefault="00100943" w:rsidP="00100943">
      <w:pPr>
        <w:pStyle w:val="Pagrindinistekstas"/>
        <w:spacing w:after="0"/>
      </w:pPr>
    </w:p>
    <w:p w14:paraId="1671597F" w14:textId="77777777" w:rsidR="00100943" w:rsidRPr="00F56217" w:rsidRDefault="00100943" w:rsidP="00100943">
      <w:pPr>
        <w:pStyle w:val="Pagrindinistekstas"/>
        <w:spacing w:after="0"/>
        <w:rPr>
          <w:szCs w:val="22"/>
        </w:rPr>
      </w:pPr>
      <w:r w:rsidRPr="00F56217">
        <w:rPr>
          <w:szCs w:val="22"/>
        </w:rPr>
        <w:t xml:space="preserve">STALLERGENES </w:t>
      </w:r>
    </w:p>
    <w:p w14:paraId="15831EDA" w14:textId="77777777" w:rsidR="00100943" w:rsidRPr="00F56217" w:rsidRDefault="00100943" w:rsidP="00100943">
      <w:pPr>
        <w:pStyle w:val="Pagrindinistekstas"/>
        <w:spacing w:after="0"/>
        <w:rPr>
          <w:szCs w:val="22"/>
        </w:rPr>
      </w:pPr>
      <w:r w:rsidRPr="00F56217">
        <w:rPr>
          <w:szCs w:val="22"/>
        </w:rPr>
        <w:t>6, rue Alexis de Tocqueville</w:t>
      </w:r>
    </w:p>
    <w:p w14:paraId="62435022" w14:textId="77777777" w:rsidR="00100943" w:rsidRPr="00F56217" w:rsidRDefault="00100943" w:rsidP="00100943">
      <w:pPr>
        <w:pStyle w:val="Pagrindinistekstas"/>
        <w:spacing w:after="0"/>
        <w:rPr>
          <w:szCs w:val="22"/>
        </w:rPr>
      </w:pPr>
      <w:r w:rsidRPr="00F56217">
        <w:rPr>
          <w:szCs w:val="22"/>
        </w:rPr>
        <w:t>92160 ANTONY</w:t>
      </w:r>
    </w:p>
    <w:p w14:paraId="4B66185E" w14:textId="77777777" w:rsidR="00100943" w:rsidRPr="00F56217" w:rsidRDefault="00100943" w:rsidP="00100943">
      <w:pPr>
        <w:pStyle w:val="Pagrindinistekstas"/>
        <w:spacing w:after="0"/>
        <w:rPr>
          <w:szCs w:val="22"/>
        </w:rPr>
      </w:pPr>
      <w:r w:rsidRPr="00F56217">
        <w:rPr>
          <w:szCs w:val="22"/>
        </w:rPr>
        <w:t>Prancūzija</w:t>
      </w:r>
    </w:p>
    <w:p w14:paraId="26C1BD32" w14:textId="77777777" w:rsidR="00100943" w:rsidRPr="00F56217" w:rsidRDefault="00100943" w:rsidP="00100943">
      <w:pPr>
        <w:pStyle w:val="Pagrindinistekstas"/>
        <w:spacing w:after="0"/>
        <w:rPr>
          <w:szCs w:val="22"/>
        </w:rPr>
      </w:pPr>
    </w:p>
    <w:p w14:paraId="7183E1FB" w14:textId="77777777" w:rsidR="00100943" w:rsidRPr="00F56217" w:rsidRDefault="00100943" w:rsidP="00100943">
      <w:pPr>
        <w:pStyle w:val="Pagrindinistekstas"/>
        <w:spacing w:after="0"/>
      </w:pPr>
    </w:p>
    <w:p w14:paraId="6B814A93" w14:textId="77777777" w:rsidR="00100943" w:rsidRPr="00F56217" w:rsidRDefault="00100943" w:rsidP="00100943">
      <w:pPr>
        <w:pStyle w:val="Antrat3"/>
        <w:tabs>
          <w:tab w:val="left" w:pos="540"/>
        </w:tabs>
        <w:rPr>
          <w:color w:val="000000"/>
          <w:szCs w:val="22"/>
        </w:rPr>
      </w:pPr>
      <w:r w:rsidRPr="00F56217">
        <w:rPr>
          <w:color w:val="000000"/>
          <w:szCs w:val="22"/>
        </w:rPr>
        <w:t>12.</w:t>
      </w:r>
      <w:r w:rsidRPr="00F56217">
        <w:rPr>
          <w:color w:val="000000"/>
          <w:szCs w:val="22"/>
        </w:rPr>
        <w:tab/>
        <w:t>REGISTRACIJOS PAŽYMĖJIMO NUMERIS</w:t>
      </w:r>
    </w:p>
    <w:p w14:paraId="5A16D4EC" w14:textId="77777777" w:rsidR="00100943" w:rsidRPr="00F56217" w:rsidRDefault="00100943" w:rsidP="00100943">
      <w:pPr>
        <w:pStyle w:val="Pagrindinistekstas"/>
        <w:spacing w:after="0"/>
      </w:pPr>
    </w:p>
    <w:p w14:paraId="38F354C0" w14:textId="77777777" w:rsidR="00100943" w:rsidRPr="00F56217" w:rsidRDefault="00100943" w:rsidP="00100943">
      <w:pPr>
        <w:pStyle w:val="Pagrindinistekstas"/>
        <w:spacing w:after="0"/>
      </w:pPr>
      <w:r w:rsidRPr="00F56217">
        <w:t>LT/1/01/2878/001</w:t>
      </w:r>
    </w:p>
    <w:p w14:paraId="6A071C9E" w14:textId="77777777" w:rsidR="00100943" w:rsidRPr="00F56217" w:rsidRDefault="00100943" w:rsidP="00100943">
      <w:pPr>
        <w:pStyle w:val="Pagrindinistekstas"/>
        <w:spacing w:after="0"/>
      </w:pPr>
    </w:p>
    <w:p w14:paraId="2DE1D58E" w14:textId="77777777" w:rsidR="00100943" w:rsidRPr="00F56217" w:rsidRDefault="00100943" w:rsidP="00100943">
      <w:pPr>
        <w:pStyle w:val="Pagrindinistekstas"/>
        <w:spacing w:after="0"/>
      </w:pPr>
    </w:p>
    <w:p w14:paraId="4BCA819A" w14:textId="77777777" w:rsidR="00100943" w:rsidRPr="00F56217" w:rsidRDefault="00100943" w:rsidP="00100943">
      <w:pPr>
        <w:pStyle w:val="Antrat3"/>
        <w:tabs>
          <w:tab w:val="left" w:pos="540"/>
        </w:tabs>
        <w:rPr>
          <w:color w:val="000000"/>
          <w:szCs w:val="22"/>
        </w:rPr>
      </w:pPr>
      <w:r w:rsidRPr="00F56217">
        <w:rPr>
          <w:color w:val="000000"/>
          <w:szCs w:val="22"/>
        </w:rPr>
        <w:t>13.</w:t>
      </w:r>
      <w:r w:rsidRPr="00F56217">
        <w:rPr>
          <w:color w:val="000000"/>
          <w:szCs w:val="22"/>
        </w:rPr>
        <w:tab/>
        <w:t>SERIJOS NUMERIS</w:t>
      </w:r>
    </w:p>
    <w:p w14:paraId="32DAC2B1" w14:textId="77777777" w:rsidR="00100943" w:rsidRPr="00F56217" w:rsidRDefault="00100943" w:rsidP="00100943">
      <w:pPr>
        <w:pStyle w:val="Pagrindinistekstas"/>
        <w:spacing w:after="0"/>
      </w:pPr>
    </w:p>
    <w:p w14:paraId="0D6BE0A9" w14:textId="77777777" w:rsidR="00100943" w:rsidRPr="00F56217" w:rsidRDefault="00100943" w:rsidP="00100943">
      <w:pPr>
        <w:pStyle w:val="Pagrindinistekstas"/>
        <w:spacing w:after="0"/>
      </w:pPr>
      <w:r w:rsidRPr="00F56217">
        <w:t>Serija {numeris}</w:t>
      </w:r>
    </w:p>
    <w:p w14:paraId="7E967D7F" w14:textId="77777777" w:rsidR="00100943" w:rsidRPr="00F56217" w:rsidRDefault="00100943" w:rsidP="00100943">
      <w:pPr>
        <w:pStyle w:val="Pagrindinistekstas"/>
        <w:spacing w:after="0"/>
      </w:pPr>
    </w:p>
    <w:p w14:paraId="6E5963A0" w14:textId="77777777" w:rsidR="00100943" w:rsidRPr="00F56217" w:rsidRDefault="00100943" w:rsidP="00100943">
      <w:pPr>
        <w:pStyle w:val="Pagrindinistekstas"/>
        <w:spacing w:after="0"/>
      </w:pPr>
    </w:p>
    <w:p w14:paraId="764FDFF1" w14:textId="77777777" w:rsidR="00100943" w:rsidRPr="00F56217" w:rsidRDefault="00100943" w:rsidP="00100943">
      <w:pPr>
        <w:pStyle w:val="Antrat3"/>
        <w:tabs>
          <w:tab w:val="left" w:pos="540"/>
        </w:tabs>
        <w:rPr>
          <w:color w:val="000000"/>
          <w:szCs w:val="22"/>
        </w:rPr>
      </w:pPr>
      <w:r w:rsidRPr="00F56217">
        <w:rPr>
          <w:color w:val="000000"/>
          <w:szCs w:val="22"/>
        </w:rPr>
        <w:t>14.</w:t>
      </w:r>
      <w:r w:rsidRPr="00F56217">
        <w:rPr>
          <w:color w:val="000000"/>
          <w:szCs w:val="22"/>
        </w:rPr>
        <w:tab/>
        <w:t>PARDAVIMO (IŠDAVIMO) TVARKA</w:t>
      </w:r>
    </w:p>
    <w:p w14:paraId="714F1343" w14:textId="77777777" w:rsidR="00100943" w:rsidRPr="00F56217" w:rsidRDefault="00100943" w:rsidP="00100943">
      <w:pPr>
        <w:pStyle w:val="Pagrindinistekstas"/>
        <w:spacing w:after="0"/>
      </w:pPr>
    </w:p>
    <w:p w14:paraId="01A2F525" w14:textId="31912245" w:rsidR="00100943" w:rsidRPr="00F56217" w:rsidRDefault="00100943" w:rsidP="00100943">
      <w:pPr>
        <w:pStyle w:val="Pagrindinistekstas"/>
        <w:spacing w:after="0"/>
      </w:pPr>
      <w:r w:rsidRPr="00F56217">
        <w:t>Receptinis vaistas.</w:t>
      </w:r>
    </w:p>
    <w:p w14:paraId="63A32D09" w14:textId="77777777" w:rsidR="00100943" w:rsidRPr="00F56217" w:rsidRDefault="00100943" w:rsidP="00100943">
      <w:pPr>
        <w:pStyle w:val="Pagrindinistekstas"/>
        <w:spacing w:after="0"/>
      </w:pPr>
    </w:p>
    <w:p w14:paraId="06038CA3" w14:textId="77777777" w:rsidR="00100943" w:rsidRPr="00F56217" w:rsidRDefault="00100943" w:rsidP="00100943">
      <w:pPr>
        <w:pStyle w:val="Pagrindinistekstas"/>
        <w:spacing w:after="0"/>
      </w:pPr>
    </w:p>
    <w:p w14:paraId="51370A67" w14:textId="77777777" w:rsidR="00100943" w:rsidRPr="00F56217" w:rsidRDefault="00100943" w:rsidP="00100943">
      <w:pPr>
        <w:pStyle w:val="Antrat3"/>
      </w:pPr>
      <w:r w:rsidRPr="00F56217">
        <w:t>15.</w:t>
      </w:r>
      <w:r w:rsidRPr="00F56217">
        <w:tab/>
        <w:t>VARTOJIMO INSTRUKCIJA</w:t>
      </w:r>
    </w:p>
    <w:p w14:paraId="4796EC4E" w14:textId="77777777" w:rsidR="00100943" w:rsidRPr="00F56217" w:rsidRDefault="00100943" w:rsidP="00100943">
      <w:pPr>
        <w:pStyle w:val="Pagrindinistekstas"/>
        <w:spacing w:after="0"/>
      </w:pPr>
    </w:p>
    <w:p w14:paraId="03F452D8" w14:textId="27DC85BD" w:rsidR="00100943" w:rsidRPr="00F56217" w:rsidRDefault="00100943" w:rsidP="00100943">
      <w:pPr>
        <w:pStyle w:val="Pagrindinistekstas"/>
        <w:spacing w:after="0"/>
      </w:pPr>
      <w:r w:rsidRPr="00F56217">
        <w:t xml:space="preserve">Vardinis </w:t>
      </w:r>
      <w:r w:rsidR="000927C4" w:rsidRPr="00F56217">
        <w:t>vaistas</w:t>
      </w:r>
      <w:r w:rsidRPr="00F56217">
        <w:t>.</w:t>
      </w:r>
    </w:p>
    <w:p w14:paraId="4F1AC82A" w14:textId="77777777" w:rsidR="00100943" w:rsidRPr="00F56217" w:rsidRDefault="00100943" w:rsidP="00100943">
      <w:pPr>
        <w:pStyle w:val="Pagrindinistekstas"/>
        <w:spacing w:after="0"/>
      </w:pPr>
      <w:r w:rsidRPr="00F56217">
        <w:t>Pac. {vardas, pavardė}</w:t>
      </w:r>
    </w:p>
    <w:p w14:paraId="517DC6BA" w14:textId="77777777" w:rsidR="00100943" w:rsidRPr="00F56217" w:rsidRDefault="00100943" w:rsidP="00100943">
      <w:pPr>
        <w:pStyle w:val="Pagrindinistekstas"/>
        <w:spacing w:after="0"/>
      </w:pPr>
      <w:r w:rsidRPr="00F56217">
        <w:t>Dr. {vardas, pavardė}</w:t>
      </w:r>
    </w:p>
    <w:p w14:paraId="613DB4BF" w14:textId="77777777" w:rsidR="00100943" w:rsidRPr="00F56217" w:rsidRDefault="00100943" w:rsidP="00100943">
      <w:pPr>
        <w:pStyle w:val="Pagrindinistekstas"/>
        <w:spacing w:after="0"/>
      </w:pPr>
    </w:p>
    <w:p w14:paraId="174BE1CD" w14:textId="77777777" w:rsidR="00100943" w:rsidRPr="00F56217" w:rsidRDefault="00100943" w:rsidP="00100943">
      <w:pPr>
        <w:pStyle w:val="Pagrindinistekstas"/>
        <w:spacing w:after="0"/>
      </w:pPr>
    </w:p>
    <w:p w14:paraId="552223DA" w14:textId="77777777" w:rsidR="00100943" w:rsidRPr="00F56217" w:rsidRDefault="00100943" w:rsidP="00100943">
      <w:pPr>
        <w:pBdr>
          <w:top w:val="single" w:sz="4" w:space="1" w:color="auto"/>
          <w:left w:val="single" w:sz="4" w:space="4" w:color="auto"/>
          <w:bottom w:val="single" w:sz="4" w:space="0" w:color="auto"/>
          <w:right w:val="single" w:sz="4" w:space="4" w:color="auto"/>
        </w:pBdr>
        <w:tabs>
          <w:tab w:val="left" w:pos="540"/>
        </w:tabs>
        <w:outlineLvl w:val="0"/>
        <w:rPr>
          <w:color w:val="000000"/>
          <w:szCs w:val="22"/>
        </w:rPr>
      </w:pPr>
      <w:r w:rsidRPr="00F56217">
        <w:rPr>
          <w:b/>
          <w:color w:val="000000"/>
          <w:szCs w:val="22"/>
        </w:rPr>
        <w:t>16.</w:t>
      </w:r>
      <w:r w:rsidRPr="00F56217">
        <w:rPr>
          <w:b/>
          <w:color w:val="000000"/>
          <w:szCs w:val="22"/>
        </w:rPr>
        <w:tab/>
        <w:t>INFORMACIJA BRAILIO RAŠTU</w:t>
      </w:r>
    </w:p>
    <w:p w14:paraId="581296C5" w14:textId="77777777" w:rsidR="000927C4" w:rsidRPr="00F56217" w:rsidRDefault="000927C4" w:rsidP="000927C4">
      <w:pPr>
        <w:pStyle w:val="Pagrindinistekstas"/>
        <w:spacing w:after="0"/>
      </w:pPr>
    </w:p>
    <w:p w14:paraId="5C2EDB88" w14:textId="77777777" w:rsidR="000927C4" w:rsidRPr="00F56217" w:rsidRDefault="000927C4" w:rsidP="000927C4">
      <w:pPr>
        <w:pStyle w:val="Pagrindinistekstas"/>
        <w:spacing w:after="0"/>
      </w:pPr>
    </w:p>
    <w:p w14:paraId="0CA8D3B1" w14:textId="77777777" w:rsidR="000927C4" w:rsidRPr="00F56217" w:rsidRDefault="000927C4" w:rsidP="000927C4">
      <w:pPr>
        <w:pBdr>
          <w:top w:val="single" w:sz="4" w:space="1" w:color="auto"/>
          <w:left w:val="single" w:sz="4" w:space="4" w:color="auto"/>
          <w:bottom w:val="single" w:sz="4" w:space="1" w:color="auto"/>
          <w:right w:val="single" w:sz="4" w:space="4" w:color="auto"/>
        </w:pBdr>
        <w:tabs>
          <w:tab w:val="left" w:pos="540"/>
        </w:tabs>
        <w:outlineLvl w:val="0"/>
        <w:rPr>
          <w:b/>
          <w:color w:val="000000"/>
          <w:szCs w:val="22"/>
        </w:rPr>
      </w:pPr>
      <w:r w:rsidRPr="00F56217">
        <w:rPr>
          <w:b/>
          <w:color w:val="000000"/>
          <w:szCs w:val="22"/>
        </w:rPr>
        <w:t>17.</w:t>
      </w:r>
      <w:r w:rsidRPr="00F56217">
        <w:rPr>
          <w:b/>
          <w:color w:val="000000"/>
          <w:szCs w:val="22"/>
        </w:rPr>
        <w:tab/>
        <w:t>UNIKALUS IDENTIFIKATORIUS – 2D BRŪKŠNINIS KODAS</w:t>
      </w:r>
    </w:p>
    <w:p w14:paraId="43CDD443" w14:textId="77777777" w:rsidR="000927C4" w:rsidRPr="00F56217" w:rsidRDefault="000927C4" w:rsidP="000927C4"/>
    <w:p w14:paraId="4A54F990" w14:textId="77777777" w:rsidR="000927C4" w:rsidRPr="00F56217" w:rsidRDefault="000927C4" w:rsidP="000927C4">
      <w:pPr>
        <w:rPr>
          <w:highlight w:val="lightGray"/>
        </w:rPr>
      </w:pPr>
      <w:r w:rsidRPr="00F56217">
        <w:rPr>
          <w:highlight w:val="lightGray"/>
        </w:rPr>
        <w:t>Duomenys nebūtini.</w:t>
      </w:r>
    </w:p>
    <w:p w14:paraId="38F6E061" w14:textId="77777777" w:rsidR="000927C4" w:rsidRPr="00F56217" w:rsidRDefault="000927C4" w:rsidP="000927C4"/>
    <w:p w14:paraId="720AC59F" w14:textId="77777777" w:rsidR="000927C4" w:rsidRPr="00F56217" w:rsidRDefault="000927C4" w:rsidP="000927C4"/>
    <w:p w14:paraId="224C638B" w14:textId="77777777" w:rsidR="000927C4" w:rsidRPr="00F56217" w:rsidRDefault="000927C4" w:rsidP="000927C4">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rPr>
      </w:pPr>
      <w:r w:rsidRPr="00F56217">
        <w:rPr>
          <w:b/>
        </w:rPr>
        <w:t>18.</w:t>
      </w:r>
      <w:r w:rsidRPr="00F56217">
        <w:rPr>
          <w:b/>
        </w:rPr>
        <w:tab/>
        <w:t>UNIKALUS IDENTIFIKATORIUS – ŽMONĖMS SUPRANTAMI DUOMENYS</w:t>
      </w:r>
    </w:p>
    <w:p w14:paraId="67938BDB" w14:textId="77777777" w:rsidR="000927C4" w:rsidRPr="00F56217" w:rsidRDefault="000927C4" w:rsidP="000927C4"/>
    <w:p w14:paraId="226951E3" w14:textId="77777777" w:rsidR="000927C4" w:rsidRPr="00F56217" w:rsidRDefault="000927C4" w:rsidP="000927C4">
      <w:pPr>
        <w:rPr>
          <w:vanish/>
          <w:szCs w:val="22"/>
        </w:rPr>
      </w:pPr>
      <w:r w:rsidRPr="00F56217">
        <w:rPr>
          <w:highlight w:val="lightGray"/>
          <w:shd w:val="clear" w:color="auto" w:fill="CCCCCC"/>
        </w:rPr>
        <w:t>Duomenys nebūtini.</w:t>
      </w:r>
    </w:p>
    <w:p w14:paraId="3D773893" w14:textId="77777777" w:rsidR="000927C4" w:rsidRPr="00F56217" w:rsidRDefault="000927C4" w:rsidP="000927C4">
      <w:pPr>
        <w:pStyle w:val="Pagrindinistekstas"/>
        <w:spacing w:after="0"/>
      </w:pPr>
    </w:p>
    <w:p w14:paraId="19C64CBF" w14:textId="77777777" w:rsidR="00100943" w:rsidRPr="00F56217" w:rsidRDefault="00100943" w:rsidP="00100943">
      <w:pPr>
        <w:pStyle w:val="Pagrindinistekstas"/>
        <w:spacing w:after="0"/>
      </w:pPr>
    </w:p>
    <w:p w14:paraId="677AFA1A" w14:textId="77777777" w:rsidR="00100943" w:rsidRPr="00F56217" w:rsidRDefault="00100943" w:rsidP="00100943">
      <w:pPr>
        <w:pStyle w:val="Antrat2"/>
        <w:pBdr>
          <w:top w:val="single" w:sz="4" w:space="1" w:color="auto"/>
          <w:left w:val="single" w:sz="4" w:space="4" w:color="auto"/>
          <w:bottom w:val="single" w:sz="4" w:space="1" w:color="auto"/>
          <w:right w:val="single" w:sz="4" w:space="4" w:color="auto"/>
        </w:pBdr>
      </w:pPr>
      <w:r w:rsidRPr="00F56217">
        <w:br w:type="page"/>
      </w:r>
      <w:r w:rsidRPr="00F56217">
        <w:lastRenderedPageBreak/>
        <w:t>MINIMALI INFORMACIJA ANT MAŽŲ VIDINIŲ PAKUOČIŲ</w:t>
      </w:r>
    </w:p>
    <w:p w14:paraId="73D9928E" w14:textId="77777777" w:rsidR="00100943" w:rsidRPr="00F56217" w:rsidRDefault="00100943" w:rsidP="00100943">
      <w:pPr>
        <w:pStyle w:val="Pagrindinistekstas"/>
        <w:pBdr>
          <w:top w:val="single" w:sz="4" w:space="1" w:color="auto"/>
          <w:left w:val="single" w:sz="4" w:space="4" w:color="auto"/>
          <w:bottom w:val="single" w:sz="4" w:space="1" w:color="auto"/>
          <w:right w:val="single" w:sz="4" w:space="4" w:color="auto"/>
        </w:pBdr>
        <w:spacing w:after="0"/>
      </w:pPr>
    </w:p>
    <w:p w14:paraId="7CD84CFD" w14:textId="77777777" w:rsidR="00100943" w:rsidRPr="00F56217" w:rsidRDefault="00100943" w:rsidP="00100943">
      <w:pPr>
        <w:pStyle w:val="Pagrindinistekstas"/>
        <w:pBdr>
          <w:top w:val="single" w:sz="4" w:space="1" w:color="auto"/>
          <w:left w:val="single" w:sz="4" w:space="4" w:color="auto"/>
          <w:bottom w:val="single" w:sz="4" w:space="1" w:color="auto"/>
          <w:right w:val="single" w:sz="4" w:space="4" w:color="auto"/>
        </w:pBdr>
        <w:spacing w:after="0"/>
        <w:rPr>
          <w:b/>
        </w:rPr>
      </w:pPr>
      <w:r w:rsidRPr="00F56217">
        <w:rPr>
          <w:b/>
        </w:rPr>
        <w:t>FLAKONAS 10 ml [palaikomajam gydymui] (Staloral 300)</w:t>
      </w:r>
    </w:p>
    <w:p w14:paraId="110E8C69" w14:textId="77777777" w:rsidR="00100943" w:rsidRPr="00F56217" w:rsidRDefault="00100943" w:rsidP="00100943">
      <w:pPr>
        <w:pStyle w:val="Pagrindinistekstas"/>
        <w:spacing w:after="0"/>
      </w:pPr>
    </w:p>
    <w:p w14:paraId="762D4D6A" w14:textId="77777777" w:rsidR="00100943" w:rsidRPr="00F56217" w:rsidRDefault="00100943" w:rsidP="00100943">
      <w:pPr>
        <w:pStyle w:val="Pagrindinistekstas"/>
        <w:spacing w:after="0"/>
      </w:pPr>
    </w:p>
    <w:p w14:paraId="42FFE154" w14:textId="77777777" w:rsidR="00100943" w:rsidRPr="00F56217" w:rsidRDefault="00100943" w:rsidP="00100943">
      <w:pPr>
        <w:pStyle w:val="Antrat3"/>
      </w:pPr>
      <w:r w:rsidRPr="00F56217">
        <w:t>1.</w:t>
      </w:r>
      <w:r w:rsidRPr="00F56217">
        <w:tab/>
        <w:t>VAISTINIO PREPARATO PAVADINIMAS IR VARTOJIMO BŪDAS (-AI)</w:t>
      </w:r>
    </w:p>
    <w:p w14:paraId="6D743D3D" w14:textId="77777777" w:rsidR="00100943" w:rsidRPr="00F56217" w:rsidRDefault="00100943" w:rsidP="00100943">
      <w:pPr>
        <w:pStyle w:val="Pagrindinistekstas"/>
        <w:spacing w:after="0"/>
      </w:pPr>
    </w:p>
    <w:p w14:paraId="1F5E3251" w14:textId="77777777" w:rsidR="00100943" w:rsidRPr="00F56217" w:rsidRDefault="00100943" w:rsidP="00100943">
      <w:pPr>
        <w:pStyle w:val="Pagrindinistekstas"/>
        <w:spacing w:after="0"/>
      </w:pPr>
      <w:r w:rsidRPr="00F56217">
        <w:t>STALORAL poliežuvinis tirpalas</w:t>
      </w:r>
    </w:p>
    <w:p w14:paraId="7BBD094A" w14:textId="520360E0" w:rsidR="00100943" w:rsidRPr="00F56217" w:rsidRDefault="00100943" w:rsidP="00100943">
      <w:pPr>
        <w:pStyle w:val="Pagrindinistekstas"/>
        <w:spacing w:after="0"/>
        <w:rPr>
          <w:szCs w:val="22"/>
        </w:rPr>
      </w:pPr>
      <w:r w:rsidRPr="00F56217">
        <w:rPr>
          <w:szCs w:val="22"/>
        </w:rPr>
        <w:t>{300 R</w:t>
      </w:r>
      <w:r w:rsidR="00F51073">
        <w:rPr>
          <w:szCs w:val="22"/>
        </w:rPr>
        <w:t>I</w:t>
      </w:r>
      <w:r w:rsidRPr="00F56217">
        <w:rPr>
          <w:szCs w:val="22"/>
        </w:rPr>
        <w:t>/ml ir Nr.}</w:t>
      </w:r>
    </w:p>
    <w:p w14:paraId="1E1A611C" w14:textId="147806A4" w:rsidR="00100943" w:rsidRPr="00F56217" w:rsidRDefault="00100943" w:rsidP="00100943">
      <w:pPr>
        <w:pStyle w:val="Pagrindinistekstas"/>
        <w:spacing w:after="0"/>
      </w:pPr>
      <w:r w:rsidRPr="00F56217">
        <w:rPr>
          <w:szCs w:val="22"/>
        </w:rPr>
        <w:t>{ekstrakto pavadinimas iš lentelės</w:t>
      </w:r>
      <w:r w:rsidR="000927C4" w:rsidRPr="00F56217">
        <w:rPr>
          <w:szCs w:val="22"/>
        </w:rPr>
        <w:t>,</w:t>
      </w:r>
      <w:r w:rsidRPr="00F56217">
        <w:rPr>
          <w:szCs w:val="22"/>
        </w:rPr>
        <w:t xml:space="preserve"> žr. PCS}</w:t>
      </w:r>
    </w:p>
    <w:p w14:paraId="750C2125" w14:textId="77777777" w:rsidR="00100943" w:rsidRPr="00F56217" w:rsidRDefault="00100943" w:rsidP="00100943">
      <w:pPr>
        <w:pStyle w:val="Pagrindinistekstas"/>
        <w:spacing w:after="0"/>
      </w:pPr>
      <w:r w:rsidRPr="00F56217">
        <w:t>Vartoti po liežuviu.</w:t>
      </w:r>
    </w:p>
    <w:p w14:paraId="6D608E90" w14:textId="77777777" w:rsidR="00100943" w:rsidRPr="00F56217" w:rsidRDefault="00100943" w:rsidP="00100943">
      <w:pPr>
        <w:pStyle w:val="Pagrindinistekstas"/>
        <w:spacing w:after="0"/>
      </w:pPr>
    </w:p>
    <w:p w14:paraId="2C4A098C" w14:textId="77777777" w:rsidR="00100943" w:rsidRPr="00F56217" w:rsidRDefault="00100943" w:rsidP="00100943">
      <w:pPr>
        <w:pStyle w:val="Pagrindinistekstas"/>
        <w:spacing w:after="0"/>
      </w:pPr>
    </w:p>
    <w:p w14:paraId="2F5D149B" w14:textId="77777777" w:rsidR="00100943" w:rsidRPr="00F56217" w:rsidRDefault="00100943" w:rsidP="00100943">
      <w:pPr>
        <w:pStyle w:val="Pagrindinistekstas"/>
        <w:pBdr>
          <w:top w:val="single" w:sz="4" w:space="1" w:color="auto"/>
          <w:left w:val="single" w:sz="4" w:space="4" w:color="auto"/>
          <w:bottom w:val="single" w:sz="4" w:space="1" w:color="auto"/>
          <w:right w:val="single" w:sz="4" w:space="4" w:color="auto"/>
        </w:pBdr>
        <w:tabs>
          <w:tab w:val="left" w:pos="567"/>
        </w:tabs>
        <w:spacing w:after="0"/>
        <w:rPr>
          <w:b/>
        </w:rPr>
      </w:pPr>
      <w:r w:rsidRPr="00F56217">
        <w:rPr>
          <w:b/>
        </w:rPr>
        <w:t>2.</w:t>
      </w:r>
      <w:r w:rsidRPr="00F56217">
        <w:rPr>
          <w:b/>
        </w:rPr>
        <w:tab/>
        <w:t>VARTOJIMO METODAS</w:t>
      </w:r>
    </w:p>
    <w:p w14:paraId="20EC427F" w14:textId="77777777" w:rsidR="00100943" w:rsidRPr="00F56217" w:rsidRDefault="00100943" w:rsidP="00100943">
      <w:pPr>
        <w:pStyle w:val="Pagrindinistekstas"/>
        <w:spacing w:after="0"/>
      </w:pPr>
    </w:p>
    <w:p w14:paraId="22BFC0DB" w14:textId="77777777" w:rsidR="00100943" w:rsidRPr="00F56217" w:rsidRDefault="00100943" w:rsidP="00100943">
      <w:pPr>
        <w:pStyle w:val="Pagrindinistekstas"/>
        <w:spacing w:after="0"/>
      </w:pPr>
    </w:p>
    <w:p w14:paraId="3156464F" w14:textId="77777777" w:rsidR="00100943" w:rsidRPr="00F56217" w:rsidRDefault="00100943" w:rsidP="00100943">
      <w:pPr>
        <w:pStyle w:val="Antrat3"/>
      </w:pPr>
      <w:r w:rsidRPr="00F56217">
        <w:t>3.</w:t>
      </w:r>
      <w:r w:rsidRPr="00F56217">
        <w:tab/>
        <w:t>TINKAMUMO LAIKAS</w:t>
      </w:r>
    </w:p>
    <w:p w14:paraId="55D419BE" w14:textId="77777777" w:rsidR="00100943" w:rsidRPr="00F56217" w:rsidRDefault="00100943" w:rsidP="00100943">
      <w:pPr>
        <w:pStyle w:val="Pagrindinistekstas"/>
        <w:spacing w:after="0"/>
      </w:pPr>
    </w:p>
    <w:p w14:paraId="44EC6E15" w14:textId="77777777" w:rsidR="00100943" w:rsidRPr="00F56217" w:rsidRDefault="00100943" w:rsidP="00100943">
      <w:pPr>
        <w:pStyle w:val="Pagrindinistekstas"/>
        <w:spacing w:after="0"/>
      </w:pPr>
      <w:r w:rsidRPr="00F56217">
        <w:t>Tinka iki {MMMM/mm}</w:t>
      </w:r>
    </w:p>
    <w:p w14:paraId="3D47F039" w14:textId="77777777" w:rsidR="00100943" w:rsidRPr="00F56217" w:rsidRDefault="00100943" w:rsidP="00100943">
      <w:pPr>
        <w:pStyle w:val="Pagrindinistekstas"/>
        <w:spacing w:after="0"/>
      </w:pPr>
    </w:p>
    <w:p w14:paraId="0BD79752" w14:textId="77777777" w:rsidR="00100943" w:rsidRPr="00F56217" w:rsidRDefault="00100943" w:rsidP="00100943">
      <w:pPr>
        <w:pStyle w:val="Pagrindinistekstas"/>
        <w:spacing w:after="0"/>
      </w:pPr>
    </w:p>
    <w:p w14:paraId="68D4EBBE" w14:textId="77777777" w:rsidR="00100943" w:rsidRPr="00F56217" w:rsidRDefault="00100943" w:rsidP="00100943">
      <w:pPr>
        <w:pStyle w:val="Antrat3"/>
      </w:pPr>
      <w:r w:rsidRPr="00F56217">
        <w:t>4.</w:t>
      </w:r>
      <w:r w:rsidRPr="00F56217">
        <w:tab/>
        <w:t>SERIJOS NUMERIS</w:t>
      </w:r>
    </w:p>
    <w:p w14:paraId="4B64D8C0" w14:textId="77777777" w:rsidR="00100943" w:rsidRPr="00F56217" w:rsidRDefault="00100943" w:rsidP="00100943">
      <w:pPr>
        <w:pStyle w:val="Pagrindinistekstas"/>
        <w:spacing w:after="0"/>
      </w:pPr>
    </w:p>
    <w:p w14:paraId="76DC19D5" w14:textId="77777777" w:rsidR="00100943" w:rsidRPr="00F56217" w:rsidRDefault="00100943" w:rsidP="00100943">
      <w:pPr>
        <w:pStyle w:val="Pagrindinistekstas"/>
        <w:spacing w:after="0"/>
      </w:pPr>
      <w:r w:rsidRPr="00F56217">
        <w:t>Serija {numeris}</w:t>
      </w:r>
    </w:p>
    <w:p w14:paraId="74D809A5" w14:textId="77777777" w:rsidR="00100943" w:rsidRPr="00F56217" w:rsidRDefault="00100943" w:rsidP="00100943">
      <w:pPr>
        <w:pStyle w:val="Pagrindinistekstas"/>
        <w:spacing w:after="0"/>
      </w:pPr>
    </w:p>
    <w:p w14:paraId="1EF6F628" w14:textId="77777777" w:rsidR="00100943" w:rsidRPr="00F56217" w:rsidRDefault="00100943" w:rsidP="00100943">
      <w:pPr>
        <w:pStyle w:val="Pagrindinistekstas"/>
        <w:spacing w:after="0"/>
      </w:pPr>
    </w:p>
    <w:p w14:paraId="034E0FB6" w14:textId="77777777" w:rsidR="00100943" w:rsidRPr="00F56217" w:rsidRDefault="00100943" w:rsidP="00100943">
      <w:pPr>
        <w:pStyle w:val="Antrat3"/>
      </w:pPr>
      <w:r w:rsidRPr="00F56217">
        <w:t>5.</w:t>
      </w:r>
      <w:r w:rsidRPr="00F56217">
        <w:tab/>
        <w:t>KIEKIS (MASĖ, TŪRIS ARBA VIENETAI)</w:t>
      </w:r>
    </w:p>
    <w:p w14:paraId="64BD6EEA" w14:textId="77777777" w:rsidR="00100943" w:rsidRPr="00F56217" w:rsidRDefault="00100943" w:rsidP="00100943">
      <w:pPr>
        <w:pStyle w:val="Pagrindinistekstas"/>
        <w:spacing w:after="0"/>
      </w:pPr>
    </w:p>
    <w:p w14:paraId="5254F0E2" w14:textId="77777777" w:rsidR="00100943" w:rsidRPr="00F56217" w:rsidRDefault="00100943" w:rsidP="00100943">
      <w:pPr>
        <w:pStyle w:val="Pagrindinistekstas"/>
        <w:spacing w:after="0"/>
      </w:pPr>
      <w:r w:rsidRPr="00F56217">
        <w:t>10 ml</w:t>
      </w:r>
    </w:p>
    <w:p w14:paraId="1FA9F1D5" w14:textId="77777777" w:rsidR="00100943" w:rsidRPr="00F56217" w:rsidRDefault="00100943" w:rsidP="00100943">
      <w:pPr>
        <w:pStyle w:val="Pagrindinistekstas"/>
        <w:spacing w:after="0"/>
      </w:pPr>
    </w:p>
    <w:p w14:paraId="55AF4927" w14:textId="77777777" w:rsidR="00100943" w:rsidRPr="00F56217" w:rsidRDefault="00100943" w:rsidP="00100943">
      <w:pPr>
        <w:pStyle w:val="Pagrindinistekstas"/>
        <w:spacing w:after="0"/>
      </w:pPr>
    </w:p>
    <w:p w14:paraId="40962FAA" w14:textId="77777777" w:rsidR="00100943" w:rsidRPr="00F56217" w:rsidRDefault="00100943" w:rsidP="00100943">
      <w:pPr>
        <w:pStyle w:val="Antrat3"/>
      </w:pPr>
      <w:r w:rsidRPr="00F56217">
        <w:t>6.</w:t>
      </w:r>
      <w:r w:rsidRPr="00F56217">
        <w:tab/>
        <w:t>KITA</w:t>
      </w:r>
    </w:p>
    <w:p w14:paraId="5CAF6612" w14:textId="77777777" w:rsidR="00100943" w:rsidRPr="00F56217" w:rsidRDefault="00100943" w:rsidP="00100943">
      <w:pPr>
        <w:pStyle w:val="Pagrindinistekstas"/>
        <w:spacing w:after="0"/>
        <w:rPr>
          <w:szCs w:val="22"/>
        </w:rPr>
      </w:pPr>
    </w:p>
    <w:p w14:paraId="4FEBAE29" w14:textId="77777777" w:rsidR="00100943" w:rsidRPr="00F56217" w:rsidRDefault="00100943" w:rsidP="00100943">
      <w:r w:rsidRPr="00F56217">
        <w:t>Laikyti šaldytuve (2 </w:t>
      </w:r>
      <w:r w:rsidRPr="00F56217">
        <w:rPr>
          <w:szCs w:val="22"/>
        </w:rPr>
        <w:sym w:font="Symbol" w:char="F0B0"/>
      </w:r>
      <w:r w:rsidRPr="00F56217">
        <w:t>C – 8 </w:t>
      </w:r>
      <w:r w:rsidRPr="00F56217">
        <w:rPr>
          <w:szCs w:val="22"/>
        </w:rPr>
        <w:sym w:font="Symbol" w:char="F0B0"/>
      </w:r>
      <w:r w:rsidRPr="00F56217">
        <w:t>C). Negalima užšaldyti.</w:t>
      </w:r>
    </w:p>
    <w:p w14:paraId="1F852AC5" w14:textId="77777777" w:rsidR="00100943" w:rsidRPr="00F56217" w:rsidRDefault="00100943" w:rsidP="00100943"/>
    <w:p w14:paraId="52C6932B" w14:textId="77777777" w:rsidR="00100943" w:rsidRPr="00F56217" w:rsidRDefault="00100943" w:rsidP="00100943">
      <w:pPr>
        <w:pStyle w:val="Pagrindinistekstas"/>
        <w:spacing w:after="0"/>
        <w:rPr>
          <w:szCs w:val="22"/>
        </w:rPr>
      </w:pPr>
    </w:p>
    <w:p w14:paraId="2708BD07" w14:textId="77777777" w:rsidR="00100943" w:rsidRPr="00F56217" w:rsidRDefault="00100943" w:rsidP="00100943">
      <w:pPr>
        <w:pStyle w:val="Pagrindinistekstas"/>
        <w:spacing w:after="0"/>
        <w:rPr>
          <w:szCs w:val="22"/>
        </w:rPr>
      </w:pPr>
      <w:r w:rsidRPr="00F56217">
        <w:rPr>
          <w:szCs w:val="22"/>
        </w:rPr>
        <w:t xml:space="preserve">STALLERGENES </w:t>
      </w:r>
    </w:p>
    <w:p w14:paraId="1548784F" w14:textId="77777777" w:rsidR="00100943" w:rsidRPr="00F56217" w:rsidRDefault="00100943" w:rsidP="00100943">
      <w:pPr>
        <w:pStyle w:val="Pagrindinistekstas"/>
        <w:spacing w:after="0"/>
      </w:pPr>
      <w:r w:rsidRPr="00F56217">
        <w:br w:type="page"/>
      </w:r>
    </w:p>
    <w:p w14:paraId="183C1C1C" w14:textId="77777777" w:rsidR="00100943" w:rsidRPr="00F56217" w:rsidRDefault="00100943" w:rsidP="00100943">
      <w:pPr>
        <w:pStyle w:val="Pagrindinistekstas"/>
        <w:spacing w:after="0"/>
      </w:pPr>
    </w:p>
    <w:p w14:paraId="550F147E" w14:textId="77777777" w:rsidR="00100943" w:rsidRPr="00F56217" w:rsidRDefault="00100943" w:rsidP="00100943">
      <w:pPr>
        <w:pStyle w:val="Pagrindinistekstas"/>
        <w:spacing w:after="0"/>
      </w:pPr>
    </w:p>
    <w:p w14:paraId="3E921A10" w14:textId="77777777" w:rsidR="00100943" w:rsidRPr="00F56217" w:rsidRDefault="00100943" w:rsidP="00100943">
      <w:pPr>
        <w:pStyle w:val="Pagrindinistekstas"/>
        <w:spacing w:after="0"/>
      </w:pPr>
    </w:p>
    <w:p w14:paraId="05FEAE0F" w14:textId="77777777" w:rsidR="00100943" w:rsidRPr="00F56217" w:rsidRDefault="00100943" w:rsidP="00100943">
      <w:pPr>
        <w:pStyle w:val="Pagrindinistekstas"/>
        <w:spacing w:after="0"/>
      </w:pPr>
    </w:p>
    <w:p w14:paraId="16682B8D" w14:textId="77777777" w:rsidR="00100943" w:rsidRPr="00F56217" w:rsidRDefault="00100943" w:rsidP="00100943">
      <w:pPr>
        <w:pStyle w:val="Pagrindinistekstas"/>
        <w:spacing w:after="0"/>
      </w:pPr>
    </w:p>
    <w:p w14:paraId="355B793E" w14:textId="77777777" w:rsidR="00100943" w:rsidRPr="00F56217" w:rsidRDefault="00100943" w:rsidP="00100943">
      <w:pPr>
        <w:pStyle w:val="Pagrindinistekstas"/>
        <w:spacing w:after="0"/>
      </w:pPr>
    </w:p>
    <w:p w14:paraId="11472222" w14:textId="77777777" w:rsidR="00100943" w:rsidRPr="00F56217" w:rsidRDefault="00100943" w:rsidP="00100943">
      <w:pPr>
        <w:pStyle w:val="Pagrindinistekstas"/>
        <w:spacing w:after="0"/>
      </w:pPr>
    </w:p>
    <w:p w14:paraId="70F52753" w14:textId="77777777" w:rsidR="00100943" w:rsidRPr="00F56217" w:rsidRDefault="00100943" w:rsidP="00100943">
      <w:pPr>
        <w:pStyle w:val="Pagrindinistekstas"/>
        <w:spacing w:after="0"/>
      </w:pPr>
    </w:p>
    <w:p w14:paraId="07F2851B" w14:textId="77777777" w:rsidR="00100943" w:rsidRPr="00F56217" w:rsidRDefault="00100943" w:rsidP="00100943">
      <w:pPr>
        <w:pStyle w:val="Pagrindinistekstas"/>
        <w:spacing w:after="0"/>
      </w:pPr>
    </w:p>
    <w:p w14:paraId="7DE90A49" w14:textId="77777777" w:rsidR="00100943" w:rsidRPr="00F56217" w:rsidRDefault="00100943" w:rsidP="00100943">
      <w:pPr>
        <w:pStyle w:val="Pagrindinistekstas"/>
        <w:spacing w:after="0"/>
      </w:pPr>
    </w:p>
    <w:p w14:paraId="703C9C89" w14:textId="77777777" w:rsidR="00100943" w:rsidRPr="00F56217" w:rsidRDefault="00100943" w:rsidP="00100943">
      <w:pPr>
        <w:pStyle w:val="Pagrindinistekstas"/>
        <w:spacing w:after="0"/>
      </w:pPr>
    </w:p>
    <w:p w14:paraId="604E2416" w14:textId="77777777" w:rsidR="00100943" w:rsidRPr="00F56217" w:rsidRDefault="00100943" w:rsidP="00100943">
      <w:pPr>
        <w:pStyle w:val="Pagrindinistekstas"/>
        <w:spacing w:after="0"/>
      </w:pPr>
    </w:p>
    <w:p w14:paraId="30CB449F" w14:textId="77777777" w:rsidR="00100943" w:rsidRPr="00F56217" w:rsidRDefault="00100943" w:rsidP="00100943">
      <w:pPr>
        <w:pStyle w:val="Pagrindinistekstas"/>
        <w:spacing w:after="0"/>
      </w:pPr>
    </w:p>
    <w:p w14:paraId="01145F6F" w14:textId="77777777" w:rsidR="00100943" w:rsidRPr="00F56217" w:rsidRDefault="00100943" w:rsidP="00100943">
      <w:pPr>
        <w:pStyle w:val="Pagrindinistekstas"/>
        <w:spacing w:after="0"/>
      </w:pPr>
    </w:p>
    <w:p w14:paraId="059DC65F" w14:textId="77777777" w:rsidR="00100943" w:rsidRPr="00F56217" w:rsidRDefault="00100943" w:rsidP="00100943">
      <w:pPr>
        <w:pStyle w:val="Pagrindinistekstas"/>
        <w:spacing w:after="0"/>
      </w:pPr>
    </w:p>
    <w:p w14:paraId="10CFE1F7" w14:textId="77777777" w:rsidR="00100943" w:rsidRPr="00F56217" w:rsidRDefault="00100943" w:rsidP="00100943">
      <w:pPr>
        <w:pStyle w:val="Pagrindinistekstas"/>
        <w:spacing w:after="0"/>
      </w:pPr>
    </w:p>
    <w:p w14:paraId="121C693A" w14:textId="77777777" w:rsidR="00100943" w:rsidRPr="00F56217" w:rsidRDefault="00100943" w:rsidP="00100943">
      <w:pPr>
        <w:pStyle w:val="Pagrindinistekstas"/>
        <w:spacing w:after="0"/>
      </w:pPr>
    </w:p>
    <w:p w14:paraId="66FD9BE2" w14:textId="77777777" w:rsidR="00100943" w:rsidRPr="00F56217" w:rsidRDefault="00100943" w:rsidP="00100943">
      <w:pPr>
        <w:pStyle w:val="Pagrindinistekstas"/>
        <w:spacing w:after="0"/>
      </w:pPr>
    </w:p>
    <w:p w14:paraId="2A5219E1" w14:textId="77777777" w:rsidR="00100943" w:rsidRPr="00F56217" w:rsidRDefault="00100943" w:rsidP="00100943">
      <w:pPr>
        <w:pStyle w:val="Pagrindinistekstas"/>
        <w:spacing w:after="0"/>
      </w:pPr>
    </w:p>
    <w:p w14:paraId="2AB7A48E" w14:textId="77777777" w:rsidR="00100943" w:rsidRPr="00F56217" w:rsidRDefault="00100943" w:rsidP="00100943">
      <w:pPr>
        <w:pStyle w:val="Pagrindinistekstas"/>
        <w:spacing w:after="0"/>
      </w:pPr>
    </w:p>
    <w:p w14:paraId="6230B0ED" w14:textId="77777777" w:rsidR="00100943" w:rsidRPr="00F56217" w:rsidRDefault="00100943" w:rsidP="00100943">
      <w:pPr>
        <w:pStyle w:val="Pagrindinistekstas"/>
        <w:spacing w:after="0"/>
      </w:pPr>
    </w:p>
    <w:p w14:paraId="01007009" w14:textId="77777777" w:rsidR="00100943" w:rsidRPr="00F56217" w:rsidRDefault="00100943" w:rsidP="00100943">
      <w:pPr>
        <w:pStyle w:val="Pagrindinistekstas"/>
        <w:spacing w:after="0"/>
      </w:pPr>
    </w:p>
    <w:p w14:paraId="08D6A705" w14:textId="77777777" w:rsidR="00100943" w:rsidRPr="00F56217" w:rsidRDefault="00100943" w:rsidP="00100943">
      <w:pPr>
        <w:pStyle w:val="Pavadinimas"/>
      </w:pPr>
      <w:r w:rsidRPr="00F56217">
        <w:t>B. PAKUOTĖS LAPELIS</w:t>
      </w:r>
    </w:p>
    <w:p w14:paraId="2DD22291" w14:textId="77777777" w:rsidR="00100943" w:rsidRPr="00F56217" w:rsidRDefault="00100943" w:rsidP="00100943">
      <w:pPr>
        <w:ind w:left="426" w:hanging="426"/>
        <w:jc w:val="center"/>
        <w:rPr>
          <w:b/>
          <w:szCs w:val="22"/>
        </w:rPr>
      </w:pPr>
      <w:r w:rsidRPr="00F56217">
        <w:br w:type="page"/>
      </w:r>
      <w:r w:rsidRPr="00F56217">
        <w:rPr>
          <w:b/>
          <w:szCs w:val="22"/>
        </w:rPr>
        <w:lastRenderedPageBreak/>
        <w:t>Pakuotės lapelis:</w:t>
      </w:r>
      <w:r w:rsidRPr="00F56217">
        <w:rPr>
          <w:b/>
          <w:bCs/>
          <w:iCs/>
          <w:szCs w:val="22"/>
        </w:rPr>
        <w:t xml:space="preserve"> </w:t>
      </w:r>
      <w:r w:rsidRPr="00F56217">
        <w:rPr>
          <w:b/>
          <w:szCs w:val="22"/>
        </w:rPr>
        <w:t>informacija vartotojui</w:t>
      </w:r>
    </w:p>
    <w:p w14:paraId="7184D90C" w14:textId="77777777" w:rsidR="00100943" w:rsidRPr="00F56217" w:rsidRDefault="00100943" w:rsidP="00100943">
      <w:pPr>
        <w:tabs>
          <w:tab w:val="left" w:pos="2127"/>
        </w:tabs>
        <w:jc w:val="center"/>
        <w:rPr>
          <w:b/>
          <w:szCs w:val="22"/>
        </w:rPr>
      </w:pPr>
      <w:r w:rsidRPr="00F56217">
        <w:rPr>
          <w:b/>
          <w:szCs w:val="22"/>
        </w:rPr>
        <w:t xml:space="preserve">STALORAL </w:t>
      </w:r>
      <w:r w:rsidRPr="00F56217">
        <w:rPr>
          <w:b/>
        </w:rPr>
        <w:t>poliežuvinis tirpalas</w:t>
      </w:r>
    </w:p>
    <w:p w14:paraId="108784AE" w14:textId="77777777" w:rsidR="00100943" w:rsidRPr="00F56217" w:rsidRDefault="00100943" w:rsidP="00100943">
      <w:pPr>
        <w:numPr>
          <w:ilvl w:val="12"/>
          <w:numId w:val="0"/>
        </w:numPr>
        <w:jc w:val="center"/>
        <w:rPr>
          <w:szCs w:val="22"/>
        </w:rPr>
      </w:pPr>
      <w:r w:rsidRPr="00F56217">
        <w:rPr>
          <w:szCs w:val="22"/>
        </w:rPr>
        <w:t>Alergenų ekstraktai</w:t>
      </w:r>
    </w:p>
    <w:p w14:paraId="39F9C4E1" w14:textId="66A85A93" w:rsidR="00100943" w:rsidRPr="00F56217" w:rsidRDefault="00100943" w:rsidP="00100943">
      <w:pPr>
        <w:numPr>
          <w:ilvl w:val="12"/>
          <w:numId w:val="0"/>
        </w:numPr>
        <w:jc w:val="center"/>
        <w:rPr>
          <w:szCs w:val="22"/>
        </w:rPr>
      </w:pPr>
      <w:r w:rsidRPr="00F56217">
        <w:rPr>
          <w:szCs w:val="22"/>
        </w:rPr>
        <w:t>10 RI/ml arba KI/ml; 100 RI/ml arba KI/ml; 300 RI/ml</w:t>
      </w:r>
    </w:p>
    <w:p w14:paraId="3E02B205" w14:textId="77777777" w:rsidR="00100943" w:rsidRPr="00F56217" w:rsidRDefault="00100943" w:rsidP="00100943">
      <w:pPr>
        <w:ind w:left="426" w:hanging="426"/>
        <w:jc w:val="center"/>
        <w:rPr>
          <w:b/>
          <w:szCs w:val="22"/>
        </w:rPr>
      </w:pPr>
    </w:p>
    <w:p w14:paraId="08745232" w14:textId="77777777" w:rsidR="00100943" w:rsidRPr="00F56217" w:rsidRDefault="00100943" w:rsidP="00100943">
      <w:pPr>
        <w:pStyle w:val="BTbEMEASMCA"/>
        <w:rPr>
          <w:noProof w:val="0"/>
        </w:rPr>
      </w:pPr>
      <w:r w:rsidRPr="00F56217">
        <w:rPr>
          <w:noProof w:val="0"/>
        </w:rPr>
        <w:t>Atidžiai perskaitykite visą šį lapelį, prieš pradėdami vartoti vaistą, nes jame pateikiama Jums svarbi informacija.</w:t>
      </w:r>
    </w:p>
    <w:p w14:paraId="7181FC9C" w14:textId="77777777" w:rsidR="00100943" w:rsidRPr="00F56217" w:rsidRDefault="00100943" w:rsidP="00100943">
      <w:pPr>
        <w:pStyle w:val="BT-EMEASMCA"/>
        <w:rPr>
          <w:noProof w:val="0"/>
        </w:rPr>
      </w:pPr>
      <w:r w:rsidRPr="00F56217">
        <w:rPr>
          <w:noProof w:val="0"/>
        </w:rPr>
        <w:t>Neišmeskite šio lapelio, nes vėl gali prireikti jį perskaityti.</w:t>
      </w:r>
    </w:p>
    <w:p w14:paraId="22C4F292" w14:textId="77777777" w:rsidR="00100943" w:rsidRPr="00F56217" w:rsidRDefault="00100943" w:rsidP="00100943">
      <w:pPr>
        <w:pStyle w:val="BT-EMEASMCA"/>
        <w:rPr>
          <w:noProof w:val="0"/>
        </w:rPr>
      </w:pPr>
      <w:r w:rsidRPr="00F56217">
        <w:rPr>
          <w:noProof w:val="0"/>
        </w:rPr>
        <w:t>Jeigu kiltų daugiau klausimų, kreipkitės į gydytoją arba vaistininką.</w:t>
      </w:r>
    </w:p>
    <w:p w14:paraId="789A954A" w14:textId="77777777" w:rsidR="00100943" w:rsidRPr="00F56217" w:rsidRDefault="00100943" w:rsidP="00100943">
      <w:pPr>
        <w:pStyle w:val="BT-EMEASMCA"/>
        <w:rPr>
          <w:noProof w:val="0"/>
        </w:rPr>
      </w:pPr>
      <w:r w:rsidRPr="00F56217">
        <w:rPr>
          <w:noProof w:val="0"/>
        </w:rPr>
        <w:t>Šis vaistas skirtas tik Jums, todėl kitiems žmonėms jo duoti negalima. Vaistas gali jiems pakenkti (net tiems, kurių ligos požymiai yra tokie patys kaip Jūsų).</w:t>
      </w:r>
    </w:p>
    <w:p w14:paraId="5D5E384F" w14:textId="77777777" w:rsidR="00100943" w:rsidRPr="00F56217" w:rsidRDefault="00100943" w:rsidP="00100943">
      <w:pPr>
        <w:ind w:left="567" w:right="-2" w:hanging="567"/>
        <w:rPr>
          <w:szCs w:val="22"/>
        </w:rPr>
      </w:pPr>
      <w:r w:rsidRPr="00F56217">
        <w:rPr>
          <w:szCs w:val="22"/>
        </w:rPr>
        <w:t>-</w:t>
      </w:r>
      <w:r w:rsidRPr="00F56217">
        <w:rPr>
          <w:szCs w:val="22"/>
        </w:rPr>
        <w:tab/>
        <w:t xml:space="preserve">Jeigu pasireiškė sunkus šalutinis poveikis </w:t>
      </w:r>
      <w:r w:rsidRPr="00F56217">
        <w:rPr>
          <w:szCs w:val="24"/>
        </w:rPr>
        <w:t>(net jeigu jis šiame lapelyje nenurodytas)</w:t>
      </w:r>
      <w:r w:rsidRPr="00F56217">
        <w:rPr>
          <w:szCs w:val="22"/>
        </w:rPr>
        <w:t xml:space="preserve">, kreipkitės į gydytoją arba vaistininką. </w:t>
      </w:r>
      <w:r w:rsidRPr="00F56217">
        <w:rPr>
          <w:szCs w:val="24"/>
        </w:rPr>
        <w:t>Žr. 4 skyrių.</w:t>
      </w:r>
    </w:p>
    <w:p w14:paraId="02A3156E" w14:textId="77777777" w:rsidR="00100943" w:rsidRPr="00F56217" w:rsidRDefault="00100943" w:rsidP="00100943">
      <w:pPr>
        <w:ind w:left="426" w:hanging="426"/>
        <w:jc w:val="both"/>
        <w:rPr>
          <w:b/>
          <w:szCs w:val="22"/>
        </w:rPr>
      </w:pPr>
    </w:p>
    <w:p w14:paraId="4579D190" w14:textId="77777777" w:rsidR="00100943" w:rsidRPr="00F56217" w:rsidRDefault="00100943" w:rsidP="00100943">
      <w:pPr>
        <w:ind w:left="426" w:hanging="426"/>
        <w:jc w:val="both"/>
        <w:rPr>
          <w:b/>
          <w:szCs w:val="22"/>
        </w:rPr>
      </w:pPr>
    </w:p>
    <w:p w14:paraId="6D69486B" w14:textId="77777777" w:rsidR="00100943" w:rsidRPr="00F56217" w:rsidRDefault="00100943" w:rsidP="00100943">
      <w:pPr>
        <w:keepNext/>
        <w:tabs>
          <w:tab w:val="left" w:pos="567"/>
        </w:tabs>
        <w:spacing w:line="260" w:lineRule="exact"/>
        <w:jc w:val="both"/>
        <w:outlineLvl w:val="3"/>
        <w:rPr>
          <w:b/>
          <w:bCs/>
          <w:snapToGrid w:val="0"/>
          <w:szCs w:val="28"/>
        </w:rPr>
      </w:pPr>
      <w:r w:rsidRPr="00F56217">
        <w:rPr>
          <w:b/>
          <w:bCs/>
          <w:snapToGrid w:val="0"/>
          <w:szCs w:val="28"/>
        </w:rPr>
        <w:t>Apie ką rašoma šiame lapelyje?</w:t>
      </w:r>
    </w:p>
    <w:p w14:paraId="7B0C302C" w14:textId="77777777" w:rsidR="00100943" w:rsidRPr="00F56217" w:rsidRDefault="00100943" w:rsidP="00100943">
      <w:pPr>
        <w:ind w:left="567" w:right="-29" w:hanging="567"/>
        <w:rPr>
          <w:szCs w:val="22"/>
        </w:rPr>
      </w:pPr>
      <w:r w:rsidRPr="00F56217">
        <w:rPr>
          <w:szCs w:val="22"/>
        </w:rPr>
        <w:t>1.</w:t>
      </w:r>
      <w:r w:rsidRPr="00F56217">
        <w:rPr>
          <w:szCs w:val="22"/>
        </w:rPr>
        <w:tab/>
        <w:t>Kas yra STALORAL ir kam jis vartojamas</w:t>
      </w:r>
    </w:p>
    <w:p w14:paraId="1DA0F934" w14:textId="77777777" w:rsidR="00100943" w:rsidRPr="00F56217" w:rsidRDefault="00100943" w:rsidP="00100943">
      <w:pPr>
        <w:ind w:left="567" w:right="-29" w:hanging="567"/>
        <w:rPr>
          <w:szCs w:val="22"/>
        </w:rPr>
      </w:pPr>
      <w:r w:rsidRPr="00F56217">
        <w:rPr>
          <w:szCs w:val="22"/>
        </w:rPr>
        <w:t>2.</w:t>
      </w:r>
      <w:r w:rsidRPr="00F56217">
        <w:rPr>
          <w:szCs w:val="22"/>
        </w:rPr>
        <w:tab/>
        <w:t>Kas žinotina prieš vartojant</w:t>
      </w:r>
      <w:r w:rsidRPr="00F56217">
        <w:t xml:space="preserve"> </w:t>
      </w:r>
      <w:r w:rsidRPr="00F56217">
        <w:rPr>
          <w:szCs w:val="22"/>
        </w:rPr>
        <w:t>STALORAL</w:t>
      </w:r>
    </w:p>
    <w:p w14:paraId="4385050D" w14:textId="77777777" w:rsidR="00100943" w:rsidRPr="00F56217" w:rsidRDefault="00100943" w:rsidP="00100943">
      <w:pPr>
        <w:ind w:left="567" w:right="-29" w:hanging="567"/>
        <w:rPr>
          <w:szCs w:val="22"/>
        </w:rPr>
      </w:pPr>
      <w:r w:rsidRPr="00F56217">
        <w:rPr>
          <w:szCs w:val="22"/>
        </w:rPr>
        <w:t>3.</w:t>
      </w:r>
      <w:r w:rsidRPr="00F56217">
        <w:rPr>
          <w:szCs w:val="22"/>
        </w:rPr>
        <w:tab/>
        <w:t xml:space="preserve">Kaip vartoti STALORAL </w:t>
      </w:r>
    </w:p>
    <w:p w14:paraId="611F904C" w14:textId="77777777" w:rsidR="00100943" w:rsidRPr="00F56217" w:rsidRDefault="00100943" w:rsidP="00100943">
      <w:pPr>
        <w:ind w:left="567" w:right="-29" w:hanging="567"/>
        <w:rPr>
          <w:szCs w:val="22"/>
        </w:rPr>
      </w:pPr>
      <w:r w:rsidRPr="00F56217">
        <w:rPr>
          <w:szCs w:val="22"/>
        </w:rPr>
        <w:t>4.</w:t>
      </w:r>
      <w:r w:rsidRPr="00F56217">
        <w:rPr>
          <w:szCs w:val="22"/>
        </w:rPr>
        <w:tab/>
        <w:t>Galimas šalutinis poveikis</w:t>
      </w:r>
    </w:p>
    <w:p w14:paraId="12EFA5E1" w14:textId="77777777" w:rsidR="00100943" w:rsidRPr="00F56217" w:rsidRDefault="00100943" w:rsidP="00100943">
      <w:pPr>
        <w:ind w:left="567" w:right="-29" w:hanging="567"/>
        <w:rPr>
          <w:szCs w:val="22"/>
        </w:rPr>
      </w:pPr>
      <w:r w:rsidRPr="00F56217">
        <w:rPr>
          <w:szCs w:val="22"/>
        </w:rPr>
        <w:t>5</w:t>
      </w:r>
      <w:r w:rsidRPr="00F56217">
        <w:rPr>
          <w:szCs w:val="22"/>
        </w:rPr>
        <w:tab/>
        <w:t xml:space="preserve">Kaip laikyti STALORAL </w:t>
      </w:r>
    </w:p>
    <w:p w14:paraId="0EBB5C4B" w14:textId="77777777" w:rsidR="00100943" w:rsidRPr="00F56217" w:rsidRDefault="00100943" w:rsidP="00100943">
      <w:pPr>
        <w:ind w:left="567" w:right="-29" w:hanging="567"/>
        <w:rPr>
          <w:szCs w:val="22"/>
        </w:rPr>
      </w:pPr>
      <w:r w:rsidRPr="00F56217">
        <w:rPr>
          <w:szCs w:val="22"/>
        </w:rPr>
        <w:t>6.</w:t>
      </w:r>
      <w:r w:rsidRPr="00F56217">
        <w:rPr>
          <w:szCs w:val="22"/>
        </w:rPr>
        <w:tab/>
      </w:r>
      <w:r w:rsidRPr="00F56217">
        <w:rPr>
          <w:szCs w:val="24"/>
        </w:rPr>
        <w:t>Pakuotės turinys ir k</w:t>
      </w:r>
      <w:r w:rsidRPr="00F56217">
        <w:rPr>
          <w:szCs w:val="22"/>
        </w:rPr>
        <w:t>ita informacija</w:t>
      </w:r>
    </w:p>
    <w:p w14:paraId="44D05B86" w14:textId="77777777" w:rsidR="00100943" w:rsidRPr="00F56217" w:rsidRDefault="00100943" w:rsidP="00100943">
      <w:pPr>
        <w:numPr>
          <w:ilvl w:val="12"/>
          <w:numId w:val="0"/>
        </w:numPr>
        <w:ind w:right="-2"/>
        <w:rPr>
          <w:szCs w:val="22"/>
        </w:rPr>
      </w:pPr>
    </w:p>
    <w:p w14:paraId="0853F8F4" w14:textId="77777777" w:rsidR="00100943" w:rsidRPr="00F56217" w:rsidRDefault="00100943" w:rsidP="00100943">
      <w:pPr>
        <w:numPr>
          <w:ilvl w:val="12"/>
          <w:numId w:val="0"/>
        </w:numPr>
        <w:rPr>
          <w:szCs w:val="22"/>
        </w:rPr>
      </w:pPr>
    </w:p>
    <w:p w14:paraId="188250E1" w14:textId="77777777" w:rsidR="00100943" w:rsidRPr="00F56217" w:rsidRDefault="00100943" w:rsidP="00100943">
      <w:pPr>
        <w:keepNext/>
        <w:tabs>
          <w:tab w:val="left" w:pos="567"/>
        </w:tabs>
        <w:spacing w:line="260" w:lineRule="exact"/>
        <w:jc w:val="both"/>
        <w:outlineLvl w:val="3"/>
        <w:rPr>
          <w:b/>
          <w:bCs/>
          <w:snapToGrid w:val="0"/>
          <w:szCs w:val="28"/>
        </w:rPr>
      </w:pPr>
      <w:r w:rsidRPr="00F56217">
        <w:rPr>
          <w:b/>
          <w:bCs/>
          <w:snapToGrid w:val="0"/>
          <w:szCs w:val="28"/>
        </w:rPr>
        <w:t>1.</w:t>
      </w:r>
      <w:r w:rsidRPr="00F56217">
        <w:rPr>
          <w:b/>
          <w:bCs/>
          <w:snapToGrid w:val="0"/>
          <w:szCs w:val="28"/>
        </w:rPr>
        <w:tab/>
        <w:t xml:space="preserve">Kas yra </w:t>
      </w:r>
      <w:r w:rsidRPr="00F56217">
        <w:rPr>
          <w:rFonts w:eastAsia="SimSun"/>
          <w:b/>
          <w:szCs w:val="22"/>
          <w:lang w:eastAsia="en-US"/>
        </w:rPr>
        <w:t>STALORAL</w:t>
      </w:r>
      <w:r w:rsidRPr="00F56217">
        <w:rPr>
          <w:b/>
          <w:bCs/>
          <w:snapToGrid w:val="0"/>
          <w:szCs w:val="28"/>
        </w:rPr>
        <w:t xml:space="preserve"> ir kam jis vartojamas</w:t>
      </w:r>
    </w:p>
    <w:p w14:paraId="5A658FF8" w14:textId="77777777" w:rsidR="00100943" w:rsidRPr="00F56217" w:rsidRDefault="00100943" w:rsidP="00100943">
      <w:pPr>
        <w:numPr>
          <w:ilvl w:val="12"/>
          <w:numId w:val="0"/>
        </w:numPr>
        <w:ind w:right="-2"/>
        <w:rPr>
          <w:szCs w:val="22"/>
        </w:rPr>
      </w:pPr>
    </w:p>
    <w:p w14:paraId="0550FAD5" w14:textId="77777777" w:rsidR="00100943" w:rsidRPr="00F56217" w:rsidRDefault="00100943" w:rsidP="00100943">
      <w:pPr>
        <w:rPr>
          <w:szCs w:val="22"/>
        </w:rPr>
      </w:pPr>
      <w:r w:rsidRPr="00F56217">
        <w:rPr>
          <w:szCs w:val="22"/>
        </w:rPr>
        <w:t xml:space="preserve">STALORAL yra alergenų imunoterapijai skirtas tirpalas, kurio sudėtyje yra alergenų ekstraktų. Jis vartojamas I tipo (pagal </w:t>
      </w:r>
      <w:r w:rsidRPr="008C4EB6">
        <w:rPr>
          <w:i/>
          <w:iCs/>
          <w:szCs w:val="22"/>
        </w:rPr>
        <w:t>Gell</w:t>
      </w:r>
      <w:r w:rsidRPr="00F56217">
        <w:rPr>
          <w:szCs w:val="22"/>
        </w:rPr>
        <w:t xml:space="preserve"> ir </w:t>
      </w:r>
      <w:r w:rsidRPr="008C4EB6">
        <w:rPr>
          <w:i/>
          <w:iCs/>
          <w:szCs w:val="22"/>
        </w:rPr>
        <w:t>Coombs</w:t>
      </w:r>
      <w:r w:rsidRPr="00F56217">
        <w:rPr>
          <w:szCs w:val="22"/>
        </w:rPr>
        <w:t xml:space="preserve"> klasifikaciją) alergijų, pvz., sezoninės ar nuolatinės slogos (rinito), akių junginės uždegimo (konjunktyvito), slogos, pasireiškiančios kartu su junginės uždegimu (rinokonjunktyvito) arba lengvos ar vidutinio sunkumo astmos gydymui vaikams ir suaugusiesiems.</w:t>
      </w:r>
    </w:p>
    <w:p w14:paraId="0EB379C6" w14:textId="77777777" w:rsidR="00100943" w:rsidRPr="00F56217" w:rsidRDefault="00100943" w:rsidP="00100943">
      <w:pPr>
        <w:rPr>
          <w:szCs w:val="22"/>
        </w:rPr>
      </w:pPr>
    </w:p>
    <w:p w14:paraId="165363D8" w14:textId="77777777" w:rsidR="00100943" w:rsidRPr="00F56217" w:rsidRDefault="00100943" w:rsidP="00100943">
      <w:pPr>
        <w:numPr>
          <w:ilvl w:val="12"/>
          <w:numId w:val="0"/>
        </w:numPr>
        <w:ind w:right="-2"/>
        <w:rPr>
          <w:szCs w:val="22"/>
        </w:rPr>
      </w:pPr>
    </w:p>
    <w:p w14:paraId="182A10D1" w14:textId="77777777" w:rsidR="00100943" w:rsidRPr="00F56217" w:rsidRDefault="00100943" w:rsidP="00100943">
      <w:pPr>
        <w:keepNext/>
        <w:tabs>
          <w:tab w:val="left" w:pos="567"/>
        </w:tabs>
        <w:spacing w:line="260" w:lineRule="exact"/>
        <w:jc w:val="both"/>
        <w:outlineLvl w:val="3"/>
        <w:rPr>
          <w:b/>
          <w:bCs/>
          <w:snapToGrid w:val="0"/>
          <w:szCs w:val="28"/>
        </w:rPr>
      </w:pPr>
      <w:r w:rsidRPr="00F56217">
        <w:rPr>
          <w:b/>
          <w:bCs/>
          <w:snapToGrid w:val="0"/>
          <w:szCs w:val="28"/>
        </w:rPr>
        <w:t>2.</w:t>
      </w:r>
      <w:r w:rsidRPr="00F56217">
        <w:rPr>
          <w:b/>
          <w:bCs/>
          <w:snapToGrid w:val="0"/>
          <w:szCs w:val="28"/>
        </w:rPr>
        <w:tab/>
        <w:t xml:space="preserve">Kas žinotina prieš vartojant </w:t>
      </w:r>
      <w:r w:rsidRPr="00F56217">
        <w:rPr>
          <w:rFonts w:eastAsia="SimSun"/>
          <w:b/>
          <w:szCs w:val="22"/>
          <w:lang w:eastAsia="en-US"/>
        </w:rPr>
        <w:t>STALORAL</w:t>
      </w:r>
    </w:p>
    <w:p w14:paraId="20D3D002" w14:textId="77777777" w:rsidR="00100943" w:rsidRPr="00F56217" w:rsidRDefault="00100943" w:rsidP="00100943">
      <w:pPr>
        <w:numPr>
          <w:ilvl w:val="12"/>
          <w:numId w:val="0"/>
        </w:numPr>
        <w:ind w:right="-2"/>
        <w:rPr>
          <w:szCs w:val="22"/>
        </w:rPr>
      </w:pPr>
    </w:p>
    <w:p w14:paraId="78DFAB66" w14:textId="63A79423" w:rsidR="00100943" w:rsidRPr="00F56217" w:rsidRDefault="00100943" w:rsidP="00100943">
      <w:pPr>
        <w:numPr>
          <w:ilvl w:val="12"/>
          <w:numId w:val="0"/>
        </w:numPr>
        <w:rPr>
          <w:b/>
          <w:szCs w:val="22"/>
        </w:rPr>
      </w:pPr>
      <w:r w:rsidRPr="00F56217">
        <w:rPr>
          <w:b/>
          <w:szCs w:val="22"/>
        </w:rPr>
        <w:t>STALORAL</w:t>
      </w:r>
      <w:r w:rsidRPr="00F56217">
        <w:rPr>
          <w:szCs w:val="22"/>
        </w:rPr>
        <w:t xml:space="preserve"> </w:t>
      </w:r>
      <w:r w:rsidRPr="00F56217">
        <w:rPr>
          <w:b/>
          <w:szCs w:val="22"/>
        </w:rPr>
        <w:t>vartoti negalima</w:t>
      </w:r>
    </w:p>
    <w:p w14:paraId="37BF5D9E" w14:textId="77777777" w:rsidR="00100943" w:rsidRPr="00F56217" w:rsidRDefault="00100943" w:rsidP="00100943">
      <w:pPr>
        <w:numPr>
          <w:ilvl w:val="0"/>
          <w:numId w:val="1"/>
        </w:numPr>
        <w:ind w:left="567" w:hanging="567"/>
        <w:rPr>
          <w:szCs w:val="22"/>
        </w:rPr>
      </w:pPr>
      <w:r w:rsidRPr="00F56217">
        <w:rPr>
          <w:szCs w:val="22"/>
        </w:rPr>
        <w:t>jeigu yra alergija (padidėjęs jautrumas) bet kuriai pagalbinei STALORAL medžiagai (jos išvardytos 6 skyriuje);</w:t>
      </w:r>
    </w:p>
    <w:p w14:paraId="43775016" w14:textId="77777777" w:rsidR="00100943" w:rsidRPr="00F56217" w:rsidRDefault="00100943" w:rsidP="00100943">
      <w:pPr>
        <w:numPr>
          <w:ilvl w:val="0"/>
          <w:numId w:val="1"/>
        </w:numPr>
        <w:ind w:left="567" w:hanging="567"/>
        <w:rPr>
          <w:szCs w:val="22"/>
        </w:rPr>
      </w:pPr>
      <w:r w:rsidRPr="00F56217">
        <w:rPr>
          <w:rStyle w:val="hps"/>
          <w:szCs w:val="22"/>
        </w:rPr>
        <w:t>jeigu</w:t>
      </w:r>
      <w:r w:rsidRPr="00F56217">
        <w:rPr>
          <w:szCs w:val="22"/>
        </w:rPr>
        <w:t xml:space="preserve"> </w:t>
      </w:r>
      <w:r w:rsidRPr="00F56217">
        <w:rPr>
          <w:rStyle w:val="hps"/>
          <w:szCs w:val="22"/>
        </w:rPr>
        <w:t>Jūsų imuninė</w:t>
      </w:r>
      <w:r w:rsidRPr="00F56217">
        <w:rPr>
          <w:szCs w:val="22"/>
        </w:rPr>
        <w:t xml:space="preserve"> </w:t>
      </w:r>
      <w:r w:rsidRPr="00F56217">
        <w:rPr>
          <w:rStyle w:val="hps"/>
          <w:szCs w:val="22"/>
        </w:rPr>
        <w:t>sistema yra labai</w:t>
      </w:r>
      <w:r w:rsidRPr="00F56217">
        <w:rPr>
          <w:szCs w:val="22"/>
        </w:rPr>
        <w:t xml:space="preserve"> </w:t>
      </w:r>
      <w:r w:rsidRPr="00F56217">
        <w:rPr>
          <w:rStyle w:val="hps"/>
          <w:szCs w:val="22"/>
        </w:rPr>
        <w:t>nusilpusi</w:t>
      </w:r>
      <w:r w:rsidRPr="00F56217">
        <w:rPr>
          <w:szCs w:val="22"/>
        </w:rPr>
        <w:t xml:space="preserve"> </w:t>
      </w:r>
      <w:r w:rsidRPr="00F56217">
        <w:rPr>
          <w:rStyle w:val="hps"/>
          <w:szCs w:val="22"/>
        </w:rPr>
        <w:t>arba</w:t>
      </w:r>
      <w:r w:rsidRPr="00F56217">
        <w:rPr>
          <w:szCs w:val="22"/>
        </w:rPr>
        <w:t xml:space="preserve"> </w:t>
      </w:r>
      <w:r w:rsidRPr="00F56217">
        <w:rPr>
          <w:rStyle w:val="hps"/>
          <w:szCs w:val="22"/>
        </w:rPr>
        <w:t>sergate</w:t>
      </w:r>
      <w:r w:rsidRPr="00F56217">
        <w:rPr>
          <w:szCs w:val="22"/>
        </w:rPr>
        <w:t xml:space="preserve"> </w:t>
      </w:r>
      <w:r w:rsidRPr="00F56217">
        <w:rPr>
          <w:rStyle w:val="hps"/>
          <w:szCs w:val="22"/>
        </w:rPr>
        <w:t>liga</w:t>
      </w:r>
      <w:r w:rsidRPr="00F56217">
        <w:rPr>
          <w:szCs w:val="22"/>
        </w:rPr>
        <w:t xml:space="preserve">, kuri puola </w:t>
      </w:r>
      <w:r w:rsidRPr="00F56217">
        <w:rPr>
          <w:rStyle w:val="hps"/>
          <w:szCs w:val="22"/>
        </w:rPr>
        <w:t>savo</w:t>
      </w:r>
      <w:r w:rsidRPr="00F56217">
        <w:rPr>
          <w:szCs w:val="22"/>
        </w:rPr>
        <w:t xml:space="preserve"> </w:t>
      </w:r>
      <w:r w:rsidRPr="00F56217">
        <w:rPr>
          <w:rStyle w:val="hps"/>
          <w:szCs w:val="22"/>
        </w:rPr>
        <w:t>imuninę sistemą;</w:t>
      </w:r>
    </w:p>
    <w:p w14:paraId="53484617" w14:textId="77777777" w:rsidR="00100943" w:rsidRPr="00F56217" w:rsidRDefault="00100943" w:rsidP="00100943">
      <w:pPr>
        <w:numPr>
          <w:ilvl w:val="0"/>
          <w:numId w:val="1"/>
        </w:numPr>
        <w:ind w:left="567" w:hanging="567"/>
        <w:rPr>
          <w:szCs w:val="22"/>
        </w:rPr>
      </w:pPr>
      <w:r w:rsidRPr="00F56217">
        <w:rPr>
          <w:szCs w:val="22"/>
        </w:rPr>
        <w:t>jeigu sergate piktybine liga (vėžiu);</w:t>
      </w:r>
    </w:p>
    <w:p w14:paraId="16B5C1FD" w14:textId="77777777" w:rsidR="00100943" w:rsidRPr="00F56217" w:rsidRDefault="00100943" w:rsidP="00100943">
      <w:pPr>
        <w:numPr>
          <w:ilvl w:val="0"/>
          <w:numId w:val="1"/>
        </w:numPr>
        <w:ind w:left="567" w:hanging="567"/>
        <w:rPr>
          <w:szCs w:val="22"/>
        </w:rPr>
      </w:pPr>
      <w:r w:rsidRPr="00F56217">
        <w:rPr>
          <w:szCs w:val="22"/>
        </w:rPr>
        <w:t>jeigu sergate nestabilia arba sunkia astma;</w:t>
      </w:r>
    </w:p>
    <w:p w14:paraId="55DFD463" w14:textId="77777777" w:rsidR="00100943" w:rsidRPr="00F56217" w:rsidRDefault="00100943" w:rsidP="00100943">
      <w:pPr>
        <w:numPr>
          <w:ilvl w:val="0"/>
          <w:numId w:val="1"/>
        </w:numPr>
        <w:ind w:left="567" w:hanging="567"/>
        <w:rPr>
          <w:szCs w:val="22"/>
        </w:rPr>
      </w:pPr>
      <w:r w:rsidRPr="00F56217">
        <w:rPr>
          <w:szCs w:val="22"/>
        </w:rPr>
        <w:t>jeigu sergate bet kokiomis uždegiminėmis burnos ertmės ligomis.</w:t>
      </w:r>
    </w:p>
    <w:p w14:paraId="06E3ACC4" w14:textId="77777777" w:rsidR="00100943" w:rsidRPr="00F56217" w:rsidRDefault="00100943" w:rsidP="00100943">
      <w:pPr>
        <w:rPr>
          <w:b/>
          <w:szCs w:val="22"/>
        </w:rPr>
      </w:pPr>
    </w:p>
    <w:p w14:paraId="676783AA" w14:textId="77777777" w:rsidR="00100943" w:rsidRPr="00F56217" w:rsidRDefault="00100943" w:rsidP="00100943">
      <w:pPr>
        <w:keepNext/>
        <w:tabs>
          <w:tab w:val="left" w:pos="567"/>
        </w:tabs>
        <w:spacing w:line="260" w:lineRule="exact"/>
        <w:jc w:val="both"/>
        <w:outlineLvl w:val="3"/>
        <w:rPr>
          <w:b/>
          <w:szCs w:val="22"/>
        </w:rPr>
      </w:pPr>
      <w:r w:rsidRPr="00F56217">
        <w:rPr>
          <w:b/>
          <w:bCs/>
          <w:snapToGrid w:val="0"/>
          <w:szCs w:val="28"/>
        </w:rPr>
        <w:t>Įspėjimai ir atsargumo priemonės</w:t>
      </w:r>
    </w:p>
    <w:p w14:paraId="0932EDE6" w14:textId="77777777" w:rsidR="00100943" w:rsidRPr="00F56217" w:rsidRDefault="00100943" w:rsidP="00100943">
      <w:r w:rsidRPr="00F56217">
        <w:t>STALORAL gydymo metu susidursite su alerginę reakciją vartojimo vietoje sukeliančiomis medžiagomis ir (arba) simptomais, kurie gali paveikti visą kūną.</w:t>
      </w:r>
    </w:p>
    <w:p w14:paraId="01DD3B91" w14:textId="77777777" w:rsidR="00100943" w:rsidRPr="00F56217" w:rsidRDefault="00100943" w:rsidP="00100943">
      <w:r w:rsidRPr="00F56217">
        <w:t>Prieš pradedant gydymą, alergijos simptomai turėtų būti stabilizuoti tinkama simptomatine terapija, jei tai yra reikalinga.</w:t>
      </w:r>
    </w:p>
    <w:p w14:paraId="1F42E732" w14:textId="77777777" w:rsidR="00100943" w:rsidRPr="00F56217" w:rsidRDefault="00100943" w:rsidP="00100943">
      <w:r w:rsidRPr="00F56217">
        <w:t>Pasitarkite su gydytoju arba vaistininku prieš pradėdami vartoti STALORAL:</w:t>
      </w:r>
    </w:p>
    <w:p w14:paraId="64AC2183" w14:textId="77777777" w:rsidR="00100943" w:rsidRPr="00F56217" w:rsidRDefault="00100943" w:rsidP="00100943">
      <w:r w:rsidRPr="00F56217">
        <w:t>- jeigu pradedant gydymą pasireiškia sunkūs, klinikiniai alerginės ligos simptomai, gydymas turėtų būti atidėtas;</w:t>
      </w:r>
    </w:p>
    <w:p w14:paraId="3A8E7FD9" w14:textId="77777777" w:rsidR="00100943" w:rsidRPr="00F56217" w:rsidRDefault="00100943" w:rsidP="00100943">
      <w:r w:rsidRPr="00F56217">
        <w:t>- jeigu Jums turi būti atlikta burnos operacija, arba jeigu Jums turi būti ištrauktas dantis. Jūs turėtumėte nutraukti STALORAL gydymą, kol jūsų burnos ertmės visiškai užgis.</w:t>
      </w:r>
    </w:p>
    <w:p w14:paraId="07CB78D5" w14:textId="77777777" w:rsidR="00100943" w:rsidRPr="00F56217" w:rsidRDefault="00100943" w:rsidP="00100943">
      <w:r w:rsidRPr="00F56217">
        <w:t>- jeigu esate sirgęs eozinofiliniu ezofagitu. Jeigu gydymo metu pasireiškia sunkus arba nuolatinis skausmas pilvo viršuje, sunku ryti arba skauda krūtinę, kreipkitės į gydytoją, kuris gali iš naujo įvertinti gydymą.</w:t>
      </w:r>
    </w:p>
    <w:p w14:paraId="23E7446B" w14:textId="3D5150E7" w:rsidR="00100943" w:rsidRPr="00F56217" w:rsidRDefault="00100943" w:rsidP="00100943">
      <w:r w:rsidRPr="00F56217">
        <w:lastRenderedPageBreak/>
        <w:t>- jeigu vartojate beta blokatorių (t.</w:t>
      </w:r>
      <w:r w:rsidR="000927C4" w:rsidRPr="00F56217">
        <w:t xml:space="preserve"> </w:t>
      </w:r>
      <w:r w:rsidRPr="00F56217">
        <w:t>y. vaistų, kurie dažnai išrašomi širdies ligoms ir aukšto kraujospūdžio gydymui, tačiau jų taip pat būna kai kuriuose akių lašuose ir tepaluose), kadangi šis vaitas gali sumažinti rimtoms sisteminėms reakcijoms gydyti vartojamo epinefrino efektyvumą.</w:t>
      </w:r>
    </w:p>
    <w:p w14:paraId="7A3889D2" w14:textId="77777777" w:rsidR="00100943" w:rsidRPr="00F56217" w:rsidRDefault="00100943" w:rsidP="00100943">
      <w:r w:rsidRPr="00F56217">
        <w:t xml:space="preserve">- jeigu vartojate tam tikrų vaistų, skirtų depresijai gydyti (tricikliai antidepresantai arba monoamino oksidazės inhibitoriai (MAOI). </w:t>
      </w:r>
      <w:r w:rsidRPr="00F56217">
        <w:rPr>
          <w:szCs w:val="22"/>
        </w:rPr>
        <w:t>Yra padidėjusi epinefrino (vaisto, vartojamo sunkioms alerginėms reakcijoms gydyti) sukeltų nepageidaujamų reakcijų (kurios gali baigtis ir mirtimi) atsiradimo rizika.</w:t>
      </w:r>
    </w:p>
    <w:p w14:paraId="660C2C08" w14:textId="08AAE53F" w:rsidR="00100943" w:rsidRPr="00F56217" w:rsidRDefault="00100943" w:rsidP="00100943">
      <w:r w:rsidRPr="00F56217">
        <w:t xml:space="preserve">- jei laikotės griežtos, mažai natrio turinčios, dietos, nes vaisto sudėtyje yra natrio (žr. skyrių </w:t>
      </w:r>
      <w:r w:rsidR="000927C4" w:rsidRPr="00F56217">
        <w:t>„</w:t>
      </w:r>
      <w:r w:rsidRPr="00F56217">
        <w:t>STALORAL sudėtyje yra natrio chlorido</w:t>
      </w:r>
      <w:r w:rsidR="000927C4" w:rsidRPr="00F56217">
        <w:t>“</w:t>
      </w:r>
      <w:r w:rsidRPr="00F56217">
        <w:t>).</w:t>
      </w:r>
    </w:p>
    <w:p w14:paraId="7C021ABA" w14:textId="77777777" w:rsidR="00100943" w:rsidRPr="00F56217" w:rsidRDefault="00100943" w:rsidP="00100943">
      <w:r w:rsidRPr="00F56217">
        <w:t>- - jei neseniai sirgote bet kokia liga arba jeigu alerginė liga neseniai pablogėjo.</w:t>
      </w:r>
    </w:p>
    <w:p w14:paraId="77C83A04" w14:textId="77777777" w:rsidR="00100943" w:rsidRPr="00F56217" w:rsidRDefault="00100943" w:rsidP="00100943">
      <w:pPr>
        <w:numPr>
          <w:ilvl w:val="12"/>
          <w:numId w:val="0"/>
        </w:numPr>
        <w:ind w:right="-2"/>
        <w:rPr>
          <w:szCs w:val="22"/>
        </w:rPr>
      </w:pPr>
    </w:p>
    <w:p w14:paraId="5766B3BF" w14:textId="77777777" w:rsidR="00100943" w:rsidRPr="00F56217" w:rsidRDefault="00100943" w:rsidP="00100943">
      <w:pPr>
        <w:keepNext/>
        <w:tabs>
          <w:tab w:val="left" w:pos="567"/>
        </w:tabs>
        <w:spacing w:line="260" w:lineRule="exact"/>
        <w:jc w:val="both"/>
        <w:outlineLvl w:val="3"/>
        <w:rPr>
          <w:rFonts w:eastAsia="SimSun"/>
          <w:b/>
          <w:szCs w:val="22"/>
          <w:lang w:eastAsia="en-US"/>
        </w:rPr>
      </w:pPr>
      <w:r w:rsidRPr="00F56217">
        <w:rPr>
          <w:rFonts w:eastAsia="SimSun"/>
          <w:b/>
          <w:szCs w:val="22"/>
          <w:lang w:eastAsia="en-US"/>
        </w:rPr>
        <w:t>Kiti vaistai STALORAL</w:t>
      </w:r>
    </w:p>
    <w:p w14:paraId="1A0A8FD0" w14:textId="77777777" w:rsidR="00100943" w:rsidRPr="00F56217" w:rsidRDefault="00100943" w:rsidP="00100943">
      <w:pPr>
        <w:numPr>
          <w:ilvl w:val="12"/>
          <w:numId w:val="0"/>
        </w:numPr>
        <w:ind w:right="-2"/>
        <w:rPr>
          <w:szCs w:val="22"/>
        </w:rPr>
      </w:pPr>
      <w:r w:rsidRPr="00F56217">
        <w:rPr>
          <w:szCs w:val="22"/>
        </w:rPr>
        <w:t>Jeigu vartojate arba neseniai vartojote kitų vaistų, įskaitant įsigytus be recepto, pasakykite gydytojui arba vaistininkui.</w:t>
      </w:r>
    </w:p>
    <w:p w14:paraId="223BE7D8" w14:textId="77777777" w:rsidR="00100943" w:rsidRPr="00F56217" w:rsidRDefault="00100943" w:rsidP="00100943">
      <w:pPr>
        <w:numPr>
          <w:ilvl w:val="12"/>
          <w:numId w:val="0"/>
        </w:numPr>
        <w:ind w:right="-2"/>
        <w:rPr>
          <w:szCs w:val="22"/>
        </w:rPr>
      </w:pPr>
      <w:r w:rsidRPr="00F56217">
        <w:rPr>
          <w:szCs w:val="22"/>
        </w:rPr>
        <w:t>Prieš pradedant gydymą, pasakykite gydytojui:</w:t>
      </w:r>
    </w:p>
    <w:p w14:paraId="6F3A15AB" w14:textId="77777777" w:rsidR="00100943" w:rsidRPr="00F56217" w:rsidRDefault="00100943" w:rsidP="00100943">
      <w:pPr>
        <w:numPr>
          <w:ilvl w:val="12"/>
          <w:numId w:val="0"/>
        </w:numPr>
        <w:ind w:right="-2"/>
        <w:rPr>
          <w:szCs w:val="22"/>
        </w:rPr>
      </w:pPr>
      <w:r w:rsidRPr="00F56217">
        <w:rPr>
          <w:szCs w:val="22"/>
        </w:rPr>
        <w:t>- Jeigu numatyta skiepytis. Vakcinacija gali būti skiriama nenutraukiant STALORAL gydymo tik po bendros paciento būklės medicininio įvertinimo.</w:t>
      </w:r>
    </w:p>
    <w:p w14:paraId="225E36E9" w14:textId="77777777" w:rsidR="00100943" w:rsidRPr="00F56217" w:rsidRDefault="00100943" w:rsidP="00100943">
      <w:pPr>
        <w:numPr>
          <w:ilvl w:val="12"/>
          <w:numId w:val="0"/>
        </w:numPr>
        <w:ind w:right="-2"/>
        <w:rPr>
          <w:szCs w:val="22"/>
        </w:rPr>
      </w:pPr>
      <w:r w:rsidRPr="00F56217">
        <w:rPr>
          <w:szCs w:val="22"/>
        </w:rPr>
        <w:t>Simptominis gydymas (pvz., antihistamininiais vaistais ir (arba) nosies kortikosteroidais) gali būti naudojamas su STALORAL.</w:t>
      </w:r>
    </w:p>
    <w:p w14:paraId="136D50CE" w14:textId="77777777" w:rsidR="00100943" w:rsidRPr="00F56217" w:rsidRDefault="00100943" w:rsidP="00100943">
      <w:pPr>
        <w:rPr>
          <w:b/>
        </w:rPr>
      </w:pPr>
    </w:p>
    <w:p w14:paraId="63C19F3D" w14:textId="77777777" w:rsidR="00100943" w:rsidRPr="00F56217" w:rsidRDefault="00100943" w:rsidP="00100943">
      <w:pPr>
        <w:numPr>
          <w:ilvl w:val="12"/>
          <w:numId w:val="0"/>
        </w:numPr>
        <w:rPr>
          <w:b/>
          <w:szCs w:val="22"/>
        </w:rPr>
      </w:pPr>
      <w:r w:rsidRPr="00F56217">
        <w:rPr>
          <w:b/>
          <w:szCs w:val="22"/>
        </w:rPr>
        <w:t>Nėštumas ir žindymo laikotarpis</w:t>
      </w:r>
    </w:p>
    <w:p w14:paraId="1606CE0A" w14:textId="77777777" w:rsidR="00100943" w:rsidRPr="00F56217" w:rsidRDefault="00100943" w:rsidP="00100943">
      <w:pPr>
        <w:numPr>
          <w:ilvl w:val="12"/>
          <w:numId w:val="0"/>
        </w:numPr>
        <w:rPr>
          <w:szCs w:val="22"/>
        </w:rPr>
      </w:pPr>
      <w:r w:rsidRPr="00F56217">
        <w:rPr>
          <w:szCs w:val="22"/>
        </w:rPr>
        <w:t>Jeigu esate nėščia, žindote kūdikį, manote, kad galbūt esate nėščia arba planuojate pastoti, tai prieš vartodama šį vaistą pasitarkite su gydytoju arba vaistininku.</w:t>
      </w:r>
    </w:p>
    <w:p w14:paraId="1E1B182C" w14:textId="77777777" w:rsidR="00100943" w:rsidRPr="00F56217" w:rsidRDefault="00100943" w:rsidP="00100943">
      <w:pPr>
        <w:numPr>
          <w:ilvl w:val="12"/>
          <w:numId w:val="0"/>
        </w:numPr>
        <w:rPr>
          <w:szCs w:val="22"/>
        </w:rPr>
      </w:pPr>
    </w:p>
    <w:p w14:paraId="107B0EDA" w14:textId="77777777" w:rsidR="00100943" w:rsidRPr="00F56217" w:rsidRDefault="00100943" w:rsidP="00100943">
      <w:pPr>
        <w:numPr>
          <w:ilvl w:val="12"/>
          <w:numId w:val="0"/>
        </w:numPr>
        <w:rPr>
          <w:rStyle w:val="hps"/>
          <w:szCs w:val="22"/>
        </w:rPr>
      </w:pPr>
      <w:r w:rsidRPr="00F56217">
        <w:rPr>
          <w:rStyle w:val="hps"/>
          <w:szCs w:val="22"/>
        </w:rPr>
        <w:t>Jeigu</w:t>
      </w:r>
      <w:r w:rsidRPr="00F56217">
        <w:rPr>
          <w:szCs w:val="22"/>
        </w:rPr>
        <w:t xml:space="preserve"> </w:t>
      </w:r>
      <w:r w:rsidRPr="00F56217">
        <w:rPr>
          <w:rStyle w:val="hps"/>
          <w:szCs w:val="22"/>
        </w:rPr>
        <w:t>žindote</w:t>
      </w:r>
      <w:r w:rsidRPr="00F56217">
        <w:rPr>
          <w:szCs w:val="22"/>
        </w:rPr>
        <w:t xml:space="preserve"> </w:t>
      </w:r>
      <w:r w:rsidRPr="00F56217">
        <w:rPr>
          <w:rStyle w:val="hps"/>
          <w:szCs w:val="22"/>
        </w:rPr>
        <w:t>kūdikį,</w:t>
      </w:r>
      <w:r w:rsidRPr="00F56217">
        <w:rPr>
          <w:szCs w:val="22"/>
        </w:rPr>
        <w:t xml:space="preserve"> </w:t>
      </w:r>
      <w:r w:rsidRPr="00F56217">
        <w:rPr>
          <w:rStyle w:val="hps"/>
          <w:szCs w:val="22"/>
        </w:rPr>
        <w:t>pasitarkite su gydytoju arba</w:t>
      </w:r>
      <w:r w:rsidRPr="00F56217">
        <w:rPr>
          <w:szCs w:val="22"/>
        </w:rPr>
        <w:t xml:space="preserve"> </w:t>
      </w:r>
      <w:r w:rsidRPr="00F56217">
        <w:rPr>
          <w:rStyle w:val="hps"/>
          <w:szCs w:val="22"/>
        </w:rPr>
        <w:t>vaistininku</w:t>
      </w:r>
      <w:r w:rsidRPr="00F56217">
        <w:rPr>
          <w:szCs w:val="22"/>
        </w:rPr>
        <w:t xml:space="preserve"> </w:t>
      </w:r>
      <w:r w:rsidRPr="00F56217">
        <w:rPr>
          <w:rStyle w:val="hps"/>
          <w:szCs w:val="22"/>
        </w:rPr>
        <w:t>prieš pradėdami vartoti šį</w:t>
      </w:r>
      <w:r w:rsidRPr="00F56217">
        <w:rPr>
          <w:szCs w:val="22"/>
        </w:rPr>
        <w:t xml:space="preserve"> </w:t>
      </w:r>
      <w:r w:rsidRPr="00F56217">
        <w:rPr>
          <w:rStyle w:val="hps"/>
          <w:szCs w:val="22"/>
        </w:rPr>
        <w:t>vaistą.</w:t>
      </w:r>
    </w:p>
    <w:p w14:paraId="5BF583E1" w14:textId="77777777" w:rsidR="00100943" w:rsidRPr="00F56217" w:rsidRDefault="00100943" w:rsidP="00100943">
      <w:pPr>
        <w:numPr>
          <w:ilvl w:val="12"/>
          <w:numId w:val="0"/>
        </w:numPr>
        <w:rPr>
          <w:rStyle w:val="hps"/>
          <w:szCs w:val="22"/>
        </w:rPr>
      </w:pPr>
    </w:p>
    <w:p w14:paraId="74D141E6" w14:textId="77777777" w:rsidR="00100943" w:rsidRPr="00F56217" w:rsidRDefault="00100943" w:rsidP="00100943">
      <w:pPr>
        <w:numPr>
          <w:ilvl w:val="12"/>
          <w:numId w:val="0"/>
        </w:numPr>
        <w:rPr>
          <w:rStyle w:val="hps"/>
          <w:szCs w:val="22"/>
        </w:rPr>
      </w:pPr>
      <w:r w:rsidRPr="00F56217">
        <w:rPr>
          <w:rStyle w:val="hps"/>
          <w:szCs w:val="22"/>
        </w:rPr>
        <w:t>Apie STALORAL</w:t>
      </w:r>
      <w:r w:rsidRPr="00F56217">
        <w:rPr>
          <w:szCs w:val="22"/>
        </w:rPr>
        <w:t xml:space="preserve"> </w:t>
      </w:r>
      <w:r w:rsidRPr="00F56217">
        <w:rPr>
          <w:rStyle w:val="hps"/>
          <w:szCs w:val="22"/>
        </w:rPr>
        <w:t>vartojimą nėštumo</w:t>
      </w:r>
      <w:r w:rsidRPr="00F56217">
        <w:rPr>
          <w:szCs w:val="22"/>
        </w:rPr>
        <w:t xml:space="preserve"> </w:t>
      </w:r>
      <w:r w:rsidRPr="00F56217">
        <w:rPr>
          <w:rStyle w:val="hps"/>
          <w:szCs w:val="22"/>
        </w:rPr>
        <w:t>ar</w:t>
      </w:r>
      <w:r w:rsidRPr="00F56217">
        <w:rPr>
          <w:szCs w:val="22"/>
        </w:rPr>
        <w:t xml:space="preserve"> </w:t>
      </w:r>
      <w:r w:rsidRPr="00F56217">
        <w:rPr>
          <w:rStyle w:val="hps"/>
          <w:szCs w:val="22"/>
        </w:rPr>
        <w:t>žindymo metu</w:t>
      </w:r>
      <w:r w:rsidRPr="00F56217">
        <w:rPr>
          <w:szCs w:val="22"/>
        </w:rPr>
        <w:t xml:space="preserve"> </w:t>
      </w:r>
      <w:r w:rsidRPr="00F56217">
        <w:rPr>
          <w:rStyle w:val="hps"/>
          <w:szCs w:val="22"/>
        </w:rPr>
        <w:t>duomenų nėra</w:t>
      </w:r>
      <w:r w:rsidRPr="00F56217">
        <w:rPr>
          <w:szCs w:val="22"/>
        </w:rPr>
        <w:t xml:space="preserve">. </w:t>
      </w:r>
      <w:r w:rsidRPr="00F56217">
        <w:rPr>
          <w:rStyle w:val="hps"/>
          <w:szCs w:val="22"/>
        </w:rPr>
        <w:t>Todėl</w:t>
      </w:r>
      <w:r w:rsidRPr="00F56217">
        <w:rPr>
          <w:szCs w:val="22"/>
        </w:rPr>
        <w:t xml:space="preserve"> </w:t>
      </w:r>
      <w:r w:rsidRPr="00F56217">
        <w:rPr>
          <w:rStyle w:val="hps"/>
          <w:szCs w:val="22"/>
        </w:rPr>
        <w:t>Jums nereikėtų</w:t>
      </w:r>
      <w:r w:rsidRPr="00F56217">
        <w:rPr>
          <w:szCs w:val="22"/>
        </w:rPr>
        <w:t xml:space="preserve"> </w:t>
      </w:r>
      <w:r w:rsidRPr="00F56217">
        <w:rPr>
          <w:rStyle w:val="hps"/>
          <w:szCs w:val="22"/>
        </w:rPr>
        <w:t>pradėti</w:t>
      </w:r>
      <w:r w:rsidRPr="00F56217">
        <w:rPr>
          <w:szCs w:val="22"/>
        </w:rPr>
        <w:t xml:space="preserve"> </w:t>
      </w:r>
      <w:r w:rsidRPr="00F56217">
        <w:rPr>
          <w:rStyle w:val="hps"/>
          <w:szCs w:val="22"/>
        </w:rPr>
        <w:t>imunoterapijos</w:t>
      </w:r>
      <w:r w:rsidRPr="00F56217">
        <w:rPr>
          <w:szCs w:val="22"/>
        </w:rPr>
        <w:t xml:space="preserve">, jei esate nėščia </w:t>
      </w:r>
      <w:r w:rsidRPr="00F56217">
        <w:rPr>
          <w:rStyle w:val="hps"/>
          <w:szCs w:val="22"/>
        </w:rPr>
        <w:t>arba žindote kūdikį</w:t>
      </w:r>
      <w:r w:rsidRPr="00F56217">
        <w:rPr>
          <w:szCs w:val="22"/>
        </w:rPr>
        <w:t xml:space="preserve">, nebent Jūsų </w:t>
      </w:r>
      <w:r w:rsidRPr="00F56217">
        <w:rPr>
          <w:rStyle w:val="hps"/>
          <w:szCs w:val="22"/>
        </w:rPr>
        <w:t>gydytojas nutarė jog tai yra būtina.</w:t>
      </w:r>
    </w:p>
    <w:p w14:paraId="1ADA1BBA" w14:textId="77777777" w:rsidR="00100943" w:rsidRPr="00F56217" w:rsidRDefault="00100943" w:rsidP="00100943">
      <w:pPr>
        <w:numPr>
          <w:ilvl w:val="12"/>
          <w:numId w:val="0"/>
        </w:numPr>
        <w:rPr>
          <w:rStyle w:val="hps"/>
          <w:szCs w:val="22"/>
        </w:rPr>
      </w:pPr>
    </w:p>
    <w:p w14:paraId="3C667C1F" w14:textId="77777777" w:rsidR="00100943" w:rsidRPr="00F56217" w:rsidRDefault="00100943" w:rsidP="00100943">
      <w:pPr>
        <w:numPr>
          <w:ilvl w:val="12"/>
          <w:numId w:val="0"/>
        </w:numPr>
        <w:rPr>
          <w:szCs w:val="22"/>
        </w:rPr>
      </w:pPr>
      <w:r w:rsidRPr="00F56217">
        <w:rPr>
          <w:rStyle w:val="hps"/>
          <w:szCs w:val="22"/>
        </w:rPr>
        <w:t>Jeigu STALORAL vartojimo metu pastojote</w:t>
      </w:r>
      <w:r w:rsidRPr="00F56217">
        <w:rPr>
          <w:szCs w:val="22"/>
        </w:rPr>
        <w:t xml:space="preserve">, arba jeigu </w:t>
      </w:r>
      <w:r w:rsidRPr="00F56217">
        <w:rPr>
          <w:rStyle w:val="hps"/>
          <w:szCs w:val="22"/>
        </w:rPr>
        <w:t>pradėjote žindyti kūdikį</w:t>
      </w:r>
      <w:r w:rsidRPr="00F56217">
        <w:rPr>
          <w:szCs w:val="22"/>
        </w:rPr>
        <w:t xml:space="preserve">, </w:t>
      </w:r>
      <w:r w:rsidRPr="00F56217">
        <w:rPr>
          <w:rStyle w:val="hps"/>
          <w:szCs w:val="22"/>
        </w:rPr>
        <w:t>pasitarkite su savo gydytoju ar</w:t>
      </w:r>
      <w:r w:rsidRPr="00F56217">
        <w:rPr>
          <w:szCs w:val="22"/>
        </w:rPr>
        <w:t xml:space="preserve"> </w:t>
      </w:r>
      <w:r w:rsidRPr="00F56217">
        <w:rPr>
          <w:rStyle w:val="hps"/>
          <w:szCs w:val="22"/>
        </w:rPr>
        <w:t>Jums</w:t>
      </w:r>
      <w:r w:rsidRPr="00F56217">
        <w:rPr>
          <w:szCs w:val="22"/>
        </w:rPr>
        <w:t xml:space="preserve"> </w:t>
      </w:r>
      <w:r w:rsidRPr="00F56217">
        <w:rPr>
          <w:rStyle w:val="hps"/>
          <w:szCs w:val="22"/>
        </w:rPr>
        <w:t>galima</w:t>
      </w:r>
      <w:r w:rsidRPr="00F56217">
        <w:rPr>
          <w:szCs w:val="22"/>
        </w:rPr>
        <w:t xml:space="preserve"> </w:t>
      </w:r>
      <w:r w:rsidRPr="00F56217">
        <w:rPr>
          <w:rStyle w:val="hps"/>
          <w:szCs w:val="22"/>
        </w:rPr>
        <w:t>tęsti</w:t>
      </w:r>
      <w:r w:rsidRPr="00F56217">
        <w:rPr>
          <w:szCs w:val="22"/>
        </w:rPr>
        <w:t xml:space="preserve"> </w:t>
      </w:r>
      <w:r w:rsidRPr="00F56217">
        <w:rPr>
          <w:rStyle w:val="hps"/>
          <w:szCs w:val="22"/>
        </w:rPr>
        <w:t>gydymą.</w:t>
      </w:r>
    </w:p>
    <w:p w14:paraId="42B48B07" w14:textId="77777777" w:rsidR="00100943" w:rsidRPr="00F56217" w:rsidRDefault="00100943" w:rsidP="00100943">
      <w:pPr>
        <w:numPr>
          <w:ilvl w:val="12"/>
          <w:numId w:val="0"/>
        </w:numPr>
        <w:ind w:right="-2"/>
        <w:rPr>
          <w:szCs w:val="22"/>
        </w:rPr>
      </w:pPr>
    </w:p>
    <w:p w14:paraId="23465640" w14:textId="77777777" w:rsidR="00100943" w:rsidRPr="00F56217" w:rsidRDefault="00100943" w:rsidP="00100943">
      <w:pPr>
        <w:numPr>
          <w:ilvl w:val="12"/>
          <w:numId w:val="0"/>
        </w:numPr>
        <w:ind w:right="-2"/>
        <w:rPr>
          <w:b/>
          <w:szCs w:val="22"/>
        </w:rPr>
      </w:pPr>
      <w:r w:rsidRPr="00F56217">
        <w:rPr>
          <w:b/>
          <w:szCs w:val="22"/>
        </w:rPr>
        <w:t>Vairavimas ir mechanizmų valdymas</w:t>
      </w:r>
    </w:p>
    <w:p w14:paraId="5C678C65" w14:textId="77777777" w:rsidR="00100943" w:rsidRPr="00F56217" w:rsidRDefault="00100943" w:rsidP="00100943">
      <w:pPr>
        <w:numPr>
          <w:ilvl w:val="12"/>
          <w:numId w:val="0"/>
        </w:numPr>
        <w:ind w:right="-29"/>
        <w:rPr>
          <w:szCs w:val="22"/>
        </w:rPr>
      </w:pPr>
      <w:r w:rsidRPr="00F56217">
        <w:rPr>
          <w:szCs w:val="22"/>
        </w:rPr>
        <w:t>STALORAL gebėjimo vairuoti ir valdyti mechanizmus neveikia.</w:t>
      </w:r>
    </w:p>
    <w:p w14:paraId="0B81F2E9" w14:textId="77777777" w:rsidR="00100943" w:rsidRPr="00F56217" w:rsidRDefault="00100943" w:rsidP="00100943">
      <w:pPr>
        <w:numPr>
          <w:ilvl w:val="12"/>
          <w:numId w:val="0"/>
        </w:numPr>
        <w:ind w:right="-29"/>
        <w:rPr>
          <w:szCs w:val="22"/>
        </w:rPr>
      </w:pPr>
    </w:p>
    <w:p w14:paraId="13507D8F" w14:textId="77777777" w:rsidR="00100943" w:rsidRPr="00F56217" w:rsidRDefault="00100943" w:rsidP="00100943">
      <w:pPr>
        <w:numPr>
          <w:ilvl w:val="12"/>
          <w:numId w:val="0"/>
        </w:numPr>
        <w:ind w:right="-2"/>
        <w:rPr>
          <w:b/>
          <w:szCs w:val="22"/>
        </w:rPr>
      </w:pPr>
      <w:r w:rsidRPr="00F56217">
        <w:rPr>
          <w:b/>
          <w:szCs w:val="22"/>
        </w:rPr>
        <w:t>STALORAL sudėtyje yra natrio chlorido</w:t>
      </w:r>
    </w:p>
    <w:p w14:paraId="11ED912C" w14:textId="0EAB8EBF" w:rsidR="00100943" w:rsidRPr="00F56217" w:rsidRDefault="00100943" w:rsidP="00100943">
      <w:pPr>
        <w:pStyle w:val="Porat"/>
        <w:tabs>
          <w:tab w:val="left" w:pos="480"/>
        </w:tabs>
      </w:pPr>
      <w:r w:rsidRPr="00F56217">
        <w:rPr>
          <w:szCs w:val="22"/>
        </w:rPr>
        <w:t xml:space="preserve">1 ml tirpalo (dozėje) yra 1mmol (23 mg) natrio. </w:t>
      </w:r>
      <w:r w:rsidRPr="00F56217">
        <w:t xml:space="preserve">Būtina atsižvelgti, jei pacientams (ypač vaikams) yra griežtai kontroliuojamas natrio kiekis maiste. </w:t>
      </w:r>
      <w:r w:rsidRPr="00F56217">
        <w:rPr>
          <w:rStyle w:val="hps"/>
          <w:szCs w:val="22"/>
        </w:rPr>
        <w:t>Žiūrėkite</w:t>
      </w:r>
      <w:r w:rsidRPr="00F56217">
        <w:rPr>
          <w:szCs w:val="22"/>
        </w:rPr>
        <w:t xml:space="preserve"> </w:t>
      </w:r>
      <w:r w:rsidRPr="00F56217">
        <w:rPr>
          <w:rStyle w:val="hps"/>
          <w:szCs w:val="22"/>
        </w:rPr>
        <w:t>skyrių</w:t>
      </w:r>
      <w:r w:rsidRPr="00F56217">
        <w:rPr>
          <w:szCs w:val="22"/>
        </w:rPr>
        <w:t xml:space="preserve"> </w:t>
      </w:r>
      <w:r w:rsidR="000927C4" w:rsidRPr="00F56217">
        <w:rPr>
          <w:rStyle w:val="hps"/>
          <w:szCs w:val="22"/>
        </w:rPr>
        <w:t>„</w:t>
      </w:r>
      <w:r w:rsidRPr="00F56217">
        <w:rPr>
          <w:szCs w:val="22"/>
        </w:rPr>
        <w:t>Įspėjimai ir atsargumo priemonės</w:t>
      </w:r>
      <w:r w:rsidR="000927C4" w:rsidRPr="00F56217">
        <w:rPr>
          <w:szCs w:val="22"/>
        </w:rPr>
        <w:t>“</w:t>
      </w:r>
      <w:r w:rsidRPr="00F56217">
        <w:rPr>
          <w:szCs w:val="22"/>
        </w:rPr>
        <w:t>.</w:t>
      </w:r>
    </w:p>
    <w:p w14:paraId="61E6FDA1" w14:textId="77777777" w:rsidR="00100943" w:rsidRPr="00F56217" w:rsidRDefault="00100943" w:rsidP="00100943">
      <w:pPr>
        <w:pStyle w:val="Porat"/>
        <w:tabs>
          <w:tab w:val="left" w:pos="480"/>
        </w:tabs>
      </w:pPr>
    </w:p>
    <w:p w14:paraId="759CEF9D" w14:textId="77777777" w:rsidR="00100943" w:rsidRPr="00F56217" w:rsidRDefault="00100943" w:rsidP="00100943">
      <w:pPr>
        <w:ind w:left="426" w:hanging="426"/>
        <w:rPr>
          <w:szCs w:val="22"/>
          <w:u w:val="single"/>
        </w:rPr>
      </w:pPr>
    </w:p>
    <w:p w14:paraId="20A149FB" w14:textId="77777777" w:rsidR="00100943" w:rsidRPr="00F56217" w:rsidRDefault="00100943" w:rsidP="00100943">
      <w:pPr>
        <w:keepNext/>
        <w:keepLines/>
        <w:tabs>
          <w:tab w:val="left" w:pos="567"/>
        </w:tabs>
        <w:outlineLvl w:val="2"/>
        <w:rPr>
          <w:b/>
          <w:bCs/>
          <w:snapToGrid w:val="0"/>
          <w:szCs w:val="26"/>
        </w:rPr>
      </w:pPr>
      <w:r w:rsidRPr="00F56217">
        <w:rPr>
          <w:b/>
          <w:bCs/>
          <w:snapToGrid w:val="0"/>
          <w:szCs w:val="26"/>
        </w:rPr>
        <w:t>3.</w:t>
      </w:r>
      <w:r w:rsidRPr="00F56217">
        <w:rPr>
          <w:b/>
          <w:bCs/>
          <w:snapToGrid w:val="0"/>
          <w:szCs w:val="26"/>
        </w:rPr>
        <w:tab/>
        <w:t xml:space="preserve">Kaip vartoti </w:t>
      </w:r>
      <w:r w:rsidRPr="00F56217">
        <w:rPr>
          <w:rFonts w:eastAsia="SimSun"/>
          <w:b/>
          <w:szCs w:val="22"/>
          <w:lang w:eastAsia="en-US"/>
        </w:rPr>
        <w:t>STALORAL</w:t>
      </w:r>
    </w:p>
    <w:p w14:paraId="669FE40B" w14:textId="77777777" w:rsidR="00100943" w:rsidRPr="00F56217" w:rsidRDefault="00100943" w:rsidP="00100943">
      <w:pPr>
        <w:numPr>
          <w:ilvl w:val="12"/>
          <w:numId w:val="0"/>
        </w:numPr>
        <w:ind w:right="-2"/>
        <w:jc w:val="both"/>
        <w:rPr>
          <w:szCs w:val="22"/>
        </w:rPr>
      </w:pPr>
    </w:p>
    <w:p w14:paraId="1EFC6D3D" w14:textId="77777777" w:rsidR="00100943" w:rsidRPr="00F56217" w:rsidRDefault="00100943" w:rsidP="00100943">
      <w:pPr>
        <w:rPr>
          <w:i/>
          <w:szCs w:val="22"/>
          <w:lang w:eastAsia="en-US"/>
        </w:rPr>
      </w:pPr>
      <w:r w:rsidRPr="00F56217">
        <w:rPr>
          <w:szCs w:val="22"/>
        </w:rPr>
        <w:t xml:space="preserve">Visada vartokite šį vaistą tiksliai kaip nurodė gydytojas. Jeigu abejojate, kreipkitės į gydytoją. </w:t>
      </w:r>
      <w:r w:rsidRPr="00F56217">
        <w:rPr>
          <w:i/>
          <w:szCs w:val="22"/>
          <w:lang w:eastAsia="en-US"/>
        </w:rPr>
        <w:t>Pavartojus per didelę STALORAL dozę arba pamišus pavartoti STALORAL, prašome žiūrėti į atitinkamus skyrius.</w:t>
      </w:r>
    </w:p>
    <w:p w14:paraId="54F77E92" w14:textId="77777777" w:rsidR="00100943" w:rsidRPr="00F56217" w:rsidRDefault="00100943" w:rsidP="00100943">
      <w:pPr>
        <w:rPr>
          <w:szCs w:val="22"/>
        </w:rPr>
      </w:pPr>
    </w:p>
    <w:p w14:paraId="35BF96D5" w14:textId="77777777" w:rsidR="00100943" w:rsidRPr="00F56217" w:rsidRDefault="00100943" w:rsidP="00100943">
      <w:pPr>
        <w:rPr>
          <w:szCs w:val="22"/>
        </w:rPr>
      </w:pPr>
      <w:r w:rsidRPr="00F56217">
        <w:rPr>
          <w:szCs w:val="22"/>
        </w:rPr>
        <w:t>Alergenų imunoterapiją reikia pradėti, kai tik nustatoma diagnozė. Kuo anksčiau pradedamas gydymas, tuo geresni būna jo rezultatai.</w:t>
      </w:r>
    </w:p>
    <w:p w14:paraId="120A4385" w14:textId="77777777" w:rsidR="00100943" w:rsidRPr="00F56217" w:rsidRDefault="00100943" w:rsidP="00100943">
      <w:pPr>
        <w:rPr>
          <w:szCs w:val="22"/>
        </w:rPr>
      </w:pPr>
    </w:p>
    <w:p w14:paraId="2ECD0C80" w14:textId="77777777" w:rsidR="00100943" w:rsidRPr="00F56217" w:rsidRDefault="00100943" w:rsidP="00100943">
      <w:pPr>
        <w:rPr>
          <w:szCs w:val="22"/>
        </w:rPr>
      </w:pPr>
      <w:r w:rsidRPr="00F56217">
        <w:rPr>
          <w:szCs w:val="22"/>
          <w:lang w:eastAsia="en-US"/>
        </w:rPr>
        <w:t>Dozavimas turi būti koreguojamas atsižvelgiant į Jūsų būklę ir aplinką.</w:t>
      </w:r>
    </w:p>
    <w:p w14:paraId="0B655369" w14:textId="77777777" w:rsidR="00100943" w:rsidRPr="00F56217" w:rsidRDefault="00100943" w:rsidP="00100943">
      <w:pPr>
        <w:rPr>
          <w:rStyle w:val="hps"/>
          <w:szCs w:val="22"/>
        </w:rPr>
      </w:pPr>
      <w:r w:rsidRPr="00F56217">
        <w:rPr>
          <w:rStyle w:val="hps"/>
          <w:szCs w:val="22"/>
        </w:rPr>
        <w:t>Sezoninių</w:t>
      </w:r>
      <w:r w:rsidRPr="00F56217">
        <w:rPr>
          <w:szCs w:val="22"/>
        </w:rPr>
        <w:t xml:space="preserve"> </w:t>
      </w:r>
      <w:r w:rsidRPr="00F56217">
        <w:rPr>
          <w:rStyle w:val="hps"/>
          <w:szCs w:val="22"/>
        </w:rPr>
        <w:t>alergijų at</w:t>
      </w:r>
      <w:r w:rsidRPr="00F56217">
        <w:rPr>
          <w:szCs w:val="22"/>
        </w:rPr>
        <w:t xml:space="preserve">veju rekomenduojama gydymą </w:t>
      </w:r>
      <w:r w:rsidRPr="00F56217">
        <w:rPr>
          <w:rStyle w:val="hps"/>
          <w:szCs w:val="22"/>
        </w:rPr>
        <w:t>pradėti</w:t>
      </w:r>
      <w:r w:rsidRPr="00F56217">
        <w:rPr>
          <w:szCs w:val="22"/>
        </w:rPr>
        <w:t xml:space="preserve"> </w:t>
      </w:r>
      <w:r w:rsidRPr="00F56217">
        <w:rPr>
          <w:rStyle w:val="hps"/>
          <w:szCs w:val="22"/>
        </w:rPr>
        <w:t>prieš</w:t>
      </w:r>
      <w:r w:rsidRPr="00F56217">
        <w:rPr>
          <w:szCs w:val="22"/>
        </w:rPr>
        <w:t xml:space="preserve"> </w:t>
      </w:r>
      <w:r w:rsidRPr="00F56217">
        <w:rPr>
          <w:rStyle w:val="hps"/>
          <w:szCs w:val="22"/>
        </w:rPr>
        <w:t>žiedadulkių</w:t>
      </w:r>
      <w:r w:rsidRPr="00F56217">
        <w:rPr>
          <w:szCs w:val="22"/>
        </w:rPr>
        <w:t xml:space="preserve"> </w:t>
      </w:r>
      <w:r w:rsidRPr="00F56217">
        <w:rPr>
          <w:rStyle w:val="hps"/>
          <w:szCs w:val="22"/>
        </w:rPr>
        <w:t>sezoną</w:t>
      </w:r>
      <w:r w:rsidRPr="00F56217">
        <w:rPr>
          <w:szCs w:val="22"/>
        </w:rPr>
        <w:t xml:space="preserve"> </w:t>
      </w:r>
      <w:r w:rsidRPr="00F56217">
        <w:rPr>
          <w:rStyle w:val="hps"/>
          <w:szCs w:val="22"/>
        </w:rPr>
        <w:t>ir</w:t>
      </w:r>
      <w:r w:rsidRPr="00F56217">
        <w:rPr>
          <w:szCs w:val="22"/>
        </w:rPr>
        <w:t xml:space="preserve"> </w:t>
      </w:r>
      <w:r w:rsidRPr="00F56217">
        <w:rPr>
          <w:rStyle w:val="hps"/>
          <w:szCs w:val="22"/>
        </w:rPr>
        <w:t>tęsti</w:t>
      </w:r>
      <w:r w:rsidRPr="00F56217">
        <w:rPr>
          <w:szCs w:val="22"/>
        </w:rPr>
        <w:t xml:space="preserve"> </w:t>
      </w:r>
      <w:r w:rsidRPr="00F56217">
        <w:rPr>
          <w:rStyle w:val="hps"/>
          <w:szCs w:val="22"/>
        </w:rPr>
        <w:t>iki</w:t>
      </w:r>
      <w:r w:rsidRPr="00F56217">
        <w:rPr>
          <w:szCs w:val="22"/>
        </w:rPr>
        <w:t xml:space="preserve"> </w:t>
      </w:r>
      <w:r w:rsidRPr="00F56217">
        <w:rPr>
          <w:rStyle w:val="hps"/>
          <w:szCs w:val="22"/>
        </w:rPr>
        <w:t>sezono</w:t>
      </w:r>
      <w:r w:rsidRPr="00F56217">
        <w:rPr>
          <w:szCs w:val="22"/>
        </w:rPr>
        <w:t xml:space="preserve"> </w:t>
      </w:r>
      <w:r w:rsidRPr="00F56217">
        <w:rPr>
          <w:rStyle w:val="hps"/>
          <w:szCs w:val="22"/>
        </w:rPr>
        <w:t>pabaigos.</w:t>
      </w:r>
    </w:p>
    <w:p w14:paraId="493D8C81" w14:textId="77777777" w:rsidR="00100943" w:rsidRPr="00F56217" w:rsidRDefault="00100943" w:rsidP="00100943">
      <w:pPr>
        <w:rPr>
          <w:szCs w:val="22"/>
        </w:rPr>
      </w:pPr>
      <w:r w:rsidRPr="00F56217">
        <w:rPr>
          <w:rStyle w:val="hps"/>
          <w:szCs w:val="22"/>
        </w:rPr>
        <w:t>Nuolatinių</w:t>
      </w:r>
      <w:r w:rsidRPr="00F56217">
        <w:rPr>
          <w:szCs w:val="22"/>
        </w:rPr>
        <w:t xml:space="preserve"> </w:t>
      </w:r>
      <w:r w:rsidRPr="00F56217">
        <w:rPr>
          <w:rStyle w:val="hps"/>
          <w:szCs w:val="22"/>
        </w:rPr>
        <w:t>alergijos atveju</w:t>
      </w:r>
      <w:r w:rsidRPr="00F56217">
        <w:rPr>
          <w:szCs w:val="22"/>
        </w:rPr>
        <w:t xml:space="preserve"> rekomenduojama </w:t>
      </w:r>
      <w:r w:rsidRPr="00F56217">
        <w:rPr>
          <w:rStyle w:val="hps"/>
          <w:szCs w:val="22"/>
        </w:rPr>
        <w:t>išlaikyti</w:t>
      </w:r>
      <w:r w:rsidRPr="00F56217">
        <w:rPr>
          <w:szCs w:val="22"/>
        </w:rPr>
        <w:t xml:space="preserve"> </w:t>
      </w:r>
      <w:r w:rsidRPr="00F56217">
        <w:rPr>
          <w:rStyle w:val="hps"/>
          <w:szCs w:val="22"/>
        </w:rPr>
        <w:t>gydymą</w:t>
      </w:r>
      <w:r w:rsidRPr="00F56217">
        <w:rPr>
          <w:szCs w:val="22"/>
        </w:rPr>
        <w:t xml:space="preserve"> </w:t>
      </w:r>
      <w:r w:rsidRPr="00F56217">
        <w:rPr>
          <w:rStyle w:val="hps"/>
          <w:szCs w:val="22"/>
        </w:rPr>
        <w:t>ištisus metus.</w:t>
      </w:r>
    </w:p>
    <w:p w14:paraId="594414E4" w14:textId="77777777" w:rsidR="00100943" w:rsidRPr="00F56217" w:rsidRDefault="00100943" w:rsidP="00100943">
      <w:pPr>
        <w:rPr>
          <w:szCs w:val="22"/>
        </w:rPr>
      </w:pPr>
    </w:p>
    <w:p w14:paraId="23E25B7A" w14:textId="77777777" w:rsidR="00100943" w:rsidRPr="00F56217" w:rsidRDefault="00100943" w:rsidP="00100943">
      <w:pPr>
        <w:rPr>
          <w:szCs w:val="22"/>
        </w:rPr>
      </w:pPr>
      <w:r w:rsidRPr="00F56217">
        <w:rPr>
          <w:szCs w:val="22"/>
        </w:rPr>
        <w:t>Gydymą sudaro dvi fazės:</w:t>
      </w:r>
    </w:p>
    <w:p w14:paraId="3DDC1955" w14:textId="77777777" w:rsidR="00100943" w:rsidRPr="00F56217" w:rsidRDefault="00100943" w:rsidP="00100943">
      <w:pPr>
        <w:rPr>
          <w:szCs w:val="22"/>
        </w:rPr>
      </w:pPr>
    </w:p>
    <w:p w14:paraId="3FC4ACB1" w14:textId="77777777" w:rsidR="00100943" w:rsidRPr="00F56217" w:rsidRDefault="00100943" w:rsidP="00100943">
      <w:pPr>
        <w:numPr>
          <w:ilvl w:val="0"/>
          <w:numId w:val="2"/>
        </w:numPr>
        <w:tabs>
          <w:tab w:val="clear" w:pos="720"/>
          <w:tab w:val="num" w:pos="426"/>
        </w:tabs>
        <w:ind w:left="426" w:hanging="426"/>
        <w:rPr>
          <w:szCs w:val="22"/>
        </w:rPr>
      </w:pPr>
      <w:r w:rsidRPr="00F56217">
        <w:rPr>
          <w:szCs w:val="22"/>
        </w:rPr>
        <w:t>pradinė gydymo fazė: per dvi savaites palaipsniui didinama dozė;</w:t>
      </w:r>
    </w:p>
    <w:p w14:paraId="7721E1D5" w14:textId="77777777" w:rsidR="00100943" w:rsidRPr="00F56217" w:rsidRDefault="00100943" w:rsidP="00100943">
      <w:pPr>
        <w:numPr>
          <w:ilvl w:val="0"/>
          <w:numId w:val="2"/>
        </w:numPr>
        <w:tabs>
          <w:tab w:val="clear" w:pos="720"/>
          <w:tab w:val="num" w:pos="426"/>
        </w:tabs>
        <w:ind w:left="426" w:hanging="426"/>
        <w:rPr>
          <w:szCs w:val="22"/>
        </w:rPr>
      </w:pPr>
      <w:r w:rsidRPr="00F56217">
        <w:rPr>
          <w:szCs w:val="22"/>
        </w:rPr>
        <w:t>palaikomojo gydymo fazė: kiekvieną dieną arba tris kartus per savaitę geriama pastovi dozė.</w:t>
      </w:r>
    </w:p>
    <w:p w14:paraId="69E198EB" w14:textId="77777777" w:rsidR="00100943" w:rsidRPr="00F56217" w:rsidRDefault="00100943" w:rsidP="00100943">
      <w:pPr>
        <w:rPr>
          <w:szCs w:val="22"/>
        </w:rPr>
      </w:pPr>
    </w:p>
    <w:p w14:paraId="0EB468FC" w14:textId="77777777" w:rsidR="00100943" w:rsidRPr="00F56217" w:rsidRDefault="00100943" w:rsidP="00100943">
      <w:pPr>
        <w:rPr>
          <w:szCs w:val="22"/>
        </w:rPr>
      </w:pPr>
      <w:r w:rsidRPr="00F56217">
        <w:rPr>
          <w:szCs w:val="22"/>
        </w:rPr>
        <w:t xml:space="preserve">Tiekiami skirtingos koncentracijos flakonai su skirtingų spalvų gaubteliais: </w:t>
      </w:r>
    </w:p>
    <w:p w14:paraId="3A2C3775" w14:textId="77777777" w:rsidR="00100943" w:rsidRPr="00F56217" w:rsidRDefault="00100943" w:rsidP="00100943">
      <w:pPr>
        <w:rPr>
          <w:szCs w:val="22"/>
        </w:rPr>
      </w:pPr>
    </w:p>
    <w:p w14:paraId="771D823C" w14:textId="77777777" w:rsidR="00100943" w:rsidRPr="00F56217" w:rsidRDefault="00100943" w:rsidP="00100943">
      <w:pPr>
        <w:numPr>
          <w:ilvl w:val="0"/>
          <w:numId w:val="2"/>
        </w:numPr>
        <w:tabs>
          <w:tab w:val="clear" w:pos="720"/>
          <w:tab w:val="num" w:pos="426"/>
        </w:tabs>
        <w:ind w:left="426" w:hanging="426"/>
        <w:rPr>
          <w:szCs w:val="22"/>
        </w:rPr>
      </w:pPr>
      <w:r w:rsidRPr="00F56217">
        <w:rPr>
          <w:szCs w:val="22"/>
        </w:rPr>
        <w:t xml:space="preserve">mėlynas dangtelis: </w:t>
      </w:r>
      <w:r w:rsidRPr="00F56217">
        <w:rPr>
          <w:szCs w:val="22"/>
        </w:rPr>
        <w:tab/>
      </w:r>
      <w:r w:rsidRPr="00F56217">
        <w:rPr>
          <w:szCs w:val="22"/>
        </w:rPr>
        <w:tab/>
        <w:t>10 RI/ml arba 10 KI/ml koncentracijos tirpalas;</w:t>
      </w:r>
    </w:p>
    <w:p w14:paraId="421A3454" w14:textId="77777777" w:rsidR="00100943" w:rsidRPr="00F56217" w:rsidRDefault="00100943" w:rsidP="00100943">
      <w:pPr>
        <w:numPr>
          <w:ilvl w:val="0"/>
          <w:numId w:val="2"/>
        </w:numPr>
        <w:tabs>
          <w:tab w:val="clear" w:pos="720"/>
          <w:tab w:val="num" w:pos="426"/>
        </w:tabs>
        <w:ind w:left="426" w:hanging="426"/>
        <w:rPr>
          <w:szCs w:val="22"/>
        </w:rPr>
      </w:pPr>
      <w:r w:rsidRPr="00F56217">
        <w:rPr>
          <w:szCs w:val="22"/>
        </w:rPr>
        <w:t>raudonas dangtelis:</w:t>
      </w:r>
      <w:r w:rsidRPr="00F56217">
        <w:rPr>
          <w:szCs w:val="22"/>
        </w:rPr>
        <w:tab/>
      </w:r>
      <w:r w:rsidRPr="00F56217">
        <w:rPr>
          <w:szCs w:val="22"/>
        </w:rPr>
        <w:tab/>
        <w:t>100 RI/ml arba 100 KI/ml koncentracijos tirpalas;</w:t>
      </w:r>
    </w:p>
    <w:p w14:paraId="0256502A" w14:textId="77777777" w:rsidR="00100943" w:rsidRPr="00F56217" w:rsidRDefault="00100943" w:rsidP="00100943">
      <w:pPr>
        <w:numPr>
          <w:ilvl w:val="0"/>
          <w:numId w:val="2"/>
        </w:numPr>
        <w:tabs>
          <w:tab w:val="clear" w:pos="720"/>
          <w:tab w:val="num" w:pos="426"/>
        </w:tabs>
        <w:ind w:left="426" w:hanging="426"/>
        <w:rPr>
          <w:szCs w:val="22"/>
        </w:rPr>
      </w:pPr>
      <w:r w:rsidRPr="00F56217">
        <w:rPr>
          <w:szCs w:val="22"/>
        </w:rPr>
        <w:t>violetinis dangtelis:</w:t>
      </w:r>
      <w:r w:rsidRPr="00F56217">
        <w:rPr>
          <w:szCs w:val="22"/>
        </w:rPr>
        <w:tab/>
      </w:r>
      <w:r w:rsidRPr="00F56217">
        <w:rPr>
          <w:szCs w:val="22"/>
        </w:rPr>
        <w:tab/>
        <w:t>300 RI/ml koncentracijos tirpalas.</w:t>
      </w:r>
    </w:p>
    <w:p w14:paraId="444DFFF9" w14:textId="77777777" w:rsidR="00100943" w:rsidRPr="00F56217" w:rsidRDefault="00100943" w:rsidP="00100943">
      <w:pPr>
        <w:rPr>
          <w:szCs w:val="22"/>
        </w:rPr>
      </w:pPr>
    </w:p>
    <w:p w14:paraId="7F61CD72" w14:textId="77777777" w:rsidR="00100943" w:rsidRPr="00F56217" w:rsidRDefault="00100943" w:rsidP="00100943">
      <w:pPr>
        <w:rPr>
          <w:szCs w:val="22"/>
        </w:rPr>
      </w:pPr>
      <w:r w:rsidRPr="00F56217">
        <w:rPr>
          <w:szCs w:val="22"/>
        </w:rPr>
        <w:t>Vaistas turi būti vartojamas</w:t>
      </w:r>
      <w:r w:rsidRPr="00F56217">
        <w:rPr>
          <w:rStyle w:val="hps"/>
          <w:szCs w:val="22"/>
        </w:rPr>
        <w:t xml:space="preserve"> dienos metu,</w:t>
      </w:r>
      <w:r w:rsidRPr="00F56217">
        <w:rPr>
          <w:szCs w:val="22"/>
        </w:rPr>
        <w:t xml:space="preserve"> </w:t>
      </w:r>
      <w:r w:rsidRPr="00F56217">
        <w:rPr>
          <w:rStyle w:val="hps"/>
          <w:szCs w:val="22"/>
        </w:rPr>
        <w:t>burnoje</w:t>
      </w:r>
      <w:r w:rsidRPr="00F56217">
        <w:rPr>
          <w:szCs w:val="22"/>
        </w:rPr>
        <w:t xml:space="preserve"> </w:t>
      </w:r>
      <w:r w:rsidRPr="00F56217">
        <w:rPr>
          <w:rStyle w:val="hps"/>
          <w:szCs w:val="22"/>
        </w:rPr>
        <w:t xml:space="preserve">be maisto ar gėrimų. </w:t>
      </w:r>
      <w:r w:rsidRPr="00F56217">
        <w:rPr>
          <w:szCs w:val="22"/>
        </w:rPr>
        <w:t>Paspaudus mechaninę pompą, į burną po liežuviu reikia įlašinti reikiamą ekstrakto dozę, palaikyti po liežuviu 2 minutes ir nuryti.</w:t>
      </w:r>
    </w:p>
    <w:p w14:paraId="66138506" w14:textId="77777777" w:rsidR="00100943" w:rsidRPr="00F56217" w:rsidRDefault="00100943" w:rsidP="00100943">
      <w:pPr>
        <w:rPr>
          <w:szCs w:val="22"/>
        </w:rPr>
      </w:pPr>
    </w:p>
    <w:p w14:paraId="15E325B4" w14:textId="77777777" w:rsidR="00100943" w:rsidRPr="00F56217" w:rsidRDefault="00100943" w:rsidP="00100943">
      <w:pPr>
        <w:rPr>
          <w:szCs w:val="22"/>
        </w:rPr>
      </w:pPr>
      <w:r w:rsidRPr="00F56217">
        <w:rPr>
          <w:szCs w:val="22"/>
        </w:rPr>
        <w:t>Mažiems vaikams reikia suaugusiojo pagalbos arba priežiūros.</w:t>
      </w:r>
    </w:p>
    <w:p w14:paraId="462A1ACB" w14:textId="77777777" w:rsidR="00100943" w:rsidRPr="00F56217" w:rsidRDefault="00100943" w:rsidP="00100943">
      <w:pPr>
        <w:rPr>
          <w:szCs w:val="22"/>
        </w:rPr>
      </w:pPr>
    </w:p>
    <w:p w14:paraId="5852C49F" w14:textId="77777777" w:rsidR="00100943" w:rsidRPr="00F56217" w:rsidRDefault="00100943" w:rsidP="00100943">
      <w:pPr>
        <w:rPr>
          <w:szCs w:val="22"/>
        </w:rPr>
      </w:pPr>
      <w:r w:rsidRPr="00F56217">
        <w:rPr>
          <w:szCs w:val="22"/>
        </w:rPr>
        <w:t>Vykdykite gydytojo nurodymus, nes jis gali skirti kitą vartojimo metodą.</w:t>
      </w:r>
      <w:r w:rsidRPr="00F56217">
        <w:rPr>
          <w:rStyle w:val="hps"/>
          <w:szCs w:val="22"/>
        </w:rPr>
        <w:t xml:space="preserve"> Prieš kiekvieną</w:t>
      </w:r>
      <w:r w:rsidRPr="00F56217">
        <w:rPr>
          <w:szCs w:val="22"/>
        </w:rPr>
        <w:t xml:space="preserve"> </w:t>
      </w:r>
      <w:r w:rsidRPr="00F56217">
        <w:rPr>
          <w:rStyle w:val="hps"/>
          <w:szCs w:val="22"/>
        </w:rPr>
        <w:t>vartojimą</w:t>
      </w:r>
      <w:r w:rsidRPr="00F56217">
        <w:rPr>
          <w:szCs w:val="22"/>
        </w:rPr>
        <w:t xml:space="preserve">, patikrinkite </w:t>
      </w:r>
      <w:r w:rsidRPr="00F56217">
        <w:rPr>
          <w:rStyle w:val="hps"/>
          <w:szCs w:val="22"/>
        </w:rPr>
        <w:t>tinkamumo laiką</w:t>
      </w:r>
      <w:r w:rsidRPr="00F56217">
        <w:rPr>
          <w:szCs w:val="22"/>
        </w:rPr>
        <w:t xml:space="preserve"> </w:t>
      </w:r>
      <w:r w:rsidRPr="00F56217">
        <w:rPr>
          <w:rStyle w:val="hps"/>
          <w:szCs w:val="22"/>
        </w:rPr>
        <w:t>ir ar flakonas</w:t>
      </w:r>
      <w:r w:rsidRPr="00F56217">
        <w:rPr>
          <w:szCs w:val="22"/>
        </w:rPr>
        <w:t xml:space="preserve"> </w:t>
      </w:r>
      <w:r w:rsidRPr="00F56217">
        <w:rPr>
          <w:rStyle w:val="hps"/>
          <w:szCs w:val="22"/>
        </w:rPr>
        <w:t>atitinka</w:t>
      </w:r>
      <w:r w:rsidRPr="00F56217">
        <w:rPr>
          <w:szCs w:val="22"/>
        </w:rPr>
        <w:t xml:space="preserve"> </w:t>
      </w:r>
      <w:r w:rsidRPr="00F56217">
        <w:rPr>
          <w:rStyle w:val="hps"/>
          <w:szCs w:val="22"/>
        </w:rPr>
        <w:t>receptą.</w:t>
      </w:r>
    </w:p>
    <w:p w14:paraId="7A4DF0A8" w14:textId="77777777" w:rsidR="00100943" w:rsidRPr="00F56217" w:rsidRDefault="00100943" w:rsidP="00100943">
      <w:pPr>
        <w:rPr>
          <w:szCs w:val="22"/>
        </w:rPr>
      </w:pPr>
    </w:p>
    <w:p w14:paraId="1B1668A0" w14:textId="77777777" w:rsidR="00100943" w:rsidRPr="00F56217" w:rsidRDefault="00100943" w:rsidP="00100943">
      <w:pPr>
        <w:rPr>
          <w:szCs w:val="22"/>
        </w:rPr>
      </w:pPr>
      <w:r w:rsidRPr="00F56217">
        <w:rPr>
          <w:szCs w:val="22"/>
        </w:rPr>
        <w:t>Gydymas dažniausiai tęsiamas nuo trejų iki penkerių metų. Jūsų gydytojas įvertins gydymą iš naujo, jeigu nebus žymaus simptomų pagerėjimo po 1 metų laiko (nuolatinių alergijų atveju) arba po pirmojo žiedadulkių sezono (sezoninių alergijų atveju).</w:t>
      </w:r>
    </w:p>
    <w:p w14:paraId="45B884E3" w14:textId="77777777" w:rsidR="00100943" w:rsidRPr="00F56217" w:rsidRDefault="00100943" w:rsidP="00100943">
      <w:pPr>
        <w:rPr>
          <w:szCs w:val="22"/>
        </w:rPr>
      </w:pPr>
    </w:p>
    <w:p w14:paraId="52CECC3C" w14:textId="77777777" w:rsidR="00100943" w:rsidRPr="00F56217" w:rsidRDefault="00100943" w:rsidP="00100943">
      <w:pPr>
        <w:rPr>
          <w:szCs w:val="22"/>
        </w:rPr>
      </w:pPr>
      <w:r w:rsidRPr="00F56217">
        <w:rPr>
          <w:szCs w:val="22"/>
        </w:rPr>
        <w:t>Dozuojama atsižvelgus į Jūsų organizmo jautrumą. Kaip dozuoti vaistą, visada sprendžia gydytojas. Vaistą visada vartokite tiksliai taip, kaip nurodė gydytojas.</w:t>
      </w:r>
    </w:p>
    <w:p w14:paraId="627DF67B" w14:textId="77777777" w:rsidR="00100943" w:rsidRPr="00F56217" w:rsidRDefault="00100943" w:rsidP="00100943">
      <w:pPr>
        <w:rPr>
          <w:szCs w:val="22"/>
        </w:rPr>
      </w:pPr>
    </w:p>
    <w:p w14:paraId="19A73D7E" w14:textId="625AB557" w:rsidR="00100943" w:rsidRPr="00F56217" w:rsidRDefault="000927C4" w:rsidP="00100943">
      <w:pPr>
        <w:rPr>
          <w:i/>
          <w:szCs w:val="22"/>
          <w:u w:val="single"/>
        </w:rPr>
      </w:pPr>
      <w:r w:rsidRPr="00F56217">
        <w:rPr>
          <w:i/>
          <w:szCs w:val="22"/>
          <w:u w:val="single"/>
        </w:rPr>
        <w:t>Informacija apie vaisto vartojimą</w:t>
      </w:r>
      <w:r w:rsidR="00100943" w:rsidRPr="00F56217">
        <w:rPr>
          <w:i/>
          <w:szCs w:val="22"/>
          <w:u w:val="single"/>
        </w:rPr>
        <w:t xml:space="preserve"> pirmą kartą </w:t>
      </w:r>
    </w:p>
    <w:p w14:paraId="2C68209E" w14:textId="4C00B22D" w:rsidR="001175FA" w:rsidRPr="00F56217" w:rsidRDefault="001175FA" w:rsidP="001175FA">
      <w:pPr>
        <w:rPr>
          <w:iCs/>
          <w:szCs w:val="22"/>
        </w:rPr>
      </w:pPr>
      <w:r w:rsidRPr="00F56217">
        <w:rPr>
          <w:iCs/>
          <w:szCs w:val="22"/>
        </w:rPr>
        <w:t>Saugumo sumetimais ir tam, kad buteliukai išliktų nepažeisti, jie sandariai uždaryti plastiko ir aliuminio gaubteliu.</w:t>
      </w:r>
    </w:p>
    <w:p w14:paraId="31B81AF3" w14:textId="5A6ECAEB" w:rsidR="001175FA" w:rsidRPr="00F56217" w:rsidRDefault="001175FA" w:rsidP="001175FA">
      <w:pPr>
        <w:rPr>
          <w:iCs/>
          <w:szCs w:val="22"/>
        </w:rPr>
      </w:pPr>
      <w:r w:rsidRPr="00F56217">
        <w:rPr>
          <w:iCs/>
          <w:szCs w:val="22"/>
        </w:rPr>
        <w:t>Visada vartokite šį vaistą tiksliai kaip nurodė gydytojas. Jeigu abejojate, kreipkitės į gydytoją.</w:t>
      </w:r>
    </w:p>
    <w:p w14:paraId="233747B4" w14:textId="067DB63C" w:rsidR="001175FA" w:rsidRPr="00F56217" w:rsidRDefault="001175FA" w:rsidP="001175FA">
      <w:pPr>
        <w:rPr>
          <w:iCs/>
          <w:szCs w:val="22"/>
        </w:rPr>
      </w:pPr>
      <w:r w:rsidRPr="00F56217">
        <w:rPr>
          <w:iCs/>
          <w:szCs w:val="22"/>
        </w:rPr>
        <w:t>Labai svarbu perskaityti dozavimo pompos naudojimo instrukciją. Jei reikia, nedvejodami kreipkitės į gydytoją dėl išsamesnių paaiškinimų.</w:t>
      </w:r>
    </w:p>
    <w:p w14:paraId="1FC4CC47" w14:textId="77777777" w:rsidR="001175FA" w:rsidRPr="00F56217" w:rsidRDefault="001175FA" w:rsidP="001175FA">
      <w:pPr>
        <w:rPr>
          <w:i/>
          <w:szCs w:val="22"/>
          <w:u w:val="single"/>
        </w:rPr>
      </w:pPr>
    </w:p>
    <w:p w14:paraId="45DFE518" w14:textId="7EC88D65" w:rsidR="00100943" w:rsidRPr="00F56217" w:rsidRDefault="001175FA" w:rsidP="00100943">
      <w:pPr>
        <w:rPr>
          <w:szCs w:val="22"/>
        </w:rPr>
      </w:pPr>
      <w:r w:rsidRPr="00F56217">
        <w:rPr>
          <w:szCs w:val="22"/>
        </w:rPr>
        <w:t>V</w:t>
      </w:r>
      <w:r w:rsidR="00100943" w:rsidRPr="00F56217">
        <w:rPr>
          <w:szCs w:val="22"/>
        </w:rPr>
        <w:t>artojant vaistą</w:t>
      </w:r>
      <w:r w:rsidRPr="00F56217">
        <w:rPr>
          <w:szCs w:val="22"/>
        </w:rPr>
        <w:t xml:space="preserve"> pirmą kartą</w:t>
      </w:r>
      <w:r w:rsidR="00100943" w:rsidRPr="00F56217">
        <w:rPr>
          <w:szCs w:val="22"/>
        </w:rPr>
        <w:t>, reikia</w:t>
      </w:r>
      <w:r w:rsidRPr="00F56217">
        <w:rPr>
          <w:szCs w:val="22"/>
        </w:rPr>
        <w:t xml:space="preserve"> atlikti </w:t>
      </w:r>
      <w:r w:rsidR="00302756" w:rsidRPr="00F56217">
        <w:rPr>
          <w:szCs w:val="22"/>
        </w:rPr>
        <w:t xml:space="preserve">toliau nurodytus </w:t>
      </w:r>
      <w:r w:rsidRPr="00F56217">
        <w:rPr>
          <w:szCs w:val="22"/>
        </w:rPr>
        <w:t>veiksmus</w:t>
      </w:r>
      <w:r w:rsidR="00100943" w:rsidRPr="00F56217">
        <w:rPr>
          <w:szCs w:val="22"/>
        </w:rPr>
        <w:t>:</w:t>
      </w:r>
    </w:p>
    <w:p w14:paraId="446C15D8" w14:textId="77777777" w:rsidR="00100943" w:rsidRPr="00F56217" w:rsidRDefault="00100943" w:rsidP="00100943">
      <w:pPr>
        <w:rPr>
          <w:szCs w:val="22"/>
        </w:rPr>
      </w:pPr>
    </w:p>
    <w:tbl>
      <w:tblPr>
        <w:tblW w:w="0" w:type="auto"/>
        <w:tblLook w:val="04A0" w:firstRow="1" w:lastRow="0" w:firstColumn="1" w:lastColumn="0" w:noHBand="0" w:noVBand="1"/>
      </w:tblPr>
      <w:tblGrid>
        <w:gridCol w:w="3020"/>
        <w:gridCol w:w="3020"/>
        <w:gridCol w:w="3021"/>
      </w:tblGrid>
      <w:tr w:rsidR="001175FA" w:rsidRPr="00F56217" w14:paraId="0CA4773F" w14:textId="77777777" w:rsidTr="00CF5115">
        <w:trPr>
          <w:trHeight w:val="1386"/>
        </w:trPr>
        <w:tc>
          <w:tcPr>
            <w:tcW w:w="3020" w:type="dxa"/>
            <w:shd w:val="clear" w:color="auto" w:fill="auto"/>
            <w:vAlign w:val="center"/>
          </w:tcPr>
          <w:p w14:paraId="77C41C3B" w14:textId="77777777" w:rsidR="001175FA" w:rsidRPr="00F56217" w:rsidRDefault="001175FA" w:rsidP="00CF5115">
            <w:pPr>
              <w:spacing w:line="360" w:lineRule="auto"/>
              <w:jc w:val="center"/>
              <w:rPr>
                <w:rFonts w:ascii="Arial" w:eastAsia="Calibri" w:hAnsi="Arial" w:cs="Arial"/>
                <w:szCs w:val="22"/>
              </w:rPr>
            </w:pPr>
            <w:r w:rsidRPr="00F56217">
              <w:rPr>
                <w:rFonts w:ascii="Calibri" w:eastAsia="Calibri" w:hAnsi="Calibri"/>
                <w:noProof/>
                <w:szCs w:val="22"/>
              </w:rPr>
              <w:drawing>
                <wp:inline distT="0" distB="0" distL="0" distR="0" wp14:anchorId="00269009" wp14:editId="6270624A">
                  <wp:extent cx="1082675" cy="826770"/>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2675" cy="826770"/>
                          </a:xfrm>
                          <a:prstGeom prst="rect">
                            <a:avLst/>
                          </a:prstGeom>
                          <a:noFill/>
                          <a:ln>
                            <a:noFill/>
                          </a:ln>
                        </pic:spPr>
                      </pic:pic>
                    </a:graphicData>
                  </a:graphic>
                </wp:inline>
              </w:drawing>
            </w:r>
          </w:p>
        </w:tc>
        <w:tc>
          <w:tcPr>
            <w:tcW w:w="3020" w:type="dxa"/>
            <w:shd w:val="clear" w:color="auto" w:fill="auto"/>
            <w:vAlign w:val="center"/>
          </w:tcPr>
          <w:p w14:paraId="397BEA9C" w14:textId="77777777" w:rsidR="001175FA" w:rsidRPr="00F56217" w:rsidRDefault="001175FA" w:rsidP="00CF5115">
            <w:pPr>
              <w:spacing w:line="360" w:lineRule="auto"/>
              <w:jc w:val="center"/>
              <w:rPr>
                <w:rFonts w:ascii="Arial" w:eastAsia="Calibri" w:hAnsi="Arial" w:cs="Arial"/>
                <w:szCs w:val="22"/>
              </w:rPr>
            </w:pPr>
            <w:r w:rsidRPr="00F56217">
              <w:rPr>
                <w:rFonts w:ascii="Calibri" w:eastAsia="Calibri" w:hAnsi="Calibri"/>
                <w:noProof/>
                <w:szCs w:val="22"/>
              </w:rPr>
              <w:drawing>
                <wp:inline distT="0" distB="0" distL="0" distR="0" wp14:anchorId="0C77937E" wp14:editId="62620C22">
                  <wp:extent cx="1068070" cy="782955"/>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68070" cy="782955"/>
                          </a:xfrm>
                          <a:prstGeom prst="rect">
                            <a:avLst/>
                          </a:prstGeom>
                          <a:noFill/>
                          <a:ln>
                            <a:noFill/>
                          </a:ln>
                        </pic:spPr>
                      </pic:pic>
                    </a:graphicData>
                  </a:graphic>
                </wp:inline>
              </w:drawing>
            </w:r>
          </w:p>
        </w:tc>
        <w:tc>
          <w:tcPr>
            <w:tcW w:w="3021" w:type="dxa"/>
            <w:shd w:val="clear" w:color="auto" w:fill="auto"/>
            <w:vAlign w:val="center"/>
          </w:tcPr>
          <w:p w14:paraId="61E44128" w14:textId="77777777" w:rsidR="001175FA" w:rsidRPr="00F56217" w:rsidRDefault="001175FA" w:rsidP="00CF5115">
            <w:pPr>
              <w:spacing w:line="360" w:lineRule="auto"/>
              <w:jc w:val="center"/>
              <w:rPr>
                <w:rFonts w:ascii="Arial" w:eastAsia="Calibri" w:hAnsi="Arial" w:cs="Arial"/>
                <w:szCs w:val="22"/>
              </w:rPr>
            </w:pPr>
            <w:r w:rsidRPr="00F56217">
              <w:rPr>
                <w:rFonts w:ascii="Calibri" w:eastAsia="Calibri" w:hAnsi="Calibri"/>
                <w:noProof/>
                <w:szCs w:val="22"/>
              </w:rPr>
              <w:drawing>
                <wp:inline distT="0" distB="0" distL="0" distR="0" wp14:anchorId="66785981" wp14:editId="320E8BF2">
                  <wp:extent cx="1068070" cy="79756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68070" cy="797560"/>
                          </a:xfrm>
                          <a:prstGeom prst="rect">
                            <a:avLst/>
                          </a:prstGeom>
                          <a:noFill/>
                          <a:ln>
                            <a:noFill/>
                          </a:ln>
                        </pic:spPr>
                      </pic:pic>
                    </a:graphicData>
                  </a:graphic>
                </wp:inline>
              </w:drawing>
            </w:r>
          </w:p>
        </w:tc>
      </w:tr>
      <w:tr w:rsidR="001175FA" w:rsidRPr="00F56217" w14:paraId="06E6627C" w14:textId="77777777" w:rsidTr="00CF5115">
        <w:trPr>
          <w:trHeight w:val="514"/>
        </w:trPr>
        <w:tc>
          <w:tcPr>
            <w:tcW w:w="3020" w:type="dxa"/>
            <w:shd w:val="clear" w:color="auto" w:fill="auto"/>
          </w:tcPr>
          <w:p w14:paraId="1C7F6BF4" w14:textId="77777777" w:rsidR="001175FA" w:rsidRPr="00F56217" w:rsidRDefault="001175FA" w:rsidP="00CF5115">
            <w:pPr>
              <w:spacing w:line="360" w:lineRule="auto"/>
              <w:jc w:val="center"/>
              <w:rPr>
                <w:rFonts w:eastAsia="Calibri"/>
                <w:b/>
                <w:szCs w:val="22"/>
              </w:rPr>
            </w:pPr>
            <w:r w:rsidRPr="00F56217">
              <w:rPr>
                <w:rFonts w:eastAsia="Calibri"/>
                <w:b/>
                <w:szCs w:val="22"/>
              </w:rPr>
              <w:t>1</w:t>
            </w:r>
          </w:p>
        </w:tc>
        <w:tc>
          <w:tcPr>
            <w:tcW w:w="3020" w:type="dxa"/>
            <w:shd w:val="clear" w:color="auto" w:fill="auto"/>
          </w:tcPr>
          <w:p w14:paraId="5F5D2EBB" w14:textId="77777777" w:rsidR="001175FA" w:rsidRPr="00F56217" w:rsidRDefault="001175FA" w:rsidP="00CF5115">
            <w:pPr>
              <w:spacing w:line="360" w:lineRule="auto"/>
              <w:jc w:val="center"/>
              <w:rPr>
                <w:rFonts w:ascii="Arial" w:eastAsia="Calibri" w:hAnsi="Arial" w:cs="Arial"/>
                <w:b/>
                <w:szCs w:val="22"/>
              </w:rPr>
            </w:pPr>
            <w:r w:rsidRPr="00F56217">
              <w:rPr>
                <w:rFonts w:eastAsia="Calibri"/>
                <w:b/>
                <w:szCs w:val="22"/>
              </w:rPr>
              <w:t>2</w:t>
            </w:r>
          </w:p>
        </w:tc>
        <w:tc>
          <w:tcPr>
            <w:tcW w:w="3021" w:type="dxa"/>
            <w:shd w:val="clear" w:color="auto" w:fill="auto"/>
          </w:tcPr>
          <w:p w14:paraId="14D69387" w14:textId="77777777" w:rsidR="001175FA" w:rsidRPr="00F56217" w:rsidRDefault="001175FA" w:rsidP="00CF5115">
            <w:pPr>
              <w:spacing w:line="360" w:lineRule="auto"/>
              <w:jc w:val="center"/>
              <w:rPr>
                <w:rFonts w:ascii="Arial" w:eastAsia="Calibri" w:hAnsi="Arial" w:cs="Arial"/>
                <w:b/>
                <w:szCs w:val="22"/>
              </w:rPr>
            </w:pPr>
            <w:r w:rsidRPr="00F56217">
              <w:rPr>
                <w:rFonts w:eastAsia="Calibri"/>
                <w:b/>
                <w:szCs w:val="22"/>
              </w:rPr>
              <w:t>3</w:t>
            </w:r>
          </w:p>
        </w:tc>
      </w:tr>
      <w:tr w:rsidR="001175FA" w:rsidRPr="00F56217" w14:paraId="549A2E1D" w14:textId="77777777" w:rsidTr="00CF5115">
        <w:tc>
          <w:tcPr>
            <w:tcW w:w="3020" w:type="dxa"/>
            <w:shd w:val="clear" w:color="auto" w:fill="auto"/>
            <w:vAlign w:val="center"/>
          </w:tcPr>
          <w:p w14:paraId="4F5CEA9D" w14:textId="77777777" w:rsidR="001175FA" w:rsidRPr="00F56217" w:rsidRDefault="001175FA" w:rsidP="00CF5115">
            <w:pPr>
              <w:spacing w:line="360" w:lineRule="auto"/>
              <w:jc w:val="center"/>
              <w:rPr>
                <w:rFonts w:ascii="Arial" w:eastAsia="Calibri" w:hAnsi="Arial" w:cs="Arial"/>
                <w:szCs w:val="22"/>
              </w:rPr>
            </w:pPr>
            <w:r w:rsidRPr="00F56217">
              <w:rPr>
                <w:rFonts w:ascii="Calibri" w:eastAsia="Calibri" w:hAnsi="Calibri"/>
                <w:noProof/>
                <w:szCs w:val="22"/>
              </w:rPr>
              <w:drawing>
                <wp:inline distT="0" distB="0" distL="0" distR="0" wp14:anchorId="731B93D5" wp14:editId="0403592E">
                  <wp:extent cx="1104900" cy="79756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04900" cy="797560"/>
                          </a:xfrm>
                          <a:prstGeom prst="rect">
                            <a:avLst/>
                          </a:prstGeom>
                          <a:noFill/>
                          <a:ln>
                            <a:noFill/>
                          </a:ln>
                        </pic:spPr>
                      </pic:pic>
                    </a:graphicData>
                  </a:graphic>
                </wp:inline>
              </w:drawing>
            </w:r>
          </w:p>
        </w:tc>
        <w:tc>
          <w:tcPr>
            <w:tcW w:w="3020" w:type="dxa"/>
            <w:shd w:val="clear" w:color="auto" w:fill="auto"/>
            <w:vAlign w:val="center"/>
          </w:tcPr>
          <w:p w14:paraId="3AA17263" w14:textId="77777777" w:rsidR="001175FA" w:rsidRPr="00F56217" w:rsidRDefault="001175FA" w:rsidP="00CF5115">
            <w:pPr>
              <w:spacing w:line="360" w:lineRule="auto"/>
              <w:jc w:val="center"/>
              <w:rPr>
                <w:rFonts w:ascii="Arial" w:eastAsia="Calibri" w:hAnsi="Arial" w:cs="Arial"/>
                <w:szCs w:val="22"/>
              </w:rPr>
            </w:pPr>
            <w:r w:rsidRPr="00F56217">
              <w:rPr>
                <w:rFonts w:ascii="Calibri" w:eastAsia="Calibri" w:hAnsi="Calibri"/>
                <w:noProof/>
                <w:szCs w:val="22"/>
              </w:rPr>
              <w:drawing>
                <wp:inline distT="0" distB="0" distL="0" distR="0" wp14:anchorId="0F80E480" wp14:editId="5ECAAB1C">
                  <wp:extent cx="1082675" cy="775335"/>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82675" cy="775335"/>
                          </a:xfrm>
                          <a:prstGeom prst="rect">
                            <a:avLst/>
                          </a:prstGeom>
                          <a:noFill/>
                          <a:ln>
                            <a:noFill/>
                          </a:ln>
                        </pic:spPr>
                      </pic:pic>
                    </a:graphicData>
                  </a:graphic>
                </wp:inline>
              </w:drawing>
            </w:r>
          </w:p>
        </w:tc>
        <w:tc>
          <w:tcPr>
            <w:tcW w:w="3021" w:type="dxa"/>
            <w:shd w:val="clear" w:color="auto" w:fill="auto"/>
            <w:vAlign w:val="center"/>
          </w:tcPr>
          <w:p w14:paraId="5EAE0246" w14:textId="77777777" w:rsidR="001175FA" w:rsidRPr="00F56217" w:rsidRDefault="001175FA" w:rsidP="00CF5115">
            <w:pPr>
              <w:spacing w:line="360" w:lineRule="auto"/>
              <w:jc w:val="center"/>
              <w:rPr>
                <w:rFonts w:ascii="Arial" w:eastAsia="Calibri" w:hAnsi="Arial" w:cs="Arial"/>
                <w:szCs w:val="22"/>
              </w:rPr>
            </w:pPr>
            <w:r w:rsidRPr="00F56217">
              <w:rPr>
                <w:rFonts w:ascii="Calibri" w:eastAsia="Calibri" w:hAnsi="Calibri"/>
                <w:noProof/>
                <w:szCs w:val="22"/>
              </w:rPr>
              <w:drawing>
                <wp:inline distT="0" distB="0" distL="0" distR="0" wp14:anchorId="20133C3F" wp14:editId="1CFB0605">
                  <wp:extent cx="1089660" cy="753745"/>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89660" cy="753745"/>
                          </a:xfrm>
                          <a:prstGeom prst="rect">
                            <a:avLst/>
                          </a:prstGeom>
                          <a:noFill/>
                          <a:ln>
                            <a:noFill/>
                          </a:ln>
                        </pic:spPr>
                      </pic:pic>
                    </a:graphicData>
                  </a:graphic>
                </wp:inline>
              </w:drawing>
            </w:r>
          </w:p>
        </w:tc>
      </w:tr>
      <w:tr w:rsidR="001175FA" w:rsidRPr="00F56217" w14:paraId="6A131017" w14:textId="77777777" w:rsidTr="00CF5115">
        <w:trPr>
          <w:trHeight w:val="428"/>
        </w:trPr>
        <w:tc>
          <w:tcPr>
            <w:tcW w:w="3020" w:type="dxa"/>
            <w:shd w:val="clear" w:color="auto" w:fill="auto"/>
          </w:tcPr>
          <w:p w14:paraId="39E803F3" w14:textId="77777777" w:rsidR="001175FA" w:rsidRPr="00F56217" w:rsidRDefault="001175FA" w:rsidP="00CF5115">
            <w:pPr>
              <w:spacing w:line="360" w:lineRule="auto"/>
              <w:jc w:val="center"/>
              <w:rPr>
                <w:rFonts w:eastAsia="Calibri"/>
                <w:b/>
                <w:szCs w:val="22"/>
              </w:rPr>
            </w:pPr>
            <w:r w:rsidRPr="00F56217">
              <w:rPr>
                <w:rFonts w:eastAsia="Calibri"/>
                <w:b/>
                <w:szCs w:val="22"/>
              </w:rPr>
              <w:t>4</w:t>
            </w:r>
          </w:p>
        </w:tc>
        <w:tc>
          <w:tcPr>
            <w:tcW w:w="3020" w:type="dxa"/>
            <w:shd w:val="clear" w:color="auto" w:fill="auto"/>
          </w:tcPr>
          <w:p w14:paraId="14EC4CF5" w14:textId="77777777" w:rsidR="001175FA" w:rsidRPr="00F56217" w:rsidRDefault="001175FA" w:rsidP="00CF5115">
            <w:pPr>
              <w:spacing w:line="360" w:lineRule="auto"/>
              <w:jc w:val="center"/>
              <w:rPr>
                <w:rFonts w:eastAsia="Calibri"/>
                <w:b/>
                <w:szCs w:val="22"/>
              </w:rPr>
            </w:pPr>
            <w:r w:rsidRPr="00F56217">
              <w:rPr>
                <w:rFonts w:eastAsia="Calibri"/>
                <w:b/>
                <w:szCs w:val="22"/>
              </w:rPr>
              <w:t>5</w:t>
            </w:r>
          </w:p>
        </w:tc>
        <w:tc>
          <w:tcPr>
            <w:tcW w:w="3021" w:type="dxa"/>
            <w:shd w:val="clear" w:color="auto" w:fill="auto"/>
          </w:tcPr>
          <w:p w14:paraId="48511803" w14:textId="77777777" w:rsidR="001175FA" w:rsidRPr="00F56217" w:rsidRDefault="001175FA" w:rsidP="00CF5115">
            <w:pPr>
              <w:spacing w:line="360" w:lineRule="auto"/>
              <w:jc w:val="center"/>
              <w:rPr>
                <w:rFonts w:eastAsia="Calibri"/>
                <w:b/>
                <w:szCs w:val="22"/>
              </w:rPr>
            </w:pPr>
            <w:r w:rsidRPr="00F56217">
              <w:rPr>
                <w:rFonts w:eastAsia="Calibri"/>
                <w:b/>
                <w:szCs w:val="22"/>
              </w:rPr>
              <w:t>6</w:t>
            </w:r>
          </w:p>
        </w:tc>
      </w:tr>
      <w:tr w:rsidR="001175FA" w:rsidRPr="00F56217" w14:paraId="213A30BA" w14:textId="77777777" w:rsidTr="00CF5115">
        <w:tc>
          <w:tcPr>
            <w:tcW w:w="3020" w:type="dxa"/>
            <w:shd w:val="clear" w:color="auto" w:fill="auto"/>
            <w:vAlign w:val="center"/>
          </w:tcPr>
          <w:p w14:paraId="785D3CDC" w14:textId="77777777" w:rsidR="001175FA" w:rsidRPr="00F56217" w:rsidRDefault="001175FA" w:rsidP="00CF5115">
            <w:pPr>
              <w:spacing w:line="360" w:lineRule="auto"/>
              <w:jc w:val="center"/>
              <w:rPr>
                <w:rFonts w:ascii="Arial" w:eastAsia="Calibri" w:hAnsi="Arial" w:cs="Arial"/>
                <w:szCs w:val="22"/>
              </w:rPr>
            </w:pPr>
            <w:r w:rsidRPr="00F56217">
              <w:rPr>
                <w:rFonts w:ascii="Calibri" w:eastAsia="Calibri" w:hAnsi="Calibri"/>
                <w:noProof/>
                <w:szCs w:val="22"/>
              </w:rPr>
              <w:drawing>
                <wp:inline distT="0" distB="0" distL="0" distR="0" wp14:anchorId="6522AC14" wp14:editId="7E30794B">
                  <wp:extent cx="1075055" cy="92202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75055" cy="922020"/>
                          </a:xfrm>
                          <a:prstGeom prst="rect">
                            <a:avLst/>
                          </a:prstGeom>
                          <a:noFill/>
                          <a:ln>
                            <a:noFill/>
                          </a:ln>
                        </pic:spPr>
                      </pic:pic>
                    </a:graphicData>
                  </a:graphic>
                </wp:inline>
              </w:drawing>
            </w:r>
          </w:p>
        </w:tc>
        <w:tc>
          <w:tcPr>
            <w:tcW w:w="3020" w:type="dxa"/>
            <w:shd w:val="clear" w:color="auto" w:fill="auto"/>
            <w:vAlign w:val="center"/>
          </w:tcPr>
          <w:p w14:paraId="2BF4C374" w14:textId="77777777" w:rsidR="001175FA" w:rsidRPr="00F56217" w:rsidRDefault="001175FA" w:rsidP="00CF5115">
            <w:pPr>
              <w:spacing w:line="360" w:lineRule="auto"/>
              <w:jc w:val="center"/>
              <w:rPr>
                <w:rFonts w:ascii="Arial" w:eastAsia="Calibri" w:hAnsi="Arial" w:cs="Arial"/>
                <w:szCs w:val="22"/>
              </w:rPr>
            </w:pPr>
            <w:r w:rsidRPr="00F56217">
              <w:rPr>
                <w:rFonts w:ascii="Calibri" w:eastAsia="Calibri" w:hAnsi="Calibri"/>
                <w:noProof/>
                <w:szCs w:val="22"/>
              </w:rPr>
              <w:drawing>
                <wp:inline distT="0" distB="0" distL="0" distR="0" wp14:anchorId="24AA2005" wp14:editId="2D9B1757">
                  <wp:extent cx="1104900" cy="92202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04900" cy="922020"/>
                          </a:xfrm>
                          <a:prstGeom prst="rect">
                            <a:avLst/>
                          </a:prstGeom>
                          <a:noFill/>
                          <a:ln>
                            <a:noFill/>
                          </a:ln>
                        </pic:spPr>
                      </pic:pic>
                    </a:graphicData>
                  </a:graphic>
                </wp:inline>
              </w:drawing>
            </w:r>
          </w:p>
        </w:tc>
        <w:tc>
          <w:tcPr>
            <w:tcW w:w="3021" w:type="dxa"/>
            <w:shd w:val="clear" w:color="auto" w:fill="auto"/>
            <w:vAlign w:val="center"/>
          </w:tcPr>
          <w:p w14:paraId="67FAF29C" w14:textId="77777777" w:rsidR="001175FA" w:rsidRPr="00F56217" w:rsidRDefault="001175FA" w:rsidP="00CF5115">
            <w:pPr>
              <w:spacing w:line="360" w:lineRule="auto"/>
              <w:jc w:val="center"/>
              <w:rPr>
                <w:rFonts w:ascii="Arial" w:eastAsia="Calibri" w:hAnsi="Arial" w:cs="Arial"/>
                <w:szCs w:val="22"/>
              </w:rPr>
            </w:pPr>
            <w:r w:rsidRPr="00F56217">
              <w:rPr>
                <w:rFonts w:ascii="Calibri" w:eastAsia="Calibri" w:hAnsi="Calibri"/>
                <w:noProof/>
                <w:szCs w:val="22"/>
              </w:rPr>
              <w:drawing>
                <wp:inline distT="0" distB="0" distL="0" distR="0" wp14:anchorId="31DB2EEF" wp14:editId="40A467DB">
                  <wp:extent cx="1075055" cy="92900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75055" cy="929005"/>
                          </a:xfrm>
                          <a:prstGeom prst="rect">
                            <a:avLst/>
                          </a:prstGeom>
                          <a:noFill/>
                          <a:ln>
                            <a:noFill/>
                          </a:ln>
                        </pic:spPr>
                      </pic:pic>
                    </a:graphicData>
                  </a:graphic>
                </wp:inline>
              </w:drawing>
            </w:r>
          </w:p>
        </w:tc>
      </w:tr>
      <w:tr w:rsidR="001175FA" w:rsidRPr="00F56217" w14:paraId="77C5F3CA" w14:textId="77777777" w:rsidTr="00CF5115">
        <w:tc>
          <w:tcPr>
            <w:tcW w:w="3020" w:type="dxa"/>
            <w:shd w:val="clear" w:color="auto" w:fill="auto"/>
          </w:tcPr>
          <w:p w14:paraId="506C122E" w14:textId="77777777" w:rsidR="001175FA" w:rsidRPr="00F56217" w:rsidRDefault="001175FA" w:rsidP="00CF5115">
            <w:pPr>
              <w:spacing w:line="360" w:lineRule="auto"/>
              <w:jc w:val="center"/>
              <w:rPr>
                <w:rFonts w:ascii="Arial" w:eastAsia="Calibri" w:hAnsi="Arial" w:cs="Arial"/>
                <w:b/>
                <w:szCs w:val="22"/>
              </w:rPr>
            </w:pPr>
            <w:r w:rsidRPr="00F56217">
              <w:rPr>
                <w:rFonts w:eastAsia="Calibri"/>
                <w:b/>
                <w:szCs w:val="22"/>
              </w:rPr>
              <w:t>7</w:t>
            </w:r>
          </w:p>
        </w:tc>
        <w:tc>
          <w:tcPr>
            <w:tcW w:w="3020" w:type="dxa"/>
            <w:shd w:val="clear" w:color="auto" w:fill="auto"/>
          </w:tcPr>
          <w:p w14:paraId="5D025AE8" w14:textId="77777777" w:rsidR="001175FA" w:rsidRPr="00F56217" w:rsidRDefault="001175FA" w:rsidP="00CF5115">
            <w:pPr>
              <w:spacing w:line="360" w:lineRule="auto"/>
              <w:jc w:val="center"/>
              <w:rPr>
                <w:rFonts w:eastAsia="Calibri"/>
                <w:b/>
                <w:szCs w:val="22"/>
              </w:rPr>
            </w:pPr>
            <w:r w:rsidRPr="00F56217">
              <w:rPr>
                <w:rFonts w:eastAsia="Calibri"/>
                <w:b/>
                <w:szCs w:val="22"/>
              </w:rPr>
              <w:t>8</w:t>
            </w:r>
          </w:p>
        </w:tc>
        <w:tc>
          <w:tcPr>
            <w:tcW w:w="3021" w:type="dxa"/>
            <w:shd w:val="clear" w:color="auto" w:fill="auto"/>
          </w:tcPr>
          <w:p w14:paraId="3E665B36" w14:textId="77777777" w:rsidR="001175FA" w:rsidRPr="00F56217" w:rsidRDefault="001175FA" w:rsidP="00CF5115">
            <w:pPr>
              <w:spacing w:line="360" w:lineRule="auto"/>
              <w:jc w:val="center"/>
              <w:rPr>
                <w:rFonts w:eastAsia="Calibri"/>
                <w:b/>
                <w:szCs w:val="22"/>
              </w:rPr>
            </w:pPr>
            <w:r w:rsidRPr="00F56217">
              <w:rPr>
                <w:rFonts w:eastAsia="Calibri"/>
                <w:b/>
                <w:szCs w:val="22"/>
              </w:rPr>
              <w:t>9</w:t>
            </w:r>
          </w:p>
        </w:tc>
      </w:tr>
    </w:tbl>
    <w:p w14:paraId="6D5E6A08" w14:textId="77777777" w:rsidR="001175FA" w:rsidRPr="00F56217" w:rsidRDefault="001175FA" w:rsidP="001175FA"/>
    <w:p w14:paraId="1436390A" w14:textId="0391FEAE" w:rsidR="001175FA" w:rsidRPr="00F56217" w:rsidRDefault="001175FA" w:rsidP="008C4EB6">
      <w:pPr>
        <w:pStyle w:val="Sraopastraipa"/>
        <w:numPr>
          <w:ilvl w:val="0"/>
          <w:numId w:val="9"/>
        </w:numPr>
        <w:ind w:left="567" w:hanging="567"/>
      </w:pPr>
      <w:r w:rsidRPr="00F56217">
        <w:t>Pašalinti gaubtelio spalvoto plastiko dalį.</w:t>
      </w:r>
    </w:p>
    <w:p w14:paraId="7F36EE2D" w14:textId="7BD330DB" w:rsidR="001175FA" w:rsidRPr="00F56217" w:rsidRDefault="001175FA" w:rsidP="008C4EB6">
      <w:pPr>
        <w:pStyle w:val="Sraopastraipa"/>
        <w:numPr>
          <w:ilvl w:val="0"/>
          <w:numId w:val="9"/>
        </w:numPr>
        <w:ind w:left="567" w:hanging="567"/>
      </w:pPr>
      <w:r w:rsidRPr="00F56217">
        <w:t>Truktelėti metalo žiedą ir pilnai nuimti aliuminio gaubtelį.</w:t>
      </w:r>
    </w:p>
    <w:p w14:paraId="795C215D" w14:textId="09C79A71" w:rsidR="001175FA" w:rsidRPr="00F56217" w:rsidRDefault="001175FA" w:rsidP="008C4EB6">
      <w:pPr>
        <w:pStyle w:val="Sraopastraipa"/>
        <w:numPr>
          <w:ilvl w:val="0"/>
          <w:numId w:val="9"/>
        </w:numPr>
        <w:ind w:left="567" w:hanging="567"/>
      </w:pPr>
      <w:r w:rsidRPr="00F56217">
        <w:lastRenderedPageBreak/>
        <w:t>Nuimti pilką kamštį.</w:t>
      </w:r>
    </w:p>
    <w:p w14:paraId="50765C25" w14:textId="77777777" w:rsidR="00861363" w:rsidRPr="00F56217" w:rsidRDefault="001175FA" w:rsidP="008C4EB6">
      <w:pPr>
        <w:pStyle w:val="Sraopastraipa"/>
        <w:numPr>
          <w:ilvl w:val="0"/>
          <w:numId w:val="9"/>
        </w:numPr>
        <w:ind w:left="567" w:hanging="567"/>
      </w:pPr>
      <w:r w:rsidRPr="00F56217">
        <w:t>Iš apsauginio plastiko dėklo išimti dozavimo pompą. Flakoną pastatyti ant lygaus paviršiaus, jį tvirtai</w:t>
      </w:r>
      <w:r w:rsidR="00861363" w:rsidRPr="00F56217">
        <w:t>.</w:t>
      </w:r>
    </w:p>
    <w:p w14:paraId="61D1E484" w14:textId="3942BDC1" w:rsidR="001175FA" w:rsidRPr="00F56217" w:rsidRDefault="001175FA" w:rsidP="008C4EB6">
      <w:pPr>
        <w:pStyle w:val="Sraopastraipa"/>
        <w:numPr>
          <w:ilvl w:val="0"/>
          <w:numId w:val="9"/>
        </w:numPr>
        <w:ind w:left="567" w:hanging="567"/>
      </w:pPr>
      <w:r w:rsidRPr="00F56217">
        <w:t>Nuimti violetinį apsauginį žiedą.</w:t>
      </w:r>
    </w:p>
    <w:p w14:paraId="57C72188" w14:textId="33C402B3" w:rsidR="00861363" w:rsidRPr="00F56217" w:rsidRDefault="00861363" w:rsidP="008C4EB6">
      <w:pPr>
        <w:pStyle w:val="Sraopastraipa"/>
        <w:numPr>
          <w:ilvl w:val="0"/>
          <w:numId w:val="9"/>
        </w:numPr>
        <w:ind w:left="567" w:hanging="567"/>
        <w:rPr>
          <w:b/>
          <w:bCs/>
        </w:rPr>
      </w:pPr>
      <w:r w:rsidRPr="00F56217">
        <w:rPr>
          <w:b/>
          <w:bCs/>
        </w:rPr>
        <w:t xml:space="preserve">Prieš naudojant pirmą kartą, </w:t>
      </w:r>
      <w:r w:rsidR="001175FA" w:rsidRPr="00F56217">
        <w:rPr>
          <w:b/>
          <w:bCs/>
        </w:rPr>
        <w:t>dozavimo pompą</w:t>
      </w:r>
      <w:r w:rsidRPr="00F56217">
        <w:rPr>
          <w:b/>
          <w:bCs/>
        </w:rPr>
        <w:t xml:space="preserve"> reikia užtaisyti penkis kartus pilnai </w:t>
      </w:r>
      <w:r w:rsidR="002F0807" w:rsidRPr="00F56217">
        <w:rPr>
          <w:b/>
          <w:bCs/>
        </w:rPr>
        <w:t>nu</w:t>
      </w:r>
      <w:r w:rsidRPr="00F56217">
        <w:rPr>
          <w:b/>
          <w:bCs/>
        </w:rPr>
        <w:t>spaudžiant pompos galvutę</w:t>
      </w:r>
      <w:r w:rsidR="001175FA" w:rsidRPr="00F56217">
        <w:rPr>
          <w:b/>
          <w:bCs/>
        </w:rPr>
        <w:t>.</w:t>
      </w:r>
    </w:p>
    <w:p w14:paraId="4EA4E671" w14:textId="77777777" w:rsidR="00861363" w:rsidRPr="00F56217" w:rsidRDefault="00861363" w:rsidP="002F0807">
      <w:pPr>
        <w:ind w:firstLine="567"/>
      </w:pPr>
      <w:r w:rsidRPr="00F56217">
        <w:t xml:space="preserve">Tokiu būdu gautas tirpalas turi būti išmestas. </w:t>
      </w:r>
    </w:p>
    <w:p w14:paraId="4C388035" w14:textId="4BF9F125" w:rsidR="001175FA" w:rsidRPr="00F56217" w:rsidRDefault="00861363" w:rsidP="002F0807">
      <w:pPr>
        <w:ind w:firstLine="567"/>
      </w:pPr>
      <w:r w:rsidRPr="00F56217">
        <w:t>D</w:t>
      </w:r>
      <w:r w:rsidR="001175FA" w:rsidRPr="00F56217">
        <w:t>ozavimo pompa užsipildo visa doze</w:t>
      </w:r>
      <w:r w:rsidRPr="00F56217">
        <w:t xml:space="preserve"> tik po 5 paspaudimų</w:t>
      </w:r>
      <w:r w:rsidR="001175FA" w:rsidRPr="00F56217">
        <w:t>.</w:t>
      </w:r>
    </w:p>
    <w:p w14:paraId="4B004A75" w14:textId="77777777" w:rsidR="002F0807" w:rsidRPr="00F56217" w:rsidRDefault="001175FA" w:rsidP="002F0807">
      <w:pPr>
        <w:pStyle w:val="Sraopastraipa"/>
        <w:numPr>
          <w:ilvl w:val="0"/>
          <w:numId w:val="9"/>
        </w:numPr>
        <w:ind w:left="567" w:hanging="567"/>
      </w:pPr>
      <w:r w:rsidRPr="00F56217">
        <w:t xml:space="preserve">Dozavimo pompos galą įkišti į burną po liežuviu. </w:t>
      </w:r>
    </w:p>
    <w:p w14:paraId="18466232" w14:textId="567E6BF4" w:rsidR="002F0807" w:rsidRPr="00F56217" w:rsidRDefault="002F0807" w:rsidP="00302756">
      <w:pPr>
        <w:pStyle w:val="Sraopastraipa"/>
        <w:numPr>
          <w:ilvl w:val="0"/>
          <w:numId w:val="9"/>
        </w:numPr>
        <w:ind w:left="567" w:hanging="567"/>
      </w:pPr>
      <w:r w:rsidRPr="00F56217">
        <w:t>Tvirtai ir stabiliai nuspausti dozavimo pompos galvutę iki galo. Galima naudoti pirštą, su kuriuo lengviausia atlikti stipriausią spaudimą.</w:t>
      </w:r>
    </w:p>
    <w:p w14:paraId="42B3BC78" w14:textId="77777777" w:rsidR="002F0807" w:rsidRPr="00F56217" w:rsidRDefault="002F0807" w:rsidP="002F0807">
      <w:pPr>
        <w:pStyle w:val="Sraopastraipa"/>
        <w:numPr>
          <w:ilvl w:val="0"/>
          <w:numId w:val="9"/>
        </w:numPr>
        <w:ind w:left="567" w:hanging="567"/>
        <w:rPr>
          <w:b/>
          <w:bCs/>
        </w:rPr>
      </w:pPr>
      <w:r w:rsidRPr="00F56217">
        <w:t xml:space="preserve">Visiškai atleisti dozavimo pompos galvutę. </w:t>
      </w:r>
      <w:r w:rsidRPr="00F56217">
        <w:rPr>
          <w:b/>
          <w:bCs/>
        </w:rPr>
        <w:t>Po kiekvieno paspaudimo prieš spaudžiant kitą kartą būtina palaukti mažiausiai 2 sekundes.</w:t>
      </w:r>
    </w:p>
    <w:p w14:paraId="06F7FADA" w14:textId="77777777" w:rsidR="002F0807" w:rsidRPr="00F56217" w:rsidRDefault="001175FA" w:rsidP="001175FA">
      <w:pPr>
        <w:pStyle w:val="Sraopastraipa"/>
        <w:numPr>
          <w:ilvl w:val="0"/>
          <w:numId w:val="9"/>
        </w:numPr>
        <w:ind w:left="567" w:hanging="567"/>
      </w:pPr>
      <w:r w:rsidRPr="00F56217">
        <w:t xml:space="preserve">Veiksmą kartoti, kol bus </w:t>
      </w:r>
      <w:r w:rsidR="002F0807" w:rsidRPr="00F56217">
        <w:t>atlikta tiek paspaudimų</w:t>
      </w:r>
      <w:r w:rsidRPr="00F56217">
        <w:t xml:space="preserve">, kiek skyrė gydytojas. </w:t>
      </w:r>
      <w:r w:rsidRPr="00F56217">
        <w:rPr>
          <w:b/>
          <w:bCs/>
        </w:rPr>
        <w:t>Vaist</w:t>
      </w:r>
      <w:r w:rsidR="002F0807" w:rsidRPr="00F56217">
        <w:rPr>
          <w:b/>
          <w:bCs/>
        </w:rPr>
        <w:t xml:space="preserve">ą </w:t>
      </w:r>
      <w:r w:rsidRPr="00F56217">
        <w:rPr>
          <w:b/>
          <w:bCs/>
        </w:rPr>
        <w:t>palaikyti po liežuviu 2 minutes</w:t>
      </w:r>
      <w:r w:rsidR="002F0807" w:rsidRPr="00F56217">
        <w:rPr>
          <w:b/>
          <w:bCs/>
        </w:rPr>
        <w:t>, o po to nuryti</w:t>
      </w:r>
      <w:r w:rsidRPr="00F56217">
        <w:rPr>
          <w:b/>
          <w:bCs/>
        </w:rPr>
        <w:t>.</w:t>
      </w:r>
      <w:r w:rsidR="002F0807" w:rsidRPr="00F56217">
        <w:rPr>
          <w:b/>
          <w:bCs/>
        </w:rPr>
        <w:t xml:space="preserve"> </w:t>
      </w:r>
    </w:p>
    <w:p w14:paraId="16D06711" w14:textId="5B5A390A" w:rsidR="001175FA" w:rsidRPr="00F56217" w:rsidRDefault="001175FA" w:rsidP="00302756">
      <w:pPr>
        <w:pStyle w:val="Sraopastraipa"/>
        <w:numPr>
          <w:ilvl w:val="0"/>
          <w:numId w:val="9"/>
        </w:numPr>
        <w:ind w:left="567" w:hanging="567"/>
      </w:pPr>
      <w:r w:rsidRPr="00F56217">
        <w:t xml:space="preserve">Po panaudojimo </w:t>
      </w:r>
      <w:r w:rsidR="002F0807" w:rsidRPr="00F56217">
        <w:t>nu</w:t>
      </w:r>
      <w:r w:rsidRPr="00F56217">
        <w:t xml:space="preserve">valyti </w:t>
      </w:r>
      <w:r w:rsidR="002F0807" w:rsidRPr="00F56217">
        <w:t>pompos galą</w:t>
      </w:r>
      <w:r w:rsidRPr="00F56217">
        <w:t xml:space="preserve"> ir vėl uždėti apsauginį žiedą.</w:t>
      </w:r>
    </w:p>
    <w:p w14:paraId="540EACC0" w14:textId="77777777" w:rsidR="001175FA" w:rsidRPr="00F56217" w:rsidRDefault="001175FA" w:rsidP="001175FA"/>
    <w:p w14:paraId="520616B8" w14:textId="78116C65" w:rsidR="001175FA" w:rsidRPr="00F56217" w:rsidRDefault="001175FA" w:rsidP="001175FA">
      <w:r w:rsidRPr="00F56217">
        <w:t xml:space="preserve">Vartojant kitą kartą, </w:t>
      </w:r>
      <w:r w:rsidR="002F0807" w:rsidRPr="00F56217">
        <w:t xml:space="preserve">reikia nuimti </w:t>
      </w:r>
      <w:r w:rsidRPr="00F56217">
        <w:t>apsaugin</w:t>
      </w:r>
      <w:r w:rsidR="002F0807" w:rsidRPr="00F56217">
        <w:t>į</w:t>
      </w:r>
      <w:r w:rsidRPr="00F56217">
        <w:t xml:space="preserve"> žied</w:t>
      </w:r>
      <w:r w:rsidR="002F0807" w:rsidRPr="00F56217">
        <w:t>ą ir</w:t>
      </w:r>
      <w:r w:rsidRPr="00F56217">
        <w:t xml:space="preserve"> </w:t>
      </w:r>
      <w:r w:rsidR="00302756" w:rsidRPr="00F56217">
        <w:t>toliau tęsti kaip aprašyta nuo 7 punkto</w:t>
      </w:r>
      <w:r w:rsidRPr="00F56217">
        <w:t>.</w:t>
      </w:r>
    </w:p>
    <w:p w14:paraId="25E368E5" w14:textId="77777777" w:rsidR="00100943" w:rsidRPr="00F56217" w:rsidRDefault="00100943" w:rsidP="001175FA">
      <w:pPr>
        <w:tabs>
          <w:tab w:val="left" w:pos="993"/>
          <w:tab w:val="center" w:pos="4536"/>
          <w:tab w:val="right" w:pos="8222"/>
        </w:tabs>
        <w:rPr>
          <w:szCs w:val="22"/>
        </w:rPr>
      </w:pPr>
    </w:p>
    <w:p w14:paraId="203BE9AB" w14:textId="77777777" w:rsidR="00100943" w:rsidRPr="00F56217" w:rsidRDefault="00100943" w:rsidP="00100943">
      <w:pPr>
        <w:rPr>
          <w:b/>
          <w:szCs w:val="22"/>
        </w:rPr>
      </w:pPr>
      <w:r w:rsidRPr="00F56217">
        <w:rPr>
          <w:b/>
          <w:szCs w:val="22"/>
        </w:rPr>
        <w:t>Vartojimas vaikams</w:t>
      </w:r>
    </w:p>
    <w:p w14:paraId="357FFBBF" w14:textId="77777777" w:rsidR="00100943" w:rsidRPr="00F56217" w:rsidRDefault="00100943" w:rsidP="00100943">
      <w:pPr>
        <w:rPr>
          <w:szCs w:val="22"/>
        </w:rPr>
      </w:pPr>
      <w:r w:rsidRPr="00F56217">
        <w:rPr>
          <w:szCs w:val="22"/>
        </w:rPr>
        <w:t>Alergenų imunoterapija nerekomenduojama vaikams iki 5 metų amžiaus.</w:t>
      </w:r>
    </w:p>
    <w:p w14:paraId="09E991D3" w14:textId="77777777" w:rsidR="00100943" w:rsidRPr="00F56217" w:rsidRDefault="00100943" w:rsidP="00100943">
      <w:pPr>
        <w:rPr>
          <w:szCs w:val="22"/>
        </w:rPr>
      </w:pPr>
    </w:p>
    <w:p w14:paraId="608C1169" w14:textId="77777777" w:rsidR="00100943" w:rsidRPr="00F56217" w:rsidRDefault="00100943" w:rsidP="00100943">
      <w:pPr>
        <w:numPr>
          <w:ilvl w:val="12"/>
          <w:numId w:val="0"/>
        </w:numPr>
        <w:ind w:right="-2"/>
        <w:rPr>
          <w:szCs w:val="22"/>
        </w:rPr>
      </w:pPr>
      <w:r w:rsidRPr="00F56217">
        <w:rPr>
          <w:b/>
          <w:szCs w:val="22"/>
        </w:rPr>
        <w:t>Pavartojus per didelę</w:t>
      </w:r>
      <w:r w:rsidRPr="00F56217">
        <w:rPr>
          <w:szCs w:val="22"/>
        </w:rPr>
        <w:t xml:space="preserve"> </w:t>
      </w:r>
      <w:r w:rsidRPr="00F56217">
        <w:rPr>
          <w:b/>
          <w:szCs w:val="22"/>
        </w:rPr>
        <w:t>STALORAL dozę</w:t>
      </w:r>
    </w:p>
    <w:p w14:paraId="7884C71A" w14:textId="77777777" w:rsidR="00100943" w:rsidRPr="00F56217" w:rsidRDefault="00100943" w:rsidP="00100943">
      <w:pPr>
        <w:numPr>
          <w:ilvl w:val="12"/>
          <w:numId w:val="0"/>
        </w:numPr>
        <w:ind w:right="-2"/>
        <w:rPr>
          <w:szCs w:val="22"/>
        </w:rPr>
      </w:pPr>
      <w:r w:rsidRPr="00F56217">
        <w:rPr>
          <w:rStyle w:val="hps"/>
          <w:szCs w:val="22"/>
        </w:rPr>
        <w:t>Kreipkitės į savo</w:t>
      </w:r>
      <w:r w:rsidRPr="00F56217">
        <w:rPr>
          <w:szCs w:val="22"/>
        </w:rPr>
        <w:t xml:space="preserve"> </w:t>
      </w:r>
      <w:r w:rsidRPr="00F56217">
        <w:rPr>
          <w:rStyle w:val="hps"/>
          <w:szCs w:val="22"/>
        </w:rPr>
        <w:t>gydytoją, jeigu pavartojote per didelę STALORAL</w:t>
      </w:r>
      <w:r w:rsidRPr="00F56217">
        <w:rPr>
          <w:szCs w:val="22"/>
        </w:rPr>
        <w:t xml:space="preserve"> </w:t>
      </w:r>
      <w:r w:rsidRPr="00F56217">
        <w:rPr>
          <w:rStyle w:val="hps"/>
          <w:szCs w:val="22"/>
        </w:rPr>
        <w:t>dozę</w:t>
      </w:r>
      <w:r w:rsidRPr="00F56217">
        <w:rPr>
          <w:szCs w:val="22"/>
        </w:rPr>
        <w:t xml:space="preserve">. Rizika, kad </w:t>
      </w:r>
      <w:r w:rsidRPr="00F56217">
        <w:rPr>
          <w:rStyle w:val="hps"/>
          <w:szCs w:val="22"/>
        </w:rPr>
        <w:t>Jums pasireikš daugiau</w:t>
      </w:r>
      <w:r w:rsidRPr="00F56217">
        <w:rPr>
          <w:szCs w:val="22"/>
        </w:rPr>
        <w:t xml:space="preserve"> </w:t>
      </w:r>
      <w:r w:rsidRPr="00F56217">
        <w:rPr>
          <w:rStyle w:val="hps"/>
          <w:szCs w:val="22"/>
        </w:rPr>
        <w:t>nepageidaujamų reakcijų arba</w:t>
      </w:r>
      <w:r w:rsidRPr="00F56217">
        <w:rPr>
          <w:szCs w:val="22"/>
        </w:rPr>
        <w:t xml:space="preserve"> </w:t>
      </w:r>
      <w:r w:rsidRPr="00F56217">
        <w:rPr>
          <w:rStyle w:val="hps"/>
          <w:szCs w:val="22"/>
        </w:rPr>
        <w:t>sunkesnis šalutinis poveikis</w:t>
      </w:r>
      <w:r w:rsidRPr="00F56217">
        <w:rPr>
          <w:szCs w:val="22"/>
        </w:rPr>
        <w:t xml:space="preserve">, </w:t>
      </w:r>
      <w:r w:rsidRPr="00F56217">
        <w:rPr>
          <w:rStyle w:val="hps"/>
          <w:szCs w:val="22"/>
        </w:rPr>
        <w:t>gali būti padidėjusi.</w:t>
      </w:r>
    </w:p>
    <w:p w14:paraId="18D7281C" w14:textId="77777777" w:rsidR="00100943" w:rsidRPr="00F56217" w:rsidRDefault="00100943" w:rsidP="00100943">
      <w:pPr>
        <w:numPr>
          <w:ilvl w:val="12"/>
          <w:numId w:val="0"/>
        </w:numPr>
        <w:ind w:right="-2"/>
        <w:rPr>
          <w:szCs w:val="22"/>
        </w:rPr>
      </w:pPr>
    </w:p>
    <w:p w14:paraId="112A70CC" w14:textId="77777777" w:rsidR="00100943" w:rsidRPr="00F56217" w:rsidRDefault="00100943" w:rsidP="00100943">
      <w:pPr>
        <w:numPr>
          <w:ilvl w:val="12"/>
          <w:numId w:val="0"/>
        </w:numPr>
        <w:ind w:right="-2"/>
        <w:rPr>
          <w:szCs w:val="22"/>
        </w:rPr>
      </w:pPr>
      <w:r w:rsidRPr="00F56217">
        <w:rPr>
          <w:b/>
          <w:szCs w:val="22"/>
        </w:rPr>
        <w:t>Pamiršus pavartoti</w:t>
      </w:r>
      <w:r w:rsidRPr="00F56217">
        <w:rPr>
          <w:szCs w:val="22"/>
        </w:rPr>
        <w:t xml:space="preserve"> </w:t>
      </w:r>
      <w:r w:rsidRPr="00F56217">
        <w:rPr>
          <w:b/>
          <w:szCs w:val="22"/>
        </w:rPr>
        <w:t>STALORAL</w:t>
      </w:r>
    </w:p>
    <w:p w14:paraId="2436058C" w14:textId="77777777" w:rsidR="00100943" w:rsidRPr="00F56217" w:rsidRDefault="00100943" w:rsidP="00100943">
      <w:pPr>
        <w:rPr>
          <w:szCs w:val="22"/>
          <w:lang w:eastAsia="en-US"/>
        </w:rPr>
      </w:pPr>
      <w:r w:rsidRPr="00F56217">
        <w:rPr>
          <w:szCs w:val="22"/>
        </w:rPr>
        <w:t>Negalima vartoti dvigubos dozės norint kompensuoti praleistą dozę.</w:t>
      </w:r>
      <w:r w:rsidRPr="00F56217" w:rsidDel="00DD4C02">
        <w:rPr>
          <w:szCs w:val="22"/>
        </w:rPr>
        <w:t xml:space="preserve"> </w:t>
      </w:r>
      <w:r w:rsidRPr="00F56217">
        <w:rPr>
          <w:szCs w:val="22"/>
          <w:lang w:eastAsia="en-US"/>
        </w:rPr>
        <w:t>Rekomenduojama tęsti gydymą kitą dieną, įprastinėmis dozėmis.</w:t>
      </w:r>
    </w:p>
    <w:p w14:paraId="477F919E" w14:textId="77777777" w:rsidR="00100943" w:rsidRPr="00F56217" w:rsidRDefault="00100943" w:rsidP="00100943">
      <w:pPr>
        <w:numPr>
          <w:ilvl w:val="12"/>
          <w:numId w:val="0"/>
        </w:numPr>
        <w:ind w:right="-2"/>
        <w:rPr>
          <w:szCs w:val="22"/>
        </w:rPr>
      </w:pPr>
    </w:p>
    <w:p w14:paraId="0402385D" w14:textId="77777777" w:rsidR="00100943" w:rsidRPr="00F56217" w:rsidRDefault="00100943" w:rsidP="00100943">
      <w:pPr>
        <w:keepNext/>
        <w:tabs>
          <w:tab w:val="left" w:pos="567"/>
        </w:tabs>
        <w:spacing w:line="260" w:lineRule="exact"/>
        <w:jc w:val="both"/>
        <w:outlineLvl w:val="3"/>
        <w:rPr>
          <w:rFonts w:eastAsia="SimSun"/>
          <w:b/>
          <w:szCs w:val="22"/>
          <w:lang w:eastAsia="en-US"/>
        </w:rPr>
      </w:pPr>
      <w:r w:rsidRPr="00F56217">
        <w:rPr>
          <w:rFonts w:eastAsia="SimSun"/>
          <w:b/>
          <w:szCs w:val="22"/>
          <w:lang w:eastAsia="en-US"/>
        </w:rPr>
        <w:t>Nustojus vartoti STALORAL</w:t>
      </w:r>
    </w:p>
    <w:p w14:paraId="6438F2B8" w14:textId="77777777" w:rsidR="00100943" w:rsidRPr="00F56217" w:rsidRDefault="00100943" w:rsidP="00100943">
      <w:pPr>
        <w:rPr>
          <w:szCs w:val="22"/>
        </w:rPr>
      </w:pPr>
      <w:r w:rsidRPr="00F56217">
        <w:t>Jei nutraukėte</w:t>
      </w:r>
      <w:r w:rsidRPr="00F56217">
        <w:rPr>
          <w:szCs w:val="22"/>
        </w:rPr>
        <w:t xml:space="preserve"> </w:t>
      </w:r>
      <w:r w:rsidRPr="00F56217">
        <w:t>gydymą</w:t>
      </w:r>
      <w:r w:rsidRPr="00F56217">
        <w:rPr>
          <w:szCs w:val="22"/>
        </w:rPr>
        <w:t xml:space="preserve"> </w:t>
      </w:r>
      <w:r w:rsidRPr="00F56217">
        <w:t>STALORAL</w:t>
      </w:r>
      <w:r w:rsidRPr="00F56217">
        <w:rPr>
          <w:szCs w:val="22"/>
        </w:rPr>
        <w:t xml:space="preserve"> </w:t>
      </w:r>
      <w:r w:rsidRPr="00F56217">
        <w:t>mažiau</w:t>
      </w:r>
      <w:r w:rsidRPr="00F56217">
        <w:rPr>
          <w:szCs w:val="22"/>
        </w:rPr>
        <w:t xml:space="preserve"> </w:t>
      </w:r>
      <w:r w:rsidRPr="00F56217">
        <w:t>nei vienai savaitei</w:t>
      </w:r>
      <w:r w:rsidRPr="00F56217">
        <w:rPr>
          <w:szCs w:val="22"/>
        </w:rPr>
        <w:t xml:space="preserve">, galite </w:t>
      </w:r>
      <w:r w:rsidRPr="00F56217">
        <w:t>atnaujinti</w:t>
      </w:r>
      <w:r w:rsidRPr="00F56217">
        <w:rPr>
          <w:szCs w:val="22"/>
        </w:rPr>
        <w:t xml:space="preserve"> gydymą </w:t>
      </w:r>
      <w:r w:rsidRPr="00F56217">
        <w:t>paskutine</w:t>
      </w:r>
      <w:r w:rsidRPr="00F56217">
        <w:rPr>
          <w:szCs w:val="22"/>
        </w:rPr>
        <w:t xml:space="preserve"> </w:t>
      </w:r>
      <w:r w:rsidRPr="00F56217">
        <w:t>doze.</w:t>
      </w:r>
      <w:r w:rsidRPr="00F56217">
        <w:rPr>
          <w:szCs w:val="22"/>
        </w:rPr>
        <w:t xml:space="preserve"> </w:t>
      </w:r>
      <w:r w:rsidRPr="00F56217">
        <w:t>Jei gydymas</w:t>
      </w:r>
      <w:r w:rsidRPr="00F56217">
        <w:rPr>
          <w:szCs w:val="22"/>
        </w:rPr>
        <w:t xml:space="preserve"> </w:t>
      </w:r>
      <w:r w:rsidRPr="00F56217">
        <w:t>buvo nutrauktas</w:t>
      </w:r>
      <w:r w:rsidRPr="00F56217">
        <w:rPr>
          <w:szCs w:val="22"/>
        </w:rPr>
        <w:t xml:space="preserve"> </w:t>
      </w:r>
      <w:r w:rsidRPr="00F56217">
        <w:t>ilgiau nei</w:t>
      </w:r>
      <w:r w:rsidRPr="00F56217">
        <w:rPr>
          <w:szCs w:val="22"/>
        </w:rPr>
        <w:t xml:space="preserve"> </w:t>
      </w:r>
      <w:r w:rsidRPr="00F56217">
        <w:t>vieną savaitę</w:t>
      </w:r>
      <w:r w:rsidRPr="00F56217">
        <w:rPr>
          <w:szCs w:val="22"/>
        </w:rPr>
        <w:t xml:space="preserve">, kreipkitės į savo </w:t>
      </w:r>
      <w:r w:rsidRPr="00F56217">
        <w:t>gydytoją.</w:t>
      </w:r>
    </w:p>
    <w:p w14:paraId="77C459C0" w14:textId="77777777" w:rsidR="00100943" w:rsidRPr="00F56217" w:rsidRDefault="00100943" w:rsidP="00100943">
      <w:pPr>
        <w:rPr>
          <w:szCs w:val="22"/>
        </w:rPr>
      </w:pPr>
    </w:p>
    <w:p w14:paraId="42B423F2" w14:textId="77777777" w:rsidR="00100943" w:rsidRPr="00F56217" w:rsidRDefault="00100943" w:rsidP="00100943">
      <w:pPr>
        <w:numPr>
          <w:ilvl w:val="12"/>
          <w:numId w:val="0"/>
        </w:numPr>
        <w:ind w:right="-29"/>
        <w:rPr>
          <w:szCs w:val="22"/>
        </w:rPr>
      </w:pPr>
      <w:r w:rsidRPr="00F56217">
        <w:rPr>
          <w:szCs w:val="22"/>
        </w:rPr>
        <w:t>Jeigu kiltų daugiau klausimų dėl šio vaisto vartojimo, kreipkitės į gydytoją.</w:t>
      </w:r>
    </w:p>
    <w:p w14:paraId="13D3C4DF" w14:textId="77777777" w:rsidR="00100943" w:rsidRPr="00F56217" w:rsidRDefault="00100943" w:rsidP="00100943">
      <w:pPr>
        <w:numPr>
          <w:ilvl w:val="12"/>
          <w:numId w:val="0"/>
        </w:numPr>
        <w:ind w:right="-2"/>
        <w:rPr>
          <w:szCs w:val="22"/>
        </w:rPr>
      </w:pPr>
    </w:p>
    <w:p w14:paraId="3E345D34" w14:textId="77777777" w:rsidR="00100943" w:rsidRPr="00F56217" w:rsidRDefault="00100943" w:rsidP="00100943">
      <w:pPr>
        <w:numPr>
          <w:ilvl w:val="12"/>
          <w:numId w:val="0"/>
        </w:numPr>
        <w:ind w:right="-2"/>
        <w:rPr>
          <w:szCs w:val="22"/>
        </w:rPr>
      </w:pPr>
    </w:p>
    <w:p w14:paraId="79E86496" w14:textId="77777777" w:rsidR="00100943" w:rsidRPr="00F56217" w:rsidRDefault="00100943" w:rsidP="00100943">
      <w:pPr>
        <w:keepNext/>
        <w:keepLines/>
        <w:tabs>
          <w:tab w:val="left" w:pos="567"/>
        </w:tabs>
        <w:outlineLvl w:val="2"/>
        <w:rPr>
          <w:b/>
          <w:bCs/>
          <w:snapToGrid w:val="0"/>
          <w:szCs w:val="26"/>
        </w:rPr>
      </w:pPr>
      <w:r w:rsidRPr="00F56217">
        <w:rPr>
          <w:b/>
          <w:bCs/>
          <w:snapToGrid w:val="0"/>
          <w:szCs w:val="26"/>
        </w:rPr>
        <w:t>4.</w:t>
      </w:r>
      <w:r w:rsidRPr="00F56217">
        <w:rPr>
          <w:b/>
          <w:bCs/>
          <w:snapToGrid w:val="0"/>
          <w:szCs w:val="26"/>
        </w:rPr>
        <w:tab/>
        <w:t>Galimas šalutinis poveikis</w:t>
      </w:r>
    </w:p>
    <w:p w14:paraId="6367C062" w14:textId="77777777" w:rsidR="00100943" w:rsidRPr="00F56217" w:rsidRDefault="00100943" w:rsidP="00100943">
      <w:pPr>
        <w:numPr>
          <w:ilvl w:val="12"/>
          <w:numId w:val="0"/>
        </w:numPr>
        <w:ind w:right="-29"/>
        <w:rPr>
          <w:szCs w:val="22"/>
        </w:rPr>
      </w:pPr>
    </w:p>
    <w:p w14:paraId="1E4C4D0A" w14:textId="77777777" w:rsidR="00100943" w:rsidRPr="00F56217" w:rsidRDefault="00100943" w:rsidP="00100943">
      <w:pPr>
        <w:numPr>
          <w:ilvl w:val="12"/>
          <w:numId w:val="0"/>
        </w:numPr>
        <w:ind w:right="-29"/>
        <w:rPr>
          <w:szCs w:val="22"/>
        </w:rPr>
      </w:pPr>
      <w:r w:rsidRPr="00F56217">
        <w:rPr>
          <w:szCs w:val="22"/>
        </w:rPr>
        <w:t>Šis vaistas, kaip ir visi kiti, gali sukelti šalutinį poveikį, nors jis pasireiškia ne visiems žmonėms. Tai gali būti vietinės ir sisteminės reakcijos.</w:t>
      </w:r>
    </w:p>
    <w:p w14:paraId="70343F83" w14:textId="77777777" w:rsidR="00100943" w:rsidRPr="00F56217" w:rsidRDefault="00100943" w:rsidP="00100943">
      <w:pPr>
        <w:numPr>
          <w:ilvl w:val="12"/>
          <w:numId w:val="0"/>
        </w:numPr>
        <w:ind w:right="-29"/>
        <w:rPr>
          <w:szCs w:val="22"/>
        </w:rPr>
      </w:pPr>
    </w:p>
    <w:p w14:paraId="1F757E5A" w14:textId="77777777" w:rsidR="00100943" w:rsidRPr="00F56217" w:rsidRDefault="00100943" w:rsidP="00100943">
      <w:pPr>
        <w:numPr>
          <w:ilvl w:val="12"/>
          <w:numId w:val="0"/>
        </w:numPr>
        <w:ind w:right="-29"/>
        <w:rPr>
          <w:szCs w:val="22"/>
        </w:rPr>
      </w:pPr>
      <w:r w:rsidRPr="00F56217">
        <w:rPr>
          <w:rStyle w:val="hps"/>
          <w:szCs w:val="22"/>
        </w:rPr>
        <w:t>STALORAL gydymo metu</w:t>
      </w:r>
      <w:r w:rsidRPr="00F56217">
        <w:rPr>
          <w:szCs w:val="22"/>
        </w:rPr>
        <w:t xml:space="preserve"> </w:t>
      </w:r>
      <w:r w:rsidRPr="00F56217">
        <w:rPr>
          <w:rStyle w:val="hps"/>
          <w:szCs w:val="22"/>
        </w:rPr>
        <w:t xml:space="preserve">esate veikiamas medžiagomis, </w:t>
      </w:r>
      <w:r w:rsidRPr="00F56217">
        <w:rPr>
          <w:szCs w:val="22"/>
        </w:rPr>
        <w:t xml:space="preserve">galinčiomis sukelti alergines </w:t>
      </w:r>
      <w:r w:rsidRPr="00F56217">
        <w:rPr>
          <w:rStyle w:val="hps"/>
          <w:szCs w:val="22"/>
        </w:rPr>
        <w:t>reakcijas vartojimo vietoje ir (arba) simptomai gali paveikti visą kūną. Šios reakcijos gali atsirasti</w:t>
      </w:r>
      <w:r w:rsidRPr="00F56217">
        <w:rPr>
          <w:szCs w:val="22"/>
        </w:rPr>
        <w:t xml:space="preserve"> </w:t>
      </w:r>
      <w:r w:rsidRPr="00F56217">
        <w:rPr>
          <w:rStyle w:val="hps"/>
          <w:szCs w:val="22"/>
        </w:rPr>
        <w:t>terapijos pradžioje</w:t>
      </w:r>
      <w:r w:rsidRPr="00F56217">
        <w:rPr>
          <w:szCs w:val="22"/>
        </w:rPr>
        <w:t xml:space="preserve"> </w:t>
      </w:r>
      <w:r w:rsidRPr="00F56217">
        <w:rPr>
          <w:rStyle w:val="hps"/>
          <w:szCs w:val="22"/>
        </w:rPr>
        <w:t>arba vėliau</w:t>
      </w:r>
      <w:r w:rsidRPr="00F56217">
        <w:rPr>
          <w:szCs w:val="22"/>
        </w:rPr>
        <w:t>.</w:t>
      </w:r>
    </w:p>
    <w:p w14:paraId="797CFC9D" w14:textId="77777777" w:rsidR="00100943" w:rsidRPr="00F56217" w:rsidRDefault="00100943" w:rsidP="00100943">
      <w:pPr>
        <w:numPr>
          <w:ilvl w:val="12"/>
          <w:numId w:val="0"/>
        </w:numPr>
        <w:ind w:right="-29"/>
        <w:rPr>
          <w:szCs w:val="22"/>
        </w:rPr>
      </w:pPr>
    </w:p>
    <w:p w14:paraId="4AF3FC89" w14:textId="77777777" w:rsidR="00100943" w:rsidRPr="00F56217" w:rsidRDefault="00100943" w:rsidP="00100943">
      <w:pPr>
        <w:rPr>
          <w:szCs w:val="22"/>
          <w:lang w:eastAsia="en-US"/>
        </w:rPr>
      </w:pPr>
      <w:r w:rsidRPr="00F56217">
        <w:rPr>
          <w:b/>
        </w:rPr>
        <w:t>Nustokite vartoti STALORAL ir nedelsdami kreipkitės į gydytoją, jeigu Jums pasireiškė arba pastebėjote:</w:t>
      </w:r>
      <w:r w:rsidRPr="00F56217" w:rsidDel="00A70B38">
        <w:rPr>
          <w:b/>
        </w:rPr>
        <w:t xml:space="preserve"> </w:t>
      </w:r>
      <w:r w:rsidRPr="00F56217">
        <w:t>s</w:t>
      </w:r>
      <w:r w:rsidRPr="00F56217">
        <w:rPr>
          <w:szCs w:val="22"/>
          <w:lang w:eastAsia="en-US"/>
        </w:rPr>
        <w:t>unkią alerginę reakciją su greitu simptomų atsiradimu, kurie turi įtakos visam kūnui, pavyzdžiui, intensyvus niežulys ar išbėrimas, pasunkėjęs kvėpavimas, pilvo skausmas, arba simptomai, susiję su kraujospūdžio pažemėjimu, pavyzdžiui, galvos svaigimas, silpnumas).</w:t>
      </w:r>
    </w:p>
    <w:p w14:paraId="0D2BE405" w14:textId="77777777" w:rsidR="00100943" w:rsidRPr="00F56217" w:rsidRDefault="00100943" w:rsidP="00100943">
      <w:pPr>
        <w:numPr>
          <w:ilvl w:val="12"/>
          <w:numId w:val="0"/>
        </w:numPr>
        <w:ind w:right="-29"/>
        <w:rPr>
          <w:szCs w:val="22"/>
        </w:rPr>
      </w:pPr>
    </w:p>
    <w:p w14:paraId="67D75BE5" w14:textId="77777777" w:rsidR="00100943" w:rsidRPr="00F56217" w:rsidRDefault="00100943" w:rsidP="00100943">
      <w:pPr>
        <w:numPr>
          <w:ilvl w:val="12"/>
          <w:numId w:val="0"/>
        </w:numPr>
        <w:ind w:right="-29"/>
        <w:rPr>
          <w:rStyle w:val="hps"/>
          <w:szCs w:val="22"/>
        </w:rPr>
      </w:pPr>
      <w:r w:rsidRPr="00F56217">
        <w:rPr>
          <w:rStyle w:val="hps"/>
          <w:szCs w:val="22"/>
        </w:rPr>
        <w:t>Tam tikros</w:t>
      </w:r>
      <w:r w:rsidRPr="00F56217">
        <w:rPr>
          <w:szCs w:val="22"/>
        </w:rPr>
        <w:t xml:space="preserve"> </w:t>
      </w:r>
      <w:r w:rsidRPr="00F56217">
        <w:rPr>
          <w:rStyle w:val="hps"/>
          <w:szCs w:val="22"/>
        </w:rPr>
        <w:t>dozės</w:t>
      </w:r>
      <w:r w:rsidRPr="00F56217">
        <w:rPr>
          <w:szCs w:val="22"/>
        </w:rPr>
        <w:t xml:space="preserve"> t</w:t>
      </w:r>
      <w:r w:rsidRPr="00F56217">
        <w:rPr>
          <w:rStyle w:val="hps"/>
          <w:szCs w:val="22"/>
        </w:rPr>
        <w:t>olerancija,</w:t>
      </w:r>
      <w:r w:rsidRPr="00F56217">
        <w:rPr>
          <w:szCs w:val="22"/>
        </w:rPr>
        <w:t xml:space="preserve"> </w:t>
      </w:r>
      <w:r w:rsidRPr="00F56217">
        <w:rPr>
          <w:rStyle w:val="hps"/>
          <w:szCs w:val="22"/>
        </w:rPr>
        <w:t>laikui bėgant, gali kisti</w:t>
      </w:r>
      <w:r w:rsidRPr="00F56217">
        <w:rPr>
          <w:szCs w:val="22"/>
        </w:rPr>
        <w:t xml:space="preserve"> </w:t>
      </w:r>
      <w:r w:rsidRPr="00F56217">
        <w:rPr>
          <w:rStyle w:val="hps"/>
          <w:szCs w:val="22"/>
        </w:rPr>
        <w:t>priklausomai nuo</w:t>
      </w:r>
      <w:r w:rsidRPr="00F56217">
        <w:rPr>
          <w:szCs w:val="22"/>
        </w:rPr>
        <w:t xml:space="preserve"> </w:t>
      </w:r>
      <w:r w:rsidRPr="00F56217">
        <w:rPr>
          <w:rStyle w:val="hps"/>
          <w:szCs w:val="22"/>
        </w:rPr>
        <w:t>paciento būklės</w:t>
      </w:r>
      <w:r w:rsidRPr="00F56217">
        <w:rPr>
          <w:szCs w:val="22"/>
        </w:rPr>
        <w:t xml:space="preserve"> </w:t>
      </w:r>
      <w:r w:rsidRPr="00F56217">
        <w:rPr>
          <w:rStyle w:val="hps"/>
          <w:szCs w:val="22"/>
        </w:rPr>
        <w:t>ir aplinkos.</w:t>
      </w:r>
    </w:p>
    <w:p w14:paraId="4BED565A" w14:textId="77777777" w:rsidR="00100943" w:rsidRPr="00F56217" w:rsidRDefault="00100943" w:rsidP="00100943">
      <w:pPr>
        <w:rPr>
          <w:szCs w:val="22"/>
          <w:lang w:eastAsia="en-US"/>
        </w:rPr>
      </w:pPr>
    </w:p>
    <w:p w14:paraId="6B16A5B1" w14:textId="77777777" w:rsidR="00100943" w:rsidRPr="00F56217" w:rsidRDefault="00100943" w:rsidP="00100943">
      <w:pPr>
        <w:rPr>
          <w:szCs w:val="22"/>
          <w:lang w:eastAsia="en-US"/>
        </w:rPr>
      </w:pPr>
      <w:r w:rsidRPr="00F56217">
        <w:rPr>
          <w:szCs w:val="22"/>
          <w:lang w:eastAsia="en-US"/>
        </w:rPr>
        <w:t>Atsiradus nepageidaujamai reakcijai, reikia informuoti gydytoją, kuris gali persvarstyti Jūsų gydymą.</w:t>
      </w:r>
    </w:p>
    <w:p w14:paraId="5EDF5FD3" w14:textId="77777777" w:rsidR="00100943" w:rsidRPr="00F56217" w:rsidRDefault="00100943" w:rsidP="00100943">
      <w:pPr>
        <w:rPr>
          <w:szCs w:val="22"/>
          <w:lang w:eastAsia="en-US"/>
        </w:rPr>
      </w:pPr>
      <w:r w:rsidRPr="00F56217">
        <w:rPr>
          <w:szCs w:val="22"/>
          <w:lang w:eastAsia="en-US"/>
        </w:rPr>
        <w:t>Jūsų gydytojas gali paskirti Jums išankstinį gydymą antialerginėmis medžiagomis, kurios sumažina nepageidaujamų reakcijų dažnumą ir sunkumą.</w:t>
      </w:r>
    </w:p>
    <w:p w14:paraId="3A6C0A7A" w14:textId="77777777" w:rsidR="00100943" w:rsidRPr="00F56217" w:rsidRDefault="00100943" w:rsidP="00100943">
      <w:pPr>
        <w:jc w:val="both"/>
        <w:rPr>
          <w:szCs w:val="22"/>
        </w:rPr>
      </w:pPr>
    </w:p>
    <w:p w14:paraId="5DDAC894" w14:textId="77777777" w:rsidR="00100943" w:rsidRPr="00F56217" w:rsidRDefault="00100943" w:rsidP="00100943">
      <w:pPr>
        <w:rPr>
          <w:b/>
          <w:szCs w:val="22"/>
          <w:lang w:eastAsia="en-US"/>
        </w:rPr>
      </w:pPr>
      <w:r w:rsidRPr="00F56217">
        <w:rPr>
          <w:b/>
          <w:szCs w:val="22"/>
          <w:lang w:eastAsia="en-US"/>
        </w:rPr>
        <w:lastRenderedPageBreak/>
        <w:t>Kiti galimi šalutiniai poveikiai:</w:t>
      </w:r>
    </w:p>
    <w:p w14:paraId="2D4DC2F0" w14:textId="054A5226" w:rsidR="00100943" w:rsidRPr="00F56217" w:rsidRDefault="00100943" w:rsidP="00100943">
      <w:pPr>
        <w:rPr>
          <w:i/>
          <w:szCs w:val="22"/>
          <w:lang w:eastAsia="en-US"/>
        </w:rPr>
      </w:pPr>
      <w:r w:rsidRPr="00F56217">
        <w:rPr>
          <w:i/>
          <w:szCs w:val="22"/>
          <w:lang w:eastAsia="en-US"/>
        </w:rPr>
        <w:t xml:space="preserve">Dažni (pasireiškia </w:t>
      </w:r>
      <w:r w:rsidR="0002755F">
        <w:rPr>
          <w:i/>
          <w:szCs w:val="22"/>
          <w:lang w:eastAsia="en-US"/>
        </w:rPr>
        <w:t>rečiau</w:t>
      </w:r>
      <w:r w:rsidRPr="00F56217">
        <w:rPr>
          <w:i/>
          <w:szCs w:val="22"/>
          <w:lang w:eastAsia="en-US"/>
        </w:rPr>
        <w:t xml:space="preserve"> kaip 1 iš 10 žmonių)</w:t>
      </w:r>
    </w:p>
    <w:p w14:paraId="1B3C3D9E" w14:textId="77777777" w:rsidR="00100943" w:rsidRPr="00F56217" w:rsidRDefault="00100943" w:rsidP="00100943">
      <w:pPr>
        <w:rPr>
          <w:szCs w:val="22"/>
          <w:lang w:eastAsia="en-US"/>
        </w:rPr>
      </w:pPr>
      <w:r w:rsidRPr="00F56217">
        <w:rPr>
          <w:szCs w:val="22"/>
          <w:lang w:eastAsia="en-US"/>
        </w:rPr>
        <w:t>Burnos sutrikimai (pavyzdžiui, patinimas, diskomfortas, dilgčiojimas, niežulys, tirpimas, pūslės, opos), liežuvio patinimas, gerklės diskomfortas, skausmas, patinimas arba dirginimas, rinitas (užsikimšusi nosis, sloga, čiaudulys, nosies niežulys, nosies diskomfortas), kosulys, seilių liaukų sutrikimai, akių niežulys, niežėjimas ausyse, pykinimas, vėmimas, pilvo skausmas, viduriavimas, odos paraudimas ar niežulys.</w:t>
      </w:r>
    </w:p>
    <w:p w14:paraId="7114945D" w14:textId="77777777" w:rsidR="00100943" w:rsidRPr="00F56217" w:rsidRDefault="00100943" w:rsidP="00100943">
      <w:pPr>
        <w:rPr>
          <w:szCs w:val="22"/>
          <w:lang w:eastAsia="en-US"/>
        </w:rPr>
      </w:pPr>
    </w:p>
    <w:p w14:paraId="3D8C95F1" w14:textId="0F3E37D3" w:rsidR="00100943" w:rsidRPr="00F56217" w:rsidRDefault="00100943" w:rsidP="00100943">
      <w:pPr>
        <w:rPr>
          <w:i/>
          <w:szCs w:val="22"/>
          <w:lang w:eastAsia="en-US"/>
        </w:rPr>
      </w:pPr>
      <w:r w:rsidRPr="00F56217">
        <w:rPr>
          <w:i/>
          <w:szCs w:val="22"/>
          <w:lang w:eastAsia="en-US"/>
        </w:rPr>
        <w:t xml:space="preserve">Nedažni (pasireiškia </w:t>
      </w:r>
      <w:r w:rsidR="0002755F">
        <w:rPr>
          <w:i/>
          <w:szCs w:val="22"/>
          <w:lang w:eastAsia="en-US"/>
        </w:rPr>
        <w:t>rečiau</w:t>
      </w:r>
      <w:r w:rsidRPr="00F56217">
        <w:rPr>
          <w:i/>
          <w:szCs w:val="22"/>
          <w:lang w:eastAsia="en-US"/>
        </w:rPr>
        <w:t xml:space="preserve"> kaip 1 iš 100 žmonių)</w:t>
      </w:r>
    </w:p>
    <w:p w14:paraId="55611697" w14:textId="77777777" w:rsidR="00100943" w:rsidRPr="00F56217" w:rsidRDefault="00100943" w:rsidP="00100943">
      <w:pPr>
        <w:rPr>
          <w:szCs w:val="22"/>
          <w:lang w:eastAsia="en-US"/>
        </w:rPr>
      </w:pPr>
      <w:r w:rsidRPr="00F56217">
        <w:rPr>
          <w:szCs w:val="22"/>
          <w:lang w:eastAsia="en-US"/>
        </w:rPr>
        <w:t>Akių sutrikimai (odos paraudimas, akių dirginimas, ašarojimas), pūslelinė, užkimimas, pasunkėjęs kvėpavimas, astmos, dilgėlinė, nenormalūs odos pojūčiai (deginimas, dilgčiojimas, diegimas), skrandžio uždegimas, stemplės susitraukimai.</w:t>
      </w:r>
    </w:p>
    <w:p w14:paraId="08AC891C" w14:textId="77777777" w:rsidR="00100943" w:rsidRPr="00F56217" w:rsidRDefault="00100943" w:rsidP="00100943">
      <w:pPr>
        <w:rPr>
          <w:i/>
          <w:szCs w:val="22"/>
          <w:lang w:eastAsia="en-US"/>
        </w:rPr>
      </w:pPr>
    </w:p>
    <w:p w14:paraId="5E149A03" w14:textId="60F06015" w:rsidR="00100943" w:rsidRPr="00F56217" w:rsidRDefault="00100943" w:rsidP="00100943">
      <w:pPr>
        <w:rPr>
          <w:i/>
          <w:szCs w:val="22"/>
          <w:lang w:eastAsia="en-US"/>
        </w:rPr>
      </w:pPr>
      <w:r w:rsidRPr="00F56217">
        <w:rPr>
          <w:i/>
          <w:szCs w:val="22"/>
          <w:lang w:eastAsia="en-US"/>
        </w:rPr>
        <w:t xml:space="preserve">Reti (pasireiškia </w:t>
      </w:r>
      <w:r w:rsidR="00B90D9C">
        <w:rPr>
          <w:i/>
          <w:szCs w:val="22"/>
          <w:lang w:eastAsia="en-US"/>
        </w:rPr>
        <w:t>rečiau</w:t>
      </w:r>
      <w:r w:rsidRPr="00F56217">
        <w:rPr>
          <w:i/>
          <w:szCs w:val="22"/>
          <w:lang w:eastAsia="en-US"/>
        </w:rPr>
        <w:t xml:space="preserve"> nei 1 iš 1000 žmonių)</w:t>
      </w:r>
    </w:p>
    <w:p w14:paraId="576550B0" w14:textId="77777777" w:rsidR="00100943" w:rsidRPr="00F56217" w:rsidRDefault="00100943" w:rsidP="00100943">
      <w:pPr>
        <w:rPr>
          <w:szCs w:val="22"/>
          <w:lang w:eastAsia="en-US"/>
        </w:rPr>
      </w:pPr>
      <w:r w:rsidRPr="00F56217">
        <w:rPr>
          <w:szCs w:val="22"/>
          <w:lang w:eastAsia="en-US"/>
        </w:rPr>
        <w:t>Galvos skausmas, egzema, sąnarių skausmas, raumenų skausmas, silpnumo pojūtis, patinę limfmazgiai (liaukos), karščiavimas.</w:t>
      </w:r>
    </w:p>
    <w:p w14:paraId="64D5437B" w14:textId="77777777" w:rsidR="00100943" w:rsidRPr="00F56217" w:rsidRDefault="00100943" w:rsidP="00100943">
      <w:pPr>
        <w:jc w:val="both"/>
        <w:rPr>
          <w:szCs w:val="22"/>
        </w:rPr>
      </w:pPr>
    </w:p>
    <w:p w14:paraId="648AB3D4" w14:textId="77777777" w:rsidR="00100943" w:rsidRPr="00F56217" w:rsidRDefault="00100943" w:rsidP="00100943">
      <w:pPr>
        <w:rPr>
          <w:szCs w:val="22"/>
          <w:lang w:eastAsia="en-US"/>
        </w:rPr>
      </w:pPr>
      <w:r w:rsidRPr="00F56217">
        <w:rPr>
          <w:szCs w:val="22"/>
          <w:lang w:eastAsia="en-US"/>
        </w:rPr>
        <w:t>Tai pat buvo pranešta apie toliau išvardintas nepageidaujamas reakcijas:</w:t>
      </w:r>
    </w:p>
    <w:p w14:paraId="3821A64E" w14:textId="77777777" w:rsidR="00100943" w:rsidRPr="00F56217" w:rsidRDefault="00100943" w:rsidP="00100943">
      <w:pPr>
        <w:rPr>
          <w:szCs w:val="22"/>
        </w:rPr>
      </w:pPr>
      <w:r w:rsidRPr="00F56217">
        <w:rPr>
          <w:rStyle w:val="hps"/>
          <w:szCs w:val="22"/>
        </w:rPr>
        <w:t>Pakitęs skonis</w:t>
      </w:r>
      <w:r w:rsidRPr="00F56217">
        <w:rPr>
          <w:szCs w:val="22"/>
        </w:rPr>
        <w:t xml:space="preserve">, burnos </w:t>
      </w:r>
      <w:r w:rsidRPr="00F56217">
        <w:rPr>
          <w:rStyle w:val="hps"/>
          <w:szCs w:val="22"/>
        </w:rPr>
        <w:t>sausumas,</w:t>
      </w:r>
      <w:r w:rsidRPr="00F56217">
        <w:rPr>
          <w:szCs w:val="22"/>
        </w:rPr>
        <w:t xml:space="preserve"> </w:t>
      </w:r>
      <w:r w:rsidRPr="00F56217">
        <w:rPr>
          <w:rStyle w:val="hps"/>
          <w:szCs w:val="22"/>
        </w:rPr>
        <w:t>galvos svaigimas,</w:t>
      </w:r>
      <w:r w:rsidRPr="00F56217">
        <w:rPr>
          <w:szCs w:val="22"/>
        </w:rPr>
        <w:t xml:space="preserve"> </w:t>
      </w:r>
      <w:r w:rsidRPr="00F56217">
        <w:rPr>
          <w:rStyle w:val="hps"/>
          <w:szCs w:val="22"/>
        </w:rPr>
        <w:t>veido tinimas</w:t>
      </w:r>
      <w:r w:rsidRPr="00F56217">
        <w:rPr>
          <w:szCs w:val="22"/>
        </w:rPr>
        <w:t xml:space="preserve">, </w:t>
      </w:r>
      <w:r w:rsidRPr="00F56217">
        <w:rPr>
          <w:rStyle w:val="hps"/>
          <w:szCs w:val="22"/>
        </w:rPr>
        <w:t>sunki alerginė reakcija, stemplės uždegimas.</w:t>
      </w:r>
    </w:p>
    <w:p w14:paraId="7DF5D373" w14:textId="77777777" w:rsidR="00100943" w:rsidRPr="00F56217" w:rsidRDefault="00100943" w:rsidP="00100943">
      <w:pPr>
        <w:rPr>
          <w:szCs w:val="22"/>
        </w:rPr>
      </w:pPr>
    </w:p>
    <w:p w14:paraId="5ABDF02A" w14:textId="77777777" w:rsidR="00100943" w:rsidRPr="00F56217" w:rsidRDefault="00100943" w:rsidP="00100943">
      <w:pPr>
        <w:rPr>
          <w:b/>
          <w:szCs w:val="24"/>
        </w:rPr>
      </w:pPr>
      <w:r w:rsidRPr="00F56217">
        <w:rPr>
          <w:b/>
          <w:szCs w:val="24"/>
        </w:rPr>
        <w:t>Pranešimas apie šalutinį poveikį</w:t>
      </w:r>
    </w:p>
    <w:p w14:paraId="43B3722B" w14:textId="77777777" w:rsidR="00100943" w:rsidRPr="00F56217" w:rsidRDefault="00100943" w:rsidP="00100943">
      <w:pPr>
        <w:ind w:right="-449"/>
        <w:rPr>
          <w:szCs w:val="24"/>
        </w:rPr>
      </w:pPr>
      <w:r w:rsidRPr="00F56217">
        <w:rPr>
          <w:szCs w:val="24"/>
        </w:rPr>
        <w:t>Jeigu pasireiškė šalutinis poveikis, įskaitant šiame lapelyje nenurodytą, pasakykite gydytojui arba vaistininkui</w:t>
      </w:r>
      <w:r w:rsidRPr="00F56217">
        <w:rPr>
          <w:szCs w:val="22"/>
        </w:rPr>
        <w:t>.</w:t>
      </w:r>
      <w:r w:rsidRPr="00F56217">
        <w:rPr>
          <w:szCs w:val="24"/>
        </w:rPr>
        <w:t xml:space="preserve"> </w:t>
      </w:r>
      <w:r w:rsidRPr="00F56217">
        <w:t>Apie šalutinį poveikį taip pat galite pranešti Valstybinei vaistų kontrolės tarnybai prie Lietuvos Respublikos sveikatos apsaugos ministerijos nemokamu t</w:t>
      </w:r>
      <w:r w:rsidRPr="00F56217">
        <w:rPr>
          <w:lang w:eastAsia="zh-CN"/>
        </w:rPr>
        <w:t>elefonu 8 800 73568</w:t>
      </w:r>
      <w:r w:rsidRPr="00F56217">
        <w:t xml:space="preserve"> arba užpildyti interneto svetainėje </w:t>
      </w:r>
      <w:hyperlink r:id="rId22" w:history="1">
        <w:r w:rsidRPr="00F56217">
          <w:rPr>
            <w:rStyle w:val="Hipersaitas"/>
            <w:rFonts w:eastAsia="SimSun"/>
          </w:rPr>
          <w:t>www.vvkt.lt</w:t>
        </w:r>
      </w:hyperlink>
      <w:r w:rsidRPr="00F56217">
        <w:t xml:space="preserve"> esančią formą ir pateikti ją Valstybinei vaistų kontrolės tarnybai prie Lietuvos Respublikos sveikatos apsaugos ministerijos vienu iš šių būdų: raštu (adresu Žirmūnų g. 139A, LT-09120 Vilnius), </w:t>
      </w:r>
      <w:r w:rsidRPr="00F56217">
        <w:rPr>
          <w:lang w:eastAsia="zh-CN"/>
        </w:rPr>
        <w:t xml:space="preserve">nemokamu </w:t>
      </w:r>
      <w:r w:rsidRPr="00F56217">
        <w:t>fakso numeriu 8 800 20131</w:t>
      </w:r>
      <w:r w:rsidRPr="00F56217">
        <w:rPr>
          <w:lang w:eastAsia="zh-CN"/>
        </w:rPr>
        <w:t xml:space="preserve">, </w:t>
      </w:r>
      <w:r w:rsidRPr="00F56217">
        <w:t xml:space="preserve">el. paštu </w:t>
      </w:r>
      <w:hyperlink r:id="rId23" w:history="1">
        <w:r w:rsidRPr="00F56217">
          <w:rPr>
            <w:rStyle w:val="Hipersaitas"/>
            <w:rFonts w:eastAsia="SimSun"/>
          </w:rPr>
          <w:t>NepageidaujamaR@vvkt.lt</w:t>
        </w:r>
      </w:hyperlink>
      <w:r w:rsidRPr="00F56217">
        <w:t xml:space="preserve">, taip pat per Valstybinės vaistų kontrolės tarnybos prie Lietuvos Respublikos sveikatos apsaugos ministerijos interneto svetainę (adresu </w:t>
      </w:r>
      <w:hyperlink r:id="rId24" w:history="1">
        <w:r w:rsidRPr="00F56217">
          <w:rPr>
            <w:rStyle w:val="Hipersaitas"/>
            <w:rFonts w:eastAsia="SimSun"/>
          </w:rPr>
          <w:t>http://www.vvkt.lt</w:t>
        </w:r>
      </w:hyperlink>
      <w:r w:rsidRPr="00F56217">
        <w:t>). Pranešdami apie šalutinį poveikį galite mums padėti gauti daugiau informacijos apie šio vaisto saugumą.</w:t>
      </w:r>
    </w:p>
    <w:p w14:paraId="562FBF93" w14:textId="77777777" w:rsidR="00100943" w:rsidRPr="00F56217" w:rsidRDefault="00100943" w:rsidP="00100943">
      <w:pPr>
        <w:numPr>
          <w:ilvl w:val="12"/>
          <w:numId w:val="0"/>
        </w:numPr>
        <w:ind w:right="-2"/>
        <w:rPr>
          <w:szCs w:val="22"/>
        </w:rPr>
      </w:pPr>
    </w:p>
    <w:p w14:paraId="00D55016" w14:textId="77777777" w:rsidR="00100943" w:rsidRPr="00F56217" w:rsidRDefault="00100943" w:rsidP="00100943">
      <w:pPr>
        <w:numPr>
          <w:ilvl w:val="12"/>
          <w:numId w:val="0"/>
        </w:numPr>
        <w:ind w:right="-2"/>
        <w:rPr>
          <w:szCs w:val="22"/>
        </w:rPr>
      </w:pPr>
    </w:p>
    <w:p w14:paraId="126DFBC4" w14:textId="28A5395D" w:rsidR="00100943" w:rsidRPr="00F56217" w:rsidRDefault="00100943" w:rsidP="00100943">
      <w:pPr>
        <w:keepNext/>
        <w:keepLines/>
        <w:tabs>
          <w:tab w:val="left" w:pos="567"/>
        </w:tabs>
        <w:outlineLvl w:val="2"/>
        <w:rPr>
          <w:b/>
          <w:bCs/>
          <w:snapToGrid w:val="0"/>
          <w:szCs w:val="26"/>
        </w:rPr>
      </w:pPr>
      <w:r w:rsidRPr="00F56217">
        <w:rPr>
          <w:b/>
          <w:bCs/>
          <w:snapToGrid w:val="0"/>
          <w:szCs w:val="26"/>
        </w:rPr>
        <w:t>5.</w:t>
      </w:r>
      <w:r w:rsidRPr="00F56217">
        <w:rPr>
          <w:b/>
          <w:bCs/>
          <w:snapToGrid w:val="0"/>
          <w:szCs w:val="26"/>
        </w:rPr>
        <w:tab/>
        <w:t xml:space="preserve">Kaip laikyti </w:t>
      </w:r>
      <w:r w:rsidR="00302756" w:rsidRPr="00F56217">
        <w:rPr>
          <w:b/>
          <w:bCs/>
          <w:snapToGrid w:val="0"/>
          <w:szCs w:val="26"/>
        </w:rPr>
        <w:t>STALORAL</w:t>
      </w:r>
    </w:p>
    <w:p w14:paraId="20604248" w14:textId="77777777" w:rsidR="00100943" w:rsidRPr="00F56217" w:rsidRDefault="00100943" w:rsidP="00100943">
      <w:pPr>
        <w:rPr>
          <w:szCs w:val="22"/>
        </w:rPr>
      </w:pPr>
    </w:p>
    <w:p w14:paraId="27DB8C5A" w14:textId="77777777" w:rsidR="00100943" w:rsidRPr="00F56217" w:rsidRDefault="00100943" w:rsidP="00100943">
      <w:pPr>
        <w:pStyle w:val="Pagrindinistekstas"/>
        <w:spacing w:after="0"/>
        <w:rPr>
          <w:szCs w:val="22"/>
        </w:rPr>
      </w:pPr>
      <w:r w:rsidRPr="00F56217">
        <w:rPr>
          <w:szCs w:val="22"/>
        </w:rPr>
        <w:t>Šį vaistą laikykite vaikams nepastebimoje ir nepasiekiamoje vietoje.</w:t>
      </w:r>
    </w:p>
    <w:p w14:paraId="2CA41FC4" w14:textId="77777777" w:rsidR="00100943" w:rsidRPr="00F56217" w:rsidRDefault="00100943" w:rsidP="00100943"/>
    <w:p w14:paraId="2F6373D7" w14:textId="77777777" w:rsidR="00100943" w:rsidRPr="00F56217" w:rsidRDefault="00100943" w:rsidP="00100943">
      <w:r w:rsidRPr="00F56217">
        <w:t>Laikyti šaldytuve (2 </w:t>
      </w:r>
      <w:r w:rsidRPr="00F56217">
        <w:rPr>
          <w:szCs w:val="22"/>
        </w:rPr>
        <w:sym w:font="Symbol" w:char="F0B0"/>
      </w:r>
      <w:r w:rsidRPr="00F56217">
        <w:t>C – 8 </w:t>
      </w:r>
      <w:r w:rsidRPr="00F56217">
        <w:rPr>
          <w:szCs w:val="22"/>
        </w:rPr>
        <w:sym w:font="Symbol" w:char="F0B0"/>
      </w:r>
      <w:r w:rsidRPr="00F56217">
        <w:t>C) prieš ir po atidarymo. Negalima užšaldyti.</w:t>
      </w:r>
    </w:p>
    <w:p w14:paraId="155FC1D5" w14:textId="77777777" w:rsidR="00100943" w:rsidRPr="00F56217" w:rsidRDefault="00100943" w:rsidP="00100943">
      <w:r w:rsidRPr="00F56217">
        <w:t>Po flakono pirmojo atidarymo vaisto tinkamumo laikas yra 1 mėnuo.</w:t>
      </w:r>
    </w:p>
    <w:p w14:paraId="159BC57C" w14:textId="77777777" w:rsidR="00100943" w:rsidRPr="00F56217" w:rsidRDefault="00100943" w:rsidP="00100943">
      <w:pPr>
        <w:tabs>
          <w:tab w:val="left" w:pos="5235"/>
        </w:tabs>
        <w:rPr>
          <w:szCs w:val="22"/>
        </w:rPr>
      </w:pPr>
    </w:p>
    <w:p w14:paraId="13F3F19D" w14:textId="77777777" w:rsidR="00100943" w:rsidRPr="00F56217" w:rsidRDefault="00100943" w:rsidP="00100943">
      <w:pPr>
        <w:tabs>
          <w:tab w:val="left" w:pos="5235"/>
        </w:tabs>
      </w:pPr>
      <w:r w:rsidRPr="00F56217">
        <w:rPr>
          <w:szCs w:val="22"/>
        </w:rPr>
        <w:t xml:space="preserve">Ant </w:t>
      </w:r>
      <w:r w:rsidRPr="00F56217">
        <w:t>dėžutės</w:t>
      </w:r>
      <w:r w:rsidRPr="00F56217">
        <w:rPr>
          <w:szCs w:val="22"/>
        </w:rPr>
        <w:t xml:space="preserve"> ir flakono </w:t>
      </w:r>
      <w:r w:rsidRPr="00F56217">
        <w:t xml:space="preserve">po „Tinka iki“ </w:t>
      </w:r>
      <w:r w:rsidRPr="00F56217">
        <w:rPr>
          <w:szCs w:val="22"/>
        </w:rPr>
        <w:t xml:space="preserve">nurodytam tinkamumo laikui pasibaigus ir praėjus daugiau nei vienam mėnesiui po pirmojo flakono atidarymo, </w:t>
      </w:r>
      <w:r w:rsidRPr="00F56217">
        <w:t>šio vaisto</w:t>
      </w:r>
      <w:r w:rsidRPr="00F56217">
        <w:rPr>
          <w:szCs w:val="22"/>
        </w:rPr>
        <w:t xml:space="preserve"> vartoti negalima.</w:t>
      </w:r>
      <w:r w:rsidRPr="00F56217">
        <w:t xml:space="preserve"> Vaistas tinkamas vartoti iki paskutinės nurodyto mėnesio dienos.</w:t>
      </w:r>
    </w:p>
    <w:p w14:paraId="1088E1C7" w14:textId="77777777" w:rsidR="00100943" w:rsidRPr="00F56217" w:rsidRDefault="00100943" w:rsidP="00100943">
      <w:pPr>
        <w:tabs>
          <w:tab w:val="left" w:pos="5235"/>
        </w:tabs>
        <w:rPr>
          <w:szCs w:val="22"/>
        </w:rPr>
      </w:pPr>
    </w:p>
    <w:p w14:paraId="6E4A40EE" w14:textId="77777777" w:rsidR="00100943" w:rsidRPr="00F56217" w:rsidRDefault="00100943" w:rsidP="0023779B">
      <w:pPr>
        <w:pStyle w:val="BTEMEASMCA"/>
        <w:rPr>
          <w:noProof w:val="0"/>
        </w:rPr>
      </w:pPr>
      <w:r w:rsidRPr="00F56217">
        <w:rPr>
          <w:noProof w:val="0"/>
        </w:rPr>
        <w:t>Vaistų negalima išmesti į kanalizaciją arba su buitinėmis atliekomis. Kaip išmesti nereikalingus vaistus, klauskite vaistininko. Šios priemonės padės apsaugoti aplinką.</w:t>
      </w:r>
    </w:p>
    <w:p w14:paraId="31A9E468" w14:textId="77777777" w:rsidR="00100943" w:rsidRPr="00F56217" w:rsidRDefault="00100943" w:rsidP="00100943">
      <w:pPr>
        <w:tabs>
          <w:tab w:val="left" w:pos="5235"/>
        </w:tabs>
        <w:rPr>
          <w:szCs w:val="22"/>
        </w:rPr>
      </w:pPr>
    </w:p>
    <w:p w14:paraId="5DAC4844" w14:textId="77777777" w:rsidR="00100943" w:rsidRPr="00F56217" w:rsidRDefault="00100943" w:rsidP="00100943">
      <w:pPr>
        <w:rPr>
          <w:szCs w:val="22"/>
        </w:rPr>
      </w:pPr>
    </w:p>
    <w:p w14:paraId="355D346B" w14:textId="77777777" w:rsidR="00100943" w:rsidRPr="00F56217" w:rsidRDefault="00100943" w:rsidP="00100943">
      <w:pPr>
        <w:keepNext/>
        <w:keepLines/>
        <w:tabs>
          <w:tab w:val="left" w:pos="567"/>
        </w:tabs>
        <w:outlineLvl w:val="2"/>
        <w:rPr>
          <w:b/>
          <w:bCs/>
          <w:snapToGrid w:val="0"/>
          <w:szCs w:val="26"/>
        </w:rPr>
      </w:pPr>
      <w:r w:rsidRPr="00F56217">
        <w:rPr>
          <w:b/>
          <w:bCs/>
          <w:snapToGrid w:val="0"/>
          <w:szCs w:val="26"/>
        </w:rPr>
        <w:t>6.</w:t>
      </w:r>
      <w:r w:rsidRPr="00F56217">
        <w:rPr>
          <w:bCs/>
          <w:snapToGrid w:val="0"/>
          <w:szCs w:val="26"/>
        </w:rPr>
        <w:tab/>
      </w:r>
      <w:r w:rsidRPr="00F56217">
        <w:rPr>
          <w:b/>
          <w:bCs/>
          <w:snapToGrid w:val="0"/>
          <w:szCs w:val="26"/>
        </w:rPr>
        <w:t>Pakuotės turinys ir kita informacija</w:t>
      </w:r>
    </w:p>
    <w:p w14:paraId="53B0ACEF" w14:textId="77777777" w:rsidR="00100943" w:rsidRPr="00F56217" w:rsidRDefault="00100943" w:rsidP="00100943">
      <w:pPr>
        <w:pStyle w:val="Pagrindinistekstas"/>
        <w:spacing w:after="0"/>
        <w:rPr>
          <w:szCs w:val="22"/>
        </w:rPr>
      </w:pPr>
    </w:p>
    <w:p w14:paraId="3BE73247" w14:textId="77777777" w:rsidR="00100943" w:rsidRPr="00F56217" w:rsidRDefault="00100943" w:rsidP="00100943">
      <w:pPr>
        <w:pStyle w:val="Pagrindinistekstas"/>
        <w:spacing w:after="0"/>
        <w:rPr>
          <w:b/>
          <w:szCs w:val="22"/>
        </w:rPr>
      </w:pPr>
      <w:r w:rsidRPr="00F56217">
        <w:rPr>
          <w:b/>
          <w:szCs w:val="22"/>
        </w:rPr>
        <w:t>STALORAL sudėtis</w:t>
      </w:r>
    </w:p>
    <w:p w14:paraId="2F80A563" w14:textId="77777777" w:rsidR="00100943" w:rsidRPr="00F56217" w:rsidRDefault="00100943" w:rsidP="00100943">
      <w:pPr>
        <w:pStyle w:val="Pagrindinistekstas"/>
        <w:spacing w:after="0"/>
        <w:rPr>
          <w:b/>
          <w:szCs w:val="22"/>
        </w:rPr>
      </w:pPr>
    </w:p>
    <w:p w14:paraId="75558766" w14:textId="77777777" w:rsidR="00100943" w:rsidRPr="00F56217" w:rsidRDefault="00100943" w:rsidP="00100943">
      <w:pPr>
        <w:ind w:left="426" w:hanging="426"/>
        <w:rPr>
          <w:szCs w:val="22"/>
        </w:rPr>
      </w:pPr>
      <w:r w:rsidRPr="00F56217">
        <w:rPr>
          <w:szCs w:val="22"/>
        </w:rPr>
        <w:t>Veiklioji medžiaga yra vieno arba kelių alergenų ekstraktas. Viename flakone yra:</w:t>
      </w:r>
    </w:p>
    <w:p w14:paraId="6D385C59" w14:textId="07A81F20" w:rsidR="00100943" w:rsidRPr="00F56217" w:rsidRDefault="00100943" w:rsidP="00100943">
      <w:pPr>
        <w:numPr>
          <w:ilvl w:val="0"/>
          <w:numId w:val="2"/>
        </w:numPr>
        <w:tabs>
          <w:tab w:val="clear" w:pos="720"/>
          <w:tab w:val="num" w:pos="426"/>
        </w:tabs>
        <w:ind w:left="426" w:hanging="426"/>
        <w:rPr>
          <w:szCs w:val="22"/>
        </w:rPr>
      </w:pPr>
      <w:r w:rsidRPr="00F56217">
        <w:rPr>
          <w:szCs w:val="22"/>
        </w:rPr>
        <w:t xml:space="preserve">10, 100 ar 300 RI/ml standartizuoto alergenų </w:t>
      </w:r>
      <w:r w:rsidRPr="00F56217">
        <w:t xml:space="preserve">ekstrakto arba </w:t>
      </w:r>
      <w:r w:rsidRPr="00F56217">
        <w:rPr>
          <w:szCs w:val="22"/>
        </w:rPr>
        <w:t xml:space="preserve">10 ar 100 KI/ml nestandartizuoto alergenų </w:t>
      </w:r>
      <w:r w:rsidRPr="00F56217">
        <w:t>ekstrakto</w:t>
      </w:r>
      <w:r w:rsidRPr="00F56217">
        <w:rPr>
          <w:szCs w:val="22"/>
        </w:rPr>
        <w:t>.</w:t>
      </w:r>
    </w:p>
    <w:p w14:paraId="263BABC2" w14:textId="77777777" w:rsidR="00100943" w:rsidRPr="00F56217" w:rsidRDefault="00100943" w:rsidP="008C4EB6">
      <w:pPr>
        <w:numPr>
          <w:ilvl w:val="0"/>
          <w:numId w:val="2"/>
        </w:numPr>
        <w:tabs>
          <w:tab w:val="clear" w:pos="720"/>
          <w:tab w:val="num" w:pos="426"/>
        </w:tabs>
        <w:ind w:left="426" w:hanging="426"/>
        <w:rPr>
          <w:szCs w:val="22"/>
        </w:rPr>
      </w:pPr>
      <w:r w:rsidRPr="00F56217">
        <w:rPr>
          <w:szCs w:val="22"/>
        </w:rPr>
        <w:t>Pagalbinės medžiagos yra manitolis (E421), natrio chloridas, glicerolis, išgrynintas vanduo.</w:t>
      </w:r>
    </w:p>
    <w:p w14:paraId="5A38FAD5" w14:textId="77777777" w:rsidR="00100943" w:rsidRPr="00F56217" w:rsidRDefault="00100943" w:rsidP="00100943">
      <w:pPr>
        <w:rPr>
          <w:color w:val="000000"/>
          <w:szCs w:val="22"/>
        </w:rPr>
      </w:pPr>
    </w:p>
    <w:p w14:paraId="56FB908C" w14:textId="77777777" w:rsidR="00100943" w:rsidRPr="00F56217" w:rsidRDefault="00100943" w:rsidP="00100943">
      <w:pPr>
        <w:numPr>
          <w:ilvl w:val="12"/>
          <w:numId w:val="0"/>
        </w:numPr>
        <w:ind w:right="-2"/>
        <w:rPr>
          <w:b/>
          <w:szCs w:val="22"/>
        </w:rPr>
      </w:pPr>
      <w:r w:rsidRPr="00F56217">
        <w:rPr>
          <w:b/>
          <w:szCs w:val="22"/>
        </w:rPr>
        <w:lastRenderedPageBreak/>
        <w:t>STALORAL išvaizda ir kiekis pakuotėje</w:t>
      </w:r>
    </w:p>
    <w:p w14:paraId="0BE53C87" w14:textId="77777777" w:rsidR="00100943" w:rsidRPr="00F56217" w:rsidRDefault="00100943" w:rsidP="00100943">
      <w:pPr>
        <w:tabs>
          <w:tab w:val="left" w:pos="2127"/>
        </w:tabs>
      </w:pPr>
    </w:p>
    <w:p w14:paraId="744FCF92" w14:textId="77777777" w:rsidR="00100943" w:rsidRPr="00F56217" w:rsidRDefault="00100943" w:rsidP="00100943">
      <w:pPr>
        <w:rPr>
          <w:szCs w:val="22"/>
        </w:rPr>
      </w:pPr>
      <w:r w:rsidRPr="00F56217">
        <w:rPr>
          <w:szCs w:val="22"/>
        </w:rPr>
        <w:t>STALORAL yra skaidrus bespalvis, geltonas arba rudas tirpalas (priklausomai nuo alergenų ekstrakto).</w:t>
      </w:r>
    </w:p>
    <w:p w14:paraId="34DB0DA6" w14:textId="77777777" w:rsidR="00100943" w:rsidRPr="00F56217" w:rsidRDefault="00100943" w:rsidP="00100943">
      <w:pPr>
        <w:tabs>
          <w:tab w:val="left" w:pos="2127"/>
        </w:tabs>
        <w:rPr>
          <w:szCs w:val="22"/>
        </w:rPr>
      </w:pPr>
      <w:r w:rsidRPr="00F56217">
        <w:t>STALORAL tiekiamas</w:t>
      </w:r>
      <w:r w:rsidRPr="00F56217">
        <w:rPr>
          <w:szCs w:val="22"/>
        </w:rPr>
        <w:t xml:space="preserve"> 12 ml spalvoto stiklo flakonuose, kurie užkimšti pilku kamščiu ir užsandarinti nuplėšiamu spalvoto plastiko ir aliuminio gaubteliu. Flakonai ir dozavimo pompa, sudėti į plastikinę dėžutę. Flakone </w:t>
      </w:r>
      <w:r w:rsidRPr="00F56217" w:rsidDel="006A7A44">
        <w:rPr>
          <w:szCs w:val="22"/>
        </w:rPr>
        <w:t xml:space="preserve">yra 10 ml poliežuvinio </w:t>
      </w:r>
      <w:r w:rsidRPr="00F56217" w:rsidDel="006A7A44">
        <w:t>tirpalo</w:t>
      </w:r>
      <w:r w:rsidRPr="00F56217" w:rsidDel="006A7A44">
        <w:rPr>
          <w:szCs w:val="22"/>
        </w:rPr>
        <w:t>.</w:t>
      </w:r>
    </w:p>
    <w:p w14:paraId="78987080" w14:textId="77777777" w:rsidR="00302756" w:rsidRPr="00F56217" w:rsidRDefault="00302756" w:rsidP="00100943">
      <w:pPr>
        <w:rPr>
          <w:szCs w:val="22"/>
        </w:rPr>
      </w:pPr>
    </w:p>
    <w:p w14:paraId="52A76BA6" w14:textId="0737893C" w:rsidR="00100943" w:rsidRPr="00F56217" w:rsidRDefault="00100943" w:rsidP="00100943">
      <w:pPr>
        <w:rPr>
          <w:szCs w:val="22"/>
        </w:rPr>
      </w:pPr>
      <w:r w:rsidRPr="00F56217">
        <w:rPr>
          <w:szCs w:val="22"/>
        </w:rPr>
        <w:t xml:space="preserve">Tiekiami skirtingos koncentracijos flakonai su skirtingų spalvų dangteliais: </w:t>
      </w:r>
    </w:p>
    <w:p w14:paraId="1F170F20" w14:textId="77777777" w:rsidR="00100943" w:rsidRPr="00F56217" w:rsidRDefault="00100943" w:rsidP="00100943">
      <w:pPr>
        <w:numPr>
          <w:ilvl w:val="0"/>
          <w:numId w:val="2"/>
        </w:numPr>
        <w:tabs>
          <w:tab w:val="clear" w:pos="720"/>
          <w:tab w:val="num" w:pos="426"/>
        </w:tabs>
        <w:ind w:left="426" w:hanging="426"/>
        <w:rPr>
          <w:szCs w:val="22"/>
        </w:rPr>
      </w:pPr>
      <w:r w:rsidRPr="00F56217">
        <w:rPr>
          <w:szCs w:val="22"/>
        </w:rPr>
        <w:t xml:space="preserve">mėlynas dangtelis: </w:t>
      </w:r>
      <w:r w:rsidRPr="00F56217">
        <w:rPr>
          <w:szCs w:val="22"/>
        </w:rPr>
        <w:tab/>
      </w:r>
      <w:r w:rsidRPr="00F56217">
        <w:rPr>
          <w:szCs w:val="22"/>
        </w:rPr>
        <w:tab/>
        <w:t>10 RI/ml arba 10 KI/ml koncentracijos tirpalas;</w:t>
      </w:r>
    </w:p>
    <w:p w14:paraId="52ABF1E0" w14:textId="77777777" w:rsidR="00100943" w:rsidRPr="00F56217" w:rsidRDefault="00100943" w:rsidP="00100943">
      <w:pPr>
        <w:numPr>
          <w:ilvl w:val="0"/>
          <w:numId w:val="2"/>
        </w:numPr>
        <w:tabs>
          <w:tab w:val="clear" w:pos="720"/>
          <w:tab w:val="num" w:pos="426"/>
        </w:tabs>
        <w:ind w:left="426" w:hanging="426"/>
        <w:rPr>
          <w:szCs w:val="22"/>
        </w:rPr>
      </w:pPr>
      <w:r w:rsidRPr="00F56217">
        <w:rPr>
          <w:szCs w:val="22"/>
        </w:rPr>
        <w:t>raudonas dangtelis:</w:t>
      </w:r>
      <w:r w:rsidRPr="00F56217">
        <w:rPr>
          <w:szCs w:val="22"/>
        </w:rPr>
        <w:tab/>
      </w:r>
      <w:r w:rsidRPr="00F56217">
        <w:rPr>
          <w:szCs w:val="22"/>
        </w:rPr>
        <w:tab/>
        <w:t>100 RI/ml arba 100 KI/ml koncentracijos tirpalas;</w:t>
      </w:r>
    </w:p>
    <w:p w14:paraId="296B0182" w14:textId="77777777" w:rsidR="00100943" w:rsidRPr="00F56217" w:rsidRDefault="00100943" w:rsidP="00100943">
      <w:pPr>
        <w:numPr>
          <w:ilvl w:val="0"/>
          <w:numId w:val="2"/>
        </w:numPr>
        <w:tabs>
          <w:tab w:val="clear" w:pos="720"/>
          <w:tab w:val="num" w:pos="426"/>
        </w:tabs>
        <w:ind w:left="426" w:hanging="426"/>
        <w:rPr>
          <w:szCs w:val="22"/>
        </w:rPr>
      </w:pPr>
      <w:r w:rsidRPr="00F56217">
        <w:rPr>
          <w:szCs w:val="22"/>
        </w:rPr>
        <w:t>violetinis dangtelis:</w:t>
      </w:r>
      <w:r w:rsidRPr="00F56217">
        <w:rPr>
          <w:szCs w:val="22"/>
        </w:rPr>
        <w:tab/>
      </w:r>
      <w:r w:rsidRPr="00F56217">
        <w:rPr>
          <w:szCs w:val="22"/>
        </w:rPr>
        <w:tab/>
        <w:t>300 RI/ml koncentracijos tirpalas.</w:t>
      </w:r>
    </w:p>
    <w:p w14:paraId="0925979F" w14:textId="77777777" w:rsidR="00100943" w:rsidRPr="00F56217" w:rsidRDefault="00100943" w:rsidP="00100943">
      <w:pPr>
        <w:tabs>
          <w:tab w:val="left" w:pos="2127"/>
        </w:tabs>
        <w:rPr>
          <w:szCs w:val="22"/>
        </w:rPr>
      </w:pPr>
    </w:p>
    <w:p w14:paraId="02365581" w14:textId="77777777" w:rsidR="00100943" w:rsidRPr="00F56217" w:rsidRDefault="00100943" w:rsidP="00100943">
      <w:pPr>
        <w:rPr>
          <w:szCs w:val="22"/>
        </w:rPr>
      </w:pPr>
    </w:p>
    <w:p w14:paraId="797AE5D0" w14:textId="77777777" w:rsidR="00100943" w:rsidRPr="00F56217" w:rsidRDefault="00100943" w:rsidP="00100943">
      <w:pPr>
        <w:numPr>
          <w:ilvl w:val="12"/>
          <w:numId w:val="0"/>
        </w:numPr>
        <w:ind w:right="-2"/>
        <w:rPr>
          <w:b/>
          <w:szCs w:val="22"/>
        </w:rPr>
      </w:pPr>
      <w:r w:rsidRPr="00F56217">
        <w:rPr>
          <w:b/>
          <w:szCs w:val="22"/>
        </w:rPr>
        <w:t>Registruotojas ir gamintojas</w:t>
      </w:r>
    </w:p>
    <w:p w14:paraId="7ACF665B" w14:textId="77777777" w:rsidR="00100943" w:rsidRPr="00F56217" w:rsidRDefault="00100943" w:rsidP="00100943">
      <w:pPr>
        <w:jc w:val="both"/>
        <w:rPr>
          <w:szCs w:val="22"/>
        </w:rPr>
      </w:pPr>
    </w:p>
    <w:p w14:paraId="0196A354" w14:textId="77777777" w:rsidR="00100943" w:rsidRPr="00F56217" w:rsidRDefault="00100943" w:rsidP="00100943">
      <w:pPr>
        <w:jc w:val="both"/>
        <w:rPr>
          <w:szCs w:val="22"/>
        </w:rPr>
      </w:pPr>
      <w:r w:rsidRPr="00F56217">
        <w:rPr>
          <w:szCs w:val="22"/>
        </w:rPr>
        <w:t xml:space="preserve">STALLERGENES </w:t>
      </w:r>
    </w:p>
    <w:p w14:paraId="0B048125" w14:textId="77777777" w:rsidR="00100943" w:rsidRPr="00F56217" w:rsidRDefault="00100943" w:rsidP="00100943">
      <w:pPr>
        <w:jc w:val="both"/>
        <w:rPr>
          <w:szCs w:val="22"/>
        </w:rPr>
      </w:pPr>
      <w:r w:rsidRPr="00F56217">
        <w:rPr>
          <w:szCs w:val="22"/>
        </w:rPr>
        <w:t>6, rue Alexis de Tocqueville</w:t>
      </w:r>
    </w:p>
    <w:p w14:paraId="46DB21B0" w14:textId="77777777" w:rsidR="00100943" w:rsidRPr="00F56217" w:rsidRDefault="00100943" w:rsidP="00100943">
      <w:pPr>
        <w:jc w:val="both"/>
        <w:rPr>
          <w:szCs w:val="22"/>
        </w:rPr>
      </w:pPr>
      <w:r w:rsidRPr="00F56217">
        <w:rPr>
          <w:szCs w:val="22"/>
        </w:rPr>
        <w:t>92160 ANTONY</w:t>
      </w:r>
    </w:p>
    <w:p w14:paraId="5FA83996" w14:textId="77777777" w:rsidR="00100943" w:rsidRPr="00F56217" w:rsidRDefault="00100943" w:rsidP="00100943">
      <w:pPr>
        <w:jc w:val="both"/>
        <w:rPr>
          <w:szCs w:val="22"/>
        </w:rPr>
      </w:pPr>
      <w:r w:rsidRPr="00F56217">
        <w:rPr>
          <w:szCs w:val="22"/>
        </w:rPr>
        <w:t>Prancūzija</w:t>
      </w:r>
    </w:p>
    <w:p w14:paraId="53B60D27" w14:textId="77777777" w:rsidR="00100943" w:rsidRPr="00F56217" w:rsidRDefault="00100943" w:rsidP="00100943">
      <w:pPr>
        <w:pStyle w:val="Pagrindinistekstas"/>
        <w:spacing w:after="0"/>
        <w:rPr>
          <w:szCs w:val="22"/>
        </w:rPr>
      </w:pPr>
    </w:p>
    <w:p w14:paraId="0A236CF5" w14:textId="77777777" w:rsidR="00100943" w:rsidRPr="00F56217" w:rsidRDefault="00100943" w:rsidP="0023779B">
      <w:pPr>
        <w:pStyle w:val="BTEMEASMCA"/>
        <w:rPr>
          <w:noProof w:val="0"/>
        </w:rPr>
      </w:pPr>
      <w:r w:rsidRPr="00F56217">
        <w:rPr>
          <w:noProof w:val="0"/>
        </w:rPr>
        <w:t>Jeigu apie šį vaistą norite sužinoti daugiau, kreipkitės į vietinį registruotojo atstovą.</w:t>
      </w:r>
    </w:p>
    <w:p w14:paraId="0C17BA0A" w14:textId="77777777" w:rsidR="00100943" w:rsidRPr="00F56217" w:rsidRDefault="00100943" w:rsidP="00100943">
      <w:pPr>
        <w:pStyle w:val="Pagrindinistekstas"/>
        <w:spacing w:after="0"/>
        <w:rPr>
          <w:szCs w:val="22"/>
        </w:rPr>
      </w:pPr>
    </w:p>
    <w:tbl>
      <w:tblPr>
        <w:tblW w:w="0" w:type="auto"/>
        <w:tblLayout w:type="fixed"/>
        <w:tblLook w:val="0000" w:firstRow="0" w:lastRow="0" w:firstColumn="0" w:lastColumn="0" w:noHBand="0" w:noVBand="0"/>
      </w:tblPr>
      <w:tblGrid>
        <w:gridCol w:w="4678"/>
      </w:tblGrid>
      <w:tr w:rsidR="00100943" w:rsidRPr="00F56217" w14:paraId="0F752293" w14:textId="77777777" w:rsidTr="00812367">
        <w:tc>
          <w:tcPr>
            <w:tcW w:w="4678" w:type="dxa"/>
          </w:tcPr>
          <w:p w14:paraId="0548CC9B" w14:textId="77777777" w:rsidR="00100943" w:rsidRPr="00F56217" w:rsidRDefault="00100943" w:rsidP="00812367">
            <w:pPr>
              <w:rPr>
                <w:szCs w:val="22"/>
              </w:rPr>
            </w:pPr>
            <w:r w:rsidRPr="00F56217">
              <w:rPr>
                <w:szCs w:val="22"/>
              </w:rPr>
              <w:t>Ewopharma AG atstovybė</w:t>
            </w:r>
          </w:p>
          <w:p w14:paraId="54DE07E9" w14:textId="77777777" w:rsidR="00100943" w:rsidRPr="00F56217" w:rsidRDefault="00100943" w:rsidP="00812367">
            <w:pPr>
              <w:rPr>
                <w:szCs w:val="22"/>
              </w:rPr>
            </w:pPr>
            <w:r w:rsidRPr="00F56217">
              <w:rPr>
                <w:szCs w:val="22"/>
              </w:rPr>
              <w:t>Konstitucijos pr. 7</w:t>
            </w:r>
          </w:p>
          <w:p w14:paraId="64E258EC" w14:textId="77777777" w:rsidR="00100943" w:rsidRPr="00F56217" w:rsidRDefault="00100943" w:rsidP="00812367">
            <w:pPr>
              <w:rPr>
                <w:szCs w:val="22"/>
              </w:rPr>
            </w:pPr>
            <w:r w:rsidRPr="00F56217">
              <w:rPr>
                <w:szCs w:val="22"/>
              </w:rPr>
              <w:t>LT-09308 Vilnius</w:t>
            </w:r>
          </w:p>
          <w:p w14:paraId="5A7A496C" w14:textId="77777777" w:rsidR="00100943" w:rsidRPr="00F56217" w:rsidRDefault="00100943" w:rsidP="00812367">
            <w:pPr>
              <w:rPr>
                <w:szCs w:val="22"/>
              </w:rPr>
            </w:pPr>
            <w:r w:rsidRPr="00F56217">
              <w:rPr>
                <w:szCs w:val="22"/>
              </w:rPr>
              <w:t>Lietuva</w:t>
            </w:r>
          </w:p>
          <w:p w14:paraId="205F9F76" w14:textId="77777777" w:rsidR="00100943" w:rsidRPr="00F56217" w:rsidRDefault="00100943" w:rsidP="00812367">
            <w:pPr>
              <w:pStyle w:val="Pagrindinistekstas"/>
              <w:spacing w:after="0"/>
              <w:rPr>
                <w:szCs w:val="22"/>
              </w:rPr>
            </w:pPr>
            <w:r w:rsidRPr="00F56217">
              <w:rPr>
                <w:szCs w:val="22"/>
              </w:rPr>
              <w:t>info@ewopharma.lt</w:t>
            </w:r>
          </w:p>
        </w:tc>
      </w:tr>
    </w:tbl>
    <w:p w14:paraId="1BBC176E" w14:textId="77777777" w:rsidR="00100943" w:rsidRPr="00F56217" w:rsidRDefault="00100943" w:rsidP="00100943">
      <w:pPr>
        <w:rPr>
          <w:b/>
          <w:szCs w:val="22"/>
        </w:rPr>
      </w:pPr>
    </w:p>
    <w:p w14:paraId="19DB8904" w14:textId="77777777" w:rsidR="00100943" w:rsidRPr="00F56217" w:rsidRDefault="00100943" w:rsidP="00100943">
      <w:pPr>
        <w:rPr>
          <w:b/>
          <w:szCs w:val="22"/>
        </w:rPr>
      </w:pPr>
    </w:p>
    <w:p w14:paraId="16241ED2" w14:textId="11895622" w:rsidR="00100943" w:rsidRPr="00F56217" w:rsidRDefault="00100943" w:rsidP="00100943">
      <w:pPr>
        <w:numPr>
          <w:ilvl w:val="12"/>
          <w:numId w:val="0"/>
        </w:numPr>
        <w:ind w:right="-2"/>
        <w:outlineLvl w:val="0"/>
        <w:rPr>
          <w:szCs w:val="22"/>
        </w:rPr>
      </w:pPr>
      <w:r w:rsidRPr="00F56217">
        <w:rPr>
          <w:b/>
          <w:bCs/>
          <w:szCs w:val="22"/>
        </w:rPr>
        <w:t xml:space="preserve">Šis pakuotės </w:t>
      </w:r>
      <w:r w:rsidRPr="00F56217">
        <w:rPr>
          <w:b/>
          <w:szCs w:val="22"/>
        </w:rPr>
        <w:t xml:space="preserve">lapelis paskutinį kartą </w:t>
      </w:r>
      <w:r w:rsidRPr="00F56217">
        <w:rPr>
          <w:b/>
        </w:rPr>
        <w:t>peržiūrėtas</w:t>
      </w:r>
      <w:r w:rsidR="008C4EB6">
        <w:rPr>
          <w:b/>
        </w:rPr>
        <w:t xml:space="preserve"> 2020-12-04.</w:t>
      </w:r>
      <w:bookmarkStart w:id="4" w:name="_GoBack"/>
      <w:bookmarkEnd w:id="4"/>
      <w:r w:rsidRPr="00F56217">
        <w:rPr>
          <w:b/>
        </w:rPr>
        <w:t xml:space="preserve"> </w:t>
      </w:r>
    </w:p>
    <w:p w14:paraId="02BF12E5" w14:textId="77777777" w:rsidR="00100943" w:rsidRPr="00F56217" w:rsidRDefault="00100943" w:rsidP="00100943">
      <w:pPr>
        <w:rPr>
          <w:szCs w:val="22"/>
        </w:rPr>
      </w:pPr>
    </w:p>
    <w:p w14:paraId="77447BEF" w14:textId="77777777" w:rsidR="00100943" w:rsidRPr="00F56217" w:rsidRDefault="00100943" w:rsidP="00100943">
      <w:pPr>
        <w:rPr>
          <w:szCs w:val="22"/>
        </w:rPr>
      </w:pPr>
    </w:p>
    <w:p w14:paraId="19536821" w14:textId="77777777" w:rsidR="00100943" w:rsidRPr="00F56217" w:rsidRDefault="00100943" w:rsidP="0023779B">
      <w:pPr>
        <w:pStyle w:val="BTEMEASMCA"/>
        <w:rPr>
          <w:noProof w:val="0"/>
        </w:rPr>
      </w:pPr>
      <w:r w:rsidRPr="00F56217">
        <w:rPr>
          <w:noProof w:val="0"/>
        </w:rPr>
        <w:t xml:space="preserve">Išsami informacija apie šį </w:t>
      </w:r>
      <w:r w:rsidRPr="00F56217">
        <w:rPr>
          <w:noProof w:val="0"/>
          <w:szCs w:val="24"/>
        </w:rPr>
        <w:t>vaistą</w:t>
      </w:r>
      <w:r w:rsidRPr="00F56217">
        <w:rPr>
          <w:noProof w:val="0"/>
        </w:rPr>
        <w:t xml:space="preserve"> pateikiama Valstybinės vaistų kontrolės tarnybos prie Lietuvos Respublikos sveikatos apsaugos ministerijos tinklalapyje</w:t>
      </w:r>
      <w:r w:rsidRPr="00F56217">
        <w:rPr>
          <w:i/>
          <w:noProof w:val="0"/>
        </w:rPr>
        <w:t xml:space="preserve"> </w:t>
      </w:r>
      <w:hyperlink r:id="rId25" w:history="1">
        <w:r w:rsidRPr="00F56217">
          <w:rPr>
            <w:rStyle w:val="Hipersaitas"/>
            <w:noProof w:val="0"/>
          </w:rPr>
          <w:t>http://www.vvkt.lt/</w:t>
        </w:r>
      </w:hyperlink>
    </w:p>
    <w:p w14:paraId="2FCE7E8D" w14:textId="77777777" w:rsidR="00100943" w:rsidRPr="00F56217" w:rsidRDefault="00100943" w:rsidP="00100943">
      <w:pPr>
        <w:pStyle w:val="Pagrindinistekstas"/>
        <w:spacing w:after="0"/>
      </w:pPr>
    </w:p>
    <w:p w14:paraId="1FD9A26B" w14:textId="77777777" w:rsidR="00100943" w:rsidRPr="00F56217" w:rsidRDefault="00100943" w:rsidP="00100943"/>
    <w:p w14:paraId="7B38A960" w14:textId="77777777" w:rsidR="00100943" w:rsidRPr="00F56217" w:rsidRDefault="00100943" w:rsidP="00100943"/>
    <w:p w14:paraId="47C6C528" w14:textId="77777777" w:rsidR="00100943" w:rsidRPr="00F56217" w:rsidRDefault="00100943"/>
    <w:sectPr w:rsidR="00100943" w:rsidRPr="00F56217" w:rsidSect="00812367">
      <w:footerReference w:type="even" r:id="rId26"/>
      <w:footerReference w:type="default" r:id="rId27"/>
      <w:endnotePr>
        <w:numFmt w:val="decimal"/>
      </w:endnotePr>
      <w:pgSz w:w="11906" w:h="16838"/>
      <w:pgMar w:top="1134" w:right="1418" w:bottom="1134" w:left="1418" w:header="737" w:footer="737" w:gutter="0"/>
      <w:cols w:space="129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547148" w16cid:durableId="236E821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79CD2" w14:textId="77777777" w:rsidR="00DC008C" w:rsidRDefault="00DC008C">
      <w:r>
        <w:separator/>
      </w:r>
    </w:p>
  </w:endnote>
  <w:endnote w:type="continuationSeparator" w:id="0">
    <w:p w14:paraId="32248B28" w14:textId="77777777" w:rsidR="00DC008C" w:rsidRDefault="00DC0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BA"/>
    <w:family w:val="swiss"/>
    <w:pitch w:val="variable"/>
    <w:sig w:usb0="E0002A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BECAF" w14:textId="77777777" w:rsidR="00F51073" w:rsidRDefault="00F51073" w:rsidP="0081236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4D3DCFA" w14:textId="77777777" w:rsidR="00F51073" w:rsidRDefault="00F51073" w:rsidP="0081236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2874F" w14:textId="6A7BC219" w:rsidR="00F51073" w:rsidRDefault="00F51073" w:rsidP="0081236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C4EB6">
      <w:rPr>
        <w:rStyle w:val="Puslapionumeris"/>
        <w:noProof/>
      </w:rPr>
      <w:t>4</w:t>
    </w:r>
    <w:r>
      <w:rPr>
        <w:rStyle w:val="Puslapionumeris"/>
      </w:rPr>
      <w:fldChar w:fldCharType="end"/>
    </w:r>
  </w:p>
  <w:p w14:paraId="79ADCD5E" w14:textId="77777777" w:rsidR="00F51073" w:rsidRDefault="00F51073">
    <w:pPr>
      <w:tabs>
        <w:tab w:val="left" w:pos="0"/>
        <w:tab w:val="right" w:pos="9071"/>
      </w:tabs>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72A2F" w14:textId="77777777" w:rsidR="00F51073" w:rsidRDefault="00F51073" w:rsidP="0081236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9CA1F7E" w14:textId="77777777" w:rsidR="00F51073" w:rsidRDefault="00F51073">
    <w:pPr>
      <w:pStyle w:val="Porat"/>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2E96D" w14:textId="6FCB51E8" w:rsidR="00F51073" w:rsidRDefault="00F51073" w:rsidP="0081236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C4EB6">
      <w:rPr>
        <w:rStyle w:val="Puslapionumeris"/>
        <w:noProof/>
      </w:rPr>
      <w:t>34</w:t>
    </w:r>
    <w:r>
      <w:rPr>
        <w:rStyle w:val="Puslapionumeris"/>
      </w:rPr>
      <w:fldChar w:fldCharType="end"/>
    </w:r>
  </w:p>
  <w:p w14:paraId="19E1CA19" w14:textId="77777777" w:rsidR="00F51073" w:rsidRDefault="00F5107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4CC30" w14:textId="77777777" w:rsidR="00DC008C" w:rsidRDefault="00DC008C">
      <w:r>
        <w:separator/>
      </w:r>
    </w:p>
  </w:footnote>
  <w:footnote w:type="continuationSeparator" w:id="0">
    <w:p w14:paraId="03258490" w14:textId="77777777" w:rsidR="00DC008C" w:rsidRDefault="00DC0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E2034" w14:textId="77777777" w:rsidR="00F51073" w:rsidRDefault="00F51073">
    <w:pPr>
      <w:pStyle w:val="Antrats"/>
    </w:pPr>
    <w:r>
      <w:rPr>
        <w:sz w:val="18"/>
      </w:rPr>
      <w:t>SmPC, Alyostal Prick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B41A4A"/>
    <w:multiLevelType w:val="hybridMultilevel"/>
    <w:tmpl w:val="674C5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A0AA6"/>
    <w:multiLevelType w:val="hybridMultilevel"/>
    <w:tmpl w:val="EF7CFE30"/>
    <w:lvl w:ilvl="0" w:tplc="3A60CB62">
      <w:start w:val="4"/>
      <w:numFmt w:val="decimal"/>
      <w:lvlText w:val="%1"/>
      <w:lvlJc w:val="left"/>
      <w:pPr>
        <w:tabs>
          <w:tab w:val="num" w:pos="4485"/>
        </w:tabs>
        <w:ind w:left="4485" w:hanging="3495"/>
      </w:pPr>
      <w:rPr>
        <w:rFonts w:cs="Times New Roman" w:hint="default"/>
      </w:rPr>
    </w:lvl>
    <w:lvl w:ilvl="1" w:tplc="04090019" w:tentative="1">
      <w:start w:val="1"/>
      <w:numFmt w:val="lowerLetter"/>
      <w:lvlText w:val="%2."/>
      <w:lvlJc w:val="left"/>
      <w:pPr>
        <w:tabs>
          <w:tab w:val="num" w:pos="2070"/>
        </w:tabs>
        <w:ind w:left="2070" w:hanging="360"/>
      </w:pPr>
      <w:rPr>
        <w:rFonts w:cs="Times New Roman"/>
      </w:rPr>
    </w:lvl>
    <w:lvl w:ilvl="2" w:tplc="0409001B" w:tentative="1">
      <w:start w:val="1"/>
      <w:numFmt w:val="lowerRoman"/>
      <w:lvlText w:val="%3."/>
      <w:lvlJc w:val="right"/>
      <w:pPr>
        <w:tabs>
          <w:tab w:val="num" w:pos="2790"/>
        </w:tabs>
        <w:ind w:left="2790" w:hanging="180"/>
      </w:pPr>
      <w:rPr>
        <w:rFonts w:cs="Times New Roman"/>
      </w:rPr>
    </w:lvl>
    <w:lvl w:ilvl="3" w:tplc="0409000F" w:tentative="1">
      <w:start w:val="1"/>
      <w:numFmt w:val="decimal"/>
      <w:lvlText w:val="%4."/>
      <w:lvlJc w:val="left"/>
      <w:pPr>
        <w:tabs>
          <w:tab w:val="num" w:pos="3510"/>
        </w:tabs>
        <w:ind w:left="3510" w:hanging="360"/>
      </w:pPr>
      <w:rPr>
        <w:rFonts w:cs="Times New Roman"/>
      </w:rPr>
    </w:lvl>
    <w:lvl w:ilvl="4" w:tplc="04090019" w:tentative="1">
      <w:start w:val="1"/>
      <w:numFmt w:val="lowerLetter"/>
      <w:lvlText w:val="%5."/>
      <w:lvlJc w:val="left"/>
      <w:pPr>
        <w:tabs>
          <w:tab w:val="num" w:pos="4230"/>
        </w:tabs>
        <w:ind w:left="4230" w:hanging="360"/>
      </w:pPr>
      <w:rPr>
        <w:rFonts w:cs="Times New Roman"/>
      </w:rPr>
    </w:lvl>
    <w:lvl w:ilvl="5" w:tplc="0409001B" w:tentative="1">
      <w:start w:val="1"/>
      <w:numFmt w:val="lowerRoman"/>
      <w:lvlText w:val="%6."/>
      <w:lvlJc w:val="right"/>
      <w:pPr>
        <w:tabs>
          <w:tab w:val="num" w:pos="4950"/>
        </w:tabs>
        <w:ind w:left="4950" w:hanging="180"/>
      </w:pPr>
      <w:rPr>
        <w:rFonts w:cs="Times New Roman"/>
      </w:rPr>
    </w:lvl>
    <w:lvl w:ilvl="6" w:tplc="0409000F" w:tentative="1">
      <w:start w:val="1"/>
      <w:numFmt w:val="decimal"/>
      <w:lvlText w:val="%7."/>
      <w:lvlJc w:val="left"/>
      <w:pPr>
        <w:tabs>
          <w:tab w:val="num" w:pos="5670"/>
        </w:tabs>
        <w:ind w:left="5670" w:hanging="360"/>
      </w:pPr>
      <w:rPr>
        <w:rFonts w:cs="Times New Roman"/>
      </w:rPr>
    </w:lvl>
    <w:lvl w:ilvl="7" w:tplc="04090019" w:tentative="1">
      <w:start w:val="1"/>
      <w:numFmt w:val="lowerLetter"/>
      <w:lvlText w:val="%8."/>
      <w:lvlJc w:val="left"/>
      <w:pPr>
        <w:tabs>
          <w:tab w:val="num" w:pos="6390"/>
        </w:tabs>
        <w:ind w:left="6390" w:hanging="360"/>
      </w:pPr>
      <w:rPr>
        <w:rFonts w:cs="Times New Roman"/>
      </w:rPr>
    </w:lvl>
    <w:lvl w:ilvl="8" w:tplc="0409001B" w:tentative="1">
      <w:start w:val="1"/>
      <w:numFmt w:val="lowerRoman"/>
      <w:lvlText w:val="%9."/>
      <w:lvlJc w:val="right"/>
      <w:pPr>
        <w:tabs>
          <w:tab w:val="num" w:pos="7110"/>
        </w:tabs>
        <w:ind w:left="7110" w:hanging="180"/>
      </w:pPr>
      <w:rPr>
        <w:rFonts w:cs="Times New Roman"/>
      </w:rPr>
    </w:lvl>
  </w:abstractNum>
  <w:abstractNum w:abstractNumId="3" w15:restartNumberingAfterBreak="0">
    <w:nsid w:val="22B820BF"/>
    <w:multiLevelType w:val="hybridMultilevel"/>
    <w:tmpl w:val="134C878C"/>
    <w:lvl w:ilvl="0" w:tplc="FFFFFFFF">
      <w:start w:val="323"/>
      <w:numFmt w:val="bullet"/>
      <w:lvlText w:val="-"/>
      <w:lvlJc w:val="left"/>
      <w:pPr>
        <w:tabs>
          <w:tab w:val="num" w:pos="720"/>
        </w:tabs>
        <w:ind w:left="720" w:hanging="360"/>
      </w:pPr>
      <w:rPr>
        <w:rFonts w:ascii="Times New Roman" w:eastAsia="Times New Roman" w:hAnsi="Times New Roman" w:hint="default"/>
      </w:rPr>
    </w:lvl>
    <w:lvl w:ilvl="1" w:tplc="FFFFFFFF">
      <w:start w:val="323"/>
      <w:numFmt w:val="bullet"/>
      <w:lvlText w:val=""/>
      <w:lvlJc w:val="left"/>
      <w:pPr>
        <w:tabs>
          <w:tab w:val="num" w:pos="1785"/>
        </w:tabs>
        <w:ind w:left="1785" w:hanging="705"/>
      </w:pPr>
      <w:rPr>
        <w:rFonts w:ascii="Wingdings" w:eastAsia="Times New Roman"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A7445B"/>
    <w:multiLevelType w:val="hybridMultilevel"/>
    <w:tmpl w:val="E00CEEBC"/>
    <w:lvl w:ilvl="0" w:tplc="FFFFFFFF">
      <w:start w:val="2"/>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F02CEA"/>
    <w:multiLevelType w:val="hybridMultilevel"/>
    <w:tmpl w:val="6226DC20"/>
    <w:lvl w:ilvl="0" w:tplc="6946284A">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232BD5"/>
    <w:multiLevelType w:val="hybridMultilevel"/>
    <w:tmpl w:val="C0D40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6C2135"/>
    <w:multiLevelType w:val="hybridMultilevel"/>
    <w:tmpl w:val="6890C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324FC2"/>
    <w:multiLevelType w:val="hybridMultilevel"/>
    <w:tmpl w:val="1D268F3C"/>
    <w:lvl w:ilvl="0" w:tplc="040C0005">
      <w:start w:val="1"/>
      <w:numFmt w:val="bullet"/>
      <w:lvlText w:val=""/>
      <w:lvlJc w:val="left"/>
      <w:pPr>
        <w:tabs>
          <w:tab w:val="num" w:pos="1287"/>
        </w:tabs>
        <w:ind w:left="1287" w:hanging="360"/>
      </w:pPr>
      <w:rPr>
        <w:rFonts w:ascii="Wingdings" w:hAnsi="Wingdings" w:hint="default"/>
      </w:rPr>
    </w:lvl>
    <w:lvl w:ilvl="1" w:tplc="040C0003" w:tentative="1">
      <w:start w:val="1"/>
      <w:numFmt w:val="bullet"/>
      <w:lvlText w:val="o"/>
      <w:lvlJc w:val="left"/>
      <w:pPr>
        <w:tabs>
          <w:tab w:val="num" w:pos="2007"/>
        </w:tabs>
        <w:ind w:left="2007" w:hanging="360"/>
      </w:pPr>
      <w:rPr>
        <w:rFonts w:ascii="Courier New" w:hAnsi="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58020817"/>
    <w:multiLevelType w:val="hybridMultilevel"/>
    <w:tmpl w:val="3A541C2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A100D28"/>
    <w:multiLevelType w:val="hybridMultilevel"/>
    <w:tmpl w:val="2F94C0BA"/>
    <w:lvl w:ilvl="0" w:tplc="56AC7B12">
      <w:start w:val="1"/>
      <w:numFmt w:val="upperLetter"/>
      <w:lvlText w:val="%1."/>
      <w:lvlJc w:val="left"/>
      <w:pPr>
        <w:ind w:left="5670" w:hanging="5670"/>
      </w:pPr>
      <w:rPr>
        <w:rFonts w:hint="default"/>
        <w:b/>
      </w:rPr>
    </w:lvl>
    <w:lvl w:ilvl="1" w:tplc="D2243FD0">
      <w:start w:val="1"/>
      <w:numFmt w:val="decimal"/>
      <w:lvlText w:val="%2."/>
      <w:lvlJc w:val="left"/>
      <w:pPr>
        <w:ind w:left="1650" w:hanging="570"/>
      </w:pPr>
      <w:rPr>
        <w:rFonts w:hint="default"/>
        <w:b/>
        <w:i w:val="0"/>
      </w:rPr>
    </w:lvl>
    <w:lvl w:ilvl="2" w:tplc="A06A9A96" w:tentative="1">
      <w:start w:val="1"/>
      <w:numFmt w:val="lowerRoman"/>
      <w:lvlText w:val="%3."/>
      <w:lvlJc w:val="right"/>
      <w:pPr>
        <w:ind w:left="2160" w:hanging="180"/>
      </w:pPr>
    </w:lvl>
    <w:lvl w:ilvl="3" w:tplc="EB129648" w:tentative="1">
      <w:start w:val="1"/>
      <w:numFmt w:val="decimal"/>
      <w:lvlText w:val="%4."/>
      <w:lvlJc w:val="left"/>
      <w:pPr>
        <w:ind w:left="2880" w:hanging="360"/>
      </w:pPr>
    </w:lvl>
    <w:lvl w:ilvl="4" w:tplc="D742945E" w:tentative="1">
      <w:start w:val="1"/>
      <w:numFmt w:val="lowerLetter"/>
      <w:lvlText w:val="%5."/>
      <w:lvlJc w:val="left"/>
      <w:pPr>
        <w:ind w:left="3600" w:hanging="360"/>
      </w:pPr>
    </w:lvl>
    <w:lvl w:ilvl="5" w:tplc="57A497E4" w:tentative="1">
      <w:start w:val="1"/>
      <w:numFmt w:val="lowerRoman"/>
      <w:lvlText w:val="%6."/>
      <w:lvlJc w:val="right"/>
      <w:pPr>
        <w:ind w:left="4320" w:hanging="180"/>
      </w:pPr>
    </w:lvl>
    <w:lvl w:ilvl="6" w:tplc="7A7ED7A8" w:tentative="1">
      <w:start w:val="1"/>
      <w:numFmt w:val="decimal"/>
      <w:lvlText w:val="%7."/>
      <w:lvlJc w:val="left"/>
      <w:pPr>
        <w:ind w:left="5040" w:hanging="360"/>
      </w:pPr>
    </w:lvl>
    <w:lvl w:ilvl="7" w:tplc="FA9E0250" w:tentative="1">
      <w:start w:val="1"/>
      <w:numFmt w:val="lowerLetter"/>
      <w:lvlText w:val="%8."/>
      <w:lvlJc w:val="left"/>
      <w:pPr>
        <w:ind w:left="5760" w:hanging="360"/>
      </w:pPr>
    </w:lvl>
    <w:lvl w:ilvl="8" w:tplc="305A5208"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4"/>
  </w:num>
  <w:num w:numId="3">
    <w:abstractNumId w:val="3"/>
  </w:num>
  <w:num w:numId="4">
    <w:abstractNumId w:val="9"/>
  </w:num>
  <w:num w:numId="5">
    <w:abstractNumId w:val="2"/>
  </w:num>
  <w:num w:numId="6">
    <w:abstractNumId w:val="8"/>
  </w:num>
  <w:num w:numId="7">
    <w:abstractNumId w:val="5"/>
  </w:num>
  <w:num w:numId="8">
    <w:abstractNumId w:val="10"/>
  </w:num>
  <w:num w:numId="9">
    <w:abstractNumId w:val="6"/>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943"/>
    <w:rsid w:val="00001712"/>
    <w:rsid w:val="0002755F"/>
    <w:rsid w:val="000927C4"/>
    <w:rsid w:val="00100943"/>
    <w:rsid w:val="001175FA"/>
    <w:rsid w:val="00143DB3"/>
    <w:rsid w:val="00152F29"/>
    <w:rsid w:val="00230323"/>
    <w:rsid w:val="0023779B"/>
    <w:rsid w:val="00283884"/>
    <w:rsid w:val="002F0807"/>
    <w:rsid w:val="00302756"/>
    <w:rsid w:val="003622BE"/>
    <w:rsid w:val="003D21E1"/>
    <w:rsid w:val="00812367"/>
    <w:rsid w:val="00861363"/>
    <w:rsid w:val="00864CAE"/>
    <w:rsid w:val="008C4EB6"/>
    <w:rsid w:val="00900618"/>
    <w:rsid w:val="0099252A"/>
    <w:rsid w:val="00A13C6C"/>
    <w:rsid w:val="00A27C3F"/>
    <w:rsid w:val="00AF4B8E"/>
    <w:rsid w:val="00B90D9C"/>
    <w:rsid w:val="00BB4B54"/>
    <w:rsid w:val="00BD5996"/>
    <w:rsid w:val="00C87034"/>
    <w:rsid w:val="00CF5115"/>
    <w:rsid w:val="00D85BD0"/>
    <w:rsid w:val="00DC008C"/>
    <w:rsid w:val="00E91E71"/>
    <w:rsid w:val="00F05936"/>
    <w:rsid w:val="00F51073"/>
    <w:rsid w:val="00F56217"/>
    <w:rsid w:val="00FA6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68"/>
    <o:shapelayout v:ext="edit">
      <o:idmap v:ext="edit" data="1"/>
    </o:shapelayout>
  </w:shapeDefaults>
  <w:decimalSymbol w:val=","/>
  <w:listSeparator w:val=";"/>
  <w14:docId w14:val="2DE17BB8"/>
  <w15:chartTrackingRefBased/>
  <w15:docId w15:val="{F170B06D-2A21-4233-B875-2AA5D8419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0943"/>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uiPriority w:val="99"/>
    <w:qFormat/>
    <w:rsid w:val="00100943"/>
    <w:pPr>
      <w:keepNext/>
      <w:outlineLvl w:val="0"/>
    </w:pPr>
    <w:rPr>
      <w:b/>
    </w:rPr>
  </w:style>
  <w:style w:type="paragraph" w:styleId="Antrat2">
    <w:name w:val="heading 2"/>
    <w:basedOn w:val="prastasis"/>
    <w:next w:val="prastasis"/>
    <w:link w:val="Antrat2Diagrama"/>
    <w:autoRedefine/>
    <w:uiPriority w:val="99"/>
    <w:qFormat/>
    <w:rsid w:val="00100943"/>
    <w:pPr>
      <w:keepNext/>
      <w:tabs>
        <w:tab w:val="left" w:pos="567"/>
      </w:tabs>
      <w:outlineLvl w:val="1"/>
    </w:pPr>
    <w:rPr>
      <w:b/>
    </w:rPr>
  </w:style>
  <w:style w:type="paragraph" w:styleId="Antrat3">
    <w:name w:val="heading 3"/>
    <w:basedOn w:val="prastasis"/>
    <w:next w:val="prastasis"/>
    <w:link w:val="Antrat3Diagrama"/>
    <w:autoRedefine/>
    <w:uiPriority w:val="99"/>
    <w:qFormat/>
    <w:rsid w:val="00100943"/>
    <w:pPr>
      <w:keepNext/>
      <w:pBdr>
        <w:top w:val="single" w:sz="4" w:space="1" w:color="auto"/>
        <w:left w:val="single" w:sz="4" w:space="4" w:color="auto"/>
        <w:bottom w:val="single" w:sz="4" w:space="1" w:color="auto"/>
        <w:right w:val="single" w:sz="4" w:space="4" w:color="auto"/>
      </w:pBdr>
      <w:tabs>
        <w:tab w:val="left" w:pos="567"/>
      </w:tabs>
      <w:outlineLvl w:val="2"/>
    </w:pPr>
    <w:rPr>
      <w:b/>
    </w:rPr>
  </w:style>
  <w:style w:type="paragraph" w:styleId="Antrat4">
    <w:name w:val="heading 4"/>
    <w:basedOn w:val="prastasis"/>
    <w:next w:val="prastasis"/>
    <w:link w:val="Antrat4Diagrama"/>
    <w:uiPriority w:val="99"/>
    <w:qFormat/>
    <w:rsid w:val="00100943"/>
    <w:pPr>
      <w:keepNext/>
      <w:jc w:val="both"/>
      <w:outlineLvl w:val="3"/>
    </w:pPr>
    <w:rPr>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00943"/>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uiPriority w:val="99"/>
    <w:rsid w:val="00100943"/>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uiPriority w:val="99"/>
    <w:rsid w:val="00100943"/>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uiPriority w:val="99"/>
    <w:rsid w:val="00100943"/>
    <w:rPr>
      <w:rFonts w:ascii="Times New Roman" w:eastAsia="Times New Roman" w:hAnsi="Times New Roman" w:cs="Times New Roman"/>
      <w:szCs w:val="20"/>
      <w:u w:val="single"/>
      <w:lang w:val="lt-LT" w:eastAsia="lt-LT"/>
    </w:rPr>
  </w:style>
  <w:style w:type="paragraph" w:styleId="Pagrindinistekstas">
    <w:name w:val="Body Text"/>
    <w:basedOn w:val="prastasis"/>
    <w:link w:val="PagrindinistekstasDiagrama"/>
    <w:uiPriority w:val="99"/>
    <w:rsid w:val="00100943"/>
    <w:pPr>
      <w:spacing w:after="120"/>
    </w:pPr>
  </w:style>
  <w:style w:type="character" w:customStyle="1" w:styleId="PagrindinistekstasDiagrama">
    <w:name w:val="Pagrindinis tekstas Diagrama"/>
    <w:basedOn w:val="Numatytasispastraiposriftas"/>
    <w:link w:val="Pagrindinistekstas"/>
    <w:uiPriority w:val="99"/>
    <w:rsid w:val="00100943"/>
    <w:rPr>
      <w:rFonts w:ascii="Times New Roman" w:eastAsia="Times New Roman" w:hAnsi="Times New Roman" w:cs="Times New Roman"/>
      <w:szCs w:val="20"/>
      <w:lang w:val="lt-LT" w:eastAsia="lt-LT"/>
    </w:rPr>
  </w:style>
  <w:style w:type="paragraph" w:styleId="Porat">
    <w:name w:val="footer"/>
    <w:basedOn w:val="prastasis"/>
    <w:link w:val="PoratDiagrama"/>
    <w:uiPriority w:val="99"/>
    <w:rsid w:val="00100943"/>
    <w:pPr>
      <w:tabs>
        <w:tab w:val="center" w:pos="4153"/>
        <w:tab w:val="right" w:pos="8306"/>
      </w:tabs>
    </w:pPr>
  </w:style>
  <w:style w:type="character" w:customStyle="1" w:styleId="PoratDiagrama">
    <w:name w:val="Poraštė Diagrama"/>
    <w:basedOn w:val="Numatytasispastraiposriftas"/>
    <w:link w:val="Porat"/>
    <w:uiPriority w:val="99"/>
    <w:rsid w:val="00100943"/>
    <w:rPr>
      <w:rFonts w:ascii="Times New Roman" w:eastAsia="Times New Roman" w:hAnsi="Times New Roman" w:cs="Times New Roman"/>
      <w:szCs w:val="20"/>
      <w:lang w:val="lt-LT" w:eastAsia="lt-LT"/>
    </w:rPr>
  </w:style>
  <w:style w:type="character" w:styleId="Puslapionumeris">
    <w:name w:val="page number"/>
    <w:basedOn w:val="Numatytasispastraiposriftas"/>
    <w:uiPriority w:val="99"/>
    <w:rsid w:val="00100943"/>
    <w:rPr>
      <w:rFonts w:cs="Times New Roman"/>
    </w:rPr>
  </w:style>
  <w:style w:type="paragraph" w:styleId="Dokumentostruktra">
    <w:name w:val="Document Map"/>
    <w:basedOn w:val="prastasis"/>
    <w:link w:val="DokumentostruktraDiagrama"/>
    <w:uiPriority w:val="99"/>
    <w:semiHidden/>
    <w:rsid w:val="00100943"/>
    <w:pPr>
      <w:shd w:val="clear" w:color="auto" w:fill="000080"/>
    </w:pPr>
    <w:rPr>
      <w:rFonts w:ascii="Tahoma" w:hAnsi="Tahoma"/>
    </w:rPr>
  </w:style>
  <w:style w:type="character" w:customStyle="1" w:styleId="DokumentostruktraDiagrama">
    <w:name w:val="Dokumento struktūra Diagrama"/>
    <w:basedOn w:val="Numatytasispastraiposriftas"/>
    <w:link w:val="Dokumentostruktra"/>
    <w:uiPriority w:val="99"/>
    <w:semiHidden/>
    <w:rsid w:val="00100943"/>
    <w:rPr>
      <w:rFonts w:ascii="Tahoma" w:eastAsia="Times New Roman" w:hAnsi="Tahoma" w:cs="Times New Roman"/>
      <w:szCs w:val="20"/>
      <w:shd w:val="clear" w:color="auto" w:fill="000080"/>
      <w:lang w:val="lt-LT" w:eastAsia="lt-LT"/>
    </w:rPr>
  </w:style>
  <w:style w:type="paragraph" w:styleId="Pavadinimas">
    <w:name w:val="Title"/>
    <w:basedOn w:val="prastasis"/>
    <w:link w:val="PavadinimasDiagrama"/>
    <w:autoRedefine/>
    <w:uiPriority w:val="99"/>
    <w:qFormat/>
    <w:rsid w:val="00100943"/>
    <w:pPr>
      <w:jc w:val="center"/>
      <w:outlineLvl w:val="0"/>
    </w:pPr>
    <w:rPr>
      <w:b/>
      <w:kern w:val="28"/>
    </w:rPr>
  </w:style>
  <w:style w:type="character" w:customStyle="1" w:styleId="PavadinimasDiagrama">
    <w:name w:val="Pavadinimas Diagrama"/>
    <w:basedOn w:val="Numatytasispastraiposriftas"/>
    <w:link w:val="Pavadinimas"/>
    <w:uiPriority w:val="99"/>
    <w:rsid w:val="00100943"/>
    <w:rPr>
      <w:rFonts w:ascii="Times New Roman" w:eastAsia="Times New Roman" w:hAnsi="Times New Roman" w:cs="Times New Roman"/>
      <w:b/>
      <w:kern w:val="28"/>
      <w:szCs w:val="20"/>
      <w:lang w:val="lt-LT" w:eastAsia="lt-LT"/>
    </w:rPr>
  </w:style>
  <w:style w:type="character" w:styleId="Hipersaitas">
    <w:name w:val="Hyperlink"/>
    <w:basedOn w:val="Numatytasispastraiposriftas"/>
    <w:uiPriority w:val="99"/>
    <w:rsid w:val="00100943"/>
    <w:rPr>
      <w:rFonts w:cs="Times New Roman"/>
      <w:color w:val="0000FF"/>
      <w:u w:val="single"/>
    </w:rPr>
  </w:style>
  <w:style w:type="paragraph" w:styleId="Paantrat">
    <w:name w:val="Subtitle"/>
    <w:basedOn w:val="prastasis"/>
    <w:link w:val="PaantratDiagrama"/>
    <w:uiPriority w:val="99"/>
    <w:qFormat/>
    <w:rsid w:val="00100943"/>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basedOn w:val="Numatytasispastraiposriftas"/>
    <w:link w:val="Paantrat"/>
    <w:uiPriority w:val="99"/>
    <w:rsid w:val="00100943"/>
    <w:rPr>
      <w:rFonts w:ascii="TimesNewRoman,Bold" w:eastAsia="Times New Roman" w:hAnsi="TimesNewRoman,Bold" w:cs="Times New Roman"/>
      <w:b/>
      <w:color w:val="000000"/>
      <w:szCs w:val="20"/>
      <w:lang w:eastAsia="lt-LT"/>
    </w:rPr>
  </w:style>
  <w:style w:type="paragraph" w:customStyle="1" w:styleId="knZulassung01">
    <w:name w:val="knZulassung01"/>
    <w:basedOn w:val="prastasis"/>
    <w:uiPriority w:val="99"/>
    <w:rsid w:val="00100943"/>
    <w:pPr>
      <w:tabs>
        <w:tab w:val="left" w:pos="567"/>
      </w:tabs>
      <w:overflowPunct w:val="0"/>
      <w:autoSpaceDE w:val="0"/>
      <w:autoSpaceDN w:val="0"/>
      <w:adjustRightInd w:val="0"/>
      <w:ind w:left="1843" w:right="284" w:hanging="1843"/>
      <w:textAlignment w:val="baseline"/>
    </w:pPr>
    <w:rPr>
      <w:rFonts w:ascii="Courier" w:hAnsi="Courier"/>
      <w:sz w:val="24"/>
      <w:lang w:val="de-DE" w:eastAsia="de-DE"/>
    </w:rPr>
  </w:style>
  <w:style w:type="paragraph" w:customStyle="1" w:styleId="knZulassung02">
    <w:name w:val="knZulassung02"/>
    <w:basedOn w:val="prastasis"/>
    <w:uiPriority w:val="99"/>
    <w:rsid w:val="00100943"/>
    <w:pPr>
      <w:overflowPunct w:val="0"/>
      <w:autoSpaceDE w:val="0"/>
      <w:autoSpaceDN w:val="0"/>
      <w:adjustRightInd w:val="0"/>
      <w:ind w:left="1843" w:right="284"/>
      <w:textAlignment w:val="baseline"/>
    </w:pPr>
    <w:rPr>
      <w:rFonts w:ascii="Courier" w:hAnsi="Courier"/>
      <w:sz w:val="24"/>
      <w:lang w:val="de-DE" w:eastAsia="de-DE"/>
    </w:rPr>
  </w:style>
  <w:style w:type="paragraph" w:styleId="Antrats">
    <w:name w:val="header"/>
    <w:basedOn w:val="prastasis"/>
    <w:link w:val="AntratsDiagrama"/>
    <w:uiPriority w:val="99"/>
    <w:rsid w:val="00100943"/>
    <w:pPr>
      <w:tabs>
        <w:tab w:val="left" w:pos="567"/>
        <w:tab w:val="center" w:pos="4153"/>
        <w:tab w:val="right" w:pos="8306"/>
      </w:tabs>
    </w:pPr>
    <w:rPr>
      <w:rFonts w:ascii="Helvetica" w:hAnsi="Helvetica"/>
      <w:sz w:val="20"/>
      <w:lang w:val="en-GB" w:eastAsia="en-US"/>
    </w:rPr>
  </w:style>
  <w:style w:type="character" w:customStyle="1" w:styleId="AntratsDiagrama">
    <w:name w:val="Antraštės Diagrama"/>
    <w:basedOn w:val="Numatytasispastraiposriftas"/>
    <w:link w:val="Antrats"/>
    <w:uiPriority w:val="99"/>
    <w:rsid w:val="00100943"/>
    <w:rPr>
      <w:rFonts w:ascii="Helvetica" w:eastAsia="Times New Roman" w:hAnsi="Helvetica" w:cs="Times New Roman"/>
      <w:sz w:val="20"/>
      <w:szCs w:val="20"/>
      <w:lang w:val="en-GB"/>
    </w:rPr>
  </w:style>
  <w:style w:type="character" w:customStyle="1" w:styleId="Arial12Schwarz">
    <w:name w:val="Arial12 Schwarz"/>
    <w:basedOn w:val="Numatytasispastraiposriftas"/>
    <w:uiPriority w:val="99"/>
    <w:rsid w:val="00100943"/>
    <w:rPr>
      <w:rFonts w:ascii="Arial" w:hAnsi="Arial" w:cs="Arial"/>
      <w:color w:val="000000"/>
    </w:rPr>
  </w:style>
  <w:style w:type="paragraph" w:customStyle="1" w:styleId="Autre">
    <w:name w:val="Autre"/>
    <w:basedOn w:val="prastasis"/>
    <w:uiPriority w:val="99"/>
    <w:rsid w:val="00100943"/>
    <w:pPr>
      <w:jc w:val="both"/>
    </w:pPr>
    <w:rPr>
      <w:sz w:val="24"/>
      <w:u w:val="single"/>
      <w:lang w:val="en-GB" w:eastAsia="fr-FR"/>
    </w:rPr>
  </w:style>
  <w:style w:type="paragraph" w:customStyle="1" w:styleId="Normal2">
    <w:name w:val="Normal2"/>
    <w:basedOn w:val="prastasis"/>
    <w:uiPriority w:val="99"/>
    <w:rsid w:val="00100943"/>
    <w:pPr>
      <w:widowControl w:val="0"/>
      <w:tabs>
        <w:tab w:val="right" w:leader="dot" w:pos="9071"/>
      </w:tabs>
      <w:overflowPunct w:val="0"/>
      <w:autoSpaceDE w:val="0"/>
      <w:autoSpaceDN w:val="0"/>
      <w:adjustRightInd w:val="0"/>
      <w:jc w:val="both"/>
      <w:textAlignment w:val="baseline"/>
    </w:pPr>
    <w:rPr>
      <w:sz w:val="26"/>
      <w:lang w:val="en-US" w:eastAsia="fr-FR"/>
    </w:rPr>
  </w:style>
  <w:style w:type="paragraph" w:styleId="prastasiniatinklio">
    <w:name w:val="Normal (Web)"/>
    <w:basedOn w:val="prastasis"/>
    <w:uiPriority w:val="99"/>
    <w:rsid w:val="00100943"/>
    <w:pPr>
      <w:spacing w:before="100" w:beforeAutospacing="1" w:after="100" w:afterAutospacing="1"/>
    </w:pPr>
    <w:rPr>
      <w:rFonts w:ascii="Verdana" w:eastAsia="Arial Unicode MS" w:hAnsi="Verdana" w:cs="Arial Unicode MS"/>
      <w:color w:val="000000"/>
      <w:sz w:val="18"/>
      <w:szCs w:val="18"/>
      <w:lang w:val="en-GB" w:eastAsia="en-US"/>
    </w:rPr>
  </w:style>
  <w:style w:type="paragraph" w:styleId="Pagrindinistekstas3">
    <w:name w:val="Body Text 3"/>
    <w:basedOn w:val="prastasis"/>
    <w:link w:val="Pagrindinistekstas3Diagrama"/>
    <w:uiPriority w:val="99"/>
    <w:rsid w:val="00100943"/>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100943"/>
    <w:rPr>
      <w:rFonts w:ascii="Times New Roman" w:eastAsia="Times New Roman" w:hAnsi="Times New Roman" w:cs="Times New Roman"/>
      <w:sz w:val="16"/>
      <w:szCs w:val="16"/>
      <w:lang w:val="lt-LT" w:eastAsia="lt-LT"/>
    </w:rPr>
  </w:style>
  <w:style w:type="paragraph" w:styleId="prastojitrauka">
    <w:name w:val="Normal Indent"/>
    <w:basedOn w:val="prastasis"/>
    <w:uiPriority w:val="99"/>
    <w:rsid w:val="00100943"/>
    <w:pPr>
      <w:ind w:left="708"/>
    </w:pPr>
    <w:rPr>
      <w:sz w:val="20"/>
      <w:lang w:val="fr-FR" w:eastAsia="fr-FR"/>
    </w:rPr>
  </w:style>
  <w:style w:type="paragraph" w:customStyle="1" w:styleId="PI-1EMEASMCA">
    <w:name w:val="PI-1 EMEA_SMCA"/>
    <w:basedOn w:val="Antrat2"/>
    <w:autoRedefine/>
    <w:uiPriority w:val="99"/>
    <w:rsid w:val="00100943"/>
    <w:pPr>
      <w:tabs>
        <w:tab w:val="clear" w:pos="567"/>
        <w:tab w:val="left" w:pos="540"/>
      </w:tabs>
    </w:pPr>
    <w:rPr>
      <w:szCs w:val="22"/>
      <w:lang w:eastAsia="en-US"/>
    </w:rPr>
  </w:style>
  <w:style w:type="paragraph" w:customStyle="1" w:styleId="PI-2EMEASMCA">
    <w:name w:val="PI-2 EMEA_SMCA"/>
    <w:basedOn w:val="Antrat3"/>
    <w:autoRedefine/>
    <w:uiPriority w:val="99"/>
    <w:rsid w:val="00100943"/>
    <w:pPr>
      <w:keepLines/>
      <w:ind w:left="567" w:hanging="567"/>
    </w:pPr>
    <w:rPr>
      <w:kern w:val="28"/>
      <w:szCs w:val="22"/>
      <w:lang w:eastAsia="en-US"/>
    </w:rPr>
  </w:style>
  <w:style w:type="paragraph" w:customStyle="1" w:styleId="BTEMEASMCA">
    <w:name w:val="BT EMEA_SMCA"/>
    <w:basedOn w:val="prastasis"/>
    <w:link w:val="BTEMEASMCAChar"/>
    <w:autoRedefine/>
    <w:uiPriority w:val="99"/>
    <w:rsid w:val="0023779B"/>
    <w:rPr>
      <w:noProof/>
      <w:szCs w:val="22"/>
      <w:lang w:eastAsia="en-US"/>
    </w:rPr>
  </w:style>
  <w:style w:type="character" w:customStyle="1" w:styleId="BTEMEASMCAChar">
    <w:name w:val="BT EMEA_SMCA Char"/>
    <w:basedOn w:val="Numatytasispastraiposriftas"/>
    <w:link w:val="BTEMEASMCA"/>
    <w:uiPriority w:val="99"/>
    <w:locked/>
    <w:rsid w:val="0023779B"/>
    <w:rPr>
      <w:rFonts w:ascii="Times New Roman" w:eastAsia="Times New Roman" w:hAnsi="Times New Roman" w:cs="Times New Roman"/>
      <w:noProof/>
      <w:lang w:val="lt-LT"/>
    </w:rPr>
  </w:style>
  <w:style w:type="paragraph" w:customStyle="1" w:styleId="BT-EMEASMCA">
    <w:name w:val="BT- EMEA_SMCA"/>
    <w:basedOn w:val="prastasis"/>
    <w:autoRedefine/>
    <w:uiPriority w:val="99"/>
    <w:rsid w:val="00100943"/>
    <w:pPr>
      <w:numPr>
        <w:numId w:val="7"/>
      </w:numPr>
      <w:tabs>
        <w:tab w:val="clear" w:pos="720"/>
        <w:tab w:val="num" w:pos="567"/>
      </w:tabs>
      <w:ind w:left="567" w:hanging="567"/>
    </w:pPr>
    <w:rPr>
      <w:noProof/>
      <w:szCs w:val="22"/>
      <w:lang w:eastAsia="en-US"/>
    </w:rPr>
  </w:style>
  <w:style w:type="paragraph" w:customStyle="1" w:styleId="BTbEMEASMCA">
    <w:name w:val="BT(b) EMEA_SMCA"/>
    <w:basedOn w:val="prastasis"/>
    <w:autoRedefine/>
    <w:uiPriority w:val="99"/>
    <w:rsid w:val="00100943"/>
    <w:rPr>
      <w:b/>
      <w:noProof/>
      <w:szCs w:val="22"/>
      <w:lang w:eastAsia="en-US"/>
    </w:rPr>
  </w:style>
  <w:style w:type="character" w:styleId="Komentaronuoroda">
    <w:name w:val="annotation reference"/>
    <w:basedOn w:val="Numatytasispastraiposriftas"/>
    <w:uiPriority w:val="99"/>
    <w:semiHidden/>
    <w:rsid w:val="00100943"/>
    <w:rPr>
      <w:rFonts w:cs="Times New Roman"/>
      <w:sz w:val="16"/>
      <w:szCs w:val="16"/>
    </w:rPr>
  </w:style>
  <w:style w:type="paragraph" w:styleId="Komentarotekstas">
    <w:name w:val="annotation text"/>
    <w:basedOn w:val="prastasis"/>
    <w:link w:val="KomentarotekstasDiagrama"/>
    <w:rsid w:val="00100943"/>
    <w:rPr>
      <w:sz w:val="20"/>
    </w:rPr>
  </w:style>
  <w:style w:type="character" w:customStyle="1" w:styleId="KomentarotekstasDiagrama">
    <w:name w:val="Komentaro tekstas Diagrama"/>
    <w:basedOn w:val="Numatytasispastraiposriftas"/>
    <w:link w:val="Komentarotekstas"/>
    <w:rsid w:val="00100943"/>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rsid w:val="00100943"/>
    <w:rPr>
      <w:b/>
      <w:bCs/>
    </w:rPr>
  </w:style>
  <w:style w:type="character" w:customStyle="1" w:styleId="KomentarotemaDiagrama">
    <w:name w:val="Komentaro tema Diagrama"/>
    <w:basedOn w:val="KomentarotekstasDiagrama"/>
    <w:link w:val="Komentarotema"/>
    <w:uiPriority w:val="99"/>
    <w:semiHidden/>
    <w:rsid w:val="00100943"/>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rsid w:val="0010094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00943"/>
    <w:rPr>
      <w:rFonts w:ascii="Tahoma" w:eastAsia="Times New Roman" w:hAnsi="Tahoma" w:cs="Tahoma"/>
      <w:sz w:val="16"/>
      <w:szCs w:val="16"/>
      <w:lang w:val="lt-LT" w:eastAsia="lt-LT"/>
    </w:rPr>
  </w:style>
  <w:style w:type="character" w:customStyle="1" w:styleId="hps">
    <w:name w:val="hps"/>
    <w:basedOn w:val="Numatytasispastraiposriftas"/>
    <w:rsid w:val="00100943"/>
  </w:style>
  <w:style w:type="character" w:customStyle="1" w:styleId="shorttext">
    <w:name w:val="short_text"/>
    <w:basedOn w:val="Numatytasispastraiposriftas"/>
    <w:rsid w:val="00100943"/>
  </w:style>
  <w:style w:type="paragraph" w:styleId="Sraopastraipa">
    <w:name w:val="List Paragraph"/>
    <w:basedOn w:val="prastasis"/>
    <w:uiPriority w:val="34"/>
    <w:qFormat/>
    <w:rsid w:val="00100943"/>
    <w:pPr>
      <w:ind w:left="720"/>
      <w:contextualSpacing/>
    </w:pPr>
  </w:style>
  <w:style w:type="paragraph" w:styleId="Pataisymai">
    <w:name w:val="Revision"/>
    <w:hidden/>
    <w:uiPriority w:val="99"/>
    <w:semiHidden/>
    <w:rsid w:val="00100943"/>
    <w:pPr>
      <w:spacing w:after="0" w:line="240" w:lineRule="auto"/>
    </w:pPr>
    <w:rPr>
      <w:rFonts w:ascii="Times New Roman" w:eastAsia="Times New Roman" w:hAnsi="Times New Roman" w:cs="Times New Roman"/>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35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footer" Target="footer1.xml"/><Relationship Id="rId12" Type="http://schemas.openxmlformats.org/officeDocument/2006/relationships/hyperlink" Target="http://www.vvkt.lt/" TargetMode="External"/><Relationship Id="rId17" Type="http://schemas.openxmlformats.org/officeDocument/2006/relationships/image" Target="media/image5.emf"/><Relationship Id="rId25" Type="http://schemas.openxmlformats.org/officeDocument/2006/relationships/hyperlink" Target="http://www.vvkt.lt/" TargetMode="External"/><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24"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hyperlink" Target="mailto:NepageidaujamaR@vvkt.lt" TargetMode="External"/><Relationship Id="rId28" Type="http://schemas.openxmlformats.org/officeDocument/2006/relationships/fontTable" Target="fontTable.xml"/><Relationship Id="rId10" Type="http://schemas.openxmlformats.org/officeDocument/2006/relationships/hyperlink" Target="http://www.vvkt.lt" TargetMode="External"/><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2.emf"/><Relationship Id="rId22" Type="http://schemas.openxmlformats.org/officeDocument/2006/relationships/hyperlink" Target="http://www.vvkt.lt/" TargetMode="External"/><Relationship Id="rId27" Type="http://schemas.openxmlformats.org/officeDocument/2006/relationships/footer" Target="footer4.xm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28499</Words>
  <Characters>16245</Characters>
  <Application>Microsoft Office Word</Application>
  <DocSecurity>0</DocSecurity>
  <Lines>135</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cpc_Lithuania2</dc:creator>
  <cp:keywords/>
  <dc:description/>
  <cp:lastModifiedBy>SZ55</cp:lastModifiedBy>
  <cp:revision>19</cp:revision>
  <dcterms:created xsi:type="dcterms:W3CDTF">2019-08-19T17:47:00Z</dcterms:created>
  <dcterms:modified xsi:type="dcterms:W3CDTF">2020-12-04T13:18:00Z</dcterms:modified>
</cp:coreProperties>
</file>