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00A9B1" w14:textId="77777777" w:rsidR="002E006C" w:rsidRPr="004C48E9" w:rsidRDefault="002E006C" w:rsidP="002E006C">
      <w:pPr>
        <w:pStyle w:val="Pagrindinistekstas"/>
        <w:spacing w:after="0"/>
        <w:jc w:val="center"/>
        <w:rPr>
          <w:szCs w:val="22"/>
        </w:rPr>
      </w:pPr>
    </w:p>
    <w:p w14:paraId="7F7AC2F7" w14:textId="77777777" w:rsidR="002E006C" w:rsidRPr="004C48E9" w:rsidRDefault="002E006C" w:rsidP="002E006C">
      <w:pPr>
        <w:pStyle w:val="Pagrindinistekstas"/>
        <w:spacing w:after="0"/>
        <w:jc w:val="center"/>
        <w:rPr>
          <w:szCs w:val="22"/>
        </w:rPr>
      </w:pPr>
    </w:p>
    <w:p w14:paraId="23966B81" w14:textId="77777777" w:rsidR="002E006C" w:rsidRPr="004C48E9" w:rsidRDefault="002E006C" w:rsidP="002E006C">
      <w:pPr>
        <w:pStyle w:val="Pagrindinistekstas"/>
        <w:spacing w:after="0"/>
        <w:jc w:val="center"/>
        <w:rPr>
          <w:szCs w:val="22"/>
        </w:rPr>
      </w:pPr>
    </w:p>
    <w:p w14:paraId="5CA6EB62" w14:textId="77777777" w:rsidR="002E006C" w:rsidRPr="004C48E9" w:rsidRDefault="002E006C" w:rsidP="002E006C">
      <w:pPr>
        <w:pStyle w:val="Pagrindinistekstas"/>
        <w:spacing w:after="0"/>
        <w:jc w:val="center"/>
        <w:rPr>
          <w:szCs w:val="22"/>
        </w:rPr>
      </w:pPr>
    </w:p>
    <w:p w14:paraId="0AA0FF4C" w14:textId="77777777" w:rsidR="002E006C" w:rsidRPr="004C48E9" w:rsidRDefault="002E006C" w:rsidP="002E006C">
      <w:pPr>
        <w:pStyle w:val="Pagrindinistekstas"/>
        <w:spacing w:after="0"/>
        <w:jc w:val="center"/>
        <w:rPr>
          <w:szCs w:val="22"/>
        </w:rPr>
      </w:pPr>
    </w:p>
    <w:p w14:paraId="5D6EC147" w14:textId="77777777" w:rsidR="002E006C" w:rsidRPr="004C48E9" w:rsidRDefault="002E006C" w:rsidP="002E006C">
      <w:pPr>
        <w:pStyle w:val="Pagrindinistekstas"/>
        <w:spacing w:after="0"/>
        <w:jc w:val="center"/>
        <w:rPr>
          <w:szCs w:val="22"/>
        </w:rPr>
      </w:pPr>
    </w:p>
    <w:p w14:paraId="7CF9A33F" w14:textId="77777777" w:rsidR="002E006C" w:rsidRPr="004C48E9" w:rsidRDefault="002E006C" w:rsidP="002E006C">
      <w:pPr>
        <w:pStyle w:val="Pagrindinistekstas"/>
        <w:spacing w:after="0"/>
        <w:jc w:val="center"/>
        <w:rPr>
          <w:szCs w:val="22"/>
        </w:rPr>
      </w:pPr>
    </w:p>
    <w:p w14:paraId="0FF89BA7" w14:textId="77777777" w:rsidR="002E006C" w:rsidRPr="004C48E9" w:rsidRDefault="002E006C" w:rsidP="002E006C">
      <w:pPr>
        <w:pStyle w:val="Pagrindinistekstas"/>
        <w:spacing w:after="0"/>
        <w:jc w:val="center"/>
        <w:rPr>
          <w:szCs w:val="22"/>
        </w:rPr>
      </w:pPr>
    </w:p>
    <w:p w14:paraId="4F782192" w14:textId="77777777" w:rsidR="002E006C" w:rsidRPr="004C48E9" w:rsidRDefault="002E006C" w:rsidP="002E006C">
      <w:pPr>
        <w:pStyle w:val="Pagrindinistekstas"/>
        <w:spacing w:after="0"/>
        <w:jc w:val="center"/>
        <w:rPr>
          <w:szCs w:val="22"/>
        </w:rPr>
      </w:pPr>
    </w:p>
    <w:p w14:paraId="4EACB7F4" w14:textId="77777777" w:rsidR="002E006C" w:rsidRPr="004C48E9" w:rsidRDefault="002E006C" w:rsidP="002E006C">
      <w:pPr>
        <w:pStyle w:val="Pagrindinistekstas"/>
        <w:spacing w:after="0"/>
        <w:jc w:val="center"/>
        <w:rPr>
          <w:szCs w:val="22"/>
        </w:rPr>
      </w:pPr>
    </w:p>
    <w:p w14:paraId="5319E448" w14:textId="77777777" w:rsidR="002E006C" w:rsidRPr="004C48E9" w:rsidRDefault="002E006C" w:rsidP="002E006C">
      <w:pPr>
        <w:pStyle w:val="Pagrindinistekstas"/>
        <w:spacing w:after="0"/>
        <w:jc w:val="center"/>
        <w:rPr>
          <w:szCs w:val="22"/>
        </w:rPr>
      </w:pPr>
    </w:p>
    <w:p w14:paraId="2357736D" w14:textId="77777777" w:rsidR="002E006C" w:rsidRPr="004C48E9" w:rsidRDefault="002E006C" w:rsidP="002E006C">
      <w:pPr>
        <w:pStyle w:val="Pagrindinistekstas"/>
        <w:spacing w:after="0"/>
        <w:jc w:val="center"/>
        <w:rPr>
          <w:szCs w:val="22"/>
        </w:rPr>
      </w:pPr>
    </w:p>
    <w:p w14:paraId="6CF3EB32" w14:textId="77777777" w:rsidR="002E006C" w:rsidRPr="004C48E9" w:rsidRDefault="002E006C" w:rsidP="002E006C">
      <w:pPr>
        <w:pStyle w:val="Pagrindinistekstas"/>
        <w:spacing w:after="0"/>
        <w:jc w:val="center"/>
        <w:rPr>
          <w:szCs w:val="22"/>
        </w:rPr>
      </w:pPr>
    </w:p>
    <w:p w14:paraId="6492CBC2" w14:textId="77777777" w:rsidR="002E006C" w:rsidRPr="004C48E9" w:rsidRDefault="002E006C" w:rsidP="002E006C">
      <w:pPr>
        <w:pStyle w:val="Pagrindinistekstas"/>
        <w:spacing w:after="0"/>
        <w:jc w:val="center"/>
        <w:rPr>
          <w:szCs w:val="22"/>
        </w:rPr>
      </w:pPr>
    </w:p>
    <w:p w14:paraId="6E9FAF36" w14:textId="77777777" w:rsidR="002E006C" w:rsidRPr="004C48E9" w:rsidRDefault="002E006C" w:rsidP="002E006C">
      <w:pPr>
        <w:pStyle w:val="Pagrindinistekstas"/>
        <w:spacing w:after="0"/>
        <w:jc w:val="center"/>
        <w:rPr>
          <w:szCs w:val="22"/>
        </w:rPr>
      </w:pPr>
    </w:p>
    <w:p w14:paraId="7F118D5F" w14:textId="77777777" w:rsidR="002E006C" w:rsidRPr="004C48E9" w:rsidRDefault="002E006C" w:rsidP="002E006C">
      <w:pPr>
        <w:pStyle w:val="Pagrindinistekstas"/>
        <w:spacing w:after="0"/>
        <w:jc w:val="center"/>
        <w:rPr>
          <w:szCs w:val="22"/>
        </w:rPr>
      </w:pPr>
    </w:p>
    <w:p w14:paraId="5F695EEF" w14:textId="77777777" w:rsidR="002E006C" w:rsidRPr="004C48E9" w:rsidRDefault="002E006C" w:rsidP="002E006C">
      <w:pPr>
        <w:pStyle w:val="Pagrindinistekstas"/>
        <w:spacing w:after="0"/>
        <w:jc w:val="center"/>
        <w:rPr>
          <w:szCs w:val="22"/>
        </w:rPr>
      </w:pPr>
    </w:p>
    <w:p w14:paraId="686BE68A" w14:textId="77777777" w:rsidR="002E006C" w:rsidRPr="004C48E9" w:rsidRDefault="002E006C" w:rsidP="002E006C">
      <w:pPr>
        <w:pStyle w:val="Pagrindinistekstas"/>
        <w:spacing w:after="0"/>
        <w:jc w:val="center"/>
        <w:rPr>
          <w:szCs w:val="22"/>
        </w:rPr>
      </w:pPr>
    </w:p>
    <w:p w14:paraId="0E7835AB" w14:textId="77777777" w:rsidR="002E006C" w:rsidRPr="004C48E9" w:rsidRDefault="002E006C" w:rsidP="002E006C">
      <w:pPr>
        <w:pStyle w:val="Pagrindinistekstas"/>
        <w:spacing w:after="0"/>
        <w:jc w:val="center"/>
        <w:rPr>
          <w:szCs w:val="22"/>
        </w:rPr>
      </w:pPr>
    </w:p>
    <w:p w14:paraId="34AFAC6D" w14:textId="77777777" w:rsidR="002E006C" w:rsidRPr="004C48E9" w:rsidRDefault="002E006C" w:rsidP="002E006C">
      <w:pPr>
        <w:pStyle w:val="Pagrindinistekstas"/>
        <w:spacing w:after="0"/>
        <w:jc w:val="center"/>
        <w:rPr>
          <w:szCs w:val="22"/>
        </w:rPr>
      </w:pPr>
    </w:p>
    <w:p w14:paraId="52769A21" w14:textId="77777777" w:rsidR="002E006C" w:rsidRPr="004C48E9" w:rsidRDefault="002E006C" w:rsidP="002E006C">
      <w:pPr>
        <w:pStyle w:val="Pagrindinistekstas"/>
        <w:spacing w:after="0"/>
        <w:jc w:val="center"/>
        <w:rPr>
          <w:szCs w:val="22"/>
        </w:rPr>
      </w:pPr>
    </w:p>
    <w:p w14:paraId="2B03B73C" w14:textId="77777777" w:rsidR="002E006C" w:rsidRPr="004C48E9" w:rsidRDefault="002E006C" w:rsidP="002E006C">
      <w:pPr>
        <w:pStyle w:val="Pagrindinistekstas"/>
        <w:spacing w:after="0"/>
        <w:jc w:val="center"/>
        <w:rPr>
          <w:szCs w:val="22"/>
        </w:rPr>
      </w:pPr>
    </w:p>
    <w:p w14:paraId="48994B11" w14:textId="77777777" w:rsidR="002E006C" w:rsidRPr="004C48E9" w:rsidRDefault="002E006C" w:rsidP="002E006C">
      <w:pPr>
        <w:pStyle w:val="Pavadinimas"/>
        <w:spacing w:line="240" w:lineRule="auto"/>
        <w:jc w:val="center"/>
        <w:rPr>
          <w:sz w:val="22"/>
          <w:szCs w:val="22"/>
        </w:rPr>
      </w:pPr>
      <w:r w:rsidRPr="004C48E9">
        <w:rPr>
          <w:sz w:val="22"/>
          <w:szCs w:val="22"/>
        </w:rPr>
        <w:t>I PRIEDAS</w:t>
      </w:r>
    </w:p>
    <w:p w14:paraId="3BE1B5F3" w14:textId="77777777" w:rsidR="002E006C" w:rsidRPr="004C48E9" w:rsidRDefault="002E006C" w:rsidP="002E006C">
      <w:pPr>
        <w:pStyle w:val="Pagrindinistekstas"/>
        <w:spacing w:after="0"/>
        <w:jc w:val="center"/>
        <w:rPr>
          <w:szCs w:val="22"/>
        </w:rPr>
      </w:pPr>
    </w:p>
    <w:p w14:paraId="5D0DFEE5" w14:textId="77777777" w:rsidR="002E006C" w:rsidRPr="004C48E9" w:rsidRDefault="002E006C" w:rsidP="002E006C">
      <w:pPr>
        <w:pStyle w:val="Pavadinimas"/>
        <w:spacing w:line="240" w:lineRule="auto"/>
        <w:jc w:val="center"/>
        <w:rPr>
          <w:sz w:val="22"/>
          <w:szCs w:val="22"/>
        </w:rPr>
      </w:pPr>
      <w:r w:rsidRPr="004C48E9">
        <w:rPr>
          <w:sz w:val="22"/>
          <w:szCs w:val="22"/>
        </w:rPr>
        <w:t>PREPARATO CHARAKTERISTIKŲ SANTRAUKA</w:t>
      </w:r>
    </w:p>
    <w:p w14:paraId="7CF88C4D" w14:textId="77777777" w:rsidR="002E006C" w:rsidRPr="004C48E9" w:rsidRDefault="002E006C" w:rsidP="002E006C">
      <w:pPr>
        <w:pStyle w:val="Pagrindinistekstas"/>
        <w:spacing w:after="0"/>
        <w:jc w:val="center"/>
        <w:rPr>
          <w:szCs w:val="22"/>
        </w:rPr>
      </w:pPr>
    </w:p>
    <w:p w14:paraId="662B6280" w14:textId="77777777" w:rsidR="002E006C" w:rsidRPr="004C48E9" w:rsidRDefault="002E006C" w:rsidP="002E006C">
      <w:pPr>
        <w:pStyle w:val="Antrat2"/>
        <w:rPr>
          <w:szCs w:val="22"/>
        </w:rPr>
      </w:pPr>
    </w:p>
    <w:p w14:paraId="296EC482" w14:textId="77777777" w:rsidR="002E006C" w:rsidRPr="004C48E9" w:rsidRDefault="002E006C" w:rsidP="002E006C">
      <w:pPr>
        <w:pStyle w:val="Antrat2"/>
        <w:rPr>
          <w:szCs w:val="22"/>
        </w:rPr>
      </w:pPr>
      <w:r w:rsidRPr="004C48E9">
        <w:rPr>
          <w:b w:val="0"/>
          <w:szCs w:val="22"/>
        </w:rPr>
        <w:br w:type="page"/>
      </w:r>
      <w:r w:rsidRPr="004C48E9">
        <w:rPr>
          <w:szCs w:val="22"/>
        </w:rPr>
        <w:lastRenderedPageBreak/>
        <w:t>1.</w:t>
      </w:r>
      <w:r w:rsidRPr="004C48E9">
        <w:rPr>
          <w:szCs w:val="22"/>
        </w:rPr>
        <w:tab/>
        <w:t>VAISTINIO PREPARATO PAVADINIMAS</w:t>
      </w:r>
    </w:p>
    <w:p w14:paraId="19757A4F" w14:textId="77777777" w:rsidR="002E006C" w:rsidRPr="004C48E9" w:rsidRDefault="002E006C" w:rsidP="002E006C">
      <w:pPr>
        <w:rPr>
          <w:szCs w:val="22"/>
        </w:rPr>
      </w:pPr>
    </w:p>
    <w:p w14:paraId="4AE1DC53" w14:textId="77777777" w:rsidR="002E006C" w:rsidRPr="004C48E9" w:rsidRDefault="002E006C" w:rsidP="002E006C">
      <w:pPr>
        <w:rPr>
          <w:szCs w:val="22"/>
        </w:rPr>
      </w:pPr>
      <w:bookmarkStart w:id="0" w:name="_GoBack"/>
      <w:r w:rsidRPr="004C48E9">
        <w:rPr>
          <w:szCs w:val="22"/>
        </w:rPr>
        <w:t>detralex</w:t>
      </w:r>
      <w:bookmarkEnd w:id="0"/>
      <w:r w:rsidRPr="004C48E9">
        <w:rPr>
          <w:szCs w:val="22"/>
        </w:rPr>
        <w:t xml:space="preserve"> 500 mg plėvele dengtos tabletės</w:t>
      </w:r>
    </w:p>
    <w:p w14:paraId="55CE3BC3" w14:textId="77777777" w:rsidR="002E006C" w:rsidRPr="004C48E9" w:rsidRDefault="002E006C" w:rsidP="002E006C">
      <w:pPr>
        <w:rPr>
          <w:szCs w:val="22"/>
        </w:rPr>
      </w:pPr>
    </w:p>
    <w:p w14:paraId="63D778FC" w14:textId="77777777" w:rsidR="002E006C" w:rsidRPr="004C48E9" w:rsidRDefault="002E006C" w:rsidP="002E006C">
      <w:pPr>
        <w:rPr>
          <w:szCs w:val="22"/>
        </w:rPr>
      </w:pPr>
    </w:p>
    <w:p w14:paraId="5C4950E2" w14:textId="77777777" w:rsidR="002E006C" w:rsidRPr="004C48E9" w:rsidRDefault="002E006C" w:rsidP="002E006C">
      <w:pPr>
        <w:rPr>
          <w:b/>
          <w:szCs w:val="22"/>
        </w:rPr>
      </w:pPr>
      <w:r w:rsidRPr="004C48E9">
        <w:rPr>
          <w:b/>
          <w:szCs w:val="22"/>
        </w:rPr>
        <w:t>2.</w:t>
      </w:r>
      <w:r w:rsidRPr="004C48E9">
        <w:rPr>
          <w:b/>
          <w:szCs w:val="22"/>
        </w:rPr>
        <w:tab/>
        <w:t>KOKYBINĖ IR KIEKYBINĖ SUDĖTIS</w:t>
      </w:r>
    </w:p>
    <w:p w14:paraId="03B0D92E" w14:textId="77777777" w:rsidR="002E006C" w:rsidRPr="004C48E9" w:rsidRDefault="002E006C" w:rsidP="002E006C">
      <w:pPr>
        <w:rPr>
          <w:szCs w:val="22"/>
        </w:rPr>
      </w:pPr>
    </w:p>
    <w:p w14:paraId="32885C7B" w14:textId="581EF1C1" w:rsidR="002E006C" w:rsidRPr="004C48E9" w:rsidRDefault="002E006C" w:rsidP="002E006C">
      <w:pPr>
        <w:rPr>
          <w:szCs w:val="22"/>
        </w:rPr>
      </w:pPr>
      <w:r w:rsidRPr="004C48E9">
        <w:rPr>
          <w:szCs w:val="22"/>
        </w:rPr>
        <w:t>Vienoje plėvele dengtoje tabletėje yra 500</w:t>
      </w:r>
      <w:r w:rsidR="007A5B80">
        <w:rPr>
          <w:szCs w:val="22"/>
        </w:rPr>
        <w:t> </w:t>
      </w:r>
      <w:r w:rsidRPr="004C48E9">
        <w:rPr>
          <w:szCs w:val="22"/>
        </w:rPr>
        <w:t>mg mikronizuotos ir išgrynintos flavonoidų frakcijos (atitinka 450 mg diosmino ir 50 mg flavonoidų, apskaičiuotų pagal hesperidiną).</w:t>
      </w:r>
    </w:p>
    <w:p w14:paraId="345098F3" w14:textId="77777777" w:rsidR="002E006C" w:rsidRPr="004C48E9" w:rsidRDefault="002E006C" w:rsidP="002E006C">
      <w:pPr>
        <w:pStyle w:val="Porat"/>
        <w:tabs>
          <w:tab w:val="left" w:pos="720"/>
        </w:tabs>
        <w:rPr>
          <w:szCs w:val="22"/>
        </w:rPr>
      </w:pPr>
    </w:p>
    <w:p w14:paraId="130879F2" w14:textId="77777777" w:rsidR="002E006C" w:rsidRPr="004C48E9" w:rsidRDefault="002E006C" w:rsidP="002E006C">
      <w:pPr>
        <w:jc w:val="both"/>
        <w:rPr>
          <w:szCs w:val="22"/>
        </w:rPr>
      </w:pPr>
      <w:r w:rsidRPr="004C48E9">
        <w:rPr>
          <w:szCs w:val="22"/>
        </w:rPr>
        <w:t>Visos pagalbinės medžiagos išvardytos 6.1 skyriuje.</w:t>
      </w:r>
    </w:p>
    <w:p w14:paraId="473B0052" w14:textId="77777777" w:rsidR="002E006C" w:rsidRPr="004C48E9" w:rsidRDefault="002E006C" w:rsidP="002E006C">
      <w:pPr>
        <w:pStyle w:val="Porat"/>
        <w:tabs>
          <w:tab w:val="left" w:pos="720"/>
        </w:tabs>
        <w:rPr>
          <w:szCs w:val="22"/>
        </w:rPr>
      </w:pPr>
    </w:p>
    <w:p w14:paraId="3D88279A" w14:textId="77777777" w:rsidR="002E006C" w:rsidRPr="004C48E9" w:rsidRDefault="002E006C" w:rsidP="002E006C">
      <w:pPr>
        <w:pStyle w:val="Porat"/>
        <w:tabs>
          <w:tab w:val="left" w:pos="720"/>
        </w:tabs>
        <w:rPr>
          <w:szCs w:val="22"/>
        </w:rPr>
      </w:pPr>
    </w:p>
    <w:p w14:paraId="2B64024F" w14:textId="77777777" w:rsidR="002E006C" w:rsidRPr="004C48E9" w:rsidRDefault="002E006C" w:rsidP="002E006C">
      <w:pPr>
        <w:rPr>
          <w:b/>
          <w:szCs w:val="22"/>
        </w:rPr>
      </w:pPr>
      <w:r w:rsidRPr="004C48E9">
        <w:rPr>
          <w:b/>
          <w:szCs w:val="22"/>
        </w:rPr>
        <w:t>3.</w:t>
      </w:r>
      <w:r w:rsidRPr="004C48E9">
        <w:rPr>
          <w:b/>
          <w:szCs w:val="22"/>
        </w:rPr>
        <w:tab/>
        <w:t>FARMACINĖ FORMA</w:t>
      </w:r>
    </w:p>
    <w:p w14:paraId="36B94F7D" w14:textId="77777777" w:rsidR="002E006C" w:rsidRPr="004C48E9" w:rsidRDefault="002E006C" w:rsidP="002E006C">
      <w:pPr>
        <w:rPr>
          <w:szCs w:val="22"/>
        </w:rPr>
      </w:pPr>
    </w:p>
    <w:p w14:paraId="7E2B507D" w14:textId="77777777" w:rsidR="002E006C" w:rsidRPr="004C48E9" w:rsidRDefault="002E006C" w:rsidP="002E006C">
      <w:pPr>
        <w:rPr>
          <w:szCs w:val="22"/>
        </w:rPr>
      </w:pPr>
      <w:r w:rsidRPr="004C48E9">
        <w:rPr>
          <w:szCs w:val="22"/>
        </w:rPr>
        <w:t>Plėvele dengta tabletė</w:t>
      </w:r>
    </w:p>
    <w:p w14:paraId="5EBBC2B2" w14:textId="77777777" w:rsidR="002E006C" w:rsidRPr="004C48E9" w:rsidRDefault="002E006C" w:rsidP="002E006C">
      <w:pPr>
        <w:rPr>
          <w:szCs w:val="22"/>
        </w:rPr>
      </w:pPr>
      <w:r w:rsidRPr="004C48E9">
        <w:rPr>
          <w:szCs w:val="22"/>
        </w:rPr>
        <w:t>Tabletės yra oranžinės, ovalo formos, dengtos plėvele.</w:t>
      </w:r>
    </w:p>
    <w:p w14:paraId="64290718" w14:textId="77777777" w:rsidR="002E006C" w:rsidRPr="004C48E9" w:rsidRDefault="002E006C" w:rsidP="002E006C">
      <w:pPr>
        <w:rPr>
          <w:szCs w:val="22"/>
        </w:rPr>
      </w:pPr>
    </w:p>
    <w:p w14:paraId="15021B28" w14:textId="77777777" w:rsidR="002E006C" w:rsidRPr="004C48E9" w:rsidRDefault="002E006C" w:rsidP="002E006C">
      <w:pPr>
        <w:rPr>
          <w:szCs w:val="22"/>
        </w:rPr>
      </w:pPr>
    </w:p>
    <w:p w14:paraId="0CD8958A" w14:textId="77777777" w:rsidR="002E006C" w:rsidRPr="004C48E9" w:rsidRDefault="002E006C" w:rsidP="002E006C">
      <w:pPr>
        <w:rPr>
          <w:b/>
          <w:szCs w:val="22"/>
        </w:rPr>
      </w:pPr>
      <w:r w:rsidRPr="004C48E9">
        <w:rPr>
          <w:b/>
          <w:szCs w:val="22"/>
        </w:rPr>
        <w:t>4.</w:t>
      </w:r>
      <w:r w:rsidRPr="004C48E9">
        <w:rPr>
          <w:b/>
          <w:szCs w:val="22"/>
        </w:rPr>
        <w:tab/>
        <w:t>KLINIKINĖ INFORMACIJA</w:t>
      </w:r>
    </w:p>
    <w:p w14:paraId="6BED97F6" w14:textId="77777777" w:rsidR="002E006C" w:rsidRPr="004C48E9" w:rsidRDefault="002E006C" w:rsidP="002E006C">
      <w:pPr>
        <w:rPr>
          <w:szCs w:val="22"/>
        </w:rPr>
      </w:pPr>
    </w:p>
    <w:p w14:paraId="14EBA77D" w14:textId="77777777" w:rsidR="002E006C" w:rsidRPr="004C48E9" w:rsidRDefault="002E006C" w:rsidP="002E006C">
      <w:pPr>
        <w:rPr>
          <w:b/>
          <w:i/>
          <w:szCs w:val="22"/>
        </w:rPr>
      </w:pPr>
      <w:r w:rsidRPr="004C48E9">
        <w:rPr>
          <w:b/>
          <w:szCs w:val="22"/>
        </w:rPr>
        <w:t>4.1</w:t>
      </w:r>
      <w:r w:rsidRPr="004C48E9">
        <w:rPr>
          <w:b/>
          <w:szCs w:val="22"/>
        </w:rPr>
        <w:tab/>
        <w:t>Terapinės indikacijos</w:t>
      </w:r>
    </w:p>
    <w:p w14:paraId="2F852846" w14:textId="77777777" w:rsidR="002E006C" w:rsidRPr="004C48E9" w:rsidRDefault="002E006C" w:rsidP="002E006C">
      <w:pPr>
        <w:rPr>
          <w:szCs w:val="22"/>
        </w:rPr>
      </w:pPr>
    </w:p>
    <w:p w14:paraId="2266D24F" w14:textId="77777777" w:rsidR="002E006C" w:rsidRPr="004C48E9" w:rsidRDefault="002E006C" w:rsidP="002E006C">
      <w:pPr>
        <w:ind w:left="720" w:hanging="720"/>
        <w:rPr>
          <w:szCs w:val="22"/>
        </w:rPr>
      </w:pPr>
      <w:r w:rsidRPr="004C48E9">
        <w:rPr>
          <w:szCs w:val="22"/>
        </w:rPr>
        <w:t>-</w:t>
      </w:r>
      <w:r w:rsidRPr="004C48E9">
        <w:rPr>
          <w:szCs w:val="22"/>
        </w:rPr>
        <w:tab/>
        <w:t xml:space="preserve">Apatinių galūnių venų nepakankamumo simptomų: kojų sunkumo, skausmo bei ankstyvojo rytinio neramumo, lengvinimas. </w:t>
      </w:r>
    </w:p>
    <w:p w14:paraId="5D9EE21C" w14:textId="77777777" w:rsidR="002E006C" w:rsidRPr="004C48E9" w:rsidRDefault="002E006C" w:rsidP="002E006C">
      <w:pPr>
        <w:rPr>
          <w:szCs w:val="22"/>
        </w:rPr>
      </w:pPr>
      <w:r w:rsidRPr="004C48E9">
        <w:rPr>
          <w:szCs w:val="22"/>
        </w:rPr>
        <w:t>-</w:t>
      </w:r>
      <w:r w:rsidRPr="004C48E9">
        <w:rPr>
          <w:szCs w:val="22"/>
        </w:rPr>
        <w:tab/>
        <w:t>Simptomų, susijusių su hemorojaus paūmėjimu, lengvinimas.</w:t>
      </w:r>
    </w:p>
    <w:p w14:paraId="33553BF7" w14:textId="77777777" w:rsidR="002E006C" w:rsidRPr="004C48E9" w:rsidRDefault="002E006C" w:rsidP="002E006C">
      <w:pPr>
        <w:rPr>
          <w:szCs w:val="22"/>
        </w:rPr>
      </w:pPr>
    </w:p>
    <w:p w14:paraId="67EA4CDE" w14:textId="77777777" w:rsidR="002E006C" w:rsidRPr="004C48E9" w:rsidRDefault="002E006C" w:rsidP="002E006C">
      <w:pPr>
        <w:rPr>
          <w:b/>
          <w:szCs w:val="22"/>
        </w:rPr>
      </w:pPr>
      <w:r w:rsidRPr="004C48E9">
        <w:rPr>
          <w:b/>
          <w:szCs w:val="22"/>
        </w:rPr>
        <w:t>4.2</w:t>
      </w:r>
      <w:r w:rsidRPr="004C48E9">
        <w:rPr>
          <w:b/>
          <w:szCs w:val="22"/>
        </w:rPr>
        <w:tab/>
        <w:t>Dozavimas ir vartojimo metodas</w:t>
      </w:r>
    </w:p>
    <w:p w14:paraId="2293CE32" w14:textId="77777777" w:rsidR="002E006C" w:rsidRDefault="002E006C" w:rsidP="002E006C">
      <w:pPr>
        <w:rPr>
          <w:szCs w:val="22"/>
        </w:rPr>
      </w:pPr>
    </w:p>
    <w:p w14:paraId="1B5A1D12" w14:textId="77777777" w:rsidR="00DC725C" w:rsidRPr="00DC725C" w:rsidRDefault="00DC725C" w:rsidP="00DC725C">
      <w:pPr>
        <w:rPr>
          <w:szCs w:val="22"/>
          <w:u w:val="single"/>
        </w:rPr>
      </w:pPr>
      <w:r w:rsidRPr="00DC725C">
        <w:rPr>
          <w:szCs w:val="22"/>
          <w:u w:val="single"/>
        </w:rPr>
        <w:t>Dozavimas</w:t>
      </w:r>
    </w:p>
    <w:p w14:paraId="6B1A0B43" w14:textId="77777777" w:rsidR="00DC725C" w:rsidRPr="004C48E9" w:rsidRDefault="00DC725C" w:rsidP="002E006C">
      <w:pPr>
        <w:rPr>
          <w:szCs w:val="22"/>
        </w:rPr>
      </w:pPr>
    </w:p>
    <w:p w14:paraId="612EED5E" w14:textId="777C4E53" w:rsidR="002E006C" w:rsidRPr="004C48E9" w:rsidRDefault="002E006C" w:rsidP="002E006C">
      <w:pPr>
        <w:rPr>
          <w:i/>
          <w:szCs w:val="22"/>
        </w:rPr>
      </w:pPr>
      <w:r w:rsidRPr="004C48E9">
        <w:rPr>
          <w:i/>
          <w:szCs w:val="22"/>
        </w:rPr>
        <w:t>Suaugusie</w:t>
      </w:r>
      <w:r w:rsidR="00DC725C">
        <w:rPr>
          <w:i/>
          <w:szCs w:val="22"/>
        </w:rPr>
        <w:t>sie</w:t>
      </w:r>
      <w:r w:rsidRPr="004C48E9">
        <w:rPr>
          <w:i/>
          <w:szCs w:val="22"/>
        </w:rPr>
        <w:t>ms</w:t>
      </w:r>
    </w:p>
    <w:p w14:paraId="60551BDE" w14:textId="77777777" w:rsidR="002E006C" w:rsidRPr="004C48E9" w:rsidRDefault="002E006C" w:rsidP="002E006C">
      <w:pPr>
        <w:rPr>
          <w:szCs w:val="22"/>
        </w:rPr>
      </w:pPr>
      <w:r w:rsidRPr="004C48E9">
        <w:rPr>
          <w:szCs w:val="22"/>
        </w:rPr>
        <w:t>Rekomenduojama dozė yra 2 tabletės per parą – viena vidudienį, antra – vakare, valgio metu.</w:t>
      </w:r>
    </w:p>
    <w:p w14:paraId="3C1B02FE" w14:textId="77777777" w:rsidR="002E006C" w:rsidRPr="004C48E9" w:rsidRDefault="002E006C" w:rsidP="002E006C">
      <w:pPr>
        <w:rPr>
          <w:szCs w:val="22"/>
        </w:rPr>
      </w:pPr>
      <w:r w:rsidRPr="004C48E9">
        <w:rPr>
          <w:szCs w:val="22"/>
        </w:rPr>
        <w:t>Paūmejusio hemorojaus atveju – 6 tabletės per parą pirmas 4 dienas, po to 4 tabletės per parą 3 dienas.</w:t>
      </w:r>
    </w:p>
    <w:p w14:paraId="734EA0F6" w14:textId="77777777" w:rsidR="002E006C" w:rsidRPr="004C48E9" w:rsidRDefault="002E006C" w:rsidP="002E006C">
      <w:pPr>
        <w:rPr>
          <w:szCs w:val="22"/>
        </w:rPr>
      </w:pPr>
    </w:p>
    <w:p w14:paraId="2A8203A4" w14:textId="02721F72" w:rsidR="002E006C" w:rsidRPr="004C48E9" w:rsidRDefault="002E006C" w:rsidP="002E006C">
      <w:pPr>
        <w:rPr>
          <w:i/>
          <w:szCs w:val="22"/>
        </w:rPr>
      </w:pPr>
      <w:r w:rsidRPr="004C48E9">
        <w:rPr>
          <w:i/>
          <w:szCs w:val="22"/>
        </w:rPr>
        <w:t>Vaik</w:t>
      </w:r>
      <w:r w:rsidR="004A0054">
        <w:rPr>
          <w:i/>
          <w:szCs w:val="22"/>
        </w:rPr>
        <w:t>ų populiacija</w:t>
      </w:r>
    </w:p>
    <w:p w14:paraId="58D2713C" w14:textId="77777777" w:rsidR="002E006C" w:rsidRPr="004C48E9" w:rsidRDefault="002E006C" w:rsidP="002E006C">
      <w:pPr>
        <w:rPr>
          <w:szCs w:val="22"/>
        </w:rPr>
      </w:pPr>
      <w:r w:rsidRPr="004C48E9">
        <w:rPr>
          <w:szCs w:val="22"/>
        </w:rPr>
        <w:t>detralex nerekomenduojama vartoti vaikams ir paaugliams, jaunesniems kaip 18 metų amžiaus, nes nepakanka duomenų apie šio</w:t>
      </w:r>
      <w:r w:rsidR="00DC725C">
        <w:rPr>
          <w:szCs w:val="22"/>
        </w:rPr>
        <w:t xml:space="preserve"> vaistinio</w:t>
      </w:r>
      <w:r w:rsidRPr="004C48E9">
        <w:rPr>
          <w:szCs w:val="22"/>
        </w:rPr>
        <w:t xml:space="preserve"> preparato veiksmingumą ir saugumą.</w:t>
      </w:r>
    </w:p>
    <w:p w14:paraId="1C4EEFA7" w14:textId="77777777" w:rsidR="002E006C" w:rsidRPr="004C48E9" w:rsidRDefault="002E006C" w:rsidP="002E006C">
      <w:pPr>
        <w:rPr>
          <w:szCs w:val="22"/>
        </w:rPr>
      </w:pPr>
    </w:p>
    <w:p w14:paraId="1B4C9FE1" w14:textId="305BA26A" w:rsidR="002E006C" w:rsidRPr="004C48E9" w:rsidRDefault="002E006C" w:rsidP="002E006C">
      <w:pPr>
        <w:rPr>
          <w:i/>
          <w:szCs w:val="22"/>
        </w:rPr>
      </w:pPr>
      <w:r w:rsidRPr="004C48E9">
        <w:rPr>
          <w:i/>
          <w:szCs w:val="22"/>
        </w:rPr>
        <w:t>Senyv</w:t>
      </w:r>
      <w:r w:rsidR="00DC725C">
        <w:rPr>
          <w:i/>
          <w:szCs w:val="22"/>
        </w:rPr>
        <w:t>iems</w:t>
      </w:r>
      <w:r w:rsidRPr="004C48E9">
        <w:rPr>
          <w:i/>
          <w:szCs w:val="22"/>
        </w:rPr>
        <w:t xml:space="preserve"> pacientams</w:t>
      </w:r>
    </w:p>
    <w:p w14:paraId="659E35C8" w14:textId="77777777" w:rsidR="002E006C" w:rsidRPr="004C48E9" w:rsidRDefault="002E006C" w:rsidP="002E006C">
      <w:pPr>
        <w:rPr>
          <w:szCs w:val="22"/>
        </w:rPr>
      </w:pPr>
      <w:r w:rsidRPr="004C48E9">
        <w:rPr>
          <w:szCs w:val="22"/>
        </w:rPr>
        <w:t>Dozės koreguoti nereikia.</w:t>
      </w:r>
    </w:p>
    <w:p w14:paraId="01821898" w14:textId="77777777" w:rsidR="002E006C" w:rsidRPr="004C48E9" w:rsidRDefault="002E006C" w:rsidP="002E006C">
      <w:pPr>
        <w:rPr>
          <w:szCs w:val="22"/>
        </w:rPr>
      </w:pPr>
    </w:p>
    <w:p w14:paraId="76F63803" w14:textId="77777777" w:rsidR="002E006C" w:rsidRPr="004C48E9" w:rsidRDefault="002E006C" w:rsidP="002E006C">
      <w:pPr>
        <w:rPr>
          <w:i/>
          <w:szCs w:val="22"/>
        </w:rPr>
      </w:pPr>
      <w:r w:rsidRPr="004C48E9">
        <w:rPr>
          <w:i/>
          <w:szCs w:val="22"/>
        </w:rPr>
        <w:t>Pacientams, kurių inkstų funkcija sutrikusi</w:t>
      </w:r>
    </w:p>
    <w:p w14:paraId="5ECFBF27" w14:textId="77777777" w:rsidR="002E006C" w:rsidRPr="004C48E9" w:rsidRDefault="002E006C" w:rsidP="002E006C">
      <w:pPr>
        <w:rPr>
          <w:szCs w:val="22"/>
        </w:rPr>
      </w:pPr>
      <w:r w:rsidRPr="004C48E9">
        <w:rPr>
          <w:szCs w:val="22"/>
        </w:rPr>
        <w:t>Dozės koreguoti nereikia.</w:t>
      </w:r>
    </w:p>
    <w:p w14:paraId="62E52E7B" w14:textId="77777777" w:rsidR="002E006C" w:rsidRPr="004C48E9" w:rsidRDefault="002E006C" w:rsidP="002E006C">
      <w:pPr>
        <w:rPr>
          <w:szCs w:val="22"/>
        </w:rPr>
      </w:pPr>
    </w:p>
    <w:p w14:paraId="0D35136E" w14:textId="77777777" w:rsidR="002E006C" w:rsidRPr="004C48E9" w:rsidRDefault="002E006C" w:rsidP="002E006C">
      <w:pPr>
        <w:rPr>
          <w:i/>
          <w:szCs w:val="22"/>
        </w:rPr>
      </w:pPr>
      <w:r w:rsidRPr="004C48E9">
        <w:rPr>
          <w:i/>
          <w:szCs w:val="22"/>
        </w:rPr>
        <w:t>Pacientams, kurių kepenų funkcija sutrikusi</w:t>
      </w:r>
    </w:p>
    <w:p w14:paraId="48372845" w14:textId="77777777" w:rsidR="002E006C" w:rsidRPr="004C48E9" w:rsidRDefault="002E006C" w:rsidP="002E006C">
      <w:pPr>
        <w:rPr>
          <w:szCs w:val="22"/>
        </w:rPr>
      </w:pPr>
      <w:r w:rsidRPr="004C48E9">
        <w:rPr>
          <w:szCs w:val="22"/>
        </w:rPr>
        <w:t>Dozės koreguoti nereikia.</w:t>
      </w:r>
    </w:p>
    <w:p w14:paraId="0710B995" w14:textId="77777777" w:rsidR="002E006C" w:rsidRPr="004C48E9" w:rsidRDefault="002E006C" w:rsidP="002E006C">
      <w:pPr>
        <w:rPr>
          <w:b/>
          <w:szCs w:val="22"/>
        </w:rPr>
      </w:pPr>
    </w:p>
    <w:p w14:paraId="27AC4CCA" w14:textId="77777777" w:rsidR="002E006C" w:rsidRPr="004C48E9" w:rsidRDefault="002E006C" w:rsidP="002E006C">
      <w:pPr>
        <w:rPr>
          <w:b/>
          <w:szCs w:val="22"/>
        </w:rPr>
      </w:pPr>
      <w:r w:rsidRPr="004C48E9">
        <w:rPr>
          <w:b/>
          <w:szCs w:val="22"/>
        </w:rPr>
        <w:t>4.3</w:t>
      </w:r>
      <w:r w:rsidRPr="004C48E9">
        <w:rPr>
          <w:b/>
          <w:szCs w:val="22"/>
        </w:rPr>
        <w:tab/>
        <w:t>Kontraindikacijos</w:t>
      </w:r>
    </w:p>
    <w:p w14:paraId="180ABC0C" w14:textId="77777777" w:rsidR="002E006C" w:rsidRPr="004C48E9" w:rsidRDefault="002E006C" w:rsidP="002E006C">
      <w:pPr>
        <w:rPr>
          <w:szCs w:val="22"/>
        </w:rPr>
      </w:pPr>
    </w:p>
    <w:p w14:paraId="6EDCE9F4" w14:textId="77777777" w:rsidR="002E006C" w:rsidRPr="004C48E9" w:rsidRDefault="002E006C" w:rsidP="002E006C">
      <w:pPr>
        <w:rPr>
          <w:szCs w:val="22"/>
        </w:rPr>
      </w:pPr>
      <w:r w:rsidRPr="004C48E9">
        <w:rPr>
          <w:szCs w:val="22"/>
        </w:rPr>
        <w:t xml:space="preserve">Padidėjęs jautrumas veikliajai arba bet kuriai </w:t>
      </w:r>
      <w:r w:rsidRPr="004C48E9">
        <w:rPr>
          <w:noProof/>
          <w:szCs w:val="22"/>
        </w:rPr>
        <w:t xml:space="preserve">6.1 skyriuje nurodytai </w:t>
      </w:r>
      <w:r w:rsidRPr="004C48E9">
        <w:rPr>
          <w:szCs w:val="22"/>
        </w:rPr>
        <w:t>pagalbinei medžiagai.</w:t>
      </w:r>
    </w:p>
    <w:p w14:paraId="2C082E6D" w14:textId="77777777" w:rsidR="002E006C" w:rsidRPr="004C48E9" w:rsidRDefault="002E006C" w:rsidP="002E006C">
      <w:pPr>
        <w:rPr>
          <w:szCs w:val="22"/>
        </w:rPr>
      </w:pPr>
    </w:p>
    <w:p w14:paraId="50E9DDF1" w14:textId="77777777" w:rsidR="002E006C" w:rsidRPr="004C48E9" w:rsidRDefault="002E006C" w:rsidP="002E006C">
      <w:pPr>
        <w:rPr>
          <w:b/>
          <w:szCs w:val="22"/>
        </w:rPr>
      </w:pPr>
      <w:r w:rsidRPr="004C48E9">
        <w:rPr>
          <w:b/>
          <w:szCs w:val="22"/>
        </w:rPr>
        <w:t>4.4</w:t>
      </w:r>
      <w:r w:rsidRPr="004C48E9">
        <w:rPr>
          <w:b/>
          <w:szCs w:val="22"/>
        </w:rPr>
        <w:tab/>
        <w:t>Specialūs įspėjimai ir atsargumo priemonės</w:t>
      </w:r>
    </w:p>
    <w:p w14:paraId="36F4584B" w14:textId="77777777" w:rsidR="002E006C" w:rsidRPr="004C48E9" w:rsidRDefault="002E006C" w:rsidP="002E006C">
      <w:pPr>
        <w:rPr>
          <w:szCs w:val="22"/>
        </w:rPr>
      </w:pPr>
      <w:r w:rsidRPr="004C48E9">
        <w:rPr>
          <w:szCs w:val="22"/>
        </w:rPr>
        <w:t xml:space="preserve"> </w:t>
      </w:r>
    </w:p>
    <w:p w14:paraId="56EC04BE" w14:textId="2B2DE097" w:rsidR="002E006C" w:rsidRDefault="002E006C" w:rsidP="002E006C">
      <w:pPr>
        <w:rPr>
          <w:szCs w:val="22"/>
        </w:rPr>
      </w:pPr>
      <w:r w:rsidRPr="004C48E9">
        <w:rPr>
          <w:szCs w:val="22"/>
        </w:rPr>
        <w:t>Šiuo vaistiniu preparatu taikant simptominį hemorojaus paūmėjimo gydymą, galima kartu gydyti ir kitas išangės ligas. Jei simptomai greitai nepalengvėja, reikia atlikti proktologinį tyrimą ir peržiūrėti taikomą gydymą.</w:t>
      </w:r>
    </w:p>
    <w:p w14:paraId="1C8C5E61" w14:textId="77777777" w:rsidR="00D46E52" w:rsidRPr="00844392" w:rsidRDefault="00D46E52" w:rsidP="00D46E52">
      <w:pPr>
        <w:rPr>
          <w:bCs/>
          <w:iCs/>
          <w:szCs w:val="22"/>
          <w:u w:val="single"/>
        </w:rPr>
      </w:pPr>
      <w:r w:rsidRPr="00844392">
        <w:rPr>
          <w:bCs/>
          <w:iCs/>
          <w:szCs w:val="22"/>
          <w:u w:val="single"/>
        </w:rPr>
        <w:lastRenderedPageBreak/>
        <w:t xml:space="preserve">Natrio kiekis </w:t>
      </w:r>
    </w:p>
    <w:p w14:paraId="500D6B8E" w14:textId="77777777" w:rsidR="00D46E52" w:rsidRPr="00844392" w:rsidRDefault="00D46E52" w:rsidP="00D46E52">
      <w:pPr>
        <w:rPr>
          <w:bCs/>
          <w:iCs/>
          <w:szCs w:val="22"/>
          <w:u w:val="single"/>
        </w:rPr>
      </w:pPr>
    </w:p>
    <w:p w14:paraId="2DE408E5" w14:textId="208C6D23" w:rsidR="00D46E52" w:rsidRPr="00844392" w:rsidRDefault="00D46E52" w:rsidP="00D46E52">
      <w:pPr>
        <w:rPr>
          <w:bCs/>
          <w:iCs/>
          <w:szCs w:val="22"/>
        </w:rPr>
      </w:pPr>
      <w:r>
        <w:rPr>
          <w:bCs/>
          <w:iCs/>
          <w:szCs w:val="22"/>
        </w:rPr>
        <w:t xml:space="preserve">detralex </w:t>
      </w:r>
      <w:r w:rsidR="001826FB">
        <w:rPr>
          <w:bCs/>
          <w:iCs/>
          <w:szCs w:val="22"/>
        </w:rPr>
        <w:t xml:space="preserve">vienoje </w:t>
      </w:r>
      <w:r w:rsidRPr="00844392">
        <w:rPr>
          <w:bCs/>
          <w:iCs/>
          <w:szCs w:val="22"/>
        </w:rPr>
        <w:t>tabletėje yra mažiau kaip 1</w:t>
      </w:r>
      <w:r w:rsidR="007A5B80">
        <w:rPr>
          <w:bCs/>
          <w:iCs/>
          <w:szCs w:val="22"/>
        </w:rPr>
        <w:t> </w:t>
      </w:r>
      <w:r w:rsidRPr="00844392">
        <w:rPr>
          <w:bCs/>
          <w:iCs/>
          <w:szCs w:val="22"/>
        </w:rPr>
        <w:t>mmol (23</w:t>
      </w:r>
      <w:r w:rsidR="007A5B80">
        <w:rPr>
          <w:bCs/>
          <w:iCs/>
          <w:szCs w:val="22"/>
        </w:rPr>
        <w:t> </w:t>
      </w:r>
      <w:r w:rsidRPr="00844392">
        <w:rPr>
          <w:bCs/>
          <w:iCs/>
          <w:szCs w:val="22"/>
        </w:rPr>
        <w:t>mg) natrio, t.</w:t>
      </w:r>
      <w:r w:rsidR="001826FB">
        <w:rPr>
          <w:bCs/>
          <w:iCs/>
          <w:szCs w:val="22"/>
        </w:rPr>
        <w:t> </w:t>
      </w:r>
      <w:r w:rsidRPr="00844392">
        <w:rPr>
          <w:bCs/>
          <w:iCs/>
          <w:szCs w:val="22"/>
        </w:rPr>
        <w:t>y. jis beveik neturi reikšmės.</w:t>
      </w:r>
    </w:p>
    <w:p w14:paraId="1A0DC006" w14:textId="77777777" w:rsidR="00D46E52" w:rsidRPr="004C48E9" w:rsidRDefault="00D46E52" w:rsidP="002E006C">
      <w:pPr>
        <w:rPr>
          <w:szCs w:val="22"/>
        </w:rPr>
      </w:pPr>
    </w:p>
    <w:p w14:paraId="377EE283" w14:textId="77777777" w:rsidR="002E006C" w:rsidRPr="004C48E9" w:rsidRDefault="002E006C" w:rsidP="002E006C">
      <w:pPr>
        <w:rPr>
          <w:szCs w:val="22"/>
        </w:rPr>
      </w:pPr>
    </w:p>
    <w:p w14:paraId="19C48E3D" w14:textId="77777777" w:rsidR="002E006C" w:rsidRPr="004C48E9" w:rsidRDefault="002E006C" w:rsidP="002E006C">
      <w:pPr>
        <w:rPr>
          <w:b/>
          <w:szCs w:val="22"/>
        </w:rPr>
      </w:pPr>
      <w:r w:rsidRPr="004C48E9">
        <w:rPr>
          <w:b/>
          <w:szCs w:val="22"/>
        </w:rPr>
        <w:t>4.5</w:t>
      </w:r>
      <w:r w:rsidRPr="004C48E9">
        <w:rPr>
          <w:b/>
          <w:szCs w:val="22"/>
        </w:rPr>
        <w:tab/>
        <w:t>Sąveika su kitais vaistiniais preparatais ir kitokia sąveika</w:t>
      </w:r>
    </w:p>
    <w:p w14:paraId="24917B0D" w14:textId="77777777" w:rsidR="002E006C" w:rsidRPr="004C48E9" w:rsidRDefault="002E006C" w:rsidP="002E006C">
      <w:pPr>
        <w:rPr>
          <w:szCs w:val="22"/>
        </w:rPr>
      </w:pPr>
    </w:p>
    <w:p w14:paraId="7C2A60BC" w14:textId="338EB68F" w:rsidR="00E47F81" w:rsidRPr="002642FE" w:rsidRDefault="002E006C" w:rsidP="00E47F81">
      <w:pPr>
        <w:spacing w:before="120"/>
        <w:rPr>
          <w:bCs/>
          <w:szCs w:val="22"/>
        </w:rPr>
      </w:pPr>
      <w:r w:rsidRPr="00E47F81">
        <w:rPr>
          <w:bCs/>
          <w:szCs w:val="22"/>
        </w:rPr>
        <w:t>Sąveikos tyrimų neatlikta.</w:t>
      </w:r>
      <w:r w:rsidR="00E47F81" w:rsidRPr="00E47F81">
        <w:rPr>
          <w:bCs/>
          <w:szCs w:val="22"/>
        </w:rPr>
        <w:t xml:space="preserve"> </w:t>
      </w:r>
      <w:r w:rsidR="00E47F81" w:rsidRPr="002642FE">
        <w:rPr>
          <w:bCs/>
          <w:szCs w:val="22"/>
        </w:rPr>
        <w:t>Nuo vaistinio preparato patekimą į rinką apie kliniškai reikšmingą vaist</w:t>
      </w:r>
      <w:r w:rsidR="00666C89">
        <w:rPr>
          <w:bCs/>
          <w:szCs w:val="22"/>
        </w:rPr>
        <w:t>ini</w:t>
      </w:r>
      <w:r w:rsidR="00E47F81" w:rsidRPr="002642FE">
        <w:rPr>
          <w:bCs/>
          <w:szCs w:val="22"/>
        </w:rPr>
        <w:t>ų</w:t>
      </w:r>
      <w:r w:rsidR="00666C89">
        <w:rPr>
          <w:bCs/>
          <w:szCs w:val="22"/>
        </w:rPr>
        <w:t xml:space="preserve"> preparatų</w:t>
      </w:r>
      <w:r w:rsidR="00E47F81" w:rsidRPr="002642FE">
        <w:rPr>
          <w:bCs/>
          <w:szCs w:val="22"/>
        </w:rPr>
        <w:t xml:space="preserve"> sąveiką nepranešta.</w:t>
      </w:r>
    </w:p>
    <w:p w14:paraId="00CE034A" w14:textId="77777777" w:rsidR="002E006C" w:rsidRPr="004C48E9" w:rsidRDefault="002E006C" w:rsidP="002E006C">
      <w:pPr>
        <w:rPr>
          <w:noProof/>
          <w:szCs w:val="22"/>
        </w:rPr>
      </w:pPr>
    </w:p>
    <w:p w14:paraId="0BCCFCB4" w14:textId="77777777" w:rsidR="00E47F81" w:rsidRDefault="00E47F81" w:rsidP="002E006C">
      <w:pPr>
        <w:rPr>
          <w:b/>
          <w:szCs w:val="22"/>
        </w:rPr>
      </w:pPr>
    </w:p>
    <w:p w14:paraId="520734F8" w14:textId="77777777" w:rsidR="002E006C" w:rsidRPr="004C48E9" w:rsidRDefault="002E006C" w:rsidP="002E006C">
      <w:pPr>
        <w:rPr>
          <w:b/>
          <w:szCs w:val="22"/>
        </w:rPr>
      </w:pPr>
      <w:r w:rsidRPr="004C48E9">
        <w:rPr>
          <w:b/>
          <w:szCs w:val="22"/>
        </w:rPr>
        <w:t>4.6</w:t>
      </w:r>
      <w:r w:rsidRPr="004C48E9">
        <w:rPr>
          <w:b/>
          <w:szCs w:val="22"/>
        </w:rPr>
        <w:tab/>
        <w:t>Vaisingumo, nėštumo ir žindymo laikotarpis</w:t>
      </w:r>
    </w:p>
    <w:p w14:paraId="7987F50B" w14:textId="77777777" w:rsidR="002E006C" w:rsidRPr="004C48E9" w:rsidRDefault="002E006C" w:rsidP="002E006C">
      <w:pPr>
        <w:rPr>
          <w:i/>
          <w:szCs w:val="22"/>
        </w:rPr>
      </w:pPr>
    </w:p>
    <w:p w14:paraId="6FD096DD" w14:textId="77777777" w:rsidR="002E006C" w:rsidRPr="002642FE" w:rsidRDefault="002E006C" w:rsidP="002E006C">
      <w:pPr>
        <w:autoSpaceDE w:val="0"/>
        <w:autoSpaceDN w:val="0"/>
        <w:adjustRightInd w:val="0"/>
        <w:rPr>
          <w:bCs/>
          <w:szCs w:val="22"/>
          <w:u w:val="single"/>
        </w:rPr>
      </w:pPr>
      <w:r w:rsidRPr="002642FE">
        <w:rPr>
          <w:bCs/>
          <w:szCs w:val="22"/>
          <w:u w:val="single"/>
        </w:rPr>
        <w:t>Nėštumas</w:t>
      </w:r>
    </w:p>
    <w:p w14:paraId="30387D78" w14:textId="77777777" w:rsidR="00E47F81" w:rsidRPr="002642FE" w:rsidRDefault="00E47F81" w:rsidP="00E47F81">
      <w:pPr>
        <w:pStyle w:val="Default"/>
        <w:jc w:val="both"/>
        <w:rPr>
          <w:color w:val="auto"/>
          <w:sz w:val="22"/>
          <w:szCs w:val="22"/>
          <w:lang w:val="lt-LT" w:eastAsia="lt-LT"/>
        </w:rPr>
      </w:pPr>
      <w:r w:rsidRPr="002642FE">
        <w:rPr>
          <w:color w:val="auto"/>
          <w:sz w:val="22"/>
          <w:szCs w:val="22"/>
          <w:lang w:val="lt-LT" w:eastAsia="lt-LT"/>
        </w:rPr>
        <w:t xml:space="preserve">Duomenų apie mikronizuotos </w:t>
      </w:r>
      <w:r>
        <w:rPr>
          <w:color w:val="auto"/>
          <w:sz w:val="22"/>
          <w:szCs w:val="22"/>
          <w:lang w:val="lt-LT" w:eastAsia="lt-LT"/>
        </w:rPr>
        <w:t>išgrynintos</w:t>
      </w:r>
      <w:r w:rsidRPr="002642FE">
        <w:rPr>
          <w:color w:val="auto"/>
          <w:sz w:val="22"/>
          <w:szCs w:val="22"/>
          <w:lang w:val="lt-LT" w:eastAsia="lt-LT"/>
        </w:rPr>
        <w:t xml:space="preserve"> flavonoidų frakcijos vartojimą moterims nėštumo metu nėra arba jų nepakanka.</w:t>
      </w:r>
    </w:p>
    <w:p w14:paraId="02322EB4" w14:textId="77777777" w:rsidR="00E47F81" w:rsidRPr="002642FE" w:rsidRDefault="00E47F81" w:rsidP="00E47F81">
      <w:pPr>
        <w:pStyle w:val="Default"/>
        <w:jc w:val="both"/>
        <w:rPr>
          <w:color w:val="auto"/>
          <w:sz w:val="22"/>
          <w:szCs w:val="22"/>
          <w:lang w:val="lt-LT" w:eastAsia="lt-LT"/>
        </w:rPr>
      </w:pPr>
      <w:r w:rsidRPr="002642FE">
        <w:rPr>
          <w:color w:val="auto"/>
          <w:sz w:val="22"/>
          <w:szCs w:val="22"/>
          <w:lang w:val="lt-LT" w:eastAsia="lt-LT"/>
        </w:rPr>
        <w:t>Tyrimai su gyvūnais kenksmingo toksinio poveikio reprodukcijai neparodė (žr. 5.3 skyrių).</w:t>
      </w:r>
    </w:p>
    <w:p w14:paraId="5A365527" w14:textId="2508F32B" w:rsidR="00E47F81" w:rsidRPr="002642FE" w:rsidRDefault="00477555" w:rsidP="00E47F81">
      <w:pPr>
        <w:pStyle w:val="Default"/>
        <w:jc w:val="both"/>
        <w:rPr>
          <w:color w:val="auto"/>
          <w:sz w:val="22"/>
          <w:szCs w:val="22"/>
          <w:lang w:val="lt-LT" w:eastAsia="lt-LT"/>
        </w:rPr>
      </w:pPr>
      <w:r>
        <w:rPr>
          <w:color w:val="auto"/>
          <w:sz w:val="22"/>
          <w:szCs w:val="22"/>
          <w:lang w:val="lt-LT" w:eastAsia="lt-LT"/>
        </w:rPr>
        <w:t>Laikantis</w:t>
      </w:r>
      <w:r w:rsidR="00E47F81" w:rsidRPr="002642FE">
        <w:rPr>
          <w:color w:val="auto"/>
          <w:sz w:val="22"/>
          <w:szCs w:val="22"/>
          <w:lang w:val="lt-LT" w:eastAsia="lt-LT"/>
        </w:rPr>
        <w:t xml:space="preserve"> atsargumo</w:t>
      </w:r>
      <w:r>
        <w:rPr>
          <w:color w:val="auto"/>
          <w:sz w:val="22"/>
          <w:szCs w:val="22"/>
          <w:lang w:val="lt-LT" w:eastAsia="lt-LT"/>
        </w:rPr>
        <w:t xml:space="preserve">, reiktų </w:t>
      </w:r>
      <w:r w:rsidR="00E47F81" w:rsidRPr="002642FE">
        <w:rPr>
          <w:color w:val="auto"/>
          <w:sz w:val="22"/>
          <w:szCs w:val="22"/>
          <w:lang w:val="lt-LT" w:eastAsia="lt-LT"/>
        </w:rPr>
        <w:t xml:space="preserve">vengti vartoti </w:t>
      </w:r>
      <w:r w:rsidR="00E47F81">
        <w:rPr>
          <w:color w:val="auto"/>
          <w:sz w:val="22"/>
          <w:szCs w:val="22"/>
          <w:lang w:val="lt-LT" w:eastAsia="lt-LT"/>
        </w:rPr>
        <w:t>detralex</w:t>
      </w:r>
      <w:r w:rsidR="00E47F81" w:rsidRPr="002642FE">
        <w:rPr>
          <w:color w:val="auto"/>
          <w:sz w:val="22"/>
          <w:szCs w:val="22"/>
          <w:lang w:val="lt-LT" w:eastAsia="lt-LT"/>
        </w:rPr>
        <w:t xml:space="preserve"> nėštumo metu.</w:t>
      </w:r>
    </w:p>
    <w:p w14:paraId="16D27831" w14:textId="77777777" w:rsidR="002E006C" w:rsidRPr="004C48E9" w:rsidRDefault="002E006C" w:rsidP="002E006C">
      <w:pPr>
        <w:rPr>
          <w:bCs/>
          <w:szCs w:val="22"/>
        </w:rPr>
      </w:pPr>
    </w:p>
    <w:p w14:paraId="04E548CB" w14:textId="77777777" w:rsidR="002E006C" w:rsidRPr="002642FE" w:rsidRDefault="002E006C" w:rsidP="002E006C">
      <w:pPr>
        <w:rPr>
          <w:bCs/>
          <w:szCs w:val="22"/>
          <w:u w:val="single"/>
        </w:rPr>
      </w:pPr>
      <w:r w:rsidRPr="002642FE">
        <w:rPr>
          <w:bCs/>
          <w:szCs w:val="22"/>
          <w:u w:val="single"/>
        </w:rPr>
        <w:t>Žindymas</w:t>
      </w:r>
    </w:p>
    <w:p w14:paraId="6B264A24" w14:textId="5084EF8E" w:rsidR="00E47F81" w:rsidRPr="002642FE" w:rsidRDefault="00E47F81" w:rsidP="002642FE">
      <w:pPr>
        <w:pStyle w:val="Default"/>
        <w:jc w:val="both"/>
        <w:rPr>
          <w:color w:val="auto"/>
          <w:sz w:val="22"/>
          <w:szCs w:val="22"/>
          <w:lang w:val="lt-LT" w:eastAsia="lt-LT"/>
        </w:rPr>
      </w:pPr>
      <w:r w:rsidRPr="002642FE">
        <w:rPr>
          <w:color w:val="auto"/>
          <w:sz w:val="22"/>
          <w:szCs w:val="22"/>
          <w:lang w:val="lt-LT" w:eastAsia="lt-LT"/>
        </w:rPr>
        <w:t>Nežinoma, ar veiklioji medžiaga</w:t>
      </w:r>
      <w:r w:rsidR="00780C15">
        <w:rPr>
          <w:color w:val="auto"/>
          <w:sz w:val="22"/>
          <w:szCs w:val="22"/>
          <w:lang w:val="lt-LT" w:eastAsia="lt-LT"/>
        </w:rPr>
        <w:t xml:space="preserve"> ar jos </w:t>
      </w:r>
      <w:r w:rsidRPr="002642FE">
        <w:rPr>
          <w:color w:val="auto"/>
          <w:sz w:val="22"/>
          <w:szCs w:val="22"/>
          <w:lang w:val="lt-LT" w:eastAsia="lt-LT"/>
        </w:rPr>
        <w:t>metabolitai išsiskiria į motinos pieną.</w:t>
      </w:r>
    </w:p>
    <w:p w14:paraId="36F74256" w14:textId="16E6F09B" w:rsidR="00E47F81" w:rsidRPr="002642FE" w:rsidRDefault="00E47F81" w:rsidP="002642FE">
      <w:pPr>
        <w:pStyle w:val="Default"/>
        <w:jc w:val="both"/>
        <w:rPr>
          <w:color w:val="auto"/>
          <w:sz w:val="22"/>
          <w:szCs w:val="22"/>
          <w:lang w:val="lt-LT" w:eastAsia="lt-LT"/>
        </w:rPr>
      </w:pPr>
      <w:r w:rsidRPr="002642FE">
        <w:rPr>
          <w:color w:val="auto"/>
          <w:sz w:val="22"/>
          <w:szCs w:val="22"/>
          <w:lang w:val="lt-LT" w:eastAsia="lt-LT"/>
        </w:rPr>
        <w:t>Pavojaus žindomiems naujagimiams</w:t>
      </w:r>
      <w:r w:rsidR="00780C15">
        <w:rPr>
          <w:color w:val="auto"/>
          <w:sz w:val="22"/>
          <w:szCs w:val="22"/>
          <w:lang w:val="lt-LT" w:eastAsia="lt-LT"/>
        </w:rPr>
        <w:t xml:space="preserve"> ar </w:t>
      </w:r>
      <w:r w:rsidRPr="002642FE">
        <w:rPr>
          <w:color w:val="auto"/>
          <w:sz w:val="22"/>
          <w:szCs w:val="22"/>
          <w:lang w:val="lt-LT" w:eastAsia="lt-LT"/>
        </w:rPr>
        <w:t>kūdikiams negalima atmesti.</w:t>
      </w:r>
    </w:p>
    <w:p w14:paraId="46B8AF70" w14:textId="34A931DE" w:rsidR="00E47F81" w:rsidRPr="002642FE" w:rsidRDefault="00E47F81" w:rsidP="002642FE">
      <w:pPr>
        <w:pStyle w:val="Default"/>
        <w:jc w:val="both"/>
        <w:rPr>
          <w:color w:val="auto"/>
          <w:sz w:val="22"/>
          <w:szCs w:val="22"/>
          <w:lang w:val="lt-LT" w:eastAsia="lt-LT"/>
        </w:rPr>
      </w:pPr>
      <w:r w:rsidRPr="002642FE">
        <w:rPr>
          <w:color w:val="auto"/>
          <w:sz w:val="22"/>
          <w:szCs w:val="22"/>
          <w:lang w:val="lt-LT" w:eastAsia="lt-LT"/>
        </w:rPr>
        <w:t>Atsižvelgiant į žindymo naudą kūdikiui ir gydymo naudą motinai, reikia nuspręsti, ar nutraukti žindymą ar nutraukti</w:t>
      </w:r>
      <w:r w:rsidR="00780C15">
        <w:rPr>
          <w:color w:val="auto"/>
          <w:sz w:val="22"/>
          <w:szCs w:val="22"/>
          <w:lang w:val="lt-LT" w:eastAsia="lt-LT"/>
        </w:rPr>
        <w:t xml:space="preserve"> (ar</w:t>
      </w:r>
      <w:r w:rsidR="00477555">
        <w:rPr>
          <w:color w:val="auto"/>
          <w:sz w:val="22"/>
          <w:szCs w:val="22"/>
          <w:lang w:val="lt-LT" w:eastAsia="lt-LT"/>
        </w:rPr>
        <w:t>ba</w:t>
      </w:r>
      <w:r w:rsidR="00780C15">
        <w:rPr>
          <w:color w:val="auto"/>
          <w:sz w:val="22"/>
          <w:szCs w:val="22"/>
          <w:lang w:val="lt-LT" w:eastAsia="lt-LT"/>
        </w:rPr>
        <w:t xml:space="preserve"> </w:t>
      </w:r>
      <w:r w:rsidRPr="002642FE">
        <w:rPr>
          <w:color w:val="auto"/>
          <w:sz w:val="22"/>
          <w:szCs w:val="22"/>
          <w:lang w:val="lt-LT" w:eastAsia="lt-LT"/>
        </w:rPr>
        <w:t>susilaikyti</w:t>
      </w:r>
      <w:r w:rsidR="00780C15">
        <w:rPr>
          <w:color w:val="auto"/>
          <w:sz w:val="22"/>
          <w:szCs w:val="22"/>
          <w:lang w:val="lt-LT" w:eastAsia="lt-LT"/>
        </w:rPr>
        <w:t>)</w:t>
      </w:r>
      <w:r w:rsidRPr="002642FE">
        <w:rPr>
          <w:color w:val="auto"/>
          <w:sz w:val="22"/>
          <w:szCs w:val="22"/>
          <w:lang w:val="lt-LT" w:eastAsia="lt-LT"/>
        </w:rPr>
        <w:t xml:space="preserve"> nuo gydymo </w:t>
      </w:r>
      <w:r>
        <w:rPr>
          <w:color w:val="auto"/>
          <w:sz w:val="22"/>
          <w:szCs w:val="22"/>
          <w:lang w:val="lt-LT" w:eastAsia="lt-LT"/>
        </w:rPr>
        <w:t>detralex</w:t>
      </w:r>
      <w:r w:rsidRPr="002642FE">
        <w:rPr>
          <w:color w:val="auto"/>
          <w:sz w:val="22"/>
          <w:szCs w:val="22"/>
          <w:lang w:val="lt-LT" w:eastAsia="lt-LT"/>
        </w:rPr>
        <w:t>.</w:t>
      </w:r>
    </w:p>
    <w:p w14:paraId="4DA39C84" w14:textId="77777777" w:rsidR="002E006C" w:rsidRPr="004C48E9" w:rsidRDefault="002E006C" w:rsidP="002E006C">
      <w:pPr>
        <w:autoSpaceDE w:val="0"/>
        <w:autoSpaceDN w:val="0"/>
        <w:adjustRightInd w:val="0"/>
        <w:rPr>
          <w:szCs w:val="22"/>
        </w:rPr>
      </w:pPr>
    </w:p>
    <w:p w14:paraId="18B84255" w14:textId="0F62F5B1" w:rsidR="002E006C" w:rsidRPr="004C48E9" w:rsidRDefault="002E006C" w:rsidP="002E006C">
      <w:pPr>
        <w:rPr>
          <w:bCs/>
          <w:i/>
          <w:szCs w:val="22"/>
        </w:rPr>
      </w:pPr>
      <w:r w:rsidRPr="002642FE">
        <w:rPr>
          <w:bCs/>
          <w:szCs w:val="22"/>
          <w:u w:val="single"/>
        </w:rPr>
        <w:t>Vaisingumas</w:t>
      </w:r>
    </w:p>
    <w:p w14:paraId="6FD56A34" w14:textId="77777777" w:rsidR="002E006C" w:rsidRPr="004C48E9" w:rsidRDefault="002E006C" w:rsidP="002E006C">
      <w:pPr>
        <w:autoSpaceDE w:val="0"/>
        <w:autoSpaceDN w:val="0"/>
        <w:adjustRightInd w:val="0"/>
        <w:rPr>
          <w:szCs w:val="22"/>
        </w:rPr>
      </w:pPr>
      <w:r w:rsidRPr="004C48E9">
        <w:rPr>
          <w:szCs w:val="22"/>
        </w:rPr>
        <w:t>Toksinio poveikio reprodukcijai tyrimai nerodo jokio poveikio vyriškos ir moteriškos lyties žiurkių vaisingumui (žr. 5.3 skyrių).</w:t>
      </w:r>
    </w:p>
    <w:p w14:paraId="695836FD" w14:textId="77777777" w:rsidR="002E006C" w:rsidRPr="004C48E9" w:rsidRDefault="002E006C" w:rsidP="002E006C">
      <w:pPr>
        <w:rPr>
          <w:szCs w:val="22"/>
        </w:rPr>
      </w:pPr>
    </w:p>
    <w:p w14:paraId="7842698A" w14:textId="77777777" w:rsidR="002E006C" w:rsidRPr="004C48E9" w:rsidRDefault="002E006C" w:rsidP="002E006C">
      <w:pPr>
        <w:pStyle w:val="Antrat3"/>
        <w:numPr>
          <w:ilvl w:val="1"/>
          <w:numId w:val="1"/>
        </w:numPr>
        <w:rPr>
          <w:szCs w:val="22"/>
        </w:rPr>
      </w:pPr>
      <w:r w:rsidRPr="004C48E9">
        <w:rPr>
          <w:szCs w:val="22"/>
        </w:rPr>
        <w:t>Poveikis gebėjimui vairuoti ir valdyti mechanizmus</w:t>
      </w:r>
    </w:p>
    <w:p w14:paraId="26D7C6F9" w14:textId="77777777" w:rsidR="002E006C" w:rsidRPr="004C48E9" w:rsidRDefault="002E006C" w:rsidP="002E006C">
      <w:pPr>
        <w:rPr>
          <w:szCs w:val="22"/>
        </w:rPr>
      </w:pPr>
    </w:p>
    <w:p w14:paraId="3EF91167" w14:textId="77777777" w:rsidR="002E006C" w:rsidRPr="004C48E9" w:rsidRDefault="002E006C" w:rsidP="002E006C">
      <w:pPr>
        <w:pStyle w:val="Pagrindinistekstas"/>
        <w:rPr>
          <w:szCs w:val="22"/>
        </w:rPr>
      </w:pPr>
      <w:r w:rsidRPr="004C48E9">
        <w:rPr>
          <w:szCs w:val="22"/>
        </w:rPr>
        <w:t>Flavonoidų poveikis gebėjimui vairuoti ir valdyti mechanizmus netirtas. Tačiau, remiantis bendrais flavonoidų frakcijos saugumo duomenimis</w:t>
      </w:r>
      <w:r w:rsidR="00780C15">
        <w:rPr>
          <w:szCs w:val="22"/>
        </w:rPr>
        <w:t>,</w:t>
      </w:r>
      <w:r w:rsidRPr="004C48E9">
        <w:rPr>
          <w:szCs w:val="22"/>
        </w:rPr>
        <w:t xml:space="preserve"> detralex turi nežymų poveikį šiems parametrams.</w:t>
      </w:r>
    </w:p>
    <w:p w14:paraId="741D792D" w14:textId="77777777" w:rsidR="002E006C" w:rsidRPr="004C48E9" w:rsidRDefault="002E006C" w:rsidP="002E006C">
      <w:pPr>
        <w:rPr>
          <w:szCs w:val="22"/>
        </w:rPr>
      </w:pPr>
    </w:p>
    <w:p w14:paraId="29BEAE9B" w14:textId="77777777" w:rsidR="002E006C" w:rsidRPr="004C48E9" w:rsidRDefault="002E006C" w:rsidP="002E006C">
      <w:pPr>
        <w:rPr>
          <w:b/>
          <w:szCs w:val="22"/>
        </w:rPr>
      </w:pPr>
      <w:r w:rsidRPr="004C48E9">
        <w:rPr>
          <w:b/>
          <w:szCs w:val="22"/>
        </w:rPr>
        <w:t>4.8</w:t>
      </w:r>
      <w:r w:rsidRPr="004C48E9">
        <w:rPr>
          <w:b/>
          <w:szCs w:val="22"/>
        </w:rPr>
        <w:tab/>
        <w:t>Nepageidaujamas poveikis</w:t>
      </w:r>
    </w:p>
    <w:p w14:paraId="133D4282" w14:textId="77777777" w:rsidR="002E006C" w:rsidRPr="004C48E9" w:rsidRDefault="002E006C" w:rsidP="002E006C">
      <w:pPr>
        <w:rPr>
          <w:b/>
          <w:szCs w:val="22"/>
        </w:rPr>
      </w:pPr>
    </w:p>
    <w:p w14:paraId="302D32AB" w14:textId="77777777" w:rsidR="002E006C" w:rsidRPr="00780C15" w:rsidRDefault="002E006C" w:rsidP="006233BD">
      <w:pPr>
        <w:pStyle w:val="BTEMEASMCA"/>
      </w:pPr>
      <w:r w:rsidRPr="00780C15">
        <w:t>Saugumo duomenų santrauka</w:t>
      </w:r>
    </w:p>
    <w:p w14:paraId="50FDA1DD" w14:textId="19DF0ED2" w:rsidR="002E006C" w:rsidRPr="002642FE" w:rsidRDefault="001826FB" w:rsidP="006233BD">
      <w:pPr>
        <w:pStyle w:val="BTEMEASMCA"/>
      </w:pPr>
      <w:r w:rsidRPr="002642FE">
        <w:t>d</w:t>
      </w:r>
      <w:r w:rsidR="002E006C" w:rsidRPr="002642FE">
        <w:t>etralex šalutinis poveikis, apie kurį gauta pranešimų iš klinikinių tyrimų, yra nedidelio intensyvumo. Tai dažniausiai yra virškinimo trakto sutrikimai (viduriavimas, dispepsija, pykinimas, vėmimas).</w:t>
      </w:r>
    </w:p>
    <w:p w14:paraId="2D3769A9" w14:textId="77777777" w:rsidR="002E006C" w:rsidRPr="004C48E9" w:rsidRDefault="002E006C" w:rsidP="002E006C">
      <w:pPr>
        <w:rPr>
          <w:b/>
          <w:szCs w:val="22"/>
        </w:rPr>
      </w:pPr>
    </w:p>
    <w:p w14:paraId="41DD5215" w14:textId="37B06A45" w:rsidR="002E006C" w:rsidRPr="00780C15" w:rsidRDefault="002E006C" w:rsidP="006233BD">
      <w:pPr>
        <w:pStyle w:val="BTEMEASMCA"/>
      </w:pPr>
      <w:r w:rsidRPr="00780C15">
        <w:t xml:space="preserve">Nepageidaujamų reakcijų </w:t>
      </w:r>
      <w:r w:rsidR="00780C15" w:rsidRPr="00780C15">
        <w:t xml:space="preserve">santrauka </w:t>
      </w:r>
      <w:r w:rsidRPr="00780C15">
        <w:t>lentelėje</w:t>
      </w:r>
    </w:p>
    <w:p w14:paraId="62A2D9BA" w14:textId="77777777" w:rsidR="00916B9E" w:rsidRDefault="00916B9E" w:rsidP="002E006C">
      <w:pPr>
        <w:rPr>
          <w:snapToGrid w:val="0"/>
          <w:szCs w:val="22"/>
          <w:lang w:eastAsia="fr-FR"/>
        </w:rPr>
      </w:pPr>
      <w:r w:rsidRPr="00916B9E">
        <w:rPr>
          <w:snapToGrid w:val="0"/>
          <w:szCs w:val="22"/>
          <w:lang w:eastAsia="fr-FR"/>
        </w:rPr>
        <w:t>Nepageidaujamo poveikio dažnis apibūdinamas taip: labai dažnas (≥ 1/10), dažnas (nuo ≥ 1/100 iki &lt; 1/10), nedažnas (nuo ≥ 1/1000 iki &lt; 1/100), retas (nuo ≥ 1/10000 iki &lt; 1/1000), labai retas (&lt; 1/10000) ir nežinomas (negali būti apskaič</w:t>
      </w:r>
      <w:r>
        <w:rPr>
          <w:snapToGrid w:val="0"/>
          <w:szCs w:val="22"/>
          <w:lang w:eastAsia="fr-FR"/>
        </w:rPr>
        <w:t>iuotas pagal turimus duomenis).</w:t>
      </w:r>
    </w:p>
    <w:p w14:paraId="189A165F" w14:textId="77777777" w:rsidR="002E006C" w:rsidRPr="004C48E9" w:rsidRDefault="002E006C" w:rsidP="002E006C">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17"/>
        <w:gridCol w:w="1672"/>
        <w:gridCol w:w="4671"/>
      </w:tblGrid>
      <w:tr w:rsidR="002E006C" w:rsidRPr="004C48E9" w14:paraId="3159168F" w14:textId="77777777" w:rsidTr="00DC725C">
        <w:trPr>
          <w:cantSplit/>
          <w:trHeight w:val="70"/>
        </w:trPr>
        <w:tc>
          <w:tcPr>
            <w:tcW w:w="1499" w:type="pct"/>
          </w:tcPr>
          <w:p w14:paraId="6A58E6F1" w14:textId="77777777" w:rsidR="002E006C" w:rsidRPr="004C48E9" w:rsidRDefault="002E006C" w:rsidP="00DC725C">
            <w:pPr>
              <w:rPr>
                <w:i/>
                <w:szCs w:val="22"/>
              </w:rPr>
            </w:pPr>
            <w:r w:rsidRPr="004C48E9">
              <w:rPr>
                <w:i/>
                <w:szCs w:val="22"/>
              </w:rPr>
              <w:t>Organų sistemų klasės</w:t>
            </w:r>
          </w:p>
        </w:tc>
        <w:tc>
          <w:tcPr>
            <w:tcW w:w="923" w:type="pct"/>
          </w:tcPr>
          <w:p w14:paraId="6FA0A0BC" w14:textId="77777777" w:rsidR="002E006C" w:rsidRPr="004C48E9" w:rsidRDefault="002E006C" w:rsidP="00DC725C">
            <w:pPr>
              <w:rPr>
                <w:i/>
                <w:szCs w:val="22"/>
              </w:rPr>
            </w:pPr>
            <w:r w:rsidRPr="004C48E9">
              <w:rPr>
                <w:i/>
                <w:szCs w:val="22"/>
              </w:rPr>
              <w:t>Dažnis</w:t>
            </w:r>
          </w:p>
        </w:tc>
        <w:tc>
          <w:tcPr>
            <w:tcW w:w="2578" w:type="pct"/>
          </w:tcPr>
          <w:p w14:paraId="00434FCD" w14:textId="655F7B12" w:rsidR="002E006C" w:rsidRPr="004C48E9" w:rsidRDefault="00916B9E" w:rsidP="00DC725C">
            <w:pPr>
              <w:rPr>
                <w:i/>
                <w:szCs w:val="22"/>
              </w:rPr>
            </w:pPr>
            <w:r>
              <w:rPr>
                <w:i/>
                <w:szCs w:val="22"/>
              </w:rPr>
              <w:t>Nepageidaujamos reakcijos</w:t>
            </w:r>
          </w:p>
        </w:tc>
      </w:tr>
      <w:tr w:rsidR="002E006C" w:rsidRPr="004C48E9" w14:paraId="3E78F386" w14:textId="77777777" w:rsidTr="00DC725C">
        <w:trPr>
          <w:cantSplit/>
          <w:trHeight w:val="70"/>
        </w:trPr>
        <w:tc>
          <w:tcPr>
            <w:tcW w:w="1499" w:type="pct"/>
            <w:vMerge w:val="restart"/>
          </w:tcPr>
          <w:p w14:paraId="41C3306F" w14:textId="77777777" w:rsidR="002E006C" w:rsidRPr="004C48E9" w:rsidRDefault="002E006C" w:rsidP="00DC725C">
            <w:pPr>
              <w:pStyle w:val="Pavadinimas"/>
              <w:rPr>
                <w:b w:val="0"/>
                <w:i/>
                <w:sz w:val="22"/>
                <w:szCs w:val="22"/>
              </w:rPr>
            </w:pPr>
            <w:r w:rsidRPr="004C48E9">
              <w:rPr>
                <w:b w:val="0"/>
                <w:i/>
                <w:sz w:val="22"/>
                <w:szCs w:val="22"/>
              </w:rPr>
              <w:t xml:space="preserve">Nervų sistemos sutrikimai </w:t>
            </w:r>
          </w:p>
          <w:p w14:paraId="7825FB4C" w14:textId="77777777" w:rsidR="002E006C" w:rsidRPr="004C48E9" w:rsidRDefault="002E006C" w:rsidP="00DC725C">
            <w:pPr>
              <w:rPr>
                <w:rFonts w:eastAsia="SimSun"/>
                <w:i/>
                <w:szCs w:val="22"/>
                <w:lang w:eastAsia="zh-CN"/>
              </w:rPr>
            </w:pPr>
          </w:p>
        </w:tc>
        <w:tc>
          <w:tcPr>
            <w:tcW w:w="923" w:type="pct"/>
            <w:vMerge w:val="restart"/>
          </w:tcPr>
          <w:p w14:paraId="64267ECE" w14:textId="77777777" w:rsidR="002E006C" w:rsidRPr="004C48E9" w:rsidRDefault="002E006C" w:rsidP="00DC725C">
            <w:pPr>
              <w:rPr>
                <w:rFonts w:eastAsia="SimSun"/>
                <w:szCs w:val="22"/>
                <w:lang w:eastAsia="zh-CN"/>
              </w:rPr>
            </w:pPr>
            <w:r w:rsidRPr="004C48E9">
              <w:rPr>
                <w:rFonts w:eastAsia="SimSun"/>
                <w:szCs w:val="22"/>
                <w:lang w:eastAsia="zh-CN"/>
              </w:rPr>
              <w:t>Reti</w:t>
            </w:r>
          </w:p>
          <w:p w14:paraId="33DB89C4" w14:textId="77777777" w:rsidR="002E006C" w:rsidRPr="004C48E9" w:rsidRDefault="002E006C" w:rsidP="00DC725C">
            <w:pPr>
              <w:rPr>
                <w:rFonts w:eastAsia="SimSun"/>
                <w:szCs w:val="22"/>
                <w:lang w:eastAsia="zh-CN"/>
              </w:rPr>
            </w:pPr>
          </w:p>
        </w:tc>
        <w:tc>
          <w:tcPr>
            <w:tcW w:w="2578" w:type="pct"/>
          </w:tcPr>
          <w:p w14:paraId="0840F162" w14:textId="77777777" w:rsidR="002E006C" w:rsidRPr="004C48E9" w:rsidRDefault="002E006C" w:rsidP="00DC725C">
            <w:pPr>
              <w:rPr>
                <w:rFonts w:eastAsia="SimSun"/>
                <w:szCs w:val="22"/>
                <w:lang w:eastAsia="zh-CN"/>
              </w:rPr>
            </w:pPr>
            <w:r w:rsidRPr="004C48E9">
              <w:rPr>
                <w:szCs w:val="22"/>
              </w:rPr>
              <w:t>Galvos svaigimas</w:t>
            </w:r>
          </w:p>
        </w:tc>
      </w:tr>
      <w:tr w:rsidR="002E006C" w:rsidRPr="004C48E9" w14:paraId="670F0E26" w14:textId="77777777" w:rsidTr="00DC725C">
        <w:trPr>
          <w:cantSplit/>
          <w:trHeight w:val="70"/>
        </w:trPr>
        <w:tc>
          <w:tcPr>
            <w:tcW w:w="1499" w:type="pct"/>
            <w:vMerge/>
          </w:tcPr>
          <w:p w14:paraId="41233AFD" w14:textId="77777777" w:rsidR="002E006C" w:rsidRPr="004C48E9" w:rsidRDefault="002E006C" w:rsidP="00DC725C">
            <w:pPr>
              <w:rPr>
                <w:rFonts w:eastAsia="SimSun"/>
                <w:i/>
                <w:szCs w:val="22"/>
                <w:lang w:eastAsia="zh-CN"/>
              </w:rPr>
            </w:pPr>
          </w:p>
        </w:tc>
        <w:tc>
          <w:tcPr>
            <w:tcW w:w="923" w:type="pct"/>
            <w:vMerge/>
          </w:tcPr>
          <w:p w14:paraId="7F9AD78B" w14:textId="77777777" w:rsidR="002E006C" w:rsidRPr="004C48E9" w:rsidRDefault="002E006C" w:rsidP="00DC725C">
            <w:pPr>
              <w:rPr>
                <w:szCs w:val="22"/>
              </w:rPr>
            </w:pPr>
          </w:p>
        </w:tc>
        <w:tc>
          <w:tcPr>
            <w:tcW w:w="2578" w:type="pct"/>
          </w:tcPr>
          <w:p w14:paraId="724BF551" w14:textId="77777777" w:rsidR="002E006C" w:rsidRPr="004C48E9" w:rsidRDefault="002E006C" w:rsidP="00DC725C">
            <w:pPr>
              <w:rPr>
                <w:rFonts w:eastAsia="SimSun"/>
                <w:szCs w:val="22"/>
                <w:lang w:eastAsia="zh-CN"/>
              </w:rPr>
            </w:pPr>
            <w:r w:rsidRPr="004C48E9">
              <w:rPr>
                <w:szCs w:val="22"/>
              </w:rPr>
              <w:t>Galvos skausmas</w:t>
            </w:r>
          </w:p>
        </w:tc>
      </w:tr>
      <w:tr w:rsidR="002E006C" w:rsidRPr="004C48E9" w14:paraId="16DDEAA5" w14:textId="77777777" w:rsidTr="00DC725C">
        <w:trPr>
          <w:cantSplit/>
          <w:trHeight w:val="269"/>
        </w:trPr>
        <w:tc>
          <w:tcPr>
            <w:tcW w:w="1499" w:type="pct"/>
            <w:vMerge/>
          </w:tcPr>
          <w:p w14:paraId="479EAD08" w14:textId="77777777" w:rsidR="002E006C" w:rsidRPr="004C48E9" w:rsidRDefault="002E006C" w:rsidP="00DC725C">
            <w:pPr>
              <w:rPr>
                <w:rFonts w:eastAsia="SimSun"/>
                <w:i/>
                <w:szCs w:val="22"/>
                <w:lang w:eastAsia="zh-CN"/>
              </w:rPr>
            </w:pPr>
          </w:p>
        </w:tc>
        <w:tc>
          <w:tcPr>
            <w:tcW w:w="923" w:type="pct"/>
            <w:vMerge/>
          </w:tcPr>
          <w:p w14:paraId="2D60F4F5" w14:textId="77777777" w:rsidR="002E006C" w:rsidRPr="004C48E9" w:rsidRDefault="002E006C" w:rsidP="00DC725C">
            <w:pPr>
              <w:rPr>
                <w:szCs w:val="22"/>
              </w:rPr>
            </w:pPr>
          </w:p>
        </w:tc>
        <w:tc>
          <w:tcPr>
            <w:tcW w:w="2578" w:type="pct"/>
          </w:tcPr>
          <w:p w14:paraId="7BA227CD" w14:textId="77777777" w:rsidR="002E006C" w:rsidRPr="004C48E9" w:rsidRDefault="002E006C" w:rsidP="00DC725C">
            <w:pPr>
              <w:rPr>
                <w:rFonts w:eastAsia="SimSun"/>
                <w:szCs w:val="22"/>
                <w:lang w:eastAsia="zh-CN"/>
              </w:rPr>
            </w:pPr>
            <w:r w:rsidRPr="004C48E9">
              <w:rPr>
                <w:szCs w:val="22"/>
              </w:rPr>
              <w:t>Negalavimas</w:t>
            </w:r>
          </w:p>
        </w:tc>
      </w:tr>
      <w:tr w:rsidR="002E006C" w:rsidRPr="004C48E9" w14:paraId="75B71676" w14:textId="77777777" w:rsidTr="00DC725C">
        <w:trPr>
          <w:cantSplit/>
          <w:trHeight w:val="70"/>
        </w:trPr>
        <w:tc>
          <w:tcPr>
            <w:tcW w:w="1499" w:type="pct"/>
            <w:vMerge w:val="restart"/>
          </w:tcPr>
          <w:p w14:paraId="5A7F897E" w14:textId="77777777" w:rsidR="002E006C" w:rsidRPr="004C48E9" w:rsidRDefault="002E006C" w:rsidP="00DC725C">
            <w:pPr>
              <w:pStyle w:val="Pavadinimas"/>
              <w:rPr>
                <w:b w:val="0"/>
                <w:i/>
                <w:sz w:val="22"/>
                <w:szCs w:val="22"/>
              </w:rPr>
            </w:pPr>
            <w:r w:rsidRPr="004C48E9">
              <w:rPr>
                <w:b w:val="0"/>
                <w:i/>
                <w:sz w:val="22"/>
                <w:szCs w:val="22"/>
              </w:rPr>
              <w:t xml:space="preserve">Virškinimo trakto sutrikimai </w:t>
            </w:r>
          </w:p>
          <w:p w14:paraId="69CA8089" w14:textId="77777777" w:rsidR="002E006C" w:rsidRPr="004C48E9" w:rsidRDefault="002E006C" w:rsidP="00DC725C">
            <w:pPr>
              <w:rPr>
                <w:rFonts w:eastAsia="SimSun"/>
                <w:i/>
                <w:szCs w:val="22"/>
                <w:lang w:eastAsia="zh-CN"/>
              </w:rPr>
            </w:pPr>
          </w:p>
        </w:tc>
        <w:tc>
          <w:tcPr>
            <w:tcW w:w="923" w:type="pct"/>
            <w:vMerge w:val="restart"/>
          </w:tcPr>
          <w:p w14:paraId="18B1F8D7" w14:textId="77777777" w:rsidR="002E006C" w:rsidRPr="004C48E9" w:rsidRDefault="002E006C" w:rsidP="00DC725C">
            <w:pPr>
              <w:rPr>
                <w:szCs w:val="22"/>
              </w:rPr>
            </w:pPr>
            <w:r w:rsidRPr="004C48E9">
              <w:rPr>
                <w:szCs w:val="22"/>
              </w:rPr>
              <w:t>Dažni</w:t>
            </w:r>
          </w:p>
        </w:tc>
        <w:tc>
          <w:tcPr>
            <w:tcW w:w="2578" w:type="pct"/>
          </w:tcPr>
          <w:p w14:paraId="7EA40740" w14:textId="77777777" w:rsidR="002E006C" w:rsidRPr="004C48E9" w:rsidRDefault="002E006C" w:rsidP="00DC725C">
            <w:pPr>
              <w:rPr>
                <w:rFonts w:eastAsia="SimSun"/>
                <w:szCs w:val="22"/>
                <w:lang w:eastAsia="zh-CN"/>
              </w:rPr>
            </w:pPr>
            <w:r w:rsidRPr="004C48E9">
              <w:rPr>
                <w:szCs w:val="22"/>
              </w:rPr>
              <w:t>Viduriavimas</w:t>
            </w:r>
          </w:p>
        </w:tc>
      </w:tr>
      <w:tr w:rsidR="002E006C" w:rsidRPr="004C48E9" w14:paraId="1F403A75" w14:textId="77777777" w:rsidTr="00DC725C">
        <w:trPr>
          <w:cantSplit/>
          <w:trHeight w:val="70"/>
        </w:trPr>
        <w:tc>
          <w:tcPr>
            <w:tcW w:w="1499" w:type="pct"/>
            <w:vMerge/>
          </w:tcPr>
          <w:p w14:paraId="0BE5A295" w14:textId="77777777" w:rsidR="002E006C" w:rsidRPr="004C48E9" w:rsidRDefault="002E006C" w:rsidP="00DC725C">
            <w:pPr>
              <w:rPr>
                <w:rFonts w:eastAsia="SimSun"/>
                <w:i/>
                <w:szCs w:val="22"/>
                <w:lang w:eastAsia="zh-CN"/>
              </w:rPr>
            </w:pPr>
          </w:p>
        </w:tc>
        <w:tc>
          <w:tcPr>
            <w:tcW w:w="923" w:type="pct"/>
            <w:vMerge/>
          </w:tcPr>
          <w:p w14:paraId="039AEF65" w14:textId="77777777" w:rsidR="002E006C" w:rsidRPr="004C48E9" w:rsidRDefault="002E006C" w:rsidP="00DC725C">
            <w:pPr>
              <w:rPr>
                <w:szCs w:val="22"/>
              </w:rPr>
            </w:pPr>
          </w:p>
        </w:tc>
        <w:tc>
          <w:tcPr>
            <w:tcW w:w="2578" w:type="pct"/>
          </w:tcPr>
          <w:p w14:paraId="69DEB12F" w14:textId="77777777" w:rsidR="002E006C" w:rsidRPr="004C48E9" w:rsidRDefault="002E006C" w:rsidP="00DC725C">
            <w:pPr>
              <w:rPr>
                <w:rFonts w:eastAsia="SimSun"/>
                <w:szCs w:val="22"/>
                <w:lang w:eastAsia="zh-CN"/>
              </w:rPr>
            </w:pPr>
            <w:r w:rsidRPr="004C48E9">
              <w:rPr>
                <w:szCs w:val="22"/>
              </w:rPr>
              <w:t>Dispepsija</w:t>
            </w:r>
          </w:p>
        </w:tc>
      </w:tr>
      <w:tr w:rsidR="002E006C" w:rsidRPr="004C48E9" w14:paraId="0DB4FCAD" w14:textId="77777777" w:rsidTr="00DC725C">
        <w:trPr>
          <w:cantSplit/>
          <w:trHeight w:val="70"/>
        </w:trPr>
        <w:tc>
          <w:tcPr>
            <w:tcW w:w="1499" w:type="pct"/>
            <w:vMerge/>
          </w:tcPr>
          <w:p w14:paraId="7E0F60EF" w14:textId="77777777" w:rsidR="002E006C" w:rsidRPr="004C48E9" w:rsidRDefault="002E006C" w:rsidP="00DC725C">
            <w:pPr>
              <w:rPr>
                <w:rFonts w:eastAsia="SimSun"/>
                <w:i/>
                <w:szCs w:val="22"/>
                <w:lang w:eastAsia="zh-CN"/>
              </w:rPr>
            </w:pPr>
          </w:p>
        </w:tc>
        <w:tc>
          <w:tcPr>
            <w:tcW w:w="923" w:type="pct"/>
            <w:vMerge/>
          </w:tcPr>
          <w:p w14:paraId="2F06A723" w14:textId="77777777" w:rsidR="002E006C" w:rsidRPr="004C48E9" w:rsidRDefault="002E006C" w:rsidP="00DC725C">
            <w:pPr>
              <w:rPr>
                <w:szCs w:val="22"/>
              </w:rPr>
            </w:pPr>
          </w:p>
        </w:tc>
        <w:tc>
          <w:tcPr>
            <w:tcW w:w="2578" w:type="pct"/>
          </w:tcPr>
          <w:p w14:paraId="2D46BC5D" w14:textId="77777777" w:rsidR="002E006C" w:rsidRPr="004C48E9" w:rsidRDefault="002E006C" w:rsidP="00DC725C">
            <w:pPr>
              <w:rPr>
                <w:rFonts w:eastAsia="SimSun"/>
                <w:szCs w:val="22"/>
                <w:lang w:eastAsia="zh-CN"/>
              </w:rPr>
            </w:pPr>
            <w:r w:rsidRPr="004C48E9">
              <w:rPr>
                <w:szCs w:val="22"/>
              </w:rPr>
              <w:t>Pykinimas</w:t>
            </w:r>
          </w:p>
        </w:tc>
      </w:tr>
      <w:tr w:rsidR="002E006C" w:rsidRPr="004C48E9" w14:paraId="11A63073" w14:textId="77777777" w:rsidTr="00DC725C">
        <w:trPr>
          <w:cantSplit/>
          <w:trHeight w:val="287"/>
        </w:trPr>
        <w:tc>
          <w:tcPr>
            <w:tcW w:w="1499" w:type="pct"/>
            <w:vMerge/>
          </w:tcPr>
          <w:p w14:paraId="734E37DC" w14:textId="77777777" w:rsidR="002E006C" w:rsidRPr="004C48E9" w:rsidRDefault="002E006C" w:rsidP="00DC725C">
            <w:pPr>
              <w:rPr>
                <w:rFonts w:eastAsia="SimSun"/>
                <w:i/>
                <w:szCs w:val="22"/>
                <w:lang w:eastAsia="zh-CN"/>
              </w:rPr>
            </w:pPr>
          </w:p>
        </w:tc>
        <w:tc>
          <w:tcPr>
            <w:tcW w:w="923" w:type="pct"/>
            <w:vMerge/>
          </w:tcPr>
          <w:p w14:paraId="1AC1E9E9" w14:textId="77777777" w:rsidR="002E006C" w:rsidRPr="004C48E9" w:rsidRDefault="002E006C" w:rsidP="00DC725C">
            <w:pPr>
              <w:rPr>
                <w:szCs w:val="22"/>
              </w:rPr>
            </w:pPr>
          </w:p>
        </w:tc>
        <w:tc>
          <w:tcPr>
            <w:tcW w:w="2578" w:type="pct"/>
          </w:tcPr>
          <w:p w14:paraId="1C375435" w14:textId="77777777" w:rsidR="002E006C" w:rsidRPr="004C48E9" w:rsidRDefault="002E006C" w:rsidP="00DC725C">
            <w:pPr>
              <w:rPr>
                <w:rFonts w:eastAsia="SimSun"/>
                <w:szCs w:val="22"/>
                <w:lang w:eastAsia="zh-CN"/>
              </w:rPr>
            </w:pPr>
            <w:r w:rsidRPr="004C48E9">
              <w:rPr>
                <w:szCs w:val="22"/>
              </w:rPr>
              <w:t>Vėmimas</w:t>
            </w:r>
          </w:p>
        </w:tc>
      </w:tr>
      <w:tr w:rsidR="002E006C" w:rsidRPr="004C48E9" w14:paraId="0AF57360" w14:textId="77777777" w:rsidTr="00DC725C">
        <w:trPr>
          <w:cantSplit/>
          <w:trHeight w:val="70"/>
        </w:trPr>
        <w:tc>
          <w:tcPr>
            <w:tcW w:w="1499" w:type="pct"/>
            <w:vMerge/>
          </w:tcPr>
          <w:p w14:paraId="2F9D7249" w14:textId="77777777" w:rsidR="002E006C" w:rsidRPr="004C48E9" w:rsidRDefault="002E006C" w:rsidP="00DC725C">
            <w:pPr>
              <w:rPr>
                <w:rFonts w:eastAsia="SimSun"/>
                <w:i/>
                <w:szCs w:val="22"/>
                <w:lang w:eastAsia="zh-CN"/>
              </w:rPr>
            </w:pPr>
          </w:p>
        </w:tc>
        <w:tc>
          <w:tcPr>
            <w:tcW w:w="923" w:type="pct"/>
          </w:tcPr>
          <w:p w14:paraId="46363170" w14:textId="77777777" w:rsidR="002E006C" w:rsidRPr="004C48E9" w:rsidRDefault="002E006C" w:rsidP="00DC725C">
            <w:pPr>
              <w:rPr>
                <w:szCs w:val="22"/>
              </w:rPr>
            </w:pPr>
            <w:r w:rsidRPr="004C48E9">
              <w:rPr>
                <w:szCs w:val="22"/>
              </w:rPr>
              <w:t>Nedažni</w:t>
            </w:r>
          </w:p>
        </w:tc>
        <w:tc>
          <w:tcPr>
            <w:tcW w:w="2578" w:type="pct"/>
          </w:tcPr>
          <w:p w14:paraId="28136424" w14:textId="77777777" w:rsidR="002E006C" w:rsidRPr="004C48E9" w:rsidRDefault="002E006C" w:rsidP="00DC725C">
            <w:pPr>
              <w:rPr>
                <w:rFonts w:eastAsia="SimSun"/>
                <w:szCs w:val="22"/>
                <w:lang w:eastAsia="zh-CN"/>
              </w:rPr>
            </w:pPr>
            <w:r w:rsidRPr="004C48E9">
              <w:rPr>
                <w:szCs w:val="22"/>
              </w:rPr>
              <w:t>Kolitas</w:t>
            </w:r>
          </w:p>
        </w:tc>
      </w:tr>
      <w:tr w:rsidR="002E006C" w:rsidRPr="004C48E9" w14:paraId="554B9F35" w14:textId="77777777" w:rsidTr="00DC725C">
        <w:trPr>
          <w:cantSplit/>
          <w:trHeight w:val="70"/>
        </w:trPr>
        <w:tc>
          <w:tcPr>
            <w:tcW w:w="1499" w:type="pct"/>
            <w:vMerge/>
          </w:tcPr>
          <w:p w14:paraId="0557E97E" w14:textId="77777777" w:rsidR="002E006C" w:rsidRPr="004C48E9" w:rsidRDefault="002E006C" w:rsidP="00DC725C">
            <w:pPr>
              <w:rPr>
                <w:rFonts w:eastAsia="SimSun"/>
                <w:i/>
                <w:szCs w:val="22"/>
                <w:lang w:eastAsia="zh-CN"/>
              </w:rPr>
            </w:pPr>
          </w:p>
        </w:tc>
        <w:tc>
          <w:tcPr>
            <w:tcW w:w="923" w:type="pct"/>
          </w:tcPr>
          <w:p w14:paraId="18A5426B" w14:textId="77777777" w:rsidR="002E006C" w:rsidRPr="004C48E9" w:rsidRDefault="002E006C" w:rsidP="00DC725C">
            <w:pPr>
              <w:rPr>
                <w:szCs w:val="22"/>
              </w:rPr>
            </w:pPr>
            <w:r w:rsidRPr="004C48E9">
              <w:rPr>
                <w:szCs w:val="22"/>
              </w:rPr>
              <w:t>Dažnis nežinomas*</w:t>
            </w:r>
          </w:p>
        </w:tc>
        <w:tc>
          <w:tcPr>
            <w:tcW w:w="2578" w:type="pct"/>
          </w:tcPr>
          <w:p w14:paraId="16F1CCD4" w14:textId="77777777" w:rsidR="002E006C" w:rsidRPr="004C48E9" w:rsidRDefault="002E006C" w:rsidP="00DC725C">
            <w:pPr>
              <w:rPr>
                <w:rFonts w:eastAsia="SimSun"/>
                <w:szCs w:val="22"/>
                <w:lang w:eastAsia="zh-CN"/>
              </w:rPr>
            </w:pPr>
            <w:r w:rsidRPr="004C48E9">
              <w:rPr>
                <w:rFonts w:eastAsia="SimSun"/>
                <w:szCs w:val="22"/>
                <w:lang w:eastAsia="zh-CN"/>
              </w:rPr>
              <w:t>Pilvo skausmas</w:t>
            </w:r>
          </w:p>
        </w:tc>
      </w:tr>
      <w:tr w:rsidR="002E006C" w:rsidRPr="004C48E9" w14:paraId="32273525" w14:textId="77777777" w:rsidTr="00DC725C">
        <w:trPr>
          <w:cantSplit/>
          <w:trHeight w:val="70"/>
        </w:trPr>
        <w:tc>
          <w:tcPr>
            <w:tcW w:w="1499" w:type="pct"/>
            <w:vMerge w:val="restart"/>
          </w:tcPr>
          <w:p w14:paraId="512784F3" w14:textId="77777777" w:rsidR="002E006C" w:rsidRPr="004C48E9" w:rsidRDefault="002E006C" w:rsidP="00DC725C">
            <w:pPr>
              <w:pStyle w:val="Pavadinimas"/>
              <w:rPr>
                <w:b w:val="0"/>
                <w:i/>
                <w:sz w:val="22"/>
                <w:szCs w:val="22"/>
              </w:rPr>
            </w:pPr>
            <w:r w:rsidRPr="004C48E9">
              <w:rPr>
                <w:b w:val="0"/>
                <w:i/>
                <w:sz w:val="22"/>
                <w:szCs w:val="22"/>
              </w:rPr>
              <w:lastRenderedPageBreak/>
              <w:t xml:space="preserve">Odos ir poodinio audinio sutrikimai </w:t>
            </w:r>
          </w:p>
          <w:p w14:paraId="7424502A" w14:textId="77777777" w:rsidR="002E006C" w:rsidRPr="004C48E9" w:rsidRDefault="002E006C" w:rsidP="00DC725C">
            <w:pPr>
              <w:rPr>
                <w:rFonts w:eastAsia="SimSun"/>
                <w:i/>
                <w:szCs w:val="22"/>
                <w:lang w:eastAsia="zh-CN"/>
              </w:rPr>
            </w:pPr>
          </w:p>
        </w:tc>
        <w:tc>
          <w:tcPr>
            <w:tcW w:w="923" w:type="pct"/>
            <w:vMerge w:val="restart"/>
          </w:tcPr>
          <w:p w14:paraId="30245F0F" w14:textId="77777777" w:rsidR="002E006C" w:rsidRPr="004C48E9" w:rsidRDefault="002E006C" w:rsidP="00DC725C">
            <w:pPr>
              <w:rPr>
                <w:szCs w:val="22"/>
              </w:rPr>
            </w:pPr>
            <w:r w:rsidRPr="004C48E9">
              <w:rPr>
                <w:szCs w:val="22"/>
              </w:rPr>
              <w:t>Reti</w:t>
            </w:r>
          </w:p>
        </w:tc>
        <w:tc>
          <w:tcPr>
            <w:tcW w:w="2578" w:type="pct"/>
          </w:tcPr>
          <w:p w14:paraId="7E5F8967" w14:textId="77777777" w:rsidR="002E006C" w:rsidRPr="004C48E9" w:rsidRDefault="002E006C" w:rsidP="00DC725C">
            <w:pPr>
              <w:rPr>
                <w:rFonts w:eastAsia="SimSun"/>
                <w:szCs w:val="22"/>
                <w:lang w:eastAsia="zh-CN"/>
              </w:rPr>
            </w:pPr>
            <w:r w:rsidRPr="004C48E9">
              <w:rPr>
                <w:szCs w:val="22"/>
              </w:rPr>
              <w:t>Išbėrimas</w:t>
            </w:r>
          </w:p>
        </w:tc>
      </w:tr>
      <w:tr w:rsidR="002E006C" w:rsidRPr="004C48E9" w14:paraId="58E0C17E" w14:textId="77777777" w:rsidTr="00DC725C">
        <w:trPr>
          <w:cantSplit/>
          <w:trHeight w:val="70"/>
        </w:trPr>
        <w:tc>
          <w:tcPr>
            <w:tcW w:w="1499" w:type="pct"/>
            <w:vMerge/>
          </w:tcPr>
          <w:p w14:paraId="252EA8AE" w14:textId="77777777" w:rsidR="002E006C" w:rsidRPr="004C48E9" w:rsidRDefault="002E006C" w:rsidP="00DC725C">
            <w:pPr>
              <w:rPr>
                <w:rFonts w:eastAsia="SimSun"/>
                <w:szCs w:val="22"/>
                <w:lang w:eastAsia="zh-CN"/>
              </w:rPr>
            </w:pPr>
          </w:p>
        </w:tc>
        <w:tc>
          <w:tcPr>
            <w:tcW w:w="923" w:type="pct"/>
            <w:vMerge/>
          </w:tcPr>
          <w:p w14:paraId="0A09E5B1" w14:textId="77777777" w:rsidR="002E006C" w:rsidRPr="004C48E9" w:rsidRDefault="002E006C" w:rsidP="00DC725C">
            <w:pPr>
              <w:rPr>
                <w:szCs w:val="22"/>
              </w:rPr>
            </w:pPr>
          </w:p>
        </w:tc>
        <w:tc>
          <w:tcPr>
            <w:tcW w:w="2578" w:type="pct"/>
          </w:tcPr>
          <w:p w14:paraId="38BD7FE8" w14:textId="77777777" w:rsidR="002E006C" w:rsidRPr="004C48E9" w:rsidRDefault="002E006C" w:rsidP="00DC725C">
            <w:pPr>
              <w:rPr>
                <w:rFonts w:eastAsia="SimSun"/>
                <w:szCs w:val="22"/>
                <w:lang w:eastAsia="zh-CN"/>
              </w:rPr>
            </w:pPr>
            <w:r w:rsidRPr="004C48E9">
              <w:rPr>
                <w:szCs w:val="22"/>
              </w:rPr>
              <w:t>Niežulys</w:t>
            </w:r>
          </w:p>
        </w:tc>
      </w:tr>
      <w:tr w:rsidR="002E006C" w:rsidRPr="004C48E9" w14:paraId="5A09A6DA" w14:textId="77777777" w:rsidTr="00DC725C">
        <w:trPr>
          <w:cantSplit/>
          <w:trHeight w:val="70"/>
        </w:trPr>
        <w:tc>
          <w:tcPr>
            <w:tcW w:w="1499" w:type="pct"/>
            <w:vMerge/>
          </w:tcPr>
          <w:p w14:paraId="416BF34A" w14:textId="77777777" w:rsidR="002E006C" w:rsidRPr="004C48E9" w:rsidRDefault="002E006C" w:rsidP="00DC725C">
            <w:pPr>
              <w:rPr>
                <w:rFonts w:eastAsia="SimSun"/>
                <w:szCs w:val="22"/>
                <w:lang w:eastAsia="zh-CN"/>
              </w:rPr>
            </w:pPr>
          </w:p>
        </w:tc>
        <w:tc>
          <w:tcPr>
            <w:tcW w:w="923" w:type="pct"/>
            <w:vMerge/>
          </w:tcPr>
          <w:p w14:paraId="656122AA" w14:textId="77777777" w:rsidR="002E006C" w:rsidRPr="004C48E9" w:rsidRDefault="002E006C" w:rsidP="00DC725C">
            <w:pPr>
              <w:rPr>
                <w:szCs w:val="22"/>
              </w:rPr>
            </w:pPr>
          </w:p>
        </w:tc>
        <w:tc>
          <w:tcPr>
            <w:tcW w:w="2578" w:type="pct"/>
          </w:tcPr>
          <w:p w14:paraId="5A7BCA38" w14:textId="77777777" w:rsidR="002E006C" w:rsidRPr="004C48E9" w:rsidRDefault="002E006C" w:rsidP="00DC725C">
            <w:pPr>
              <w:rPr>
                <w:rFonts w:eastAsia="SimSun"/>
                <w:szCs w:val="22"/>
                <w:lang w:eastAsia="zh-CN"/>
              </w:rPr>
            </w:pPr>
            <w:r w:rsidRPr="004C48E9">
              <w:rPr>
                <w:rFonts w:eastAsia="SimSun"/>
                <w:szCs w:val="22"/>
                <w:lang w:eastAsia="zh-CN"/>
              </w:rPr>
              <w:t>Dilgėlinė</w:t>
            </w:r>
          </w:p>
        </w:tc>
      </w:tr>
      <w:tr w:rsidR="002E006C" w:rsidRPr="004C48E9" w14:paraId="54EDDDE9" w14:textId="77777777" w:rsidTr="00DC725C">
        <w:trPr>
          <w:cantSplit/>
          <w:trHeight w:val="566"/>
        </w:trPr>
        <w:tc>
          <w:tcPr>
            <w:tcW w:w="1499" w:type="pct"/>
            <w:vMerge/>
          </w:tcPr>
          <w:p w14:paraId="3F52D13D" w14:textId="77777777" w:rsidR="002E006C" w:rsidRPr="004C48E9" w:rsidRDefault="002E006C" w:rsidP="00DC725C">
            <w:pPr>
              <w:rPr>
                <w:rFonts w:eastAsia="SimSun"/>
                <w:szCs w:val="22"/>
                <w:lang w:eastAsia="zh-CN"/>
              </w:rPr>
            </w:pPr>
          </w:p>
        </w:tc>
        <w:tc>
          <w:tcPr>
            <w:tcW w:w="923" w:type="pct"/>
          </w:tcPr>
          <w:p w14:paraId="6731D50B" w14:textId="77777777" w:rsidR="002E006C" w:rsidRPr="004C48E9" w:rsidRDefault="002E006C" w:rsidP="00DC725C">
            <w:pPr>
              <w:rPr>
                <w:szCs w:val="22"/>
              </w:rPr>
            </w:pPr>
            <w:r w:rsidRPr="004C48E9">
              <w:rPr>
                <w:szCs w:val="22"/>
              </w:rPr>
              <w:t>Dažnis nežinomas*</w:t>
            </w:r>
          </w:p>
        </w:tc>
        <w:tc>
          <w:tcPr>
            <w:tcW w:w="2578" w:type="pct"/>
          </w:tcPr>
          <w:p w14:paraId="7DC6F690" w14:textId="77777777" w:rsidR="002E006C" w:rsidRPr="004C48E9" w:rsidRDefault="002E006C" w:rsidP="00DC725C">
            <w:pPr>
              <w:rPr>
                <w:rFonts w:eastAsia="SimSun"/>
                <w:szCs w:val="22"/>
                <w:lang w:eastAsia="zh-CN"/>
              </w:rPr>
            </w:pPr>
            <w:r w:rsidRPr="004C48E9">
              <w:rPr>
                <w:szCs w:val="22"/>
              </w:rPr>
              <w:t>Veido, lūpų, akies vokų edema, išskirtinai Kvinkės edema</w:t>
            </w:r>
          </w:p>
        </w:tc>
      </w:tr>
    </w:tbl>
    <w:p w14:paraId="44670731" w14:textId="22607CAC" w:rsidR="002E006C" w:rsidRPr="004C48E9" w:rsidRDefault="002E006C" w:rsidP="002E006C">
      <w:pPr>
        <w:rPr>
          <w:szCs w:val="22"/>
        </w:rPr>
      </w:pPr>
      <w:r w:rsidRPr="004C48E9">
        <w:rPr>
          <w:szCs w:val="22"/>
        </w:rPr>
        <w:t>* Pranešimai gauti po vaist</w:t>
      </w:r>
      <w:r w:rsidR="001826FB">
        <w:rPr>
          <w:szCs w:val="22"/>
        </w:rPr>
        <w:t>ini</w:t>
      </w:r>
      <w:r w:rsidRPr="004C48E9">
        <w:rPr>
          <w:szCs w:val="22"/>
        </w:rPr>
        <w:t xml:space="preserve">o </w:t>
      </w:r>
      <w:r w:rsidR="001826FB">
        <w:rPr>
          <w:szCs w:val="22"/>
        </w:rPr>
        <w:t xml:space="preserve">preparato </w:t>
      </w:r>
      <w:r w:rsidRPr="004C48E9">
        <w:rPr>
          <w:szCs w:val="22"/>
        </w:rPr>
        <w:t>patekimo į rinką.</w:t>
      </w:r>
    </w:p>
    <w:p w14:paraId="3F8BAA95" w14:textId="77777777" w:rsidR="002E006C" w:rsidRPr="004C48E9" w:rsidRDefault="002E006C" w:rsidP="002E006C">
      <w:pPr>
        <w:rPr>
          <w:szCs w:val="22"/>
        </w:rPr>
      </w:pPr>
    </w:p>
    <w:p w14:paraId="6C1BF06A" w14:textId="77777777" w:rsidR="002E006C" w:rsidRPr="004C48E9" w:rsidRDefault="002E006C" w:rsidP="002E006C">
      <w:pPr>
        <w:autoSpaceDE w:val="0"/>
        <w:autoSpaceDN w:val="0"/>
        <w:adjustRightInd w:val="0"/>
        <w:jc w:val="both"/>
        <w:rPr>
          <w:szCs w:val="22"/>
          <w:u w:val="single"/>
        </w:rPr>
      </w:pPr>
      <w:r w:rsidRPr="004C48E9">
        <w:rPr>
          <w:noProof/>
          <w:szCs w:val="22"/>
          <w:u w:val="single"/>
        </w:rPr>
        <w:t>Pranešimas apie įtariamas nepageidaujamas reakcijas</w:t>
      </w:r>
    </w:p>
    <w:p w14:paraId="06E30DFE" w14:textId="6BC6EFE2" w:rsidR="00916B9E" w:rsidRPr="00916B9E" w:rsidRDefault="00916B9E" w:rsidP="00916B9E">
      <w:pPr>
        <w:autoSpaceDE w:val="0"/>
        <w:autoSpaceDN w:val="0"/>
        <w:adjustRightInd w:val="0"/>
        <w:jc w:val="both"/>
        <w:rPr>
          <w:noProof/>
          <w:szCs w:val="22"/>
        </w:rPr>
      </w:pPr>
      <w:r w:rsidRPr="00916B9E">
        <w:rPr>
          <w:noProof/>
          <w:szCs w:val="22"/>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10" w:history="1">
        <w:r w:rsidRPr="00916B9E">
          <w:rPr>
            <w:rStyle w:val="Hipersaitas"/>
            <w:noProof/>
            <w:szCs w:val="22"/>
          </w:rPr>
          <w:t>www.vvkt.lt</w:t>
        </w:r>
      </w:hyperlink>
      <w:r w:rsidRPr="00916B9E">
        <w:rPr>
          <w:noProof/>
          <w:szCs w:val="22"/>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1" w:history="1">
        <w:r w:rsidRPr="00916B9E">
          <w:rPr>
            <w:rStyle w:val="Hipersaitas"/>
            <w:noProof/>
            <w:szCs w:val="22"/>
          </w:rPr>
          <w:t>NepageidaujamaR@vvkt.lt</w:t>
        </w:r>
      </w:hyperlink>
      <w:r w:rsidRPr="00916B9E">
        <w:rPr>
          <w:noProof/>
          <w:szCs w:val="22"/>
        </w:rPr>
        <w:t>), per interneto svetainę (adresu http://www.vvkt.lt).</w:t>
      </w:r>
    </w:p>
    <w:p w14:paraId="43648CA9" w14:textId="77777777" w:rsidR="002E006C" w:rsidRPr="004C48E9" w:rsidRDefault="002E006C" w:rsidP="002E006C">
      <w:pPr>
        <w:rPr>
          <w:szCs w:val="22"/>
        </w:rPr>
      </w:pPr>
    </w:p>
    <w:p w14:paraId="03750C62" w14:textId="77777777" w:rsidR="002E006C" w:rsidRPr="004C48E9" w:rsidRDefault="002E006C" w:rsidP="002E006C">
      <w:pPr>
        <w:rPr>
          <w:b/>
          <w:szCs w:val="22"/>
        </w:rPr>
      </w:pPr>
      <w:r w:rsidRPr="004C48E9">
        <w:rPr>
          <w:b/>
          <w:szCs w:val="22"/>
        </w:rPr>
        <w:t>4.9</w:t>
      </w:r>
      <w:r w:rsidRPr="004C48E9">
        <w:rPr>
          <w:b/>
          <w:szCs w:val="22"/>
        </w:rPr>
        <w:tab/>
        <w:t>Perdozavimas</w:t>
      </w:r>
    </w:p>
    <w:p w14:paraId="3C68CF0A" w14:textId="77777777" w:rsidR="002E006C" w:rsidRPr="004C48E9" w:rsidRDefault="002E006C" w:rsidP="002E006C">
      <w:pPr>
        <w:autoSpaceDE w:val="0"/>
        <w:autoSpaceDN w:val="0"/>
        <w:adjustRightInd w:val="0"/>
        <w:rPr>
          <w:snapToGrid w:val="0"/>
          <w:szCs w:val="22"/>
          <w:lang w:eastAsia="fr-FR"/>
        </w:rPr>
      </w:pPr>
    </w:p>
    <w:p w14:paraId="1BDB7865" w14:textId="77777777" w:rsidR="00E47F81" w:rsidRPr="002642FE" w:rsidRDefault="00E47F81" w:rsidP="00E47F81">
      <w:pPr>
        <w:tabs>
          <w:tab w:val="left" w:pos="4395"/>
          <w:tab w:val="left" w:pos="6379"/>
        </w:tabs>
        <w:ind w:left="426" w:hanging="426"/>
        <w:jc w:val="both"/>
        <w:rPr>
          <w:noProof/>
          <w:szCs w:val="22"/>
          <w:u w:val="single"/>
        </w:rPr>
      </w:pPr>
      <w:r w:rsidRPr="002642FE">
        <w:rPr>
          <w:noProof/>
          <w:szCs w:val="22"/>
          <w:u w:val="single"/>
        </w:rPr>
        <w:t>Simptomai</w:t>
      </w:r>
    </w:p>
    <w:p w14:paraId="4DA6724A" w14:textId="2D79A446" w:rsidR="00E47F81" w:rsidRPr="00F076B0" w:rsidRDefault="00E47F81" w:rsidP="00E47F81">
      <w:pPr>
        <w:tabs>
          <w:tab w:val="left" w:pos="4395"/>
          <w:tab w:val="left" w:pos="6379"/>
        </w:tabs>
        <w:jc w:val="both"/>
        <w:rPr>
          <w:noProof/>
          <w:szCs w:val="22"/>
        </w:rPr>
      </w:pPr>
      <w:r w:rsidRPr="00F076B0">
        <w:rPr>
          <w:noProof/>
          <w:szCs w:val="22"/>
        </w:rPr>
        <w:t>detralex</w:t>
      </w:r>
      <w:r w:rsidRPr="002642FE">
        <w:rPr>
          <w:noProof/>
          <w:szCs w:val="22"/>
        </w:rPr>
        <w:t xml:space="preserve"> perdozavimo patirtis yra ribota. Dažniausi nepageidaujami reiškiniai perdozavimo atvejais buvo virškinimo trakto (viduriavimas, pykinimas, pilvo skausmas) ir odos ( niežulys, </w:t>
      </w:r>
      <w:r w:rsidR="009D4258" w:rsidRPr="00F076B0">
        <w:rPr>
          <w:noProof/>
          <w:szCs w:val="22"/>
        </w:rPr>
        <w:t>iš</w:t>
      </w:r>
      <w:r w:rsidRPr="002642FE">
        <w:rPr>
          <w:noProof/>
          <w:szCs w:val="22"/>
        </w:rPr>
        <w:t>bėrimas).</w:t>
      </w:r>
    </w:p>
    <w:p w14:paraId="057B522F" w14:textId="77777777" w:rsidR="00E47F81" w:rsidRPr="002642FE" w:rsidRDefault="00E47F81" w:rsidP="00E47F81">
      <w:pPr>
        <w:tabs>
          <w:tab w:val="left" w:pos="4395"/>
          <w:tab w:val="left" w:pos="6379"/>
        </w:tabs>
        <w:jc w:val="both"/>
        <w:rPr>
          <w:noProof/>
          <w:szCs w:val="22"/>
        </w:rPr>
      </w:pPr>
    </w:p>
    <w:p w14:paraId="670C8B9F" w14:textId="77777777" w:rsidR="00E47F81" w:rsidRPr="002642FE" w:rsidRDefault="00E47F81" w:rsidP="002642FE">
      <w:pPr>
        <w:tabs>
          <w:tab w:val="left" w:pos="284"/>
          <w:tab w:val="left" w:pos="4820"/>
        </w:tabs>
        <w:jc w:val="both"/>
        <w:rPr>
          <w:noProof/>
          <w:szCs w:val="22"/>
          <w:u w:val="single"/>
        </w:rPr>
      </w:pPr>
      <w:r w:rsidRPr="002642FE">
        <w:rPr>
          <w:noProof/>
          <w:szCs w:val="22"/>
          <w:u w:val="single"/>
        </w:rPr>
        <w:t>Gydymas</w:t>
      </w:r>
    </w:p>
    <w:p w14:paraId="67553597" w14:textId="5621DD7F" w:rsidR="00E47F81" w:rsidRPr="002642FE" w:rsidRDefault="00E47F81" w:rsidP="002642FE">
      <w:pPr>
        <w:tabs>
          <w:tab w:val="left" w:pos="284"/>
          <w:tab w:val="left" w:pos="4820"/>
        </w:tabs>
        <w:jc w:val="both"/>
        <w:rPr>
          <w:noProof/>
          <w:szCs w:val="22"/>
        </w:rPr>
      </w:pPr>
      <w:r w:rsidRPr="00F076B0">
        <w:rPr>
          <w:noProof/>
          <w:szCs w:val="22"/>
        </w:rPr>
        <w:t>P</w:t>
      </w:r>
      <w:r w:rsidRPr="002642FE">
        <w:rPr>
          <w:noProof/>
          <w:szCs w:val="22"/>
        </w:rPr>
        <w:t xml:space="preserve">erdozavimo </w:t>
      </w:r>
      <w:r w:rsidR="007E50CA" w:rsidRPr="00F076B0">
        <w:rPr>
          <w:noProof/>
          <w:szCs w:val="22"/>
        </w:rPr>
        <w:t>atveju</w:t>
      </w:r>
      <w:r w:rsidRPr="002642FE">
        <w:rPr>
          <w:noProof/>
          <w:szCs w:val="22"/>
        </w:rPr>
        <w:t xml:space="preserve"> </w:t>
      </w:r>
      <w:r w:rsidR="007E50CA" w:rsidRPr="00F076B0">
        <w:rPr>
          <w:noProof/>
          <w:szCs w:val="22"/>
        </w:rPr>
        <w:t xml:space="preserve">skiriamas </w:t>
      </w:r>
      <w:r w:rsidRPr="002642FE">
        <w:rPr>
          <w:noProof/>
          <w:szCs w:val="22"/>
        </w:rPr>
        <w:t>klinikinių simptomų gydym</w:t>
      </w:r>
      <w:r w:rsidR="007E50CA" w:rsidRPr="00F076B0">
        <w:rPr>
          <w:noProof/>
          <w:szCs w:val="22"/>
        </w:rPr>
        <w:t>as</w:t>
      </w:r>
      <w:r w:rsidRPr="002642FE">
        <w:rPr>
          <w:noProof/>
          <w:szCs w:val="22"/>
        </w:rPr>
        <w:t>.</w:t>
      </w:r>
    </w:p>
    <w:p w14:paraId="6C6302F0" w14:textId="77777777" w:rsidR="002E006C" w:rsidRPr="004C48E9" w:rsidRDefault="002E006C" w:rsidP="002E006C">
      <w:pPr>
        <w:autoSpaceDE w:val="0"/>
        <w:autoSpaceDN w:val="0"/>
        <w:adjustRightInd w:val="0"/>
        <w:rPr>
          <w:snapToGrid w:val="0"/>
          <w:szCs w:val="22"/>
          <w:lang w:eastAsia="fr-FR"/>
        </w:rPr>
      </w:pPr>
    </w:p>
    <w:p w14:paraId="2D74A2B5" w14:textId="77777777" w:rsidR="002E006C" w:rsidRPr="004C48E9" w:rsidRDefault="002E006C" w:rsidP="002E006C">
      <w:pPr>
        <w:autoSpaceDE w:val="0"/>
        <w:autoSpaceDN w:val="0"/>
        <w:adjustRightInd w:val="0"/>
        <w:rPr>
          <w:snapToGrid w:val="0"/>
          <w:szCs w:val="22"/>
          <w:lang w:eastAsia="fr-FR"/>
        </w:rPr>
      </w:pPr>
    </w:p>
    <w:p w14:paraId="6E92B46C" w14:textId="77777777" w:rsidR="002E006C" w:rsidRPr="004C48E9" w:rsidRDefault="002E006C" w:rsidP="002E006C">
      <w:pPr>
        <w:rPr>
          <w:b/>
          <w:szCs w:val="22"/>
        </w:rPr>
      </w:pPr>
      <w:r w:rsidRPr="004C48E9">
        <w:rPr>
          <w:b/>
          <w:szCs w:val="22"/>
        </w:rPr>
        <w:t>5.</w:t>
      </w:r>
      <w:r w:rsidRPr="004C48E9">
        <w:rPr>
          <w:b/>
          <w:szCs w:val="22"/>
        </w:rPr>
        <w:tab/>
        <w:t>FARMAKOLOGINĖS SAVYBĖS</w:t>
      </w:r>
    </w:p>
    <w:p w14:paraId="0D2075B2" w14:textId="77777777" w:rsidR="002E006C" w:rsidRPr="004C48E9" w:rsidRDefault="002E006C" w:rsidP="002E006C">
      <w:pPr>
        <w:rPr>
          <w:szCs w:val="22"/>
        </w:rPr>
      </w:pPr>
    </w:p>
    <w:p w14:paraId="314FD4DA" w14:textId="77777777" w:rsidR="002E006C" w:rsidRPr="004C48E9" w:rsidRDefault="002E006C" w:rsidP="002E006C">
      <w:pPr>
        <w:rPr>
          <w:b/>
          <w:szCs w:val="22"/>
        </w:rPr>
      </w:pPr>
      <w:r w:rsidRPr="004C48E9">
        <w:rPr>
          <w:b/>
          <w:szCs w:val="22"/>
        </w:rPr>
        <w:t>5.1</w:t>
      </w:r>
      <w:r w:rsidRPr="004C48E9">
        <w:rPr>
          <w:b/>
          <w:szCs w:val="22"/>
        </w:rPr>
        <w:tab/>
        <w:t>Farmakodinaminės savybės</w:t>
      </w:r>
    </w:p>
    <w:p w14:paraId="5EA588F5" w14:textId="77777777" w:rsidR="002E006C" w:rsidRPr="004C48E9" w:rsidRDefault="002E006C" w:rsidP="002E006C">
      <w:pPr>
        <w:rPr>
          <w:b/>
          <w:i/>
          <w:szCs w:val="22"/>
        </w:rPr>
      </w:pPr>
    </w:p>
    <w:p w14:paraId="0F841013" w14:textId="30046523" w:rsidR="002E006C" w:rsidRPr="004C48E9" w:rsidRDefault="002E006C" w:rsidP="002E006C">
      <w:pPr>
        <w:pStyle w:val="Pagrindinistekstas"/>
        <w:spacing w:after="0"/>
        <w:rPr>
          <w:szCs w:val="22"/>
        </w:rPr>
      </w:pPr>
      <w:r w:rsidRPr="004C48E9">
        <w:rPr>
          <w:szCs w:val="22"/>
        </w:rPr>
        <w:t>Farmakoterapinė grupė</w:t>
      </w:r>
      <w:r w:rsidR="007E50CA">
        <w:rPr>
          <w:szCs w:val="22"/>
        </w:rPr>
        <w:t xml:space="preserve"> -</w:t>
      </w:r>
      <w:r w:rsidRPr="004C48E9">
        <w:rPr>
          <w:i/>
          <w:szCs w:val="22"/>
        </w:rPr>
        <w:t xml:space="preserve"> </w:t>
      </w:r>
      <w:r w:rsidR="007E50CA">
        <w:rPr>
          <w:szCs w:val="22"/>
        </w:rPr>
        <w:t>k</w:t>
      </w:r>
      <w:r w:rsidRPr="004C48E9">
        <w:rPr>
          <w:szCs w:val="22"/>
        </w:rPr>
        <w:t xml:space="preserve">apiliarus stabilizuojantys preparatai, bioflavanoidai, ATC kodas </w:t>
      </w:r>
      <w:r w:rsidRPr="004C48E9">
        <w:rPr>
          <w:szCs w:val="22"/>
        </w:rPr>
        <w:sym w:font="Symbol" w:char="F02D"/>
      </w:r>
      <w:r w:rsidRPr="004C48E9">
        <w:rPr>
          <w:szCs w:val="22"/>
        </w:rPr>
        <w:t xml:space="preserve"> C05CA53.</w:t>
      </w:r>
    </w:p>
    <w:p w14:paraId="5869600C" w14:textId="77777777" w:rsidR="002E006C" w:rsidRPr="004C48E9" w:rsidRDefault="002E006C" w:rsidP="002E006C">
      <w:pPr>
        <w:pStyle w:val="Pagrindinistekstas"/>
        <w:spacing w:after="0"/>
        <w:rPr>
          <w:szCs w:val="22"/>
        </w:rPr>
      </w:pPr>
      <w:r w:rsidRPr="004C48E9">
        <w:rPr>
          <w:szCs w:val="22"/>
        </w:rPr>
        <w:t xml:space="preserve">Bioflavanoidai didina venų tonusą ir saugo kraujagysles. </w:t>
      </w:r>
    </w:p>
    <w:p w14:paraId="5D96A092" w14:textId="77777777" w:rsidR="002E006C" w:rsidRPr="004C48E9" w:rsidRDefault="002E006C" w:rsidP="002E006C">
      <w:pPr>
        <w:rPr>
          <w:szCs w:val="22"/>
          <w:u w:val="single"/>
        </w:rPr>
      </w:pPr>
    </w:p>
    <w:p w14:paraId="769AF6AC" w14:textId="77777777" w:rsidR="002E006C" w:rsidRPr="004C48E9" w:rsidRDefault="002E006C" w:rsidP="002E006C">
      <w:pPr>
        <w:rPr>
          <w:szCs w:val="22"/>
        </w:rPr>
      </w:pPr>
      <w:r w:rsidRPr="004C48E9">
        <w:rPr>
          <w:szCs w:val="22"/>
          <w:u w:val="single"/>
        </w:rPr>
        <w:t>Poveikis</w:t>
      </w:r>
    </w:p>
    <w:p w14:paraId="31F62B6E" w14:textId="77777777" w:rsidR="002E006C" w:rsidRPr="004C48E9" w:rsidRDefault="002E006C" w:rsidP="002E006C">
      <w:pPr>
        <w:rPr>
          <w:szCs w:val="22"/>
        </w:rPr>
      </w:pPr>
      <w:r w:rsidRPr="004C48E9">
        <w:rPr>
          <w:szCs w:val="22"/>
        </w:rPr>
        <w:t xml:space="preserve">Vaistinis preparatas mažina venų sienelių ištempimą ir veninio kraujo stazę. Be to, jis daro poveikį mikrocirkuliacijai, didindamas kapiliarų pasipriešinimą ir mažindamas jų sienelių laidumą. </w:t>
      </w:r>
    </w:p>
    <w:p w14:paraId="4BECFA0B" w14:textId="77777777" w:rsidR="002E006C" w:rsidRPr="004C48E9" w:rsidRDefault="002E006C" w:rsidP="002E006C">
      <w:pPr>
        <w:rPr>
          <w:szCs w:val="22"/>
          <w:u w:val="single"/>
        </w:rPr>
      </w:pPr>
    </w:p>
    <w:p w14:paraId="5D416517" w14:textId="77777777" w:rsidR="002E006C" w:rsidRPr="004C48E9" w:rsidRDefault="002E006C" w:rsidP="002E006C">
      <w:pPr>
        <w:rPr>
          <w:szCs w:val="22"/>
        </w:rPr>
      </w:pPr>
      <w:r w:rsidRPr="004C48E9">
        <w:rPr>
          <w:szCs w:val="22"/>
          <w:u w:val="single"/>
        </w:rPr>
        <w:t>Klinikinė farmakologija</w:t>
      </w:r>
    </w:p>
    <w:p w14:paraId="30D00F2E" w14:textId="61B57472" w:rsidR="002E006C" w:rsidRPr="004C48E9" w:rsidRDefault="002E006C" w:rsidP="002E006C">
      <w:pPr>
        <w:rPr>
          <w:szCs w:val="22"/>
        </w:rPr>
      </w:pPr>
      <w:r w:rsidRPr="004C48E9">
        <w:rPr>
          <w:szCs w:val="22"/>
        </w:rPr>
        <w:t>Dvigubai koduotu būdu atliktais kontroliniais tyrimais, kurių metu naudotasi technika, leidžiančia objektyviai ir kiekybiškai nustatyti vaistinio preparato poveikį veninei kraujotakai, patvirtinta, kad jis daro farmakologinį poveikį žmogui.</w:t>
      </w:r>
    </w:p>
    <w:p w14:paraId="38E319CC" w14:textId="094116B4" w:rsidR="002E006C" w:rsidRPr="004C48E9" w:rsidRDefault="002E006C" w:rsidP="002E006C">
      <w:pPr>
        <w:rPr>
          <w:szCs w:val="22"/>
        </w:rPr>
      </w:pPr>
      <w:r w:rsidRPr="004C48E9">
        <w:rPr>
          <w:i/>
          <w:szCs w:val="22"/>
        </w:rPr>
        <w:t>Poveikio priklausomumas nuo dozės.</w:t>
      </w:r>
      <w:r w:rsidRPr="004C48E9">
        <w:rPr>
          <w:szCs w:val="22"/>
        </w:rPr>
        <w:t xml:space="preserve"> Kad tarp dozės ir poveikio yra statistiškai patikimas priklausomumas, rodo pletizmografijos būdu nustatomas venų talpos, venų ištempimo ir venų ištuštinimo laiko pokytis. Geriausiai minėtas priklausomumas pastebimas per dieną vartojant po 2 tabletes.</w:t>
      </w:r>
    </w:p>
    <w:p w14:paraId="7B6188E3" w14:textId="77777777" w:rsidR="002E006C" w:rsidRPr="004C48E9" w:rsidRDefault="002E006C" w:rsidP="002E006C">
      <w:pPr>
        <w:rPr>
          <w:szCs w:val="22"/>
        </w:rPr>
      </w:pPr>
      <w:r w:rsidRPr="004C48E9">
        <w:rPr>
          <w:i/>
          <w:szCs w:val="22"/>
        </w:rPr>
        <w:t>Poveikis venų aktyvumui.</w:t>
      </w:r>
      <w:r w:rsidRPr="004C48E9">
        <w:rPr>
          <w:szCs w:val="22"/>
          <w:u w:val="single"/>
        </w:rPr>
        <w:t xml:space="preserve"> </w:t>
      </w:r>
      <w:r w:rsidRPr="004C48E9">
        <w:rPr>
          <w:szCs w:val="22"/>
        </w:rPr>
        <w:t xml:space="preserve">detralex didina venų tonusą. Veninės okluzijos pletizmografijos tyrimu nustatyta, kad vaistinis preparatas trumpina jų ištuštinimo laiką. </w:t>
      </w:r>
    </w:p>
    <w:p w14:paraId="67CD6E3D" w14:textId="2110B057" w:rsidR="002E006C" w:rsidRPr="004C48E9" w:rsidRDefault="002E006C" w:rsidP="002E006C">
      <w:pPr>
        <w:rPr>
          <w:szCs w:val="22"/>
        </w:rPr>
      </w:pPr>
      <w:r w:rsidRPr="004C48E9">
        <w:rPr>
          <w:i/>
          <w:szCs w:val="22"/>
        </w:rPr>
        <w:t>Poveikis mikrocirkuliacijai.</w:t>
      </w:r>
      <w:r w:rsidRPr="004C48E9">
        <w:rPr>
          <w:szCs w:val="22"/>
        </w:rPr>
        <w:t xml:space="preserve"> Dvigubai </w:t>
      </w:r>
      <w:r w:rsidR="00E93E93">
        <w:rPr>
          <w:szCs w:val="22"/>
        </w:rPr>
        <w:t>koduotu</w:t>
      </w:r>
      <w:r w:rsidR="00E93E93" w:rsidRPr="004C48E9">
        <w:rPr>
          <w:szCs w:val="22"/>
        </w:rPr>
        <w:t xml:space="preserve"> </w:t>
      </w:r>
      <w:r w:rsidRPr="004C48E9">
        <w:rPr>
          <w:szCs w:val="22"/>
        </w:rPr>
        <w:t>būdu atliktais kontroliniais tyrimais patvirtinta, jog detralex poveikis mikrocirkuliacijai yra statistiškai reikšmingai stipresnis negu placebo. Pacientams, kuriems buvo kapiliarų trapumo simptomų, vaistinis preparatas didino kapiliarų atsparumą (nustatyta angiostereometrijos būdu).</w:t>
      </w:r>
    </w:p>
    <w:p w14:paraId="4F0B0B14" w14:textId="77777777" w:rsidR="002E006C" w:rsidRPr="004C48E9" w:rsidRDefault="002E006C" w:rsidP="002E006C">
      <w:pPr>
        <w:rPr>
          <w:szCs w:val="22"/>
          <w:u w:val="single"/>
        </w:rPr>
      </w:pPr>
    </w:p>
    <w:p w14:paraId="75B4CDD6" w14:textId="77777777" w:rsidR="002E006C" w:rsidRPr="004C48E9" w:rsidRDefault="002E006C" w:rsidP="002E006C">
      <w:pPr>
        <w:rPr>
          <w:szCs w:val="22"/>
        </w:rPr>
      </w:pPr>
      <w:r w:rsidRPr="004C48E9">
        <w:rPr>
          <w:szCs w:val="22"/>
          <w:u w:val="single"/>
        </w:rPr>
        <w:t>Veiksmingumas</w:t>
      </w:r>
    </w:p>
    <w:p w14:paraId="34498733" w14:textId="77777777" w:rsidR="002E006C" w:rsidRPr="004C48E9" w:rsidRDefault="002E006C" w:rsidP="002E006C">
      <w:pPr>
        <w:rPr>
          <w:szCs w:val="22"/>
        </w:rPr>
      </w:pPr>
      <w:r w:rsidRPr="004C48E9">
        <w:rPr>
          <w:szCs w:val="22"/>
        </w:rPr>
        <w:t xml:space="preserve">Dvigubai koduotu būdu atliktais kontroliniais klinikiniais tyrimais patvirtinta, kad gydant tiek funkcinį, tiek organinį lėtinį kojų venų kraujotakos nepakankamumą bei hemorojų detralex yra veiksmingesnis už placebą. </w:t>
      </w:r>
    </w:p>
    <w:p w14:paraId="03D47E22" w14:textId="77777777" w:rsidR="002E006C" w:rsidRPr="004C48E9" w:rsidRDefault="002E006C" w:rsidP="002E006C">
      <w:pPr>
        <w:rPr>
          <w:szCs w:val="22"/>
        </w:rPr>
      </w:pPr>
    </w:p>
    <w:p w14:paraId="09F78039" w14:textId="77777777" w:rsidR="002E006C" w:rsidRPr="004C48E9" w:rsidRDefault="002E006C" w:rsidP="002E006C">
      <w:pPr>
        <w:rPr>
          <w:b/>
          <w:szCs w:val="22"/>
        </w:rPr>
      </w:pPr>
      <w:r w:rsidRPr="004C48E9">
        <w:rPr>
          <w:b/>
          <w:szCs w:val="22"/>
        </w:rPr>
        <w:t>5.2</w:t>
      </w:r>
      <w:r w:rsidRPr="004C48E9">
        <w:rPr>
          <w:b/>
          <w:szCs w:val="22"/>
        </w:rPr>
        <w:tab/>
        <w:t>Farmakokinetinės savybės</w:t>
      </w:r>
    </w:p>
    <w:p w14:paraId="76FEC213" w14:textId="77777777" w:rsidR="002E006C" w:rsidRPr="004C48E9" w:rsidRDefault="002E006C" w:rsidP="002E006C">
      <w:pPr>
        <w:rPr>
          <w:szCs w:val="22"/>
        </w:rPr>
      </w:pPr>
    </w:p>
    <w:p w14:paraId="26685C06" w14:textId="77777777" w:rsidR="002E006C" w:rsidRPr="004C48E9" w:rsidRDefault="002E006C" w:rsidP="002E006C">
      <w:pPr>
        <w:rPr>
          <w:szCs w:val="22"/>
        </w:rPr>
      </w:pPr>
      <w:r w:rsidRPr="004C48E9">
        <w:rPr>
          <w:szCs w:val="22"/>
        </w:rPr>
        <w:t>Didžiausias išgerto žymėto C</w:t>
      </w:r>
      <w:r w:rsidRPr="004C48E9">
        <w:rPr>
          <w:szCs w:val="22"/>
          <w:vertAlign w:val="superscript"/>
        </w:rPr>
        <w:t>14</w:t>
      </w:r>
      <w:r w:rsidRPr="004C48E9">
        <w:rPr>
          <w:szCs w:val="22"/>
        </w:rPr>
        <w:t>diosmino kiekis iš žmogaus organizmo eliminuojamas su išmatomis. Su šlapimu išsiskiria tik apie 14</w:t>
      </w:r>
      <w:r w:rsidR="00E93E93">
        <w:rPr>
          <w:szCs w:val="22"/>
        </w:rPr>
        <w:t> </w:t>
      </w:r>
      <w:r w:rsidRPr="004C48E9">
        <w:rPr>
          <w:szCs w:val="22"/>
        </w:rPr>
        <w:sym w:font="Symbol" w:char="F025"/>
      </w:r>
      <w:r w:rsidRPr="004C48E9">
        <w:rPr>
          <w:szCs w:val="22"/>
        </w:rPr>
        <w:t xml:space="preserve"> dozės. Pusinės eliminacijos trukmė </w:t>
      </w:r>
      <w:r w:rsidRPr="004C48E9">
        <w:rPr>
          <w:szCs w:val="22"/>
        </w:rPr>
        <w:sym w:font="Symbol" w:char="F02D"/>
      </w:r>
      <w:r w:rsidRPr="004C48E9">
        <w:rPr>
          <w:szCs w:val="22"/>
        </w:rPr>
        <w:t xml:space="preserve"> 11 val. Diosmino metabolizuojama daug, tai rodo šlapime atsirandančios įvairios fenolrūgštys.</w:t>
      </w:r>
    </w:p>
    <w:p w14:paraId="0C9F153E" w14:textId="77777777" w:rsidR="002E006C" w:rsidRPr="004C48E9" w:rsidRDefault="002E006C" w:rsidP="002E006C">
      <w:pPr>
        <w:rPr>
          <w:szCs w:val="22"/>
        </w:rPr>
      </w:pPr>
    </w:p>
    <w:p w14:paraId="4DFEB4CE" w14:textId="77777777" w:rsidR="002E006C" w:rsidRPr="004C48E9" w:rsidRDefault="002E006C" w:rsidP="002E006C">
      <w:pPr>
        <w:rPr>
          <w:b/>
          <w:szCs w:val="22"/>
        </w:rPr>
      </w:pPr>
      <w:r w:rsidRPr="004C48E9">
        <w:rPr>
          <w:b/>
          <w:szCs w:val="22"/>
        </w:rPr>
        <w:t>5.3</w:t>
      </w:r>
      <w:r w:rsidRPr="004C48E9">
        <w:rPr>
          <w:b/>
          <w:szCs w:val="22"/>
        </w:rPr>
        <w:tab/>
        <w:t>Ikiklinikinių saugumo tyrimų duomenys</w:t>
      </w:r>
    </w:p>
    <w:p w14:paraId="3F6B0F0A" w14:textId="77777777" w:rsidR="002E006C" w:rsidRPr="004C48E9" w:rsidRDefault="002E006C" w:rsidP="002E006C">
      <w:pPr>
        <w:rPr>
          <w:b/>
          <w:szCs w:val="22"/>
        </w:rPr>
      </w:pPr>
    </w:p>
    <w:p w14:paraId="092CC20F" w14:textId="77777777" w:rsidR="002E006C" w:rsidRPr="004C48E9" w:rsidRDefault="002E006C" w:rsidP="002E006C">
      <w:pPr>
        <w:rPr>
          <w:szCs w:val="22"/>
        </w:rPr>
      </w:pPr>
      <w:r w:rsidRPr="004C48E9">
        <w:rPr>
          <w:szCs w:val="22"/>
        </w:rPr>
        <w:t xml:space="preserve">Pelėms, žiurkėms ir beždžionėms trumpą laiką duodant dozes, 180 kartų didesnes už žmonėms skiriamas terapines dozes, nepastebėta jokio toksinio ar letalinio poveikio, poveikio elgesiui ir biologinių, anatominių ar histologinių anomalijų. Tyrimai su žiurkėmis ir triušiais neparodė jokio embriotoksinio ar teratogeninio poveikio. Nenustatyta kokio nors poveikio vaisingumui. </w:t>
      </w:r>
    </w:p>
    <w:p w14:paraId="151D819C" w14:textId="77777777" w:rsidR="002E006C" w:rsidRPr="004C48E9" w:rsidRDefault="002E006C" w:rsidP="002E006C">
      <w:pPr>
        <w:rPr>
          <w:szCs w:val="22"/>
        </w:rPr>
      </w:pPr>
      <w:r w:rsidRPr="004C48E9">
        <w:rPr>
          <w:szCs w:val="22"/>
        </w:rPr>
        <w:t xml:space="preserve">Tyrimų </w:t>
      </w:r>
      <w:r w:rsidRPr="004C48E9">
        <w:rPr>
          <w:i/>
          <w:szCs w:val="22"/>
        </w:rPr>
        <w:t xml:space="preserve">in vitro </w:t>
      </w:r>
      <w:r w:rsidRPr="004C48E9">
        <w:rPr>
          <w:szCs w:val="22"/>
        </w:rPr>
        <w:t>ir</w:t>
      </w:r>
      <w:r w:rsidRPr="004C48E9">
        <w:rPr>
          <w:i/>
          <w:szCs w:val="22"/>
        </w:rPr>
        <w:t xml:space="preserve"> in vivo</w:t>
      </w:r>
      <w:r w:rsidRPr="004C48E9">
        <w:rPr>
          <w:szCs w:val="22"/>
        </w:rPr>
        <w:t xml:space="preserve"> metu nenustatyta mutageninio poveikio.</w:t>
      </w:r>
    </w:p>
    <w:p w14:paraId="2801EE14" w14:textId="77777777" w:rsidR="002E006C" w:rsidRPr="004C48E9" w:rsidRDefault="002E006C" w:rsidP="002E006C">
      <w:pPr>
        <w:rPr>
          <w:szCs w:val="22"/>
        </w:rPr>
      </w:pPr>
    </w:p>
    <w:p w14:paraId="6D1735C7" w14:textId="77777777" w:rsidR="002E006C" w:rsidRPr="004C48E9" w:rsidRDefault="002E006C" w:rsidP="002E006C">
      <w:pPr>
        <w:rPr>
          <w:szCs w:val="22"/>
        </w:rPr>
      </w:pPr>
    </w:p>
    <w:p w14:paraId="2E76FC32" w14:textId="77777777" w:rsidR="002E006C" w:rsidRPr="004C48E9" w:rsidRDefault="002E006C" w:rsidP="002E006C">
      <w:pPr>
        <w:rPr>
          <w:b/>
          <w:szCs w:val="22"/>
        </w:rPr>
      </w:pPr>
      <w:r w:rsidRPr="004C48E9">
        <w:rPr>
          <w:b/>
          <w:szCs w:val="22"/>
        </w:rPr>
        <w:t>6.</w:t>
      </w:r>
      <w:r w:rsidRPr="004C48E9">
        <w:rPr>
          <w:b/>
          <w:szCs w:val="22"/>
        </w:rPr>
        <w:tab/>
        <w:t>FARMACINĖ INFORMACIJA</w:t>
      </w:r>
    </w:p>
    <w:p w14:paraId="25B5C908" w14:textId="77777777" w:rsidR="002E006C" w:rsidRPr="004C48E9" w:rsidRDefault="002E006C" w:rsidP="002E006C">
      <w:pPr>
        <w:rPr>
          <w:b/>
          <w:szCs w:val="22"/>
        </w:rPr>
      </w:pPr>
    </w:p>
    <w:p w14:paraId="49EDFA98" w14:textId="77777777" w:rsidR="002E006C" w:rsidRPr="004C48E9" w:rsidRDefault="002E006C" w:rsidP="002E006C">
      <w:pPr>
        <w:rPr>
          <w:b/>
          <w:szCs w:val="22"/>
        </w:rPr>
      </w:pPr>
      <w:r w:rsidRPr="004C48E9">
        <w:rPr>
          <w:b/>
          <w:szCs w:val="22"/>
        </w:rPr>
        <w:t>6.1</w:t>
      </w:r>
      <w:r w:rsidRPr="004C48E9">
        <w:rPr>
          <w:b/>
          <w:szCs w:val="22"/>
        </w:rPr>
        <w:tab/>
        <w:t>Pagalbinių medžiagų sąrašas</w:t>
      </w:r>
    </w:p>
    <w:p w14:paraId="49B36605" w14:textId="77777777" w:rsidR="002E006C" w:rsidRPr="004C48E9" w:rsidRDefault="002E006C" w:rsidP="002E006C">
      <w:pPr>
        <w:rPr>
          <w:b/>
          <w:szCs w:val="22"/>
        </w:rPr>
      </w:pPr>
    </w:p>
    <w:p w14:paraId="025DAEA1" w14:textId="77777777" w:rsidR="002E006C" w:rsidRPr="004C48E9" w:rsidRDefault="002E006C" w:rsidP="002E006C">
      <w:pPr>
        <w:rPr>
          <w:szCs w:val="22"/>
          <w:u w:val="single"/>
        </w:rPr>
      </w:pPr>
      <w:r w:rsidRPr="004C48E9">
        <w:rPr>
          <w:szCs w:val="22"/>
          <w:u w:val="single"/>
        </w:rPr>
        <w:t>Tabletės šerdis</w:t>
      </w:r>
    </w:p>
    <w:p w14:paraId="5F00FDAD" w14:textId="77777777" w:rsidR="002E006C" w:rsidRPr="004C48E9" w:rsidRDefault="002E006C" w:rsidP="002E006C">
      <w:pPr>
        <w:rPr>
          <w:szCs w:val="22"/>
        </w:rPr>
      </w:pPr>
      <w:r w:rsidRPr="004C48E9">
        <w:rPr>
          <w:szCs w:val="22"/>
        </w:rPr>
        <w:t>Karboksimetilkrakmolo A natrio druska</w:t>
      </w:r>
    </w:p>
    <w:p w14:paraId="4410AF9D" w14:textId="77777777" w:rsidR="002E006C" w:rsidRPr="004C48E9" w:rsidRDefault="002E006C" w:rsidP="002E006C">
      <w:pPr>
        <w:rPr>
          <w:szCs w:val="22"/>
        </w:rPr>
      </w:pPr>
      <w:r w:rsidRPr="004C48E9">
        <w:rPr>
          <w:szCs w:val="22"/>
        </w:rPr>
        <w:t>Mikrokristalinė celiuliozė</w:t>
      </w:r>
    </w:p>
    <w:p w14:paraId="4F2DFBBE" w14:textId="77777777" w:rsidR="002E006C" w:rsidRPr="004C48E9" w:rsidRDefault="002E006C" w:rsidP="002E006C">
      <w:pPr>
        <w:rPr>
          <w:szCs w:val="22"/>
        </w:rPr>
      </w:pPr>
      <w:r w:rsidRPr="004C48E9">
        <w:rPr>
          <w:szCs w:val="22"/>
        </w:rPr>
        <w:t>Želatina</w:t>
      </w:r>
    </w:p>
    <w:p w14:paraId="321F7C78" w14:textId="77777777" w:rsidR="002E006C" w:rsidRPr="004C48E9" w:rsidRDefault="002E006C" w:rsidP="002E006C">
      <w:pPr>
        <w:rPr>
          <w:szCs w:val="22"/>
        </w:rPr>
      </w:pPr>
      <w:r w:rsidRPr="004C48E9">
        <w:rPr>
          <w:szCs w:val="22"/>
        </w:rPr>
        <w:t>Magnio stearatas</w:t>
      </w:r>
    </w:p>
    <w:p w14:paraId="7CF6D644" w14:textId="77777777" w:rsidR="002E006C" w:rsidRPr="004C48E9" w:rsidRDefault="002E006C" w:rsidP="002E006C">
      <w:pPr>
        <w:rPr>
          <w:szCs w:val="22"/>
        </w:rPr>
      </w:pPr>
      <w:r w:rsidRPr="004C48E9">
        <w:rPr>
          <w:szCs w:val="22"/>
        </w:rPr>
        <w:t>Talkas</w:t>
      </w:r>
    </w:p>
    <w:p w14:paraId="2486E445" w14:textId="77777777" w:rsidR="002E006C" w:rsidRPr="004C48E9" w:rsidRDefault="002E006C" w:rsidP="002E006C">
      <w:pPr>
        <w:rPr>
          <w:szCs w:val="22"/>
        </w:rPr>
      </w:pPr>
    </w:p>
    <w:p w14:paraId="65EFDE64" w14:textId="77777777" w:rsidR="002E006C" w:rsidRPr="004C48E9" w:rsidRDefault="002E006C" w:rsidP="002E006C">
      <w:pPr>
        <w:rPr>
          <w:szCs w:val="22"/>
          <w:u w:val="single"/>
        </w:rPr>
      </w:pPr>
      <w:r w:rsidRPr="004C48E9">
        <w:rPr>
          <w:szCs w:val="22"/>
          <w:u w:val="single"/>
        </w:rPr>
        <w:t>Tabletės plėvelė</w:t>
      </w:r>
    </w:p>
    <w:p w14:paraId="3E338C6D" w14:textId="77777777" w:rsidR="002E006C" w:rsidRPr="004C48E9" w:rsidRDefault="002E006C" w:rsidP="002E006C">
      <w:pPr>
        <w:rPr>
          <w:szCs w:val="22"/>
        </w:rPr>
      </w:pPr>
      <w:r w:rsidRPr="004C48E9">
        <w:rPr>
          <w:szCs w:val="22"/>
        </w:rPr>
        <w:t>Glicerolis</w:t>
      </w:r>
    </w:p>
    <w:p w14:paraId="5A9F133A" w14:textId="77777777" w:rsidR="002E006C" w:rsidRPr="004C48E9" w:rsidRDefault="002E006C" w:rsidP="002E006C">
      <w:pPr>
        <w:rPr>
          <w:szCs w:val="22"/>
        </w:rPr>
      </w:pPr>
      <w:r w:rsidRPr="004C48E9">
        <w:rPr>
          <w:szCs w:val="22"/>
        </w:rPr>
        <w:t>Hipromeliozė</w:t>
      </w:r>
    </w:p>
    <w:p w14:paraId="23B18BE9" w14:textId="77777777" w:rsidR="002E006C" w:rsidRPr="004C48E9" w:rsidRDefault="002E006C" w:rsidP="002E006C">
      <w:pPr>
        <w:rPr>
          <w:szCs w:val="22"/>
        </w:rPr>
      </w:pPr>
      <w:r w:rsidRPr="004C48E9">
        <w:rPr>
          <w:szCs w:val="22"/>
        </w:rPr>
        <w:t xml:space="preserve">Makrogolis 6000 </w:t>
      </w:r>
    </w:p>
    <w:p w14:paraId="6D513C70" w14:textId="77777777" w:rsidR="002E006C" w:rsidRPr="004C48E9" w:rsidRDefault="002E006C" w:rsidP="002E006C">
      <w:pPr>
        <w:rPr>
          <w:szCs w:val="22"/>
        </w:rPr>
      </w:pPr>
      <w:r w:rsidRPr="004C48E9">
        <w:rPr>
          <w:szCs w:val="22"/>
        </w:rPr>
        <w:t>Magnio stearatas</w:t>
      </w:r>
    </w:p>
    <w:p w14:paraId="608889E0" w14:textId="77777777" w:rsidR="002E006C" w:rsidRPr="004C48E9" w:rsidRDefault="002E006C" w:rsidP="002E006C">
      <w:pPr>
        <w:rPr>
          <w:szCs w:val="22"/>
        </w:rPr>
      </w:pPr>
      <w:r w:rsidRPr="004C48E9">
        <w:rPr>
          <w:szCs w:val="22"/>
        </w:rPr>
        <w:t>Natrio laurilsulfatas</w:t>
      </w:r>
    </w:p>
    <w:p w14:paraId="711E3382" w14:textId="1849AEE2" w:rsidR="002E006C" w:rsidRPr="004C48E9" w:rsidRDefault="002E006C" w:rsidP="002E006C">
      <w:pPr>
        <w:rPr>
          <w:szCs w:val="22"/>
        </w:rPr>
      </w:pPr>
      <w:r w:rsidRPr="004C48E9">
        <w:rPr>
          <w:szCs w:val="22"/>
        </w:rPr>
        <w:t>Geltonasis geležies oksidas (E172)</w:t>
      </w:r>
    </w:p>
    <w:p w14:paraId="2EAAF9F7" w14:textId="5DC6CD32" w:rsidR="002E006C" w:rsidRPr="004C48E9" w:rsidRDefault="002E006C" w:rsidP="002E006C">
      <w:pPr>
        <w:rPr>
          <w:szCs w:val="22"/>
        </w:rPr>
      </w:pPr>
      <w:r w:rsidRPr="004C48E9">
        <w:rPr>
          <w:szCs w:val="22"/>
        </w:rPr>
        <w:t>Raudonasis geležies oksidas (E172)</w:t>
      </w:r>
    </w:p>
    <w:p w14:paraId="70443665" w14:textId="2EBAE0BD" w:rsidR="002E006C" w:rsidRPr="004C48E9" w:rsidRDefault="002E006C" w:rsidP="002E006C">
      <w:pPr>
        <w:rPr>
          <w:szCs w:val="22"/>
        </w:rPr>
      </w:pPr>
      <w:r w:rsidRPr="004C48E9">
        <w:rPr>
          <w:szCs w:val="22"/>
        </w:rPr>
        <w:t>Titano dioksidas (E171)</w:t>
      </w:r>
    </w:p>
    <w:p w14:paraId="03E7AD57" w14:textId="77777777" w:rsidR="002E006C" w:rsidRPr="004C48E9" w:rsidRDefault="002E006C" w:rsidP="002E006C">
      <w:pPr>
        <w:rPr>
          <w:szCs w:val="22"/>
        </w:rPr>
      </w:pPr>
    </w:p>
    <w:p w14:paraId="69F1A4C4" w14:textId="77777777" w:rsidR="002E006C" w:rsidRPr="004C48E9" w:rsidRDefault="002E006C" w:rsidP="002E006C">
      <w:pPr>
        <w:rPr>
          <w:b/>
          <w:szCs w:val="22"/>
        </w:rPr>
      </w:pPr>
      <w:r w:rsidRPr="004C48E9">
        <w:rPr>
          <w:b/>
          <w:szCs w:val="22"/>
        </w:rPr>
        <w:t>6.2</w:t>
      </w:r>
      <w:r w:rsidRPr="004C48E9">
        <w:rPr>
          <w:b/>
          <w:szCs w:val="22"/>
        </w:rPr>
        <w:tab/>
        <w:t>Nesuderinamumas</w:t>
      </w:r>
    </w:p>
    <w:p w14:paraId="764ADBF3" w14:textId="77777777" w:rsidR="002E006C" w:rsidRPr="004C48E9" w:rsidRDefault="002E006C" w:rsidP="002E006C">
      <w:pPr>
        <w:rPr>
          <w:b/>
          <w:szCs w:val="22"/>
        </w:rPr>
      </w:pPr>
    </w:p>
    <w:p w14:paraId="30E4F6EF" w14:textId="77777777" w:rsidR="002E006C" w:rsidRPr="004C48E9" w:rsidRDefault="002E006C" w:rsidP="002E006C">
      <w:pPr>
        <w:rPr>
          <w:szCs w:val="22"/>
        </w:rPr>
      </w:pPr>
      <w:r w:rsidRPr="004C48E9">
        <w:rPr>
          <w:szCs w:val="22"/>
        </w:rPr>
        <w:t>Duomenys nebūtini.</w:t>
      </w:r>
    </w:p>
    <w:p w14:paraId="5AE1F9D3" w14:textId="77777777" w:rsidR="002E006C" w:rsidRPr="004C48E9" w:rsidRDefault="002E006C" w:rsidP="002E006C">
      <w:pPr>
        <w:rPr>
          <w:szCs w:val="22"/>
        </w:rPr>
      </w:pPr>
    </w:p>
    <w:p w14:paraId="2A3A0D0A" w14:textId="77777777" w:rsidR="002E006C" w:rsidRPr="004C48E9" w:rsidRDefault="002E006C" w:rsidP="002E006C">
      <w:pPr>
        <w:rPr>
          <w:b/>
          <w:szCs w:val="22"/>
        </w:rPr>
      </w:pPr>
      <w:r w:rsidRPr="004C48E9">
        <w:rPr>
          <w:b/>
          <w:szCs w:val="22"/>
        </w:rPr>
        <w:t>6.3</w:t>
      </w:r>
      <w:r w:rsidRPr="004C48E9">
        <w:rPr>
          <w:b/>
          <w:szCs w:val="22"/>
        </w:rPr>
        <w:tab/>
        <w:t xml:space="preserve">Tinkamumo laikas </w:t>
      </w:r>
    </w:p>
    <w:p w14:paraId="1012F601" w14:textId="77777777" w:rsidR="002E006C" w:rsidRPr="004C48E9" w:rsidRDefault="002E006C" w:rsidP="002E006C">
      <w:pPr>
        <w:rPr>
          <w:b/>
          <w:szCs w:val="22"/>
        </w:rPr>
      </w:pPr>
    </w:p>
    <w:p w14:paraId="42742EC6" w14:textId="77777777" w:rsidR="002E006C" w:rsidRPr="004C48E9" w:rsidRDefault="002E006C" w:rsidP="002E006C">
      <w:pPr>
        <w:rPr>
          <w:szCs w:val="22"/>
        </w:rPr>
      </w:pPr>
      <w:r w:rsidRPr="004C48E9">
        <w:rPr>
          <w:szCs w:val="22"/>
        </w:rPr>
        <w:t>4 metai.</w:t>
      </w:r>
    </w:p>
    <w:p w14:paraId="7E33346C" w14:textId="77777777" w:rsidR="002E006C" w:rsidRPr="004C48E9" w:rsidRDefault="002E006C" w:rsidP="002E006C">
      <w:pPr>
        <w:rPr>
          <w:b/>
          <w:szCs w:val="22"/>
        </w:rPr>
      </w:pPr>
    </w:p>
    <w:p w14:paraId="0D6F12EA" w14:textId="77777777" w:rsidR="002E006C" w:rsidRPr="004C48E9" w:rsidRDefault="002E006C" w:rsidP="002E006C">
      <w:pPr>
        <w:rPr>
          <w:b/>
          <w:szCs w:val="22"/>
        </w:rPr>
      </w:pPr>
      <w:r w:rsidRPr="004C48E9">
        <w:rPr>
          <w:b/>
          <w:szCs w:val="22"/>
        </w:rPr>
        <w:t>6.4</w:t>
      </w:r>
      <w:r w:rsidRPr="004C48E9">
        <w:rPr>
          <w:b/>
          <w:szCs w:val="22"/>
        </w:rPr>
        <w:tab/>
        <w:t>Specialios laikymo sąlygos</w:t>
      </w:r>
    </w:p>
    <w:p w14:paraId="79356243" w14:textId="77777777" w:rsidR="002E006C" w:rsidRPr="004C48E9" w:rsidRDefault="002E006C" w:rsidP="002E006C">
      <w:pPr>
        <w:rPr>
          <w:szCs w:val="22"/>
        </w:rPr>
      </w:pPr>
    </w:p>
    <w:p w14:paraId="10079A94" w14:textId="77777777" w:rsidR="002E006C" w:rsidRPr="004C48E9" w:rsidRDefault="002E006C" w:rsidP="002E006C">
      <w:pPr>
        <w:rPr>
          <w:szCs w:val="22"/>
        </w:rPr>
      </w:pPr>
      <w:r w:rsidRPr="004C48E9">
        <w:rPr>
          <w:szCs w:val="22"/>
        </w:rPr>
        <w:t>Šiam vaistiniam preparatui specialių laikymo sąlygų nereikia.</w:t>
      </w:r>
    </w:p>
    <w:p w14:paraId="0EC1EB85" w14:textId="77777777" w:rsidR="002E006C" w:rsidRPr="004C48E9" w:rsidRDefault="002E006C" w:rsidP="002E006C">
      <w:pPr>
        <w:rPr>
          <w:szCs w:val="22"/>
        </w:rPr>
      </w:pPr>
    </w:p>
    <w:p w14:paraId="4075194B" w14:textId="77777777" w:rsidR="002E006C" w:rsidRPr="004C48E9" w:rsidRDefault="002E006C" w:rsidP="002E006C">
      <w:pPr>
        <w:rPr>
          <w:b/>
          <w:szCs w:val="22"/>
        </w:rPr>
      </w:pPr>
      <w:r w:rsidRPr="004C48E9">
        <w:rPr>
          <w:b/>
          <w:szCs w:val="22"/>
        </w:rPr>
        <w:t>6.5</w:t>
      </w:r>
      <w:r w:rsidRPr="004C48E9">
        <w:rPr>
          <w:b/>
          <w:szCs w:val="22"/>
        </w:rPr>
        <w:tab/>
        <w:t>Talpyklės pobūdis ir jos turinys</w:t>
      </w:r>
    </w:p>
    <w:p w14:paraId="67583320" w14:textId="77777777" w:rsidR="002E006C" w:rsidRPr="004C48E9" w:rsidRDefault="002E006C" w:rsidP="002E006C">
      <w:pPr>
        <w:rPr>
          <w:b/>
          <w:szCs w:val="22"/>
        </w:rPr>
      </w:pPr>
    </w:p>
    <w:p w14:paraId="3DAE4D82" w14:textId="77777777" w:rsidR="002E006C" w:rsidRPr="004C48E9" w:rsidRDefault="002E006C" w:rsidP="002E006C">
      <w:pPr>
        <w:rPr>
          <w:szCs w:val="22"/>
        </w:rPr>
      </w:pPr>
      <w:r w:rsidRPr="004C48E9">
        <w:rPr>
          <w:szCs w:val="22"/>
        </w:rPr>
        <w:t>PVC/aliuminio lizdinė plokštelė.</w:t>
      </w:r>
    </w:p>
    <w:p w14:paraId="62E049DE" w14:textId="614DF680" w:rsidR="002E006C" w:rsidRPr="004C48E9" w:rsidRDefault="002E006C" w:rsidP="002E006C">
      <w:pPr>
        <w:rPr>
          <w:szCs w:val="22"/>
        </w:rPr>
      </w:pPr>
      <w:r w:rsidRPr="004C48E9">
        <w:rPr>
          <w:szCs w:val="22"/>
        </w:rPr>
        <w:t>Kartoninė dėžutėje yra 30,</w:t>
      </w:r>
      <w:r w:rsidR="007A5B80">
        <w:rPr>
          <w:szCs w:val="22"/>
        </w:rPr>
        <w:t xml:space="preserve"> </w:t>
      </w:r>
      <w:r w:rsidRPr="004C48E9">
        <w:rPr>
          <w:szCs w:val="22"/>
        </w:rPr>
        <w:t>60 ar 120 tablečių.</w:t>
      </w:r>
    </w:p>
    <w:p w14:paraId="517EBB17" w14:textId="77777777" w:rsidR="002E006C" w:rsidRPr="004C48E9" w:rsidRDefault="002E006C" w:rsidP="002E006C">
      <w:pPr>
        <w:rPr>
          <w:szCs w:val="22"/>
        </w:rPr>
      </w:pPr>
      <w:r w:rsidRPr="004C48E9">
        <w:rPr>
          <w:noProof/>
          <w:snapToGrid w:val="0"/>
          <w:szCs w:val="22"/>
        </w:rPr>
        <w:t>Gali būti tiekiamos ne visų dydžių pakuotės.</w:t>
      </w:r>
    </w:p>
    <w:p w14:paraId="05DC3B59" w14:textId="77777777" w:rsidR="002E006C" w:rsidRPr="004C48E9" w:rsidRDefault="002E006C" w:rsidP="002E006C">
      <w:pPr>
        <w:rPr>
          <w:szCs w:val="22"/>
        </w:rPr>
      </w:pPr>
    </w:p>
    <w:p w14:paraId="6CDD7E93" w14:textId="77777777" w:rsidR="002E006C" w:rsidRPr="004C48E9" w:rsidRDefault="002E006C" w:rsidP="002E006C">
      <w:pPr>
        <w:rPr>
          <w:b/>
          <w:szCs w:val="22"/>
        </w:rPr>
      </w:pPr>
      <w:r w:rsidRPr="004C48E9">
        <w:rPr>
          <w:b/>
          <w:szCs w:val="22"/>
        </w:rPr>
        <w:t>6.6</w:t>
      </w:r>
      <w:r w:rsidRPr="004C48E9">
        <w:rPr>
          <w:b/>
          <w:szCs w:val="22"/>
        </w:rPr>
        <w:tab/>
        <w:t>Specialūs reikalavimai atliekoms tvarkyti</w:t>
      </w:r>
    </w:p>
    <w:p w14:paraId="084DC4EB" w14:textId="77777777" w:rsidR="002E006C" w:rsidRPr="004C48E9" w:rsidRDefault="002E006C" w:rsidP="002E006C">
      <w:pPr>
        <w:rPr>
          <w:b/>
          <w:szCs w:val="22"/>
        </w:rPr>
      </w:pPr>
    </w:p>
    <w:p w14:paraId="2A88140F" w14:textId="77777777" w:rsidR="002E006C" w:rsidRPr="004C48E9" w:rsidRDefault="002E006C" w:rsidP="002E006C">
      <w:pPr>
        <w:rPr>
          <w:szCs w:val="22"/>
        </w:rPr>
      </w:pPr>
      <w:r w:rsidRPr="004C48E9">
        <w:rPr>
          <w:szCs w:val="22"/>
        </w:rPr>
        <w:lastRenderedPageBreak/>
        <w:t>Specialių reikalavimų nėra.</w:t>
      </w:r>
    </w:p>
    <w:p w14:paraId="41764F21" w14:textId="77777777" w:rsidR="002E006C" w:rsidRPr="004C48E9" w:rsidRDefault="002E006C" w:rsidP="002E006C">
      <w:pPr>
        <w:rPr>
          <w:szCs w:val="22"/>
        </w:rPr>
      </w:pPr>
    </w:p>
    <w:p w14:paraId="72C669FF" w14:textId="77777777" w:rsidR="002E006C" w:rsidRPr="004C48E9" w:rsidRDefault="002E006C" w:rsidP="002E006C">
      <w:pPr>
        <w:rPr>
          <w:szCs w:val="22"/>
        </w:rPr>
      </w:pPr>
    </w:p>
    <w:p w14:paraId="40DD40A4" w14:textId="524C89E0" w:rsidR="002E006C" w:rsidRPr="0038564E" w:rsidRDefault="002E006C" w:rsidP="002E006C">
      <w:pPr>
        <w:rPr>
          <w:i/>
          <w:szCs w:val="22"/>
        </w:rPr>
      </w:pPr>
      <w:r w:rsidRPr="0038564E">
        <w:rPr>
          <w:b/>
          <w:szCs w:val="22"/>
        </w:rPr>
        <w:t>7.</w:t>
      </w:r>
      <w:r w:rsidRPr="0038564E">
        <w:rPr>
          <w:b/>
          <w:szCs w:val="22"/>
        </w:rPr>
        <w:tab/>
        <w:t>R</w:t>
      </w:r>
      <w:r w:rsidR="0038564E" w:rsidRPr="002642FE">
        <w:rPr>
          <w:b/>
          <w:szCs w:val="22"/>
        </w:rPr>
        <w:t>EGISTRUOTOJAS</w:t>
      </w:r>
    </w:p>
    <w:p w14:paraId="0305A7BA" w14:textId="77777777" w:rsidR="002E006C" w:rsidRPr="00E81E28" w:rsidRDefault="002E006C" w:rsidP="002E006C">
      <w:pPr>
        <w:rPr>
          <w:b/>
          <w:szCs w:val="22"/>
        </w:rPr>
      </w:pPr>
    </w:p>
    <w:p w14:paraId="0B003D60" w14:textId="77777777" w:rsidR="002E006C" w:rsidRPr="0038564E" w:rsidRDefault="002E006C" w:rsidP="002E006C">
      <w:pPr>
        <w:rPr>
          <w:szCs w:val="22"/>
        </w:rPr>
      </w:pPr>
      <w:r w:rsidRPr="0038564E">
        <w:rPr>
          <w:szCs w:val="22"/>
        </w:rPr>
        <w:t xml:space="preserve">Laboratoires Servier </w:t>
      </w:r>
    </w:p>
    <w:p w14:paraId="233F4533" w14:textId="77777777" w:rsidR="002E006C" w:rsidRPr="0038564E" w:rsidRDefault="002E006C" w:rsidP="002E006C">
      <w:pPr>
        <w:rPr>
          <w:szCs w:val="22"/>
        </w:rPr>
      </w:pPr>
      <w:r w:rsidRPr="0038564E">
        <w:rPr>
          <w:szCs w:val="22"/>
        </w:rPr>
        <w:t xml:space="preserve">50, rue Carnot </w:t>
      </w:r>
    </w:p>
    <w:p w14:paraId="4D4E7E46" w14:textId="77777777" w:rsidR="002E006C" w:rsidRPr="0038564E" w:rsidRDefault="002E006C" w:rsidP="002E006C">
      <w:pPr>
        <w:rPr>
          <w:szCs w:val="22"/>
        </w:rPr>
      </w:pPr>
      <w:r w:rsidRPr="0038564E">
        <w:rPr>
          <w:szCs w:val="22"/>
        </w:rPr>
        <w:t xml:space="preserve">92284 Suresnes cedex </w:t>
      </w:r>
    </w:p>
    <w:p w14:paraId="574F1C55" w14:textId="77777777" w:rsidR="002E006C" w:rsidRPr="0038564E" w:rsidRDefault="002E006C" w:rsidP="002E006C">
      <w:pPr>
        <w:rPr>
          <w:b/>
          <w:szCs w:val="22"/>
        </w:rPr>
      </w:pPr>
      <w:r w:rsidRPr="0038564E">
        <w:rPr>
          <w:szCs w:val="22"/>
        </w:rPr>
        <w:t>Prancūzija</w:t>
      </w:r>
    </w:p>
    <w:p w14:paraId="10FEC365" w14:textId="77777777" w:rsidR="002E006C" w:rsidRPr="0038564E" w:rsidRDefault="002E006C" w:rsidP="002E006C">
      <w:pPr>
        <w:rPr>
          <w:b/>
          <w:szCs w:val="22"/>
        </w:rPr>
      </w:pPr>
    </w:p>
    <w:p w14:paraId="189ABD5B" w14:textId="77777777" w:rsidR="002E006C" w:rsidRPr="0038564E" w:rsidRDefault="002E006C" w:rsidP="002E006C">
      <w:pPr>
        <w:rPr>
          <w:b/>
          <w:szCs w:val="22"/>
        </w:rPr>
      </w:pPr>
    </w:p>
    <w:p w14:paraId="035F005D" w14:textId="5D5240B2" w:rsidR="002E006C" w:rsidRPr="0038564E" w:rsidRDefault="002E006C" w:rsidP="002E006C">
      <w:pPr>
        <w:rPr>
          <w:b/>
          <w:szCs w:val="22"/>
        </w:rPr>
      </w:pPr>
      <w:r w:rsidRPr="0038564E">
        <w:rPr>
          <w:b/>
          <w:szCs w:val="22"/>
        </w:rPr>
        <w:t>8.</w:t>
      </w:r>
      <w:r w:rsidRPr="0038564E">
        <w:rPr>
          <w:b/>
          <w:szCs w:val="22"/>
        </w:rPr>
        <w:tab/>
      </w:r>
      <w:r w:rsidR="0038564E" w:rsidRPr="0038564E">
        <w:rPr>
          <w:b/>
          <w:szCs w:val="22"/>
        </w:rPr>
        <w:t xml:space="preserve">REGISTRACIJOS PAŽYMĖJIMO </w:t>
      </w:r>
      <w:r w:rsidRPr="0038564E">
        <w:rPr>
          <w:b/>
          <w:szCs w:val="22"/>
        </w:rPr>
        <w:t>NUMERIS (-IAI)</w:t>
      </w:r>
    </w:p>
    <w:p w14:paraId="6E9D9B04" w14:textId="77777777" w:rsidR="002E006C" w:rsidRPr="0038564E" w:rsidRDefault="002E006C" w:rsidP="002E006C">
      <w:pPr>
        <w:rPr>
          <w:szCs w:val="22"/>
        </w:rPr>
      </w:pPr>
    </w:p>
    <w:p w14:paraId="2F50E13D" w14:textId="77777777" w:rsidR="002E006C" w:rsidRPr="0038564E" w:rsidRDefault="002E006C" w:rsidP="002E006C">
      <w:pPr>
        <w:jc w:val="both"/>
        <w:rPr>
          <w:szCs w:val="22"/>
        </w:rPr>
      </w:pPr>
      <w:r w:rsidRPr="0038564E">
        <w:rPr>
          <w:szCs w:val="22"/>
        </w:rPr>
        <w:t>N30 - LT/1/96/1239/001</w:t>
      </w:r>
    </w:p>
    <w:p w14:paraId="4CDDB382" w14:textId="77777777" w:rsidR="002E006C" w:rsidRPr="0038564E" w:rsidRDefault="002E006C" w:rsidP="002E006C">
      <w:pPr>
        <w:rPr>
          <w:szCs w:val="22"/>
        </w:rPr>
      </w:pPr>
      <w:r w:rsidRPr="0038564E">
        <w:rPr>
          <w:szCs w:val="22"/>
        </w:rPr>
        <w:t>N60 - LT/1/96/1239/002</w:t>
      </w:r>
    </w:p>
    <w:p w14:paraId="703C4D9A" w14:textId="77777777" w:rsidR="002E006C" w:rsidRPr="0038564E" w:rsidRDefault="002E006C" w:rsidP="002E006C">
      <w:pPr>
        <w:rPr>
          <w:szCs w:val="22"/>
        </w:rPr>
      </w:pPr>
      <w:r w:rsidRPr="0038564E">
        <w:rPr>
          <w:szCs w:val="22"/>
        </w:rPr>
        <w:t>N120 - LT/1/96/1239/003</w:t>
      </w:r>
    </w:p>
    <w:p w14:paraId="547A02CE" w14:textId="77777777" w:rsidR="002E006C" w:rsidRPr="0038564E" w:rsidRDefault="002E006C" w:rsidP="002E006C">
      <w:pPr>
        <w:rPr>
          <w:b/>
          <w:szCs w:val="22"/>
        </w:rPr>
      </w:pPr>
    </w:p>
    <w:p w14:paraId="67CA8E65" w14:textId="77777777" w:rsidR="002E006C" w:rsidRPr="0038564E" w:rsidRDefault="002E006C" w:rsidP="002E006C">
      <w:pPr>
        <w:rPr>
          <w:b/>
          <w:szCs w:val="22"/>
        </w:rPr>
      </w:pPr>
    </w:p>
    <w:p w14:paraId="60C5B8AB" w14:textId="3788E334" w:rsidR="002E006C" w:rsidRPr="004C48E9" w:rsidRDefault="002E006C" w:rsidP="002E006C">
      <w:pPr>
        <w:rPr>
          <w:b/>
          <w:szCs w:val="22"/>
        </w:rPr>
      </w:pPr>
      <w:r w:rsidRPr="0038564E">
        <w:rPr>
          <w:b/>
          <w:szCs w:val="22"/>
        </w:rPr>
        <w:t>9.</w:t>
      </w:r>
      <w:r w:rsidRPr="0038564E">
        <w:rPr>
          <w:b/>
          <w:szCs w:val="22"/>
        </w:rPr>
        <w:tab/>
      </w:r>
      <w:r w:rsidR="0038564E" w:rsidRPr="0038564E">
        <w:rPr>
          <w:b/>
          <w:szCs w:val="22"/>
        </w:rPr>
        <w:t xml:space="preserve">REGISTRAVIMO / PERREGISTRAVIMO </w:t>
      </w:r>
      <w:r w:rsidRPr="0038564E">
        <w:rPr>
          <w:b/>
          <w:szCs w:val="22"/>
        </w:rPr>
        <w:t>DATA</w:t>
      </w:r>
    </w:p>
    <w:p w14:paraId="1C4A5B41" w14:textId="77777777" w:rsidR="002E006C" w:rsidRPr="004C48E9" w:rsidRDefault="002E006C" w:rsidP="002E006C">
      <w:pPr>
        <w:rPr>
          <w:b/>
          <w:szCs w:val="22"/>
        </w:rPr>
      </w:pPr>
    </w:p>
    <w:p w14:paraId="6B9B8C00" w14:textId="7D1B5BAC" w:rsidR="002E006C" w:rsidRPr="004C48E9" w:rsidRDefault="001826FB" w:rsidP="002E006C">
      <w:pPr>
        <w:rPr>
          <w:szCs w:val="22"/>
        </w:rPr>
      </w:pPr>
      <w:r>
        <w:rPr>
          <w:szCs w:val="22"/>
        </w:rPr>
        <w:t>Registravimo data</w:t>
      </w:r>
      <w:r w:rsidR="002E006C" w:rsidRPr="004C48E9">
        <w:rPr>
          <w:szCs w:val="22"/>
        </w:rPr>
        <w:t xml:space="preserve"> 1996</w:t>
      </w:r>
      <w:r>
        <w:t> </w:t>
      </w:r>
      <w:r w:rsidR="002E006C" w:rsidRPr="004C48E9">
        <w:rPr>
          <w:szCs w:val="22"/>
        </w:rPr>
        <w:t>m. vasario 15</w:t>
      </w:r>
      <w:r>
        <w:rPr>
          <w:szCs w:val="22"/>
        </w:rPr>
        <w:t> </w:t>
      </w:r>
      <w:r w:rsidR="002E006C" w:rsidRPr="004C48E9">
        <w:rPr>
          <w:szCs w:val="22"/>
        </w:rPr>
        <w:t>d.</w:t>
      </w:r>
    </w:p>
    <w:p w14:paraId="4956CF77" w14:textId="5E93C093" w:rsidR="002E006C" w:rsidRPr="004C48E9" w:rsidRDefault="001826FB" w:rsidP="002E006C">
      <w:pPr>
        <w:rPr>
          <w:b/>
          <w:szCs w:val="22"/>
        </w:rPr>
      </w:pPr>
      <w:r>
        <w:rPr>
          <w:szCs w:val="22"/>
        </w:rPr>
        <w:t>Paskutinio perregistravimo data</w:t>
      </w:r>
      <w:r w:rsidR="002E006C" w:rsidRPr="004C48E9">
        <w:rPr>
          <w:szCs w:val="22"/>
        </w:rPr>
        <w:t xml:space="preserve"> 2008</w:t>
      </w:r>
      <w:r>
        <w:rPr>
          <w:szCs w:val="22"/>
        </w:rPr>
        <w:t> </w:t>
      </w:r>
      <w:r w:rsidR="002E006C" w:rsidRPr="004C48E9">
        <w:rPr>
          <w:szCs w:val="22"/>
        </w:rPr>
        <w:t>m. liepos 31</w:t>
      </w:r>
      <w:r>
        <w:rPr>
          <w:szCs w:val="22"/>
        </w:rPr>
        <w:t> </w:t>
      </w:r>
      <w:r w:rsidR="002E006C" w:rsidRPr="004C48E9">
        <w:rPr>
          <w:szCs w:val="22"/>
        </w:rPr>
        <w:t>d.</w:t>
      </w:r>
    </w:p>
    <w:p w14:paraId="2261DEA0" w14:textId="77777777" w:rsidR="002E006C" w:rsidRPr="004C48E9" w:rsidRDefault="002E006C" w:rsidP="002E006C">
      <w:pPr>
        <w:rPr>
          <w:b/>
          <w:szCs w:val="22"/>
        </w:rPr>
      </w:pPr>
    </w:p>
    <w:p w14:paraId="1FA6642A" w14:textId="77777777" w:rsidR="002E006C" w:rsidRPr="004C48E9" w:rsidRDefault="002E006C" w:rsidP="002E006C">
      <w:pPr>
        <w:rPr>
          <w:b/>
          <w:szCs w:val="22"/>
        </w:rPr>
      </w:pPr>
    </w:p>
    <w:p w14:paraId="4D5D5009" w14:textId="77777777" w:rsidR="002E006C" w:rsidRPr="004C48E9" w:rsidRDefault="002E006C" w:rsidP="002E006C">
      <w:pPr>
        <w:rPr>
          <w:b/>
          <w:szCs w:val="22"/>
        </w:rPr>
      </w:pPr>
      <w:r w:rsidRPr="004C48E9">
        <w:rPr>
          <w:b/>
          <w:szCs w:val="22"/>
        </w:rPr>
        <w:t>10.</w:t>
      </w:r>
      <w:r w:rsidRPr="004C48E9">
        <w:rPr>
          <w:b/>
          <w:szCs w:val="22"/>
        </w:rPr>
        <w:tab/>
        <w:t>TEKSTO PERŽIŪROS DATA</w:t>
      </w:r>
    </w:p>
    <w:p w14:paraId="0FD44CA1" w14:textId="63DACF67" w:rsidR="002E006C" w:rsidRDefault="002E006C" w:rsidP="002E006C">
      <w:pPr>
        <w:rPr>
          <w:b/>
          <w:szCs w:val="22"/>
        </w:rPr>
      </w:pPr>
    </w:p>
    <w:p w14:paraId="5C53877F" w14:textId="3DA139E6" w:rsidR="006233BD" w:rsidRPr="004C48E9" w:rsidRDefault="001826FB" w:rsidP="002E006C">
      <w:pPr>
        <w:rPr>
          <w:b/>
          <w:szCs w:val="22"/>
        </w:rPr>
      </w:pPr>
      <w:r>
        <w:t xml:space="preserve">2021 m. rugpjūčio </w:t>
      </w:r>
      <w:r w:rsidR="008977C8">
        <w:t xml:space="preserve">19 d. </w:t>
      </w:r>
    </w:p>
    <w:p w14:paraId="4BDB71F9" w14:textId="77777777" w:rsidR="002E006C" w:rsidRPr="004C48E9" w:rsidRDefault="002E006C" w:rsidP="006233BD">
      <w:pPr>
        <w:pStyle w:val="BTEMEASMCA"/>
      </w:pPr>
    </w:p>
    <w:p w14:paraId="3CB034E6" w14:textId="121E7B58" w:rsidR="002E006C" w:rsidRPr="004C48E9" w:rsidRDefault="002E006C" w:rsidP="002E006C">
      <w:pPr>
        <w:pStyle w:val="Paprastasistekstas"/>
        <w:tabs>
          <w:tab w:val="left" w:pos="5954"/>
          <w:tab w:val="left" w:pos="6237"/>
          <w:tab w:val="left" w:pos="6663"/>
          <w:tab w:val="left" w:pos="6946"/>
        </w:tabs>
        <w:rPr>
          <w:rFonts w:ascii="Times New Roman" w:hAnsi="Times New Roman"/>
          <w:sz w:val="22"/>
          <w:szCs w:val="22"/>
          <w:lang w:val="lt-LT"/>
        </w:rPr>
      </w:pPr>
      <w:r w:rsidRPr="004C48E9">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r w:rsidRPr="004C48E9">
        <w:rPr>
          <w:rFonts w:ascii="Times New Roman" w:hAnsi="Times New Roman"/>
          <w:i/>
          <w:noProof/>
          <w:sz w:val="22"/>
          <w:szCs w:val="22"/>
          <w:lang w:val="lt-LT"/>
        </w:rPr>
        <w:t xml:space="preserve"> </w:t>
      </w:r>
      <w:hyperlink r:id="rId12" w:history="1">
        <w:r w:rsidRPr="002642FE">
          <w:rPr>
            <w:rStyle w:val="Hipersaitas"/>
            <w:rFonts w:ascii="Times New Roman" w:hAnsi="Times New Roman"/>
            <w:noProof/>
            <w:sz w:val="22"/>
            <w:szCs w:val="22"/>
          </w:rPr>
          <w:t>http://www.</w:t>
        </w:r>
        <w:r w:rsidRPr="002642FE">
          <w:rPr>
            <w:rStyle w:val="Hipersaitas"/>
            <w:rFonts w:ascii="Times New Roman" w:hAnsi="Times New Roman"/>
            <w:sz w:val="22"/>
            <w:szCs w:val="22"/>
          </w:rPr>
          <w:t>vvkt.lt</w:t>
        </w:r>
      </w:hyperlink>
    </w:p>
    <w:p w14:paraId="4EEA346B" w14:textId="77777777" w:rsidR="002E006C" w:rsidRPr="004C48E9" w:rsidRDefault="002E006C" w:rsidP="002E006C">
      <w:pPr>
        <w:pStyle w:val="Pagrindinistekstas"/>
        <w:spacing w:after="0"/>
        <w:rPr>
          <w:szCs w:val="22"/>
        </w:rPr>
      </w:pPr>
      <w:r w:rsidRPr="004C48E9">
        <w:rPr>
          <w:szCs w:val="22"/>
        </w:rPr>
        <w:br w:type="page"/>
      </w:r>
    </w:p>
    <w:p w14:paraId="09E9D70C" w14:textId="77777777" w:rsidR="002E006C" w:rsidRPr="004C48E9" w:rsidRDefault="002E006C" w:rsidP="002E006C">
      <w:pPr>
        <w:pStyle w:val="Pagrindinistekstas"/>
        <w:spacing w:after="0"/>
        <w:jc w:val="center"/>
        <w:rPr>
          <w:szCs w:val="22"/>
        </w:rPr>
      </w:pPr>
    </w:p>
    <w:p w14:paraId="6AEBA998" w14:textId="77777777" w:rsidR="002E006C" w:rsidRPr="004C48E9" w:rsidRDefault="002E006C" w:rsidP="002E006C">
      <w:pPr>
        <w:pStyle w:val="Pagrindinistekstas"/>
        <w:spacing w:after="0"/>
        <w:jc w:val="center"/>
        <w:rPr>
          <w:szCs w:val="22"/>
        </w:rPr>
      </w:pPr>
    </w:p>
    <w:p w14:paraId="6DD61BEF" w14:textId="77777777" w:rsidR="002E006C" w:rsidRPr="004C48E9" w:rsidRDefault="002E006C" w:rsidP="002E006C">
      <w:pPr>
        <w:pStyle w:val="Pagrindinistekstas"/>
        <w:spacing w:after="0"/>
        <w:jc w:val="center"/>
        <w:rPr>
          <w:szCs w:val="22"/>
        </w:rPr>
      </w:pPr>
    </w:p>
    <w:p w14:paraId="49FA996F" w14:textId="77777777" w:rsidR="002E006C" w:rsidRPr="004C48E9" w:rsidRDefault="002E006C" w:rsidP="002E006C">
      <w:pPr>
        <w:pStyle w:val="Pagrindinistekstas"/>
        <w:spacing w:after="0"/>
        <w:jc w:val="center"/>
        <w:rPr>
          <w:szCs w:val="22"/>
        </w:rPr>
      </w:pPr>
    </w:p>
    <w:p w14:paraId="2DDD09AC" w14:textId="77777777" w:rsidR="002E006C" w:rsidRPr="004C48E9" w:rsidRDefault="002E006C" w:rsidP="002E006C">
      <w:pPr>
        <w:pStyle w:val="Pagrindinistekstas"/>
        <w:spacing w:after="0"/>
        <w:jc w:val="center"/>
        <w:rPr>
          <w:szCs w:val="22"/>
        </w:rPr>
      </w:pPr>
    </w:p>
    <w:p w14:paraId="13C8D6DE" w14:textId="77777777" w:rsidR="002E006C" w:rsidRPr="004C48E9" w:rsidRDefault="002E006C" w:rsidP="002E006C">
      <w:pPr>
        <w:pStyle w:val="Pagrindinistekstas"/>
        <w:spacing w:after="0"/>
        <w:jc w:val="center"/>
        <w:rPr>
          <w:szCs w:val="22"/>
        </w:rPr>
      </w:pPr>
    </w:p>
    <w:p w14:paraId="1AE7ABC9" w14:textId="77777777" w:rsidR="002E006C" w:rsidRPr="004C48E9" w:rsidRDefault="002E006C" w:rsidP="002E006C">
      <w:pPr>
        <w:pStyle w:val="Pagrindinistekstas"/>
        <w:spacing w:after="0"/>
        <w:jc w:val="center"/>
        <w:rPr>
          <w:szCs w:val="22"/>
        </w:rPr>
      </w:pPr>
    </w:p>
    <w:p w14:paraId="44B60D25" w14:textId="77777777" w:rsidR="002E006C" w:rsidRPr="004C48E9" w:rsidRDefault="002E006C" w:rsidP="002E006C">
      <w:pPr>
        <w:pStyle w:val="Pagrindinistekstas"/>
        <w:spacing w:after="0"/>
        <w:jc w:val="center"/>
        <w:rPr>
          <w:szCs w:val="22"/>
        </w:rPr>
      </w:pPr>
    </w:p>
    <w:p w14:paraId="17231717" w14:textId="77777777" w:rsidR="002E006C" w:rsidRPr="004C48E9" w:rsidRDefault="002E006C" w:rsidP="002E006C">
      <w:pPr>
        <w:pStyle w:val="Pagrindinistekstas"/>
        <w:spacing w:after="0"/>
        <w:jc w:val="center"/>
        <w:rPr>
          <w:szCs w:val="22"/>
        </w:rPr>
      </w:pPr>
    </w:p>
    <w:p w14:paraId="38398E3F" w14:textId="77777777" w:rsidR="002E006C" w:rsidRPr="004C48E9" w:rsidRDefault="002E006C" w:rsidP="002E006C">
      <w:pPr>
        <w:pStyle w:val="Pagrindinistekstas"/>
        <w:spacing w:after="0"/>
        <w:jc w:val="center"/>
        <w:rPr>
          <w:szCs w:val="22"/>
        </w:rPr>
      </w:pPr>
    </w:p>
    <w:p w14:paraId="1312C5E8" w14:textId="77777777" w:rsidR="002E006C" w:rsidRPr="004C48E9" w:rsidRDefault="002E006C" w:rsidP="002E006C">
      <w:pPr>
        <w:pStyle w:val="Pagrindinistekstas"/>
        <w:spacing w:after="0"/>
        <w:jc w:val="center"/>
        <w:rPr>
          <w:szCs w:val="22"/>
        </w:rPr>
      </w:pPr>
    </w:p>
    <w:p w14:paraId="523EFF8A" w14:textId="77777777" w:rsidR="002E006C" w:rsidRPr="004C48E9" w:rsidRDefault="002E006C" w:rsidP="002E006C">
      <w:pPr>
        <w:pStyle w:val="Pagrindinistekstas"/>
        <w:spacing w:after="0"/>
        <w:jc w:val="center"/>
        <w:rPr>
          <w:szCs w:val="22"/>
        </w:rPr>
      </w:pPr>
    </w:p>
    <w:p w14:paraId="55DE3C0E" w14:textId="77777777" w:rsidR="002E006C" w:rsidRPr="004C48E9" w:rsidRDefault="002E006C" w:rsidP="002E006C">
      <w:pPr>
        <w:pStyle w:val="Pagrindinistekstas"/>
        <w:spacing w:after="0"/>
        <w:jc w:val="center"/>
        <w:rPr>
          <w:szCs w:val="22"/>
        </w:rPr>
      </w:pPr>
    </w:p>
    <w:p w14:paraId="49B2C6A4" w14:textId="77777777" w:rsidR="002E006C" w:rsidRPr="004C48E9" w:rsidRDefault="002E006C" w:rsidP="002E006C">
      <w:pPr>
        <w:pStyle w:val="Pagrindinistekstas"/>
        <w:spacing w:after="0"/>
        <w:jc w:val="center"/>
        <w:rPr>
          <w:szCs w:val="22"/>
        </w:rPr>
      </w:pPr>
    </w:p>
    <w:p w14:paraId="6A7B6E72" w14:textId="77777777" w:rsidR="002E006C" w:rsidRPr="004C48E9" w:rsidRDefault="002E006C" w:rsidP="002E006C">
      <w:pPr>
        <w:pStyle w:val="Pagrindinistekstas"/>
        <w:spacing w:after="0"/>
        <w:jc w:val="center"/>
        <w:rPr>
          <w:szCs w:val="22"/>
        </w:rPr>
      </w:pPr>
    </w:p>
    <w:p w14:paraId="1C4908B2" w14:textId="77777777" w:rsidR="002E006C" w:rsidRPr="004C48E9" w:rsidRDefault="002E006C" w:rsidP="002E006C">
      <w:pPr>
        <w:pStyle w:val="Pagrindinistekstas"/>
        <w:spacing w:after="0"/>
        <w:jc w:val="center"/>
        <w:rPr>
          <w:szCs w:val="22"/>
        </w:rPr>
      </w:pPr>
    </w:p>
    <w:p w14:paraId="38DF631D" w14:textId="77777777" w:rsidR="002E006C" w:rsidRPr="004C48E9" w:rsidRDefault="002E006C" w:rsidP="002E006C">
      <w:pPr>
        <w:pStyle w:val="Pagrindinistekstas"/>
        <w:spacing w:after="0"/>
        <w:jc w:val="center"/>
        <w:rPr>
          <w:szCs w:val="22"/>
        </w:rPr>
      </w:pPr>
    </w:p>
    <w:p w14:paraId="6CEA3031" w14:textId="77777777" w:rsidR="002E006C" w:rsidRPr="004C48E9" w:rsidRDefault="002E006C" w:rsidP="002E006C">
      <w:pPr>
        <w:pStyle w:val="Pagrindinistekstas"/>
        <w:spacing w:after="0"/>
        <w:jc w:val="center"/>
        <w:rPr>
          <w:szCs w:val="22"/>
        </w:rPr>
      </w:pPr>
    </w:p>
    <w:p w14:paraId="6F47ADC7" w14:textId="77777777" w:rsidR="002E006C" w:rsidRPr="004C48E9" w:rsidRDefault="002E006C" w:rsidP="002E006C">
      <w:pPr>
        <w:pStyle w:val="Pagrindinistekstas"/>
        <w:spacing w:after="0"/>
        <w:jc w:val="center"/>
        <w:rPr>
          <w:szCs w:val="22"/>
        </w:rPr>
      </w:pPr>
    </w:p>
    <w:p w14:paraId="2BE28D60" w14:textId="77777777" w:rsidR="002E006C" w:rsidRPr="004C48E9" w:rsidRDefault="002E006C" w:rsidP="002E006C">
      <w:pPr>
        <w:pStyle w:val="Pagrindinistekstas"/>
        <w:spacing w:after="0"/>
        <w:jc w:val="center"/>
        <w:rPr>
          <w:szCs w:val="22"/>
        </w:rPr>
      </w:pPr>
    </w:p>
    <w:p w14:paraId="2D566CE0" w14:textId="77777777" w:rsidR="002E006C" w:rsidRPr="004C48E9" w:rsidRDefault="002E006C" w:rsidP="002E006C">
      <w:pPr>
        <w:pStyle w:val="Pagrindinistekstas"/>
        <w:spacing w:after="0"/>
        <w:jc w:val="center"/>
        <w:rPr>
          <w:szCs w:val="22"/>
        </w:rPr>
      </w:pPr>
    </w:p>
    <w:p w14:paraId="679B8E69" w14:textId="77777777" w:rsidR="002E006C" w:rsidRPr="004C48E9" w:rsidRDefault="002E006C" w:rsidP="002E006C">
      <w:pPr>
        <w:pStyle w:val="Pagrindinistekstas"/>
        <w:spacing w:after="0"/>
        <w:jc w:val="center"/>
        <w:rPr>
          <w:szCs w:val="22"/>
        </w:rPr>
      </w:pPr>
    </w:p>
    <w:p w14:paraId="55B34575" w14:textId="77777777" w:rsidR="002E006C" w:rsidRPr="004C48E9" w:rsidRDefault="002E006C" w:rsidP="002E006C">
      <w:pPr>
        <w:pStyle w:val="TTEMEASMCA"/>
        <w:rPr>
          <w:lang w:val="lt-LT"/>
        </w:rPr>
      </w:pPr>
    </w:p>
    <w:p w14:paraId="597C883F" w14:textId="77777777" w:rsidR="002E006C" w:rsidRPr="002642FE" w:rsidRDefault="002E006C" w:rsidP="002E006C">
      <w:pPr>
        <w:pStyle w:val="TTEMEASMCA"/>
        <w:rPr>
          <w:rFonts w:ascii="Times New Roman" w:hAnsi="Times New Roman"/>
          <w:lang w:val="lt-LT"/>
        </w:rPr>
      </w:pPr>
      <w:r w:rsidRPr="002642FE">
        <w:rPr>
          <w:rFonts w:ascii="Times New Roman" w:hAnsi="Times New Roman"/>
          <w:lang w:val="lt-LT"/>
        </w:rPr>
        <w:t>II PRIEDAS</w:t>
      </w:r>
    </w:p>
    <w:p w14:paraId="1983C490" w14:textId="77777777" w:rsidR="002E006C" w:rsidRPr="002642FE" w:rsidRDefault="002E006C" w:rsidP="002E006C">
      <w:pPr>
        <w:pStyle w:val="TTEMEASMCA"/>
        <w:rPr>
          <w:rFonts w:ascii="Times New Roman" w:hAnsi="Times New Roman"/>
          <w:lang w:val="lt-LT"/>
        </w:rPr>
      </w:pPr>
    </w:p>
    <w:p w14:paraId="6F187C76" w14:textId="366E8F99" w:rsidR="002E006C" w:rsidRPr="002642FE" w:rsidRDefault="0038564E" w:rsidP="002E006C">
      <w:pPr>
        <w:pStyle w:val="TTEMEASMCA"/>
        <w:rPr>
          <w:rFonts w:ascii="Times New Roman" w:hAnsi="Times New Roman"/>
          <w:lang w:val="lt-LT"/>
        </w:rPr>
      </w:pPr>
      <w:r w:rsidRPr="002642FE">
        <w:rPr>
          <w:rFonts w:ascii="Times New Roman" w:hAnsi="Times New Roman"/>
          <w:lang w:val="lt-LT"/>
        </w:rPr>
        <w:t>REGISTRACIJOS</w:t>
      </w:r>
      <w:r w:rsidR="002E006C" w:rsidRPr="002642FE">
        <w:rPr>
          <w:rFonts w:ascii="Times New Roman" w:hAnsi="Times New Roman"/>
          <w:lang w:val="lt-LT"/>
        </w:rPr>
        <w:t xml:space="preserve"> SĄLYGOS</w:t>
      </w:r>
    </w:p>
    <w:p w14:paraId="196BA4E5" w14:textId="77777777" w:rsidR="002E006C" w:rsidRPr="0038564E" w:rsidRDefault="002E006C" w:rsidP="006233BD">
      <w:pPr>
        <w:pStyle w:val="BTEMEASMCA"/>
      </w:pPr>
    </w:p>
    <w:p w14:paraId="51A19991" w14:textId="4A87B600" w:rsidR="002E006C" w:rsidRPr="004C48E9" w:rsidRDefault="002E006C" w:rsidP="002E006C">
      <w:pPr>
        <w:pStyle w:val="BTAnIIEMEASMCA"/>
        <w:rPr>
          <w:rFonts w:cs="Times New Roman"/>
          <w:highlight w:val="yellow"/>
          <w:lang w:val="lt-LT"/>
        </w:rPr>
      </w:pPr>
      <w:r w:rsidRPr="004C48E9">
        <w:rPr>
          <w:rFonts w:cs="Times New Roman"/>
          <w:lang w:val="lt-LT"/>
        </w:rPr>
        <w:t>A.</w:t>
      </w:r>
      <w:r w:rsidRPr="004C48E9">
        <w:rPr>
          <w:rFonts w:cs="Times New Roman"/>
          <w:lang w:val="lt-LT"/>
        </w:rPr>
        <w:tab/>
        <w:t>GAMINTOJAS</w:t>
      </w:r>
      <w:r w:rsidR="00E81E28">
        <w:rPr>
          <w:rFonts w:cs="Times New Roman"/>
          <w:lang w:val="lt-LT"/>
        </w:rPr>
        <w:t xml:space="preserve"> (-AI)</w:t>
      </w:r>
      <w:r w:rsidRPr="004C48E9">
        <w:rPr>
          <w:rFonts w:cs="Times New Roman"/>
          <w:lang w:val="lt-LT"/>
        </w:rPr>
        <w:t xml:space="preserve">, ATSAKINGAS </w:t>
      </w:r>
      <w:r w:rsidR="00E81E28">
        <w:rPr>
          <w:rFonts w:cs="Times New Roman"/>
          <w:lang w:val="lt-LT"/>
        </w:rPr>
        <w:t xml:space="preserve">(-I) </w:t>
      </w:r>
      <w:r w:rsidRPr="004C48E9">
        <w:rPr>
          <w:rFonts w:cs="Times New Roman"/>
          <w:lang w:val="lt-LT"/>
        </w:rPr>
        <w:t>UŽ SERIJŲ IŠLEIDIMĄ</w:t>
      </w:r>
    </w:p>
    <w:p w14:paraId="3F8D283E" w14:textId="77777777" w:rsidR="002E006C" w:rsidRPr="004C48E9" w:rsidRDefault="002E006C" w:rsidP="006233BD">
      <w:pPr>
        <w:pStyle w:val="BTEMEASMCA"/>
        <w:rPr>
          <w:highlight w:val="yellow"/>
        </w:rPr>
      </w:pPr>
    </w:p>
    <w:p w14:paraId="254DA0D3" w14:textId="77777777" w:rsidR="002E006C" w:rsidRPr="004C48E9" w:rsidRDefault="002E006C" w:rsidP="002E006C">
      <w:pPr>
        <w:pStyle w:val="BTAnIIEMEASMCA"/>
        <w:rPr>
          <w:rFonts w:cs="Times New Roman"/>
          <w:lang w:val="lt-LT"/>
        </w:rPr>
      </w:pPr>
      <w:r w:rsidRPr="004C48E9">
        <w:rPr>
          <w:rFonts w:cs="Times New Roman"/>
          <w:lang w:val="lt-LT"/>
        </w:rPr>
        <w:t>B.</w:t>
      </w:r>
      <w:r w:rsidRPr="004C48E9">
        <w:rPr>
          <w:rFonts w:cs="Times New Roman"/>
          <w:lang w:val="lt-LT"/>
        </w:rPr>
        <w:tab/>
        <w:t>TIEKIMO IR VARTOJIMO  SĄLYGOS AR APRIBOJIMAI</w:t>
      </w:r>
    </w:p>
    <w:p w14:paraId="2E1F9160" w14:textId="77777777" w:rsidR="002E006C" w:rsidRPr="004C48E9" w:rsidRDefault="002E006C" w:rsidP="002E006C">
      <w:pPr>
        <w:pStyle w:val="Pagrindinistekstas"/>
        <w:spacing w:after="0"/>
        <w:jc w:val="center"/>
        <w:rPr>
          <w:szCs w:val="22"/>
        </w:rPr>
      </w:pPr>
    </w:p>
    <w:p w14:paraId="0C18D7BC" w14:textId="62D64365" w:rsidR="002E006C" w:rsidRPr="004C48E9" w:rsidRDefault="002E006C" w:rsidP="002E006C">
      <w:pPr>
        <w:pStyle w:val="Pagrindinistekstas"/>
        <w:spacing w:after="0"/>
        <w:rPr>
          <w:b/>
          <w:szCs w:val="22"/>
        </w:rPr>
      </w:pPr>
      <w:r w:rsidRPr="004C48E9">
        <w:rPr>
          <w:szCs w:val="22"/>
        </w:rPr>
        <w:br w:type="page"/>
      </w:r>
      <w:r w:rsidRPr="004C48E9">
        <w:rPr>
          <w:b/>
          <w:szCs w:val="22"/>
        </w:rPr>
        <w:lastRenderedPageBreak/>
        <w:t xml:space="preserve">A. </w:t>
      </w:r>
      <w:r w:rsidRPr="00E81E28">
        <w:rPr>
          <w:b/>
          <w:szCs w:val="22"/>
        </w:rPr>
        <w:t>GAMINTOJAS</w:t>
      </w:r>
      <w:r w:rsidR="00E81E28" w:rsidRPr="00E81E28">
        <w:rPr>
          <w:b/>
          <w:szCs w:val="22"/>
        </w:rPr>
        <w:t xml:space="preserve"> (-AI)</w:t>
      </w:r>
      <w:r w:rsidRPr="00E81E28">
        <w:rPr>
          <w:b/>
          <w:szCs w:val="22"/>
        </w:rPr>
        <w:t xml:space="preserve">, ATSAKINGAS </w:t>
      </w:r>
      <w:r w:rsidR="00E81E28" w:rsidRPr="00E81E28">
        <w:rPr>
          <w:b/>
          <w:szCs w:val="22"/>
        </w:rPr>
        <w:t>(-I)</w:t>
      </w:r>
      <w:r w:rsidR="00E81E28">
        <w:rPr>
          <w:b/>
          <w:szCs w:val="22"/>
        </w:rPr>
        <w:t xml:space="preserve"> </w:t>
      </w:r>
      <w:r w:rsidRPr="004C48E9">
        <w:rPr>
          <w:b/>
          <w:szCs w:val="22"/>
        </w:rPr>
        <w:t>UŽ SERIJŲ IŠLEIDIMĄ</w:t>
      </w:r>
    </w:p>
    <w:p w14:paraId="30190231" w14:textId="77777777" w:rsidR="002E006C" w:rsidRPr="004C48E9" w:rsidRDefault="002E006C" w:rsidP="002E006C">
      <w:pPr>
        <w:pStyle w:val="Pagrindinistekstas"/>
        <w:spacing w:after="0"/>
        <w:rPr>
          <w:szCs w:val="22"/>
        </w:rPr>
      </w:pPr>
    </w:p>
    <w:p w14:paraId="4A75E2CC" w14:textId="77777777" w:rsidR="002E006C" w:rsidRPr="004C48E9" w:rsidRDefault="002E006C" w:rsidP="002E006C">
      <w:pPr>
        <w:pStyle w:val="Pagrindinistekstas"/>
        <w:spacing w:after="0"/>
        <w:rPr>
          <w:szCs w:val="22"/>
          <w:u w:val="single"/>
        </w:rPr>
      </w:pPr>
      <w:r w:rsidRPr="004C48E9">
        <w:rPr>
          <w:szCs w:val="22"/>
          <w:u w:val="single"/>
        </w:rPr>
        <w:t>Gamintojo, atsakingo už serijų išleidimą, pavadinimas ir adresas</w:t>
      </w:r>
    </w:p>
    <w:p w14:paraId="278A9383" w14:textId="77777777" w:rsidR="002E006C" w:rsidRPr="004C48E9" w:rsidRDefault="002E006C" w:rsidP="002E006C">
      <w:pPr>
        <w:pStyle w:val="Pagrindinistekstas"/>
        <w:spacing w:after="0"/>
        <w:rPr>
          <w:szCs w:val="22"/>
          <w:u w:val="single"/>
        </w:rPr>
      </w:pPr>
    </w:p>
    <w:p w14:paraId="0A49D58B" w14:textId="77777777" w:rsidR="002E006C" w:rsidRPr="004C48E9" w:rsidRDefault="002E006C" w:rsidP="002E006C">
      <w:pPr>
        <w:pStyle w:val="Paantrat"/>
        <w:jc w:val="both"/>
        <w:rPr>
          <w:rFonts w:ascii="Times New Roman" w:hAnsi="Times New Roman"/>
          <w:b w:val="0"/>
          <w:szCs w:val="22"/>
          <w:lang w:val="lt-LT"/>
        </w:rPr>
      </w:pPr>
      <w:r w:rsidRPr="004C48E9">
        <w:rPr>
          <w:rFonts w:ascii="Times New Roman" w:hAnsi="Times New Roman"/>
          <w:b w:val="0"/>
          <w:szCs w:val="22"/>
          <w:lang w:val="lt-LT"/>
        </w:rPr>
        <w:t>Les Laboratoires Servier Industrie</w:t>
      </w:r>
    </w:p>
    <w:p w14:paraId="4D91FDE0" w14:textId="77777777" w:rsidR="002E006C" w:rsidRPr="004C48E9" w:rsidRDefault="002E006C" w:rsidP="002E006C">
      <w:pPr>
        <w:pStyle w:val="Paantrat"/>
        <w:jc w:val="both"/>
        <w:rPr>
          <w:rFonts w:ascii="Times New Roman" w:hAnsi="Times New Roman"/>
          <w:b w:val="0"/>
          <w:szCs w:val="22"/>
          <w:lang w:val="lt-LT"/>
        </w:rPr>
      </w:pPr>
      <w:r w:rsidRPr="004C48E9">
        <w:rPr>
          <w:rFonts w:ascii="Times New Roman" w:hAnsi="Times New Roman"/>
          <w:b w:val="0"/>
          <w:color w:val="auto"/>
          <w:szCs w:val="22"/>
          <w:lang w:val="lt-LT"/>
        </w:rPr>
        <w:t>905 route de Saran</w:t>
      </w:r>
    </w:p>
    <w:p w14:paraId="74C5660B" w14:textId="77777777" w:rsidR="002E006C" w:rsidRPr="004C48E9" w:rsidRDefault="002E006C" w:rsidP="002E006C">
      <w:pPr>
        <w:pStyle w:val="Paantrat"/>
        <w:jc w:val="both"/>
        <w:rPr>
          <w:rFonts w:ascii="Times New Roman" w:hAnsi="Times New Roman"/>
          <w:b w:val="0"/>
          <w:szCs w:val="22"/>
          <w:lang w:val="lt-LT"/>
        </w:rPr>
      </w:pPr>
      <w:r w:rsidRPr="004C48E9">
        <w:rPr>
          <w:rFonts w:ascii="Times New Roman" w:hAnsi="Times New Roman"/>
          <w:b w:val="0"/>
          <w:szCs w:val="22"/>
          <w:lang w:val="lt-LT"/>
        </w:rPr>
        <w:t>45520 Gidy</w:t>
      </w:r>
    </w:p>
    <w:p w14:paraId="53E8B4DF" w14:textId="77777777" w:rsidR="002E006C" w:rsidRDefault="002E006C" w:rsidP="002E006C">
      <w:pPr>
        <w:pStyle w:val="Paantrat"/>
        <w:jc w:val="both"/>
        <w:rPr>
          <w:rFonts w:ascii="Times New Roman" w:hAnsi="Times New Roman"/>
          <w:b w:val="0"/>
          <w:szCs w:val="22"/>
          <w:lang w:val="lt-LT"/>
        </w:rPr>
      </w:pPr>
      <w:r w:rsidRPr="004C48E9">
        <w:rPr>
          <w:rFonts w:ascii="Times New Roman" w:hAnsi="Times New Roman"/>
          <w:b w:val="0"/>
          <w:szCs w:val="22"/>
          <w:lang w:val="lt-LT"/>
        </w:rPr>
        <w:t>Prancūzija</w:t>
      </w:r>
    </w:p>
    <w:p w14:paraId="4BC78078" w14:textId="77777777" w:rsidR="000C7DE2" w:rsidRDefault="000C7DE2" w:rsidP="002E006C">
      <w:pPr>
        <w:pStyle w:val="Paantrat"/>
        <w:jc w:val="both"/>
        <w:rPr>
          <w:rFonts w:ascii="Times New Roman" w:hAnsi="Times New Roman"/>
          <w:b w:val="0"/>
          <w:szCs w:val="22"/>
          <w:lang w:val="lt-LT"/>
        </w:rPr>
      </w:pPr>
    </w:p>
    <w:p w14:paraId="48F0F8BB" w14:textId="77777777" w:rsidR="000C7DE2" w:rsidRDefault="000C7DE2" w:rsidP="000C7DE2">
      <w:pPr>
        <w:pStyle w:val="Paantrat"/>
        <w:jc w:val="both"/>
        <w:rPr>
          <w:rFonts w:ascii="Times New Roman" w:hAnsi="Times New Roman"/>
          <w:b w:val="0"/>
          <w:szCs w:val="22"/>
          <w:lang w:val="lt-LT"/>
        </w:rPr>
      </w:pPr>
      <w:r>
        <w:rPr>
          <w:rFonts w:ascii="Times New Roman" w:hAnsi="Times New Roman"/>
          <w:b w:val="0"/>
          <w:szCs w:val="22"/>
          <w:lang w:val="lt-LT"/>
        </w:rPr>
        <w:t>arba</w:t>
      </w:r>
    </w:p>
    <w:p w14:paraId="5F82FEB4" w14:textId="77777777" w:rsidR="000C7DE2" w:rsidRDefault="000C7DE2" w:rsidP="000C7DE2">
      <w:pPr>
        <w:pStyle w:val="Paantrat"/>
        <w:jc w:val="both"/>
        <w:rPr>
          <w:rFonts w:ascii="Times New Roman" w:hAnsi="Times New Roman"/>
          <w:b w:val="0"/>
          <w:szCs w:val="22"/>
          <w:lang w:val="lt-LT"/>
        </w:rPr>
      </w:pPr>
    </w:p>
    <w:p w14:paraId="3F721C9A" w14:textId="77777777" w:rsidR="000C7DE2" w:rsidRPr="00BA2E9A" w:rsidRDefault="000C7DE2" w:rsidP="000C7DE2">
      <w:pPr>
        <w:pStyle w:val="Pagrindinistekstas2"/>
        <w:rPr>
          <w:szCs w:val="22"/>
        </w:rPr>
      </w:pPr>
      <w:r w:rsidRPr="00BA2E9A">
        <w:rPr>
          <w:szCs w:val="22"/>
        </w:rPr>
        <w:t>Servier (Ireland) Industries Ltd</w:t>
      </w:r>
    </w:p>
    <w:p w14:paraId="17C0184A" w14:textId="77777777" w:rsidR="000C7DE2" w:rsidRPr="00BA2E9A" w:rsidRDefault="000C7DE2" w:rsidP="000C7DE2">
      <w:pPr>
        <w:pStyle w:val="Pagrindinistekstas2"/>
        <w:rPr>
          <w:szCs w:val="22"/>
        </w:rPr>
      </w:pPr>
      <w:r w:rsidRPr="00BA2E9A">
        <w:rPr>
          <w:szCs w:val="22"/>
        </w:rPr>
        <w:t>Gorey Road</w:t>
      </w:r>
    </w:p>
    <w:p w14:paraId="3F708847" w14:textId="77777777" w:rsidR="000C7DE2" w:rsidRPr="00BA2E9A" w:rsidRDefault="000C7DE2" w:rsidP="000C7DE2">
      <w:pPr>
        <w:pStyle w:val="Pagrindinistekstas2"/>
        <w:rPr>
          <w:szCs w:val="22"/>
        </w:rPr>
      </w:pPr>
      <w:r w:rsidRPr="00BA2E9A">
        <w:rPr>
          <w:szCs w:val="22"/>
        </w:rPr>
        <w:t>Arklow - Co. Wicklow</w:t>
      </w:r>
    </w:p>
    <w:p w14:paraId="5B28EAE0" w14:textId="77777777" w:rsidR="000C7DE2" w:rsidRPr="00BA1B48" w:rsidRDefault="000C7DE2" w:rsidP="000C7DE2">
      <w:pPr>
        <w:pStyle w:val="Paantrat"/>
        <w:jc w:val="both"/>
        <w:rPr>
          <w:rFonts w:ascii="Times New Roman" w:hAnsi="Times New Roman"/>
          <w:b w:val="0"/>
          <w:szCs w:val="22"/>
          <w:lang w:val="lt-LT"/>
        </w:rPr>
      </w:pPr>
      <w:r w:rsidRPr="008977C8">
        <w:rPr>
          <w:rFonts w:ascii="Times New Roman" w:hAnsi="Times New Roman"/>
          <w:b w:val="0"/>
          <w:color w:val="auto"/>
          <w:szCs w:val="22"/>
          <w:lang w:val="lt-LT"/>
        </w:rPr>
        <w:t>Airija</w:t>
      </w:r>
    </w:p>
    <w:p w14:paraId="19E3884F" w14:textId="77777777" w:rsidR="000C7DE2" w:rsidRPr="004C48E9" w:rsidRDefault="000C7DE2" w:rsidP="002E006C">
      <w:pPr>
        <w:pStyle w:val="Paantrat"/>
        <w:jc w:val="both"/>
        <w:rPr>
          <w:rFonts w:ascii="Times New Roman" w:hAnsi="Times New Roman"/>
          <w:b w:val="0"/>
          <w:szCs w:val="22"/>
          <w:lang w:val="lt-LT"/>
        </w:rPr>
      </w:pPr>
    </w:p>
    <w:p w14:paraId="216FB90A" w14:textId="77777777" w:rsidR="002E006C" w:rsidRPr="004C48E9" w:rsidRDefault="002E006C" w:rsidP="002E006C">
      <w:pPr>
        <w:pStyle w:val="Paantrat"/>
        <w:jc w:val="both"/>
        <w:rPr>
          <w:rFonts w:ascii="Times New Roman" w:hAnsi="Times New Roman"/>
          <w:b w:val="0"/>
          <w:szCs w:val="22"/>
          <w:lang w:val="lt-LT"/>
        </w:rPr>
      </w:pPr>
    </w:p>
    <w:p w14:paraId="561A68EF" w14:textId="77777777" w:rsidR="002E006C" w:rsidRPr="004C48E9" w:rsidRDefault="002E006C" w:rsidP="002E006C">
      <w:pPr>
        <w:pStyle w:val="Pagrindinistekstas"/>
        <w:spacing w:after="0"/>
        <w:rPr>
          <w:szCs w:val="22"/>
        </w:rPr>
      </w:pPr>
    </w:p>
    <w:p w14:paraId="4E386A6C" w14:textId="77777777" w:rsidR="002E006C" w:rsidRPr="004C48E9" w:rsidRDefault="002E006C" w:rsidP="002E006C">
      <w:pPr>
        <w:pStyle w:val="Pagrindinistekstas"/>
        <w:spacing w:after="0"/>
        <w:rPr>
          <w:b/>
          <w:szCs w:val="22"/>
        </w:rPr>
      </w:pPr>
      <w:r w:rsidRPr="004C48E9">
        <w:rPr>
          <w:b/>
          <w:szCs w:val="22"/>
        </w:rPr>
        <w:t xml:space="preserve">B. </w:t>
      </w:r>
      <w:r w:rsidRPr="004C48E9">
        <w:rPr>
          <w:b/>
          <w:szCs w:val="22"/>
        </w:rPr>
        <w:tab/>
        <w:t>TIEKIMO IR VARTOJIMO SĄLYGOS AR APRIBOJIMAI</w:t>
      </w:r>
    </w:p>
    <w:p w14:paraId="655783A7" w14:textId="77777777" w:rsidR="002E006C" w:rsidRPr="004C48E9" w:rsidRDefault="002E006C" w:rsidP="002E006C">
      <w:pPr>
        <w:pStyle w:val="Pagrindinistekstas"/>
        <w:spacing w:after="0"/>
        <w:rPr>
          <w:szCs w:val="22"/>
        </w:rPr>
      </w:pPr>
    </w:p>
    <w:p w14:paraId="69629660" w14:textId="77777777" w:rsidR="002E006C" w:rsidRPr="0038564E" w:rsidRDefault="002E006C" w:rsidP="002E006C">
      <w:pPr>
        <w:pStyle w:val="Pagrindinistekstas"/>
        <w:spacing w:after="0"/>
        <w:rPr>
          <w:szCs w:val="22"/>
        </w:rPr>
      </w:pPr>
      <w:r w:rsidRPr="0038564E">
        <w:rPr>
          <w:szCs w:val="22"/>
        </w:rPr>
        <w:t>Nereceptinis vaistinis preparatas.</w:t>
      </w:r>
    </w:p>
    <w:p w14:paraId="062FD29F" w14:textId="77777777" w:rsidR="002E006C" w:rsidRPr="00E81E28" w:rsidRDefault="002E006C" w:rsidP="002E006C">
      <w:pPr>
        <w:pStyle w:val="Pagrindinistekstas"/>
        <w:spacing w:after="0"/>
        <w:rPr>
          <w:szCs w:val="22"/>
        </w:rPr>
      </w:pPr>
    </w:p>
    <w:p w14:paraId="3B799394" w14:textId="77777777" w:rsidR="002E006C" w:rsidRPr="004C48E9" w:rsidRDefault="002E006C" w:rsidP="002E006C">
      <w:pPr>
        <w:pStyle w:val="Pagrindinistekstas"/>
        <w:spacing w:after="0"/>
        <w:jc w:val="center"/>
        <w:rPr>
          <w:szCs w:val="22"/>
        </w:rPr>
      </w:pPr>
      <w:r w:rsidRPr="004C48E9">
        <w:rPr>
          <w:szCs w:val="22"/>
        </w:rPr>
        <w:br w:type="page"/>
      </w:r>
    </w:p>
    <w:p w14:paraId="421F6577" w14:textId="77777777" w:rsidR="002E006C" w:rsidRPr="004C48E9" w:rsidRDefault="002E006C" w:rsidP="002E006C">
      <w:pPr>
        <w:pStyle w:val="Pagrindinistekstas"/>
        <w:spacing w:after="0"/>
        <w:jc w:val="center"/>
        <w:rPr>
          <w:szCs w:val="22"/>
        </w:rPr>
      </w:pPr>
    </w:p>
    <w:p w14:paraId="498451C2" w14:textId="77777777" w:rsidR="002E006C" w:rsidRPr="004C48E9" w:rsidRDefault="002E006C" w:rsidP="002E006C">
      <w:pPr>
        <w:pStyle w:val="Pagrindinistekstas"/>
        <w:spacing w:after="0"/>
        <w:jc w:val="center"/>
        <w:rPr>
          <w:szCs w:val="22"/>
        </w:rPr>
      </w:pPr>
    </w:p>
    <w:p w14:paraId="74415CE9" w14:textId="77777777" w:rsidR="002E006C" w:rsidRPr="004C48E9" w:rsidRDefault="002E006C" w:rsidP="002E006C">
      <w:pPr>
        <w:pStyle w:val="Pagrindinistekstas"/>
        <w:spacing w:after="0"/>
        <w:jc w:val="center"/>
        <w:rPr>
          <w:szCs w:val="22"/>
        </w:rPr>
      </w:pPr>
    </w:p>
    <w:p w14:paraId="0A9643E5" w14:textId="77777777" w:rsidR="002E006C" w:rsidRPr="004C48E9" w:rsidRDefault="002E006C" w:rsidP="002E006C">
      <w:pPr>
        <w:pStyle w:val="Pagrindinistekstas"/>
        <w:spacing w:after="0"/>
        <w:jc w:val="center"/>
        <w:rPr>
          <w:szCs w:val="22"/>
        </w:rPr>
      </w:pPr>
    </w:p>
    <w:p w14:paraId="41B75560" w14:textId="77777777" w:rsidR="002E006C" w:rsidRPr="004C48E9" w:rsidRDefault="002E006C" w:rsidP="002E006C">
      <w:pPr>
        <w:pStyle w:val="Pagrindinistekstas"/>
        <w:spacing w:after="0"/>
        <w:jc w:val="center"/>
        <w:rPr>
          <w:szCs w:val="22"/>
        </w:rPr>
      </w:pPr>
    </w:p>
    <w:p w14:paraId="31530BA8" w14:textId="77777777" w:rsidR="002E006C" w:rsidRPr="004C48E9" w:rsidRDefault="002E006C" w:rsidP="002E006C">
      <w:pPr>
        <w:pStyle w:val="Pagrindinistekstas"/>
        <w:spacing w:after="0"/>
        <w:jc w:val="center"/>
        <w:rPr>
          <w:szCs w:val="22"/>
        </w:rPr>
      </w:pPr>
    </w:p>
    <w:p w14:paraId="59F30652" w14:textId="77777777" w:rsidR="002E006C" w:rsidRPr="004C48E9" w:rsidRDefault="002E006C" w:rsidP="002E006C">
      <w:pPr>
        <w:pStyle w:val="Pagrindinistekstas"/>
        <w:spacing w:after="0"/>
        <w:jc w:val="center"/>
        <w:rPr>
          <w:szCs w:val="22"/>
        </w:rPr>
      </w:pPr>
    </w:p>
    <w:p w14:paraId="5B464CE8" w14:textId="77777777" w:rsidR="002E006C" w:rsidRPr="004C48E9" w:rsidRDefault="002E006C" w:rsidP="002E006C">
      <w:pPr>
        <w:pStyle w:val="Pagrindinistekstas"/>
        <w:spacing w:after="0"/>
        <w:jc w:val="center"/>
        <w:rPr>
          <w:szCs w:val="22"/>
        </w:rPr>
      </w:pPr>
    </w:p>
    <w:p w14:paraId="3301474F" w14:textId="77777777" w:rsidR="002E006C" w:rsidRPr="004C48E9" w:rsidRDefault="002E006C" w:rsidP="002E006C">
      <w:pPr>
        <w:pStyle w:val="Pagrindinistekstas"/>
        <w:spacing w:after="0"/>
        <w:jc w:val="center"/>
        <w:rPr>
          <w:szCs w:val="22"/>
        </w:rPr>
      </w:pPr>
    </w:p>
    <w:p w14:paraId="5319722C" w14:textId="77777777" w:rsidR="002E006C" w:rsidRPr="004C48E9" w:rsidRDefault="002E006C" w:rsidP="002E006C">
      <w:pPr>
        <w:pStyle w:val="Pagrindinistekstas"/>
        <w:spacing w:after="0"/>
        <w:jc w:val="center"/>
        <w:rPr>
          <w:szCs w:val="22"/>
        </w:rPr>
      </w:pPr>
    </w:p>
    <w:p w14:paraId="123DDEF9" w14:textId="77777777" w:rsidR="002E006C" w:rsidRPr="004C48E9" w:rsidRDefault="002E006C" w:rsidP="002E006C">
      <w:pPr>
        <w:pStyle w:val="Pagrindinistekstas"/>
        <w:spacing w:after="0"/>
        <w:jc w:val="center"/>
        <w:rPr>
          <w:szCs w:val="22"/>
        </w:rPr>
      </w:pPr>
    </w:p>
    <w:p w14:paraId="6A9FB9E4" w14:textId="77777777" w:rsidR="002E006C" w:rsidRPr="004C48E9" w:rsidRDefault="002E006C" w:rsidP="002E006C">
      <w:pPr>
        <w:pStyle w:val="Pagrindinistekstas"/>
        <w:spacing w:after="0"/>
        <w:jc w:val="center"/>
        <w:rPr>
          <w:szCs w:val="22"/>
        </w:rPr>
      </w:pPr>
    </w:p>
    <w:p w14:paraId="0CAB4BF4" w14:textId="77777777" w:rsidR="002E006C" w:rsidRPr="004C48E9" w:rsidRDefault="002E006C" w:rsidP="002E006C">
      <w:pPr>
        <w:pStyle w:val="Pagrindinistekstas"/>
        <w:spacing w:after="0"/>
        <w:jc w:val="center"/>
        <w:rPr>
          <w:szCs w:val="22"/>
        </w:rPr>
      </w:pPr>
    </w:p>
    <w:p w14:paraId="228D873D" w14:textId="77777777" w:rsidR="002E006C" w:rsidRPr="004C48E9" w:rsidRDefault="002E006C" w:rsidP="002E006C">
      <w:pPr>
        <w:pStyle w:val="Pagrindinistekstas"/>
        <w:spacing w:after="0"/>
        <w:jc w:val="center"/>
        <w:rPr>
          <w:szCs w:val="22"/>
        </w:rPr>
      </w:pPr>
    </w:p>
    <w:p w14:paraId="2A8A0076" w14:textId="77777777" w:rsidR="002E006C" w:rsidRPr="004C48E9" w:rsidRDefault="002E006C" w:rsidP="002E006C">
      <w:pPr>
        <w:pStyle w:val="Pagrindinistekstas"/>
        <w:spacing w:after="0"/>
        <w:jc w:val="center"/>
        <w:rPr>
          <w:szCs w:val="22"/>
        </w:rPr>
      </w:pPr>
    </w:p>
    <w:p w14:paraId="0B40656B" w14:textId="77777777" w:rsidR="002E006C" w:rsidRPr="004C48E9" w:rsidRDefault="002E006C" w:rsidP="002E006C">
      <w:pPr>
        <w:pStyle w:val="Pagrindinistekstas"/>
        <w:spacing w:after="0"/>
        <w:jc w:val="center"/>
        <w:rPr>
          <w:szCs w:val="22"/>
        </w:rPr>
      </w:pPr>
    </w:p>
    <w:p w14:paraId="407F7657" w14:textId="77777777" w:rsidR="002E006C" w:rsidRPr="004C48E9" w:rsidRDefault="002E006C" w:rsidP="002E006C">
      <w:pPr>
        <w:pStyle w:val="Pagrindinistekstas"/>
        <w:spacing w:after="0"/>
        <w:jc w:val="center"/>
        <w:rPr>
          <w:szCs w:val="22"/>
        </w:rPr>
      </w:pPr>
    </w:p>
    <w:p w14:paraId="74EBB17B" w14:textId="77777777" w:rsidR="002E006C" w:rsidRPr="004C48E9" w:rsidRDefault="002E006C" w:rsidP="002E006C">
      <w:pPr>
        <w:pStyle w:val="Pagrindinistekstas"/>
        <w:spacing w:after="0"/>
        <w:jc w:val="center"/>
        <w:rPr>
          <w:szCs w:val="22"/>
        </w:rPr>
      </w:pPr>
    </w:p>
    <w:p w14:paraId="1104BFA3" w14:textId="77777777" w:rsidR="002E006C" w:rsidRPr="004C48E9" w:rsidRDefault="002E006C" w:rsidP="002E006C">
      <w:pPr>
        <w:pStyle w:val="Pagrindinistekstas"/>
        <w:spacing w:after="0"/>
        <w:jc w:val="center"/>
        <w:rPr>
          <w:szCs w:val="22"/>
        </w:rPr>
      </w:pPr>
    </w:p>
    <w:p w14:paraId="7E387EBE" w14:textId="77777777" w:rsidR="002E006C" w:rsidRPr="004C48E9" w:rsidRDefault="002E006C" w:rsidP="002E006C">
      <w:pPr>
        <w:pStyle w:val="Pagrindinistekstas"/>
        <w:spacing w:after="0"/>
        <w:jc w:val="center"/>
        <w:rPr>
          <w:szCs w:val="22"/>
        </w:rPr>
      </w:pPr>
    </w:p>
    <w:p w14:paraId="58633782" w14:textId="77777777" w:rsidR="002E006C" w:rsidRPr="004C48E9" w:rsidRDefault="002E006C" w:rsidP="002E006C">
      <w:pPr>
        <w:pStyle w:val="Pagrindinistekstas"/>
        <w:spacing w:after="0"/>
        <w:jc w:val="center"/>
        <w:rPr>
          <w:szCs w:val="22"/>
        </w:rPr>
      </w:pPr>
    </w:p>
    <w:p w14:paraId="7155530F" w14:textId="77777777" w:rsidR="002E006C" w:rsidRPr="004C48E9" w:rsidRDefault="002E006C" w:rsidP="002E006C">
      <w:pPr>
        <w:pStyle w:val="Pagrindinistekstas"/>
        <w:spacing w:after="0"/>
        <w:jc w:val="center"/>
        <w:rPr>
          <w:szCs w:val="22"/>
        </w:rPr>
      </w:pPr>
    </w:p>
    <w:p w14:paraId="716068AC" w14:textId="77777777" w:rsidR="002E006C" w:rsidRPr="004C48E9" w:rsidRDefault="002E006C" w:rsidP="002E006C">
      <w:pPr>
        <w:pStyle w:val="Pavadinimas"/>
        <w:spacing w:line="240" w:lineRule="auto"/>
        <w:jc w:val="center"/>
        <w:rPr>
          <w:sz w:val="22"/>
          <w:szCs w:val="22"/>
        </w:rPr>
      </w:pPr>
    </w:p>
    <w:p w14:paraId="1A9C8300" w14:textId="77777777" w:rsidR="002E006C" w:rsidRPr="004C48E9" w:rsidRDefault="002E006C" w:rsidP="002E006C">
      <w:pPr>
        <w:pStyle w:val="Pavadinimas"/>
        <w:spacing w:line="240" w:lineRule="auto"/>
        <w:jc w:val="center"/>
        <w:rPr>
          <w:sz w:val="22"/>
          <w:szCs w:val="22"/>
        </w:rPr>
      </w:pPr>
      <w:r w:rsidRPr="004C48E9">
        <w:rPr>
          <w:sz w:val="22"/>
          <w:szCs w:val="22"/>
        </w:rPr>
        <w:t>III PRIEDAS</w:t>
      </w:r>
    </w:p>
    <w:p w14:paraId="015A5BDD" w14:textId="77777777" w:rsidR="002E006C" w:rsidRPr="004C48E9" w:rsidRDefault="002E006C" w:rsidP="002E006C">
      <w:pPr>
        <w:pStyle w:val="Pagrindinistekstas"/>
        <w:spacing w:after="0"/>
        <w:jc w:val="center"/>
        <w:rPr>
          <w:szCs w:val="22"/>
        </w:rPr>
      </w:pPr>
    </w:p>
    <w:p w14:paraId="0282DDFE" w14:textId="77777777" w:rsidR="002E006C" w:rsidRPr="004C48E9" w:rsidRDefault="002E006C" w:rsidP="002E006C">
      <w:pPr>
        <w:pStyle w:val="Pagrindinistekstas"/>
        <w:spacing w:after="0"/>
        <w:jc w:val="center"/>
        <w:rPr>
          <w:b/>
          <w:szCs w:val="22"/>
        </w:rPr>
      </w:pPr>
      <w:r w:rsidRPr="004C48E9">
        <w:rPr>
          <w:b/>
          <w:szCs w:val="22"/>
        </w:rPr>
        <w:t>ŽENKLINIMAS IR PAKUOTĖS LAPELIS</w:t>
      </w:r>
    </w:p>
    <w:p w14:paraId="718B0F4C" w14:textId="77777777" w:rsidR="002E006C" w:rsidRPr="004C48E9" w:rsidRDefault="002E006C" w:rsidP="002E006C">
      <w:pPr>
        <w:pStyle w:val="Pagrindinistekstas"/>
        <w:spacing w:after="0"/>
        <w:jc w:val="center"/>
        <w:rPr>
          <w:szCs w:val="22"/>
        </w:rPr>
      </w:pPr>
      <w:r w:rsidRPr="004C48E9">
        <w:rPr>
          <w:szCs w:val="22"/>
        </w:rPr>
        <w:br w:type="page"/>
      </w:r>
    </w:p>
    <w:p w14:paraId="7ED6BA85" w14:textId="77777777" w:rsidR="002E006C" w:rsidRPr="004C48E9" w:rsidRDefault="002E006C" w:rsidP="002E006C">
      <w:pPr>
        <w:pStyle w:val="Pagrindinistekstas"/>
        <w:spacing w:after="0"/>
        <w:jc w:val="center"/>
        <w:rPr>
          <w:szCs w:val="22"/>
        </w:rPr>
      </w:pPr>
    </w:p>
    <w:p w14:paraId="0EBE852B" w14:textId="77777777" w:rsidR="002E006C" w:rsidRPr="004C48E9" w:rsidRDefault="002E006C" w:rsidP="002E006C">
      <w:pPr>
        <w:pStyle w:val="Pagrindinistekstas"/>
        <w:spacing w:after="0"/>
        <w:jc w:val="center"/>
        <w:rPr>
          <w:szCs w:val="22"/>
        </w:rPr>
      </w:pPr>
    </w:p>
    <w:p w14:paraId="3E07780C" w14:textId="77777777" w:rsidR="002E006C" w:rsidRPr="004C48E9" w:rsidRDefault="002E006C" w:rsidP="002E006C">
      <w:pPr>
        <w:pStyle w:val="Pagrindinistekstas"/>
        <w:spacing w:after="0"/>
        <w:jc w:val="center"/>
        <w:rPr>
          <w:szCs w:val="22"/>
        </w:rPr>
      </w:pPr>
    </w:p>
    <w:p w14:paraId="3F952B64" w14:textId="77777777" w:rsidR="002E006C" w:rsidRPr="004C48E9" w:rsidRDefault="002E006C" w:rsidP="002E006C">
      <w:pPr>
        <w:pStyle w:val="Pagrindinistekstas"/>
        <w:spacing w:after="0"/>
        <w:rPr>
          <w:szCs w:val="22"/>
        </w:rPr>
      </w:pPr>
    </w:p>
    <w:p w14:paraId="58AE7CA9" w14:textId="77777777" w:rsidR="002E006C" w:rsidRPr="004C48E9" w:rsidRDefault="002E006C" w:rsidP="002E006C">
      <w:pPr>
        <w:pStyle w:val="Pagrindinistekstas"/>
        <w:spacing w:after="0"/>
        <w:jc w:val="center"/>
        <w:rPr>
          <w:szCs w:val="22"/>
        </w:rPr>
      </w:pPr>
    </w:p>
    <w:p w14:paraId="38F1375C" w14:textId="77777777" w:rsidR="002E006C" w:rsidRPr="004C48E9" w:rsidRDefault="002E006C" w:rsidP="002E006C">
      <w:pPr>
        <w:pStyle w:val="Pagrindinistekstas"/>
        <w:spacing w:after="0"/>
        <w:jc w:val="center"/>
        <w:rPr>
          <w:szCs w:val="22"/>
        </w:rPr>
      </w:pPr>
    </w:p>
    <w:p w14:paraId="18E5A7B4" w14:textId="77777777" w:rsidR="002E006C" w:rsidRPr="004C48E9" w:rsidRDefault="002E006C" w:rsidP="002E006C">
      <w:pPr>
        <w:pStyle w:val="Pagrindinistekstas"/>
        <w:spacing w:after="0"/>
        <w:jc w:val="center"/>
        <w:rPr>
          <w:szCs w:val="22"/>
        </w:rPr>
      </w:pPr>
    </w:p>
    <w:p w14:paraId="3D5F71B8" w14:textId="77777777" w:rsidR="002E006C" w:rsidRPr="004C48E9" w:rsidRDefault="002E006C" w:rsidP="002E006C">
      <w:pPr>
        <w:pStyle w:val="Pagrindinistekstas"/>
        <w:spacing w:after="0"/>
        <w:jc w:val="center"/>
        <w:rPr>
          <w:szCs w:val="22"/>
        </w:rPr>
      </w:pPr>
    </w:p>
    <w:p w14:paraId="119A64B5" w14:textId="77777777" w:rsidR="002E006C" w:rsidRPr="004C48E9" w:rsidRDefault="002E006C" w:rsidP="002E006C">
      <w:pPr>
        <w:pStyle w:val="Pagrindinistekstas"/>
        <w:spacing w:after="0"/>
        <w:jc w:val="center"/>
        <w:rPr>
          <w:szCs w:val="22"/>
        </w:rPr>
      </w:pPr>
    </w:p>
    <w:p w14:paraId="6B162474" w14:textId="77777777" w:rsidR="002E006C" w:rsidRPr="004C48E9" w:rsidRDefault="002E006C" w:rsidP="002E006C">
      <w:pPr>
        <w:pStyle w:val="Pagrindinistekstas"/>
        <w:spacing w:after="0"/>
        <w:jc w:val="center"/>
        <w:rPr>
          <w:szCs w:val="22"/>
        </w:rPr>
      </w:pPr>
    </w:p>
    <w:p w14:paraId="4B8178E4" w14:textId="77777777" w:rsidR="002E006C" w:rsidRPr="004C48E9" w:rsidRDefault="002E006C" w:rsidP="002E006C">
      <w:pPr>
        <w:pStyle w:val="Pagrindinistekstas"/>
        <w:spacing w:after="0"/>
        <w:jc w:val="center"/>
        <w:rPr>
          <w:szCs w:val="22"/>
        </w:rPr>
      </w:pPr>
    </w:p>
    <w:p w14:paraId="41079B52" w14:textId="77777777" w:rsidR="002E006C" w:rsidRPr="004C48E9" w:rsidRDefault="002E006C" w:rsidP="002E006C">
      <w:pPr>
        <w:pStyle w:val="Pagrindinistekstas"/>
        <w:spacing w:after="0"/>
        <w:jc w:val="center"/>
        <w:rPr>
          <w:szCs w:val="22"/>
        </w:rPr>
      </w:pPr>
    </w:p>
    <w:p w14:paraId="5BDE601F" w14:textId="77777777" w:rsidR="002E006C" w:rsidRPr="004C48E9" w:rsidRDefault="002E006C" w:rsidP="002E006C">
      <w:pPr>
        <w:pStyle w:val="Pagrindinistekstas"/>
        <w:spacing w:after="0"/>
        <w:jc w:val="center"/>
        <w:rPr>
          <w:szCs w:val="22"/>
        </w:rPr>
      </w:pPr>
    </w:p>
    <w:p w14:paraId="7D1A5C1A" w14:textId="77777777" w:rsidR="002E006C" w:rsidRPr="004C48E9" w:rsidRDefault="002E006C" w:rsidP="002E006C">
      <w:pPr>
        <w:pStyle w:val="Pagrindinistekstas"/>
        <w:spacing w:after="0"/>
        <w:jc w:val="center"/>
        <w:rPr>
          <w:szCs w:val="22"/>
        </w:rPr>
      </w:pPr>
    </w:p>
    <w:p w14:paraId="774C3F4A" w14:textId="77777777" w:rsidR="002E006C" w:rsidRPr="004C48E9" w:rsidRDefault="002E006C" w:rsidP="002E006C">
      <w:pPr>
        <w:pStyle w:val="Pagrindinistekstas"/>
        <w:spacing w:after="0"/>
        <w:jc w:val="center"/>
        <w:rPr>
          <w:szCs w:val="22"/>
        </w:rPr>
      </w:pPr>
    </w:p>
    <w:p w14:paraId="4324DED0" w14:textId="77777777" w:rsidR="002E006C" w:rsidRPr="004C48E9" w:rsidRDefault="002E006C" w:rsidP="002E006C">
      <w:pPr>
        <w:pStyle w:val="Pagrindinistekstas"/>
        <w:spacing w:after="0"/>
        <w:jc w:val="center"/>
        <w:rPr>
          <w:szCs w:val="22"/>
        </w:rPr>
      </w:pPr>
    </w:p>
    <w:p w14:paraId="78849ECF" w14:textId="77777777" w:rsidR="002E006C" w:rsidRPr="004C48E9" w:rsidRDefault="002E006C" w:rsidP="002E006C">
      <w:pPr>
        <w:pStyle w:val="Pagrindinistekstas"/>
        <w:spacing w:after="0"/>
        <w:jc w:val="center"/>
        <w:rPr>
          <w:szCs w:val="22"/>
        </w:rPr>
      </w:pPr>
    </w:p>
    <w:p w14:paraId="12CD75D2" w14:textId="77777777" w:rsidR="002E006C" w:rsidRPr="004C48E9" w:rsidRDefault="002E006C" w:rsidP="002E006C">
      <w:pPr>
        <w:pStyle w:val="Pagrindinistekstas"/>
        <w:spacing w:after="0"/>
        <w:jc w:val="center"/>
        <w:rPr>
          <w:szCs w:val="22"/>
        </w:rPr>
      </w:pPr>
    </w:p>
    <w:p w14:paraId="6F2DAE43" w14:textId="77777777" w:rsidR="002E006C" w:rsidRPr="004C48E9" w:rsidRDefault="002E006C" w:rsidP="002E006C">
      <w:pPr>
        <w:pStyle w:val="Pagrindinistekstas"/>
        <w:spacing w:after="0"/>
        <w:jc w:val="center"/>
        <w:rPr>
          <w:szCs w:val="22"/>
        </w:rPr>
      </w:pPr>
    </w:p>
    <w:p w14:paraId="46832A4A" w14:textId="77777777" w:rsidR="002E006C" w:rsidRPr="004C48E9" w:rsidRDefault="002E006C" w:rsidP="002E006C">
      <w:pPr>
        <w:pStyle w:val="Pagrindinistekstas"/>
        <w:spacing w:after="0"/>
        <w:jc w:val="center"/>
        <w:rPr>
          <w:szCs w:val="22"/>
        </w:rPr>
      </w:pPr>
    </w:p>
    <w:p w14:paraId="30FA2CBB" w14:textId="77777777" w:rsidR="002E006C" w:rsidRPr="004C48E9" w:rsidRDefault="002E006C" w:rsidP="002E006C">
      <w:pPr>
        <w:pStyle w:val="Pagrindinistekstas"/>
        <w:spacing w:after="0"/>
        <w:jc w:val="center"/>
        <w:rPr>
          <w:szCs w:val="22"/>
        </w:rPr>
      </w:pPr>
    </w:p>
    <w:p w14:paraId="0892BF3B" w14:textId="77777777" w:rsidR="002E006C" w:rsidRPr="004C48E9" w:rsidRDefault="002E006C" w:rsidP="002E006C">
      <w:pPr>
        <w:pStyle w:val="Pagrindinistekstas"/>
        <w:spacing w:after="0"/>
        <w:jc w:val="center"/>
        <w:rPr>
          <w:szCs w:val="22"/>
        </w:rPr>
      </w:pPr>
    </w:p>
    <w:p w14:paraId="00BEDDE1" w14:textId="77777777" w:rsidR="002E006C" w:rsidRPr="004C48E9" w:rsidRDefault="002E006C" w:rsidP="002E006C">
      <w:pPr>
        <w:pStyle w:val="Pavadinimas"/>
        <w:spacing w:line="240" w:lineRule="auto"/>
        <w:jc w:val="center"/>
        <w:rPr>
          <w:sz w:val="22"/>
          <w:szCs w:val="22"/>
        </w:rPr>
      </w:pPr>
    </w:p>
    <w:p w14:paraId="3552B0FE" w14:textId="77777777" w:rsidR="002E006C" w:rsidRPr="004C48E9" w:rsidRDefault="002E006C" w:rsidP="002E006C">
      <w:pPr>
        <w:pStyle w:val="Pavadinimas"/>
        <w:spacing w:line="240" w:lineRule="auto"/>
        <w:jc w:val="center"/>
        <w:rPr>
          <w:sz w:val="22"/>
          <w:szCs w:val="22"/>
        </w:rPr>
      </w:pPr>
      <w:r w:rsidRPr="004C48E9">
        <w:rPr>
          <w:sz w:val="22"/>
          <w:szCs w:val="22"/>
        </w:rPr>
        <w:t>A. ŽENKLINIMAS</w:t>
      </w:r>
    </w:p>
    <w:p w14:paraId="405CD937" w14:textId="77777777" w:rsidR="002E006C" w:rsidRPr="004C48E9" w:rsidRDefault="002E006C" w:rsidP="002E006C">
      <w:pPr>
        <w:jc w:val="center"/>
        <w:rPr>
          <w:b/>
          <w:szCs w:val="22"/>
        </w:rPr>
      </w:pPr>
      <w:r w:rsidRPr="004C48E9">
        <w:rPr>
          <w:szCs w:val="22"/>
        </w:rPr>
        <w:br w:type="page"/>
      </w:r>
    </w:p>
    <w:p w14:paraId="4505E943" w14:textId="77777777" w:rsidR="002E006C" w:rsidRPr="004C48E9" w:rsidRDefault="002E006C" w:rsidP="002E006C">
      <w:pPr>
        <w:pBdr>
          <w:top w:val="single" w:sz="4" w:space="1" w:color="auto"/>
          <w:left w:val="single" w:sz="4" w:space="4" w:color="auto"/>
          <w:bottom w:val="single" w:sz="4" w:space="1" w:color="auto"/>
          <w:right w:val="single" w:sz="4" w:space="4" w:color="auto"/>
        </w:pBdr>
        <w:rPr>
          <w:b/>
          <w:caps/>
          <w:szCs w:val="22"/>
        </w:rPr>
      </w:pPr>
      <w:r w:rsidRPr="004C48E9">
        <w:rPr>
          <w:b/>
          <w:caps/>
          <w:szCs w:val="22"/>
        </w:rPr>
        <w:lastRenderedPageBreak/>
        <w:t xml:space="preserve">Informacija ant </w:t>
      </w:r>
      <w:r w:rsidRPr="004C48E9">
        <w:rPr>
          <w:b/>
          <w:szCs w:val="22"/>
        </w:rPr>
        <w:t>IŠORINĖS</w:t>
      </w:r>
      <w:r w:rsidRPr="004C48E9">
        <w:rPr>
          <w:szCs w:val="22"/>
        </w:rPr>
        <w:t xml:space="preserve"> </w:t>
      </w:r>
      <w:r w:rsidRPr="004C48E9">
        <w:rPr>
          <w:b/>
          <w:caps/>
          <w:szCs w:val="22"/>
        </w:rPr>
        <w:t xml:space="preserve">pakuotės </w:t>
      </w:r>
    </w:p>
    <w:p w14:paraId="0ED27C12" w14:textId="77777777" w:rsidR="002E006C" w:rsidRPr="004C48E9" w:rsidRDefault="002E006C" w:rsidP="002E006C">
      <w:pPr>
        <w:pBdr>
          <w:top w:val="single" w:sz="4" w:space="1" w:color="auto"/>
          <w:left w:val="single" w:sz="4" w:space="4" w:color="auto"/>
          <w:bottom w:val="single" w:sz="4" w:space="1" w:color="auto"/>
          <w:right w:val="single" w:sz="4" w:space="4" w:color="auto"/>
        </w:pBdr>
        <w:ind w:left="567" w:hanging="567"/>
        <w:rPr>
          <w:szCs w:val="22"/>
        </w:rPr>
      </w:pPr>
    </w:p>
    <w:p w14:paraId="3BEE7204" w14:textId="77777777" w:rsidR="002E006C" w:rsidRPr="004C48E9" w:rsidRDefault="002E006C" w:rsidP="002E006C">
      <w:pPr>
        <w:pBdr>
          <w:top w:val="single" w:sz="4" w:space="1" w:color="auto"/>
          <w:left w:val="single" w:sz="4" w:space="4" w:color="auto"/>
          <w:bottom w:val="single" w:sz="4" w:space="1" w:color="auto"/>
          <w:right w:val="single" w:sz="4" w:space="4" w:color="auto"/>
        </w:pBdr>
        <w:rPr>
          <w:szCs w:val="22"/>
        </w:rPr>
      </w:pPr>
      <w:r w:rsidRPr="004C48E9">
        <w:rPr>
          <w:b/>
          <w:szCs w:val="22"/>
        </w:rPr>
        <w:t>KARTONO DĖŽUTĖ</w:t>
      </w:r>
    </w:p>
    <w:p w14:paraId="4598D520" w14:textId="77777777" w:rsidR="002E006C" w:rsidRPr="004C48E9" w:rsidRDefault="002E006C" w:rsidP="002E006C">
      <w:pPr>
        <w:jc w:val="both"/>
        <w:rPr>
          <w:b/>
          <w:szCs w:val="22"/>
        </w:rPr>
      </w:pPr>
    </w:p>
    <w:p w14:paraId="13350604" w14:textId="77777777" w:rsidR="002E006C" w:rsidRPr="004C48E9" w:rsidRDefault="002E006C" w:rsidP="002E006C">
      <w:pPr>
        <w:jc w:val="both"/>
        <w:rPr>
          <w:szCs w:val="22"/>
        </w:rPr>
      </w:pPr>
    </w:p>
    <w:p w14:paraId="743495AD" w14:textId="77777777" w:rsidR="002E006C" w:rsidRPr="004C48E9" w:rsidRDefault="002E006C" w:rsidP="002E006C">
      <w:pPr>
        <w:numPr>
          <w:ilvl w:val="0"/>
          <w:numId w:val="2"/>
        </w:numPr>
        <w:pBdr>
          <w:top w:val="single" w:sz="4" w:space="1" w:color="auto"/>
          <w:left w:val="single" w:sz="4" w:space="4" w:color="auto"/>
          <w:bottom w:val="single" w:sz="4" w:space="1" w:color="auto"/>
          <w:right w:val="single" w:sz="4" w:space="4" w:color="auto"/>
        </w:pBdr>
        <w:jc w:val="both"/>
        <w:rPr>
          <w:b/>
          <w:szCs w:val="22"/>
        </w:rPr>
      </w:pPr>
      <w:r w:rsidRPr="004C48E9">
        <w:rPr>
          <w:b/>
          <w:szCs w:val="22"/>
        </w:rPr>
        <w:t>VAISTINIO PREPARATO PAVADINIMAS</w:t>
      </w:r>
    </w:p>
    <w:p w14:paraId="205EFFF7" w14:textId="77777777" w:rsidR="002E006C" w:rsidRPr="004C48E9" w:rsidRDefault="002E006C" w:rsidP="002E006C">
      <w:pPr>
        <w:jc w:val="both"/>
        <w:rPr>
          <w:szCs w:val="22"/>
        </w:rPr>
      </w:pPr>
    </w:p>
    <w:p w14:paraId="778E72C8" w14:textId="77777777" w:rsidR="002E006C" w:rsidRPr="004C48E9" w:rsidRDefault="002E006C" w:rsidP="002E006C">
      <w:pPr>
        <w:rPr>
          <w:szCs w:val="22"/>
        </w:rPr>
      </w:pPr>
      <w:r w:rsidRPr="004C48E9">
        <w:rPr>
          <w:szCs w:val="22"/>
        </w:rPr>
        <w:t>detralex 500 mg plėvele dengtos tabletės</w:t>
      </w:r>
    </w:p>
    <w:p w14:paraId="2ED64A82" w14:textId="77777777" w:rsidR="002E006C" w:rsidRPr="004C48E9" w:rsidRDefault="002E006C" w:rsidP="002E006C">
      <w:pPr>
        <w:rPr>
          <w:szCs w:val="22"/>
        </w:rPr>
      </w:pPr>
      <w:r w:rsidRPr="004C48E9">
        <w:rPr>
          <w:szCs w:val="22"/>
        </w:rPr>
        <w:t>Mikronizuota, išgryninta flavonoidų frakcija</w:t>
      </w:r>
    </w:p>
    <w:p w14:paraId="6DF52DC6" w14:textId="77777777" w:rsidR="002E006C" w:rsidRPr="004C48E9" w:rsidRDefault="002E006C" w:rsidP="002E006C">
      <w:pPr>
        <w:rPr>
          <w:szCs w:val="22"/>
        </w:rPr>
      </w:pPr>
    </w:p>
    <w:p w14:paraId="71E9E8E2" w14:textId="77777777" w:rsidR="002E006C" w:rsidRPr="004C48E9" w:rsidRDefault="002E006C" w:rsidP="002E006C">
      <w:pPr>
        <w:jc w:val="both"/>
        <w:rPr>
          <w:szCs w:val="22"/>
        </w:rPr>
      </w:pPr>
    </w:p>
    <w:p w14:paraId="35980BEE" w14:textId="10DFAD55" w:rsidR="002E006C" w:rsidRPr="004C48E9" w:rsidRDefault="002E006C" w:rsidP="002E006C">
      <w:pPr>
        <w:numPr>
          <w:ilvl w:val="0"/>
          <w:numId w:val="2"/>
        </w:numPr>
        <w:pBdr>
          <w:top w:val="single" w:sz="4" w:space="1" w:color="auto"/>
          <w:left w:val="single" w:sz="4" w:space="4" w:color="auto"/>
          <w:bottom w:val="single" w:sz="4" w:space="1" w:color="auto"/>
          <w:right w:val="single" w:sz="4" w:space="4" w:color="auto"/>
        </w:pBdr>
        <w:jc w:val="both"/>
        <w:rPr>
          <w:b/>
          <w:szCs w:val="22"/>
        </w:rPr>
      </w:pPr>
      <w:r w:rsidRPr="004C48E9">
        <w:rPr>
          <w:b/>
          <w:szCs w:val="22"/>
        </w:rPr>
        <w:t xml:space="preserve">VEIKLIOJI </w:t>
      </w:r>
      <w:r w:rsidR="0038564E">
        <w:rPr>
          <w:b/>
          <w:szCs w:val="22"/>
        </w:rPr>
        <w:t xml:space="preserve">(-IOS) </w:t>
      </w:r>
      <w:r w:rsidRPr="004C48E9">
        <w:rPr>
          <w:b/>
          <w:szCs w:val="22"/>
        </w:rPr>
        <w:t xml:space="preserve">MEDŽIAGA </w:t>
      </w:r>
      <w:r w:rsidR="0038564E">
        <w:rPr>
          <w:b/>
          <w:szCs w:val="22"/>
        </w:rPr>
        <w:t xml:space="preserve">(-OS) </w:t>
      </w:r>
      <w:r w:rsidRPr="004C48E9">
        <w:rPr>
          <w:b/>
          <w:szCs w:val="22"/>
        </w:rPr>
        <w:t xml:space="preserve">IR JOS </w:t>
      </w:r>
      <w:r w:rsidR="0038564E">
        <w:rPr>
          <w:b/>
          <w:szCs w:val="22"/>
        </w:rPr>
        <w:t xml:space="preserve">(-Ų) </w:t>
      </w:r>
      <w:r w:rsidRPr="004C48E9">
        <w:rPr>
          <w:b/>
          <w:szCs w:val="22"/>
        </w:rPr>
        <w:t>KIEKIS</w:t>
      </w:r>
      <w:r w:rsidR="0038564E">
        <w:rPr>
          <w:b/>
          <w:szCs w:val="22"/>
        </w:rPr>
        <w:t xml:space="preserve"> (-IAI)</w:t>
      </w:r>
    </w:p>
    <w:p w14:paraId="250E7D9B" w14:textId="77777777" w:rsidR="002E006C" w:rsidRPr="004C48E9" w:rsidRDefault="002E006C" w:rsidP="002E006C">
      <w:pPr>
        <w:jc w:val="both"/>
        <w:rPr>
          <w:szCs w:val="22"/>
        </w:rPr>
      </w:pPr>
    </w:p>
    <w:p w14:paraId="37F57C79" w14:textId="6D370617" w:rsidR="002E006C" w:rsidRPr="004C48E9" w:rsidRDefault="002E006C" w:rsidP="002E006C">
      <w:pPr>
        <w:rPr>
          <w:szCs w:val="22"/>
        </w:rPr>
      </w:pPr>
      <w:r w:rsidRPr="004C48E9">
        <w:rPr>
          <w:szCs w:val="22"/>
        </w:rPr>
        <w:t>Vienoje plėvele dengtoje tabletėje yra 500</w:t>
      </w:r>
      <w:r w:rsidR="007A5B80">
        <w:rPr>
          <w:szCs w:val="22"/>
        </w:rPr>
        <w:t> </w:t>
      </w:r>
      <w:r w:rsidRPr="004C48E9">
        <w:rPr>
          <w:szCs w:val="22"/>
        </w:rPr>
        <w:t>mg mikronizuotos ir išgrynintos flavonoidų frakcijos (atitinka 450 mg diosmino ir 50 mg flavonoidų, apskaičiuotų pagal hesperidiną).</w:t>
      </w:r>
    </w:p>
    <w:p w14:paraId="5FB50DA4" w14:textId="77777777" w:rsidR="002E006C" w:rsidRPr="004C48E9" w:rsidRDefault="002E006C" w:rsidP="002E006C">
      <w:pPr>
        <w:pStyle w:val="Pagrindinistekstas2"/>
        <w:rPr>
          <w:szCs w:val="22"/>
        </w:rPr>
      </w:pPr>
    </w:p>
    <w:p w14:paraId="3FD924B2" w14:textId="77777777" w:rsidR="002E006C" w:rsidRPr="004C48E9" w:rsidRDefault="002E006C" w:rsidP="002E006C">
      <w:pPr>
        <w:jc w:val="both"/>
        <w:rPr>
          <w:szCs w:val="22"/>
        </w:rPr>
      </w:pPr>
    </w:p>
    <w:p w14:paraId="08618B85" w14:textId="77777777" w:rsidR="002E006C" w:rsidRPr="004C48E9" w:rsidRDefault="002E006C" w:rsidP="002E006C">
      <w:pPr>
        <w:numPr>
          <w:ilvl w:val="0"/>
          <w:numId w:val="2"/>
        </w:numPr>
        <w:pBdr>
          <w:top w:val="single" w:sz="4" w:space="1" w:color="auto"/>
          <w:left w:val="single" w:sz="4" w:space="4" w:color="auto"/>
          <w:bottom w:val="single" w:sz="4" w:space="1" w:color="auto"/>
          <w:right w:val="single" w:sz="4" w:space="4" w:color="auto"/>
        </w:pBdr>
        <w:jc w:val="both"/>
        <w:rPr>
          <w:b/>
          <w:szCs w:val="22"/>
        </w:rPr>
      </w:pPr>
      <w:r w:rsidRPr="004C48E9">
        <w:rPr>
          <w:b/>
          <w:szCs w:val="22"/>
        </w:rPr>
        <w:t>PAGALBINIŲ MEDŽIAGŲ SĄRAŠAS</w:t>
      </w:r>
    </w:p>
    <w:p w14:paraId="21323267" w14:textId="77777777" w:rsidR="002E006C" w:rsidRPr="004C48E9" w:rsidRDefault="002E006C" w:rsidP="002E006C">
      <w:pPr>
        <w:jc w:val="both"/>
        <w:rPr>
          <w:szCs w:val="22"/>
        </w:rPr>
      </w:pPr>
    </w:p>
    <w:p w14:paraId="1DC45F07" w14:textId="77777777" w:rsidR="002E006C" w:rsidRPr="004C48E9" w:rsidRDefault="002E006C" w:rsidP="002E006C">
      <w:pPr>
        <w:jc w:val="both"/>
        <w:rPr>
          <w:szCs w:val="22"/>
        </w:rPr>
      </w:pPr>
    </w:p>
    <w:p w14:paraId="117E5F92" w14:textId="46DFB3AE" w:rsidR="002E006C" w:rsidRPr="004C48E9" w:rsidRDefault="0038564E" w:rsidP="002E006C">
      <w:pPr>
        <w:numPr>
          <w:ilvl w:val="0"/>
          <w:numId w:val="2"/>
        </w:numPr>
        <w:pBdr>
          <w:top w:val="single" w:sz="4" w:space="1" w:color="auto"/>
          <w:left w:val="single" w:sz="4" w:space="4" w:color="auto"/>
          <w:bottom w:val="single" w:sz="4" w:space="1" w:color="auto"/>
          <w:right w:val="single" w:sz="4" w:space="4" w:color="auto"/>
        </w:pBdr>
        <w:jc w:val="both"/>
        <w:rPr>
          <w:b/>
          <w:szCs w:val="22"/>
        </w:rPr>
      </w:pPr>
      <w:r>
        <w:rPr>
          <w:b/>
          <w:szCs w:val="22"/>
        </w:rPr>
        <w:t>FARMACINĖ</w:t>
      </w:r>
      <w:r w:rsidR="002E006C" w:rsidRPr="004C48E9">
        <w:rPr>
          <w:b/>
          <w:szCs w:val="22"/>
        </w:rPr>
        <w:t xml:space="preserve"> FORMA IR KIEKIS PAKUOTĖJE</w:t>
      </w:r>
    </w:p>
    <w:p w14:paraId="38251737" w14:textId="77777777" w:rsidR="002E006C" w:rsidRPr="004C48E9" w:rsidRDefault="002E006C" w:rsidP="002E006C">
      <w:pPr>
        <w:jc w:val="both"/>
        <w:rPr>
          <w:szCs w:val="22"/>
        </w:rPr>
      </w:pPr>
    </w:p>
    <w:p w14:paraId="01F87525" w14:textId="77777777" w:rsidR="002E006C" w:rsidRPr="004C48E9" w:rsidRDefault="002E006C" w:rsidP="002E006C">
      <w:pPr>
        <w:jc w:val="both"/>
        <w:rPr>
          <w:szCs w:val="22"/>
        </w:rPr>
      </w:pPr>
      <w:r w:rsidRPr="004C48E9">
        <w:rPr>
          <w:szCs w:val="22"/>
        </w:rPr>
        <w:t>30 plėvele dengtų tablečių</w:t>
      </w:r>
    </w:p>
    <w:p w14:paraId="33B2CFF4" w14:textId="77777777" w:rsidR="002E006C" w:rsidRPr="004C48E9" w:rsidRDefault="002E006C" w:rsidP="002E006C">
      <w:pPr>
        <w:jc w:val="both"/>
        <w:rPr>
          <w:szCs w:val="22"/>
        </w:rPr>
      </w:pPr>
      <w:r w:rsidRPr="004C48E9">
        <w:rPr>
          <w:szCs w:val="22"/>
          <w:highlight w:val="lightGray"/>
        </w:rPr>
        <w:t>60 plėvele dengtų tablečių</w:t>
      </w:r>
    </w:p>
    <w:p w14:paraId="6DE0905E" w14:textId="77777777" w:rsidR="002E006C" w:rsidRPr="004C48E9" w:rsidRDefault="002E006C" w:rsidP="002E006C">
      <w:pPr>
        <w:jc w:val="both"/>
        <w:rPr>
          <w:szCs w:val="22"/>
        </w:rPr>
      </w:pPr>
      <w:r w:rsidRPr="004C48E9">
        <w:rPr>
          <w:szCs w:val="22"/>
          <w:highlight w:val="lightGray"/>
        </w:rPr>
        <w:t>120 plėvele dengtų tablečių</w:t>
      </w:r>
    </w:p>
    <w:p w14:paraId="5B0F56FD" w14:textId="77777777" w:rsidR="002E006C" w:rsidRPr="004C48E9" w:rsidRDefault="002E006C" w:rsidP="002E006C">
      <w:pPr>
        <w:jc w:val="both"/>
        <w:rPr>
          <w:szCs w:val="22"/>
        </w:rPr>
      </w:pPr>
    </w:p>
    <w:p w14:paraId="76891707" w14:textId="77777777" w:rsidR="002E006C" w:rsidRPr="004C48E9" w:rsidRDefault="002E006C" w:rsidP="002E006C">
      <w:pPr>
        <w:jc w:val="both"/>
        <w:rPr>
          <w:szCs w:val="22"/>
        </w:rPr>
      </w:pPr>
    </w:p>
    <w:p w14:paraId="04454FB3" w14:textId="04B0DD02" w:rsidR="002E006C" w:rsidRPr="004C48E9" w:rsidRDefault="002E006C" w:rsidP="002E006C">
      <w:pPr>
        <w:numPr>
          <w:ilvl w:val="0"/>
          <w:numId w:val="2"/>
        </w:numPr>
        <w:pBdr>
          <w:top w:val="single" w:sz="4" w:space="1" w:color="auto"/>
          <w:left w:val="single" w:sz="4" w:space="4" w:color="auto"/>
          <w:bottom w:val="single" w:sz="4" w:space="1" w:color="auto"/>
          <w:right w:val="single" w:sz="4" w:space="4" w:color="auto"/>
        </w:pBdr>
        <w:jc w:val="both"/>
        <w:rPr>
          <w:b/>
          <w:szCs w:val="22"/>
        </w:rPr>
      </w:pPr>
      <w:r w:rsidRPr="004C48E9">
        <w:rPr>
          <w:b/>
          <w:szCs w:val="22"/>
        </w:rPr>
        <w:t>VARTOJIMO METODAS IR BŪDAS</w:t>
      </w:r>
      <w:r w:rsidR="0038564E">
        <w:rPr>
          <w:b/>
          <w:szCs w:val="22"/>
        </w:rPr>
        <w:t xml:space="preserve"> (-AI)</w:t>
      </w:r>
    </w:p>
    <w:p w14:paraId="720F25B8" w14:textId="77777777" w:rsidR="002E006C" w:rsidRPr="004C48E9" w:rsidRDefault="002E006C" w:rsidP="002E006C">
      <w:pPr>
        <w:jc w:val="both"/>
        <w:rPr>
          <w:szCs w:val="22"/>
        </w:rPr>
      </w:pPr>
    </w:p>
    <w:p w14:paraId="4A26FDAD" w14:textId="77777777" w:rsidR="002E006C" w:rsidRPr="004C48E9" w:rsidRDefault="002E006C" w:rsidP="002E006C">
      <w:pPr>
        <w:jc w:val="both"/>
        <w:rPr>
          <w:szCs w:val="22"/>
        </w:rPr>
      </w:pPr>
      <w:r w:rsidRPr="004C48E9">
        <w:rPr>
          <w:szCs w:val="22"/>
        </w:rPr>
        <w:t>Vartoti per burną.</w:t>
      </w:r>
    </w:p>
    <w:p w14:paraId="54DEBD2C" w14:textId="77777777" w:rsidR="002E006C" w:rsidRPr="004C48E9" w:rsidRDefault="002E006C" w:rsidP="002E006C">
      <w:pPr>
        <w:rPr>
          <w:szCs w:val="22"/>
        </w:rPr>
      </w:pPr>
      <w:r w:rsidRPr="004C48E9">
        <w:rPr>
          <w:szCs w:val="22"/>
        </w:rPr>
        <w:t>Prieš vartojimą perskaitykite pakuotės lapelį.</w:t>
      </w:r>
    </w:p>
    <w:p w14:paraId="000C2D56" w14:textId="77777777" w:rsidR="002E006C" w:rsidRPr="004C48E9" w:rsidRDefault="002E006C" w:rsidP="002E006C">
      <w:pPr>
        <w:jc w:val="both"/>
        <w:rPr>
          <w:szCs w:val="22"/>
        </w:rPr>
      </w:pPr>
    </w:p>
    <w:p w14:paraId="6E33E261" w14:textId="77777777" w:rsidR="002E006C" w:rsidRPr="004C48E9" w:rsidRDefault="002E006C" w:rsidP="002E006C">
      <w:pPr>
        <w:jc w:val="both"/>
        <w:rPr>
          <w:szCs w:val="22"/>
        </w:rPr>
      </w:pPr>
    </w:p>
    <w:p w14:paraId="57808E89" w14:textId="77777777" w:rsidR="002E006C" w:rsidRPr="004C48E9" w:rsidRDefault="002E006C" w:rsidP="002E006C">
      <w:pPr>
        <w:numPr>
          <w:ilvl w:val="0"/>
          <w:numId w:val="2"/>
        </w:numPr>
        <w:pBdr>
          <w:top w:val="single" w:sz="4" w:space="1" w:color="auto"/>
          <w:left w:val="single" w:sz="4" w:space="4" w:color="auto"/>
          <w:bottom w:val="single" w:sz="4" w:space="1" w:color="auto"/>
          <w:right w:val="single" w:sz="4" w:space="4" w:color="auto"/>
        </w:pBdr>
        <w:rPr>
          <w:b/>
          <w:szCs w:val="22"/>
        </w:rPr>
      </w:pPr>
      <w:r w:rsidRPr="004C48E9">
        <w:rPr>
          <w:b/>
          <w:szCs w:val="22"/>
        </w:rPr>
        <w:t>SPECIALUS ĮSPĖJIMAS, KAD VAISTINĮ PREPARATĄ BŪTINA LAIKYTI VAIKAMS NEPASTEBIMOJE IR NEPASIEKIAMOJE VIETOJE</w:t>
      </w:r>
    </w:p>
    <w:p w14:paraId="79E90997" w14:textId="77777777" w:rsidR="002E006C" w:rsidRPr="004C48E9" w:rsidRDefault="002E006C" w:rsidP="002E006C">
      <w:pPr>
        <w:jc w:val="both"/>
        <w:rPr>
          <w:szCs w:val="22"/>
        </w:rPr>
      </w:pPr>
    </w:p>
    <w:p w14:paraId="7C21CE4D" w14:textId="77777777" w:rsidR="002E006C" w:rsidRPr="004C48E9" w:rsidRDefault="002E006C" w:rsidP="002E006C">
      <w:pPr>
        <w:jc w:val="both"/>
        <w:rPr>
          <w:szCs w:val="22"/>
        </w:rPr>
      </w:pPr>
      <w:r w:rsidRPr="004C48E9">
        <w:rPr>
          <w:szCs w:val="22"/>
        </w:rPr>
        <w:t>Laikyti vaikams nepastebimoje ir nepasiekiamoje vietoje.</w:t>
      </w:r>
    </w:p>
    <w:p w14:paraId="37F46845" w14:textId="77777777" w:rsidR="002E006C" w:rsidRPr="004C48E9" w:rsidRDefault="002E006C" w:rsidP="002E006C">
      <w:pPr>
        <w:jc w:val="both"/>
        <w:rPr>
          <w:szCs w:val="22"/>
        </w:rPr>
      </w:pPr>
    </w:p>
    <w:p w14:paraId="3650E221" w14:textId="77777777" w:rsidR="002E006C" w:rsidRPr="004C48E9" w:rsidRDefault="002E006C" w:rsidP="002E006C">
      <w:pPr>
        <w:jc w:val="both"/>
        <w:rPr>
          <w:szCs w:val="22"/>
        </w:rPr>
      </w:pPr>
    </w:p>
    <w:p w14:paraId="57FFD544" w14:textId="41FABD6C" w:rsidR="002E006C" w:rsidRPr="004C48E9" w:rsidRDefault="002E006C" w:rsidP="002E006C">
      <w:pPr>
        <w:numPr>
          <w:ilvl w:val="0"/>
          <w:numId w:val="2"/>
        </w:numPr>
        <w:pBdr>
          <w:top w:val="single" w:sz="4" w:space="1" w:color="auto"/>
          <w:left w:val="single" w:sz="4" w:space="4" w:color="auto"/>
          <w:bottom w:val="single" w:sz="4" w:space="1" w:color="auto"/>
          <w:right w:val="single" w:sz="4" w:space="4" w:color="auto"/>
        </w:pBdr>
        <w:jc w:val="both"/>
        <w:rPr>
          <w:b/>
          <w:szCs w:val="22"/>
        </w:rPr>
      </w:pPr>
      <w:r w:rsidRPr="004C48E9">
        <w:rPr>
          <w:b/>
          <w:szCs w:val="22"/>
        </w:rPr>
        <w:t>KITAS</w:t>
      </w:r>
      <w:r w:rsidR="0038564E">
        <w:rPr>
          <w:b/>
          <w:szCs w:val="22"/>
        </w:rPr>
        <w:t xml:space="preserve"> (-I)</w:t>
      </w:r>
      <w:r w:rsidRPr="004C48E9">
        <w:rPr>
          <w:b/>
          <w:szCs w:val="22"/>
        </w:rPr>
        <w:t xml:space="preserve"> SPECIALUS </w:t>
      </w:r>
      <w:r w:rsidR="0038564E">
        <w:rPr>
          <w:b/>
          <w:szCs w:val="22"/>
        </w:rPr>
        <w:t xml:space="preserve">(ŪS) </w:t>
      </w:r>
      <w:r w:rsidRPr="004C48E9">
        <w:rPr>
          <w:b/>
          <w:szCs w:val="22"/>
        </w:rPr>
        <w:t>ĮSPĖJIMAS</w:t>
      </w:r>
      <w:r w:rsidR="0038564E">
        <w:rPr>
          <w:b/>
          <w:szCs w:val="22"/>
        </w:rPr>
        <w:t xml:space="preserve"> (-AI)</w:t>
      </w:r>
      <w:r w:rsidRPr="004C48E9">
        <w:rPr>
          <w:b/>
          <w:szCs w:val="22"/>
        </w:rPr>
        <w:t xml:space="preserve"> (JEI REIKIA)</w:t>
      </w:r>
    </w:p>
    <w:p w14:paraId="0CA58446" w14:textId="77777777" w:rsidR="002E006C" w:rsidRPr="004C48E9" w:rsidRDefault="002E006C" w:rsidP="002E006C">
      <w:pPr>
        <w:jc w:val="both"/>
        <w:rPr>
          <w:szCs w:val="22"/>
        </w:rPr>
      </w:pPr>
    </w:p>
    <w:p w14:paraId="44D01A7E" w14:textId="77777777" w:rsidR="002E006C" w:rsidRPr="004C48E9" w:rsidRDefault="002E006C" w:rsidP="002E006C">
      <w:pPr>
        <w:jc w:val="both"/>
        <w:rPr>
          <w:szCs w:val="22"/>
        </w:rPr>
      </w:pPr>
    </w:p>
    <w:p w14:paraId="7E951BED" w14:textId="77777777" w:rsidR="002E006C" w:rsidRPr="004C48E9" w:rsidRDefault="002E006C" w:rsidP="002E006C">
      <w:pPr>
        <w:numPr>
          <w:ilvl w:val="0"/>
          <w:numId w:val="2"/>
        </w:numPr>
        <w:pBdr>
          <w:top w:val="single" w:sz="4" w:space="1" w:color="auto"/>
          <w:left w:val="single" w:sz="4" w:space="4" w:color="auto"/>
          <w:bottom w:val="single" w:sz="4" w:space="1" w:color="auto"/>
          <w:right w:val="single" w:sz="4" w:space="4" w:color="auto"/>
        </w:pBdr>
        <w:jc w:val="both"/>
        <w:rPr>
          <w:b/>
          <w:szCs w:val="22"/>
        </w:rPr>
      </w:pPr>
      <w:r w:rsidRPr="004C48E9">
        <w:rPr>
          <w:b/>
          <w:szCs w:val="22"/>
        </w:rPr>
        <w:t>TINKAMUMO LAIKAS</w:t>
      </w:r>
    </w:p>
    <w:p w14:paraId="395D503B" w14:textId="77777777" w:rsidR="002E006C" w:rsidRPr="004C48E9" w:rsidRDefault="002E006C" w:rsidP="002E006C">
      <w:pPr>
        <w:jc w:val="both"/>
        <w:rPr>
          <w:szCs w:val="22"/>
        </w:rPr>
      </w:pPr>
    </w:p>
    <w:p w14:paraId="4BDBA819" w14:textId="72F1A2E1" w:rsidR="002E006C" w:rsidRPr="004C48E9" w:rsidRDefault="002E1268" w:rsidP="002E006C">
      <w:pPr>
        <w:pStyle w:val="Pagrindinistekstas"/>
        <w:spacing w:after="0"/>
        <w:rPr>
          <w:szCs w:val="22"/>
        </w:rPr>
      </w:pPr>
      <w:r>
        <w:rPr>
          <w:szCs w:val="22"/>
        </w:rPr>
        <w:t>EXP</w:t>
      </w:r>
      <w:r w:rsidR="002E006C" w:rsidRPr="004C48E9">
        <w:rPr>
          <w:szCs w:val="22"/>
        </w:rPr>
        <w:t xml:space="preserve"> { mm/MMMM</w:t>
      </w:r>
      <w:r w:rsidR="002E006C" w:rsidRPr="004C48E9" w:rsidDel="004D2884">
        <w:rPr>
          <w:szCs w:val="22"/>
        </w:rPr>
        <w:t xml:space="preserve"> </w:t>
      </w:r>
      <w:r w:rsidR="002E006C" w:rsidRPr="004C48E9">
        <w:rPr>
          <w:szCs w:val="22"/>
        </w:rPr>
        <w:t xml:space="preserve">} </w:t>
      </w:r>
    </w:p>
    <w:p w14:paraId="44CC978E" w14:textId="77777777" w:rsidR="002E006C" w:rsidRPr="004C48E9" w:rsidRDefault="002E006C" w:rsidP="002E006C">
      <w:pPr>
        <w:jc w:val="both"/>
        <w:rPr>
          <w:szCs w:val="22"/>
        </w:rPr>
      </w:pPr>
    </w:p>
    <w:p w14:paraId="77DEFF92" w14:textId="77777777" w:rsidR="002E006C" w:rsidRPr="004C48E9" w:rsidRDefault="002E006C" w:rsidP="002E006C">
      <w:pPr>
        <w:jc w:val="both"/>
        <w:rPr>
          <w:szCs w:val="22"/>
        </w:rPr>
      </w:pPr>
    </w:p>
    <w:p w14:paraId="40FF6DD7" w14:textId="77777777" w:rsidR="002E006C" w:rsidRPr="004C48E9" w:rsidRDefault="002E006C" w:rsidP="002E006C">
      <w:pPr>
        <w:numPr>
          <w:ilvl w:val="0"/>
          <w:numId w:val="2"/>
        </w:numPr>
        <w:pBdr>
          <w:top w:val="single" w:sz="4" w:space="1" w:color="auto"/>
          <w:left w:val="single" w:sz="4" w:space="4" w:color="auto"/>
          <w:bottom w:val="single" w:sz="4" w:space="1" w:color="auto"/>
          <w:right w:val="single" w:sz="4" w:space="4" w:color="auto"/>
        </w:pBdr>
        <w:jc w:val="both"/>
        <w:rPr>
          <w:b/>
          <w:szCs w:val="22"/>
        </w:rPr>
      </w:pPr>
      <w:r w:rsidRPr="004C48E9">
        <w:rPr>
          <w:b/>
          <w:szCs w:val="22"/>
        </w:rPr>
        <w:t>SPECIALIOS LAIKYMO SĄLYGOS</w:t>
      </w:r>
    </w:p>
    <w:p w14:paraId="222596DE" w14:textId="77777777" w:rsidR="002E006C" w:rsidRPr="004C48E9" w:rsidRDefault="002E006C" w:rsidP="002E006C">
      <w:pPr>
        <w:rPr>
          <w:szCs w:val="22"/>
        </w:rPr>
      </w:pPr>
    </w:p>
    <w:p w14:paraId="17197A40" w14:textId="77777777" w:rsidR="002E006C" w:rsidRPr="004C48E9" w:rsidRDefault="002E006C" w:rsidP="002E006C">
      <w:pPr>
        <w:jc w:val="both"/>
        <w:rPr>
          <w:szCs w:val="22"/>
        </w:rPr>
      </w:pPr>
    </w:p>
    <w:p w14:paraId="4773942F" w14:textId="77777777" w:rsidR="002E006C" w:rsidRPr="004C48E9" w:rsidRDefault="002E006C" w:rsidP="002E006C">
      <w:pPr>
        <w:numPr>
          <w:ilvl w:val="0"/>
          <w:numId w:val="2"/>
        </w:numPr>
        <w:pBdr>
          <w:top w:val="single" w:sz="4" w:space="1" w:color="auto"/>
          <w:left w:val="single" w:sz="4" w:space="4" w:color="auto"/>
          <w:bottom w:val="single" w:sz="4" w:space="1" w:color="auto"/>
          <w:right w:val="single" w:sz="4" w:space="4" w:color="auto"/>
        </w:pBdr>
        <w:rPr>
          <w:b/>
          <w:szCs w:val="22"/>
        </w:rPr>
      </w:pPr>
      <w:r w:rsidRPr="004C48E9">
        <w:rPr>
          <w:b/>
          <w:szCs w:val="22"/>
        </w:rPr>
        <w:t>SPECIALIOS ATSARGUMO PRIEMONĖS DĖL NESUVARTOTO VAISTINIO PREPARATO AR JO ATLIEKŲ TVARKYMO (JEI REIKIA)</w:t>
      </w:r>
    </w:p>
    <w:p w14:paraId="3808ABFC" w14:textId="77777777" w:rsidR="002E006C" w:rsidRPr="004C48E9" w:rsidRDefault="002E006C" w:rsidP="002E006C">
      <w:pPr>
        <w:jc w:val="both"/>
        <w:rPr>
          <w:szCs w:val="22"/>
        </w:rPr>
      </w:pPr>
    </w:p>
    <w:p w14:paraId="3FBAC561" w14:textId="77777777" w:rsidR="002E006C" w:rsidRPr="004C48E9" w:rsidRDefault="002E006C" w:rsidP="002E006C">
      <w:pPr>
        <w:jc w:val="both"/>
        <w:rPr>
          <w:szCs w:val="22"/>
        </w:rPr>
      </w:pPr>
    </w:p>
    <w:p w14:paraId="7B32E41D" w14:textId="0EFCF1F5" w:rsidR="002E006C" w:rsidRPr="004C48E9" w:rsidRDefault="002E006C" w:rsidP="002E006C">
      <w:pPr>
        <w:numPr>
          <w:ilvl w:val="0"/>
          <w:numId w:val="2"/>
        </w:numPr>
        <w:pBdr>
          <w:top w:val="single" w:sz="4" w:space="1" w:color="auto"/>
          <w:left w:val="single" w:sz="4" w:space="4" w:color="auto"/>
          <w:bottom w:val="single" w:sz="4" w:space="1" w:color="auto"/>
          <w:right w:val="single" w:sz="4" w:space="4" w:color="auto"/>
        </w:pBdr>
        <w:jc w:val="both"/>
        <w:rPr>
          <w:b/>
          <w:szCs w:val="22"/>
        </w:rPr>
      </w:pPr>
      <w:r>
        <w:rPr>
          <w:b/>
          <w:szCs w:val="22"/>
        </w:rPr>
        <w:lastRenderedPageBreak/>
        <w:t>REGISTRUOTOJO</w:t>
      </w:r>
      <w:r w:rsidRPr="004C48E9">
        <w:rPr>
          <w:b/>
          <w:szCs w:val="22"/>
        </w:rPr>
        <w:t xml:space="preserve"> PAVADINIMAS IR ADRESAS</w:t>
      </w:r>
    </w:p>
    <w:p w14:paraId="6A66307B" w14:textId="77777777" w:rsidR="002E006C" w:rsidRPr="004C48E9" w:rsidRDefault="002E006C" w:rsidP="002E006C">
      <w:pPr>
        <w:jc w:val="both"/>
        <w:rPr>
          <w:szCs w:val="22"/>
        </w:rPr>
      </w:pPr>
    </w:p>
    <w:p w14:paraId="6D5ED9F0" w14:textId="77777777" w:rsidR="002E006C" w:rsidRPr="004C48E9" w:rsidRDefault="002E006C" w:rsidP="002E006C">
      <w:pPr>
        <w:rPr>
          <w:szCs w:val="22"/>
        </w:rPr>
      </w:pPr>
      <w:r w:rsidRPr="004C48E9">
        <w:rPr>
          <w:szCs w:val="22"/>
        </w:rPr>
        <w:t xml:space="preserve">Laboratoires Servier </w:t>
      </w:r>
    </w:p>
    <w:p w14:paraId="6ADBC4AB" w14:textId="77777777" w:rsidR="002E006C" w:rsidRPr="004C48E9" w:rsidRDefault="002E006C" w:rsidP="002E006C">
      <w:pPr>
        <w:rPr>
          <w:szCs w:val="22"/>
        </w:rPr>
      </w:pPr>
      <w:r w:rsidRPr="004C48E9">
        <w:rPr>
          <w:szCs w:val="22"/>
        </w:rPr>
        <w:t xml:space="preserve">50, rue Carnot </w:t>
      </w:r>
    </w:p>
    <w:p w14:paraId="0C14D753" w14:textId="77777777" w:rsidR="002E006C" w:rsidRPr="004C48E9" w:rsidRDefault="002E006C" w:rsidP="002E006C">
      <w:pPr>
        <w:rPr>
          <w:szCs w:val="22"/>
        </w:rPr>
      </w:pPr>
      <w:r w:rsidRPr="004C48E9">
        <w:rPr>
          <w:szCs w:val="22"/>
        </w:rPr>
        <w:t xml:space="preserve">92284 Suresnes cedex </w:t>
      </w:r>
    </w:p>
    <w:p w14:paraId="169540BB" w14:textId="77777777" w:rsidR="002E006C" w:rsidRPr="004C48E9" w:rsidRDefault="002E006C" w:rsidP="002E006C">
      <w:pPr>
        <w:rPr>
          <w:b/>
          <w:szCs w:val="22"/>
        </w:rPr>
      </w:pPr>
      <w:r w:rsidRPr="004C48E9">
        <w:rPr>
          <w:szCs w:val="22"/>
        </w:rPr>
        <w:t>Prancūzija</w:t>
      </w:r>
    </w:p>
    <w:p w14:paraId="76E0F489" w14:textId="77777777" w:rsidR="002E006C" w:rsidRPr="004C48E9" w:rsidRDefault="002E006C" w:rsidP="002E006C">
      <w:pPr>
        <w:jc w:val="both"/>
        <w:rPr>
          <w:szCs w:val="22"/>
        </w:rPr>
      </w:pPr>
    </w:p>
    <w:p w14:paraId="2F122B39" w14:textId="77777777" w:rsidR="002E006C" w:rsidRPr="004C48E9" w:rsidRDefault="002E006C" w:rsidP="002E006C">
      <w:pPr>
        <w:jc w:val="both"/>
        <w:rPr>
          <w:szCs w:val="22"/>
        </w:rPr>
      </w:pPr>
    </w:p>
    <w:p w14:paraId="6711027F" w14:textId="77777777" w:rsidR="002E006C" w:rsidRPr="004C48E9" w:rsidRDefault="002E006C" w:rsidP="002E006C">
      <w:pPr>
        <w:numPr>
          <w:ilvl w:val="0"/>
          <w:numId w:val="2"/>
        </w:numPr>
        <w:pBdr>
          <w:top w:val="single" w:sz="4" w:space="1" w:color="auto"/>
          <w:left w:val="single" w:sz="4" w:space="4" w:color="auto"/>
          <w:bottom w:val="single" w:sz="4" w:space="1" w:color="auto"/>
          <w:right w:val="single" w:sz="4" w:space="4" w:color="auto"/>
        </w:pBdr>
        <w:jc w:val="both"/>
        <w:rPr>
          <w:b/>
          <w:szCs w:val="22"/>
        </w:rPr>
      </w:pPr>
      <w:r>
        <w:rPr>
          <w:b/>
          <w:szCs w:val="22"/>
        </w:rPr>
        <w:t xml:space="preserve">REGISTRACIJOS </w:t>
      </w:r>
      <w:r w:rsidRPr="004C48E9">
        <w:rPr>
          <w:b/>
          <w:szCs w:val="22"/>
        </w:rPr>
        <w:t xml:space="preserve"> PAŽYMĖJIMO NUMERIS (-IAI)</w:t>
      </w:r>
    </w:p>
    <w:p w14:paraId="1299A558" w14:textId="77777777" w:rsidR="002E006C" w:rsidRPr="004C48E9" w:rsidRDefault="002E006C" w:rsidP="002E006C">
      <w:pPr>
        <w:jc w:val="both"/>
        <w:rPr>
          <w:szCs w:val="22"/>
        </w:rPr>
      </w:pPr>
    </w:p>
    <w:p w14:paraId="2B68E754" w14:textId="77777777" w:rsidR="002E006C" w:rsidRPr="004C48E9" w:rsidRDefault="002E006C" w:rsidP="002E006C">
      <w:pPr>
        <w:jc w:val="both"/>
        <w:rPr>
          <w:szCs w:val="22"/>
        </w:rPr>
      </w:pPr>
      <w:r w:rsidRPr="004C48E9">
        <w:rPr>
          <w:szCs w:val="22"/>
        </w:rPr>
        <w:t xml:space="preserve"> LT/1/96/1239/001</w:t>
      </w:r>
    </w:p>
    <w:p w14:paraId="727F4A7E" w14:textId="77777777" w:rsidR="002E006C" w:rsidRPr="004C48E9" w:rsidRDefault="002E006C" w:rsidP="002E006C">
      <w:pPr>
        <w:jc w:val="both"/>
        <w:rPr>
          <w:szCs w:val="22"/>
        </w:rPr>
      </w:pPr>
      <w:r w:rsidRPr="004C48E9">
        <w:rPr>
          <w:color w:val="0000FF"/>
          <w:szCs w:val="22"/>
        </w:rPr>
        <w:t xml:space="preserve"> </w:t>
      </w:r>
      <w:r w:rsidRPr="004C48E9">
        <w:rPr>
          <w:szCs w:val="22"/>
          <w:highlight w:val="lightGray"/>
        </w:rPr>
        <w:t>LT/1/96/1239/002</w:t>
      </w:r>
    </w:p>
    <w:p w14:paraId="1859C0D5" w14:textId="77777777" w:rsidR="002E006C" w:rsidRPr="004C48E9" w:rsidRDefault="002E006C" w:rsidP="002E006C">
      <w:pPr>
        <w:jc w:val="both"/>
        <w:rPr>
          <w:szCs w:val="22"/>
        </w:rPr>
      </w:pPr>
      <w:r w:rsidRPr="004C48E9">
        <w:rPr>
          <w:szCs w:val="22"/>
        </w:rPr>
        <w:t xml:space="preserve"> </w:t>
      </w:r>
      <w:r w:rsidRPr="004C48E9">
        <w:rPr>
          <w:szCs w:val="22"/>
          <w:highlight w:val="lightGray"/>
        </w:rPr>
        <w:t>LT/1/96/1239/003</w:t>
      </w:r>
    </w:p>
    <w:p w14:paraId="46476500" w14:textId="77777777" w:rsidR="002E006C" w:rsidRDefault="002E006C" w:rsidP="002E006C">
      <w:pPr>
        <w:jc w:val="both"/>
        <w:rPr>
          <w:szCs w:val="22"/>
        </w:rPr>
      </w:pPr>
    </w:p>
    <w:p w14:paraId="3BFA7EA0" w14:textId="77777777" w:rsidR="002E006C" w:rsidRPr="004C48E9" w:rsidRDefault="002E006C" w:rsidP="002E006C">
      <w:pPr>
        <w:jc w:val="both"/>
        <w:rPr>
          <w:szCs w:val="22"/>
        </w:rPr>
      </w:pPr>
    </w:p>
    <w:p w14:paraId="13D8A0DC" w14:textId="77777777" w:rsidR="002E006C" w:rsidRPr="004C48E9" w:rsidRDefault="002E006C" w:rsidP="002E006C">
      <w:pPr>
        <w:numPr>
          <w:ilvl w:val="0"/>
          <w:numId w:val="2"/>
        </w:numPr>
        <w:pBdr>
          <w:top w:val="single" w:sz="4" w:space="1" w:color="auto"/>
          <w:left w:val="single" w:sz="4" w:space="4" w:color="auto"/>
          <w:bottom w:val="single" w:sz="4" w:space="1" w:color="auto"/>
          <w:right w:val="single" w:sz="4" w:space="4" w:color="auto"/>
        </w:pBdr>
        <w:jc w:val="both"/>
        <w:rPr>
          <w:b/>
          <w:szCs w:val="22"/>
        </w:rPr>
      </w:pPr>
      <w:r w:rsidRPr="004C48E9">
        <w:rPr>
          <w:b/>
          <w:szCs w:val="22"/>
        </w:rPr>
        <w:t>SERIJOS NUMERIS</w:t>
      </w:r>
    </w:p>
    <w:p w14:paraId="789FDE80" w14:textId="77777777" w:rsidR="002E006C" w:rsidRPr="004C48E9" w:rsidRDefault="002E006C" w:rsidP="002E006C">
      <w:pPr>
        <w:jc w:val="both"/>
        <w:rPr>
          <w:szCs w:val="22"/>
        </w:rPr>
      </w:pPr>
    </w:p>
    <w:p w14:paraId="2827D8C0" w14:textId="3B027BC3" w:rsidR="002E006C" w:rsidRPr="004C48E9" w:rsidRDefault="002E1268" w:rsidP="002E006C">
      <w:pPr>
        <w:jc w:val="both"/>
        <w:rPr>
          <w:szCs w:val="22"/>
        </w:rPr>
      </w:pPr>
      <w:r>
        <w:rPr>
          <w:szCs w:val="22"/>
        </w:rPr>
        <w:t>Lot</w:t>
      </w:r>
    </w:p>
    <w:p w14:paraId="1BB30828" w14:textId="77777777" w:rsidR="002E006C" w:rsidRPr="004C48E9" w:rsidRDefault="002E006C" w:rsidP="002E006C">
      <w:pPr>
        <w:jc w:val="both"/>
        <w:rPr>
          <w:szCs w:val="22"/>
        </w:rPr>
      </w:pPr>
    </w:p>
    <w:p w14:paraId="3E4CA82B" w14:textId="77777777" w:rsidR="002E006C" w:rsidRPr="004C48E9" w:rsidRDefault="002E006C" w:rsidP="002E006C">
      <w:pPr>
        <w:jc w:val="both"/>
        <w:rPr>
          <w:szCs w:val="22"/>
        </w:rPr>
      </w:pPr>
    </w:p>
    <w:p w14:paraId="1DDC57F5" w14:textId="77777777" w:rsidR="002E006C" w:rsidRPr="004C48E9" w:rsidRDefault="002E006C" w:rsidP="002E006C">
      <w:pPr>
        <w:numPr>
          <w:ilvl w:val="0"/>
          <w:numId w:val="2"/>
        </w:numPr>
        <w:pBdr>
          <w:top w:val="single" w:sz="4" w:space="1" w:color="auto"/>
          <w:left w:val="single" w:sz="4" w:space="4" w:color="auto"/>
          <w:bottom w:val="single" w:sz="4" w:space="1" w:color="auto"/>
          <w:right w:val="single" w:sz="4" w:space="4" w:color="auto"/>
        </w:pBdr>
        <w:jc w:val="both"/>
        <w:rPr>
          <w:b/>
          <w:szCs w:val="22"/>
        </w:rPr>
      </w:pPr>
      <w:r w:rsidRPr="004C48E9">
        <w:rPr>
          <w:b/>
          <w:szCs w:val="22"/>
        </w:rPr>
        <w:t>PARDAVIMO (IŠDAVIMO) TVARKA</w:t>
      </w:r>
    </w:p>
    <w:p w14:paraId="29271FC8" w14:textId="77777777" w:rsidR="002E006C" w:rsidRPr="004C48E9" w:rsidRDefault="002E006C" w:rsidP="002E006C">
      <w:pPr>
        <w:jc w:val="both"/>
        <w:rPr>
          <w:szCs w:val="22"/>
        </w:rPr>
      </w:pPr>
    </w:p>
    <w:p w14:paraId="5CFB03F6" w14:textId="77777777" w:rsidR="002E006C" w:rsidRPr="004C48E9" w:rsidRDefault="002E006C" w:rsidP="002E006C">
      <w:pPr>
        <w:jc w:val="both"/>
        <w:rPr>
          <w:szCs w:val="22"/>
        </w:rPr>
      </w:pPr>
      <w:r w:rsidRPr="004C48E9">
        <w:rPr>
          <w:szCs w:val="22"/>
        </w:rPr>
        <w:t>Nereceptinis vaist</w:t>
      </w:r>
      <w:r>
        <w:rPr>
          <w:szCs w:val="22"/>
        </w:rPr>
        <w:t>as.</w:t>
      </w:r>
    </w:p>
    <w:p w14:paraId="24D3D913" w14:textId="77777777" w:rsidR="002E006C" w:rsidRPr="004C48E9" w:rsidRDefault="002E006C" w:rsidP="002E006C">
      <w:pPr>
        <w:jc w:val="both"/>
        <w:rPr>
          <w:szCs w:val="22"/>
        </w:rPr>
      </w:pPr>
    </w:p>
    <w:p w14:paraId="6E3B662C" w14:textId="77777777" w:rsidR="002E006C" w:rsidRPr="004C48E9" w:rsidRDefault="002E006C" w:rsidP="002E006C">
      <w:pPr>
        <w:jc w:val="both"/>
        <w:rPr>
          <w:szCs w:val="22"/>
        </w:rPr>
      </w:pPr>
    </w:p>
    <w:p w14:paraId="77CB8FA1" w14:textId="77777777" w:rsidR="002E006C" w:rsidRPr="004C48E9" w:rsidRDefault="002E006C" w:rsidP="002E006C">
      <w:pPr>
        <w:numPr>
          <w:ilvl w:val="0"/>
          <w:numId w:val="2"/>
        </w:numPr>
        <w:pBdr>
          <w:top w:val="single" w:sz="4" w:space="1" w:color="auto"/>
          <w:left w:val="single" w:sz="4" w:space="4" w:color="auto"/>
          <w:bottom w:val="single" w:sz="4" w:space="1" w:color="auto"/>
          <w:right w:val="single" w:sz="4" w:space="4" w:color="auto"/>
        </w:pBdr>
        <w:jc w:val="both"/>
        <w:rPr>
          <w:b/>
          <w:szCs w:val="22"/>
        </w:rPr>
      </w:pPr>
      <w:r w:rsidRPr="004C48E9">
        <w:rPr>
          <w:b/>
          <w:szCs w:val="22"/>
        </w:rPr>
        <w:t>VARTOJIMO INSTRUKCIJA</w:t>
      </w:r>
    </w:p>
    <w:p w14:paraId="5752182F" w14:textId="77777777" w:rsidR="002E006C" w:rsidRPr="004C48E9" w:rsidRDefault="002E006C" w:rsidP="002E006C">
      <w:pPr>
        <w:rPr>
          <w:b/>
          <w:szCs w:val="22"/>
        </w:rPr>
      </w:pPr>
    </w:p>
    <w:p w14:paraId="0376B74B" w14:textId="77777777" w:rsidR="002E006C" w:rsidRPr="004C48E9" w:rsidRDefault="002E006C" w:rsidP="002E006C">
      <w:pPr>
        <w:rPr>
          <w:szCs w:val="22"/>
        </w:rPr>
      </w:pPr>
      <w:r w:rsidRPr="004C48E9">
        <w:rPr>
          <w:szCs w:val="22"/>
        </w:rPr>
        <w:t>Vartojamas</w:t>
      </w:r>
    </w:p>
    <w:p w14:paraId="7C626127" w14:textId="77777777" w:rsidR="002E006C" w:rsidRPr="004C48E9" w:rsidRDefault="002E006C" w:rsidP="002E006C">
      <w:pPr>
        <w:rPr>
          <w:szCs w:val="22"/>
        </w:rPr>
      </w:pPr>
      <w:r w:rsidRPr="004C48E9">
        <w:rPr>
          <w:szCs w:val="22"/>
        </w:rPr>
        <w:t>•</w:t>
      </w:r>
      <w:r w:rsidRPr="004C48E9">
        <w:rPr>
          <w:szCs w:val="22"/>
        </w:rPr>
        <w:tab/>
        <w:t>Kojų venų nepakankamumo simptomams (kojų patinimui, skausmams, naktiniams mėšlungiams, sunkumui kojose) lengvinti;</w:t>
      </w:r>
    </w:p>
    <w:p w14:paraId="65361C1D" w14:textId="77777777" w:rsidR="002E006C" w:rsidRPr="004C48E9" w:rsidRDefault="002E006C" w:rsidP="002E006C">
      <w:pPr>
        <w:rPr>
          <w:szCs w:val="22"/>
        </w:rPr>
      </w:pPr>
      <w:r w:rsidRPr="004C48E9">
        <w:rPr>
          <w:szCs w:val="22"/>
        </w:rPr>
        <w:t>•</w:t>
      </w:r>
      <w:r w:rsidRPr="004C48E9">
        <w:rPr>
          <w:szCs w:val="22"/>
        </w:rPr>
        <w:tab/>
        <w:t>Paūmėjusio hemorojaus simptomams lengvinti.</w:t>
      </w:r>
    </w:p>
    <w:p w14:paraId="67E1639E" w14:textId="77777777" w:rsidR="002E006C" w:rsidRPr="004C48E9" w:rsidRDefault="002E006C" w:rsidP="002E006C">
      <w:pPr>
        <w:rPr>
          <w:szCs w:val="22"/>
        </w:rPr>
      </w:pPr>
    </w:p>
    <w:p w14:paraId="4CB7917E" w14:textId="77777777" w:rsidR="002E006C" w:rsidRPr="004C48E9" w:rsidRDefault="002E006C" w:rsidP="002E006C">
      <w:pPr>
        <w:rPr>
          <w:szCs w:val="22"/>
        </w:rPr>
      </w:pPr>
      <w:r w:rsidRPr="004C48E9">
        <w:rPr>
          <w:szCs w:val="22"/>
        </w:rPr>
        <w:t>Rekomenduojama dozė venų nepakankamumo simptomams lengvinti yra 2 tabletės per parą.</w:t>
      </w:r>
    </w:p>
    <w:p w14:paraId="39557A99" w14:textId="77777777" w:rsidR="002E006C" w:rsidRPr="004C48E9" w:rsidRDefault="002E006C" w:rsidP="002E006C">
      <w:pPr>
        <w:rPr>
          <w:b/>
          <w:szCs w:val="22"/>
        </w:rPr>
      </w:pPr>
      <w:r w:rsidRPr="004C48E9">
        <w:rPr>
          <w:szCs w:val="22"/>
        </w:rPr>
        <w:t>Paūmėjusio hemorojaus atveju – 6 tabletės per parą pirmas 4 dienas, po to 4 tabletės per parą 3 dienas.</w:t>
      </w:r>
    </w:p>
    <w:p w14:paraId="6845DEE6" w14:textId="77777777" w:rsidR="002E006C" w:rsidRPr="004C48E9" w:rsidRDefault="002E006C" w:rsidP="002E006C">
      <w:pPr>
        <w:rPr>
          <w:b/>
          <w:szCs w:val="22"/>
        </w:rPr>
      </w:pPr>
    </w:p>
    <w:p w14:paraId="5B851F54" w14:textId="77777777" w:rsidR="002E006C" w:rsidRPr="004C48E9" w:rsidRDefault="002E006C" w:rsidP="002E006C">
      <w:pPr>
        <w:rPr>
          <w:b/>
          <w:szCs w:val="22"/>
        </w:rPr>
      </w:pPr>
    </w:p>
    <w:p w14:paraId="1D0FCA6F" w14:textId="77777777" w:rsidR="002E006C" w:rsidRPr="004C48E9" w:rsidRDefault="002E006C" w:rsidP="002E006C">
      <w:pPr>
        <w:pBdr>
          <w:top w:val="single" w:sz="4" w:space="1" w:color="auto"/>
          <w:left w:val="single" w:sz="4" w:space="4" w:color="auto"/>
          <w:bottom w:val="single" w:sz="4" w:space="1" w:color="auto"/>
          <w:right w:val="single" w:sz="4" w:space="4" w:color="auto"/>
        </w:pBdr>
        <w:jc w:val="both"/>
        <w:outlineLvl w:val="0"/>
        <w:rPr>
          <w:noProof/>
          <w:szCs w:val="22"/>
        </w:rPr>
      </w:pPr>
      <w:r w:rsidRPr="004C48E9">
        <w:rPr>
          <w:b/>
          <w:noProof/>
          <w:szCs w:val="22"/>
        </w:rPr>
        <w:t>16.</w:t>
      </w:r>
      <w:r w:rsidRPr="004C48E9">
        <w:rPr>
          <w:b/>
          <w:noProof/>
          <w:szCs w:val="22"/>
        </w:rPr>
        <w:tab/>
        <w:t>INFORMACIJA BRAILIO RAŠTU</w:t>
      </w:r>
    </w:p>
    <w:p w14:paraId="01D5D3E7" w14:textId="77777777" w:rsidR="002E006C" w:rsidRPr="004C48E9" w:rsidRDefault="002E006C" w:rsidP="002E006C">
      <w:pPr>
        <w:jc w:val="both"/>
        <w:rPr>
          <w:szCs w:val="22"/>
        </w:rPr>
      </w:pPr>
    </w:p>
    <w:p w14:paraId="032EF4A7" w14:textId="77777777" w:rsidR="002E006C" w:rsidRDefault="002E006C" w:rsidP="002E006C">
      <w:pPr>
        <w:jc w:val="both"/>
        <w:rPr>
          <w:szCs w:val="22"/>
        </w:rPr>
      </w:pPr>
      <w:r w:rsidRPr="004C48E9">
        <w:rPr>
          <w:szCs w:val="22"/>
        </w:rPr>
        <w:t>detralex 500 mg</w:t>
      </w:r>
    </w:p>
    <w:p w14:paraId="3B6C52D5" w14:textId="77777777" w:rsidR="002E006C" w:rsidRDefault="002E006C" w:rsidP="002E006C">
      <w:pPr>
        <w:jc w:val="both"/>
        <w:rPr>
          <w:szCs w:val="22"/>
        </w:rPr>
      </w:pPr>
    </w:p>
    <w:p w14:paraId="45B28DA4" w14:textId="77777777" w:rsidR="002E006C" w:rsidRDefault="002E006C" w:rsidP="002E006C">
      <w:pPr>
        <w:jc w:val="both"/>
        <w:rPr>
          <w:szCs w:val="22"/>
        </w:rPr>
      </w:pPr>
    </w:p>
    <w:p w14:paraId="6DF09DB9" w14:textId="77777777" w:rsidR="002E006C" w:rsidRDefault="002E006C" w:rsidP="002E006C">
      <w:pPr>
        <w:pBdr>
          <w:top w:val="single" w:sz="4" w:space="1" w:color="auto"/>
          <w:left w:val="single" w:sz="4" w:space="4" w:color="auto"/>
          <w:bottom w:val="single" w:sz="4" w:space="0" w:color="auto"/>
          <w:right w:val="single" w:sz="4" w:space="4" w:color="auto"/>
        </w:pBdr>
        <w:rPr>
          <w:color w:val="008000"/>
          <w:szCs w:val="22"/>
        </w:rPr>
      </w:pPr>
      <w:r>
        <w:rPr>
          <w:b/>
          <w:szCs w:val="22"/>
        </w:rPr>
        <w:t>17.</w:t>
      </w:r>
      <w:r>
        <w:rPr>
          <w:b/>
          <w:szCs w:val="22"/>
        </w:rPr>
        <w:tab/>
      </w:r>
      <w:r>
        <w:rPr>
          <w:b/>
          <w:noProof/>
          <w:szCs w:val="22"/>
        </w:rPr>
        <w:t>UNIKALUS IDENTIFIKATORIUS – 2D BRŪKŠNINIS KODAS</w:t>
      </w:r>
    </w:p>
    <w:p w14:paraId="42DFB78B" w14:textId="77777777" w:rsidR="002E006C" w:rsidRDefault="002E006C" w:rsidP="002E006C">
      <w:pPr>
        <w:rPr>
          <w:szCs w:val="22"/>
        </w:rPr>
      </w:pPr>
    </w:p>
    <w:p w14:paraId="1B913AB9" w14:textId="77777777" w:rsidR="002E006C" w:rsidRDefault="002E006C" w:rsidP="002E006C">
      <w:pPr>
        <w:rPr>
          <w:shd w:val="clear" w:color="auto" w:fill="D3D3D3"/>
        </w:rPr>
      </w:pPr>
      <w:r>
        <w:rPr>
          <w:shd w:val="clear" w:color="auto" w:fill="D3D3D3"/>
        </w:rPr>
        <w:t>&lt;Duomenys nebūtini.&gt;</w:t>
      </w:r>
    </w:p>
    <w:p w14:paraId="2D867BE9" w14:textId="77777777" w:rsidR="002E006C" w:rsidRDefault="002E006C" w:rsidP="002E006C">
      <w:pPr>
        <w:rPr>
          <w:iCs/>
          <w:szCs w:val="22"/>
        </w:rPr>
      </w:pPr>
    </w:p>
    <w:p w14:paraId="1B4C7609" w14:textId="77777777" w:rsidR="002E006C" w:rsidRDefault="002E006C" w:rsidP="002E006C">
      <w:pPr>
        <w:rPr>
          <w:iCs/>
          <w:szCs w:val="22"/>
        </w:rPr>
      </w:pPr>
    </w:p>
    <w:p w14:paraId="5F58E952" w14:textId="77777777" w:rsidR="002E006C" w:rsidRDefault="002E006C" w:rsidP="002E006C">
      <w:pPr>
        <w:pBdr>
          <w:top w:val="single" w:sz="4" w:space="1" w:color="auto"/>
          <w:left w:val="single" w:sz="4" w:space="4" w:color="auto"/>
          <w:bottom w:val="single" w:sz="4" w:space="0" w:color="auto"/>
          <w:right w:val="single" w:sz="4" w:space="4" w:color="auto"/>
        </w:pBdr>
        <w:rPr>
          <w:color w:val="008000"/>
          <w:szCs w:val="22"/>
        </w:rPr>
      </w:pPr>
      <w:r>
        <w:rPr>
          <w:b/>
          <w:szCs w:val="22"/>
        </w:rPr>
        <w:t>18.</w:t>
      </w:r>
      <w:r>
        <w:rPr>
          <w:b/>
          <w:szCs w:val="22"/>
        </w:rPr>
        <w:tab/>
      </w:r>
      <w:r>
        <w:rPr>
          <w:b/>
          <w:noProof/>
          <w:szCs w:val="22"/>
        </w:rPr>
        <w:t>UNIKALUS IDENTIFIKATORIUS – ŽMONĖMS SUPRANTAMI DUOMENYS</w:t>
      </w:r>
    </w:p>
    <w:p w14:paraId="70FBD583" w14:textId="77777777" w:rsidR="002E006C" w:rsidRDefault="002E006C" w:rsidP="002E006C">
      <w:pPr>
        <w:rPr>
          <w:szCs w:val="22"/>
        </w:rPr>
      </w:pPr>
    </w:p>
    <w:p w14:paraId="083B03EB" w14:textId="77777777" w:rsidR="002E006C" w:rsidRPr="004C48E9" w:rsidRDefault="002E006C" w:rsidP="002E006C">
      <w:pPr>
        <w:jc w:val="both"/>
        <w:rPr>
          <w:szCs w:val="22"/>
          <w:highlight w:val="lightGray"/>
        </w:rPr>
      </w:pPr>
      <w:r>
        <w:rPr>
          <w:shd w:val="clear" w:color="auto" w:fill="D3D3D3"/>
        </w:rPr>
        <w:t>&lt;Duomenys nebūtini.&gt;</w:t>
      </w:r>
    </w:p>
    <w:p w14:paraId="5B1215A0" w14:textId="77777777" w:rsidR="002E006C" w:rsidRDefault="002E006C" w:rsidP="002E006C">
      <w:pPr>
        <w:jc w:val="both"/>
        <w:rPr>
          <w:szCs w:val="22"/>
        </w:rPr>
      </w:pPr>
    </w:p>
    <w:p w14:paraId="5FD4915C" w14:textId="77777777" w:rsidR="002E006C" w:rsidRPr="004C48E9" w:rsidRDefault="002E006C" w:rsidP="002E006C">
      <w:pPr>
        <w:pStyle w:val="Antrat2"/>
        <w:pBdr>
          <w:top w:val="single" w:sz="4" w:space="1" w:color="auto"/>
          <w:left w:val="single" w:sz="4" w:space="4" w:color="auto"/>
          <w:bottom w:val="single" w:sz="4" w:space="1" w:color="auto"/>
          <w:right w:val="single" w:sz="4" w:space="4" w:color="auto"/>
        </w:pBdr>
        <w:rPr>
          <w:szCs w:val="22"/>
        </w:rPr>
      </w:pPr>
      <w:r w:rsidRPr="004C48E9">
        <w:rPr>
          <w:b w:val="0"/>
          <w:noProof/>
          <w:szCs w:val="22"/>
        </w:rPr>
        <w:br w:type="page"/>
      </w:r>
      <w:r w:rsidRPr="004C48E9">
        <w:rPr>
          <w:szCs w:val="22"/>
        </w:rPr>
        <w:lastRenderedPageBreak/>
        <w:t>MINIMALI INFORMACIJA ANT LIZDINIŲ LAKŠTŲ ARBA DVISLUOKSNIŲ JUOSTELIŲ</w:t>
      </w:r>
    </w:p>
    <w:p w14:paraId="78D96862" w14:textId="77777777" w:rsidR="002E006C" w:rsidRPr="004C48E9" w:rsidRDefault="002E006C" w:rsidP="002E006C">
      <w:pPr>
        <w:pBdr>
          <w:top w:val="single" w:sz="4" w:space="1" w:color="auto"/>
          <w:left w:val="single" w:sz="4" w:space="4" w:color="auto"/>
          <w:bottom w:val="single" w:sz="4" w:space="1" w:color="auto"/>
          <w:right w:val="single" w:sz="4" w:space="4" w:color="auto"/>
        </w:pBdr>
        <w:rPr>
          <w:b/>
          <w:szCs w:val="22"/>
        </w:rPr>
      </w:pPr>
      <w:r w:rsidRPr="004C48E9">
        <w:rPr>
          <w:b/>
          <w:szCs w:val="22"/>
        </w:rPr>
        <w:t>LIZDINĖ PLOKŠTELĖ</w:t>
      </w:r>
    </w:p>
    <w:p w14:paraId="4786825E" w14:textId="77777777" w:rsidR="002E006C" w:rsidRPr="004C48E9" w:rsidRDefault="002E006C" w:rsidP="002E006C">
      <w:pPr>
        <w:pStyle w:val="Pagrindinistekstas"/>
        <w:spacing w:after="0"/>
        <w:rPr>
          <w:szCs w:val="22"/>
        </w:rPr>
      </w:pPr>
    </w:p>
    <w:p w14:paraId="0E443947" w14:textId="77777777" w:rsidR="002E006C" w:rsidRPr="004C48E9" w:rsidRDefault="002E006C" w:rsidP="002E006C">
      <w:pPr>
        <w:pStyle w:val="Pagrindinistekstas"/>
        <w:spacing w:after="0"/>
        <w:rPr>
          <w:szCs w:val="22"/>
        </w:rPr>
      </w:pPr>
    </w:p>
    <w:p w14:paraId="6A560632" w14:textId="77777777" w:rsidR="002E006C" w:rsidRPr="004C48E9" w:rsidRDefault="002E006C" w:rsidP="002E006C">
      <w:pPr>
        <w:pStyle w:val="Antrat3"/>
        <w:pBdr>
          <w:top w:val="single" w:sz="4" w:space="1" w:color="auto"/>
          <w:left w:val="single" w:sz="4" w:space="4" w:color="auto"/>
          <w:bottom w:val="single" w:sz="4" w:space="1" w:color="auto"/>
          <w:right w:val="single" w:sz="4" w:space="4" w:color="auto"/>
        </w:pBdr>
        <w:rPr>
          <w:szCs w:val="22"/>
        </w:rPr>
      </w:pPr>
      <w:r w:rsidRPr="004C48E9">
        <w:rPr>
          <w:szCs w:val="22"/>
        </w:rPr>
        <w:t>1.</w:t>
      </w:r>
      <w:r w:rsidRPr="004C48E9">
        <w:rPr>
          <w:szCs w:val="22"/>
        </w:rPr>
        <w:tab/>
        <w:t>VAISTINIO PREPARATO PAVADINIMAS</w:t>
      </w:r>
    </w:p>
    <w:p w14:paraId="0138AF38" w14:textId="77777777" w:rsidR="002E006C" w:rsidRPr="004C48E9" w:rsidRDefault="002E006C" w:rsidP="002E006C">
      <w:pPr>
        <w:pStyle w:val="Pagrindinistekstas"/>
        <w:spacing w:after="0"/>
        <w:rPr>
          <w:szCs w:val="22"/>
        </w:rPr>
      </w:pPr>
    </w:p>
    <w:p w14:paraId="76A69EE7" w14:textId="77777777" w:rsidR="002E006C" w:rsidRPr="004C48E9" w:rsidRDefault="002E006C" w:rsidP="002E006C">
      <w:pPr>
        <w:pStyle w:val="Pagrindinistekstas"/>
        <w:spacing w:after="0"/>
        <w:rPr>
          <w:szCs w:val="22"/>
        </w:rPr>
      </w:pPr>
      <w:r w:rsidRPr="004C48E9">
        <w:rPr>
          <w:szCs w:val="22"/>
        </w:rPr>
        <w:t>detralex 500 mg plėvele dengtos tabletės</w:t>
      </w:r>
    </w:p>
    <w:p w14:paraId="712B0086" w14:textId="77777777" w:rsidR="002E006C" w:rsidRPr="004C48E9" w:rsidRDefault="002E006C" w:rsidP="002E006C">
      <w:pPr>
        <w:rPr>
          <w:szCs w:val="22"/>
        </w:rPr>
      </w:pPr>
      <w:r w:rsidRPr="004C48E9">
        <w:rPr>
          <w:szCs w:val="22"/>
        </w:rPr>
        <w:t>Mikronizuota, išgryninta flavonoidų frakcija</w:t>
      </w:r>
    </w:p>
    <w:p w14:paraId="19BFFCC2" w14:textId="77777777" w:rsidR="002E006C" w:rsidRPr="004C48E9" w:rsidRDefault="002E006C" w:rsidP="002E006C">
      <w:pPr>
        <w:pStyle w:val="Pagrindinistekstas"/>
        <w:spacing w:after="0"/>
        <w:rPr>
          <w:szCs w:val="22"/>
        </w:rPr>
      </w:pPr>
    </w:p>
    <w:p w14:paraId="75505D7D" w14:textId="77777777" w:rsidR="002E006C" w:rsidRPr="004C48E9" w:rsidRDefault="002E006C" w:rsidP="002E006C">
      <w:pPr>
        <w:pStyle w:val="Pagrindinistekstas"/>
        <w:spacing w:after="0"/>
        <w:rPr>
          <w:szCs w:val="22"/>
        </w:rPr>
      </w:pPr>
    </w:p>
    <w:p w14:paraId="271F7B66" w14:textId="2626622E" w:rsidR="002E006C" w:rsidRPr="004C48E9" w:rsidRDefault="002E006C" w:rsidP="002E006C">
      <w:pPr>
        <w:pStyle w:val="Antrat3"/>
        <w:pBdr>
          <w:top w:val="single" w:sz="4" w:space="1" w:color="auto"/>
          <w:left w:val="single" w:sz="4" w:space="4" w:color="auto"/>
          <w:bottom w:val="single" w:sz="4" w:space="1" w:color="auto"/>
          <w:right w:val="single" w:sz="4" w:space="4" w:color="auto"/>
        </w:pBdr>
        <w:rPr>
          <w:szCs w:val="22"/>
        </w:rPr>
      </w:pPr>
      <w:r w:rsidRPr="0038564E">
        <w:rPr>
          <w:szCs w:val="22"/>
        </w:rPr>
        <w:t>2.</w:t>
      </w:r>
      <w:r w:rsidRPr="0038564E">
        <w:rPr>
          <w:szCs w:val="22"/>
        </w:rPr>
        <w:tab/>
      </w:r>
      <w:r w:rsidR="0038564E" w:rsidRPr="0038564E">
        <w:rPr>
          <w:szCs w:val="22"/>
        </w:rPr>
        <w:t>REGISTRUOTOJO</w:t>
      </w:r>
      <w:r w:rsidRPr="00E81E28">
        <w:rPr>
          <w:szCs w:val="22"/>
        </w:rPr>
        <w:t xml:space="preserve"> PAVADINIMAS</w:t>
      </w:r>
      <w:r w:rsidRPr="004C48E9">
        <w:rPr>
          <w:szCs w:val="22"/>
        </w:rPr>
        <w:t xml:space="preserve"> </w:t>
      </w:r>
    </w:p>
    <w:p w14:paraId="7DCDBC9C" w14:textId="77777777" w:rsidR="002E006C" w:rsidRPr="004C48E9" w:rsidRDefault="002E006C" w:rsidP="002E006C">
      <w:pPr>
        <w:pStyle w:val="Pagrindinistekstas"/>
        <w:spacing w:after="0"/>
        <w:rPr>
          <w:szCs w:val="22"/>
        </w:rPr>
      </w:pPr>
    </w:p>
    <w:p w14:paraId="58C9B497" w14:textId="77777777" w:rsidR="002E006C" w:rsidRPr="004C48E9" w:rsidRDefault="002E006C" w:rsidP="002E006C">
      <w:pPr>
        <w:pStyle w:val="Pagrindinistekstas"/>
        <w:spacing w:after="0"/>
        <w:rPr>
          <w:szCs w:val="22"/>
        </w:rPr>
      </w:pPr>
      <w:r w:rsidRPr="004C48E9">
        <w:rPr>
          <w:szCs w:val="22"/>
        </w:rPr>
        <w:t>Les Laboratoires Servier</w:t>
      </w:r>
    </w:p>
    <w:p w14:paraId="4D21F1E0" w14:textId="77777777" w:rsidR="002E006C" w:rsidRPr="004C48E9" w:rsidRDefault="002E006C" w:rsidP="002E006C">
      <w:pPr>
        <w:pStyle w:val="Pagrindinistekstas"/>
        <w:spacing w:after="0"/>
        <w:rPr>
          <w:szCs w:val="22"/>
        </w:rPr>
      </w:pPr>
    </w:p>
    <w:p w14:paraId="2A49033B" w14:textId="77777777" w:rsidR="002E006C" w:rsidRPr="004C48E9" w:rsidRDefault="002E006C" w:rsidP="002E006C">
      <w:pPr>
        <w:pStyle w:val="Pagrindinistekstas"/>
        <w:spacing w:after="0"/>
        <w:rPr>
          <w:szCs w:val="22"/>
        </w:rPr>
      </w:pPr>
    </w:p>
    <w:p w14:paraId="4E0DB4A4" w14:textId="77777777" w:rsidR="002E006C" w:rsidRPr="004C48E9" w:rsidRDefault="002E006C" w:rsidP="002E006C">
      <w:pPr>
        <w:pStyle w:val="Antrat3"/>
        <w:pBdr>
          <w:top w:val="single" w:sz="4" w:space="1" w:color="auto"/>
          <w:left w:val="single" w:sz="4" w:space="4" w:color="auto"/>
          <w:bottom w:val="single" w:sz="4" w:space="1" w:color="auto"/>
          <w:right w:val="single" w:sz="4" w:space="4" w:color="auto"/>
        </w:pBdr>
        <w:rPr>
          <w:szCs w:val="22"/>
        </w:rPr>
      </w:pPr>
      <w:r w:rsidRPr="004C48E9">
        <w:rPr>
          <w:szCs w:val="22"/>
        </w:rPr>
        <w:t>3.</w:t>
      </w:r>
      <w:r w:rsidRPr="004C48E9">
        <w:rPr>
          <w:szCs w:val="22"/>
        </w:rPr>
        <w:tab/>
        <w:t>TINKAMUMO LAIKAS</w:t>
      </w:r>
    </w:p>
    <w:p w14:paraId="7ED7D8FB" w14:textId="77777777" w:rsidR="002E006C" w:rsidRPr="004C48E9" w:rsidRDefault="002E006C" w:rsidP="002E006C">
      <w:pPr>
        <w:pStyle w:val="Pagrindinistekstas"/>
        <w:spacing w:after="0"/>
        <w:rPr>
          <w:szCs w:val="22"/>
        </w:rPr>
      </w:pPr>
    </w:p>
    <w:p w14:paraId="39AC1A7B" w14:textId="77777777" w:rsidR="002E006C" w:rsidRPr="004C48E9" w:rsidRDefault="002E006C" w:rsidP="002E006C">
      <w:pPr>
        <w:pStyle w:val="Pagrindinistekstas"/>
        <w:spacing w:after="0"/>
        <w:rPr>
          <w:szCs w:val="22"/>
        </w:rPr>
      </w:pPr>
      <w:r w:rsidRPr="004C48E9">
        <w:rPr>
          <w:szCs w:val="22"/>
        </w:rPr>
        <w:t>{ mm/MMMM</w:t>
      </w:r>
      <w:r w:rsidRPr="004C48E9" w:rsidDel="004D2884">
        <w:rPr>
          <w:szCs w:val="22"/>
        </w:rPr>
        <w:t xml:space="preserve"> </w:t>
      </w:r>
      <w:r w:rsidRPr="004C48E9">
        <w:rPr>
          <w:szCs w:val="22"/>
        </w:rPr>
        <w:t xml:space="preserve">} </w:t>
      </w:r>
    </w:p>
    <w:p w14:paraId="1A80BFEC" w14:textId="77777777" w:rsidR="002E006C" w:rsidRPr="004C48E9" w:rsidRDefault="002E006C" w:rsidP="002E006C">
      <w:pPr>
        <w:pStyle w:val="Pagrindinistekstas"/>
        <w:spacing w:after="0"/>
        <w:rPr>
          <w:szCs w:val="22"/>
        </w:rPr>
      </w:pPr>
    </w:p>
    <w:p w14:paraId="584F6F0A" w14:textId="77777777" w:rsidR="002E006C" w:rsidRPr="004C48E9" w:rsidRDefault="002E006C" w:rsidP="002E006C">
      <w:pPr>
        <w:pStyle w:val="Pagrindinistekstas"/>
        <w:spacing w:after="0"/>
        <w:rPr>
          <w:szCs w:val="22"/>
        </w:rPr>
      </w:pPr>
    </w:p>
    <w:p w14:paraId="7A63B636" w14:textId="77777777" w:rsidR="002E006C" w:rsidRPr="004C48E9" w:rsidRDefault="002E006C" w:rsidP="002E006C">
      <w:pPr>
        <w:pStyle w:val="Antrat3"/>
        <w:pBdr>
          <w:top w:val="single" w:sz="4" w:space="1" w:color="auto"/>
          <w:left w:val="single" w:sz="4" w:space="4" w:color="auto"/>
          <w:bottom w:val="single" w:sz="4" w:space="1" w:color="auto"/>
          <w:right w:val="single" w:sz="4" w:space="4" w:color="auto"/>
        </w:pBdr>
        <w:rPr>
          <w:szCs w:val="22"/>
        </w:rPr>
      </w:pPr>
      <w:r w:rsidRPr="004C48E9">
        <w:rPr>
          <w:szCs w:val="22"/>
        </w:rPr>
        <w:t>4.</w:t>
      </w:r>
      <w:r w:rsidRPr="004C48E9">
        <w:rPr>
          <w:szCs w:val="22"/>
        </w:rPr>
        <w:tab/>
        <w:t xml:space="preserve">SERIJOS NUMERIS </w:t>
      </w:r>
    </w:p>
    <w:p w14:paraId="5E521ED1" w14:textId="77777777" w:rsidR="002E006C" w:rsidRPr="004C48E9" w:rsidRDefault="002E006C" w:rsidP="002E006C">
      <w:pPr>
        <w:pStyle w:val="Pagrindinistekstas"/>
        <w:spacing w:after="0"/>
        <w:rPr>
          <w:szCs w:val="22"/>
        </w:rPr>
      </w:pPr>
    </w:p>
    <w:p w14:paraId="0F7512AB" w14:textId="77777777" w:rsidR="002E006C" w:rsidRPr="004C48E9" w:rsidRDefault="002E006C" w:rsidP="002E006C">
      <w:pPr>
        <w:pStyle w:val="Pagrindinistekstas"/>
        <w:spacing w:after="0"/>
        <w:rPr>
          <w:szCs w:val="22"/>
        </w:rPr>
      </w:pPr>
      <w:r w:rsidRPr="004C48E9">
        <w:rPr>
          <w:szCs w:val="22"/>
        </w:rPr>
        <w:t>{numeris}</w:t>
      </w:r>
    </w:p>
    <w:p w14:paraId="1959DC53" w14:textId="77777777" w:rsidR="002E006C" w:rsidRPr="004C48E9" w:rsidRDefault="002E006C" w:rsidP="002E006C">
      <w:pPr>
        <w:pStyle w:val="Pagrindinistekstas"/>
        <w:spacing w:after="0"/>
        <w:rPr>
          <w:szCs w:val="22"/>
        </w:rPr>
      </w:pPr>
    </w:p>
    <w:p w14:paraId="27662A74" w14:textId="77777777" w:rsidR="002E006C" w:rsidRPr="004C48E9" w:rsidRDefault="002E006C" w:rsidP="002E006C">
      <w:pPr>
        <w:pStyle w:val="Pagrindinistekstas"/>
        <w:spacing w:after="0"/>
        <w:rPr>
          <w:szCs w:val="22"/>
        </w:rPr>
      </w:pPr>
    </w:p>
    <w:p w14:paraId="157776DD" w14:textId="77777777" w:rsidR="002E006C" w:rsidRPr="004C48E9" w:rsidRDefault="002E006C" w:rsidP="002E006C">
      <w:pPr>
        <w:pStyle w:val="Antrat3"/>
        <w:pBdr>
          <w:top w:val="single" w:sz="4" w:space="1" w:color="auto"/>
          <w:left w:val="single" w:sz="4" w:space="4" w:color="auto"/>
          <w:bottom w:val="single" w:sz="4" w:space="1" w:color="auto"/>
          <w:right w:val="single" w:sz="4" w:space="4" w:color="auto"/>
        </w:pBdr>
        <w:rPr>
          <w:szCs w:val="22"/>
        </w:rPr>
      </w:pPr>
      <w:r w:rsidRPr="004C48E9">
        <w:rPr>
          <w:szCs w:val="22"/>
        </w:rPr>
        <w:t>5.</w:t>
      </w:r>
      <w:r w:rsidRPr="004C48E9">
        <w:rPr>
          <w:szCs w:val="22"/>
        </w:rPr>
        <w:tab/>
        <w:t xml:space="preserve">KITA </w:t>
      </w:r>
    </w:p>
    <w:p w14:paraId="2317C425" w14:textId="77777777" w:rsidR="002E006C" w:rsidRPr="004C48E9" w:rsidRDefault="002E006C" w:rsidP="002E006C">
      <w:pPr>
        <w:pStyle w:val="Pagrindinistekstas"/>
        <w:spacing w:after="0"/>
        <w:rPr>
          <w:szCs w:val="22"/>
        </w:rPr>
      </w:pPr>
    </w:p>
    <w:p w14:paraId="61CC7A55" w14:textId="77777777" w:rsidR="002E006C" w:rsidRPr="004C48E9" w:rsidRDefault="002E006C" w:rsidP="002E006C">
      <w:pPr>
        <w:pStyle w:val="Pagrindinistekstas"/>
        <w:spacing w:after="0"/>
        <w:rPr>
          <w:szCs w:val="22"/>
        </w:rPr>
      </w:pPr>
      <w:r w:rsidRPr="004C48E9">
        <w:rPr>
          <w:szCs w:val="22"/>
        </w:rPr>
        <w:t>Diosminum 450 mg</w:t>
      </w:r>
    </w:p>
    <w:p w14:paraId="7C7E063C" w14:textId="77777777" w:rsidR="002E006C" w:rsidRPr="004C48E9" w:rsidRDefault="002E006C" w:rsidP="002E006C">
      <w:pPr>
        <w:pStyle w:val="Pagrindinistekstas"/>
        <w:spacing w:after="0"/>
        <w:rPr>
          <w:szCs w:val="22"/>
        </w:rPr>
      </w:pPr>
      <w:r w:rsidRPr="004C48E9">
        <w:rPr>
          <w:szCs w:val="22"/>
        </w:rPr>
        <w:t>Hesperidinum 50 mg</w:t>
      </w:r>
    </w:p>
    <w:p w14:paraId="09C23991" w14:textId="77777777" w:rsidR="002E006C" w:rsidRPr="004C48E9" w:rsidRDefault="002E006C" w:rsidP="002E006C">
      <w:pPr>
        <w:pStyle w:val="Pagrindinistekstas"/>
        <w:spacing w:after="0"/>
        <w:rPr>
          <w:szCs w:val="22"/>
        </w:rPr>
      </w:pPr>
    </w:p>
    <w:p w14:paraId="7B271643" w14:textId="77777777" w:rsidR="002E006C" w:rsidRPr="004C48E9" w:rsidRDefault="002E006C" w:rsidP="002E006C">
      <w:pPr>
        <w:rPr>
          <w:szCs w:val="22"/>
        </w:rPr>
      </w:pPr>
      <w:r w:rsidRPr="004C48E9">
        <w:rPr>
          <w:szCs w:val="22"/>
        </w:rPr>
        <w:br w:type="page"/>
      </w:r>
    </w:p>
    <w:p w14:paraId="258DF716" w14:textId="77777777" w:rsidR="002E006C" w:rsidRPr="004C48E9" w:rsidRDefault="002E006C" w:rsidP="002E006C">
      <w:pPr>
        <w:rPr>
          <w:szCs w:val="22"/>
        </w:rPr>
      </w:pPr>
    </w:p>
    <w:p w14:paraId="524CCC73" w14:textId="77777777" w:rsidR="002E006C" w:rsidRPr="004C48E9" w:rsidRDefault="002E006C" w:rsidP="002E006C">
      <w:pPr>
        <w:rPr>
          <w:szCs w:val="22"/>
        </w:rPr>
      </w:pPr>
    </w:p>
    <w:p w14:paraId="674C403A" w14:textId="77777777" w:rsidR="002E006C" w:rsidRPr="004C48E9" w:rsidRDefault="002E006C" w:rsidP="002E006C">
      <w:pPr>
        <w:rPr>
          <w:szCs w:val="22"/>
        </w:rPr>
      </w:pPr>
    </w:p>
    <w:p w14:paraId="7348D2D9" w14:textId="77777777" w:rsidR="002E006C" w:rsidRPr="004C48E9" w:rsidRDefault="002E006C" w:rsidP="002E006C">
      <w:pPr>
        <w:rPr>
          <w:szCs w:val="22"/>
        </w:rPr>
      </w:pPr>
    </w:p>
    <w:p w14:paraId="4BCDD09C" w14:textId="77777777" w:rsidR="002E006C" w:rsidRPr="004C48E9" w:rsidRDefault="002E006C" w:rsidP="002E006C">
      <w:pPr>
        <w:rPr>
          <w:szCs w:val="22"/>
        </w:rPr>
      </w:pPr>
    </w:p>
    <w:p w14:paraId="31C8BB3A" w14:textId="77777777" w:rsidR="002E006C" w:rsidRPr="004C48E9" w:rsidRDefault="002E006C" w:rsidP="002E006C">
      <w:pPr>
        <w:rPr>
          <w:szCs w:val="22"/>
        </w:rPr>
      </w:pPr>
    </w:p>
    <w:p w14:paraId="7CC36FA4" w14:textId="77777777" w:rsidR="002E006C" w:rsidRPr="004C48E9" w:rsidRDefault="002E006C" w:rsidP="002E006C">
      <w:pPr>
        <w:rPr>
          <w:szCs w:val="22"/>
        </w:rPr>
      </w:pPr>
    </w:p>
    <w:p w14:paraId="709EE308" w14:textId="77777777" w:rsidR="002E006C" w:rsidRPr="004C48E9" w:rsidRDefault="002E006C" w:rsidP="002E006C">
      <w:pPr>
        <w:rPr>
          <w:szCs w:val="22"/>
        </w:rPr>
      </w:pPr>
    </w:p>
    <w:p w14:paraId="1A789EDF" w14:textId="77777777" w:rsidR="002E006C" w:rsidRPr="004C48E9" w:rsidRDefault="002E006C" w:rsidP="002E006C">
      <w:pPr>
        <w:rPr>
          <w:szCs w:val="22"/>
        </w:rPr>
      </w:pPr>
    </w:p>
    <w:p w14:paraId="20739952" w14:textId="77777777" w:rsidR="002E006C" w:rsidRPr="004C48E9" w:rsidRDefault="002E006C" w:rsidP="002E006C">
      <w:pPr>
        <w:rPr>
          <w:szCs w:val="22"/>
        </w:rPr>
      </w:pPr>
    </w:p>
    <w:p w14:paraId="0DCD9D22" w14:textId="77777777" w:rsidR="002E006C" w:rsidRPr="004C48E9" w:rsidRDefault="002E006C" w:rsidP="002E006C">
      <w:pPr>
        <w:rPr>
          <w:szCs w:val="22"/>
        </w:rPr>
      </w:pPr>
    </w:p>
    <w:p w14:paraId="2411D9A0" w14:textId="77777777" w:rsidR="002E006C" w:rsidRPr="004C48E9" w:rsidRDefault="002E006C" w:rsidP="002E006C">
      <w:pPr>
        <w:rPr>
          <w:szCs w:val="22"/>
        </w:rPr>
      </w:pPr>
    </w:p>
    <w:p w14:paraId="5BD69269" w14:textId="77777777" w:rsidR="002E006C" w:rsidRPr="004C48E9" w:rsidRDefault="002E006C" w:rsidP="002E006C">
      <w:pPr>
        <w:rPr>
          <w:szCs w:val="22"/>
        </w:rPr>
      </w:pPr>
    </w:p>
    <w:p w14:paraId="51BBA454" w14:textId="77777777" w:rsidR="002E006C" w:rsidRPr="004C48E9" w:rsidRDefault="002E006C" w:rsidP="002E006C">
      <w:pPr>
        <w:rPr>
          <w:szCs w:val="22"/>
        </w:rPr>
      </w:pPr>
    </w:p>
    <w:p w14:paraId="269C10B8" w14:textId="77777777" w:rsidR="002E006C" w:rsidRPr="004C48E9" w:rsidRDefault="002E006C" w:rsidP="002E006C">
      <w:pPr>
        <w:rPr>
          <w:szCs w:val="22"/>
        </w:rPr>
      </w:pPr>
    </w:p>
    <w:p w14:paraId="4C3A3364" w14:textId="77777777" w:rsidR="002E006C" w:rsidRPr="004C48E9" w:rsidRDefault="002E006C" w:rsidP="002E006C">
      <w:pPr>
        <w:rPr>
          <w:szCs w:val="22"/>
        </w:rPr>
      </w:pPr>
    </w:p>
    <w:p w14:paraId="6FD26748" w14:textId="77777777" w:rsidR="002E006C" w:rsidRPr="004C48E9" w:rsidRDefault="002E006C" w:rsidP="002E006C">
      <w:pPr>
        <w:rPr>
          <w:szCs w:val="22"/>
        </w:rPr>
      </w:pPr>
    </w:p>
    <w:p w14:paraId="75D11AD5" w14:textId="77777777" w:rsidR="002E006C" w:rsidRPr="004C48E9" w:rsidRDefault="002E006C" w:rsidP="002E006C">
      <w:pPr>
        <w:rPr>
          <w:szCs w:val="22"/>
        </w:rPr>
      </w:pPr>
    </w:p>
    <w:p w14:paraId="71FF49F3" w14:textId="77777777" w:rsidR="002E006C" w:rsidRPr="004C48E9" w:rsidRDefault="002E006C" w:rsidP="002E006C">
      <w:pPr>
        <w:rPr>
          <w:szCs w:val="22"/>
        </w:rPr>
      </w:pPr>
    </w:p>
    <w:p w14:paraId="69C4D0C2" w14:textId="77777777" w:rsidR="002E006C" w:rsidRPr="004C48E9" w:rsidRDefault="002E006C" w:rsidP="002E006C">
      <w:pPr>
        <w:jc w:val="center"/>
        <w:outlineLvl w:val="0"/>
        <w:rPr>
          <w:b/>
          <w:szCs w:val="22"/>
        </w:rPr>
      </w:pPr>
    </w:p>
    <w:p w14:paraId="3E898874" w14:textId="77777777" w:rsidR="002E006C" w:rsidRPr="004C48E9" w:rsidRDefault="002E006C" w:rsidP="002E006C">
      <w:pPr>
        <w:jc w:val="center"/>
        <w:outlineLvl w:val="0"/>
        <w:rPr>
          <w:b/>
          <w:szCs w:val="22"/>
        </w:rPr>
      </w:pPr>
    </w:p>
    <w:p w14:paraId="3D44AC26" w14:textId="77777777" w:rsidR="002E006C" w:rsidRPr="004C48E9" w:rsidRDefault="002E006C" w:rsidP="002E006C">
      <w:pPr>
        <w:jc w:val="center"/>
        <w:outlineLvl w:val="0"/>
        <w:rPr>
          <w:b/>
          <w:szCs w:val="22"/>
        </w:rPr>
      </w:pPr>
    </w:p>
    <w:p w14:paraId="0E8CF7C3" w14:textId="77777777" w:rsidR="002E006C" w:rsidRPr="004C48E9" w:rsidRDefault="002E006C" w:rsidP="002E006C">
      <w:pPr>
        <w:jc w:val="center"/>
        <w:outlineLvl w:val="0"/>
        <w:rPr>
          <w:b/>
          <w:szCs w:val="22"/>
        </w:rPr>
      </w:pPr>
    </w:p>
    <w:p w14:paraId="5109B208" w14:textId="77777777" w:rsidR="002E006C" w:rsidRPr="004C48E9" w:rsidRDefault="002E006C" w:rsidP="002E006C">
      <w:pPr>
        <w:jc w:val="center"/>
        <w:outlineLvl w:val="0"/>
        <w:rPr>
          <w:b/>
          <w:szCs w:val="22"/>
        </w:rPr>
      </w:pPr>
      <w:r w:rsidRPr="004C48E9">
        <w:rPr>
          <w:b/>
          <w:szCs w:val="22"/>
        </w:rPr>
        <w:t>B. PAKUOTĖS LAPELIS</w:t>
      </w:r>
    </w:p>
    <w:p w14:paraId="7BFFAD9A" w14:textId="77777777" w:rsidR="002E006C" w:rsidRPr="004C48E9" w:rsidRDefault="002E006C" w:rsidP="002E006C">
      <w:pPr>
        <w:jc w:val="center"/>
        <w:rPr>
          <w:szCs w:val="22"/>
        </w:rPr>
      </w:pPr>
    </w:p>
    <w:p w14:paraId="1AB3DED7" w14:textId="77777777" w:rsidR="002E006C" w:rsidRPr="004C48E9" w:rsidRDefault="002E006C" w:rsidP="002E006C">
      <w:pPr>
        <w:jc w:val="center"/>
        <w:rPr>
          <w:szCs w:val="22"/>
        </w:rPr>
      </w:pPr>
    </w:p>
    <w:p w14:paraId="0178952F" w14:textId="77777777" w:rsidR="002E006C" w:rsidRPr="004C48E9" w:rsidRDefault="002E006C" w:rsidP="002E006C">
      <w:pPr>
        <w:jc w:val="center"/>
        <w:rPr>
          <w:b/>
          <w:szCs w:val="22"/>
        </w:rPr>
      </w:pPr>
    </w:p>
    <w:p w14:paraId="09FFCC99" w14:textId="77777777" w:rsidR="002E006C" w:rsidRPr="004C48E9" w:rsidRDefault="002E006C" w:rsidP="002E006C">
      <w:pPr>
        <w:jc w:val="center"/>
        <w:rPr>
          <w:b/>
          <w:szCs w:val="22"/>
        </w:rPr>
      </w:pPr>
    </w:p>
    <w:p w14:paraId="3558B69E" w14:textId="77777777" w:rsidR="002E006C" w:rsidRPr="004C48E9" w:rsidRDefault="002E006C" w:rsidP="002E006C">
      <w:pPr>
        <w:jc w:val="center"/>
        <w:rPr>
          <w:b/>
          <w:szCs w:val="22"/>
        </w:rPr>
      </w:pPr>
    </w:p>
    <w:p w14:paraId="276290BF" w14:textId="77777777" w:rsidR="002E006C" w:rsidRPr="004C48E9" w:rsidRDefault="002E006C" w:rsidP="002E006C">
      <w:pPr>
        <w:jc w:val="center"/>
        <w:rPr>
          <w:b/>
          <w:szCs w:val="22"/>
        </w:rPr>
      </w:pPr>
    </w:p>
    <w:p w14:paraId="0B57BA35" w14:textId="77777777" w:rsidR="002E006C" w:rsidRPr="004C48E9" w:rsidRDefault="002E006C" w:rsidP="002E006C">
      <w:pPr>
        <w:jc w:val="center"/>
        <w:rPr>
          <w:b/>
          <w:szCs w:val="22"/>
        </w:rPr>
      </w:pPr>
    </w:p>
    <w:p w14:paraId="3F8F31AC" w14:textId="77777777" w:rsidR="002E006C" w:rsidRPr="004C48E9" w:rsidRDefault="002E006C" w:rsidP="002E006C">
      <w:pPr>
        <w:jc w:val="center"/>
        <w:rPr>
          <w:b/>
          <w:szCs w:val="22"/>
        </w:rPr>
      </w:pPr>
    </w:p>
    <w:p w14:paraId="73716E55" w14:textId="77777777" w:rsidR="002E006C" w:rsidRPr="004C48E9" w:rsidRDefault="002E006C" w:rsidP="002E006C">
      <w:pPr>
        <w:jc w:val="center"/>
        <w:rPr>
          <w:b/>
          <w:szCs w:val="22"/>
        </w:rPr>
      </w:pPr>
    </w:p>
    <w:p w14:paraId="61A2A91D" w14:textId="77777777" w:rsidR="002E006C" w:rsidRPr="004C48E9" w:rsidRDefault="002E006C" w:rsidP="002E006C">
      <w:pPr>
        <w:jc w:val="center"/>
        <w:rPr>
          <w:b/>
          <w:szCs w:val="22"/>
        </w:rPr>
      </w:pPr>
    </w:p>
    <w:p w14:paraId="383EAFA7" w14:textId="77777777" w:rsidR="002E006C" w:rsidRPr="004C48E9" w:rsidRDefault="002E006C" w:rsidP="002E006C">
      <w:pPr>
        <w:jc w:val="center"/>
        <w:rPr>
          <w:b/>
          <w:szCs w:val="22"/>
        </w:rPr>
      </w:pPr>
    </w:p>
    <w:p w14:paraId="57E565A5" w14:textId="77777777" w:rsidR="002E006C" w:rsidRPr="004C48E9" w:rsidRDefault="002E006C" w:rsidP="002E006C">
      <w:pPr>
        <w:jc w:val="center"/>
        <w:rPr>
          <w:b/>
          <w:szCs w:val="22"/>
        </w:rPr>
      </w:pPr>
    </w:p>
    <w:p w14:paraId="16794BD4" w14:textId="77777777" w:rsidR="002E006C" w:rsidRPr="004C48E9" w:rsidRDefault="002E006C" w:rsidP="002E006C">
      <w:pPr>
        <w:jc w:val="center"/>
        <w:rPr>
          <w:b/>
          <w:szCs w:val="22"/>
        </w:rPr>
      </w:pPr>
    </w:p>
    <w:p w14:paraId="465EB22C" w14:textId="77777777" w:rsidR="002E006C" w:rsidRPr="004C48E9" w:rsidRDefault="002E006C" w:rsidP="002E006C">
      <w:pPr>
        <w:jc w:val="center"/>
        <w:rPr>
          <w:b/>
          <w:szCs w:val="22"/>
        </w:rPr>
      </w:pPr>
    </w:p>
    <w:p w14:paraId="39E617A1" w14:textId="77777777" w:rsidR="002E006C" w:rsidRPr="004C48E9" w:rsidRDefault="002E006C" w:rsidP="002E006C">
      <w:pPr>
        <w:jc w:val="center"/>
        <w:rPr>
          <w:b/>
          <w:szCs w:val="22"/>
        </w:rPr>
      </w:pPr>
    </w:p>
    <w:p w14:paraId="4B254691" w14:textId="77777777" w:rsidR="002E006C" w:rsidRPr="004C48E9" w:rsidRDefault="002E006C" w:rsidP="002E006C">
      <w:pPr>
        <w:jc w:val="center"/>
        <w:rPr>
          <w:b/>
          <w:szCs w:val="22"/>
        </w:rPr>
      </w:pPr>
    </w:p>
    <w:p w14:paraId="701102A9" w14:textId="77777777" w:rsidR="002E006C" w:rsidRPr="004C48E9" w:rsidRDefault="002E006C" w:rsidP="002E006C">
      <w:pPr>
        <w:jc w:val="center"/>
        <w:rPr>
          <w:b/>
          <w:szCs w:val="22"/>
        </w:rPr>
      </w:pPr>
    </w:p>
    <w:p w14:paraId="57A0135D" w14:textId="77777777" w:rsidR="002E006C" w:rsidRPr="004C48E9" w:rsidRDefault="002E006C" w:rsidP="002E006C">
      <w:pPr>
        <w:jc w:val="center"/>
        <w:rPr>
          <w:b/>
          <w:szCs w:val="22"/>
        </w:rPr>
      </w:pPr>
    </w:p>
    <w:p w14:paraId="3313CE4C" w14:textId="77777777" w:rsidR="002E006C" w:rsidRPr="004C48E9" w:rsidRDefault="002E006C" w:rsidP="002E006C">
      <w:pPr>
        <w:jc w:val="center"/>
        <w:rPr>
          <w:b/>
          <w:szCs w:val="22"/>
        </w:rPr>
      </w:pPr>
    </w:p>
    <w:p w14:paraId="19DE0896" w14:textId="77777777" w:rsidR="002E006C" w:rsidRPr="004C48E9" w:rsidRDefault="002E006C" w:rsidP="002E006C">
      <w:pPr>
        <w:jc w:val="center"/>
        <w:rPr>
          <w:b/>
          <w:szCs w:val="22"/>
        </w:rPr>
      </w:pPr>
    </w:p>
    <w:p w14:paraId="75FC2733" w14:textId="77777777" w:rsidR="002E006C" w:rsidRPr="004C48E9" w:rsidRDefault="002E006C" w:rsidP="002E006C">
      <w:pPr>
        <w:jc w:val="center"/>
        <w:rPr>
          <w:b/>
          <w:szCs w:val="22"/>
        </w:rPr>
      </w:pPr>
    </w:p>
    <w:p w14:paraId="6578BF05" w14:textId="77777777" w:rsidR="002E006C" w:rsidRPr="004C48E9" w:rsidRDefault="002E006C" w:rsidP="002E006C">
      <w:pPr>
        <w:jc w:val="center"/>
        <w:rPr>
          <w:b/>
          <w:szCs w:val="22"/>
        </w:rPr>
      </w:pPr>
    </w:p>
    <w:p w14:paraId="64450771" w14:textId="77777777" w:rsidR="002E006C" w:rsidRPr="004C48E9" w:rsidRDefault="002E006C" w:rsidP="002E006C">
      <w:pPr>
        <w:jc w:val="center"/>
        <w:rPr>
          <w:b/>
          <w:szCs w:val="22"/>
        </w:rPr>
      </w:pPr>
    </w:p>
    <w:p w14:paraId="473B7814" w14:textId="77777777" w:rsidR="002E006C" w:rsidRPr="004C48E9" w:rsidRDefault="002E006C" w:rsidP="002E006C">
      <w:pPr>
        <w:jc w:val="center"/>
        <w:rPr>
          <w:b/>
          <w:szCs w:val="22"/>
        </w:rPr>
      </w:pPr>
    </w:p>
    <w:p w14:paraId="4F7A8509" w14:textId="77777777" w:rsidR="002E006C" w:rsidRPr="004C48E9" w:rsidRDefault="002E006C" w:rsidP="002E006C">
      <w:pPr>
        <w:jc w:val="center"/>
        <w:rPr>
          <w:b/>
          <w:szCs w:val="22"/>
        </w:rPr>
      </w:pPr>
    </w:p>
    <w:p w14:paraId="2A4E8815" w14:textId="77777777" w:rsidR="002E006C" w:rsidRPr="004C48E9" w:rsidRDefault="002E006C" w:rsidP="002E006C">
      <w:pPr>
        <w:jc w:val="center"/>
        <w:rPr>
          <w:b/>
          <w:szCs w:val="22"/>
        </w:rPr>
      </w:pPr>
    </w:p>
    <w:p w14:paraId="21C750FE" w14:textId="77777777" w:rsidR="002E006C" w:rsidRPr="004C48E9" w:rsidRDefault="002E006C" w:rsidP="002E006C">
      <w:pPr>
        <w:jc w:val="center"/>
        <w:rPr>
          <w:b/>
          <w:szCs w:val="22"/>
        </w:rPr>
      </w:pPr>
    </w:p>
    <w:p w14:paraId="767ADF0F" w14:textId="77777777" w:rsidR="002E006C" w:rsidRPr="004C48E9" w:rsidRDefault="002E006C" w:rsidP="002E006C">
      <w:pPr>
        <w:jc w:val="center"/>
        <w:rPr>
          <w:b/>
          <w:szCs w:val="22"/>
        </w:rPr>
      </w:pPr>
    </w:p>
    <w:p w14:paraId="62CC4AE4" w14:textId="77777777" w:rsidR="002E006C" w:rsidRPr="004C48E9" w:rsidRDefault="002E006C" w:rsidP="002E006C">
      <w:pPr>
        <w:jc w:val="center"/>
        <w:rPr>
          <w:b/>
          <w:szCs w:val="22"/>
        </w:rPr>
      </w:pPr>
    </w:p>
    <w:p w14:paraId="52620430" w14:textId="77777777" w:rsidR="002E006C" w:rsidRPr="004C48E9" w:rsidRDefault="002E006C" w:rsidP="002E006C">
      <w:pPr>
        <w:jc w:val="center"/>
        <w:rPr>
          <w:b/>
          <w:szCs w:val="22"/>
        </w:rPr>
      </w:pPr>
    </w:p>
    <w:p w14:paraId="15478CD7" w14:textId="77777777" w:rsidR="002E006C" w:rsidRPr="004C48E9" w:rsidRDefault="002E006C" w:rsidP="002E006C">
      <w:pPr>
        <w:jc w:val="center"/>
        <w:rPr>
          <w:b/>
          <w:szCs w:val="22"/>
        </w:rPr>
      </w:pPr>
    </w:p>
    <w:p w14:paraId="74F2E10E" w14:textId="77777777" w:rsidR="002E006C" w:rsidRPr="004C48E9" w:rsidRDefault="002E006C" w:rsidP="002E006C">
      <w:pPr>
        <w:jc w:val="center"/>
        <w:rPr>
          <w:b/>
          <w:szCs w:val="22"/>
        </w:rPr>
      </w:pPr>
    </w:p>
    <w:p w14:paraId="24B0C4D5" w14:textId="77777777" w:rsidR="002E006C" w:rsidRPr="004C48E9" w:rsidRDefault="002E006C" w:rsidP="002E006C">
      <w:pPr>
        <w:jc w:val="center"/>
        <w:rPr>
          <w:b/>
          <w:szCs w:val="22"/>
        </w:rPr>
      </w:pPr>
    </w:p>
    <w:p w14:paraId="2C7BE4D7" w14:textId="77777777" w:rsidR="002E006C" w:rsidRPr="004C48E9" w:rsidRDefault="002E006C" w:rsidP="002E006C">
      <w:pPr>
        <w:jc w:val="center"/>
        <w:rPr>
          <w:b/>
          <w:szCs w:val="22"/>
        </w:rPr>
      </w:pPr>
    </w:p>
    <w:p w14:paraId="2806CE32" w14:textId="299139FB" w:rsidR="002E006C" w:rsidRPr="004C48E9" w:rsidRDefault="002E006C" w:rsidP="002E006C">
      <w:pPr>
        <w:jc w:val="center"/>
        <w:rPr>
          <w:b/>
          <w:caps/>
          <w:szCs w:val="22"/>
        </w:rPr>
      </w:pPr>
      <w:r w:rsidRPr="004C48E9">
        <w:rPr>
          <w:b/>
          <w:szCs w:val="22"/>
        </w:rPr>
        <w:t xml:space="preserve">Pakuotės lapelis: informacija </w:t>
      </w:r>
      <w:r w:rsidR="00202CD8">
        <w:rPr>
          <w:b/>
          <w:szCs w:val="22"/>
        </w:rPr>
        <w:t>pacientui</w:t>
      </w:r>
    </w:p>
    <w:p w14:paraId="28210F95" w14:textId="77777777" w:rsidR="002E006C" w:rsidRPr="004C48E9" w:rsidRDefault="002E006C" w:rsidP="002E006C">
      <w:pPr>
        <w:ind w:left="567" w:hanging="567"/>
        <w:rPr>
          <w:szCs w:val="22"/>
        </w:rPr>
      </w:pPr>
    </w:p>
    <w:p w14:paraId="175FA28B" w14:textId="77777777" w:rsidR="002E006C" w:rsidRPr="004C48E9" w:rsidRDefault="002E006C" w:rsidP="002E006C">
      <w:pPr>
        <w:jc w:val="center"/>
        <w:rPr>
          <w:b/>
          <w:bCs/>
          <w:szCs w:val="22"/>
        </w:rPr>
      </w:pPr>
      <w:r w:rsidRPr="004C48E9">
        <w:rPr>
          <w:b/>
          <w:bCs/>
          <w:szCs w:val="22"/>
        </w:rPr>
        <w:t>detralex 500 mg plėvele dengtos tabletės</w:t>
      </w:r>
    </w:p>
    <w:p w14:paraId="4AEB790D" w14:textId="77777777" w:rsidR="002E006C" w:rsidRPr="004C48E9" w:rsidRDefault="002E006C" w:rsidP="002E006C">
      <w:pPr>
        <w:jc w:val="center"/>
        <w:rPr>
          <w:szCs w:val="22"/>
        </w:rPr>
      </w:pPr>
      <w:r w:rsidRPr="004C48E9">
        <w:rPr>
          <w:szCs w:val="22"/>
        </w:rPr>
        <w:t>Mikronizuota, išgryninta flavonoidų frakcija</w:t>
      </w:r>
    </w:p>
    <w:p w14:paraId="468FB74C" w14:textId="77777777" w:rsidR="002E006C" w:rsidRPr="004C48E9" w:rsidRDefault="002E006C" w:rsidP="002E006C">
      <w:pPr>
        <w:ind w:left="567" w:hanging="567"/>
        <w:rPr>
          <w:szCs w:val="22"/>
        </w:rPr>
      </w:pPr>
    </w:p>
    <w:p w14:paraId="1277B4B5" w14:textId="77777777" w:rsidR="002E006C" w:rsidRDefault="002E006C" w:rsidP="002E006C">
      <w:pPr>
        <w:ind w:right="-2"/>
        <w:rPr>
          <w:b/>
          <w:szCs w:val="22"/>
        </w:rPr>
      </w:pPr>
      <w:r w:rsidRPr="004C48E9">
        <w:rPr>
          <w:b/>
          <w:szCs w:val="22"/>
        </w:rPr>
        <w:t xml:space="preserve">Atidžiai perskaitykite visą šį lapelį, </w:t>
      </w:r>
      <w:r w:rsidRPr="004C48E9">
        <w:rPr>
          <w:b/>
          <w:noProof/>
          <w:szCs w:val="22"/>
        </w:rPr>
        <w:t xml:space="preserve">prieš pradėdami vartoti šį vaistą, </w:t>
      </w:r>
      <w:r w:rsidRPr="004C48E9">
        <w:rPr>
          <w:b/>
          <w:szCs w:val="22"/>
        </w:rPr>
        <w:t>nes jame pateikiama Jums svarbi informacija.</w:t>
      </w:r>
    </w:p>
    <w:p w14:paraId="155C2BEB" w14:textId="77777777" w:rsidR="0077247D" w:rsidRPr="004C48E9" w:rsidRDefault="0077247D" w:rsidP="002E006C">
      <w:pPr>
        <w:ind w:right="-2"/>
        <w:rPr>
          <w:b/>
          <w:szCs w:val="22"/>
        </w:rPr>
      </w:pPr>
      <w:r w:rsidRPr="00B34FA1">
        <w:rPr>
          <w:noProof/>
          <w:szCs w:val="24"/>
        </w:rPr>
        <w:t>Visada vartokite šį vaistą tiksliai kaip aprašyta š</w:t>
      </w:r>
      <w:r>
        <w:rPr>
          <w:noProof/>
          <w:szCs w:val="24"/>
        </w:rPr>
        <w:t>iame lapelyje arba kaip nurodė gydytojas arba vaistininkas.</w:t>
      </w:r>
    </w:p>
    <w:p w14:paraId="007F03B6" w14:textId="77777777" w:rsidR="002E006C" w:rsidRPr="004C48E9" w:rsidRDefault="002E006C" w:rsidP="002E006C">
      <w:pPr>
        <w:numPr>
          <w:ilvl w:val="0"/>
          <w:numId w:val="3"/>
        </w:numPr>
        <w:ind w:left="567" w:right="-2" w:hanging="567"/>
        <w:rPr>
          <w:noProof/>
          <w:szCs w:val="22"/>
        </w:rPr>
      </w:pPr>
      <w:r w:rsidRPr="004C48E9">
        <w:rPr>
          <w:szCs w:val="22"/>
        </w:rPr>
        <w:t>Neišmeskite šio lapelio,</w:t>
      </w:r>
      <w:r w:rsidRPr="004C48E9">
        <w:rPr>
          <w:noProof/>
          <w:szCs w:val="22"/>
        </w:rPr>
        <w:t xml:space="preserve"> </w:t>
      </w:r>
      <w:r w:rsidRPr="004C48E9">
        <w:rPr>
          <w:szCs w:val="22"/>
        </w:rPr>
        <w:t>nes vėl gali prireikti jį perskaityti.</w:t>
      </w:r>
    </w:p>
    <w:p w14:paraId="23BE1923" w14:textId="77777777" w:rsidR="002E006C" w:rsidRPr="004C48E9" w:rsidRDefault="002E006C" w:rsidP="002E006C">
      <w:pPr>
        <w:numPr>
          <w:ilvl w:val="0"/>
          <w:numId w:val="3"/>
        </w:numPr>
        <w:ind w:left="567" w:right="-2" w:hanging="567"/>
        <w:rPr>
          <w:bCs/>
          <w:szCs w:val="22"/>
        </w:rPr>
      </w:pPr>
      <w:r w:rsidRPr="004C48E9">
        <w:rPr>
          <w:bCs/>
          <w:szCs w:val="22"/>
        </w:rPr>
        <w:t>Jeigu norite sužinoti daugiau arba pasitarti, kreipkitės į vaistininką.</w:t>
      </w:r>
    </w:p>
    <w:p w14:paraId="4ED71A26" w14:textId="77777777" w:rsidR="002E006C" w:rsidRPr="004C48E9" w:rsidRDefault="002E006C" w:rsidP="002E006C">
      <w:pPr>
        <w:numPr>
          <w:ilvl w:val="0"/>
          <w:numId w:val="3"/>
        </w:numPr>
        <w:ind w:left="567" w:right="-2" w:hanging="567"/>
        <w:rPr>
          <w:noProof/>
          <w:szCs w:val="22"/>
        </w:rPr>
      </w:pPr>
      <w:r w:rsidRPr="004C48E9">
        <w:rPr>
          <w:szCs w:val="22"/>
        </w:rPr>
        <w:t>Jeigu paūmėjusio hemorojaus simptomai pasunkėjo arba per 7 dienas nepalengvėjo, kreipkitės į gydytoją.</w:t>
      </w:r>
    </w:p>
    <w:p w14:paraId="2D12FF42" w14:textId="77777777" w:rsidR="002E006C" w:rsidRPr="004C48E9" w:rsidRDefault="002E006C" w:rsidP="002E006C">
      <w:pPr>
        <w:numPr>
          <w:ilvl w:val="0"/>
          <w:numId w:val="3"/>
        </w:numPr>
        <w:ind w:left="567" w:right="-2" w:hanging="567"/>
        <w:rPr>
          <w:noProof/>
          <w:szCs w:val="22"/>
        </w:rPr>
      </w:pPr>
      <w:r w:rsidRPr="004C48E9">
        <w:rPr>
          <w:szCs w:val="22"/>
        </w:rPr>
        <w:t>Jeigu kojų venų nepakankamumo simptomai pasunkėjo arba per 2 mėnesius nepalengvėjo, kreipkitės į gydytoją.</w:t>
      </w:r>
    </w:p>
    <w:p w14:paraId="4CD741DF" w14:textId="594D6930" w:rsidR="002E006C" w:rsidRPr="004C48E9" w:rsidRDefault="002E006C" w:rsidP="002E006C">
      <w:pPr>
        <w:numPr>
          <w:ilvl w:val="0"/>
          <w:numId w:val="3"/>
        </w:numPr>
        <w:ind w:left="567" w:right="-2" w:hanging="567"/>
        <w:rPr>
          <w:noProof/>
          <w:szCs w:val="22"/>
        </w:rPr>
      </w:pPr>
      <w:r w:rsidRPr="004C48E9">
        <w:rPr>
          <w:szCs w:val="22"/>
        </w:rPr>
        <w:t>Jeigu pasireiškė šalutinis poveikis</w:t>
      </w:r>
      <w:r w:rsidR="0077247D">
        <w:rPr>
          <w:szCs w:val="22"/>
        </w:rPr>
        <w:t xml:space="preserve"> </w:t>
      </w:r>
      <w:r w:rsidRPr="004C48E9">
        <w:rPr>
          <w:szCs w:val="22"/>
        </w:rPr>
        <w:t>(net jeigu jis šiame lapelyje nenurodytas), kreipkitės į gydytoją arba vaistininką. Žr. 4 skyrių.</w:t>
      </w:r>
    </w:p>
    <w:p w14:paraId="7906D902" w14:textId="77777777" w:rsidR="002E006C" w:rsidRPr="004C48E9" w:rsidRDefault="002E006C" w:rsidP="002E006C">
      <w:pPr>
        <w:ind w:right="-2"/>
        <w:rPr>
          <w:noProof/>
          <w:szCs w:val="22"/>
        </w:rPr>
      </w:pPr>
    </w:p>
    <w:p w14:paraId="16C00921" w14:textId="77777777" w:rsidR="002E006C" w:rsidRPr="004C48E9" w:rsidRDefault="002E006C" w:rsidP="002E006C">
      <w:pPr>
        <w:rPr>
          <w:szCs w:val="22"/>
        </w:rPr>
      </w:pPr>
    </w:p>
    <w:p w14:paraId="602B03F0" w14:textId="77777777" w:rsidR="002E006C" w:rsidRPr="004C48E9" w:rsidRDefault="002E006C" w:rsidP="002E006C">
      <w:pPr>
        <w:rPr>
          <w:b/>
          <w:bCs/>
          <w:noProof/>
          <w:szCs w:val="22"/>
        </w:rPr>
      </w:pPr>
      <w:r w:rsidRPr="004C48E9">
        <w:rPr>
          <w:b/>
          <w:bCs/>
          <w:szCs w:val="22"/>
        </w:rPr>
        <w:t xml:space="preserve">Apie ką rašoma šiame lapelyje? </w:t>
      </w:r>
    </w:p>
    <w:p w14:paraId="6D42FCEE" w14:textId="77777777" w:rsidR="002E006C" w:rsidRPr="004C48E9" w:rsidRDefault="002E006C" w:rsidP="002E006C">
      <w:pPr>
        <w:tabs>
          <w:tab w:val="left" w:pos="720"/>
        </w:tabs>
        <w:ind w:left="360" w:hanging="360"/>
        <w:jc w:val="both"/>
        <w:rPr>
          <w:noProof/>
          <w:szCs w:val="22"/>
        </w:rPr>
      </w:pPr>
      <w:r w:rsidRPr="004C48E9">
        <w:rPr>
          <w:noProof/>
          <w:szCs w:val="22"/>
        </w:rPr>
        <w:t>1.</w:t>
      </w:r>
      <w:r w:rsidRPr="004C48E9">
        <w:rPr>
          <w:noProof/>
          <w:szCs w:val="22"/>
        </w:rPr>
        <w:tab/>
        <w:t>Kas yra detralex ir kam jis vartojamas</w:t>
      </w:r>
    </w:p>
    <w:p w14:paraId="3DEE2222" w14:textId="77777777" w:rsidR="002E006C" w:rsidRPr="004C48E9" w:rsidRDefault="002E006C" w:rsidP="002E006C">
      <w:pPr>
        <w:tabs>
          <w:tab w:val="left" w:pos="720"/>
        </w:tabs>
        <w:ind w:left="360" w:hanging="360"/>
        <w:jc w:val="both"/>
        <w:rPr>
          <w:noProof/>
          <w:szCs w:val="22"/>
        </w:rPr>
      </w:pPr>
      <w:r w:rsidRPr="004C48E9">
        <w:rPr>
          <w:noProof/>
          <w:szCs w:val="22"/>
        </w:rPr>
        <w:t>2.</w:t>
      </w:r>
      <w:r w:rsidRPr="004C48E9">
        <w:rPr>
          <w:noProof/>
          <w:szCs w:val="22"/>
        </w:rPr>
        <w:tab/>
      </w:r>
      <w:r w:rsidRPr="004C48E9">
        <w:rPr>
          <w:szCs w:val="22"/>
        </w:rPr>
        <w:t>Kas žinotina prieš vartojant detralex</w:t>
      </w:r>
    </w:p>
    <w:p w14:paraId="73A04CF0" w14:textId="77777777" w:rsidR="002E006C" w:rsidRPr="004C48E9" w:rsidRDefault="002E006C" w:rsidP="002E006C">
      <w:pPr>
        <w:tabs>
          <w:tab w:val="left" w:pos="720"/>
        </w:tabs>
        <w:ind w:left="360" w:hanging="360"/>
        <w:jc w:val="both"/>
        <w:rPr>
          <w:noProof/>
          <w:szCs w:val="22"/>
        </w:rPr>
      </w:pPr>
      <w:r w:rsidRPr="004C48E9">
        <w:rPr>
          <w:noProof/>
          <w:szCs w:val="22"/>
        </w:rPr>
        <w:t>3.</w:t>
      </w:r>
      <w:r w:rsidRPr="004C48E9">
        <w:rPr>
          <w:noProof/>
          <w:szCs w:val="22"/>
        </w:rPr>
        <w:tab/>
      </w:r>
      <w:r w:rsidRPr="004C48E9">
        <w:rPr>
          <w:szCs w:val="22"/>
        </w:rPr>
        <w:t>Kaip vartoti detralex</w:t>
      </w:r>
    </w:p>
    <w:p w14:paraId="67B4842D" w14:textId="77777777" w:rsidR="002E006C" w:rsidRPr="004C48E9" w:rsidRDefault="002E006C" w:rsidP="002E006C">
      <w:pPr>
        <w:tabs>
          <w:tab w:val="left" w:pos="720"/>
        </w:tabs>
        <w:ind w:left="360" w:hanging="360"/>
        <w:jc w:val="both"/>
        <w:rPr>
          <w:noProof/>
          <w:szCs w:val="22"/>
        </w:rPr>
      </w:pPr>
      <w:r w:rsidRPr="004C48E9">
        <w:rPr>
          <w:noProof/>
          <w:szCs w:val="22"/>
        </w:rPr>
        <w:t>4.</w:t>
      </w:r>
      <w:r w:rsidRPr="004C48E9">
        <w:rPr>
          <w:noProof/>
          <w:szCs w:val="22"/>
        </w:rPr>
        <w:tab/>
      </w:r>
      <w:r w:rsidRPr="004C48E9">
        <w:rPr>
          <w:szCs w:val="22"/>
        </w:rPr>
        <w:t>Galimas šalutinis poveikis</w:t>
      </w:r>
    </w:p>
    <w:p w14:paraId="133FAF42" w14:textId="77777777" w:rsidR="002E006C" w:rsidRPr="004C48E9" w:rsidRDefault="002E006C" w:rsidP="002E006C">
      <w:pPr>
        <w:widowControl w:val="0"/>
        <w:numPr>
          <w:ilvl w:val="0"/>
          <w:numId w:val="4"/>
        </w:numPr>
        <w:tabs>
          <w:tab w:val="left" w:pos="709"/>
        </w:tabs>
        <w:overflowPunct w:val="0"/>
        <w:autoSpaceDE w:val="0"/>
        <w:autoSpaceDN w:val="0"/>
        <w:adjustRightInd w:val="0"/>
        <w:jc w:val="both"/>
        <w:textAlignment w:val="baseline"/>
        <w:rPr>
          <w:noProof/>
          <w:szCs w:val="22"/>
        </w:rPr>
      </w:pPr>
      <w:r w:rsidRPr="004C48E9">
        <w:rPr>
          <w:szCs w:val="22"/>
        </w:rPr>
        <w:t>Kaip laikyti detralex</w:t>
      </w:r>
    </w:p>
    <w:p w14:paraId="0D332297" w14:textId="77777777" w:rsidR="002E006C" w:rsidRPr="004C48E9" w:rsidRDefault="002E006C" w:rsidP="002E006C">
      <w:pPr>
        <w:widowControl w:val="0"/>
        <w:numPr>
          <w:ilvl w:val="0"/>
          <w:numId w:val="4"/>
        </w:numPr>
        <w:tabs>
          <w:tab w:val="left" w:pos="709"/>
        </w:tabs>
        <w:overflowPunct w:val="0"/>
        <w:autoSpaceDE w:val="0"/>
        <w:autoSpaceDN w:val="0"/>
        <w:adjustRightInd w:val="0"/>
        <w:jc w:val="both"/>
        <w:textAlignment w:val="baseline"/>
        <w:rPr>
          <w:szCs w:val="22"/>
          <w:lang w:val="en-GB"/>
        </w:rPr>
      </w:pPr>
      <w:r w:rsidRPr="004C48E9">
        <w:rPr>
          <w:szCs w:val="22"/>
        </w:rPr>
        <w:t>Pakuotės turinys ir kita informacija</w:t>
      </w:r>
    </w:p>
    <w:p w14:paraId="7DC2A363" w14:textId="77777777" w:rsidR="002E006C" w:rsidRPr="004C48E9" w:rsidRDefault="002E006C" w:rsidP="002E006C">
      <w:pPr>
        <w:ind w:left="360" w:hanging="360"/>
        <w:rPr>
          <w:szCs w:val="22"/>
        </w:rPr>
      </w:pPr>
    </w:p>
    <w:p w14:paraId="2F03176F" w14:textId="77777777" w:rsidR="002E006C" w:rsidRPr="004C48E9" w:rsidRDefault="002E006C" w:rsidP="002E006C">
      <w:pPr>
        <w:ind w:left="360" w:hanging="360"/>
        <w:rPr>
          <w:szCs w:val="22"/>
        </w:rPr>
      </w:pPr>
    </w:p>
    <w:p w14:paraId="24A6CA94" w14:textId="77777777" w:rsidR="002E006C" w:rsidRPr="004C48E9" w:rsidRDefault="002E006C" w:rsidP="002E006C">
      <w:pPr>
        <w:numPr>
          <w:ilvl w:val="12"/>
          <w:numId w:val="0"/>
        </w:numPr>
        <w:ind w:left="567" w:right="-2" w:hanging="567"/>
        <w:rPr>
          <w:b/>
          <w:szCs w:val="22"/>
        </w:rPr>
      </w:pPr>
      <w:r w:rsidRPr="004C48E9">
        <w:rPr>
          <w:b/>
          <w:szCs w:val="22"/>
        </w:rPr>
        <w:t>1.</w:t>
      </w:r>
      <w:r w:rsidRPr="004C48E9">
        <w:rPr>
          <w:b/>
          <w:szCs w:val="22"/>
        </w:rPr>
        <w:tab/>
        <w:t>Kas yra detralex ir kam jis vartojamas</w:t>
      </w:r>
    </w:p>
    <w:p w14:paraId="2DB64DA8" w14:textId="77777777" w:rsidR="002E006C" w:rsidRPr="004C48E9" w:rsidRDefault="002E006C" w:rsidP="002E006C">
      <w:pPr>
        <w:rPr>
          <w:szCs w:val="22"/>
        </w:rPr>
      </w:pPr>
    </w:p>
    <w:p w14:paraId="45CE0138" w14:textId="77777777" w:rsidR="002E006C" w:rsidRPr="004C48E9" w:rsidRDefault="002E006C" w:rsidP="002E006C">
      <w:pPr>
        <w:rPr>
          <w:szCs w:val="22"/>
        </w:rPr>
      </w:pPr>
      <w:r w:rsidRPr="004C48E9">
        <w:rPr>
          <w:szCs w:val="22"/>
        </w:rPr>
        <w:t xml:space="preserve">detralex yra venų tonusą didinantis ir kraujagysles saugantis (didina smulkiųjų kraujagyslių pasipriešinimą) preparatas. </w:t>
      </w:r>
    </w:p>
    <w:p w14:paraId="0B119D5C" w14:textId="77777777" w:rsidR="002E006C" w:rsidRPr="004C48E9" w:rsidRDefault="002E006C" w:rsidP="002E006C">
      <w:pPr>
        <w:jc w:val="both"/>
        <w:rPr>
          <w:szCs w:val="22"/>
        </w:rPr>
      </w:pPr>
      <w:r w:rsidRPr="004C48E9">
        <w:rPr>
          <w:iCs/>
          <w:szCs w:val="22"/>
        </w:rPr>
        <w:t xml:space="preserve">detralex vartojamas kojų </w:t>
      </w:r>
      <w:r w:rsidRPr="004C48E9">
        <w:rPr>
          <w:szCs w:val="22"/>
        </w:rPr>
        <w:t>venų nepakankamumo simptomams (kojų patinimui, skausmams, naktiniams mėšlungiams, sunkumui kojose) ir paūmėjusio hemorojaus simptomams lengvinti.</w:t>
      </w:r>
    </w:p>
    <w:p w14:paraId="3DCE87FF" w14:textId="77777777" w:rsidR="002E006C" w:rsidRPr="004C48E9" w:rsidRDefault="002E006C" w:rsidP="002E006C">
      <w:pPr>
        <w:rPr>
          <w:b/>
          <w:bCs/>
          <w:szCs w:val="22"/>
        </w:rPr>
      </w:pPr>
    </w:p>
    <w:p w14:paraId="3744169B" w14:textId="77777777" w:rsidR="002E006C" w:rsidRPr="004C48E9" w:rsidRDefault="002E006C" w:rsidP="002E006C">
      <w:pPr>
        <w:ind w:left="360" w:hanging="360"/>
        <w:rPr>
          <w:szCs w:val="22"/>
        </w:rPr>
      </w:pPr>
    </w:p>
    <w:p w14:paraId="4A241166" w14:textId="77777777" w:rsidR="002E006C" w:rsidRPr="004C48E9" w:rsidRDefault="002E006C" w:rsidP="002E006C">
      <w:pPr>
        <w:numPr>
          <w:ilvl w:val="12"/>
          <w:numId w:val="0"/>
        </w:numPr>
        <w:ind w:left="567" w:right="-2" w:hanging="567"/>
        <w:rPr>
          <w:b/>
          <w:szCs w:val="22"/>
        </w:rPr>
      </w:pPr>
      <w:r w:rsidRPr="004C48E9">
        <w:rPr>
          <w:b/>
          <w:szCs w:val="22"/>
        </w:rPr>
        <w:t>2.</w:t>
      </w:r>
      <w:r w:rsidRPr="004C48E9">
        <w:rPr>
          <w:b/>
          <w:szCs w:val="22"/>
        </w:rPr>
        <w:tab/>
        <w:t>Kas žinotina prieš vartojant detralex</w:t>
      </w:r>
    </w:p>
    <w:p w14:paraId="64BC4EC5" w14:textId="77777777" w:rsidR="002E006C" w:rsidRPr="004C48E9" w:rsidRDefault="002E006C" w:rsidP="002E006C">
      <w:pPr>
        <w:rPr>
          <w:szCs w:val="22"/>
        </w:rPr>
      </w:pPr>
    </w:p>
    <w:p w14:paraId="2726B7CE" w14:textId="77777777" w:rsidR="002E006C" w:rsidRPr="004C48E9" w:rsidRDefault="002E006C" w:rsidP="002E006C">
      <w:pPr>
        <w:pStyle w:val="Antrat8"/>
        <w:spacing w:before="0" w:after="0"/>
        <w:rPr>
          <w:b/>
          <w:i w:val="0"/>
          <w:sz w:val="22"/>
          <w:szCs w:val="22"/>
        </w:rPr>
      </w:pPr>
      <w:r w:rsidRPr="004C48E9">
        <w:rPr>
          <w:b/>
          <w:i w:val="0"/>
          <w:iCs w:val="0"/>
          <w:sz w:val="22"/>
          <w:szCs w:val="22"/>
        </w:rPr>
        <w:t>detralex vartoti negalima:</w:t>
      </w:r>
    </w:p>
    <w:p w14:paraId="13662451" w14:textId="77777777" w:rsidR="002E006C" w:rsidRPr="004C48E9" w:rsidRDefault="002E006C" w:rsidP="002E006C">
      <w:pPr>
        <w:numPr>
          <w:ilvl w:val="0"/>
          <w:numId w:val="3"/>
        </w:numPr>
        <w:rPr>
          <w:szCs w:val="22"/>
        </w:rPr>
      </w:pPr>
      <w:r w:rsidRPr="004C48E9">
        <w:rPr>
          <w:szCs w:val="22"/>
        </w:rPr>
        <w:t>jeigu yra alergija (padidėjęs jautrumas) veikliajai arba bet kuriai pagalbinei detralex medžiagai.</w:t>
      </w:r>
    </w:p>
    <w:p w14:paraId="508C0008" w14:textId="77777777" w:rsidR="002E006C" w:rsidRPr="004C48E9" w:rsidRDefault="002E006C" w:rsidP="002E006C">
      <w:pPr>
        <w:rPr>
          <w:noProof/>
          <w:szCs w:val="22"/>
        </w:rPr>
      </w:pPr>
    </w:p>
    <w:p w14:paraId="25EA0D1F" w14:textId="77777777" w:rsidR="002E006C" w:rsidRPr="004C48E9" w:rsidRDefault="002E006C" w:rsidP="002E006C">
      <w:pPr>
        <w:numPr>
          <w:ilvl w:val="12"/>
          <w:numId w:val="0"/>
        </w:numPr>
        <w:ind w:right="-2"/>
        <w:rPr>
          <w:noProof/>
          <w:szCs w:val="22"/>
        </w:rPr>
      </w:pPr>
      <w:r w:rsidRPr="004C48E9">
        <w:rPr>
          <w:szCs w:val="22"/>
        </w:rPr>
        <w:t>Jeigu kiltų daugiau klausimų dėl šio vaisto vartojimo, kreipkitės į gydytoją arba vaistininką.</w:t>
      </w:r>
    </w:p>
    <w:p w14:paraId="1F062C6A" w14:textId="77777777" w:rsidR="002E006C" w:rsidRPr="004C48E9" w:rsidRDefault="002E006C" w:rsidP="002E006C">
      <w:pPr>
        <w:numPr>
          <w:ilvl w:val="12"/>
          <w:numId w:val="0"/>
        </w:numPr>
        <w:ind w:right="-2"/>
        <w:rPr>
          <w:b/>
          <w:noProof/>
          <w:szCs w:val="22"/>
        </w:rPr>
      </w:pPr>
    </w:p>
    <w:p w14:paraId="4AE2A34B" w14:textId="77777777" w:rsidR="002E006C" w:rsidRPr="004C48E9" w:rsidRDefault="002E006C" w:rsidP="002E006C">
      <w:pPr>
        <w:numPr>
          <w:ilvl w:val="12"/>
          <w:numId w:val="0"/>
        </w:numPr>
        <w:ind w:right="-2"/>
        <w:rPr>
          <w:b/>
          <w:szCs w:val="22"/>
        </w:rPr>
      </w:pPr>
      <w:r w:rsidRPr="004C48E9">
        <w:rPr>
          <w:b/>
          <w:szCs w:val="22"/>
        </w:rPr>
        <w:t>Įspėjimai ir atsargumo priemonės:</w:t>
      </w:r>
    </w:p>
    <w:p w14:paraId="739F4457" w14:textId="77777777" w:rsidR="002E006C" w:rsidRPr="004C48E9" w:rsidRDefault="002E006C" w:rsidP="002E006C">
      <w:pPr>
        <w:numPr>
          <w:ilvl w:val="12"/>
          <w:numId w:val="0"/>
        </w:numPr>
        <w:ind w:right="-2"/>
        <w:rPr>
          <w:szCs w:val="22"/>
        </w:rPr>
      </w:pPr>
      <w:r w:rsidRPr="004C48E9">
        <w:rPr>
          <w:noProof/>
          <w:szCs w:val="22"/>
        </w:rPr>
        <w:t>Pasitarkite su gydytoju arba vaistininku prieš pradėdami vartoti detralex:</w:t>
      </w:r>
    </w:p>
    <w:p w14:paraId="400DC47A" w14:textId="77777777" w:rsidR="002E006C" w:rsidRPr="004C48E9" w:rsidRDefault="002E006C" w:rsidP="002E006C">
      <w:pPr>
        <w:widowControl w:val="0"/>
        <w:numPr>
          <w:ilvl w:val="0"/>
          <w:numId w:val="5"/>
        </w:numPr>
        <w:overflowPunct w:val="0"/>
        <w:autoSpaceDE w:val="0"/>
        <w:autoSpaceDN w:val="0"/>
        <w:adjustRightInd w:val="0"/>
        <w:ind w:left="560" w:right="-2" w:hanging="560"/>
        <w:jc w:val="both"/>
        <w:textAlignment w:val="baseline"/>
        <w:rPr>
          <w:noProof/>
          <w:szCs w:val="22"/>
        </w:rPr>
      </w:pPr>
      <w:r w:rsidRPr="004C48E9">
        <w:rPr>
          <w:szCs w:val="22"/>
        </w:rPr>
        <w:t>jeigu Jums yra simptomų, susijusių su hemorojaus paūmėjimu, detralex galima vartoti trumpai. Jei simptomai neišnyksta, kreipkitės į gydytoją.</w:t>
      </w:r>
    </w:p>
    <w:p w14:paraId="6B37545C" w14:textId="77777777" w:rsidR="002E006C" w:rsidRPr="004C48E9" w:rsidRDefault="002E006C" w:rsidP="002E006C">
      <w:pPr>
        <w:ind w:right="-2"/>
        <w:rPr>
          <w:b/>
          <w:noProof/>
          <w:szCs w:val="22"/>
        </w:rPr>
      </w:pPr>
    </w:p>
    <w:p w14:paraId="44AC37AC" w14:textId="77777777" w:rsidR="002E006C" w:rsidRPr="004C48E9" w:rsidRDefault="002E006C" w:rsidP="002E006C">
      <w:pPr>
        <w:numPr>
          <w:ilvl w:val="12"/>
          <w:numId w:val="0"/>
        </w:numPr>
        <w:ind w:right="-2"/>
        <w:rPr>
          <w:b/>
          <w:noProof/>
          <w:szCs w:val="22"/>
        </w:rPr>
      </w:pPr>
      <w:r w:rsidRPr="004C48E9">
        <w:rPr>
          <w:b/>
          <w:szCs w:val="22"/>
        </w:rPr>
        <w:t>Kiti vaistai ir detralex</w:t>
      </w:r>
    </w:p>
    <w:p w14:paraId="1DE08AD7" w14:textId="77777777" w:rsidR="002E006C" w:rsidRPr="004C48E9" w:rsidRDefault="002E006C" w:rsidP="002E006C">
      <w:pPr>
        <w:pStyle w:val="Pagrindinistekstas"/>
        <w:spacing w:after="0"/>
        <w:rPr>
          <w:szCs w:val="22"/>
        </w:rPr>
      </w:pPr>
      <w:r w:rsidRPr="004C48E9">
        <w:rPr>
          <w:szCs w:val="22"/>
        </w:rPr>
        <w:t>Jeigu vartojate arba neseniai vartojote kitų vaistų, įskaitant įsigytus be recepto, pasakykite gydytojui arba vaistininkui.</w:t>
      </w:r>
    </w:p>
    <w:p w14:paraId="4A3B2D47" w14:textId="77777777" w:rsidR="002E006C" w:rsidRPr="004C48E9" w:rsidRDefault="002E006C" w:rsidP="002E006C">
      <w:pPr>
        <w:numPr>
          <w:ilvl w:val="12"/>
          <w:numId w:val="0"/>
        </w:numPr>
        <w:ind w:right="-2"/>
        <w:rPr>
          <w:noProof/>
          <w:szCs w:val="22"/>
        </w:rPr>
      </w:pPr>
    </w:p>
    <w:p w14:paraId="5B44C818" w14:textId="77777777" w:rsidR="002E006C" w:rsidRDefault="002E006C" w:rsidP="002E006C">
      <w:pPr>
        <w:numPr>
          <w:ilvl w:val="12"/>
          <w:numId w:val="0"/>
        </w:numPr>
        <w:ind w:right="-2"/>
        <w:outlineLvl w:val="0"/>
        <w:rPr>
          <w:b/>
          <w:szCs w:val="22"/>
        </w:rPr>
      </w:pPr>
      <w:r w:rsidRPr="004C48E9">
        <w:rPr>
          <w:b/>
          <w:szCs w:val="22"/>
        </w:rPr>
        <w:t>Nėštumas ir žindymo laikotarpis</w:t>
      </w:r>
    </w:p>
    <w:p w14:paraId="78BD2F9C" w14:textId="77777777" w:rsidR="00432C88" w:rsidRDefault="00432C88" w:rsidP="002E006C">
      <w:pPr>
        <w:numPr>
          <w:ilvl w:val="12"/>
          <w:numId w:val="0"/>
        </w:numPr>
        <w:ind w:right="-2"/>
        <w:outlineLvl w:val="0"/>
        <w:rPr>
          <w:b/>
          <w:szCs w:val="22"/>
        </w:rPr>
      </w:pPr>
    </w:p>
    <w:p w14:paraId="0CD86D49" w14:textId="77777777" w:rsidR="00432C88" w:rsidRPr="002642FE" w:rsidRDefault="00432C88" w:rsidP="002642FE">
      <w:pPr>
        <w:numPr>
          <w:ilvl w:val="12"/>
          <w:numId w:val="0"/>
        </w:numPr>
        <w:rPr>
          <w:noProof/>
          <w:szCs w:val="22"/>
        </w:rPr>
      </w:pPr>
      <w:r w:rsidRPr="002642FE">
        <w:rPr>
          <w:noProof/>
          <w:szCs w:val="22"/>
        </w:rPr>
        <w:t>Jeigu esate nėščia, žindote kūdikį, manote, kad galbūt esate nėščia arba planuojate pastoti, tai prieš vartodama šį vaistą pasitarkite su gydytoju arba vaistininku.</w:t>
      </w:r>
    </w:p>
    <w:p w14:paraId="65E53580" w14:textId="77777777" w:rsidR="00432C88" w:rsidRPr="002642FE" w:rsidRDefault="00432C88" w:rsidP="002642FE">
      <w:pPr>
        <w:numPr>
          <w:ilvl w:val="12"/>
          <w:numId w:val="0"/>
        </w:numPr>
        <w:rPr>
          <w:b/>
          <w:szCs w:val="22"/>
        </w:rPr>
      </w:pPr>
      <w:r w:rsidRPr="002642FE">
        <w:rPr>
          <w:b/>
          <w:szCs w:val="22"/>
        </w:rPr>
        <w:lastRenderedPageBreak/>
        <w:t>Nėštumas</w:t>
      </w:r>
    </w:p>
    <w:p w14:paraId="2542613E" w14:textId="0A671644" w:rsidR="00432C88" w:rsidRDefault="00477555" w:rsidP="002642FE">
      <w:pPr>
        <w:numPr>
          <w:ilvl w:val="12"/>
          <w:numId w:val="0"/>
        </w:numPr>
        <w:rPr>
          <w:noProof/>
          <w:szCs w:val="22"/>
        </w:rPr>
      </w:pPr>
      <w:r>
        <w:rPr>
          <w:noProof/>
          <w:szCs w:val="22"/>
        </w:rPr>
        <w:t>Laikantis</w:t>
      </w:r>
      <w:r w:rsidR="00432C88" w:rsidRPr="002642FE">
        <w:rPr>
          <w:noProof/>
          <w:szCs w:val="22"/>
        </w:rPr>
        <w:t xml:space="preserve"> atsargumo </w:t>
      </w:r>
      <w:r>
        <w:rPr>
          <w:noProof/>
          <w:szCs w:val="22"/>
        </w:rPr>
        <w:t xml:space="preserve">reiktų </w:t>
      </w:r>
      <w:r w:rsidR="00432C88" w:rsidRPr="002642FE">
        <w:rPr>
          <w:noProof/>
          <w:szCs w:val="22"/>
        </w:rPr>
        <w:t xml:space="preserve">vengti vartoti </w:t>
      </w:r>
      <w:r w:rsidR="00424150">
        <w:rPr>
          <w:noProof/>
          <w:szCs w:val="22"/>
        </w:rPr>
        <w:t xml:space="preserve">detralex </w:t>
      </w:r>
      <w:r w:rsidR="00432C88" w:rsidRPr="002642FE">
        <w:rPr>
          <w:noProof/>
          <w:szCs w:val="22"/>
        </w:rPr>
        <w:t>nėštumo metu.</w:t>
      </w:r>
    </w:p>
    <w:p w14:paraId="7E995705" w14:textId="77777777" w:rsidR="00432C88" w:rsidRPr="002642FE" w:rsidRDefault="00432C88" w:rsidP="002642FE">
      <w:pPr>
        <w:numPr>
          <w:ilvl w:val="12"/>
          <w:numId w:val="0"/>
        </w:numPr>
        <w:rPr>
          <w:noProof/>
          <w:szCs w:val="22"/>
        </w:rPr>
      </w:pPr>
    </w:p>
    <w:p w14:paraId="5BAC504D" w14:textId="77777777" w:rsidR="00432C88" w:rsidRPr="002642FE" w:rsidRDefault="00432C88" w:rsidP="002642FE">
      <w:pPr>
        <w:numPr>
          <w:ilvl w:val="12"/>
          <w:numId w:val="0"/>
        </w:numPr>
        <w:rPr>
          <w:b/>
          <w:szCs w:val="22"/>
        </w:rPr>
      </w:pPr>
      <w:r w:rsidRPr="002642FE">
        <w:rPr>
          <w:b/>
          <w:szCs w:val="22"/>
        </w:rPr>
        <w:t>Žindymo laikotarpis</w:t>
      </w:r>
    </w:p>
    <w:p w14:paraId="7C9192FA" w14:textId="77777777" w:rsidR="00432C88" w:rsidRPr="002642FE" w:rsidRDefault="00432C88" w:rsidP="002642FE">
      <w:pPr>
        <w:numPr>
          <w:ilvl w:val="12"/>
          <w:numId w:val="0"/>
        </w:numPr>
        <w:rPr>
          <w:noProof/>
          <w:szCs w:val="22"/>
        </w:rPr>
      </w:pPr>
      <w:r w:rsidRPr="002642FE">
        <w:rPr>
          <w:noProof/>
          <w:szCs w:val="22"/>
        </w:rPr>
        <w:t>Kadangi nėra duomenų apie vaisto išsiskyrimą į motinos pieną, žindyti gydymo laikotarpiu nerekomenduojama.</w:t>
      </w:r>
    </w:p>
    <w:p w14:paraId="77C08E6F" w14:textId="77777777" w:rsidR="00432C88" w:rsidRPr="004C48E9" w:rsidRDefault="00432C88" w:rsidP="002E006C">
      <w:pPr>
        <w:numPr>
          <w:ilvl w:val="12"/>
          <w:numId w:val="0"/>
        </w:numPr>
        <w:ind w:right="-2"/>
        <w:outlineLvl w:val="0"/>
        <w:rPr>
          <w:b/>
          <w:noProof/>
          <w:szCs w:val="22"/>
        </w:rPr>
      </w:pPr>
    </w:p>
    <w:p w14:paraId="017C5680" w14:textId="77777777" w:rsidR="002E006C" w:rsidRPr="004C48E9" w:rsidRDefault="002E006C" w:rsidP="002E006C">
      <w:pPr>
        <w:numPr>
          <w:ilvl w:val="12"/>
          <w:numId w:val="0"/>
        </w:numPr>
        <w:ind w:right="-2"/>
        <w:outlineLvl w:val="0"/>
        <w:rPr>
          <w:b/>
          <w:szCs w:val="22"/>
        </w:rPr>
      </w:pPr>
      <w:r w:rsidRPr="004C48E9">
        <w:rPr>
          <w:b/>
          <w:szCs w:val="22"/>
        </w:rPr>
        <w:t>Vairavimas ir mechanizmų valdymas</w:t>
      </w:r>
    </w:p>
    <w:p w14:paraId="1A0F0E72" w14:textId="79BE4DEF" w:rsidR="002E006C" w:rsidRDefault="002E006C" w:rsidP="002E006C">
      <w:pPr>
        <w:ind w:left="360" w:hanging="360"/>
        <w:rPr>
          <w:szCs w:val="22"/>
        </w:rPr>
      </w:pPr>
      <w:r w:rsidRPr="004C48E9">
        <w:rPr>
          <w:szCs w:val="22"/>
        </w:rPr>
        <w:t>Reikšmingo detralex poveikio gebėjimui vairuoti ir valdyti mechanizmus nepastebėta.</w:t>
      </w:r>
    </w:p>
    <w:p w14:paraId="14C0D2DF" w14:textId="44667108" w:rsidR="002E1268" w:rsidRDefault="002E1268" w:rsidP="002E006C">
      <w:pPr>
        <w:ind w:left="360" w:hanging="360"/>
        <w:rPr>
          <w:szCs w:val="22"/>
        </w:rPr>
      </w:pPr>
    </w:p>
    <w:p w14:paraId="79E86FCE" w14:textId="60A3D7D6" w:rsidR="002E1268" w:rsidRPr="00726063" w:rsidRDefault="002E1268" w:rsidP="002E1268">
      <w:pPr>
        <w:rPr>
          <w:b/>
          <w:szCs w:val="22"/>
        </w:rPr>
      </w:pPr>
      <w:r>
        <w:rPr>
          <w:b/>
          <w:szCs w:val="22"/>
        </w:rPr>
        <w:t xml:space="preserve">detralex </w:t>
      </w:r>
      <w:r w:rsidRPr="00726063">
        <w:rPr>
          <w:b/>
          <w:szCs w:val="22"/>
        </w:rPr>
        <w:t>sudėtyje yra natrio</w:t>
      </w:r>
    </w:p>
    <w:p w14:paraId="65161A95" w14:textId="26FF8055" w:rsidR="002E1268" w:rsidRPr="00726063" w:rsidRDefault="002E1268" w:rsidP="002E1268">
      <w:r>
        <w:t>detralex</w:t>
      </w:r>
      <w:r w:rsidR="001826FB">
        <w:t xml:space="preserve"> vienoje</w:t>
      </w:r>
      <w:r w:rsidRPr="00726063">
        <w:t xml:space="preserve"> </w:t>
      </w:r>
      <w:r>
        <w:t xml:space="preserve">tabletėje </w:t>
      </w:r>
      <w:r w:rsidRPr="00726063">
        <w:t xml:space="preserve">yra mažiau </w:t>
      </w:r>
      <w:r>
        <w:t>kaip</w:t>
      </w:r>
      <w:r w:rsidRPr="00726063">
        <w:t xml:space="preserve"> 1</w:t>
      </w:r>
      <w:r w:rsidR="007A5B80">
        <w:t> </w:t>
      </w:r>
      <w:r w:rsidRPr="00726063">
        <w:t>mmol (23</w:t>
      </w:r>
      <w:r w:rsidR="007A5B80">
        <w:t> </w:t>
      </w:r>
      <w:r w:rsidRPr="00726063">
        <w:t>mg)</w:t>
      </w:r>
      <w:r>
        <w:t xml:space="preserve"> natrio</w:t>
      </w:r>
      <w:r w:rsidRPr="00726063">
        <w:t>, t.</w:t>
      </w:r>
      <w:r w:rsidR="001826FB">
        <w:t> </w:t>
      </w:r>
      <w:r w:rsidRPr="00726063">
        <w:t>y.</w:t>
      </w:r>
      <w:r>
        <w:t xml:space="preserve"> jis beveik neturi reikšmės</w:t>
      </w:r>
      <w:r w:rsidRPr="00726063">
        <w:t>.</w:t>
      </w:r>
    </w:p>
    <w:p w14:paraId="4EA9E9C1" w14:textId="77777777" w:rsidR="002E006C" w:rsidRPr="004C48E9" w:rsidRDefault="002E006C" w:rsidP="002E006C">
      <w:pPr>
        <w:ind w:left="360" w:hanging="360"/>
        <w:rPr>
          <w:szCs w:val="22"/>
        </w:rPr>
      </w:pPr>
    </w:p>
    <w:p w14:paraId="67797B3F" w14:textId="77777777" w:rsidR="002E006C" w:rsidRPr="004C48E9" w:rsidRDefault="002E006C" w:rsidP="002E006C">
      <w:pPr>
        <w:ind w:left="360" w:hanging="360"/>
        <w:rPr>
          <w:szCs w:val="22"/>
        </w:rPr>
      </w:pPr>
    </w:p>
    <w:p w14:paraId="3A7A1839" w14:textId="77777777" w:rsidR="002E006C" w:rsidRPr="004C48E9" w:rsidRDefault="002E006C" w:rsidP="002E006C">
      <w:pPr>
        <w:numPr>
          <w:ilvl w:val="12"/>
          <w:numId w:val="0"/>
        </w:numPr>
        <w:ind w:left="567" w:right="-2" w:hanging="567"/>
        <w:rPr>
          <w:b/>
          <w:szCs w:val="22"/>
        </w:rPr>
      </w:pPr>
      <w:r w:rsidRPr="004C48E9">
        <w:rPr>
          <w:b/>
          <w:szCs w:val="22"/>
        </w:rPr>
        <w:t>3.</w:t>
      </w:r>
      <w:r w:rsidRPr="004C48E9">
        <w:rPr>
          <w:b/>
          <w:szCs w:val="22"/>
        </w:rPr>
        <w:tab/>
        <w:t>Kaip vartoti detralex</w:t>
      </w:r>
    </w:p>
    <w:p w14:paraId="7900119A" w14:textId="77777777" w:rsidR="002E006C" w:rsidRPr="004C48E9" w:rsidRDefault="002E006C" w:rsidP="002E006C">
      <w:pPr>
        <w:tabs>
          <w:tab w:val="left" w:pos="567"/>
        </w:tabs>
        <w:rPr>
          <w:szCs w:val="22"/>
        </w:rPr>
      </w:pPr>
    </w:p>
    <w:p w14:paraId="12B04B6A" w14:textId="77777777" w:rsidR="002E006C" w:rsidRPr="004C48E9" w:rsidRDefault="002E006C" w:rsidP="002E006C">
      <w:pPr>
        <w:tabs>
          <w:tab w:val="left" w:pos="567"/>
        </w:tabs>
        <w:rPr>
          <w:szCs w:val="22"/>
        </w:rPr>
      </w:pPr>
      <w:r w:rsidRPr="004C48E9">
        <w:rPr>
          <w:szCs w:val="22"/>
        </w:rPr>
        <w:t xml:space="preserve">Visada vartokite </w:t>
      </w:r>
      <w:r w:rsidRPr="004C48E9">
        <w:rPr>
          <w:noProof/>
          <w:szCs w:val="22"/>
        </w:rPr>
        <w:t xml:space="preserve">šį vaistą </w:t>
      </w:r>
      <w:r w:rsidRPr="004C48E9">
        <w:rPr>
          <w:szCs w:val="22"/>
        </w:rPr>
        <w:t>tiksliai</w:t>
      </w:r>
      <w:r w:rsidRPr="004C48E9">
        <w:rPr>
          <w:noProof/>
          <w:szCs w:val="22"/>
        </w:rPr>
        <w:t xml:space="preserve"> kaip aprašyta šiame lapelyje</w:t>
      </w:r>
      <w:r w:rsidRPr="004C48E9">
        <w:rPr>
          <w:szCs w:val="22"/>
        </w:rPr>
        <w:t xml:space="preserve"> arba kaip nurodė gydytojas arba vaistininkas. Jeigu abejojate, kreipkitės į gydytoją arba vaistininką.</w:t>
      </w:r>
    </w:p>
    <w:p w14:paraId="1049EEC3" w14:textId="77777777" w:rsidR="002E006C" w:rsidRPr="004C48E9" w:rsidRDefault="002E006C" w:rsidP="002E006C">
      <w:pPr>
        <w:rPr>
          <w:szCs w:val="22"/>
        </w:rPr>
      </w:pPr>
      <w:r w:rsidRPr="004C48E9">
        <w:rPr>
          <w:szCs w:val="22"/>
        </w:rPr>
        <w:t>Rekomenduojama dozė yra:</w:t>
      </w:r>
    </w:p>
    <w:p w14:paraId="7F596CBA" w14:textId="77777777" w:rsidR="002E006C" w:rsidRPr="004C48E9" w:rsidRDefault="002E006C" w:rsidP="002E006C">
      <w:pPr>
        <w:ind w:left="567" w:hanging="567"/>
        <w:rPr>
          <w:szCs w:val="22"/>
        </w:rPr>
      </w:pPr>
      <w:r w:rsidRPr="004C48E9">
        <w:rPr>
          <w:szCs w:val="22"/>
        </w:rPr>
        <w:t>-</w:t>
      </w:r>
      <w:r w:rsidRPr="004C48E9">
        <w:rPr>
          <w:szCs w:val="22"/>
        </w:rPr>
        <w:tab/>
        <w:t>venų nepakankamumo simptomams lengvinti yra 2 tabletės per parą – viena vidudienį, antra – vakare, valgio metu.</w:t>
      </w:r>
    </w:p>
    <w:p w14:paraId="24AD1D20" w14:textId="4530992A" w:rsidR="002E006C" w:rsidRPr="004C48E9" w:rsidRDefault="002E006C" w:rsidP="002E006C">
      <w:pPr>
        <w:ind w:left="567" w:hanging="567"/>
        <w:rPr>
          <w:szCs w:val="22"/>
        </w:rPr>
      </w:pPr>
      <w:r w:rsidRPr="004C48E9">
        <w:rPr>
          <w:szCs w:val="22"/>
        </w:rPr>
        <w:t>-</w:t>
      </w:r>
      <w:r w:rsidRPr="004C48E9">
        <w:rPr>
          <w:szCs w:val="22"/>
        </w:rPr>
        <w:tab/>
        <w:t>paūm</w:t>
      </w:r>
      <w:r w:rsidR="00E81E28">
        <w:rPr>
          <w:szCs w:val="22"/>
        </w:rPr>
        <w:t>ė</w:t>
      </w:r>
      <w:r w:rsidRPr="004C48E9">
        <w:rPr>
          <w:szCs w:val="22"/>
        </w:rPr>
        <w:t>jusio hemorojaus atveju – 6 tabletės per parą pirmas 4 dienas, po to 4 tabletės per parą 3 dienas.</w:t>
      </w:r>
    </w:p>
    <w:p w14:paraId="20430A5A" w14:textId="77777777" w:rsidR="002E006C" w:rsidRPr="004C48E9" w:rsidRDefault="002E006C" w:rsidP="002E006C">
      <w:pPr>
        <w:numPr>
          <w:ilvl w:val="12"/>
          <w:numId w:val="0"/>
        </w:numPr>
        <w:ind w:right="-2"/>
        <w:outlineLvl w:val="0"/>
        <w:rPr>
          <w:szCs w:val="22"/>
        </w:rPr>
      </w:pPr>
    </w:p>
    <w:p w14:paraId="46F0DB3D" w14:textId="77777777" w:rsidR="002E006C" w:rsidRPr="004C48E9" w:rsidRDefault="002E006C" w:rsidP="002E006C">
      <w:pPr>
        <w:rPr>
          <w:szCs w:val="22"/>
        </w:rPr>
      </w:pPr>
      <w:r w:rsidRPr="004C48E9">
        <w:rPr>
          <w:szCs w:val="22"/>
        </w:rPr>
        <w:t>Gydymo metu nepatariama kaitintis saulėje, būti karštyje ar ilgai stovėti. Reikia vengti antsvorio, daugiau vaikščioti, nešioti specialias kojines, stimuliuojančias kraujotaką.</w:t>
      </w:r>
    </w:p>
    <w:p w14:paraId="21178403" w14:textId="77777777" w:rsidR="002E006C" w:rsidRPr="004C48E9" w:rsidRDefault="002E006C" w:rsidP="002E006C">
      <w:pPr>
        <w:numPr>
          <w:ilvl w:val="12"/>
          <w:numId w:val="0"/>
        </w:numPr>
        <w:ind w:right="-2"/>
        <w:outlineLvl w:val="0"/>
        <w:rPr>
          <w:szCs w:val="22"/>
        </w:rPr>
      </w:pPr>
    </w:p>
    <w:p w14:paraId="1E301A31" w14:textId="77777777" w:rsidR="002E006C" w:rsidRPr="004C48E9" w:rsidRDefault="002E006C" w:rsidP="002E006C">
      <w:pPr>
        <w:numPr>
          <w:ilvl w:val="12"/>
          <w:numId w:val="0"/>
        </w:numPr>
        <w:ind w:right="-2"/>
        <w:outlineLvl w:val="0"/>
        <w:rPr>
          <w:szCs w:val="22"/>
        </w:rPr>
      </w:pPr>
      <w:r w:rsidRPr="004C48E9">
        <w:rPr>
          <w:szCs w:val="22"/>
        </w:rPr>
        <w:t>detralex tabletės vartojamos per burną. Nurykite tabletę, užsigerdami pakankamu kiekiu vandens.</w:t>
      </w:r>
    </w:p>
    <w:p w14:paraId="36699EFF" w14:textId="77777777" w:rsidR="002E006C" w:rsidRPr="004C48E9" w:rsidRDefault="002E006C" w:rsidP="002E006C">
      <w:pPr>
        <w:pStyle w:val="Paantrat"/>
        <w:jc w:val="both"/>
        <w:rPr>
          <w:rFonts w:ascii="Times New Roman" w:hAnsi="Times New Roman"/>
          <w:b w:val="0"/>
          <w:szCs w:val="22"/>
          <w:lang w:val="lt-LT"/>
        </w:rPr>
      </w:pPr>
    </w:p>
    <w:p w14:paraId="0D056446" w14:textId="77777777" w:rsidR="002E006C" w:rsidRPr="004C48E9" w:rsidRDefault="002E006C" w:rsidP="002E006C">
      <w:pPr>
        <w:numPr>
          <w:ilvl w:val="12"/>
          <w:numId w:val="0"/>
        </w:numPr>
        <w:ind w:right="-2"/>
        <w:outlineLvl w:val="0"/>
        <w:rPr>
          <w:noProof/>
          <w:szCs w:val="22"/>
        </w:rPr>
      </w:pPr>
      <w:r w:rsidRPr="004C48E9">
        <w:rPr>
          <w:b/>
          <w:szCs w:val="22"/>
        </w:rPr>
        <w:t>Ką daryti pavartojus per didelę detralex</w:t>
      </w:r>
      <w:r w:rsidRPr="004C48E9">
        <w:rPr>
          <w:szCs w:val="22"/>
        </w:rPr>
        <w:t xml:space="preserve"> </w:t>
      </w:r>
      <w:r w:rsidRPr="004C48E9">
        <w:rPr>
          <w:b/>
          <w:szCs w:val="22"/>
        </w:rPr>
        <w:t>dozę</w:t>
      </w:r>
    </w:p>
    <w:p w14:paraId="22E4776C" w14:textId="77777777" w:rsidR="00424150" w:rsidRPr="002642FE" w:rsidRDefault="00424150" w:rsidP="002642FE">
      <w:pPr>
        <w:numPr>
          <w:ilvl w:val="12"/>
          <w:numId w:val="0"/>
        </w:numPr>
        <w:ind w:right="-2"/>
        <w:outlineLvl w:val="0"/>
        <w:rPr>
          <w:szCs w:val="22"/>
        </w:rPr>
      </w:pPr>
      <w:r w:rsidRPr="002642FE">
        <w:rPr>
          <w:szCs w:val="22"/>
        </w:rPr>
        <w:t>Jeigu suvartojote daugiau detralex nei buvo paskirta, nedelsdami kreipkitės į savo gydytoją arba vaistininką.</w:t>
      </w:r>
    </w:p>
    <w:p w14:paraId="31C6213C" w14:textId="7470AD48" w:rsidR="00424150" w:rsidRPr="002642FE" w:rsidRDefault="00E81E28" w:rsidP="002642FE">
      <w:pPr>
        <w:numPr>
          <w:ilvl w:val="12"/>
          <w:numId w:val="0"/>
        </w:numPr>
        <w:ind w:right="-2"/>
        <w:outlineLvl w:val="0"/>
        <w:rPr>
          <w:szCs w:val="22"/>
        </w:rPr>
      </w:pPr>
      <w:r>
        <w:rPr>
          <w:szCs w:val="22"/>
        </w:rPr>
        <w:t>d</w:t>
      </w:r>
      <w:r w:rsidR="00424150">
        <w:rPr>
          <w:szCs w:val="22"/>
        </w:rPr>
        <w:t>etralex</w:t>
      </w:r>
      <w:r w:rsidR="00424150" w:rsidRPr="002642FE">
        <w:rPr>
          <w:szCs w:val="22"/>
        </w:rPr>
        <w:t xml:space="preserve"> perdozavimo patirtis yra ribota, bet simptomai, apie kuriuos buvo pranešta, yra viduriavimas, pykinimas, pilvo skausmas, niežulys ir </w:t>
      </w:r>
      <w:r w:rsidR="009D4258">
        <w:rPr>
          <w:szCs w:val="22"/>
        </w:rPr>
        <w:t>iš</w:t>
      </w:r>
      <w:r w:rsidR="00424150" w:rsidRPr="002642FE">
        <w:rPr>
          <w:szCs w:val="22"/>
        </w:rPr>
        <w:t>bėrimas.</w:t>
      </w:r>
    </w:p>
    <w:p w14:paraId="2608AFA3" w14:textId="77777777" w:rsidR="002E006C" w:rsidRPr="004C48E9" w:rsidRDefault="002E006C" w:rsidP="002E006C">
      <w:pPr>
        <w:numPr>
          <w:ilvl w:val="12"/>
          <w:numId w:val="0"/>
        </w:numPr>
        <w:ind w:right="-2"/>
        <w:outlineLvl w:val="0"/>
        <w:rPr>
          <w:szCs w:val="22"/>
        </w:rPr>
      </w:pPr>
    </w:p>
    <w:p w14:paraId="3646B9B0" w14:textId="77777777" w:rsidR="002E006C" w:rsidRPr="004C48E9" w:rsidRDefault="002E006C" w:rsidP="002E006C">
      <w:pPr>
        <w:numPr>
          <w:ilvl w:val="12"/>
          <w:numId w:val="0"/>
        </w:numPr>
        <w:ind w:right="-2"/>
        <w:outlineLvl w:val="0"/>
        <w:rPr>
          <w:noProof/>
          <w:szCs w:val="22"/>
        </w:rPr>
      </w:pPr>
      <w:r w:rsidRPr="004C48E9">
        <w:rPr>
          <w:b/>
          <w:szCs w:val="22"/>
        </w:rPr>
        <w:t>Pamiršus pavartoti detralex</w:t>
      </w:r>
    </w:p>
    <w:p w14:paraId="524E54A0" w14:textId="77777777" w:rsidR="002E006C" w:rsidRPr="004C48E9" w:rsidRDefault="002E006C" w:rsidP="002E006C">
      <w:pPr>
        <w:numPr>
          <w:ilvl w:val="12"/>
          <w:numId w:val="0"/>
        </w:numPr>
        <w:ind w:right="-2"/>
        <w:rPr>
          <w:noProof/>
          <w:szCs w:val="22"/>
        </w:rPr>
      </w:pPr>
      <w:r w:rsidRPr="004C48E9">
        <w:rPr>
          <w:szCs w:val="22"/>
        </w:rPr>
        <w:t>Negalima vartoti dvigubos dozės norint kompensuoti praleistą dozę.</w:t>
      </w:r>
    </w:p>
    <w:p w14:paraId="2211671A" w14:textId="77777777" w:rsidR="002E006C" w:rsidRPr="004C48E9" w:rsidRDefault="002E006C" w:rsidP="002E006C">
      <w:pPr>
        <w:rPr>
          <w:szCs w:val="22"/>
        </w:rPr>
      </w:pPr>
    </w:p>
    <w:p w14:paraId="10AD1648" w14:textId="77777777" w:rsidR="002E006C" w:rsidRPr="004C48E9" w:rsidRDefault="002E006C" w:rsidP="002E006C">
      <w:pPr>
        <w:rPr>
          <w:noProof/>
          <w:szCs w:val="22"/>
        </w:rPr>
      </w:pPr>
      <w:r w:rsidRPr="004C48E9">
        <w:rPr>
          <w:szCs w:val="22"/>
        </w:rPr>
        <w:t>Jeigu kiltų daugiau klausimų dėl šio preparato vartojimo, kreipkitės į gydytoją arba vaistininką.</w:t>
      </w:r>
    </w:p>
    <w:p w14:paraId="5B3C86B8" w14:textId="77777777" w:rsidR="002E006C" w:rsidRPr="004C48E9" w:rsidRDefault="002E006C" w:rsidP="002E006C">
      <w:pPr>
        <w:rPr>
          <w:noProof/>
          <w:szCs w:val="22"/>
        </w:rPr>
      </w:pPr>
    </w:p>
    <w:p w14:paraId="3C093462" w14:textId="77777777" w:rsidR="002E006C" w:rsidRPr="004C48E9" w:rsidRDefault="002E006C" w:rsidP="002E006C">
      <w:pPr>
        <w:ind w:left="360" w:hanging="360"/>
        <w:rPr>
          <w:szCs w:val="22"/>
        </w:rPr>
      </w:pPr>
    </w:p>
    <w:p w14:paraId="482B70E3" w14:textId="77777777" w:rsidR="002E006C" w:rsidRPr="004C48E9" w:rsidRDefault="002E006C" w:rsidP="002E006C">
      <w:pPr>
        <w:numPr>
          <w:ilvl w:val="12"/>
          <w:numId w:val="0"/>
        </w:numPr>
        <w:ind w:left="567" w:right="-2" w:hanging="567"/>
        <w:rPr>
          <w:b/>
          <w:szCs w:val="22"/>
        </w:rPr>
      </w:pPr>
      <w:r w:rsidRPr="004C48E9">
        <w:rPr>
          <w:b/>
          <w:szCs w:val="22"/>
        </w:rPr>
        <w:t>4.</w:t>
      </w:r>
      <w:r w:rsidRPr="004C48E9">
        <w:rPr>
          <w:b/>
          <w:szCs w:val="22"/>
        </w:rPr>
        <w:tab/>
        <w:t>Galimas šalutinis poveikis</w:t>
      </w:r>
    </w:p>
    <w:p w14:paraId="459693C6" w14:textId="77777777" w:rsidR="002E006C" w:rsidRPr="004C48E9" w:rsidRDefault="002E006C" w:rsidP="002E006C">
      <w:pPr>
        <w:jc w:val="both"/>
        <w:rPr>
          <w:szCs w:val="22"/>
        </w:rPr>
      </w:pPr>
    </w:p>
    <w:p w14:paraId="3CAFEE91" w14:textId="1EA26762" w:rsidR="002E006C" w:rsidRDefault="002E006C" w:rsidP="002E006C">
      <w:pPr>
        <w:numPr>
          <w:ilvl w:val="12"/>
          <w:numId w:val="0"/>
        </w:numPr>
        <w:ind w:right="-29"/>
        <w:rPr>
          <w:szCs w:val="22"/>
        </w:rPr>
      </w:pPr>
      <w:r w:rsidRPr="004C48E9">
        <w:rPr>
          <w:szCs w:val="22"/>
        </w:rPr>
        <w:t>Šis vaistas, kaip ir kiti vaistai, gali sukelti šalutinį poveikį, nors jis pasireiškia ne visiems žmonėms.</w:t>
      </w:r>
    </w:p>
    <w:p w14:paraId="6914B70F" w14:textId="77777777" w:rsidR="00043DBC" w:rsidRDefault="00043DBC" w:rsidP="002E006C">
      <w:pPr>
        <w:numPr>
          <w:ilvl w:val="12"/>
          <w:numId w:val="0"/>
        </w:numPr>
        <w:ind w:right="-29"/>
        <w:rPr>
          <w:snapToGrid w:val="0"/>
          <w:szCs w:val="22"/>
          <w:lang w:eastAsia="fr-FR"/>
        </w:rPr>
      </w:pPr>
    </w:p>
    <w:p w14:paraId="4EF86A7B" w14:textId="21F12916" w:rsidR="00C07E4E" w:rsidRDefault="00043DBC" w:rsidP="00C07E4E">
      <w:pPr>
        <w:rPr>
          <w:snapToGrid w:val="0"/>
          <w:szCs w:val="22"/>
          <w:lang w:eastAsia="fr-FR"/>
        </w:rPr>
      </w:pPr>
      <w:r w:rsidRPr="00916B9E">
        <w:rPr>
          <w:snapToGrid w:val="0"/>
          <w:szCs w:val="22"/>
          <w:lang w:eastAsia="fr-FR"/>
        </w:rPr>
        <w:t>Nepageidaujamo poveikio dažnis apibūdinamas taip:</w:t>
      </w:r>
    </w:p>
    <w:p w14:paraId="3BC1F7A6" w14:textId="77777777" w:rsidR="00C07E4E" w:rsidRDefault="00C07E4E" w:rsidP="00C07E4E">
      <w:pPr>
        <w:rPr>
          <w:snapToGrid w:val="0"/>
          <w:szCs w:val="22"/>
          <w:lang w:eastAsia="fr-FR"/>
        </w:rPr>
      </w:pPr>
    </w:p>
    <w:p w14:paraId="1332E112" w14:textId="2F8147A6" w:rsidR="00C07E4E" w:rsidRPr="001826FB" w:rsidRDefault="00C07E4E" w:rsidP="00C07E4E">
      <w:pPr>
        <w:pStyle w:val="Sraopastraipa"/>
        <w:numPr>
          <w:ilvl w:val="0"/>
          <w:numId w:val="8"/>
        </w:numPr>
        <w:rPr>
          <w:iCs/>
          <w:noProof/>
          <w:szCs w:val="22"/>
        </w:rPr>
      </w:pPr>
      <w:r w:rsidRPr="008977C8">
        <w:rPr>
          <w:iCs/>
        </w:rPr>
        <w:t>Labai dažn</w:t>
      </w:r>
      <w:r w:rsidR="001826FB">
        <w:rPr>
          <w:iCs/>
        </w:rPr>
        <w:t>i</w:t>
      </w:r>
      <w:r w:rsidRPr="008977C8">
        <w:rPr>
          <w:iCs/>
        </w:rPr>
        <w:t xml:space="preserve"> šalutini</w:t>
      </w:r>
      <w:r w:rsidR="001826FB">
        <w:rPr>
          <w:iCs/>
        </w:rPr>
        <w:t xml:space="preserve">o </w:t>
      </w:r>
      <w:r w:rsidRPr="008977C8">
        <w:rPr>
          <w:iCs/>
        </w:rPr>
        <w:t>poveiki</w:t>
      </w:r>
      <w:r w:rsidR="001826FB">
        <w:rPr>
          <w:iCs/>
        </w:rPr>
        <w:t>o reiškiniai</w:t>
      </w:r>
      <w:r w:rsidRPr="008977C8">
        <w:rPr>
          <w:iCs/>
        </w:rPr>
        <w:t xml:space="preserve"> (gali pasireikšti </w:t>
      </w:r>
      <w:r w:rsidR="001826FB">
        <w:rPr>
          <w:iCs/>
        </w:rPr>
        <w:t>ne rečiau</w:t>
      </w:r>
      <w:r w:rsidRPr="008977C8">
        <w:rPr>
          <w:iCs/>
        </w:rPr>
        <w:t xml:space="preserve"> </w:t>
      </w:r>
      <w:r w:rsidR="001826FB">
        <w:rPr>
          <w:iCs/>
        </w:rPr>
        <w:t>kaip</w:t>
      </w:r>
      <w:r w:rsidRPr="008977C8">
        <w:rPr>
          <w:iCs/>
        </w:rPr>
        <w:t xml:space="preserve"> </w:t>
      </w:r>
      <w:r w:rsidRPr="008977C8">
        <w:rPr>
          <w:iCs/>
          <w:color w:val="000000"/>
          <w:lang w:eastAsia="en-GB"/>
        </w:rPr>
        <w:t>1 iš 10 asmenų)</w:t>
      </w:r>
      <w:r w:rsidRPr="001826FB" w:rsidDel="00043DBC">
        <w:rPr>
          <w:iCs/>
          <w:noProof/>
          <w:szCs w:val="22"/>
        </w:rPr>
        <w:t xml:space="preserve"> </w:t>
      </w:r>
    </w:p>
    <w:p w14:paraId="05CC236F" w14:textId="05296B77" w:rsidR="00043DBC" w:rsidRPr="001826FB" w:rsidRDefault="00043DBC" w:rsidP="008977C8">
      <w:pPr>
        <w:pStyle w:val="Sraopastraipa"/>
        <w:numPr>
          <w:ilvl w:val="0"/>
          <w:numId w:val="8"/>
        </w:numPr>
        <w:ind w:right="-29"/>
        <w:rPr>
          <w:bCs/>
          <w:iCs/>
        </w:rPr>
      </w:pPr>
      <w:r w:rsidRPr="008977C8">
        <w:rPr>
          <w:iCs/>
        </w:rPr>
        <w:t>Dažn</w:t>
      </w:r>
      <w:r w:rsidR="001826FB">
        <w:rPr>
          <w:iCs/>
        </w:rPr>
        <w:t>i</w:t>
      </w:r>
      <w:r w:rsidRPr="001826FB">
        <w:rPr>
          <w:iCs/>
        </w:rPr>
        <w:t xml:space="preserve"> šalutini</w:t>
      </w:r>
      <w:r w:rsidR="001826FB">
        <w:rPr>
          <w:iCs/>
        </w:rPr>
        <w:t>o</w:t>
      </w:r>
      <w:r w:rsidRPr="001826FB">
        <w:rPr>
          <w:iCs/>
        </w:rPr>
        <w:t xml:space="preserve"> poveiki</w:t>
      </w:r>
      <w:r w:rsidR="001826FB">
        <w:rPr>
          <w:iCs/>
        </w:rPr>
        <w:t>o reiškiniai</w:t>
      </w:r>
      <w:r w:rsidRPr="001826FB">
        <w:rPr>
          <w:iCs/>
        </w:rPr>
        <w:t xml:space="preserve"> (</w:t>
      </w:r>
      <w:r w:rsidRPr="001826FB">
        <w:rPr>
          <w:bCs/>
          <w:iCs/>
        </w:rPr>
        <w:t xml:space="preserve">gali pasireikšti </w:t>
      </w:r>
      <w:r w:rsidR="001826FB" w:rsidRPr="001826FB">
        <w:rPr>
          <w:iCs/>
          <w:color w:val="000000"/>
          <w:lang w:eastAsia="en-GB"/>
        </w:rPr>
        <w:t>rečiau kaip 1 iš 10 asmenų</w:t>
      </w:r>
      <w:r w:rsidRPr="001826FB">
        <w:rPr>
          <w:bCs/>
          <w:iCs/>
        </w:rPr>
        <w:t>)</w:t>
      </w:r>
    </w:p>
    <w:p w14:paraId="23AB1B2D" w14:textId="63F5B66E" w:rsidR="00043DBC" w:rsidRPr="001826FB" w:rsidRDefault="00043DBC" w:rsidP="008977C8">
      <w:pPr>
        <w:pStyle w:val="Sraopastraipa"/>
        <w:numPr>
          <w:ilvl w:val="0"/>
          <w:numId w:val="8"/>
        </w:numPr>
        <w:ind w:right="-29"/>
        <w:rPr>
          <w:bCs/>
          <w:iCs/>
        </w:rPr>
      </w:pPr>
      <w:r w:rsidRPr="001826FB">
        <w:rPr>
          <w:iCs/>
        </w:rPr>
        <w:t>Nedažn</w:t>
      </w:r>
      <w:r w:rsidR="001826FB">
        <w:rPr>
          <w:iCs/>
        </w:rPr>
        <w:t>i</w:t>
      </w:r>
      <w:r w:rsidRPr="001826FB">
        <w:rPr>
          <w:iCs/>
        </w:rPr>
        <w:t xml:space="preserve"> šalutini</w:t>
      </w:r>
      <w:r w:rsidR="001826FB">
        <w:rPr>
          <w:iCs/>
        </w:rPr>
        <w:t>o</w:t>
      </w:r>
      <w:r w:rsidRPr="001826FB">
        <w:rPr>
          <w:iCs/>
        </w:rPr>
        <w:t xml:space="preserve"> poveiki</w:t>
      </w:r>
      <w:r w:rsidR="001826FB">
        <w:rPr>
          <w:iCs/>
        </w:rPr>
        <w:t>o reiškiniai</w:t>
      </w:r>
      <w:r w:rsidRPr="001826FB">
        <w:rPr>
          <w:iCs/>
        </w:rPr>
        <w:t xml:space="preserve"> (</w:t>
      </w:r>
      <w:r w:rsidRPr="001826FB">
        <w:rPr>
          <w:bCs/>
          <w:iCs/>
        </w:rPr>
        <w:t xml:space="preserve">gali pasireikšti </w:t>
      </w:r>
      <w:r w:rsidR="001826FB" w:rsidRPr="001826FB">
        <w:rPr>
          <w:iCs/>
          <w:color w:val="000000"/>
          <w:lang w:eastAsia="en-GB"/>
        </w:rPr>
        <w:t>rečiau kaip 1 iš 100 asmenų</w:t>
      </w:r>
      <w:r w:rsidRPr="001826FB">
        <w:rPr>
          <w:bCs/>
          <w:iCs/>
        </w:rPr>
        <w:t>)</w:t>
      </w:r>
    </w:p>
    <w:p w14:paraId="0BD9D2A1" w14:textId="368D6374" w:rsidR="00043DBC" w:rsidRPr="008977C8" w:rsidRDefault="00043DBC" w:rsidP="008977C8">
      <w:pPr>
        <w:pStyle w:val="Sraopastraipa"/>
        <w:numPr>
          <w:ilvl w:val="0"/>
          <w:numId w:val="8"/>
        </w:numPr>
        <w:ind w:right="-29"/>
        <w:rPr>
          <w:iCs/>
          <w:snapToGrid w:val="0"/>
          <w:szCs w:val="22"/>
          <w:lang w:eastAsia="fr-FR"/>
        </w:rPr>
      </w:pPr>
      <w:r w:rsidRPr="001826FB">
        <w:rPr>
          <w:iCs/>
        </w:rPr>
        <w:t>Ret</w:t>
      </w:r>
      <w:r w:rsidR="001826FB">
        <w:rPr>
          <w:iCs/>
        </w:rPr>
        <w:t>i</w:t>
      </w:r>
      <w:r w:rsidRPr="001826FB">
        <w:rPr>
          <w:iCs/>
        </w:rPr>
        <w:t xml:space="preserve"> šalutini</w:t>
      </w:r>
      <w:r w:rsidR="001826FB">
        <w:rPr>
          <w:iCs/>
        </w:rPr>
        <w:t>o</w:t>
      </w:r>
      <w:r w:rsidRPr="001826FB">
        <w:rPr>
          <w:iCs/>
        </w:rPr>
        <w:t xml:space="preserve"> poveiki</w:t>
      </w:r>
      <w:r w:rsidR="001826FB">
        <w:rPr>
          <w:iCs/>
        </w:rPr>
        <w:t>o reiškiniai</w:t>
      </w:r>
      <w:r w:rsidRPr="001826FB">
        <w:rPr>
          <w:iCs/>
        </w:rPr>
        <w:t xml:space="preserve"> (</w:t>
      </w:r>
      <w:r w:rsidRPr="001826FB">
        <w:rPr>
          <w:bCs/>
          <w:iCs/>
        </w:rPr>
        <w:t xml:space="preserve">gali pasireikšti </w:t>
      </w:r>
      <w:r w:rsidR="001826FB">
        <w:rPr>
          <w:iCs/>
          <w:color w:val="000000"/>
          <w:lang w:eastAsia="en-GB"/>
        </w:rPr>
        <w:t>rečiau kaip 1 iš 1 </w:t>
      </w:r>
      <w:r w:rsidR="001826FB" w:rsidRPr="001826FB">
        <w:rPr>
          <w:iCs/>
          <w:color w:val="000000"/>
          <w:lang w:eastAsia="en-GB"/>
        </w:rPr>
        <w:t xml:space="preserve">000 </w:t>
      </w:r>
      <w:r w:rsidRPr="001826FB">
        <w:rPr>
          <w:iCs/>
          <w:color w:val="000000"/>
          <w:lang w:eastAsia="en-GB"/>
        </w:rPr>
        <w:t>asmenų</w:t>
      </w:r>
      <w:r w:rsidRPr="001826FB">
        <w:rPr>
          <w:bCs/>
          <w:iCs/>
        </w:rPr>
        <w:t>)</w:t>
      </w:r>
    </w:p>
    <w:p w14:paraId="79234ACD" w14:textId="70D38181" w:rsidR="00043DBC" w:rsidRPr="001826FB" w:rsidRDefault="00043DBC" w:rsidP="008977C8">
      <w:pPr>
        <w:pStyle w:val="Sraopastraipa"/>
        <w:numPr>
          <w:ilvl w:val="0"/>
          <w:numId w:val="8"/>
        </w:numPr>
        <w:rPr>
          <w:bCs/>
          <w:iCs/>
        </w:rPr>
      </w:pPr>
      <w:r w:rsidRPr="008977C8">
        <w:rPr>
          <w:iCs/>
        </w:rPr>
        <w:t>Labai ret</w:t>
      </w:r>
      <w:r w:rsidR="001826FB">
        <w:rPr>
          <w:iCs/>
        </w:rPr>
        <w:t>i</w:t>
      </w:r>
      <w:r w:rsidRPr="001826FB">
        <w:rPr>
          <w:iCs/>
        </w:rPr>
        <w:t xml:space="preserve"> šalutini</w:t>
      </w:r>
      <w:r w:rsidR="001826FB">
        <w:rPr>
          <w:iCs/>
        </w:rPr>
        <w:t>o</w:t>
      </w:r>
      <w:r w:rsidRPr="001826FB">
        <w:rPr>
          <w:iCs/>
        </w:rPr>
        <w:t xml:space="preserve"> poveiki</w:t>
      </w:r>
      <w:r w:rsidR="001826FB">
        <w:rPr>
          <w:iCs/>
        </w:rPr>
        <w:t>o reiškiniai</w:t>
      </w:r>
      <w:r w:rsidRPr="001826FB">
        <w:rPr>
          <w:iCs/>
        </w:rPr>
        <w:t xml:space="preserve"> (</w:t>
      </w:r>
      <w:r w:rsidRPr="001826FB">
        <w:rPr>
          <w:bCs/>
          <w:iCs/>
        </w:rPr>
        <w:t xml:space="preserve">gali pasireikšti </w:t>
      </w:r>
      <w:r w:rsidR="001826FB" w:rsidRPr="001826FB">
        <w:rPr>
          <w:bCs/>
          <w:iCs/>
        </w:rPr>
        <w:t>rečiau kaip 1 iš 10</w:t>
      </w:r>
      <w:r w:rsidR="001826FB">
        <w:rPr>
          <w:bCs/>
          <w:iCs/>
        </w:rPr>
        <w:t> </w:t>
      </w:r>
      <w:r w:rsidR="001826FB" w:rsidRPr="001826FB">
        <w:rPr>
          <w:bCs/>
          <w:iCs/>
        </w:rPr>
        <w:t xml:space="preserve">000 </w:t>
      </w:r>
      <w:r w:rsidRPr="001826FB">
        <w:rPr>
          <w:bCs/>
          <w:iCs/>
        </w:rPr>
        <w:t>asmenų)</w:t>
      </w:r>
    </w:p>
    <w:p w14:paraId="23960F85" w14:textId="7D1C2BEB" w:rsidR="00043DBC" w:rsidRPr="008977C8" w:rsidRDefault="001826FB" w:rsidP="00C07E4E">
      <w:pPr>
        <w:pStyle w:val="Sraopastraipa"/>
        <w:numPr>
          <w:ilvl w:val="0"/>
          <w:numId w:val="8"/>
        </w:numPr>
        <w:rPr>
          <w:iCs/>
          <w:noProof/>
          <w:szCs w:val="22"/>
        </w:rPr>
      </w:pPr>
      <w:r>
        <w:rPr>
          <w:iCs/>
        </w:rPr>
        <w:t xml:space="preserve">Šalutinio poveikio reiškiniai, kurių </w:t>
      </w:r>
      <w:r w:rsidRPr="001826FB">
        <w:rPr>
          <w:iCs/>
        </w:rPr>
        <w:t>d</w:t>
      </w:r>
      <w:r w:rsidR="00043DBC" w:rsidRPr="001826FB">
        <w:rPr>
          <w:iCs/>
        </w:rPr>
        <w:t>ažnis nežinomas (negali būti apskaičiuo</w:t>
      </w:r>
      <w:r>
        <w:rPr>
          <w:iCs/>
        </w:rPr>
        <w:t>ta</w:t>
      </w:r>
      <w:r w:rsidR="00043DBC" w:rsidRPr="001826FB">
        <w:rPr>
          <w:iCs/>
        </w:rPr>
        <w:t>s pagal turimus duomenis)</w:t>
      </w:r>
    </w:p>
    <w:p w14:paraId="7AAF6B19" w14:textId="6E5E8022" w:rsidR="00C07E4E" w:rsidRDefault="00C07E4E" w:rsidP="00C07E4E">
      <w:pPr>
        <w:rPr>
          <w:iCs/>
          <w:noProof/>
          <w:szCs w:val="22"/>
        </w:rPr>
      </w:pPr>
    </w:p>
    <w:p w14:paraId="3A669CFA" w14:textId="3EB21711" w:rsidR="00C07E4E" w:rsidRDefault="00C07E4E" w:rsidP="00C07E4E">
      <w:pPr>
        <w:rPr>
          <w:b/>
          <w:bCs/>
          <w:iCs/>
          <w:noProof/>
          <w:szCs w:val="22"/>
        </w:rPr>
      </w:pPr>
      <w:r w:rsidRPr="008977C8">
        <w:rPr>
          <w:b/>
          <w:bCs/>
          <w:iCs/>
          <w:noProof/>
          <w:szCs w:val="22"/>
        </w:rPr>
        <w:t>Dažn</w:t>
      </w:r>
      <w:r w:rsidR="001826FB">
        <w:rPr>
          <w:b/>
          <w:bCs/>
          <w:iCs/>
          <w:noProof/>
          <w:szCs w:val="22"/>
        </w:rPr>
        <w:t>i</w:t>
      </w:r>
      <w:r w:rsidRPr="008977C8">
        <w:rPr>
          <w:b/>
          <w:bCs/>
          <w:iCs/>
          <w:noProof/>
          <w:szCs w:val="22"/>
        </w:rPr>
        <w:t xml:space="preserve"> šalutini</w:t>
      </w:r>
      <w:r w:rsidR="001826FB">
        <w:rPr>
          <w:b/>
          <w:bCs/>
          <w:iCs/>
          <w:noProof/>
          <w:szCs w:val="22"/>
        </w:rPr>
        <w:t>o</w:t>
      </w:r>
      <w:r w:rsidRPr="008977C8">
        <w:rPr>
          <w:b/>
          <w:bCs/>
          <w:iCs/>
          <w:noProof/>
          <w:szCs w:val="22"/>
        </w:rPr>
        <w:t xml:space="preserve"> poveiki</w:t>
      </w:r>
      <w:r w:rsidR="001826FB">
        <w:rPr>
          <w:b/>
          <w:bCs/>
          <w:iCs/>
          <w:noProof/>
          <w:szCs w:val="22"/>
        </w:rPr>
        <w:t>o reiškiniai</w:t>
      </w:r>
    </w:p>
    <w:p w14:paraId="44601022" w14:textId="2BF42AC0" w:rsidR="002E006C" w:rsidRDefault="00C07E4E" w:rsidP="00C07E4E">
      <w:pPr>
        <w:ind w:right="-29"/>
        <w:rPr>
          <w:szCs w:val="22"/>
        </w:rPr>
      </w:pPr>
      <w:r>
        <w:rPr>
          <w:szCs w:val="22"/>
        </w:rPr>
        <w:t>V</w:t>
      </w:r>
      <w:r w:rsidRPr="004C48E9">
        <w:rPr>
          <w:szCs w:val="22"/>
        </w:rPr>
        <w:t>iduriavimas, virškinimo sutrikimas (dispepsija), pykinimas, vėmimas</w:t>
      </w:r>
    </w:p>
    <w:p w14:paraId="161E3482" w14:textId="77777777" w:rsidR="00C07E4E" w:rsidRDefault="00C07E4E" w:rsidP="00C07E4E">
      <w:pPr>
        <w:ind w:right="-29"/>
        <w:rPr>
          <w:iCs/>
        </w:rPr>
      </w:pPr>
    </w:p>
    <w:p w14:paraId="27F64661" w14:textId="3D784984" w:rsidR="00C07E4E" w:rsidRPr="008977C8" w:rsidRDefault="00C07E4E" w:rsidP="008977C8">
      <w:pPr>
        <w:ind w:right="-29"/>
        <w:rPr>
          <w:b/>
          <w:bCs/>
          <w:noProof/>
          <w:szCs w:val="22"/>
        </w:rPr>
      </w:pPr>
      <w:r w:rsidRPr="008977C8">
        <w:rPr>
          <w:b/>
          <w:bCs/>
          <w:iCs/>
        </w:rPr>
        <w:t>Nedažn</w:t>
      </w:r>
      <w:r w:rsidR="001826FB">
        <w:rPr>
          <w:b/>
          <w:bCs/>
          <w:iCs/>
        </w:rPr>
        <w:t>i</w:t>
      </w:r>
      <w:r w:rsidRPr="008977C8">
        <w:rPr>
          <w:b/>
          <w:bCs/>
          <w:iCs/>
        </w:rPr>
        <w:t xml:space="preserve"> šalutin</w:t>
      </w:r>
      <w:r w:rsidR="001826FB">
        <w:rPr>
          <w:b/>
          <w:bCs/>
          <w:iCs/>
        </w:rPr>
        <w:t>io</w:t>
      </w:r>
      <w:r w:rsidRPr="008977C8">
        <w:rPr>
          <w:b/>
          <w:bCs/>
          <w:iCs/>
        </w:rPr>
        <w:t xml:space="preserve"> poveiki</w:t>
      </w:r>
      <w:r w:rsidR="001826FB">
        <w:rPr>
          <w:b/>
          <w:bCs/>
          <w:iCs/>
        </w:rPr>
        <w:t>o reiškiniai</w:t>
      </w:r>
    </w:p>
    <w:p w14:paraId="3DED2512" w14:textId="661CF2B6" w:rsidR="00C07E4E" w:rsidRDefault="00C07E4E" w:rsidP="002E006C">
      <w:pPr>
        <w:jc w:val="both"/>
        <w:rPr>
          <w:szCs w:val="22"/>
        </w:rPr>
      </w:pPr>
      <w:r>
        <w:rPr>
          <w:szCs w:val="22"/>
        </w:rPr>
        <w:t>S</w:t>
      </w:r>
      <w:r w:rsidRPr="004C48E9">
        <w:rPr>
          <w:szCs w:val="22"/>
        </w:rPr>
        <w:t>torosios žarnos uždegimas (kolitas).</w:t>
      </w:r>
    </w:p>
    <w:p w14:paraId="09F2E79C" w14:textId="46ABF136" w:rsidR="00C07E4E" w:rsidRDefault="00C07E4E" w:rsidP="002E006C">
      <w:pPr>
        <w:jc w:val="both"/>
        <w:rPr>
          <w:szCs w:val="22"/>
        </w:rPr>
      </w:pPr>
    </w:p>
    <w:p w14:paraId="4D517E88" w14:textId="076B4179" w:rsidR="00C07E4E" w:rsidRPr="008977C8" w:rsidRDefault="00C07E4E" w:rsidP="002E006C">
      <w:pPr>
        <w:jc w:val="both"/>
        <w:rPr>
          <w:b/>
          <w:bCs/>
          <w:szCs w:val="22"/>
        </w:rPr>
      </w:pPr>
      <w:r w:rsidRPr="008977C8">
        <w:rPr>
          <w:b/>
          <w:bCs/>
          <w:iCs/>
        </w:rPr>
        <w:t>Ret</w:t>
      </w:r>
      <w:r w:rsidR="001826FB">
        <w:rPr>
          <w:b/>
          <w:bCs/>
          <w:iCs/>
        </w:rPr>
        <w:t>i</w:t>
      </w:r>
      <w:r w:rsidRPr="008977C8">
        <w:rPr>
          <w:b/>
          <w:bCs/>
          <w:iCs/>
        </w:rPr>
        <w:t xml:space="preserve"> šalutini</w:t>
      </w:r>
      <w:r w:rsidR="001826FB">
        <w:rPr>
          <w:b/>
          <w:bCs/>
          <w:iCs/>
        </w:rPr>
        <w:t>o</w:t>
      </w:r>
      <w:r w:rsidRPr="008977C8">
        <w:rPr>
          <w:b/>
          <w:bCs/>
          <w:iCs/>
        </w:rPr>
        <w:t xml:space="preserve"> poveiki</w:t>
      </w:r>
      <w:r w:rsidR="001826FB">
        <w:rPr>
          <w:b/>
          <w:bCs/>
          <w:iCs/>
        </w:rPr>
        <w:t>o reiškiniai</w:t>
      </w:r>
    </w:p>
    <w:p w14:paraId="0B07E9CF" w14:textId="1F2C9D23" w:rsidR="00C07E4E" w:rsidRPr="004C48E9" w:rsidRDefault="00C07E4E" w:rsidP="00C07E4E">
      <w:pPr>
        <w:jc w:val="both"/>
        <w:rPr>
          <w:szCs w:val="22"/>
        </w:rPr>
      </w:pPr>
      <w:r>
        <w:rPr>
          <w:szCs w:val="22"/>
        </w:rPr>
        <w:t>G</w:t>
      </w:r>
      <w:r w:rsidRPr="004C48E9">
        <w:rPr>
          <w:szCs w:val="22"/>
        </w:rPr>
        <w:t>alvos svaigimas, galvos skausmas, bendras negalavimas</w:t>
      </w:r>
      <w:r>
        <w:rPr>
          <w:szCs w:val="22"/>
        </w:rPr>
        <w:t>,</w:t>
      </w:r>
      <w:r w:rsidRPr="00C07E4E">
        <w:rPr>
          <w:szCs w:val="22"/>
        </w:rPr>
        <w:t xml:space="preserve"> </w:t>
      </w:r>
      <w:r w:rsidRPr="004C48E9">
        <w:rPr>
          <w:szCs w:val="22"/>
        </w:rPr>
        <w:t>bėrimas, niežėjimas, dilgėlinė</w:t>
      </w:r>
      <w:r>
        <w:rPr>
          <w:szCs w:val="22"/>
        </w:rPr>
        <w:t>.</w:t>
      </w:r>
    </w:p>
    <w:p w14:paraId="5CE31A69" w14:textId="0F791C4B" w:rsidR="00C07E4E" w:rsidRDefault="00C07E4E" w:rsidP="002E006C">
      <w:pPr>
        <w:jc w:val="both"/>
        <w:rPr>
          <w:szCs w:val="22"/>
        </w:rPr>
      </w:pPr>
    </w:p>
    <w:p w14:paraId="343F1D2C" w14:textId="268AEF15" w:rsidR="00C07E4E" w:rsidRPr="008977C8" w:rsidRDefault="00C07E4E" w:rsidP="002E006C">
      <w:pPr>
        <w:jc w:val="both"/>
        <w:rPr>
          <w:b/>
          <w:bCs/>
          <w:iCs/>
        </w:rPr>
      </w:pPr>
      <w:r w:rsidRPr="008977C8">
        <w:rPr>
          <w:b/>
          <w:bCs/>
          <w:iCs/>
        </w:rPr>
        <w:t>Šalutini</w:t>
      </w:r>
      <w:r w:rsidR="001826FB">
        <w:rPr>
          <w:b/>
          <w:bCs/>
          <w:iCs/>
        </w:rPr>
        <w:t xml:space="preserve">o </w:t>
      </w:r>
      <w:r w:rsidRPr="008977C8">
        <w:rPr>
          <w:b/>
          <w:bCs/>
          <w:iCs/>
        </w:rPr>
        <w:t>poveiki</w:t>
      </w:r>
      <w:r w:rsidR="001826FB">
        <w:rPr>
          <w:b/>
          <w:bCs/>
          <w:iCs/>
        </w:rPr>
        <w:t>o reiškiniai</w:t>
      </w:r>
      <w:r w:rsidRPr="008977C8">
        <w:rPr>
          <w:b/>
          <w:bCs/>
          <w:iCs/>
        </w:rPr>
        <w:t>, kuri</w:t>
      </w:r>
      <w:r w:rsidR="001826FB">
        <w:rPr>
          <w:b/>
          <w:bCs/>
          <w:iCs/>
        </w:rPr>
        <w:t>ų</w:t>
      </w:r>
      <w:r w:rsidRPr="008977C8">
        <w:rPr>
          <w:b/>
          <w:bCs/>
          <w:iCs/>
        </w:rPr>
        <w:t xml:space="preserve"> dažnis nežinomas</w:t>
      </w:r>
    </w:p>
    <w:p w14:paraId="4F0A67BD" w14:textId="0E8C9F9F" w:rsidR="00C07E4E" w:rsidRPr="004C48E9" w:rsidRDefault="00C07E4E" w:rsidP="008977C8">
      <w:pPr>
        <w:rPr>
          <w:szCs w:val="22"/>
        </w:rPr>
      </w:pPr>
      <w:r>
        <w:rPr>
          <w:szCs w:val="22"/>
        </w:rPr>
        <w:t>P</w:t>
      </w:r>
      <w:r w:rsidRPr="004C48E9">
        <w:rPr>
          <w:szCs w:val="22"/>
        </w:rPr>
        <w:t>ilvo skausmas</w:t>
      </w:r>
      <w:r>
        <w:rPr>
          <w:szCs w:val="22"/>
        </w:rPr>
        <w:t xml:space="preserve">, </w:t>
      </w:r>
      <w:r w:rsidRPr="004C48E9">
        <w:rPr>
          <w:szCs w:val="22"/>
        </w:rPr>
        <w:t>izoliuota veido, lūpų, akies vokų edema (patinimas)</w:t>
      </w:r>
      <w:r w:rsidR="001826FB">
        <w:rPr>
          <w:b/>
          <w:bCs/>
          <w:szCs w:val="22"/>
        </w:rPr>
        <w:t xml:space="preserve">, </w:t>
      </w:r>
      <w:r w:rsidR="001826FB" w:rsidRPr="008977C8">
        <w:rPr>
          <w:bCs/>
          <w:szCs w:val="22"/>
        </w:rPr>
        <w:t>i</w:t>
      </w:r>
      <w:r w:rsidRPr="001826FB">
        <w:rPr>
          <w:bCs/>
          <w:szCs w:val="22"/>
        </w:rPr>
        <w:t>šskirtinai</w:t>
      </w:r>
      <w:r w:rsidR="001826FB">
        <w:rPr>
          <w:szCs w:val="22"/>
        </w:rPr>
        <w:t xml:space="preserve"> </w:t>
      </w:r>
      <w:r w:rsidRPr="004C48E9">
        <w:rPr>
          <w:szCs w:val="22"/>
        </w:rPr>
        <w:t xml:space="preserve">Kvinkės edema </w:t>
      </w:r>
      <w:r w:rsidR="001826FB">
        <w:rPr>
          <w:szCs w:val="22"/>
        </w:rPr>
        <w:t>(</w:t>
      </w:r>
      <w:r w:rsidR="001826FB" w:rsidRPr="001826FB">
        <w:rPr>
          <w:szCs w:val="22"/>
        </w:rPr>
        <w:t>greitas tokių audinių, kaip veido, lūpų, burnos, liežuvio ar gerklų, patinimas galintis apsunkinti kvėpavimą).</w:t>
      </w:r>
    </w:p>
    <w:p w14:paraId="5233A579" w14:textId="225FF50A" w:rsidR="00C07E4E" w:rsidRDefault="00C07E4E" w:rsidP="002E006C">
      <w:pPr>
        <w:jc w:val="both"/>
        <w:rPr>
          <w:iCs/>
        </w:rPr>
      </w:pPr>
    </w:p>
    <w:p w14:paraId="4A70284A" w14:textId="77777777" w:rsidR="002E006C" w:rsidRPr="004C48E9" w:rsidRDefault="002E006C" w:rsidP="002E006C">
      <w:pPr>
        <w:numPr>
          <w:ilvl w:val="12"/>
          <w:numId w:val="0"/>
        </w:numPr>
        <w:ind w:right="-2"/>
        <w:rPr>
          <w:szCs w:val="22"/>
        </w:rPr>
      </w:pPr>
      <w:r w:rsidRPr="004C48E9">
        <w:rPr>
          <w:szCs w:val="22"/>
        </w:rPr>
        <w:t>Jeigu pasireiškė sunkus šalutinis poveikis arba pastebėjote šiame lapelyje nenurodytą šalutinį poveikį, pasakykite gydytojui arba vaistininkui.</w:t>
      </w:r>
    </w:p>
    <w:p w14:paraId="4BC669E3" w14:textId="77777777" w:rsidR="002E006C" w:rsidRPr="004C48E9" w:rsidRDefault="002E006C" w:rsidP="002E006C">
      <w:pPr>
        <w:numPr>
          <w:ilvl w:val="12"/>
          <w:numId w:val="0"/>
        </w:numPr>
        <w:ind w:right="-2"/>
        <w:rPr>
          <w:noProof/>
          <w:szCs w:val="22"/>
        </w:rPr>
      </w:pPr>
    </w:p>
    <w:p w14:paraId="15D8FC7D" w14:textId="77777777" w:rsidR="002E006C" w:rsidRPr="004C48E9" w:rsidRDefault="002E006C" w:rsidP="002E006C">
      <w:pPr>
        <w:rPr>
          <w:b/>
          <w:szCs w:val="22"/>
        </w:rPr>
      </w:pPr>
      <w:r w:rsidRPr="004C48E9">
        <w:rPr>
          <w:b/>
          <w:noProof/>
          <w:szCs w:val="22"/>
        </w:rPr>
        <w:t>Pranešimas apie šalutinį poveikį</w:t>
      </w:r>
    </w:p>
    <w:p w14:paraId="405B04C7" w14:textId="60E6A724" w:rsidR="00A52A40" w:rsidRPr="00503D27" w:rsidRDefault="00A52A40" w:rsidP="00A52A40">
      <w:pPr>
        <w:ind w:right="-449"/>
        <w:rPr>
          <w:noProof/>
          <w:szCs w:val="24"/>
        </w:rPr>
      </w:pPr>
      <w:r w:rsidRPr="00A52A40">
        <w:t xml:space="preserve"> </w:t>
      </w:r>
      <w:r w:rsidRPr="0036377A">
        <w:t>Jeigu pasireiškė šalutinis poveikis, įskaitant šiame l</w:t>
      </w:r>
      <w:r>
        <w:t>apelyje nenurodytą, pasakykite gydytojui arba vaistininkui.</w:t>
      </w:r>
      <w:r w:rsidRPr="0036377A">
        <w:t xml:space="preserve"> Apie šalutinį poveikį taip pat galite pranešti Valstybinei vaistų kontrolės tarnybai prie Lietuvos Respublikos sveikatos apsaugos ministerijos nemokamu t</w:t>
      </w:r>
      <w:r w:rsidRPr="0036377A">
        <w:rPr>
          <w:lang w:eastAsia="zh-CN"/>
        </w:rPr>
        <w:t>elefonu 8 800 73568</w:t>
      </w:r>
      <w:r w:rsidRPr="0036377A">
        <w:t xml:space="preserve"> arba užpildyti interneto svetainėje </w:t>
      </w:r>
      <w:hyperlink r:id="rId13" w:history="1">
        <w:r w:rsidRPr="0036377A">
          <w:rPr>
            <w:rStyle w:val="Hipersaitas"/>
            <w:rFonts w:eastAsia="SimSun"/>
          </w:rPr>
          <w:t>www.vvkt.lt</w:t>
        </w:r>
      </w:hyperlink>
      <w:r w:rsidRPr="0036377A">
        <w:t xml:space="preserve"> esančią formą ir pateikti ją Valstybinei vaistų kontrolės tarnybai prie Lietuvos Respublikos sveikatos apsaugos ministerijos vienu iš šių būdų: raštu (adresu Žirmūnų g. 139A, LT-09120 Vilnius), </w:t>
      </w:r>
      <w:r w:rsidRPr="0036377A">
        <w:rPr>
          <w:lang w:eastAsia="zh-CN"/>
        </w:rPr>
        <w:t xml:space="preserve">nemokamu </w:t>
      </w:r>
      <w:r w:rsidRPr="0036377A">
        <w:t>fakso numeriu 8 800 20131</w:t>
      </w:r>
      <w:r w:rsidRPr="0036377A">
        <w:rPr>
          <w:lang w:eastAsia="zh-CN"/>
        </w:rPr>
        <w:t xml:space="preserve">, </w:t>
      </w:r>
      <w:r w:rsidRPr="0036377A">
        <w:t xml:space="preserve">el. paštu </w:t>
      </w:r>
      <w:hyperlink r:id="rId14" w:history="1">
        <w:r w:rsidRPr="0036377A">
          <w:rPr>
            <w:rStyle w:val="Hipersaitas"/>
            <w:rFonts w:eastAsia="SimSun"/>
          </w:rPr>
          <w:t>NepageidaujamaR@vvkt.lt</w:t>
        </w:r>
      </w:hyperlink>
      <w:r w:rsidRPr="0036377A">
        <w:t xml:space="preserve">, taip pat per Valstybinės vaistų kontrolės tarnybos prie Lietuvos Respublikos sveikatos apsaugos ministerijos interneto svetainę (adresu </w:t>
      </w:r>
      <w:hyperlink r:id="rId15" w:history="1">
        <w:r w:rsidRPr="0036377A">
          <w:rPr>
            <w:rStyle w:val="Hipersaitas"/>
            <w:rFonts w:eastAsia="SimSun"/>
          </w:rPr>
          <w:t>http://www.vvkt.lt</w:t>
        </w:r>
      </w:hyperlink>
      <w:r w:rsidRPr="0036377A">
        <w:t>). Pranešdami apie šalutinį poveikį galite mums padėti gauti daugiau informacijos apie šio vaisto saugumą.</w:t>
      </w:r>
    </w:p>
    <w:p w14:paraId="0328B9AD" w14:textId="77777777" w:rsidR="002E006C" w:rsidRPr="004C48E9" w:rsidRDefault="002E006C" w:rsidP="002E006C">
      <w:pPr>
        <w:pStyle w:val="Paantrat"/>
        <w:jc w:val="both"/>
        <w:rPr>
          <w:rFonts w:ascii="Times New Roman" w:hAnsi="Times New Roman"/>
          <w:b w:val="0"/>
          <w:szCs w:val="22"/>
          <w:lang w:val="lt-LT"/>
        </w:rPr>
      </w:pPr>
    </w:p>
    <w:p w14:paraId="4C67D4E0" w14:textId="77777777" w:rsidR="002E006C" w:rsidRPr="004C48E9" w:rsidRDefault="002E006C" w:rsidP="002E006C">
      <w:pPr>
        <w:pStyle w:val="Paantrat"/>
        <w:jc w:val="both"/>
        <w:rPr>
          <w:rFonts w:ascii="Times New Roman" w:hAnsi="Times New Roman"/>
          <w:b w:val="0"/>
          <w:szCs w:val="22"/>
          <w:lang w:val="lt-LT"/>
        </w:rPr>
      </w:pPr>
    </w:p>
    <w:p w14:paraId="465E639A" w14:textId="77777777" w:rsidR="002E006C" w:rsidRPr="004C48E9" w:rsidRDefault="002E006C" w:rsidP="002E006C">
      <w:pPr>
        <w:numPr>
          <w:ilvl w:val="12"/>
          <w:numId w:val="0"/>
        </w:numPr>
        <w:ind w:left="567" w:right="-2" w:hanging="567"/>
        <w:rPr>
          <w:noProof/>
          <w:szCs w:val="22"/>
        </w:rPr>
      </w:pPr>
      <w:r w:rsidRPr="004C48E9">
        <w:rPr>
          <w:b/>
          <w:szCs w:val="22"/>
        </w:rPr>
        <w:t>5.</w:t>
      </w:r>
      <w:r w:rsidRPr="004C48E9">
        <w:rPr>
          <w:b/>
          <w:bCs/>
          <w:szCs w:val="22"/>
        </w:rPr>
        <w:tab/>
        <w:t>Kaip laikyti detralex</w:t>
      </w:r>
    </w:p>
    <w:p w14:paraId="2E1FEDB4" w14:textId="77777777" w:rsidR="002E006C" w:rsidRPr="004C48E9" w:rsidRDefault="002E006C" w:rsidP="002E006C">
      <w:pPr>
        <w:pStyle w:val="Pagrindinistekstas2"/>
        <w:rPr>
          <w:b/>
          <w:szCs w:val="22"/>
        </w:rPr>
      </w:pPr>
    </w:p>
    <w:p w14:paraId="19EED54E" w14:textId="77777777" w:rsidR="002E006C" w:rsidRPr="004C48E9" w:rsidRDefault="002E006C" w:rsidP="002E006C">
      <w:pPr>
        <w:numPr>
          <w:ilvl w:val="12"/>
          <w:numId w:val="0"/>
        </w:numPr>
        <w:tabs>
          <w:tab w:val="left" w:pos="1296"/>
        </w:tabs>
        <w:ind w:right="-2"/>
        <w:rPr>
          <w:szCs w:val="22"/>
        </w:rPr>
      </w:pPr>
      <w:r w:rsidRPr="004C48E9">
        <w:rPr>
          <w:noProof/>
          <w:szCs w:val="22"/>
        </w:rPr>
        <w:t>Šį vaistą laikykite vaikams nepastebimoje ir nepasiekiamoje vietoje.</w:t>
      </w:r>
    </w:p>
    <w:p w14:paraId="7A79CCAD" w14:textId="77777777" w:rsidR="002E006C" w:rsidRPr="004C48E9" w:rsidRDefault="002E006C" w:rsidP="002E006C">
      <w:pPr>
        <w:rPr>
          <w:noProof/>
          <w:szCs w:val="22"/>
        </w:rPr>
      </w:pPr>
      <w:r w:rsidRPr="004C48E9">
        <w:rPr>
          <w:noProof/>
          <w:szCs w:val="22"/>
        </w:rPr>
        <w:t>Šiam vaistui specialių laikymo sąlygų nereikia.</w:t>
      </w:r>
    </w:p>
    <w:p w14:paraId="2DAE03A8" w14:textId="77777777" w:rsidR="002E006C" w:rsidRPr="004C48E9" w:rsidRDefault="002E006C" w:rsidP="002E006C">
      <w:pPr>
        <w:numPr>
          <w:ilvl w:val="12"/>
          <w:numId w:val="0"/>
        </w:numPr>
        <w:tabs>
          <w:tab w:val="left" w:pos="1296"/>
        </w:tabs>
        <w:ind w:right="-2"/>
        <w:rPr>
          <w:szCs w:val="22"/>
        </w:rPr>
      </w:pPr>
    </w:p>
    <w:p w14:paraId="07CF12C9" w14:textId="044281F2" w:rsidR="002E006C" w:rsidRPr="004C48E9" w:rsidRDefault="002E006C" w:rsidP="002E006C">
      <w:pPr>
        <w:rPr>
          <w:szCs w:val="22"/>
        </w:rPr>
      </w:pPr>
      <w:r w:rsidRPr="004C48E9">
        <w:rPr>
          <w:szCs w:val="22"/>
        </w:rPr>
        <w:t xml:space="preserve">Ant dėžutės ir lizdinės plokštelės </w:t>
      </w:r>
      <w:r w:rsidR="007A5B80" w:rsidRPr="007A5B80">
        <w:rPr>
          <w:szCs w:val="22"/>
        </w:rPr>
        <w:t xml:space="preserve">po „EXP“ </w:t>
      </w:r>
      <w:r w:rsidRPr="004C48E9">
        <w:rPr>
          <w:szCs w:val="22"/>
        </w:rPr>
        <w:t>nurodytam tinkamumo laikui pasibaigus, šio vaisto vartoti negalima.</w:t>
      </w:r>
      <w:r w:rsidRPr="004C48E9">
        <w:rPr>
          <w:noProof/>
          <w:szCs w:val="22"/>
        </w:rPr>
        <w:t xml:space="preserve"> </w:t>
      </w:r>
      <w:r w:rsidRPr="004C48E9">
        <w:rPr>
          <w:szCs w:val="22"/>
        </w:rPr>
        <w:t>Vaistas tinka</w:t>
      </w:r>
      <w:r w:rsidR="007A5B80">
        <w:rPr>
          <w:szCs w:val="22"/>
        </w:rPr>
        <w:t>mas</w:t>
      </w:r>
      <w:r w:rsidRPr="004C48E9">
        <w:rPr>
          <w:szCs w:val="22"/>
        </w:rPr>
        <w:t xml:space="preserve"> vartoti iki paskutinės nurodyto mėnesio dienos.</w:t>
      </w:r>
    </w:p>
    <w:p w14:paraId="2E1058D3" w14:textId="77777777" w:rsidR="002E006C" w:rsidRPr="004C48E9" w:rsidRDefault="002E006C" w:rsidP="002E006C">
      <w:pPr>
        <w:rPr>
          <w:szCs w:val="22"/>
        </w:rPr>
      </w:pPr>
    </w:p>
    <w:p w14:paraId="442C6C25" w14:textId="067FE6C0" w:rsidR="002E006C" w:rsidRPr="004C48E9" w:rsidRDefault="002E006C" w:rsidP="002E006C">
      <w:pPr>
        <w:pStyle w:val="Paantrat"/>
        <w:jc w:val="both"/>
        <w:rPr>
          <w:rFonts w:ascii="Times New Roman" w:hAnsi="Times New Roman"/>
          <w:b w:val="0"/>
          <w:szCs w:val="22"/>
          <w:lang w:val="lt-LT"/>
        </w:rPr>
      </w:pPr>
      <w:r w:rsidRPr="004C48E9">
        <w:rPr>
          <w:rFonts w:ascii="Times New Roman" w:hAnsi="Times New Roman"/>
          <w:b w:val="0"/>
          <w:szCs w:val="22"/>
          <w:lang w:val="lt-LT"/>
        </w:rPr>
        <w:t>Vaistų negalima išmesti į kanalizaciją arba su buitinėmis atliekomis. Kaip išmesti nereikalingus vaistus, klauskite vaistininko. Šios priemonės padės apsaugoti aplinką.</w:t>
      </w:r>
    </w:p>
    <w:p w14:paraId="773DAAF1" w14:textId="77777777" w:rsidR="002E006C" w:rsidRPr="004C48E9" w:rsidRDefault="002E006C" w:rsidP="002E006C">
      <w:pPr>
        <w:pStyle w:val="Paantrat"/>
        <w:jc w:val="both"/>
        <w:rPr>
          <w:rFonts w:ascii="Times New Roman" w:hAnsi="Times New Roman"/>
          <w:b w:val="0"/>
          <w:szCs w:val="22"/>
          <w:lang w:val="lt-LT"/>
        </w:rPr>
      </w:pPr>
    </w:p>
    <w:p w14:paraId="13D3E826" w14:textId="77777777" w:rsidR="002E006C" w:rsidRPr="004C48E9" w:rsidRDefault="002E006C" w:rsidP="002E006C">
      <w:pPr>
        <w:pStyle w:val="Paantrat"/>
        <w:jc w:val="both"/>
        <w:rPr>
          <w:rFonts w:ascii="Times New Roman" w:hAnsi="Times New Roman"/>
          <w:b w:val="0"/>
          <w:szCs w:val="22"/>
          <w:lang w:val="lt-LT"/>
        </w:rPr>
      </w:pPr>
    </w:p>
    <w:p w14:paraId="437DB260" w14:textId="77777777" w:rsidR="002E006C" w:rsidRPr="004C48E9" w:rsidRDefault="002E006C" w:rsidP="002E006C">
      <w:pPr>
        <w:numPr>
          <w:ilvl w:val="12"/>
          <w:numId w:val="0"/>
        </w:numPr>
        <w:ind w:left="567" w:right="-2" w:hanging="567"/>
        <w:rPr>
          <w:b/>
          <w:szCs w:val="22"/>
        </w:rPr>
      </w:pPr>
      <w:r w:rsidRPr="004C48E9">
        <w:rPr>
          <w:b/>
          <w:szCs w:val="22"/>
        </w:rPr>
        <w:t>6.</w:t>
      </w:r>
      <w:r w:rsidRPr="004C48E9">
        <w:rPr>
          <w:b/>
          <w:szCs w:val="22"/>
        </w:rPr>
        <w:tab/>
        <w:t>Pakuotės turinys ir kita informacija</w:t>
      </w:r>
    </w:p>
    <w:p w14:paraId="4830EC09" w14:textId="77777777" w:rsidR="002E006C" w:rsidRPr="004C48E9" w:rsidRDefault="002E006C" w:rsidP="002E006C">
      <w:pPr>
        <w:pStyle w:val="Pagrindinistekstas2"/>
        <w:rPr>
          <w:b/>
          <w:bCs/>
          <w:szCs w:val="22"/>
        </w:rPr>
      </w:pPr>
    </w:p>
    <w:p w14:paraId="17DBE2F9" w14:textId="77777777" w:rsidR="002E006C" w:rsidRPr="004C48E9" w:rsidRDefault="002E006C" w:rsidP="002E006C">
      <w:pPr>
        <w:jc w:val="both"/>
        <w:rPr>
          <w:b/>
          <w:bCs/>
          <w:szCs w:val="22"/>
        </w:rPr>
      </w:pPr>
      <w:r w:rsidRPr="004C48E9">
        <w:rPr>
          <w:b/>
          <w:bCs/>
          <w:szCs w:val="22"/>
        </w:rPr>
        <w:t>detralex sudėtis</w:t>
      </w:r>
    </w:p>
    <w:p w14:paraId="699F2BCB" w14:textId="73C41250" w:rsidR="002E006C" w:rsidRPr="004C48E9" w:rsidRDefault="002E006C" w:rsidP="002E006C">
      <w:pPr>
        <w:rPr>
          <w:szCs w:val="22"/>
        </w:rPr>
      </w:pPr>
      <w:r w:rsidRPr="004C48E9">
        <w:rPr>
          <w:szCs w:val="22"/>
        </w:rPr>
        <w:t>-</w:t>
      </w:r>
      <w:r w:rsidRPr="004C48E9">
        <w:rPr>
          <w:szCs w:val="22"/>
        </w:rPr>
        <w:tab/>
        <w:t>Veiklioji medžiaga yra mikronizuota, išgryninta flavonoidų frakcija. Vienoje plėvele dengtoje tabletėje yra 500</w:t>
      </w:r>
      <w:r w:rsidR="007A5B80">
        <w:rPr>
          <w:szCs w:val="22"/>
        </w:rPr>
        <w:t> </w:t>
      </w:r>
      <w:r w:rsidRPr="004C48E9">
        <w:rPr>
          <w:szCs w:val="22"/>
        </w:rPr>
        <w:t>mg mikronizuotos ir išgrynintos flavonoidų frakcijos (atitinka 450 mg diosmino ir 50 mg flavonoidų, apskaičiuotų pagal hesperidiną).</w:t>
      </w:r>
    </w:p>
    <w:p w14:paraId="1A5FF393" w14:textId="3DC6C59D" w:rsidR="002E006C" w:rsidRPr="004C48E9" w:rsidRDefault="002E006C" w:rsidP="002E006C">
      <w:pPr>
        <w:rPr>
          <w:szCs w:val="22"/>
        </w:rPr>
      </w:pPr>
      <w:r w:rsidRPr="004C48E9">
        <w:rPr>
          <w:szCs w:val="22"/>
        </w:rPr>
        <w:t>-</w:t>
      </w:r>
      <w:r w:rsidRPr="004C48E9">
        <w:rPr>
          <w:szCs w:val="22"/>
        </w:rPr>
        <w:tab/>
        <w:t>Pagalbinės medžiagos yra karboksimetilkrakomolo A natrio druska, mikrokristalinė celiuliozė, želatina, magnio stearatas, talkas, glicerolis, hipromeliozė, makrogolis 6000, natrio laurilsulfatas, geltonasis geležies oksidas (E172), raudonasis geležies oksidas (E172), titano dioksidas (E171).</w:t>
      </w:r>
    </w:p>
    <w:p w14:paraId="6E10064C" w14:textId="77777777" w:rsidR="002E006C" w:rsidRPr="004C48E9" w:rsidRDefault="002E006C" w:rsidP="002E006C">
      <w:pPr>
        <w:rPr>
          <w:noProof/>
          <w:szCs w:val="22"/>
        </w:rPr>
      </w:pPr>
    </w:p>
    <w:p w14:paraId="77CE7EC7" w14:textId="77777777" w:rsidR="002E006C" w:rsidRPr="004C48E9" w:rsidRDefault="002E006C" w:rsidP="002E006C">
      <w:pPr>
        <w:pStyle w:val="Pagrindinistekstas2"/>
        <w:jc w:val="left"/>
        <w:rPr>
          <w:b/>
          <w:bCs/>
          <w:szCs w:val="22"/>
        </w:rPr>
      </w:pPr>
      <w:r w:rsidRPr="004C48E9">
        <w:rPr>
          <w:b/>
          <w:bCs/>
          <w:szCs w:val="22"/>
        </w:rPr>
        <w:t>detralex išvaizda ir kiekis pakuotėje</w:t>
      </w:r>
    </w:p>
    <w:p w14:paraId="47E28B28" w14:textId="77777777" w:rsidR="002E006C" w:rsidRPr="004C48E9" w:rsidRDefault="002E006C" w:rsidP="002E006C">
      <w:pPr>
        <w:rPr>
          <w:szCs w:val="22"/>
        </w:rPr>
      </w:pPr>
      <w:r w:rsidRPr="004C48E9">
        <w:rPr>
          <w:szCs w:val="22"/>
        </w:rPr>
        <w:t xml:space="preserve">detralex yra oranžinės, ovalo formos, plėvele dengtos tabletės. Tabletės tiekiamos lizdinėmis plokštelėmis po 30, 60 ar 120 tablečių kartoninėje dėžutėje. </w:t>
      </w:r>
    </w:p>
    <w:p w14:paraId="590168E7" w14:textId="77777777" w:rsidR="002E006C" w:rsidRPr="004C48E9" w:rsidRDefault="002E006C" w:rsidP="002E006C">
      <w:pPr>
        <w:rPr>
          <w:szCs w:val="22"/>
        </w:rPr>
      </w:pPr>
      <w:r w:rsidRPr="004C48E9">
        <w:rPr>
          <w:noProof/>
          <w:snapToGrid w:val="0"/>
          <w:szCs w:val="22"/>
        </w:rPr>
        <w:t>Gali būti tiekiamos ne visų dydžių pakuotės.</w:t>
      </w:r>
    </w:p>
    <w:p w14:paraId="26224AEC" w14:textId="77777777" w:rsidR="002E006C" w:rsidRPr="004C48E9" w:rsidRDefault="002E006C" w:rsidP="002E006C">
      <w:pPr>
        <w:pStyle w:val="Paantrat"/>
        <w:jc w:val="both"/>
        <w:rPr>
          <w:rFonts w:ascii="Times New Roman" w:hAnsi="Times New Roman"/>
          <w:b w:val="0"/>
          <w:szCs w:val="22"/>
          <w:lang w:val="lt-LT"/>
        </w:rPr>
      </w:pPr>
    </w:p>
    <w:p w14:paraId="0CA113E2" w14:textId="0D97F8B2" w:rsidR="002E006C" w:rsidRPr="004C48E9" w:rsidRDefault="002E006C" w:rsidP="002E006C">
      <w:pPr>
        <w:numPr>
          <w:ilvl w:val="12"/>
          <w:numId w:val="0"/>
        </w:numPr>
        <w:ind w:right="-2"/>
        <w:outlineLvl w:val="0"/>
        <w:rPr>
          <w:b/>
          <w:szCs w:val="22"/>
        </w:rPr>
      </w:pPr>
      <w:r w:rsidRPr="004C48E9">
        <w:rPr>
          <w:b/>
          <w:szCs w:val="22"/>
        </w:rPr>
        <w:t>R</w:t>
      </w:r>
      <w:r w:rsidR="00E81E28">
        <w:rPr>
          <w:b/>
          <w:szCs w:val="22"/>
        </w:rPr>
        <w:t>egistruotojas</w:t>
      </w:r>
      <w:r w:rsidRPr="004C48E9">
        <w:rPr>
          <w:b/>
          <w:szCs w:val="22"/>
        </w:rPr>
        <w:t xml:space="preserve"> ir gamintojas</w:t>
      </w:r>
    </w:p>
    <w:p w14:paraId="1A8477E8" w14:textId="77777777" w:rsidR="002E006C" w:rsidRPr="004C48E9" w:rsidRDefault="002E006C" w:rsidP="002E006C">
      <w:pPr>
        <w:pStyle w:val="Paantrat"/>
        <w:jc w:val="both"/>
        <w:rPr>
          <w:rFonts w:ascii="Times New Roman" w:hAnsi="Times New Roman"/>
          <w:b w:val="0"/>
          <w:szCs w:val="22"/>
          <w:lang w:val="lt-LT"/>
        </w:rPr>
      </w:pPr>
    </w:p>
    <w:p w14:paraId="66F8B899" w14:textId="1A2C8448" w:rsidR="002E006C" w:rsidRPr="004C48E9" w:rsidRDefault="002E006C" w:rsidP="002E006C">
      <w:pPr>
        <w:numPr>
          <w:ilvl w:val="12"/>
          <w:numId w:val="0"/>
        </w:numPr>
        <w:ind w:right="-2"/>
        <w:outlineLvl w:val="0"/>
        <w:rPr>
          <w:b/>
          <w:szCs w:val="22"/>
        </w:rPr>
      </w:pPr>
      <w:r w:rsidRPr="004C48E9">
        <w:rPr>
          <w:b/>
          <w:szCs w:val="22"/>
        </w:rPr>
        <w:t>R</w:t>
      </w:r>
      <w:r w:rsidR="00E81E28">
        <w:rPr>
          <w:b/>
          <w:szCs w:val="22"/>
        </w:rPr>
        <w:t>egistruotojas</w:t>
      </w:r>
    </w:p>
    <w:p w14:paraId="6ECEC40F" w14:textId="77777777" w:rsidR="002E006C" w:rsidRPr="004C48E9" w:rsidRDefault="002E006C" w:rsidP="002E006C">
      <w:pPr>
        <w:rPr>
          <w:szCs w:val="22"/>
        </w:rPr>
      </w:pPr>
      <w:r w:rsidRPr="004C48E9">
        <w:rPr>
          <w:szCs w:val="22"/>
        </w:rPr>
        <w:lastRenderedPageBreak/>
        <w:t xml:space="preserve">Laboratoires Servier </w:t>
      </w:r>
    </w:p>
    <w:p w14:paraId="0D4464AB" w14:textId="77777777" w:rsidR="002E006C" w:rsidRPr="004C48E9" w:rsidRDefault="002E006C" w:rsidP="002E006C">
      <w:pPr>
        <w:rPr>
          <w:szCs w:val="22"/>
        </w:rPr>
      </w:pPr>
      <w:r w:rsidRPr="004C48E9">
        <w:rPr>
          <w:szCs w:val="22"/>
        </w:rPr>
        <w:t xml:space="preserve">50, rue Carnot </w:t>
      </w:r>
    </w:p>
    <w:p w14:paraId="13D6B948" w14:textId="77777777" w:rsidR="002E006C" w:rsidRPr="004C48E9" w:rsidRDefault="002E006C" w:rsidP="002E006C">
      <w:pPr>
        <w:rPr>
          <w:szCs w:val="22"/>
        </w:rPr>
      </w:pPr>
      <w:r w:rsidRPr="004C48E9">
        <w:rPr>
          <w:szCs w:val="22"/>
        </w:rPr>
        <w:t xml:space="preserve">92284 Suresnes cedex </w:t>
      </w:r>
    </w:p>
    <w:p w14:paraId="2F8ECBBC" w14:textId="77777777" w:rsidR="002E006C" w:rsidRPr="004C48E9" w:rsidRDefault="002E006C" w:rsidP="002E006C">
      <w:pPr>
        <w:rPr>
          <w:b/>
          <w:szCs w:val="22"/>
        </w:rPr>
      </w:pPr>
      <w:r w:rsidRPr="004C48E9">
        <w:rPr>
          <w:szCs w:val="22"/>
        </w:rPr>
        <w:t>Prancūzija</w:t>
      </w:r>
    </w:p>
    <w:p w14:paraId="142AB734" w14:textId="77777777" w:rsidR="002E006C" w:rsidRPr="004C48E9" w:rsidRDefault="002E006C" w:rsidP="002E006C">
      <w:pPr>
        <w:pStyle w:val="Paantrat"/>
        <w:jc w:val="both"/>
        <w:rPr>
          <w:rFonts w:ascii="Times New Roman" w:hAnsi="Times New Roman"/>
          <w:b w:val="0"/>
          <w:szCs w:val="22"/>
          <w:lang w:val="lt-LT"/>
        </w:rPr>
      </w:pPr>
    </w:p>
    <w:p w14:paraId="45C2F971" w14:textId="38DB79CD" w:rsidR="002E006C" w:rsidRPr="004C48E9" w:rsidRDefault="002E006C" w:rsidP="002E006C">
      <w:pPr>
        <w:pStyle w:val="Paantrat"/>
        <w:jc w:val="both"/>
        <w:rPr>
          <w:rFonts w:ascii="Times New Roman" w:hAnsi="Times New Roman"/>
          <w:szCs w:val="22"/>
          <w:lang w:val="lt-LT"/>
        </w:rPr>
      </w:pPr>
      <w:r w:rsidRPr="004C48E9">
        <w:rPr>
          <w:rFonts w:ascii="Times New Roman" w:hAnsi="Times New Roman"/>
          <w:szCs w:val="22"/>
          <w:lang w:val="lt-LT"/>
        </w:rPr>
        <w:t>Gamintoja</w:t>
      </w:r>
      <w:r w:rsidR="000C7DE2">
        <w:rPr>
          <w:rFonts w:ascii="Times New Roman" w:hAnsi="Times New Roman"/>
          <w:szCs w:val="22"/>
          <w:lang w:val="lt-LT"/>
        </w:rPr>
        <w:t>i</w:t>
      </w:r>
    </w:p>
    <w:p w14:paraId="63E83CB0" w14:textId="77777777" w:rsidR="002E006C" w:rsidRPr="004C48E9" w:rsidRDefault="002E006C" w:rsidP="002E006C">
      <w:pPr>
        <w:pStyle w:val="Paantrat"/>
        <w:jc w:val="both"/>
        <w:rPr>
          <w:rFonts w:ascii="Times New Roman" w:hAnsi="Times New Roman"/>
          <w:b w:val="0"/>
          <w:szCs w:val="22"/>
          <w:lang w:val="lt-LT"/>
        </w:rPr>
      </w:pPr>
      <w:r w:rsidRPr="004C48E9">
        <w:rPr>
          <w:rFonts w:ascii="Times New Roman" w:hAnsi="Times New Roman"/>
          <w:b w:val="0"/>
          <w:szCs w:val="22"/>
          <w:lang w:val="lt-LT"/>
        </w:rPr>
        <w:t>Les Laboratoires Servier Industrie</w:t>
      </w:r>
    </w:p>
    <w:p w14:paraId="5F6D2791" w14:textId="77777777" w:rsidR="002E006C" w:rsidRPr="004C48E9" w:rsidRDefault="002E006C" w:rsidP="002E006C">
      <w:pPr>
        <w:pStyle w:val="Paantrat"/>
        <w:jc w:val="both"/>
        <w:rPr>
          <w:rFonts w:ascii="Times New Roman" w:hAnsi="Times New Roman"/>
          <w:b w:val="0"/>
          <w:szCs w:val="22"/>
          <w:lang w:val="lt-LT"/>
        </w:rPr>
      </w:pPr>
      <w:r w:rsidRPr="004C48E9">
        <w:rPr>
          <w:rFonts w:ascii="Times New Roman" w:hAnsi="Times New Roman"/>
          <w:b w:val="0"/>
          <w:color w:val="auto"/>
          <w:szCs w:val="22"/>
          <w:lang w:val="lt-LT"/>
        </w:rPr>
        <w:t>905 route de Saran</w:t>
      </w:r>
    </w:p>
    <w:p w14:paraId="7993DAA3" w14:textId="77777777" w:rsidR="002E006C" w:rsidRPr="004C48E9" w:rsidRDefault="002E006C" w:rsidP="002E006C">
      <w:pPr>
        <w:pStyle w:val="Paantrat"/>
        <w:jc w:val="both"/>
        <w:rPr>
          <w:rFonts w:ascii="Times New Roman" w:hAnsi="Times New Roman"/>
          <w:b w:val="0"/>
          <w:szCs w:val="22"/>
          <w:lang w:val="lt-LT"/>
        </w:rPr>
      </w:pPr>
      <w:r w:rsidRPr="004C48E9">
        <w:rPr>
          <w:rFonts w:ascii="Times New Roman" w:hAnsi="Times New Roman"/>
          <w:b w:val="0"/>
          <w:szCs w:val="22"/>
          <w:lang w:val="lt-LT"/>
        </w:rPr>
        <w:t>45520 Gidy</w:t>
      </w:r>
    </w:p>
    <w:p w14:paraId="38378DCF" w14:textId="77777777" w:rsidR="002E006C" w:rsidRDefault="002E006C" w:rsidP="002E006C">
      <w:pPr>
        <w:pStyle w:val="Paantrat"/>
        <w:jc w:val="both"/>
        <w:rPr>
          <w:rFonts w:ascii="Times New Roman" w:hAnsi="Times New Roman"/>
          <w:b w:val="0"/>
          <w:szCs w:val="22"/>
          <w:lang w:val="lt-LT"/>
        </w:rPr>
      </w:pPr>
      <w:r w:rsidRPr="004C48E9">
        <w:rPr>
          <w:rFonts w:ascii="Times New Roman" w:hAnsi="Times New Roman"/>
          <w:b w:val="0"/>
          <w:szCs w:val="22"/>
          <w:lang w:val="lt-LT"/>
        </w:rPr>
        <w:t>Prancūzija</w:t>
      </w:r>
    </w:p>
    <w:p w14:paraId="0380BF2B" w14:textId="77777777" w:rsidR="000C7DE2" w:rsidRDefault="000C7DE2" w:rsidP="002E006C">
      <w:pPr>
        <w:pStyle w:val="Paantrat"/>
        <w:jc w:val="both"/>
        <w:rPr>
          <w:rFonts w:ascii="Times New Roman" w:hAnsi="Times New Roman"/>
          <w:b w:val="0"/>
          <w:szCs w:val="22"/>
          <w:lang w:val="lt-LT"/>
        </w:rPr>
      </w:pPr>
    </w:p>
    <w:p w14:paraId="173731C6" w14:textId="77777777" w:rsidR="000C7DE2" w:rsidRDefault="000C7DE2" w:rsidP="000C7DE2">
      <w:pPr>
        <w:pStyle w:val="Paantrat"/>
        <w:jc w:val="both"/>
        <w:rPr>
          <w:rFonts w:ascii="Times New Roman" w:hAnsi="Times New Roman"/>
          <w:b w:val="0"/>
          <w:szCs w:val="22"/>
          <w:lang w:val="lt-LT"/>
        </w:rPr>
      </w:pPr>
      <w:r>
        <w:rPr>
          <w:rFonts w:ascii="Times New Roman" w:hAnsi="Times New Roman"/>
          <w:b w:val="0"/>
          <w:szCs w:val="22"/>
          <w:lang w:val="lt-LT"/>
        </w:rPr>
        <w:t>arba</w:t>
      </w:r>
    </w:p>
    <w:p w14:paraId="3B7D3399" w14:textId="77777777" w:rsidR="000C7DE2" w:rsidRDefault="000C7DE2" w:rsidP="000C7DE2">
      <w:pPr>
        <w:pStyle w:val="Paantrat"/>
        <w:jc w:val="both"/>
        <w:rPr>
          <w:rFonts w:ascii="Times New Roman" w:hAnsi="Times New Roman"/>
          <w:b w:val="0"/>
          <w:szCs w:val="22"/>
          <w:lang w:val="lt-LT"/>
        </w:rPr>
      </w:pPr>
    </w:p>
    <w:p w14:paraId="4D31570A" w14:textId="77777777" w:rsidR="000C7DE2" w:rsidRPr="00BA2E9A" w:rsidRDefault="000C7DE2" w:rsidP="000C7DE2">
      <w:pPr>
        <w:pStyle w:val="Pagrindinistekstas2"/>
        <w:rPr>
          <w:szCs w:val="22"/>
        </w:rPr>
      </w:pPr>
      <w:r w:rsidRPr="00BA2E9A">
        <w:rPr>
          <w:szCs w:val="22"/>
        </w:rPr>
        <w:t>Servier (Ireland) Industries Ltd</w:t>
      </w:r>
    </w:p>
    <w:p w14:paraId="78E4E808" w14:textId="77777777" w:rsidR="000C7DE2" w:rsidRPr="00BA2E9A" w:rsidRDefault="000C7DE2" w:rsidP="000C7DE2">
      <w:pPr>
        <w:pStyle w:val="Pagrindinistekstas2"/>
        <w:rPr>
          <w:szCs w:val="22"/>
        </w:rPr>
      </w:pPr>
      <w:r w:rsidRPr="00BA2E9A">
        <w:rPr>
          <w:szCs w:val="22"/>
        </w:rPr>
        <w:t>Gorey Road</w:t>
      </w:r>
    </w:p>
    <w:p w14:paraId="00A66D1A" w14:textId="77777777" w:rsidR="000C7DE2" w:rsidRPr="00BA2E9A" w:rsidRDefault="000C7DE2" w:rsidP="000C7DE2">
      <w:pPr>
        <w:pStyle w:val="Pagrindinistekstas2"/>
        <w:rPr>
          <w:szCs w:val="22"/>
        </w:rPr>
      </w:pPr>
      <w:r w:rsidRPr="00BA2E9A">
        <w:rPr>
          <w:szCs w:val="22"/>
        </w:rPr>
        <w:t>Arklow - Co. Wicklow</w:t>
      </w:r>
    </w:p>
    <w:p w14:paraId="0BB42B08" w14:textId="77777777" w:rsidR="000C7DE2" w:rsidRPr="008977C8" w:rsidRDefault="000C7DE2" w:rsidP="000C7DE2">
      <w:pPr>
        <w:pStyle w:val="Paantrat"/>
        <w:jc w:val="both"/>
        <w:rPr>
          <w:rFonts w:ascii="Times New Roman" w:hAnsi="Times New Roman"/>
          <w:b w:val="0"/>
          <w:color w:val="auto"/>
          <w:szCs w:val="22"/>
          <w:lang w:val="lt-LT"/>
        </w:rPr>
      </w:pPr>
      <w:r w:rsidRPr="008977C8">
        <w:rPr>
          <w:rFonts w:ascii="Times New Roman" w:hAnsi="Times New Roman"/>
          <w:b w:val="0"/>
          <w:color w:val="auto"/>
          <w:szCs w:val="22"/>
          <w:lang w:val="lt-LT"/>
        </w:rPr>
        <w:t>Airija</w:t>
      </w:r>
    </w:p>
    <w:p w14:paraId="7D328C24" w14:textId="77777777" w:rsidR="000C7DE2" w:rsidRPr="004C48E9" w:rsidRDefault="000C7DE2" w:rsidP="002E006C">
      <w:pPr>
        <w:pStyle w:val="Paantrat"/>
        <w:jc w:val="both"/>
        <w:rPr>
          <w:rFonts w:ascii="Times New Roman" w:hAnsi="Times New Roman"/>
          <w:b w:val="0"/>
          <w:szCs w:val="22"/>
          <w:lang w:val="lt-LT"/>
        </w:rPr>
      </w:pPr>
    </w:p>
    <w:p w14:paraId="46481BEF" w14:textId="77777777" w:rsidR="002E006C" w:rsidRPr="004C48E9" w:rsidRDefault="002E006C" w:rsidP="002E006C">
      <w:pPr>
        <w:pStyle w:val="Pavadinimas"/>
        <w:spacing w:line="240" w:lineRule="auto"/>
        <w:rPr>
          <w:sz w:val="22"/>
          <w:szCs w:val="22"/>
        </w:rPr>
      </w:pPr>
    </w:p>
    <w:p w14:paraId="57648294" w14:textId="56DC776D" w:rsidR="002E006C" w:rsidRPr="004C48E9" w:rsidRDefault="002E006C" w:rsidP="002E006C">
      <w:pPr>
        <w:pStyle w:val="Paantrat"/>
        <w:jc w:val="both"/>
        <w:rPr>
          <w:rFonts w:ascii="Times New Roman" w:hAnsi="Times New Roman"/>
          <w:b w:val="0"/>
          <w:szCs w:val="22"/>
          <w:lang w:val="lt-LT"/>
        </w:rPr>
      </w:pPr>
      <w:r w:rsidRPr="004C48E9">
        <w:rPr>
          <w:rFonts w:ascii="Times New Roman" w:hAnsi="Times New Roman"/>
          <w:b w:val="0"/>
          <w:szCs w:val="22"/>
          <w:lang w:val="lt-LT"/>
        </w:rPr>
        <w:t>Jeigu apie šį vaistą norite sužinoti daugiau, kreipkitės į vietinį r</w:t>
      </w:r>
      <w:r w:rsidR="003F702E">
        <w:rPr>
          <w:rFonts w:ascii="Times New Roman" w:hAnsi="Times New Roman"/>
          <w:b w:val="0"/>
          <w:szCs w:val="22"/>
          <w:lang w:val="lt-LT"/>
        </w:rPr>
        <w:t>egistr</w:t>
      </w:r>
      <w:r w:rsidR="00E81E28">
        <w:rPr>
          <w:rFonts w:ascii="Times New Roman" w:hAnsi="Times New Roman"/>
          <w:b w:val="0"/>
          <w:szCs w:val="22"/>
          <w:lang w:val="lt-LT"/>
        </w:rPr>
        <w:t>uotojo</w:t>
      </w:r>
      <w:r w:rsidRPr="004C48E9">
        <w:rPr>
          <w:rFonts w:ascii="Times New Roman" w:hAnsi="Times New Roman"/>
          <w:b w:val="0"/>
          <w:szCs w:val="22"/>
          <w:lang w:val="lt-LT"/>
        </w:rPr>
        <w:t xml:space="preserve"> atstovą.</w:t>
      </w:r>
    </w:p>
    <w:p w14:paraId="45F2510A" w14:textId="77777777" w:rsidR="002E006C" w:rsidRPr="004C48E9" w:rsidRDefault="002E006C" w:rsidP="002E006C">
      <w:pPr>
        <w:pStyle w:val="Paantrat"/>
        <w:jc w:val="both"/>
        <w:rPr>
          <w:rFonts w:ascii="Times New Roman" w:hAnsi="Times New Roman"/>
          <w:b w:val="0"/>
          <w:szCs w:val="22"/>
          <w:lang w:val="lt-LT"/>
        </w:rPr>
      </w:pPr>
    </w:p>
    <w:p w14:paraId="7C1BCE56" w14:textId="77777777" w:rsidR="002E006C" w:rsidRPr="004C48E9" w:rsidRDefault="002E006C" w:rsidP="002E006C">
      <w:pPr>
        <w:pStyle w:val="Paantrat"/>
        <w:jc w:val="both"/>
        <w:rPr>
          <w:rFonts w:ascii="Times New Roman" w:hAnsi="Times New Roman"/>
          <w:b w:val="0"/>
          <w:szCs w:val="22"/>
          <w:lang w:val="lt-LT"/>
        </w:rPr>
      </w:pPr>
      <w:r w:rsidRPr="004C48E9">
        <w:rPr>
          <w:rFonts w:ascii="Times New Roman" w:hAnsi="Times New Roman"/>
          <w:b w:val="0"/>
          <w:szCs w:val="22"/>
          <w:lang w:val="lt-LT"/>
        </w:rPr>
        <w:t>UAB “SERVIER PHARMA”</w:t>
      </w:r>
    </w:p>
    <w:p w14:paraId="51C7B40D" w14:textId="77777777" w:rsidR="002E006C" w:rsidRPr="004C48E9" w:rsidRDefault="002E006C" w:rsidP="002E006C">
      <w:pPr>
        <w:pStyle w:val="Paantrat"/>
        <w:jc w:val="both"/>
        <w:rPr>
          <w:rFonts w:ascii="Times New Roman" w:hAnsi="Times New Roman"/>
          <w:b w:val="0"/>
          <w:szCs w:val="22"/>
          <w:lang w:val="lt-LT"/>
        </w:rPr>
      </w:pPr>
      <w:r w:rsidRPr="004C48E9">
        <w:rPr>
          <w:rFonts w:ascii="Times New Roman" w:hAnsi="Times New Roman"/>
          <w:b w:val="0"/>
          <w:szCs w:val="22"/>
          <w:lang w:val="lt-LT"/>
        </w:rPr>
        <w:t>Konstitucijos pr. 7</w:t>
      </w:r>
    </w:p>
    <w:p w14:paraId="75532578" w14:textId="77777777" w:rsidR="002E006C" w:rsidRPr="004C48E9" w:rsidRDefault="002E006C" w:rsidP="002E006C">
      <w:pPr>
        <w:pStyle w:val="Paantrat"/>
        <w:jc w:val="both"/>
        <w:rPr>
          <w:rFonts w:ascii="Times New Roman" w:hAnsi="Times New Roman"/>
          <w:b w:val="0"/>
          <w:szCs w:val="22"/>
          <w:lang w:val="lt-LT"/>
        </w:rPr>
      </w:pPr>
      <w:r w:rsidRPr="004C48E9">
        <w:rPr>
          <w:rFonts w:ascii="Times New Roman" w:hAnsi="Times New Roman"/>
          <w:b w:val="0"/>
          <w:szCs w:val="22"/>
          <w:lang w:val="lt-LT"/>
        </w:rPr>
        <w:t>LT-09308 Vilnius</w:t>
      </w:r>
    </w:p>
    <w:p w14:paraId="11D16921" w14:textId="77777777" w:rsidR="002E006C" w:rsidRPr="004C48E9" w:rsidRDefault="002E006C" w:rsidP="002E006C">
      <w:pPr>
        <w:pStyle w:val="Paantrat"/>
        <w:jc w:val="both"/>
        <w:rPr>
          <w:rFonts w:ascii="Times New Roman" w:hAnsi="Times New Roman"/>
          <w:b w:val="0"/>
          <w:szCs w:val="22"/>
          <w:lang w:val="lt-LT"/>
        </w:rPr>
      </w:pPr>
      <w:r w:rsidRPr="004C48E9">
        <w:rPr>
          <w:rFonts w:ascii="Times New Roman" w:hAnsi="Times New Roman"/>
          <w:b w:val="0"/>
          <w:szCs w:val="22"/>
          <w:lang w:val="lt-LT"/>
        </w:rPr>
        <w:t xml:space="preserve">Tel. </w:t>
      </w:r>
      <w:r w:rsidRPr="004C48E9">
        <w:rPr>
          <w:rFonts w:ascii="Times New Roman" w:hAnsi="Times New Roman"/>
          <w:b w:val="0"/>
          <w:szCs w:val="22"/>
          <w:lang w:val="lt-LT"/>
        </w:rPr>
        <w:sym w:font="Symbol" w:char="F02B"/>
      </w:r>
      <w:r w:rsidRPr="004C48E9">
        <w:rPr>
          <w:rFonts w:ascii="Times New Roman" w:hAnsi="Times New Roman"/>
          <w:b w:val="0"/>
          <w:szCs w:val="22"/>
          <w:lang w:val="lt-LT"/>
        </w:rPr>
        <w:t xml:space="preserve">370 (5) 2 63 86 28 </w:t>
      </w:r>
    </w:p>
    <w:p w14:paraId="29BAC645" w14:textId="77777777" w:rsidR="002E006C" w:rsidRPr="004C48E9" w:rsidRDefault="002E006C" w:rsidP="002E006C">
      <w:pPr>
        <w:pStyle w:val="Pavadinimas"/>
        <w:spacing w:line="240" w:lineRule="auto"/>
        <w:rPr>
          <w:sz w:val="22"/>
          <w:szCs w:val="22"/>
        </w:rPr>
      </w:pPr>
    </w:p>
    <w:p w14:paraId="7D551024" w14:textId="77777777" w:rsidR="002E006C" w:rsidRPr="00477555" w:rsidRDefault="002E006C" w:rsidP="002E006C">
      <w:pPr>
        <w:pStyle w:val="Pavadinimas"/>
        <w:spacing w:line="240" w:lineRule="auto"/>
        <w:rPr>
          <w:sz w:val="22"/>
          <w:szCs w:val="22"/>
        </w:rPr>
      </w:pPr>
    </w:p>
    <w:p w14:paraId="4359356E" w14:textId="3EF7B9E0" w:rsidR="002E006C" w:rsidRPr="002642FE" w:rsidRDefault="002E006C" w:rsidP="006233BD">
      <w:pPr>
        <w:pStyle w:val="BTbEMEASMCA"/>
      </w:pPr>
      <w:r w:rsidRPr="002642FE">
        <w:rPr>
          <w:bCs/>
        </w:rPr>
        <w:t>Šis pakuotės lapelis</w:t>
      </w:r>
      <w:r w:rsidRPr="002642FE">
        <w:t xml:space="preserve"> paskutinį kartą peržiūrėtas</w:t>
      </w:r>
      <w:r w:rsidR="008977C8">
        <w:t xml:space="preserve"> 2021-08-19.</w:t>
      </w:r>
    </w:p>
    <w:p w14:paraId="50639CA5" w14:textId="77777777" w:rsidR="002E006C" w:rsidRPr="004C48E9" w:rsidRDefault="002E006C" w:rsidP="006233BD">
      <w:pPr>
        <w:pStyle w:val="BTbEMEASMCA"/>
      </w:pPr>
    </w:p>
    <w:p w14:paraId="187D3E0F" w14:textId="77777777" w:rsidR="002E006C" w:rsidRPr="004C48E9" w:rsidRDefault="002E006C" w:rsidP="002E006C">
      <w:pPr>
        <w:numPr>
          <w:ilvl w:val="12"/>
          <w:numId w:val="0"/>
        </w:numPr>
        <w:ind w:right="-2"/>
        <w:rPr>
          <w:szCs w:val="22"/>
        </w:rPr>
      </w:pPr>
      <w:r w:rsidRPr="004C48E9">
        <w:rPr>
          <w:szCs w:val="22"/>
        </w:rPr>
        <w:t>Išsami informacija apie šį vaistą pateikiama Valstybinės vaistų kontrolės tarnybos prie Lietuvos Respublikos sveikatos apsaugos ministerijos tinklalapyje</w:t>
      </w:r>
      <w:r w:rsidRPr="004C48E9">
        <w:rPr>
          <w:i/>
          <w:szCs w:val="22"/>
        </w:rPr>
        <w:t xml:space="preserve"> </w:t>
      </w:r>
      <w:hyperlink r:id="rId16" w:history="1">
        <w:r w:rsidRPr="004C48E9">
          <w:rPr>
            <w:rStyle w:val="Hipersaitas"/>
            <w:rFonts w:eastAsia="SimSun"/>
            <w:szCs w:val="22"/>
          </w:rPr>
          <w:t>http://www.vvkt.lt/</w:t>
        </w:r>
      </w:hyperlink>
      <w:r w:rsidRPr="004C48E9">
        <w:rPr>
          <w:szCs w:val="22"/>
        </w:rPr>
        <w:t>.</w:t>
      </w:r>
    </w:p>
    <w:p w14:paraId="17C2904E" w14:textId="77777777" w:rsidR="002E006C" w:rsidRPr="004C48E9" w:rsidRDefault="002E006C" w:rsidP="006233BD">
      <w:pPr>
        <w:pStyle w:val="BTEMEASMCA"/>
      </w:pPr>
    </w:p>
    <w:p w14:paraId="1E26C56C" w14:textId="77777777" w:rsidR="003550F7" w:rsidRDefault="003550F7"/>
    <w:sectPr w:rsidR="003550F7" w:rsidSect="00DC725C">
      <w:footerReference w:type="even" r:id="rId17"/>
      <w:footerReference w:type="default" r:id="rId18"/>
      <w:pgSz w:w="11906" w:h="16838"/>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743217" w14:textId="77777777" w:rsidR="00FB4CF1" w:rsidRDefault="00FB4CF1">
      <w:r>
        <w:separator/>
      </w:r>
    </w:p>
  </w:endnote>
  <w:endnote w:type="continuationSeparator" w:id="0">
    <w:p w14:paraId="4094BE10" w14:textId="77777777" w:rsidR="00FB4CF1" w:rsidRDefault="00FB4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NewRoman,Bold">
    <w:altName w:val="Yu Gothic UI"/>
    <w:panose1 w:val="00000000000000000000"/>
    <w:charset w:val="80"/>
    <w:family w:val="auto"/>
    <w:notTrueType/>
    <w:pitch w:val="default"/>
    <w:sig w:usb0="00000000" w:usb1="08070000" w:usb2="00000010" w:usb3="00000000" w:csb0="00020004"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ABB78D" w14:textId="77777777" w:rsidR="001826FB" w:rsidRDefault="001826F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35AD95C2" w14:textId="77777777" w:rsidR="001826FB" w:rsidRDefault="001826FB">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7EC6EE" w14:textId="5C4E3F75" w:rsidR="001826FB" w:rsidRDefault="001826F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9D55A6">
      <w:rPr>
        <w:rStyle w:val="Puslapionumeris"/>
        <w:noProof/>
      </w:rPr>
      <w:t>6</w:t>
    </w:r>
    <w:r>
      <w:rPr>
        <w:rStyle w:val="Puslapionumeris"/>
      </w:rPr>
      <w:fldChar w:fldCharType="end"/>
    </w:r>
  </w:p>
  <w:p w14:paraId="45A26377" w14:textId="77777777" w:rsidR="001826FB" w:rsidRDefault="001826FB">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D242A7" w14:textId="77777777" w:rsidR="00FB4CF1" w:rsidRDefault="00FB4CF1">
      <w:r>
        <w:separator/>
      </w:r>
    </w:p>
  </w:footnote>
  <w:footnote w:type="continuationSeparator" w:id="0">
    <w:p w14:paraId="1D82E679" w14:textId="77777777" w:rsidR="00FB4CF1" w:rsidRDefault="00FB4C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1570A91E"/>
    <w:lvl w:ilvl="0">
      <w:numFmt w:val="decimal"/>
      <w:lvlText w:val="*"/>
      <w:lvlJc w:val="left"/>
      <w:rPr>
        <w:rFonts w:cs="Times New Roman"/>
      </w:rPr>
    </w:lvl>
  </w:abstractNum>
  <w:abstractNum w:abstractNumId="1" w15:restartNumberingAfterBreak="0">
    <w:nsid w:val="123078BB"/>
    <w:multiLevelType w:val="hybridMultilevel"/>
    <w:tmpl w:val="D3947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0C1296"/>
    <w:multiLevelType w:val="hybridMultilevel"/>
    <w:tmpl w:val="8662C85A"/>
    <w:lvl w:ilvl="0" w:tplc="DA3A7878">
      <w:start w:val="1"/>
      <w:numFmt w:val="bullet"/>
      <w:lvlText w:val="-"/>
      <w:lvlJc w:val="left"/>
      <w:pPr>
        <w:tabs>
          <w:tab w:val="num" w:pos="720"/>
        </w:tabs>
        <w:ind w:left="720" w:hanging="720"/>
      </w:pPr>
      <w:rPr>
        <w:rFonts w:ascii="Times New Roman" w:hAnsi="Times New Roman" w:hint="default"/>
        <w:sz w:val="24"/>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3" w15:restartNumberingAfterBreak="0">
    <w:nsid w:val="23012026"/>
    <w:multiLevelType w:val="hybridMultilevel"/>
    <w:tmpl w:val="13D8B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56717F"/>
    <w:multiLevelType w:val="hybridMultilevel"/>
    <w:tmpl w:val="060A1712"/>
    <w:lvl w:ilvl="0" w:tplc="2A8EE392">
      <w:start w:val="5"/>
      <w:numFmt w:val="decimal"/>
      <w:lvlText w:val="%1."/>
      <w:lvlJc w:val="left"/>
      <w:pPr>
        <w:tabs>
          <w:tab w:val="num" w:pos="349"/>
        </w:tabs>
        <w:ind w:left="349" w:hanging="360"/>
      </w:pPr>
      <w:rPr>
        <w:rFonts w:cs="Times New Roman"/>
      </w:rPr>
    </w:lvl>
    <w:lvl w:ilvl="1" w:tplc="040C0019">
      <w:start w:val="1"/>
      <w:numFmt w:val="decimal"/>
      <w:lvlText w:val="%2."/>
      <w:lvlJc w:val="left"/>
      <w:pPr>
        <w:tabs>
          <w:tab w:val="num" w:pos="1440"/>
        </w:tabs>
        <w:ind w:left="1440" w:hanging="360"/>
      </w:pPr>
      <w:rPr>
        <w:rFonts w:cs="Times New Roman"/>
      </w:rPr>
    </w:lvl>
    <w:lvl w:ilvl="2" w:tplc="040C001B">
      <w:start w:val="1"/>
      <w:numFmt w:val="decimal"/>
      <w:lvlText w:val="%3."/>
      <w:lvlJc w:val="left"/>
      <w:pPr>
        <w:tabs>
          <w:tab w:val="num" w:pos="2160"/>
        </w:tabs>
        <w:ind w:left="2160" w:hanging="360"/>
      </w:pPr>
      <w:rPr>
        <w:rFonts w:cs="Times New Roman"/>
      </w:rPr>
    </w:lvl>
    <w:lvl w:ilvl="3" w:tplc="040C000F">
      <w:start w:val="1"/>
      <w:numFmt w:val="decimal"/>
      <w:lvlText w:val="%4."/>
      <w:lvlJc w:val="left"/>
      <w:pPr>
        <w:tabs>
          <w:tab w:val="num" w:pos="2880"/>
        </w:tabs>
        <w:ind w:left="2880" w:hanging="360"/>
      </w:pPr>
      <w:rPr>
        <w:rFonts w:cs="Times New Roman"/>
      </w:rPr>
    </w:lvl>
    <w:lvl w:ilvl="4" w:tplc="040C0019">
      <w:start w:val="1"/>
      <w:numFmt w:val="decimal"/>
      <w:lvlText w:val="%5."/>
      <w:lvlJc w:val="left"/>
      <w:pPr>
        <w:tabs>
          <w:tab w:val="num" w:pos="3600"/>
        </w:tabs>
        <w:ind w:left="3600" w:hanging="360"/>
      </w:pPr>
      <w:rPr>
        <w:rFonts w:cs="Times New Roman"/>
      </w:rPr>
    </w:lvl>
    <w:lvl w:ilvl="5" w:tplc="040C001B">
      <w:start w:val="1"/>
      <w:numFmt w:val="decimal"/>
      <w:lvlText w:val="%6."/>
      <w:lvlJc w:val="left"/>
      <w:pPr>
        <w:tabs>
          <w:tab w:val="num" w:pos="4320"/>
        </w:tabs>
        <w:ind w:left="4320" w:hanging="36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decimal"/>
      <w:lvlText w:val="%8."/>
      <w:lvlJc w:val="left"/>
      <w:pPr>
        <w:tabs>
          <w:tab w:val="num" w:pos="5760"/>
        </w:tabs>
        <w:ind w:left="5760" w:hanging="360"/>
      </w:pPr>
      <w:rPr>
        <w:rFonts w:cs="Times New Roman"/>
      </w:rPr>
    </w:lvl>
    <w:lvl w:ilvl="8" w:tplc="040C001B">
      <w:start w:val="1"/>
      <w:numFmt w:val="decimal"/>
      <w:lvlText w:val="%9."/>
      <w:lvlJc w:val="left"/>
      <w:pPr>
        <w:tabs>
          <w:tab w:val="num" w:pos="6480"/>
        </w:tabs>
        <w:ind w:left="6480" w:hanging="360"/>
      </w:pPr>
      <w:rPr>
        <w:rFonts w:cs="Times New Roman"/>
      </w:rPr>
    </w:lvl>
  </w:abstractNum>
  <w:abstractNum w:abstractNumId="5" w15:restartNumberingAfterBreak="0">
    <w:nsid w:val="4D1D10AB"/>
    <w:multiLevelType w:val="hybridMultilevel"/>
    <w:tmpl w:val="25E8A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0E50F8"/>
    <w:multiLevelType w:val="hybridMultilevel"/>
    <w:tmpl w:val="EAC66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4901EE"/>
    <w:multiLevelType w:val="multilevel"/>
    <w:tmpl w:val="8A36B6FC"/>
    <w:lvl w:ilvl="0">
      <w:start w:val="4"/>
      <w:numFmt w:val="decimal"/>
      <w:lvlText w:val="%1"/>
      <w:lvlJc w:val="left"/>
      <w:pPr>
        <w:tabs>
          <w:tab w:val="num" w:pos="720"/>
        </w:tabs>
        <w:ind w:left="720" w:hanging="720"/>
      </w:pPr>
      <w:rPr>
        <w:rFonts w:cs="Times New Roman"/>
      </w:rPr>
    </w:lvl>
    <w:lvl w:ilvl="1">
      <w:start w:val="7"/>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8" w15:restartNumberingAfterBreak="0">
    <w:nsid w:val="71BC7A79"/>
    <w:multiLevelType w:val="hybridMultilevel"/>
    <w:tmpl w:val="E320D364"/>
    <w:lvl w:ilvl="0" w:tplc="FFFFFFFF">
      <w:start w:val="1"/>
      <w:numFmt w:val="decimal"/>
      <w:lvlText w:val="%1."/>
      <w:lvlJc w:val="left"/>
      <w:pPr>
        <w:tabs>
          <w:tab w:val="num" w:pos="567"/>
        </w:tabs>
        <w:ind w:left="567" w:hanging="567"/>
      </w:pPr>
      <w:rPr>
        <w:rFonts w:ascii="Times New Roman" w:hAnsi="Times New Roman" w:cs="Times New Roman" w:hint="default"/>
        <w:b/>
        <w:i w:val="0"/>
        <w:sz w:val="24"/>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num w:numId="1">
    <w:abstractNumId w:val="7"/>
    <w:lvlOverride w:ilvl="0">
      <w:startOverride w:val="4"/>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0"/>
    <w:lvlOverride w:ilvl="0">
      <w:lvl w:ilvl="0">
        <w:numFmt w:val="bullet"/>
        <w:lvlText w:val="-"/>
        <w:legacy w:legacy="1" w:legacySpace="0" w:legacyIndent="360"/>
        <w:lvlJc w:val="left"/>
        <w:pPr>
          <w:ind w:left="360" w:hanging="360"/>
        </w:pPr>
      </w:lvl>
    </w:lvlOverride>
  </w:num>
  <w:num w:numId="4">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6"/>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1A8"/>
    <w:rsid w:val="00043DBC"/>
    <w:rsid w:val="00052C12"/>
    <w:rsid w:val="000C7DE2"/>
    <w:rsid w:val="00153646"/>
    <w:rsid w:val="001826FB"/>
    <w:rsid w:val="00202CD8"/>
    <w:rsid w:val="002642FE"/>
    <w:rsid w:val="002E006C"/>
    <w:rsid w:val="002E1268"/>
    <w:rsid w:val="003261A8"/>
    <w:rsid w:val="00345018"/>
    <w:rsid w:val="003550F7"/>
    <w:rsid w:val="0038564E"/>
    <w:rsid w:val="003F702E"/>
    <w:rsid w:val="00424150"/>
    <w:rsid w:val="00432C88"/>
    <w:rsid w:val="00477555"/>
    <w:rsid w:val="004A0054"/>
    <w:rsid w:val="004D6588"/>
    <w:rsid w:val="0052601A"/>
    <w:rsid w:val="00574222"/>
    <w:rsid w:val="0062175C"/>
    <w:rsid w:val="006233BD"/>
    <w:rsid w:val="00644ABB"/>
    <w:rsid w:val="0065695B"/>
    <w:rsid w:val="00666C89"/>
    <w:rsid w:val="0077247D"/>
    <w:rsid w:val="00780C15"/>
    <w:rsid w:val="007A5B80"/>
    <w:rsid w:val="007E50CA"/>
    <w:rsid w:val="008977C8"/>
    <w:rsid w:val="00916B9E"/>
    <w:rsid w:val="00964874"/>
    <w:rsid w:val="00971C14"/>
    <w:rsid w:val="009D4258"/>
    <w:rsid w:val="009D55A6"/>
    <w:rsid w:val="00A52A40"/>
    <w:rsid w:val="00C07E4E"/>
    <w:rsid w:val="00D46E52"/>
    <w:rsid w:val="00D72A89"/>
    <w:rsid w:val="00DC725C"/>
    <w:rsid w:val="00E16E00"/>
    <w:rsid w:val="00E47F81"/>
    <w:rsid w:val="00E81E28"/>
    <w:rsid w:val="00E93E93"/>
    <w:rsid w:val="00F02898"/>
    <w:rsid w:val="00F076B0"/>
    <w:rsid w:val="00F36A19"/>
    <w:rsid w:val="00FB4CF1"/>
    <w:rsid w:val="00FD3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A1E94"/>
  <w15:chartTrackingRefBased/>
  <w15:docId w15:val="{B6469487-634C-4A05-9BD1-D5A73FD68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E006C"/>
    <w:pPr>
      <w:spacing w:after="0" w:line="240" w:lineRule="auto"/>
    </w:pPr>
    <w:rPr>
      <w:rFonts w:ascii="Times New Roman" w:eastAsia="Times New Roman" w:hAnsi="Times New Roman" w:cs="Times New Roman"/>
      <w:szCs w:val="20"/>
      <w:lang w:val="lt-LT" w:eastAsia="lt-LT"/>
    </w:rPr>
  </w:style>
  <w:style w:type="paragraph" w:styleId="Antrat1">
    <w:name w:val="heading 1"/>
    <w:basedOn w:val="prastasis"/>
    <w:next w:val="prastasis"/>
    <w:link w:val="Antrat1Diagrama"/>
    <w:uiPriority w:val="9"/>
    <w:qFormat/>
    <w:rsid w:val="002E006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autoRedefine/>
    <w:qFormat/>
    <w:rsid w:val="002E006C"/>
    <w:pPr>
      <w:keepNext/>
      <w:outlineLvl w:val="1"/>
    </w:pPr>
    <w:rPr>
      <w:b/>
    </w:rPr>
  </w:style>
  <w:style w:type="paragraph" w:styleId="Antrat3">
    <w:name w:val="heading 3"/>
    <w:basedOn w:val="prastasis"/>
    <w:next w:val="prastasis"/>
    <w:link w:val="Antrat3Diagrama"/>
    <w:autoRedefine/>
    <w:qFormat/>
    <w:rsid w:val="002E006C"/>
    <w:pPr>
      <w:keepNext/>
      <w:outlineLvl w:val="2"/>
    </w:pPr>
    <w:rPr>
      <w:b/>
    </w:rPr>
  </w:style>
  <w:style w:type="paragraph" w:styleId="Antrat8">
    <w:name w:val="heading 8"/>
    <w:basedOn w:val="prastasis"/>
    <w:next w:val="prastasis"/>
    <w:link w:val="Antrat8Diagrama"/>
    <w:qFormat/>
    <w:rsid w:val="002E006C"/>
    <w:pPr>
      <w:spacing w:before="240" w:after="60"/>
      <w:outlineLvl w:val="7"/>
    </w:pPr>
    <w:rPr>
      <w:i/>
      <w:i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2E006C"/>
    <w:rPr>
      <w:rFonts w:ascii="Times New Roman" w:eastAsia="Times New Roman" w:hAnsi="Times New Roman" w:cs="Times New Roman"/>
      <w:b/>
      <w:szCs w:val="20"/>
      <w:lang w:val="lt-LT" w:eastAsia="lt-LT"/>
    </w:rPr>
  </w:style>
  <w:style w:type="character" w:customStyle="1" w:styleId="Antrat3Diagrama">
    <w:name w:val="Antraštė 3 Diagrama"/>
    <w:basedOn w:val="Numatytasispastraiposriftas"/>
    <w:link w:val="Antrat3"/>
    <w:rsid w:val="002E006C"/>
    <w:rPr>
      <w:rFonts w:ascii="Times New Roman" w:eastAsia="Times New Roman" w:hAnsi="Times New Roman" w:cs="Times New Roman"/>
      <w:b/>
      <w:szCs w:val="20"/>
      <w:lang w:val="lt-LT" w:eastAsia="lt-LT"/>
    </w:rPr>
  </w:style>
  <w:style w:type="character" w:customStyle="1" w:styleId="Antrat8Diagrama">
    <w:name w:val="Antraštė 8 Diagrama"/>
    <w:basedOn w:val="Numatytasispastraiposriftas"/>
    <w:link w:val="Antrat8"/>
    <w:rsid w:val="002E006C"/>
    <w:rPr>
      <w:rFonts w:ascii="Times New Roman" w:eastAsia="Times New Roman" w:hAnsi="Times New Roman" w:cs="Times New Roman"/>
      <w:i/>
      <w:iCs/>
      <w:sz w:val="24"/>
      <w:szCs w:val="24"/>
      <w:lang w:val="lt-LT" w:eastAsia="lt-LT"/>
    </w:rPr>
  </w:style>
  <w:style w:type="character" w:styleId="Hipersaitas">
    <w:name w:val="Hyperlink"/>
    <w:rsid w:val="002E006C"/>
    <w:rPr>
      <w:rFonts w:cs="Times New Roman"/>
      <w:color w:val="0000FF"/>
      <w:u w:val="single"/>
    </w:rPr>
  </w:style>
  <w:style w:type="paragraph" w:styleId="Porat">
    <w:name w:val="footer"/>
    <w:basedOn w:val="prastasis"/>
    <w:link w:val="PoratDiagrama"/>
    <w:rsid w:val="002E006C"/>
    <w:pPr>
      <w:tabs>
        <w:tab w:val="center" w:pos="4153"/>
        <w:tab w:val="right" w:pos="8306"/>
      </w:tabs>
    </w:pPr>
  </w:style>
  <w:style w:type="character" w:customStyle="1" w:styleId="PoratDiagrama">
    <w:name w:val="Poraštė Diagrama"/>
    <w:basedOn w:val="Numatytasispastraiposriftas"/>
    <w:link w:val="Porat"/>
    <w:rsid w:val="002E006C"/>
    <w:rPr>
      <w:rFonts w:ascii="Times New Roman" w:eastAsia="Times New Roman" w:hAnsi="Times New Roman" w:cs="Times New Roman"/>
      <w:szCs w:val="20"/>
      <w:lang w:val="lt-LT" w:eastAsia="lt-LT"/>
    </w:rPr>
  </w:style>
  <w:style w:type="paragraph" w:styleId="Pavadinimas">
    <w:name w:val="Title"/>
    <w:basedOn w:val="prastasis"/>
    <w:link w:val="PavadinimasDiagrama"/>
    <w:autoRedefine/>
    <w:uiPriority w:val="99"/>
    <w:qFormat/>
    <w:rsid w:val="002E006C"/>
    <w:pPr>
      <w:spacing w:line="360" w:lineRule="auto"/>
      <w:outlineLvl w:val="0"/>
    </w:pPr>
    <w:rPr>
      <w:b/>
      <w:bCs/>
      <w:sz w:val="24"/>
    </w:rPr>
  </w:style>
  <w:style w:type="character" w:customStyle="1" w:styleId="PavadinimasDiagrama">
    <w:name w:val="Pavadinimas Diagrama"/>
    <w:basedOn w:val="Numatytasispastraiposriftas"/>
    <w:link w:val="Pavadinimas"/>
    <w:uiPriority w:val="99"/>
    <w:rsid w:val="002E006C"/>
    <w:rPr>
      <w:rFonts w:ascii="Times New Roman" w:eastAsia="Times New Roman" w:hAnsi="Times New Roman" w:cs="Times New Roman"/>
      <w:b/>
      <w:bCs/>
      <w:sz w:val="24"/>
      <w:szCs w:val="20"/>
      <w:lang w:val="lt-LT" w:eastAsia="lt-LT"/>
    </w:rPr>
  </w:style>
  <w:style w:type="paragraph" w:styleId="Pagrindinistekstas">
    <w:name w:val="Body Text"/>
    <w:basedOn w:val="prastasis"/>
    <w:link w:val="PagrindinistekstasDiagrama"/>
    <w:rsid w:val="002E006C"/>
    <w:pPr>
      <w:spacing w:after="120"/>
    </w:pPr>
  </w:style>
  <w:style w:type="character" w:customStyle="1" w:styleId="PagrindinistekstasDiagrama">
    <w:name w:val="Pagrindinis tekstas Diagrama"/>
    <w:basedOn w:val="Numatytasispastraiposriftas"/>
    <w:link w:val="Pagrindinistekstas"/>
    <w:rsid w:val="002E006C"/>
    <w:rPr>
      <w:rFonts w:ascii="Times New Roman" w:eastAsia="Times New Roman" w:hAnsi="Times New Roman" w:cs="Times New Roman"/>
      <w:szCs w:val="20"/>
      <w:lang w:val="lt-LT" w:eastAsia="lt-LT"/>
    </w:rPr>
  </w:style>
  <w:style w:type="paragraph" w:styleId="Paantrat">
    <w:name w:val="Subtitle"/>
    <w:basedOn w:val="prastasis"/>
    <w:link w:val="PaantratDiagrama"/>
    <w:qFormat/>
    <w:rsid w:val="002E006C"/>
    <w:pPr>
      <w:autoSpaceDE w:val="0"/>
      <w:autoSpaceDN w:val="0"/>
      <w:adjustRightInd w:val="0"/>
      <w:jc w:val="center"/>
    </w:pPr>
    <w:rPr>
      <w:rFonts w:ascii="TimesNewRoman,Bold" w:hAnsi="TimesNewRoman,Bold"/>
      <w:b/>
      <w:color w:val="000000"/>
      <w:lang w:val="en-US"/>
    </w:rPr>
  </w:style>
  <w:style w:type="character" w:customStyle="1" w:styleId="PaantratDiagrama">
    <w:name w:val="Paantraštė Diagrama"/>
    <w:basedOn w:val="Numatytasispastraiposriftas"/>
    <w:link w:val="Paantrat"/>
    <w:rsid w:val="002E006C"/>
    <w:rPr>
      <w:rFonts w:ascii="TimesNewRoman,Bold" w:eastAsia="Times New Roman" w:hAnsi="TimesNewRoman,Bold" w:cs="Times New Roman"/>
      <w:b/>
      <w:color w:val="000000"/>
      <w:szCs w:val="20"/>
      <w:lang w:eastAsia="lt-LT"/>
    </w:rPr>
  </w:style>
  <w:style w:type="paragraph" w:styleId="Pagrindinistekstas2">
    <w:name w:val="Body Text 2"/>
    <w:basedOn w:val="prastasis"/>
    <w:link w:val="Pagrindinistekstas2Diagrama"/>
    <w:rsid w:val="002E006C"/>
    <w:pPr>
      <w:jc w:val="both"/>
    </w:pPr>
  </w:style>
  <w:style w:type="character" w:customStyle="1" w:styleId="Pagrindinistekstas2Diagrama">
    <w:name w:val="Pagrindinis tekstas 2 Diagrama"/>
    <w:basedOn w:val="Numatytasispastraiposriftas"/>
    <w:link w:val="Pagrindinistekstas2"/>
    <w:rsid w:val="002E006C"/>
    <w:rPr>
      <w:rFonts w:ascii="Times New Roman" w:eastAsia="Times New Roman" w:hAnsi="Times New Roman" w:cs="Times New Roman"/>
      <w:szCs w:val="20"/>
      <w:lang w:val="lt-LT" w:eastAsia="lt-LT"/>
    </w:rPr>
  </w:style>
  <w:style w:type="character" w:customStyle="1" w:styleId="BTEMEASMCAChar">
    <w:name w:val="BT EMEA_SMCA Char"/>
    <w:link w:val="BTEMEASMCA"/>
    <w:uiPriority w:val="99"/>
    <w:locked/>
    <w:rsid w:val="006233BD"/>
    <w:rPr>
      <w:rFonts w:ascii="Times New Roman" w:hAnsi="Times New Roman" w:cs="Times New Roman"/>
      <w:noProof/>
      <w:lang w:val="lt-LT"/>
    </w:rPr>
  </w:style>
  <w:style w:type="paragraph" w:customStyle="1" w:styleId="BTEMEASMCA">
    <w:name w:val="BT EMEA_SMCA"/>
    <w:basedOn w:val="prastasis"/>
    <w:link w:val="BTEMEASMCAChar"/>
    <w:autoRedefine/>
    <w:uiPriority w:val="99"/>
    <w:rsid w:val="006233BD"/>
    <w:rPr>
      <w:rFonts w:eastAsiaTheme="minorHAnsi"/>
      <w:noProof/>
      <w:szCs w:val="22"/>
      <w:lang w:eastAsia="en-US"/>
    </w:rPr>
  </w:style>
  <w:style w:type="character" w:customStyle="1" w:styleId="TTEMEASMCAChar">
    <w:name w:val="TT EMEA_SMCA Char"/>
    <w:link w:val="TTEMEASMCA"/>
    <w:locked/>
    <w:rsid w:val="002E006C"/>
    <w:rPr>
      <w:rFonts w:cs="Times New Roman"/>
      <w:b/>
      <w:caps/>
    </w:rPr>
  </w:style>
  <w:style w:type="paragraph" w:customStyle="1" w:styleId="TTEMEASMCA">
    <w:name w:val="TT EMEA_SMCA"/>
    <w:basedOn w:val="Antrat1"/>
    <w:link w:val="TTEMEASMCAChar"/>
    <w:autoRedefine/>
    <w:rsid w:val="002E006C"/>
    <w:pPr>
      <w:keepNext w:val="0"/>
      <w:keepLines w:val="0"/>
      <w:tabs>
        <w:tab w:val="left" w:pos="567"/>
      </w:tabs>
      <w:spacing w:before="0"/>
      <w:ind w:left="567" w:hanging="567"/>
      <w:jc w:val="center"/>
    </w:pPr>
    <w:rPr>
      <w:rFonts w:asciiTheme="minorHAnsi" w:eastAsiaTheme="minorHAnsi" w:hAnsiTheme="minorHAnsi" w:cs="Times New Roman"/>
      <w:b/>
      <w:caps/>
      <w:color w:val="auto"/>
      <w:sz w:val="22"/>
      <w:szCs w:val="22"/>
      <w:lang w:val="en-US" w:eastAsia="en-US"/>
    </w:rPr>
  </w:style>
  <w:style w:type="paragraph" w:customStyle="1" w:styleId="BTAnIIEMEASMCA">
    <w:name w:val="BT(AnII) EMEA_SMCA"/>
    <w:basedOn w:val="Debesliotekstas"/>
    <w:autoRedefine/>
    <w:rsid w:val="002E006C"/>
    <w:pPr>
      <w:tabs>
        <w:tab w:val="left" w:pos="1701"/>
      </w:tabs>
      <w:ind w:left="1701" w:hanging="567"/>
    </w:pPr>
    <w:rPr>
      <w:rFonts w:ascii="Times New Roman" w:hAnsi="Times New Roman" w:cs="Tahoma"/>
      <w:b/>
      <w:sz w:val="22"/>
      <w:szCs w:val="22"/>
      <w:lang w:val="en-GB" w:eastAsia="en-US"/>
    </w:rPr>
  </w:style>
  <w:style w:type="paragraph" w:customStyle="1" w:styleId="PI-2EMEASMCA">
    <w:name w:val="PI-2 EMEA_SMCA"/>
    <w:basedOn w:val="Antrat3"/>
    <w:autoRedefine/>
    <w:rsid w:val="002E006C"/>
    <w:pPr>
      <w:keepLines/>
      <w:tabs>
        <w:tab w:val="left" w:pos="567"/>
      </w:tabs>
      <w:ind w:left="567" w:hanging="567"/>
    </w:pPr>
    <w:rPr>
      <w:kern w:val="28"/>
      <w:szCs w:val="22"/>
      <w:lang w:eastAsia="en-US"/>
    </w:rPr>
  </w:style>
  <w:style w:type="paragraph" w:customStyle="1" w:styleId="BTbEMEASMCA">
    <w:name w:val="BT(b) EMEA_SMCA"/>
    <w:basedOn w:val="BTEMEASMCA"/>
    <w:autoRedefine/>
    <w:rsid w:val="002E006C"/>
    <w:rPr>
      <w:b/>
    </w:rPr>
  </w:style>
  <w:style w:type="character" w:styleId="Puslapionumeris">
    <w:name w:val="page number"/>
    <w:rsid w:val="002E006C"/>
    <w:rPr>
      <w:rFonts w:cs="Times New Roman"/>
    </w:rPr>
  </w:style>
  <w:style w:type="paragraph" w:styleId="Paprastasistekstas">
    <w:name w:val="Plain Text"/>
    <w:basedOn w:val="prastasis"/>
    <w:link w:val="PaprastasistekstasDiagrama"/>
    <w:uiPriority w:val="99"/>
    <w:rsid w:val="002E006C"/>
    <w:rPr>
      <w:rFonts w:ascii="Courier New" w:eastAsia="SimSun" w:hAnsi="Courier New"/>
      <w:sz w:val="20"/>
      <w:lang w:val="en-US" w:eastAsia="en-US"/>
    </w:rPr>
  </w:style>
  <w:style w:type="character" w:customStyle="1" w:styleId="PaprastasistekstasDiagrama">
    <w:name w:val="Paprastasis tekstas Diagrama"/>
    <w:basedOn w:val="Numatytasispastraiposriftas"/>
    <w:link w:val="Paprastasistekstas"/>
    <w:uiPriority w:val="99"/>
    <w:rsid w:val="002E006C"/>
    <w:rPr>
      <w:rFonts w:ascii="Courier New" w:eastAsia="SimSun" w:hAnsi="Courier New" w:cs="Times New Roman"/>
      <w:sz w:val="20"/>
      <w:szCs w:val="20"/>
    </w:rPr>
  </w:style>
  <w:style w:type="character" w:customStyle="1" w:styleId="Antrat1Diagrama">
    <w:name w:val="Antraštė 1 Diagrama"/>
    <w:basedOn w:val="Numatytasispastraiposriftas"/>
    <w:link w:val="Antrat1"/>
    <w:uiPriority w:val="9"/>
    <w:rsid w:val="002E006C"/>
    <w:rPr>
      <w:rFonts w:asciiTheme="majorHAnsi" w:eastAsiaTheme="majorEastAsia" w:hAnsiTheme="majorHAnsi" w:cstheme="majorBidi"/>
      <w:color w:val="2E74B5" w:themeColor="accent1" w:themeShade="BF"/>
      <w:sz w:val="32"/>
      <w:szCs w:val="32"/>
      <w:lang w:val="lt-LT" w:eastAsia="lt-LT"/>
    </w:rPr>
  </w:style>
  <w:style w:type="paragraph" w:styleId="Debesliotekstas">
    <w:name w:val="Balloon Text"/>
    <w:basedOn w:val="prastasis"/>
    <w:link w:val="DebesliotekstasDiagrama"/>
    <w:uiPriority w:val="99"/>
    <w:semiHidden/>
    <w:unhideWhenUsed/>
    <w:rsid w:val="002E006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E006C"/>
    <w:rPr>
      <w:rFonts w:ascii="Segoe UI" w:eastAsia="Times New Roman" w:hAnsi="Segoe UI" w:cs="Segoe UI"/>
      <w:sz w:val="18"/>
      <w:szCs w:val="18"/>
      <w:lang w:val="lt-LT" w:eastAsia="lt-LT"/>
    </w:rPr>
  </w:style>
  <w:style w:type="paragraph" w:customStyle="1" w:styleId="Default">
    <w:name w:val="Default"/>
    <w:rsid w:val="00E47F81"/>
    <w:pPr>
      <w:autoSpaceDE w:val="0"/>
      <w:autoSpaceDN w:val="0"/>
      <w:adjustRightInd w:val="0"/>
      <w:spacing w:after="0" w:line="240" w:lineRule="auto"/>
    </w:pPr>
    <w:rPr>
      <w:rFonts w:ascii="Times New Roman" w:eastAsia="Times New Roman" w:hAnsi="Times New Roman" w:cs="Times New Roman"/>
      <w:color w:val="000000"/>
      <w:sz w:val="24"/>
      <w:szCs w:val="24"/>
      <w:lang w:val="fr-FR" w:eastAsia="fr-FR"/>
    </w:rPr>
  </w:style>
  <w:style w:type="character" w:styleId="Komentaronuoroda">
    <w:name w:val="annotation reference"/>
    <w:basedOn w:val="Numatytasispastraiposriftas"/>
    <w:uiPriority w:val="99"/>
    <w:semiHidden/>
    <w:unhideWhenUsed/>
    <w:rsid w:val="00477555"/>
    <w:rPr>
      <w:sz w:val="16"/>
      <w:szCs w:val="16"/>
    </w:rPr>
  </w:style>
  <w:style w:type="paragraph" w:styleId="Komentarotekstas">
    <w:name w:val="annotation text"/>
    <w:basedOn w:val="prastasis"/>
    <w:link w:val="KomentarotekstasDiagrama"/>
    <w:uiPriority w:val="99"/>
    <w:semiHidden/>
    <w:unhideWhenUsed/>
    <w:rsid w:val="00477555"/>
    <w:rPr>
      <w:sz w:val="20"/>
    </w:rPr>
  </w:style>
  <w:style w:type="character" w:customStyle="1" w:styleId="KomentarotekstasDiagrama">
    <w:name w:val="Komentaro tekstas Diagrama"/>
    <w:basedOn w:val="Numatytasispastraiposriftas"/>
    <w:link w:val="Komentarotekstas"/>
    <w:uiPriority w:val="99"/>
    <w:semiHidden/>
    <w:rsid w:val="00477555"/>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477555"/>
    <w:rPr>
      <w:b/>
      <w:bCs/>
    </w:rPr>
  </w:style>
  <w:style w:type="character" w:customStyle="1" w:styleId="KomentarotemaDiagrama">
    <w:name w:val="Komentaro tema Diagrama"/>
    <w:basedOn w:val="KomentarotekstasDiagrama"/>
    <w:link w:val="Komentarotema"/>
    <w:uiPriority w:val="99"/>
    <w:semiHidden/>
    <w:rsid w:val="00477555"/>
    <w:rPr>
      <w:rFonts w:ascii="Times New Roman" w:eastAsia="Times New Roman" w:hAnsi="Times New Roman" w:cs="Times New Roman"/>
      <w:b/>
      <w:bCs/>
      <w:sz w:val="20"/>
      <w:szCs w:val="20"/>
      <w:lang w:val="lt-LT" w:eastAsia="lt-LT"/>
    </w:rPr>
  </w:style>
  <w:style w:type="paragraph" w:styleId="Sraopastraipa">
    <w:name w:val="List Paragraph"/>
    <w:basedOn w:val="prastasis"/>
    <w:uiPriority w:val="34"/>
    <w:qFormat/>
    <w:rsid w:val="00043D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vvkt.lt/"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ema.europa.e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ema.europa.e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epageidaujamaR@vvkt.lt" TargetMode="External"/><Relationship Id="rId5" Type="http://schemas.openxmlformats.org/officeDocument/2006/relationships/styles" Target="styles.xml"/><Relationship Id="rId15" Type="http://schemas.openxmlformats.org/officeDocument/2006/relationships/hyperlink" Target="http://www.vvkt.lt" TargetMode="External"/><Relationship Id="rId10" Type="http://schemas.openxmlformats.org/officeDocument/2006/relationships/hyperlink" Target="http://www.vvkt.lt"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NepageidaujamaR@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Language xmlns="http://schemas.microsoft.com/sharepoint/v3">LT</Language>
    <Procedure_x0020_type xmlns="baaa482c-c3c1-4b1c-a895-2de17a8ea74e" xsi:nil="true"/>
    <Local_x0020_trade_x0020_name xmlns="baaa482c-c3c1-4b1c-a895-2de17a8ea74e">Detralex 500 Mg Plėvele Dengtos Tabletės</Local_x0020_trade_x0020_name>
    <_Status xmlns="http://schemas.microsoft.com/sharepoint/v3/fields">Pending</_Status>
    <Reference_x0020_trade_x0020_name xmlns="baaa482c-c3c1-4b1c-a895-2de17a8ea74e">Daflon 500mg</Reference_x0020_trade_x0020_name>
    <Submission_x0020_date xmlns="baaa482c-c3c1-4b1c-a895-2de17a8ea74e" xsi:nil="true"/>
    <Approval_x0020_date xmlns="baaa482c-c3c1-4b1c-a895-2de17a8ea74e">2018-05-29T22:00:00+00:00</Approval_x0020_date>
    <Dosage xmlns="baaa482c-c3c1-4b1c-a895-2de17a8ea74e" xsi:nil="true"/>
    <Code_x0020_event xmlns="baaa482c-c3c1-4b1c-a895-2de17a8ea74e">Notification 61(3) - LABELLING – Safety features</Code_x0020_event>
    <INN xmlns="baaa482c-c3c1-4b1c-a895-2de17a8ea74e">Micronised purified flavonoic fraction, consisiting of 90% diosmin and 10% flavonoids expressed as hesperidin 500mg</INN>
    <Document_x0020_Type xmlns="baaa482c-c3c1-4b1c-a895-2de17a8ea74e">Compiled PI</Document_x0020_Type>
    <S_x0020_number xmlns="baaa482c-c3c1-4b1c-a895-2de17a8ea74e">S05682</S_x0020_number>
    <Country xmlns="baaa482c-c3c1-4b1c-a895-2de17a8ea74e">Lithuania</Country>
    <Comment1 xmlns="baaa482c-c3c1-4b1c-a895-2de17a8ea74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I National" ma:contentTypeID="0x010100595276E86755F243BACAB6B079CCB29500A90B77BBCFCF3145AC33F23D991032B0" ma:contentTypeVersion="31" ma:contentTypeDescription="" ma:contentTypeScope="" ma:versionID="54c7d189eef1d7ab7187c669ceb17068">
  <xsd:schema xmlns:xsd="http://www.w3.org/2001/XMLSchema" xmlns:p="http://schemas.microsoft.com/office/2006/metadata/properties" xmlns:ns1="http://schemas.microsoft.com/sharepoint/v3" xmlns:ns2="baaa482c-c3c1-4b1c-a895-2de17a8ea74e" xmlns:ns3="http://schemas.microsoft.com/sharepoint/v3/fields" targetNamespace="http://schemas.microsoft.com/office/2006/metadata/properties" ma:root="true" ma:fieldsID="da343cee1f95ab98faf5fb28eb6ae2da" ns1:_="" ns2:_="" ns3:_="">
    <xsd:import namespace="http://schemas.microsoft.com/sharepoint/v3"/>
    <xsd:import namespace="baaa482c-c3c1-4b1c-a895-2de17a8ea74e"/>
    <xsd:import namespace="http://schemas.microsoft.com/sharepoint/v3/fields"/>
    <xsd:element name="properties">
      <xsd:complexType>
        <xsd:sequence>
          <xsd:element name="documentManagement">
            <xsd:complexType>
              <xsd:all>
                <xsd:element ref="ns2:Document_x0020_Type" minOccurs="0"/>
                <xsd:element ref="ns2:S_x0020_number" minOccurs="0"/>
                <xsd:element ref="ns2:INN" minOccurs="0"/>
                <xsd:element ref="ns2:Reference_x0020_trade_x0020_name"/>
                <xsd:element ref="ns2:Local_x0020_trade_x0020_name"/>
                <xsd:element ref="ns2:Country"/>
                <xsd:element ref="ns1:Language"/>
                <xsd:element ref="ns2:Procedure_x0020_type" minOccurs="0"/>
                <xsd:element ref="ns2:Dosage" minOccurs="0"/>
                <xsd:element ref="ns3:_Status"/>
                <xsd:element ref="ns2:Code_x0020_event" minOccurs="0"/>
                <xsd:element ref="ns2:Submission_x0020_date" minOccurs="0"/>
                <xsd:element ref="ns2:Approval_x0020_date" minOccurs="0"/>
                <xsd:element ref="ns2:Comment1"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Language" ma:index="7" ma:displayName="Language" ma:default="EN" ma:format="Dropdown" ma:internalName="Language" ma:readOnly="false">
      <xsd:simpleType>
        <xsd:restriction base="dms:Choice">
          <xsd:enumeration value="EN"/>
          <xsd:enumeration value="AM"/>
          <xsd:enumeration value="AR"/>
          <xsd:enumeration value="AS"/>
          <xsd:enumeration value="AY"/>
          <xsd:enumeration value="AZ"/>
          <xsd:enumeration value="BA"/>
          <xsd:enumeration value="BE"/>
          <xsd:enumeration value="BG"/>
          <xsd:enumeration value="BH"/>
          <xsd:enumeration value="BI"/>
          <xsd:enumeration value="BN"/>
          <xsd:enumeration value="BO"/>
          <xsd:enumeration value="BR"/>
          <xsd:enumeration value="CA"/>
          <xsd:enumeration value="CO"/>
          <xsd:enumeration value="CS"/>
          <xsd:enumeration value="CY"/>
          <xsd:enumeration value="DA"/>
          <xsd:enumeration value="DE"/>
          <xsd:enumeration value="DZ"/>
          <xsd:enumeration value="EL"/>
          <xsd:enumeration value="EO"/>
          <xsd:enumeration value="ES"/>
          <xsd:enumeration value="ET"/>
          <xsd:enumeration value="EU"/>
          <xsd:enumeration value="FA"/>
          <xsd:enumeration value="FI"/>
          <xsd:enumeration value="FJ"/>
          <xsd:enumeration value="FO"/>
          <xsd:enumeration value="FR"/>
          <xsd:enumeration value="FY"/>
          <xsd:enumeration value="GA"/>
          <xsd:enumeration value="GD"/>
          <xsd:enumeration value="GL"/>
          <xsd:enumeration value="GN"/>
          <xsd:enumeration value="GU"/>
          <xsd:enumeration value="HA"/>
          <xsd:enumeration value="HI"/>
          <xsd:enumeration value="HR"/>
          <xsd:enumeration value="HU"/>
          <xsd:enumeration value="HY"/>
          <xsd:enumeration value="IA"/>
          <xsd:enumeration value="IE"/>
          <xsd:enumeration value="IK"/>
          <xsd:enumeration value="IN"/>
          <xsd:enumeration value="IS"/>
          <xsd:enumeration value="IT"/>
          <xsd:enumeration value="IW"/>
          <xsd:enumeration value="JA"/>
          <xsd:enumeration value="JI"/>
          <xsd:enumeration value="JV"/>
          <xsd:enumeration value="KA"/>
          <xsd:enumeration value="KK"/>
          <xsd:enumeration value="KL"/>
          <xsd:enumeration value="KM"/>
          <xsd:enumeration value="KN"/>
          <xsd:enumeration value="KO"/>
          <xsd:enumeration value="KS"/>
          <xsd:enumeration value="KU"/>
          <xsd:enumeration value="KY"/>
          <xsd:enumeration value="LA"/>
          <xsd:enumeration value="LN"/>
          <xsd:enumeration value="LO"/>
          <xsd:enumeration value="LT"/>
          <xsd:enumeration value="LV"/>
          <xsd:enumeration value="MG"/>
          <xsd:enumeration value="MI"/>
          <xsd:enumeration value="MK"/>
          <xsd:enumeration value="ML"/>
          <xsd:enumeration value="MN"/>
          <xsd:enumeration value="MO"/>
          <xsd:enumeration value="MR"/>
          <xsd:enumeration value="MS"/>
          <xsd:enumeration value="MT"/>
          <xsd:enumeration value="MY"/>
          <xsd:enumeration value="NA"/>
          <xsd:enumeration value="NE"/>
          <xsd:enumeration value="NL"/>
          <xsd:enumeration value="NO"/>
          <xsd:enumeration value="OC"/>
          <xsd:enumeration value="OR"/>
          <xsd:enumeration value="PA"/>
          <xsd:enumeration value="PL"/>
          <xsd:enumeration value="PS"/>
          <xsd:enumeration value="PT"/>
          <xsd:enumeration value="QU"/>
          <xsd:enumeration value="RM"/>
          <xsd:enumeration value="RN"/>
          <xsd:enumeration value="RO"/>
          <xsd:enumeration value="RU"/>
          <xsd:enumeration value="RW"/>
          <xsd:enumeration value="SA"/>
          <xsd:enumeration value="SD"/>
          <xsd:enumeration value="SG"/>
          <xsd:enumeration value="SH"/>
          <xsd:enumeration value="SI"/>
          <xsd:enumeration value="SK"/>
          <xsd:enumeration value="SL"/>
          <xsd:enumeration value="SM"/>
          <xsd:enumeration value="SN"/>
          <xsd:enumeration value="SO"/>
          <xsd:enumeration value="SR"/>
          <xsd:enumeration value="SS"/>
          <xsd:enumeration value="ST"/>
          <xsd:enumeration value="SU"/>
          <xsd:enumeration value="SV"/>
          <xsd:enumeration value="SW"/>
          <xsd:enumeration value="TA"/>
          <xsd:enumeration value="TE"/>
          <xsd:enumeration value="TG"/>
          <xsd:enumeration value="TH"/>
          <xsd:enumeration value="TI"/>
          <xsd:enumeration value="TK"/>
          <xsd:enumeration value="TL"/>
          <xsd:enumeration value="TN"/>
          <xsd:enumeration value="TO"/>
          <xsd:enumeration value="TR"/>
          <xsd:enumeration value="TS"/>
          <xsd:enumeration value="TT"/>
          <xsd:enumeration value="TW"/>
          <xsd:enumeration value="UK"/>
          <xsd:enumeration value="UR"/>
          <xsd:enumeration value="UZ"/>
          <xsd:enumeration value="VI"/>
          <xsd:enumeration value="VO"/>
          <xsd:enumeration value="WO"/>
          <xsd:enumeration value="XH"/>
          <xsd:enumeration value="YO"/>
          <xsd:enumeration value="ZH"/>
          <xsd:enumeration value="ZU"/>
        </xsd:restriction>
      </xsd:simpleType>
    </xsd:element>
  </xsd:schema>
  <xsd:schema xmlns:xsd="http://www.w3.org/2001/XMLSchema" xmlns:dms="http://schemas.microsoft.com/office/2006/documentManagement/types" targetNamespace="baaa482c-c3c1-4b1c-a895-2de17a8ea74e" elementFormDefault="qualified">
    <xsd:import namespace="http://schemas.microsoft.com/office/2006/documentManagement/types"/>
    <xsd:element name="Document_x0020_Type" ma:index="1" nillable="true" ma:displayName="Document Type" ma:format="Dropdown" ma:internalName="Document_x0020_Type" ma:readOnly="false">
      <xsd:simpleType>
        <xsd:restriction base="dms:Choice">
          <xsd:enumeration value="Compiled PI"/>
          <xsd:enumeration value="SPC"/>
          <xsd:enumeration value="Labelling"/>
          <xsd:enumeration value="PIL"/>
        </xsd:restriction>
      </xsd:simpleType>
    </xsd:element>
    <xsd:element name="S_x0020_number" ma:index="2" nillable="true" ma:displayName="S number" ma:format="Dropdown" ma:internalName="S_x0020_number">
      <xsd:simpleType>
        <xsd:union memberTypes="dms:Text">
          <xsd:simpleType>
            <xsd:restriction base="dms:Choice">
              <xsd:enumeration value="S00540"/>
              <xsd:enumeration value="S00551"/>
              <xsd:enumeration value="S00750"/>
              <xsd:enumeration value="S01520"/>
              <xsd:enumeration value="S01574"/>
              <xsd:enumeration value="S01702"/>
              <xsd:enumeration value="S02395"/>
              <xsd:enumeration value="S02620"/>
              <xsd:enumeration value="S03341"/>
              <xsd:enumeration value="S03612"/>
              <xsd:enumeration value="S04200"/>
              <xsd:enumeration value="S04601"/>
              <xsd:enumeration value="S05007"/>
              <xsd:enumeration value="S05016"/>
              <xsd:enumeration value="S05023"/>
              <xsd:enumeration value="S05030"/>
              <xsd:enumeration value="S05031"/>
              <xsd:enumeration value="S05150"/>
              <xsd:enumeration value="S05151"/>
              <xsd:enumeration value="S05153"/>
              <xsd:enumeration value="S05154"/>
              <xsd:enumeration value="S05315"/>
              <xsd:enumeration value="S05520"/>
              <xsd:enumeration value="S05590"/>
              <xsd:enumeration value="S05597"/>
              <xsd:enumeration value="S05682"/>
              <xsd:enumeration value="S05684"/>
              <xsd:enumeration value="S05702"/>
              <xsd:enumeration value="S05720"/>
              <xsd:enumeration value="S05762"/>
              <xsd:enumeration value="S05985"/>
              <xsd:enumeration value="S06134"/>
              <xsd:enumeration value="S06136"/>
              <xsd:enumeration value="S06490"/>
              <xsd:enumeration value="S06520"/>
              <xsd:enumeration value="S06590"/>
              <xsd:enumeration value="S06593"/>
              <xsd:enumeration value="S06597"/>
              <xsd:enumeration value="S06636"/>
              <xsd:enumeration value="S06790"/>
              <xsd:enumeration value="S06795"/>
              <xsd:enumeration value="S06911"/>
              <xsd:enumeration value="S09490"/>
              <xsd:enumeration value="S10036"/>
              <xsd:enumeration value="S12911"/>
              <xsd:enumeration value="S16257"/>
              <xsd:enumeration value="S20098"/>
              <xsd:enumeration value="S21400"/>
              <xsd:enumeration value="S90652"/>
              <xsd:enumeration value="S95001"/>
              <xsd:enumeration value="S95005"/>
              <xsd:enumeration value="S95013"/>
              <xsd:enumeration value="S95014"/>
            </xsd:restriction>
          </xsd:simpleType>
        </xsd:union>
      </xsd:simpleType>
    </xsd:element>
    <xsd:element name="INN" ma:index="3" nillable="true" ma:displayName="INN" ma:format="Dropdown" ma:internalName="INN">
      <xsd:simpleType>
        <xsd:union memberTypes="dms:Text">
          <xsd:simpleType>
            <xsd:restriction base="dms:Choice">
              <xsd:enumeration value="Agomelatine"/>
              <xsd:enumeration value="Ajmaline"/>
              <xsd:enumeration value="Alginate sodium / Gelidium corneum"/>
              <xsd:enumeration value="Almitrine"/>
              <xsd:enumeration value="Almitrine / Raubasine"/>
              <xsd:enumeration value="Ascorbic acid Inositocalcium Thiamine"/>
              <xsd:enumeration value="Atorvastatin / Perindopril / Acetylsalicylic acid"/>
              <xsd:enumeration value="Atorvastatin / Perindopril / Amlodipine"/>
              <xsd:enumeration value="Aripiprazol"/>
              <xsd:enumeration value="Aripiprazol ODT"/>
              <xsd:enumeration value="Bisoprolol / Perindopril"/>
              <xsd:enumeration value="Carbutamide"/>
              <xsd:enumeration value="Estradiol"/>
              <xsd:enumeration value="Fenspiride"/>
              <xsd:enumeration value="Fenspiride Chlorhydrate"/>
              <xsd:enumeration value="Flavonoids extracted from Rutacae (Aurantiae),expressed in diosmin 375mg"/>
              <xsd:enumeration value="Fotemustine"/>
              <xsd:enumeration value="Fusafungine"/>
              <xsd:enumeration value="Gliclazide"/>
              <xsd:enumeration value="Indapamide"/>
              <xsd:enumeration value="Indapamide / Amlodipine"/>
              <xsd:enumeration value="Ivabradine"/>
              <xsd:enumeration value="Ivabradine Chlorhydrate"/>
              <xsd:enumeration value="Ivabradine Hydrochloride"/>
              <xsd:enumeration value="Metoprolol tartrate / Ivabradine"/>
              <xsd:enumeration value="Micronised Purified Flavonoic Fraction"/>
              <xsd:enumeration value="Micronised purified flavonoic fraction, consisiting of 90% diosmin and 10% flavonoids expressed as hesperidin 500mg"/>
              <xsd:enumeration value="Peppermint Oil"/>
              <xsd:enumeration value="Perindopril"/>
              <xsd:enumeration value="Perindopril Arginine"/>
              <xsd:enumeration value="Perindopril Arginine / Amlodipine"/>
              <xsd:enumeration value="Perindopril Arginine / Indapamide"/>
              <xsd:enumeration value="Perindopril Erbumine"/>
              <xsd:enumeration value="Perindopril Erbumine / Indapamide"/>
              <xsd:enumeration value="Perindopril / Indapamide / Amlodipine"/>
              <xsd:enumeration value="Perindopril Tertbutylamine"/>
              <xsd:enumeration value="Perindopril Tertbutylamine / Indapamide"/>
              <xsd:enumeration value="Piribedil"/>
              <xsd:enumeration value="Pixantrone"/>
              <xsd:enumeration value="Pregabalin"/>
              <xsd:enumeration value="Rilmenidine"/>
              <xsd:enumeration value="Strontium ranelate"/>
              <xsd:enumeration value="Strontium ranelate / vitamin D3"/>
              <xsd:enumeration value="Sulbutiamine"/>
              <xsd:enumeration value="Tertatolol"/>
              <xsd:enumeration value="Tianeptine"/>
              <xsd:enumeration value="Trifluridine / Tipiracil"/>
              <xsd:enumeration value="Trimetazidine"/>
            </xsd:restriction>
          </xsd:simpleType>
        </xsd:union>
      </xsd:simpleType>
    </xsd:element>
    <xsd:element name="Reference_x0020_trade_x0020_name" ma:index="4" ma:displayName="Reference trade name" ma:format="Dropdown" ma:internalName="Reference_x0020_trade_x0020_name">
      <xsd:simpleType>
        <xsd:union memberTypes="dms:Text">
          <xsd:simpleType>
            <xsd:restriction base="dms:Choice">
              <xsd:enumeration value="Aerodiol 150 Microgrammes / Dose"/>
              <xsd:enumeration value="Alcartis"/>
              <xsd:enumeration value="Alcartis ODT"/>
              <xsd:enumeration value="Arcalion 200mg"/>
              <xsd:enumeration value="Arcalion 400mg"/>
              <xsd:enumeration value="Aripiprazol Midas"/>
              <xsd:enumeration value="Arparial"/>
              <xsd:enumeration value="Arparial 50mg/5mg"/>
              <xsd:enumeration value="Arparial 50 mg/ 5 mg, comprimé pelliculé"/>
              <xsd:enumeration value="Arparial 50mg/7.5mg"/>
              <xsd:enumeration value="Arparial 50mg/7.5mg, comprimé pelliculé"/>
              <xsd:enumeration value="Arplexam"/>
              <xsd:enumeration value="Arplexam 2,5 mg/0,625 mg/5 mg comprimidos recubiertos con película"/>
              <xsd:enumeration value="Arplexam 5mg/1,25mg/5mg comprimidos recubiertos con película"/>
              <xsd:enumeration value="Arplexam 5mg/1,25mg/10mg comprimidos recubiertos con película"/>
              <xsd:enumeration value="Arplexam 10mg/2,5mg/5mg comprimidos recubiertos con película"/>
              <xsd:enumeration value="Arplexam 10mg/2,5mg/10mg comprimidos recubiertos con película"/>
              <xsd:enumeration value="Artex 5mg"/>
              <xsd:enumeration value="Asembix 5 mg/5 mg"/>
              <xsd:enumeration value="Asembix 5 mg/10 mg"/>
              <xsd:enumeration value="Asembix 10 mg/5 mg"/>
              <xsd:enumeration value="Asembix 10 mg/10 mg"/>
              <xsd:enumeration value="Bipreterax"/>
              <xsd:enumeration value="Bipreterax Arginine"/>
              <xsd:enumeration value="Bipreterax arginine/Noliterax"/>
              <xsd:enumeration value="Bipreterax 10mg/2,5mg, comprimé pelliculé"/>
              <xsd:enumeration value="Cardiorythmine 50mg/10ml"/>
              <xsd:enumeration value="Carivalan"/>
              <xsd:enumeration value="Cosyrel"/>
              <xsd:enumeration value="Cosyrel 5 mg/5 mg"/>
              <xsd:enumeration value="Cosyrel 5 mg/10 mg"/>
              <xsd:enumeration value="Cosyrel 10 mg/5 mg"/>
              <xsd:enumeration value="Cosyrel 10 mg/10 mg"/>
              <xsd:enumeration value="Coveram (10mg/10mg)"/>
              <xsd:enumeration value="Coveram (10mg/5mg)"/>
              <xsd:enumeration value="Coveram (5mg/10mg)"/>
              <xsd:enumeration value="Coveram (5mg/5mg)"/>
              <xsd:enumeration value="Coveram Plus"/>
              <xsd:enumeration value="Coversyl 10mg"/>
              <xsd:enumeration value="Coversyl 10mg (Comprime Orodispersible)"/>
              <xsd:enumeration value="Coversyl 2.5mg"/>
              <xsd:enumeration value="Coversyl 2.5mg (Comprime Orodispersible)"/>
              <xsd:enumeration value="Coversyl 2mg"/>
              <xsd:enumeration value="Coversyl 4mg"/>
              <xsd:enumeration value="Coversyl 5mg"/>
              <xsd:enumeration value="Coversyl 5mg (Comprime Orodispersible)"/>
              <xsd:enumeration value="Coversyl 8mg"/>
              <xsd:enumeration value="Coveryl arginine"/>
              <xsd:enumeration value="Daflon"/>
              <xsd:enumeration value="Daflon 500mg"/>
              <xsd:enumeration value="Daflon 1000"/>
              <xsd:enumeration value="Dapratis"/>
              <xsd:enumeration value="Diamicron 30mg"/>
              <xsd:enumeration value="Diamicron 40mg"/>
              <xsd:enumeration value="Diamicron 60mg"/>
              <xsd:enumeration value="Diamicron 60mg Local Ind Egy"/>
              <xsd:enumeration value="Diamicron 80mg"/>
              <xsd:enumeration value="Diamicron Xr Mex 500 Local Ind"/>
              <xsd:enumeration value="Ditelos"/>
              <xsd:enumeration value="Duxil (Susp)"/>
              <xsd:enumeration value="Duxil (Tab)"/>
              <xsd:enumeration value="Euvascor 10 mg/5 mg, hard capsules"/>
              <xsd:enumeration value="Euvascor 20 mg/5 mg, hard capsules"/>
              <xsd:enumeration value="Euvascor 40 mg/5 mg, hard capsules"/>
              <xsd:enumeration value="Euvascor 10 mg/10 mg, hard capsules"/>
              <xsd:enumeration value="Euvascor 20 mg/10 mg, hard capsules"/>
              <xsd:enumeration value="Euvascor 40 mg/10 mg, hard capsules"/>
              <xsd:enumeration value="Fludex 1.25mg"/>
              <xsd:enumeration value="Fludex 1.5mg"/>
              <xsd:enumeration value="Fludex 1mg"/>
              <xsd:enumeration value="Fludex 2.5mg"/>
              <xsd:enumeration value="Fludex 2mg"/>
              <xsd:enumeration value="Hyperium 1mg"/>
              <xsd:enumeration value="Implicor"/>
              <xsd:enumeration value="Issarlos"/>
              <xsd:enumeration value="Locabiotal (Hfa)"/>
              <xsd:enumeration value="Locabiotal (S06136)"/>
              <xsd:enumeration value="Locabiotal 0.25 Pour Cent"/>
              <xsd:enumeration value="Locabiotal 1 Pour Cent"/>
              <xsd:enumeration value="Lonsurf"/>
              <xsd:enumeration value="Muphoran"/>
              <xsd:enumeration value="Natrilam Local Ind"/>
              <xsd:enumeration value="Natrixam"/>
              <xsd:enumeration value="Noliterax"/>
              <xsd:enumeration value="Noliterax (10/2.5)"/>
              <xsd:enumeration value="Noliterax (8/2.5)"/>
              <xsd:enumeration value="Oncaspar"/>
              <xsd:enumeration value="Onivyde 5mg/ml"/>
              <xsd:enumeration value="Paratexax 8mg/2.5mg"/>
              <xsd:enumeration value="Paraterax 8mg/2,5mg, compriméo"/>
              <xsd:enumeration value="Perindopril arginine / Indapamide Servier 10mg/2,5mg, comprimé pelliculé"/>
              <xsd:enumeration value="Perindopril / Indapamide Biogaran 8mg/2,5mg, comprimé"/>
              <xsd:enumeration value="Pixuvri"/>
              <xsd:enumeration value="Pneumorel 0.2 Pour Cent"/>
              <xsd:enumeration value="Pneumorel 80mg"/>
              <xsd:enumeration value="Prestalia 3.5 mg/2.5 mg"/>
              <xsd:enumeration value="Prestalia 7 mg/5 mg"/>
              <xsd:enumeration value="Preterax"/>
              <xsd:enumeration value="Preterax Arginine"/>
              <xsd:enumeration value="Preterax/Bipreterax arginine"/>
              <xsd:enumeration value="Proalta"/>
              <xsd:enumeration value="Procoralan"/>
              <xsd:enumeration value="Procoralan 5mg"/>
              <xsd:enumeration value="Procoralan 7.5mg"/>
              <xsd:enumeration value="Protelos (1g)"/>
              <xsd:enumeration value="Protelos (2g)"/>
              <xsd:enumeration value="Pseudophage"/>
              <xsd:enumeration value="Stablon 12.5mg"/>
              <xsd:enumeration value="Stapressial"/>
              <xsd:enumeration value="Triplixam"/>
              <xsd:enumeration value="Triplixam 2,5 mg/0,625 mg/5 mg comprimidos recubiertos con película"/>
              <xsd:enumeration value="Triplixam 5mg/1,25mg/5mg comprimidos recubiertos con película"/>
              <xsd:enumeration value="Triplixam 5mg/1,25mg/10mg comprimidos recubiertos con película"/>
              <xsd:enumeration value="Triplixam 10mg/2,5mg/5mg comprimidos recubiertos con película"/>
              <xsd:enumeration value="Triplixam 10mg/2,5mg/10mg comprimidos recubiertos con película"/>
              <xsd:enumeration value="Trivastal 20mg"/>
              <xsd:enumeration value="Trivastal 50mg Lp"/>
              <xsd:enumeration value="Trivastal Injectable 3mg/1ml"/>
              <xsd:enumeration value="Triveram"/>
              <xsd:enumeration value="Valdoxan"/>
              <xsd:enumeration value="Valdoxan 25mg"/>
              <xsd:enumeration value="Vastarel 20mg"/>
              <xsd:enumeration value="Vastarel 20mg/Ml"/>
              <xsd:enumeration value="Vastarel 35mg"/>
              <xsd:enumeration value="Vastarel 3mg"/>
              <xsd:enumeration value="Vastarel 80"/>
              <xsd:enumeration value="Vastarel F (Granule 1%)"/>
              <xsd:enumeration value="Vastarel OD"/>
              <xsd:enumeration value="Vectarion 50mg"/>
              <xsd:enumeration value="Vectarion Injectable"/>
              <xsd:enumeration value="Viacoram 3.5 mg/2.5 mg"/>
              <xsd:enumeration value="Viacoram 7 mg/5 mg"/>
              <xsd:enumeration value="Viacoram 14 mg/10 mg"/>
              <xsd:enumeration value="Vitathion"/>
            </xsd:restriction>
          </xsd:simpleType>
        </xsd:union>
      </xsd:simpleType>
    </xsd:element>
    <xsd:element name="Local_x0020_trade_x0020_name" ma:index="5" ma:displayName="Local trade name" ma:format="Dropdown" ma:internalName="Local_x0020_trade_x0020_name">
      <xsd:simpleType>
        <xsd:union memberTypes="dms:Text">
          <xsd:simpleType>
            <xsd:restriction base="dms:Choice">
              <xsd:enumeration value="Aceon 2mg Tablets"/>
              <xsd:enumeration value="Aceon 4mg Tablets"/>
              <xsd:enumeration value="Aceon 8mg Tablets"/>
              <xsd:enumeration value="Acertanlo 3.5mg/2.5mg"/>
              <xsd:enumeration value="Acertanlo 5mg/7mg"/>
              <xsd:enumeration value="Acertanlo 14mg/10mg"/>
              <xsd:enumeration value="Acertil 10mg"/>
              <xsd:enumeration value="Acertil 2mg"/>
              <xsd:enumeration value="Acertil 2mg Tabletti"/>
              <xsd:enumeration value="Acertil 4 Mg Tabletti"/>
              <xsd:enumeration value="Acertil 2.5mg"/>
              <xsd:enumeration value="Acertil 4mg"/>
              <xsd:enumeration value="Acertil 5mg"/>
              <xsd:enumeration value="Acertil 8 Mg Tabletti"/>
              <xsd:enumeration value="Acertil 8mg"/>
              <xsd:enumeration value="Acertil Ar 10mg"/>
              <xsd:enumeration value="Acertil Ar 5mg"/>
              <xsd:enumeration value="Acertil Arginine 10mg"/>
              <xsd:enumeration value="Acertil Arginine 5mg"/>
              <xsd:enumeration value="Acertil Comp Tabletti"/>
              <xsd:enumeration value="Acertil FIX"/>
              <xsd:enumeration value="Acertil Plus"/>
              <xsd:enumeration value="Acertil Plus 2.5mg/0.625mg"/>
              <xsd:enumeration value="Acertil Plus 5mg/1.25mg"/>
              <xsd:enumeration value="Acertil Plus Arginine"/>
              <xsd:enumeration value="Acerycal (10mg/10mg)"/>
              <xsd:enumeration value="Acerycal (10mg/5mg)"/>
              <xsd:enumeration value="Acerycal (5mg/10mg)"/>
              <xsd:enumeration value="Acerycal (5mg/5mg)"/>
              <xsd:enumeration value="Acerycal 10mg/10mg Tablets"/>
              <xsd:enumeration value="Acerycal 10mg/5mg Tablets"/>
              <xsd:enumeration value="Acerycal 5mg/10mg Tablets"/>
              <xsd:enumeration value="Acerycal 5mg/5mg Tablets"/>
              <xsd:enumeration value="Adexor Mr 35 Mg Módosított Hatóanyagleadású Filmtabletta"/>
              <xsd:enumeration value="Aerodiol"/>
              <xsd:enumeration value="Albarel"/>
              <xsd:enumeration value="Albarel 1mg"/>
              <xsd:enumeration value="Alvenor"/>
              <xsd:enumeration value="Amplival 3.5 mg/2.5 mg"/>
              <xsd:enumeration value="Amplival 7 mg/5 mg"/>
              <xsd:enumeration value="Apadex"/>
              <xsd:enumeration value="Apadex 1,5 Mg Retard Filmtabletta"/>
              <xsd:enumeration value="Aprestium 3.5 mg/2.5 mg"/>
              <xsd:enumeration value="Aprestium 7 mg/5 mg"/>
              <xsd:enumeration value="Arcalion"/>
              <xsd:enumeration value="Arcalion 200"/>
              <xsd:enumeration value="Arcalion 200 Mg, Επικαλυμμένο Με Λεπτό Υμένιο Δισκίο"/>
              <xsd:enumeration value="Arcalion 200mg"/>
              <xsd:enumeration value="Arcalion 200mg, Comprimé Enrobé"/>
              <xsd:enumeration value="Arcalion Forte"/>
              <xsd:enumeration value="Arcalion® 200"/>
              <xsd:enumeration value="Ardium"/>
              <xsd:enumeration value="Ardium 1000"/>
              <xsd:enumeration value="Ardix Gliclazide 60mg Mr"/>
              <xsd:enumeration value="Ardix Gliclazide Mr"/>
              <xsd:enumeration value="Ardix Indapamide Sr"/>
              <xsd:enumeration value="Ardix Perindopril Combi 5mg/1.25mg"/>
              <xsd:enumeration value="Ardix Perindopril Combi Ld 2.5mg/0.625mg"/>
              <xsd:enumeration value="Arifam"/>
              <xsd:enumeration value="Arifon"/>
              <xsd:enumeration value="Arifon Kombi"/>
              <xsd:enumeration value="Arifon Retard"/>
              <xsd:enumeration value="Armanor"/>
              <xsd:enumeration value="Armix Arginin 10 Mg Filmtabletta"/>
              <xsd:enumeration value="Armix Arginin 10 Mg Szájban Diszpergálódó Tabletta"/>
              <xsd:enumeration value="Armix Arginin 2,5 Mg Szájban Diszpergálódó Tabletta"/>
              <xsd:enumeration value="Armix Arginin 5 Mg Filmtabletta"/>
              <xsd:enumeration value="Armix Arginin 5 Mg Szájban Diszpergálódó Tabletta"/>
              <xsd:enumeration value="Armix Komb 4 mg/1,25 mg Tabletta"/>
              <xsd:enumeration value="Armix Prekomb 2 mg/0,625 mg Tabletta"/>
              <xsd:enumeration value="Armixxam 10mg/ 10mg Tabletta"/>
              <xsd:enumeration value="Armixxam 10mg/ 5mg Tabletta"/>
              <xsd:enumeration value="Armixxam 5mg/ 10mg Tabletta"/>
              <xsd:enumeration value="Armixxam 5mg/ 5mg Tabletta"/>
              <xsd:enumeration value="Arparial"/>
              <xsd:enumeration value="Arparial 25mg / 5mg, apvalkotās tabletes"/>
              <xsd:enumeration value="Arparial 25mg / 7,5mg, apvalkotās tabletes"/>
              <xsd:enumeration value="Arparial 50mg / 5mg, apvalkotās tabletes"/>
              <xsd:enumeration value="Arparial 50mg / 7,5mg, apvalkotās tabletes"/>
              <xsd:enumeration value="Arparial 25 mg/5 mg comprimate filmate"/>
              <xsd:enumeration value="Arparial 50 mg/5 mg comprimate filmate"/>
              <xsd:enumeration value="Arparial 25 mg/7.5 mg comprimate filmate"/>
              <xsd:enumeration value="Arparial 50 mg/7.5 mg comprimate filmate"/>
              <xsd:enumeration value="Arparial 50mg / 5mg, comprimé pelliculé"/>
              <xsd:enumeration value="Arparial 50 mg / 7,5mg, comprimé pelliculé"/>
              <xsd:enumeration value="Arparial 25 mg/5 mg filmtabletta"/>
              <xsd:enumeration value="Arparial 50 mg/5 mg filmtabletta"/>
              <xsd:enumeration value="Arparial 25 mg/7.5 mg filmtabletta"/>
              <xsd:enumeration value="Arparial 50 mg/7.5 mg filmtabletta"/>
              <xsd:enumeration value="Arparial 50 mg/5 mg tabletki powlekane"/>
              <xsd:enumeration value="Arparial 50 mg/5 mg tabletki powlekane"/>
              <xsd:enumeration value="Arparial 50 mg/7.5 mg tabletki powlekane"/>
              <xsd:enumeration value="Arparial 25 mg/5 mg potahované tablety"/>
              <xsd:enumeration value="Arparial 50 mg/5 mg potahované tablety"/>
              <xsd:enumeration value="Arparial 25 mg/7.5 mg potahované tablety"/>
              <xsd:enumeration value="Arparial 50 mg/7.5 mg potahované tablety"/>
              <xsd:enumeration value="Arparial 25 mg/5 mg filmom obalené tablety"/>
              <xsd:enumeration value="Arparial 50 mg/5 mg filmom obalené tablety"/>
              <xsd:enumeration value="Arparial 25 mg/7.5 mg filmom obalené tablety"/>
              <xsd:enumeration value="Arparial 50 mg/7.5 mg filmom obalené tablety"/>
              <xsd:enumeration value="Arplexam"/>
              <xsd:enumeration value="Arplexam 2,5 mg/0,625 mg/5 mg comprimidos recubiertos con película"/>
              <xsd:enumeration value="Arplexam 5mg/1,25mg/5mg comprimidos recubiertos con película"/>
              <xsd:enumeration value="Arplexam 5mg/1,25mg/10mg comprimidos recubiertos con película"/>
              <xsd:enumeration value="Arplexam 10mg/2,5mg/5mg comprimidos recubiertos con película"/>
              <xsd:enumeration value="Arplexam 10mg/2,5mg/10mg comprimidos recubiertos con película"/>
              <xsd:enumeration value="Artex"/>
              <xsd:enumeration value="Artex 5mg, Comprimé Enrobé Sécable"/>
              <xsd:enumeration value="Arvacoram 3.5 mg/2.5 mg"/>
              <xsd:enumeration value="Arvacoram 7 mg/5 mg"/>
              <xsd:enumeration value="Arvenum 500"/>
              <xsd:enumeration value="Arvenum 500 Mg Compresse Rivestite Con Film"/>
              <xsd:enumeration value="Asembix 5 mg/5 mg"/>
              <xsd:enumeration value="Asaprilor"/>
              <xsd:enumeration value="Asembix 5 mg/10 mg"/>
              <xsd:enumeration value="Asembix 10 mg/5 mg"/>
              <xsd:enumeration value="Asembix 10 mg/10 mg"/>
              <xsd:enumeration value="Astarior 10 mg/5 mg, hard capsules"/>
              <xsd:enumeration value="Astarior 20 mg/5 mg, hard capsules"/>
              <xsd:enumeration value="Astarior 40 mg/5 mg, hard capsules"/>
              <xsd:enumeration value="Astarior 10 mg/10 mg, hard capsules"/>
              <xsd:enumeration value="Astarior 20 mg/10 mg, hard capsules"/>
              <xsd:enumeration value="Astarior 40 mg/10 mg, hard capsules"/>
              <xsd:enumeration value="Bi Noliprel"/>
              <xsd:enumeration value="Bi Predonium 4mg/1,25mg Comprimido"/>
              <xsd:enumeration value="Bi Predonium 4mg/1,25mg Tabletten"/>
              <xsd:enumeration value="Bi Preterax"/>
              <xsd:enumeration value="Bi Preterax 10 Mg"/>
              <xsd:enumeration value="Bi Preterax 4mg/1,25mg Comprimés"/>
              <xsd:enumeration value="Bi Preterax 4mg/1,25mg Tabletten"/>
              <xsd:enumeration value="Bi Preterax 4mg/1.25mg Tablets"/>
              <xsd:enumeration value="Bi Preterax 5mg/1.25mg"/>
              <xsd:enumeration value="Bi Preterax Arginine"/>
              <xsd:enumeration value="Bi Preterax Arginine 10mg/2.5mg"/>
              <xsd:enumeration value="Bi Preterax Arginine 5mg/1.25mg Film-Coated Tablets"/>
              <xsd:enumeration value="Bi Preterax-Arginin - Filmtabletten"/>
              <xsd:enumeration value="Biocoversyl 5mg"/>
              <xsd:enumeration value="Bionoliprel 10 Mg/2,5 Mg Filmsko Obložene Tablete"/>
              <xsd:enumeration value="Bionoliprel 2,5 Mg/0,625 Mg Filmsko Obložene Tablete"/>
              <xsd:enumeration value="Bionoliprel 5 Mg/1,25 Mg Filmsko Obložene Tablete"/>
              <xsd:enumeration value="Bioparox"/>
              <xsd:enumeration value="Bioparox (Hfa)"/>
              <xsd:enumeration value="Bioparox (S06136)"/>
              <xsd:enumeration value="Bioparox 0,125mg/Devā Aerosols Izsmidzināšanai Mutes Dobumā Un Degunā, Sķīdums"/>
              <xsd:enumeration value="Bioparox 125 Mikrogramai/Išpurškime Nosies Ir Burnos Gleivinės Purškalas (Tirpalas)"/>
              <xsd:enumeration value="Bioparox 125 mikrogramm/adag szájnyálkahártyán alkalmazott oldatos spray és orrspray"/>
              <xsd:enumeration value="Bioparox 50 Mg /10 Ml Túlnyomásos Inhalációs Oldat"/>
              <xsd:enumeration value="Bioparox Spray Bucofaringian Şi Nazal, Soluţie, 50 Mg/10 Ml"/>
              <xsd:enumeration value="Bioprexanil 10 Mg Filmsko Obložene Tablete"/>
              <xsd:enumeration value="Bioprexanil 10 Mg Orodisperzibilne Tablete"/>
              <xsd:enumeration value="Bioprexanil 2,5 Mg Filmsko Obložene Tablete"/>
              <xsd:enumeration value="Bioprexanil 2,5 Mg Orodisperzibilne Tablete"/>
              <xsd:enumeration value="Bioprexanil 5 Mg Filmsko Obložene Tablete"/>
              <xsd:enumeration value="Bioprexanil 5 Mg Orodisperzibilne Tablete"/>
              <xsd:enumeration value="Bioprexanil Combi 5 Mg/1,25 Mg Filmsko Obložene Tablete"/>
              <xsd:enumeration value="Bioprexum 10mg"/>
              <xsd:enumeration value="Bioprexum 5mg"/>
              <xsd:enumeration value="Bioprexum Plus 5 Mg/1.25 Mg"/>
              <xsd:enumeration value="Bi-Predonium"/>
              <xsd:enumeration value="Biprel (2mg/0.625mg)"/>
              <xsd:enumeration value="Biprel Forte"/>
              <xsd:enumeration value="Bi-Prestarium (10mg/10mg)"/>
              <xsd:enumeration value="Bi-Prestarium (10mg/5mg)"/>
              <xsd:enumeration value="Bi-Prestarium (5mg/10mg)"/>
              <xsd:enumeration value="Bi-Prestarium (5mg/5mg)"/>
              <xsd:enumeration value="Bipreterax"/>
              <xsd:enumeration value="Bipreterax 10 Mg/2,5 Mg"/>
              <xsd:enumeration value="Bipreterax 10 Mg/2,5 Mg Comprimidos Recubiertos Con Película"/>
              <xsd:enumeration value="Bipreterax 10 Mg/2,5 Mg, Comprimé Pelliculé"/>
              <xsd:enumeration value="Bipreterax 4 Mg/1,25 Mg Comprimidos"/>
              <xsd:enumeration value="Bipreterax 5 Mg/1,25 Mg Comprimidos Recubiertos Con Película"/>
              <xsd:enumeration value="Bi-Preterax 5.0 Mg/1.25 Mg"/>
              <xsd:enumeration value="Bipreterax 5mg/1.25mg"/>
              <xsd:enumeration value="Bipreterax 5mg/1.25mg, Comprimé Pelliculé"/>
              <xsd:enumeration value="Bipreterax 8 Mg/2,5 Mg Comprimidos"/>
              <xsd:enumeration value="Bipreterax Arginine 10 Mg /2.5 Mg"/>
              <xsd:enumeration value="Bipreterax Arginine 5mg/1.25mg"/>
              <xsd:enumeration value="Bipreterax N 5mg/1,25mg Filmtabletten"/>
              <xsd:enumeration value="Bivalos (2g)"/>
              <xsd:enumeration value="Capiven"/>
              <xsd:enumeration value="Caranor 5mg"/>
              <xsd:enumeration value="Caranor 7.5mg"/>
              <xsd:enumeration value="Cardilopin Komb 1,5 mg/5 mg módosított hatóanyagleadású tabletta"/>
              <xsd:enumeration value="Cardilopin Komb 1,5 mg/10 mg módosított hatóanyagleadású tabletta"/>
              <xsd:enumeration value="Cardiorythmine 50mg/10ml, Solution Injectable, Ampoule"/>
              <xsd:enumeration value="Catexan"/>
              <xsd:enumeration value="Circator 4mg"/>
              <xsd:enumeration value="Circator 8mg"/>
              <xsd:enumeration value="Circator Plus"/>
              <xsd:enumeration value="Clarium 50 Mg Retardtabletten"/>
              <xsd:enumeration value="Coaxil"/>
              <xsd:enumeration value="Coaxil 12,5 Mg Bevont Tabletta"/>
              <xsd:enumeration value="Coaxil 12,5 Mg Dengtos Tabletės"/>
              <xsd:enumeration value="Coaxil 12,5 Mg Drajeuri"/>
              <xsd:enumeration value="Coaxil 12,5 Mg Obložene Tablete"/>
              <xsd:enumeration value="Coaxil 12,5mg Apvalkotās Tabletes"/>
              <xsd:enumeration value="Co-Prestarium"/>
              <xsd:enumeration value="Coralan"/>
              <xsd:enumeration value="Coralan 5mg"/>
              <xsd:enumeration value="Coralan 7.5mg"/>
              <xsd:enumeration value="Coraxan 5mg"/>
              <xsd:enumeration value="Coraxan 7.5mg"/>
              <xsd:enumeration value="Colanor 5mg/7mg"/>
              <xsd:enumeration value="Corlentor 5 Mg Film-Coated Tablets"/>
              <xsd:enumeration value="Corlentor 5mg"/>
              <xsd:enumeration value="Corlentor 7.5 Mg Film-Coated Tablets"/>
              <xsd:enumeration value="Corlentor 7.5mg"/>
              <xsd:enumeration value="Cosimprel 5 mg/5 mg"/>
              <xsd:enumeration value="Cosimprel 5 mg/10 mg"/>
              <xsd:enumeration value="Cosimprel 10 mg/5 mg"/>
              <xsd:enumeration value="Cosimprel 10 mg/10 mg"/>
              <xsd:enumeration value="Cosyrel"/>
              <xsd:enumeration value="Cosyrel 5 mg/5 mg"/>
              <xsd:enumeration value="Cosyrel 5 mg/10 mg"/>
              <xsd:enumeration value="Cosyrel 10 mg/5 mg"/>
              <xsd:enumeration value="Cosyrel 10 mg/10 mg"/>
              <xsd:enumeration value="Coveram"/>
              <xsd:enumeration value="Coveram (10mg/10mg)"/>
              <xsd:enumeration value="Coveram (10mg/5mg)"/>
              <xsd:enumeration value="Coveram (5mg/10mg)"/>
              <xsd:enumeration value="Coveram (5mg/5mg)"/>
              <xsd:enumeration value="Coveram 10 Mg-10 Mg Tabletti"/>
              <xsd:enumeration value="Coveram 10 Mg-5 Mg Tabletti"/>
              <xsd:enumeration value="Coveram 10mg/10mg"/>
              <xsd:enumeration value="Coveram 10mg/10mg Comprimés"/>
              <xsd:enumeration value="Coveram 10mg/10mg Tablets"/>
              <xsd:enumeration value="Coveram 10mg/10mg Δισκία"/>
              <xsd:enumeration value="Coveram 10mg/10mg, Comprimé"/>
              <xsd:enumeration value="Coveram 10mg/5mg"/>
              <xsd:enumeration value="Coveram 10mg/5mg Comprimés"/>
              <xsd:enumeration value="Coveram 10mg/5mg Tablets"/>
              <xsd:enumeration value="Coveram 10mg/5mg Δισκία"/>
              <xsd:enumeration value="Coveram 10mg/5mg, Comprimé"/>
              <xsd:enumeration value="Coveram 5 Mg-10 Mg Tabletti"/>
              <xsd:enumeration value="Coveram 5 Mg-5 Mg Tabletti"/>
              <xsd:enumeration value="Coveram 5mg/10mg"/>
              <xsd:enumeration value="Coveram 5mg/10mg Comprimés"/>
              <xsd:enumeration value="Coveram 5mg/10mg Tablets"/>
              <xsd:enumeration value="Coveram 5mg/10mg Δισκία"/>
              <xsd:enumeration value="Coveram 5mg/10mg, Comprimé"/>
              <xsd:enumeration value="Coveram 5mg/5mg"/>
              <xsd:enumeration value="Coveram 5mg/5mg Comprimés"/>
              <xsd:enumeration value="Coveram 5mg/5mg Tablets"/>
              <xsd:enumeration value="Coveram 5mg/5mg Δισκία"/>
              <xsd:enumeration value="Coveram 5mg/5mg, Comprimé"/>
              <xsd:enumeration value="Coveram Arg 10 Mg/10 Mg"/>
              <xsd:enumeration value="Coveram Arg 10 Mg/5 Mg"/>
              <xsd:enumeration value="Coveram Arg 5 Mg/10 Mg"/>
              <xsd:enumeration value="Coveram Arg 5 Mg/5 Mg"/>
              <xsd:enumeration value="Covercard 3.5 mg/2.5 mg"/>
              <xsd:enumeration value="Covercard 7 mg/5 mg"/>
              <xsd:enumeration value="Covercard 10mg/ 10mg Tabletta"/>
              <xsd:enumeration value="Covercard 10mg/ 5mg Tabletta"/>
              <xsd:enumeration value="Covercard 5mg/ 10mg Tabletta"/>
              <xsd:enumeration value="Covercard 5mg/ 5mg Tabletta"/>
              <xsd:enumeration value="Covercard Plus 2,5 mg/0,625 mg/5 mg filmtabletta"/>
              <xsd:enumeration value="Covercard Plus 5 mg/1,25 mg/5 mg filmtabletta"/>
              <xsd:enumeration value="Covercard Plus 5 mg/1,25 mg/10 mg filmtabletta"/>
              <xsd:enumeration value="Covercard Plus 10 mg/2,5 mg/5 mg filmtabletta"/>
              <xsd:enumeration value="Covercard Plus 10 mg/2,5 mg/10 mg filmtabletta"/>
              <xsd:enumeration value="Coverene 10mg"/>
              <xsd:enumeration value="Coverene 4mg"/>
              <xsd:enumeration value="Coverene 5mg"/>
              <xsd:enumeration value="Coverene Cardio"/>
              <xsd:enumeration value="Coverene Cor 2mg"/>
              <xsd:enumeration value="Coverex"/>
              <xsd:enumeration value="Coverex (4mg)"/>
              <xsd:enumeration value="Coverex 10mg"/>
              <xsd:enumeration value="Coverex 2.5mg"/>
              <xsd:enumeration value="Coverex 4 Mg Tabletės"/>
              <xsd:enumeration value="Coverex 4mg"/>
              <xsd:enumeration value="Coverex 4mg Tabletta"/>
              <xsd:enumeration value="Coverex 5mg"/>
              <xsd:enumeration value="Coverex 8mg"/>
              <xsd:enumeration value="Coverex As 10 Mg Filmtabletta"/>
              <xsd:enumeration value="Coverex As 10 Mg Szájban Diszpergálódó Tabletta"/>
              <xsd:enumeration value="Coverex As 5 Mg Filmtabletta"/>
              <xsd:enumeration value="Coverex As 5 Mg Szájban Diszpergálódó Tabletta"/>
              <xsd:enumeration value="Coverex As Komb Filmtabletta"/>
              <xsd:enumeration value="Coverex As Komb Forte Filmtabletta"/>
              <xsd:enumeration value="Coverex As Prekomb Filmtabletta"/>
              <xsd:enumeration value="Coverex Combi 4 Mg/1,25 Mg"/>
              <xsd:enumeration value="Coverex Combi 5mg/1.25mg"/>
              <xsd:enumeration value="Coverex Combi Ld 2.5mg/0.625mg"/>
              <xsd:enumeration value="Coverex Forte"/>
              <xsd:enumeration value="Coverex Forte Tabletta"/>
              <xsd:enumeration value="Coverex Komb Tabletta"/>
              <xsd:enumeration value="Coverlam 10 Mg/10 Mg Compresse"/>
              <xsd:enumeration value="Coverlam 10 Mg/5 Mg Compresse"/>
              <xsd:enumeration value="Coverlam 10mg/10mg Comprimidos"/>
              <xsd:enumeration value="Coverlam 10mg/5mg Comprimidos"/>
              <xsd:enumeration value="Coverlam 5 Mg/10 Mg Compresse"/>
              <xsd:enumeration value="Coverlam 5 Mg/5 Mg Compresse"/>
              <xsd:enumeration value="Coverlam 5mg/10mg Comprimidos"/>
              <xsd:enumeration value="Coverlam 5mg/5mg Comprimidos"/>
              <xsd:enumeration value="Coveron 4mg"/>
              <xsd:enumeration value="Coveron 8mg"/>
              <xsd:enumeration value="Coveron Plus"/>
              <xsd:enumeration value="Coversam (10mg/10mg)"/>
              <xsd:enumeration value="Coversam (10mg/5mg)"/>
              <xsd:enumeration value="Coversam (5mg/10mg)"/>
              <xsd:enumeration value="Coversam (5mg/5mg)"/>
              <xsd:enumeration value="Coversical"/>
              <xsd:enumeration value="Coversical 10 Mg/10 Mg Töflur"/>
              <xsd:enumeration value="Coversical 10 Mg/5 Mg Töflur"/>
              <xsd:enumeration value="Coversical 5 Mg/10 Mg Töflur"/>
              <xsd:enumeration value="Coversical 5 Mg/5 Mg Töflur"/>
              <xsd:enumeration value="Coversoral 10 Mg Comprimidos Bucodispersables"/>
              <xsd:enumeration value="Coversoral 10 Mg Tabletti Suussa Hajoava"/>
              <xsd:enumeration value="Coversoral 2,5 Mg Comprimidos Bucodispersables"/>
              <xsd:enumeration value="Coversoral 2,5 Mg Suussa Hajoava"/>
              <xsd:enumeration value="Coversoral 5 Mg Comprimidos Bucodispersables"/>
              <xsd:enumeration value="Coversoral 5 Mg Tabletti Suussa Hajoava"/>
              <xsd:enumeration value="Coversum 2 Mg Tabletten"/>
              <xsd:enumeration value="Coversum 2mg"/>
              <xsd:enumeration value="Coversum 4 Mg"/>
              <xsd:enumeration value="Coversum 4 Mg Tabletten"/>
              <xsd:enumeration value="Coversum 4mg"/>
              <xsd:enumeration value="Coversum 8mg"/>
              <xsd:enumeration value="Coversum Arginin 10 Mg Schmelztabletten"/>
              <xsd:enumeration value="Coversum Arginin 2,5 Mg Filmtabletten"/>
              <xsd:enumeration value="Coversum Arginin 2,5 Mg Schmelztabletten"/>
              <xsd:enumeration value="Coversum Arginin 5 Mg Filmtabletten"/>
              <xsd:enumeration value="Coversum Arginin 5 Mg Schmelztabletten"/>
              <xsd:enumeration value="Coversum Arginin10 Mg Filmtabletten"/>
              <xsd:enumeration value="Coversum Combi"/>
              <xsd:enumeration value="Coversum Combi 4 mg/1,25 mg Tabletten"/>
              <xsd:enumeration value="Coversum N 10 Mg"/>
              <xsd:enumeration value="Coversum N 5 Mg"/>
              <xsd:enumeration value="Coversum N Combi 10/2.5 Mg"/>
              <xsd:enumeration value="Coversum N Combi 2.5/0.625 Mg"/>
              <xsd:enumeration value="Coversum N Combi 5/1.25 Mg"/>
              <xsd:enumeration value="Coversum-Arginin 10 Mg - Filmtabletten"/>
              <xsd:enumeration value="Coversum-Arginin 2,5 Mg - Filmtabletten"/>
              <xsd:enumeration value="Coversum-Arginin 5 Mg - Filmtabletten"/>
              <xsd:enumeration value="Coversyl"/>
              <xsd:enumeration value="Coversyl (10mg)"/>
              <xsd:enumeration value="Coversyl (2.5mg)"/>
              <xsd:enumeration value="Coversyl (2mg)"/>
              <xsd:enumeration value="Coversyl (4mg)"/>
              <xsd:enumeration value="Coversyl (5mg)"/>
              <xsd:enumeration value="Coversyl (8mg)"/>
              <xsd:enumeration value="Coversyl 10 Mg Compresse Orodispersibili"/>
              <xsd:enumeration value="Coversyl 10 Mg Compresse Rivestite Con Film"/>
              <xsd:enumeration value="Coversyl 10 Mg Comprimés Orodispersibles"/>
              <xsd:enumeration value="Coversyl 10 Mg Comprimidos Recubiertos Con Película"/>
              <xsd:enumeration value="Coversyl 10 Mg Επικαλυμμένα Με Λεπτό Υμένιο Δισκία"/>
              <xsd:enumeration value="Coversyl 10mg"/>
              <xsd:enumeration value="Coversyl 10mg (Orodispersible Tablet)"/>
              <xsd:enumeration value="Coversyl 10mg Comprimés Pelliculés"/>
              <xsd:enumeration value="Coversyl 10mg, Comprimé Orodispersible"/>
              <xsd:enumeration value="Coversyl 10mg, Comprimé Pelliculé"/>
              <xsd:enumeration value="Coversyl 2/4/8mg"/>
              <xsd:enumeration value="Coversyl 2 Mg"/>
              <xsd:enumeration value="Coversyl 2 Mg Tabletti"/>
              <xsd:enumeration value="Coversyl 2 Mg, Δισκία"/>
              <xsd:enumeration value="Coversyl 2,5 Mg Compresse Orodispersibili"/>
              <xsd:enumeration value="Coversyl 2,5 Mg Compresse Rivestite Con Film"/>
              <xsd:enumeration value="Coversyl 2,5 Mg Comprimidos Recubiertos Con Película"/>
              <xsd:enumeration value="Coversyl 2,5 Mg Επικαλυμμένα Με Λεπτό Υμένιο Δισκία"/>
              <xsd:enumeration value="Coversyl 2.5 Mg Comprimés Orodispersibles"/>
              <xsd:enumeration value="Coversyl 2.5mg"/>
              <xsd:enumeration value="Coversyl 2.5mg (Orodispersible Tablet)"/>
              <xsd:enumeration value="Coversyl 2.5mg Comprimés Pelliculés"/>
              <xsd:enumeration value="Coversyl 2.5mg, Comprimé Orodispersible"/>
              <xsd:enumeration value="Coversyl 2.5mg, Comprimé Pelliculé"/>
              <xsd:enumeration value="Coversyl 2.5 mg Plus"/>
              <xsd:enumeration value="Coversyl 2mg"/>
              <xsd:enumeration value="Coversyl 2mg Comprimés"/>
              <xsd:enumeration value="Coversyl 4 Mg"/>
              <xsd:enumeration value="Coversyl 4 Mg Compresse"/>
              <xsd:enumeration value="Coversyl 4 Mg Comprimidos"/>
              <xsd:enumeration value="Coversyl 4 Mg Tabletti"/>
              <xsd:enumeration value="Coversyl 4mg"/>
              <xsd:enumeration value="Coversyl 4mg Comprimés"/>
              <xsd:enumeration value="Coversyl 4 mg, δισκία"/>
              <xsd:enumeration value="Coversyl 5 Mg Compresse Orodispersibili"/>
              <xsd:enumeration value="Coversyl 5 Mg Compresse Rivestite Con Film"/>
              <xsd:enumeration value="Coversyl 5 Mg Comprimés Orodispersibles"/>
              <xsd:enumeration value="Coversyl 5 Mg Comprimidos Recubiertos Con Película"/>
              <xsd:enumeration value="Coversyl 5 Mg Επικαλυμμένα Με Λεπτό Υμένιο Δισκία"/>
              <xsd:enumeration value="Coversyl 5mg"/>
              <xsd:enumeration value="Coversyl 5mg (Orodispersible Tablet)"/>
              <xsd:enumeration value="Coversyl 5mg Comprimés Pelliculés"/>
              <xsd:enumeration value="Coversyl 5mg, Comprimé Orodispersible"/>
              <xsd:enumeration value="Coversyl 5mg, Comprimé Pelliculé Sécable"/>
              <xsd:enumeration value="Coversy 5 mg Plus"/>
              <xsd:enumeration value="Coversyl 8 Mg"/>
              <xsd:enumeration value="Coversyl 8 Mg Tabletti"/>
              <xsd:enumeration value="Coversyl 8mg"/>
              <xsd:enumeration value="Coversyl 8mg Comprimés"/>
              <xsd:enumeration value="Coversyl Am (10mg/10mg)"/>
              <xsd:enumeration value="Coversyl Am (10mg/5mg)"/>
              <xsd:enumeration value="Coversyl Am (5mg/10mg)"/>
              <xsd:enumeration value="Coversyl Am (5mg/5mg)"/>
              <xsd:enumeration value="Coversyl Arg 10 Mg"/>
              <xsd:enumeration value="Coversyl Arg 2,5 Mg"/>
              <xsd:enumeration value="Coversyl Arg 5 Mg"/>
              <xsd:enumeration value="Coversyl Arg Orodisper 10 Mg"/>
              <xsd:enumeration value="Coversyl Arg Orodisper 2,5 Mg"/>
              <xsd:enumeration value="Coversyl Arg Orodisper 5 Mg"/>
              <xsd:enumeration value="Coversyl Arginine 10 Mg"/>
              <xsd:enumeration value="Coversyl Arginine 10 Mg Film-Coated Tablets"/>
              <xsd:enumeration value="Coversyl Arginine 10 Mg Orodispersible Tablets"/>
              <xsd:enumeration value="Coversyl Arginine 10 Mg Tablets"/>
              <xsd:enumeration value="Coversyl Arginine 2.5 Mg Film-Coated Tablets"/>
              <xsd:enumeration value="Coversyl Arginine 2.5 Mg Orodispersible Tablets"/>
              <xsd:enumeration value="Coversyl Arginine 2.5 Mg Tablets"/>
              <xsd:enumeration value="Coversyl Arginine 5 Mg"/>
              <xsd:enumeration value="Coversyl Arginine 5 Mg Film-Coated Tablets"/>
              <xsd:enumeration value="Coversyl Arginine 5 Mg Orodispersible Tablets"/>
              <xsd:enumeration value="Coversyl Arginine 5 Mg Tablets"/>
              <xsd:enumeration value="Coversyl Arginine Plus 10 Mg/2.5 Mg"/>
              <xsd:enumeration value="Coversyl Arginine Plus 10 Mg/2.5 Mg, Film-Coated Tablets"/>
              <xsd:enumeration value="Coversyl Arginine Plus 10mg/2.5mg Film-Coated Tablets"/>
              <xsd:enumeration value="Coversyl Arginine Plus 2.5/0.625"/>
              <xsd:enumeration value="Coversyl Arginine Plus 2.5mg/0.625mg Film-Coated Tablets"/>
              <xsd:enumeration value="Coversyl Arginine Plus 5/1.25"/>
              <xsd:enumeration value="Coversyl Arginine Plus 5mg/1.25mg Film-Coated Tablets"/>
              <xsd:enumeration value="Coversyl Comp Novum"/>
              <xsd:enumeration value="Coversyl Comp Novum 10 Mg-2,5 Mg Tabletti"/>
              <xsd:enumeration value="Coversyl Comp Novum 5 Mg-1,25 Mg Tabletti"/>
              <xsd:enumeration value="Coversyl Comp Tabletter"/>
              <xsd:enumeration value="Coversyl Novum"/>
              <xsd:enumeration value="Coversyl Novum 10 Mg Filmuhúðaðar Töflur"/>
              <xsd:enumeration value="Coversyl Novum 10 Mg Tabletti"/>
              <xsd:enumeration value="Coversyl Novum 10 Mg, Filmdragerade Tabletter"/>
              <xsd:enumeration value="Coversyl Novum 10 Mg, Munsönderfallande Tabletter"/>
              <xsd:enumeration value="Coversyl Novum 2,5 Mg Filmuhúðaðar Töflur"/>
              <xsd:enumeration value="Coversyl Novum 2,5 Mg Tabletti"/>
              <xsd:enumeration value="Coversyl Novum 2,5 Mg, Filmdragerade Tabletter"/>
              <xsd:enumeration value="Coversyl Novum 2,5 Mg, Munsönderfallande Tabletter"/>
              <xsd:enumeration value="Coversyl Novum 5 Mg Filmuhúðaðar Töflur"/>
              <xsd:enumeration value="Coversyl Novum 5 Mg Tabletti"/>
              <xsd:enumeration value="Coversyl Novum 5 Mg, Filmdragerade Tabletter"/>
              <xsd:enumeration value="Coversyl Novum 5 Mg, Munsönderfallande Tabletter"/>
              <xsd:enumeration value="Coversyl Novum Smelt"/>
              <xsd:enumeration value="Coversyl Od 10 Mg"/>
              <xsd:enumeration value="Coversyl Od 10 Mg Orodispersible"/>
              <xsd:enumeration value="Coversyl Od 2.5 Mg"/>
              <xsd:enumeration value="Coversyl Od 2.5 Mg Orodispersible"/>
              <xsd:enumeration value="Coversyl Od 5 Mg"/>
              <xsd:enumeration value="Coversyl Od 5 Mg Orodispersible"/>
              <xsd:enumeration value="Coversyl Orodispersible 10 Mg Διασπειρόμενα Στο Στόμα Δισκία"/>
              <xsd:enumeration value="Coversyl Orodispersible 10mg"/>
              <xsd:enumeration value="Coversyl Orodispersible 2,5 Mg Διασπειρόμενα Στο Στόμα Δισκία"/>
              <xsd:enumeration value="Coversyl Orodispersible 2.5mg"/>
              <xsd:enumeration value="Coversyl Orodispersible 5 Mg Διασπειρόμενα Στο Στόμα Δισκία"/>
              <xsd:enumeration value="Coversyl Orodispersible 5mg"/>
              <xsd:enumeration value="Coversyl Plus"/>
              <xsd:enumeration value="Coversyl Plus (10mg/2.5mg)"/>
              <xsd:enumeration value="Coversyl Plus (2.5mg/0.625mg)"/>
              <xsd:enumeration value="Coversyl Plus (5mg/1.25mg)"/>
              <xsd:enumeration value="Coversyl Plus 10 Mg / 2.5 Mg"/>
              <xsd:enumeration value="Coversyl Plus 10 Mg / 2.5 Mg Comprimés Pelliculés"/>
              <xsd:enumeration value="Coversyl Plus 10mg/2.5mg Comprimés Pelliculés"/>
              <xsd:enumeration value="Coversyl Plus 2.5mg/0.625mg"/>
              <xsd:enumeration value="Coversyl Plus 2.5mg/0.625mg Comprimés Pelliculés"/>
              <xsd:enumeration value="Coversyl Plus 4mg/1,25mg Comprimés"/>
              <xsd:enumeration value="Coversyl Plus 4mg/1.25mg Tablets"/>
              <xsd:enumeration value="Coversyl Plus 5 Mg"/>
              <xsd:enumeration value="Coversyl Plus 5mg/1.25mg"/>
              <xsd:enumeration value="Coversyl Plus 5mg/1.25mg Comprimés Pelliculés"/>
              <xsd:enumeration value="Coversyl Plus 8mg/2.5mg Comprimés"/>
              <xsd:enumeration value="Coversyl Plus Arg 10 Mg/2,5 Mg"/>
              <xsd:enumeration value="Coversyl Plus Arg 5 Mg/1,25 Mg"/>
              <xsd:enumeration value="Coversyl Plus Argiine 5mg/1.25mg"/>
              <xsd:enumeration value="Coversyl Plus Arginine 5mg/1.25mg Film-Coated Tablets"/>
              <xsd:enumeration value="Coversyl Plus Hd"/>
              <xsd:enumeration value="Coversyl Plus Ld"/>
              <xsd:enumeration value="Coversyl Plus Ld (2.5mg/0.625mg)"/>
              <xsd:enumeration value="Coversyl Plus Ld 2.5mg/0.625mg"/>
              <xsd:enumeration value="Coversyl Plus Ld 2/0.625"/>
              <xsd:enumeration value="Coversyl Tablet 2mg"/>
              <xsd:enumeration value="Coversyl Tablet 4mg"/>
              <xsd:enumeration value="Coversyl Tablets 2 Mg"/>
              <xsd:enumeration value="Coversyl Tablets 4 Mg"/>
              <xsd:enumeration value="Coversyl Tablets 8 Mg"/>
              <xsd:enumeration value="Daflon"/>
              <xsd:enumeration value="Daflon 375 Mg, Comprimé Enrobé"/>
              <xsd:enumeration value="Daflon 500"/>
              <xsd:enumeration value="Daflon 500 Mg - Filmtabletten"/>
              <xsd:enumeration value="Daflon 500 Mg Compresse Rivestite Con Film"/>
              <xsd:enumeration value="Daflon 500 Mg Comprimés Pelliculés"/>
              <xsd:enumeration value="Daflon 500 Mg, Επικαλυμμένο Με Λεπτό Υμένιο Δισκίο"/>
              <xsd:enumeration value="Daflon 500, Comprimidos Recubiertos"/>
              <xsd:enumeration value="Daflon 500mg"/>
              <xsd:enumeration value="Daflon 500mg Comprimés Pelliculés"/>
              <xsd:enumeration value="Daflon 500mg, Comprimé Pelliculé"/>
              <xsd:enumeration value="Daflon 1000"/>
              <xsd:enumeration value="Daflon 1000 Flex"/>
              <xsd:enumeration value="Dapratis"/>
              <xsd:enumeration value="Deflectum"/>
              <xsd:enumeration value="Detralex"/>
              <xsd:enumeration value="Detralex 500 Mg Comprimate Filmate"/>
              <xsd:enumeration value="Detralex 500 Mg Filmsko Obložene Tablete"/>
              <xsd:enumeration value="Detralex 500 Mg Filmtabletta"/>
              <xsd:enumeration value="Detralex 500 Mg Plėvele Dengtos Tabletės"/>
              <xsd:enumeration value="Detralex 500mg Apvalkotās Tabletes"/>
              <xsd:enumeration value="Diabeton"/>
              <xsd:enumeration value="Diabeton Mb"/>
              <xsd:enumeration value="Diabeton Mr"/>
              <xsd:enumeration value="Diabeton Mr 60 Mg"/>
              <xsd:enumeration value="Diadeon 30 Mg"/>
              <xsd:enumeration value="Diadeon 60 Mg"/>
              <xsd:enumeration value="Diadeon 60 Mg Mr, Modified Release Tablet"/>
              <xsd:enumeration value="Diadeon Lm"/>
              <xsd:enumeration value="Diadeon Mr 30 mg, δισκίο ελεγχόμενης αποδέσμευσης"/>
              <xsd:enumeration value="Diadeon Mr 60mg"/>
              <xsd:enumeration value="Diadeon Mr 60mg, Modified Release Tablet"/>
              <xsd:enumeration value="Diadistane 30 mg"/>
              <xsd:enumeration value="Diadistane 30 Mg Comprimidos De Liberación Modificada"/>
              <xsd:enumeration value="Diadistane 30 mg Tabletten mit veränderter Wirkstofffreisetzung"/>
              <xsd:enumeration value="Diadistane 30 mg, δισκίο ελεγχόμενης αποδέσμευσης"/>
              <xsd:enumeration value="Diadistane 60 mg"/>
              <xsd:enumeration value="Diadistane 60 mg Tabletten mit veränderter Wirkstofffreisetzung"/>
              <xsd:enumeration value="Diadistane 60 Mg, Comprimidos De Liberación Modificada"/>
              <xsd:enumeration value="Diadistane Mr 60mg"/>
              <xsd:enumeration value="Diaglucide"/>
              <xsd:enumeration value="Diaglucide Mr 30mg"/>
              <xsd:enumeration value="Diaglucide Mr 60 Mg"/>
              <xsd:enumeration value="Diamicron"/>
              <xsd:enumeration value="Diamicron 30 Mg"/>
              <xsd:enumeration value="Diamicron 30 Mg Compresse A Rilascio Modificato"/>
              <xsd:enumeration value="Diamicron 30 Mg Comprimidos De Liberación Modificada"/>
              <xsd:enumeration value="Diamicron 30 Mg Mr Tablets"/>
              <xsd:enumeration value="Diamicron 30mg"/>
              <xsd:enumeration value="Diamicron 30mg Comprimés A Libération Prolongée"/>
              <xsd:enumeration value="Diamicron 30mg Mr"/>
              <xsd:enumeration value="Diamicron 30mg, Comprimé A Libération Modifiée"/>
              <xsd:enumeration value="Diamicron 60 Mg, Comprimidos De Liberación Modificada"/>
              <xsd:enumeration value="Diamicron 60 Mr"/>
              <xsd:enumeration value="Diamicron 60mg"/>
              <xsd:enumeration value="Diamicron 60mg Comprimés A Libération Prolongée"/>
              <xsd:enumeration value="Diamicron 60mg MR"/>
              <xsd:enumeration value="Diamicron 60mg, Comprimé Sécable A Libération Modifiée"/>
              <xsd:enumeration value="Diamicron 80 Mg Compresse"/>
              <xsd:enumeration value="Diamicron 80 Mg Tablets"/>
              <xsd:enumeration value="Diamicron 80mg, Comprimé Sécable"/>
              <xsd:enumeration value="Diamicron Lm 30mg"/>
              <xsd:enumeration value="Diamicron Lm 60mg"/>
              <xsd:enumeration value="Diamicron Mr"/>
              <xsd:enumeration value="Diamicron Mr (30mg)"/>
              <xsd:enumeration value="Diamicron Mr (60mg)"/>
              <xsd:enumeration value="Diamicron Mr 30 Mg"/>
              <xsd:enumeration value="Diamicron Mr 30 Mg Tabletten Mit Veränderter Wirkstofffreisetzung"/>
              <xsd:enumeration value="Diamicron Mr 30 Mg, Modified Release Tablet"/>
              <xsd:enumeration value="Diamicron Mr 30 Mg, Δισκίο Ελεγχόμενης Αποδέσμευσης"/>
              <xsd:enumeration value="Diamicron Mr 30mg"/>
              <xsd:enumeration value="Diamicron Mr 60"/>
              <xsd:enumeration value="Diamicron Mr 60 Mg"/>
              <xsd:enumeration value="Diamicron Mr 60 Mg Tabletten Mit Veränderter Wirkstofffreisetzung"/>
              <xsd:enumeration value="Diamicron Mr 60 Mg, Modified Release Tablet"/>
              <xsd:enumeration value="Diamicron Mr 60 Mg, Δισκίο Ελεγχόμενης Αποδέσμευσης"/>
              <xsd:enumeration value="Diamicron Mr 60mg"/>
              <xsd:enumeration value="Diamicron Uno"/>
              <xsd:enumeration value="Diamicron Uno 30 Mg Tabletten Mit Veränderter Wirkstofffreisetzung"/>
              <xsd:enumeration value="Diamicron Uno 30 Mg, Töflur Með Breyttan Losunarhraða"/>
              <xsd:enumeration value="Diamicron Uno 60 Mg Tabletten Mit Veränderter Wirkstofffreisetzung"/>
              <xsd:enumeration value="Diamicron Uno 60 Mg, Töflur Með Breyttan Losunarhraða"/>
              <xsd:enumeration value="Diamicron Xr 60mg"/>
              <xsd:enumeration value="Diamicron Xr Mex 500"/>
              <xsd:enumeration value="Diamicron® 60 Mg Mr Tablets"/>
              <xsd:enumeration value="Dianorium 30 mg"/>
              <xsd:enumeration value="Dianorium 60 mg"/>
              <xsd:enumeration value="Dianormax"/>
              <xsd:enumeration value="Dianormax Mr"/>
              <xsd:enumeration value="Dianormax Mr 60 Mg"/>
              <xsd:enumeration value="Diaprel"/>
              <xsd:enumeration value="Diaprel Mr"/>
              <xsd:enumeration value="Diaprel Mr 30 Mg Modifikuoto Atpalaidavimo Tabletės"/>
              <xsd:enumeration value="Diaprel Mr 30 Mg Módosított Hatóanyagleadású Tabletta"/>
              <xsd:enumeration value="Diaprel Mr 30 Mg Tablete S Prirejenim Sproščanjem"/>
              <xsd:enumeration value="Diaprel Mr 30mg"/>
              <xsd:enumeration value="Diaprel Mr 30mg Ilgstošās Darbības Tabletes"/>
              <xsd:enumeration value="Diaprel Mr 60 Mg"/>
              <xsd:enumeration value="Diaprel Mr 60 Mg Comprimate Cu Eliberare Modificată"/>
              <xsd:enumeration value="Diaprel Mr 60 Mg Modifikuoto Atpalaidavimo Tabletės"/>
              <xsd:enumeration value="Diaprel Mr 60 Mg Módosított Hatóanyagleadású Tabletta"/>
              <xsd:enumeration value="Diaprel Mr 60 Mg Tablete S Prirejenim Sproščanjem"/>
              <xsd:enumeration value="Diaprel Mr 60mg"/>
              <xsd:enumeration value="Diaprel Mr 60mg Ilgstošās Darbības Tabletes"/>
              <xsd:enumeration value="Diaprel Mr Comprimate Cu Eliberare Modificată"/>
              <xsd:enumeration value="Diastal Mr 60 Mg"/>
              <xsd:enumeration value="Domanion Comp tabletter"/>
              <xsd:enumeration value="Domanion 2mg Comprimés"/>
              <xsd:enumeration value="Domanion 4 Mg Comprimidos"/>
              <xsd:enumeration value="Domanion 4mg Comprimés"/>
              <xsd:enumeration value="Dramion 30 Mg Compresse A Rilascio Modificato"/>
              <xsd:enumeration value="Duxaril (Susp)"/>
              <xsd:enumeration value="Duxaril (Tab)"/>
              <xsd:enumeration value="Duxil (Susp)"/>
              <xsd:enumeration value="Duxil (Tab)"/>
              <xsd:enumeration value="Dynoval"/>
              <xsd:enumeration value="Dyprelis"/>
              <xsd:enumeration value="Elartex"/>
              <xsd:enumeration value="Elatec"/>
              <xsd:enumeration value="Enerion"/>
              <xsd:enumeration value="Enerion 200 Mg Drajeuri"/>
              <xsd:enumeration value="Eudion 500mg, Comprimé Pelliculé"/>
              <xsd:enumeration value="Eurespal"/>
              <xsd:enumeration value="Eurespal 2 Mg/Ml Sirop"/>
              <xsd:enumeration value="Eurespal 80 Mg Comprimate Cu Eliberare Prelungită"/>
              <xsd:enumeration value="Eurespal 80mg"/>
              <xsd:enumeration value="Eurespal Sirop"/>
              <xsd:enumeration value="Euvascor 10 mg/5 mg, hard capsules"/>
              <xsd:enumeration value="Euvascor 20 mg/5 mg, hard capsules"/>
              <xsd:enumeration value="Euvascor 40 mg/5 mg, hard capsules"/>
              <xsd:enumeration value="Euvascor 10 mg/10 mg, hard capsules"/>
              <xsd:enumeration value="Euvascor 20 mg/10 mg, hard capsules"/>
              <xsd:enumeration value="Euvascor 40 mg/10 mg, hard capsules"/>
              <xsd:enumeration value="Extur 2,5 Mg Comprimidos Recubiertos"/>
              <xsd:enumeration value="Extur Retard 1,5 Mg,Comprimidos Recubiertos Con Película De Liberación Prolongada"/>
              <xsd:enumeration value="Flamipax"/>
              <xsd:enumeration value="Flamipax 10mg/10mg"/>
              <xsd:enumeration value="Flamipax 10mg/5mg"/>
              <xsd:enumeration value="Flamipax 5mg/10mg"/>
              <xsd:enumeration value="Flamipax 5mg/5mg"/>
              <xsd:enumeration value="Flavedon 20mg"/>
              <xsd:enumeration value="Flavedon Mr"/>
              <xsd:enumeration value="Fludex"/>
              <xsd:enumeration value="Fludex 1,5 Mg, Επικαλυμμένα Με Λεπτό Υμένιο Δισκία Παρατεταμένης Αποδέσμευσης"/>
              <xsd:enumeration value="Fludex 1.5mg"/>
              <xsd:enumeration value="Fludex 1.5mg Comprimés A Libération Prolongée"/>
              <xsd:enumeration value="Fludex 1.5mg Sr Tablets"/>
              <xsd:enumeration value="Fludex 1.5mg, Comprimé Pelliculé A Libération Prolongée"/>
              <xsd:enumeration value="Fludex 2,5 Mg Comprimés Enrobés"/>
              <xsd:enumeration value="Fludex 2,5 Mg Επικαλυμμένα Δισκία"/>
              <xsd:enumeration value="Fludex 2.5mg"/>
              <xsd:enumeration value="Fludex 2.5mg Comprimés Enrobés"/>
              <xsd:enumeration value="Fludex 2.5mg, Comprimé Pelliculé"/>
              <xsd:enumeration value="Fludex Lp"/>
              <xsd:enumeration value="Fludex Retard 1,5 Mg - Filmtabletten"/>
              <xsd:enumeration value="Fludex Sr"/>
              <xsd:enumeration value="Fludex Sr 1.5mg"/>
              <xsd:enumeration value="Framadion 2mg Comprimés"/>
              <xsd:enumeration value="Framadion 4mg Comprimés"/>
              <xsd:enumeration value="Fusaloyos® Solución"/>
              <xsd:enumeration value="Gliclazid Uno &quot;Servier&quot;"/>
              <xsd:enumeration value="Gliclazida Servier 60 Mg, Comprimidos De Liberación Modificada"/>
              <xsd:enumeration value="Gliclazide"/>
              <xsd:enumeration value="Gliclazide 60 Mg Mr Servier"/>
              <xsd:enumeration value="Gliclazide 60 Mg Mr Tablets"/>
              <xsd:enumeration value="Gliclazide Bgr 30mg, Comprimé A Libération Modifiée"/>
              <xsd:enumeration value="Gliclazide Bgr 30 mg Modified release tablet"/>
              <xsd:enumeration value="Gliclazide Bgr 60mg, Comprimé Sécable A Libération Modifiée"/>
              <xsd:enumeration value="Gliclazide Bgr 60 mg, Modified release tablet"/>
              <xsd:enumeration value="Gliclazide Biogaran 80mg, Comprimé Sécable"/>
              <xsd:enumeration value="Gliclazide Mr 30mg"/>
              <xsd:enumeration value="Gliclazide Mr Servier"/>
              <xsd:enumeration value="Gliclazide Mr Servier 30mg Ilgstošās Darbības Tabletes"/>
              <xsd:enumeration value="Gliclazide Mr Servier 60mg"/>
              <xsd:enumeration value="Gliclazide Mr Servier 60mg Ilgstošās Darbības Tabletes"/>
              <xsd:enumeration value="Gliclazide Servier 30 Mg"/>
              <xsd:enumeration value="Gliclazide Servier 30 Mg Mr Tablets"/>
              <xsd:enumeration value="Gliclazide Servier 30mg, Comprimé A Libération Modifiée"/>
              <xsd:enumeration value="Gliclazide Servier 60 Mg"/>
              <xsd:enumeration value="Gliclazide Servier 60mg Comprimés A Libération Modifiée"/>
              <xsd:enumeration value="Gliclazide Servier 60mg, Comprimé Sécable A Libération Modifiée"/>
              <xsd:enumeration value="Gliclazide Servier 60 mg Tabletten mit veränderter Wirkstofffreisetzung"/>
              <xsd:enumeration value="Gliclazide Tablets Bp 80mg"/>
              <xsd:enumeration value="Glimicron Tablets"/>
              <xsd:enumeration value="Gluctam"/>
              <xsd:enumeration value="Gluctam 60 Mg Módosított Hatóanyagleadású Tabletta"/>
              <xsd:enumeration value="Gluctam Mr 30 Mg"/>
              <xsd:enumeration value="Gluctam Mr 30mg"/>
              <xsd:enumeration value="Gluctam Mr 60 Mg"/>
              <xsd:enumeration value="Gluctam Mr 60 Mg Tabletten Mit Veränderter Wirkstofffreisetzung"/>
              <xsd:enumeration value="Gluctam Mr 60mg"/>
              <xsd:enumeration value="Glyade"/>
              <xsd:enumeration value="Glyade 60mg Mr"/>
              <xsd:enumeration value="Glyade Mr"/>
              <xsd:enumeration value="Glydium"/>
              <xsd:enumeration value="Glydium 30 Mg"/>
              <xsd:enumeration value="Glydium 60 mg"/>
              <xsd:enumeration value="Glydium 30 Mg Tabletten Mit Veränderter Wirkstofffreisetzung"/>
              <xsd:enumeration value="Glydium 30 Mg, Töflur Með Breyttan Losunarhraða"/>
              <xsd:enumeration value="Glydium 30mg"/>
              <xsd:enumeration value="Glydium 30mg Comprimés A Libération Modifiée"/>
              <xsd:enumeration value="Glydium 30mg Comprimés A Libération Prolongée"/>
              <xsd:enumeration value="Glydium 30mg Ilgstošās Darbības Tabletes"/>
              <xsd:enumeration value="Glydium 30mg, Comprimé A Libération Modifiée"/>
              <xsd:enumeration value="Glydium 60 Mg Tabletten Mit Veränderter Wirkstofffreisetzung"/>
              <xsd:enumeration value="Glydium 60 Mg, Töflur Með Breyttan Losunarhraða"/>
              <xsd:enumeration value="Glydium 60mg Comprimés A Libération Modifiée"/>
              <xsd:enumeration value="Glydium 60mg Ilgstošās Darbības Tabletes"/>
              <xsd:enumeration value="Glydium 60mg, Comprimé Sécable A Libération Modifiée"/>
              <xsd:enumeration value="Glydium Mr 30 Mg"/>
              <xsd:enumeration value="Glydium Mr 30 Mg Modified Release Tablet"/>
              <xsd:enumeration value="Glydium Mr 60 Mg"/>
              <xsd:enumeration value="Glydium Mr 60 Mg, Modified Release Tablet"/>
              <xsd:enumeration value="Glydium Mr 60mg"/>
              <xsd:enumeration value="Huile Essentielle De Menthe Servier 0.25 Pour Cent"/>
              <xsd:enumeration value="Huile Essentielle De Menthe Servier 0.25 Pour Cent, Solution Pour Pulvérisation Nasale Ou Buccale"/>
              <xsd:enumeration value="Hyperdix"/>
              <xsd:enumeration value="Hyperium"/>
              <xsd:enumeration value="Hyperium 1mg, Comprimé"/>
              <xsd:enumeration value="Hyperlex 1 Mg Tabletta"/>
              <xsd:enumeration value="Idaprex"/>
              <xsd:enumeration value="Idaprex 2"/>
              <xsd:enumeration value="Idaprex 4"/>
              <xsd:enumeration value="Idaprex 8"/>
              <xsd:enumeration value="Idaprex Arg"/>
              <xsd:enumeration value="Idaprex Arg Combi"/>
              <xsd:enumeration value="Idaprex Combi 4/1.25"/>
              <xsd:enumeration value="Idaptan 20 Mg Comprimidos Recubiertos Con Película"/>
              <xsd:enumeration value="Idaptan Mr"/>
              <xsd:enumeration value="Idaptan OD"/>
              <xsd:enumeration value="Implicor"/>
              <xsd:enumeration value="Implicor 25mg / 5mg, apvalkotās tabletes"/>
              <xsd:enumeration value="Implicor 25mg / 5mg, comprimate filmate"/>
              <xsd:enumeration value="Implicor 25mg / 5mg filmtabletta"/>
              <xsd:enumeration value="Implicor 25mg / 5mg, kalvopäällysteinen tabletti"/>
              <xsd:enumeration value="Implicor 25mg / 5mg, potahované tablety"/>
              <xsd:enumeration value="Implicor 25mg / 5mg, филмирани таблетки"/>
              <xsd:enumeration value="Implicor 25mg / 7,5mg, apvalkotās tabletes"/>
              <xsd:enumeration value="Implicor 25mg / 7,5mg, comprimate filmate"/>
              <xsd:enumeration value="Implicor 25mg / 7,5mg filmtabletta"/>
              <xsd:enumeration value="Implicor 25mg / 7,5mg, kalvopäällysteinen tabletti"/>
              <xsd:enumeration value="Implicor 25mg / 7,5mg, potahované tablety"/>
              <xsd:enumeration value="Implicor 25mg / 7,5mg, филмирани таблетки"/>
              <xsd:enumeration value="Implicor 50mg / 5mg"/>
              <xsd:enumeration value="Implicor 50mg / 5mg, apvalkotās tabletes"/>
              <xsd:enumeration value="Implicor 50mg / 5mg, comprimate filmate"/>
              <xsd:enumeration value="Implicor 50mg / 5mg, comprimé pelliculé"/>
              <xsd:enumeration value="Implicor 50mg / 5mg, filmdragerade tabletter"/>
              <xsd:enumeration value="Implicor 50 mg / 5mg filmom obložene tablete"/>
              <xsd:enumeration value="Implicor 50mg / 5mg, filmsko obložene tablete"/>
              <xsd:enumeration value="Implicor 50mg / 5mg filmtabletta"/>
              <xsd:enumeration value="Implicor 50mg / 5mg, kalvopäällysteinen tabletti"/>
              <xsd:enumeration value="Implicor 50mg / 5mg, potahované tablety"/>
              <xsd:enumeration value="Implicor 50mg / 5mg, tabletter filmdrasjerte"/>
              <xsd:enumeration value="Implicor 50mg / 5mg, επικαλυμμένα με λεπτό υμένιο δισκία"/>
              <xsd:enumeration value="Implicor 50mg / 5mg, филмирани таблетки"/>
              <xsd:enumeration value="Implicor 50mg / 7,5mg, apvalkotās tabletes"/>
              <xsd:enumeration value="Implicor 50mg / 7,5mg comprimate filmate"/>
              <xsd:enumeration value="Implicor 50mg / 7,5mg, comprimé pelliculé"/>
              <xsd:enumeration value="Implicor 50mg / 7,5mg filmdragerade tabletter"/>
              <xsd:enumeration value="Implicor 50mg / 7,5mg filmsko obložene tablete"/>
              <xsd:enumeration value="Implicor 50mg / 7,5mg filmtabletta"/>
              <xsd:enumeration value="Implicor 50mg / 7,5mg, kalvopäällysteinen tabletti"/>
              <xsd:enumeration value="Implicor 50mg / 7,5mg, potahované tablety"/>
              <xsd:enumeration value="Implicor 50mg / 7,5mg, tabletter filmdrasjerte"/>
              <xsd:enumeration value="Implicor 50mg / 7,5mg, επικαλυμμένα με λεπτό υμένιο δισκία"/>
              <xsd:enumeration value="Implicor 50mg / 7,5mg, филмирани таблетки"/>
              <xsd:enumeration value="Indapamid Arrow Sr 1,5 Mg Filmsko Obložene Tablete S Podaljšanim Sproščanjem"/>
              <xsd:enumeration value="Indapamid Servier 1,5 mg Retardtabletten"/>
              <xsd:enumeration value="Indapamide Arrow 1.5 mg, Prolonged-release film-coated tablets"/>
              <xsd:enumeration value="Indapamida Normon 2,5 Mg Comprimidos Recubiertos Efg"/>
              <xsd:enumeration value="Indapamide 1,5 Mg Sr Servier"/>
              <xsd:enumeration value="Indapamide 1.5 Mg Sr, Prolonged-Release Film-Coated Tablets"/>
              <xsd:enumeration value="Indapamide Arrow 1,5mg, Comprimé Pelliculé A Libération Prolongée"/>
              <xsd:enumeration value="Indapamide Biogaran 1.5mg, Comprimé Pelliculé A Libération Prolongée"/>
              <xsd:enumeration value="Indapamide Biogaran 1.5 mg, Prolonged-release film-coated tablets"/>
              <xsd:enumeration value="Indapamide Biogaran 2.5mg, Comprimé Pelliculé"/>
              <xsd:enumeration value="Indapamide Hemihydrate (1.25mg)"/>
              <xsd:enumeration value="Indapamide Hemihydrate (2.5mg)"/>
              <xsd:enumeration value="Indapamide Retard &quot;Servier&quot;"/>
              <xsd:enumeration value="Indapamide Sr 1,5 Mg"/>
              <xsd:enumeration value="Indapamide Sr Arrow"/>
              <xsd:enumeration value="Indapamide Sr Servier"/>
              <xsd:enumeration value="Indapamide Sr Servier 1,5mg Ilgstošās Darbības Apvalkotās Tabletes"/>
              <xsd:enumeration value="Indosyl Combi 4/1.25"/>
              <xsd:enumeration value="Indosyl Mono"/>
              <xsd:enumeration value="Iperdix"/>
              <xsd:enumeration value="Irpax"/>
              <xsd:enumeration value="Irpax 4 Mg"/>
              <xsd:enumeration value="Iterium"/>
              <xsd:enumeration value="Iterium 1 Mg - Tabletten"/>
              <xsd:enumeration value="Lipercosyl 10 mg/5 mg, hard capsules"/>
              <xsd:enumeration value="Lipercosyl 20 mg/5 mg, hard capsules"/>
              <xsd:enumeration value="Lipercosyl 40 mg/5 mg, hard capsules"/>
              <xsd:enumeration value="Lipercosyl 10 mg/10 mg, hard capsules"/>
              <xsd:enumeration value="Lipercosyl 20 mg/10 mg, hard capsules"/>
              <xsd:enumeration value="Lipercosyl 40 mg/10 mg, hard capsules"/>
              <xsd:enumeration value="Locabiosol 0,125 Mg Pro Sprühstoß"/>
              <xsd:enumeration value="Locabiosol 0,5 Mg Pro Sprühstoß"/>
              <xsd:enumeration value="Locabiosol 1% - Dosierspray"/>
              <xsd:enumeration value="Locabiosol 125 Microgramas"/>
              <xsd:enumeration value="Locabiotal"/>
              <xsd:enumeration value="Locabiotal (1p100)"/>
              <xsd:enumeration value="Locabiotal (S06136)"/>
              <xsd:enumeration value="Locabiotal 0.25 Pour Cent, Solution Pour Pulvérisation Nasale Ou Buccale"/>
              <xsd:enumeration value="Locabiotal 1%"/>
              <xsd:enumeration value="Locabiotal 1% Solution Pour Pulvérisation Buccale Ou Nasale"/>
              <xsd:enumeration value="Locabiotal 125 Μg/Δόση, Στοματικό Εκνέφωμα Η Ρινικό Εκνέφωμα, Διάλυμα"/>
              <xsd:enumeration value="Locabiotal 125mcg"/>
              <xsd:enumeration value="Locabiotal 500 Micrograms Per Metered Dose, Nasal/Oromucosal Spray Solution"/>
              <xsd:enumeration value="Locabiotal Lp 1%"/>
              <xsd:enumeration value="Locabiotal Pressurised 125 Micrograms, Nasal/Oromucosal Spray Solution"/>
              <xsd:enumeration value="Locabiotal, Διάλυμα Για Εισπνοή 1%"/>
              <xsd:enumeration value="Lonsurf"/>
              <xsd:enumeration value="Lozide (1.25mg)"/>
              <xsd:enumeration value="Lozide (2.5mg)"/>
              <xsd:enumeration value="Lozol Tablets (1.25mg)"/>
              <xsd:enumeration value="Lozol Tablets (2.5mg)"/>
              <xsd:enumeration value="Megastene"/>
              <xsd:enumeration value="Melinor 25 Mg"/>
              <xsd:enumeration value="Melitor"/>
              <xsd:enumeration value="Mixanval 10mg/10mg Comprimés"/>
              <xsd:enumeration value="Mixanval 10mg/5mg Comprimés"/>
              <xsd:enumeration value="Mixanval 5mg/10mg Comprimés"/>
              <xsd:enumeration value="Mixanval 5mg/5mg Comprimés"/>
              <xsd:enumeration value="Muforan"/>
              <xsd:enumeration value="Muphoran"/>
              <xsd:enumeration value="Muphoran 200 Mg, Κόνις Και Διαλύτης Για Διάλυμα Προς Εγχυση"/>
              <xsd:enumeration value="Muphoran 208 Mg Polvere E Solvente Per Soluzione Per Infusione Endovenosa"/>
              <xsd:enumeration value="Muphoran 208mg Poudre Et Solvant Pour Solution Pour Perfusion"/>
              <xsd:enumeration value="Muphoran 208mg, Poudre Et Solvant Pour Solution Pour Perfusion"/>
              <xsd:enumeration value="Muphoran Trockensubstanz Zur Infusionsbereitung Mit Lösungsmittel"/>
              <xsd:enumeration value="Muphoran, Poudre Et Solution Pour Usage Parentéral A Diluer (Perfusion)"/>
              <xsd:enumeration value="Mustoforan"/>
              <xsd:enumeration value="Mustophoran"/>
              <xsd:enumeration value="Mustophoran 200 Mg/ 4 Ml Por Oldatos Infúzióhoz"/>
              <xsd:enumeration value="Mustophoran 200mg/ 4ml Pulveris Un Sķīdinātājs Infūziju Sķīdumu Pagatavošanai"/>
              <xsd:enumeration value="Mustophoran Liofilizat Si Solvent Pentru Soluţie Perfuzabilă, 208 Mg"/>
              <xsd:enumeration value="Natrilam"/>
              <xsd:enumeration value="Natrilix"/>
              <xsd:enumeration value="Natrilix 2,5 Mg Compresse Rivestite Con Film"/>
              <xsd:enumeration value="Natrilix 2,5 Mg Tabletti, Kalvopäällysteinen"/>
              <xsd:enumeration value="Natrilix 2.5mg"/>
              <xsd:enumeration value="Natrilix 2.5mg Tablets"/>
              <xsd:enumeration value="Natrilix Ap"/>
              <xsd:enumeration value="Natrilix Lp 1,5 Mg Compresse A Rilascio Prolungato"/>
              <xsd:enumeration value="Natrilix Retard"/>
              <xsd:enumeration value="Natrilix Retard 1,5 Mg Depotabletti"/>
              <xsd:enumeration value="Natrilix Retard 1,5 Mg Forðatöflur"/>
              <xsd:enumeration value="Natrilix Sr"/>
              <xsd:enumeration value="Natrilix Sr 1,5 Mg"/>
              <xsd:enumeration value="Natrilix Sr 1.5 Mg Tablets"/>
              <xsd:enumeration value="Natrilix Sr 1.5mg"/>
              <xsd:enumeration value="Natrilix Sr 1.5mg, Prolonged-Release Film-Coated Tablets"/>
              <xsd:enumeration value="Natrix"/>
              <xsd:enumeration value="Natrix (1mg)"/>
              <xsd:enumeration value="Natrix (2mg)"/>
              <xsd:enumeration value="Natrix Sr"/>
              <xsd:enumeration value="Natrixam"/>
              <xsd:enumeration value="Noliprel"/>
              <xsd:enumeration value="Noliprel 2 Mg/0,625 Mg Tablete"/>
              <xsd:enumeration value="Noliprel 2,5 Mg/0,625 Mg Plėvele Dengtos Tabletės"/>
              <xsd:enumeration value="Noliprel A"/>
              <xsd:enumeration value="Noliprel A Bi Forte"/>
              <xsd:enumeration value="Noliprel A Forte"/>
              <xsd:enumeration value="Noliprel Arg"/>
              <xsd:enumeration value="Noliprel Arg 2,5 Mg/0,625 Mg Comprimate Filmate"/>
              <xsd:enumeration value="Noliprel Arg Forte"/>
              <xsd:enumeration value="Noliprel Arg Forte 5 Mg/1,25 Mg Comprimate Filmate"/>
              <xsd:enumeration value="Noliprel Arginin Filmtabletta"/>
              <xsd:enumeration value="Noliprel Arginin Forte Filmtabletta"/>
              <xsd:enumeration value="Noliprel Arginine"/>
              <xsd:enumeration value="Noliprel Arginine 2,5mg/ 0,625mg Apvalkotās Tabletes"/>
              <xsd:enumeration value="Noliprel Arginine Forte"/>
              <xsd:enumeration value="Noliprel Bi-Forte"/>
              <xsd:enumeration value="Noliprel Bi-Forte A"/>
              <xsd:enumeration value="Noliprel Forte"/>
              <xsd:enumeration value="Noliprel Forte 4 Mg/1,25 Mg Tablete"/>
              <xsd:enumeration value="Noliprel Forte 5 Mg/1,25 Mg Plėvele Dengtos Tabletės"/>
              <xsd:enumeration value="Noliprel Forte A"/>
              <xsd:enumeration value="Noliprel Forte Arginine"/>
              <xsd:enumeration value="Noliprel Forte Arginine 5mg/ 1,25mg Apvalkotās Tabletes"/>
              <xsd:enumeration value="Noliprel Neo"/>
              <xsd:enumeration value="Noliterax"/>
              <xsd:enumeration value="Noliterax 10 Mg/2,5 Mg"/>
              <xsd:enumeration value="Noliterax 10 Mg/2,5 Mg Compresse Rivestite Con Film"/>
              <xsd:enumeration value="Noliterax 10 Mg/2,5 Mg Comprimate Filmate"/>
              <xsd:enumeration value="Noliterax 10 Mg/2,5 Mg Plėvele Dengtos Tabletės"/>
              <xsd:enumeration value="Noliterax 10mg / 2,5 Mg Filmtabletta"/>
              <xsd:enumeration value="Noliterax 10mg/ 2,5mg Apvalkotās Tabletes"/>
              <xsd:enumeration value="Noliterax 10mg/2,5mg Filmuhúðaðar Töflur"/>
              <xsd:enumeration value="Noliterax 10mg/2.5mg"/>
              <xsd:enumeration value="Noliterax 8 Mg/2,5 Mg"/>
              <xsd:enumeration value="Noliterax 8 Mg/2.5 Mg"/>
              <xsd:enumeration value="Noliterax 8mg-2,5 Mg Tabletti"/>
              <xsd:enumeration value="Norprexanil 10mg/10mg"/>
              <xsd:enumeration value="Norprexanil 10mg/5mg"/>
              <xsd:enumeration value="Norprexanil 5mg/10mg"/>
              <xsd:enumeration value="Norprexanil 5mg/5mg"/>
              <xsd:enumeration value="Octodiol"/>
              <xsd:enumeration value="Osseor (2g)"/>
              <xsd:enumeration value="Osseor 2 G Granules For Oral Suspension"/>
              <xsd:enumeration value="Paraterax"/>
              <xsd:enumeration value="Paraterax 8 Mg /2.5 Mg Töflur"/>
              <xsd:enumeration value="Paraterax 8mg/2,5mg, Comprimé"/>
              <xsd:enumeration value="Parostan 1g"/>
              <xsd:enumeration value="Parostan 2g"/>
              <xsd:enumeration value="Perindo"/>
              <xsd:enumeration value="Perindo 2mg"/>
              <xsd:enumeration value="Perindo 4mg"/>
              <xsd:enumeration value="Perindo 8mg"/>
              <xsd:enumeration value="Perindo Arg"/>
              <xsd:enumeration value="Perindo Arg Combi"/>
              <xsd:enumeration value="Perindo Combi 4/1.25"/>
              <xsd:enumeration value="Perindocyl 2mg Comprimés"/>
              <xsd:enumeration value="Perindocyl 4mg Comprimés"/>
              <xsd:enumeration value="Perindocyl 8mg Comprimés"/>
              <xsd:enumeration value="Perindopodimyl"/>
              <xsd:enumeration value="Perindopril - Indapamide 2mg/0.625mg Tablets"/>
              <xsd:enumeration value="Perindopril (2mg)"/>
              <xsd:enumeration value="Perindopril (4mg)"/>
              <xsd:enumeration value="Perindopril (8mg)"/>
              <xsd:enumeration value="Perindopril 10 Mg / Indapamide 2.5 Mg Servier"/>
              <xsd:enumeration value="Perindopril 2 Mg / Indapamid 0,625 Mg Servier Tablete"/>
              <xsd:enumeration value="Perindopril 2 Mg Tablets"/>
              <xsd:enumeration value="Perindopril 2.5mg/ Indapamide 0.625mg Servier Arginine"/>
              <xsd:enumeration value="Perindopril 2mg / Indapamide 0,625mg Servier"/>
              <xsd:enumeration value="Perindopril 4 Mg Tablets"/>
              <xsd:enumeration value="Perindopril 4mg Tablets"/>
              <xsd:enumeration value="Perindopril 8 Mg / Indapamide 2,5 Mg Servier"/>
              <xsd:enumeration value="Perindopril 8 Mg Tablets"/>
              <xsd:enumeration value="Perindopril Actavis"/>
              <xsd:enumeration value="Perindopril An"/>
              <xsd:enumeration value="Perindopril and Indapamide An 4mg/1.25mg"/>
              <xsd:enumeration value="Perindopril Arginina/Indapamida Servier 10mg/2,5mg Comprimidos Recubiertos Con Película"/>
              <xsd:enumeration value="Perindopril Arginine / Indapamide Servier 2,5mg / 0.625 Mg"/>
              <xsd:enumeration value="Perindopril Arginine 10 Mg / Amlodipine 10 Mg Servier"/>
              <xsd:enumeration value="Perindopril Arginine 10 Mg / Amlodipine 5 Mg Servier"/>
              <xsd:enumeration value="Perindopril Arginine 10 Mg / Indapamide 2,5 Mg Servier"/>
              <xsd:enumeration value="Perindopril Arginine 2,5 Mg Servier"/>
              <xsd:enumeration value="Perindopril Arginine 2,5 Mg Servier Orodisperzní Tablety"/>
              <xsd:enumeration value="Perindopril Arginine 2,5 Mg Szájban Diszpergálódó Tabletta"/>
              <xsd:enumeration value="Perindopril Arginine 5 Mg / Amlodipine 10 Mg Servier"/>
              <xsd:enumeration value="Perindopril Arginine 5 Mg / Amlodipine 5 Mg Servier"/>
              <xsd:enumeration value="Perindopril Arginine Servier 10mg, Comprimé Orodispersible"/>
              <xsd:enumeration value="Perindopril Arginine Servier 10mg, Comprimé Pelliculé"/>
              <xsd:enumeration value="Perindopril Arginine Servier 2,5mg, Comprimé Orodispersible"/>
              <xsd:enumeration value="Perindopril Arginine Servier 2.5mg, Comprimé Pelliculé"/>
              <xsd:enumeration value="Perindopril Arginine Servier 5mg, Comprimé Orodispersible"/>
              <xsd:enumeration value="Perindopril Arginine Servier 5mg, Comprimé Pelliculé Sécable"/>
              <xsd:enumeration value="Perindopril Arginine/ Amlodipine Servier 10 Mg/10 Mg"/>
              <xsd:enumeration value="Perindopril Arginine/ Amlodipine Servier 10 Mg/5 Mg"/>
              <xsd:enumeration value="Perindopril Arginine/ Amlodipine Servier 10mg/10mg Tabletes"/>
              <xsd:enumeration value="Perindopril Arginine/ Amlodipine Servier 10mg/5mg Tabletes"/>
              <xsd:enumeration value="Perindopril Arginine/ Amlodipine Servier 5 Mg/10 Mg"/>
              <xsd:enumeration value="Perindopril Arginine/ Amlodipine Servier 5 Mg/5 Mg"/>
              <xsd:enumeration value="Perindopril Arginine/ Amlodipine Servier 5mg/10mg Tabletes"/>
              <xsd:enumeration value="Perindopril Arginine/ Amlodipine Servier 5mg/5mg Tabletes"/>
              <xsd:enumeration value="Perindopril Arginine/ Indapamide Servier 10mg/ 2,5mg Apvalkotās Tabletes"/>
              <xsd:enumeration value="Perindopril Arginine/Amlodipine Biopharma 10mg/10mg, Comprimé"/>
              <xsd:enumeration value="Perindopril Arginine/Amlodipine Biopharma 10mg/5mg, Comprimé"/>
              <xsd:enumeration value="Perindopril Arginine/Amlodipine Biopharma 5mg/10mg, Comprimé"/>
              <xsd:enumeration value="Perindopril Arginine/Amlodipine Biopharma 5mg/5mg, Comprimé"/>
              <xsd:enumeration value="Perindopril Arginine/Amlodipine Servier 10mg/10mg Tablets"/>
              <xsd:enumeration value="Perindopril Arginine/Amlodipine Servier 10mg/10mg, Comprimé"/>
              <xsd:enumeration value="Perindopril Arginine/Amlodipine Servier 10mg/5mg Tablets"/>
              <xsd:enumeration value="Perindopril Arginine/Amlodipine Servier 10mg/5mg, Comprimé"/>
              <xsd:enumeration value="Perindopril Arginine/Amlodipine Servier 5mg/10mg Tablets"/>
              <xsd:enumeration value="Perindopril Arginine/Amlodipine Servier 5mg/10mg, Comprimé"/>
              <xsd:enumeration value="Perindopril Arginine/Amlodipine Servier 5mg/5mg Tablets"/>
              <xsd:enumeration value="Perindopril Arginine/Amlodipine Servier 5mg/5mg, Comprimé"/>
              <xsd:enumeration value="Perindopril Arginine/Indapamide Servier 10mg/2.5 Mg, Comprimé Pelliculé"/>
              <xsd:enumeration value="Perindopril Arrow génériques 2 mg, comprimé"/>
              <xsd:enumeration value="Perindopril Arrow génériques 4 mg, comprimé sécable"/>
              <xsd:enumeration value="Perindopril Arrow génériques 8 mg, comprimé"/>
              <xsd:enumeration value="Perindopril Biogaran 2 Mg, Comprimé"/>
              <xsd:enumeration value="Perindopril Biogaran 4 Mg, Comprimé"/>
              <xsd:enumeration value="Perindopril Biogaran 8mg, Comprimé"/>
              <xsd:enumeration value="Perindopril Co Unicorn 4/1,25"/>
              <xsd:enumeration value="Perindopril Combi Actavis"/>
              <xsd:enumeration value="Perindopril Eg 2 Mg, Comprimé"/>
              <xsd:enumeration value="Perindopril Eg 4 Mg, Comprimé"/>
              <xsd:enumeration value="Perindopril Eg 8 Mg, Comprimé"/>
              <xsd:enumeration value="Perindopril Mylan 2mg, Comprimé"/>
              <xsd:enumeration value="Perindopril Mylan 4mg Comprimés"/>
              <xsd:enumeration value="Perindopril Mylan 4mg, Comprimé"/>
              <xsd:enumeration value="Perindopril Mylan 8mg Comprimés"/>
              <xsd:enumeration value="Perindopril Mylan 8mg, Comprimé"/>
              <xsd:enumeration value="Perindopril Servier 2mg, Comprimé"/>
              <xsd:enumeration value="Perindopril Servier 2mg tabletti"/>
              <xsd:enumeration value="Perindopril Servier 4mg"/>
              <xsd:enumeration value="Perindopril Servier 4mg, Comprimé"/>
              <xsd:enumeration value="Perindopril Servier 8 Mg Tablets"/>
              <xsd:enumeration value="Perindopril Servier 8mg"/>
              <xsd:enumeration value="Perindopril Servier 8mg, Comprimé"/>
              <xsd:enumeration value="Perindopril Tert.Butylamin Mylan 2 Mg"/>
              <xsd:enumeration value="Perindopril Tert.Butylamin Mylan 4 Mg"/>
              <xsd:enumeration value="Perindopril Tert.Butylamine Mylan 8 Mg"/>
              <xsd:enumeration value="Perindopril Tert-Butylamine / Indapamide EGIS 8mg/2.5mg"/>
              <xsd:enumeration value="Perindopril Tert-Butylamine /Indapamide Servier 8 Mg /2.5mg Tablets"/>
              <xsd:enumeration value="Perindopril Tert-Butylamin / Indapamid Servier 8 mg/2.5 mg Töflur"/>
              <xsd:enumeration value="Perindopril Tert-Butylamine Servier 2 Mg"/>
              <xsd:enumeration value="Perindopril Tert-Butylamine Servier 2 Mg Tablets"/>
              <xsd:enumeration value="Perindopril Tert-Butylamine Servier 4 Mg Tablets"/>
              <xsd:enumeration value="Perindopril Tert-Butylamine Servier 4mg"/>
              <xsd:enumeration value="Perindopril Tert-Butylamine 8 Mg / Indapamide 2,5 Mg Servier"/>
              <xsd:enumeration value="Perindopril Unicorn 4"/>
              <xsd:enumeration value="Perindopril Unicorn 8"/>
              <xsd:enumeration value="Perindopril/ Indapamide Biogaran 2mg/0,625mg, Comprimé Sécable"/>
              <xsd:enumeration value="Perindopril/ Indapamide Biogaran 4mg/1,25mg, Comprimé"/>
              <xsd:enumeration value="Perindopril/Indapamida Servier 8 Mg/2,5 Mg Comprimidos"/>
              <xsd:enumeration value="Perindopril/Indapamide Biogaran 8 Mg/2,5 Mg Comprimé"/>
              <xsd:enumeration value="Perindopril/Indapamide Servier 2 Mg/0,625 Mg Tabletės"/>
              <xsd:enumeration value="Perindopril/Indapamide Servier 8mg/2,5mg"/>
              <xsd:enumeration value="Perindopril/Indapamide Stroder 8mg/2,5mg"/>
              <xsd:enumeration value="Perindoprilarginin Servier 10 Mg Smeltetablett"/>
              <xsd:enumeration value="Perindoprilarginin Servier 10 Mg Tablett, Filmdrasjert"/>
              <xsd:enumeration value="Perindoprilarginin Servier 2,5 Mg Smeltetablett"/>
              <xsd:enumeration value="Perindoprilarginin Servier 2,5 Mg Tablett, Filmdrasjert"/>
              <xsd:enumeration value="Perindoprilarginin Servier 5 Mg Smeltetablett"/>
              <xsd:enumeration value="Perindoprilarginin Servier 5 Mg Tablett, Filmdrasjert"/>
              <xsd:enumeration value="Perindopril-Tert-Butylamine Indapamide 8mg / 2,5 Mg Tabletta"/>
              <xsd:enumeration value="Permetor 2 Mg"/>
              <xsd:enumeration value="Permetor 4 Mg"/>
              <xsd:enumeration value="Permetor 8 Mg"/>
              <xsd:enumeration value="Parvaxor 10 mg/5 mg, hard capsules"/>
              <xsd:enumeration value="Parvaxor 20 mg/5 mg, hard capsules"/>
              <xsd:enumeration value="Parvaxor 40 mg/5 mg, hard capsules"/>
              <xsd:enumeration value="Parvaxor 10 mg/10 mg, hard capsules"/>
              <xsd:enumeration value="Parvaxor 20 mg/10 mg, hard capsules"/>
              <xsd:enumeration value="Parvaxor 40 mg/10 mg, hard capsules"/>
              <xsd:enumeration value="Peryndopryl + Indapamid Servier"/>
              <xsd:enumeration value="Pneumorel"/>
              <xsd:enumeration value="Pneumorel 0.2 Pour Cent, Sirop"/>
              <xsd:enumeration value="Pneumorel 10 Mg/5ml Sciroppo"/>
              <xsd:enumeration value="Pneumorel 80mg"/>
              <xsd:enumeration value="Pneumorel 80mg, Comprimé Enrobé"/>
              <xsd:enumeration value="Pneumorel Retard"/>
              <xsd:enumeration value="Pneumorel Sirop"/>
              <xsd:enumeration value="Predian"/>
              <xsd:enumeration value="Predonium"/>
              <xsd:enumeration value="Predonium 2/0,625"/>
              <xsd:enumeration value="Predonium 2/0.625"/>
              <xsd:enumeration value="Predonium 2mg/0,625mg Tabletten"/>
              <xsd:enumeration value="Predonium Ds 4/1.25"/>
              <xsd:enumeration value="Preductal"/>
              <xsd:enumeration value="Preductal 20 Mg Comprimate Filmate"/>
              <xsd:enumeration value="Preductal Mr"/>
              <xsd:enumeration value="Preductal Mr 35 Mg Comprimate Filmate Cu Eliberare Modificată"/>
              <xsd:enumeration value="Preductal Mr 35 Mg Filmsko Obložene Tablete S Prirejenim Sproščanjem"/>
              <xsd:enumeration value="Preductal Mr 35 Mg Módosított Hatóanyagleadású Filmtabletta"/>
              <xsd:enumeration value="Preductal Mr 35mg Ilgstošās Darbības Apvalkotās Tabletes"/>
              <xsd:enumeration value="Preductal Mr 35mg Modifikuotai Veikliąją Medžiagą Atpalaiduojančios Tabletės Su Plėvele"/>
              <xsd:enumeration value="Prelectal 2 Mg/0,625 Mg Compresse"/>
              <xsd:enumeration value="Prelectal 2,5 Mg/0,625 Mg Compresse Rivestite Con Film"/>
              <xsd:enumeration value="Prelectal 5 Mg/1,25 Mg Compresse Rivestite Con Film"/>
              <xsd:enumeration value="Prelectal Forte 4 Mg/1,25 Mg Compresse"/>
              <xsd:enumeration value="Prenix"/>
              <xsd:enumeration value="Prenix N"/>
              <xsd:enumeration value="Prestalia 3.5mg/2.5mg"/>
              <xsd:enumeration value="Prestalia 7mg/5mg"/>
              <xsd:enumeration value="Prestalia 14mg/10mg"/>
              <xsd:enumeration value="Prestance (10mg/10mg)"/>
              <xsd:enumeration value="Prestance (10mg/5mg)"/>
              <xsd:enumeration value="Prestance (5mg/10mg)"/>
              <xsd:enumeration value="Prestance (5mg/5mg)"/>
              <xsd:enumeration value="Prestance 10 Mg/10 Mg"/>
              <xsd:enumeration value="Prestance 10 Mg/10 Mg Comprimate"/>
              <xsd:enumeration value="Prestance 10 Mg/10 Mg Tablete"/>
              <xsd:enumeration value="Prestance 10 Mg/5 Mg"/>
              <xsd:enumeration value="Prestance 10 Mg/5 Mg Comprimate"/>
              <xsd:enumeration value="Prestance 10 Mg/5 Mg Tablete"/>
              <xsd:enumeration value="Prestance 5 Mg/10 Mg"/>
              <xsd:enumeration value="Prestance 5 Mg/10 Mg Comprimate"/>
              <xsd:enumeration value="Prestance 5 Mg/10 Mg Tablete"/>
              <xsd:enumeration value="Prestance 5 Mg/5 Mg"/>
              <xsd:enumeration value="Prestance 5 Mg/5 Mg Comprimate"/>
              <xsd:enumeration value="Prestance 5 Mg/5 Mg Tablete"/>
              <xsd:enumeration value="Prestarium (2mg)"/>
              <xsd:enumeration value="Prestarium (4mg)"/>
              <xsd:enumeration value="Prestarium 10 Mg"/>
              <xsd:enumeration value="Prestarium 10 Mg Burnoje Disperguojamosios Tabletės"/>
              <xsd:enumeration value="Prestarium 10 Mg Comprimate Filmate"/>
              <xsd:enumeration value="Prestarium 10 Mg Comprimate Orodispersabile"/>
              <xsd:enumeration value="Prestarium 10 Mg Plėvele Dengtos Tabletės"/>
              <xsd:enumeration value="Prestarium 10mg Apvalkotās Tabletes"/>
              <xsd:enumeration value="Prestarium 10mg Mutē Disperģējamās Tabletes"/>
              <xsd:enumeration value="Prestarium 2,5 Mg"/>
              <xsd:enumeration value="Prestarium 2,5 Mg Burnoje Disperguojamosios Tabletės"/>
              <xsd:enumeration value="Prestarium 2,5 Mg Comprimate Orodispersabile"/>
              <xsd:enumeration value="Prestarium 2,5 Mg Plėvele Dengtos Tabletės"/>
              <xsd:enumeration value="Prestarium 2,5mg Apvalkotās Tabletes"/>
              <xsd:enumeration value="Prestarium 2,5mg Mutē Disperģējamās Tabletes"/>
              <xsd:enumeration value="Prestarium 2.5 Mg"/>
              <xsd:enumeration value="Prestarium 5 Mg"/>
              <xsd:enumeration value="Prestarium 5 Mg Burnoje Disperguojamosios Tabletės"/>
              <xsd:enumeration value="Prestarium 5 Mg Comprimate Filmate"/>
              <xsd:enumeration value="Prestarium 5 Mg Comprimate Orodispersabile"/>
              <xsd:enumeration value="Prestarium 5 Mg Plėvele Dengtos Tabletės"/>
              <xsd:enumeration value="Prestarium 5mg Apvalkotās Tabletes"/>
              <xsd:enumeration value="Prestarium 5mg Mutē Disperģējamās Tabletes"/>
              <xsd:enumeration value="Prestarium 8mg"/>
              <xsd:enumeration value="Prestarium A 10 Mg"/>
              <xsd:enumeration value="Prestarium A 10 Mg Orodispergovateľná Tableta"/>
              <xsd:enumeration value="Prestarium A 2,5 Mg Orodispergovateľná Tableta"/>
              <xsd:enumeration value="Prestarium A 2.5 Mg"/>
              <xsd:enumeration value="Prestarium A 5 Mg"/>
              <xsd:enumeration value="Prestarium A 5 Mg Orodispergovateľná Tableta"/>
              <xsd:enumeration value="Prestarium Arg Plus 5 Mg/1,25 Mg Comprimate Filmate"/>
              <xsd:enumeration value="Prestarium Arginine 10 Mg"/>
              <xsd:enumeration value="Prestarium Arginine 2,5 Mg"/>
              <xsd:enumeration value="Prestarium Arginine 5 Mg"/>
              <xsd:enumeration value="Prestarium Arginine Combi"/>
              <xsd:enumeration value="Prestarium Combi"/>
              <xsd:enumeration value="Prestarium Combi A"/>
              <xsd:enumeration value="Prestarium Combi Arginine"/>
              <xsd:enumeration value="Prestarium Combi Arginine 5mg/1,25mg Apvalkotās Tabletes"/>
              <xsd:enumeration value="Prestarium Forte"/>
              <xsd:enumeration value="Prestarium Forte Combi A"/>
              <xsd:enumeration value="Prestarium Neo"/>
              <xsd:enumeration value="Prestarium Neo Combi 10 Mg/2,5 Mg"/>
              <xsd:enumeration value="Prestarium Neo Combi 5 Mg/1,25 Mg"/>
              <xsd:enumeration value="Prestarium Neo Forte"/>
              <xsd:enumeration value="Prestarium Neo Forte Orodisperzní Tablety"/>
              <xsd:enumeration value="Prestarium Neo Orodisperzní Tablety"/>
              <xsd:enumeration value="Prestarium Oro 10 Mg"/>
              <xsd:enumeration value="Prestarium Oro 2,5 Mg"/>
              <xsd:enumeration value="Prestarium Oro 5 Mg"/>
              <xsd:enumeration value="Prestarium Plus"/>
              <xsd:enumeration value="Presteram 10 Mg/10 Mg Tabletės"/>
              <xsd:enumeration value="Presteram 10 Mg/5 Mg Tabletės"/>
              <xsd:enumeration value="Presteram 10mg/10mg Tabletes"/>
              <xsd:enumeration value="Presteram 10mg/5mg Tabletes"/>
              <xsd:enumeration value="Presteram 5 Mg/10 Mg Tabletės"/>
              <xsd:enumeration value="Presteram 5 Mg/5 Mg Tabletės"/>
              <xsd:enumeration value="Presteram 5mg/10mg Tabletes"/>
              <xsd:enumeration value="Presteram 5mg/5mg Tabletes"/>
              <xsd:enumeration value="Prestilol 5 mg/5 mg"/>
              <xsd:enumeration value="Prestilol 5 mg/10 mg"/>
              <xsd:enumeration value="Prestilol 10 mg/5 mg"/>
              <xsd:enumeration value="Prestilol 10 mg/10 mg"/>
              <xsd:enumeration value="Prestoril (10mg)"/>
              <xsd:enumeration value="Prestoril (5mg)"/>
              <xsd:enumeration value="Pretanix 1,5 Mg Retard Filmtabletta"/>
              <xsd:enumeration value="Pretanix Komb 4mg/ 1,25 Mg Tabletta"/>
              <xsd:enumeration value="Pretanix Komb Forte 8mg / 2,5 Mg Tabletta"/>
              <xsd:enumeration value="Preterax"/>
              <xsd:enumeration value="Preterax (2.5/0.625)"/>
              <xsd:enumeration value="Preterax 8 Mg/2,5 Mg Tablets"/>
              <xsd:enumeration value="Preterax 10 Mg"/>
              <xsd:enumeration value="Preterax 10 Mg /2.5 Mg"/>
              <xsd:enumeration value="Preterax 10 Mg /2.5 Mg Comprimés Pelliculés"/>
              <xsd:enumeration value="Preterax 10mg/2,5mg Επικαλυμμένα Με Λεπτό Υμένιο Δισκία"/>
              <xsd:enumeration value="Preterax 2 Mg/0,625 Mg Compresse"/>
              <xsd:enumeration value="Preterax 2 Mg/0,625 Mg Comprimidos"/>
              <xsd:enumeration value="Preterax 2 Mg-0,625 Mg Tabletti"/>
              <xsd:enumeration value="Preterax 2,5 Mg/0,625 Mg Compresse Rivestite Con Film"/>
              <xsd:enumeration value="Preterax 2,5 Mg/0,625 Mg Comprimidos Recubiertos Con Película"/>
              <xsd:enumeration value="Preterax 2,5mg/0,625mg Επικαλυμμένο Με Λεπτό Υμένιο Δισκίο"/>
              <xsd:enumeration value="Preterax 2.5 Mg"/>
              <xsd:enumeration value="Preterax 2.5/0.625mg"/>
              <xsd:enumeration value="Preterax 2.5mg/0.625mg"/>
              <xsd:enumeration value="Preterax 2.5mg/0.625mg Comprimés Pelliculés"/>
              <xsd:enumeration value="Preterax 2.5mg/0.625mg, Comprimé Pelliculé"/>
              <xsd:enumeration value="Preterax 2/0,625"/>
              <xsd:enumeration value="Preterax 2/0.625mg"/>
              <xsd:enumeration value="Preterax 2mg/0,625mg Comprimés"/>
              <xsd:enumeration value="Preterax 2mg/0,625mg Tabletten"/>
              <xsd:enumeration value="Preterax 2mg/0,625mg Δισκία"/>
              <xsd:enumeration value="Preterax 2mg/0.625mg Tablets"/>
              <xsd:enumeration value="Preterax 4/1,25"/>
              <xsd:enumeration value="Preterax 4/1.25mg"/>
              <xsd:enumeration value="Preterax 4mg/1,25mg Δισκία"/>
              <xsd:enumeration value="Preterax 5 Mg"/>
              <xsd:enumeration value="Preterax 5 Mg/1,25 Mg Compresse Rivestite Con Film"/>
              <xsd:enumeration value="Preterax 5mg/1,25mg Επικαλυμμένα Με Λεπτό Υμένιο Δισκία"/>
              <xsd:enumeration value="Preterax 5mg/1.25mg"/>
              <xsd:enumeration value="Preterax 5mg/1.25mg Comprimés Pelliculés"/>
              <xsd:enumeration value="Preterax 8mg/2,5mg Δισκία"/>
              <xsd:enumeration value="Preterax 8mg/2.5mg Comprimés"/>
              <xsd:enumeration value="Preterax Arg 2.5 Mg"/>
              <xsd:enumeration value="Preterax Arginine"/>
              <xsd:enumeration value="Preterax Arginine 2.5mg/0.625mg"/>
              <xsd:enumeration value="Preterax Arginine 2.5mg/0.625mg Film-Coated Tablets"/>
              <xsd:enumeration value="Preterax Forte"/>
              <xsd:enumeration value="Preterax Forte 4 Mg/1,25 Mg Compresse"/>
              <xsd:enumeration value="Preterax N 2,5mg/0,625mg Filmtabletten"/>
              <xsd:enumeration value="Preterax Novum 2,5 Mg-0,625 Mg Tabletti"/>
              <xsd:enumeration value="Preterax-Arginin - Filmtabletten"/>
              <xsd:enumeration value="Preterian 2.5 Mg/0.625 Mg"/>
              <xsd:enumeration value="Preterian 2mg/0,625mg, Comprimé Sécable"/>
              <xsd:enumeration value="Preterian 4mg/1,25mg, Comprimé"/>
              <xsd:enumeration value="Preterval 2.5mg/0.625mg, Comprimé Pelliculé"/>
              <xsd:enumeration value="Preterval 5mg/1.25mg, Comprimé Pelliculé"/>
              <xsd:enumeration value="Preterval 10mg /2.5mg"/>
              <xsd:enumeration value="Previlex Retard, Filmovertrukne depottabletter"/>
              <xsd:enumeration value="Prexanil (4mg)"/>
              <xsd:enumeration value="Prexanil 10mg"/>
              <xsd:enumeration value="Prexanil 4 Mg Tablete"/>
              <xsd:enumeration value="Prexanil 5mg"/>
              <xsd:enumeration value="Prexanil 8 Mg Tablete"/>
              <xsd:enumeration value="Prexanil 8mg"/>
              <xsd:enumeration value="Prexanil A 10mg"/>
              <xsd:enumeration value="Prexanil A 2.5 Mg"/>
              <xsd:enumeration value="Prexanil A 5 Mg"/>
              <xsd:enumeration value="Prexanil Combi"/>
              <xsd:enumeration value="Prexanil Combi (5mg)"/>
              <xsd:enumeration value="Prexanil Combi 4 Mg/1,25 Mg Tablete"/>
              <xsd:enumeration value="Prexanil Combi A 10mg"/>
              <xsd:enumeration value="Prexanil Combi A 2.5mg"/>
              <xsd:enumeration value="Prexanil Combi A 5mg"/>
              <xsd:enumeration value="Prexanil Combi Ld"/>
              <xsd:enumeration value="Prexanil Combi Ld (2.5 Mg)"/>
              <xsd:enumeration value="Prexanor (10mg/10mg)"/>
              <xsd:enumeration value="Prexanor (10mg/5mg)"/>
              <xsd:enumeration value="Prexanor (5mg/10mg)"/>
              <xsd:enumeration value="Prexanor (5mg/5mg)"/>
              <xsd:enumeration value="Prexarel 8 mg/2,5 mg comprimate"/>
              <xsd:enumeration value="Prexum"/>
              <xsd:enumeration value="Prexum (4mg)"/>
              <xsd:enumeration value="Prexum 10 Mg"/>
              <xsd:enumeration value="Prexum 2.5 Mg"/>
              <xsd:enumeration value="Prexum 5 Mg"/>
              <xsd:enumeration value="Prexum 8mg"/>
              <xsd:enumeration value="Prexum Combi"/>
              <xsd:enumeration value="Prexum Plus"/>
              <xsd:enumeration value="Prindace 2 Mg Tablets"/>
              <xsd:enumeration value="Prindace 4 Mg Tablets"/>
              <xsd:enumeration value="Prindace 8 Mg Tablets"/>
              <xsd:enumeration value="Proalta"/>
              <xsd:enumeration value="Proaltor"/>
              <xsd:enumeration value="Procaptan 10 Mg Compresse Orodispersibili"/>
              <xsd:enumeration value="Procaptan 10 Mg Compresse Rivestite Con Film"/>
              <xsd:enumeration value="Procaptan 2,5 Mg Compresse Orodispersibili"/>
              <xsd:enumeration value="Procaptan 2,5 Mg Compresse Rivestite Con Film"/>
              <xsd:enumeration value="Procaptan 4 Mg Compresse"/>
              <xsd:enumeration value="Procaptan 5 Mg Compresse Orodispersibili"/>
              <xsd:enumeration value="Procaptan 5 Mg Compresse Rivestite Con Film"/>
              <xsd:enumeration value="Procoralan (5mg)"/>
              <xsd:enumeration value="Procoralan (7.5mg)"/>
              <xsd:enumeration value="Procoralan 5 Mg Film-Coated Tablets"/>
              <xsd:enumeration value="Procoralan 5mg"/>
              <xsd:enumeration value="Procoralan 7.5 Mg Film Coated Tablets"/>
              <xsd:enumeration value="Procoralan 7.5mg"/>
              <xsd:enumeration value="Pronoran"/>
              <xsd:enumeration value="Pronoran 50 Mg Drajeuri Cu Eliberare Prelungită"/>
              <xsd:enumeration value="Pronoran 50 Mg Pailginto Atpalaidavimo Tabletės"/>
              <xsd:enumeration value="Pronoran 50mg Ilgstošas Darbības Apvalkotās Tabletes"/>
              <xsd:enumeration value="Protaxos (2g)"/>
              <xsd:enumeration value="Protelos (2g)"/>
              <xsd:enumeration value="Protelos 2 G Granules For Oral Suspension"/>
              <xsd:enumeration value="Protos (1g)"/>
              <xsd:enumeration value="Protos (2g)"/>
              <xsd:enumeration value="Pseudophage, Granulé Pour Solution Buvable En Sachet-Dose"/>
              <xsd:enumeration value="Reaptan"/>
              <xsd:enumeration value="Reaptan (10mg/10mg)"/>
              <xsd:enumeration value="Reaptan (10mg/5mg)"/>
              <xsd:enumeration value="Reaptan (5mg/10mg)"/>
              <xsd:enumeration value="Reaptan (5mg/5mg)"/>
              <xsd:enumeration value="Reaptan 10 Mg/10 Mg Compresse"/>
              <xsd:enumeration value="Reaptan 10 Mg/10 Mg Comprimate"/>
              <xsd:enumeration value="Reaptan 10 Mg/5 Mg Compresse"/>
              <xsd:enumeration value="Reaptan 10 Mg/5 Mg Comprimate"/>
              <xsd:enumeration value="Reaptan 10 Mg-10 Mg Tabletti"/>
              <xsd:enumeration value="Reaptan 10 Mg-5 Mg Tabletti"/>
              <xsd:enumeration value="Reaptan 10mg/10mg"/>
              <xsd:enumeration value="Reaptan 10mg/10mg Tablets"/>
              <xsd:enumeration value="Reaptan 10mg/5mg"/>
              <xsd:enumeration value="Reaptan 10mg/5mg Tablets"/>
              <xsd:enumeration value="Reaptan 5 Mg/10 Mg Compresse"/>
              <xsd:enumeration value="Reaptan 5 Mg/10 Mg Comprimate"/>
              <xsd:enumeration value="Reaptan 5 Mg/5 Mg Compresse"/>
              <xsd:enumeration value="Reaptan 5 Mg/5 Mg Comprimate"/>
              <xsd:enumeration value="Reaptan 5 Mg-10 Mg Tabletti"/>
              <xsd:enumeration value="Reaptan 5 Mg-5 Mg Tabletti"/>
              <xsd:enumeration value="Reaptan 5mg/10mg"/>
              <xsd:enumeration value="Reaptan 5mg/10mg Tablets"/>
              <xsd:enumeration value="Reaptan 5mg/5mg"/>
              <xsd:enumeration value="Reaptan 5mg/5mg Tablets"/>
              <xsd:enumeration value="Respan Syrup"/>
              <xsd:enumeration value="Rilmenidine Biogaran 1mg, Comprimé"/>
              <xsd:enumeration value="Scaliant 5 mg/5 mg"/>
              <xsd:enumeration value="Scaliant 5 mg/10 mg"/>
              <xsd:enumeration value="Scaliant 10 mg/5 mg"/>
              <xsd:enumeration value="Scaliant 10 mg/10 mg"/>
              <xsd:enumeration value="Scaliant 5 mg/5 mg filmtabletta"/>
              <xsd:enumeration value="Scaliant 5 mg/10 mg filmtabletta"/>
              <xsd:enumeration value="Scaliant 10 mg/5 mg filmtabletta"/>
              <xsd:enumeration value="Scaliant 10 mg/10 mg filmtabletta"/>
              <xsd:enumeration value="Scaliant 5 mg/5 mg tabletki powlekane"/>
              <xsd:enumeration value="Scaliant 5 mg/10 mg tabletki powlekane"/>
              <xsd:enumeration value="Scaliant 10 mg/5 mg tabletki powlekane"/>
              <xsd:enumeration value="Scaliant 10 mg/10 mg tabletki powlekane"/>
              <xsd:enumeration value="Servier Indapamide Sr"/>
              <xsd:enumeration value="Stablon"/>
              <xsd:enumeration value="Stablon - Dragees"/>
              <xsd:enumeration value="Stablon 12.5mg"/>
              <xsd:enumeration value="Stablon 12.5mg, Comprimé Enrobé"/>
              <xsd:enumeration value="Stapressial"/>
              <xsd:enumeration value="Stromos 1g"/>
              <xsd:enumeration value="Stromos 2g"/>
              <xsd:enumeration value="Tacirel Lm"/>
              <xsd:enumeration value="Tandix"/>
              <xsd:enumeration value="Tandix Lp"/>
              <xsd:enumeration value="Tatinol"/>
              <xsd:enumeration value="Tenaxil (1mg)"/>
              <xsd:enumeration value="Tenaxil (2mg)"/>
              <xsd:enumeration value="Tenaxum"/>
              <xsd:enumeration value="Tenaxum 1 Mg Comprimate"/>
              <xsd:enumeration value="Tenaxum 1 Mg Tabletės"/>
              <xsd:enumeration value="Tenaxum 1mg Tabletes"/>
              <xsd:enumeration value="Tenaxum 1 Mg Tabletta"/>
              <xsd:enumeration value="Teraxans 8mg/2,5mg"/>
              <xsd:enumeration value="Teraxans 8mg/2,5mg δισκία"/>
              <xsd:enumeration value="Teraxans 8 mg/2,5 mg tabletit"/>
              <xsd:enumeration value="Teraxans, 8 mg/2,5 mg, tabletki"/>
              <xsd:enumeration value="Teraxans 8 mg/2.5mg tablets"/>
              <xsd:enumeration value="Teraxans 10 Mg/2,5 Mg Compresse Rivestite Con Film"/>
              <xsd:enumeration value="Teraxans 10 Mg/2,5 Mg Comprimate Filmate"/>
              <xsd:enumeration value="Teraxans 10 Mg/2,5 Mg Plėvele Dengtos Tabletės"/>
              <xsd:enumeration value="Teraxans 10 Mg-2,5 Mg Tabletti"/>
              <xsd:enumeration value="Teraxans 10mg/2.5mg Film-Coated Tablets"/>
              <xsd:enumeration value="Tertensif"/>
              <xsd:enumeration value="Tertensif 2,5 Mg Plėvele Dengtos Tabletės"/>
              <xsd:enumeration value="Tertensif 2,5 Mg Tabletti, Kalvopäällysteinen"/>
              <xsd:enumeration value="Tertensif 2,5 Mg, Comprimidos Recubiertos Con Película"/>
              <xsd:enumeration value="Tertensif 2,5mg Apvalkotās Tabletes"/>
              <xsd:enumeration value="Tertensif Bi-Kombi"/>
              <xsd:enumeration value="Tertensif Kombi"/>
              <xsd:enumeration value="Tertensif Retard 1,5 Mg Depotabletti"/>
              <xsd:enumeration value="Tertensif Retard 1,5 Mg, Comprimidos Recubiertos Con Película De Liberación Prolongada."/>
              <xsd:enumeration value="Tertensif Sr"/>
              <xsd:enumeration value="Tertensif Sr 1,5 Mg Comprimate Cu Eliberare Prelungită"/>
              <xsd:enumeration value="Tertensif Sr 1,5 Mg Filmsko Obložene Tablete S Podaljšanim Sproščanjem"/>
              <xsd:enumeration value="Tertensif Sr 1,5 Mg Pailginto Atpalaidavimo Tabletės"/>
              <xsd:enumeration value="Tertensif Sr 1,5mg Ilgstošas Darbības Apvalkotās Tabletes"/>
              <xsd:enumeration value="Tertensifkomb 10 Mg/2,5 Mg Filmsko Obložene Tablete"/>
              <xsd:enumeration value="Thymanax 25 Mg Film-Coated Tablets"/>
              <xsd:enumeration value="Tianeptine Bgr 12,5 Mg, Comprimé Enrobé"/>
              <xsd:enumeration value="Tianeptine Biogaran 12.5mg, Comprimé Enrobé"/>
              <xsd:enumeration value="Timalium 25 Mg"/>
              <xsd:enumeration value="Trastal"/>
              <xsd:enumeration value="Tricorlix 7mg/5mg/2,5mg, comprimé pelliculé"/>
              <xsd:enumeration value="Trimetazidine Bgr 35mg, Comprimé Pelliculé A Libération Modifiée"/>
              <xsd:enumeration value="Trimetazidine Biogaran 20mg, Comprimé Pelliculé"/>
              <xsd:enumeration value="Trimetazidine Biogaran 20mg/Ml, Solution Buvable, Gouttes"/>
              <xsd:enumeration value="Trimetazidine Biogaran 35mg, Comprimé Pelliculé A Libération Modifiée"/>
              <xsd:enumeration value="Trimetazidine Eg 35mg, Comprimé Pelliculé A Libération Modifiée"/>
              <xsd:enumeration value="Trimetazidine Mr Servier"/>
              <xsd:enumeration value="Trimetazidine Mr Servier 35mg Ilgstošās Darbības Apvalkotās Tabletes"/>
              <xsd:enumeration value="Trimetazidine Mr Servier 35mg Modifikuotai Veikliąją Medžiagą Atpalaiduojančios Tabletės Su Plėvele"/>
              <xsd:enumeration value="Trimetazidine Ref 20mg, Comprimé Pelliculé"/>
              <xsd:enumeration value="Trimetazidine Teva 35mg, Comprimé Pelliculé A Libération Modifiée"/>
              <xsd:enumeration value="Trimetazidine 35 mg Prolonged-Release Tablets"/>
              <xsd:enumeration value="Triplixam"/>
              <xsd:enumeration value="Triplixam 2,5 mg/0,625 mg/5 mg comprimidos recubiertos con película"/>
              <xsd:enumeration value="Triplixam 5mg/1,25mg/5mg comprimidos recubiertos con película"/>
              <xsd:enumeration value="Triplixam 5mg/1,25mg/10mg comprimidos recubiertos con película"/>
              <xsd:enumeration value="Triplixam 10mg/2,5mg/5mg comprimidos recubiertos con película"/>
              <xsd:enumeration value="Triplixam 10mg/2,5mg/10mg comprimidos recubiertos con película"/>
              <xsd:enumeration value="Trivastal (20mg)"/>
              <xsd:enumeration value="Trivastal 20mg"/>
              <xsd:enumeration value="Trivastal 20mg, Comprimé Enrobé"/>
              <xsd:enumeration value="Trivastal 50 Mg, Δισκία Ελεγχόμενης Αποδέσμευσης Επικαλυμμένα Με Λεπτό Υμένιο"/>
              <xsd:enumeration value="Trivastal 50 Retard"/>
              <xsd:enumeration value="Trivastal 50mg Lp"/>
              <xsd:enumeration value="Trivastal 50mg Lp, Comprimé Enrobé A Libération Prolongée"/>
              <xsd:enumeration value="Trivastal 50 mg, Δισκίο Παρατεταμένης Αποδέσμευσης"/>
              <xsd:enumeration value="Trivastal Accion Prolongada 50 Mg"/>
              <xsd:enumeration value="Trivastal Injectable 3mg/1ml, Solution Injectable"/>
              <xsd:enumeration value="Trivastal La"/>
              <xsd:enumeration value="Trivastal Retard 50"/>
              <xsd:enumeration value="Trivastal Retard Grageas 50 Mg"/>
              <xsd:enumeration value="Trivastan 20 Mg Compresse Rivestite"/>
              <xsd:enumeration value="Trivastan 50 Mg Compresse A Rilascio Prolungato"/>
              <xsd:enumeration value="Triveram"/>
              <xsd:enumeration value="Trizedon MR 80"/>
              <xsd:enumeration value="Trizedon MrUni Diamicron 30mg Comprimés A Libération Modifiée"/>
              <xsd:enumeration value="Uni Diamicron 60mg Comprimés A Libération Modifiée"/>
              <xsd:enumeration value="Uni Diamicron 30 mg, Comprimés à libération modifiée"/>
              <xsd:enumeration value="Valdoxan"/>
              <xsd:enumeration value="Valdoxan (25mg)"/>
              <xsd:enumeration value="Valdoxan 25 Mg Film-Coated Tablets"/>
              <xsd:enumeration value="Valdoxan 25mg"/>
              <xsd:enumeration value="Valdoxane 25 Mg"/>
              <xsd:enumeration value="Valongix 10 mg/5 mg/5 mg filmtabletta"/>
              <xsd:enumeration value="Valongix 20 mg/5 mg/5 mg filmtabletta"/>
              <xsd:enumeration value="Valongix 20 mg/10 mg/5 mg filmtabletta"/>
              <xsd:enumeration value="Valongix 20 mg/10 mg/10 mg filmtabletta"/>
              <xsd:enumeration value="Valongix 40 mg/10 mg/10 mg filmtabletta"/>
              <xsd:enumeration value="Vasorel"/>
              <xsd:enumeration value="Vasorel Mr"/>
              <xsd:enumeration value="Vastarel"/>
              <xsd:enumeration value="Vastarel 20 Mg Compresse Rivestite"/>
              <xsd:enumeration value="Vastarel 20 Mg Film-Coated Tablets"/>
              <xsd:enumeration value="Vastarel 20 Mg, Επικαλυμμένο Με Λεπτό Υμένιο Δισκίο"/>
              <xsd:enumeration value="Vastarel 20 Mg/Ml, Πόσιμες Σταγόνες, Διάλυμα"/>
              <xsd:enumeration value="Vastarel 20mg"/>
              <xsd:enumeration value="Vastarel 20mg, Comprimé Pelliculé"/>
              <xsd:enumeration value="Vastarel 20mg/Ml"/>
              <xsd:enumeration value="Vastarel 20mg/Ml, Solution Buvable, Gouttes"/>
              <xsd:enumeration value="Vastarel 35 Mg - Filmtabletten Mit Veränderter Wirkstofffreisetzung"/>
              <xsd:enumeration value="Vastarel 35 Mg, Δισκίο Ελεγχόμενης Αποδέσμευσης"/>
              <xsd:enumeration value="Vastarel 35mg"/>
              <xsd:enumeration value="Vastarel 35mg Prolonged-Release Tablets"/>
              <xsd:enumeration value="Vastarel 35mg, Comprimé Pelliculé A Libération Modifiée"/>
              <xsd:enumeration value="Vastarel F (Granule 1%)"/>
              <xsd:enumeration value="Vastarel F (Tablet 3mg)"/>
              <xsd:enumeration value="Vastarel Lm"/>
              <xsd:enumeration value="Vastarel Lp"/>
              <xsd:enumeration value="Vastarel Mr"/>
              <xsd:enumeration value="Vastinan Mr"/>
              <xsd:enumeration value="Vastinan Tablet"/>
              <xsd:enumeration value="Vectarion"/>
              <xsd:enumeration value="Vectarion 50mg"/>
              <xsd:enumeration value="Vectarion 50mg, Comprimé Pelliculé Sécable"/>
              <xsd:enumeration value="Vectarion Injectable, Lyophilisat Et Solution Pour Préparation Injectable"/>
              <xsd:enumeration value="Vectoryl 4mg"/>
              <xsd:enumeration value="Vectoryl 8mg"/>
              <xsd:enumeration value="Vectoryl Plus"/>
              <xsd:enumeration value="Venitol"/>
              <xsd:enumeration value="Viacoram 3.5 mg/2.5 mg"/>
              <xsd:enumeration value="Viacoram 7 mg/5 mg"/>
              <xsd:enumeration value="Vialibram 3.5 mg/2.5 mg"/>
              <xsd:enumeration value="Vialibram 7 mg/5 mg"/>
              <xsd:enumeration value="Vitathion"/>
              <xsd:enumeration value="Vitathion Atp"/>
              <xsd:enumeration value="Vitathion, Granulé Effervescent En Sachet-Dose"/>
              <xsd:enumeration value="Биопарокс 0,125 Mg/Доза Спрей За Устна Лигавица И Нос, Разтвор"/>
              <xsd:enumeration value="Детралекс 500 Mg Филмирани Таблетки"/>
              <xsd:enumeration value="Диапрел Mr 30 Mg Таблетки С Изменено Освобождаване"/>
              <xsd:enumeration value="Диапрел Mr 60 Mg Таблетки С Изменено Освобождаване"/>
              <xsd:enumeration value="Еуреспал 0,2% Сироп"/>
              <xsd:enumeration value="Еуреспал 80 Mg Таблетки С Удължено Освобождаване"/>
              <xsd:enumeration value="Коаксил 12,5 Mg Обвити Таблетки"/>
              <xsd:enumeration value="Коверекс 4mg Таблетки"/>
              <xsd:enumeration value="Мустофоран 208 Mg Прах И Разтворител За Инфузионен Разтвор"/>
              <xsd:enumeration value="Нолипрел 2,5 Mg / 0,625 Mg Филмирани Таблетки"/>
              <xsd:enumeration value="Нолипрел Би-Форте 10 Mg/2,5 Mg Филмирани Таблетки"/>
              <xsd:enumeration value="Нолипрел Форте 5 Mg / 1,25 Mg Филмирани Таблетки"/>
              <xsd:enumeration value="Нолитеракс 8 Mg/2,5 Mg Таблетки"/>
              <xsd:enumeration value="Предуктал Mr 35 Mg Таблетки С Изменено Освобождаване"/>
              <xsd:enumeration value="Престариум 10 Mg Таблетки, Диспергиращи Се В Устата"/>
              <xsd:enumeration value="Престариум 10 Mg Филмирани Таблетки"/>
              <xsd:enumeration value="Престариум 2,5 Mg Таблетки, Диспергиращи Се В Устата"/>
              <xsd:enumeration value="Престариум 5 Mg Таблетки, Диспергиращи Се В Устата"/>
              <xsd:enumeration value="Престариум 5 Mg Филмирани Таблетки"/>
              <xsd:enumeration value="Престариум-Ко 10mg/10mg Таблетки"/>
              <xsd:enumeration value="Престариум-Ко 10mg/5mg Таблетки"/>
              <xsd:enumeration value="Престариум-Ко 5mg/10mg Таблетки"/>
              <xsd:enumeration value="Престариум-Ко 5mg/5mg Таблетки"/>
              <xsd:enumeration value="Проноран 50 Mg Таблетки С Удължено Освобождаване"/>
              <xsd:enumeration value="Тенаксум 1mg Таблетки"/>
              <xsd:enumeration value="Тераксанс 8 Mg/2,5 Mg Таблетки"/>
              <xsd:enumeration value="Тертенсиф Sr 1,5 Mg Таблетки С Удължено Освобождаване"/>
              <xsd:enumeration value="Тертенсиф Комби 10 Mg/2,5 Mg Филмирани Таблетки"/>
            </xsd:restriction>
          </xsd:simpleType>
        </xsd:union>
      </xsd:simpleType>
    </xsd:element>
    <xsd:element name="Country" ma:index="6" ma:displayName="Country" ma:default="Reference" ma:format="Dropdown" ma:internalName="Country">
      <xsd:simpleType>
        <xsd:restriction base="dms:Choice">
          <xsd:enumeration value="Reference"/>
          <xsd:enumeration value="Algeria"/>
          <xsd:enumeration value="Argentina"/>
          <xsd:enumeration value="Armenia"/>
          <xsd:enumeration value="Aruba"/>
          <xsd:enumeration value="Australia"/>
          <xsd:enumeration value="Austria"/>
          <xsd:enumeration value="Azerbaijan"/>
          <xsd:enumeration value="Bahrain"/>
          <xsd:enumeration value="Bangladesh"/>
          <xsd:enumeration value="Belarus"/>
          <xsd:enumeration value="Belgium"/>
          <xsd:enumeration value="Benin"/>
          <xsd:enumeration value="Bolivia"/>
          <xsd:enumeration value="Bosnia"/>
          <xsd:enumeration value="Brazil"/>
          <xsd:enumeration value="Brunei"/>
          <xsd:enumeration value="Bulgaria"/>
          <xsd:enumeration value="Burkina Faso"/>
          <xsd:enumeration value="Burundi"/>
          <xsd:enumeration value="Cambodia"/>
          <xsd:enumeration value="Cameroon"/>
          <xsd:enumeration value="Canada"/>
          <xsd:enumeration value="Central African Republic"/>
          <xsd:enumeration value="Chad"/>
          <xsd:enumeration value="Chile"/>
          <xsd:enumeration value="China"/>
          <xsd:enumeration value="Colombia"/>
          <xsd:enumeration value="Congo"/>
          <xsd:enumeration value="Congo Democratic Republic"/>
          <xsd:enumeration value="Costa Rica"/>
          <xsd:enumeration value="Cote d'Ivoire"/>
          <xsd:enumeration value="Croatia"/>
          <xsd:enumeration value="Cuba"/>
          <xsd:enumeration value="Curacao"/>
          <xsd:enumeration value="Cyprus"/>
          <xsd:enumeration value="Czech Republic"/>
          <xsd:enumeration value="Denmark"/>
          <xsd:enumeration value="Dominican Republic"/>
          <xsd:enumeration value="Ecuador"/>
          <xsd:enumeration value="Egypt"/>
          <xsd:enumeration value="El Salvador"/>
          <xsd:enumeration value="Estonia"/>
          <xsd:enumeration value="Ethiopia"/>
          <xsd:enumeration value="Finland"/>
          <xsd:enumeration value="France"/>
          <xsd:enumeration value="Gabon"/>
          <xsd:enumeration value="GCC"/>
          <xsd:enumeration value="Georgia"/>
          <xsd:enumeration value="Germany"/>
          <xsd:enumeration value="Ghana"/>
          <xsd:enumeration value="Greece"/>
          <xsd:enumeration value="Guatemala"/>
          <xsd:enumeration value="Guinea"/>
          <xsd:enumeration value="Guyana"/>
          <xsd:enumeration value="Haiti"/>
          <xsd:enumeration value="Honduras"/>
          <xsd:enumeration value="Hong Kong"/>
          <xsd:enumeration value="Hungary"/>
          <xsd:enumeration value="Iceland"/>
          <xsd:enumeration value="India"/>
          <xsd:enumeration value="Indonesia"/>
          <xsd:enumeration value="Iran"/>
          <xsd:enumeration value="Irak"/>
          <xsd:enumeration value="Ireland"/>
          <xsd:enumeration value="Israel"/>
          <xsd:enumeration value="Italy"/>
          <xsd:enumeration value="Jamaica"/>
          <xsd:enumeration value="Japan"/>
          <xsd:enumeration value="Jordan"/>
          <xsd:enumeration value="Kazakstan"/>
          <xsd:enumeration value="Kenya"/>
          <xsd:enumeration value="Kuweit"/>
          <xsd:enumeration value="Kyrgyzstan"/>
          <xsd:enumeration value="Latvia"/>
          <xsd:enumeration value="Lebanon"/>
          <xsd:enumeration value="Lithuania"/>
          <xsd:enumeration value="Luxembourg"/>
          <xsd:enumeration value="Madagascar"/>
          <xsd:enumeration value="Malaysia"/>
          <xsd:enumeration value="Maldives"/>
          <xsd:enumeration value="Mali"/>
          <xsd:enumeration value="Malta"/>
          <xsd:enumeration value="Mauritania"/>
          <xsd:enumeration value="Mauritius"/>
          <xsd:enumeration value="Mexico"/>
          <xsd:enumeration value="Moldova (Republic of)"/>
          <xsd:enumeration value="Morocco"/>
          <xsd:enumeration value="Myanmar"/>
          <xsd:enumeration value="Namibia"/>
          <xsd:enumeration value="Netherlands"/>
          <xsd:enumeration value="New Zealand"/>
          <xsd:enumeration value="Nicaragua"/>
          <xsd:enumeration value="Niger"/>
          <xsd:enumeration value="Nigeria"/>
          <xsd:enumeration value="Norway"/>
          <xsd:enumeration value="Oman"/>
          <xsd:enumeration value="Pakistan"/>
          <xsd:enumeration value="Panama"/>
          <xsd:enumeration value="Paraguay"/>
          <xsd:enumeration value="Peru"/>
          <xsd:enumeration value="Philippines"/>
          <xsd:enumeration value="Poland"/>
          <xsd:enumeration value="Portugal"/>
          <xsd:enumeration value="Qatar"/>
          <xsd:enumeration value="Romania"/>
          <xsd:enumeration value="Russian Federation"/>
          <xsd:enumeration value="Saudi Arabia"/>
          <xsd:enumeration value="Senegal"/>
          <xsd:enumeration value="Serbia"/>
          <xsd:enumeration value="Singapore"/>
          <xsd:enumeration value="Slovak Republic"/>
          <xsd:enumeration value="Slovenia"/>
          <xsd:enumeration value="South Africa"/>
          <xsd:enumeration value="South Korea"/>
          <xsd:enumeration value="Spain"/>
          <xsd:enumeration value="Sri Lanka"/>
          <xsd:enumeration value="Sudan"/>
          <xsd:enumeration value="Sweden"/>
          <xsd:enumeration value="Switzerland"/>
          <xsd:enumeration value="Syrian Arab Republic"/>
          <xsd:enumeration value="Taiwan"/>
          <xsd:enumeration value="Tanzania"/>
          <xsd:enumeration value="Thailand"/>
          <xsd:enumeration value="Togo"/>
          <xsd:enumeration value="Trinidad and Tobago"/>
          <xsd:enumeration value="Tunisia"/>
          <xsd:enumeration value="Turkey"/>
          <xsd:enumeration value="Turkmenistan"/>
          <xsd:enumeration value="Uganda"/>
          <xsd:enumeration value="Ukraine"/>
          <xsd:enumeration value="United Arab Emirates"/>
          <xsd:enumeration value="United Kingdom"/>
          <xsd:enumeration value="United States"/>
          <xsd:enumeration value="Uruguay"/>
          <xsd:enumeration value="Uzbekistan"/>
          <xsd:enumeration value="Venezuela"/>
          <xsd:enumeration value="Vietnam"/>
          <xsd:enumeration value="Yemen"/>
          <xsd:enumeration value="Zambia"/>
          <xsd:enumeration value="Zimbabwe"/>
        </xsd:restriction>
      </xsd:simpleType>
    </xsd:element>
    <xsd:element name="Procedure_x0020_type" ma:index="8" nillable="true" ma:displayName="Procedure type" ma:internalName="Procedure_x0020_type">
      <xsd:simpleType>
        <xsd:restriction base="dms:Text">
          <xsd:maxLength value="255"/>
        </xsd:restriction>
      </xsd:simpleType>
    </xsd:element>
    <xsd:element name="Dosage" ma:index="9" nillable="true" ma:displayName="Dosage" ma:internalName="Dosage">
      <xsd:simpleType>
        <xsd:restriction base="dms:Text">
          <xsd:maxLength value="255"/>
        </xsd:restriction>
      </xsd:simpleType>
    </xsd:element>
    <xsd:element name="Code_x0020_event" ma:index="11" nillable="true" ma:displayName="Code event" ma:internalName="Code_x0020_event">
      <xsd:simpleType>
        <xsd:restriction base="dms:Text">
          <xsd:maxLength value="255"/>
        </xsd:restriction>
      </xsd:simpleType>
    </xsd:element>
    <xsd:element name="Submission_x0020_date" ma:index="12" nillable="true" ma:displayName="Submission date" ma:format="DateOnly" ma:internalName="Submission_x0020_date">
      <xsd:simpleType>
        <xsd:restriction base="dms:DateTime"/>
      </xsd:simpleType>
    </xsd:element>
    <xsd:element name="Approval_x0020_date" ma:index="13" nillable="true" ma:displayName="Approval date" ma:format="DateOnly" ma:internalName="Approval_x0020_date">
      <xsd:simpleType>
        <xsd:restriction base="dms:DateTime"/>
      </xsd:simpleType>
    </xsd:element>
    <xsd:element name="Comment1" ma:index="14" nillable="true" ma:displayName="Comment" ma:internalName="Comment1">
      <xsd:simpleType>
        <xsd:restriction base="dms:Note"/>
      </xsd:simple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_Status" ma:index="10" ma:displayName="Status" ma:default="Pending" ma:format="Dropdown" ma:internalName="_Status" ma:readOnly="false">
      <xsd:simpleType>
        <xsd:restriction base="dms:Choice">
          <xsd:enumeration value="Approved"/>
          <xsd:enumeration value="Pending"/>
          <xsd:enumeration value="Archiv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25B44628-7B2C-43F9-BA86-FE913A06A9D0}">
  <ds:schemaRefs>
    <ds:schemaRef ds:uri="baaa482c-c3c1-4b1c-a895-2de17a8ea74e"/>
    <ds:schemaRef ds:uri="http://schemas.microsoft.com/sharepoint/v3"/>
    <ds:schemaRef ds:uri="http://schemas.microsoft.com/office/2006/documentManagement/types"/>
    <ds:schemaRef ds:uri="http://schemas.microsoft.com/sharepoint/v3/fields"/>
    <ds:schemaRef ds:uri="http://purl.org/dc/elements/1.1/"/>
    <ds:schemaRef ds:uri="http://purl.org/dc/terms/"/>
    <ds:schemaRef ds:uri="http://www.w3.org/XML/1998/namespace"/>
    <ds:schemaRef ds:uri="http://schemas.microsoft.com/office/2006/metadata/propertie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F7951B3C-A5EB-465C-86AB-EEDCCC1D1D85}">
  <ds:schemaRefs>
    <ds:schemaRef ds:uri="http://schemas.microsoft.com/sharepoint/v3/contenttype/forms"/>
  </ds:schemaRefs>
</ds:datastoreItem>
</file>

<file path=customXml/itemProps3.xml><?xml version="1.0" encoding="utf-8"?>
<ds:datastoreItem xmlns:ds="http://schemas.openxmlformats.org/officeDocument/2006/customXml" ds:itemID="{B7D95454-B18A-47B2-A8D1-59A3EB1681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aaa482c-c3c1-4b1c-a895-2de17a8ea74e"/>
    <ds:schemaRef ds:uri="http://schemas.microsoft.com/sharepoint/v3/field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13187</Words>
  <Characters>7517</Characters>
  <Application>Microsoft Office Word</Application>
  <DocSecurity>4</DocSecurity>
  <Lines>62</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Servier</Company>
  <LinksUpToDate>false</LinksUpToDate>
  <CharactersWithSpaces>20663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AGANAUSKAS Arnas LITHUANIA</dc:creator>
  <cp:keywords/>
  <dc:description/>
  <cp:lastModifiedBy>Albina Burkauskaitė</cp:lastModifiedBy>
  <cp:revision>2</cp:revision>
  <dcterms:created xsi:type="dcterms:W3CDTF">2021-08-24T05:22:00Z</dcterms:created>
  <dcterms:modified xsi:type="dcterms:W3CDTF">2021-08-24T05:22:00Z</dcterms:modified>
  <cp:contentStatus>Approved</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0x010100595276E86755F243BACAB6B079CCB29500A90B77BBCFCF3145AC33F23D991032B0</vt:lpwstr>
  </property>
</Properties>
</file>