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ED03" w14:textId="77777777" w:rsidR="009872F3" w:rsidRPr="009872F3" w:rsidRDefault="009872F3" w:rsidP="009872F3">
      <w:pPr>
        <w:tabs>
          <w:tab w:val="clear" w:pos="567"/>
        </w:tabs>
        <w:spacing w:line="240" w:lineRule="auto"/>
        <w:rPr>
          <w:snapToGrid/>
          <w:szCs w:val="22"/>
          <w:lang w:val="lt-LT"/>
        </w:rPr>
      </w:pPr>
    </w:p>
    <w:p w14:paraId="159D5D9D" w14:textId="77777777" w:rsidR="009872F3" w:rsidRPr="009872F3" w:rsidRDefault="009872F3" w:rsidP="009872F3">
      <w:pPr>
        <w:tabs>
          <w:tab w:val="clear" w:pos="567"/>
        </w:tabs>
        <w:spacing w:line="240" w:lineRule="auto"/>
        <w:rPr>
          <w:snapToGrid/>
          <w:szCs w:val="22"/>
          <w:lang w:val="lt-LT"/>
        </w:rPr>
      </w:pPr>
    </w:p>
    <w:p w14:paraId="511D1B7D" w14:textId="77777777" w:rsidR="009872F3" w:rsidRPr="009872F3" w:rsidRDefault="009872F3" w:rsidP="009872F3">
      <w:pPr>
        <w:tabs>
          <w:tab w:val="clear" w:pos="567"/>
        </w:tabs>
        <w:spacing w:line="240" w:lineRule="auto"/>
        <w:rPr>
          <w:snapToGrid/>
          <w:szCs w:val="22"/>
          <w:lang w:val="lt-LT"/>
        </w:rPr>
      </w:pPr>
    </w:p>
    <w:p w14:paraId="64B460E0" w14:textId="77777777" w:rsidR="009872F3" w:rsidRPr="009872F3" w:rsidRDefault="009872F3" w:rsidP="009872F3">
      <w:pPr>
        <w:tabs>
          <w:tab w:val="clear" w:pos="567"/>
        </w:tabs>
        <w:spacing w:line="240" w:lineRule="auto"/>
        <w:rPr>
          <w:snapToGrid/>
          <w:szCs w:val="22"/>
          <w:lang w:val="lt-LT"/>
        </w:rPr>
      </w:pPr>
    </w:p>
    <w:p w14:paraId="76F562BD" w14:textId="77777777" w:rsidR="009872F3" w:rsidRPr="009872F3" w:rsidRDefault="009872F3" w:rsidP="009872F3">
      <w:pPr>
        <w:tabs>
          <w:tab w:val="clear" w:pos="567"/>
        </w:tabs>
        <w:spacing w:line="240" w:lineRule="auto"/>
        <w:rPr>
          <w:snapToGrid/>
          <w:szCs w:val="22"/>
          <w:lang w:val="lt-LT"/>
        </w:rPr>
      </w:pPr>
    </w:p>
    <w:p w14:paraId="3ED9E60B" w14:textId="77777777" w:rsidR="009872F3" w:rsidRPr="009872F3" w:rsidRDefault="009872F3" w:rsidP="009872F3">
      <w:pPr>
        <w:tabs>
          <w:tab w:val="clear" w:pos="567"/>
        </w:tabs>
        <w:spacing w:line="240" w:lineRule="auto"/>
        <w:rPr>
          <w:snapToGrid/>
          <w:szCs w:val="22"/>
          <w:lang w:val="lt-LT"/>
        </w:rPr>
      </w:pPr>
    </w:p>
    <w:p w14:paraId="485B17BA" w14:textId="77777777" w:rsidR="009872F3" w:rsidRPr="009872F3" w:rsidRDefault="009872F3" w:rsidP="009872F3">
      <w:pPr>
        <w:tabs>
          <w:tab w:val="clear" w:pos="567"/>
        </w:tabs>
        <w:spacing w:line="240" w:lineRule="auto"/>
        <w:rPr>
          <w:snapToGrid/>
          <w:szCs w:val="22"/>
          <w:lang w:val="lt-LT"/>
        </w:rPr>
      </w:pPr>
    </w:p>
    <w:p w14:paraId="69AA0B57" w14:textId="77777777" w:rsidR="009872F3" w:rsidRPr="009872F3" w:rsidRDefault="009872F3" w:rsidP="009872F3">
      <w:pPr>
        <w:tabs>
          <w:tab w:val="clear" w:pos="567"/>
        </w:tabs>
        <w:spacing w:line="240" w:lineRule="auto"/>
        <w:rPr>
          <w:snapToGrid/>
          <w:szCs w:val="22"/>
          <w:lang w:val="lt-LT"/>
        </w:rPr>
      </w:pPr>
    </w:p>
    <w:p w14:paraId="3B820177" w14:textId="77777777" w:rsidR="009872F3" w:rsidRPr="009872F3" w:rsidRDefault="009872F3" w:rsidP="009872F3">
      <w:pPr>
        <w:tabs>
          <w:tab w:val="clear" w:pos="567"/>
        </w:tabs>
        <w:spacing w:line="240" w:lineRule="auto"/>
        <w:rPr>
          <w:snapToGrid/>
          <w:szCs w:val="22"/>
          <w:lang w:val="lt-LT"/>
        </w:rPr>
      </w:pPr>
    </w:p>
    <w:p w14:paraId="057F0B8D" w14:textId="77777777" w:rsidR="009872F3" w:rsidRPr="009872F3" w:rsidRDefault="009872F3" w:rsidP="009872F3">
      <w:pPr>
        <w:tabs>
          <w:tab w:val="clear" w:pos="567"/>
        </w:tabs>
        <w:spacing w:line="240" w:lineRule="auto"/>
        <w:rPr>
          <w:snapToGrid/>
          <w:szCs w:val="22"/>
          <w:lang w:val="lt-LT"/>
        </w:rPr>
      </w:pPr>
    </w:p>
    <w:p w14:paraId="75EAC11D" w14:textId="77777777" w:rsidR="009872F3" w:rsidRPr="009872F3" w:rsidRDefault="009872F3" w:rsidP="009872F3">
      <w:pPr>
        <w:tabs>
          <w:tab w:val="clear" w:pos="567"/>
        </w:tabs>
        <w:spacing w:line="240" w:lineRule="auto"/>
        <w:rPr>
          <w:snapToGrid/>
          <w:szCs w:val="22"/>
          <w:lang w:val="lt-LT"/>
        </w:rPr>
      </w:pPr>
    </w:p>
    <w:p w14:paraId="49FF6BC6" w14:textId="77777777" w:rsidR="009872F3" w:rsidRPr="009872F3" w:rsidRDefault="009872F3" w:rsidP="009872F3">
      <w:pPr>
        <w:tabs>
          <w:tab w:val="clear" w:pos="567"/>
        </w:tabs>
        <w:spacing w:line="240" w:lineRule="auto"/>
        <w:rPr>
          <w:snapToGrid/>
          <w:szCs w:val="22"/>
          <w:lang w:val="lt-LT"/>
        </w:rPr>
      </w:pPr>
    </w:p>
    <w:p w14:paraId="66D656AE" w14:textId="77777777" w:rsidR="009872F3" w:rsidRPr="009872F3" w:rsidRDefault="009872F3" w:rsidP="009872F3">
      <w:pPr>
        <w:tabs>
          <w:tab w:val="clear" w:pos="567"/>
        </w:tabs>
        <w:spacing w:line="240" w:lineRule="auto"/>
        <w:rPr>
          <w:snapToGrid/>
          <w:szCs w:val="22"/>
          <w:lang w:val="lt-LT"/>
        </w:rPr>
      </w:pPr>
    </w:p>
    <w:p w14:paraId="47C8438D" w14:textId="77777777" w:rsidR="009872F3" w:rsidRPr="009872F3" w:rsidRDefault="009872F3" w:rsidP="009872F3">
      <w:pPr>
        <w:tabs>
          <w:tab w:val="clear" w:pos="567"/>
        </w:tabs>
        <w:spacing w:line="240" w:lineRule="auto"/>
        <w:rPr>
          <w:snapToGrid/>
          <w:szCs w:val="22"/>
          <w:lang w:val="lt-LT"/>
        </w:rPr>
      </w:pPr>
    </w:p>
    <w:p w14:paraId="68D4591A" w14:textId="77777777" w:rsidR="009872F3" w:rsidRPr="009872F3" w:rsidRDefault="009872F3" w:rsidP="009872F3">
      <w:pPr>
        <w:tabs>
          <w:tab w:val="clear" w:pos="567"/>
        </w:tabs>
        <w:spacing w:line="240" w:lineRule="auto"/>
        <w:rPr>
          <w:snapToGrid/>
          <w:szCs w:val="22"/>
          <w:lang w:val="lt-LT"/>
        </w:rPr>
      </w:pPr>
    </w:p>
    <w:p w14:paraId="356B3554" w14:textId="77777777" w:rsidR="009872F3" w:rsidRPr="009872F3" w:rsidRDefault="009872F3" w:rsidP="009872F3">
      <w:pPr>
        <w:tabs>
          <w:tab w:val="clear" w:pos="567"/>
        </w:tabs>
        <w:spacing w:line="240" w:lineRule="auto"/>
        <w:rPr>
          <w:snapToGrid/>
          <w:szCs w:val="22"/>
          <w:lang w:val="lt-LT"/>
        </w:rPr>
      </w:pPr>
    </w:p>
    <w:p w14:paraId="6CE9AD28" w14:textId="77777777" w:rsidR="009872F3" w:rsidRPr="009872F3" w:rsidRDefault="009872F3" w:rsidP="009872F3">
      <w:pPr>
        <w:tabs>
          <w:tab w:val="clear" w:pos="567"/>
        </w:tabs>
        <w:spacing w:line="240" w:lineRule="auto"/>
        <w:rPr>
          <w:snapToGrid/>
          <w:szCs w:val="22"/>
          <w:lang w:val="lt-LT"/>
        </w:rPr>
      </w:pPr>
    </w:p>
    <w:p w14:paraId="5BA4C8F9" w14:textId="77777777" w:rsidR="009872F3" w:rsidRPr="009872F3" w:rsidRDefault="009872F3" w:rsidP="009872F3">
      <w:pPr>
        <w:tabs>
          <w:tab w:val="clear" w:pos="567"/>
        </w:tabs>
        <w:spacing w:line="240" w:lineRule="auto"/>
        <w:rPr>
          <w:snapToGrid/>
          <w:szCs w:val="22"/>
          <w:lang w:val="lt-LT"/>
        </w:rPr>
      </w:pPr>
    </w:p>
    <w:p w14:paraId="5BBED298" w14:textId="77777777" w:rsidR="009872F3" w:rsidRPr="009872F3" w:rsidRDefault="009872F3" w:rsidP="009872F3">
      <w:pPr>
        <w:tabs>
          <w:tab w:val="clear" w:pos="567"/>
        </w:tabs>
        <w:spacing w:line="240" w:lineRule="auto"/>
        <w:rPr>
          <w:snapToGrid/>
          <w:szCs w:val="22"/>
          <w:lang w:val="lt-LT"/>
        </w:rPr>
      </w:pPr>
    </w:p>
    <w:p w14:paraId="42A1FEC4" w14:textId="77777777" w:rsidR="009872F3" w:rsidRPr="009872F3" w:rsidRDefault="009872F3" w:rsidP="009872F3">
      <w:pPr>
        <w:tabs>
          <w:tab w:val="clear" w:pos="567"/>
        </w:tabs>
        <w:spacing w:line="240" w:lineRule="auto"/>
        <w:rPr>
          <w:snapToGrid/>
          <w:szCs w:val="22"/>
          <w:lang w:val="lt-LT"/>
        </w:rPr>
      </w:pPr>
    </w:p>
    <w:p w14:paraId="5BB76E1B" w14:textId="77777777" w:rsidR="009872F3" w:rsidRPr="009872F3" w:rsidRDefault="009872F3" w:rsidP="009872F3">
      <w:pPr>
        <w:tabs>
          <w:tab w:val="clear" w:pos="567"/>
        </w:tabs>
        <w:spacing w:line="240" w:lineRule="auto"/>
        <w:rPr>
          <w:snapToGrid/>
          <w:szCs w:val="22"/>
          <w:lang w:val="lt-LT"/>
        </w:rPr>
      </w:pPr>
    </w:p>
    <w:p w14:paraId="2707F7E6" w14:textId="77777777" w:rsidR="009872F3" w:rsidRPr="009872F3" w:rsidRDefault="009872F3" w:rsidP="009872F3">
      <w:pPr>
        <w:tabs>
          <w:tab w:val="clear" w:pos="567"/>
        </w:tabs>
        <w:spacing w:line="240" w:lineRule="auto"/>
        <w:rPr>
          <w:snapToGrid/>
          <w:szCs w:val="22"/>
          <w:lang w:val="lt-LT"/>
        </w:rPr>
      </w:pPr>
    </w:p>
    <w:p w14:paraId="77BDF038" w14:textId="77777777" w:rsidR="009872F3" w:rsidRPr="009872F3" w:rsidRDefault="009872F3" w:rsidP="009872F3">
      <w:pPr>
        <w:tabs>
          <w:tab w:val="clear" w:pos="567"/>
        </w:tabs>
        <w:spacing w:line="240" w:lineRule="auto"/>
        <w:rPr>
          <w:noProof/>
          <w:snapToGrid/>
          <w:szCs w:val="22"/>
          <w:lang w:val="lt-LT"/>
        </w:rPr>
      </w:pPr>
    </w:p>
    <w:p w14:paraId="4CB580FD" w14:textId="17880382" w:rsidR="009872F3" w:rsidRPr="002E0E89" w:rsidRDefault="009872F3" w:rsidP="009872F3">
      <w:pPr>
        <w:spacing w:line="240" w:lineRule="auto"/>
        <w:ind w:left="567" w:hanging="567"/>
        <w:jc w:val="center"/>
        <w:outlineLvl w:val="0"/>
        <w:rPr>
          <w:b/>
          <w:caps/>
          <w:snapToGrid/>
          <w:szCs w:val="22"/>
          <w:lang w:val="lt-LT"/>
        </w:rPr>
      </w:pPr>
      <w:bookmarkStart w:id="0" w:name="_Toc129243096"/>
      <w:bookmarkStart w:id="1" w:name="_Toc129243221"/>
      <w:r w:rsidRPr="002E0E89">
        <w:rPr>
          <w:b/>
          <w:caps/>
          <w:snapToGrid/>
          <w:szCs w:val="22"/>
          <w:lang w:val="lt-LT"/>
        </w:rPr>
        <w:t>I PRIEDAS</w:t>
      </w:r>
      <w:bookmarkEnd w:id="0"/>
      <w:bookmarkEnd w:id="1"/>
      <w:r w:rsidR="002E0E89">
        <w:rPr>
          <w:b/>
          <w:caps/>
          <w:snapToGrid/>
          <w:szCs w:val="22"/>
          <w:lang w:val="lt-LT"/>
        </w:rPr>
        <w:fldChar w:fldCharType="begin"/>
      </w:r>
      <w:r w:rsidR="002E0E89">
        <w:rPr>
          <w:b/>
          <w:caps/>
          <w:snapToGrid/>
          <w:szCs w:val="22"/>
          <w:lang w:val="lt-LT"/>
        </w:rPr>
        <w:instrText xml:space="preserve"> DOCVARIABLE VAULT_ND_a429c796-d31b-4709-afd3-7b0418c8e7ae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6A22526F" w14:textId="77777777" w:rsidR="009872F3" w:rsidRPr="009872F3" w:rsidRDefault="009872F3" w:rsidP="009872F3">
      <w:pPr>
        <w:tabs>
          <w:tab w:val="clear" w:pos="567"/>
        </w:tabs>
        <w:spacing w:line="240" w:lineRule="auto"/>
        <w:rPr>
          <w:snapToGrid/>
          <w:szCs w:val="22"/>
          <w:lang w:val="lt-LT"/>
        </w:rPr>
      </w:pPr>
    </w:p>
    <w:p w14:paraId="41C15513" w14:textId="188715D5" w:rsidR="009872F3" w:rsidRPr="002E0E89" w:rsidRDefault="009872F3" w:rsidP="009872F3">
      <w:pPr>
        <w:spacing w:line="240" w:lineRule="auto"/>
        <w:ind w:left="567" w:hanging="567"/>
        <w:jc w:val="center"/>
        <w:outlineLvl w:val="0"/>
        <w:rPr>
          <w:b/>
          <w:caps/>
          <w:snapToGrid/>
          <w:szCs w:val="22"/>
          <w:lang w:val="lt-LT"/>
        </w:rPr>
      </w:pPr>
      <w:bookmarkStart w:id="2" w:name="_Toc129243097"/>
      <w:bookmarkStart w:id="3" w:name="_Toc129243222"/>
      <w:r w:rsidRPr="002E0E89">
        <w:rPr>
          <w:b/>
          <w:caps/>
          <w:snapToGrid/>
          <w:szCs w:val="22"/>
          <w:lang w:val="lt-LT"/>
        </w:rPr>
        <w:t>PREPARATO CHARAKTERISTIKŲ SANTRAUKA</w:t>
      </w:r>
      <w:bookmarkEnd w:id="2"/>
      <w:bookmarkEnd w:id="3"/>
      <w:r w:rsidR="002E0E89">
        <w:rPr>
          <w:b/>
          <w:caps/>
          <w:snapToGrid/>
          <w:szCs w:val="22"/>
          <w:lang w:val="lt-LT"/>
        </w:rPr>
        <w:fldChar w:fldCharType="begin"/>
      </w:r>
      <w:r w:rsidR="002E0E89">
        <w:rPr>
          <w:b/>
          <w:caps/>
          <w:snapToGrid/>
          <w:szCs w:val="22"/>
          <w:lang w:val="lt-LT"/>
        </w:rPr>
        <w:instrText xml:space="preserve"> DOCVARIABLE VAULT_ND_2a3ff54b-6c2d-4972-861b-c4307c38759f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30E99132" w14:textId="4717AC3B" w:rsidR="009872F3" w:rsidRPr="009872F3" w:rsidRDefault="009872F3" w:rsidP="009872F3">
      <w:pPr>
        <w:keepNext/>
        <w:spacing w:line="240" w:lineRule="auto"/>
        <w:ind w:left="567" w:hanging="567"/>
        <w:outlineLvl w:val="1"/>
        <w:rPr>
          <w:b/>
          <w:snapToGrid/>
          <w:szCs w:val="22"/>
          <w:lang w:val="lt-LT"/>
        </w:rPr>
      </w:pPr>
      <w:r w:rsidRPr="009872F3">
        <w:rPr>
          <w:b/>
          <w:bCs/>
          <w:iCs/>
          <w:snapToGrid/>
          <w:szCs w:val="22"/>
          <w:lang w:val="lt-LT"/>
        </w:rPr>
        <w:br w:type="page"/>
      </w:r>
      <w:bookmarkStart w:id="4" w:name="_Toc129243098"/>
      <w:bookmarkStart w:id="5" w:name="_Toc129243223"/>
      <w:r w:rsidRPr="009872F3">
        <w:rPr>
          <w:b/>
          <w:snapToGrid/>
          <w:szCs w:val="22"/>
          <w:lang w:val="lt-LT"/>
        </w:rPr>
        <w:lastRenderedPageBreak/>
        <w:t>1.</w:t>
      </w:r>
      <w:r w:rsidRPr="009872F3">
        <w:rPr>
          <w:b/>
          <w:snapToGrid/>
          <w:szCs w:val="22"/>
          <w:lang w:val="lt-LT"/>
        </w:rPr>
        <w:tab/>
        <w:t>VAISTINIO PREPARATO PAVADINIMAS</w:t>
      </w:r>
      <w:bookmarkEnd w:id="4"/>
      <w:bookmarkEnd w:id="5"/>
      <w:r w:rsidR="002E0E89">
        <w:rPr>
          <w:b/>
          <w:snapToGrid/>
          <w:szCs w:val="22"/>
          <w:lang w:val="lt-LT"/>
        </w:rPr>
        <w:fldChar w:fldCharType="begin"/>
      </w:r>
      <w:r w:rsidR="002E0E89">
        <w:rPr>
          <w:b/>
          <w:snapToGrid/>
          <w:szCs w:val="22"/>
          <w:lang w:val="lt-LT"/>
        </w:rPr>
        <w:instrText xml:space="preserve"> DOCVARIABLE VAULT_ND_5fd95bc1-dbc3-4e7c-a697-58544796ed36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0B73F619" w14:textId="77777777" w:rsidR="009872F3" w:rsidRPr="009872F3" w:rsidRDefault="009872F3" w:rsidP="009872F3">
      <w:pPr>
        <w:tabs>
          <w:tab w:val="clear" w:pos="567"/>
        </w:tabs>
        <w:spacing w:line="240" w:lineRule="auto"/>
        <w:rPr>
          <w:snapToGrid/>
          <w:szCs w:val="22"/>
          <w:lang w:val="lt-LT"/>
        </w:rPr>
      </w:pPr>
    </w:p>
    <w:p w14:paraId="7AB4C2C5"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MAGNE B</w:t>
      </w:r>
      <w:r w:rsidRPr="009872F3">
        <w:rPr>
          <w:snapToGrid/>
          <w:szCs w:val="22"/>
          <w:vertAlign w:val="subscript"/>
          <w:lang w:val="lt-LT"/>
        </w:rPr>
        <w:t>6</w:t>
      </w:r>
      <w:r w:rsidRPr="009872F3">
        <w:rPr>
          <w:snapToGrid/>
          <w:szCs w:val="22"/>
          <w:lang w:val="lt-LT"/>
        </w:rPr>
        <w:t xml:space="preserve"> geriamasis tirpalas </w:t>
      </w:r>
    </w:p>
    <w:p w14:paraId="03A0E76C" w14:textId="77777777" w:rsidR="009872F3" w:rsidRPr="009872F3" w:rsidRDefault="009872F3" w:rsidP="009872F3">
      <w:pPr>
        <w:tabs>
          <w:tab w:val="clear" w:pos="567"/>
        </w:tabs>
        <w:spacing w:line="240" w:lineRule="auto"/>
        <w:rPr>
          <w:snapToGrid/>
          <w:szCs w:val="22"/>
          <w:lang w:val="lt-LT"/>
        </w:rPr>
      </w:pPr>
    </w:p>
    <w:p w14:paraId="4EDAC46B" w14:textId="77777777" w:rsidR="009872F3" w:rsidRPr="009872F3" w:rsidRDefault="009872F3" w:rsidP="009872F3">
      <w:pPr>
        <w:tabs>
          <w:tab w:val="clear" w:pos="567"/>
        </w:tabs>
        <w:spacing w:line="240" w:lineRule="auto"/>
        <w:rPr>
          <w:snapToGrid/>
          <w:szCs w:val="22"/>
          <w:lang w:val="lt-LT"/>
        </w:rPr>
      </w:pPr>
    </w:p>
    <w:p w14:paraId="39AE20D3" w14:textId="19E79CAB" w:rsidR="009872F3" w:rsidRPr="009872F3" w:rsidRDefault="009872F3" w:rsidP="009872F3">
      <w:pPr>
        <w:keepNext/>
        <w:spacing w:line="240" w:lineRule="auto"/>
        <w:ind w:left="567" w:hanging="567"/>
        <w:outlineLvl w:val="1"/>
        <w:rPr>
          <w:b/>
          <w:snapToGrid/>
          <w:szCs w:val="22"/>
          <w:lang w:val="lt-LT"/>
        </w:rPr>
      </w:pPr>
      <w:bookmarkStart w:id="6" w:name="_Toc129243099"/>
      <w:bookmarkStart w:id="7" w:name="_Toc129243224"/>
      <w:r w:rsidRPr="009872F3">
        <w:rPr>
          <w:b/>
          <w:snapToGrid/>
          <w:szCs w:val="22"/>
          <w:lang w:val="lt-LT"/>
        </w:rPr>
        <w:t>2.</w:t>
      </w:r>
      <w:r w:rsidRPr="009872F3">
        <w:rPr>
          <w:b/>
          <w:snapToGrid/>
          <w:szCs w:val="22"/>
          <w:lang w:val="lt-LT"/>
        </w:rPr>
        <w:tab/>
        <w:t>KOKYBINĖ IR KIEKYBINĖ SUDĖTIS</w:t>
      </w:r>
      <w:bookmarkEnd w:id="6"/>
      <w:bookmarkEnd w:id="7"/>
      <w:r w:rsidR="002E0E89">
        <w:rPr>
          <w:b/>
          <w:snapToGrid/>
          <w:szCs w:val="22"/>
          <w:lang w:val="lt-LT"/>
        </w:rPr>
        <w:fldChar w:fldCharType="begin"/>
      </w:r>
      <w:r w:rsidR="002E0E89">
        <w:rPr>
          <w:b/>
          <w:snapToGrid/>
          <w:szCs w:val="22"/>
          <w:lang w:val="lt-LT"/>
        </w:rPr>
        <w:instrText xml:space="preserve"> DOCVARIABLE VAULT_ND_ab22c2c1-5897-4a1d-bd63-0adc7e10ef04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682E2454" w14:textId="77777777" w:rsidR="009872F3" w:rsidRPr="009872F3" w:rsidRDefault="009872F3" w:rsidP="009872F3">
      <w:pPr>
        <w:tabs>
          <w:tab w:val="clear" w:pos="567"/>
        </w:tabs>
        <w:spacing w:line="240" w:lineRule="auto"/>
        <w:rPr>
          <w:snapToGrid/>
          <w:szCs w:val="22"/>
          <w:lang w:val="lt-LT"/>
        </w:rPr>
      </w:pPr>
    </w:p>
    <w:p w14:paraId="4D349703" w14:textId="15515634" w:rsidR="009872F3" w:rsidRPr="009872F3" w:rsidRDefault="008B0EEA" w:rsidP="009872F3">
      <w:pPr>
        <w:tabs>
          <w:tab w:val="clear" w:pos="567"/>
        </w:tabs>
        <w:spacing w:line="240" w:lineRule="auto"/>
        <w:rPr>
          <w:snapToGrid/>
          <w:szCs w:val="22"/>
          <w:lang w:val="lt-LT"/>
        </w:rPr>
      </w:pPr>
      <w:r>
        <w:rPr>
          <w:snapToGrid/>
          <w:szCs w:val="22"/>
          <w:lang w:val="lt-LT"/>
        </w:rPr>
        <w:t>Kiekviename</w:t>
      </w:r>
      <w:r w:rsidRPr="009872F3">
        <w:rPr>
          <w:snapToGrid/>
          <w:szCs w:val="22"/>
          <w:lang w:val="lt-LT"/>
        </w:rPr>
        <w:t xml:space="preserve"> </w:t>
      </w:r>
      <w:r w:rsidR="009872F3" w:rsidRPr="009872F3">
        <w:rPr>
          <w:snapToGrid/>
          <w:szCs w:val="22"/>
          <w:lang w:val="lt-LT"/>
        </w:rPr>
        <w:t xml:space="preserve">10 ml </w:t>
      </w:r>
      <w:r>
        <w:rPr>
          <w:snapToGrid/>
          <w:szCs w:val="22"/>
          <w:lang w:val="lt-LT"/>
        </w:rPr>
        <w:t>paketėlyje</w:t>
      </w:r>
      <w:r w:rsidRPr="009872F3">
        <w:rPr>
          <w:snapToGrid/>
          <w:szCs w:val="22"/>
          <w:lang w:val="lt-LT"/>
        </w:rPr>
        <w:t xml:space="preserve"> </w:t>
      </w:r>
      <w:r w:rsidR="009872F3" w:rsidRPr="009872F3">
        <w:rPr>
          <w:snapToGrid/>
          <w:szCs w:val="22"/>
          <w:lang w:val="lt-LT"/>
        </w:rPr>
        <w:t>yra 186 mg magnio laktato dihidrato, 936 mg magnio pidolato, 10 mg piridoksino hidrochlorido.</w:t>
      </w:r>
    </w:p>
    <w:p w14:paraId="75922886" w14:textId="7AD3F964" w:rsidR="009872F3" w:rsidRPr="009872F3" w:rsidRDefault="00F12197" w:rsidP="009872F3">
      <w:pPr>
        <w:tabs>
          <w:tab w:val="clear" w:pos="567"/>
        </w:tabs>
        <w:spacing w:line="240" w:lineRule="auto"/>
        <w:rPr>
          <w:noProof/>
          <w:snapToGrid/>
          <w:szCs w:val="22"/>
          <w:lang w:val="lt-LT"/>
        </w:rPr>
      </w:pPr>
      <w:r>
        <w:rPr>
          <w:noProof/>
          <w:snapToGrid/>
          <w:szCs w:val="22"/>
          <w:lang w:val="lt-LT"/>
        </w:rPr>
        <w:t>Kiek</w:t>
      </w:r>
      <w:r w:rsidR="00555C01">
        <w:rPr>
          <w:noProof/>
          <w:snapToGrid/>
          <w:szCs w:val="22"/>
          <w:lang w:val="lt-LT"/>
        </w:rPr>
        <w:t>viename paketėlyje</w:t>
      </w:r>
      <w:r w:rsidR="009872F3" w:rsidRPr="009872F3">
        <w:rPr>
          <w:noProof/>
          <w:snapToGrid/>
          <w:szCs w:val="22"/>
          <w:lang w:val="lt-LT"/>
        </w:rPr>
        <w:t xml:space="preserve"> yra 100 mg (4,12 mmol) magnio.</w:t>
      </w:r>
    </w:p>
    <w:p w14:paraId="0329A61A" w14:textId="77777777" w:rsidR="009872F3" w:rsidRPr="009872F3" w:rsidRDefault="009872F3" w:rsidP="009872F3">
      <w:pPr>
        <w:tabs>
          <w:tab w:val="clear" w:pos="567"/>
        </w:tabs>
        <w:spacing w:line="240" w:lineRule="auto"/>
        <w:rPr>
          <w:snapToGrid/>
          <w:szCs w:val="22"/>
          <w:lang w:val="lt-LT"/>
        </w:rPr>
      </w:pPr>
    </w:p>
    <w:p w14:paraId="6FD5EC03" w14:textId="30DB7290" w:rsidR="009872F3" w:rsidRPr="009872F3" w:rsidRDefault="009872F3" w:rsidP="009B535A">
      <w:pPr>
        <w:tabs>
          <w:tab w:val="clear" w:pos="567"/>
        </w:tabs>
        <w:spacing w:line="240" w:lineRule="auto"/>
        <w:rPr>
          <w:snapToGrid/>
          <w:szCs w:val="22"/>
          <w:lang w:val="lt-LT"/>
        </w:rPr>
      </w:pPr>
      <w:r w:rsidRPr="009872F3">
        <w:rPr>
          <w:snapToGrid/>
          <w:szCs w:val="22"/>
          <w:u w:val="single"/>
          <w:lang w:val="lt-LT"/>
        </w:rPr>
        <w:t>Pagalbinė</w:t>
      </w:r>
      <w:r w:rsidR="008D240D">
        <w:rPr>
          <w:snapToGrid/>
          <w:szCs w:val="22"/>
          <w:u w:val="single"/>
          <w:lang w:val="lt-LT"/>
        </w:rPr>
        <w:t>s</w:t>
      </w:r>
      <w:r w:rsidRPr="009872F3">
        <w:rPr>
          <w:snapToGrid/>
          <w:szCs w:val="22"/>
          <w:u w:val="single"/>
          <w:lang w:val="lt-LT"/>
        </w:rPr>
        <w:t xml:space="preserve"> medžiag</w:t>
      </w:r>
      <w:r w:rsidR="008D240D">
        <w:rPr>
          <w:snapToGrid/>
          <w:szCs w:val="22"/>
          <w:u w:val="single"/>
          <w:lang w:val="lt-LT"/>
        </w:rPr>
        <w:t>os</w:t>
      </w:r>
      <w:r w:rsidRPr="009872F3">
        <w:rPr>
          <w:snapToGrid/>
          <w:szCs w:val="22"/>
          <w:u w:val="single"/>
          <w:lang w:val="lt-LT"/>
        </w:rPr>
        <w:t>,</w:t>
      </w:r>
      <w:r w:rsidRPr="009872F3">
        <w:rPr>
          <w:szCs w:val="22"/>
          <w:u w:val="single"/>
          <w:lang w:val="lt-LT"/>
        </w:rPr>
        <w:t xml:space="preserve"> </w:t>
      </w:r>
      <w:r w:rsidRPr="009872F3">
        <w:rPr>
          <w:snapToGrid/>
          <w:szCs w:val="22"/>
          <w:u w:val="single"/>
          <w:lang w:val="lt-LT"/>
        </w:rPr>
        <w:t>kuri</w:t>
      </w:r>
      <w:r w:rsidR="008D240D">
        <w:rPr>
          <w:snapToGrid/>
          <w:szCs w:val="22"/>
          <w:u w:val="single"/>
          <w:lang w:val="lt-LT"/>
        </w:rPr>
        <w:t>ų</w:t>
      </w:r>
      <w:r w:rsidRPr="009872F3">
        <w:rPr>
          <w:snapToGrid/>
          <w:szCs w:val="22"/>
          <w:u w:val="single"/>
          <w:lang w:val="lt-LT"/>
        </w:rPr>
        <w:t xml:space="preserve"> poveikis žinomas</w:t>
      </w:r>
      <w:r w:rsidRPr="009872F3">
        <w:rPr>
          <w:snapToGrid/>
          <w:szCs w:val="22"/>
          <w:lang w:val="lt-LT"/>
        </w:rPr>
        <w:t xml:space="preserve">: </w:t>
      </w:r>
      <w:r w:rsidR="008D240D">
        <w:rPr>
          <w:snapToGrid/>
          <w:szCs w:val="22"/>
          <w:lang w:val="lt-LT"/>
        </w:rPr>
        <w:t xml:space="preserve">kiekviename 10 ml paketėlyje yra 15 mg </w:t>
      </w:r>
      <w:r w:rsidRPr="009872F3">
        <w:rPr>
          <w:snapToGrid/>
          <w:szCs w:val="22"/>
          <w:lang w:val="lt-LT"/>
        </w:rPr>
        <w:t>natrio metabisulfit</w:t>
      </w:r>
      <w:r w:rsidR="008D240D">
        <w:rPr>
          <w:snapToGrid/>
          <w:szCs w:val="22"/>
          <w:lang w:val="lt-LT"/>
        </w:rPr>
        <w:t>o</w:t>
      </w:r>
      <w:r w:rsidRPr="009872F3">
        <w:rPr>
          <w:snapToGrid/>
          <w:szCs w:val="22"/>
          <w:lang w:val="lt-LT"/>
        </w:rPr>
        <w:t xml:space="preserve"> (E223)</w:t>
      </w:r>
      <w:r w:rsidR="0033071B">
        <w:rPr>
          <w:snapToGrid/>
          <w:szCs w:val="22"/>
          <w:lang w:val="lt-LT"/>
        </w:rPr>
        <w:t xml:space="preserve">, </w:t>
      </w:r>
      <w:r w:rsidR="001D53CE">
        <w:rPr>
          <w:bCs/>
          <w:lang w:val="lt-LT"/>
        </w:rPr>
        <w:t>0,045</w:t>
      </w:r>
      <w:r w:rsidR="001D53CE" w:rsidRPr="00F14679">
        <w:rPr>
          <w:bCs/>
          <w:lang w:val="lt-LT"/>
        </w:rPr>
        <w:t xml:space="preserve"> mg</w:t>
      </w:r>
      <w:r w:rsidR="001D53CE">
        <w:rPr>
          <w:snapToGrid/>
          <w:szCs w:val="22"/>
          <w:lang w:val="lt-LT"/>
        </w:rPr>
        <w:t xml:space="preserve"> </w:t>
      </w:r>
      <w:proofErr w:type="spellStart"/>
      <w:r w:rsidR="0033071B">
        <w:rPr>
          <w:snapToGrid/>
          <w:szCs w:val="22"/>
          <w:lang w:val="lt-LT"/>
        </w:rPr>
        <w:t>benzilo</w:t>
      </w:r>
      <w:proofErr w:type="spellEnd"/>
      <w:r w:rsidR="0033071B">
        <w:rPr>
          <w:snapToGrid/>
          <w:szCs w:val="22"/>
          <w:lang w:val="lt-LT"/>
        </w:rPr>
        <w:t xml:space="preserve"> alkoholi</w:t>
      </w:r>
      <w:r w:rsidR="008D240D">
        <w:rPr>
          <w:snapToGrid/>
          <w:szCs w:val="22"/>
          <w:lang w:val="lt-LT"/>
        </w:rPr>
        <w:t>o,</w:t>
      </w:r>
      <w:r w:rsidR="009B535A">
        <w:rPr>
          <w:snapToGrid/>
          <w:szCs w:val="22"/>
          <w:lang w:val="lt-LT"/>
        </w:rPr>
        <w:t xml:space="preserve"> </w:t>
      </w:r>
      <w:r w:rsidR="004A56D5">
        <w:rPr>
          <w:snapToGrid/>
          <w:szCs w:val="22"/>
          <w:lang w:val="lt-LT"/>
        </w:rPr>
        <w:t>6,765</w:t>
      </w:r>
      <w:r w:rsidR="009B535A">
        <w:rPr>
          <w:snapToGrid/>
          <w:szCs w:val="22"/>
          <w:lang w:val="lt-LT"/>
        </w:rPr>
        <w:t xml:space="preserve"> mg etanolio.</w:t>
      </w:r>
    </w:p>
    <w:p w14:paraId="6113B1FB" w14:textId="77777777" w:rsidR="008D240D" w:rsidRDefault="008D240D" w:rsidP="009872F3">
      <w:pPr>
        <w:tabs>
          <w:tab w:val="clear" w:pos="567"/>
        </w:tabs>
        <w:spacing w:line="240" w:lineRule="auto"/>
        <w:rPr>
          <w:snapToGrid/>
          <w:szCs w:val="22"/>
          <w:lang w:val="lt-LT"/>
        </w:rPr>
      </w:pPr>
    </w:p>
    <w:p w14:paraId="7CCC349C" w14:textId="36792881" w:rsidR="009872F3" w:rsidRPr="009872F3" w:rsidRDefault="009872F3" w:rsidP="009872F3">
      <w:pPr>
        <w:tabs>
          <w:tab w:val="clear" w:pos="567"/>
        </w:tabs>
        <w:spacing w:line="240" w:lineRule="auto"/>
        <w:rPr>
          <w:snapToGrid/>
          <w:szCs w:val="22"/>
          <w:lang w:val="lt-LT"/>
        </w:rPr>
      </w:pPr>
      <w:r w:rsidRPr="009872F3">
        <w:rPr>
          <w:snapToGrid/>
          <w:szCs w:val="22"/>
          <w:lang w:val="lt-LT"/>
        </w:rPr>
        <w:t>Visos pagalbinės medžiagos išvardytos 6.1 skyriuje.</w:t>
      </w:r>
    </w:p>
    <w:p w14:paraId="410B4FD0" w14:textId="77777777" w:rsidR="009872F3" w:rsidRPr="009872F3" w:rsidRDefault="009872F3" w:rsidP="009872F3">
      <w:pPr>
        <w:tabs>
          <w:tab w:val="clear" w:pos="567"/>
        </w:tabs>
        <w:spacing w:line="240" w:lineRule="auto"/>
        <w:rPr>
          <w:snapToGrid/>
          <w:szCs w:val="22"/>
          <w:lang w:val="lt-LT"/>
        </w:rPr>
      </w:pPr>
    </w:p>
    <w:p w14:paraId="6A01C43D" w14:textId="77777777" w:rsidR="009872F3" w:rsidRPr="009872F3" w:rsidRDefault="009872F3" w:rsidP="009872F3">
      <w:pPr>
        <w:tabs>
          <w:tab w:val="clear" w:pos="567"/>
        </w:tabs>
        <w:spacing w:line="240" w:lineRule="auto"/>
        <w:rPr>
          <w:snapToGrid/>
          <w:szCs w:val="22"/>
          <w:lang w:val="lt-LT"/>
        </w:rPr>
      </w:pPr>
    </w:p>
    <w:p w14:paraId="60D244A8" w14:textId="06516B67" w:rsidR="009872F3" w:rsidRPr="009872F3" w:rsidRDefault="009872F3" w:rsidP="009872F3">
      <w:pPr>
        <w:keepNext/>
        <w:spacing w:line="240" w:lineRule="auto"/>
        <w:ind w:left="567" w:hanging="567"/>
        <w:outlineLvl w:val="1"/>
        <w:rPr>
          <w:b/>
          <w:snapToGrid/>
          <w:szCs w:val="22"/>
          <w:lang w:val="lt-LT"/>
        </w:rPr>
      </w:pPr>
      <w:bookmarkStart w:id="8" w:name="_Toc129243100"/>
      <w:bookmarkStart w:id="9" w:name="_Toc129243225"/>
      <w:r w:rsidRPr="009872F3">
        <w:rPr>
          <w:b/>
          <w:snapToGrid/>
          <w:szCs w:val="22"/>
          <w:lang w:val="lt-LT"/>
        </w:rPr>
        <w:t>3.</w:t>
      </w:r>
      <w:r w:rsidRPr="009872F3">
        <w:rPr>
          <w:b/>
          <w:snapToGrid/>
          <w:szCs w:val="22"/>
          <w:lang w:val="lt-LT"/>
        </w:rPr>
        <w:tab/>
        <w:t>FARMACINĖ FORMA</w:t>
      </w:r>
      <w:bookmarkEnd w:id="8"/>
      <w:bookmarkEnd w:id="9"/>
      <w:r w:rsidR="002E0E89">
        <w:rPr>
          <w:b/>
          <w:snapToGrid/>
          <w:szCs w:val="22"/>
          <w:lang w:val="lt-LT"/>
        </w:rPr>
        <w:fldChar w:fldCharType="begin"/>
      </w:r>
      <w:r w:rsidR="002E0E89">
        <w:rPr>
          <w:b/>
          <w:snapToGrid/>
          <w:szCs w:val="22"/>
          <w:lang w:val="lt-LT"/>
        </w:rPr>
        <w:instrText xml:space="preserve"> DOCVARIABLE VAULT_ND_80e47a30-869a-4c6b-97ad-074fcae6b414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7DA0BB77" w14:textId="77777777" w:rsidR="009872F3" w:rsidRPr="009872F3" w:rsidRDefault="009872F3" w:rsidP="009872F3">
      <w:pPr>
        <w:tabs>
          <w:tab w:val="clear" w:pos="567"/>
        </w:tabs>
        <w:spacing w:line="240" w:lineRule="auto"/>
        <w:rPr>
          <w:snapToGrid/>
          <w:szCs w:val="22"/>
          <w:lang w:val="lt-LT"/>
        </w:rPr>
      </w:pPr>
    </w:p>
    <w:p w14:paraId="1A44CDA7" w14:textId="4C72CE4A"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Geriamasis tirpalas</w:t>
      </w:r>
      <w:r w:rsidR="000C65E8">
        <w:rPr>
          <w:snapToGrid/>
          <w:szCs w:val="22"/>
          <w:lang w:val="lt-LT"/>
        </w:rPr>
        <w:t>.</w:t>
      </w:r>
    </w:p>
    <w:p w14:paraId="5C92383D" w14:textId="51338DC7" w:rsidR="009872F3" w:rsidRPr="009872F3" w:rsidRDefault="00F12197" w:rsidP="009872F3">
      <w:pPr>
        <w:tabs>
          <w:tab w:val="clear" w:pos="567"/>
        </w:tabs>
        <w:spacing w:line="240" w:lineRule="auto"/>
        <w:ind w:left="567" w:hanging="567"/>
        <w:rPr>
          <w:snapToGrid/>
          <w:szCs w:val="22"/>
          <w:lang w:val="lt-LT"/>
        </w:rPr>
      </w:pPr>
      <w:r>
        <w:rPr>
          <w:snapToGrid/>
          <w:szCs w:val="22"/>
          <w:lang w:val="lt-LT"/>
        </w:rPr>
        <w:t>S</w:t>
      </w:r>
      <w:r w:rsidR="009872F3" w:rsidRPr="009872F3">
        <w:rPr>
          <w:snapToGrid/>
          <w:szCs w:val="22"/>
          <w:lang w:val="lt-LT"/>
        </w:rPr>
        <w:t>kaidrus</w:t>
      </w:r>
      <w:r w:rsidR="007D1D66">
        <w:rPr>
          <w:snapToGrid/>
          <w:szCs w:val="22"/>
          <w:lang w:val="lt-LT"/>
        </w:rPr>
        <w:t xml:space="preserve"> bespalvis</w:t>
      </w:r>
      <w:r>
        <w:rPr>
          <w:snapToGrid/>
          <w:szCs w:val="22"/>
          <w:lang w:val="lt-LT"/>
        </w:rPr>
        <w:t xml:space="preserve"> tirpalas</w:t>
      </w:r>
      <w:r w:rsidR="009872F3" w:rsidRPr="009872F3">
        <w:rPr>
          <w:snapToGrid/>
          <w:szCs w:val="22"/>
          <w:lang w:val="lt-LT"/>
        </w:rPr>
        <w:t>.</w:t>
      </w:r>
    </w:p>
    <w:p w14:paraId="70845B51" w14:textId="77777777" w:rsidR="009872F3" w:rsidRPr="009872F3" w:rsidRDefault="009872F3" w:rsidP="009872F3">
      <w:pPr>
        <w:tabs>
          <w:tab w:val="clear" w:pos="567"/>
        </w:tabs>
        <w:spacing w:line="240" w:lineRule="auto"/>
        <w:rPr>
          <w:snapToGrid/>
          <w:szCs w:val="22"/>
          <w:lang w:val="lt-LT"/>
        </w:rPr>
      </w:pPr>
    </w:p>
    <w:p w14:paraId="20B0267E" w14:textId="77777777" w:rsidR="009872F3" w:rsidRPr="009872F3" w:rsidRDefault="009872F3" w:rsidP="009872F3">
      <w:pPr>
        <w:tabs>
          <w:tab w:val="clear" w:pos="567"/>
        </w:tabs>
        <w:spacing w:line="240" w:lineRule="auto"/>
        <w:rPr>
          <w:snapToGrid/>
          <w:szCs w:val="22"/>
          <w:lang w:val="lt-LT"/>
        </w:rPr>
      </w:pPr>
    </w:p>
    <w:p w14:paraId="20C17130" w14:textId="23023AB6" w:rsidR="009872F3" w:rsidRPr="009872F3" w:rsidRDefault="009872F3" w:rsidP="009872F3">
      <w:pPr>
        <w:keepNext/>
        <w:spacing w:line="240" w:lineRule="auto"/>
        <w:ind w:left="567" w:hanging="567"/>
        <w:outlineLvl w:val="1"/>
        <w:rPr>
          <w:b/>
          <w:snapToGrid/>
          <w:szCs w:val="22"/>
          <w:lang w:val="lt-LT"/>
        </w:rPr>
      </w:pPr>
      <w:bookmarkStart w:id="10" w:name="_Toc129243101"/>
      <w:bookmarkStart w:id="11" w:name="_Toc129243226"/>
      <w:r w:rsidRPr="009872F3">
        <w:rPr>
          <w:b/>
          <w:snapToGrid/>
          <w:szCs w:val="22"/>
          <w:lang w:val="lt-LT"/>
        </w:rPr>
        <w:t>4.</w:t>
      </w:r>
      <w:r w:rsidRPr="009872F3">
        <w:rPr>
          <w:b/>
          <w:snapToGrid/>
          <w:szCs w:val="22"/>
          <w:lang w:val="lt-LT"/>
        </w:rPr>
        <w:tab/>
        <w:t>KLINIKINĖ INFORMACIJA</w:t>
      </w:r>
      <w:bookmarkEnd w:id="10"/>
      <w:bookmarkEnd w:id="11"/>
      <w:r w:rsidR="002E0E89">
        <w:rPr>
          <w:b/>
          <w:snapToGrid/>
          <w:szCs w:val="22"/>
          <w:lang w:val="lt-LT"/>
        </w:rPr>
        <w:fldChar w:fldCharType="begin"/>
      </w:r>
      <w:r w:rsidR="002E0E89">
        <w:rPr>
          <w:b/>
          <w:snapToGrid/>
          <w:szCs w:val="22"/>
          <w:lang w:val="lt-LT"/>
        </w:rPr>
        <w:instrText xml:space="preserve"> DOCVARIABLE VAULT_ND_884dc74b-932a-4bec-8f91-2059b83b16cb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382007DE" w14:textId="77777777" w:rsidR="009872F3" w:rsidRPr="009872F3" w:rsidRDefault="009872F3" w:rsidP="009872F3">
      <w:pPr>
        <w:tabs>
          <w:tab w:val="clear" w:pos="567"/>
        </w:tabs>
        <w:spacing w:line="240" w:lineRule="auto"/>
        <w:rPr>
          <w:snapToGrid/>
          <w:szCs w:val="22"/>
          <w:lang w:val="lt-LT"/>
        </w:rPr>
      </w:pPr>
    </w:p>
    <w:p w14:paraId="3FDAA9CA" w14:textId="7A6F769F" w:rsidR="009872F3" w:rsidRPr="009872F3" w:rsidRDefault="009872F3" w:rsidP="009872F3">
      <w:pPr>
        <w:keepNext/>
        <w:keepLines/>
        <w:spacing w:line="240" w:lineRule="auto"/>
        <w:ind w:left="567" w:hanging="567"/>
        <w:outlineLvl w:val="2"/>
        <w:rPr>
          <w:b/>
          <w:snapToGrid/>
          <w:kern w:val="28"/>
          <w:szCs w:val="22"/>
          <w:lang w:val="lt-LT"/>
        </w:rPr>
      </w:pPr>
      <w:bookmarkStart w:id="12" w:name="_Toc129243102"/>
      <w:bookmarkStart w:id="13" w:name="_Toc129243227"/>
      <w:r w:rsidRPr="009872F3">
        <w:rPr>
          <w:b/>
          <w:snapToGrid/>
          <w:kern w:val="28"/>
          <w:szCs w:val="22"/>
          <w:lang w:val="lt-LT"/>
        </w:rPr>
        <w:t>4.1</w:t>
      </w:r>
      <w:r w:rsidRPr="009872F3">
        <w:rPr>
          <w:b/>
          <w:snapToGrid/>
          <w:kern w:val="28"/>
          <w:szCs w:val="22"/>
          <w:lang w:val="lt-LT"/>
        </w:rPr>
        <w:tab/>
        <w:t>Terapinės indikacijos</w:t>
      </w:r>
      <w:bookmarkEnd w:id="12"/>
      <w:bookmarkEnd w:id="13"/>
      <w:r w:rsidR="002E0E89">
        <w:rPr>
          <w:b/>
          <w:snapToGrid/>
          <w:kern w:val="28"/>
          <w:szCs w:val="22"/>
          <w:lang w:val="lt-LT"/>
        </w:rPr>
        <w:fldChar w:fldCharType="begin"/>
      </w:r>
      <w:r w:rsidR="002E0E89">
        <w:rPr>
          <w:b/>
          <w:snapToGrid/>
          <w:kern w:val="28"/>
          <w:szCs w:val="22"/>
          <w:lang w:val="lt-LT"/>
        </w:rPr>
        <w:instrText xml:space="preserve"> DOCVARIABLE vault_nd_6cb17528-f136-43a5-b445-d9e144c160ea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42B07191" w14:textId="77777777" w:rsidR="009872F3" w:rsidRPr="009872F3" w:rsidRDefault="009872F3" w:rsidP="009872F3">
      <w:pPr>
        <w:tabs>
          <w:tab w:val="clear" w:pos="567"/>
        </w:tabs>
        <w:spacing w:line="240" w:lineRule="auto"/>
        <w:rPr>
          <w:snapToGrid/>
          <w:szCs w:val="22"/>
          <w:lang w:val="lt-LT"/>
        </w:rPr>
      </w:pPr>
    </w:p>
    <w:p w14:paraId="06019096"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Magnio trūkumo sukeltų simptomų gydymas.</w:t>
      </w:r>
    </w:p>
    <w:p w14:paraId="051473DB" w14:textId="77777777" w:rsidR="009872F3" w:rsidRPr="009872F3" w:rsidRDefault="009872F3" w:rsidP="009872F3">
      <w:pPr>
        <w:tabs>
          <w:tab w:val="clear" w:pos="567"/>
        </w:tabs>
        <w:spacing w:line="240" w:lineRule="auto"/>
        <w:rPr>
          <w:snapToGrid/>
          <w:szCs w:val="22"/>
          <w:lang w:val="lt-LT"/>
        </w:rPr>
      </w:pPr>
    </w:p>
    <w:p w14:paraId="7CAD5639" w14:textId="00273FCB" w:rsidR="009872F3" w:rsidRPr="009872F3" w:rsidRDefault="009872F3" w:rsidP="009872F3">
      <w:pPr>
        <w:keepNext/>
        <w:keepLines/>
        <w:spacing w:line="240" w:lineRule="auto"/>
        <w:ind w:left="567" w:hanging="567"/>
        <w:outlineLvl w:val="2"/>
        <w:rPr>
          <w:b/>
          <w:snapToGrid/>
          <w:kern w:val="28"/>
          <w:szCs w:val="22"/>
          <w:lang w:val="lt-LT"/>
        </w:rPr>
      </w:pPr>
      <w:bookmarkStart w:id="14" w:name="_Toc129243103"/>
      <w:bookmarkStart w:id="15" w:name="_Toc129243228"/>
      <w:r w:rsidRPr="009872F3">
        <w:rPr>
          <w:b/>
          <w:snapToGrid/>
          <w:kern w:val="28"/>
          <w:szCs w:val="22"/>
          <w:lang w:val="lt-LT"/>
        </w:rPr>
        <w:t>4.2</w:t>
      </w:r>
      <w:r w:rsidRPr="009872F3">
        <w:rPr>
          <w:b/>
          <w:snapToGrid/>
          <w:kern w:val="28"/>
          <w:szCs w:val="22"/>
          <w:lang w:val="lt-LT"/>
        </w:rPr>
        <w:tab/>
        <w:t>Dozavimas ir vartojimo metodas</w:t>
      </w:r>
      <w:bookmarkEnd w:id="14"/>
      <w:bookmarkEnd w:id="15"/>
      <w:r w:rsidR="002E0E89">
        <w:rPr>
          <w:b/>
          <w:snapToGrid/>
          <w:kern w:val="28"/>
          <w:szCs w:val="22"/>
          <w:lang w:val="lt-LT"/>
        </w:rPr>
        <w:fldChar w:fldCharType="begin"/>
      </w:r>
      <w:r w:rsidR="002E0E89">
        <w:rPr>
          <w:b/>
          <w:snapToGrid/>
          <w:kern w:val="28"/>
          <w:szCs w:val="22"/>
          <w:lang w:val="lt-LT"/>
        </w:rPr>
        <w:instrText xml:space="preserve"> DOCVARIABLE vault_nd_55fdb423-e08e-4c7a-8d1f-efde3c42253a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20D1B55B" w14:textId="77777777" w:rsidR="009872F3" w:rsidRPr="009872F3" w:rsidRDefault="009872F3" w:rsidP="009872F3">
      <w:pPr>
        <w:tabs>
          <w:tab w:val="clear" w:pos="567"/>
        </w:tabs>
        <w:spacing w:line="240" w:lineRule="auto"/>
        <w:rPr>
          <w:snapToGrid/>
          <w:szCs w:val="22"/>
          <w:lang w:val="lt-LT"/>
        </w:rPr>
      </w:pPr>
    </w:p>
    <w:p w14:paraId="28272639" w14:textId="77777777" w:rsidR="009872F3" w:rsidRP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Dozavimas</w:t>
      </w:r>
    </w:p>
    <w:p w14:paraId="00F21B19" w14:textId="77777777" w:rsidR="009872F3" w:rsidRPr="009872F3" w:rsidRDefault="009872F3" w:rsidP="009872F3">
      <w:pPr>
        <w:tabs>
          <w:tab w:val="clear" w:pos="567"/>
        </w:tabs>
        <w:spacing w:line="240" w:lineRule="auto"/>
        <w:ind w:left="567" w:hanging="567"/>
        <w:rPr>
          <w:snapToGrid/>
          <w:szCs w:val="22"/>
          <w:lang w:val="lt-LT"/>
        </w:rPr>
      </w:pPr>
    </w:p>
    <w:p w14:paraId="63063F02" w14:textId="77777777" w:rsidR="009872F3" w:rsidRPr="009872F3" w:rsidRDefault="009872F3" w:rsidP="009872F3">
      <w:pPr>
        <w:tabs>
          <w:tab w:val="clear" w:pos="567"/>
        </w:tabs>
        <w:spacing w:line="240" w:lineRule="auto"/>
        <w:ind w:left="567" w:hanging="567"/>
        <w:rPr>
          <w:i/>
          <w:snapToGrid/>
          <w:szCs w:val="22"/>
          <w:lang w:val="lt-LT"/>
        </w:rPr>
      </w:pPr>
      <w:r w:rsidRPr="009872F3">
        <w:rPr>
          <w:i/>
          <w:snapToGrid/>
          <w:szCs w:val="22"/>
          <w:lang w:val="lt-LT"/>
        </w:rPr>
        <w:t>Suaugusieji</w:t>
      </w:r>
    </w:p>
    <w:p w14:paraId="01AC2106" w14:textId="182EBCF3"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 xml:space="preserve">Paros dozė </w:t>
      </w:r>
      <w:r w:rsidRPr="009872F3">
        <w:rPr>
          <w:rFonts w:eastAsia="Gungsuh"/>
          <w:snapToGrid/>
          <w:szCs w:val="22"/>
          <w:lang w:val="lt-LT" w:eastAsia="ko-KR"/>
        </w:rPr>
        <w:t>–</w:t>
      </w:r>
      <w:r w:rsidRPr="009872F3">
        <w:rPr>
          <w:snapToGrid/>
          <w:szCs w:val="22"/>
          <w:lang w:val="lt-LT"/>
        </w:rPr>
        <w:t xml:space="preserve"> 3</w:t>
      </w:r>
      <w:r w:rsidRPr="009872F3">
        <w:rPr>
          <w:snapToGrid/>
          <w:szCs w:val="22"/>
          <w:lang w:val="lt-LT"/>
        </w:rPr>
        <w:noBreakHyphen/>
        <w:t xml:space="preserve">4 </w:t>
      </w:r>
      <w:r w:rsidR="00F213B0">
        <w:rPr>
          <w:snapToGrid/>
          <w:szCs w:val="22"/>
          <w:lang w:val="lt-LT"/>
        </w:rPr>
        <w:t>paketėliai</w:t>
      </w:r>
      <w:r w:rsidR="00F213B0" w:rsidRPr="009872F3">
        <w:rPr>
          <w:snapToGrid/>
          <w:szCs w:val="22"/>
          <w:lang w:val="lt-LT"/>
        </w:rPr>
        <w:t xml:space="preserve"> </w:t>
      </w:r>
      <w:r w:rsidRPr="009872F3">
        <w:rPr>
          <w:snapToGrid/>
          <w:szCs w:val="22"/>
          <w:lang w:val="lt-LT"/>
        </w:rPr>
        <w:t>per 2</w:t>
      </w:r>
      <w:r w:rsidRPr="009872F3">
        <w:rPr>
          <w:snapToGrid/>
          <w:szCs w:val="22"/>
          <w:lang w:val="lt-LT"/>
        </w:rPr>
        <w:noBreakHyphen/>
        <w:t>3 kartus tarp valgių.</w:t>
      </w:r>
    </w:p>
    <w:p w14:paraId="437B9455" w14:textId="77777777" w:rsidR="009872F3" w:rsidRPr="009872F3" w:rsidRDefault="009872F3" w:rsidP="009872F3">
      <w:pPr>
        <w:tabs>
          <w:tab w:val="clear" w:pos="567"/>
        </w:tabs>
        <w:spacing w:line="240" w:lineRule="auto"/>
        <w:ind w:left="567" w:hanging="567"/>
        <w:rPr>
          <w:snapToGrid/>
          <w:szCs w:val="22"/>
          <w:lang w:val="lt-LT"/>
        </w:rPr>
      </w:pPr>
    </w:p>
    <w:p w14:paraId="76F660B6" w14:textId="77777777" w:rsidR="009872F3" w:rsidRPr="009872F3" w:rsidRDefault="009872F3" w:rsidP="009872F3">
      <w:pPr>
        <w:tabs>
          <w:tab w:val="clear" w:pos="567"/>
        </w:tabs>
        <w:spacing w:line="240" w:lineRule="auto"/>
        <w:ind w:left="567" w:hanging="567"/>
        <w:rPr>
          <w:i/>
          <w:snapToGrid/>
          <w:szCs w:val="22"/>
          <w:u w:val="single"/>
          <w:lang w:val="lt-LT"/>
        </w:rPr>
      </w:pPr>
      <w:r w:rsidRPr="009872F3">
        <w:rPr>
          <w:i/>
          <w:snapToGrid/>
          <w:szCs w:val="22"/>
          <w:u w:val="single"/>
          <w:lang w:val="lt-LT"/>
        </w:rPr>
        <w:t>Vaikų populiacija</w:t>
      </w:r>
    </w:p>
    <w:p w14:paraId="64E9232C" w14:textId="77777777" w:rsidR="009872F3" w:rsidRPr="009872F3" w:rsidRDefault="009872F3" w:rsidP="009872F3">
      <w:pPr>
        <w:tabs>
          <w:tab w:val="clear" w:pos="567"/>
        </w:tabs>
        <w:spacing w:line="240" w:lineRule="auto"/>
        <w:ind w:left="567" w:hanging="567"/>
        <w:rPr>
          <w:i/>
          <w:snapToGrid/>
          <w:szCs w:val="22"/>
          <w:lang w:val="lt-LT"/>
        </w:rPr>
      </w:pPr>
      <w:r w:rsidRPr="009872F3">
        <w:rPr>
          <w:i/>
          <w:snapToGrid/>
          <w:szCs w:val="22"/>
          <w:lang w:val="lt-LT"/>
        </w:rPr>
        <w:t xml:space="preserve">Vaikai ir kūdikiai, sveriantys daugiau kaip 10 kg, t.y. vyresni nei 1 metų amžiaus </w:t>
      </w:r>
    </w:p>
    <w:p w14:paraId="5EF72EF7" w14:textId="54138327" w:rsidR="009872F3" w:rsidRPr="009872F3" w:rsidRDefault="009872F3" w:rsidP="009872F3">
      <w:pPr>
        <w:tabs>
          <w:tab w:val="clear" w:pos="567"/>
        </w:tabs>
        <w:spacing w:line="240" w:lineRule="auto"/>
        <w:rPr>
          <w:snapToGrid/>
          <w:szCs w:val="22"/>
          <w:lang w:val="lt-LT"/>
        </w:rPr>
      </w:pPr>
      <w:r w:rsidRPr="009872F3">
        <w:rPr>
          <w:snapToGrid/>
          <w:szCs w:val="22"/>
          <w:lang w:val="lt-LT"/>
        </w:rPr>
        <w:t>Paros dozė – 10</w:t>
      </w:r>
      <w:r w:rsidRPr="009872F3">
        <w:rPr>
          <w:snapToGrid/>
          <w:szCs w:val="22"/>
          <w:lang w:val="lt-LT"/>
        </w:rPr>
        <w:noBreakHyphen/>
        <w:t>30 mg/kg kūno svorio (0,4</w:t>
      </w:r>
      <w:r w:rsidRPr="009872F3">
        <w:rPr>
          <w:snapToGrid/>
          <w:szCs w:val="22"/>
          <w:lang w:val="lt-LT"/>
        </w:rPr>
        <w:noBreakHyphen/>
        <w:t>1,2 mmol/ kg kūno svorio), arba 1</w:t>
      </w:r>
      <w:r w:rsidRPr="009872F3">
        <w:rPr>
          <w:snapToGrid/>
          <w:szCs w:val="22"/>
          <w:lang w:val="lt-LT"/>
        </w:rPr>
        <w:noBreakHyphen/>
        <w:t xml:space="preserve">4 </w:t>
      </w:r>
      <w:r w:rsidR="00F213B0">
        <w:rPr>
          <w:snapToGrid/>
          <w:szCs w:val="22"/>
          <w:lang w:val="lt-LT"/>
        </w:rPr>
        <w:t>paketėliai</w:t>
      </w:r>
      <w:r w:rsidR="00F213B0" w:rsidRPr="009872F3">
        <w:rPr>
          <w:snapToGrid/>
          <w:szCs w:val="22"/>
          <w:lang w:val="lt-LT"/>
        </w:rPr>
        <w:t xml:space="preserve"> </w:t>
      </w:r>
      <w:r w:rsidRPr="009872F3">
        <w:rPr>
          <w:snapToGrid/>
          <w:szCs w:val="22"/>
          <w:lang w:val="lt-LT"/>
        </w:rPr>
        <w:t>per 2</w:t>
      </w:r>
      <w:r w:rsidRPr="009872F3">
        <w:rPr>
          <w:snapToGrid/>
          <w:szCs w:val="22"/>
          <w:lang w:val="lt-LT"/>
        </w:rPr>
        <w:noBreakHyphen/>
        <w:t>3 kartus tarp valgių.</w:t>
      </w:r>
    </w:p>
    <w:p w14:paraId="4BD1ADB8" w14:textId="77777777" w:rsidR="009872F3" w:rsidRPr="009872F3" w:rsidRDefault="009872F3" w:rsidP="009872F3">
      <w:pPr>
        <w:tabs>
          <w:tab w:val="clear" w:pos="567"/>
        </w:tabs>
        <w:spacing w:line="240" w:lineRule="auto"/>
        <w:rPr>
          <w:snapToGrid/>
          <w:szCs w:val="22"/>
          <w:lang w:val="lt-LT"/>
        </w:rPr>
      </w:pPr>
    </w:p>
    <w:p w14:paraId="46024C93" w14:textId="77777777" w:rsidR="009872F3" w:rsidRPr="009872F3" w:rsidRDefault="009872F3" w:rsidP="009872F3">
      <w:pPr>
        <w:tabs>
          <w:tab w:val="clear" w:pos="567"/>
        </w:tabs>
        <w:spacing w:line="240" w:lineRule="auto"/>
        <w:rPr>
          <w:noProof/>
          <w:snapToGrid/>
          <w:szCs w:val="22"/>
          <w:u w:val="single"/>
          <w:lang w:val="lt-LT"/>
        </w:rPr>
      </w:pPr>
      <w:r w:rsidRPr="009872F3">
        <w:rPr>
          <w:noProof/>
          <w:snapToGrid/>
          <w:szCs w:val="22"/>
          <w:u w:val="single"/>
          <w:lang w:val="lt-LT"/>
        </w:rPr>
        <w:t>Ypatingos pacientų grupės</w:t>
      </w:r>
    </w:p>
    <w:p w14:paraId="61409059" w14:textId="77777777" w:rsidR="009872F3" w:rsidRPr="009872F3" w:rsidRDefault="009872F3" w:rsidP="009872F3">
      <w:pPr>
        <w:tabs>
          <w:tab w:val="clear" w:pos="567"/>
        </w:tabs>
        <w:spacing w:line="240" w:lineRule="auto"/>
        <w:rPr>
          <w:noProof/>
          <w:snapToGrid/>
          <w:szCs w:val="22"/>
          <w:lang w:val="lt-LT"/>
        </w:rPr>
      </w:pPr>
    </w:p>
    <w:p w14:paraId="04EE8439" w14:textId="77777777" w:rsidR="009872F3" w:rsidRPr="009872F3" w:rsidRDefault="009872F3" w:rsidP="009872F3">
      <w:pPr>
        <w:tabs>
          <w:tab w:val="clear" w:pos="567"/>
        </w:tabs>
        <w:spacing w:line="240" w:lineRule="auto"/>
        <w:rPr>
          <w:i/>
          <w:noProof/>
          <w:snapToGrid/>
          <w:szCs w:val="22"/>
          <w:lang w:val="lt-LT"/>
        </w:rPr>
      </w:pPr>
      <w:r w:rsidRPr="009872F3">
        <w:rPr>
          <w:i/>
          <w:noProof/>
          <w:snapToGrid/>
          <w:szCs w:val="22"/>
          <w:lang w:val="lt-LT"/>
        </w:rPr>
        <w:t>Pacientams, kurių inkstų funkcija sutrikusi</w:t>
      </w:r>
    </w:p>
    <w:p w14:paraId="4D5322AC"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Esant vidutiniam inkstų funkcijos sutrikimui, dozė turi būti koreguojama, nustačius magnio kiekį kraujo plazmoje.</w:t>
      </w:r>
    </w:p>
    <w:p w14:paraId="09660185"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Jeigu yra sunkus inkstų funkcijos nepakankamumas, vartoti MAGNE B</w:t>
      </w:r>
      <w:r w:rsidRPr="009872F3">
        <w:rPr>
          <w:noProof/>
          <w:snapToGrid/>
          <w:szCs w:val="22"/>
          <w:vertAlign w:val="subscript"/>
          <w:lang w:val="lt-LT"/>
        </w:rPr>
        <w:t xml:space="preserve">6 </w:t>
      </w:r>
      <w:r w:rsidRPr="009872F3">
        <w:rPr>
          <w:noProof/>
          <w:snapToGrid/>
          <w:szCs w:val="22"/>
          <w:lang w:val="lt-LT"/>
        </w:rPr>
        <w:t>draudžiama (žr. 4.3 skyrių).</w:t>
      </w:r>
    </w:p>
    <w:p w14:paraId="29550769" w14:textId="77777777" w:rsidR="009872F3" w:rsidRPr="009872F3" w:rsidRDefault="009872F3" w:rsidP="009872F3">
      <w:pPr>
        <w:tabs>
          <w:tab w:val="clear" w:pos="567"/>
        </w:tabs>
        <w:spacing w:line="240" w:lineRule="auto"/>
        <w:rPr>
          <w:snapToGrid/>
          <w:szCs w:val="22"/>
          <w:lang w:val="lt-LT"/>
        </w:rPr>
      </w:pPr>
    </w:p>
    <w:p w14:paraId="3E0A148C"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Kai magnio koncentracija serume normalizuojasi, gydymas nutraukiamas.</w:t>
      </w:r>
    </w:p>
    <w:p w14:paraId="23C30AB0"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Įprastinė gydymo trukmė yra 1 mėnuo.</w:t>
      </w:r>
    </w:p>
    <w:p w14:paraId="0C7DD4E3" w14:textId="77777777" w:rsidR="009872F3" w:rsidRPr="009872F3" w:rsidRDefault="009872F3" w:rsidP="009872F3">
      <w:pPr>
        <w:tabs>
          <w:tab w:val="clear" w:pos="567"/>
        </w:tabs>
        <w:spacing w:line="240" w:lineRule="auto"/>
        <w:ind w:left="567" w:hanging="567"/>
        <w:rPr>
          <w:noProof/>
          <w:snapToGrid/>
          <w:szCs w:val="22"/>
          <w:lang w:val="lt-LT"/>
        </w:rPr>
      </w:pPr>
      <w:r w:rsidRPr="009872F3">
        <w:rPr>
          <w:noProof/>
          <w:snapToGrid/>
          <w:szCs w:val="22"/>
          <w:lang w:val="lt-LT"/>
        </w:rPr>
        <w:t>Jeigu po mėnesio būklė negerėja, reikia iš naujo persvarstyti gydymo tikslingumą.</w:t>
      </w:r>
    </w:p>
    <w:p w14:paraId="525CBEDD" w14:textId="77777777" w:rsidR="009872F3" w:rsidRPr="009872F3" w:rsidRDefault="009872F3" w:rsidP="009872F3">
      <w:pPr>
        <w:tabs>
          <w:tab w:val="clear" w:pos="567"/>
        </w:tabs>
        <w:spacing w:line="240" w:lineRule="auto"/>
        <w:ind w:left="567" w:hanging="567"/>
        <w:rPr>
          <w:snapToGrid/>
          <w:szCs w:val="22"/>
          <w:lang w:val="lt-LT"/>
        </w:rPr>
      </w:pPr>
    </w:p>
    <w:p w14:paraId="4B12F92E" w14:textId="77777777" w:rsid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Vartojimo metodas</w:t>
      </w:r>
    </w:p>
    <w:p w14:paraId="0875056F" w14:textId="68C6C5D1" w:rsidR="001D53CE" w:rsidRPr="007401C4" w:rsidRDefault="001D53CE" w:rsidP="009872F3">
      <w:pPr>
        <w:tabs>
          <w:tab w:val="clear" w:pos="567"/>
        </w:tabs>
        <w:spacing w:line="240" w:lineRule="auto"/>
        <w:ind w:left="567" w:hanging="567"/>
        <w:rPr>
          <w:snapToGrid/>
          <w:szCs w:val="22"/>
          <w:lang w:val="lt-LT"/>
        </w:rPr>
      </w:pPr>
      <w:r w:rsidRPr="007401C4">
        <w:rPr>
          <w:snapToGrid/>
          <w:szCs w:val="22"/>
          <w:lang w:val="lt-LT"/>
        </w:rPr>
        <w:t>Vaistinis preparatas vartojamas per burną</w:t>
      </w:r>
    </w:p>
    <w:p w14:paraId="31EE2BD5" w14:textId="0B9B56F2" w:rsidR="009872F3" w:rsidRPr="009872F3" w:rsidRDefault="00C07C1A" w:rsidP="009872F3">
      <w:pPr>
        <w:tabs>
          <w:tab w:val="clear" w:pos="567"/>
        </w:tabs>
        <w:spacing w:line="240" w:lineRule="auto"/>
        <w:ind w:left="567" w:hanging="567"/>
        <w:rPr>
          <w:snapToGrid/>
          <w:szCs w:val="22"/>
          <w:lang w:val="lt-LT"/>
        </w:rPr>
      </w:pPr>
      <w:r>
        <w:rPr>
          <w:snapToGrid/>
          <w:szCs w:val="22"/>
          <w:lang w:val="lt-LT"/>
        </w:rPr>
        <w:t>Paketėlio</w:t>
      </w:r>
      <w:r w:rsidRPr="009872F3">
        <w:rPr>
          <w:snapToGrid/>
          <w:szCs w:val="22"/>
          <w:lang w:val="lt-LT"/>
        </w:rPr>
        <w:t xml:space="preserve"> </w:t>
      </w:r>
      <w:r w:rsidR="009872F3" w:rsidRPr="009872F3">
        <w:rPr>
          <w:snapToGrid/>
          <w:szCs w:val="22"/>
          <w:lang w:val="lt-LT"/>
        </w:rPr>
        <w:t>turinį ištirpinti pusėje stiklinės vandens.</w:t>
      </w:r>
    </w:p>
    <w:p w14:paraId="19146738" w14:textId="77777777" w:rsidR="009872F3" w:rsidRPr="009872F3" w:rsidRDefault="009872F3" w:rsidP="009872F3">
      <w:pPr>
        <w:tabs>
          <w:tab w:val="clear" w:pos="567"/>
        </w:tabs>
        <w:spacing w:line="240" w:lineRule="auto"/>
        <w:rPr>
          <w:snapToGrid/>
          <w:szCs w:val="22"/>
          <w:lang w:val="lt-LT"/>
        </w:rPr>
      </w:pPr>
    </w:p>
    <w:p w14:paraId="3EC884D8" w14:textId="416BC012" w:rsidR="009872F3" w:rsidRPr="009872F3" w:rsidRDefault="009872F3" w:rsidP="009872F3">
      <w:pPr>
        <w:keepNext/>
        <w:keepLines/>
        <w:spacing w:line="240" w:lineRule="auto"/>
        <w:ind w:left="567" w:hanging="567"/>
        <w:outlineLvl w:val="2"/>
        <w:rPr>
          <w:b/>
          <w:snapToGrid/>
          <w:kern w:val="28"/>
          <w:szCs w:val="22"/>
          <w:lang w:val="lt-LT"/>
        </w:rPr>
      </w:pPr>
      <w:bookmarkStart w:id="16" w:name="_Toc129243104"/>
      <w:bookmarkStart w:id="17" w:name="_Toc129243229"/>
      <w:r w:rsidRPr="009872F3">
        <w:rPr>
          <w:b/>
          <w:snapToGrid/>
          <w:kern w:val="28"/>
          <w:szCs w:val="22"/>
          <w:lang w:val="lt-LT"/>
        </w:rPr>
        <w:lastRenderedPageBreak/>
        <w:t>4.3</w:t>
      </w:r>
      <w:r w:rsidRPr="009872F3">
        <w:rPr>
          <w:b/>
          <w:snapToGrid/>
          <w:kern w:val="28"/>
          <w:szCs w:val="22"/>
          <w:lang w:val="lt-LT"/>
        </w:rPr>
        <w:tab/>
        <w:t>Kontraindikacijos</w:t>
      </w:r>
      <w:bookmarkEnd w:id="16"/>
      <w:bookmarkEnd w:id="17"/>
      <w:r w:rsidR="002E0E89">
        <w:rPr>
          <w:b/>
          <w:snapToGrid/>
          <w:kern w:val="28"/>
          <w:szCs w:val="22"/>
          <w:lang w:val="lt-LT"/>
        </w:rPr>
        <w:fldChar w:fldCharType="begin"/>
      </w:r>
      <w:r w:rsidR="002E0E89">
        <w:rPr>
          <w:b/>
          <w:snapToGrid/>
          <w:kern w:val="28"/>
          <w:szCs w:val="22"/>
          <w:lang w:val="lt-LT"/>
        </w:rPr>
        <w:instrText xml:space="preserve"> DOCVARIABLE vault_nd_e7adb0fe-6005-4921-8cb9-8c3c44ffaa00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2D9D2078" w14:textId="77777777" w:rsidR="009872F3" w:rsidRPr="009872F3" w:rsidRDefault="009872F3" w:rsidP="009872F3">
      <w:pPr>
        <w:tabs>
          <w:tab w:val="clear" w:pos="567"/>
        </w:tabs>
        <w:spacing w:line="240" w:lineRule="auto"/>
        <w:rPr>
          <w:snapToGrid/>
          <w:szCs w:val="22"/>
          <w:lang w:val="lt-LT"/>
        </w:rPr>
      </w:pPr>
    </w:p>
    <w:p w14:paraId="7FF378CD" w14:textId="77777777" w:rsidR="009872F3" w:rsidRPr="009872F3" w:rsidRDefault="009872F3" w:rsidP="009872F3">
      <w:pPr>
        <w:numPr>
          <w:ilvl w:val="0"/>
          <w:numId w:val="9"/>
        </w:numPr>
        <w:tabs>
          <w:tab w:val="clear" w:pos="567"/>
          <w:tab w:val="num" w:pos="540"/>
        </w:tabs>
        <w:spacing w:line="240" w:lineRule="auto"/>
        <w:ind w:hanging="720"/>
        <w:rPr>
          <w:snapToGrid/>
          <w:szCs w:val="22"/>
          <w:lang w:val="lt-LT"/>
        </w:rPr>
      </w:pPr>
      <w:r w:rsidRPr="009872F3">
        <w:rPr>
          <w:snapToGrid/>
          <w:szCs w:val="22"/>
          <w:lang w:val="lt-LT"/>
        </w:rPr>
        <w:t>Padidėjęs jautrumas veikliajai arba bet kuriai 6.1 skyriuje nurodytai pagalbinei medžiagai.</w:t>
      </w:r>
    </w:p>
    <w:p w14:paraId="3A6E4F2D" w14:textId="77777777" w:rsidR="009872F3" w:rsidRPr="009872F3" w:rsidRDefault="009872F3" w:rsidP="009872F3">
      <w:pPr>
        <w:numPr>
          <w:ilvl w:val="0"/>
          <w:numId w:val="9"/>
        </w:numPr>
        <w:tabs>
          <w:tab w:val="clear" w:pos="567"/>
          <w:tab w:val="num" w:pos="540"/>
        </w:tabs>
        <w:spacing w:line="240" w:lineRule="auto"/>
        <w:ind w:hanging="720"/>
        <w:rPr>
          <w:snapToGrid/>
          <w:szCs w:val="22"/>
          <w:lang w:val="lt-LT"/>
        </w:rPr>
      </w:pPr>
      <w:r w:rsidRPr="009872F3">
        <w:rPr>
          <w:snapToGrid/>
          <w:szCs w:val="22"/>
          <w:lang w:val="lt-LT"/>
        </w:rPr>
        <w:t>Sunkus inkstų funkcijos nepakankamumas (kreatinino klirensas mažesnis kaip 30 ml/min.).</w:t>
      </w:r>
    </w:p>
    <w:p w14:paraId="34E0512F" w14:textId="77777777" w:rsidR="009872F3" w:rsidRPr="009872F3" w:rsidRDefault="009872F3" w:rsidP="009872F3">
      <w:pPr>
        <w:numPr>
          <w:ilvl w:val="0"/>
          <w:numId w:val="9"/>
        </w:numPr>
        <w:tabs>
          <w:tab w:val="clear" w:pos="567"/>
          <w:tab w:val="num" w:pos="540"/>
        </w:tabs>
        <w:spacing w:line="240" w:lineRule="auto"/>
        <w:ind w:hanging="720"/>
        <w:rPr>
          <w:snapToGrid/>
          <w:szCs w:val="22"/>
          <w:lang w:val="lt-LT"/>
        </w:rPr>
      </w:pPr>
      <w:r w:rsidRPr="009872F3">
        <w:rPr>
          <w:snapToGrid/>
          <w:szCs w:val="22"/>
          <w:lang w:val="lt-LT"/>
        </w:rPr>
        <w:t>Vartoti kartu su levodopa (žr. 4.5 skyrių).</w:t>
      </w:r>
    </w:p>
    <w:p w14:paraId="1C9737C4" w14:textId="77777777" w:rsidR="009872F3" w:rsidRPr="009872F3" w:rsidRDefault="009872F3" w:rsidP="009872F3">
      <w:pPr>
        <w:tabs>
          <w:tab w:val="clear" w:pos="567"/>
        </w:tabs>
        <w:spacing w:line="240" w:lineRule="auto"/>
        <w:rPr>
          <w:snapToGrid/>
          <w:szCs w:val="22"/>
          <w:lang w:val="lt-LT"/>
        </w:rPr>
      </w:pPr>
    </w:p>
    <w:p w14:paraId="70431CD0" w14:textId="60BA821D" w:rsidR="009872F3" w:rsidRPr="009872F3" w:rsidRDefault="009872F3" w:rsidP="009872F3">
      <w:pPr>
        <w:keepNext/>
        <w:keepLines/>
        <w:spacing w:line="240" w:lineRule="auto"/>
        <w:ind w:left="567" w:hanging="567"/>
        <w:outlineLvl w:val="2"/>
        <w:rPr>
          <w:b/>
          <w:snapToGrid/>
          <w:kern w:val="28"/>
          <w:szCs w:val="22"/>
          <w:lang w:val="lt-LT"/>
        </w:rPr>
      </w:pPr>
      <w:bookmarkStart w:id="18" w:name="_Toc129243105"/>
      <w:bookmarkStart w:id="19" w:name="_Toc129243230"/>
      <w:r w:rsidRPr="009872F3">
        <w:rPr>
          <w:b/>
          <w:snapToGrid/>
          <w:kern w:val="28"/>
          <w:szCs w:val="22"/>
          <w:lang w:val="lt-LT"/>
        </w:rPr>
        <w:t>4.4</w:t>
      </w:r>
      <w:r w:rsidRPr="009872F3">
        <w:rPr>
          <w:b/>
          <w:snapToGrid/>
          <w:kern w:val="28"/>
          <w:szCs w:val="22"/>
          <w:lang w:val="lt-LT"/>
        </w:rPr>
        <w:tab/>
        <w:t>Specialūs įspėjimai ir atsargumo priemonės</w:t>
      </w:r>
      <w:bookmarkEnd w:id="18"/>
      <w:bookmarkEnd w:id="19"/>
      <w:r w:rsidR="002E0E89">
        <w:rPr>
          <w:b/>
          <w:snapToGrid/>
          <w:kern w:val="28"/>
          <w:szCs w:val="22"/>
          <w:lang w:val="lt-LT"/>
        </w:rPr>
        <w:fldChar w:fldCharType="begin"/>
      </w:r>
      <w:r w:rsidR="002E0E89">
        <w:rPr>
          <w:b/>
          <w:snapToGrid/>
          <w:kern w:val="28"/>
          <w:szCs w:val="22"/>
          <w:lang w:val="lt-LT"/>
        </w:rPr>
        <w:instrText xml:space="preserve"> DOCVARIABLE vault_nd_cdd742fa-a89b-4381-8e8b-522e3a026d8b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59B543C2" w14:textId="77777777" w:rsidR="009872F3" w:rsidRPr="009872F3" w:rsidRDefault="009872F3" w:rsidP="009872F3">
      <w:pPr>
        <w:keepNext/>
        <w:keepLines/>
        <w:spacing w:line="240" w:lineRule="auto"/>
        <w:ind w:left="567" w:hanging="567"/>
        <w:outlineLvl w:val="2"/>
        <w:rPr>
          <w:b/>
          <w:snapToGrid/>
          <w:kern w:val="28"/>
          <w:szCs w:val="22"/>
          <w:lang w:val="lt-LT"/>
        </w:rPr>
      </w:pPr>
    </w:p>
    <w:p w14:paraId="19F54E68" w14:textId="77777777" w:rsidR="009872F3" w:rsidRP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Įspėjimai</w:t>
      </w:r>
    </w:p>
    <w:p w14:paraId="72CDB8F4"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Jei yra sumažėjęs ir magnio, ir kalcio kiekis, magnio stygių reikia koreguoti pirmiau nei kalcio.</w:t>
      </w:r>
    </w:p>
    <w:p w14:paraId="593D6C4A" w14:textId="77777777" w:rsidR="009872F3" w:rsidRDefault="009872F3" w:rsidP="009872F3">
      <w:pPr>
        <w:tabs>
          <w:tab w:val="clear" w:pos="567"/>
        </w:tabs>
        <w:spacing w:line="240" w:lineRule="auto"/>
        <w:rPr>
          <w:snapToGrid/>
          <w:szCs w:val="22"/>
          <w:lang w:val="lt-LT"/>
        </w:rPr>
      </w:pPr>
      <w:r w:rsidRPr="009872F3">
        <w:rPr>
          <w:snapToGrid/>
          <w:szCs w:val="22"/>
          <w:lang w:val="lt-LT"/>
        </w:rPr>
        <w:t>Jei magnio stokojama daug ar sutrikusi jo rezorbcija, pirmiausia reikia skirti į veną leidžiamų magnio preparatų.</w:t>
      </w:r>
    </w:p>
    <w:p w14:paraId="724739E5" w14:textId="77777777" w:rsidR="00D4099E" w:rsidRDefault="00D4099E" w:rsidP="009872F3">
      <w:pPr>
        <w:tabs>
          <w:tab w:val="clear" w:pos="567"/>
        </w:tabs>
        <w:spacing w:line="240" w:lineRule="auto"/>
        <w:rPr>
          <w:snapToGrid/>
          <w:szCs w:val="22"/>
          <w:u w:val="single"/>
          <w:lang w:val="lt-LT"/>
        </w:rPr>
      </w:pPr>
    </w:p>
    <w:p w14:paraId="1E4DDB0A" w14:textId="2EB85FFD" w:rsidR="009872F3" w:rsidRPr="009872F3" w:rsidRDefault="009872F3" w:rsidP="009872F3">
      <w:pPr>
        <w:tabs>
          <w:tab w:val="clear" w:pos="567"/>
        </w:tabs>
        <w:spacing w:line="240" w:lineRule="auto"/>
        <w:rPr>
          <w:snapToGrid/>
          <w:szCs w:val="22"/>
          <w:u w:val="single"/>
          <w:lang w:val="lt-LT"/>
        </w:rPr>
      </w:pPr>
      <w:r w:rsidRPr="009872F3">
        <w:rPr>
          <w:snapToGrid/>
          <w:szCs w:val="22"/>
          <w:u w:val="single"/>
          <w:lang w:val="lt-LT"/>
        </w:rPr>
        <w:t>Atsargumo priemonės</w:t>
      </w:r>
    </w:p>
    <w:p w14:paraId="2BD8D24B" w14:textId="672DE657" w:rsidR="009872F3" w:rsidRPr="009872F3" w:rsidRDefault="009872F3" w:rsidP="009872F3">
      <w:pPr>
        <w:tabs>
          <w:tab w:val="clear" w:pos="567"/>
        </w:tabs>
        <w:spacing w:line="240" w:lineRule="auto"/>
        <w:rPr>
          <w:snapToGrid/>
          <w:szCs w:val="22"/>
          <w:lang w:val="lt-LT"/>
        </w:rPr>
      </w:pPr>
      <w:r w:rsidRPr="009872F3">
        <w:rPr>
          <w:snapToGrid/>
          <w:szCs w:val="22"/>
          <w:lang w:val="lt-LT"/>
        </w:rPr>
        <w:t>Jeigu yra vidutinio sunkumo inkstų funkcijos nepakankamumas, vaistin</w:t>
      </w:r>
      <w:r w:rsidR="00027218">
        <w:rPr>
          <w:snapToGrid/>
          <w:szCs w:val="22"/>
          <w:lang w:val="lt-LT"/>
        </w:rPr>
        <w:t>io</w:t>
      </w:r>
      <w:r w:rsidRPr="009872F3">
        <w:rPr>
          <w:snapToGrid/>
          <w:szCs w:val="22"/>
          <w:lang w:val="lt-LT"/>
        </w:rPr>
        <w:t xml:space="preserve"> preparat</w:t>
      </w:r>
      <w:r w:rsidR="00027218">
        <w:rPr>
          <w:snapToGrid/>
          <w:szCs w:val="22"/>
          <w:lang w:val="lt-LT"/>
        </w:rPr>
        <w:t>o</w:t>
      </w:r>
      <w:r w:rsidRPr="009872F3">
        <w:rPr>
          <w:snapToGrid/>
          <w:szCs w:val="22"/>
          <w:lang w:val="lt-LT"/>
        </w:rPr>
        <w:t xml:space="preserve"> reikia vartoti atsargiai, kadangi gali pasireikšti hipermagnezemija.</w:t>
      </w:r>
    </w:p>
    <w:p w14:paraId="380861E9" w14:textId="77777777" w:rsidR="009872F3" w:rsidRPr="009872F3" w:rsidRDefault="009872F3" w:rsidP="009872F3">
      <w:pPr>
        <w:tabs>
          <w:tab w:val="clear" w:pos="567"/>
        </w:tabs>
        <w:spacing w:line="240" w:lineRule="auto"/>
        <w:rPr>
          <w:noProof/>
          <w:snapToGrid/>
          <w:szCs w:val="22"/>
          <w:lang w:val="lt-LT"/>
        </w:rPr>
      </w:pPr>
    </w:p>
    <w:p w14:paraId="34A0F93E" w14:textId="77777777" w:rsidR="006E23BF" w:rsidRDefault="006E23BF" w:rsidP="006E23BF">
      <w:pPr>
        <w:tabs>
          <w:tab w:val="clear" w:pos="567"/>
        </w:tabs>
        <w:spacing w:line="240" w:lineRule="auto"/>
        <w:rPr>
          <w:snapToGrid/>
          <w:szCs w:val="22"/>
          <w:lang w:val="lt-LT"/>
        </w:rPr>
      </w:pPr>
      <w:r>
        <w:rPr>
          <w:snapToGrid/>
          <w:szCs w:val="22"/>
          <w:lang w:val="lt-LT"/>
        </w:rPr>
        <w:t>Taikoma tik</w:t>
      </w:r>
      <w:bookmarkStart w:id="20" w:name="_Hlk77928874"/>
      <w:r>
        <w:rPr>
          <w:snapToGrid/>
          <w:szCs w:val="22"/>
          <w:lang w:val="lt-LT"/>
        </w:rPr>
        <w:t xml:space="preserve"> piridoksino </w:t>
      </w:r>
      <w:bookmarkEnd w:id="20"/>
      <w:r w:rsidR="006B3678">
        <w:rPr>
          <w:snapToGrid/>
          <w:szCs w:val="22"/>
          <w:lang w:val="lt-LT"/>
        </w:rPr>
        <w:t>hidro</w:t>
      </w:r>
      <w:r>
        <w:rPr>
          <w:snapToGrid/>
          <w:szCs w:val="22"/>
          <w:lang w:val="lt-LT"/>
        </w:rPr>
        <w:t>chloridui</w:t>
      </w:r>
    </w:p>
    <w:p w14:paraId="1E8691F2" w14:textId="77777777" w:rsidR="009872F3" w:rsidRPr="009872F3" w:rsidRDefault="006B2E93" w:rsidP="009872F3">
      <w:pPr>
        <w:tabs>
          <w:tab w:val="clear" w:pos="567"/>
        </w:tabs>
        <w:spacing w:line="240" w:lineRule="auto"/>
        <w:rPr>
          <w:noProof/>
          <w:snapToGrid/>
          <w:szCs w:val="22"/>
          <w:lang w:val="lt-LT"/>
        </w:rPr>
      </w:pPr>
      <w:bookmarkStart w:id="21" w:name="_Hlk77931058"/>
      <w:r>
        <w:rPr>
          <w:noProof/>
          <w:snapToGrid/>
          <w:szCs w:val="22"/>
          <w:lang w:val="lt-LT"/>
        </w:rPr>
        <w:t>J</w:t>
      </w:r>
      <w:r w:rsidR="009872F3" w:rsidRPr="009872F3">
        <w:rPr>
          <w:noProof/>
          <w:snapToGrid/>
          <w:szCs w:val="22"/>
          <w:lang w:val="lt-LT"/>
        </w:rPr>
        <w:t xml:space="preserve">eigu </w:t>
      </w:r>
      <w:r w:rsidR="00C545AB">
        <w:rPr>
          <w:noProof/>
          <w:snapToGrid/>
          <w:szCs w:val="22"/>
          <w:lang w:val="lt-LT"/>
        </w:rPr>
        <w:t xml:space="preserve">didelės </w:t>
      </w:r>
      <w:r w:rsidR="006B3678" w:rsidRPr="006B3678">
        <w:rPr>
          <w:noProof/>
          <w:snapToGrid/>
          <w:szCs w:val="22"/>
          <w:lang w:val="lt-LT"/>
        </w:rPr>
        <w:t>piridoksin</w:t>
      </w:r>
      <w:r w:rsidR="00C545AB">
        <w:rPr>
          <w:noProof/>
          <w:snapToGrid/>
          <w:szCs w:val="22"/>
          <w:lang w:val="lt-LT"/>
        </w:rPr>
        <w:t xml:space="preserve">o dozės </w:t>
      </w:r>
      <w:r w:rsidR="006B3678">
        <w:rPr>
          <w:noProof/>
          <w:snapToGrid/>
          <w:szCs w:val="22"/>
          <w:lang w:val="lt-LT"/>
        </w:rPr>
        <w:t>vartojam</w:t>
      </w:r>
      <w:r w:rsidR="00C545AB">
        <w:rPr>
          <w:noProof/>
          <w:snapToGrid/>
          <w:szCs w:val="22"/>
          <w:lang w:val="lt-LT"/>
        </w:rPr>
        <w:t>o</w:t>
      </w:r>
      <w:r w:rsidR="006B3678">
        <w:rPr>
          <w:noProof/>
          <w:snapToGrid/>
          <w:szCs w:val="22"/>
          <w:lang w:val="lt-LT"/>
        </w:rPr>
        <w:t>s</w:t>
      </w:r>
      <w:r w:rsidR="006B3678" w:rsidRPr="006B3678">
        <w:rPr>
          <w:noProof/>
          <w:snapToGrid/>
          <w:szCs w:val="22"/>
          <w:lang w:val="lt-LT"/>
        </w:rPr>
        <w:t xml:space="preserve"> </w:t>
      </w:r>
      <w:r w:rsidR="009872F3" w:rsidRPr="009872F3">
        <w:rPr>
          <w:noProof/>
          <w:snapToGrid/>
          <w:szCs w:val="22"/>
          <w:lang w:val="lt-LT"/>
        </w:rPr>
        <w:t>ilgą laiką</w:t>
      </w:r>
      <w:r>
        <w:rPr>
          <w:noProof/>
          <w:snapToGrid/>
          <w:szCs w:val="22"/>
          <w:lang w:val="lt-LT"/>
        </w:rPr>
        <w:t>, gali pasireikšti s</w:t>
      </w:r>
      <w:r w:rsidRPr="009872F3">
        <w:rPr>
          <w:noProof/>
          <w:snapToGrid/>
          <w:szCs w:val="22"/>
          <w:lang w:val="lt-LT"/>
        </w:rPr>
        <w:t>ensorinė aksoninė neuropatija</w:t>
      </w:r>
      <w:r>
        <w:rPr>
          <w:noProof/>
          <w:snapToGrid/>
          <w:szCs w:val="22"/>
          <w:lang w:val="lt-LT"/>
        </w:rPr>
        <w:t xml:space="preserve"> </w:t>
      </w:r>
      <w:r w:rsidR="006B3678">
        <w:rPr>
          <w:noProof/>
          <w:snapToGrid/>
          <w:szCs w:val="22"/>
          <w:lang w:val="lt-LT"/>
        </w:rPr>
        <w:t>(žr. 4.9 skyrių).</w:t>
      </w:r>
    </w:p>
    <w:bookmarkEnd w:id="21"/>
    <w:p w14:paraId="2B99C343" w14:textId="77777777" w:rsidR="009872F3" w:rsidRPr="009872F3" w:rsidRDefault="009872F3" w:rsidP="009872F3">
      <w:pPr>
        <w:tabs>
          <w:tab w:val="clear" w:pos="567"/>
        </w:tabs>
        <w:spacing w:line="240" w:lineRule="auto"/>
        <w:rPr>
          <w:noProof/>
          <w:snapToGrid/>
          <w:szCs w:val="22"/>
          <w:lang w:val="lt-LT"/>
        </w:rPr>
      </w:pPr>
    </w:p>
    <w:p w14:paraId="44E4ACB8" w14:textId="1DCE9D7B" w:rsidR="009872F3" w:rsidRDefault="009872F3" w:rsidP="009872F3">
      <w:pPr>
        <w:tabs>
          <w:tab w:val="clear" w:pos="567"/>
        </w:tabs>
        <w:spacing w:line="240" w:lineRule="auto"/>
        <w:rPr>
          <w:noProof/>
          <w:snapToGrid/>
          <w:szCs w:val="22"/>
          <w:lang w:val="lt-LT"/>
        </w:rPr>
      </w:pPr>
      <w:r w:rsidRPr="009872F3">
        <w:rPr>
          <w:noProof/>
          <w:snapToGrid/>
          <w:szCs w:val="22"/>
          <w:lang w:val="lt-LT"/>
        </w:rPr>
        <w:t>Širdies ir kraujagyslių liga sergantys pacientai, prieš pradėdami vartoti vaistinį preparatą, turėtų pasikonsultuoti su gydytoju.</w:t>
      </w:r>
    </w:p>
    <w:p w14:paraId="0EFCC5E8" w14:textId="77777777" w:rsidR="001D53CE" w:rsidRDefault="001D53CE" w:rsidP="009872F3">
      <w:pPr>
        <w:tabs>
          <w:tab w:val="clear" w:pos="567"/>
        </w:tabs>
        <w:spacing w:line="240" w:lineRule="auto"/>
        <w:rPr>
          <w:noProof/>
          <w:snapToGrid/>
          <w:szCs w:val="22"/>
          <w:u w:val="single"/>
          <w:lang w:val="lt-LT"/>
        </w:rPr>
      </w:pPr>
    </w:p>
    <w:p w14:paraId="1A7C3C19" w14:textId="7F44D719" w:rsidR="009B535A" w:rsidRDefault="00DF42BB" w:rsidP="009872F3">
      <w:pPr>
        <w:tabs>
          <w:tab w:val="clear" w:pos="567"/>
        </w:tabs>
        <w:spacing w:line="240" w:lineRule="auto"/>
        <w:rPr>
          <w:noProof/>
          <w:snapToGrid/>
          <w:szCs w:val="22"/>
          <w:u w:val="single"/>
          <w:lang w:val="lt-LT"/>
        </w:rPr>
      </w:pPr>
      <w:r w:rsidRPr="00D4099E">
        <w:rPr>
          <w:noProof/>
          <w:snapToGrid/>
          <w:szCs w:val="22"/>
          <w:u w:val="single"/>
          <w:lang w:val="lt-LT"/>
        </w:rPr>
        <w:t>Pagalbinės medžiagos</w:t>
      </w:r>
    </w:p>
    <w:p w14:paraId="1B4B3FD1" w14:textId="4F33AD06" w:rsidR="00DF42BB" w:rsidRPr="00D4099E" w:rsidRDefault="00DF42BB" w:rsidP="00DF42BB">
      <w:pPr>
        <w:tabs>
          <w:tab w:val="clear" w:pos="567"/>
        </w:tabs>
        <w:spacing w:line="240" w:lineRule="auto"/>
        <w:rPr>
          <w:i/>
          <w:snapToGrid/>
          <w:szCs w:val="22"/>
          <w:lang w:val="lt-LT"/>
        </w:rPr>
      </w:pPr>
      <w:r w:rsidRPr="00D4099E">
        <w:rPr>
          <w:i/>
          <w:snapToGrid/>
          <w:szCs w:val="22"/>
          <w:lang w:val="lt-LT"/>
        </w:rPr>
        <w:t>Natrio metabisulfitas (E223)</w:t>
      </w:r>
    </w:p>
    <w:p w14:paraId="5FB7BA1E" w14:textId="7B482F4B" w:rsidR="00DF42BB" w:rsidRPr="009872F3" w:rsidRDefault="00DF42BB" w:rsidP="00DF42BB">
      <w:pPr>
        <w:tabs>
          <w:tab w:val="clear" w:pos="567"/>
        </w:tabs>
        <w:spacing w:line="240" w:lineRule="auto"/>
        <w:rPr>
          <w:snapToGrid/>
          <w:szCs w:val="22"/>
          <w:lang w:val="lt-LT"/>
        </w:rPr>
      </w:pPr>
      <w:r>
        <w:rPr>
          <w:snapToGrid/>
          <w:szCs w:val="22"/>
          <w:lang w:val="lt-LT"/>
        </w:rPr>
        <w:t xml:space="preserve">Vaistinio preparato sudėtyje yra </w:t>
      </w:r>
      <w:r w:rsidRPr="008C013B">
        <w:rPr>
          <w:snapToGrid/>
          <w:szCs w:val="22"/>
          <w:lang w:val="lt-LT"/>
        </w:rPr>
        <w:t>natrio metabisulfit</w:t>
      </w:r>
      <w:r>
        <w:rPr>
          <w:snapToGrid/>
          <w:szCs w:val="22"/>
          <w:lang w:val="lt-LT"/>
        </w:rPr>
        <w:t xml:space="preserve">o (E 223). </w:t>
      </w:r>
      <w:r w:rsidRPr="008C013B">
        <w:rPr>
          <w:snapToGrid/>
          <w:szCs w:val="22"/>
          <w:lang w:val="lt-LT"/>
        </w:rPr>
        <w:t>Retais atvejais gali sukelti sunkių padidėjusio</w:t>
      </w:r>
      <w:r>
        <w:rPr>
          <w:snapToGrid/>
          <w:szCs w:val="22"/>
          <w:lang w:val="lt-LT"/>
        </w:rPr>
        <w:t xml:space="preserve"> </w:t>
      </w:r>
      <w:r w:rsidRPr="008C013B">
        <w:rPr>
          <w:snapToGrid/>
          <w:szCs w:val="22"/>
          <w:lang w:val="lt-LT"/>
        </w:rPr>
        <w:t>jautrumo reakcijų ir bronchų spazmą.</w:t>
      </w:r>
    </w:p>
    <w:p w14:paraId="266BF933" w14:textId="6F8F51D5" w:rsidR="00DF42BB" w:rsidRDefault="00DF42BB" w:rsidP="00DF42BB">
      <w:pPr>
        <w:tabs>
          <w:tab w:val="clear" w:pos="567"/>
        </w:tabs>
        <w:spacing w:line="240" w:lineRule="auto"/>
        <w:rPr>
          <w:snapToGrid/>
          <w:szCs w:val="22"/>
          <w:lang w:val="lt-LT"/>
        </w:rPr>
      </w:pPr>
    </w:p>
    <w:p w14:paraId="68434998" w14:textId="009BFC1D" w:rsidR="00DF42BB" w:rsidRPr="00D4099E" w:rsidRDefault="00DF42BB" w:rsidP="00DF42BB">
      <w:pPr>
        <w:tabs>
          <w:tab w:val="clear" w:pos="567"/>
        </w:tabs>
        <w:spacing w:line="240" w:lineRule="auto"/>
        <w:rPr>
          <w:i/>
          <w:snapToGrid/>
          <w:szCs w:val="22"/>
          <w:lang w:val="lt-LT"/>
        </w:rPr>
      </w:pPr>
      <w:r w:rsidRPr="00D4099E">
        <w:rPr>
          <w:i/>
          <w:snapToGrid/>
          <w:szCs w:val="22"/>
          <w:lang w:val="lt-LT"/>
        </w:rPr>
        <w:t>Natris</w:t>
      </w:r>
    </w:p>
    <w:p w14:paraId="1743ED60" w14:textId="77777777" w:rsidR="00DF42BB" w:rsidRPr="009872F3" w:rsidRDefault="00DF42BB" w:rsidP="00DF42BB">
      <w:pPr>
        <w:tabs>
          <w:tab w:val="clear" w:pos="567"/>
        </w:tabs>
        <w:spacing w:line="240" w:lineRule="auto"/>
        <w:rPr>
          <w:noProof/>
          <w:snapToGrid/>
          <w:szCs w:val="22"/>
          <w:lang w:val="lt-LT"/>
        </w:rPr>
      </w:pPr>
      <w:r w:rsidRPr="006F0BD3">
        <w:rPr>
          <w:rFonts w:eastAsia="Calibri"/>
          <w:lang w:val="lt-LT"/>
        </w:rPr>
        <w:t>Šio vaistinio preparato 1 paketėlyje yra mažiau kaip 1 mmol (23 mg) natrio, t. y. jis beveik neturi reikšmės.</w:t>
      </w:r>
    </w:p>
    <w:p w14:paraId="673FAD1C" w14:textId="77777777" w:rsidR="00DF42BB" w:rsidRPr="00D4099E" w:rsidRDefault="00DF42BB" w:rsidP="009872F3">
      <w:pPr>
        <w:tabs>
          <w:tab w:val="clear" w:pos="567"/>
        </w:tabs>
        <w:spacing w:line="240" w:lineRule="auto"/>
        <w:rPr>
          <w:noProof/>
          <w:snapToGrid/>
          <w:szCs w:val="22"/>
          <w:u w:val="single"/>
          <w:lang w:val="lt-LT"/>
        </w:rPr>
      </w:pPr>
    </w:p>
    <w:p w14:paraId="6EADF20B" w14:textId="77777777" w:rsidR="009B535A" w:rsidRPr="005D3C80" w:rsidRDefault="009B535A" w:rsidP="009B535A">
      <w:pPr>
        <w:tabs>
          <w:tab w:val="clear" w:pos="567"/>
        </w:tabs>
        <w:spacing w:line="240" w:lineRule="auto"/>
        <w:rPr>
          <w:bCs/>
          <w:i/>
          <w:iCs/>
          <w:lang w:val="lt-LT"/>
        </w:rPr>
      </w:pPr>
      <w:r w:rsidRPr="005D3C80">
        <w:rPr>
          <w:bCs/>
          <w:i/>
          <w:iCs/>
          <w:lang w:val="lt-LT"/>
        </w:rPr>
        <w:t>Etanolis</w:t>
      </w:r>
    </w:p>
    <w:p w14:paraId="222B8EA1" w14:textId="606783D2" w:rsidR="009B535A" w:rsidRDefault="009B535A" w:rsidP="009B535A">
      <w:pPr>
        <w:tabs>
          <w:tab w:val="clear" w:pos="567"/>
        </w:tabs>
        <w:spacing w:line="240" w:lineRule="auto"/>
        <w:rPr>
          <w:snapToGrid/>
          <w:szCs w:val="22"/>
          <w:lang w:val="lt-LT"/>
        </w:rPr>
      </w:pPr>
      <w:r w:rsidRPr="00252E37">
        <w:rPr>
          <w:noProof/>
          <w:snapToGrid/>
          <w:szCs w:val="22"/>
          <w:lang w:val="lt-LT"/>
        </w:rPr>
        <w:t xml:space="preserve">Šio vaistinio preparato </w:t>
      </w:r>
      <w:r>
        <w:rPr>
          <w:noProof/>
          <w:snapToGrid/>
          <w:szCs w:val="22"/>
          <w:lang w:val="lt-LT"/>
        </w:rPr>
        <w:t>v</w:t>
      </w:r>
      <w:r w:rsidRPr="00A229E0">
        <w:rPr>
          <w:noProof/>
          <w:snapToGrid/>
          <w:szCs w:val="22"/>
          <w:lang w:val="lt-LT"/>
        </w:rPr>
        <w:t>ien</w:t>
      </w:r>
      <w:r w:rsidR="00886FD8">
        <w:rPr>
          <w:noProof/>
          <w:snapToGrid/>
          <w:szCs w:val="22"/>
          <w:lang w:val="lt-LT"/>
        </w:rPr>
        <w:t>ame</w:t>
      </w:r>
      <w:r w:rsidRPr="00A229E0">
        <w:rPr>
          <w:noProof/>
          <w:snapToGrid/>
          <w:szCs w:val="22"/>
          <w:lang w:val="lt-LT"/>
        </w:rPr>
        <w:t xml:space="preserve"> 10 ml </w:t>
      </w:r>
      <w:r w:rsidR="00886FD8">
        <w:rPr>
          <w:noProof/>
          <w:snapToGrid/>
          <w:szCs w:val="22"/>
          <w:lang w:val="lt-LT"/>
        </w:rPr>
        <w:t>paketėlyje</w:t>
      </w:r>
      <w:r w:rsidR="00886FD8" w:rsidRPr="00A229E0">
        <w:rPr>
          <w:noProof/>
          <w:snapToGrid/>
          <w:szCs w:val="22"/>
          <w:lang w:val="lt-LT"/>
        </w:rPr>
        <w:t xml:space="preserve"> </w:t>
      </w:r>
      <w:r w:rsidRPr="00A229E0">
        <w:rPr>
          <w:noProof/>
          <w:snapToGrid/>
          <w:szCs w:val="22"/>
          <w:lang w:val="lt-LT"/>
        </w:rPr>
        <w:t xml:space="preserve">yra </w:t>
      </w:r>
      <w:r w:rsidR="00666D62">
        <w:rPr>
          <w:noProof/>
          <w:snapToGrid/>
          <w:szCs w:val="22"/>
          <w:lang w:val="lt-LT"/>
        </w:rPr>
        <w:t>6,765</w:t>
      </w:r>
      <w:r w:rsidRPr="00A229E0">
        <w:rPr>
          <w:noProof/>
          <w:snapToGrid/>
          <w:szCs w:val="22"/>
          <w:lang w:val="lt-LT"/>
        </w:rPr>
        <w:t xml:space="preserve"> mg etanolio</w:t>
      </w:r>
      <w:r>
        <w:rPr>
          <w:noProof/>
          <w:snapToGrid/>
          <w:szCs w:val="22"/>
          <w:lang w:val="lt-LT"/>
        </w:rPr>
        <w:t xml:space="preserve">, </w:t>
      </w:r>
      <w:r w:rsidRPr="00B4777C">
        <w:rPr>
          <w:snapToGrid/>
          <w:szCs w:val="22"/>
          <w:lang w:val="lt-LT"/>
        </w:rPr>
        <w:t>tai atitinka</w:t>
      </w:r>
      <w:r>
        <w:rPr>
          <w:snapToGrid/>
          <w:szCs w:val="22"/>
          <w:lang w:val="lt-LT"/>
        </w:rPr>
        <w:t xml:space="preserve"> </w:t>
      </w:r>
      <w:r w:rsidR="00666D62">
        <w:rPr>
          <w:snapToGrid/>
          <w:szCs w:val="22"/>
          <w:lang w:val="lt-LT"/>
        </w:rPr>
        <w:t>0,6765</w:t>
      </w:r>
      <w:r w:rsidRPr="009F6A1A">
        <w:rPr>
          <w:snapToGrid/>
          <w:szCs w:val="22"/>
          <w:lang w:val="lt-LT"/>
        </w:rPr>
        <w:t xml:space="preserve"> </w:t>
      </w:r>
      <w:r>
        <w:rPr>
          <w:snapToGrid/>
          <w:szCs w:val="22"/>
          <w:lang w:val="lt-LT"/>
        </w:rPr>
        <w:t>mg/ml (</w:t>
      </w:r>
      <w:r w:rsidR="00666D62">
        <w:rPr>
          <w:snapToGrid/>
          <w:szCs w:val="22"/>
          <w:lang w:val="lt-LT"/>
        </w:rPr>
        <w:t>0,06765</w:t>
      </w:r>
      <w:r w:rsidRPr="004F26E9">
        <w:rPr>
          <w:snapToGrid/>
          <w:szCs w:val="22"/>
          <w:lang w:val="lt-LT"/>
        </w:rPr>
        <w:t xml:space="preserve"> </w:t>
      </w:r>
      <w:r w:rsidRPr="00117B8F">
        <w:rPr>
          <w:snapToGrid/>
          <w:szCs w:val="22"/>
          <w:lang w:val="lt-LT"/>
        </w:rPr>
        <w:t>%</w:t>
      </w:r>
      <w:r>
        <w:rPr>
          <w:snapToGrid/>
          <w:szCs w:val="22"/>
          <w:lang w:val="lt-LT"/>
        </w:rPr>
        <w:t xml:space="preserve"> </w:t>
      </w:r>
      <w:r w:rsidRPr="00117B8F">
        <w:rPr>
          <w:snapToGrid/>
          <w:szCs w:val="22"/>
          <w:lang w:val="lt-LT"/>
        </w:rPr>
        <w:t>w/</w:t>
      </w:r>
      <w:r>
        <w:rPr>
          <w:snapToGrid/>
          <w:szCs w:val="22"/>
          <w:lang w:val="lt-LT"/>
        </w:rPr>
        <w:t>v).</w:t>
      </w:r>
    </w:p>
    <w:p w14:paraId="40C80764" w14:textId="342D44CC" w:rsidR="009B535A" w:rsidRDefault="009B535A" w:rsidP="009872F3">
      <w:pPr>
        <w:tabs>
          <w:tab w:val="clear" w:pos="567"/>
        </w:tabs>
        <w:spacing w:line="240" w:lineRule="auto"/>
        <w:rPr>
          <w:bCs/>
          <w:lang w:val="lt-LT"/>
        </w:rPr>
      </w:pPr>
      <w:r w:rsidRPr="004F294D">
        <w:rPr>
          <w:bCs/>
          <w:lang w:val="lt-LT"/>
        </w:rPr>
        <w:t xml:space="preserve">Mažas alkoholio kiekis, esantis šio </w:t>
      </w:r>
      <w:r w:rsidRPr="00E05F2A">
        <w:rPr>
          <w:bCs/>
          <w:lang w:val="lt-LT"/>
        </w:rPr>
        <w:t>vaist</w:t>
      </w:r>
      <w:r w:rsidR="00B26BD5" w:rsidRPr="00E05F2A">
        <w:rPr>
          <w:bCs/>
          <w:lang w:val="lt-LT"/>
        </w:rPr>
        <w:t>ini</w:t>
      </w:r>
      <w:r w:rsidRPr="00E05F2A">
        <w:rPr>
          <w:bCs/>
          <w:lang w:val="lt-LT"/>
        </w:rPr>
        <w:t>o</w:t>
      </w:r>
      <w:r w:rsidRPr="004F294D">
        <w:rPr>
          <w:bCs/>
          <w:lang w:val="lt-LT"/>
        </w:rPr>
        <w:t xml:space="preserve"> </w:t>
      </w:r>
      <w:r w:rsidR="00B26BD5">
        <w:rPr>
          <w:bCs/>
          <w:lang w:val="lt-LT"/>
        </w:rPr>
        <w:t xml:space="preserve">preparato </w:t>
      </w:r>
      <w:r w:rsidRPr="004F294D">
        <w:rPr>
          <w:bCs/>
          <w:lang w:val="lt-LT"/>
        </w:rPr>
        <w:t>sudėtyje,</w:t>
      </w:r>
      <w:r>
        <w:rPr>
          <w:bCs/>
          <w:lang w:val="lt-LT"/>
        </w:rPr>
        <w:t xml:space="preserve"> </w:t>
      </w:r>
      <w:r w:rsidRPr="004F294D">
        <w:rPr>
          <w:bCs/>
          <w:lang w:val="lt-LT"/>
        </w:rPr>
        <w:t>nesukelia pastebimo poveikio.</w:t>
      </w:r>
    </w:p>
    <w:p w14:paraId="4E737430" w14:textId="77777777" w:rsidR="00CD6D86" w:rsidRDefault="00CD6D86" w:rsidP="009872F3">
      <w:pPr>
        <w:tabs>
          <w:tab w:val="clear" w:pos="567"/>
        </w:tabs>
        <w:spacing w:line="240" w:lineRule="auto"/>
        <w:rPr>
          <w:bCs/>
          <w:lang w:val="lt-LT"/>
        </w:rPr>
      </w:pPr>
    </w:p>
    <w:p w14:paraId="6EBC437C" w14:textId="6BCD2A54" w:rsidR="00F51B50" w:rsidRPr="007401C4" w:rsidRDefault="00F51B50" w:rsidP="00F14679">
      <w:pPr>
        <w:tabs>
          <w:tab w:val="clear" w:pos="567"/>
        </w:tabs>
        <w:spacing w:line="240" w:lineRule="auto"/>
        <w:rPr>
          <w:bCs/>
          <w:i/>
          <w:iCs/>
          <w:lang w:val="lt-LT"/>
        </w:rPr>
      </w:pPr>
      <w:r w:rsidRPr="007401C4">
        <w:rPr>
          <w:bCs/>
          <w:i/>
          <w:iCs/>
          <w:lang w:val="lt-LT"/>
        </w:rPr>
        <w:t>Benzilo alkoholis</w:t>
      </w:r>
    </w:p>
    <w:p w14:paraId="2B497852" w14:textId="76FF82A3" w:rsidR="00F14679" w:rsidRPr="006F0BD3" w:rsidRDefault="00F14679" w:rsidP="00F14679">
      <w:pPr>
        <w:tabs>
          <w:tab w:val="clear" w:pos="567"/>
        </w:tabs>
        <w:spacing w:line="240" w:lineRule="auto"/>
        <w:rPr>
          <w:bCs/>
          <w:lang w:val="lt-LT"/>
        </w:rPr>
      </w:pPr>
      <w:r w:rsidRPr="00F14679">
        <w:rPr>
          <w:bCs/>
          <w:lang w:val="lt-LT"/>
        </w:rPr>
        <w:t>Kiekviename šio vaisto</w:t>
      </w:r>
      <w:r>
        <w:rPr>
          <w:bCs/>
          <w:lang w:val="lt-LT"/>
        </w:rPr>
        <w:t xml:space="preserve"> </w:t>
      </w:r>
      <w:r w:rsidR="00B81850">
        <w:rPr>
          <w:bCs/>
          <w:lang w:val="lt-LT"/>
        </w:rPr>
        <w:t>paketėlyje</w:t>
      </w:r>
      <w:r w:rsidRPr="00F14679">
        <w:rPr>
          <w:bCs/>
          <w:lang w:val="lt-LT"/>
        </w:rPr>
        <w:t xml:space="preserve"> yra </w:t>
      </w:r>
      <w:r w:rsidR="001516A3">
        <w:rPr>
          <w:bCs/>
          <w:lang w:val="lt-LT"/>
        </w:rPr>
        <w:t>0,045</w:t>
      </w:r>
      <w:r w:rsidRPr="00F14679">
        <w:rPr>
          <w:bCs/>
          <w:lang w:val="lt-LT"/>
        </w:rPr>
        <w:t xml:space="preserve"> mg</w:t>
      </w:r>
      <w:r>
        <w:rPr>
          <w:bCs/>
          <w:lang w:val="lt-LT"/>
        </w:rPr>
        <w:t xml:space="preserve"> </w:t>
      </w:r>
      <w:r w:rsidRPr="00F14679">
        <w:rPr>
          <w:bCs/>
          <w:lang w:val="lt-LT"/>
        </w:rPr>
        <w:t>benzilo</w:t>
      </w:r>
      <w:r>
        <w:rPr>
          <w:bCs/>
          <w:lang w:val="lt-LT"/>
        </w:rPr>
        <w:t xml:space="preserve"> </w:t>
      </w:r>
      <w:r w:rsidRPr="00F14679">
        <w:rPr>
          <w:bCs/>
          <w:lang w:val="lt-LT"/>
        </w:rPr>
        <w:t xml:space="preserve">alkoholio, tai atitinka </w:t>
      </w:r>
      <w:r w:rsidR="00787B6F">
        <w:rPr>
          <w:bCs/>
          <w:lang w:val="lt-LT"/>
        </w:rPr>
        <w:t>0,0045 mg/ml.</w:t>
      </w:r>
      <w:r>
        <w:rPr>
          <w:bCs/>
          <w:lang w:val="lt-LT"/>
        </w:rPr>
        <w:t xml:space="preserve"> </w:t>
      </w:r>
    </w:p>
    <w:p w14:paraId="5063D877" w14:textId="301E9D7D" w:rsidR="00F14679" w:rsidRDefault="00F14679" w:rsidP="00F14679">
      <w:pPr>
        <w:tabs>
          <w:tab w:val="clear" w:pos="567"/>
        </w:tabs>
        <w:spacing w:line="240" w:lineRule="auto"/>
        <w:rPr>
          <w:bCs/>
          <w:lang w:val="lt-LT"/>
        </w:rPr>
      </w:pPr>
      <w:r w:rsidRPr="00F14679">
        <w:rPr>
          <w:bCs/>
          <w:lang w:val="lt-LT"/>
        </w:rPr>
        <w:t>Benzilo alkoholis gali sukelti alerginių reakcijų</w:t>
      </w:r>
      <w:r>
        <w:rPr>
          <w:bCs/>
          <w:lang w:val="lt-LT"/>
        </w:rPr>
        <w:t>.</w:t>
      </w:r>
    </w:p>
    <w:p w14:paraId="2398B168" w14:textId="77777777" w:rsidR="00326A13" w:rsidRPr="00326A13" w:rsidRDefault="00CD6D86" w:rsidP="00326A13">
      <w:pPr>
        <w:tabs>
          <w:tab w:val="clear" w:pos="567"/>
        </w:tabs>
        <w:spacing w:line="240" w:lineRule="auto"/>
        <w:rPr>
          <w:bCs/>
          <w:lang w:val="lt-LT"/>
        </w:rPr>
      </w:pPr>
      <w:r w:rsidRPr="00CD6D86">
        <w:rPr>
          <w:bCs/>
          <w:lang w:val="lt-LT"/>
        </w:rPr>
        <w:t xml:space="preserve">Mažiems vaikams </w:t>
      </w:r>
      <w:proofErr w:type="spellStart"/>
      <w:r w:rsidRPr="00CD6D86">
        <w:rPr>
          <w:bCs/>
          <w:lang w:val="lt-LT"/>
        </w:rPr>
        <w:t>benzilo</w:t>
      </w:r>
      <w:proofErr w:type="spellEnd"/>
      <w:r w:rsidRPr="00CD6D86">
        <w:rPr>
          <w:bCs/>
          <w:lang w:val="lt-LT"/>
        </w:rPr>
        <w:t xml:space="preserve"> alkoholis siejamas su</w:t>
      </w:r>
      <w:r>
        <w:rPr>
          <w:bCs/>
          <w:lang w:val="lt-LT"/>
        </w:rPr>
        <w:t xml:space="preserve"> </w:t>
      </w:r>
      <w:r w:rsidRPr="00CD6D86">
        <w:rPr>
          <w:bCs/>
          <w:lang w:val="lt-LT"/>
        </w:rPr>
        <w:t>sunkaus šalutinio poveikio, įskaitant kvėpavimo</w:t>
      </w:r>
      <w:r>
        <w:rPr>
          <w:bCs/>
          <w:lang w:val="lt-LT"/>
        </w:rPr>
        <w:t xml:space="preserve"> </w:t>
      </w:r>
      <w:r w:rsidRPr="00CD6D86">
        <w:rPr>
          <w:bCs/>
          <w:lang w:val="lt-LT"/>
        </w:rPr>
        <w:t>sutrikimą</w:t>
      </w:r>
      <w:r w:rsidR="006C53C1">
        <w:rPr>
          <w:bCs/>
          <w:lang w:val="lt-LT"/>
        </w:rPr>
        <w:t>,</w:t>
      </w:r>
      <w:r w:rsidRPr="00CD6D86">
        <w:rPr>
          <w:bCs/>
          <w:lang w:val="lt-LT"/>
        </w:rPr>
        <w:t xml:space="preserve"> rizika.</w:t>
      </w:r>
      <w:r w:rsidR="00326A13">
        <w:rPr>
          <w:bCs/>
          <w:lang w:val="lt-LT"/>
        </w:rPr>
        <w:t xml:space="preserve"> </w:t>
      </w:r>
      <w:r w:rsidR="00326A13" w:rsidRPr="00326A13">
        <w:rPr>
          <w:bCs/>
          <w:lang w:val="lt-LT"/>
        </w:rPr>
        <w:t>Mažiems vaikams (jaunesniems nei 3 metų) vartojant ilgiau nei savaitę, reikia laikytis atsargumo priemonių.</w:t>
      </w:r>
    </w:p>
    <w:p w14:paraId="51282F17" w14:textId="33DAB055" w:rsidR="00CD6D86" w:rsidRPr="00CD6D86" w:rsidRDefault="00326A13" w:rsidP="00326A13">
      <w:pPr>
        <w:tabs>
          <w:tab w:val="clear" w:pos="567"/>
        </w:tabs>
        <w:spacing w:line="240" w:lineRule="auto"/>
        <w:rPr>
          <w:bCs/>
          <w:lang w:val="lt-LT"/>
        </w:rPr>
      </w:pPr>
      <w:r w:rsidRPr="00326A13">
        <w:rPr>
          <w:bCs/>
          <w:lang w:val="lt-LT"/>
        </w:rPr>
        <w:t>Dėl susikaupimo ir toksinio poveikio rizikos (metabolinės acidozės) dideli kiekiai turi būti vartojami atsargiai ir tik tuo atveju, jeigu būtina, ypač nėščiosioms ir žindančioms kūdikius bei asmenims, kuriems yra kepenų arba inkstų pažeidimas.</w:t>
      </w:r>
    </w:p>
    <w:p w14:paraId="13C2DE58" w14:textId="77777777" w:rsidR="009872F3" w:rsidRPr="009872F3" w:rsidRDefault="009872F3" w:rsidP="009872F3">
      <w:pPr>
        <w:tabs>
          <w:tab w:val="clear" w:pos="567"/>
        </w:tabs>
        <w:spacing w:line="240" w:lineRule="auto"/>
        <w:rPr>
          <w:snapToGrid/>
          <w:szCs w:val="22"/>
          <w:lang w:val="lt-LT"/>
        </w:rPr>
      </w:pPr>
    </w:p>
    <w:p w14:paraId="35D8A518" w14:textId="1D5498CC" w:rsidR="009872F3" w:rsidRPr="009872F3" w:rsidRDefault="009872F3" w:rsidP="009872F3">
      <w:pPr>
        <w:keepNext/>
        <w:keepLines/>
        <w:spacing w:line="240" w:lineRule="auto"/>
        <w:ind w:left="567" w:hanging="567"/>
        <w:outlineLvl w:val="2"/>
        <w:rPr>
          <w:b/>
          <w:snapToGrid/>
          <w:kern w:val="28"/>
          <w:szCs w:val="22"/>
          <w:lang w:val="lt-LT"/>
        </w:rPr>
      </w:pPr>
      <w:bookmarkStart w:id="22" w:name="_Toc129243106"/>
      <w:bookmarkStart w:id="23" w:name="_Toc129243231"/>
      <w:r w:rsidRPr="009872F3">
        <w:rPr>
          <w:b/>
          <w:snapToGrid/>
          <w:kern w:val="28"/>
          <w:szCs w:val="22"/>
          <w:lang w:val="lt-LT"/>
        </w:rPr>
        <w:t>4.5</w:t>
      </w:r>
      <w:r w:rsidRPr="009872F3">
        <w:rPr>
          <w:b/>
          <w:snapToGrid/>
          <w:kern w:val="28"/>
          <w:szCs w:val="22"/>
          <w:lang w:val="lt-LT"/>
        </w:rPr>
        <w:tab/>
        <w:t>Sąveika su kitais vaistiniais preparatais ir kitokia sąveika</w:t>
      </w:r>
      <w:bookmarkEnd w:id="22"/>
      <w:bookmarkEnd w:id="23"/>
      <w:r w:rsidR="002E0E89">
        <w:rPr>
          <w:b/>
          <w:snapToGrid/>
          <w:kern w:val="28"/>
          <w:szCs w:val="22"/>
          <w:lang w:val="lt-LT"/>
        </w:rPr>
        <w:fldChar w:fldCharType="begin"/>
      </w:r>
      <w:r w:rsidR="002E0E89">
        <w:rPr>
          <w:b/>
          <w:snapToGrid/>
          <w:kern w:val="28"/>
          <w:szCs w:val="22"/>
          <w:lang w:val="lt-LT"/>
        </w:rPr>
        <w:instrText xml:space="preserve"> DOCVARIABLE vault_nd_b12ddf4a-3611-4093-8fb5-de92e6ba658e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53425C5D" w14:textId="77777777" w:rsidR="009872F3" w:rsidRPr="009872F3" w:rsidRDefault="009872F3" w:rsidP="009872F3">
      <w:pPr>
        <w:tabs>
          <w:tab w:val="clear" w:pos="567"/>
        </w:tabs>
        <w:spacing w:line="240" w:lineRule="auto"/>
        <w:rPr>
          <w:snapToGrid/>
          <w:szCs w:val="22"/>
          <w:lang w:val="lt-LT"/>
        </w:rPr>
      </w:pPr>
    </w:p>
    <w:p w14:paraId="33DE430A" w14:textId="77777777" w:rsidR="00B1490F" w:rsidRPr="00CF071B" w:rsidRDefault="00B1490F" w:rsidP="00B1490F">
      <w:pPr>
        <w:tabs>
          <w:tab w:val="clear" w:pos="567"/>
        </w:tabs>
        <w:spacing w:line="240" w:lineRule="auto"/>
        <w:ind w:left="567" w:hanging="567"/>
        <w:rPr>
          <w:snapToGrid/>
          <w:szCs w:val="22"/>
          <w:u w:val="single"/>
          <w:lang w:val="lt-LT"/>
        </w:rPr>
      </w:pPr>
      <w:r w:rsidRPr="00CF071B">
        <w:rPr>
          <w:snapToGrid/>
          <w:szCs w:val="22"/>
          <w:u w:val="single"/>
          <w:lang w:val="lt-LT"/>
        </w:rPr>
        <w:t>Levodopa</w:t>
      </w:r>
    </w:p>
    <w:p w14:paraId="70BE95A5" w14:textId="77777777" w:rsidR="006B3678" w:rsidRDefault="006B3678" w:rsidP="00B356CF">
      <w:pPr>
        <w:tabs>
          <w:tab w:val="clear" w:pos="567"/>
        </w:tabs>
        <w:spacing w:line="240" w:lineRule="auto"/>
        <w:rPr>
          <w:snapToGrid/>
          <w:szCs w:val="22"/>
          <w:lang w:val="lt-LT"/>
        </w:rPr>
      </w:pPr>
      <w:bookmarkStart w:id="24" w:name="_Hlk77931074"/>
      <w:r w:rsidRPr="006B3678">
        <w:rPr>
          <w:snapToGrid/>
          <w:szCs w:val="22"/>
          <w:lang w:val="lt-LT"/>
        </w:rPr>
        <w:t>MAGNE B</w:t>
      </w:r>
      <w:r w:rsidRPr="00CF071B">
        <w:rPr>
          <w:snapToGrid/>
          <w:szCs w:val="22"/>
          <w:vertAlign w:val="subscript"/>
          <w:lang w:val="lt-LT"/>
        </w:rPr>
        <w:t>6</w:t>
      </w:r>
      <w:r w:rsidRPr="006B3678">
        <w:rPr>
          <w:snapToGrid/>
          <w:szCs w:val="22"/>
          <w:lang w:val="lt-LT"/>
        </w:rPr>
        <w:t xml:space="preserve"> draudžiama vartoti vien levodopa gydomiems pacientams (t. y. kartu nevartojantiems dopa-dekarboksilazės inhibitorių), kadangi piridoksinas mažina arba slopina levodopos poveikį (žr. 4.3 skyrių).</w:t>
      </w:r>
    </w:p>
    <w:bookmarkEnd w:id="24"/>
    <w:p w14:paraId="5A7FD1ED" w14:textId="77777777" w:rsidR="009872F3" w:rsidRPr="009872F3" w:rsidRDefault="009872F3" w:rsidP="009872F3">
      <w:pPr>
        <w:tabs>
          <w:tab w:val="clear" w:pos="567"/>
        </w:tabs>
        <w:spacing w:line="240" w:lineRule="auto"/>
        <w:rPr>
          <w:snapToGrid/>
          <w:szCs w:val="22"/>
          <w:lang w:val="lt-LT"/>
        </w:rPr>
      </w:pPr>
    </w:p>
    <w:p w14:paraId="74A55C04" w14:textId="725B5BF2" w:rsidR="009872F3" w:rsidRPr="009872F3" w:rsidRDefault="009872F3" w:rsidP="009872F3">
      <w:pPr>
        <w:tabs>
          <w:tab w:val="clear" w:pos="567"/>
        </w:tabs>
        <w:spacing w:line="240" w:lineRule="auto"/>
        <w:rPr>
          <w:snapToGrid/>
          <w:szCs w:val="22"/>
          <w:lang w:val="lt-LT"/>
        </w:rPr>
      </w:pPr>
      <w:r w:rsidRPr="009872F3">
        <w:rPr>
          <w:snapToGrid/>
          <w:szCs w:val="22"/>
          <w:lang w:val="lt-LT"/>
        </w:rPr>
        <w:lastRenderedPageBreak/>
        <w:t>Vaistinio preparato rekomenduojama neskirti asmenims, vartojantiems chinidin</w:t>
      </w:r>
      <w:r w:rsidR="001C00AC">
        <w:rPr>
          <w:snapToGrid/>
          <w:szCs w:val="22"/>
          <w:lang w:val="lt-LT"/>
        </w:rPr>
        <w:t>o</w:t>
      </w:r>
      <w:r w:rsidRPr="009872F3">
        <w:rPr>
          <w:snapToGrid/>
          <w:szCs w:val="22"/>
          <w:lang w:val="lt-LT"/>
        </w:rPr>
        <w:t>, kadangi didėja chinidino koncentracija plazmoje bei perdozavimo pavojus (šarmėjant šlapimui blogėja chinidino išskyrimas per inkstus).</w:t>
      </w:r>
    </w:p>
    <w:p w14:paraId="06C80D60"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Vaistinio preparato nerekomenduojama skirti vartojant fosfatų ar kalcio papildų, kadangi gali sumažėti magnio pasisavinimas iš virškinimo trakto.</w:t>
      </w:r>
    </w:p>
    <w:p w14:paraId="43B5E288" w14:textId="77777777" w:rsidR="009872F3" w:rsidRPr="009872F3" w:rsidRDefault="009872F3" w:rsidP="009872F3">
      <w:pPr>
        <w:tabs>
          <w:tab w:val="clear" w:pos="567"/>
        </w:tabs>
        <w:spacing w:line="240" w:lineRule="auto"/>
        <w:rPr>
          <w:snapToGrid/>
          <w:szCs w:val="22"/>
          <w:lang w:val="lt-LT"/>
        </w:rPr>
      </w:pPr>
    </w:p>
    <w:p w14:paraId="33C06043"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MAGNE B</w:t>
      </w:r>
      <w:r w:rsidRPr="009872F3">
        <w:rPr>
          <w:snapToGrid/>
          <w:szCs w:val="22"/>
          <w:vertAlign w:val="subscript"/>
          <w:lang w:val="lt-LT"/>
        </w:rPr>
        <w:t xml:space="preserve">6 </w:t>
      </w:r>
      <w:r w:rsidRPr="009872F3">
        <w:rPr>
          <w:snapToGrid/>
          <w:szCs w:val="22"/>
          <w:lang w:val="lt-LT"/>
        </w:rPr>
        <w:t xml:space="preserve">galima vartoti praėjus </w:t>
      </w:r>
      <w:r w:rsidR="00744BC2">
        <w:rPr>
          <w:snapToGrid/>
          <w:szCs w:val="22"/>
          <w:lang w:val="lt-LT"/>
        </w:rPr>
        <w:t xml:space="preserve">ne mažiau kaip </w:t>
      </w:r>
      <w:r w:rsidRPr="009872F3">
        <w:rPr>
          <w:snapToGrid/>
          <w:szCs w:val="22"/>
          <w:lang w:val="lt-LT"/>
        </w:rPr>
        <w:t>3</w:t>
      </w:r>
      <w:r w:rsidR="00744BC2">
        <w:rPr>
          <w:snapToGrid/>
          <w:szCs w:val="22"/>
          <w:lang w:val="lt-LT"/>
        </w:rPr>
        <w:t> </w:t>
      </w:r>
      <w:r w:rsidRPr="009872F3">
        <w:rPr>
          <w:snapToGrid/>
          <w:szCs w:val="22"/>
          <w:lang w:val="lt-LT"/>
        </w:rPr>
        <w:t xml:space="preserve">valandoms po </w:t>
      </w:r>
      <w:r w:rsidR="006B3678">
        <w:rPr>
          <w:snapToGrid/>
          <w:szCs w:val="22"/>
          <w:lang w:val="lt-LT"/>
        </w:rPr>
        <w:t xml:space="preserve">geriamojo </w:t>
      </w:r>
      <w:r w:rsidR="00744BC2">
        <w:rPr>
          <w:snapToGrid/>
          <w:szCs w:val="22"/>
          <w:lang w:val="lt-LT"/>
        </w:rPr>
        <w:t>tetraciklino</w:t>
      </w:r>
      <w:r w:rsidR="00744BC2" w:rsidRPr="00DA05C0">
        <w:rPr>
          <w:snapToGrid/>
          <w:szCs w:val="22"/>
          <w:lang w:val="lt-LT"/>
        </w:rPr>
        <w:t xml:space="preserve"> </w:t>
      </w:r>
      <w:r w:rsidR="006B3678">
        <w:rPr>
          <w:snapToGrid/>
          <w:szCs w:val="22"/>
          <w:lang w:val="lt-LT"/>
        </w:rPr>
        <w:t>pavartojimo</w:t>
      </w:r>
      <w:r w:rsidRPr="009872F3">
        <w:rPr>
          <w:snapToGrid/>
          <w:szCs w:val="22"/>
          <w:lang w:val="lt-LT"/>
        </w:rPr>
        <w:t>.</w:t>
      </w:r>
    </w:p>
    <w:p w14:paraId="7639B08B" w14:textId="77777777" w:rsidR="00B46316" w:rsidRDefault="00B46316" w:rsidP="00B46316">
      <w:pPr>
        <w:tabs>
          <w:tab w:val="clear" w:pos="567"/>
        </w:tabs>
        <w:spacing w:line="240" w:lineRule="auto"/>
        <w:rPr>
          <w:snapToGrid/>
          <w:szCs w:val="22"/>
          <w:lang w:val="lt-LT"/>
        </w:rPr>
      </w:pPr>
    </w:p>
    <w:p w14:paraId="1E36CC45" w14:textId="77777777" w:rsidR="00C60719" w:rsidRDefault="00C60719" w:rsidP="00C60719">
      <w:pPr>
        <w:tabs>
          <w:tab w:val="clear" w:pos="567"/>
        </w:tabs>
        <w:spacing w:line="240" w:lineRule="auto"/>
        <w:rPr>
          <w:snapToGrid/>
          <w:szCs w:val="22"/>
          <w:lang w:val="lt-LT"/>
        </w:rPr>
      </w:pPr>
      <w:r w:rsidRPr="007B2AEB">
        <w:rPr>
          <w:snapToGrid/>
          <w:szCs w:val="22"/>
          <w:lang w:val="lt-LT"/>
        </w:rPr>
        <w:t>Chinolonų galima vartoti likus ne mažiau kaip dviem valandoms iki preparatų, kurių sudėtyje yra magnio, vartojimo, arba po jų pavartojimo praėjus šešioms valandoms, kad nebūtų sutrikdyta absorbcija.</w:t>
      </w:r>
    </w:p>
    <w:p w14:paraId="37472BA3" w14:textId="77777777" w:rsidR="009872F3" w:rsidRPr="009872F3" w:rsidRDefault="009872F3" w:rsidP="009872F3">
      <w:pPr>
        <w:tabs>
          <w:tab w:val="clear" w:pos="567"/>
        </w:tabs>
        <w:spacing w:line="240" w:lineRule="auto"/>
        <w:rPr>
          <w:snapToGrid/>
          <w:szCs w:val="22"/>
          <w:lang w:val="lt-LT"/>
        </w:rPr>
      </w:pPr>
    </w:p>
    <w:p w14:paraId="4061EB60" w14:textId="707F3691" w:rsidR="009872F3" w:rsidRPr="009872F3" w:rsidRDefault="009872F3" w:rsidP="009872F3">
      <w:pPr>
        <w:keepNext/>
        <w:keepLines/>
        <w:spacing w:line="240" w:lineRule="auto"/>
        <w:ind w:left="567" w:hanging="567"/>
        <w:outlineLvl w:val="2"/>
        <w:rPr>
          <w:b/>
          <w:snapToGrid/>
          <w:kern w:val="28"/>
          <w:szCs w:val="22"/>
          <w:lang w:val="lt-LT"/>
        </w:rPr>
      </w:pPr>
      <w:bookmarkStart w:id="25" w:name="_Toc129243107"/>
      <w:bookmarkStart w:id="26" w:name="_Toc129243232"/>
      <w:r w:rsidRPr="009872F3">
        <w:rPr>
          <w:b/>
          <w:snapToGrid/>
          <w:kern w:val="28"/>
          <w:szCs w:val="22"/>
          <w:lang w:val="lt-LT"/>
        </w:rPr>
        <w:t>4.6</w:t>
      </w:r>
      <w:r w:rsidRPr="009872F3">
        <w:rPr>
          <w:b/>
          <w:snapToGrid/>
          <w:kern w:val="28"/>
          <w:szCs w:val="22"/>
          <w:lang w:val="lt-LT"/>
        </w:rPr>
        <w:tab/>
        <w:t>Vaisingumas, nėštumo ir žindymo laikotarpis</w:t>
      </w:r>
      <w:bookmarkEnd w:id="25"/>
      <w:bookmarkEnd w:id="26"/>
      <w:r w:rsidR="002E0E89">
        <w:rPr>
          <w:b/>
          <w:snapToGrid/>
          <w:kern w:val="28"/>
          <w:szCs w:val="22"/>
          <w:lang w:val="lt-LT"/>
        </w:rPr>
        <w:fldChar w:fldCharType="begin"/>
      </w:r>
      <w:r w:rsidR="002E0E89">
        <w:rPr>
          <w:b/>
          <w:snapToGrid/>
          <w:kern w:val="28"/>
          <w:szCs w:val="22"/>
          <w:lang w:val="lt-LT"/>
        </w:rPr>
        <w:instrText xml:space="preserve"> DOCVARIABLE vault_nd_1a85cbd1-f8e6-41a9-a61e-ec801fc4e61f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078F8F94" w14:textId="77777777" w:rsidR="009872F3" w:rsidRPr="009872F3" w:rsidRDefault="009872F3" w:rsidP="009872F3">
      <w:pPr>
        <w:tabs>
          <w:tab w:val="clear" w:pos="567"/>
        </w:tabs>
        <w:spacing w:line="240" w:lineRule="auto"/>
        <w:rPr>
          <w:snapToGrid/>
          <w:szCs w:val="22"/>
          <w:lang w:val="lt-LT"/>
        </w:rPr>
      </w:pPr>
    </w:p>
    <w:p w14:paraId="2983E21B" w14:textId="77777777" w:rsidR="009872F3" w:rsidRPr="009872F3" w:rsidRDefault="009872F3" w:rsidP="009872F3">
      <w:pPr>
        <w:tabs>
          <w:tab w:val="clear" w:pos="567"/>
        </w:tabs>
        <w:spacing w:line="240" w:lineRule="auto"/>
        <w:rPr>
          <w:i/>
          <w:snapToGrid/>
          <w:szCs w:val="22"/>
          <w:lang w:val="lt-LT"/>
        </w:rPr>
      </w:pPr>
      <w:r w:rsidRPr="009872F3">
        <w:rPr>
          <w:i/>
          <w:snapToGrid/>
          <w:szCs w:val="22"/>
          <w:lang w:val="lt-LT"/>
        </w:rPr>
        <w:t>Nėštumas</w:t>
      </w:r>
      <w:r w:rsidRPr="009872F3" w:rsidDel="0040485D">
        <w:rPr>
          <w:i/>
          <w:snapToGrid/>
          <w:szCs w:val="22"/>
          <w:lang w:val="lt-LT"/>
        </w:rPr>
        <w:t xml:space="preserve"> </w:t>
      </w:r>
    </w:p>
    <w:p w14:paraId="4385E845"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Remiantis didele klinikine patirtimi bei pakankamai didelio skaičiaus nėščiųjų, vartojusių magnio, stebėjimo duomenimis, nustatyta, kad apsigimimus sukeliančio ar kitokio toksinio poveikio vaisiui vaistinis preparatas nedaro.</w:t>
      </w:r>
    </w:p>
    <w:p w14:paraId="032C7D55"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Taigi, jeigu neabejotinai būtina, nėštumo metu magnio skirti galima.</w:t>
      </w:r>
    </w:p>
    <w:p w14:paraId="5CD0C652" w14:textId="77777777" w:rsidR="009872F3" w:rsidRPr="009872F3" w:rsidRDefault="009872F3" w:rsidP="009872F3">
      <w:pPr>
        <w:tabs>
          <w:tab w:val="clear" w:pos="567"/>
        </w:tabs>
        <w:spacing w:line="240" w:lineRule="auto"/>
        <w:rPr>
          <w:snapToGrid/>
          <w:szCs w:val="22"/>
          <w:lang w:val="lt-LT"/>
        </w:rPr>
      </w:pPr>
    </w:p>
    <w:p w14:paraId="50552A95" w14:textId="77777777" w:rsidR="009872F3" w:rsidRPr="009872F3" w:rsidRDefault="009872F3" w:rsidP="009872F3">
      <w:pPr>
        <w:tabs>
          <w:tab w:val="clear" w:pos="567"/>
        </w:tabs>
        <w:spacing w:line="240" w:lineRule="auto"/>
        <w:rPr>
          <w:i/>
          <w:snapToGrid/>
          <w:szCs w:val="22"/>
          <w:lang w:val="lt-LT"/>
        </w:rPr>
      </w:pPr>
      <w:r w:rsidRPr="009872F3">
        <w:rPr>
          <w:i/>
          <w:snapToGrid/>
          <w:szCs w:val="22"/>
          <w:lang w:val="lt-LT"/>
        </w:rPr>
        <w:t>Žindymas</w:t>
      </w:r>
      <w:r w:rsidRPr="009872F3" w:rsidDel="0040485D">
        <w:rPr>
          <w:i/>
          <w:snapToGrid/>
          <w:szCs w:val="22"/>
          <w:lang w:val="lt-LT"/>
        </w:rPr>
        <w:t xml:space="preserve"> </w:t>
      </w:r>
    </w:p>
    <w:p w14:paraId="6E4F6B18"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Manoma, kad atskirai kiekviena sudedamoji dalis, t. y. magnis ar vitaminas B</w:t>
      </w:r>
      <w:r w:rsidRPr="009872F3">
        <w:rPr>
          <w:noProof/>
          <w:snapToGrid/>
          <w:szCs w:val="22"/>
          <w:vertAlign w:val="subscript"/>
          <w:lang w:val="lt-LT"/>
        </w:rPr>
        <w:t>6</w:t>
      </w:r>
      <w:r w:rsidRPr="009872F3">
        <w:rPr>
          <w:noProof/>
          <w:snapToGrid/>
          <w:szCs w:val="22"/>
          <w:lang w:val="lt-LT"/>
        </w:rPr>
        <w:t>, ir žindymas yra suderinami. Kadangi informacijos apie žindymo metu rekomenduojamą didžiausią vitamino B</w:t>
      </w:r>
      <w:r w:rsidRPr="009872F3">
        <w:rPr>
          <w:noProof/>
          <w:snapToGrid/>
          <w:szCs w:val="22"/>
          <w:vertAlign w:val="subscript"/>
          <w:lang w:val="lt-LT"/>
        </w:rPr>
        <w:t>6</w:t>
      </w:r>
      <w:r w:rsidRPr="009872F3">
        <w:rPr>
          <w:noProof/>
          <w:snapToGrid/>
          <w:szCs w:val="22"/>
          <w:lang w:val="lt-LT"/>
        </w:rPr>
        <w:t xml:space="preserve"> dozę yra nedaug, žindyvėms rekomenduojama skirti per parą ne daugiau kaip 20 mg vitamino B</w:t>
      </w:r>
      <w:r w:rsidRPr="009872F3">
        <w:rPr>
          <w:noProof/>
          <w:snapToGrid/>
          <w:szCs w:val="22"/>
          <w:vertAlign w:val="subscript"/>
          <w:lang w:val="lt-LT"/>
        </w:rPr>
        <w:t>6</w:t>
      </w:r>
      <w:r w:rsidRPr="009872F3">
        <w:rPr>
          <w:noProof/>
          <w:snapToGrid/>
          <w:szCs w:val="22"/>
          <w:lang w:val="lt-LT"/>
        </w:rPr>
        <w:t>.</w:t>
      </w:r>
    </w:p>
    <w:p w14:paraId="77CC772B" w14:textId="77777777" w:rsidR="009872F3" w:rsidRPr="009872F3" w:rsidRDefault="009872F3" w:rsidP="009872F3">
      <w:pPr>
        <w:tabs>
          <w:tab w:val="clear" w:pos="567"/>
        </w:tabs>
        <w:spacing w:line="240" w:lineRule="auto"/>
        <w:rPr>
          <w:snapToGrid/>
          <w:szCs w:val="22"/>
          <w:lang w:val="lt-LT"/>
        </w:rPr>
      </w:pPr>
    </w:p>
    <w:p w14:paraId="7A04ABC5" w14:textId="64D9602E" w:rsidR="009872F3" w:rsidRPr="009872F3" w:rsidRDefault="009872F3" w:rsidP="00C545AB">
      <w:pPr>
        <w:keepNext/>
        <w:keepLines/>
        <w:spacing w:line="240" w:lineRule="auto"/>
        <w:outlineLvl w:val="2"/>
        <w:rPr>
          <w:b/>
          <w:snapToGrid/>
          <w:kern w:val="28"/>
          <w:szCs w:val="22"/>
          <w:lang w:val="lt-LT"/>
        </w:rPr>
      </w:pPr>
      <w:bookmarkStart w:id="27" w:name="_Toc129243108"/>
      <w:bookmarkStart w:id="28" w:name="_Toc129243233"/>
      <w:r w:rsidRPr="009872F3">
        <w:rPr>
          <w:b/>
          <w:snapToGrid/>
          <w:kern w:val="28"/>
          <w:szCs w:val="22"/>
          <w:lang w:val="lt-LT"/>
        </w:rPr>
        <w:t>4.7</w:t>
      </w:r>
      <w:r w:rsidRPr="009872F3">
        <w:rPr>
          <w:b/>
          <w:snapToGrid/>
          <w:kern w:val="28"/>
          <w:szCs w:val="22"/>
          <w:lang w:val="lt-LT"/>
        </w:rPr>
        <w:tab/>
        <w:t>Poveikis gebėjimui vairuoti ir valdyti mechanizmus</w:t>
      </w:r>
      <w:bookmarkEnd w:id="27"/>
      <w:bookmarkEnd w:id="28"/>
      <w:r w:rsidR="002E0E89">
        <w:rPr>
          <w:b/>
          <w:snapToGrid/>
          <w:kern w:val="28"/>
          <w:szCs w:val="22"/>
          <w:lang w:val="lt-LT"/>
        </w:rPr>
        <w:fldChar w:fldCharType="begin"/>
      </w:r>
      <w:r w:rsidR="002E0E89">
        <w:rPr>
          <w:b/>
          <w:snapToGrid/>
          <w:kern w:val="28"/>
          <w:szCs w:val="22"/>
          <w:lang w:val="lt-LT"/>
        </w:rPr>
        <w:instrText xml:space="preserve"> DOCVARIABLE vault_nd_00ff6dde-0bb1-4e19-b02e-6b4c9332e3a5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203EAE36" w14:textId="77777777" w:rsidR="009872F3" w:rsidRPr="009872F3" w:rsidRDefault="009872F3" w:rsidP="00CF071B">
      <w:pPr>
        <w:keepNext/>
        <w:keepLines/>
        <w:tabs>
          <w:tab w:val="clear" w:pos="567"/>
        </w:tabs>
        <w:spacing w:line="240" w:lineRule="auto"/>
        <w:rPr>
          <w:snapToGrid/>
          <w:szCs w:val="22"/>
          <w:lang w:val="lt-LT"/>
        </w:rPr>
      </w:pPr>
    </w:p>
    <w:p w14:paraId="1FAE1B05" w14:textId="77777777" w:rsidR="009872F3" w:rsidRPr="009872F3" w:rsidRDefault="009872F3" w:rsidP="00CF071B">
      <w:pPr>
        <w:keepNext/>
        <w:keepLines/>
        <w:tabs>
          <w:tab w:val="clear" w:pos="567"/>
        </w:tabs>
        <w:spacing w:line="240" w:lineRule="auto"/>
        <w:ind w:left="567" w:hanging="567"/>
        <w:rPr>
          <w:snapToGrid/>
          <w:szCs w:val="22"/>
          <w:lang w:val="lt-LT"/>
        </w:rPr>
      </w:pPr>
      <w:r w:rsidRPr="009872F3">
        <w:rPr>
          <w:snapToGrid/>
          <w:szCs w:val="22"/>
          <w:lang w:val="lt-LT"/>
        </w:rPr>
        <w:t>Duomenys nebūtini.</w:t>
      </w:r>
    </w:p>
    <w:p w14:paraId="754F5AA4" w14:textId="77777777" w:rsidR="009872F3" w:rsidRPr="009872F3" w:rsidRDefault="009872F3" w:rsidP="009872F3">
      <w:pPr>
        <w:tabs>
          <w:tab w:val="clear" w:pos="567"/>
        </w:tabs>
        <w:spacing w:line="240" w:lineRule="auto"/>
        <w:rPr>
          <w:snapToGrid/>
          <w:szCs w:val="22"/>
          <w:lang w:val="lt-LT"/>
        </w:rPr>
      </w:pPr>
    </w:p>
    <w:p w14:paraId="00553EE4" w14:textId="7B288911" w:rsidR="009872F3" w:rsidRPr="009872F3" w:rsidRDefault="009872F3" w:rsidP="009872F3">
      <w:pPr>
        <w:keepNext/>
        <w:keepLines/>
        <w:spacing w:line="240" w:lineRule="auto"/>
        <w:ind w:left="567" w:hanging="567"/>
        <w:outlineLvl w:val="2"/>
        <w:rPr>
          <w:b/>
          <w:snapToGrid/>
          <w:kern w:val="28"/>
          <w:szCs w:val="22"/>
          <w:lang w:val="lt-LT"/>
        </w:rPr>
      </w:pPr>
      <w:bookmarkStart w:id="29" w:name="_Toc129243109"/>
      <w:bookmarkStart w:id="30" w:name="_Toc129243234"/>
      <w:r w:rsidRPr="009872F3">
        <w:rPr>
          <w:b/>
          <w:snapToGrid/>
          <w:kern w:val="28"/>
          <w:szCs w:val="22"/>
          <w:lang w:val="lt-LT"/>
        </w:rPr>
        <w:t>4.8</w:t>
      </w:r>
      <w:r w:rsidRPr="009872F3">
        <w:rPr>
          <w:b/>
          <w:snapToGrid/>
          <w:kern w:val="28"/>
          <w:szCs w:val="22"/>
          <w:lang w:val="lt-LT"/>
        </w:rPr>
        <w:tab/>
        <w:t>Nepageidaujamas poveikis</w:t>
      </w:r>
      <w:bookmarkEnd w:id="29"/>
      <w:bookmarkEnd w:id="30"/>
      <w:r w:rsidR="002E0E89">
        <w:rPr>
          <w:b/>
          <w:snapToGrid/>
          <w:kern w:val="28"/>
          <w:szCs w:val="22"/>
          <w:lang w:val="lt-LT"/>
        </w:rPr>
        <w:fldChar w:fldCharType="begin"/>
      </w:r>
      <w:r w:rsidR="002E0E89">
        <w:rPr>
          <w:b/>
          <w:snapToGrid/>
          <w:kern w:val="28"/>
          <w:szCs w:val="22"/>
          <w:lang w:val="lt-LT"/>
        </w:rPr>
        <w:instrText xml:space="preserve"> DOCVARIABLE vault_nd_f2a66156-8f74-473c-96eb-931b5a7f62db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615A674D" w14:textId="7024CCBF" w:rsidR="009872F3" w:rsidRDefault="009872F3" w:rsidP="009872F3">
      <w:pPr>
        <w:tabs>
          <w:tab w:val="clear" w:pos="567"/>
        </w:tabs>
        <w:spacing w:line="240" w:lineRule="auto"/>
        <w:rPr>
          <w:snapToGrid/>
          <w:szCs w:val="22"/>
          <w:lang w:val="lt-LT"/>
        </w:rPr>
      </w:pPr>
    </w:p>
    <w:p w14:paraId="4ECFA975" w14:textId="5ED47887" w:rsidR="0090017C" w:rsidRDefault="0090017C" w:rsidP="009872F3">
      <w:pPr>
        <w:tabs>
          <w:tab w:val="clear" w:pos="567"/>
        </w:tabs>
        <w:spacing w:line="240" w:lineRule="auto"/>
        <w:rPr>
          <w:snapToGrid/>
          <w:szCs w:val="22"/>
          <w:lang w:val="lt-LT"/>
        </w:rPr>
      </w:pPr>
      <w:r w:rsidRPr="0090017C">
        <w:rPr>
          <w:szCs w:val="22"/>
          <w:lang w:val="lt-LT"/>
        </w:rPr>
        <w:t xml:space="preserve">Nepageidaujamo poveikio </w:t>
      </w:r>
      <w:r w:rsidRPr="0090017C">
        <w:rPr>
          <w:lang w:val="lt-LT"/>
        </w:rPr>
        <w:t>dažnis apibūdinamas taip: labai dažnas (≥ 1/10), dažnas (nuo ≥ 1/100 iki &lt; 1/10), nedažnas (nuo ≥ 1/1 000 iki &lt; 1/100), retas (nuo ≥ 1/10 000 iki &lt; 1/1 000), labai retas (&lt; 1/10 000) ir nežinomas (negali būti apskaič</w:t>
      </w:r>
      <w:r>
        <w:rPr>
          <w:lang w:val="lt-LT"/>
        </w:rPr>
        <w:t>iuotas pagal turimus duomenis).</w:t>
      </w:r>
    </w:p>
    <w:p w14:paraId="00BF15FA" w14:textId="77777777" w:rsidR="0090017C" w:rsidRPr="009872F3" w:rsidRDefault="0090017C" w:rsidP="009872F3">
      <w:pPr>
        <w:tabs>
          <w:tab w:val="clear" w:pos="567"/>
        </w:tabs>
        <w:spacing w:line="240" w:lineRule="auto"/>
        <w:rPr>
          <w:snapToGrid/>
          <w:szCs w:val="22"/>
          <w:lang w:val="lt-LT"/>
        </w:rPr>
      </w:pPr>
    </w:p>
    <w:p w14:paraId="6439D0D6" w14:textId="77777777" w:rsidR="00AF6560" w:rsidRPr="00CF071B" w:rsidRDefault="00AF6560" w:rsidP="00AF6560">
      <w:pPr>
        <w:tabs>
          <w:tab w:val="clear" w:pos="567"/>
        </w:tabs>
        <w:spacing w:line="240" w:lineRule="auto"/>
        <w:rPr>
          <w:i/>
          <w:iCs/>
          <w:snapToGrid/>
          <w:szCs w:val="22"/>
          <w:lang w:val="lt-LT"/>
        </w:rPr>
      </w:pPr>
      <w:bookmarkStart w:id="31" w:name="_Hlk77931221"/>
      <w:r w:rsidRPr="00CF071B">
        <w:rPr>
          <w:i/>
          <w:iCs/>
          <w:snapToGrid/>
          <w:szCs w:val="22"/>
          <w:lang w:val="lt-LT"/>
        </w:rPr>
        <w:t>Imuninės sistemos sutrikimai</w:t>
      </w:r>
    </w:p>
    <w:p w14:paraId="190D7E22" w14:textId="7791B6BB" w:rsidR="00AF6560" w:rsidRPr="001C6289" w:rsidRDefault="00013B77" w:rsidP="00AF6560">
      <w:pPr>
        <w:tabs>
          <w:tab w:val="clear" w:pos="567"/>
        </w:tabs>
        <w:spacing w:line="240" w:lineRule="auto"/>
        <w:rPr>
          <w:snapToGrid/>
          <w:szCs w:val="22"/>
          <w:lang w:val="lt-LT"/>
        </w:rPr>
      </w:pPr>
      <w:r>
        <w:rPr>
          <w:snapToGrid/>
          <w:szCs w:val="22"/>
          <w:lang w:val="lt-LT"/>
        </w:rPr>
        <w:t>Dažnis n</w:t>
      </w:r>
      <w:r w:rsidR="00AF6560">
        <w:rPr>
          <w:snapToGrid/>
          <w:szCs w:val="22"/>
          <w:lang w:val="lt-LT"/>
        </w:rPr>
        <w:t>ežinomas</w:t>
      </w:r>
      <w:r w:rsidR="00AF6560" w:rsidRPr="001C6289">
        <w:rPr>
          <w:snapToGrid/>
          <w:szCs w:val="22"/>
          <w:lang w:val="lt-LT"/>
        </w:rPr>
        <w:t xml:space="preserve">: </w:t>
      </w:r>
      <w:r w:rsidR="003F54CF">
        <w:rPr>
          <w:snapToGrid/>
          <w:szCs w:val="22"/>
          <w:lang w:val="lt-LT"/>
        </w:rPr>
        <w:t>p</w:t>
      </w:r>
      <w:r w:rsidR="00AF6560">
        <w:rPr>
          <w:snapToGrid/>
          <w:szCs w:val="22"/>
          <w:lang w:val="lt-LT"/>
        </w:rPr>
        <w:t>adidėjęs jautrumas</w:t>
      </w:r>
      <w:r w:rsidR="00AF6560" w:rsidRPr="001C6289">
        <w:rPr>
          <w:snapToGrid/>
          <w:szCs w:val="22"/>
          <w:lang w:val="lt-LT"/>
        </w:rPr>
        <w:t>.</w:t>
      </w:r>
    </w:p>
    <w:p w14:paraId="35AC9068" w14:textId="77777777" w:rsidR="00AF6560" w:rsidRDefault="00AF6560" w:rsidP="00AF6560">
      <w:pPr>
        <w:tabs>
          <w:tab w:val="clear" w:pos="567"/>
        </w:tabs>
        <w:spacing w:line="240" w:lineRule="auto"/>
        <w:rPr>
          <w:snapToGrid/>
          <w:szCs w:val="22"/>
          <w:lang w:val="lt-LT"/>
        </w:rPr>
      </w:pPr>
    </w:p>
    <w:p w14:paraId="382CA625" w14:textId="77777777" w:rsidR="00AF6560" w:rsidRPr="00CF071B" w:rsidRDefault="00AF6560" w:rsidP="00AF6560">
      <w:pPr>
        <w:tabs>
          <w:tab w:val="clear" w:pos="567"/>
        </w:tabs>
        <w:spacing w:line="240" w:lineRule="auto"/>
        <w:rPr>
          <w:i/>
          <w:iCs/>
          <w:snapToGrid/>
          <w:szCs w:val="22"/>
          <w:lang w:val="lt-LT"/>
        </w:rPr>
      </w:pPr>
      <w:r w:rsidRPr="00CF071B">
        <w:rPr>
          <w:i/>
          <w:iCs/>
          <w:snapToGrid/>
          <w:szCs w:val="22"/>
          <w:lang w:val="lt-LT"/>
        </w:rPr>
        <w:t>Virškinimo trakto sutrikimai</w:t>
      </w:r>
    </w:p>
    <w:p w14:paraId="23EEB468" w14:textId="2C1C10A8" w:rsidR="00AF6560" w:rsidRDefault="00013B77" w:rsidP="00AF6560">
      <w:pPr>
        <w:tabs>
          <w:tab w:val="clear" w:pos="567"/>
        </w:tabs>
        <w:spacing w:line="240" w:lineRule="auto"/>
        <w:rPr>
          <w:snapToGrid/>
          <w:szCs w:val="22"/>
          <w:lang w:val="lt-LT"/>
        </w:rPr>
      </w:pPr>
      <w:r>
        <w:rPr>
          <w:snapToGrid/>
          <w:szCs w:val="22"/>
          <w:lang w:val="lt-LT"/>
        </w:rPr>
        <w:t>Dažnis n</w:t>
      </w:r>
      <w:r w:rsidR="00AF6560">
        <w:rPr>
          <w:snapToGrid/>
          <w:szCs w:val="22"/>
          <w:lang w:val="lt-LT"/>
        </w:rPr>
        <w:t>ežinomas</w:t>
      </w:r>
      <w:r w:rsidR="00AF6560" w:rsidRPr="001C6289">
        <w:rPr>
          <w:snapToGrid/>
          <w:szCs w:val="22"/>
          <w:lang w:val="lt-LT"/>
        </w:rPr>
        <w:t xml:space="preserve">: </w:t>
      </w:r>
      <w:r w:rsidR="003F54CF">
        <w:rPr>
          <w:snapToGrid/>
          <w:szCs w:val="22"/>
          <w:lang w:val="lt-LT"/>
        </w:rPr>
        <w:t>v</w:t>
      </w:r>
      <w:r w:rsidR="00AF6560">
        <w:rPr>
          <w:snapToGrid/>
          <w:szCs w:val="22"/>
          <w:lang w:val="lt-LT"/>
        </w:rPr>
        <w:t>iduriavimas, pilvo skausmas</w:t>
      </w:r>
      <w:r w:rsidR="00AF6560" w:rsidRPr="001C6289">
        <w:rPr>
          <w:snapToGrid/>
          <w:szCs w:val="22"/>
          <w:lang w:val="lt-LT"/>
        </w:rPr>
        <w:t>.</w:t>
      </w:r>
    </w:p>
    <w:p w14:paraId="178BC0E4" w14:textId="77777777" w:rsidR="006B3678" w:rsidRDefault="006B3678" w:rsidP="009872F3">
      <w:pPr>
        <w:autoSpaceDE w:val="0"/>
        <w:autoSpaceDN w:val="0"/>
        <w:adjustRightInd w:val="0"/>
        <w:spacing w:line="240" w:lineRule="auto"/>
        <w:jc w:val="both"/>
        <w:rPr>
          <w:snapToGrid/>
          <w:szCs w:val="22"/>
          <w:lang w:val="lt-LT"/>
        </w:rPr>
      </w:pPr>
    </w:p>
    <w:p w14:paraId="6773ACC3" w14:textId="77777777" w:rsidR="006B3678" w:rsidRPr="00CF071B" w:rsidRDefault="006B3678" w:rsidP="006B3678">
      <w:pPr>
        <w:tabs>
          <w:tab w:val="clear" w:pos="567"/>
        </w:tabs>
        <w:spacing w:line="240" w:lineRule="auto"/>
        <w:rPr>
          <w:i/>
          <w:iCs/>
          <w:snapToGrid/>
          <w:szCs w:val="22"/>
          <w:lang w:val="lt-LT"/>
        </w:rPr>
      </w:pPr>
      <w:r w:rsidRPr="00CF071B">
        <w:rPr>
          <w:i/>
          <w:iCs/>
          <w:snapToGrid/>
          <w:szCs w:val="22"/>
          <w:lang w:val="lt-LT"/>
        </w:rPr>
        <w:t>Odos ir poodinio audinio sutrikimai</w:t>
      </w:r>
    </w:p>
    <w:p w14:paraId="5BB7AF0C" w14:textId="4BB7C616" w:rsidR="006B3678" w:rsidRPr="009872F3" w:rsidRDefault="00013B77" w:rsidP="009872F3">
      <w:pPr>
        <w:tabs>
          <w:tab w:val="clear" w:pos="567"/>
        </w:tabs>
        <w:spacing w:line="240" w:lineRule="auto"/>
        <w:rPr>
          <w:snapToGrid/>
          <w:szCs w:val="22"/>
          <w:lang w:val="lt-LT"/>
        </w:rPr>
      </w:pPr>
      <w:r>
        <w:rPr>
          <w:snapToGrid/>
          <w:szCs w:val="22"/>
          <w:lang w:val="lt-LT"/>
        </w:rPr>
        <w:t>Dažnis n</w:t>
      </w:r>
      <w:r w:rsidR="006B3678">
        <w:rPr>
          <w:snapToGrid/>
          <w:szCs w:val="22"/>
          <w:lang w:val="lt-LT"/>
        </w:rPr>
        <w:t>ežinomas</w:t>
      </w:r>
      <w:r w:rsidR="006B3678" w:rsidRPr="001C6289">
        <w:rPr>
          <w:snapToGrid/>
          <w:szCs w:val="22"/>
          <w:lang w:val="lt-LT"/>
        </w:rPr>
        <w:t xml:space="preserve">: </w:t>
      </w:r>
      <w:r w:rsidR="003F54CF">
        <w:rPr>
          <w:snapToGrid/>
          <w:szCs w:val="22"/>
          <w:lang w:val="lt-LT"/>
        </w:rPr>
        <w:t>o</w:t>
      </w:r>
      <w:r w:rsidR="006B3678">
        <w:rPr>
          <w:snapToGrid/>
          <w:szCs w:val="22"/>
          <w:lang w:val="lt-LT"/>
        </w:rPr>
        <w:t xml:space="preserve">dos reakcijos, įskaitant </w:t>
      </w:r>
      <w:r w:rsidR="006B3678" w:rsidRPr="006B3678">
        <w:rPr>
          <w:snapToGrid/>
          <w:szCs w:val="22"/>
          <w:lang w:val="lt-LT"/>
        </w:rPr>
        <w:t>dilgėlinę, niež</w:t>
      </w:r>
      <w:r>
        <w:rPr>
          <w:snapToGrid/>
          <w:szCs w:val="22"/>
          <w:lang w:val="lt-LT"/>
        </w:rPr>
        <w:t>ėjimą</w:t>
      </w:r>
      <w:r w:rsidR="006B3678" w:rsidRPr="006B3678">
        <w:rPr>
          <w:snapToGrid/>
          <w:szCs w:val="22"/>
          <w:lang w:val="lt-LT"/>
        </w:rPr>
        <w:t>, egzemą, eritemą.</w:t>
      </w:r>
    </w:p>
    <w:bookmarkEnd w:id="31"/>
    <w:p w14:paraId="30C34304" w14:textId="77777777" w:rsidR="009872F3" w:rsidRPr="009872F3" w:rsidRDefault="009872F3" w:rsidP="009872F3">
      <w:pPr>
        <w:autoSpaceDE w:val="0"/>
        <w:autoSpaceDN w:val="0"/>
        <w:adjustRightInd w:val="0"/>
        <w:spacing w:line="240" w:lineRule="auto"/>
        <w:jc w:val="both"/>
        <w:rPr>
          <w:szCs w:val="22"/>
          <w:u w:val="single"/>
          <w:lang w:val="lt-LT"/>
        </w:rPr>
      </w:pPr>
    </w:p>
    <w:p w14:paraId="4DEEBA42" w14:textId="24A9A723" w:rsidR="009872F3" w:rsidRDefault="009872F3" w:rsidP="009872F3">
      <w:pPr>
        <w:autoSpaceDE w:val="0"/>
        <w:autoSpaceDN w:val="0"/>
        <w:adjustRightInd w:val="0"/>
        <w:spacing w:line="240" w:lineRule="auto"/>
        <w:jc w:val="both"/>
        <w:rPr>
          <w:noProof/>
          <w:szCs w:val="22"/>
          <w:u w:val="single"/>
          <w:lang w:val="lt-LT"/>
        </w:rPr>
      </w:pPr>
      <w:r w:rsidRPr="009872F3">
        <w:rPr>
          <w:noProof/>
          <w:szCs w:val="22"/>
          <w:u w:val="single"/>
          <w:lang w:val="lt-LT"/>
        </w:rPr>
        <w:t>Pranešimas apie įtariamas nepageidaujamas reakcijas</w:t>
      </w:r>
    </w:p>
    <w:p w14:paraId="07C33C2A" w14:textId="5A75733F" w:rsidR="009872F3" w:rsidRPr="009872F3" w:rsidRDefault="0090017C" w:rsidP="00B371F3">
      <w:pPr>
        <w:autoSpaceDE w:val="0"/>
        <w:autoSpaceDN w:val="0"/>
        <w:adjustRightInd w:val="0"/>
        <w:rPr>
          <w:snapToGrid/>
          <w:szCs w:val="22"/>
          <w:lang w:val="lt-LT"/>
        </w:rPr>
      </w:pPr>
      <w:r w:rsidRPr="0090017C">
        <w:rPr>
          <w:noProof/>
          <w:szCs w:val="24"/>
          <w:lang w:val="lt-LT"/>
        </w:rPr>
        <w:t>Svarbu pranešti apie įtariamas nepageidaujamas reakcijas, pastebėtas po vaistinio preparato registracijos, nes tai leidžia nuolat stebėti vaistinio preparato naudos ir rizikos santykį.</w:t>
      </w:r>
      <w:r w:rsidRPr="0090017C">
        <w:rPr>
          <w:szCs w:val="24"/>
          <w:lang w:val="lt-LT"/>
        </w:rPr>
        <w:t xml:space="preserve"> </w:t>
      </w:r>
      <w:r w:rsidRPr="0090017C">
        <w:rPr>
          <w:noProof/>
          <w:szCs w:val="24"/>
          <w:lang w:val="lt-LT"/>
        </w:rPr>
        <w:t>Sveikatos priežiūros ar farmacijos specialistai turi pranešti apie bet kokias įtariamas nepageidaujamas reakcijas</w:t>
      </w:r>
      <w:r w:rsidR="00B371F3">
        <w:rPr>
          <w:noProof/>
          <w:szCs w:val="24"/>
          <w:lang w:val="lt-LT"/>
        </w:rPr>
        <w:t>,</w:t>
      </w:r>
      <w:r w:rsidR="00B371F3" w:rsidRPr="007401C4">
        <w:rPr>
          <w:lang w:val="lt-LT"/>
        </w:rPr>
        <w:t xml:space="preserve"> </w:t>
      </w:r>
      <w:r w:rsidR="00B371F3" w:rsidRPr="00B371F3">
        <w:rPr>
          <w:noProof/>
          <w:szCs w:val="24"/>
          <w:lang w:val="lt-LT"/>
        </w:rPr>
        <w:t>užpildę ir pateikę pranešimo formą Valstybinės vaistų kontrolės tarnybos prie Lietuvos Respublikos sveikatos apsaugos ministerijos tinklalapyje https://vvkt.lrv.lt/lt/ nurodytais būdais.</w:t>
      </w:r>
    </w:p>
    <w:p w14:paraId="5E3395A6" w14:textId="77777777" w:rsidR="007401C4" w:rsidRDefault="007401C4" w:rsidP="009872F3">
      <w:pPr>
        <w:keepNext/>
        <w:keepLines/>
        <w:spacing w:line="240" w:lineRule="auto"/>
        <w:ind w:left="567" w:hanging="567"/>
        <w:outlineLvl w:val="2"/>
        <w:rPr>
          <w:b/>
          <w:snapToGrid/>
          <w:kern w:val="28"/>
          <w:szCs w:val="22"/>
          <w:lang w:val="lt-LT"/>
        </w:rPr>
      </w:pPr>
      <w:bookmarkStart w:id="32" w:name="_Toc129243110"/>
      <w:bookmarkStart w:id="33" w:name="_Toc129243235"/>
    </w:p>
    <w:p w14:paraId="67E7BBAC" w14:textId="3EB26E05" w:rsidR="009872F3" w:rsidRPr="009872F3" w:rsidRDefault="009872F3" w:rsidP="009872F3">
      <w:pPr>
        <w:keepNext/>
        <w:keepLines/>
        <w:spacing w:line="240" w:lineRule="auto"/>
        <w:ind w:left="567" w:hanging="567"/>
        <w:outlineLvl w:val="2"/>
        <w:rPr>
          <w:b/>
          <w:snapToGrid/>
          <w:kern w:val="28"/>
          <w:szCs w:val="22"/>
          <w:lang w:val="lt-LT"/>
        </w:rPr>
      </w:pPr>
      <w:r w:rsidRPr="009872F3">
        <w:rPr>
          <w:b/>
          <w:snapToGrid/>
          <w:kern w:val="28"/>
          <w:szCs w:val="22"/>
          <w:lang w:val="lt-LT"/>
        </w:rPr>
        <w:t>4.9</w:t>
      </w:r>
      <w:r w:rsidRPr="009872F3">
        <w:rPr>
          <w:b/>
          <w:snapToGrid/>
          <w:kern w:val="28"/>
          <w:szCs w:val="22"/>
          <w:lang w:val="lt-LT"/>
        </w:rPr>
        <w:tab/>
        <w:t>Perdozavimas</w:t>
      </w:r>
      <w:bookmarkEnd w:id="32"/>
      <w:bookmarkEnd w:id="33"/>
      <w:r w:rsidR="002E0E89">
        <w:rPr>
          <w:b/>
          <w:snapToGrid/>
          <w:kern w:val="28"/>
          <w:szCs w:val="22"/>
          <w:lang w:val="lt-LT"/>
        </w:rPr>
        <w:fldChar w:fldCharType="begin"/>
      </w:r>
      <w:r w:rsidR="002E0E89">
        <w:rPr>
          <w:b/>
          <w:snapToGrid/>
          <w:kern w:val="28"/>
          <w:szCs w:val="22"/>
          <w:lang w:val="lt-LT"/>
        </w:rPr>
        <w:instrText xml:space="preserve"> DOCVARIABLE vault_nd_ee8ffdc3-979c-4fc1-8325-43e3cfaa1a10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401799F7" w14:textId="77777777" w:rsidR="009872F3" w:rsidRPr="009872F3" w:rsidRDefault="009872F3" w:rsidP="009872F3">
      <w:pPr>
        <w:tabs>
          <w:tab w:val="clear" w:pos="567"/>
        </w:tabs>
        <w:spacing w:line="240" w:lineRule="auto"/>
        <w:rPr>
          <w:snapToGrid/>
          <w:szCs w:val="22"/>
          <w:lang w:val="lt-LT"/>
        </w:rPr>
      </w:pPr>
    </w:p>
    <w:p w14:paraId="647A6275" w14:textId="77777777" w:rsidR="00F52A32" w:rsidRPr="00CF071B" w:rsidRDefault="00F52A32" w:rsidP="00F52A32">
      <w:pPr>
        <w:tabs>
          <w:tab w:val="clear" w:pos="567"/>
        </w:tabs>
        <w:spacing w:line="240" w:lineRule="auto"/>
        <w:rPr>
          <w:snapToGrid/>
          <w:szCs w:val="22"/>
          <w:u w:val="single"/>
          <w:lang w:val="lt-LT"/>
        </w:rPr>
      </w:pPr>
      <w:r w:rsidRPr="00CF071B">
        <w:rPr>
          <w:snapToGrid/>
          <w:szCs w:val="22"/>
          <w:u w:val="single"/>
          <w:lang w:val="lt-LT"/>
        </w:rPr>
        <w:t>Taikoma tik magnio druskoms</w:t>
      </w:r>
    </w:p>
    <w:p w14:paraId="46201884"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 xml:space="preserve">Jeigu inkstų funkcija normali, paprastai geriamųjų magnio preparatų perdozavimas nesukelia toksinės reakcijos. Intoksikacija magniu gali atsirasti sutrikus inkstų funkcijai. Toksinis poveikis priklauso nuo magnio koncentracijos serume: gali sumažėti kraujo spaudimas, atsirasti pykinimas, vėmimas, refleksų </w:t>
      </w:r>
      <w:r w:rsidRPr="009872F3">
        <w:rPr>
          <w:snapToGrid/>
          <w:szCs w:val="22"/>
          <w:lang w:val="lt-LT"/>
        </w:rPr>
        <w:lastRenderedPageBreak/>
        <w:t>susilpnėjimas, EKG pokyčių, kvėpavimo funkcijos bei CNS slopinimas, koma, širdies veiklos nutrūkimas, kvėpavimo sustojimas, anurija.</w:t>
      </w:r>
    </w:p>
    <w:p w14:paraId="58595D03" w14:textId="77777777" w:rsidR="006B3678" w:rsidRDefault="006B3678" w:rsidP="009872F3">
      <w:pPr>
        <w:tabs>
          <w:tab w:val="clear" w:pos="567"/>
        </w:tabs>
        <w:spacing w:line="240" w:lineRule="auto"/>
        <w:rPr>
          <w:snapToGrid/>
          <w:szCs w:val="22"/>
          <w:lang w:val="lt-LT"/>
        </w:rPr>
      </w:pPr>
    </w:p>
    <w:p w14:paraId="77522CDB"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Gydoma rehidracija, forsuota diureze. Esant inkstų funkcijos nepakankamumui, būtina hemodializė ar peritoninė dializė.</w:t>
      </w:r>
    </w:p>
    <w:p w14:paraId="268FB590" w14:textId="77777777" w:rsidR="009872F3" w:rsidRDefault="009872F3" w:rsidP="009872F3">
      <w:pPr>
        <w:tabs>
          <w:tab w:val="clear" w:pos="567"/>
        </w:tabs>
        <w:spacing w:line="240" w:lineRule="auto"/>
        <w:rPr>
          <w:snapToGrid/>
          <w:szCs w:val="22"/>
          <w:lang w:val="lt-LT"/>
        </w:rPr>
      </w:pPr>
    </w:p>
    <w:p w14:paraId="72350D48" w14:textId="77777777" w:rsidR="00DA7173" w:rsidRPr="00CF071B" w:rsidRDefault="00DA7173" w:rsidP="009872F3">
      <w:pPr>
        <w:tabs>
          <w:tab w:val="clear" w:pos="567"/>
        </w:tabs>
        <w:spacing w:line="240" w:lineRule="auto"/>
        <w:rPr>
          <w:snapToGrid/>
          <w:szCs w:val="22"/>
          <w:u w:val="single"/>
          <w:lang w:val="lt-LT"/>
        </w:rPr>
      </w:pPr>
      <w:bookmarkStart w:id="34" w:name="_Hlk77931236"/>
      <w:r w:rsidRPr="00CF071B">
        <w:rPr>
          <w:snapToGrid/>
          <w:szCs w:val="22"/>
          <w:u w:val="single"/>
          <w:lang w:val="lt-LT"/>
        </w:rPr>
        <w:t>Taikoma tik piridoksinui</w:t>
      </w:r>
    </w:p>
    <w:p w14:paraId="784B774B" w14:textId="77777777" w:rsidR="009872F3" w:rsidRDefault="00DA7173" w:rsidP="009872F3">
      <w:pPr>
        <w:tabs>
          <w:tab w:val="clear" w:pos="567"/>
        </w:tabs>
        <w:spacing w:line="240" w:lineRule="auto"/>
        <w:rPr>
          <w:snapToGrid/>
          <w:szCs w:val="22"/>
          <w:lang w:val="lt-LT"/>
        </w:rPr>
      </w:pPr>
      <w:r w:rsidRPr="00DA7173">
        <w:rPr>
          <w:snapToGrid/>
          <w:szCs w:val="22"/>
          <w:lang w:val="lt-LT"/>
        </w:rPr>
        <w:t>Sensorinė akson</w:t>
      </w:r>
      <w:r w:rsidR="00C545AB">
        <w:rPr>
          <w:snapToGrid/>
          <w:szCs w:val="22"/>
          <w:lang w:val="lt-LT"/>
        </w:rPr>
        <w:t>inė</w:t>
      </w:r>
      <w:r w:rsidRPr="00DA7173">
        <w:rPr>
          <w:snapToGrid/>
          <w:szCs w:val="22"/>
          <w:lang w:val="lt-LT"/>
        </w:rPr>
        <w:t xml:space="preserve"> neuropatija yra pagrindinis lėtinio piridoksino perdozavimo poveikis, galintis pasireikšti ilg</w:t>
      </w:r>
      <w:r w:rsidR="00C62BC0">
        <w:rPr>
          <w:snapToGrid/>
          <w:szCs w:val="22"/>
          <w:lang w:val="lt-LT"/>
        </w:rPr>
        <w:t>ą laiką</w:t>
      </w:r>
      <w:r w:rsidRPr="00DA7173">
        <w:rPr>
          <w:snapToGrid/>
          <w:szCs w:val="22"/>
          <w:lang w:val="lt-LT"/>
        </w:rPr>
        <w:t xml:space="preserve"> (kelis mėnesius ar metus) vartojant dideles piridoksino dozes. Galimi požymiai ir simptomai yra tirpimas ir padėties pojūčio sutrikimas, drebulys</w:t>
      </w:r>
      <w:r>
        <w:rPr>
          <w:snapToGrid/>
          <w:szCs w:val="22"/>
          <w:lang w:val="lt-LT"/>
        </w:rPr>
        <w:t xml:space="preserve"> distalinėse galūnių dalyse</w:t>
      </w:r>
      <w:r w:rsidRPr="00DA7173">
        <w:rPr>
          <w:snapToGrid/>
          <w:szCs w:val="22"/>
          <w:lang w:val="lt-LT"/>
        </w:rPr>
        <w:t xml:space="preserve"> ir laipsniškai progresuojanti sensorinė ataksija (koordinacijos sutrikimai). </w:t>
      </w:r>
      <w:r>
        <w:rPr>
          <w:snapToGrid/>
          <w:szCs w:val="22"/>
          <w:lang w:val="lt-LT"/>
        </w:rPr>
        <w:t xml:space="preserve">Nutraukus vaistinio preparato vartojimą, pažeidimai </w:t>
      </w:r>
      <w:r w:rsidRPr="00DA7173">
        <w:rPr>
          <w:snapToGrid/>
          <w:szCs w:val="22"/>
          <w:lang w:val="lt-LT"/>
        </w:rPr>
        <w:t>paprastai išnyksta</w:t>
      </w:r>
      <w:r>
        <w:rPr>
          <w:snapToGrid/>
          <w:szCs w:val="22"/>
          <w:lang w:val="lt-LT"/>
        </w:rPr>
        <w:t>.</w:t>
      </w:r>
    </w:p>
    <w:bookmarkEnd w:id="34"/>
    <w:p w14:paraId="022C6712" w14:textId="77777777" w:rsidR="00DA7173" w:rsidRDefault="00DA7173" w:rsidP="009872F3">
      <w:pPr>
        <w:tabs>
          <w:tab w:val="clear" w:pos="567"/>
        </w:tabs>
        <w:spacing w:line="240" w:lineRule="auto"/>
        <w:rPr>
          <w:snapToGrid/>
          <w:szCs w:val="22"/>
          <w:lang w:val="lt-LT"/>
        </w:rPr>
      </w:pPr>
    </w:p>
    <w:p w14:paraId="7C7AC386" w14:textId="77777777" w:rsidR="00DA7173" w:rsidRPr="009872F3" w:rsidRDefault="00DA7173" w:rsidP="009872F3">
      <w:pPr>
        <w:tabs>
          <w:tab w:val="clear" w:pos="567"/>
        </w:tabs>
        <w:spacing w:line="240" w:lineRule="auto"/>
        <w:rPr>
          <w:snapToGrid/>
          <w:szCs w:val="22"/>
          <w:lang w:val="lt-LT"/>
        </w:rPr>
      </w:pPr>
    </w:p>
    <w:p w14:paraId="0CABEF69" w14:textId="6C0971A7" w:rsidR="009872F3" w:rsidRPr="009872F3" w:rsidRDefault="009872F3" w:rsidP="009872F3">
      <w:pPr>
        <w:keepNext/>
        <w:spacing w:line="240" w:lineRule="auto"/>
        <w:ind w:left="567" w:hanging="567"/>
        <w:outlineLvl w:val="1"/>
        <w:rPr>
          <w:b/>
          <w:snapToGrid/>
          <w:szCs w:val="22"/>
          <w:lang w:val="lt-LT"/>
        </w:rPr>
      </w:pPr>
      <w:bookmarkStart w:id="35" w:name="_Toc129243111"/>
      <w:bookmarkStart w:id="36" w:name="_Toc129243236"/>
      <w:r w:rsidRPr="009872F3">
        <w:rPr>
          <w:b/>
          <w:snapToGrid/>
          <w:szCs w:val="22"/>
          <w:lang w:val="lt-LT"/>
        </w:rPr>
        <w:t>5.</w:t>
      </w:r>
      <w:r w:rsidRPr="009872F3">
        <w:rPr>
          <w:b/>
          <w:snapToGrid/>
          <w:szCs w:val="22"/>
          <w:lang w:val="lt-LT"/>
        </w:rPr>
        <w:tab/>
        <w:t>FARMAKOLOGINĖS SAVYBĖS</w:t>
      </w:r>
      <w:bookmarkEnd w:id="35"/>
      <w:bookmarkEnd w:id="36"/>
      <w:r w:rsidR="002E0E89">
        <w:rPr>
          <w:b/>
          <w:snapToGrid/>
          <w:szCs w:val="22"/>
          <w:lang w:val="lt-LT"/>
        </w:rPr>
        <w:fldChar w:fldCharType="begin"/>
      </w:r>
      <w:r w:rsidR="002E0E89">
        <w:rPr>
          <w:b/>
          <w:snapToGrid/>
          <w:szCs w:val="22"/>
          <w:lang w:val="lt-LT"/>
        </w:rPr>
        <w:instrText xml:space="preserve"> DOCVARIABLE VAULT_ND_d732d868-d242-42b3-9768-60fb894154f7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3B0C3FC6" w14:textId="77777777" w:rsidR="009872F3" w:rsidRPr="009872F3" w:rsidRDefault="009872F3" w:rsidP="009872F3">
      <w:pPr>
        <w:tabs>
          <w:tab w:val="clear" w:pos="567"/>
        </w:tabs>
        <w:spacing w:line="240" w:lineRule="auto"/>
        <w:rPr>
          <w:snapToGrid/>
          <w:szCs w:val="22"/>
          <w:lang w:val="lt-LT"/>
        </w:rPr>
      </w:pPr>
    </w:p>
    <w:p w14:paraId="5FF76459" w14:textId="164CC7AE" w:rsidR="009872F3" w:rsidRPr="009872F3" w:rsidRDefault="009872F3" w:rsidP="009872F3">
      <w:pPr>
        <w:keepNext/>
        <w:keepLines/>
        <w:spacing w:line="240" w:lineRule="auto"/>
        <w:ind w:left="567" w:hanging="567"/>
        <w:outlineLvl w:val="2"/>
        <w:rPr>
          <w:b/>
          <w:snapToGrid/>
          <w:kern w:val="28"/>
          <w:szCs w:val="22"/>
          <w:lang w:val="lt-LT"/>
        </w:rPr>
      </w:pPr>
      <w:bookmarkStart w:id="37" w:name="_Toc129243112"/>
      <w:bookmarkStart w:id="38" w:name="_Toc129243237"/>
      <w:r w:rsidRPr="009872F3">
        <w:rPr>
          <w:b/>
          <w:snapToGrid/>
          <w:kern w:val="28"/>
          <w:szCs w:val="22"/>
          <w:lang w:val="lt-LT"/>
        </w:rPr>
        <w:t>5.1</w:t>
      </w:r>
      <w:r w:rsidRPr="009872F3">
        <w:rPr>
          <w:b/>
          <w:snapToGrid/>
          <w:kern w:val="28"/>
          <w:szCs w:val="22"/>
          <w:lang w:val="lt-LT"/>
        </w:rPr>
        <w:tab/>
      </w:r>
      <w:proofErr w:type="spellStart"/>
      <w:r w:rsidRPr="009872F3">
        <w:rPr>
          <w:b/>
          <w:snapToGrid/>
          <w:kern w:val="28"/>
          <w:szCs w:val="22"/>
          <w:lang w:val="lt-LT"/>
        </w:rPr>
        <w:t>Farmakodinaminės</w:t>
      </w:r>
      <w:proofErr w:type="spellEnd"/>
      <w:r w:rsidRPr="009872F3">
        <w:rPr>
          <w:b/>
          <w:snapToGrid/>
          <w:kern w:val="28"/>
          <w:szCs w:val="22"/>
          <w:lang w:val="lt-LT"/>
        </w:rPr>
        <w:t xml:space="preserve"> savybės</w:t>
      </w:r>
      <w:bookmarkEnd w:id="37"/>
      <w:bookmarkEnd w:id="38"/>
      <w:r w:rsidR="002E0E89">
        <w:rPr>
          <w:b/>
          <w:snapToGrid/>
          <w:kern w:val="28"/>
          <w:szCs w:val="22"/>
          <w:lang w:val="lt-LT"/>
        </w:rPr>
        <w:fldChar w:fldCharType="begin"/>
      </w:r>
      <w:r w:rsidR="002E0E89">
        <w:rPr>
          <w:b/>
          <w:snapToGrid/>
          <w:kern w:val="28"/>
          <w:szCs w:val="22"/>
          <w:lang w:val="lt-LT"/>
        </w:rPr>
        <w:instrText xml:space="preserve"> DOCVARIABLE vault_nd_d3c468c8-2272-4b8f-841b-7eaf19f04bde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30D186DF" w14:textId="77777777" w:rsidR="009872F3" w:rsidRPr="009872F3" w:rsidRDefault="009872F3" w:rsidP="009872F3">
      <w:pPr>
        <w:tabs>
          <w:tab w:val="clear" w:pos="567"/>
        </w:tabs>
        <w:spacing w:line="240" w:lineRule="auto"/>
        <w:rPr>
          <w:snapToGrid/>
          <w:szCs w:val="22"/>
          <w:lang w:val="lt-LT"/>
        </w:rPr>
      </w:pPr>
    </w:p>
    <w:p w14:paraId="712FD8FF"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Farmakoterapinė grupė – kiti specialiosios medicininės paskirties produktai, mineralų papildai, ATC kodas – A12C C30.</w:t>
      </w:r>
    </w:p>
    <w:p w14:paraId="53A4B37C"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(A: virškinimo sistema ir metabolizmas).</w:t>
      </w:r>
    </w:p>
    <w:p w14:paraId="708677D5" w14:textId="77777777" w:rsidR="009872F3" w:rsidRPr="009872F3" w:rsidRDefault="009872F3" w:rsidP="009872F3">
      <w:pPr>
        <w:tabs>
          <w:tab w:val="clear" w:pos="567"/>
        </w:tabs>
        <w:spacing w:line="240" w:lineRule="auto"/>
        <w:rPr>
          <w:snapToGrid/>
          <w:szCs w:val="22"/>
          <w:lang w:val="lt-LT"/>
        </w:rPr>
      </w:pPr>
    </w:p>
    <w:p w14:paraId="71B013C6" w14:textId="77777777" w:rsidR="009872F3" w:rsidRP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Fiziologiniai aspektai</w:t>
      </w:r>
    </w:p>
    <w:p w14:paraId="0AF37444"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Magnis yra viduląstelinis katijonas. Jis mažina neuronų jaudrumą, slopina neuromuskulinį laidumą bei veikia daugelyje fermentinių reakcijų.</w:t>
      </w:r>
    </w:p>
    <w:p w14:paraId="38C00662"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Piridoksinas kaip kofermentinis faktorius dalyvauja daugelyje metabolinių procesų ir taip pat padidina magnio absorbciją ir ląstelinį pasisavinimą žarnyne.</w:t>
      </w:r>
    </w:p>
    <w:p w14:paraId="39C1A17D"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Magnis yra konstitucinis organizmo elementas, pusė jo yra kauluose.</w:t>
      </w:r>
    </w:p>
    <w:p w14:paraId="545D019D" w14:textId="77777777" w:rsidR="009872F3" w:rsidRPr="009872F3" w:rsidRDefault="009872F3" w:rsidP="009872F3">
      <w:pPr>
        <w:keepNext/>
        <w:tabs>
          <w:tab w:val="clear" w:pos="567"/>
        </w:tabs>
        <w:spacing w:line="240" w:lineRule="auto"/>
        <w:outlineLvl w:val="0"/>
        <w:rPr>
          <w:bCs/>
          <w:snapToGrid/>
          <w:kern w:val="32"/>
          <w:szCs w:val="22"/>
          <w:u w:val="single"/>
          <w:lang w:val="lt-LT"/>
        </w:rPr>
      </w:pPr>
    </w:p>
    <w:p w14:paraId="0F13CFA3" w14:textId="0F48332B" w:rsidR="009872F3" w:rsidRPr="009872F3" w:rsidRDefault="009872F3" w:rsidP="009872F3">
      <w:pPr>
        <w:keepNext/>
        <w:tabs>
          <w:tab w:val="clear" w:pos="567"/>
        </w:tabs>
        <w:spacing w:line="240" w:lineRule="auto"/>
        <w:outlineLvl w:val="0"/>
        <w:rPr>
          <w:bCs/>
          <w:snapToGrid/>
          <w:kern w:val="32"/>
          <w:szCs w:val="22"/>
          <w:u w:val="single"/>
          <w:lang w:val="lt-LT"/>
        </w:rPr>
      </w:pPr>
      <w:r w:rsidRPr="009872F3">
        <w:rPr>
          <w:bCs/>
          <w:snapToGrid/>
          <w:kern w:val="32"/>
          <w:szCs w:val="22"/>
          <w:u w:val="single"/>
          <w:lang w:val="lt-LT"/>
        </w:rPr>
        <w:t>Klinikiniai aspektai</w:t>
      </w:r>
      <w:r w:rsidR="002E0E89">
        <w:rPr>
          <w:bCs/>
          <w:snapToGrid/>
          <w:kern w:val="32"/>
          <w:szCs w:val="22"/>
          <w:u w:val="single"/>
          <w:lang w:val="lt-LT"/>
        </w:rPr>
        <w:fldChar w:fldCharType="begin"/>
      </w:r>
      <w:r w:rsidR="002E0E89">
        <w:rPr>
          <w:bCs/>
          <w:snapToGrid/>
          <w:kern w:val="32"/>
          <w:szCs w:val="22"/>
          <w:u w:val="single"/>
          <w:lang w:val="lt-LT"/>
        </w:rPr>
        <w:instrText xml:space="preserve"> DOCVARIABLE vault_nd_5ed9cb0d-53ea-4851-b03e-3da3add811b7 \* MERGEFORMAT </w:instrText>
      </w:r>
      <w:r w:rsidR="002E0E89">
        <w:rPr>
          <w:bCs/>
          <w:snapToGrid/>
          <w:kern w:val="32"/>
          <w:szCs w:val="22"/>
          <w:u w:val="single"/>
          <w:lang w:val="lt-LT"/>
        </w:rPr>
        <w:fldChar w:fldCharType="separate"/>
      </w:r>
      <w:r w:rsidR="002E0E89">
        <w:rPr>
          <w:bCs/>
          <w:snapToGrid/>
          <w:kern w:val="32"/>
          <w:szCs w:val="22"/>
          <w:u w:val="single"/>
          <w:lang w:val="lt-LT"/>
        </w:rPr>
        <w:t xml:space="preserve"> </w:t>
      </w:r>
      <w:r w:rsidR="002E0E89">
        <w:rPr>
          <w:bCs/>
          <w:snapToGrid/>
          <w:kern w:val="32"/>
          <w:szCs w:val="22"/>
          <w:u w:val="single"/>
          <w:lang w:val="lt-LT"/>
        </w:rPr>
        <w:fldChar w:fldCharType="end"/>
      </w:r>
    </w:p>
    <w:p w14:paraId="06114D67"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Magnio koncentracija serume:</w:t>
      </w:r>
    </w:p>
    <w:p w14:paraId="60D309D6" w14:textId="77777777" w:rsidR="009872F3" w:rsidRPr="009872F3" w:rsidRDefault="009872F3" w:rsidP="009872F3">
      <w:pPr>
        <w:numPr>
          <w:ilvl w:val="0"/>
          <w:numId w:val="10"/>
        </w:numPr>
        <w:tabs>
          <w:tab w:val="clear" w:pos="567"/>
          <w:tab w:val="num" w:pos="0"/>
        </w:tabs>
        <w:spacing w:line="240" w:lineRule="auto"/>
        <w:ind w:left="567" w:hanging="567"/>
        <w:rPr>
          <w:snapToGrid/>
          <w:szCs w:val="22"/>
          <w:lang w:val="lt-LT"/>
        </w:rPr>
      </w:pPr>
      <w:r w:rsidRPr="009872F3">
        <w:rPr>
          <w:snapToGrid/>
          <w:szCs w:val="22"/>
          <w:lang w:val="lt-LT"/>
        </w:rPr>
        <w:t>12</w:t>
      </w:r>
      <w:r w:rsidRPr="009872F3">
        <w:rPr>
          <w:snapToGrid/>
          <w:szCs w:val="22"/>
          <w:lang w:val="lt-LT"/>
        </w:rPr>
        <w:noBreakHyphen/>
        <w:t>17 mg/l (1</w:t>
      </w:r>
      <w:r w:rsidRPr="009872F3">
        <w:rPr>
          <w:snapToGrid/>
          <w:szCs w:val="22"/>
          <w:lang w:val="lt-LT"/>
        </w:rPr>
        <w:noBreakHyphen/>
        <w:t>1,4 miliekvivalento ar 0,5</w:t>
      </w:r>
      <w:r w:rsidRPr="009872F3">
        <w:rPr>
          <w:snapToGrid/>
          <w:szCs w:val="22"/>
          <w:lang w:val="lt-LT"/>
        </w:rPr>
        <w:noBreakHyphen/>
        <w:t>0,7 mmol litre) – vidutinė magnio stoka;</w:t>
      </w:r>
    </w:p>
    <w:p w14:paraId="1B2D3109" w14:textId="77777777" w:rsidR="009872F3" w:rsidRPr="009872F3" w:rsidRDefault="009872F3" w:rsidP="009872F3">
      <w:pPr>
        <w:numPr>
          <w:ilvl w:val="0"/>
          <w:numId w:val="10"/>
        </w:numPr>
        <w:tabs>
          <w:tab w:val="clear" w:pos="567"/>
          <w:tab w:val="num" w:pos="0"/>
        </w:tabs>
        <w:spacing w:line="240" w:lineRule="auto"/>
        <w:ind w:left="567" w:hanging="567"/>
        <w:rPr>
          <w:snapToGrid/>
          <w:szCs w:val="22"/>
          <w:lang w:val="lt-LT"/>
        </w:rPr>
      </w:pPr>
      <w:r w:rsidRPr="009872F3">
        <w:rPr>
          <w:snapToGrid/>
          <w:szCs w:val="22"/>
          <w:lang w:val="lt-LT"/>
        </w:rPr>
        <w:t>mažiau nei 12 mg/l (1 miliekvivalentas ar 0,5 mmol litre) – didelė magnio stoka.</w:t>
      </w:r>
    </w:p>
    <w:p w14:paraId="2FBED507" w14:textId="77777777" w:rsidR="009872F3" w:rsidRPr="009872F3" w:rsidRDefault="009872F3" w:rsidP="009872F3">
      <w:pPr>
        <w:tabs>
          <w:tab w:val="clear" w:pos="567"/>
        </w:tabs>
        <w:spacing w:line="240" w:lineRule="auto"/>
        <w:ind w:left="567" w:hanging="567"/>
        <w:rPr>
          <w:snapToGrid/>
          <w:szCs w:val="22"/>
          <w:lang w:val="lt-LT"/>
        </w:rPr>
      </w:pPr>
    </w:p>
    <w:p w14:paraId="46FF2E35" w14:textId="77777777" w:rsidR="009872F3" w:rsidRP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Hipomagnezemija:</w:t>
      </w:r>
    </w:p>
    <w:p w14:paraId="469C77BA" w14:textId="77777777" w:rsidR="009872F3" w:rsidRPr="009872F3" w:rsidRDefault="009872F3" w:rsidP="009872F3">
      <w:pPr>
        <w:numPr>
          <w:ilvl w:val="0"/>
          <w:numId w:val="11"/>
        </w:numPr>
        <w:tabs>
          <w:tab w:val="clear" w:pos="567"/>
          <w:tab w:val="num" w:pos="0"/>
        </w:tabs>
        <w:spacing w:line="240" w:lineRule="auto"/>
        <w:ind w:left="567" w:hanging="567"/>
        <w:rPr>
          <w:snapToGrid/>
          <w:szCs w:val="22"/>
          <w:lang w:val="lt-LT"/>
        </w:rPr>
      </w:pPr>
      <w:r w:rsidRPr="009872F3">
        <w:rPr>
          <w:snapToGrid/>
          <w:szCs w:val="22"/>
          <w:lang w:val="lt-LT"/>
        </w:rPr>
        <w:t>pirminė esant įgimtiems metabolizmo sutrikimams (lėtinė įgimta hipomagnezemija);</w:t>
      </w:r>
    </w:p>
    <w:p w14:paraId="7BA9F78E" w14:textId="77777777" w:rsidR="009872F3" w:rsidRPr="009872F3" w:rsidRDefault="009872F3" w:rsidP="009872F3">
      <w:pPr>
        <w:numPr>
          <w:ilvl w:val="0"/>
          <w:numId w:val="11"/>
        </w:numPr>
        <w:tabs>
          <w:tab w:val="clear" w:pos="567"/>
          <w:tab w:val="num" w:pos="0"/>
        </w:tabs>
        <w:spacing w:line="240" w:lineRule="auto"/>
        <w:ind w:left="567" w:hanging="567"/>
        <w:rPr>
          <w:snapToGrid/>
          <w:szCs w:val="22"/>
          <w:lang w:val="lt-LT"/>
        </w:rPr>
      </w:pPr>
      <w:r w:rsidRPr="009872F3">
        <w:rPr>
          <w:snapToGrid/>
          <w:szCs w:val="22"/>
          <w:lang w:val="lt-LT"/>
        </w:rPr>
        <w:t>antrinė dėl šių priežasčių:</w:t>
      </w:r>
    </w:p>
    <w:p w14:paraId="428AEC63" w14:textId="77777777" w:rsidR="009872F3" w:rsidRPr="009872F3" w:rsidRDefault="009872F3" w:rsidP="009872F3">
      <w:pPr>
        <w:numPr>
          <w:ilvl w:val="0"/>
          <w:numId w:val="13"/>
        </w:numPr>
        <w:tabs>
          <w:tab w:val="clear" w:pos="567"/>
        </w:tabs>
        <w:spacing w:line="240" w:lineRule="auto"/>
        <w:rPr>
          <w:snapToGrid/>
          <w:szCs w:val="22"/>
          <w:lang w:val="lt-LT"/>
        </w:rPr>
      </w:pPr>
      <w:r w:rsidRPr="009872F3">
        <w:rPr>
          <w:snapToGrid/>
          <w:szCs w:val="22"/>
          <w:lang w:val="lt-LT"/>
        </w:rPr>
        <w:t>per mažai magnio gaunama su maistu (sunkus mitybos sutrikimas, alkoholizmas, išimtinai parenterinis maitinimas);</w:t>
      </w:r>
    </w:p>
    <w:p w14:paraId="669B57B9" w14:textId="77777777" w:rsidR="009872F3" w:rsidRPr="009872F3" w:rsidRDefault="009872F3" w:rsidP="009872F3">
      <w:pPr>
        <w:numPr>
          <w:ilvl w:val="0"/>
          <w:numId w:val="13"/>
        </w:numPr>
        <w:tabs>
          <w:tab w:val="clear" w:pos="567"/>
        </w:tabs>
        <w:spacing w:line="240" w:lineRule="auto"/>
        <w:rPr>
          <w:snapToGrid/>
          <w:szCs w:val="22"/>
          <w:lang w:val="lt-LT"/>
        </w:rPr>
      </w:pPr>
      <w:r w:rsidRPr="009872F3">
        <w:rPr>
          <w:snapToGrid/>
          <w:szCs w:val="22"/>
          <w:lang w:val="lt-LT"/>
        </w:rPr>
        <w:t>malabsorbcija (lėtinis viduriavimas, virškinimo trakto fistulės, hipoparatiroidizmas);</w:t>
      </w:r>
    </w:p>
    <w:p w14:paraId="7081322A" w14:textId="77777777" w:rsidR="009872F3" w:rsidRPr="009872F3" w:rsidRDefault="009872F3" w:rsidP="009872F3">
      <w:pPr>
        <w:numPr>
          <w:ilvl w:val="0"/>
          <w:numId w:val="13"/>
        </w:numPr>
        <w:tabs>
          <w:tab w:val="clear" w:pos="567"/>
        </w:tabs>
        <w:spacing w:line="240" w:lineRule="auto"/>
        <w:rPr>
          <w:snapToGrid/>
          <w:szCs w:val="22"/>
          <w:lang w:val="lt-LT"/>
        </w:rPr>
      </w:pPr>
      <w:r w:rsidRPr="009872F3">
        <w:rPr>
          <w:snapToGrid/>
          <w:szCs w:val="22"/>
          <w:lang w:val="lt-LT"/>
        </w:rPr>
        <w:t>per daug magnio netenkama per inkstus (kanalėlių ligos, ryški poliurija, piktnaudžiavimas diuretikais, lėtinis pielonefritas, pirminis hiperaldosteronizmas, gydymas cisplatina).</w:t>
      </w:r>
    </w:p>
    <w:p w14:paraId="276E6CEC" w14:textId="77777777" w:rsidR="009872F3" w:rsidRPr="009872F3" w:rsidRDefault="009872F3" w:rsidP="009872F3">
      <w:pPr>
        <w:tabs>
          <w:tab w:val="clear" w:pos="567"/>
        </w:tabs>
        <w:spacing w:line="240" w:lineRule="auto"/>
        <w:rPr>
          <w:snapToGrid/>
          <w:szCs w:val="22"/>
          <w:lang w:val="lt-LT"/>
        </w:rPr>
      </w:pPr>
    </w:p>
    <w:p w14:paraId="5255505B" w14:textId="6C397BAE" w:rsidR="009872F3" w:rsidRPr="009872F3" w:rsidRDefault="009872F3" w:rsidP="009872F3">
      <w:pPr>
        <w:keepNext/>
        <w:keepLines/>
        <w:spacing w:line="240" w:lineRule="auto"/>
        <w:ind w:left="567" w:hanging="567"/>
        <w:outlineLvl w:val="2"/>
        <w:rPr>
          <w:b/>
          <w:snapToGrid/>
          <w:kern w:val="28"/>
          <w:szCs w:val="22"/>
          <w:lang w:val="lt-LT"/>
        </w:rPr>
      </w:pPr>
      <w:bookmarkStart w:id="39" w:name="_Toc129243113"/>
      <w:bookmarkStart w:id="40" w:name="_Toc129243238"/>
      <w:r w:rsidRPr="009872F3">
        <w:rPr>
          <w:b/>
          <w:snapToGrid/>
          <w:kern w:val="28"/>
          <w:szCs w:val="22"/>
          <w:lang w:val="lt-LT"/>
        </w:rPr>
        <w:t>5.2</w:t>
      </w:r>
      <w:r w:rsidRPr="009872F3">
        <w:rPr>
          <w:b/>
          <w:snapToGrid/>
          <w:kern w:val="28"/>
          <w:szCs w:val="22"/>
          <w:lang w:val="lt-LT"/>
        </w:rPr>
        <w:tab/>
      </w:r>
      <w:proofErr w:type="spellStart"/>
      <w:r w:rsidRPr="009872F3">
        <w:rPr>
          <w:b/>
          <w:snapToGrid/>
          <w:kern w:val="28"/>
          <w:szCs w:val="22"/>
          <w:lang w:val="lt-LT"/>
        </w:rPr>
        <w:t>Farmakokinetinės</w:t>
      </w:r>
      <w:proofErr w:type="spellEnd"/>
      <w:r w:rsidRPr="009872F3">
        <w:rPr>
          <w:b/>
          <w:snapToGrid/>
          <w:kern w:val="28"/>
          <w:szCs w:val="22"/>
          <w:lang w:val="lt-LT"/>
        </w:rPr>
        <w:t xml:space="preserve"> savybės</w:t>
      </w:r>
      <w:bookmarkEnd w:id="39"/>
      <w:bookmarkEnd w:id="40"/>
      <w:r w:rsidR="002E0E89">
        <w:rPr>
          <w:b/>
          <w:snapToGrid/>
          <w:kern w:val="28"/>
          <w:szCs w:val="22"/>
          <w:lang w:val="lt-LT"/>
        </w:rPr>
        <w:fldChar w:fldCharType="begin"/>
      </w:r>
      <w:r w:rsidR="002E0E89">
        <w:rPr>
          <w:b/>
          <w:snapToGrid/>
          <w:kern w:val="28"/>
          <w:szCs w:val="22"/>
          <w:lang w:val="lt-LT"/>
        </w:rPr>
        <w:instrText xml:space="preserve"> DOCVARIABLE vault_nd_40fc5744-8b26-4059-8d66-c1eab6b84230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2DF89CDC" w14:textId="77777777" w:rsidR="009872F3" w:rsidRPr="009872F3" w:rsidRDefault="009872F3" w:rsidP="009872F3">
      <w:pPr>
        <w:tabs>
          <w:tab w:val="clear" w:pos="567"/>
        </w:tabs>
        <w:spacing w:line="240" w:lineRule="auto"/>
        <w:rPr>
          <w:snapToGrid/>
          <w:szCs w:val="22"/>
          <w:lang w:val="lt-LT"/>
        </w:rPr>
      </w:pPr>
    </w:p>
    <w:p w14:paraId="35A669AE"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Vidutinė magnio koncentracija organizme yra 17 mmol/l, 99 % jo yra ląstelių viduje. Jis selektyviai absorbuojamas per plonųjų žarnų gleivinę. Iš virškinimo trakto absorbuojama 40</w:t>
      </w:r>
      <w:r w:rsidRPr="009872F3">
        <w:rPr>
          <w:snapToGrid/>
          <w:szCs w:val="22"/>
          <w:lang w:val="lt-LT"/>
        </w:rPr>
        <w:noBreakHyphen/>
        <w:t>50 % magnio druskų.</w:t>
      </w:r>
    </w:p>
    <w:p w14:paraId="4C31162C"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Maždaug du trečdaliai ląstelių viduje esančio kalcio yra kauliniame audinyje, kita dalis – lygiuosiuose bei skersaruožiuose raumenyse ir eritrocituose.</w:t>
      </w:r>
    </w:p>
    <w:p w14:paraId="122C6749"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Didžioji dalis magnio druskų išskiriama su šlapimu. Glomeruluose perfiltruojama 70 % plazmoje esančio magnio, o kanalėliuose reabsorbuojama maždaug pusė.</w:t>
      </w:r>
    </w:p>
    <w:p w14:paraId="4C831211"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Su šlapimu išskiriama maždaug trečdalis suvartoto magnio.</w:t>
      </w:r>
    </w:p>
    <w:p w14:paraId="5B58F901" w14:textId="77777777" w:rsidR="009872F3" w:rsidRPr="009872F3" w:rsidRDefault="009872F3" w:rsidP="009872F3">
      <w:pPr>
        <w:tabs>
          <w:tab w:val="clear" w:pos="567"/>
        </w:tabs>
        <w:spacing w:line="240" w:lineRule="auto"/>
        <w:rPr>
          <w:snapToGrid/>
          <w:szCs w:val="22"/>
          <w:lang w:val="lt-LT"/>
        </w:rPr>
      </w:pPr>
    </w:p>
    <w:p w14:paraId="7F558B9A"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 xml:space="preserve">Piridoksinas lengvai absorbuojamas virškinamajame trakte (absorbcija vyksta plonosiose žarnose pasyvios difuzijos būdu) ir konvertuojamas į aktyvias piridoksino fosfato ir piridoksamino fosfato formas. Jos daugiausia kaupiasi raumenyse ir kepenyse, kur vyksta oksidinimas iki 4-piridoksino </w:t>
      </w:r>
      <w:r w:rsidRPr="009872F3">
        <w:rPr>
          <w:snapToGrid/>
          <w:szCs w:val="22"/>
          <w:lang w:val="lt-LT"/>
        </w:rPr>
        <w:lastRenderedPageBreak/>
        <w:t>rūgšties ir kitų neaktyvių metabolitų, kurie pasišalina su šlapimu. Didėjant dozei, proporcingai didėja išsiskyrimas nepakitusio piridoksino su šlapimu. Piridoksalis patenka į motinos pieną.</w:t>
      </w:r>
    </w:p>
    <w:p w14:paraId="0FD996E6" w14:textId="77777777" w:rsidR="009872F3" w:rsidRPr="009872F3" w:rsidRDefault="009872F3" w:rsidP="009872F3">
      <w:pPr>
        <w:tabs>
          <w:tab w:val="clear" w:pos="567"/>
        </w:tabs>
        <w:spacing w:line="240" w:lineRule="auto"/>
        <w:rPr>
          <w:snapToGrid/>
          <w:szCs w:val="22"/>
          <w:lang w:val="lt-LT"/>
        </w:rPr>
      </w:pPr>
    </w:p>
    <w:p w14:paraId="297EA416" w14:textId="634D6C3A" w:rsidR="009872F3" w:rsidRPr="009872F3" w:rsidRDefault="009872F3" w:rsidP="009872F3">
      <w:pPr>
        <w:keepNext/>
        <w:keepLines/>
        <w:spacing w:line="240" w:lineRule="auto"/>
        <w:ind w:left="567" w:hanging="567"/>
        <w:outlineLvl w:val="2"/>
        <w:rPr>
          <w:b/>
          <w:snapToGrid/>
          <w:kern w:val="28"/>
          <w:szCs w:val="22"/>
          <w:lang w:val="lt-LT"/>
        </w:rPr>
      </w:pPr>
      <w:bookmarkStart w:id="41" w:name="_Toc129243114"/>
      <w:bookmarkStart w:id="42" w:name="_Toc129243239"/>
      <w:r w:rsidRPr="009872F3">
        <w:rPr>
          <w:b/>
          <w:snapToGrid/>
          <w:kern w:val="28"/>
          <w:szCs w:val="22"/>
          <w:lang w:val="lt-LT"/>
        </w:rPr>
        <w:t>5.3</w:t>
      </w:r>
      <w:r w:rsidRPr="009872F3">
        <w:rPr>
          <w:b/>
          <w:snapToGrid/>
          <w:kern w:val="28"/>
          <w:szCs w:val="22"/>
          <w:lang w:val="lt-LT"/>
        </w:rPr>
        <w:tab/>
      </w:r>
      <w:proofErr w:type="spellStart"/>
      <w:r w:rsidRPr="009872F3">
        <w:rPr>
          <w:b/>
          <w:snapToGrid/>
          <w:kern w:val="28"/>
          <w:szCs w:val="22"/>
          <w:lang w:val="lt-LT"/>
        </w:rPr>
        <w:t>Ikiklinikinių</w:t>
      </w:r>
      <w:proofErr w:type="spellEnd"/>
      <w:r w:rsidRPr="009872F3">
        <w:rPr>
          <w:b/>
          <w:snapToGrid/>
          <w:kern w:val="28"/>
          <w:szCs w:val="22"/>
          <w:lang w:val="lt-LT"/>
        </w:rPr>
        <w:t xml:space="preserve"> saugumo tyrimų duomenys</w:t>
      </w:r>
      <w:bookmarkEnd w:id="41"/>
      <w:bookmarkEnd w:id="42"/>
      <w:r w:rsidR="002E0E89">
        <w:rPr>
          <w:b/>
          <w:snapToGrid/>
          <w:kern w:val="28"/>
          <w:szCs w:val="22"/>
          <w:lang w:val="lt-LT"/>
        </w:rPr>
        <w:fldChar w:fldCharType="begin"/>
      </w:r>
      <w:r w:rsidR="002E0E89">
        <w:rPr>
          <w:b/>
          <w:snapToGrid/>
          <w:kern w:val="28"/>
          <w:szCs w:val="22"/>
          <w:lang w:val="lt-LT"/>
        </w:rPr>
        <w:instrText xml:space="preserve"> DOCVARIABLE vault_nd_30e9c291-48a0-4c1f-8bfc-956ebbd5121d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7A69B21C" w14:textId="77777777" w:rsidR="009872F3" w:rsidRPr="009872F3" w:rsidRDefault="009872F3" w:rsidP="009872F3">
      <w:pPr>
        <w:tabs>
          <w:tab w:val="clear" w:pos="567"/>
        </w:tabs>
        <w:spacing w:line="240" w:lineRule="auto"/>
        <w:rPr>
          <w:snapToGrid/>
          <w:szCs w:val="22"/>
          <w:lang w:val="lt-LT"/>
        </w:rPr>
      </w:pPr>
    </w:p>
    <w:p w14:paraId="43E2DF5F"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Ikiklinikinių tyrimų metu poveikis buvo pastebėtas tik tada, kai ekspozicija buvo tokia, kuri laikoma pakankamai viršijančia maksimalią žmogui, todėl jo klinikinė reikšmė yra maža.</w:t>
      </w:r>
    </w:p>
    <w:p w14:paraId="71A01B72" w14:textId="77777777" w:rsidR="009872F3" w:rsidRPr="009872F3" w:rsidRDefault="009872F3" w:rsidP="009872F3">
      <w:pPr>
        <w:tabs>
          <w:tab w:val="clear" w:pos="567"/>
        </w:tabs>
        <w:spacing w:line="240" w:lineRule="auto"/>
        <w:rPr>
          <w:noProof/>
          <w:snapToGrid/>
          <w:szCs w:val="22"/>
          <w:lang w:val="lt-LT"/>
        </w:rPr>
      </w:pPr>
    </w:p>
    <w:p w14:paraId="2649DFBF" w14:textId="77777777" w:rsidR="009872F3" w:rsidRPr="009872F3" w:rsidRDefault="009872F3" w:rsidP="009872F3">
      <w:pPr>
        <w:tabs>
          <w:tab w:val="clear" w:pos="567"/>
        </w:tabs>
        <w:spacing w:line="240" w:lineRule="auto"/>
        <w:rPr>
          <w:snapToGrid/>
          <w:szCs w:val="22"/>
          <w:lang w:val="lt-LT"/>
        </w:rPr>
      </w:pPr>
    </w:p>
    <w:p w14:paraId="7B197B9F" w14:textId="41719611" w:rsidR="009872F3" w:rsidRPr="009872F3" w:rsidRDefault="009872F3" w:rsidP="009872F3">
      <w:pPr>
        <w:keepNext/>
        <w:spacing w:line="240" w:lineRule="auto"/>
        <w:ind w:left="567" w:hanging="567"/>
        <w:outlineLvl w:val="1"/>
        <w:rPr>
          <w:b/>
          <w:snapToGrid/>
          <w:szCs w:val="22"/>
          <w:lang w:val="lt-LT"/>
        </w:rPr>
      </w:pPr>
      <w:bookmarkStart w:id="43" w:name="_Toc129243115"/>
      <w:bookmarkStart w:id="44" w:name="_Toc129243240"/>
      <w:r w:rsidRPr="009872F3">
        <w:rPr>
          <w:b/>
          <w:snapToGrid/>
          <w:szCs w:val="22"/>
          <w:lang w:val="lt-LT"/>
        </w:rPr>
        <w:t>6.</w:t>
      </w:r>
      <w:r w:rsidRPr="009872F3">
        <w:rPr>
          <w:b/>
          <w:snapToGrid/>
          <w:szCs w:val="22"/>
          <w:lang w:val="lt-LT"/>
        </w:rPr>
        <w:tab/>
        <w:t>FARMACINĖ INFORMACIJA</w:t>
      </w:r>
      <w:bookmarkEnd w:id="43"/>
      <w:bookmarkEnd w:id="44"/>
      <w:r w:rsidR="002E0E89">
        <w:rPr>
          <w:b/>
          <w:snapToGrid/>
          <w:szCs w:val="22"/>
          <w:lang w:val="lt-LT"/>
        </w:rPr>
        <w:fldChar w:fldCharType="begin"/>
      </w:r>
      <w:r w:rsidR="002E0E89">
        <w:rPr>
          <w:b/>
          <w:snapToGrid/>
          <w:szCs w:val="22"/>
          <w:lang w:val="lt-LT"/>
        </w:rPr>
        <w:instrText xml:space="preserve"> DOCVARIABLE VAULT_ND_1180e25d-5c9f-453f-b27f-fcdd81a2f743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1BA88FC8" w14:textId="77777777" w:rsidR="009872F3" w:rsidRPr="009872F3" w:rsidRDefault="009872F3" w:rsidP="009872F3">
      <w:pPr>
        <w:tabs>
          <w:tab w:val="clear" w:pos="567"/>
        </w:tabs>
        <w:spacing w:line="240" w:lineRule="auto"/>
        <w:rPr>
          <w:snapToGrid/>
          <w:szCs w:val="22"/>
          <w:lang w:val="lt-LT"/>
        </w:rPr>
      </w:pPr>
    </w:p>
    <w:p w14:paraId="2CA09970" w14:textId="7D68CE2C" w:rsidR="009872F3" w:rsidRPr="009872F3" w:rsidRDefault="009872F3" w:rsidP="009872F3">
      <w:pPr>
        <w:keepNext/>
        <w:keepLines/>
        <w:numPr>
          <w:ilvl w:val="1"/>
          <w:numId w:val="12"/>
        </w:numPr>
        <w:spacing w:line="240" w:lineRule="auto"/>
        <w:outlineLvl w:val="2"/>
        <w:rPr>
          <w:b/>
          <w:snapToGrid/>
          <w:kern w:val="28"/>
          <w:szCs w:val="22"/>
          <w:lang w:val="lt-LT"/>
        </w:rPr>
      </w:pPr>
      <w:bookmarkStart w:id="45" w:name="_Toc129243116"/>
      <w:bookmarkStart w:id="46" w:name="_Toc129243241"/>
      <w:r w:rsidRPr="009872F3">
        <w:rPr>
          <w:b/>
          <w:snapToGrid/>
          <w:kern w:val="28"/>
          <w:szCs w:val="22"/>
          <w:lang w:val="lt-LT"/>
        </w:rPr>
        <w:t>Pagalbinių medžiagų sąrašas</w:t>
      </w:r>
      <w:bookmarkEnd w:id="45"/>
      <w:bookmarkEnd w:id="46"/>
      <w:r w:rsidR="002E0E89">
        <w:rPr>
          <w:b/>
          <w:snapToGrid/>
          <w:kern w:val="28"/>
          <w:szCs w:val="22"/>
          <w:lang w:val="lt-LT"/>
        </w:rPr>
        <w:fldChar w:fldCharType="begin"/>
      </w:r>
      <w:r w:rsidR="002E0E89">
        <w:rPr>
          <w:b/>
          <w:snapToGrid/>
          <w:kern w:val="28"/>
          <w:szCs w:val="22"/>
          <w:lang w:val="lt-LT"/>
        </w:rPr>
        <w:instrText xml:space="preserve"> DOCVARIABLE vault_nd_f8cb82d8-bf72-49a8-869f-13ce7b6a4ccc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282B36DB" w14:textId="77777777" w:rsidR="009872F3" w:rsidRPr="009872F3" w:rsidRDefault="009872F3" w:rsidP="009872F3">
      <w:pPr>
        <w:keepNext/>
        <w:keepLines/>
        <w:spacing w:line="240" w:lineRule="auto"/>
        <w:outlineLvl w:val="2"/>
        <w:rPr>
          <w:b/>
          <w:snapToGrid/>
          <w:kern w:val="28"/>
          <w:szCs w:val="22"/>
          <w:lang w:val="lt-LT"/>
        </w:rPr>
      </w:pPr>
    </w:p>
    <w:p w14:paraId="1CE428E2" w14:textId="0A299C84"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Natrio metabisulfitas (E223)</w:t>
      </w:r>
    </w:p>
    <w:p w14:paraId="780117DA"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Sacharino natrio druska</w:t>
      </w:r>
    </w:p>
    <w:p w14:paraId="5CFCF769" w14:textId="1A1663F1" w:rsidR="009872F3" w:rsidRDefault="009872F3" w:rsidP="008758BD">
      <w:pPr>
        <w:tabs>
          <w:tab w:val="clear" w:pos="567"/>
        </w:tabs>
        <w:spacing w:line="240" w:lineRule="auto"/>
        <w:rPr>
          <w:snapToGrid/>
          <w:szCs w:val="22"/>
          <w:lang w:val="lt-LT"/>
        </w:rPr>
      </w:pPr>
      <w:r w:rsidRPr="009872F3">
        <w:rPr>
          <w:snapToGrid/>
          <w:szCs w:val="22"/>
          <w:lang w:val="lt-LT"/>
        </w:rPr>
        <w:t>Vyšnin</w:t>
      </w:r>
      <w:r w:rsidR="00391D9F">
        <w:rPr>
          <w:snapToGrid/>
          <w:szCs w:val="22"/>
          <w:lang w:val="lt-LT"/>
        </w:rPr>
        <w:t>ių</w:t>
      </w:r>
      <w:r w:rsidRPr="009872F3">
        <w:rPr>
          <w:snapToGrid/>
          <w:szCs w:val="22"/>
          <w:lang w:val="lt-LT"/>
        </w:rPr>
        <w:t xml:space="preserve"> skonio medžiaga</w:t>
      </w:r>
      <w:r w:rsidR="00A706B3">
        <w:rPr>
          <w:snapToGrid/>
          <w:szCs w:val="22"/>
          <w:lang w:val="lt-LT"/>
        </w:rPr>
        <w:t xml:space="preserve"> </w:t>
      </w:r>
      <w:r w:rsidR="00A706B3" w:rsidRPr="00A706B3">
        <w:rPr>
          <w:snapToGrid/>
          <w:szCs w:val="22"/>
          <w:lang w:val="lt-LT"/>
        </w:rPr>
        <w:t xml:space="preserve">(sudėtyje yra </w:t>
      </w:r>
      <w:r w:rsidR="00FD52BA" w:rsidRPr="00AA1239">
        <w:rPr>
          <w:snapToGrid/>
          <w:szCs w:val="22"/>
          <w:lang w:val="lt-LT"/>
        </w:rPr>
        <w:t>benzilo alkoholio</w:t>
      </w:r>
      <w:r w:rsidR="000B0EE5" w:rsidRPr="00AA1239">
        <w:rPr>
          <w:snapToGrid/>
          <w:szCs w:val="22"/>
          <w:lang w:val="lt-LT"/>
        </w:rPr>
        <w:t xml:space="preserve">, </w:t>
      </w:r>
      <w:r w:rsidR="00A706B3" w:rsidRPr="00AA1239">
        <w:rPr>
          <w:snapToGrid/>
          <w:szCs w:val="22"/>
          <w:lang w:val="lt-LT"/>
        </w:rPr>
        <w:t>etanolio</w:t>
      </w:r>
      <w:r w:rsidR="000B0EE5" w:rsidRPr="00AA1239">
        <w:rPr>
          <w:snapToGrid/>
          <w:szCs w:val="22"/>
          <w:lang w:val="lt-LT"/>
        </w:rPr>
        <w:t xml:space="preserve">, </w:t>
      </w:r>
      <w:r w:rsidR="006F0BD3">
        <w:rPr>
          <w:snapToGrid/>
          <w:szCs w:val="22"/>
          <w:lang w:val="lt-LT"/>
        </w:rPr>
        <w:t xml:space="preserve">išgryninto </w:t>
      </w:r>
      <w:r w:rsidR="000B0EE5" w:rsidRPr="00AA1239">
        <w:rPr>
          <w:snapToGrid/>
          <w:szCs w:val="22"/>
          <w:lang w:val="lt-LT"/>
        </w:rPr>
        <w:t xml:space="preserve">vandens, </w:t>
      </w:r>
      <w:r w:rsidR="00764B57" w:rsidRPr="00AA1239">
        <w:rPr>
          <w:snapToGrid/>
          <w:szCs w:val="22"/>
          <w:lang w:val="lt-LT"/>
        </w:rPr>
        <w:t>acto r</w:t>
      </w:r>
      <w:r w:rsidR="00CB3B61" w:rsidRPr="00AA1239">
        <w:rPr>
          <w:snapToGrid/>
          <w:szCs w:val="22"/>
          <w:lang w:val="lt-LT"/>
        </w:rPr>
        <w:t>ū</w:t>
      </w:r>
      <w:r w:rsidR="00764B57" w:rsidRPr="00AA1239">
        <w:rPr>
          <w:snapToGrid/>
          <w:szCs w:val="22"/>
          <w:lang w:val="lt-LT"/>
        </w:rPr>
        <w:t>g</w:t>
      </w:r>
      <w:r w:rsidR="00CB3B61" w:rsidRPr="00AA1239">
        <w:rPr>
          <w:snapToGrid/>
          <w:szCs w:val="22"/>
          <w:lang w:val="lt-LT"/>
        </w:rPr>
        <w:t>š</w:t>
      </w:r>
      <w:r w:rsidR="00764B57" w:rsidRPr="00AA1239">
        <w:rPr>
          <w:snapToGrid/>
          <w:szCs w:val="22"/>
          <w:lang w:val="lt-LT"/>
        </w:rPr>
        <w:t>ti</w:t>
      </w:r>
      <w:r w:rsidR="0022264B">
        <w:rPr>
          <w:snapToGrid/>
          <w:szCs w:val="22"/>
          <w:lang w:val="lt-LT"/>
        </w:rPr>
        <w:t>e</w:t>
      </w:r>
      <w:r w:rsidR="00764B57" w:rsidRPr="00AA1239">
        <w:rPr>
          <w:snapToGrid/>
          <w:szCs w:val="22"/>
          <w:lang w:val="lt-LT"/>
        </w:rPr>
        <w:t>s (E260), metileugenoli</w:t>
      </w:r>
      <w:r w:rsidR="0022264B">
        <w:rPr>
          <w:snapToGrid/>
          <w:szCs w:val="22"/>
          <w:lang w:val="lt-LT"/>
        </w:rPr>
        <w:t>o</w:t>
      </w:r>
      <w:r w:rsidR="00764B57" w:rsidRPr="00AA1239">
        <w:rPr>
          <w:snapToGrid/>
          <w:szCs w:val="22"/>
          <w:lang w:val="lt-LT"/>
        </w:rPr>
        <w:t xml:space="preserve">, </w:t>
      </w:r>
      <w:r w:rsidR="001D417A" w:rsidRPr="00AA1239">
        <w:rPr>
          <w:snapToGrid/>
          <w:szCs w:val="22"/>
          <w:lang w:val="lt-LT"/>
        </w:rPr>
        <w:t>safroli</w:t>
      </w:r>
      <w:r w:rsidR="0022264B">
        <w:rPr>
          <w:snapToGrid/>
          <w:szCs w:val="22"/>
          <w:lang w:val="lt-LT"/>
        </w:rPr>
        <w:t>o</w:t>
      </w:r>
      <w:r w:rsidR="001D417A" w:rsidRPr="00AA1239">
        <w:rPr>
          <w:snapToGrid/>
          <w:szCs w:val="22"/>
          <w:lang w:val="lt-LT"/>
        </w:rPr>
        <w:t xml:space="preserve"> ir </w:t>
      </w:r>
      <w:r w:rsidR="0067770F" w:rsidRPr="00AA1239">
        <w:rPr>
          <w:snapToGrid/>
          <w:szCs w:val="22"/>
          <w:lang w:val="lt-LT"/>
        </w:rPr>
        <w:t>pulegon</w:t>
      </w:r>
      <w:r w:rsidR="0022264B">
        <w:rPr>
          <w:snapToGrid/>
          <w:szCs w:val="22"/>
          <w:lang w:val="lt-LT"/>
        </w:rPr>
        <w:t>o</w:t>
      </w:r>
      <w:r w:rsidR="00A706B3" w:rsidRPr="00AA1239">
        <w:rPr>
          <w:snapToGrid/>
          <w:szCs w:val="22"/>
          <w:lang w:val="lt-LT"/>
        </w:rPr>
        <w:t>)</w:t>
      </w:r>
    </w:p>
    <w:p w14:paraId="340AE8C2" w14:textId="6304630F" w:rsidR="00391D9F" w:rsidRPr="009872F3" w:rsidRDefault="00391D9F" w:rsidP="009872F3">
      <w:pPr>
        <w:tabs>
          <w:tab w:val="clear" w:pos="567"/>
        </w:tabs>
        <w:spacing w:line="240" w:lineRule="auto"/>
        <w:ind w:left="567" w:hanging="567"/>
        <w:rPr>
          <w:snapToGrid/>
          <w:szCs w:val="22"/>
          <w:lang w:val="lt-LT"/>
        </w:rPr>
      </w:pPr>
      <w:r>
        <w:rPr>
          <w:snapToGrid/>
          <w:szCs w:val="22"/>
          <w:lang w:val="lt-LT"/>
        </w:rPr>
        <w:t>Karamelės skonio medžiaga</w:t>
      </w:r>
      <w:r w:rsidR="008B0214">
        <w:rPr>
          <w:snapToGrid/>
          <w:szCs w:val="22"/>
          <w:lang w:val="lt-LT"/>
        </w:rPr>
        <w:t xml:space="preserve"> </w:t>
      </w:r>
      <w:r w:rsidR="008B0214" w:rsidRPr="00AA1239">
        <w:rPr>
          <w:snapToGrid/>
          <w:szCs w:val="22"/>
          <w:lang w:val="lt-LT"/>
        </w:rPr>
        <w:t>(kvapiosios medžiagos ir propilenglikolis</w:t>
      </w:r>
      <w:r w:rsidR="002953A6" w:rsidRPr="00AA1239">
        <w:rPr>
          <w:snapToGrid/>
          <w:szCs w:val="22"/>
          <w:lang w:val="lt-LT"/>
        </w:rPr>
        <w:t xml:space="preserve"> </w:t>
      </w:r>
      <w:r w:rsidR="001C4D9C">
        <w:rPr>
          <w:snapToGrid/>
          <w:szCs w:val="22"/>
          <w:lang w:val="lt-LT"/>
        </w:rPr>
        <w:t>(</w:t>
      </w:r>
      <w:r w:rsidR="002953A6" w:rsidRPr="00AA1239">
        <w:rPr>
          <w:snapToGrid/>
          <w:szCs w:val="22"/>
          <w:lang w:val="lt-LT"/>
        </w:rPr>
        <w:t>E1529)</w:t>
      </w:r>
      <w:r w:rsidR="001C4D9C">
        <w:rPr>
          <w:snapToGrid/>
          <w:szCs w:val="22"/>
          <w:lang w:val="lt-LT"/>
        </w:rPr>
        <w:t>)</w:t>
      </w:r>
    </w:p>
    <w:p w14:paraId="6FAC62AA" w14:textId="77777777" w:rsidR="009872F3" w:rsidRDefault="009872F3" w:rsidP="009872F3">
      <w:pPr>
        <w:tabs>
          <w:tab w:val="clear" w:pos="567"/>
        </w:tabs>
        <w:spacing w:line="240" w:lineRule="auto"/>
        <w:ind w:left="567" w:hanging="567"/>
        <w:rPr>
          <w:snapToGrid/>
          <w:szCs w:val="22"/>
          <w:lang w:val="lt-LT"/>
        </w:rPr>
      </w:pPr>
      <w:r w:rsidRPr="009872F3">
        <w:rPr>
          <w:snapToGrid/>
          <w:szCs w:val="22"/>
          <w:lang w:val="lt-LT"/>
        </w:rPr>
        <w:t>Išgrynintas vanduo</w:t>
      </w:r>
    </w:p>
    <w:p w14:paraId="3DE3601E" w14:textId="77777777" w:rsidR="009872F3" w:rsidRPr="009872F3" w:rsidRDefault="009872F3" w:rsidP="009872F3">
      <w:pPr>
        <w:tabs>
          <w:tab w:val="clear" w:pos="567"/>
        </w:tabs>
        <w:spacing w:line="240" w:lineRule="auto"/>
        <w:rPr>
          <w:snapToGrid/>
          <w:szCs w:val="22"/>
          <w:lang w:val="lt-LT"/>
        </w:rPr>
      </w:pPr>
    </w:p>
    <w:p w14:paraId="56EB2F4C" w14:textId="0AFB0712" w:rsidR="009872F3" w:rsidRPr="009872F3" w:rsidRDefault="009872F3" w:rsidP="009872F3">
      <w:pPr>
        <w:keepNext/>
        <w:keepLines/>
        <w:spacing w:line="240" w:lineRule="auto"/>
        <w:ind w:left="567" w:hanging="567"/>
        <w:outlineLvl w:val="2"/>
        <w:rPr>
          <w:b/>
          <w:snapToGrid/>
          <w:kern w:val="28"/>
          <w:szCs w:val="22"/>
          <w:lang w:val="lt-LT"/>
        </w:rPr>
      </w:pPr>
      <w:bookmarkStart w:id="47" w:name="_Toc129243117"/>
      <w:bookmarkStart w:id="48" w:name="_Toc129243242"/>
      <w:r w:rsidRPr="009872F3">
        <w:rPr>
          <w:b/>
          <w:snapToGrid/>
          <w:kern w:val="28"/>
          <w:szCs w:val="22"/>
          <w:lang w:val="lt-LT"/>
        </w:rPr>
        <w:t>6.2</w:t>
      </w:r>
      <w:r w:rsidRPr="009872F3">
        <w:rPr>
          <w:b/>
          <w:snapToGrid/>
          <w:kern w:val="28"/>
          <w:szCs w:val="22"/>
          <w:lang w:val="lt-LT"/>
        </w:rPr>
        <w:tab/>
        <w:t>Nesuderinamumas</w:t>
      </w:r>
      <w:bookmarkEnd w:id="47"/>
      <w:bookmarkEnd w:id="48"/>
      <w:r w:rsidR="002E0E89">
        <w:rPr>
          <w:b/>
          <w:snapToGrid/>
          <w:kern w:val="28"/>
          <w:szCs w:val="22"/>
          <w:lang w:val="lt-LT"/>
        </w:rPr>
        <w:fldChar w:fldCharType="begin"/>
      </w:r>
      <w:r w:rsidR="002E0E89">
        <w:rPr>
          <w:b/>
          <w:snapToGrid/>
          <w:kern w:val="28"/>
          <w:szCs w:val="22"/>
          <w:lang w:val="lt-LT"/>
        </w:rPr>
        <w:instrText xml:space="preserve"> DOCVARIABLE vault_nd_960ee8ac-5d44-43c4-9737-450da511de65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17824CA1" w14:textId="77777777" w:rsidR="009872F3" w:rsidRPr="009872F3" w:rsidRDefault="009872F3" w:rsidP="009872F3">
      <w:pPr>
        <w:tabs>
          <w:tab w:val="clear" w:pos="567"/>
        </w:tabs>
        <w:spacing w:line="240" w:lineRule="auto"/>
        <w:rPr>
          <w:snapToGrid/>
          <w:szCs w:val="22"/>
          <w:lang w:val="lt-LT"/>
        </w:rPr>
      </w:pPr>
    </w:p>
    <w:p w14:paraId="7CC2840B"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Duomenys nebūtini.</w:t>
      </w:r>
    </w:p>
    <w:p w14:paraId="4D5085BE" w14:textId="77777777" w:rsidR="009872F3" w:rsidRPr="009872F3" w:rsidRDefault="009872F3" w:rsidP="009872F3">
      <w:pPr>
        <w:tabs>
          <w:tab w:val="clear" w:pos="567"/>
        </w:tabs>
        <w:spacing w:line="240" w:lineRule="auto"/>
        <w:rPr>
          <w:snapToGrid/>
          <w:szCs w:val="22"/>
          <w:lang w:val="lt-LT"/>
        </w:rPr>
      </w:pPr>
    </w:p>
    <w:p w14:paraId="2527ABA8" w14:textId="0616E8F6" w:rsidR="009872F3" w:rsidRPr="009872F3" w:rsidRDefault="009872F3" w:rsidP="006B2E93">
      <w:pPr>
        <w:keepNext/>
        <w:keepLines/>
        <w:spacing w:line="240" w:lineRule="auto"/>
        <w:ind w:left="567" w:hanging="567"/>
        <w:outlineLvl w:val="2"/>
        <w:rPr>
          <w:b/>
          <w:snapToGrid/>
          <w:kern w:val="28"/>
          <w:szCs w:val="22"/>
          <w:lang w:val="lt-LT"/>
        </w:rPr>
      </w:pPr>
      <w:bookmarkStart w:id="49" w:name="_Toc129243118"/>
      <w:bookmarkStart w:id="50" w:name="_Toc129243243"/>
      <w:r w:rsidRPr="009872F3">
        <w:rPr>
          <w:b/>
          <w:snapToGrid/>
          <w:kern w:val="28"/>
          <w:szCs w:val="22"/>
          <w:lang w:val="lt-LT"/>
        </w:rPr>
        <w:t>6.3</w:t>
      </w:r>
      <w:r w:rsidRPr="009872F3">
        <w:rPr>
          <w:b/>
          <w:snapToGrid/>
          <w:kern w:val="28"/>
          <w:szCs w:val="22"/>
          <w:lang w:val="lt-LT"/>
        </w:rPr>
        <w:tab/>
        <w:t>Tinkamumo laikas</w:t>
      </w:r>
      <w:bookmarkEnd w:id="49"/>
      <w:bookmarkEnd w:id="50"/>
      <w:r w:rsidR="002E0E89">
        <w:rPr>
          <w:b/>
          <w:snapToGrid/>
          <w:kern w:val="28"/>
          <w:szCs w:val="22"/>
          <w:lang w:val="lt-LT"/>
        </w:rPr>
        <w:fldChar w:fldCharType="begin"/>
      </w:r>
      <w:r w:rsidR="002E0E89">
        <w:rPr>
          <w:b/>
          <w:snapToGrid/>
          <w:kern w:val="28"/>
          <w:szCs w:val="22"/>
          <w:lang w:val="lt-LT"/>
        </w:rPr>
        <w:instrText xml:space="preserve"> DOCVARIABLE vault_nd_72532604-7669-494b-971c-5eea505765ef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7DF11981" w14:textId="77777777" w:rsidR="009872F3" w:rsidRPr="009872F3" w:rsidRDefault="009872F3" w:rsidP="00CF071B">
      <w:pPr>
        <w:keepNext/>
        <w:keepLines/>
        <w:tabs>
          <w:tab w:val="clear" w:pos="567"/>
        </w:tabs>
        <w:spacing w:line="240" w:lineRule="auto"/>
        <w:rPr>
          <w:snapToGrid/>
          <w:szCs w:val="22"/>
          <w:lang w:val="lt-LT"/>
        </w:rPr>
      </w:pPr>
    </w:p>
    <w:p w14:paraId="256C6306" w14:textId="77777777" w:rsidR="009872F3" w:rsidRPr="009872F3" w:rsidRDefault="009872F3" w:rsidP="00CF071B">
      <w:pPr>
        <w:keepNext/>
        <w:keepLines/>
        <w:tabs>
          <w:tab w:val="clear" w:pos="567"/>
        </w:tabs>
        <w:spacing w:line="240" w:lineRule="auto"/>
        <w:ind w:left="567" w:hanging="567"/>
        <w:rPr>
          <w:snapToGrid/>
          <w:szCs w:val="22"/>
          <w:lang w:val="lt-LT"/>
        </w:rPr>
      </w:pPr>
      <w:r w:rsidRPr="009872F3">
        <w:rPr>
          <w:snapToGrid/>
          <w:szCs w:val="22"/>
          <w:lang w:val="lt-LT"/>
        </w:rPr>
        <w:t>3 metai.</w:t>
      </w:r>
    </w:p>
    <w:p w14:paraId="4A1FAC14" w14:textId="77777777" w:rsidR="009872F3" w:rsidRPr="009872F3" w:rsidRDefault="009872F3" w:rsidP="009872F3">
      <w:pPr>
        <w:tabs>
          <w:tab w:val="clear" w:pos="567"/>
        </w:tabs>
        <w:spacing w:line="240" w:lineRule="auto"/>
        <w:rPr>
          <w:snapToGrid/>
          <w:szCs w:val="22"/>
          <w:lang w:val="lt-LT"/>
        </w:rPr>
      </w:pPr>
    </w:p>
    <w:p w14:paraId="3C195F5F" w14:textId="1854175C" w:rsidR="009872F3" w:rsidRPr="009872F3" w:rsidRDefault="009872F3" w:rsidP="009872F3">
      <w:pPr>
        <w:keepNext/>
        <w:keepLines/>
        <w:spacing w:line="240" w:lineRule="auto"/>
        <w:ind w:left="567" w:hanging="567"/>
        <w:outlineLvl w:val="2"/>
        <w:rPr>
          <w:b/>
          <w:snapToGrid/>
          <w:kern w:val="28"/>
          <w:szCs w:val="22"/>
          <w:lang w:val="lt-LT"/>
        </w:rPr>
      </w:pPr>
      <w:bookmarkStart w:id="51" w:name="_Toc129243119"/>
      <w:bookmarkStart w:id="52" w:name="_Toc129243244"/>
      <w:r w:rsidRPr="009872F3">
        <w:rPr>
          <w:b/>
          <w:snapToGrid/>
          <w:kern w:val="28"/>
          <w:szCs w:val="22"/>
          <w:lang w:val="lt-LT"/>
        </w:rPr>
        <w:t>6.4</w:t>
      </w:r>
      <w:r w:rsidRPr="009872F3">
        <w:rPr>
          <w:b/>
          <w:snapToGrid/>
          <w:kern w:val="28"/>
          <w:szCs w:val="22"/>
          <w:lang w:val="lt-LT"/>
        </w:rPr>
        <w:tab/>
        <w:t>Specialios laikymo sąlygos</w:t>
      </w:r>
      <w:bookmarkEnd w:id="51"/>
      <w:bookmarkEnd w:id="52"/>
      <w:r w:rsidR="002E0E89">
        <w:rPr>
          <w:b/>
          <w:snapToGrid/>
          <w:kern w:val="28"/>
          <w:szCs w:val="22"/>
          <w:lang w:val="lt-LT"/>
        </w:rPr>
        <w:fldChar w:fldCharType="begin"/>
      </w:r>
      <w:r w:rsidR="002E0E89">
        <w:rPr>
          <w:b/>
          <w:snapToGrid/>
          <w:kern w:val="28"/>
          <w:szCs w:val="22"/>
          <w:lang w:val="lt-LT"/>
        </w:rPr>
        <w:instrText xml:space="preserve"> DOCVARIABLE vault_nd_db69ef07-0f55-4b3a-896e-011ba857fb7b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346C8CC4" w14:textId="77777777" w:rsidR="009872F3" w:rsidRPr="009872F3" w:rsidRDefault="009872F3" w:rsidP="009872F3">
      <w:pPr>
        <w:tabs>
          <w:tab w:val="clear" w:pos="567"/>
        </w:tabs>
        <w:spacing w:line="240" w:lineRule="auto"/>
        <w:rPr>
          <w:snapToGrid/>
          <w:szCs w:val="22"/>
          <w:lang w:val="lt-LT"/>
        </w:rPr>
      </w:pPr>
    </w:p>
    <w:p w14:paraId="4360F918" w14:textId="531F612B" w:rsidR="009872F3" w:rsidRPr="009872F3" w:rsidRDefault="009872F3" w:rsidP="009872F3">
      <w:pPr>
        <w:tabs>
          <w:tab w:val="clear" w:pos="567"/>
        </w:tabs>
        <w:spacing w:line="240" w:lineRule="auto"/>
        <w:rPr>
          <w:snapToGrid/>
          <w:szCs w:val="22"/>
          <w:lang w:val="lt-LT"/>
        </w:rPr>
      </w:pPr>
      <w:r w:rsidRPr="00E5309D">
        <w:rPr>
          <w:snapToGrid/>
          <w:szCs w:val="22"/>
          <w:lang w:val="lt-LT"/>
        </w:rPr>
        <w:t>Laikyti ne aukštesnėje kaip 25 </w:t>
      </w:r>
      <w:r w:rsidRPr="00E5309D">
        <w:rPr>
          <w:snapToGrid/>
          <w:szCs w:val="22"/>
          <w:lang w:val="lt-LT"/>
        </w:rPr>
        <w:sym w:font="Symbol" w:char="F0B0"/>
      </w:r>
      <w:r w:rsidRPr="00E5309D">
        <w:rPr>
          <w:snapToGrid/>
          <w:szCs w:val="22"/>
          <w:lang w:val="lt-LT"/>
        </w:rPr>
        <w:t xml:space="preserve">C temperatūroje. </w:t>
      </w:r>
      <w:r w:rsidR="00D674A8" w:rsidRPr="00E5309D">
        <w:rPr>
          <w:snapToGrid/>
          <w:szCs w:val="22"/>
          <w:lang w:val="lt-LT"/>
        </w:rPr>
        <w:t>L</w:t>
      </w:r>
      <w:r w:rsidRPr="00E5309D">
        <w:rPr>
          <w:snapToGrid/>
          <w:szCs w:val="22"/>
          <w:lang w:val="lt-LT"/>
        </w:rPr>
        <w:t xml:space="preserve">aikyti </w:t>
      </w:r>
      <w:r w:rsidR="00D674A8" w:rsidRPr="00E5309D">
        <w:rPr>
          <w:snapToGrid/>
          <w:szCs w:val="22"/>
          <w:lang w:val="lt-LT"/>
        </w:rPr>
        <w:t>gamintojo pakuotėje</w:t>
      </w:r>
      <w:r w:rsidRPr="00E5309D">
        <w:rPr>
          <w:snapToGrid/>
          <w:szCs w:val="22"/>
          <w:lang w:val="lt-LT"/>
        </w:rPr>
        <w:t xml:space="preserve">, kad </w:t>
      </w:r>
      <w:r w:rsidR="009F6FB2" w:rsidRPr="00E5309D">
        <w:rPr>
          <w:snapToGrid/>
          <w:szCs w:val="22"/>
          <w:lang w:val="lt-LT"/>
        </w:rPr>
        <w:t xml:space="preserve">vaistinis </w:t>
      </w:r>
      <w:r w:rsidRPr="00E5309D">
        <w:rPr>
          <w:snapToGrid/>
          <w:szCs w:val="22"/>
          <w:lang w:val="lt-LT"/>
        </w:rPr>
        <w:t>preparatas būtų apsaugotas nuo šviesos.</w:t>
      </w:r>
    </w:p>
    <w:p w14:paraId="7A40E8E7" w14:textId="77777777" w:rsidR="009872F3" w:rsidRPr="009872F3" w:rsidRDefault="009872F3" w:rsidP="009872F3">
      <w:pPr>
        <w:tabs>
          <w:tab w:val="clear" w:pos="567"/>
        </w:tabs>
        <w:spacing w:line="240" w:lineRule="auto"/>
        <w:rPr>
          <w:snapToGrid/>
          <w:szCs w:val="22"/>
          <w:lang w:val="lt-LT"/>
        </w:rPr>
      </w:pPr>
    </w:p>
    <w:p w14:paraId="2733E84C" w14:textId="72A6FA51" w:rsidR="009872F3" w:rsidRPr="009872F3" w:rsidRDefault="009872F3" w:rsidP="009872F3">
      <w:pPr>
        <w:keepNext/>
        <w:keepLines/>
        <w:spacing w:line="240" w:lineRule="auto"/>
        <w:ind w:left="567" w:hanging="567"/>
        <w:outlineLvl w:val="2"/>
        <w:rPr>
          <w:b/>
          <w:snapToGrid/>
          <w:kern w:val="28"/>
          <w:szCs w:val="22"/>
          <w:lang w:val="lt-LT"/>
        </w:rPr>
      </w:pPr>
      <w:bookmarkStart w:id="53" w:name="_Toc129243120"/>
      <w:bookmarkStart w:id="54" w:name="_Toc129243245"/>
      <w:r w:rsidRPr="009872F3">
        <w:rPr>
          <w:b/>
          <w:snapToGrid/>
          <w:kern w:val="28"/>
          <w:szCs w:val="22"/>
          <w:lang w:val="lt-LT"/>
        </w:rPr>
        <w:t>6.5</w:t>
      </w:r>
      <w:r w:rsidRPr="009872F3">
        <w:rPr>
          <w:b/>
          <w:snapToGrid/>
          <w:kern w:val="28"/>
          <w:szCs w:val="22"/>
          <w:lang w:val="lt-LT"/>
        </w:rPr>
        <w:tab/>
        <w:t>Talpyklės pobūdis</w:t>
      </w:r>
      <w:r w:rsidRPr="009872F3" w:rsidDel="0018469C">
        <w:rPr>
          <w:b/>
          <w:snapToGrid/>
          <w:kern w:val="28"/>
          <w:szCs w:val="22"/>
          <w:lang w:val="lt-LT"/>
        </w:rPr>
        <w:t xml:space="preserve"> </w:t>
      </w:r>
      <w:r w:rsidRPr="009872F3">
        <w:rPr>
          <w:b/>
          <w:snapToGrid/>
          <w:kern w:val="28"/>
          <w:szCs w:val="22"/>
          <w:lang w:val="lt-LT"/>
        </w:rPr>
        <w:t>ir jos turinys</w:t>
      </w:r>
      <w:bookmarkEnd w:id="53"/>
      <w:bookmarkEnd w:id="54"/>
      <w:r w:rsidR="002E0E89">
        <w:rPr>
          <w:b/>
          <w:snapToGrid/>
          <w:kern w:val="28"/>
          <w:szCs w:val="22"/>
          <w:lang w:val="lt-LT"/>
        </w:rPr>
        <w:fldChar w:fldCharType="begin"/>
      </w:r>
      <w:r w:rsidR="002E0E89">
        <w:rPr>
          <w:b/>
          <w:snapToGrid/>
          <w:kern w:val="28"/>
          <w:szCs w:val="22"/>
          <w:lang w:val="lt-LT"/>
        </w:rPr>
        <w:instrText xml:space="preserve"> DOCVARIABLE vault_nd_8f9b37f0-95bc-4516-ad1b-1c656944751e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0D636130" w14:textId="77777777" w:rsidR="009872F3" w:rsidRPr="009872F3" w:rsidRDefault="009872F3" w:rsidP="009872F3">
      <w:pPr>
        <w:tabs>
          <w:tab w:val="clear" w:pos="567"/>
        </w:tabs>
        <w:spacing w:line="240" w:lineRule="auto"/>
        <w:rPr>
          <w:snapToGrid/>
          <w:szCs w:val="22"/>
          <w:lang w:val="lt-LT"/>
        </w:rPr>
      </w:pPr>
    </w:p>
    <w:p w14:paraId="55FD54D1" w14:textId="3D991966" w:rsidR="001C4D9C" w:rsidRDefault="00211746">
      <w:pPr>
        <w:tabs>
          <w:tab w:val="clear" w:pos="567"/>
        </w:tabs>
        <w:spacing w:line="240" w:lineRule="auto"/>
        <w:rPr>
          <w:snapToGrid/>
          <w:szCs w:val="22"/>
          <w:lang w:val="lt-LT"/>
        </w:rPr>
      </w:pPr>
      <w:r w:rsidRPr="00211746">
        <w:rPr>
          <w:snapToGrid/>
          <w:szCs w:val="22"/>
          <w:lang w:val="lt-LT"/>
        </w:rPr>
        <w:t>PET /aliumini</w:t>
      </w:r>
      <w:r w:rsidR="00A42CFD">
        <w:rPr>
          <w:snapToGrid/>
          <w:szCs w:val="22"/>
          <w:lang w:val="lt-LT"/>
        </w:rPr>
        <w:t>o</w:t>
      </w:r>
      <w:r w:rsidRPr="00211746">
        <w:rPr>
          <w:snapToGrid/>
          <w:szCs w:val="22"/>
          <w:lang w:val="lt-LT"/>
        </w:rPr>
        <w:t xml:space="preserve"> /PET /PE</w:t>
      </w:r>
      <w:r>
        <w:rPr>
          <w:snapToGrid/>
          <w:szCs w:val="22"/>
          <w:lang w:val="lt-LT"/>
        </w:rPr>
        <w:t xml:space="preserve"> </w:t>
      </w:r>
      <w:r w:rsidR="00D0400A">
        <w:rPr>
          <w:snapToGrid/>
          <w:szCs w:val="22"/>
          <w:lang w:val="lt-LT"/>
        </w:rPr>
        <w:t>p</w:t>
      </w:r>
      <w:r w:rsidR="00732E98">
        <w:rPr>
          <w:snapToGrid/>
          <w:szCs w:val="22"/>
          <w:lang w:val="lt-LT"/>
        </w:rPr>
        <w:t>aketėl</w:t>
      </w:r>
      <w:r w:rsidR="00FE270F">
        <w:rPr>
          <w:snapToGrid/>
          <w:szCs w:val="22"/>
          <w:lang w:val="lt-LT"/>
        </w:rPr>
        <w:t>is, kuriame yra 10 ml geriamojo tirpalo</w:t>
      </w:r>
    </w:p>
    <w:p w14:paraId="252B0816" w14:textId="2CC64379" w:rsidR="009872F3" w:rsidRPr="009872F3" w:rsidRDefault="009872F3" w:rsidP="001C4D9C">
      <w:pPr>
        <w:tabs>
          <w:tab w:val="clear" w:pos="567"/>
        </w:tabs>
        <w:spacing w:line="240" w:lineRule="auto"/>
        <w:rPr>
          <w:snapToGrid/>
          <w:szCs w:val="22"/>
          <w:lang w:val="lt-LT"/>
        </w:rPr>
      </w:pPr>
      <w:r w:rsidRPr="009872F3">
        <w:rPr>
          <w:snapToGrid/>
          <w:szCs w:val="22"/>
          <w:lang w:val="lt-LT"/>
        </w:rPr>
        <w:t xml:space="preserve">Kartono dėžutėje yra 10 </w:t>
      </w:r>
      <w:r w:rsidR="00D0400A" w:rsidRPr="00BF10BF">
        <w:rPr>
          <w:snapToGrid/>
          <w:szCs w:val="22"/>
          <w:lang w:val="lt-LT"/>
        </w:rPr>
        <w:t>paketėlių.</w:t>
      </w:r>
    </w:p>
    <w:p w14:paraId="3BB90582" w14:textId="77777777" w:rsidR="00582B95" w:rsidRPr="009872F3" w:rsidRDefault="00582B95" w:rsidP="009872F3">
      <w:pPr>
        <w:tabs>
          <w:tab w:val="clear" w:pos="567"/>
        </w:tabs>
        <w:spacing w:line="240" w:lineRule="auto"/>
        <w:rPr>
          <w:snapToGrid/>
          <w:szCs w:val="22"/>
          <w:lang w:val="lt-LT"/>
        </w:rPr>
      </w:pPr>
    </w:p>
    <w:p w14:paraId="410E57FE" w14:textId="060BDFFC" w:rsidR="009872F3" w:rsidRPr="009872F3" w:rsidRDefault="009872F3" w:rsidP="009872F3">
      <w:pPr>
        <w:keepNext/>
        <w:keepLines/>
        <w:spacing w:line="240" w:lineRule="auto"/>
        <w:ind w:left="567" w:hanging="567"/>
        <w:outlineLvl w:val="2"/>
        <w:rPr>
          <w:b/>
          <w:snapToGrid/>
          <w:kern w:val="28"/>
          <w:szCs w:val="22"/>
          <w:lang w:val="lt-LT"/>
        </w:rPr>
      </w:pPr>
      <w:bookmarkStart w:id="55" w:name="_Toc129243121"/>
      <w:bookmarkStart w:id="56" w:name="_Toc129243246"/>
      <w:r w:rsidRPr="009872F3">
        <w:rPr>
          <w:b/>
          <w:snapToGrid/>
          <w:kern w:val="28"/>
          <w:szCs w:val="22"/>
          <w:lang w:val="lt-LT"/>
        </w:rPr>
        <w:t>6.6</w:t>
      </w:r>
      <w:r w:rsidRPr="009872F3">
        <w:rPr>
          <w:b/>
          <w:snapToGrid/>
          <w:kern w:val="28"/>
          <w:szCs w:val="22"/>
          <w:lang w:val="lt-LT"/>
        </w:rPr>
        <w:tab/>
        <w:t>Specialūs reikalavimai atliekoms tvarkyti</w:t>
      </w:r>
      <w:bookmarkEnd w:id="55"/>
      <w:bookmarkEnd w:id="56"/>
      <w:r w:rsidR="002E0E89">
        <w:rPr>
          <w:b/>
          <w:snapToGrid/>
          <w:kern w:val="28"/>
          <w:szCs w:val="22"/>
          <w:lang w:val="lt-LT"/>
        </w:rPr>
        <w:fldChar w:fldCharType="begin"/>
      </w:r>
      <w:r w:rsidR="002E0E89">
        <w:rPr>
          <w:b/>
          <w:snapToGrid/>
          <w:kern w:val="28"/>
          <w:szCs w:val="22"/>
          <w:lang w:val="lt-LT"/>
        </w:rPr>
        <w:instrText xml:space="preserve"> DOCVARIABLE vault_nd_3f031b15-d0d1-4691-adc2-e56929ad1ff0 \* MERGEFORMAT </w:instrText>
      </w:r>
      <w:r w:rsidR="002E0E89">
        <w:rPr>
          <w:b/>
          <w:snapToGrid/>
          <w:kern w:val="28"/>
          <w:szCs w:val="22"/>
          <w:lang w:val="lt-LT"/>
        </w:rPr>
        <w:fldChar w:fldCharType="separate"/>
      </w:r>
      <w:r w:rsidR="002E0E89">
        <w:rPr>
          <w:b/>
          <w:snapToGrid/>
          <w:kern w:val="28"/>
          <w:szCs w:val="22"/>
          <w:lang w:val="lt-LT"/>
        </w:rPr>
        <w:t xml:space="preserve"> </w:t>
      </w:r>
      <w:r w:rsidR="002E0E89">
        <w:rPr>
          <w:b/>
          <w:snapToGrid/>
          <w:kern w:val="28"/>
          <w:szCs w:val="22"/>
          <w:lang w:val="lt-LT"/>
        </w:rPr>
        <w:fldChar w:fldCharType="end"/>
      </w:r>
    </w:p>
    <w:p w14:paraId="5E5275D3" w14:textId="77777777" w:rsidR="009872F3" w:rsidRPr="009872F3" w:rsidRDefault="009872F3" w:rsidP="009872F3">
      <w:pPr>
        <w:tabs>
          <w:tab w:val="clear" w:pos="567"/>
        </w:tabs>
        <w:spacing w:line="240" w:lineRule="auto"/>
        <w:rPr>
          <w:snapToGrid/>
          <w:szCs w:val="22"/>
          <w:lang w:val="lt-LT"/>
        </w:rPr>
      </w:pPr>
    </w:p>
    <w:p w14:paraId="1C7F1598"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Specialių reikalavimų nėra.</w:t>
      </w:r>
    </w:p>
    <w:p w14:paraId="526C17F3" w14:textId="77777777" w:rsidR="009872F3" w:rsidRPr="009872F3" w:rsidRDefault="009872F3" w:rsidP="009872F3">
      <w:pPr>
        <w:tabs>
          <w:tab w:val="clear" w:pos="567"/>
        </w:tabs>
        <w:spacing w:line="240" w:lineRule="auto"/>
        <w:rPr>
          <w:snapToGrid/>
          <w:szCs w:val="22"/>
          <w:lang w:val="lt-LT"/>
        </w:rPr>
      </w:pPr>
    </w:p>
    <w:p w14:paraId="17DF93CE" w14:textId="77777777" w:rsidR="009872F3" w:rsidRPr="009872F3" w:rsidRDefault="009872F3" w:rsidP="009872F3">
      <w:pPr>
        <w:tabs>
          <w:tab w:val="clear" w:pos="567"/>
        </w:tabs>
        <w:spacing w:line="240" w:lineRule="auto"/>
        <w:rPr>
          <w:snapToGrid/>
          <w:szCs w:val="22"/>
          <w:lang w:val="lt-LT"/>
        </w:rPr>
      </w:pPr>
    </w:p>
    <w:p w14:paraId="77360718" w14:textId="1925B524" w:rsidR="009872F3" w:rsidRPr="009872F3" w:rsidRDefault="009872F3" w:rsidP="009872F3">
      <w:pPr>
        <w:keepNext/>
        <w:spacing w:line="240" w:lineRule="auto"/>
        <w:ind w:left="567" w:hanging="567"/>
        <w:outlineLvl w:val="1"/>
        <w:rPr>
          <w:b/>
          <w:snapToGrid/>
          <w:szCs w:val="22"/>
          <w:lang w:val="lt-LT"/>
        </w:rPr>
      </w:pPr>
      <w:bookmarkStart w:id="57" w:name="_Toc129243122"/>
      <w:bookmarkStart w:id="58" w:name="_Toc129243247"/>
      <w:r w:rsidRPr="009872F3">
        <w:rPr>
          <w:b/>
          <w:snapToGrid/>
          <w:szCs w:val="22"/>
          <w:lang w:val="lt-LT"/>
        </w:rPr>
        <w:t>7.</w:t>
      </w:r>
      <w:r w:rsidRPr="009872F3">
        <w:rPr>
          <w:b/>
          <w:snapToGrid/>
          <w:szCs w:val="22"/>
          <w:lang w:val="lt-LT"/>
        </w:rPr>
        <w:tab/>
        <w:t>REGISTRUOTOJAS</w:t>
      </w:r>
      <w:bookmarkEnd w:id="57"/>
      <w:bookmarkEnd w:id="58"/>
      <w:r w:rsidR="002E0E89">
        <w:rPr>
          <w:b/>
          <w:snapToGrid/>
          <w:szCs w:val="22"/>
          <w:lang w:val="lt-LT"/>
        </w:rPr>
        <w:fldChar w:fldCharType="begin"/>
      </w:r>
      <w:r w:rsidR="002E0E89">
        <w:rPr>
          <w:b/>
          <w:snapToGrid/>
          <w:szCs w:val="22"/>
          <w:lang w:val="lt-LT"/>
        </w:rPr>
        <w:instrText xml:space="preserve"> DOCVARIABLE VAULT_ND_6184700a-179b-47db-8bd0-be0eb1c697c4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6EBB2BF0" w14:textId="77777777" w:rsidR="009872F3" w:rsidRPr="009872F3" w:rsidRDefault="009872F3" w:rsidP="009872F3">
      <w:pPr>
        <w:tabs>
          <w:tab w:val="clear" w:pos="567"/>
        </w:tabs>
        <w:spacing w:line="240" w:lineRule="auto"/>
        <w:rPr>
          <w:snapToGrid/>
          <w:szCs w:val="22"/>
          <w:lang w:val="lt-LT"/>
        </w:rPr>
      </w:pPr>
    </w:p>
    <w:p w14:paraId="1D9178B8" w14:textId="77777777" w:rsidR="00167D3C" w:rsidRPr="0091248B" w:rsidRDefault="00167D3C" w:rsidP="00167D3C">
      <w:pPr>
        <w:rPr>
          <w:szCs w:val="22"/>
        </w:rPr>
      </w:pPr>
      <w:r>
        <w:rPr>
          <w:szCs w:val="22"/>
        </w:rPr>
        <w:t>O</w:t>
      </w:r>
      <w:r w:rsidRPr="0091248B">
        <w:rPr>
          <w:szCs w:val="22"/>
        </w:rPr>
        <w:t>pella Healthcare France SAS</w:t>
      </w:r>
    </w:p>
    <w:p w14:paraId="2236B11B" w14:textId="77777777" w:rsidR="006A6F30" w:rsidRPr="005C74B4" w:rsidRDefault="006A6F30" w:rsidP="006A6F30">
      <w:pPr>
        <w:rPr>
          <w:szCs w:val="22"/>
        </w:rPr>
      </w:pPr>
      <w:r w:rsidRPr="005C74B4">
        <w:rPr>
          <w:szCs w:val="22"/>
        </w:rPr>
        <w:t xml:space="preserve">157 Avenue Charles De Gaulle </w:t>
      </w:r>
    </w:p>
    <w:p w14:paraId="1CDE888F" w14:textId="2F82E247" w:rsidR="00167D3C" w:rsidRPr="0091248B" w:rsidRDefault="006A6F30" w:rsidP="00167D3C">
      <w:pPr>
        <w:rPr>
          <w:szCs w:val="22"/>
        </w:rPr>
      </w:pPr>
      <w:r w:rsidRPr="005C74B4">
        <w:rPr>
          <w:szCs w:val="22"/>
        </w:rPr>
        <w:t>92200 Neuilly-sur-Seine</w:t>
      </w:r>
      <w:r w:rsidRPr="0091248B">
        <w:rPr>
          <w:szCs w:val="22"/>
        </w:rPr>
        <w:t xml:space="preserve"> </w:t>
      </w:r>
    </w:p>
    <w:p w14:paraId="2029A54D" w14:textId="77777777" w:rsidR="00167D3C" w:rsidRDefault="00167D3C" w:rsidP="00167D3C">
      <w:pPr>
        <w:rPr>
          <w:szCs w:val="22"/>
        </w:rPr>
      </w:pPr>
      <w:proofErr w:type="spellStart"/>
      <w:r w:rsidRPr="0091248B">
        <w:rPr>
          <w:szCs w:val="22"/>
        </w:rPr>
        <w:t>Prancūzija</w:t>
      </w:r>
      <w:proofErr w:type="spellEnd"/>
    </w:p>
    <w:p w14:paraId="78B73C28" w14:textId="77777777" w:rsidR="009872F3" w:rsidRPr="009872F3" w:rsidRDefault="009872F3" w:rsidP="009872F3">
      <w:pPr>
        <w:tabs>
          <w:tab w:val="clear" w:pos="567"/>
        </w:tabs>
        <w:spacing w:line="240" w:lineRule="auto"/>
        <w:rPr>
          <w:snapToGrid/>
          <w:szCs w:val="22"/>
          <w:lang w:val="lt-LT"/>
        </w:rPr>
      </w:pPr>
    </w:p>
    <w:p w14:paraId="288BCBC9" w14:textId="77777777" w:rsidR="009872F3" w:rsidRPr="009872F3" w:rsidRDefault="009872F3" w:rsidP="009872F3">
      <w:pPr>
        <w:tabs>
          <w:tab w:val="clear" w:pos="567"/>
        </w:tabs>
        <w:spacing w:line="240" w:lineRule="auto"/>
        <w:rPr>
          <w:snapToGrid/>
          <w:szCs w:val="22"/>
          <w:lang w:val="lt-LT"/>
        </w:rPr>
      </w:pPr>
    </w:p>
    <w:p w14:paraId="16159E3C" w14:textId="2BAFEC7B" w:rsidR="009872F3" w:rsidRPr="009872F3" w:rsidRDefault="009872F3" w:rsidP="009872F3">
      <w:pPr>
        <w:keepNext/>
        <w:spacing w:line="240" w:lineRule="auto"/>
        <w:ind w:left="567" w:hanging="567"/>
        <w:outlineLvl w:val="1"/>
        <w:rPr>
          <w:b/>
          <w:snapToGrid/>
          <w:szCs w:val="22"/>
          <w:lang w:val="lt-LT"/>
        </w:rPr>
      </w:pPr>
      <w:bookmarkStart w:id="59" w:name="_Toc129243123"/>
      <w:bookmarkStart w:id="60" w:name="_Toc129243248"/>
      <w:r w:rsidRPr="009872F3">
        <w:rPr>
          <w:b/>
          <w:snapToGrid/>
          <w:szCs w:val="22"/>
          <w:lang w:val="lt-LT"/>
        </w:rPr>
        <w:t>8.</w:t>
      </w:r>
      <w:r w:rsidRPr="009872F3">
        <w:rPr>
          <w:b/>
          <w:snapToGrid/>
          <w:szCs w:val="22"/>
          <w:lang w:val="lt-LT"/>
        </w:rPr>
        <w:tab/>
        <w:t>REGISTRACIJOS PAŽYMĖJIMO NUMERIS</w:t>
      </w:r>
      <w:bookmarkEnd w:id="59"/>
      <w:bookmarkEnd w:id="60"/>
      <w:r w:rsidRPr="009872F3">
        <w:rPr>
          <w:b/>
          <w:snapToGrid/>
          <w:szCs w:val="22"/>
          <w:lang w:val="lt-LT"/>
        </w:rPr>
        <w:t xml:space="preserve"> (-IAI)</w:t>
      </w:r>
      <w:r w:rsidR="002E0E89">
        <w:rPr>
          <w:b/>
          <w:snapToGrid/>
          <w:szCs w:val="22"/>
          <w:lang w:val="lt-LT"/>
        </w:rPr>
        <w:fldChar w:fldCharType="begin"/>
      </w:r>
      <w:r w:rsidR="002E0E89">
        <w:rPr>
          <w:b/>
          <w:snapToGrid/>
          <w:szCs w:val="22"/>
          <w:lang w:val="lt-LT"/>
        </w:rPr>
        <w:instrText xml:space="preserve"> DOCVARIABLE VAULT_ND_0d24ce29-dd47-487d-abeb-3f08f3b9cd66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566430D2" w14:textId="77777777" w:rsidR="009872F3" w:rsidRPr="009872F3" w:rsidRDefault="009872F3" w:rsidP="009872F3">
      <w:pPr>
        <w:tabs>
          <w:tab w:val="clear" w:pos="567"/>
        </w:tabs>
        <w:spacing w:line="240" w:lineRule="auto"/>
        <w:rPr>
          <w:snapToGrid/>
          <w:szCs w:val="22"/>
          <w:lang w:val="lt-LT"/>
        </w:rPr>
      </w:pPr>
    </w:p>
    <w:p w14:paraId="5CB1DE00" w14:textId="77777777" w:rsidR="009872F3" w:rsidRPr="009872F3" w:rsidRDefault="009872F3" w:rsidP="009872F3">
      <w:pPr>
        <w:tabs>
          <w:tab w:val="clear" w:pos="567"/>
        </w:tabs>
        <w:spacing w:line="240" w:lineRule="auto"/>
        <w:ind w:left="567" w:hanging="567"/>
        <w:rPr>
          <w:bCs/>
          <w:snapToGrid/>
          <w:szCs w:val="22"/>
          <w:lang w:val="lt-LT"/>
        </w:rPr>
      </w:pPr>
      <w:r w:rsidRPr="009872F3">
        <w:rPr>
          <w:bCs/>
          <w:snapToGrid/>
          <w:szCs w:val="22"/>
          <w:lang w:val="lt-LT"/>
        </w:rPr>
        <w:t>LT/1/96/1859/001</w:t>
      </w:r>
    </w:p>
    <w:p w14:paraId="2E9E8D8D" w14:textId="77777777" w:rsidR="009872F3" w:rsidRPr="009872F3" w:rsidRDefault="009872F3" w:rsidP="009872F3">
      <w:pPr>
        <w:tabs>
          <w:tab w:val="clear" w:pos="567"/>
        </w:tabs>
        <w:spacing w:line="240" w:lineRule="auto"/>
        <w:rPr>
          <w:snapToGrid/>
          <w:szCs w:val="22"/>
          <w:lang w:val="lt-LT"/>
        </w:rPr>
      </w:pPr>
    </w:p>
    <w:p w14:paraId="13A9351D" w14:textId="77777777" w:rsidR="009872F3" w:rsidRPr="009872F3" w:rsidRDefault="009872F3" w:rsidP="009872F3">
      <w:pPr>
        <w:tabs>
          <w:tab w:val="clear" w:pos="567"/>
        </w:tabs>
        <w:spacing w:line="240" w:lineRule="auto"/>
        <w:rPr>
          <w:snapToGrid/>
          <w:szCs w:val="22"/>
          <w:lang w:val="lt-LT"/>
        </w:rPr>
      </w:pPr>
    </w:p>
    <w:p w14:paraId="5D6759AC" w14:textId="1FFE9F10" w:rsidR="009872F3" w:rsidRPr="009872F3" w:rsidRDefault="009872F3" w:rsidP="009872F3">
      <w:pPr>
        <w:keepNext/>
        <w:spacing w:line="240" w:lineRule="auto"/>
        <w:ind w:left="567" w:hanging="567"/>
        <w:outlineLvl w:val="1"/>
        <w:rPr>
          <w:b/>
          <w:snapToGrid/>
          <w:szCs w:val="22"/>
          <w:lang w:val="lt-LT"/>
        </w:rPr>
      </w:pPr>
      <w:bookmarkStart w:id="61" w:name="_Toc129243124"/>
      <w:bookmarkStart w:id="62" w:name="_Toc129243249"/>
      <w:r w:rsidRPr="009872F3">
        <w:rPr>
          <w:b/>
          <w:snapToGrid/>
          <w:szCs w:val="22"/>
          <w:lang w:val="lt-LT"/>
        </w:rPr>
        <w:lastRenderedPageBreak/>
        <w:t>9.</w:t>
      </w:r>
      <w:r w:rsidRPr="009872F3">
        <w:rPr>
          <w:b/>
          <w:snapToGrid/>
          <w:szCs w:val="22"/>
          <w:lang w:val="lt-LT"/>
        </w:rPr>
        <w:tab/>
        <w:t>REGISTRAVIMO / PERREGISTRAVIMO DATA</w:t>
      </w:r>
      <w:bookmarkEnd w:id="61"/>
      <w:bookmarkEnd w:id="62"/>
      <w:r w:rsidR="002E0E89">
        <w:rPr>
          <w:b/>
          <w:snapToGrid/>
          <w:szCs w:val="22"/>
          <w:lang w:val="lt-LT"/>
        </w:rPr>
        <w:fldChar w:fldCharType="begin"/>
      </w:r>
      <w:r w:rsidR="002E0E89">
        <w:rPr>
          <w:b/>
          <w:snapToGrid/>
          <w:szCs w:val="22"/>
          <w:lang w:val="lt-LT"/>
        </w:rPr>
        <w:instrText xml:space="preserve"> DOCVARIABLE VAULT_ND_891cf5bb-6848-4465-8019-682e73b18063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60E807E7" w14:textId="77777777" w:rsidR="009872F3" w:rsidRPr="009872F3" w:rsidRDefault="009872F3" w:rsidP="009872F3">
      <w:pPr>
        <w:tabs>
          <w:tab w:val="clear" w:pos="567"/>
        </w:tabs>
        <w:spacing w:line="240" w:lineRule="auto"/>
        <w:rPr>
          <w:snapToGrid/>
          <w:szCs w:val="22"/>
          <w:lang w:val="lt-LT"/>
        </w:rPr>
      </w:pPr>
    </w:p>
    <w:p w14:paraId="408422C0" w14:textId="77777777" w:rsidR="009872F3" w:rsidRPr="009872F3" w:rsidRDefault="009872F3" w:rsidP="009872F3">
      <w:pPr>
        <w:tabs>
          <w:tab w:val="clear" w:pos="567"/>
        </w:tabs>
        <w:spacing w:line="240" w:lineRule="auto"/>
        <w:rPr>
          <w:szCs w:val="22"/>
          <w:lang w:val="lt-LT"/>
        </w:rPr>
      </w:pPr>
      <w:r w:rsidRPr="009872F3">
        <w:rPr>
          <w:noProof/>
          <w:szCs w:val="22"/>
          <w:lang w:val="lt-LT"/>
        </w:rPr>
        <w:t>Registravimo data 1996 m. liepos 2 d.</w:t>
      </w:r>
    </w:p>
    <w:p w14:paraId="283606EE" w14:textId="77777777" w:rsidR="009872F3" w:rsidRPr="009872F3" w:rsidRDefault="009872F3" w:rsidP="009872F3">
      <w:pPr>
        <w:tabs>
          <w:tab w:val="clear" w:pos="567"/>
        </w:tabs>
        <w:spacing w:line="240" w:lineRule="auto"/>
        <w:rPr>
          <w:szCs w:val="22"/>
          <w:lang w:val="lt-LT"/>
        </w:rPr>
      </w:pPr>
      <w:r w:rsidRPr="009872F3">
        <w:rPr>
          <w:noProof/>
          <w:szCs w:val="22"/>
          <w:lang w:val="lt-LT"/>
        </w:rPr>
        <w:t xml:space="preserve">Paskutinio perregistravimo data </w:t>
      </w:r>
      <w:r w:rsidRPr="009872F3">
        <w:rPr>
          <w:snapToGrid/>
          <w:szCs w:val="22"/>
          <w:lang w:val="lt-LT"/>
        </w:rPr>
        <w:t>2010 </w:t>
      </w:r>
      <w:r w:rsidRPr="009872F3">
        <w:rPr>
          <w:noProof/>
          <w:szCs w:val="22"/>
          <w:lang w:val="lt-LT"/>
        </w:rPr>
        <w:t>m. vasario</w:t>
      </w:r>
      <w:r w:rsidRPr="009872F3">
        <w:rPr>
          <w:szCs w:val="22"/>
          <w:lang w:val="lt-LT"/>
        </w:rPr>
        <w:t xml:space="preserve"> </w:t>
      </w:r>
      <w:r w:rsidRPr="009872F3">
        <w:rPr>
          <w:snapToGrid/>
          <w:szCs w:val="22"/>
          <w:lang w:val="lt-LT"/>
        </w:rPr>
        <w:t>4</w:t>
      </w:r>
      <w:r w:rsidRPr="009872F3">
        <w:rPr>
          <w:noProof/>
          <w:szCs w:val="22"/>
          <w:lang w:val="lt-LT"/>
        </w:rPr>
        <w:t> d.</w:t>
      </w:r>
    </w:p>
    <w:p w14:paraId="3BB49082" w14:textId="77777777" w:rsidR="009872F3" w:rsidRPr="009872F3" w:rsidRDefault="009872F3" w:rsidP="009872F3">
      <w:pPr>
        <w:tabs>
          <w:tab w:val="clear" w:pos="567"/>
        </w:tabs>
        <w:spacing w:line="240" w:lineRule="auto"/>
        <w:rPr>
          <w:snapToGrid/>
          <w:szCs w:val="22"/>
          <w:lang w:val="lt-LT"/>
        </w:rPr>
      </w:pPr>
    </w:p>
    <w:p w14:paraId="19189FF9" w14:textId="77777777" w:rsidR="009872F3" w:rsidRPr="009872F3" w:rsidRDefault="009872F3" w:rsidP="009872F3">
      <w:pPr>
        <w:tabs>
          <w:tab w:val="clear" w:pos="567"/>
        </w:tabs>
        <w:spacing w:line="240" w:lineRule="auto"/>
        <w:rPr>
          <w:snapToGrid/>
          <w:szCs w:val="22"/>
          <w:lang w:val="lt-LT"/>
        </w:rPr>
      </w:pPr>
    </w:p>
    <w:p w14:paraId="60BDD7A4" w14:textId="78B36B89" w:rsidR="009872F3" w:rsidRPr="009872F3" w:rsidRDefault="009872F3" w:rsidP="009872F3">
      <w:pPr>
        <w:keepNext/>
        <w:spacing w:line="240" w:lineRule="auto"/>
        <w:ind w:left="567" w:hanging="567"/>
        <w:outlineLvl w:val="1"/>
        <w:rPr>
          <w:b/>
          <w:snapToGrid/>
          <w:szCs w:val="22"/>
          <w:lang w:val="lt-LT"/>
        </w:rPr>
      </w:pPr>
      <w:bookmarkStart w:id="63" w:name="_Toc129243125"/>
      <w:bookmarkStart w:id="64" w:name="_Toc129243250"/>
      <w:r w:rsidRPr="009872F3">
        <w:rPr>
          <w:b/>
          <w:snapToGrid/>
          <w:szCs w:val="22"/>
          <w:lang w:val="lt-LT"/>
        </w:rPr>
        <w:t>10.</w:t>
      </w:r>
      <w:r w:rsidRPr="009872F3">
        <w:rPr>
          <w:b/>
          <w:snapToGrid/>
          <w:szCs w:val="22"/>
          <w:lang w:val="lt-LT"/>
        </w:rPr>
        <w:tab/>
        <w:t>TEKSTO PERŽIŪROS DATA</w:t>
      </w:r>
      <w:bookmarkEnd w:id="63"/>
      <w:bookmarkEnd w:id="64"/>
      <w:r w:rsidR="002E0E89">
        <w:rPr>
          <w:b/>
          <w:snapToGrid/>
          <w:szCs w:val="22"/>
          <w:lang w:val="lt-LT"/>
        </w:rPr>
        <w:fldChar w:fldCharType="begin"/>
      </w:r>
      <w:r w:rsidR="002E0E89">
        <w:rPr>
          <w:b/>
          <w:snapToGrid/>
          <w:szCs w:val="22"/>
          <w:lang w:val="lt-LT"/>
        </w:rPr>
        <w:instrText xml:space="preserve"> DOCVARIABLE VAULT_ND_98bc2b6a-787e-4e7e-9dcd-67d976a3e06b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6E0693A7" w14:textId="77777777" w:rsidR="009872F3" w:rsidRPr="009872F3" w:rsidRDefault="009872F3" w:rsidP="009872F3">
      <w:pPr>
        <w:tabs>
          <w:tab w:val="clear" w:pos="567"/>
        </w:tabs>
        <w:spacing w:line="240" w:lineRule="auto"/>
        <w:rPr>
          <w:snapToGrid/>
          <w:szCs w:val="22"/>
          <w:lang w:val="lt-LT"/>
        </w:rPr>
      </w:pPr>
    </w:p>
    <w:p w14:paraId="79C97C1A" w14:textId="7D9E296C" w:rsidR="009872F3" w:rsidRDefault="0004219F" w:rsidP="009872F3">
      <w:pPr>
        <w:tabs>
          <w:tab w:val="clear" w:pos="567"/>
        </w:tabs>
        <w:spacing w:line="240" w:lineRule="auto"/>
        <w:rPr>
          <w:snapToGrid/>
          <w:szCs w:val="22"/>
          <w:lang w:val="lt-LT"/>
        </w:rPr>
      </w:pPr>
      <w:r>
        <w:rPr>
          <w:snapToGrid/>
          <w:szCs w:val="22"/>
          <w:lang w:val="lt-LT"/>
        </w:rPr>
        <w:t>2025 m. kovo 21 d.</w:t>
      </w:r>
    </w:p>
    <w:p w14:paraId="37A811AA" w14:textId="77777777" w:rsidR="0004219F" w:rsidRPr="009872F3" w:rsidRDefault="0004219F" w:rsidP="009872F3">
      <w:pPr>
        <w:tabs>
          <w:tab w:val="clear" w:pos="567"/>
        </w:tabs>
        <w:spacing w:line="240" w:lineRule="auto"/>
        <w:rPr>
          <w:snapToGrid/>
          <w:szCs w:val="22"/>
          <w:lang w:val="lt-LT"/>
        </w:rPr>
      </w:pPr>
    </w:p>
    <w:p w14:paraId="41AAEC67" w14:textId="66D3201C" w:rsidR="009872F3" w:rsidRPr="009872F3" w:rsidRDefault="009872F3" w:rsidP="009872F3">
      <w:pPr>
        <w:tabs>
          <w:tab w:val="clear" w:pos="567"/>
        </w:tabs>
        <w:spacing w:line="240" w:lineRule="auto"/>
        <w:rPr>
          <w:snapToGrid/>
          <w:szCs w:val="22"/>
          <w:lang w:val="lt-LT"/>
        </w:rPr>
      </w:pPr>
      <w:r w:rsidRPr="009872F3">
        <w:rPr>
          <w:snapToGrid/>
          <w:szCs w:val="22"/>
          <w:lang w:val="lt-LT"/>
        </w:rPr>
        <w:t>Išsami informacija apie šį vaistinį preparatą pateikiama Valstybinės vaistų kontrolės tarnybos prie Lietuvos Respublikos sveikatos apsaugos ministerijos tinklalapyje</w:t>
      </w:r>
      <w:r w:rsidR="00142620" w:rsidRPr="007401C4">
        <w:rPr>
          <w:lang w:val="lt-LT"/>
        </w:rPr>
        <w:t xml:space="preserve"> </w:t>
      </w:r>
      <w:r w:rsidR="00142620" w:rsidRPr="00142620">
        <w:rPr>
          <w:snapToGrid/>
          <w:szCs w:val="22"/>
          <w:lang w:val="lt-LT"/>
        </w:rPr>
        <w:t>https://vvkt.lrv.lt/lt/</w:t>
      </w:r>
      <w:r w:rsidR="00142620">
        <w:rPr>
          <w:snapToGrid/>
          <w:szCs w:val="22"/>
          <w:lang w:val="lt-LT"/>
        </w:rPr>
        <w:t xml:space="preserve"> </w:t>
      </w:r>
      <w:r w:rsidRPr="009872F3" w:rsidDel="0018469C">
        <w:rPr>
          <w:snapToGrid/>
          <w:szCs w:val="22"/>
          <w:lang w:val="lt-LT"/>
        </w:rPr>
        <w:t xml:space="preserve"> </w:t>
      </w:r>
      <w:r w:rsidRPr="009872F3">
        <w:rPr>
          <w:snapToGrid/>
          <w:szCs w:val="22"/>
          <w:lang w:val="lt-LT"/>
        </w:rPr>
        <w:br w:type="page"/>
      </w:r>
    </w:p>
    <w:p w14:paraId="553C081A" w14:textId="77777777" w:rsidR="009872F3" w:rsidRPr="002E0E89" w:rsidRDefault="009872F3" w:rsidP="009872F3">
      <w:pPr>
        <w:spacing w:line="240" w:lineRule="auto"/>
        <w:ind w:left="567" w:hanging="567"/>
        <w:jc w:val="center"/>
        <w:outlineLvl w:val="0"/>
        <w:rPr>
          <w:b/>
          <w:caps/>
          <w:snapToGrid/>
          <w:szCs w:val="22"/>
          <w:lang w:val="lt-LT"/>
        </w:rPr>
      </w:pPr>
    </w:p>
    <w:p w14:paraId="7B0FC1BB" w14:textId="77777777" w:rsidR="009872F3" w:rsidRPr="002E0E89" w:rsidRDefault="009872F3" w:rsidP="009872F3">
      <w:pPr>
        <w:spacing w:line="240" w:lineRule="auto"/>
        <w:ind w:left="567" w:hanging="567"/>
        <w:jc w:val="center"/>
        <w:outlineLvl w:val="0"/>
        <w:rPr>
          <w:b/>
          <w:caps/>
          <w:snapToGrid/>
          <w:szCs w:val="22"/>
          <w:lang w:val="lt-LT"/>
        </w:rPr>
      </w:pPr>
    </w:p>
    <w:p w14:paraId="26881F8B" w14:textId="77777777" w:rsidR="009872F3" w:rsidRPr="002E0E89" w:rsidRDefault="009872F3" w:rsidP="009872F3">
      <w:pPr>
        <w:spacing w:line="240" w:lineRule="auto"/>
        <w:ind w:left="567" w:hanging="567"/>
        <w:jc w:val="center"/>
        <w:outlineLvl w:val="0"/>
        <w:rPr>
          <w:b/>
          <w:caps/>
          <w:snapToGrid/>
          <w:szCs w:val="22"/>
          <w:lang w:val="lt-LT"/>
        </w:rPr>
      </w:pPr>
    </w:p>
    <w:p w14:paraId="4F2ECDAB" w14:textId="77777777" w:rsidR="009872F3" w:rsidRPr="002E0E89" w:rsidRDefault="009872F3" w:rsidP="009872F3">
      <w:pPr>
        <w:spacing w:line="240" w:lineRule="auto"/>
        <w:ind w:left="567" w:hanging="567"/>
        <w:jc w:val="center"/>
        <w:outlineLvl w:val="0"/>
        <w:rPr>
          <w:b/>
          <w:caps/>
          <w:snapToGrid/>
          <w:szCs w:val="22"/>
          <w:lang w:val="lt-LT"/>
        </w:rPr>
      </w:pPr>
    </w:p>
    <w:p w14:paraId="5194FF79" w14:textId="77777777" w:rsidR="009872F3" w:rsidRPr="002E0E89" w:rsidRDefault="009872F3" w:rsidP="009872F3">
      <w:pPr>
        <w:spacing w:line="240" w:lineRule="auto"/>
        <w:ind w:left="567" w:hanging="567"/>
        <w:jc w:val="center"/>
        <w:outlineLvl w:val="0"/>
        <w:rPr>
          <w:b/>
          <w:caps/>
          <w:snapToGrid/>
          <w:szCs w:val="22"/>
          <w:lang w:val="lt-LT"/>
        </w:rPr>
      </w:pPr>
    </w:p>
    <w:p w14:paraId="5C19A371" w14:textId="77777777" w:rsidR="009872F3" w:rsidRPr="002E0E89" w:rsidRDefault="009872F3" w:rsidP="009872F3">
      <w:pPr>
        <w:spacing w:line="240" w:lineRule="auto"/>
        <w:ind w:left="567" w:hanging="567"/>
        <w:jc w:val="center"/>
        <w:outlineLvl w:val="0"/>
        <w:rPr>
          <w:b/>
          <w:caps/>
          <w:snapToGrid/>
          <w:szCs w:val="22"/>
          <w:lang w:val="lt-LT"/>
        </w:rPr>
      </w:pPr>
    </w:p>
    <w:p w14:paraId="5EA001C3" w14:textId="77777777" w:rsidR="009872F3" w:rsidRPr="002E0E89" w:rsidRDefault="009872F3" w:rsidP="009872F3">
      <w:pPr>
        <w:spacing w:line="240" w:lineRule="auto"/>
        <w:ind w:left="567" w:hanging="567"/>
        <w:jc w:val="center"/>
        <w:outlineLvl w:val="0"/>
        <w:rPr>
          <w:b/>
          <w:caps/>
          <w:snapToGrid/>
          <w:szCs w:val="22"/>
          <w:lang w:val="lt-LT"/>
        </w:rPr>
      </w:pPr>
    </w:p>
    <w:p w14:paraId="3B707C44" w14:textId="77777777" w:rsidR="009872F3" w:rsidRPr="002E0E89" w:rsidRDefault="009872F3" w:rsidP="009872F3">
      <w:pPr>
        <w:spacing w:line="240" w:lineRule="auto"/>
        <w:ind w:left="567" w:hanging="567"/>
        <w:jc w:val="center"/>
        <w:outlineLvl w:val="0"/>
        <w:rPr>
          <w:b/>
          <w:caps/>
          <w:snapToGrid/>
          <w:szCs w:val="22"/>
          <w:lang w:val="lt-LT"/>
        </w:rPr>
      </w:pPr>
    </w:p>
    <w:p w14:paraId="655C2227" w14:textId="77777777" w:rsidR="009872F3" w:rsidRPr="002E0E89" w:rsidRDefault="009872F3" w:rsidP="009872F3">
      <w:pPr>
        <w:spacing w:line="240" w:lineRule="auto"/>
        <w:ind w:left="567" w:hanging="567"/>
        <w:jc w:val="center"/>
        <w:outlineLvl w:val="0"/>
        <w:rPr>
          <w:b/>
          <w:caps/>
          <w:snapToGrid/>
          <w:szCs w:val="22"/>
          <w:lang w:val="lt-LT"/>
        </w:rPr>
      </w:pPr>
    </w:p>
    <w:p w14:paraId="1A973020" w14:textId="77777777" w:rsidR="009872F3" w:rsidRPr="002E0E89" w:rsidRDefault="009872F3" w:rsidP="009872F3">
      <w:pPr>
        <w:spacing w:line="240" w:lineRule="auto"/>
        <w:ind w:left="567" w:hanging="567"/>
        <w:jc w:val="center"/>
        <w:outlineLvl w:val="0"/>
        <w:rPr>
          <w:b/>
          <w:caps/>
          <w:snapToGrid/>
          <w:szCs w:val="22"/>
          <w:lang w:val="lt-LT"/>
        </w:rPr>
      </w:pPr>
    </w:p>
    <w:p w14:paraId="351DFC10" w14:textId="77777777" w:rsidR="009872F3" w:rsidRPr="002E0E89" w:rsidRDefault="009872F3" w:rsidP="009872F3">
      <w:pPr>
        <w:spacing w:line="240" w:lineRule="auto"/>
        <w:ind w:left="567" w:hanging="567"/>
        <w:jc w:val="center"/>
        <w:outlineLvl w:val="0"/>
        <w:rPr>
          <w:b/>
          <w:caps/>
          <w:snapToGrid/>
          <w:szCs w:val="22"/>
          <w:lang w:val="lt-LT"/>
        </w:rPr>
      </w:pPr>
    </w:p>
    <w:p w14:paraId="5A5BD3BE" w14:textId="77777777" w:rsidR="009872F3" w:rsidRPr="002E0E89" w:rsidRDefault="009872F3" w:rsidP="009872F3">
      <w:pPr>
        <w:spacing w:line="240" w:lineRule="auto"/>
        <w:ind w:left="567" w:hanging="567"/>
        <w:jc w:val="center"/>
        <w:outlineLvl w:val="0"/>
        <w:rPr>
          <w:b/>
          <w:caps/>
          <w:snapToGrid/>
          <w:szCs w:val="22"/>
          <w:lang w:val="lt-LT"/>
        </w:rPr>
      </w:pPr>
    </w:p>
    <w:p w14:paraId="0FD70960" w14:textId="77777777" w:rsidR="009872F3" w:rsidRPr="002E0E89" w:rsidRDefault="009872F3" w:rsidP="009872F3">
      <w:pPr>
        <w:spacing w:line="240" w:lineRule="auto"/>
        <w:ind w:left="567" w:hanging="567"/>
        <w:jc w:val="center"/>
        <w:outlineLvl w:val="0"/>
        <w:rPr>
          <w:b/>
          <w:caps/>
          <w:snapToGrid/>
          <w:szCs w:val="22"/>
          <w:lang w:val="lt-LT"/>
        </w:rPr>
      </w:pPr>
    </w:p>
    <w:p w14:paraId="478F6A30" w14:textId="77777777" w:rsidR="009872F3" w:rsidRPr="002E0E89" w:rsidRDefault="009872F3" w:rsidP="009872F3">
      <w:pPr>
        <w:spacing w:line="240" w:lineRule="auto"/>
        <w:ind w:left="567" w:hanging="567"/>
        <w:jc w:val="center"/>
        <w:outlineLvl w:val="0"/>
        <w:rPr>
          <w:b/>
          <w:caps/>
          <w:snapToGrid/>
          <w:szCs w:val="22"/>
          <w:lang w:val="lt-LT"/>
        </w:rPr>
      </w:pPr>
    </w:p>
    <w:p w14:paraId="63E983C2" w14:textId="77777777" w:rsidR="009872F3" w:rsidRPr="002E0E89" w:rsidRDefault="009872F3" w:rsidP="009872F3">
      <w:pPr>
        <w:spacing w:line="240" w:lineRule="auto"/>
        <w:ind w:left="567" w:hanging="567"/>
        <w:jc w:val="center"/>
        <w:outlineLvl w:val="0"/>
        <w:rPr>
          <w:b/>
          <w:caps/>
          <w:snapToGrid/>
          <w:szCs w:val="22"/>
          <w:lang w:val="lt-LT"/>
        </w:rPr>
      </w:pPr>
    </w:p>
    <w:p w14:paraId="10709EE4" w14:textId="77777777" w:rsidR="009872F3" w:rsidRPr="002E0E89" w:rsidRDefault="009872F3" w:rsidP="009872F3">
      <w:pPr>
        <w:spacing w:line="240" w:lineRule="auto"/>
        <w:ind w:left="567" w:hanging="567"/>
        <w:jc w:val="center"/>
        <w:outlineLvl w:val="0"/>
        <w:rPr>
          <w:b/>
          <w:caps/>
          <w:snapToGrid/>
          <w:szCs w:val="22"/>
          <w:lang w:val="lt-LT"/>
        </w:rPr>
      </w:pPr>
    </w:p>
    <w:p w14:paraId="4B8C5C81" w14:textId="77777777" w:rsidR="009872F3" w:rsidRPr="002E0E89" w:rsidRDefault="009872F3" w:rsidP="009872F3">
      <w:pPr>
        <w:spacing w:line="240" w:lineRule="auto"/>
        <w:ind w:left="567" w:hanging="567"/>
        <w:jc w:val="center"/>
        <w:outlineLvl w:val="0"/>
        <w:rPr>
          <w:b/>
          <w:caps/>
          <w:snapToGrid/>
          <w:szCs w:val="22"/>
          <w:lang w:val="lt-LT"/>
        </w:rPr>
      </w:pPr>
    </w:p>
    <w:p w14:paraId="62C5AC3C" w14:textId="77777777" w:rsidR="009872F3" w:rsidRPr="002E0E89" w:rsidRDefault="009872F3" w:rsidP="009872F3">
      <w:pPr>
        <w:spacing w:line="240" w:lineRule="auto"/>
        <w:ind w:left="567" w:hanging="567"/>
        <w:jc w:val="center"/>
        <w:outlineLvl w:val="0"/>
        <w:rPr>
          <w:b/>
          <w:caps/>
          <w:snapToGrid/>
          <w:szCs w:val="22"/>
          <w:lang w:val="lt-LT"/>
        </w:rPr>
      </w:pPr>
    </w:p>
    <w:p w14:paraId="546D5ECD" w14:textId="77777777" w:rsidR="009872F3" w:rsidRPr="002E0E89" w:rsidRDefault="009872F3" w:rsidP="009872F3">
      <w:pPr>
        <w:spacing w:line="240" w:lineRule="auto"/>
        <w:ind w:left="567" w:hanging="567"/>
        <w:jc w:val="center"/>
        <w:outlineLvl w:val="0"/>
        <w:rPr>
          <w:b/>
          <w:caps/>
          <w:snapToGrid/>
          <w:szCs w:val="22"/>
          <w:lang w:val="lt-LT"/>
        </w:rPr>
      </w:pPr>
    </w:p>
    <w:p w14:paraId="02DAB29F" w14:textId="77777777" w:rsidR="009872F3" w:rsidRPr="002E0E89" w:rsidRDefault="009872F3" w:rsidP="009872F3">
      <w:pPr>
        <w:spacing w:line="240" w:lineRule="auto"/>
        <w:ind w:left="567" w:hanging="567"/>
        <w:jc w:val="center"/>
        <w:outlineLvl w:val="0"/>
        <w:rPr>
          <w:b/>
          <w:caps/>
          <w:snapToGrid/>
          <w:szCs w:val="22"/>
          <w:lang w:val="lt-LT"/>
        </w:rPr>
      </w:pPr>
    </w:p>
    <w:p w14:paraId="1B033091" w14:textId="77777777" w:rsidR="009872F3" w:rsidRPr="002E0E89" w:rsidRDefault="009872F3" w:rsidP="009872F3">
      <w:pPr>
        <w:spacing w:line="240" w:lineRule="auto"/>
        <w:ind w:left="567" w:hanging="567"/>
        <w:jc w:val="center"/>
        <w:outlineLvl w:val="0"/>
        <w:rPr>
          <w:b/>
          <w:caps/>
          <w:snapToGrid/>
          <w:szCs w:val="22"/>
          <w:lang w:val="lt-LT"/>
        </w:rPr>
      </w:pPr>
    </w:p>
    <w:p w14:paraId="646AE3FF" w14:textId="77777777" w:rsidR="009872F3" w:rsidRPr="002E0E89" w:rsidRDefault="009872F3" w:rsidP="009872F3">
      <w:pPr>
        <w:spacing w:line="240" w:lineRule="auto"/>
        <w:ind w:left="567" w:hanging="567"/>
        <w:jc w:val="center"/>
        <w:outlineLvl w:val="0"/>
        <w:rPr>
          <w:b/>
          <w:caps/>
          <w:snapToGrid/>
          <w:szCs w:val="22"/>
          <w:lang w:val="lt-LT"/>
        </w:rPr>
      </w:pPr>
    </w:p>
    <w:p w14:paraId="73B99CC1" w14:textId="77777777" w:rsidR="009872F3" w:rsidRPr="002E0E89" w:rsidRDefault="009872F3" w:rsidP="009872F3">
      <w:pPr>
        <w:spacing w:line="240" w:lineRule="auto"/>
        <w:ind w:left="567" w:hanging="567"/>
        <w:jc w:val="center"/>
        <w:outlineLvl w:val="0"/>
        <w:rPr>
          <w:b/>
          <w:caps/>
          <w:snapToGrid/>
          <w:szCs w:val="22"/>
          <w:lang w:val="lt-LT"/>
        </w:rPr>
      </w:pPr>
    </w:p>
    <w:p w14:paraId="32BF8044" w14:textId="20B87374"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II PRIEDAS</w:t>
      </w:r>
      <w:r w:rsidR="002E0E89">
        <w:rPr>
          <w:b/>
          <w:caps/>
          <w:snapToGrid/>
          <w:szCs w:val="22"/>
          <w:lang w:val="lt-LT"/>
        </w:rPr>
        <w:fldChar w:fldCharType="begin"/>
      </w:r>
      <w:r w:rsidR="002E0E89">
        <w:rPr>
          <w:b/>
          <w:caps/>
          <w:snapToGrid/>
          <w:szCs w:val="22"/>
          <w:lang w:val="lt-LT"/>
        </w:rPr>
        <w:instrText xml:space="preserve"> DOCVARIABLE VAULT_ND_4949558e-1ea7-493f-9097-1ce969c85446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77A876C2" w14:textId="77777777" w:rsidR="009872F3" w:rsidRPr="002E0E89" w:rsidRDefault="009872F3" w:rsidP="009872F3">
      <w:pPr>
        <w:spacing w:line="240" w:lineRule="auto"/>
        <w:ind w:left="567" w:hanging="567"/>
        <w:jc w:val="center"/>
        <w:outlineLvl w:val="0"/>
        <w:rPr>
          <w:b/>
          <w:caps/>
          <w:snapToGrid/>
          <w:szCs w:val="22"/>
          <w:lang w:val="lt-LT"/>
        </w:rPr>
      </w:pPr>
    </w:p>
    <w:p w14:paraId="14E0EA50" w14:textId="7080C0A2"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REGISTRACIJOS SĄLYGOS</w:t>
      </w:r>
      <w:r w:rsidR="002E0E89">
        <w:rPr>
          <w:b/>
          <w:caps/>
          <w:snapToGrid/>
          <w:szCs w:val="22"/>
          <w:lang w:val="lt-LT"/>
        </w:rPr>
        <w:fldChar w:fldCharType="begin"/>
      </w:r>
      <w:r w:rsidR="002E0E89">
        <w:rPr>
          <w:b/>
          <w:caps/>
          <w:snapToGrid/>
          <w:szCs w:val="22"/>
          <w:lang w:val="lt-LT"/>
        </w:rPr>
        <w:instrText xml:space="preserve"> DOCVARIABLE VAULT_ND_68340a56-1d49-489f-95ae-6f7a01c4d16a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1389C007" w14:textId="77777777" w:rsidR="009872F3" w:rsidRPr="009872F3" w:rsidRDefault="009872F3" w:rsidP="009872F3">
      <w:pPr>
        <w:tabs>
          <w:tab w:val="clear" w:pos="567"/>
        </w:tabs>
        <w:spacing w:line="240" w:lineRule="auto"/>
        <w:rPr>
          <w:snapToGrid/>
          <w:szCs w:val="22"/>
          <w:lang w:val="lt-LT"/>
        </w:rPr>
      </w:pPr>
    </w:p>
    <w:p w14:paraId="26989287" w14:textId="77777777" w:rsidR="009872F3" w:rsidRPr="009872F3" w:rsidRDefault="009872F3" w:rsidP="009872F3">
      <w:pPr>
        <w:tabs>
          <w:tab w:val="clear" w:pos="567"/>
          <w:tab w:val="left" w:pos="1701"/>
        </w:tabs>
        <w:spacing w:line="240" w:lineRule="auto"/>
        <w:ind w:left="1701" w:hanging="567"/>
        <w:rPr>
          <w:b/>
          <w:snapToGrid/>
          <w:szCs w:val="22"/>
          <w:highlight w:val="yellow"/>
          <w:lang w:val="lt-LT"/>
        </w:rPr>
      </w:pPr>
      <w:r w:rsidRPr="009872F3">
        <w:rPr>
          <w:b/>
          <w:snapToGrid/>
          <w:szCs w:val="22"/>
          <w:lang w:val="lt-LT"/>
        </w:rPr>
        <w:t>A.</w:t>
      </w:r>
      <w:r w:rsidRPr="009872F3">
        <w:rPr>
          <w:b/>
          <w:snapToGrid/>
          <w:szCs w:val="22"/>
          <w:lang w:val="lt-LT"/>
        </w:rPr>
        <w:tab/>
        <w:t>GAMINTOJAS (-AI), ATSAKINGAS (-I) UŽ SERIJŲ IŠLEIDIMĄ</w:t>
      </w:r>
    </w:p>
    <w:p w14:paraId="463A118B" w14:textId="77777777" w:rsidR="009872F3" w:rsidRPr="009872F3" w:rsidRDefault="009872F3" w:rsidP="009872F3">
      <w:pPr>
        <w:tabs>
          <w:tab w:val="clear" w:pos="567"/>
        </w:tabs>
        <w:spacing w:line="240" w:lineRule="auto"/>
        <w:rPr>
          <w:snapToGrid/>
          <w:szCs w:val="22"/>
          <w:highlight w:val="yellow"/>
          <w:lang w:val="lt-LT"/>
        </w:rPr>
      </w:pPr>
    </w:p>
    <w:p w14:paraId="3CBFECCB" w14:textId="77777777" w:rsidR="009872F3" w:rsidRPr="009872F3" w:rsidRDefault="009872F3" w:rsidP="009872F3">
      <w:pPr>
        <w:tabs>
          <w:tab w:val="clear" w:pos="567"/>
          <w:tab w:val="left" w:pos="1701"/>
        </w:tabs>
        <w:spacing w:line="240" w:lineRule="auto"/>
        <w:ind w:left="1701" w:hanging="567"/>
        <w:rPr>
          <w:b/>
          <w:snapToGrid/>
          <w:szCs w:val="22"/>
          <w:lang w:val="lt-LT"/>
        </w:rPr>
      </w:pPr>
      <w:r w:rsidRPr="009872F3">
        <w:rPr>
          <w:b/>
          <w:snapToGrid/>
          <w:szCs w:val="22"/>
          <w:lang w:val="lt-LT"/>
        </w:rPr>
        <w:t>B.</w:t>
      </w:r>
      <w:r w:rsidRPr="009872F3">
        <w:rPr>
          <w:b/>
          <w:snapToGrid/>
          <w:szCs w:val="22"/>
          <w:lang w:val="lt-LT"/>
        </w:rPr>
        <w:tab/>
        <w:t>TIEKIMO IR VARTOJIMO SĄLYGOS AR APRIBOJIMAI</w:t>
      </w:r>
    </w:p>
    <w:p w14:paraId="29EC05C8" w14:textId="77777777" w:rsidR="009872F3" w:rsidRPr="009872F3" w:rsidRDefault="009872F3" w:rsidP="009872F3">
      <w:pPr>
        <w:tabs>
          <w:tab w:val="clear" w:pos="567"/>
        </w:tabs>
        <w:spacing w:line="240" w:lineRule="auto"/>
        <w:rPr>
          <w:snapToGrid/>
          <w:szCs w:val="22"/>
          <w:highlight w:val="yellow"/>
          <w:lang w:val="lt-LT"/>
        </w:rPr>
      </w:pPr>
    </w:p>
    <w:p w14:paraId="5EA6A1EC" w14:textId="0FEF97FD" w:rsidR="009872F3" w:rsidRPr="009872F3" w:rsidRDefault="009872F3" w:rsidP="009872F3">
      <w:pPr>
        <w:keepNext/>
        <w:spacing w:line="240" w:lineRule="auto"/>
        <w:ind w:left="567" w:hanging="567"/>
        <w:outlineLvl w:val="1"/>
        <w:rPr>
          <w:b/>
          <w:snapToGrid/>
          <w:szCs w:val="22"/>
          <w:lang w:val="lt-LT"/>
        </w:rPr>
      </w:pPr>
      <w:r w:rsidRPr="009872F3">
        <w:rPr>
          <w:b/>
          <w:snapToGrid/>
          <w:szCs w:val="22"/>
          <w:lang w:val="lt-LT"/>
        </w:rPr>
        <w:br w:type="page"/>
      </w:r>
      <w:r w:rsidRPr="009872F3">
        <w:rPr>
          <w:b/>
          <w:snapToGrid/>
          <w:szCs w:val="22"/>
          <w:lang w:val="lt-LT"/>
        </w:rPr>
        <w:lastRenderedPageBreak/>
        <w:t>A.</w:t>
      </w:r>
      <w:r w:rsidRPr="009872F3">
        <w:rPr>
          <w:b/>
          <w:snapToGrid/>
          <w:szCs w:val="22"/>
          <w:lang w:val="lt-LT"/>
        </w:rPr>
        <w:tab/>
        <w:t>GAMINTOJAI, ATSAKINGI UŽ SERIJŲ IŠLEIDIMĄ</w:t>
      </w:r>
      <w:r w:rsidR="002E0E89">
        <w:rPr>
          <w:b/>
          <w:snapToGrid/>
          <w:szCs w:val="22"/>
          <w:lang w:val="lt-LT"/>
        </w:rPr>
        <w:fldChar w:fldCharType="begin"/>
      </w:r>
      <w:r w:rsidR="002E0E89">
        <w:rPr>
          <w:b/>
          <w:snapToGrid/>
          <w:szCs w:val="22"/>
          <w:lang w:val="lt-LT"/>
        </w:rPr>
        <w:instrText xml:space="preserve"> DOCVARIABLE VAULT_ND_67655362-8173-4992-9419-7e30b140d543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399EB386" w14:textId="77777777" w:rsidR="009872F3" w:rsidRPr="009872F3" w:rsidRDefault="009872F3" w:rsidP="009872F3">
      <w:pPr>
        <w:tabs>
          <w:tab w:val="clear" w:pos="567"/>
        </w:tabs>
        <w:spacing w:line="240" w:lineRule="auto"/>
        <w:rPr>
          <w:snapToGrid/>
          <w:szCs w:val="22"/>
          <w:highlight w:val="yellow"/>
          <w:lang w:val="lt-LT"/>
        </w:rPr>
      </w:pPr>
    </w:p>
    <w:p w14:paraId="1859FEE3" w14:textId="77777777" w:rsidR="009872F3" w:rsidRPr="009872F3" w:rsidRDefault="009872F3" w:rsidP="009872F3">
      <w:pPr>
        <w:tabs>
          <w:tab w:val="clear" w:pos="567"/>
        </w:tabs>
        <w:spacing w:line="240" w:lineRule="auto"/>
        <w:jc w:val="both"/>
        <w:rPr>
          <w:snapToGrid/>
          <w:szCs w:val="22"/>
          <w:lang w:val="lt-LT"/>
        </w:rPr>
      </w:pPr>
      <w:r w:rsidRPr="009872F3">
        <w:rPr>
          <w:snapToGrid/>
          <w:szCs w:val="22"/>
          <w:u w:val="single"/>
          <w:lang w:val="lt-LT"/>
        </w:rPr>
        <w:t>Gamintojo, atsakingo už serijos išleidimą, pavadinimas ir adresas</w:t>
      </w:r>
    </w:p>
    <w:p w14:paraId="4F9410D2" w14:textId="77777777" w:rsidR="009872F3" w:rsidRPr="009872F3" w:rsidRDefault="009872F3" w:rsidP="009872F3">
      <w:pPr>
        <w:tabs>
          <w:tab w:val="clear" w:pos="567"/>
        </w:tabs>
        <w:spacing w:line="240" w:lineRule="auto"/>
        <w:rPr>
          <w:highlight w:val="yellow"/>
          <w:lang w:val="lt-LT"/>
        </w:rPr>
      </w:pPr>
    </w:p>
    <w:p w14:paraId="35994F6F" w14:textId="71253CA8" w:rsidR="009872F3" w:rsidRPr="000B7B64" w:rsidRDefault="007E5A94" w:rsidP="009872F3">
      <w:pPr>
        <w:tabs>
          <w:tab w:val="clear" w:pos="567"/>
        </w:tabs>
        <w:spacing w:line="240" w:lineRule="auto"/>
        <w:rPr>
          <w:snapToGrid/>
          <w:szCs w:val="22"/>
          <w:lang w:val="lt-LT"/>
        </w:rPr>
      </w:pPr>
      <w:r w:rsidRPr="000B7B64">
        <w:rPr>
          <w:snapToGrid/>
          <w:szCs w:val="22"/>
          <w:lang w:val="lt-LT"/>
        </w:rPr>
        <w:t>Pharmatis</w:t>
      </w:r>
    </w:p>
    <w:p w14:paraId="2FD818BD" w14:textId="3D34F8BC" w:rsidR="007E5A94" w:rsidRPr="000B7B64" w:rsidRDefault="007E5A94" w:rsidP="009872F3">
      <w:pPr>
        <w:tabs>
          <w:tab w:val="clear" w:pos="567"/>
        </w:tabs>
        <w:spacing w:line="240" w:lineRule="auto"/>
        <w:rPr>
          <w:snapToGrid/>
          <w:szCs w:val="22"/>
          <w:lang w:val="lt-LT"/>
        </w:rPr>
      </w:pPr>
      <w:r w:rsidRPr="000B7B64">
        <w:rPr>
          <w:snapToGrid/>
          <w:szCs w:val="22"/>
          <w:lang w:val="lt-LT"/>
        </w:rPr>
        <w:t>N1 Zone D‘activities Est</w:t>
      </w:r>
    </w:p>
    <w:p w14:paraId="72A1CBF0" w14:textId="77208383" w:rsidR="007E5A94" w:rsidRPr="000B7B64" w:rsidRDefault="007E5A94" w:rsidP="009872F3">
      <w:pPr>
        <w:tabs>
          <w:tab w:val="clear" w:pos="567"/>
        </w:tabs>
        <w:spacing w:line="240" w:lineRule="auto"/>
        <w:rPr>
          <w:snapToGrid/>
          <w:szCs w:val="22"/>
          <w:lang w:val="lt-LT"/>
        </w:rPr>
      </w:pPr>
      <w:r w:rsidRPr="000B7B64">
        <w:rPr>
          <w:snapToGrid/>
          <w:szCs w:val="22"/>
          <w:lang w:val="lt-LT"/>
        </w:rPr>
        <w:t>Es</w:t>
      </w:r>
      <w:r w:rsidR="005C78A9" w:rsidRPr="000B7B64">
        <w:rPr>
          <w:snapToGrid/>
          <w:szCs w:val="22"/>
          <w:lang w:val="lt-LT"/>
        </w:rPr>
        <w:t>trees Saint Denis</w:t>
      </w:r>
      <w:r w:rsidR="000B7B64" w:rsidRPr="000B7B64">
        <w:rPr>
          <w:snapToGrid/>
          <w:szCs w:val="22"/>
          <w:lang w:val="lt-LT"/>
        </w:rPr>
        <w:t xml:space="preserve"> 60190</w:t>
      </w:r>
    </w:p>
    <w:p w14:paraId="4570839F" w14:textId="619A9EB5" w:rsidR="000B7B64" w:rsidRPr="000B7B64" w:rsidRDefault="000B7B64" w:rsidP="009872F3">
      <w:pPr>
        <w:tabs>
          <w:tab w:val="clear" w:pos="567"/>
        </w:tabs>
        <w:spacing w:line="240" w:lineRule="auto"/>
        <w:rPr>
          <w:snapToGrid/>
          <w:szCs w:val="22"/>
          <w:lang w:val="lt-LT"/>
        </w:rPr>
      </w:pPr>
      <w:r w:rsidRPr="000B7B64">
        <w:rPr>
          <w:snapToGrid/>
          <w:szCs w:val="22"/>
          <w:lang w:val="lt-LT"/>
        </w:rPr>
        <w:t>Prancūzija</w:t>
      </w:r>
    </w:p>
    <w:p w14:paraId="51993F1D" w14:textId="2701F510" w:rsidR="005C78A9" w:rsidRPr="009872F3" w:rsidRDefault="005C78A9" w:rsidP="009872F3">
      <w:pPr>
        <w:tabs>
          <w:tab w:val="clear" w:pos="567"/>
        </w:tabs>
        <w:spacing w:line="240" w:lineRule="auto"/>
        <w:rPr>
          <w:snapToGrid/>
          <w:szCs w:val="22"/>
          <w:highlight w:val="yellow"/>
          <w:lang w:val="lt-LT"/>
        </w:rPr>
      </w:pPr>
    </w:p>
    <w:p w14:paraId="0248B2D8" w14:textId="77777777" w:rsidR="009872F3" w:rsidRPr="009872F3" w:rsidRDefault="009872F3" w:rsidP="009872F3">
      <w:pPr>
        <w:tabs>
          <w:tab w:val="clear" w:pos="567"/>
        </w:tabs>
        <w:spacing w:line="240" w:lineRule="auto"/>
        <w:rPr>
          <w:snapToGrid/>
          <w:szCs w:val="22"/>
          <w:highlight w:val="yellow"/>
          <w:lang w:val="lt-LT"/>
        </w:rPr>
      </w:pPr>
    </w:p>
    <w:p w14:paraId="3A01C383" w14:textId="4452FC36" w:rsidR="009872F3" w:rsidRPr="009872F3" w:rsidRDefault="009872F3" w:rsidP="009872F3">
      <w:pPr>
        <w:keepNext/>
        <w:spacing w:line="240" w:lineRule="auto"/>
        <w:ind w:left="567" w:hanging="567"/>
        <w:outlineLvl w:val="1"/>
        <w:rPr>
          <w:b/>
          <w:snapToGrid/>
          <w:kern w:val="28"/>
          <w:szCs w:val="22"/>
          <w:lang w:val="lt-LT"/>
        </w:rPr>
      </w:pPr>
      <w:bookmarkStart w:id="65" w:name="_Toc129243129"/>
      <w:bookmarkStart w:id="66" w:name="_Toc129243254"/>
      <w:r w:rsidRPr="009872F3">
        <w:rPr>
          <w:b/>
          <w:snapToGrid/>
          <w:szCs w:val="22"/>
          <w:lang w:val="lt-LT"/>
        </w:rPr>
        <w:t>B.</w:t>
      </w:r>
      <w:r w:rsidRPr="009872F3">
        <w:rPr>
          <w:b/>
          <w:snapToGrid/>
          <w:szCs w:val="22"/>
          <w:lang w:val="lt-LT"/>
        </w:rPr>
        <w:tab/>
        <w:t>TIEKIMO IR VARTOJIMO SĄLYGOS AR APRIBOJIMAI</w:t>
      </w:r>
      <w:bookmarkEnd w:id="65"/>
      <w:bookmarkEnd w:id="66"/>
      <w:r w:rsidR="002E0E89">
        <w:rPr>
          <w:b/>
          <w:snapToGrid/>
          <w:szCs w:val="22"/>
          <w:lang w:val="lt-LT"/>
        </w:rPr>
        <w:fldChar w:fldCharType="begin"/>
      </w:r>
      <w:r w:rsidR="002E0E89">
        <w:rPr>
          <w:b/>
          <w:snapToGrid/>
          <w:szCs w:val="22"/>
          <w:lang w:val="lt-LT"/>
        </w:rPr>
        <w:instrText xml:space="preserve"> DOCVARIABLE VAULT_ND_ee2f19fa-5245-41e6-94c8-84b9720b8bbd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70B65786" w14:textId="77777777" w:rsidR="009872F3" w:rsidRPr="009872F3" w:rsidRDefault="009872F3" w:rsidP="009872F3">
      <w:pPr>
        <w:tabs>
          <w:tab w:val="clear" w:pos="567"/>
        </w:tabs>
        <w:spacing w:line="240" w:lineRule="auto"/>
        <w:rPr>
          <w:snapToGrid/>
          <w:szCs w:val="22"/>
          <w:lang w:val="lt-LT"/>
        </w:rPr>
      </w:pPr>
    </w:p>
    <w:p w14:paraId="1E48A5D8"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Nereceptinis vaistinis preparatas.</w:t>
      </w:r>
    </w:p>
    <w:p w14:paraId="640F142D" w14:textId="77777777" w:rsidR="009872F3" w:rsidRPr="009872F3" w:rsidRDefault="009872F3" w:rsidP="009872F3">
      <w:pPr>
        <w:tabs>
          <w:tab w:val="clear" w:pos="567"/>
        </w:tabs>
        <w:spacing w:line="240" w:lineRule="auto"/>
        <w:rPr>
          <w:snapToGrid/>
          <w:szCs w:val="22"/>
          <w:highlight w:val="yellow"/>
          <w:lang w:val="lt-LT"/>
        </w:rPr>
      </w:pPr>
    </w:p>
    <w:p w14:paraId="3185F1D8"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br w:type="page"/>
      </w:r>
    </w:p>
    <w:p w14:paraId="7A9BA9BB" w14:textId="77777777" w:rsidR="009872F3" w:rsidRPr="009872F3" w:rsidRDefault="009872F3" w:rsidP="009872F3">
      <w:pPr>
        <w:tabs>
          <w:tab w:val="clear" w:pos="567"/>
        </w:tabs>
        <w:spacing w:line="240" w:lineRule="auto"/>
        <w:rPr>
          <w:snapToGrid/>
          <w:szCs w:val="22"/>
          <w:lang w:val="lt-LT"/>
        </w:rPr>
      </w:pPr>
    </w:p>
    <w:p w14:paraId="40CB68F7" w14:textId="77777777" w:rsidR="009872F3" w:rsidRPr="009872F3" w:rsidRDefault="009872F3" w:rsidP="009872F3">
      <w:pPr>
        <w:tabs>
          <w:tab w:val="clear" w:pos="567"/>
        </w:tabs>
        <w:spacing w:line="240" w:lineRule="auto"/>
        <w:rPr>
          <w:snapToGrid/>
          <w:szCs w:val="22"/>
          <w:lang w:val="lt-LT"/>
        </w:rPr>
      </w:pPr>
    </w:p>
    <w:p w14:paraId="56869349" w14:textId="77777777" w:rsidR="009872F3" w:rsidRPr="009872F3" w:rsidRDefault="009872F3" w:rsidP="009872F3">
      <w:pPr>
        <w:tabs>
          <w:tab w:val="clear" w:pos="567"/>
        </w:tabs>
        <w:spacing w:line="240" w:lineRule="auto"/>
        <w:rPr>
          <w:snapToGrid/>
          <w:szCs w:val="22"/>
          <w:lang w:val="lt-LT"/>
        </w:rPr>
      </w:pPr>
    </w:p>
    <w:p w14:paraId="03CD4345" w14:textId="77777777" w:rsidR="009872F3" w:rsidRPr="009872F3" w:rsidRDefault="009872F3" w:rsidP="009872F3">
      <w:pPr>
        <w:tabs>
          <w:tab w:val="clear" w:pos="567"/>
        </w:tabs>
        <w:spacing w:line="240" w:lineRule="auto"/>
        <w:rPr>
          <w:snapToGrid/>
          <w:szCs w:val="22"/>
          <w:lang w:val="lt-LT"/>
        </w:rPr>
      </w:pPr>
    </w:p>
    <w:p w14:paraId="749A692F" w14:textId="77777777" w:rsidR="009872F3" w:rsidRPr="009872F3" w:rsidRDefault="009872F3" w:rsidP="009872F3">
      <w:pPr>
        <w:tabs>
          <w:tab w:val="clear" w:pos="567"/>
        </w:tabs>
        <w:spacing w:line="240" w:lineRule="auto"/>
        <w:rPr>
          <w:snapToGrid/>
          <w:szCs w:val="22"/>
          <w:lang w:val="lt-LT"/>
        </w:rPr>
      </w:pPr>
    </w:p>
    <w:p w14:paraId="62C215FA" w14:textId="77777777" w:rsidR="009872F3" w:rsidRPr="009872F3" w:rsidRDefault="009872F3" w:rsidP="009872F3">
      <w:pPr>
        <w:tabs>
          <w:tab w:val="clear" w:pos="567"/>
        </w:tabs>
        <w:spacing w:line="240" w:lineRule="auto"/>
        <w:rPr>
          <w:snapToGrid/>
          <w:szCs w:val="22"/>
          <w:lang w:val="lt-LT"/>
        </w:rPr>
      </w:pPr>
    </w:p>
    <w:p w14:paraId="4AD1F2DC" w14:textId="77777777" w:rsidR="009872F3" w:rsidRPr="009872F3" w:rsidRDefault="009872F3" w:rsidP="009872F3">
      <w:pPr>
        <w:tabs>
          <w:tab w:val="clear" w:pos="567"/>
        </w:tabs>
        <w:spacing w:line="240" w:lineRule="auto"/>
        <w:rPr>
          <w:snapToGrid/>
          <w:szCs w:val="22"/>
          <w:lang w:val="lt-LT"/>
        </w:rPr>
      </w:pPr>
    </w:p>
    <w:p w14:paraId="735EAFFF" w14:textId="77777777" w:rsidR="009872F3" w:rsidRPr="009872F3" w:rsidRDefault="009872F3" w:rsidP="009872F3">
      <w:pPr>
        <w:tabs>
          <w:tab w:val="clear" w:pos="567"/>
        </w:tabs>
        <w:spacing w:line="240" w:lineRule="auto"/>
        <w:rPr>
          <w:snapToGrid/>
          <w:szCs w:val="22"/>
          <w:lang w:val="lt-LT"/>
        </w:rPr>
      </w:pPr>
    </w:p>
    <w:p w14:paraId="1292ADD2" w14:textId="77777777" w:rsidR="009872F3" w:rsidRPr="009872F3" w:rsidRDefault="009872F3" w:rsidP="009872F3">
      <w:pPr>
        <w:tabs>
          <w:tab w:val="clear" w:pos="567"/>
        </w:tabs>
        <w:spacing w:line="240" w:lineRule="auto"/>
        <w:rPr>
          <w:snapToGrid/>
          <w:szCs w:val="22"/>
          <w:lang w:val="lt-LT"/>
        </w:rPr>
      </w:pPr>
    </w:p>
    <w:p w14:paraId="2022FF39" w14:textId="77777777" w:rsidR="009872F3" w:rsidRPr="009872F3" w:rsidRDefault="009872F3" w:rsidP="009872F3">
      <w:pPr>
        <w:tabs>
          <w:tab w:val="clear" w:pos="567"/>
        </w:tabs>
        <w:spacing w:line="240" w:lineRule="auto"/>
        <w:rPr>
          <w:snapToGrid/>
          <w:szCs w:val="22"/>
          <w:lang w:val="lt-LT"/>
        </w:rPr>
      </w:pPr>
    </w:p>
    <w:p w14:paraId="79A5EE71" w14:textId="77777777" w:rsidR="009872F3" w:rsidRPr="009872F3" w:rsidRDefault="009872F3" w:rsidP="009872F3">
      <w:pPr>
        <w:tabs>
          <w:tab w:val="clear" w:pos="567"/>
        </w:tabs>
        <w:spacing w:line="240" w:lineRule="auto"/>
        <w:rPr>
          <w:snapToGrid/>
          <w:szCs w:val="22"/>
          <w:lang w:val="lt-LT"/>
        </w:rPr>
      </w:pPr>
    </w:p>
    <w:p w14:paraId="6DB962DA" w14:textId="77777777" w:rsidR="009872F3" w:rsidRPr="009872F3" w:rsidRDefault="009872F3" w:rsidP="009872F3">
      <w:pPr>
        <w:tabs>
          <w:tab w:val="clear" w:pos="567"/>
        </w:tabs>
        <w:spacing w:line="240" w:lineRule="auto"/>
        <w:rPr>
          <w:snapToGrid/>
          <w:szCs w:val="22"/>
          <w:lang w:val="lt-LT"/>
        </w:rPr>
      </w:pPr>
    </w:p>
    <w:p w14:paraId="7C12447F" w14:textId="77777777" w:rsidR="009872F3" w:rsidRPr="009872F3" w:rsidRDefault="009872F3" w:rsidP="009872F3">
      <w:pPr>
        <w:tabs>
          <w:tab w:val="clear" w:pos="567"/>
        </w:tabs>
        <w:spacing w:line="240" w:lineRule="auto"/>
        <w:rPr>
          <w:snapToGrid/>
          <w:szCs w:val="22"/>
          <w:lang w:val="lt-LT"/>
        </w:rPr>
      </w:pPr>
    </w:p>
    <w:p w14:paraId="63DAAD5A" w14:textId="77777777" w:rsidR="009872F3" w:rsidRPr="009872F3" w:rsidRDefault="009872F3" w:rsidP="009872F3">
      <w:pPr>
        <w:tabs>
          <w:tab w:val="clear" w:pos="567"/>
        </w:tabs>
        <w:spacing w:line="240" w:lineRule="auto"/>
        <w:rPr>
          <w:snapToGrid/>
          <w:szCs w:val="22"/>
          <w:lang w:val="lt-LT"/>
        </w:rPr>
      </w:pPr>
    </w:p>
    <w:p w14:paraId="57394137" w14:textId="77777777" w:rsidR="009872F3" w:rsidRPr="009872F3" w:rsidRDefault="009872F3" w:rsidP="009872F3">
      <w:pPr>
        <w:tabs>
          <w:tab w:val="clear" w:pos="567"/>
        </w:tabs>
        <w:spacing w:line="240" w:lineRule="auto"/>
        <w:rPr>
          <w:snapToGrid/>
          <w:szCs w:val="22"/>
          <w:lang w:val="lt-LT"/>
        </w:rPr>
      </w:pPr>
    </w:p>
    <w:p w14:paraId="4A87CDEC" w14:textId="77777777" w:rsidR="009872F3" w:rsidRPr="009872F3" w:rsidRDefault="009872F3" w:rsidP="009872F3">
      <w:pPr>
        <w:tabs>
          <w:tab w:val="clear" w:pos="567"/>
        </w:tabs>
        <w:spacing w:line="240" w:lineRule="auto"/>
        <w:rPr>
          <w:snapToGrid/>
          <w:szCs w:val="22"/>
          <w:lang w:val="lt-LT"/>
        </w:rPr>
      </w:pPr>
    </w:p>
    <w:p w14:paraId="56F3A2A3" w14:textId="77777777" w:rsidR="009872F3" w:rsidRPr="009872F3" w:rsidRDefault="009872F3" w:rsidP="009872F3">
      <w:pPr>
        <w:tabs>
          <w:tab w:val="clear" w:pos="567"/>
        </w:tabs>
        <w:spacing w:line="240" w:lineRule="auto"/>
        <w:rPr>
          <w:snapToGrid/>
          <w:szCs w:val="22"/>
          <w:lang w:val="lt-LT"/>
        </w:rPr>
      </w:pPr>
    </w:p>
    <w:p w14:paraId="5BB32121" w14:textId="77777777" w:rsidR="009872F3" w:rsidRPr="009872F3" w:rsidRDefault="009872F3" w:rsidP="009872F3">
      <w:pPr>
        <w:tabs>
          <w:tab w:val="clear" w:pos="567"/>
        </w:tabs>
        <w:spacing w:line="240" w:lineRule="auto"/>
        <w:rPr>
          <w:snapToGrid/>
          <w:szCs w:val="22"/>
          <w:lang w:val="lt-LT"/>
        </w:rPr>
      </w:pPr>
    </w:p>
    <w:p w14:paraId="020AC7A2" w14:textId="77777777" w:rsidR="009872F3" w:rsidRPr="009872F3" w:rsidRDefault="009872F3" w:rsidP="009872F3">
      <w:pPr>
        <w:tabs>
          <w:tab w:val="clear" w:pos="567"/>
        </w:tabs>
        <w:spacing w:line="240" w:lineRule="auto"/>
        <w:rPr>
          <w:snapToGrid/>
          <w:szCs w:val="22"/>
          <w:lang w:val="lt-LT"/>
        </w:rPr>
      </w:pPr>
    </w:p>
    <w:p w14:paraId="729940C1" w14:textId="77777777" w:rsidR="009872F3" w:rsidRPr="009872F3" w:rsidRDefault="009872F3" w:rsidP="009872F3">
      <w:pPr>
        <w:tabs>
          <w:tab w:val="clear" w:pos="567"/>
        </w:tabs>
        <w:spacing w:line="240" w:lineRule="auto"/>
        <w:rPr>
          <w:snapToGrid/>
          <w:szCs w:val="22"/>
          <w:lang w:val="lt-LT"/>
        </w:rPr>
      </w:pPr>
    </w:p>
    <w:p w14:paraId="7C562113" w14:textId="77777777" w:rsidR="009872F3" w:rsidRPr="009872F3" w:rsidRDefault="009872F3" w:rsidP="009872F3">
      <w:pPr>
        <w:tabs>
          <w:tab w:val="clear" w:pos="567"/>
        </w:tabs>
        <w:spacing w:line="240" w:lineRule="auto"/>
        <w:rPr>
          <w:snapToGrid/>
          <w:szCs w:val="22"/>
          <w:lang w:val="lt-LT"/>
        </w:rPr>
      </w:pPr>
    </w:p>
    <w:p w14:paraId="0F3FDB81" w14:textId="77777777" w:rsidR="009872F3" w:rsidRPr="009872F3" w:rsidRDefault="009872F3" w:rsidP="009872F3">
      <w:pPr>
        <w:tabs>
          <w:tab w:val="clear" w:pos="567"/>
        </w:tabs>
        <w:spacing w:line="240" w:lineRule="auto"/>
        <w:rPr>
          <w:snapToGrid/>
          <w:szCs w:val="22"/>
          <w:lang w:val="lt-LT"/>
        </w:rPr>
      </w:pPr>
    </w:p>
    <w:p w14:paraId="1FD4923F" w14:textId="77777777" w:rsidR="009872F3" w:rsidRPr="009872F3" w:rsidRDefault="009872F3" w:rsidP="009872F3">
      <w:pPr>
        <w:tabs>
          <w:tab w:val="clear" w:pos="567"/>
        </w:tabs>
        <w:spacing w:line="240" w:lineRule="auto"/>
        <w:rPr>
          <w:snapToGrid/>
          <w:szCs w:val="22"/>
          <w:lang w:val="lt-LT"/>
        </w:rPr>
      </w:pPr>
    </w:p>
    <w:p w14:paraId="38FB3F12" w14:textId="34775C4D"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III PRIEDAS</w:t>
      </w:r>
      <w:r w:rsidR="002E0E89">
        <w:rPr>
          <w:b/>
          <w:caps/>
          <w:snapToGrid/>
          <w:szCs w:val="22"/>
          <w:lang w:val="lt-LT"/>
        </w:rPr>
        <w:fldChar w:fldCharType="begin"/>
      </w:r>
      <w:r w:rsidR="002E0E89">
        <w:rPr>
          <w:b/>
          <w:caps/>
          <w:snapToGrid/>
          <w:szCs w:val="22"/>
          <w:lang w:val="lt-LT"/>
        </w:rPr>
        <w:instrText xml:space="preserve"> DOCVARIABLE VAULT_ND_6b3b4398-4c4d-4ef8-9cd0-560f6e96cf2c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19AF7A9F" w14:textId="77777777" w:rsidR="009872F3" w:rsidRPr="009872F3" w:rsidRDefault="009872F3" w:rsidP="009872F3">
      <w:pPr>
        <w:tabs>
          <w:tab w:val="clear" w:pos="567"/>
        </w:tabs>
        <w:spacing w:line="240" w:lineRule="auto"/>
        <w:rPr>
          <w:snapToGrid/>
          <w:szCs w:val="22"/>
          <w:lang w:val="lt-LT"/>
        </w:rPr>
      </w:pPr>
    </w:p>
    <w:p w14:paraId="7BFFDA82" w14:textId="0C38321B"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ŽENKLINIMAS IR PAKUOTĖS LAPELIS</w:t>
      </w:r>
      <w:r w:rsidR="002E0E89">
        <w:rPr>
          <w:b/>
          <w:caps/>
          <w:snapToGrid/>
          <w:szCs w:val="22"/>
          <w:lang w:val="lt-LT"/>
        </w:rPr>
        <w:fldChar w:fldCharType="begin"/>
      </w:r>
      <w:r w:rsidR="002E0E89">
        <w:rPr>
          <w:b/>
          <w:caps/>
          <w:snapToGrid/>
          <w:szCs w:val="22"/>
          <w:lang w:val="lt-LT"/>
        </w:rPr>
        <w:instrText xml:space="preserve"> DOCVARIABLE VAULT_ND_0e4d321f-2aac-4b35-ab1c-ee4b776dd969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216EA8A3"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br w:type="page"/>
      </w:r>
    </w:p>
    <w:p w14:paraId="2D482EFC" w14:textId="77777777" w:rsidR="009872F3" w:rsidRPr="009872F3" w:rsidRDefault="009872F3" w:rsidP="009872F3">
      <w:pPr>
        <w:tabs>
          <w:tab w:val="clear" w:pos="567"/>
        </w:tabs>
        <w:spacing w:line="240" w:lineRule="auto"/>
        <w:rPr>
          <w:snapToGrid/>
          <w:szCs w:val="22"/>
          <w:lang w:val="lt-LT"/>
        </w:rPr>
      </w:pPr>
    </w:p>
    <w:p w14:paraId="453F551C" w14:textId="77777777" w:rsidR="009872F3" w:rsidRPr="009872F3" w:rsidRDefault="009872F3" w:rsidP="009872F3">
      <w:pPr>
        <w:tabs>
          <w:tab w:val="clear" w:pos="567"/>
        </w:tabs>
        <w:spacing w:line="240" w:lineRule="auto"/>
        <w:rPr>
          <w:snapToGrid/>
          <w:szCs w:val="22"/>
          <w:lang w:val="lt-LT"/>
        </w:rPr>
      </w:pPr>
    </w:p>
    <w:p w14:paraId="29B0EBAA" w14:textId="77777777" w:rsidR="009872F3" w:rsidRPr="009872F3" w:rsidRDefault="009872F3" w:rsidP="009872F3">
      <w:pPr>
        <w:tabs>
          <w:tab w:val="clear" w:pos="567"/>
        </w:tabs>
        <w:spacing w:line="240" w:lineRule="auto"/>
        <w:rPr>
          <w:snapToGrid/>
          <w:szCs w:val="22"/>
          <w:lang w:val="lt-LT"/>
        </w:rPr>
      </w:pPr>
    </w:p>
    <w:p w14:paraId="034DA018" w14:textId="77777777" w:rsidR="009872F3" w:rsidRPr="009872F3" w:rsidRDefault="009872F3" w:rsidP="009872F3">
      <w:pPr>
        <w:tabs>
          <w:tab w:val="clear" w:pos="567"/>
        </w:tabs>
        <w:spacing w:line="240" w:lineRule="auto"/>
        <w:rPr>
          <w:snapToGrid/>
          <w:szCs w:val="22"/>
          <w:lang w:val="lt-LT"/>
        </w:rPr>
      </w:pPr>
    </w:p>
    <w:p w14:paraId="54036932" w14:textId="77777777" w:rsidR="009872F3" w:rsidRPr="009872F3" w:rsidRDefault="009872F3" w:rsidP="009872F3">
      <w:pPr>
        <w:tabs>
          <w:tab w:val="clear" w:pos="567"/>
        </w:tabs>
        <w:spacing w:line="240" w:lineRule="auto"/>
        <w:rPr>
          <w:snapToGrid/>
          <w:szCs w:val="22"/>
          <w:lang w:val="lt-LT"/>
        </w:rPr>
      </w:pPr>
    </w:p>
    <w:p w14:paraId="21E79103" w14:textId="77777777" w:rsidR="009872F3" w:rsidRPr="009872F3" w:rsidRDefault="009872F3" w:rsidP="009872F3">
      <w:pPr>
        <w:tabs>
          <w:tab w:val="clear" w:pos="567"/>
        </w:tabs>
        <w:spacing w:line="240" w:lineRule="auto"/>
        <w:rPr>
          <w:snapToGrid/>
          <w:szCs w:val="22"/>
          <w:lang w:val="lt-LT"/>
        </w:rPr>
      </w:pPr>
    </w:p>
    <w:p w14:paraId="4BB2F582" w14:textId="77777777" w:rsidR="009872F3" w:rsidRPr="009872F3" w:rsidRDefault="009872F3" w:rsidP="009872F3">
      <w:pPr>
        <w:tabs>
          <w:tab w:val="clear" w:pos="567"/>
        </w:tabs>
        <w:spacing w:line="240" w:lineRule="auto"/>
        <w:rPr>
          <w:snapToGrid/>
          <w:szCs w:val="22"/>
          <w:lang w:val="lt-LT"/>
        </w:rPr>
      </w:pPr>
    </w:p>
    <w:p w14:paraId="2B8158C4" w14:textId="77777777" w:rsidR="009872F3" w:rsidRPr="009872F3" w:rsidRDefault="009872F3" w:rsidP="009872F3">
      <w:pPr>
        <w:tabs>
          <w:tab w:val="clear" w:pos="567"/>
        </w:tabs>
        <w:spacing w:line="240" w:lineRule="auto"/>
        <w:rPr>
          <w:snapToGrid/>
          <w:szCs w:val="22"/>
          <w:lang w:val="lt-LT"/>
        </w:rPr>
      </w:pPr>
    </w:p>
    <w:p w14:paraId="1C371732" w14:textId="77777777" w:rsidR="009872F3" w:rsidRPr="009872F3" w:rsidRDefault="009872F3" w:rsidP="009872F3">
      <w:pPr>
        <w:tabs>
          <w:tab w:val="clear" w:pos="567"/>
        </w:tabs>
        <w:spacing w:line="240" w:lineRule="auto"/>
        <w:rPr>
          <w:snapToGrid/>
          <w:szCs w:val="22"/>
          <w:lang w:val="lt-LT"/>
        </w:rPr>
      </w:pPr>
    </w:p>
    <w:p w14:paraId="0881914A" w14:textId="77777777" w:rsidR="009872F3" w:rsidRPr="009872F3" w:rsidRDefault="009872F3" w:rsidP="009872F3">
      <w:pPr>
        <w:tabs>
          <w:tab w:val="clear" w:pos="567"/>
        </w:tabs>
        <w:spacing w:line="240" w:lineRule="auto"/>
        <w:rPr>
          <w:snapToGrid/>
          <w:szCs w:val="22"/>
          <w:lang w:val="lt-LT"/>
        </w:rPr>
      </w:pPr>
    </w:p>
    <w:p w14:paraId="6DAF793B" w14:textId="77777777" w:rsidR="009872F3" w:rsidRPr="009872F3" w:rsidRDefault="009872F3" w:rsidP="009872F3">
      <w:pPr>
        <w:tabs>
          <w:tab w:val="clear" w:pos="567"/>
        </w:tabs>
        <w:spacing w:line="240" w:lineRule="auto"/>
        <w:rPr>
          <w:snapToGrid/>
          <w:szCs w:val="22"/>
          <w:lang w:val="lt-LT"/>
        </w:rPr>
      </w:pPr>
    </w:p>
    <w:p w14:paraId="7FCAB2DB" w14:textId="77777777" w:rsidR="009872F3" w:rsidRPr="009872F3" w:rsidRDefault="009872F3" w:rsidP="009872F3">
      <w:pPr>
        <w:tabs>
          <w:tab w:val="clear" w:pos="567"/>
        </w:tabs>
        <w:spacing w:line="240" w:lineRule="auto"/>
        <w:rPr>
          <w:snapToGrid/>
          <w:szCs w:val="22"/>
          <w:lang w:val="lt-LT"/>
        </w:rPr>
      </w:pPr>
    </w:p>
    <w:p w14:paraId="1E3C8774" w14:textId="77777777" w:rsidR="009872F3" w:rsidRPr="009872F3" w:rsidRDefault="009872F3" w:rsidP="009872F3">
      <w:pPr>
        <w:tabs>
          <w:tab w:val="clear" w:pos="567"/>
        </w:tabs>
        <w:spacing w:line="240" w:lineRule="auto"/>
        <w:rPr>
          <w:snapToGrid/>
          <w:szCs w:val="22"/>
          <w:lang w:val="lt-LT"/>
        </w:rPr>
      </w:pPr>
    </w:p>
    <w:p w14:paraId="1325256A" w14:textId="77777777" w:rsidR="009872F3" w:rsidRPr="009872F3" w:rsidRDefault="009872F3" w:rsidP="009872F3">
      <w:pPr>
        <w:tabs>
          <w:tab w:val="clear" w:pos="567"/>
        </w:tabs>
        <w:spacing w:line="240" w:lineRule="auto"/>
        <w:rPr>
          <w:snapToGrid/>
          <w:szCs w:val="22"/>
          <w:lang w:val="lt-LT"/>
        </w:rPr>
      </w:pPr>
    </w:p>
    <w:p w14:paraId="131916CC" w14:textId="77777777" w:rsidR="009872F3" w:rsidRPr="009872F3" w:rsidRDefault="009872F3" w:rsidP="009872F3">
      <w:pPr>
        <w:tabs>
          <w:tab w:val="clear" w:pos="567"/>
        </w:tabs>
        <w:spacing w:line="240" w:lineRule="auto"/>
        <w:rPr>
          <w:snapToGrid/>
          <w:szCs w:val="22"/>
          <w:lang w:val="lt-LT"/>
        </w:rPr>
      </w:pPr>
    </w:p>
    <w:p w14:paraId="448C47EE" w14:textId="77777777" w:rsidR="009872F3" w:rsidRPr="009872F3" w:rsidRDefault="009872F3" w:rsidP="009872F3">
      <w:pPr>
        <w:tabs>
          <w:tab w:val="clear" w:pos="567"/>
        </w:tabs>
        <w:spacing w:line="240" w:lineRule="auto"/>
        <w:rPr>
          <w:snapToGrid/>
          <w:szCs w:val="22"/>
          <w:lang w:val="lt-LT"/>
        </w:rPr>
      </w:pPr>
    </w:p>
    <w:p w14:paraId="54B05BAA" w14:textId="77777777" w:rsidR="009872F3" w:rsidRPr="009872F3" w:rsidRDefault="009872F3" w:rsidP="009872F3">
      <w:pPr>
        <w:tabs>
          <w:tab w:val="clear" w:pos="567"/>
        </w:tabs>
        <w:spacing w:line="240" w:lineRule="auto"/>
        <w:rPr>
          <w:snapToGrid/>
          <w:szCs w:val="22"/>
          <w:lang w:val="lt-LT"/>
        </w:rPr>
      </w:pPr>
    </w:p>
    <w:p w14:paraId="0CB9594F" w14:textId="77777777" w:rsidR="009872F3" w:rsidRPr="009872F3" w:rsidRDefault="009872F3" w:rsidP="009872F3">
      <w:pPr>
        <w:tabs>
          <w:tab w:val="clear" w:pos="567"/>
        </w:tabs>
        <w:spacing w:line="240" w:lineRule="auto"/>
        <w:rPr>
          <w:snapToGrid/>
          <w:szCs w:val="22"/>
          <w:lang w:val="lt-LT"/>
        </w:rPr>
      </w:pPr>
    </w:p>
    <w:p w14:paraId="3DA3E94A" w14:textId="77777777" w:rsidR="009872F3" w:rsidRPr="009872F3" w:rsidRDefault="009872F3" w:rsidP="009872F3">
      <w:pPr>
        <w:tabs>
          <w:tab w:val="clear" w:pos="567"/>
        </w:tabs>
        <w:spacing w:line="240" w:lineRule="auto"/>
        <w:rPr>
          <w:snapToGrid/>
          <w:szCs w:val="22"/>
          <w:lang w:val="lt-LT"/>
        </w:rPr>
      </w:pPr>
    </w:p>
    <w:p w14:paraId="5439A18F" w14:textId="77777777" w:rsidR="009872F3" w:rsidRPr="009872F3" w:rsidRDefault="009872F3" w:rsidP="009872F3">
      <w:pPr>
        <w:tabs>
          <w:tab w:val="clear" w:pos="567"/>
        </w:tabs>
        <w:spacing w:line="240" w:lineRule="auto"/>
        <w:rPr>
          <w:snapToGrid/>
          <w:szCs w:val="22"/>
          <w:lang w:val="lt-LT"/>
        </w:rPr>
      </w:pPr>
    </w:p>
    <w:p w14:paraId="41F7D772" w14:textId="77777777" w:rsidR="009872F3" w:rsidRPr="009872F3" w:rsidRDefault="009872F3" w:rsidP="009872F3">
      <w:pPr>
        <w:tabs>
          <w:tab w:val="clear" w:pos="567"/>
        </w:tabs>
        <w:spacing w:line="240" w:lineRule="auto"/>
        <w:rPr>
          <w:snapToGrid/>
          <w:szCs w:val="22"/>
          <w:lang w:val="lt-LT"/>
        </w:rPr>
      </w:pPr>
    </w:p>
    <w:p w14:paraId="5C110ADA" w14:textId="77777777" w:rsidR="009872F3" w:rsidRPr="009872F3" w:rsidRDefault="009872F3" w:rsidP="009872F3">
      <w:pPr>
        <w:tabs>
          <w:tab w:val="clear" w:pos="567"/>
        </w:tabs>
        <w:spacing w:line="240" w:lineRule="auto"/>
        <w:rPr>
          <w:snapToGrid/>
          <w:szCs w:val="22"/>
          <w:lang w:val="lt-LT"/>
        </w:rPr>
      </w:pPr>
    </w:p>
    <w:p w14:paraId="14DA3041" w14:textId="77777777" w:rsidR="009872F3" w:rsidRPr="002E0E89" w:rsidRDefault="009872F3" w:rsidP="009872F3">
      <w:pPr>
        <w:spacing w:line="240" w:lineRule="auto"/>
        <w:ind w:left="567" w:hanging="567"/>
        <w:jc w:val="center"/>
        <w:outlineLvl w:val="0"/>
        <w:rPr>
          <w:b/>
          <w:caps/>
          <w:snapToGrid/>
          <w:szCs w:val="22"/>
          <w:lang w:val="lt-LT"/>
        </w:rPr>
      </w:pPr>
      <w:bookmarkStart w:id="67" w:name="_Toc129243136"/>
      <w:bookmarkStart w:id="68" w:name="_Toc129243261"/>
    </w:p>
    <w:p w14:paraId="1179E60A" w14:textId="2A6632AD"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A. ŽENKLINIMAS</w:t>
      </w:r>
      <w:bookmarkEnd w:id="67"/>
      <w:bookmarkEnd w:id="68"/>
      <w:r w:rsidR="002E0E89">
        <w:rPr>
          <w:b/>
          <w:caps/>
          <w:snapToGrid/>
          <w:szCs w:val="22"/>
          <w:lang w:val="lt-LT"/>
        </w:rPr>
        <w:fldChar w:fldCharType="begin"/>
      </w:r>
      <w:r w:rsidR="002E0E89">
        <w:rPr>
          <w:b/>
          <w:caps/>
          <w:snapToGrid/>
          <w:szCs w:val="22"/>
          <w:lang w:val="lt-LT"/>
        </w:rPr>
        <w:instrText xml:space="preserve"> DOCVARIABLE VAULT_ND_2b846055-4e2b-4c83-91b7-73259f44b5ae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0C7AB87F"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br w:type="page"/>
      </w:r>
    </w:p>
    <w:p w14:paraId="5B048FB7"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lastRenderedPageBreak/>
        <w:t>INFORMACIJA ANT IŠORINĖS PAKUOTĖS</w:t>
      </w:r>
    </w:p>
    <w:p w14:paraId="590A466E"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7A3CD9D3"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lt-LT"/>
        </w:rPr>
      </w:pPr>
      <w:r w:rsidRPr="009872F3">
        <w:rPr>
          <w:b/>
          <w:noProof/>
          <w:snapToGrid/>
          <w:szCs w:val="22"/>
          <w:lang w:val="lt-LT"/>
        </w:rPr>
        <w:t>KARTONO DĖŽUTĖ</w:t>
      </w:r>
    </w:p>
    <w:p w14:paraId="0B7D7B20" w14:textId="77777777" w:rsidR="009872F3" w:rsidRPr="009872F3" w:rsidRDefault="009872F3" w:rsidP="009872F3">
      <w:pPr>
        <w:tabs>
          <w:tab w:val="clear" w:pos="567"/>
        </w:tabs>
        <w:spacing w:line="240" w:lineRule="auto"/>
        <w:rPr>
          <w:snapToGrid/>
          <w:szCs w:val="22"/>
          <w:lang w:val="lt-LT"/>
        </w:rPr>
      </w:pPr>
    </w:p>
    <w:p w14:paraId="67E93DAF"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w:t>
      </w:r>
      <w:r w:rsidRPr="009872F3">
        <w:rPr>
          <w:b/>
          <w:noProof/>
          <w:snapToGrid/>
          <w:szCs w:val="22"/>
          <w:lang w:val="lt-LT"/>
        </w:rPr>
        <w:tab/>
        <w:t>VAISTINIO PREPARATO PAVADINIMAS</w:t>
      </w:r>
    </w:p>
    <w:p w14:paraId="79F05237" w14:textId="77777777" w:rsidR="009872F3" w:rsidRPr="009872F3" w:rsidRDefault="009872F3" w:rsidP="009872F3">
      <w:pPr>
        <w:tabs>
          <w:tab w:val="clear" w:pos="567"/>
        </w:tabs>
        <w:spacing w:line="240" w:lineRule="auto"/>
        <w:rPr>
          <w:snapToGrid/>
          <w:szCs w:val="22"/>
          <w:lang w:val="lt-LT"/>
        </w:rPr>
      </w:pPr>
    </w:p>
    <w:p w14:paraId="138EFA8D"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MAGNE B</w:t>
      </w:r>
      <w:r w:rsidRPr="009872F3">
        <w:rPr>
          <w:snapToGrid/>
          <w:szCs w:val="22"/>
          <w:vertAlign w:val="subscript"/>
          <w:lang w:val="lt-LT"/>
        </w:rPr>
        <w:t>6</w:t>
      </w:r>
      <w:r w:rsidRPr="009872F3">
        <w:rPr>
          <w:snapToGrid/>
          <w:szCs w:val="22"/>
          <w:lang w:val="lt-LT"/>
        </w:rPr>
        <w:t xml:space="preserve"> geriamasis tirpalas</w:t>
      </w:r>
    </w:p>
    <w:p w14:paraId="6A31448B" w14:textId="76C5C37F" w:rsidR="009872F3" w:rsidRDefault="008C4BD4" w:rsidP="009872F3">
      <w:pPr>
        <w:tabs>
          <w:tab w:val="clear" w:pos="567"/>
        </w:tabs>
        <w:spacing w:line="240" w:lineRule="auto"/>
        <w:ind w:left="567" w:hanging="567"/>
        <w:rPr>
          <w:iCs/>
          <w:snapToGrid/>
          <w:szCs w:val="22"/>
        </w:rPr>
      </w:pPr>
      <w:proofErr w:type="spellStart"/>
      <w:r w:rsidRPr="008C4BD4">
        <w:rPr>
          <w:iCs/>
          <w:snapToGrid/>
          <w:szCs w:val="22"/>
        </w:rPr>
        <w:t>magnio</w:t>
      </w:r>
      <w:proofErr w:type="spellEnd"/>
      <w:r w:rsidRPr="008C4BD4">
        <w:rPr>
          <w:iCs/>
          <w:snapToGrid/>
          <w:szCs w:val="22"/>
        </w:rPr>
        <w:t xml:space="preserve"> </w:t>
      </w:r>
      <w:proofErr w:type="spellStart"/>
      <w:r w:rsidRPr="008C4BD4">
        <w:rPr>
          <w:iCs/>
          <w:snapToGrid/>
          <w:szCs w:val="22"/>
        </w:rPr>
        <w:t>laktatas</w:t>
      </w:r>
      <w:proofErr w:type="spellEnd"/>
      <w:r w:rsidRPr="008C4BD4">
        <w:rPr>
          <w:iCs/>
          <w:snapToGrid/>
          <w:szCs w:val="22"/>
        </w:rPr>
        <w:t xml:space="preserve"> </w:t>
      </w:r>
      <w:proofErr w:type="spellStart"/>
      <w:r w:rsidRPr="008C4BD4">
        <w:rPr>
          <w:iCs/>
          <w:snapToGrid/>
          <w:szCs w:val="22"/>
        </w:rPr>
        <w:t>dihidratas</w:t>
      </w:r>
      <w:proofErr w:type="spellEnd"/>
      <w:r w:rsidRPr="008C4BD4">
        <w:rPr>
          <w:iCs/>
          <w:snapToGrid/>
          <w:szCs w:val="22"/>
        </w:rPr>
        <w:t xml:space="preserve">/ </w:t>
      </w:r>
      <w:proofErr w:type="spellStart"/>
      <w:r w:rsidRPr="008C4BD4">
        <w:rPr>
          <w:iCs/>
          <w:snapToGrid/>
          <w:szCs w:val="22"/>
        </w:rPr>
        <w:t>magnio</w:t>
      </w:r>
      <w:proofErr w:type="spellEnd"/>
      <w:r w:rsidRPr="008C4BD4">
        <w:rPr>
          <w:iCs/>
          <w:snapToGrid/>
          <w:szCs w:val="22"/>
        </w:rPr>
        <w:t xml:space="preserve"> </w:t>
      </w:r>
      <w:proofErr w:type="spellStart"/>
      <w:r w:rsidRPr="008C4BD4">
        <w:rPr>
          <w:iCs/>
          <w:snapToGrid/>
          <w:szCs w:val="22"/>
        </w:rPr>
        <w:t>pidolatas</w:t>
      </w:r>
      <w:proofErr w:type="spellEnd"/>
      <w:r w:rsidRPr="008C4BD4">
        <w:rPr>
          <w:iCs/>
          <w:snapToGrid/>
          <w:szCs w:val="22"/>
        </w:rPr>
        <w:t xml:space="preserve">/ </w:t>
      </w:r>
      <w:proofErr w:type="spellStart"/>
      <w:r w:rsidRPr="008C4BD4">
        <w:rPr>
          <w:iCs/>
          <w:snapToGrid/>
          <w:szCs w:val="22"/>
        </w:rPr>
        <w:t>piridoksino</w:t>
      </w:r>
      <w:proofErr w:type="spellEnd"/>
      <w:r w:rsidRPr="008C4BD4">
        <w:rPr>
          <w:iCs/>
          <w:snapToGrid/>
          <w:szCs w:val="22"/>
        </w:rPr>
        <w:t xml:space="preserve"> </w:t>
      </w:r>
      <w:proofErr w:type="spellStart"/>
      <w:r w:rsidRPr="008C4BD4">
        <w:rPr>
          <w:iCs/>
          <w:snapToGrid/>
          <w:szCs w:val="22"/>
        </w:rPr>
        <w:t>hidrochloridas</w:t>
      </w:r>
      <w:proofErr w:type="spellEnd"/>
    </w:p>
    <w:p w14:paraId="28F57116" w14:textId="77777777" w:rsidR="008C4BD4" w:rsidRPr="009872F3" w:rsidRDefault="008C4BD4" w:rsidP="009872F3">
      <w:pPr>
        <w:tabs>
          <w:tab w:val="clear" w:pos="567"/>
        </w:tabs>
        <w:spacing w:line="240" w:lineRule="auto"/>
        <w:ind w:left="567" w:hanging="567"/>
        <w:rPr>
          <w:snapToGrid/>
          <w:szCs w:val="22"/>
          <w:lang w:val="lt-LT"/>
        </w:rPr>
      </w:pPr>
    </w:p>
    <w:p w14:paraId="7F1F8180" w14:textId="77777777" w:rsidR="009872F3" w:rsidRPr="009872F3" w:rsidRDefault="009872F3" w:rsidP="009872F3">
      <w:pPr>
        <w:tabs>
          <w:tab w:val="clear" w:pos="567"/>
        </w:tabs>
        <w:spacing w:line="240" w:lineRule="auto"/>
        <w:rPr>
          <w:snapToGrid/>
          <w:szCs w:val="22"/>
          <w:lang w:val="lt-LT"/>
        </w:rPr>
      </w:pPr>
    </w:p>
    <w:p w14:paraId="76B8191D"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2.</w:t>
      </w:r>
      <w:r w:rsidRPr="009872F3">
        <w:rPr>
          <w:b/>
          <w:noProof/>
          <w:snapToGrid/>
          <w:szCs w:val="22"/>
          <w:lang w:val="lt-LT"/>
        </w:rPr>
        <w:tab/>
        <w:t>VEIKLIOJI (-IOS) MEDŽIAGA (-OS) IR JOS (-Ų) KIEKIS (-IAI)</w:t>
      </w:r>
    </w:p>
    <w:p w14:paraId="0FA85311" w14:textId="77777777" w:rsidR="009872F3" w:rsidRPr="009872F3" w:rsidRDefault="009872F3" w:rsidP="009872F3">
      <w:pPr>
        <w:tabs>
          <w:tab w:val="clear" w:pos="567"/>
        </w:tabs>
        <w:spacing w:line="240" w:lineRule="auto"/>
        <w:jc w:val="both"/>
        <w:rPr>
          <w:snapToGrid/>
          <w:szCs w:val="22"/>
          <w:lang w:val="lt-LT"/>
        </w:rPr>
      </w:pPr>
    </w:p>
    <w:p w14:paraId="47876B72" w14:textId="13BA7594" w:rsidR="009872F3" w:rsidRPr="00FC1148" w:rsidRDefault="00B3329D" w:rsidP="009872F3">
      <w:pPr>
        <w:tabs>
          <w:tab w:val="clear" w:pos="567"/>
        </w:tabs>
        <w:spacing w:line="240" w:lineRule="auto"/>
        <w:rPr>
          <w:snapToGrid/>
          <w:szCs w:val="22"/>
          <w:lang w:val="lt-LT"/>
        </w:rPr>
      </w:pPr>
      <w:r>
        <w:rPr>
          <w:snapToGrid/>
          <w:szCs w:val="22"/>
          <w:lang w:val="lt-LT"/>
        </w:rPr>
        <w:t>Kiekviename</w:t>
      </w:r>
      <w:r w:rsidRPr="009872F3">
        <w:rPr>
          <w:snapToGrid/>
          <w:szCs w:val="22"/>
          <w:lang w:val="lt-LT"/>
        </w:rPr>
        <w:t xml:space="preserve"> </w:t>
      </w:r>
      <w:r w:rsidR="009872F3" w:rsidRPr="009872F3">
        <w:rPr>
          <w:snapToGrid/>
          <w:szCs w:val="22"/>
          <w:lang w:val="lt-LT"/>
        </w:rPr>
        <w:t xml:space="preserve">10 ml </w:t>
      </w:r>
      <w:r>
        <w:rPr>
          <w:snapToGrid/>
          <w:szCs w:val="22"/>
          <w:lang w:val="lt-LT"/>
        </w:rPr>
        <w:t>paketėlyje</w:t>
      </w:r>
      <w:r w:rsidRPr="009872F3">
        <w:rPr>
          <w:snapToGrid/>
          <w:szCs w:val="22"/>
          <w:lang w:val="lt-LT"/>
        </w:rPr>
        <w:t xml:space="preserve"> </w:t>
      </w:r>
      <w:r w:rsidR="009872F3" w:rsidRPr="009872F3">
        <w:rPr>
          <w:snapToGrid/>
          <w:szCs w:val="22"/>
          <w:lang w:val="lt-LT"/>
        </w:rPr>
        <w:t xml:space="preserve">yra 186 mg magnio laktato dihidrato, 936 mg </w:t>
      </w:r>
      <w:r w:rsidR="009872F3" w:rsidRPr="00FC1148">
        <w:rPr>
          <w:snapToGrid/>
          <w:szCs w:val="22"/>
          <w:lang w:val="lt-LT"/>
        </w:rPr>
        <w:t>magnio pidolato, 10 mg piridoksino hidrochlorido.</w:t>
      </w:r>
    </w:p>
    <w:p w14:paraId="3131DE10" w14:textId="250EAFC5" w:rsidR="009872F3" w:rsidRPr="009872F3" w:rsidRDefault="00FE270F" w:rsidP="009872F3">
      <w:pPr>
        <w:tabs>
          <w:tab w:val="clear" w:pos="567"/>
        </w:tabs>
        <w:spacing w:line="240" w:lineRule="auto"/>
        <w:ind w:left="567" w:hanging="567"/>
        <w:rPr>
          <w:snapToGrid/>
          <w:szCs w:val="22"/>
          <w:lang w:val="lt-LT"/>
        </w:rPr>
      </w:pPr>
      <w:r w:rsidRPr="00FC1148">
        <w:rPr>
          <w:snapToGrid/>
          <w:szCs w:val="22"/>
          <w:lang w:val="lt-LT"/>
        </w:rPr>
        <w:t>Kiek</w:t>
      </w:r>
      <w:r w:rsidR="009872F3" w:rsidRPr="00FC1148">
        <w:rPr>
          <w:snapToGrid/>
          <w:szCs w:val="22"/>
          <w:lang w:val="lt-LT"/>
        </w:rPr>
        <w:t>vien</w:t>
      </w:r>
      <w:r w:rsidR="00B3329D" w:rsidRPr="00FC1148">
        <w:rPr>
          <w:snapToGrid/>
          <w:szCs w:val="22"/>
          <w:lang w:val="lt-LT"/>
        </w:rPr>
        <w:t>ame</w:t>
      </w:r>
      <w:r w:rsidR="00B3329D">
        <w:rPr>
          <w:snapToGrid/>
          <w:szCs w:val="22"/>
          <w:lang w:val="lt-LT"/>
        </w:rPr>
        <w:t xml:space="preserve"> paketėlyje</w:t>
      </w:r>
      <w:r w:rsidR="009872F3" w:rsidRPr="009872F3">
        <w:rPr>
          <w:snapToGrid/>
          <w:szCs w:val="22"/>
          <w:lang w:val="lt-LT"/>
        </w:rPr>
        <w:t xml:space="preserve"> yra 100 mg (4,12 mmol) magnio.</w:t>
      </w:r>
    </w:p>
    <w:p w14:paraId="6120E9FF" w14:textId="77777777" w:rsidR="009872F3" w:rsidRPr="009872F3" w:rsidRDefault="009872F3" w:rsidP="009872F3">
      <w:pPr>
        <w:tabs>
          <w:tab w:val="clear" w:pos="567"/>
        </w:tabs>
        <w:spacing w:line="240" w:lineRule="auto"/>
        <w:rPr>
          <w:snapToGrid/>
          <w:szCs w:val="22"/>
          <w:lang w:val="lt-LT"/>
        </w:rPr>
      </w:pPr>
    </w:p>
    <w:p w14:paraId="46BDC1D7" w14:textId="77777777" w:rsidR="009872F3" w:rsidRPr="009872F3" w:rsidRDefault="009872F3" w:rsidP="009872F3">
      <w:pPr>
        <w:tabs>
          <w:tab w:val="clear" w:pos="567"/>
        </w:tabs>
        <w:spacing w:line="240" w:lineRule="auto"/>
        <w:rPr>
          <w:snapToGrid/>
          <w:szCs w:val="22"/>
          <w:lang w:val="lt-LT"/>
        </w:rPr>
      </w:pPr>
    </w:p>
    <w:p w14:paraId="78C225A6"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3.</w:t>
      </w:r>
      <w:r w:rsidRPr="009872F3">
        <w:rPr>
          <w:b/>
          <w:noProof/>
          <w:snapToGrid/>
          <w:szCs w:val="22"/>
          <w:lang w:val="lt-LT"/>
        </w:rPr>
        <w:tab/>
        <w:t>PAGALBINIŲ MEDŽIAGŲ SĄRAŠAS</w:t>
      </w:r>
    </w:p>
    <w:p w14:paraId="4B2B5B9F" w14:textId="77777777" w:rsidR="009872F3" w:rsidRPr="009872F3" w:rsidRDefault="009872F3" w:rsidP="009872F3">
      <w:pPr>
        <w:tabs>
          <w:tab w:val="clear" w:pos="567"/>
        </w:tabs>
        <w:spacing w:line="240" w:lineRule="auto"/>
        <w:rPr>
          <w:snapToGrid/>
          <w:szCs w:val="22"/>
          <w:lang w:val="lt-LT"/>
        </w:rPr>
      </w:pPr>
    </w:p>
    <w:p w14:paraId="5966C897" w14:textId="30960B4D" w:rsidR="009872F3" w:rsidRPr="009872F3" w:rsidRDefault="009872F3" w:rsidP="009872F3">
      <w:pPr>
        <w:tabs>
          <w:tab w:val="clear" w:pos="567"/>
        </w:tabs>
        <w:spacing w:line="240" w:lineRule="auto"/>
        <w:rPr>
          <w:snapToGrid/>
          <w:szCs w:val="22"/>
          <w:lang w:val="lt-LT"/>
        </w:rPr>
      </w:pPr>
      <w:r w:rsidRPr="009872F3">
        <w:rPr>
          <w:snapToGrid/>
          <w:szCs w:val="22"/>
          <w:lang w:val="lt-LT"/>
        </w:rPr>
        <w:t>Sudėtyje yra natrio metabisulfito (E223)</w:t>
      </w:r>
      <w:r w:rsidR="0033071B">
        <w:rPr>
          <w:snapToGrid/>
          <w:szCs w:val="22"/>
          <w:lang w:val="lt-LT"/>
        </w:rPr>
        <w:t>, benzilo alkoholio</w:t>
      </w:r>
      <w:r w:rsidR="009B535A" w:rsidRPr="009B535A">
        <w:rPr>
          <w:snapToGrid/>
          <w:szCs w:val="22"/>
          <w:lang w:val="lt-LT"/>
        </w:rPr>
        <w:t xml:space="preserve"> </w:t>
      </w:r>
      <w:r w:rsidR="009B535A">
        <w:rPr>
          <w:snapToGrid/>
          <w:szCs w:val="22"/>
          <w:lang w:val="lt-LT"/>
        </w:rPr>
        <w:t>ir etanolio</w:t>
      </w:r>
      <w:r w:rsidR="009B535A" w:rsidRPr="009872F3">
        <w:rPr>
          <w:snapToGrid/>
          <w:szCs w:val="22"/>
          <w:lang w:val="lt-LT"/>
        </w:rPr>
        <w:t>.</w:t>
      </w:r>
      <w:r w:rsidR="009B535A">
        <w:rPr>
          <w:snapToGrid/>
          <w:szCs w:val="22"/>
          <w:lang w:val="lt-LT"/>
        </w:rPr>
        <w:t xml:space="preserve"> </w:t>
      </w:r>
      <w:r w:rsidR="009B535A" w:rsidRPr="00015492">
        <w:rPr>
          <w:snapToGrid/>
          <w:szCs w:val="22"/>
          <w:lang w:val="lt-LT"/>
        </w:rPr>
        <w:t>Daugiau informacijos žr. pakuotės lapelyj</w:t>
      </w:r>
      <w:r w:rsidR="009B535A">
        <w:rPr>
          <w:snapToGrid/>
          <w:szCs w:val="22"/>
          <w:lang w:val="lt-LT"/>
        </w:rPr>
        <w:t>e</w:t>
      </w:r>
      <w:r w:rsidRPr="009872F3">
        <w:rPr>
          <w:snapToGrid/>
          <w:szCs w:val="22"/>
          <w:lang w:val="lt-LT"/>
        </w:rPr>
        <w:t>.</w:t>
      </w:r>
    </w:p>
    <w:p w14:paraId="572A1CED" w14:textId="77777777" w:rsidR="009872F3" w:rsidRPr="009872F3" w:rsidRDefault="009872F3" w:rsidP="009872F3">
      <w:pPr>
        <w:tabs>
          <w:tab w:val="clear" w:pos="567"/>
        </w:tabs>
        <w:spacing w:line="240" w:lineRule="auto"/>
        <w:ind w:left="567" w:hanging="567"/>
        <w:rPr>
          <w:snapToGrid/>
          <w:szCs w:val="22"/>
          <w:lang w:val="lt-LT"/>
        </w:rPr>
      </w:pPr>
    </w:p>
    <w:p w14:paraId="05A4824C" w14:textId="77777777" w:rsidR="009872F3" w:rsidRPr="009872F3" w:rsidRDefault="009872F3" w:rsidP="009872F3">
      <w:pPr>
        <w:tabs>
          <w:tab w:val="clear" w:pos="567"/>
        </w:tabs>
        <w:spacing w:line="240" w:lineRule="auto"/>
        <w:rPr>
          <w:snapToGrid/>
          <w:szCs w:val="22"/>
          <w:lang w:val="lt-LT"/>
        </w:rPr>
      </w:pPr>
    </w:p>
    <w:p w14:paraId="13275B0E"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4.</w:t>
      </w:r>
      <w:r w:rsidRPr="009872F3">
        <w:rPr>
          <w:b/>
          <w:noProof/>
          <w:snapToGrid/>
          <w:szCs w:val="22"/>
          <w:lang w:val="lt-LT"/>
        </w:rPr>
        <w:tab/>
        <w:t>FARMACINĖ FORMA IR KIEKIS PAKUOTĖJE</w:t>
      </w:r>
    </w:p>
    <w:p w14:paraId="67DCD976" w14:textId="77777777" w:rsidR="009872F3" w:rsidRPr="009872F3" w:rsidRDefault="009872F3" w:rsidP="009872F3">
      <w:pPr>
        <w:tabs>
          <w:tab w:val="clear" w:pos="567"/>
        </w:tabs>
        <w:spacing w:line="240" w:lineRule="auto"/>
        <w:rPr>
          <w:snapToGrid/>
          <w:szCs w:val="22"/>
          <w:lang w:val="lt-LT"/>
        </w:rPr>
      </w:pPr>
    </w:p>
    <w:p w14:paraId="1E8F789C" w14:textId="77777777" w:rsidR="009872F3" w:rsidRPr="009872F3" w:rsidRDefault="009872F3" w:rsidP="009872F3">
      <w:pPr>
        <w:tabs>
          <w:tab w:val="clear" w:pos="567"/>
        </w:tabs>
        <w:spacing w:line="240" w:lineRule="auto"/>
        <w:rPr>
          <w:snapToGrid/>
          <w:szCs w:val="22"/>
          <w:lang w:val="lt-LT"/>
        </w:rPr>
      </w:pPr>
      <w:r w:rsidRPr="009872F3">
        <w:rPr>
          <w:noProof/>
          <w:snapToGrid/>
          <w:szCs w:val="22"/>
          <w:highlight w:val="lightGray"/>
          <w:lang w:val="lt-LT"/>
        </w:rPr>
        <w:t>Geriamasis tirpalas</w:t>
      </w:r>
    </w:p>
    <w:p w14:paraId="0112AC00" w14:textId="4EF4CE7C"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 xml:space="preserve">10 </w:t>
      </w:r>
      <w:r w:rsidR="00A87CDA">
        <w:rPr>
          <w:snapToGrid/>
          <w:szCs w:val="22"/>
          <w:lang w:val="lt-LT"/>
        </w:rPr>
        <w:t>paketėlių</w:t>
      </w:r>
      <w:r w:rsidR="00A87CDA" w:rsidRPr="009872F3">
        <w:rPr>
          <w:snapToGrid/>
          <w:szCs w:val="22"/>
          <w:lang w:val="lt-LT"/>
        </w:rPr>
        <w:t xml:space="preserve"> </w:t>
      </w:r>
      <w:r w:rsidRPr="009872F3">
        <w:rPr>
          <w:snapToGrid/>
          <w:szCs w:val="22"/>
          <w:lang w:val="lt-LT"/>
        </w:rPr>
        <w:t>po 10 ml</w:t>
      </w:r>
    </w:p>
    <w:p w14:paraId="5D6BC60F" w14:textId="77777777" w:rsidR="00A87CDA" w:rsidRPr="009872F3" w:rsidRDefault="00A87CDA" w:rsidP="009872F3">
      <w:pPr>
        <w:tabs>
          <w:tab w:val="clear" w:pos="567"/>
        </w:tabs>
        <w:spacing w:line="240" w:lineRule="auto"/>
        <w:rPr>
          <w:snapToGrid/>
          <w:szCs w:val="22"/>
          <w:lang w:val="lt-LT"/>
        </w:rPr>
      </w:pPr>
    </w:p>
    <w:p w14:paraId="4862F0EE" w14:textId="77777777" w:rsidR="009872F3" w:rsidRPr="009872F3" w:rsidRDefault="009872F3" w:rsidP="009872F3">
      <w:pPr>
        <w:tabs>
          <w:tab w:val="clear" w:pos="567"/>
        </w:tabs>
        <w:spacing w:line="240" w:lineRule="auto"/>
        <w:rPr>
          <w:snapToGrid/>
          <w:szCs w:val="22"/>
          <w:lang w:val="lt-LT"/>
        </w:rPr>
      </w:pPr>
    </w:p>
    <w:p w14:paraId="16C1B367"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5.</w:t>
      </w:r>
      <w:r w:rsidRPr="009872F3">
        <w:rPr>
          <w:b/>
          <w:noProof/>
          <w:snapToGrid/>
          <w:szCs w:val="22"/>
          <w:lang w:val="lt-LT"/>
        </w:rPr>
        <w:tab/>
        <w:t>VARTOJIMO METODAS IR BŪDAS (-AI)</w:t>
      </w:r>
    </w:p>
    <w:p w14:paraId="200C4133" w14:textId="77777777" w:rsidR="009872F3" w:rsidRPr="009872F3" w:rsidRDefault="009872F3" w:rsidP="009872F3">
      <w:pPr>
        <w:tabs>
          <w:tab w:val="clear" w:pos="567"/>
        </w:tabs>
        <w:spacing w:line="240" w:lineRule="auto"/>
        <w:rPr>
          <w:snapToGrid/>
          <w:szCs w:val="22"/>
          <w:lang w:val="lt-LT"/>
        </w:rPr>
      </w:pPr>
    </w:p>
    <w:p w14:paraId="112DFFA5"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Vartoti per burną.</w:t>
      </w:r>
    </w:p>
    <w:p w14:paraId="2CB526AC"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Prieš vartojimą perskaitykite pakuotės lapelį.</w:t>
      </w:r>
    </w:p>
    <w:p w14:paraId="3C996422" w14:textId="77777777" w:rsidR="009872F3" w:rsidRPr="009872F3" w:rsidRDefault="009872F3" w:rsidP="009872F3">
      <w:pPr>
        <w:tabs>
          <w:tab w:val="clear" w:pos="567"/>
        </w:tabs>
        <w:spacing w:line="240" w:lineRule="auto"/>
        <w:rPr>
          <w:snapToGrid/>
          <w:szCs w:val="22"/>
          <w:lang w:val="lt-LT"/>
        </w:rPr>
      </w:pPr>
    </w:p>
    <w:p w14:paraId="63A34969" w14:textId="77777777" w:rsidR="009872F3" w:rsidRPr="009872F3" w:rsidRDefault="009872F3" w:rsidP="009872F3">
      <w:pPr>
        <w:tabs>
          <w:tab w:val="clear" w:pos="567"/>
        </w:tabs>
        <w:spacing w:line="240" w:lineRule="auto"/>
        <w:rPr>
          <w:snapToGrid/>
          <w:szCs w:val="22"/>
          <w:lang w:val="lt-LT"/>
        </w:rPr>
      </w:pPr>
    </w:p>
    <w:p w14:paraId="0A4431EA"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noProof/>
          <w:snapToGrid/>
          <w:szCs w:val="22"/>
          <w:lang w:val="lt-LT"/>
        </w:rPr>
      </w:pPr>
      <w:r w:rsidRPr="009872F3">
        <w:rPr>
          <w:b/>
          <w:noProof/>
          <w:snapToGrid/>
          <w:szCs w:val="22"/>
          <w:lang w:val="lt-LT"/>
        </w:rPr>
        <w:t>6.</w:t>
      </w:r>
      <w:r w:rsidRPr="009872F3">
        <w:rPr>
          <w:b/>
          <w:noProof/>
          <w:snapToGrid/>
          <w:szCs w:val="22"/>
          <w:lang w:val="lt-LT"/>
        </w:rPr>
        <w:tab/>
        <w:t>SPECIALUS ĮSPĖJIMAS, KAD VAISTINĮ PREPARATĄ BŪTINA LAIKYTI VAIKAMS NEPASTEBIMOJE IR NEPASIEKIAMOJE VIETOJE</w:t>
      </w:r>
    </w:p>
    <w:p w14:paraId="753B9FA4" w14:textId="77777777" w:rsidR="009872F3" w:rsidRPr="009872F3" w:rsidRDefault="009872F3" w:rsidP="009872F3">
      <w:pPr>
        <w:tabs>
          <w:tab w:val="clear" w:pos="567"/>
        </w:tabs>
        <w:spacing w:line="240" w:lineRule="auto"/>
        <w:rPr>
          <w:snapToGrid/>
          <w:szCs w:val="22"/>
          <w:lang w:val="lt-LT"/>
        </w:rPr>
      </w:pPr>
    </w:p>
    <w:p w14:paraId="0B685B48"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Laikyti vaikams nepastebimoje ir nepasiekiamoje vietoje.</w:t>
      </w:r>
    </w:p>
    <w:p w14:paraId="3D8280A5" w14:textId="77777777" w:rsidR="009872F3" w:rsidRPr="009872F3" w:rsidRDefault="009872F3" w:rsidP="009872F3">
      <w:pPr>
        <w:tabs>
          <w:tab w:val="clear" w:pos="567"/>
        </w:tabs>
        <w:spacing w:line="240" w:lineRule="auto"/>
        <w:rPr>
          <w:snapToGrid/>
          <w:szCs w:val="22"/>
          <w:lang w:val="lt-LT"/>
        </w:rPr>
      </w:pPr>
    </w:p>
    <w:p w14:paraId="528E0937" w14:textId="77777777" w:rsidR="009872F3" w:rsidRPr="009872F3" w:rsidRDefault="009872F3" w:rsidP="009872F3">
      <w:pPr>
        <w:tabs>
          <w:tab w:val="clear" w:pos="567"/>
        </w:tabs>
        <w:spacing w:line="240" w:lineRule="auto"/>
        <w:rPr>
          <w:snapToGrid/>
          <w:szCs w:val="22"/>
          <w:lang w:val="lt-LT"/>
        </w:rPr>
      </w:pPr>
    </w:p>
    <w:p w14:paraId="2E046391"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7.</w:t>
      </w:r>
      <w:r w:rsidRPr="009872F3">
        <w:rPr>
          <w:b/>
          <w:noProof/>
          <w:snapToGrid/>
          <w:szCs w:val="22"/>
          <w:lang w:val="lt-LT"/>
        </w:rPr>
        <w:tab/>
        <w:t>KITAS (-I) SPECIALUS (-ŪS) ĮSPĖJIMAS (-AI) (JEI REIKIA)</w:t>
      </w:r>
    </w:p>
    <w:p w14:paraId="796C6A52" w14:textId="77777777" w:rsidR="009872F3" w:rsidRPr="009872F3" w:rsidRDefault="009872F3" w:rsidP="009872F3">
      <w:pPr>
        <w:tabs>
          <w:tab w:val="clear" w:pos="567"/>
        </w:tabs>
        <w:spacing w:line="240" w:lineRule="auto"/>
        <w:rPr>
          <w:snapToGrid/>
          <w:szCs w:val="22"/>
          <w:lang w:val="lt-LT"/>
        </w:rPr>
      </w:pPr>
    </w:p>
    <w:p w14:paraId="4F37B1EA" w14:textId="77777777" w:rsidR="009872F3" w:rsidRPr="009872F3" w:rsidRDefault="009872F3" w:rsidP="009872F3">
      <w:pPr>
        <w:tabs>
          <w:tab w:val="clear" w:pos="567"/>
        </w:tabs>
        <w:spacing w:line="240" w:lineRule="auto"/>
        <w:rPr>
          <w:snapToGrid/>
          <w:szCs w:val="22"/>
          <w:lang w:val="lt-LT"/>
        </w:rPr>
      </w:pPr>
    </w:p>
    <w:p w14:paraId="26B14E07"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8.</w:t>
      </w:r>
      <w:r w:rsidRPr="009872F3">
        <w:rPr>
          <w:b/>
          <w:noProof/>
          <w:snapToGrid/>
          <w:szCs w:val="22"/>
          <w:lang w:val="lt-LT"/>
        </w:rPr>
        <w:tab/>
        <w:t>TINKAMUMO LAIKAS</w:t>
      </w:r>
    </w:p>
    <w:p w14:paraId="7B0B2B38" w14:textId="77777777" w:rsidR="009872F3" w:rsidRPr="009872F3" w:rsidRDefault="009872F3" w:rsidP="009872F3">
      <w:pPr>
        <w:tabs>
          <w:tab w:val="clear" w:pos="567"/>
        </w:tabs>
        <w:spacing w:line="240" w:lineRule="auto"/>
        <w:rPr>
          <w:snapToGrid/>
          <w:szCs w:val="22"/>
          <w:lang w:val="lt-LT"/>
        </w:rPr>
      </w:pPr>
    </w:p>
    <w:p w14:paraId="76860AE3" w14:textId="79C5ECC5" w:rsidR="009872F3" w:rsidRPr="009872F3" w:rsidRDefault="007401C4" w:rsidP="009872F3">
      <w:pPr>
        <w:tabs>
          <w:tab w:val="clear" w:pos="567"/>
        </w:tabs>
        <w:spacing w:line="240" w:lineRule="auto"/>
        <w:rPr>
          <w:snapToGrid/>
          <w:szCs w:val="22"/>
          <w:lang w:val="lt-LT"/>
        </w:rPr>
      </w:pPr>
      <w:r>
        <w:rPr>
          <w:snapToGrid/>
          <w:szCs w:val="22"/>
          <w:lang w:val="lt-LT"/>
        </w:rPr>
        <w:t>EXP</w:t>
      </w:r>
      <w:r w:rsidR="009872F3" w:rsidRPr="00FC1148">
        <w:rPr>
          <w:snapToGrid/>
          <w:szCs w:val="22"/>
          <w:lang w:val="lt-LT"/>
        </w:rPr>
        <w:t xml:space="preserve"> {mm/MMMM}</w:t>
      </w:r>
    </w:p>
    <w:p w14:paraId="0F5C96EF" w14:textId="77777777" w:rsidR="009872F3" w:rsidRPr="009872F3" w:rsidRDefault="009872F3" w:rsidP="009872F3">
      <w:pPr>
        <w:tabs>
          <w:tab w:val="clear" w:pos="567"/>
        </w:tabs>
        <w:spacing w:line="240" w:lineRule="auto"/>
        <w:rPr>
          <w:snapToGrid/>
          <w:szCs w:val="22"/>
          <w:lang w:val="lt-LT"/>
        </w:rPr>
      </w:pPr>
    </w:p>
    <w:p w14:paraId="6E171B06" w14:textId="77777777" w:rsidR="009872F3" w:rsidRPr="009872F3" w:rsidRDefault="009872F3" w:rsidP="009872F3">
      <w:pPr>
        <w:tabs>
          <w:tab w:val="clear" w:pos="567"/>
        </w:tabs>
        <w:spacing w:line="240" w:lineRule="auto"/>
        <w:rPr>
          <w:snapToGrid/>
          <w:szCs w:val="22"/>
          <w:lang w:val="lt-LT"/>
        </w:rPr>
      </w:pPr>
    </w:p>
    <w:p w14:paraId="0774AAF9"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9.</w:t>
      </w:r>
      <w:r w:rsidRPr="009872F3">
        <w:rPr>
          <w:b/>
          <w:noProof/>
          <w:snapToGrid/>
          <w:szCs w:val="22"/>
          <w:lang w:val="lt-LT"/>
        </w:rPr>
        <w:tab/>
        <w:t>SPECIALIOS LAIKYMO SĄLYGOS</w:t>
      </w:r>
    </w:p>
    <w:p w14:paraId="21CFB440" w14:textId="77777777" w:rsidR="009872F3" w:rsidRPr="009872F3" w:rsidRDefault="009872F3" w:rsidP="009872F3">
      <w:pPr>
        <w:tabs>
          <w:tab w:val="clear" w:pos="567"/>
        </w:tabs>
        <w:spacing w:line="240" w:lineRule="auto"/>
        <w:rPr>
          <w:snapToGrid/>
          <w:szCs w:val="22"/>
          <w:lang w:val="lt-LT"/>
        </w:rPr>
      </w:pPr>
    </w:p>
    <w:p w14:paraId="3842D205" w14:textId="3715DA32" w:rsidR="009872F3" w:rsidRPr="009872F3" w:rsidRDefault="009872F3" w:rsidP="009872F3">
      <w:pPr>
        <w:tabs>
          <w:tab w:val="clear" w:pos="567"/>
        </w:tabs>
        <w:spacing w:line="240" w:lineRule="auto"/>
        <w:rPr>
          <w:snapToGrid/>
          <w:szCs w:val="22"/>
          <w:lang w:val="lt-LT"/>
        </w:rPr>
      </w:pPr>
      <w:r w:rsidRPr="00360292">
        <w:rPr>
          <w:snapToGrid/>
          <w:szCs w:val="22"/>
          <w:lang w:val="lt-LT"/>
        </w:rPr>
        <w:t>Laikyti ne aukštesnėje kaip 25 </w:t>
      </w:r>
      <w:r w:rsidRPr="00360292">
        <w:rPr>
          <w:snapToGrid/>
          <w:szCs w:val="22"/>
          <w:lang w:val="lt-LT"/>
        </w:rPr>
        <w:sym w:font="Symbol" w:char="F0B0"/>
      </w:r>
      <w:r w:rsidRPr="00360292">
        <w:rPr>
          <w:snapToGrid/>
          <w:szCs w:val="22"/>
          <w:lang w:val="lt-LT"/>
        </w:rPr>
        <w:t xml:space="preserve">C temperatūroje. </w:t>
      </w:r>
      <w:r w:rsidR="00DE79DC" w:rsidRPr="00360292">
        <w:rPr>
          <w:snapToGrid/>
          <w:szCs w:val="22"/>
          <w:lang w:val="lt-LT"/>
        </w:rPr>
        <w:t>L</w:t>
      </w:r>
      <w:r w:rsidRPr="00360292">
        <w:rPr>
          <w:snapToGrid/>
          <w:szCs w:val="22"/>
          <w:lang w:val="lt-LT"/>
        </w:rPr>
        <w:t xml:space="preserve">aikyti </w:t>
      </w:r>
      <w:r w:rsidR="00DE79DC" w:rsidRPr="00360292">
        <w:rPr>
          <w:snapToGrid/>
          <w:szCs w:val="22"/>
          <w:lang w:val="lt-LT"/>
        </w:rPr>
        <w:t>gamintojo pakuotėje</w:t>
      </w:r>
      <w:r w:rsidRPr="00360292">
        <w:rPr>
          <w:snapToGrid/>
          <w:szCs w:val="22"/>
          <w:lang w:val="lt-LT"/>
        </w:rPr>
        <w:t xml:space="preserve">, kad </w:t>
      </w:r>
      <w:r w:rsidR="0099176E" w:rsidRPr="00360292">
        <w:rPr>
          <w:snapToGrid/>
          <w:szCs w:val="22"/>
          <w:lang w:val="lt-LT"/>
        </w:rPr>
        <w:t xml:space="preserve">vaistas </w:t>
      </w:r>
      <w:r w:rsidRPr="00360292">
        <w:rPr>
          <w:snapToGrid/>
          <w:szCs w:val="22"/>
          <w:lang w:val="lt-LT"/>
        </w:rPr>
        <w:t>būtų apsaugotas nuo šviesos.</w:t>
      </w:r>
    </w:p>
    <w:p w14:paraId="767FCA54" w14:textId="77777777" w:rsidR="009872F3" w:rsidRPr="009872F3" w:rsidRDefault="009872F3" w:rsidP="009872F3">
      <w:pPr>
        <w:tabs>
          <w:tab w:val="clear" w:pos="567"/>
        </w:tabs>
        <w:spacing w:line="240" w:lineRule="auto"/>
        <w:rPr>
          <w:snapToGrid/>
          <w:szCs w:val="22"/>
          <w:lang w:val="lt-LT"/>
        </w:rPr>
      </w:pPr>
    </w:p>
    <w:p w14:paraId="1F81E16B" w14:textId="77777777" w:rsidR="009872F3" w:rsidRPr="009872F3" w:rsidRDefault="009872F3" w:rsidP="009872F3">
      <w:pPr>
        <w:tabs>
          <w:tab w:val="clear" w:pos="567"/>
        </w:tabs>
        <w:spacing w:line="240" w:lineRule="auto"/>
        <w:rPr>
          <w:snapToGrid/>
          <w:szCs w:val="22"/>
          <w:lang w:val="lt-LT"/>
        </w:rPr>
      </w:pPr>
    </w:p>
    <w:p w14:paraId="54B184BC"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noProof/>
          <w:snapToGrid/>
          <w:szCs w:val="22"/>
          <w:lang w:val="lt-LT"/>
        </w:rPr>
      </w:pPr>
      <w:r w:rsidRPr="009872F3">
        <w:rPr>
          <w:b/>
          <w:noProof/>
          <w:snapToGrid/>
          <w:szCs w:val="22"/>
          <w:lang w:val="lt-LT"/>
        </w:rPr>
        <w:lastRenderedPageBreak/>
        <w:t>10.</w:t>
      </w:r>
      <w:r w:rsidRPr="009872F3">
        <w:rPr>
          <w:b/>
          <w:noProof/>
          <w:snapToGrid/>
          <w:szCs w:val="22"/>
          <w:lang w:val="lt-LT"/>
        </w:rPr>
        <w:tab/>
        <w:t xml:space="preserve">SPECIALIOS ATSARGUMO PRIEMONĖS DĖL NESUVARTOTO </w:t>
      </w:r>
      <w:r w:rsidRPr="009872F3">
        <w:rPr>
          <w:b/>
          <w:bCs/>
          <w:noProof/>
          <w:snapToGrid/>
          <w:szCs w:val="22"/>
          <w:lang w:val="lt-LT"/>
        </w:rPr>
        <w:t xml:space="preserve">VAISTINIO PREPARATO AR JO ATLIEKŲ </w:t>
      </w:r>
      <w:r w:rsidRPr="009872F3">
        <w:rPr>
          <w:b/>
          <w:noProof/>
          <w:snapToGrid/>
          <w:szCs w:val="22"/>
          <w:lang w:val="lt-LT"/>
        </w:rPr>
        <w:t>TVARKYMO (JEI REIKIA)</w:t>
      </w:r>
    </w:p>
    <w:p w14:paraId="393E0959" w14:textId="77777777" w:rsidR="009872F3" w:rsidRPr="009872F3" w:rsidRDefault="009872F3" w:rsidP="009872F3">
      <w:pPr>
        <w:tabs>
          <w:tab w:val="clear" w:pos="567"/>
        </w:tabs>
        <w:spacing w:line="240" w:lineRule="auto"/>
        <w:rPr>
          <w:snapToGrid/>
          <w:szCs w:val="22"/>
          <w:lang w:val="lt-LT"/>
        </w:rPr>
      </w:pPr>
    </w:p>
    <w:p w14:paraId="1BF96823" w14:textId="77777777" w:rsidR="009872F3" w:rsidRPr="009872F3" w:rsidRDefault="009872F3" w:rsidP="009872F3">
      <w:pPr>
        <w:tabs>
          <w:tab w:val="clear" w:pos="567"/>
        </w:tabs>
        <w:spacing w:line="240" w:lineRule="auto"/>
        <w:rPr>
          <w:snapToGrid/>
          <w:szCs w:val="22"/>
          <w:lang w:val="lt-LT"/>
        </w:rPr>
      </w:pPr>
    </w:p>
    <w:p w14:paraId="4A1CC129"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11.</w:t>
      </w:r>
      <w:r w:rsidRPr="009872F3">
        <w:rPr>
          <w:b/>
          <w:noProof/>
          <w:snapToGrid/>
          <w:szCs w:val="22"/>
          <w:lang w:val="lt-LT"/>
        </w:rPr>
        <w:tab/>
        <w:t>REGISTRUOTOJO PAVADINIMAS IR ADRESAS</w:t>
      </w:r>
    </w:p>
    <w:p w14:paraId="4C2B0F72" w14:textId="77777777" w:rsidR="009872F3" w:rsidRPr="009872F3" w:rsidRDefault="009872F3" w:rsidP="009872F3">
      <w:pPr>
        <w:tabs>
          <w:tab w:val="clear" w:pos="567"/>
        </w:tabs>
        <w:spacing w:line="240" w:lineRule="auto"/>
        <w:rPr>
          <w:snapToGrid/>
          <w:szCs w:val="22"/>
          <w:lang w:val="lt-LT"/>
        </w:rPr>
      </w:pPr>
    </w:p>
    <w:p w14:paraId="2AFC622E" w14:textId="77777777" w:rsidR="00167D3C" w:rsidRPr="0091248B" w:rsidRDefault="00167D3C" w:rsidP="00167D3C">
      <w:pPr>
        <w:rPr>
          <w:szCs w:val="22"/>
        </w:rPr>
      </w:pPr>
      <w:r>
        <w:rPr>
          <w:szCs w:val="22"/>
        </w:rPr>
        <w:t>O</w:t>
      </w:r>
      <w:r w:rsidRPr="0091248B">
        <w:rPr>
          <w:szCs w:val="22"/>
        </w:rPr>
        <w:t>pella Healthcare France SAS</w:t>
      </w:r>
    </w:p>
    <w:p w14:paraId="10C0F4D4" w14:textId="77777777" w:rsidR="006A6F30" w:rsidRPr="005C74B4" w:rsidRDefault="006A6F30" w:rsidP="006A6F30">
      <w:pPr>
        <w:rPr>
          <w:szCs w:val="22"/>
        </w:rPr>
      </w:pPr>
      <w:r w:rsidRPr="005C74B4">
        <w:rPr>
          <w:szCs w:val="22"/>
        </w:rPr>
        <w:t xml:space="preserve">157 Avenue Charles De Gaulle </w:t>
      </w:r>
    </w:p>
    <w:p w14:paraId="0FC04506" w14:textId="0416DB77" w:rsidR="00167D3C" w:rsidRPr="0091248B" w:rsidRDefault="006A6F30" w:rsidP="00167D3C">
      <w:pPr>
        <w:rPr>
          <w:szCs w:val="22"/>
        </w:rPr>
      </w:pPr>
      <w:r w:rsidRPr="005C74B4">
        <w:rPr>
          <w:szCs w:val="22"/>
        </w:rPr>
        <w:t>92200 Neuilly-sur-Seine</w:t>
      </w:r>
      <w:r w:rsidRPr="0091248B">
        <w:rPr>
          <w:szCs w:val="22"/>
        </w:rPr>
        <w:t xml:space="preserve"> </w:t>
      </w:r>
    </w:p>
    <w:p w14:paraId="5E249EAA" w14:textId="77777777" w:rsidR="009872F3" w:rsidRDefault="00167D3C" w:rsidP="00167D3C">
      <w:pPr>
        <w:tabs>
          <w:tab w:val="clear" w:pos="567"/>
        </w:tabs>
        <w:spacing w:line="240" w:lineRule="auto"/>
        <w:rPr>
          <w:szCs w:val="22"/>
        </w:rPr>
      </w:pPr>
      <w:proofErr w:type="spellStart"/>
      <w:r w:rsidRPr="0091248B">
        <w:rPr>
          <w:szCs w:val="22"/>
        </w:rPr>
        <w:t>Prancūzija</w:t>
      </w:r>
      <w:proofErr w:type="spellEnd"/>
    </w:p>
    <w:p w14:paraId="3DE7D565" w14:textId="77777777" w:rsidR="00167D3C" w:rsidRPr="009872F3" w:rsidRDefault="00167D3C" w:rsidP="00167D3C">
      <w:pPr>
        <w:tabs>
          <w:tab w:val="clear" w:pos="567"/>
        </w:tabs>
        <w:spacing w:line="240" w:lineRule="auto"/>
        <w:rPr>
          <w:snapToGrid/>
          <w:szCs w:val="22"/>
          <w:lang w:val="lt-LT"/>
        </w:rPr>
      </w:pPr>
    </w:p>
    <w:p w14:paraId="01F26447" w14:textId="77777777" w:rsidR="009872F3" w:rsidRPr="009872F3" w:rsidRDefault="009872F3" w:rsidP="009872F3">
      <w:pPr>
        <w:tabs>
          <w:tab w:val="clear" w:pos="567"/>
        </w:tabs>
        <w:spacing w:line="240" w:lineRule="auto"/>
        <w:rPr>
          <w:snapToGrid/>
          <w:szCs w:val="22"/>
          <w:lang w:val="lt-LT"/>
        </w:rPr>
      </w:pPr>
    </w:p>
    <w:p w14:paraId="4AFDB070"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12.</w:t>
      </w:r>
      <w:r w:rsidRPr="009872F3">
        <w:rPr>
          <w:b/>
          <w:noProof/>
          <w:snapToGrid/>
          <w:szCs w:val="22"/>
          <w:lang w:val="lt-LT"/>
        </w:rPr>
        <w:tab/>
        <w:t>REGISTRACIJOS PAŽYMĖJIMO NUMERIS (-IAI)</w:t>
      </w:r>
    </w:p>
    <w:p w14:paraId="01669ED2" w14:textId="77777777" w:rsidR="009872F3" w:rsidRPr="009872F3" w:rsidRDefault="009872F3" w:rsidP="009872F3">
      <w:pPr>
        <w:tabs>
          <w:tab w:val="clear" w:pos="567"/>
        </w:tabs>
        <w:spacing w:line="240" w:lineRule="auto"/>
        <w:rPr>
          <w:snapToGrid/>
          <w:szCs w:val="22"/>
          <w:lang w:val="lt-LT"/>
        </w:rPr>
      </w:pPr>
    </w:p>
    <w:p w14:paraId="58E79882" w14:textId="77777777" w:rsidR="009872F3" w:rsidRPr="009872F3" w:rsidRDefault="009872F3" w:rsidP="009872F3">
      <w:pPr>
        <w:tabs>
          <w:tab w:val="clear" w:pos="567"/>
        </w:tabs>
        <w:spacing w:line="240" w:lineRule="auto"/>
        <w:ind w:left="567" w:hanging="567"/>
        <w:rPr>
          <w:bCs/>
          <w:snapToGrid/>
          <w:szCs w:val="22"/>
          <w:lang w:val="lt-LT"/>
        </w:rPr>
      </w:pPr>
      <w:r w:rsidRPr="009872F3">
        <w:rPr>
          <w:bCs/>
          <w:snapToGrid/>
          <w:szCs w:val="22"/>
          <w:lang w:val="lt-LT"/>
        </w:rPr>
        <w:t>LT/1/96/1859/001</w:t>
      </w:r>
    </w:p>
    <w:p w14:paraId="47D2923D" w14:textId="77777777" w:rsidR="009872F3" w:rsidRPr="009872F3" w:rsidRDefault="009872F3" w:rsidP="009872F3">
      <w:pPr>
        <w:tabs>
          <w:tab w:val="clear" w:pos="567"/>
        </w:tabs>
        <w:spacing w:line="240" w:lineRule="auto"/>
        <w:rPr>
          <w:snapToGrid/>
          <w:szCs w:val="22"/>
          <w:lang w:val="lt-LT"/>
        </w:rPr>
      </w:pPr>
    </w:p>
    <w:p w14:paraId="7440F963" w14:textId="77777777" w:rsidR="009872F3" w:rsidRPr="009872F3" w:rsidRDefault="009872F3" w:rsidP="009872F3">
      <w:pPr>
        <w:tabs>
          <w:tab w:val="clear" w:pos="567"/>
        </w:tabs>
        <w:spacing w:line="240" w:lineRule="auto"/>
        <w:rPr>
          <w:snapToGrid/>
          <w:szCs w:val="22"/>
          <w:lang w:val="lt-LT"/>
        </w:rPr>
      </w:pPr>
    </w:p>
    <w:p w14:paraId="7BAC32E3"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13.</w:t>
      </w:r>
      <w:r w:rsidRPr="009872F3">
        <w:rPr>
          <w:b/>
          <w:noProof/>
          <w:snapToGrid/>
          <w:szCs w:val="22"/>
          <w:lang w:val="lt-LT"/>
        </w:rPr>
        <w:tab/>
        <w:t>SERIJOS NUMERIS</w:t>
      </w:r>
    </w:p>
    <w:p w14:paraId="18292C46" w14:textId="77777777" w:rsidR="009872F3" w:rsidRPr="009872F3" w:rsidRDefault="009872F3" w:rsidP="009872F3">
      <w:pPr>
        <w:tabs>
          <w:tab w:val="clear" w:pos="567"/>
        </w:tabs>
        <w:spacing w:line="240" w:lineRule="auto"/>
        <w:rPr>
          <w:snapToGrid/>
          <w:szCs w:val="22"/>
          <w:lang w:val="lt-LT"/>
        </w:rPr>
      </w:pPr>
    </w:p>
    <w:p w14:paraId="7E942C01" w14:textId="406570FA" w:rsidR="009872F3" w:rsidRPr="009872F3" w:rsidRDefault="007401C4" w:rsidP="009872F3">
      <w:pPr>
        <w:tabs>
          <w:tab w:val="clear" w:pos="567"/>
        </w:tabs>
        <w:spacing w:line="240" w:lineRule="auto"/>
        <w:rPr>
          <w:snapToGrid/>
          <w:szCs w:val="22"/>
          <w:lang w:val="lt-LT"/>
        </w:rPr>
      </w:pPr>
      <w:r>
        <w:rPr>
          <w:snapToGrid/>
          <w:szCs w:val="22"/>
          <w:lang w:val="lt-LT"/>
        </w:rPr>
        <w:t>Lot</w:t>
      </w:r>
      <w:r w:rsidR="00954AD1" w:rsidRPr="00FC1148">
        <w:rPr>
          <w:snapToGrid/>
          <w:szCs w:val="22"/>
          <w:lang w:val="lt-LT"/>
        </w:rPr>
        <w:t xml:space="preserve"> </w:t>
      </w:r>
      <w:r w:rsidR="009872F3" w:rsidRPr="00FC1148">
        <w:rPr>
          <w:snapToGrid/>
          <w:szCs w:val="22"/>
          <w:lang w:val="lt-LT"/>
        </w:rPr>
        <w:t>{numeris}</w:t>
      </w:r>
    </w:p>
    <w:p w14:paraId="15691382" w14:textId="77777777" w:rsidR="009872F3" w:rsidRPr="009872F3" w:rsidRDefault="009872F3" w:rsidP="009872F3">
      <w:pPr>
        <w:tabs>
          <w:tab w:val="clear" w:pos="567"/>
        </w:tabs>
        <w:spacing w:line="240" w:lineRule="auto"/>
        <w:rPr>
          <w:snapToGrid/>
          <w:szCs w:val="22"/>
          <w:lang w:val="lt-LT"/>
        </w:rPr>
      </w:pPr>
    </w:p>
    <w:p w14:paraId="7B1E207D" w14:textId="77777777" w:rsidR="009872F3" w:rsidRPr="009872F3" w:rsidRDefault="009872F3" w:rsidP="009872F3">
      <w:pPr>
        <w:tabs>
          <w:tab w:val="clear" w:pos="567"/>
        </w:tabs>
        <w:spacing w:line="240" w:lineRule="auto"/>
        <w:rPr>
          <w:snapToGrid/>
          <w:szCs w:val="22"/>
          <w:lang w:val="lt-LT"/>
        </w:rPr>
      </w:pPr>
    </w:p>
    <w:p w14:paraId="4DD15970"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14.</w:t>
      </w:r>
      <w:r w:rsidRPr="009872F3">
        <w:rPr>
          <w:b/>
          <w:noProof/>
          <w:snapToGrid/>
          <w:szCs w:val="22"/>
          <w:lang w:val="lt-LT"/>
        </w:rPr>
        <w:tab/>
        <w:t>PARDAVIMO (IŠDAVIMO) TVARKA</w:t>
      </w:r>
    </w:p>
    <w:p w14:paraId="73610B9B" w14:textId="77777777" w:rsidR="009872F3" w:rsidRPr="009872F3" w:rsidRDefault="009872F3" w:rsidP="009872F3">
      <w:pPr>
        <w:tabs>
          <w:tab w:val="clear" w:pos="567"/>
        </w:tabs>
        <w:spacing w:line="240" w:lineRule="auto"/>
        <w:rPr>
          <w:snapToGrid/>
          <w:szCs w:val="22"/>
          <w:lang w:val="lt-LT"/>
        </w:rPr>
      </w:pPr>
    </w:p>
    <w:p w14:paraId="6D07250E"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Nereceptinis vaistas</w:t>
      </w:r>
    </w:p>
    <w:p w14:paraId="46256BB8" w14:textId="77777777" w:rsidR="009872F3" w:rsidRPr="009872F3" w:rsidRDefault="009872F3" w:rsidP="009872F3">
      <w:pPr>
        <w:tabs>
          <w:tab w:val="clear" w:pos="567"/>
        </w:tabs>
        <w:spacing w:line="240" w:lineRule="auto"/>
        <w:rPr>
          <w:snapToGrid/>
          <w:szCs w:val="22"/>
          <w:lang w:val="lt-LT"/>
        </w:rPr>
      </w:pPr>
    </w:p>
    <w:p w14:paraId="24A23F66" w14:textId="77777777" w:rsidR="009872F3" w:rsidRPr="009872F3" w:rsidRDefault="009872F3" w:rsidP="009872F3">
      <w:pPr>
        <w:tabs>
          <w:tab w:val="clear" w:pos="567"/>
        </w:tabs>
        <w:spacing w:line="240" w:lineRule="auto"/>
        <w:rPr>
          <w:snapToGrid/>
          <w:szCs w:val="22"/>
          <w:lang w:val="lt-LT"/>
        </w:rPr>
      </w:pPr>
    </w:p>
    <w:p w14:paraId="7F66DF74"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15.</w:t>
      </w:r>
      <w:r w:rsidRPr="009872F3">
        <w:rPr>
          <w:b/>
          <w:noProof/>
          <w:snapToGrid/>
          <w:szCs w:val="22"/>
          <w:lang w:val="lt-LT"/>
        </w:rPr>
        <w:tab/>
        <w:t>VARTOJIMO INSTRUKCIJA</w:t>
      </w:r>
    </w:p>
    <w:p w14:paraId="28975636" w14:textId="77777777" w:rsidR="009872F3" w:rsidRPr="009872F3" w:rsidRDefault="009872F3" w:rsidP="009872F3">
      <w:pPr>
        <w:tabs>
          <w:tab w:val="clear" w:pos="567"/>
        </w:tabs>
        <w:spacing w:line="240" w:lineRule="auto"/>
        <w:rPr>
          <w:snapToGrid/>
          <w:szCs w:val="22"/>
          <w:lang w:val="lt-LT"/>
        </w:rPr>
      </w:pPr>
    </w:p>
    <w:p w14:paraId="50D30CD7" w14:textId="77777777" w:rsidR="009872F3" w:rsidRPr="009872F3" w:rsidRDefault="009872F3" w:rsidP="009872F3">
      <w:pPr>
        <w:tabs>
          <w:tab w:val="clear" w:pos="567"/>
        </w:tabs>
        <w:spacing w:line="240" w:lineRule="auto"/>
        <w:rPr>
          <w:snapToGrid/>
          <w:szCs w:val="22"/>
          <w:lang w:val="lt-LT"/>
        </w:rPr>
      </w:pPr>
      <w:r w:rsidRPr="007401C4">
        <w:rPr>
          <w:snapToGrid/>
          <w:szCs w:val="22"/>
          <w:highlight w:val="lightGray"/>
          <w:lang w:val="lt-LT"/>
        </w:rPr>
        <w:t>Indikacija.</w:t>
      </w:r>
    </w:p>
    <w:p w14:paraId="4BA068ED"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Magnio trūkumo sukeltų simptomų gydymas.</w:t>
      </w:r>
    </w:p>
    <w:p w14:paraId="63E61740" w14:textId="77777777" w:rsidR="009872F3" w:rsidRPr="009872F3" w:rsidRDefault="009872F3" w:rsidP="009872F3">
      <w:pPr>
        <w:tabs>
          <w:tab w:val="clear" w:pos="567"/>
        </w:tabs>
        <w:spacing w:line="240" w:lineRule="auto"/>
        <w:rPr>
          <w:snapToGrid/>
          <w:szCs w:val="22"/>
          <w:lang w:val="lt-LT"/>
        </w:rPr>
      </w:pPr>
    </w:p>
    <w:p w14:paraId="0D16D336" w14:textId="77777777" w:rsidR="009872F3" w:rsidRPr="009872F3" w:rsidRDefault="009872F3" w:rsidP="009872F3">
      <w:pPr>
        <w:tabs>
          <w:tab w:val="clear" w:pos="567"/>
        </w:tabs>
        <w:spacing w:line="240" w:lineRule="auto"/>
        <w:rPr>
          <w:noProof/>
          <w:snapToGrid/>
          <w:szCs w:val="22"/>
          <w:lang w:val="lt-LT"/>
        </w:rPr>
      </w:pPr>
      <w:r w:rsidRPr="007401C4">
        <w:rPr>
          <w:noProof/>
          <w:snapToGrid/>
          <w:szCs w:val="22"/>
          <w:highlight w:val="lightGray"/>
          <w:lang w:val="lt-LT"/>
        </w:rPr>
        <w:t>Dozavimas.</w:t>
      </w:r>
    </w:p>
    <w:p w14:paraId="3FB173BE" w14:textId="20E6FAF6"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Suaugusieji: paros dozė – 3</w:t>
      </w:r>
      <w:r w:rsidRPr="009872F3">
        <w:rPr>
          <w:noProof/>
          <w:snapToGrid/>
          <w:szCs w:val="22"/>
          <w:lang w:val="lt-LT"/>
        </w:rPr>
        <w:noBreakHyphen/>
        <w:t xml:space="preserve">4 </w:t>
      </w:r>
      <w:r w:rsidR="00E16581">
        <w:rPr>
          <w:noProof/>
          <w:snapToGrid/>
          <w:szCs w:val="22"/>
          <w:lang w:val="lt-LT"/>
        </w:rPr>
        <w:t>paketėliai</w:t>
      </w:r>
      <w:r w:rsidR="00E16581" w:rsidRPr="009872F3">
        <w:rPr>
          <w:noProof/>
          <w:snapToGrid/>
          <w:szCs w:val="22"/>
          <w:lang w:val="lt-LT"/>
        </w:rPr>
        <w:t xml:space="preserve"> </w:t>
      </w:r>
      <w:r w:rsidRPr="009872F3">
        <w:rPr>
          <w:noProof/>
          <w:snapToGrid/>
          <w:szCs w:val="22"/>
          <w:lang w:val="lt-LT"/>
        </w:rPr>
        <w:t>per 2</w:t>
      </w:r>
      <w:r w:rsidRPr="009872F3">
        <w:rPr>
          <w:noProof/>
          <w:snapToGrid/>
          <w:szCs w:val="22"/>
          <w:lang w:val="lt-LT"/>
        </w:rPr>
        <w:noBreakHyphen/>
        <w:t>3 kartus tarp valgių.</w:t>
      </w:r>
    </w:p>
    <w:p w14:paraId="15B2118C" w14:textId="5836651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Vaikai (nuo 1 metų amžiaus): paros dozė – 1</w:t>
      </w:r>
      <w:r w:rsidRPr="009872F3">
        <w:rPr>
          <w:noProof/>
          <w:snapToGrid/>
          <w:szCs w:val="22"/>
          <w:lang w:val="lt-LT"/>
        </w:rPr>
        <w:noBreakHyphen/>
        <w:t xml:space="preserve">4 </w:t>
      </w:r>
      <w:r w:rsidR="00E16581">
        <w:rPr>
          <w:noProof/>
          <w:snapToGrid/>
          <w:szCs w:val="22"/>
          <w:lang w:val="lt-LT"/>
        </w:rPr>
        <w:t>paketėliai</w:t>
      </w:r>
      <w:r w:rsidR="00E16581" w:rsidRPr="009872F3">
        <w:rPr>
          <w:noProof/>
          <w:snapToGrid/>
          <w:szCs w:val="22"/>
          <w:lang w:val="lt-LT"/>
        </w:rPr>
        <w:t xml:space="preserve"> </w:t>
      </w:r>
      <w:r w:rsidRPr="009872F3">
        <w:rPr>
          <w:noProof/>
          <w:snapToGrid/>
          <w:szCs w:val="22"/>
          <w:lang w:val="lt-LT"/>
        </w:rPr>
        <w:t>per 2</w:t>
      </w:r>
      <w:r w:rsidRPr="009872F3">
        <w:rPr>
          <w:noProof/>
          <w:snapToGrid/>
          <w:szCs w:val="22"/>
          <w:lang w:val="lt-LT"/>
        </w:rPr>
        <w:noBreakHyphen/>
        <w:t>3 kartus tarp valgių.</w:t>
      </w:r>
    </w:p>
    <w:p w14:paraId="6B57F34F" w14:textId="39D10643" w:rsidR="009872F3" w:rsidRPr="009872F3" w:rsidRDefault="00093969" w:rsidP="009872F3">
      <w:pPr>
        <w:tabs>
          <w:tab w:val="clear" w:pos="567"/>
        </w:tabs>
        <w:spacing w:line="240" w:lineRule="auto"/>
        <w:ind w:left="567" w:hanging="567"/>
        <w:rPr>
          <w:snapToGrid/>
          <w:szCs w:val="22"/>
          <w:lang w:val="lt-LT"/>
        </w:rPr>
      </w:pPr>
      <w:r>
        <w:rPr>
          <w:snapToGrid/>
          <w:szCs w:val="22"/>
          <w:lang w:val="lt-LT"/>
        </w:rPr>
        <w:t>Paketėlio</w:t>
      </w:r>
      <w:r w:rsidRPr="009872F3">
        <w:rPr>
          <w:snapToGrid/>
          <w:szCs w:val="22"/>
          <w:lang w:val="lt-LT"/>
        </w:rPr>
        <w:t xml:space="preserve"> </w:t>
      </w:r>
      <w:r w:rsidR="009872F3" w:rsidRPr="009872F3">
        <w:rPr>
          <w:snapToGrid/>
          <w:szCs w:val="22"/>
          <w:lang w:val="lt-LT"/>
        </w:rPr>
        <w:t>turinį ištirpinti pusėje stiklinės vandens.</w:t>
      </w:r>
    </w:p>
    <w:p w14:paraId="281E1A88" w14:textId="77777777" w:rsidR="009872F3" w:rsidRPr="009872F3" w:rsidRDefault="009872F3" w:rsidP="009872F3">
      <w:pPr>
        <w:tabs>
          <w:tab w:val="clear" w:pos="567"/>
        </w:tabs>
        <w:spacing w:line="240" w:lineRule="auto"/>
        <w:rPr>
          <w:snapToGrid/>
          <w:szCs w:val="22"/>
          <w:lang w:val="lt-LT"/>
        </w:rPr>
      </w:pPr>
    </w:p>
    <w:p w14:paraId="25EC9E90" w14:textId="77777777" w:rsidR="009872F3" w:rsidRPr="009872F3" w:rsidRDefault="009872F3" w:rsidP="009872F3">
      <w:pPr>
        <w:tabs>
          <w:tab w:val="clear" w:pos="567"/>
        </w:tabs>
        <w:spacing w:line="240" w:lineRule="auto"/>
        <w:rPr>
          <w:snapToGrid/>
          <w:szCs w:val="22"/>
          <w:lang w:val="lt-LT"/>
        </w:rPr>
      </w:pPr>
    </w:p>
    <w:p w14:paraId="018BB4E9"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16.</w:t>
      </w:r>
      <w:r w:rsidRPr="009872F3">
        <w:rPr>
          <w:b/>
          <w:noProof/>
          <w:snapToGrid/>
          <w:szCs w:val="22"/>
          <w:lang w:val="lt-LT"/>
        </w:rPr>
        <w:tab/>
        <w:t>INFORMACIJA BRAILIO RAŠTU</w:t>
      </w:r>
    </w:p>
    <w:p w14:paraId="67A803C4" w14:textId="77777777" w:rsidR="009872F3" w:rsidRPr="009872F3" w:rsidRDefault="009872F3" w:rsidP="009872F3">
      <w:pPr>
        <w:tabs>
          <w:tab w:val="clear" w:pos="567"/>
        </w:tabs>
        <w:spacing w:line="240" w:lineRule="auto"/>
        <w:rPr>
          <w:snapToGrid/>
          <w:szCs w:val="22"/>
          <w:lang w:val="lt-LT"/>
        </w:rPr>
      </w:pPr>
    </w:p>
    <w:p w14:paraId="33A56E17" w14:textId="77777777" w:rsidR="009872F3" w:rsidRDefault="009872F3" w:rsidP="009872F3">
      <w:pPr>
        <w:tabs>
          <w:tab w:val="clear" w:pos="567"/>
        </w:tabs>
        <w:spacing w:line="240" w:lineRule="auto"/>
        <w:rPr>
          <w:snapToGrid/>
          <w:szCs w:val="22"/>
          <w:lang w:val="lt-LT"/>
        </w:rPr>
      </w:pPr>
      <w:r w:rsidRPr="009872F3">
        <w:rPr>
          <w:snapToGrid/>
          <w:szCs w:val="22"/>
          <w:lang w:val="lt-LT"/>
        </w:rPr>
        <w:t>MAGNE B6</w:t>
      </w:r>
    </w:p>
    <w:p w14:paraId="523E2C7E" w14:textId="77777777" w:rsidR="006F0BD3" w:rsidRPr="009872F3" w:rsidRDefault="006F0BD3" w:rsidP="009872F3">
      <w:pPr>
        <w:tabs>
          <w:tab w:val="clear" w:pos="567"/>
        </w:tabs>
        <w:spacing w:line="240" w:lineRule="auto"/>
        <w:rPr>
          <w:snapToGrid/>
          <w:szCs w:val="22"/>
          <w:lang w:val="lt-LT"/>
        </w:rPr>
      </w:pPr>
    </w:p>
    <w:p w14:paraId="6C7D3F45" w14:textId="77777777" w:rsidR="009872F3" w:rsidRPr="009872F3" w:rsidRDefault="009872F3" w:rsidP="009872F3">
      <w:pPr>
        <w:tabs>
          <w:tab w:val="clear" w:pos="567"/>
        </w:tabs>
        <w:spacing w:line="240" w:lineRule="auto"/>
        <w:rPr>
          <w:snapToGrid/>
          <w:szCs w:val="22"/>
          <w:lang w:val="lt-LT"/>
        </w:rPr>
      </w:pPr>
    </w:p>
    <w:p w14:paraId="1BF12EE2"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17.</w:t>
      </w:r>
      <w:r w:rsidRPr="009872F3">
        <w:rPr>
          <w:b/>
          <w:noProof/>
          <w:snapToGrid/>
          <w:szCs w:val="22"/>
          <w:lang w:val="lt-LT"/>
        </w:rPr>
        <w:tab/>
        <w:t>UNIKALUS IDENTIFIKATORIUS – 2D BRŪKŠNINIS KODAS</w:t>
      </w:r>
    </w:p>
    <w:p w14:paraId="0EA04E79" w14:textId="77777777" w:rsidR="009872F3" w:rsidRPr="009872F3" w:rsidRDefault="009872F3" w:rsidP="009872F3">
      <w:pPr>
        <w:tabs>
          <w:tab w:val="clear" w:pos="567"/>
          <w:tab w:val="left" w:pos="540"/>
        </w:tabs>
        <w:spacing w:line="240" w:lineRule="auto"/>
        <w:rPr>
          <w:noProof/>
          <w:snapToGrid/>
          <w:szCs w:val="22"/>
          <w:lang w:val="lt-LT"/>
        </w:rPr>
      </w:pPr>
    </w:p>
    <w:p w14:paraId="36EF3E8A" w14:textId="77777777" w:rsidR="009872F3" w:rsidRPr="009872F3" w:rsidRDefault="009872F3" w:rsidP="009872F3">
      <w:pPr>
        <w:tabs>
          <w:tab w:val="clear" w:pos="567"/>
          <w:tab w:val="left" w:pos="540"/>
        </w:tabs>
        <w:spacing w:line="240" w:lineRule="auto"/>
        <w:rPr>
          <w:noProof/>
          <w:snapToGrid/>
          <w:szCs w:val="22"/>
          <w:lang w:val="lt-LT"/>
        </w:rPr>
      </w:pPr>
      <w:r w:rsidRPr="009872F3">
        <w:rPr>
          <w:noProof/>
          <w:snapToGrid/>
          <w:szCs w:val="22"/>
          <w:highlight w:val="lightGray"/>
          <w:lang w:val="lt-LT"/>
        </w:rPr>
        <w:t>2D brūkšninis kodas su nurodytu unikaliu identifikatoriumi.</w:t>
      </w:r>
    </w:p>
    <w:p w14:paraId="133F1205" w14:textId="77777777" w:rsidR="009872F3" w:rsidRPr="009872F3" w:rsidRDefault="009872F3" w:rsidP="009872F3">
      <w:pPr>
        <w:tabs>
          <w:tab w:val="clear" w:pos="567"/>
          <w:tab w:val="left" w:pos="540"/>
        </w:tabs>
        <w:spacing w:line="240" w:lineRule="auto"/>
        <w:rPr>
          <w:noProof/>
          <w:snapToGrid/>
          <w:szCs w:val="22"/>
          <w:lang w:val="lt-LT"/>
        </w:rPr>
      </w:pPr>
    </w:p>
    <w:p w14:paraId="75A31424" w14:textId="77777777" w:rsidR="009872F3" w:rsidRPr="009872F3" w:rsidRDefault="009872F3" w:rsidP="009872F3">
      <w:pPr>
        <w:tabs>
          <w:tab w:val="clear" w:pos="567"/>
          <w:tab w:val="left" w:pos="540"/>
        </w:tabs>
        <w:spacing w:line="240" w:lineRule="auto"/>
        <w:rPr>
          <w:noProof/>
          <w:snapToGrid/>
          <w:szCs w:val="22"/>
          <w:lang w:val="lt-LT"/>
        </w:rPr>
      </w:pPr>
    </w:p>
    <w:p w14:paraId="0C48B07A"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noProof/>
          <w:snapToGrid/>
          <w:szCs w:val="22"/>
          <w:lang w:val="lt-LT"/>
        </w:rPr>
      </w:pPr>
      <w:r w:rsidRPr="009872F3">
        <w:rPr>
          <w:b/>
          <w:noProof/>
          <w:snapToGrid/>
          <w:szCs w:val="22"/>
          <w:lang w:val="lt-LT"/>
        </w:rPr>
        <w:t>18.</w:t>
      </w:r>
      <w:r w:rsidRPr="009872F3">
        <w:rPr>
          <w:b/>
          <w:noProof/>
          <w:snapToGrid/>
          <w:szCs w:val="22"/>
          <w:lang w:val="lt-LT"/>
        </w:rPr>
        <w:tab/>
        <w:t>UNIKALUS IDENTIFIKATORIUS – ŽMONĖMS SUPRANTAMI DUOMENYS</w:t>
      </w:r>
    </w:p>
    <w:p w14:paraId="5BA6F47D" w14:textId="77777777" w:rsidR="009872F3" w:rsidRPr="009872F3" w:rsidRDefault="009872F3" w:rsidP="009872F3">
      <w:pPr>
        <w:tabs>
          <w:tab w:val="clear" w:pos="567"/>
          <w:tab w:val="left" w:pos="540"/>
        </w:tabs>
        <w:spacing w:line="240" w:lineRule="auto"/>
        <w:rPr>
          <w:noProof/>
          <w:snapToGrid/>
          <w:szCs w:val="22"/>
          <w:lang w:val="lt-LT"/>
        </w:rPr>
      </w:pPr>
    </w:p>
    <w:p w14:paraId="2EFE33C8" w14:textId="77777777" w:rsidR="009872F3" w:rsidRPr="009872F3" w:rsidRDefault="009872F3" w:rsidP="009872F3">
      <w:pPr>
        <w:tabs>
          <w:tab w:val="clear" w:pos="567"/>
          <w:tab w:val="left" w:pos="540"/>
        </w:tabs>
        <w:spacing w:line="240" w:lineRule="auto"/>
        <w:rPr>
          <w:noProof/>
          <w:snapToGrid/>
          <w:szCs w:val="22"/>
          <w:lang w:val="lt-LT"/>
        </w:rPr>
      </w:pPr>
      <w:r w:rsidRPr="009872F3">
        <w:rPr>
          <w:noProof/>
          <w:snapToGrid/>
          <w:szCs w:val="22"/>
          <w:lang w:val="lt-LT"/>
        </w:rPr>
        <w:t>PC: {numeris}</w:t>
      </w:r>
    </w:p>
    <w:p w14:paraId="6915475C" w14:textId="77777777" w:rsidR="009872F3" w:rsidRPr="009872F3" w:rsidRDefault="009872F3" w:rsidP="009872F3">
      <w:pPr>
        <w:tabs>
          <w:tab w:val="clear" w:pos="567"/>
          <w:tab w:val="left" w:pos="540"/>
        </w:tabs>
        <w:spacing w:line="240" w:lineRule="auto"/>
        <w:rPr>
          <w:noProof/>
          <w:snapToGrid/>
          <w:szCs w:val="22"/>
          <w:lang w:val="lt-LT"/>
        </w:rPr>
      </w:pPr>
      <w:r w:rsidRPr="009872F3">
        <w:rPr>
          <w:noProof/>
          <w:snapToGrid/>
          <w:szCs w:val="22"/>
          <w:lang w:val="lt-LT"/>
        </w:rPr>
        <w:t>SN: {numeris}</w:t>
      </w:r>
    </w:p>
    <w:p w14:paraId="705F8E1A" w14:textId="77777777" w:rsidR="009872F3" w:rsidRPr="009872F3" w:rsidRDefault="009872F3" w:rsidP="009872F3">
      <w:pPr>
        <w:tabs>
          <w:tab w:val="clear" w:pos="567"/>
          <w:tab w:val="left" w:pos="540"/>
        </w:tabs>
        <w:spacing w:line="240" w:lineRule="auto"/>
        <w:rPr>
          <w:noProof/>
          <w:snapToGrid/>
          <w:szCs w:val="22"/>
          <w:lang w:val="lt-LT"/>
        </w:rPr>
      </w:pPr>
      <w:r w:rsidRPr="009872F3">
        <w:rPr>
          <w:noProof/>
          <w:snapToGrid/>
          <w:szCs w:val="22"/>
          <w:lang w:val="lt-LT"/>
        </w:rPr>
        <w:t>NN: {numeris}</w:t>
      </w:r>
    </w:p>
    <w:p w14:paraId="2B0C6216" w14:textId="1090CEAF" w:rsidR="009872F3" w:rsidRDefault="009872F3" w:rsidP="009872F3">
      <w:pPr>
        <w:tabs>
          <w:tab w:val="clear" w:pos="567"/>
          <w:tab w:val="left" w:pos="540"/>
        </w:tabs>
        <w:spacing w:line="240" w:lineRule="auto"/>
        <w:rPr>
          <w:b/>
          <w:snapToGrid/>
          <w:szCs w:val="22"/>
          <w:lang w:val="lt-LT"/>
        </w:rPr>
      </w:pPr>
    </w:p>
    <w:p w14:paraId="54275DCB" w14:textId="77777777" w:rsidR="007401C4" w:rsidRPr="009872F3" w:rsidRDefault="007401C4" w:rsidP="009872F3">
      <w:pPr>
        <w:tabs>
          <w:tab w:val="clear" w:pos="567"/>
          <w:tab w:val="left" w:pos="540"/>
        </w:tabs>
        <w:spacing w:line="240" w:lineRule="auto"/>
        <w:rPr>
          <w:b/>
          <w:snapToGrid/>
          <w:szCs w:val="22"/>
          <w:lang w:val="lt-LT"/>
        </w:rPr>
      </w:pPr>
    </w:p>
    <w:p w14:paraId="151BC0F5" w14:textId="77777777" w:rsid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lastRenderedPageBreak/>
        <w:t>MINIMALI INFORMACIJA ANT MAŽŲ VIDINIŲ PAKUOČIŲ</w:t>
      </w:r>
    </w:p>
    <w:p w14:paraId="47222FD3" w14:textId="77777777" w:rsidR="007C5C6A" w:rsidRPr="009872F3" w:rsidRDefault="007C5C6A"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64C63E1C" w14:textId="1E55BD22" w:rsidR="009872F3" w:rsidRPr="009872F3" w:rsidRDefault="007C5C6A"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Pr>
          <w:b/>
          <w:noProof/>
          <w:snapToGrid/>
          <w:szCs w:val="22"/>
          <w:lang w:val="lt-LT"/>
        </w:rPr>
        <w:t>PAKETĖLIS</w:t>
      </w:r>
    </w:p>
    <w:p w14:paraId="2449A079" w14:textId="77777777" w:rsidR="009872F3" w:rsidRPr="009872F3" w:rsidRDefault="009872F3" w:rsidP="009872F3">
      <w:pPr>
        <w:tabs>
          <w:tab w:val="clear" w:pos="567"/>
        </w:tabs>
        <w:spacing w:line="240" w:lineRule="auto"/>
        <w:rPr>
          <w:snapToGrid/>
          <w:szCs w:val="22"/>
          <w:lang w:val="lt-LT"/>
        </w:rPr>
      </w:pPr>
    </w:p>
    <w:p w14:paraId="379E15CD" w14:textId="77777777" w:rsidR="009872F3" w:rsidRPr="009872F3" w:rsidRDefault="009872F3" w:rsidP="009872F3">
      <w:pPr>
        <w:tabs>
          <w:tab w:val="clear" w:pos="567"/>
        </w:tabs>
        <w:spacing w:line="240" w:lineRule="auto"/>
        <w:rPr>
          <w:snapToGrid/>
          <w:szCs w:val="22"/>
          <w:lang w:val="lt-LT"/>
        </w:rPr>
      </w:pPr>
    </w:p>
    <w:p w14:paraId="46B73D21"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1.</w:t>
      </w:r>
      <w:r w:rsidRPr="009872F3">
        <w:rPr>
          <w:b/>
          <w:noProof/>
          <w:snapToGrid/>
          <w:szCs w:val="22"/>
          <w:lang w:val="lt-LT"/>
        </w:rPr>
        <w:tab/>
        <w:t>VAISTINIO PREPARATO PAVADINIMAS IR VARTOJIMO BŪDAS (-AI)</w:t>
      </w:r>
    </w:p>
    <w:p w14:paraId="7EB0E4CA" w14:textId="77777777" w:rsidR="009872F3" w:rsidRPr="009872F3" w:rsidRDefault="009872F3" w:rsidP="009872F3">
      <w:pPr>
        <w:tabs>
          <w:tab w:val="clear" w:pos="567"/>
        </w:tabs>
        <w:spacing w:line="240" w:lineRule="auto"/>
        <w:rPr>
          <w:snapToGrid/>
          <w:szCs w:val="22"/>
          <w:lang w:val="lt-LT"/>
        </w:rPr>
      </w:pPr>
    </w:p>
    <w:p w14:paraId="6346165D"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MAGNE B</w:t>
      </w:r>
      <w:r w:rsidRPr="009872F3">
        <w:rPr>
          <w:snapToGrid/>
          <w:szCs w:val="22"/>
          <w:vertAlign w:val="subscript"/>
          <w:lang w:val="lt-LT"/>
        </w:rPr>
        <w:t xml:space="preserve">6 </w:t>
      </w:r>
      <w:r w:rsidRPr="009872F3">
        <w:rPr>
          <w:snapToGrid/>
          <w:szCs w:val="22"/>
          <w:lang w:val="lt-LT"/>
        </w:rPr>
        <w:t>geriamasis tirpalas</w:t>
      </w:r>
    </w:p>
    <w:p w14:paraId="78D326BC" w14:textId="77777777" w:rsidR="008C4BD4" w:rsidRDefault="008C4BD4" w:rsidP="009872F3">
      <w:pPr>
        <w:tabs>
          <w:tab w:val="clear" w:pos="567"/>
        </w:tabs>
        <w:spacing w:line="240" w:lineRule="auto"/>
        <w:rPr>
          <w:iCs/>
          <w:snapToGrid/>
          <w:szCs w:val="22"/>
          <w:lang w:val="lt-LT"/>
        </w:rPr>
      </w:pPr>
      <w:proofErr w:type="spellStart"/>
      <w:r w:rsidRPr="008C4BD4">
        <w:rPr>
          <w:iCs/>
          <w:snapToGrid/>
          <w:szCs w:val="22"/>
        </w:rPr>
        <w:t>magnio</w:t>
      </w:r>
      <w:proofErr w:type="spellEnd"/>
      <w:r w:rsidRPr="008C4BD4">
        <w:rPr>
          <w:iCs/>
          <w:snapToGrid/>
          <w:szCs w:val="22"/>
        </w:rPr>
        <w:t xml:space="preserve"> </w:t>
      </w:r>
      <w:proofErr w:type="spellStart"/>
      <w:r w:rsidRPr="008C4BD4">
        <w:rPr>
          <w:iCs/>
          <w:snapToGrid/>
          <w:szCs w:val="22"/>
        </w:rPr>
        <w:t>laktatas</w:t>
      </w:r>
      <w:proofErr w:type="spellEnd"/>
      <w:r w:rsidRPr="008C4BD4">
        <w:rPr>
          <w:iCs/>
          <w:snapToGrid/>
          <w:szCs w:val="22"/>
        </w:rPr>
        <w:t xml:space="preserve"> </w:t>
      </w:r>
      <w:proofErr w:type="spellStart"/>
      <w:r w:rsidRPr="008C4BD4">
        <w:rPr>
          <w:iCs/>
          <w:snapToGrid/>
          <w:szCs w:val="22"/>
        </w:rPr>
        <w:t>dihidratas</w:t>
      </w:r>
      <w:proofErr w:type="spellEnd"/>
      <w:r w:rsidRPr="008C4BD4">
        <w:rPr>
          <w:iCs/>
          <w:snapToGrid/>
          <w:szCs w:val="22"/>
        </w:rPr>
        <w:t xml:space="preserve">/ </w:t>
      </w:r>
      <w:proofErr w:type="spellStart"/>
      <w:r w:rsidRPr="008C4BD4">
        <w:rPr>
          <w:iCs/>
          <w:snapToGrid/>
          <w:szCs w:val="22"/>
        </w:rPr>
        <w:t>magnio</w:t>
      </w:r>
      <w:proofErr w:type="spellEnd"/>
      <w:r w:rsidRPr="008C4BD4">
        <w:rPr>
          <w:iCs/>
          <w:snapToGrid/>
          <w:szCs w:val="22"/>
        </w:rPr>
        <w:t xml:space="preserve"> </w:t>
      </w:r>
      <w:proofErr w:type="spellStart"/>
      <w:r w:rsidRPr="008C4BD4">
        <w:rPr>
          <w:iCs/>
          <w:snapToGrid/>
          <w:szCs w:val="22"/>
        </w:rPr>
        <w:t>pidolatas</w:t>
      </w:r>
      <w:proofErr w:type="spellEnd"/>
      <w:r w:rsidRPr="008C4BD4">
        <w:rPr>
          <w:iCs/>
          <w:snapToGrid/>
          <w:szCs w:val="22"/>
        </w:rPr>
        <w:t xml:space="preserve">/ </w:t>
      </w:r>
      <w:proofErr w:type="spellStart"/>
      <w:r w:rsidRPr="008C4BD4">
        <w:rPr>
          <w:iCs/>
          <w:snapToGrid/>
          <w:szCs w:val="22"/>
        </w:rPr>
        <w:t>piridoksino</w:t>
      </w:r>
      <w:proofErr w:type="spellEnd"/>
      <w:r w:rsidRPr="008C4BD4">
        <w:rPr>
          <w:iCs/>
          <w:snapToGrid/>
          <w:szCs w:val="22"/>
        </w:rPr>
        <w:t xml:space="preserve"> </w:t>
      </w:r>
      <w:proofErr w:type="spellStart"/>
      <w:r w:rsidRPr="008C4BD4">
        <w:rPr>
          <w:iCs/>
          <w:snapToGrid/>
          <w:szCs w:val="22"/>
        </w:rPr>
        <w:t>hidrochloridas</w:t>
      </w:r>
      <w:proofErr w:type="spellEnd"/>
      <w:r w:rsidRPr="008C4BD4">
        <w:rPr>
          <w:iCs/>
          <w:snapToGrid/>
          <w:szCs w:val="22"/>
          <w:lang w:val="lt-LT"/>
        </w:rPr>
        <w:t xml:space="preserve"> </w:t>
      </w:r>
    </w:p>
    <w:p w14:paraId="2D68D538" w14:textId="77777777" w:rsidR="008C4BD4" w:rsidRDefault="008C4BD4" w:rsidP="009872F3">
      <w:pPr>
        <w:tabs>
          <w:tab w:val="clear" w:pos="567"/>
        </w:tabs>
        <w:spacing w:line="240" w:lineRule="auto"/>
        <w:rPr>
          <w:iCs/>
          <w:snapToGrid/>
          <w:szCs w:val="22"/>
          <w:lang w:val="lt-LT"/>
        </w:rPr>
      </w:pPr>
    </w:p>
    <w:p w14:paraId="07D8985A" w14:textId="5781E631" w:rsidR="009872F3" w:rsidRPr="009872F3" w:rsidRDefault="009872F3" w:rsidP="009872F3">
      <w:pPr>
        <w:tabs>
          <w:tab w:val="clear" w:pos="567"/>
        </w:tabs>
        <w:spacing w:line="240" w:lineRule="auto"/>
        <w:rPr>
          <w:snapToGrid/>
          <w:szCs w:val="22"/>
          <w:lang w:val="lt-LT"/>
        </w:rPr>
      </w:pPr>
      <w:r w:rsidRPr="009872F3">
        <w:rPr>
          <w:snapToGrid/>
          <w:szCs w:val="22"/>
          <w:highlight w:val="lightGray"/>
          <w:lang w:val="lt-LT"/>
        </w:rPr>
        <w:t>Vartoti per burną</w:t>
      </w:r>
    </w:p>
    <w:p w14:paraId="1B5972D0" w14:textId="77777777" w:rsidR="009872F3" w:rsidRPr="009872F3" w:rsidRDefault="009872F3" w:rsidP="009872F3">
      <w:pPr>
        <w:tabs>
          <w:tab w:val="clear" w:pos="567"/>
        </w:tabs>
        <w:spacing w:line="240" w:lineRule="auto"/>
        <w:rPr>
          <w:snapToGrid/>
          <w:szCs w:val="22"/>
          <w:lang w:val="lt-LT"/>
        </w:rPr>
      </w:pPr>
    </w:p>
    <w:p w14:paraId="51965F4B" w14:textId="77777777" w:rsidR="009872F3" w:rsidRPr="009872F3" w:rsidRDefault="009872F3" w:rsidP="009872F3">
      <w:pPr>
        <w:tabs>
          <w:tab w:val="clear" w:pos="567"/>
        </w:tabs>
        <w:spacing w:line="240" w:lineRule="auto"/>
        <w:rPr>
          <w:snapToGrid/>
          <w:szCs w:val="22"/>
          <w:lang w:val="lt-LT"/>
        </w:rPr>
      </w:pPr>
    </w:p>
    <w:p w14:paraId="10D28FE6"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2.</w:t>
      </w:r>
      <w:r w:rsidRPr="009872F3">
        <w:rPr>
          <w:b/>
          <w:noProof/>
          <w:snapToGrid/>
          <w:szCs w:val="22"/>
          <w:lang w:val="lt-LT"/>
        </w:rPr>
        <w:tab/>
        <w:t>VARTOJIMO METODAS</w:t>
      </w:r>
    </w:p>
    <w:p w14:paraId="78E72140" w14:textId="77777777" w:rsidR="009872F3" w:rsidRPr="009872F3" w:rsidRDefault="009872F3" w:rsidP="009872F3">
      <w:pPr>
        <w:tabs>
          <w:tab w:val="clear" w:pos="567"/>
        </w:tabs>
        <w:spacing w:line="240" w:lineRule="auto"/>
        <w:rPr>
          <w:snapToGrid/>
          <w:szCs w:val="22"/>
          <w:lang w:val="lt-LT"/>
        </w:rPr>
      </w:pPr>
    </w:p>
    <w:p w14:paraId="55F38504" w14:textId="77777777" w:rsidR="009872F3" w:rsidRPr="009872F3" w:rsidRDefault="009872F3" w:rsidP="009872F3">
      <w:pPr>
        <w:tabs>
          <w:tab w:val="clear" w:pos="567"/>
        </w:tabs>
        <w:spacing w:line="240" w:lineRule="auto"/>
        <w:rPr>
          <w:snapToGrid/>
          <w:szCs w:val="22"/>
          <w:lang w:val="lt-LT"/>
        </w:rPr>
      </w:pPr>
    </w:p>
    <w:p w14:paraId="7A42D286"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9872F3">
        <w:rPr>
          <w:b/>
          <w:noProof/>
          <w:snapToGrid/>
          <w:szCs w:val="22"/>
          <w:lang w:val="lt-LT"/>
        </w:rPr>
        <w:t>3.</w:t>
      </w:r>
      <w:r w:rsidRPr="009872F3">
        <w:rPr>
          <w:b/>
          <w:noProof/>
          <w:snapToGrid/>
          <w:szCs w:val="22"/>
          <w:lang w:val="lt-LT"/>
        </w:rPr>
        <w:tab/>
        <w:t>TINKAMUMO LAIKAS</w:t>
      </w:r>
    </w:p>
    <w:p w14:paraId="70936A58" w14:textId="77777777" w:rsidR="009872F3" w:rsidRPr="009872F3" w:rsidRDefault="009872F3" w:rsidP="009872F3">
      <w:pPr>
        <w:tabs>
          <w:tab w:val="clear" w:pos="567"/>
        </w:tabs>
        <w:spacing w:line="240" w:lineRule="auto"/>
        <w:rPr>
          <w:snapToGrid/>
          <w:szCs w:val="22"/>
          <w:lang w:val="lt-LT"/>
        </w:rPr>
      </w:pPr>
    </w:p>
    <w:p w14:paraId="6263A1FC"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 xml:space="preserve">EXP </w:t>
      </w:r>
      <w:r w:rsidRPr="009872F3">
        <w:rPr>
          <w:snapToGrid/>
          <w:szCs w:val="22"/>
          <w:lang w:val="lt-LT"/>
        </w:rPr>
        <w:t>{mm/MMMM}</w:t>
      </w:r>
    </w:p>
    <w:p w14:paraId="234A2FAB" w14:textId="77777777" w:rsidR="009872F3" w:rsidRPr="009872F3" w:rsidRDefault="009872F3" w:rsidP="009872F3">
      <w:pPr>
        <w:tabs>
          <w:tab w:val="clear" w:pos="567"/>
        </w:tabs>
        <w:spacing w:line="240" w:lineRule="auto"/>
        <w:rPr>
          <w:noProof/>
          <w:snapToGrid/>
          <w:szCs w:val="22"/>
          <w:lang w:val="lt-LT"/>
        </w:rPr>
      </w:pPr>
    </w:p>
    <w:p w14:paraId="701374E8" w14:textId="77777777" w:rsidR="009872F3" w:rsidRPr="009872F3" w:rsidRDefault="009872F3" w:rsidP="009872F3">
      <w:pPr>
        <w:tabs>
          <w:tab w:val="clear" w:pos="567"/>
        </w:tabs>
        <w:spacing w:line="240" w:lineRule="auto"/>
        <w:rPr>
          <w:snapToGrid/>
          <w:szCs w:val="22"/>
          <w:lang w:val="lt-LT"/>
        </w:rPr>
      </w:pPr>
    </w:p>
    <w:p w14:paraId="3578D48E"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4.</w:t>
      </w:r>
      <w:r w:rsidRPr="009872F3">
        <w:rPr>
          <w:b/>
          <w:noProof/>
          <w:snapToGrid/>
          <w:szCs w:val="22"/>
          <w:lang w:val="lt-LT"/>
        </w:rPr>
        <w:tab/>
        <w:t>SERIJOS NUMERIS</w:t>
      </w:r>
    </w:p>
    <w:p w14:paraId="777F1131" w14:textId="77777777" w:rsidR="009872F3" w:rsidRPr="009872F3" w:rsidRDefault="009872F3" w:rsidP="009872F3">
      <w:pPr>
        <w:tabs>
          <w:tab w:val="clear" w:pos="567"/>
        </w:tabs>
        <w:spacing w:line="240" w:lineRule="auto"/>
        <w:rPr>
          <w:snapToGrid/>
          <w:szCs w:val="22"/>
          <w:lang w:val="lt-LT"/>
        </w:rPr>
      </w:pPr>
    </w:p>
    <w:p w14:paraId="60C37B30"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Lot</w:t>
      </w:r>
    </w:p>
    <w:p w14:paraId="4659B9FA" w14:textId="77777777" w:rsidR="009872F3" w:rsidRPr="009872F3" w:rsidRDefault="009872F3" w:rsidP="009872F3">
      <w:pPr>
        <w:tabs>
          <w:tab w:val="clear" w:pos="567"/>
        </w:tabs>
        <w:spacing w:line="240" w:lineRule="auto"/>
        <w:rPr>
          <w:snapToGrid/>
          <w:szCs w:val="22"/>
          <w:lang w:val="lt-LT"/>
        </w:rPr>
      </w:pPr>
    </w:p>
    <w:p w14:paraId="7B4087FB" w14:textId="77777777" w:rsidR="009872F3" w:rsidRPr="009872F3" w:rsidRDefault="009872F3" w:rsidP="009872F3">
      <w:pPr>
        <w:tabs>
          <w:tab w:val="clear" w:pos="567"/>
        </w:tabs>
        <w:spacing w:line="240" w:lineRule="auto"/>
        <w:rPr>
          <w:snapToGrid/>
          <w:szCs w:val="22"/>
          <w:lang w:val="lt-LT"/>
        </w:rPr>
      </w:pPr>
    </w:p>
    <w:p w14:paraId="75AD920E"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5.</w:t>
      </w:r>
      <w:r w:rsidRPr="009872F3">
        <w:rPr>
          <w:b/>
          <w:noProof/>
          <w:snapToGrid/>
          <w:szCs w:val="22"/>
          <w:lang w:val="lt-LT"/>
        </w:rPr>
        <w:tab/>
        <w:t>KIEKIS (MASĖ, TŪRIS ARBA VIENETAI)</w:t>
      </w:r>
    </w:p>
    <w:p w14:paraId="1EC91641" w14:textId="77777777" w:rsidR="009872F3" w:rsidRPr="009872F3" w:rsidRDefault="009872F3" w:rsidP="009872F3">
      <w:pPr>
        <w:tabs>
          <w:tab w:val="clear" w:pos="567"/>
        </w:tabs>
        <w:spacing w:line="240" w:lineRule="auto"/>
        <w:rPr>
          <w:snapToGrid/>
          <w:szCs w:val="22"/>
          <w:lang w:val="lt-LT"/>
        </w:rPr>
      </w:pPr>
    </w:p>
    <w:p w14:paraId="23677622"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10 ml</w:t>
      </w:r>
    </w:p>
    <w:p w14:paraId="532BCADF" w14:textId="77777777" w:rsidR="009872F3" w:rsidRPr="009872F3" w:rsidRDefault="009872F3" w:rsidP="009872F3">
      <w:pPr>
        <w:tabs>
          <w:tab w:val="clear" w:pos="567"/>
        </w:tabs>
        <w:spacing w:line="240" w:lineRule="auto"/>
        <w:rPr>
          <w:snapToGrid/>
          <w:szCs w:val="22"/>
          <w:lang w:val="lt-LT"/>
        </w:rPr>
      </w:pPr>
    </w:p>
    <w:p w14:paraId="5212A2A7" w14:textId="77777777" w:rsidR="009872F3" w:rsidRPr="009872F3" w:rsidRDefault="009872F3" w:rsidP="009872F3">
      <w:pPr>
        <w:tabs>
          <w:tab w:val="clear" w:pos="567"/>
        </w:tabs>
        <w:spacing w:line="240" w:lineRule="auto"/>
        <w:rPr>
          <w:snapToGrid/>
          <w:szCs w:val="22"/>
          <w:lang w:val="lt-LT"/>
        </w:rPr>
      </w:pPr>
    </w:p>
    <w:p w14:paraId="2FF6D21C" w14:textId="77777777" w:rsidR="009872F3" w:rsidRPr="009872F3" w:rsidRDefault="009872F3" w:rsidP="009872F3">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9872F3">
        <w:rPr>
          <w:b/>
          <w:noProof/>
          <w:snapToGrid/>
          <w:szCs w:val="22"/>
          <w:lang w:val="lt-LT"/>
        </w:rPr>
        <w:t>6.</w:t>
      </w:r>
      <w:r w:rsidRPr="009872F3">
        <w:rPr>
          <w:b/>
          <w:noProof/>
          <w:snapToGrid/>
          <w:szCs w:val="22"/>
          <w:lang w:val="lt-LT"/>
        </w:rPr>
        <w:tab/>
        <w:t>KITA</w:t>
      </w:r>
    </w:p>
    <w:p w14:paraId="2AE7562A" w14:textId="77777777" w:rsidR="009872F3" w:rsidRPr="009872F3" w:rsidRDefault="009872F3" w:rsidP="009872F3">
      <w:pPr>
        <w:tabs>
          <w:tab w:val="clear" w:pos="567"/>
        </w:tabs>
        <w:spacing w:line="240" w:lineRule="auto"/>
        <w:rPr>
          <w:snapToGrid/>
          <w:szCs w:val="22"/>
          <w:lang w:val="lt-LT"/>
        </w:rPr>
      </w:pPr>
    </w:p>
    <w:p w14:paraId="07E14282" w14:textId="77777777" w:rsidR="009872F3" w:rsidRPr="009872F3" w:rsidRDefault="009872F3" w:rsidP="009872F3">
      <w:pPr>
        <w:tabs>
          <w:tab w:val="clear" w:pos="567"/>
        </w:tabs>
        <w:spacing w:line="240" w:lineRule="auto"/>
        <w:rPr>
          <w:snapToGrid/>
          <w:szCs w:val="22"/>
          <w:lang w:val="lt-LT"/>
        </w:rPr>
      </w:pPr>
    </w:p>
    <w:p w14:paraId="67C12002"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br w:type="page"/>
      </w:r>
    </w:p>
    <w:p w14:paraId="76F5E210" w14:textId="77777777" w:rsidR="009872F3" w:rsidRPr="009872F3" w:rsidRDefault="009872F3" w:rsidP="009872F3">
      <w:pPr>
        <w:tabs>
          <w:tab w:val="clear" w:pos="567"/>
        </w:tabs>
        <w:spacing w:line="240" w:lineRule="auto"/>
        <w:rPr>
          <w:snapToGrid/>
          <w:szCs w:val="22"/>
          <w:lang w:val="lt-LT"/>
        </w:rPr>
      </w:pPr>
    </w:p>
    <w:p w14:paraId="51EE6AE2" w14:textId="77777777" w:rsidR="009872F3" w:rsidRPr="009872F3" w:rsidRDefault="009872F3" w:rsidP="009872F3">
      <w:pPr>
        <w:tabs>
          <w:tab w:val="clear" w:pos="567"/>
        </w:tabs>
        <w:spacing w:line="240" w:lineRule="auto"/>
        <w:rPr>
          <w:snapToGrid/>
          <w:szCs w:val="22"/>
          <w:lang w:val="lt-LT"/>
        </w:rPr>
      </w:pPr>
    </w:p>
    <w:p w14:paraId="42874FAC" w14:textId="77777777" w:rsidR="009872F3" w:rsidRPr="009872F3" w:rsidRDefault="009872F3" w:rsidP="009872F3">
      <w:pPr>
        <w:tabs>
          <w:tab w:val="clear" w:pos="567"/>
        </w:tabs>
        <w:spacing w:line="240" w:lineRule="auto"/>
        <w:rPr>
          <w:snapToGrid/>
          <w:szCs w:val="22"/>
          <w:lang w:val="lt-LT"/>
        </w:rPr>
      </w:pPr>
    </w:p>
    <w:p w14:paraId="5C083EB7" w14:textId="77777777" w:rsidR="009872F3" w:rsidRPr="009872F3" w:rsidRDefault="009872F3" w:rsidP="009872F3">
      <w:pPr>
        <w:tabs>
          <w:tab w:val="clear" w:pos="567"/>
        </w:tabs>
        <w:spacing w:line="240" w:lineRule="auto"/>
        <w:rPr>
          <w:snapToGrid/>
          <w:szCs w:val="22"/>
          <w:lang w:val="lt-LT"/>
        </w:rPr>
      </w:pPr>
    </w:p>
    <w:p w14:paraId="435AEC64" w14:textId="77777777" w:rsidR="009872F3" w:rsidRPr="009872F3" w:rsidRDefault="009872F3" w:rsidP="009872F3">
      <w:pPr>
        <w:tabs>
          <w:tab w:val="clear" w:pos="567"/>
        </w:tabs>
        <w:spacing w:line="240" w:lineRule="auto"/>
        <w:rPr>
          <w:snapToGrid/>
          <w:szCs w:val="22"/>
          <w:lang w:val="lt-LT"/>
        </w:rPr>
      </w:pPr>
    </w:p>
    <w:p w14:paraId="122B801D" w14:textId="77777777" w:rsidR="009872F3" w:rsidRPr="009872F3" w:rsidRDefault="009872F3" w:rsidP="009872F3">
      <w:pPr>
        <w:tabs>
          <w:tab w:val="clear" w:pos="567"/>
        </w:tabs>
        <w:spacing w:line="240" w:lineRule="auto"/>
        <w:rPr>
          <w:snapToGrid/>
          <w:szCs w:val="22"/>
          <w:lang w:val="lt-LT"/>
        </w:rPr>
      </w:pPr>
    </w:p>
    <w:p w14:paraId="29DE8C76" w14:textId="77777777" w:rsidR="009872F3" w:rsidRPr="009872F3" w:rsidRDefault="009872F3" w:rsidP="009872F3">
      <w:pPr>
        <w:tabs>
          <w:tab w:val="clear" w:pos="567"/>
        </w:tabs>
        <w:spacing w:line="240" w:lineRule="auto"/>
        <w:rPr>
          <w:snapToGrid/>
          <w:szCs w:val="22"/>
          <w:lang w:val="lt-LT"/>
        </w:rPr>
      </w:pPr>
    </w:p>
    <w:p w14:paraId="59BF5FFC" w14:textId="77777777" w:rsidR="009872F3" w:rsidRPr="009872F3" w:rsidRDefault="009872F3" w:rsidP="009872F3">
      <w:pPr>
        <w:tabs>
          <w:tab w:val="clear" w:pos="567"/>
        </w:tabs>
        <w:spacing w:line="240" w:lineRule="auto"/>
        <w:rPr>
          <w:snapToGrid/>
          <w:szCs w:val="22"/>
          <w:lang w:val="lt-LT"/>
        </w:rPr>
      </w:pPr>
    </w:p>
    <w:p w14:paraId="1DD22D93" w14:textId="77777777" w:rsidR="009872F3" w:rsidRPr="009872F3" w:rsidRDefault="009872F3" w:rsidP="009872F3">
      <w:pPr>
        <w:tabs>
          <w:tab w:val="clear" w:pos="567"/>
        </w:tabs>
        <w:spacing w:line="240" w:lineRule="auto"/>
        <w:rPr>
          <w:snapToGrid/>
          <w:szCs w:val="22"/>
          <w:lang w:val="lt-LT"/>
        </w:rPr>
      </w:pPr>
    </w:p>
    <w:p w14:paraId="232B30E1" w14:textId="77777777" w:rsidR="009872F3" w:rsidRPr="009872F3" w:rsidRDefault="009872F3" w:rsidP="009872F3">
      <w:pPr>
        <w:tabs>
          <w:tab w:val="clear" w:pos="567"/>
        </w:tabs>
        <w:spacing w:line="240" w:lineRule="auto"/>
        <w:rPr>
          <w:snapToGrid/>
          <w:szCs w:val="22"/>
          <w:lang w:val="lt-LT"/>
        </w:rPr>
      </w:pPr>
    </w:p>
    <w:p w14:paraId="4AFEDE5C" w14:textId="77777777" w:rsidR="009872F3" w:rsidRPr="009872F3" w:rsidRDefault="009872F3" w:rsidP="009872F3">
      <w:pPr>
        <w:tabs>
          <w:tab w:val="clear" w:pos="567"/>
        </w:tabs>
        <w:spacing w:line="240" w:lineRule="auto"/>
        <w:rPr>
          <w:snapToGrid/>
          <w:szCs w:val="22"/>
          <w:lang w:val="lt-LT"/>
        </w:rPr>
      </w:pPr>
    </w:p>
    <w:p w14:paraId="2EA55939" w14:textId="77777777" w:rsidR="009872F3" w:rsidRPr="009872F3" w:rsidRDefault="009872F3" w:rsidP="009872F3">
      <w:pPr>
        <w:tabs>
          <w:tab w:val="clear" w:pos="567"/>
        </w:tabs>
        <w:spacing w:line="240" w:lineRule="auto"/>
        <w:rPr>
          <w:snapToGrid/>
          <w:szCs w:val="22"/>
          <w:lang w:val="lt-LT"/>
        </w:rPr>
      </w:pPr>
    </w:p>
    <w:p w14:paraId="185CA578" w14:textId="77777777" w:rsidR="009872F3" w:rsidRPr="009872F3" w:rsidRDefault="009872F3" w:rsidP="009872F3">
      <w:pPr>
        <w:tabs>
          <w:tab w:val="clear" w:pos="567"/>
        </w:tabs>
        <w:spacing w:line="240" w:lineRule="auto"/>
        <w:rPr>
          <w:snapToGrid/>
          <w:szCs w:val="22"/>
          <w:lang w:val="lt-LT"/>
        </w:rPr>
      </w:pPr>
    </w:p>
    <w:p w14:paraId="3544A431" w14:textId="77777777" w:rsidR="009872F3" w:rsidRPr="009872F3" w:rsidRDefault="009872F3" w:rsidP="009872F3">
      <w:pPr>
        <w:tabs>
          <w:tab w:val="clear" w:pos="567"/>
        </w:tabs>
        <w:spacing w:line="240" w:lineRule="auto"/>
        <w:rPr>
          <w:snapToGrid/>
          <w:szCs w:val="22"/>
          <w:lang w:val="lt-LT"/>
        </w:rPr>
      </w:pPr>
    </w:p>
    <w:p w14:paraId="255BBD1A" w14:textId="77777777" w:rsidR="009872F3" w:rsidRPr="009872F3" w:rsidRDefault="009872F3" w:rsidP="009872F3">
      <w:pPr>
        <w:tabs>
          <w:tab w:val="clear" w:pos="567"/>
        </w:tabs>
        <w:spacing w:line="240" w:lineRule="auto"/>
        <w:rPr>
          <w:snapToGrid/>
          <w:szCs w:val="22"/>
          <w:lang w:val="lt-LT"/>
        </w:rPr>
      </w:pPr>
    </w:p>
    <w:p w14:paraId="4B7244FE" w14:textId="77777777" w:rsidR="009872F3" w:rsidRPr="009872F3" w:rsidRDefault="009872F3" w:rsidP="009872F3">
      <w:pPr>
        <w:tabs>
          <w:tab w:val="clear" w:pos="567"/>
        </w:tabs>
        <w:spacing w:line="240" w:lineRule="auto"/>
        <w:rPr>
          <w:snapToGrid/>
          <w:szCs w:val="22"/>
          <w:lang w:val="lt-LT"/>
        </w:rPr>
      </w:pPr>
    </w:p>
    <w:p w14:paraId="79CDA71A" w14:textId="77777777" w:rsidR="009872F3" w:rsidRPr="009872F3" w:rsidRDefault="009872F3" w:rsidP="009872F3">
      <w:pPr>
        <w:tabs>
          <w:tab w:val="clear" w:pos="567"/>
        </w:tabs>
        <w:spacing w:line="240" w:lineRule="auto"/>
        <w:rPr>
          <w:snapToGrid/>
          <w:szCs w:val="22"/>
          <w:lang w:val="lt-LT"/>
        </w:rPr>
      </w:pPr>
    </w:p>
    <w:p w14:paraId="619080B0" w14:textId="77777777" w:rsidR="009872F3" w:rsidRPr="009872F3" w:rsidRDefault="009872F3" w:rsidP="009872F3">
      <w:pPr>
        <w:tabs>
          <w:tab w:val="clear" w:pos="567"/>
        </w:tabs>
        <w:spacing w:line="240" w:lineRule="auto"/>
        <w:rPr>
          <w:snapToGrid/>
          <w:szCs w:val="22"/>
          <w:lang w:val="lt-LT"/>
        </w:rPr>
      </w:pPr>
    </w:p>
    <w:p w14:paraId="7FA5BDAB" w14:textId="77777777" w:rsidR="009872F3" w:rsidRPr="009872F3" w:rsidRDefault="009872F3" w:rsidP="009872F3">
      <w:pPr>
        <w:tabs>
          <w:tab w:val="clear" w:pos="567"/>
        </w:tabs>
        <w:spacing w:line="240" w:lineRule="auto"/>
        <w:rPr>
          <w:snapToGrid/>
          <w:szCs w:val="22"/>
          <w:lang w:val="lt-LT"/>
        </w:rPr>
      </w:pPr>
    </w:p>
    <w:p w14:paraId="146A523E" w14:textId="77777777" w:rsidR="009872F3" w:rsidRPr="009872F3" w:rsidRDefault="009872F3" w:rsidP="009872F3">
      <w:pPr>
        <w:tabs>
          <w:tab w:val="clear" w:pos="567"/>
        </w:tabs>
        <w:spacing w:line="240" w:lineRule="auto"/>
        <w:rPr>
          <w:snapToGrid/>
          <w:szCs w:val="22"/>
          <w:lang w:val="lt-LT"/>
        </w:rPr>
      </w:pPr>
    </w:p>
    <w:p w14:paraId="4DE1D795" w14:textId="77777777" w:rsidR="009872F3" w:rsidRPr="009872F3" w:rsidRDefault="009872F3" w:rsidP="009872F3">
      <w:pPr>
        <w:tabs>
          <w:tab w:val="clear" w:pos="567"/>
        </w:tabs>
        <w:spacing w:line="240" w:lineRule="auto"/>
        <w:rPr>
          <w:snapToGrid/>
          <w:szCs w:val="22"/>
          <w:lang w:val="lt-LT"/>
        </w:rPr>
      </w:pPr>
    </w:p>
    <w:p w14:paraId="6C185EC5" w14:textId="77777777" w:rsidR="009872F3" w:rsidRPr="009872F3" w:rsidRDefault="009872F3" w:rsidP="009872F3">
      <w:pPr>
        <w:tabs>
          <w:tab w:val="clear" w:pos="567"/>
        </w:tabs>
        <w:spacing w:line="240" w:lineRule="auto"/>
        <w:rPr>
          <w:snapToGrid/>
          <w:szCs w:val="22"/>
          <w:lang w:val="lt-LT"/>
        </w:rPr>
      </w:pPr>
    </w:p>
    <w:p w14:paraId="7DF89E21" w14:textId="77777777" w:rsidR="009872F3" w:rsidRPr="002E0E89" w:rsidRDefault="009872F3" w:rsidP="009872F3">
      <w:pPr>
        <w:spacing w:line="240" w:lineRule="auto"/>
        <w:ind w:left="567" w:hanging="567"/>
        <w:jc w:val="center"/>
        <w:outlineLvl w:val="0"/>
        <w:rPr>
          <w:b/>
          <w:caps/>
          <w:snapToGrid/>
          <w:szCs w:val="22"/>
          <w:lang w:val="lt-LT"/>
        </w:rPr>
      </w:pPr>
      <w:bookmarkStart w:id="69" w:name="_Toc129243137"/>
      <w:bookmarkStart w:id="70" w:name="_Toc129243262"/>
    </w:p>
    <w:p w14:paraId="45D74DDA" w14:textId="40E102BD" w:rsidR="009872F3" w:rsidRPr="002E0E89" w:rsidRDefault="009872F3" w:rsidP="009872F3">
      <w:pPr>
        <w:spacing w:line="240" w:lineRule="auto"/>
        <w:ind w:left="567" w:hanging="567"/>
        <w:jc w:val="center"/>
        <w:outlineLvl w:val="0"/>
        <w:rPr>
          <w:b/>
          <w:caps/>
          <w:snapToGrid/>
          <w:szCs w:val="22"/>
          <w:lang w:val="lt-LT"/>
        </w:rPr>
      </w:pPr>
      <w:r w:rsidRPr="002E0E89">
        <w:rPr>
          <w:b/>
          <w:caps/>
          <w:snapToGrid/>
          <w:szCs w:val="22"/>
          <w:lang w:val="lt-LT"/>
        </w:rPr>
        <w:t>B. PAKUOTĖS LAPELIS</w:t>
      </w:r>
      <w:bookmarkEnd w:id="69"/>
      <w:bookmarkEnd w:id="70"/>
      <w:r w:rsidR="002E0E89">
        <w:rPr>
          <w:b/>
          <w:caps/>
          <w:snapToGrid/>
          <w:szCs w:val="22"/>
          <w:lang w:val="lt-LT"/>
        </w:rPr>
        <w:fldChar w:fldCharType="begin"/>
      </w:r>
      <w:r w:rsidR="002E0E89">
        <w:rPr>
          <w:b/>
          <w:caps/>
          <w:snapToGrid/>
          <w:szCs w:val="22"/>
          <w:lang w:val="lt-LT"/>
        </w:rPr>
        <w:instrText xml:space="preserve"> DOCVARIABLE VAULT_ND_6b292d65-b95f-4ad6-9e39-f583cdcd9514 \* MERGEFORMAT </w:instrText>
      </w:r>
      <w:r w:rsidR="002E0E89">
        <w:rPr>
          <w:b/>
          <w:caps/>
          <w:snapToGrid/>
          <w:szCs w:val="22"/>
          <w:lang w:val="lt-LT"/>
        </w:rPr>
        <w:fldChar w:fldCharType="separate"/>
      </w:r>
      <w:r w:rsidR="002E0E89">
        <w:rPr>
          <w:b/>
          <w:caps/>
          <w:snapToGrid/>
          <w:szCs w:val="22"/>
          <w:lang w:val="lt-LT"/>
        </w:rPr>
        <w:t xml:space="preserve"> </w:t>
      </w:r>
      <w:r w:rsidR="002E0E89">
        <w:rPr>
          <w:b/>
          <w:caps/>
          <w:snapToGrid/>
          <w:szCs w:val="22"/>
          <w:lang w:val="lt-LT"/>
        </w:rPr>
        <w:fldChar w:fldCharType="end"/>
      </w:r>
    </w:p>
    <w:p w14:paraId="6FD27364" w14:textId="43AC6DF3" w:rsidR="009872F3" w:rsidRPr="009872F3" w:rsidRDefault="009872F3" w:rsidP="009872F3">
      <w:pPr>
        <w:spacing w:line="240" w:lineRule="auto"/>
        <w:ind w:left="567" w:hanging="567"/>
        <w:jc w:val="center"/>
        <w:outlineLvl w:val="0"/>
        <w:rPr>
          <w:b/>
          <w:snapToGrid/>
          <w:szCs w:val="22"/>
          <w:lang w:val="lt-LT"/>
        </w:rPr>
      </w:pPr>
      <w:r w:rsidRPr="009872F3">
        <w:rPr>
          <w:b/>
          <w:caps/>
          <w:snapToGrid/>
          <w:szCs w:val="22"/>
          <w:lang w:val="lt-LT"/>
        </w:rPr>
        <w:br w:type="page"/>
      </w:r>
      <w:bookmarkStart w:id="71" w:name="_Toc129243138"/>
      <w:bookmarkStart w:id="72" w:name="_Toc129243263"/>
      <w:r w:rsidRPr="009872F3">
        <w:rPr>
          <w:b/>
          <w:snapToGrid/>
          <w:szCs w:val="22"/>
          <w:lang w:val="lt-LT"/>
        </w:rPr>
        <w:lastRenderedPageBreak/>
        <w:t>Pakuotės lapelis:</w:t>
      </w:r>
      <w:r w:rsidRPr="009872F3">
        <w:rPr>
          <w:b/>
          <w:bCs/>
          <w:iCs/>
          <w:snapToGrid/>
          <w:szCs w:val="22"/>
          <w:lang w:val="lt-LT"/>
        </w:rPr>
        <w:t xml:space="preserve"> </w:t>
      </w:r>
      <w:r w:rsidRPr="009872F3">
        <w:rPr>
          <w:b/>
          <w:snapToGrid/>
          <w:szCs w:val="22"/>
          <w:lang w:val="lt-LT"/>
        </w:rPr>
        <w:t>informacija vartotojui</w:t>
      </w:r>
      <w:bookmarkEnd w:id="71"/>
      <w:bookmarkEnd w:id="72"/>
      <w:r w:rsidR="002E0E89">
        <w:rPr>
          <w:b/>
          <w:snapToGrid/>
          <w:szCs w:val="22"/>
          <w:lang w:val="lt-LT"/>
        </w:rPr>
        <w:fldChar w:fldCharType="begin"/>
      </w:r>
      <w:r w:rsidR="002E0E89">
        <w:rPr>
          <w:b/>
          <w:snapToGrid/>
          <w:szCs w:val="22"/>
          <w:lang w:val="lt-LT"/>
        </w:rPr>
        <w:instrText xml:space="preserve"> DOCVARIABLE vault_nd_5523fa72-2742-497b-9be3-0265c202b10f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77A1C34D" w14:textId="77777777" w:rsidR="009872F3" w:rsidRPr="009872F3" w:rsidRDefault="009872F3" w:rsidP="009872F3">
      <w:pPr>
        <w:tabs>
          <w:tab w:val="clear" w:pos="567"/>
        </w:tabs>
        <w:spacing w:line="240" w:lineRule="auto"/>
        <w:rPr>
          <w:snapToGrid/>
          <w:szCs w:val="22"/>
          <w:lang w:val="lt-LT"/>
        </w:rPr>
      </w:pPr>
    </w:p>
    <w:p w14:paraId="13CE6A78" w14:textId="77777777" w:rsidR="009872F3" w:rsidRPr="009872F3" w:rsidRDefault="009872F3" w:rsidP="009872F3">
      <w:pPr>
        <w:tabs>
          <w:tab w:val="clear" w:pos="567"/>
        </w:tabs>
        <w:spacing w:line="240" w:lineRule="auto"/>
        <w:ind w:left="567" w:hanging="567"/>
        <w:jc w:val="center"/>
        <w:rPr>
          <w:b/>
          <w:bCs/>
          <w:snapToGrid/>
          <w:szCs w:val="22"/>
          <w:lang w:val="lt-LT"/>
        </w:rPr>
      </w:pPr>
      <w:r w:rsidRPr="009872F3">
        <w:rPr>
          <w:b/>
          <w:bCs/>
          <w:snapToGrid/>
          <w:szCs w:val="22"/>
          <w:lang w:val="lt-LT"/>
        </w:rPr>
        <w:t>MAGNE B</w:t>
      </w:r>
      <w:r w:rsidRPr="009872F3">
        <w:rPr>
          <w:b/>
          <w:bCs/>
          <w:snapToGrid/>
          <w:szCs w:val="22"/>
          <w:vertAlign w:val="subscript"/>
          <w:lang w:val="lt-LT"/>
        </w:rPr>
        <w:t xml:space="preserve">6 </w:t>
      </w:r>
      <w:r w:rsidRPr="009872F3">
        <w:rPr>
          <w:b/>
          <w:bCs/>
          <w:snapToGrid/>
          <w:szCs w:val="22"/>
          <w:lang w:val="lt-LT"/>
        </w:rPr>
        <w:t>geriamasis tirpalas</w:t>
      </w:r>
    </w:p>
    <w:p w14:paraId="70D73D0E" w14:textId="01A30E5D" w:rsidR="009872F3" w:rsidRPr="009872F3" w:rsidRDefault="00193929" w:rsidP="009872F3">
      <w:pPr>
        <w:tabs>
          <w:tab w:val="clear" w:pos="567"/>
        </w:tabs>
        <w:spacing w:line="240" w:lineRule="auto"/>
        <w:ind w:left="567" w:hanging="567"/>
        <w:jc w:val="center"/>
        <w:rPr>
          <w:snapToGrid/>
          <w:szCs w:val="22"/>
          <w:lang w:val="lt-LT"/>
        </w:rPr>
      </w:pPr>
      <w:r w:rsidRPr="0050036A">
        <w:rPr>
          <w:snapToGrid/>
          <w:szCs w:val="22"/>
          <w:lang w:val="lt-LT"/>
        </w:rPr>
        <w:t>m</w:t>
      </w:r>
      <w:r w:rsidR="009872F3" w:rsidRPr="0050036A">
        <w:rPr>
          <w:snapToGrid/>
          <w:szCs w:val="22"/>
          <w:lang w:val="lt-LT"/>
        </w:rPr>
        <w:t>agnio l</w:t>
      </w:r>
      <w:r w:rsidR="009872F3" w:rsidRPr="009872F3">
        <w:rPr>
          <w:snapToGrid/>
          <w:szCs w:val="22"/>
          <w:lang w:val="lt-LT"/>
        </w:rPr>
        <w:t>aktatas dihidratas, magnio pidolatas, piridoksino hidrochloridas</w:t>
      </w:r>
    </w:p>
    <w:p w14:paraId="0C4E3C86" w14:textId="77777777" w:rsidR="009872F3" w:rsidRPr="009872F3" w:rsidRDefault="009872F3" w:rsidP="009872F3">
      <w:pPr>
        <w:tabs>
          <w:tab w:val="clear" w:pos="567"/>
        </w:tabs>
        <w:spacing w:line="240" w:lineRule="auto"/>
        <w:ind w:left="567" w:hanging="567"/>
        <w:jc w:val="center"/>
        <w:rPr>
          <w:snapToGrid/>
          <w:szCs w:val="22"/>
          <w:lang w:val="lt-LT"/>
        </w:rPr>
      </w:pPr>
    </w:p>
    <w:p w14:paraId="30748CAA" w14:textId="77777777" w:rsidR="009872F3" w:rsidRPr="009872F3" w:rsidRDefault="009872F3" w:rsidP="009872F3">
      <w:pPr>
        <w:tabs>
          <w:tab w:val="clear" w:pos="567"/>
        </w:tabs>
        <w:spacing w:line="240" w:lineRule="auto"/>
        <w:rPr>
          <w:b/>
          <w:snapToGrid/>
          <w:szCs w:val="22"/>
          <w:lang w:val="lt-LT"/>
        </w:rPr>
      </w:pPr>
      <w:r w:rsidRPr="009872F3">
        <w:rPr>
          <w:b/>
          <w:snapToGrid/>
          <w:szCs w:val="22"/>
          <w:lang w:val="lt-LT"/>
        </w:rPr>
        <w:t>Atidžiai perskaitykite visą šį lapelį, prieš pradėdami vartoti šį vaistą, nes jame pateikiama Jums svarbi informacija.</w:t>
      </w:r>
    </w:p>
    <w:p w14:paraId="02452124" w14:textId="77777777" w:rsidR="009872F3" w:rsidRPr="009872F3" w:rsidRDefault="009872F3" w:rsidP="009872F3">
      <w:pPr>
        <w:tabs>
          <w:tab w:val="clear" w:pos="567"/>
        </w:tabs>
        <w:spacing w:line="240" w:lineRule="auto"/>
        <w:rPr>
          <w:snapToGrid/>
          <w:szCs w:val="22"/>
          <w:lang w:val="lt-LT"/>
        </w:rPr>
      </w:pPr>
      <w:r w:rsidRPr="009872F3">
        <w:rPr>
          <w:noProof/>
          <w:snapToGrid/>
          <w:szCs w:val="22"/>
          <w:lang w:val="lt-LT"/>
        </w:rPr>
        <w:t>Visada vartokite šį vaistą tiksliai kaip aprašyta šiame lapelyje arba kaip nurodė gydytojas arba vaistininkas</w:t>
      </w:r>
      <w:r w:rsidRPr="009872F3">
        <w:rPr>
          <w:snapToGrid/>
          <w:szCs w:val="22"/>
          <w:lang w:val="lt-LT"/>
        </w:rPr>
        <w:t>.</w:t>
      </w:r>
    </w:p>
    <w:p w14:paraId="31150B37" w14:textId="77777777" w:rsidR="009872F3" w:rsidRPr="009872F3" w:rsidRDefault="009872F3" w:rsidP="009872F3">
      <w:pPr>
        <w:numPr>
          <w:ilvl w:val="0"/>
          <w:numId w:val="14"/>
        </w:numPr>
        <w:spacing w:line="240" w:lineRule="auto"/>
        <w:rPr>
          <w:snapToGrid/>
          <w:szCs w:val="22"/>
          <w:lang w:val="lt-LT"/>
        </w:rPr>
      </w:pPr>
      <w:r w:rsidRPr="009872F3">
        <w:rPr>
          <w:snapToGrid/>
          <w:szCs w:val="22"/>
          <w:lang w:val="lt-LT"/>
        </w:rPr>
        <w:t>Neišmeskite šio lapelio, nes vėl gali prireikti jį perskaityti.</w:t>
      </w:r>
    </w:p>
    <w:p w14:paraId="0F5C0C1C" w14:textId="77777777" w:rsidR="009872F3" w:rsidRPr="009872F3" w:rsidRDefault="009872F3" w:rsidP="009872F3">
      <w:pPr>
        <w:numPr>
          <w:ilvl w:val="0"/>
          <w:numId w:val="14"/>
        </w:numPr>
        <w:spacing w:line="240" w:lineRule="auto"/>
        <w:rPr>
          <w:snapToGrid/>
          <w:szCs w:val="22"/>
          <w:lang w:val="lt-LT"/>
        </w:rPr>
      </w:pPr>
      <w:r w:rsidRPr="009872F3">
        <w:rPr>
          <w:snapToGrid/>
          <w:szCs w:val="22"/>
          <w:lang w:val="lt-LT"/>
        </w:rPr>
        <w:t>Jeigu norite sužinoti daugiau arba pasitarti, kreipkitės į vaistininką.</w:t>
      </w:r>
    </w:p>
    <w:p w14:paraId="59495175" w14:textId="77777777" w:rsidR="009872F3" w:rsidRPr="009872F3" w:rsidRDefault="009872F3" w:rsidP="009872F3">
      <w:pPr>
        <w:numPr>
          <w:ilvl w:val="0"/>
          <w:numId w:val="14"/>
        </w:numPr>
        <w:spacing w:line="240" w:lineRule="auto"/>
        <w:rPr>
          <w:snapToGrid/>
          <w:szCs w:val="22"/>
          <w:lang w:val="lt-LT"/>
        </w:rPr>
      </w:pPr>
      <w:r w:rsidRPr="009872F3">
        <w:rPr>
          <w:snapToGrid/>
          <w:szCs w:val="22"/>
          <w:lang w:val="lt-LT"/>
        </w:rPr>
        <w:t>Jeigu pasireiškė šalutinis poveikis (net jeigu jis šiame lapelyje nenurodytas), kreipkitės į gydytoją arba vaistininką. Žr. 4 skyrių.</w:t>
      </w:r>
    </w:p>
    <w:p w14:paraId="6CC6D3B0" w14:textId="77777777" w:rsidR="009872F3" w:rsidRPr="009872F3" w:rsidRDefault="009872F3" w:rsidP="009872F3">
      <w:pPr>
        <w:numPr>
          <w:ilvl w:val="0"/>
          <w:numId w:val="14"/>
        </w:numPr>
        <w:spacing w:line="240" w:lineRule="auto"/>
        <w:rPr>
          <w:snapToGrid/>
          <w:szCs w:val="22"/>
          <w:lang w:val="lt-LT"/>
        </w:rPr>
      </w:pPr>
      <w:r w:rsidRPr="009872F3">
        <w:rPr>
          <w:snapToGrid/>
          <w:szCs w:val="22"/>
          <w:lang w:val="lt-LT"/>
        </w:rPr>
        <w:t>Jeigu Jūsų savijauta nepagerėjo arba net pablogėjo, kreipkitės į gydytoją.</w:t>
      </w:r>
    </w:p>
    <w:p w14:paraId="22B3ED24" w14:textId="77777777" w:rsidR="009872F3" w:rsidRPr="009872F3" w:rsidRDefault="009872F3" w:rsidP="009872F3">
      <w:pPr>
        <w:tabs>
          <w:tab w:val="clear" w:pos="567"/>
        </w:tabs>
        <w:spacing w:line="240" w:lineRule="auto"/>
        <w:rPr>
          <w:snapToGrid/>
          <w:szCs w:val="22"/>
          <w:lang w:val="lt-LT"/>
        </w:rPr>
      </w:pPr>
    </w:p>
    <w:p w14:paraId="6B9D4EA0" w14:textId="147D2276" w:rsidR="009872F3" w:rsidRPr="009872F3" w:rsidRDefault="009872F3" w:rsidP="009872F3">
      <w:pPr>
        <w:keepNext/>
        <w:spacing w:line="240" w:lineRule="auto"/>
        <w:jc w:val="both"/>
        <w:outlineLvl w:val="3"/>
        <w:rPr>
          <w:b/>
          <w:bCs/>
          <w:szCs w:val="22"/>
          <w:lang w:val="lt-LT" w:eastAsia="x-none"/>
        </w:rPr>
      </w:pPr>
      <w:r w:rsidRPr="009872F3">
        <w:rPr>
          <w:b/>
          <w:bCs/>
          <w:szCs w:val="22"/>
          <w:lang w:val="lt-LT" w:eastAsia="x-none"/>
        </w:rPr>
        <w:t>Apie ką rašoma šiame lapelyje?</w:t>
      </w:r>
      <w:r w:rsidR="002E0E89">
        <w:rPr>
          <w:b/>
          <w:bCs/>
          <w:szCs w:val="22"/>
          <w:lang w:val="lt-LT" w:eastAsia="x-none"/>
        </w:rPr>
        <w:fldChar w:fldCharType="begin"/>
      </w:r>
      <w:r w:rsidR="002E0E89">
        <w:rPr>
          <w:b/>
          <w:bCs/>
          <w:szCs w:val="22"/>
          <w:lang w:val="lt-LT" w:eastAsia="x-none"/>
        </w:rPr>
        <w:instrText xml:space="preserve"> DOCVARIABLE vault_nd_b148ffab-4d42-453e-a921-eac8988248a3 \* MERGEFORMAT </w:instrText>
      </w:r>
      <w:r w:rsidR="002E0E89">
        <w:rPr>
          <w:b/>
          <w:bCs/>
          <w:szCs w:val="22"/>
          <w:lang w:val="lt-LT" w:eastAsia="x-none"/>
        </w:rPr>
        <w:fldChar w:fldCharType="separate"/>
      </w:r>
      <w:r w:rsidR="002E0E89">
        <w:rPr>
          <w:b/>
          <w:bCs/>
          <w:szCs w:val="22"/>
          <w:lang w:val="lt-LT" w:eastAsia="x-none"/>
        </w:rPr>
        <w:t xml:space="preserve"> </w:t>
      </w:r>
      <w:r w:rsidR="002E0E89">
        <w:rPr>
          <w:b/>
          <w:bCs/>
          <w:szCs w:val="22"/>
          <w:lang w:val="lt-LT" w:eastAsia="x-none"/>
        </w:rPr>
        <w:fldChar w:fldCharType="end"/>
      </w:r>
    </w:p>
    <w:p w14:paraId="0CDE3415" w14:textId="77777777" w:rsidR="009872F3" w:rsidRPr="009872F3" w:rsidRDefault="009872F3" w:rsidP="009872F3">
      <w:pPr>
        <w:tabs>
          <w:tab w:val="clear" w:pos="567"/>
        </w:tabs>
        <w:spacing w:line="240" w:lineRule="auto"/>
        <w:rPr>
          <w:b/>
          <w:snapToGrid/>
          <w:szCs w:val="22"/>
          <w:lang w:val="lt-LT"/>
        </w:rPr>
      </w:pPr>
    </w:p>
    <w:p w14:paraId="4380C918" w14:textId="77777777" w:rsidR="009872F3" w:rsidRPr="009872F3" w:rsidRDefault="009872F3" w:rsidP="009872F3">
      <w:pPr>
        <w:spacing w:line="240" w:lineRule="auto"/>
        <w:rPr>
          <w:snapToGrid/>
          <w:szCs w:val="22"/>
          <w:lang w:val="lt-LT"/>
        </w:rPr>
      </w:pPr>
      <w:r w:rsidRPr="009872F3">
        <w:rPr>
          <w:snapToGrid/>
          <w:szCs w:val="22"/>
          <w:lang w:val="lt-LT"/>
        </w:rPr>
        <w:t>1.</w:t>
      </w:r>
      <w:r w:rsidRPr="009872F3">
        <w:rPr>
          <w:snapToGrid/>
          <w:szCs w:val="22"/>
          <w:lang w:val="lt-LT"/>
        </w:rPr>
        <w:tab/>
        <w:t xml:space="preserve">Kas yra </w:t>
      </w:r>
      <w:r w:rsidRPr="009872F3">
        <w:rPr>
          <w:noProof/>
          <w:snapToGrid/>
          <w:szCs w:val="22"/>
          <w:lang w:val="lt-LT"/>
        </w:rPr>
        <w:t>MAGNE B</w:t>
      </w:r>
      <w:r w:rsidRPr="009872F3">
        <w:rPr>
          <w:noProof/>
          <w:snapToGrid/>
          <w:szCs w:val="22"/>
          <w:vertAlign w:val="subscript"/>
          <w:lang w:val="lt-LT"/>
        </w:rPr>
        <w:t>6</w:t>
      </w:r>
      <w:r w:rsidRPr="009872F3">
        <w:rPr>
          <w:snapToGrid/>
          <w:szCs w:val="22"/>
          <w:lang w:val="lt-LT"/>
        </w:rPr>
        <w:t xml:space="preserve"> ir kam jis vartojamas</w:t>
      </w:r>
    </w:p>
    <w:p w14:paraId="3EAF71CA" w14:textId="77777777" w:rsidR="009872F3" w:rsidRPr="009872F3" w:rsidRDefault="009872F3" w:rsidP="009872F3">
      <w:pPr>
        <w:spacing w:line="240" w:lineRule="auto"/>
        <w:rPr>
          <w:snapToGrid/>
          <w:szCs w:val="22"/>
          <w:lang w:val="lt-LT"/>
        </w:rPr>
      </w:pPr>
      <w:r w:rsidRPr="009872F3">
        <w:rPr>
          <w:snapToGrid/>
          <w:szCs w:val="22"/>
          <w:lang w:val="lt-LT"/>
        </w:rPr>
        <w:t>2.</w:t>
      </w:r>
      <w:r w:rsidRPr="009872F3">
        <w:rPr>
          <w:snapToGrid/>
          <w:szCs w:val="22"/>
          <w:lang w:val="lt-LT"/>
        </w:rPr>
        <w:tab/>
        <w:t xml:space="preserve">Kas žinotina prieš vartojant </w:t>
      </w:r>
      <w:r w:rsidRPr="009872F3">
        <w:rPr>
          <w:noProof/>
          <w:snapToGrid/>
          <w:szCs w:val="22"/>
          <w:lang w:val="lt-LT"/>
        </w:rPr>
        <w:t>MAGNE B</w:t>
      </w:r>
      <w:r w:rsidRPr="009872F3">
        <w:rPr>
          <w:noProof/>
          <w:snapToGrid/>
          <w:szCs w:val="22"/>
          <w:vertAlign w:val="subscript"/>
          <w:lang w:val="lt-LT"/>
        </w:rPr>
        <w:t>6</w:t>
      </w:r>
      <w:r w:rsidRPr="009872F3">
        <w:rPr>
          <w:snapToGrid/>
          <w:szCs w:val="22"/>
          <w:lang w:val="lt-LT"/>
        </w:rPr>
        <w:t xml:space="preserve"> </w:t>
      </w:r>
    </w:p>
    <w:p w14:paraId="6BAD2494" w14:textId="77777777" w:rsidR="009872F3" w:rsidRPr="009872F3" w:rsidRDefault="009872F3" w:rsidP="009872F3">
      <w:pPr>
        <w:spacing w:line="240" w:lineRule="auto"/>
        <w:rPr>
          <w:snapToGrid/>
          <w:szCs w:val="22"/>
          <w:lang w:val="lt-LT"/>
        </w:rPr>
      </w:pPr>
      <w:r w:rsidRPr="009872F3">
        <w:rPr>
          <w:snapToGrid/>
          <w:szCs w:val="22"/>
          <w:lang w:val="lt-LT"/>
        </w:rPr>
        <w:t>3.</w:t>
      </w:r>
      <w:r w:rsidRPr="009872F3">
        <w:rPr>
          <w:snapToGrid/>
          <w:szCs w:val="22"/>
          <w:lang w:val="lt-LT"/>
        </w:rPr>
        <w:tab/>
        <w:t xml:space="preserve">Kaip vartoti </w:t>
      </w:r>
      <w:r w:rsidRPr="009872F3">
        <w:rPr>
          <w:noProof/>
          <w:snapToGrid/>
          <w:szCs w:val="22"/>
          <w:lang w:val="lt-LT"/>
        </w:rPr>
        <w:t>MAGNE B</w:t>
      </w:r>
      <w:r w:rsidRPr="009872F3">
        <w:rPr>
          <w:noProof/>
          <w:snapToGrid/>
          <w:szCs w:val="22"/>
          <w:vertAlign w:val="subscript"/>
          <w:lang w:val="lt-LT"/>
        </w:rPr>
        <w:t>6</w:t>
      </w:r>
    </w:p>
    <w:p w14:paraId="6C612591" w14:textId="77777777" w:rsidR="009872F3" w:rsidRPr="009872F3" w:rsidRDefault="009872F3" w:rsidP="009872F3">
      <w:pPr>
        <w:spacing w:line="240" w:lineRule="auto"/>
        <w:rPr>
          <w:snapToGrid/>
          <w:szCs w:val="22"/>
          <w:lang w:val="lt-LT"/>
        </w:rPr>
      </w:pPr>
      <w:r w:rsidRPr="009872F3">
        <w:rPr>
          <w:snapToGrid/>
          <w:szCs w:val="22"/>
          <w:lang w:val="lt-LT"/>
        </w:rPr>
        <w:t>4.</w:t>
      </w:r>
      <w:r w:rsidRPr="009872F3">
        <w:rPr>
          <w:snapToGrid/>
          <w:szCs w:val="22"/>
          <w:lang w:val="lt-LT"/>
        </w:rPr>
        <w:tab/>
        <w:t>Galimas šalutinis poveikis</w:t>
      </w:r>
    </w:p>
    <w:p w14:paraId="65EB29C7" w14:textId="77777777" w:rsidR="009872F3" w:rsidRPr="009872F3" w:rsidRDefault="009872F3" w:rsidP="009872F3">
      <w:pPr>
        <w:spacing w:line="240" w:lineRule="auto"/>
        <w:rPr>
          <w:snapToGrid/>
          <w:szCs w:val="22"/>
          <w:lang w:val="lt-LT"/>
        </w:rPr>
      </w:pPr>
      <w:r w:rsidRPr="009872F3">
        <w:rPr>
          <w:snapToGrid/>
          <w:szCs w:val="22"/>
          <w:lang w:val="lt-LT"/>
        </w:rPr>
        <w:t>5.</w:t>
      </w:r>
      <w:r w:rsidRPr="009872F3">
        <w:rPr>
          <w:snapToGrid/>
          <w:szCs w:val="22"/>
          <w:lang w:val="lt-LT"/>
        </w:rPr>
        <w:tab/>
        <w:t xml:space="preserve">Kaip laikyti </w:t>
      </w:r>
      <w:r w:rsidRPr="009872F3">
        <w:rPr>
          <w:noProof/>
          <w:snapToGrid/>
          <w:szCs w:val="22"/>
          <w:lang w:val="lt-LT"/>
        </w:rPr>
        <w:t>MAGNE B</w:t>
      </w:r>
      <w:r w:rsidRPr="009872F3">
        <w:rPr>
          <w:noProof/>
          <w:snapToGrid/>
          <w:szCs w:val="22"/>
          <w:vertAlign w:val="subscript"/>
          <w:lang w:val="lt-LT"/>
        </w:rPr>
        <w:t>6</w:t>
      </w:r>
    </w:p>
    <w:p w14:paraId="09AEAC1C" w14:textId="77777777" w:rsidR="009872F3" w:rsidRPr="009872F3" w:rsidRDefault="009872F3" w:rsidP="009872F3">
      <w:pPr>
        <w:spacing w:line="240" w:lineRule="auto"/>
        <w:rPr>
          <w:snapToGrid/>
          <w:szCs w:val="22"/>
          <w:lang w:val="lt-LT"/>
        </w:rPr>
      </w:pPr>
      <w:r w:rsidRPr="009872F3">
        <w:rPr>
          <w:snapToGrid/>
          <w:szCs w:val="22"/>
          <w:lang w:val="lt-LT"/>
        </w:rPr>
        <w:t>6.</w:t>
      </w:r>
      <w:r w:rsidRPr="009872F3">
        <w:rPr>
          <w:snapToGrid/>
          <w:szCs w:val="22"/>
          <w:lang w:val="lt-LT"/>
        </w:rPr>
        <w:tab/>
        <w:t>Pakuotės turinys ir kita informacija</w:t>
      </w:r>
    </w:p>
    <w:p w14:paraId="0D0D6878" w14:textId="77777777" w:rsidR="009872F3" w:rsidRPr="009872F3" w:rsidRDefault="009872F3" w:rsidP="009872F3">
      <w:pPr>
        <w:tabs>
          <w:tab w:val="clear" w:pos="567"/>
        </w:tabs>
        <w:spacing w:line="240" w:lineRule="auto"/>
        <w:rPr>
          <w:snapToGrid/>
          <w:szCs w:val="22"/>
          <w:lang w:val="lt-LT"/>
        </w:rPr>
      </w:pPr>
    </w:p>
    <w:p w14:paraId="566D8335" w14:textId="77777777" w:rsidR="009872F3" w:rsidRPr="009872F3" w:rsidRDefault="009872F3" w:rsidP="009872F3">
      <w:pPr>
        <w:tabs>
          <w:tab w:val="clear" w:pos="567"/>
        </w:tabs>
        <w:spacing w:line="240" w:lineRule="auto"/>
        <w:rPr>
          <w:snapToGrid/>
          <w:szCs w:val="22"/>
          <w:lang w:val="lt-LT"/>
        </w:rPr>
      </w:pPr>
    </w:p>
    <w:p w14:paraId="424F6A43" w14:textId="3B70FC87" w:rsidR="009872F3" w:rsidRPr="009872F3" w:rsidRDefault="009872F3" w:rsidP="009872F3">
      <w:pPr>
        <w:keepNext/>
        <w:spacing w:line="240" w:lineRule="auto"/>
        <w:ind w:left="567" w:hanging="567"/>
        <w:outlineLvl w:val="1"/>
        <w:rPr>
          <w:b/>
          <w:snapToGrid/>
          <w:szCs w:val="22"/>
          <w:lang w:val="lt-LT"/>
        </w:rPr>
      </w:pPr>
      <w:bookmarkStart w:id="73" w:name="_Toc129243139"/>
      <w:bookmarkStart w:id="74" w:name="_Toc129243264"/>
      <w:r w:rsidRPr="009872F3">
        <w:rPr>
          <w:b/>
          <w:snapToGrid/>
          <w:szCs w:val="22"/>
          <w:lang w:val="lt-LT"/>
        </w:rPr>
        <w:t>1.</w:t>
      </w:r>
      <w:r w:rsidRPr="009872F3">
        <w:rPr>
          <w:b/>
          <w:snapToGrid/>
          <w:szCs w:val="22"/>
          <w:lang w:val="lt-LT"/>
        </w:rPr>
        <w:tab/>
        <w:t>Kas yra MAGNE B</w:t>
      </w:r>
      <w:r w:rsidRPr="009872F3">
        <w:rPr>
          <w:b/>
          <w:snapToGrid/>
          <w:szCs w:val="22"/>
          <w:vertAlign w:val="subscript"/>
          <w:lang w:val="lt-LT"/>
        </w:rPr>
        <w:t>6</w:t>
      </w:r>
      <w:r w:rsidRPr="009872F3">
        <w:rPr>
          <w:b/>
          <w:snapToGrid/>
          <w:szCs w:val="22"/>
          <w:lang w:val="lt-LT"/>
        </w:rPr>
        <w:t xml:space="preserve"> ir kam jis vartojamas</w:t>
      </w:r>
      <w:bookmarkEnd w:id="73"/>
      <w:bookmarkEnd w:id="74"/>
      <w:r w:rsidR="002E0E89">
        <w:rPr>
          <w:b/>
          <w:snapToGrid/>
          <w:szCs w:val="22"/>
          <w:lang w:val="lt-LT"/>
        </w:rPr>
        <w:fldChar w:fldCharType="begin"/>
      </w:r>
      <w:r w:rsidR="002E0E89">
        <w:rPr>
          <w:b/>
          <w:snapToGrid/>
          <w:szCs w:val="22"/>
          <w:lang w:val="lt-LT"/>
        </w:rPr>
        <w:instrText xml:space="preserve"> DOCVARIABLE vault_nd_36ecd8be-4141-428c-9e67-1840197694af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7BAC564A" w14:textId="77777777" w:rsidR="009872F3" w:rsidRPr="009872F3" w:rsidRDefault="009872F3" w:rsidP="009872F3">
      <w:pPr>
        <w:tabs>
          <w:tab w:val="clear" w:pos="567"/>
        </w:tabs>
        <w:spacing w:line="240" w:lineRule="auto"/>
        <w:rPr>
          <w:snapToGrid/>
          <w:szCs w:val="22"/>
          <w:lang w:val="lt-LT"/>
        </w:rPr>
      </w:pPr>
    </w:p>
    <w:p w14:paraId="1D775FCD"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 xml:space="preserve">MAGNE </w:t>
      </w:r>
      <w:r w:rsidR="00147783" w:rsidRPr="009872F3">
        <w:rPr>
          <w:noProof/>
          <w:snapToGrid/>
          <w:szCs w:val="22"/>
          <w:lang w:val="lt-LT"/>
        </w:rPr>
        <w:t>B</w:t>
      </w:r>
      <w:r w:rsidR="00147783" w:rsidRPr="009872F3">
        <w:rPr>
          <w:noProof/>
          <w:snapToGrid/>
          <w:szCs w:val="22"/>
          <w:vertAlign w:val="subscript"/>
          <w:lang w:val="lt-LT"/>
        </w:rPr>
        <w:t>6</w:t>
      </w:r>
      <w:r w:rsidRPr="009872F3">
        <w:rPr>
          <w:snapToGrid/>
          <w:szCs w:val="22"/>
          <w:lang w:val="lt-LT"/>
        </w:rPr>
        <w:t xml:space="preserve"> skirtas magnio trūkumo sukeltų simptomų gydymui.</w:t>
      </w:r>
    </w:p>
    <w:p w14:paraId="07A30C53"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Magnio trūkumas gali sukelti tam tikrus simptomus ar jų derinius:</w:t>
      </w:r>
    </w:p>
    <w:p w14:paraId="151C7F42" w14:textId="77777777" w:rsidR="009872F3" w:rsidRPr="009872F3" w:rsidRDefault="009872F3" w:rsidP="009872F3">
      <w:pPr>
        <w:numPr>
          <w:ilvl w:val="0"/>
          <w:numId w:val="6"/>
        </w:numPr>
        <w:tabs>
          <w:tab w:val="clear" w:pos="360"/>
          <w:tab w:val="clear" w:pos="567"/>
          <w:tab w:val="num" w:pos="0"/>
        </w:tabs>
        <w:spacing w:line="240" w:lineRule="auto"/>
        <w:ind w:left="567" w:hanging="567"/>
        <w:rPr>
          <w:snapToGrid/>
          <w:szCs w:val="22"/>
          <w:lang w:val="lt-LT"/>
        </w:rPr>
      </w:pPr>
      <w:r w:rsidRPr="009872F3">
        <w:rPr>
          <w:snapToGrid/>
          <w:szCs w:val="22"/>
          <w:lang w:val="lt-LT"/>
        </w:rPr>
        <w:t>nervingumas, irzlumas, nedidelis nerimas, trumpalaikis nuovargis, nedideli miego sutrikimai;</w:t>
      </w:r>
    </w:p>
    <w:p w14:paraId="014AB5D0" w14:textId="77777777" w:rsidR="009872F3" w:rsidRPr="009872F3" w:rsidRDefault="009872F3" w:rsidP="009872F3">
      <w:pPr>
        <w:numPr>
          <w:ilvl w:val="0"/>
          <w:numId w:val="6"/>
        </w:numPr>
        <w:tabs>
          <w:tab w:val="clear" w:pos="360"/>
          <w:tab w:val="clear" w:pos="567"/>
          <w:tab w:val="num" w:pos="0"/>
        </w:tabs>
        <w:spacing w:line="240" w:lineRule="auto"/>
        <w:ind w:left="567" w:hanging="567"/>
        <w:rPr>
          <w:snapToGrid/>
          <w:szCs w:val="22"/>
          <w:lang w:val="lt-LT"/>
        </w:rPr>
      </w:pPr>
      <w:r w:rsidRPr="009872F3">
        <w:rPr>
          <w:snapToGrid/>
          <w:szCs w:val="22"/>
          <w:lang w:val="lt-LT"/>
        </w:rPr>
        <w:t>mėšlungis, dilgčiojimo pojūtis.</w:t>
      </w:r>
    </w:p>
    <w:p w14:paraId="2A2D8DD5" w14:textId="77777777" w:rsidR="009872F3" w:rsidRPr="009872F3" w:rsidRDefault="009872F3" w:rsidP="009872F3">
      <w:pPr>
        <w:tabs>
          <w:tab w:val="clear" w:pos="567"/>
        </w:tabs>
        <w:spacing w:line="240" w:lineRule="auto"/>
        <w:rPr>
          <w:snapToGrid/>
          <w:szCs w:val="22"/>
          <w:lang w:val="lt-LT"/>
        </w:rPr>
      </w:pPr>
    </w:p>
    <w:p w14:paraId="30A6F0BC" w14:textId="77777777" w:rsidR="009872F3" w:rsidRPr="009872F3" w:rsidRDefault="009872F3" w:rsidP="009872F3">
      <w:pPr>
        <w:tabs>
          <w:tab w:val="clear" w:pos="567"/>
        </w:tabs>
        <w:spacing w:line="240" w:lineRule="auto"/>
        <w:rPr>
          <w:snapToGrid/>
          <w:szCs w:val="22"/>
          <w:lang w:val="lt-LT"/>
        </w:rPr>
      </w:pPr>
    </w:p>
    <w:p w14:paraId="0F6E1ECD" w14:textId="59DFD2BB" w:rsidR="009872F3" w:rsidRPr="009872F3" w:rsidRDefault="009872F3" w:rsidP="009872F3">
      <w:pPr>
        <w:keepNext/>
        <w:spacing w:line="240" w:lineRule="auto"/>
        <w:ind w:left="567" w:hanging="567"/>
        <w:outlineLvl w:val="1"/>
        <w:rPr>
          <w:b/>
          <w:snapToGrid/>
          <w:szCs w:val="22"/>
          <w:lang w:val="lt-LT"/>
        </w:rPr>
      </w:pPr>
      <w:bookmarkStart w:id="75" w:name="_Toc129243140"/>
      <w:bookmarkStart w:id="76" w:name="_Toc129243265"/>
      <w:r w:rsidRPr="009872F3">
        <w:rPr>
          <w:b/>
          <w:snapToGrid/>
          <w:szCs w:val="22"/>
          <w:lang w:val="lt-LT"/>
        </w:rPr>
        <w:t>2.</w:t>
      </w:r>
      <w:r w:rsidRPr="009872F3">
        <w:rPr>
          <w:b/>
          <w:snapToGrid/>
          <w:szCs w:val="22"/>
          <w:lang w:val="lt-LT"/>
        </w:rPr>
        <w:tab/>
        <w:t>Kas žinotina prieš vartojant MAGNE B</w:t>
      </w:r>
      <w:r w:rsidRPr="009872F3">
        <w:rPr>
          <w:b/>
          <w:snapToGrid/>
          <w:szCs w:val="22"/>
          <w:vertAlign w:val="subscript"/>
          <w:lang w:val="lt-LT"/>
        </w:rPr>
        <w:t>6</w:t>
      </w:r>
      <w:bookmarkEnd w:id="75"/>
      <w:bookmarkEnd w:id="76"/>
      <w:r w:rsidR="002E0E89">
        <w:rPr>
          <w:b/>
          <w:snapToGrid/>
          <w:szCs w:val="22"/>
          <w:vertAlign w:val="subscript"/>
          <w:lang w:val="lt-LT"/>
        </w:rPr>
        <w:fldChar w:fldCharType="begin"/>
      </w:r>
      <w:r w:rsidR="002E0E89">
        <w:rPr>
          <w:b/>
          <w:snapToGrid/>
          <w:szCs w:val="22"/>
          <w:vertAlign w:val="subscript"/>
          <w:lang w:val="lt-LT"/>
        </w:rPr>
        <w:instrText xml:space="preserve"> DOCVARIABLE vault_nd_0f7f6cfe-0cb6-4b05-ab66-0ab9c0977294 \* MERGEFORMAT </w:instrText>
      </w:r>
      <w:r w:rsidR="002E0E89">
        <w:rPr>
          <w:b/>
          <w:snapToGrid/>
          <w:szCs w:val="22"/>
          <w:vertAlign w:val="subscript"/>
          <w:lang w:val="lt-LT"/>
        </w:rPr>
        <w:fldChar w:fldCharType="separate"/>
      </w:r>
      <w:r w:rsidR="002E0E89">
        <w:rPr>
          <w:b/>
          <w:snapToGrid/>
          <w:szCs w:val="22"/>
          <w:vertAlign w:val="subscript"/>
          <w:lang w:val="lt-LT"/>
        </w:rPr>
        <w:t xml:space="preserve"> </w:t>
      </w:r>
      <w:r w:rsidR="002E0E89">
        <w:rPr>
          <w:b/>
          <w:snapToGrid/>
          <w:szCs w:val="22"/>
          <w:vertAlign w:val="subscript"/>
          <w:lang w:val="lt-LT"/>
        </w:rPr>
        <w:fldChar w:fldCharType="end"/>
      </w:r>
    </w:p>
    <w:p w14:paraId="0EA046AD" w14:textId="77777777" w:rsidR="009872F3" w:rsidRPr="009872F3" w:rsidRDefault="009872F3" w:rsidP="009872F3">
      <w:pPr>
        <w:tabs>
          <w:tab w:val="clear" w:pos="567"/>
        </w:tabs>
        <w:spacing w:line="240" w:lineRule="auto"/>
        <w:rPr>
          <w:snapToGrid/>
          <w:szCs w:val="22"/>
          <w:lang w:val="lt-LT"/>
        </w:rPr>
      </w:pPr>
    </w:p>
    <w:p w14:paraId="35C40C6A" w14:textId="3882E9AF"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vartoti </w:t>
      </w:r>
      <w:r w:rsidR="00193929" w:rsidRPr="0050036A">
        <w:rPr>
          <w:b/>
          <w:bCs/>
          <w:snapToGrid/>
          <w:szCs w:val="22"/>
          <w:lang w:val="lt-LT"/>
        </w:rPr>
        <w:t>draudžiama</w:t>
      </w:r>
      <w:r w:rsidRPr="0050036A">
        <w:rPr>
          <w:b/>
          <w:bCs/>
          <w:snapToGrid/>
          <w:szCs w:val="22"/>
          <w:lang w:val="lt-LT"/>
        </w:rPr>
        <w:t>:</w:t>
      </w:r>
    </w:p>
    <w:p w14:paraId="3D1D0B1F" w14:textId="77777777" w:rsidR="009872F3" w:rsidRPr="009872F3" w:rsidRDefault="009872F3" w:rsidP="009872F3">
      <w:pPr>
        <w:numPr>
          <w:ilvl w:val="0"/>
          <w:numId w:val="7"/>
        </w:numPr>
        <w:spacing w:line="240" w:lineRule="auto"/>
        <w:rPr>
          <w:snapToGrid/>
          <w:szCs w:val="22"/>
          <w:lang w:val="lt-LT"/>
        </w:rPr>
      </w:pPr>
      <w:r w:rsidRPr="009872F3">
        <w:rPr>
          <w:snapToGrid/>
          <w:szCs w:val="22"/>
          <w:lang w:val="lt-LT"/>
        </w:rPr>
        <w:t>jeigu yra alergija veikliajai arba bet kuriai pagalbinei šio vaisto medžiagai (jos išvardytos 6 skyriuje);</w:t>
      </w:r>
    </w:p>
    <w:p w14:paraId="1E4086DF" w14:textId="77777777" w:rsidR="009872F3" w:rsidRPr="009872F3" w:rsidRDefault="009872F3" w:rsidP="009872F3">
      <w:pPr>
        <w:numPr>
          <w:ilvl w:val="0"/>
          <w:numId w:val="7"/>
        </w:numPr>
        <w:spacing w:line="240" w:lineRule="auto"/>
        <w:rPr>
          <w:snapToGrid/>
          <w:szCs w:val="22"/>
          <w:lang w:val="lt-LT"/>
        </w:rPr>
      </w:pPr>
      <w:r w:rsidRPr="009872F3">
        <w:rPr>
          <w:snapToGrid/>
          <w:szCs w:val="22"/>
          <w:lang w:val="lt-LT"/>
        </w:rPr>
        <w:t>jeigu sergate tam tikra inkstų liga;</w:t>
      </w:r>
    </w:p>
    <w:p w14:paraId="2C82CDFD" w14:textId="77777777" w:rsidR="009872F3" w:rsidRPr="009872F3" w:rsidRDefault="009872F3" w:rsidP="009872F3">
      <w:pPr>
        <w:numPr>
          <w:ilvl w:val="0"/>
          <w:numId w:val="7"/>
        </w:numPr>
        <w:spacing w:line="240" w:lineRule="auto"/>
        <w:rPr>
          <w:snapToGrid/>
          <w:szCs w:val="22"/>
          <w:lang w:val="lt-LT"/>
        </w:rPr>
      </w:pPr>
      <w:r w:rsidRPr="009872F3">
        <w:rPr>
          <w:snapToGrid/>
          <w:szCs w:val="22"/>
          <w:lang w:val="lt-LT"/>
        </w:rPr>
        <w:t>jeigu vartojate levodopos (kadangi MAGNE B</w:t>
      </w:r>
      <w:r w:rsidRPr="009872F3">
        <w:rPr>
          <w:snapToGrid/>
          <w:szCs w:val="22"/>
          <w:vertAlign w:val="subscript"/>
          <w:lang w:val="lt-LT"/>
        </w:rPr>
        <w:t xml:space="preserve">6 </w:t>
      </w:r>
      <w:r w:rsidRPr="009872F3">
        <w:rPr>
          <w:snapToGrid/>
          <w:szCs w:val="22"/>
          <w:lang w:val="lt-LT"/>
        </w:rPr>
        <w:t>geriamojo tirpalo sudėtyje yra piridoksino).</w:t>
      </w:r>
    </w:p>
    <w:p w14:paraId="3125267F" w14:textId="77777777" w:rsidR="009872F3" w:rsidRPr="009872F3" w:rsidRDefault="009872F3" w:rsidP="009872F3">
      <w:pPr>
        <w:tabs>
          <w:tab w:val="clear" w:pos="567"/>
        </w:tabs>
        <w:spacing w:line="240" w:lineRule="auto"/>
        <w:rPr>
          <w:snapToGrid/>
          <w:szCs w:val="22"/>
          <w:lang w:val="lt-LT"/>
        </w:rPr>
      </w:pPr>
    </w:p>
    <w:p w14:paraId="7942A9D4" w14:textId="084F0CA0" w:rsidR="009872F3" w:rsidRPr="009872F3" w:rsidRDefault="009872F3" w:rsidP="009872F3">
      <w:pPr>
        <w:keepNext/>
        <w:spacing w:line="240" w:lineRule="auto"/>
        <w:jc w:val="both"/>
        <w:outlineLvl w:val="3"/>
        <w:rPr>
          <w:b/>
          <w:bCs/>
          <w:szCs w:val="22"/>
          <w:lang w:val="lt-LT" w:eastAsia="x-none"/>
        </w:rPr>
      </w:pPr>
      <w:r w:rsidRPr="009872F3">
        <w:rPr>
          <w:b/>
          <w:bCs/>
          <w:szCs w:val="22"/>
          <w:lang w:val="lt-LT" w:eastAsia="x-none"/>
        </w:rPr>
        <w:t>Įspėjimai ir atsargumo priemonės</w:t>
      </w:r>
      <w:r w:rsidR="002E0E89">
        <w:rPr>
          <w:b/>
          <w:bCs/>
          <w:szCs w:val="22"/>
          <w:lang w:val="lt-LT" w:eastAsia="x-none"/>
        </w:rPr>
        <w:fldChar w:fldCharType="begin"/>
      </w:r>
      <w:r w:rsidR="002E0E89">
        <w:rPr>
          <w:b/>
          <w:bCs/>
          <w:szCs w:val="22"/>
          <w:lang w:val="lt-LT" w:eastAsia="x-none"/>
        </w:rPr>
        <w:instrText xml:space="preserve"> DOCVARIABLE vault_nd_7b384075-6200-437a-8f9f-27f598cb8e31 \* MERGEFORMAT </w:instrText>
      </w:r>
      <w:r w:rsidR="002E0E89">
        <w:rPr>
          <w:b/>
          <w:bCs/>
          <w:szCs w:val="22"/>
          <w:lang w:val="lt-LT" w:eastAsia="x-none"/>
        </w:rPr>
        <w:fldChar w:fldCharType="separate"/>
      </w:r>
      <w:r w:rsidR="002E0E89">
        <w:rPr>
          <w:b/>
          <w:bCs/>
          <w:szCs w:val="22"/>
          <w:lang w:val="lt-LT" w:eastAsia="x-none"/>
        </w:rPr>
        <w:t xml:space="preserve"> </w:t>
      </w:r>
      <w:r w:rsidR="002E0E89">
        <w:rPr>
          <w:b/>
          <w:bCs/>
          <w:szCs w:val="22"/>
          <w:lang w:val="lt-LT" w:eastAsia="x-none"/>
        </w:rPr>
        <w:fldChar w:fldCharType="end"/>
      </w:r>
    </w:p>
    <w:p w14:paraId="0D7A261A" w14:textId="77777777" w:rsidR="009872F3" w:rsidRPr="009872F3" w:rsidRDefault="009872F3" w:rsidP="009872F3">
      <w:pPr>
        <w:numPr>
          <w:ilvl w:val="12"/>
          <w:numId w:val="0"/>
        </w:numPr>
        <w:tabs>
          <w:tab w:val="clear" w:pos="567"/>
        </w:tabs>
        <w:spacing w:line="240" w:lineRule="auto"/>
        <w:ind w:right="-2"/>
        <w:rPr>
          <w:szCs w:val="22"/>
          <w:lang w:val="lt-LT"/>
        </w:rPr>
      </w:pPr>
      <w:r w:rsidRPr="009872F3">
        <w:rPr>
          <w:noProof/>
          <w:szCs w:val="22"/>
          <w:lang w:val="lt-LT"/>
        </w:rPr>
        <w:t xml:space="preserve">Pasitarkite su gydytoju arba vaistininku, prieš pradėdami vartoti </w:t>
      </w:r>
      <w:r w:rsidRPr="009872F3">
        <w:rPr>
          <w:snapToGrid/>
          <w:szCs w:val="22"/>
          <w:lang w:val="lt-LT"/>
        </w:rPr>
        <w:t>MAGNE B</w:t>
      </w:r>
      <w:r w:rsidRPr="009872F3">
        <w:rPr>
          <w:snapToGrid/>
          <w:szCs w:val="22"/>
          <w:vertAlign w:val="subscript"/>
          <w:lang w:val="lt-LT"/>
        </w:rPr>
        <w:t>6</w:t>
      </w:r>
      <w:r w:rsidRPr="009872F3">
        <w:rPr>
          <w:noProof/>
          <w:szCs w:val="22"/>
          <w:lang w:val="lt-LT"/>
        </w:rPr>
        <w:t>.</w:t>
      </w:r>
    </w:p>
    <w:p w14:paraId="22145F21" w14:textId="77777777" w:rsidR="009872F3" w:rsidRPr="009872F3" w:rsidRDefault="009872F3" w:rsidP="009872F3">
      <w:pPr>
        <w:numPr>
          <w:ilvl w:val="12"/>
          <w:numId w:val="0"/>
        </w:numPr>
        <w:tabs>
          <w:tab w:val="clear" w:pos="567"/>
        </w:tabs>
        <w:spacing w:line="240" w:lineRule="auto"/>
        <w:ind w:right="-2"/>
        <w:rPr>
          <w:szCs w:val="22"/>
          <w:lang w:val="lt-LT"/>
        </w:rPr>
      </w:pPr>
    </w:p>
    <w:p w14:paraId="02924ADC" w14:textId="7B29580D"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Vaisto negalima duoti mažiau kaip</w:t>
      </w:r>
      <w:r w:rsidR="008E73DB">
        <w:rPr>
          <w:snapToGrid/>
          <w:szCs w:val="22"/>
          <w:lang w:val="lt-LT"/>
        </w:rPr>
        <w:t xml:space="preserve"> </w:t>
      </w:r>
      <w:r w:rsidRPr="009872F3">
        <w:rPr>
          <w:snapToGrid/>
          <w:szCs w:val="22"/>
          <w:lang w:val="lt-LT"/>
        </w:rPr>
        <w:t>10 kg sveriantiems (iki 1 metų) kūdikiams.</w:t>
      </w:r>
    </w:p>
    <w:p w14:paraId="414E938B"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Širdies ir kraujagyslių liga sergantys pacientai, prieš pradėdami vartoti vaisto, turėtų pasikonsultuoti su gydytoju.</w:t>
      </w:r>
    </w:p>
    <w:p w14:paraId="7E7F091F" w14:textId="7BA92465" w:rsidR="009872F3" w:rsidRPr="009872F3" w:rsidRDefault="009872F3" w:rsidP="009872F3">
      <w:pPr>
        <w:tabs>
          <w:tab w:val="clear" w:pos="567"/>
        </w:tabs>
        <w:spacing w:line="240" w:lineRule="auto"/>
        <w:rPr>
          <w:snapToGrid/>
          <w:szCs w:val="22"/>
          <w:lang w:val="lt-LT"/>
        </w:rPr>
      </w:pPr>
      <w:r w:rsidRPr="009872F3">
        <w:rPr>
          <w:snapToGrid/>
          <w:szCs w:val="22"/>
          <w:lang w:val="lt-LT"/>
        </w:rPr>
        <w:t>Jei sergate inkstų liga, prieš vartodami š</w:t>
      </w:r>
      <w:r w:rsidR="008E73DB">
        <w:rPr>
          <w:snapToGrid/>
          <w:szCs w:val="22"/>
          <w:lang w:val="lt-LT"/>
        </w:rPr>
        <w:t>io</w:t>
      </w:r>
      <w:r w:rsidRPr="009872F3">
        <w:rPr>
          <w:snapToGrid/>
          <w:szCs w:val="22"/>
          <w:lang w:val="lt-LT"/>
        </w:rPr>
        <w:t xml:space="preserve"> vaist</w:t>
      </w:r>
      <w:r w:rsidR="008E73DB">
        <w:rPr>
          <w:snapToGrid/>
          <w:szCs w:val="22"/>
          <w:lang w:val="lt-LT"/>
        </w:rPr>
        <w:t>o</w:t>
      </w:r>
      <w:r w:rsidRPr="009872F3">
        <w:rPr>
          <w:snapToGrid/>
          <w:szCs w:val="22"/>
          <w:lang w:val="lt-LT"/>
        </w:rPr>
        <w:t>, pasitarkite su gydytoju arba vaistininku.</w:t>
      </w:r>
    </w:p>
    <w:p w14:paraId="6A8DE1FF" w14:textId="77777777" w:rsidR="009872F3" w:rsidRPr="009872F3" w:rsidRDefault="009872F3" w:rsidP="009872F3">
      <w:pPr>
        <w:widowControl w:val="0"/>
        <w:shd w:val="clear" w:color="auto" w:fill="FFFFFF"/>
        <w:tabs>
          <w:tab w:val="clear" w:pos="567"/>
        </w:tabs>
        <w:autoSpaceDE w:val="0"/>
        <w:autoSpaceDN w:val="0"/>
        <w:adjustRightInd w:val="0"/>
        <w:spacing w:line="240" w:lineRule="auto"/>
        <w:rPr>
          <w:snapToGrid/>
          <w:szCs w:val="22"/>
          <w:lang w:val="lt-LT"/>
        </w:rPr>
      </w:pPr>
      <w:r w:rsidRPr="009872F3">
        <w:rPr>
          <w:snapToGrid/>
          <w:szCs w:val="22"/>
          <w:lang w:val="lt-LT"/>
        </w:rPr>
        <w:t>Piktnaudžiaujant vitaminu B</w:t>
      </w:r>
      <w:r w:rsidRPr="009872F3">
        <w:rPr>
          <w:snapToGrid/>
          <w:szCs w:val="22"/>
          <w:vertAlign w:val="subscript"/>
          <w:lang w:val="lt-LT"/>
        </w:rPr>
        <w:t>6</w:t>
      </w:r>
      <w:r w:rsidRPr="009872F3">
        <w:rPr>
          <w:snapToGrid/>
          <w:szCs w:val="22"/>
          <w:lang w:val="lt-LT"/>
        </w:rPr>
        <w:t>, pakenkiami jutiminiai periferiniai nervai: atsiranda tirpimas ir padėties jutimo pablogėjimas, drebulys galūnėse ir koordinacijos sutrikimai. Nustojus vartoti vaistą, pažeidimai paprastai išnyksta.</w:t>
      </w:r>
    </w:p>
    <w:p w14:paraId="6023D7AA" w14:textId="77777777" w:rsidR="00D06829" w:rsidRPr="00DA05C0" w:rsidRDefault="00D06829" w:rsidP="00D06829">
      <w:pPr>
        <w:widowControl w:val="0"/>
        <w:shd w:val="clear" w:color="auto" w:fill="FFFFFF"/>
        <w:tabs>
          <w:tab w:val="clear" w:pos="567"/>
        </w:tabs>
        <w:autoSpaceDE w:val="0"/>
        <w:autoSpaceDN w:val="0"/>
        <w:adjustRightInd w:val="0"/>
        <w:spacing w:line="240" w:lineRule="auto"/>
        <w:rPr>
          <w:snapToGrid/>
          <w:szCs w:val="22"/>
          <w:lang w:val="lt-LT"/>
        </w:rPr>
      </w:pPr>
      <w:r>
        <w:rPr>
          <w:snapToGrid/>
          <w:szCs w:val="22"/>
          <w:lang w:val="lt-LT"/>
        </w:rPr>
        <w:t>Jei vaisto ilg</w:t>
      </w:r>
      <w:r w:rsidR="00C62BC0">
        <w:rPr>
          <w:snapToGrid/>
          <w:szCs w:val="22"/>
          <w:lang w:val="lt-LT"/>
        </w:rPr>
        <w:t>ą laiką</w:t>
      </w:r>
      <w:r>
        <w:rPr>
          <w:snapToGrid/>
          <w:szCs w:val="22"/>
          <w:lang w:val="lt-LT"/>
        </w:rPr>
        <w:t xml:space="preserve"> vartojama didelėmis dozėmis, gali atsirasti nervų sutrikimų, tokių kaip badymo ir dilgčiojimo pojūtis</w:t>
      </w:r>
      <w:r w:rsidR="00DA7173">
        <w:rPr>
          <w:snapToGrid/>
          <w:szCs w:val="22"/>
          <w:lang w:val="lt-LT"/>
        </w:rPr>
        <w:t xml:space="preserve"> (žr. 3 skyrių)</w:t>
      </w:r>
      <w:r>
        <w:rPr>
          <w:snapToGrid/>
          <w:szCs w:val="22"/>
          <w:lang w:val="lt-LT"/>
        </w:rPr>
        <w:t>.</w:t>
      </w:r>
    </w:p>
    <w:p w14:paraId="5A158167" w14:textId="77777777" w:rsidR="009872F3" w:rsidRPr="009872F3" w:rsidRDefault="009872F3" w:rsidP="009872F3">
      <w:pPr>
        <w:tabs>
          <w:tab w:val="clear" w:pos="567"/>
        </w:tabs>
        <w:spacing w:line="240" w:lineRule="auto"/>
        <w:ind w:left="567" w:hanging="567"/>
        <w:rPr>
          <w:snapToGrid/>
          <w:szCs w:val="22"/>
          <w:lang w:val="lt-LT"/>
        </w:rPr>
      </w:pPr>
    </w:p>
    <w:p w14:paraId="061234CC" w14:textId="77777777"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 xml:space="preserve">Kiti vaistai ir </w:t>
      </w:r>
      <w:r w:rsidRPr="009872F3">
        <w:rPr>
          <w:b/>
          <w:snapToGrid/>
          <w:szCs w:val="22"/>
          <w:lang w:val="lt-LT"/>
        </w:rPr>
        <w:t>MAGNE B</w:t>
      </w:r>
      <w:r w:rsidRPr="009872F3">
        <w:rPr>
          <w:b/>
          <w:snapToGrid/>
          <w:szCs w:val="22"/>
          <w:vertAlign w:val="subscript"/>
          <w:lang w:val="lt-LT"/>
        </w:rPr>
        <w:t>6</w:t>
      </w:r>
    </w:p>
    <w:p w14:paraId="03802A90"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Jeigu vartojate ar neseniai vartojote kitų vaistų</w:t>
      </w:r>
      <w:r w:rsidRPr="009872F3">
        <w:rPr>
          <w:noProof/>
          <w:szCs w:val="22"/>
          <w:lang w:val="lt-LT"/>
        </w:rPr>
        <w:t xml:space="preserve"> arba dėl to nesate tikri, apie tai </w:t>
      </w:r>
      <w:r w:rsidRPr="009872F3">
        <w:rPr>
          <w:snapToGrid/>
          <w:szCs w:val="22"/>
          <w:lang w:val="lt-LT"/>
        </w:rPr>
        <w:t xml:space="preserve">pasakykite gydytojui arba vaistininkui. </w:t>
      </w:r>
    </w:p>
    <w:p w14:paraId="66ED8F7B" w14:textId="77777777" w:rsidR="009872F3" w:rsidRPr="009872F3" w:rsidRDefault="009872F3" w:rsidP="009872F3">
      <w:pPr>
        <w:tabs>
          <w:tab w:val="clear" w:pos="567"/>
        </w:tabs>
        <w:spacing w:line="240" w:lineRule="auto"/>
        <w:ind w:left="567" w:hanging="567"/>
        <w:rPr>
          <w:i/>
          <w:snapToGrid/>
          <w:szCs w:val="22"/>
          <w:lang w:val="lt-LT"/>
        </w:rPr>
      </w:pPr>
    </w:p>
    <w:p w14:paraId="42A6523A"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 xml:space="preserve">Vaisto </w:t>
      </w:r>
      <w:r w:rsidR="00147783">
        <w:rPr>
          <w:snapToGrid/>
          <w:szCs w:val="22"/>
          <w:lang w:val="lt-LT"/>
        </w:rPr>
        <w:t>negalima</w:t>
      </w:r>
      <w:r w:rsidR="00147783" w:rsidRPr="009872F3">
        <w:rPr>
          <w:snapToGrid/>
          <w:szCs w:val="22"/>
          <w:lang w:val="lt-LT"/>
        </w:rPr>
        <w:t xml:space="preserve"> </w:t>
      </w:r>
      <w:r w:rsidRPr="009872F3">
        <w:rPr>
          <w:snapToGrid/>
          <w:szCs w:val="22"/>
          <w:lang w:val="lt-LT"/>
        </w:rPr>
        <w:t>vartoti kartu su levodopa, nes MAGNE B</w:t>
      </w:r>
      <w:r w:rsidRPr="009872F3">
        <w:rPr>
          <w:snapToGrid/>
          <w:szCs w:val="22"/>
          <w:vertAlign w:val="subscript"/>
          <w:lang w:val="lt-LT"/>
        </w:rPr>
        <w:t>6</w:t>
      </w:r>
      <w:r w:rsidRPr="009872F3">
        <w:rPr>
          <w:snapToGrid/>
          <w:szCs w:val="22"/>
          <w:lang w:val="lt-LT"/>
        </w:rPr>
        <w:t xml:space="preserve"> geriamojo tirpalo sudėtyje</w:t>
      </w:r>
      <w:r w:rsidRPr="009872F3" w:rsidDel="00A46EBA">
        <w:rPr>
          <w:snapToGrid/>
          <w:szCs w:val="22"/>
          <w:lang w:val="lt-LT"/>
        </w:rPr>
        <w:t xml:space="preserve"> </w:t>
      </w:r>
      <w:r w:rsidRPr="009872F3">
        <w:rPr>
          <w:snapToGrid/>
          <w:szCs w:val="22"/>
          <w:lang w:val="lt-LT"/>
        </w:rPr>
        <w:t>yra piridoksino.</w:t>
      </w:r>
    </w:p>
    <w:p w14:paraId="01AD4E2B" w14:textId="77777777" w:rsidR="009872F3" w:rsidRPr="009872F3" w:rsidRDefault="009872F3" w:rsidP="009872F3">
      <w:pPr>
        <w:tabs>
          <w:tab w:val="clear" w:pos="567"/>
        </w:tabs>
        <w:spacing w:line="240" w:lineRule="auto"/>
        <w:ind w:left="567" w:hanging="567"/>
        <w:rPr>
          <w:snapToGrid/>
          <w:szCs w:val="22"/>
          <w:u w:val="single"/>
          <w:lang w:val="lt-LT"/>
        </w:rPr>
      </w:pPr>
    </w:p>
    <w:p w14:paraId="709C8BF4"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Vaisto nerekomenduojama skirti vartojant fosfatų ar kalcio papildų, kadangi gali sumažėti magnio pasisavinimas iš virškinimo trakto.</w:t>
      </w:r>
    </w:p>
    <w:p w14:paraId="40B202A8"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Vaisto nepatariama vartoti asmenims, vartojantiems chinidiną.</w:t>
      </w:r>
    </w:p>
    <w:p w14:paraId="081CD0E9" w14:textId="77777777" w:rsidR="009872F3" w:rsidRPr="009872F3" w:rsidRDefault="009872F3" w:rsidP="009872F3">
      <w:pPr>
        <w:tabs>
          <w:tab w:val="clear" w:pos="567"/>
        </w:tabs>
        <w:spacing w:line="240" w:lineRule="auto"/>
        <w:rPr>
          <w:snapToGrid/>
          <w:szCs w:val="22"/>
          <w:lang w:val="lt-LT"/>
        </w:rPr>
      </w:pPr>
    </w:p>
    <w:p w14:paraId="54872102" w14:textId="511FAEAF" w:rsidR="009872F3" w:rsidRPr="009872F3" w:rsidRDefault="009872F3" w:rsidP="009872F3">
      <w:pPr>
        <w:tabs>
          <w:tab w:val="clear" w:pos="567"/>
        </w:tabs>
        <w:spacing w:line="240" w:lineRule="auto"/>
        <w:rPr>
          <w:snapToGrid/>
          <w:szCs w:val="22"/>
          <w:lang w:val="lt-LT"/>
        </w:rPr>
      </w:pPr>
      <w:r w:rsidRPr="009872F3">
        <w:rPr>
          <w:snapToGrid/>
          <w:szCs w:val="22"/>
          <w:lang w:val="lt-LT"/>
        </w:rPr>
        <w:t>Jei kartu vartojama tetraciklino, MAGNE B</w:t>
      </w:r>
      <w:r w:rsidRPr="009872F3">
        <w:rPr>
          <w:snapToGrid/>
          <w:szCs w:val="22"/>
          <w:vertAlign w:val="subscript"/>
          <w:lang w:val="lt-LT"/>
        </w:rPr>
        <w:t xml:space="preserve">6 </w:t>
      </w:r>
      <w:r w:rsidRPr="009872F3">
        <w:rPr>
          <w:snapToGrid/>
          <w:szCs w:val="22"/>
          <w:lang w:val="lt-LT"/>
        </w:rPr>
        <w:t xml:space="preserve">galima vartoti tik praėjus 3 valandoms po jo </w:t>
      </w:r>
      <w:r w:rsidR="00456D68">
        <w:rPr>
          <w:snapToGrid/>
          <w:szCs w:val="22"/>
          <w:lang w:val="lt-LT"/>
        </w:rPr>
        <w:t>pavartojimo</w:t>
      </w:r>
      <w:r w:rsidRPr="009872F3">
        <w:rPr>
          <w:snapToGrid/>
          <w:szCs w:val="22"/>
          <w:lang w:val="lt-LT"/>
        </w:rPr>
        <w:t>.</w:t>
      </w:r>
    </w:p>
    <w:p w14:paraId="5F0A2390" w14:textId="77777777" w:rsidR="00D06829" w:rsidRDefault="00D06829" w:rsidP="00D06829">
      <w:pPr>
        <w:tabs>
          <w:tab w:val="clear" w:pos="567"/>
        </w:tabs>
        <w:spacing w:line="240" w:lineRule="auto"/>
        <w:rPr>
          <w:noProof/>
          <w:szCs w:val="22"/>
          <w:lang w:val="lt-LT"/>
        </w:rPr>
      </w:pPr>
      <w:r>
        <w:rPr>
          <w:snapToGrid/>
          <w:szCs w:val="22"/>
          <w:lang w:val="lt-LT"/>
        </w:rPr>
        <w:t xml:space="preserve">Kai kurių chinolonais vadinamų antibiotikų (pvz., ciprofloksacino, levofloksacino) būtina vartoti likus ne mažiau kaip 2 valandoms iki </w:t>
      </w:r>
      <w:r w:rsidRPr="00DA05C0">
        <w:rPr>
          <w:snapToGrid/>
          <w:szCs w:val="22"/>
          <w:lang w:val="lt-LT"/>
        </w:rPr>
        <w:t>MAGNE B</w:t>
      </w:r>
      <w:r w:rsidRPr="00DA05C0">
        <w:rPr>
          <w:snapToGrid/>
          <w:szCs w:val="22"/>
          <w:vertAlign w:val="subscript"/>
          <w:lang w:val="lt-LT"/>
        </w:rPr>
        <w:t>6</w:t>
      </w:r>
      <w:r>
        <w:rPr>
          <w:noProof/>
          <w:szCs w:val="22"/>
          <w:lang w:val="lt-LT"/>
        </w:rPr>
        <w:t xml:space="preserve"> vartojimo arba praėjus ne mažiau kaip 6 valandoms po jo.</w:t>
      </w:r>
    </w:p>
    <w:p w14:paraId="2303435A" w14:textId="77777777" w:rsidR="009872F3" w:rsidRPr="009872F3" w:rsidRDefault="009872F3" w:rsidP="009872F3">
      <w:pPr>
        <w:tabs>
          <w:tab w:val="clear" w:pos="567"/>
        </w:tabs>
        <w:spacing w:line="240" w:lineRule="auto"/>
        <w:rPr>
          <w:b/>
          <w:bCs/>
          <w:snapToGrid/>
          <w:szCs w:val="22"/>
          <w:lang w:val="lt-LT"/>
        </w:rPr>
      </w:pPr>
    </w:p>
    <w:p w14:paraId="4F3B86B9" w14:textId="77777777"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Nėštumas ir žindymo laikotarpis</w:t>
      </w:r>
    </w:p>
    <w:p w14:paraId="39AC356F"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Jeigu esate nėščia, žindote kūdikį, manote, kad galbūt esate nėščia, arba planuojate pastoti, tai prieš vartodama šį vaistą, pasitarkite su gydytoju arba vaistininku.</w:t>
      </w:r>
    </w:p>
    <w:p w14:paraId="1E8AAF14"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Nėštumo laikotarpiu vaistą galima vartoti tik tada, jei nurodo gydytojas. Jei pastojote vartodama vaistą, kreipkitės į gydytoją, kuris nuspręs, ar tęsti gydymą.</w:t>
      </w:r>
    </w:p>
    <w:p w14:paraId="496B5E3E" w14:textId="77777777" w:rsidR="009872F3" w:rsidRPr="009872F3" w:rsidRDefault="009872F3" w:rsidP="009872F3">
      <w:pPr>
        <w:tabs>
          <w:tab w:val="clear" w:pos="567"/>
        </w:tabs>
        <w:spacing w:line="240" w:lineRule="auto"/>
        <w:rPr>
          <w:snapToGrid/>
          <w:szCs w:val="22"/>
          <w:lang w:val="lt-LT"/>
        </w:rPr>
      </w:pPr>
    </w:p>
    <w:p w14:paraId="370B5168" w14:textId="60563C35"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Manoma, kad atskirai kiekviena sudedamoji dalis, t. y. magnis ar vitaminas B</w:t>
      </w:r>
      <w:r w:rsidRPr="009872F3">
        <w:rPr>
          <w:noProof/>
          <w:snapToGrid/>
          <w:szCs w:val="22"/>
          <w:vertAlign w:val="subscript"/>
          <w:lang w:val="lt-LT"/>
        </w:rPr>
        <w:t>6</w:t>
      </w:r>
      <w:r w:rsidRPr="009872F3">
        <w:rPr>
          <w:noProof/>
          <w:snapToGrid/>
          <w:szCs w:val="22"/>
          <w:lang w:val="lt-LT"/>
        </w:rPr>
        <w:t>, ir žindymas yra suderinami. Kadangi informacijos apie žindymo metu rekomenduojamą didžiausią vitamino B</w:t>
      </w:r>
      <w:r w:rsidRPr="009872F3">
        <w:rPr>
          <w:noProof/>
          <w:snapToGrid/>
          <w:szCs w:val="22"/>
          <w:vertAlign w:val="subscript"/>
          <w:lang w:val="lt-LT"/>
        </w:rPr>
        <w:t>6</w:t>
      </w:r>
      <w:r w:rsidRPr="009872F3">
        <w:rPr>
          <w:noProof/>
          <w:snapToGrid/>
          <w:szCs w:val="22"/>
          <w:lang w:val="lt-LT"/>
        </w:rPr>
        <w:t xml:space="preserve"> dozę yra nedaug, žindyvėms rekomenduojama vartoti per parą ne daugiau kaip 20 mg vitamino B</w:t>
      </w:r>
      <w:r w:rsidRPr="009872F3">
        <w:rPr>
          <w:noProof/>
          <w:snapToGrid/>
          <w:szCs w:val="22"/>
          <w:vertAlign w:val="subscript"/>
          <w:lang w:val="lt-LT"/>
        </w:rPr>
        <w:t>6</w:t>
      </w:r>
      <w:r w:rsidRPr="009872F3">
        <w:rPr>
          <w:noProof/>
          <w:snapToGrid/>
          <w:szCs w:val="22"/>
          <w:lang w:val="lt-LT"/>
        </w:rPr>
        <w:t xml:space="preserve"> , t.y. ne daugiau 2 </w:t>
      </w:r>
      <w:r w:rsidR="00784B28">
        <w:rPr>
          <w:noProof/>
          <w:snapToGrid/>
          <w:szCs w:val="22"/>
          <w:lang w:val="lt-LT"/>
        </w:rPr>
        <w:t>paketėlių</w:t>
      </w:r>
      <w:r w:rsidR="00784B28" w:rsidRPr="009872F3">
        <w:rPr>
          <w:noProof/>
          <w:snapToGrid/>
          <w:szCs w:val="22"/>
          <w:lang w:val="lt-LT"/>
        </w:rPr>
        <w:t xml:space="preserve"> </w:t>
      </w:r>
      <w:r w:rsidRPr="009872F3">
        <w:rPr>
          <w:noProof/>
          <w:snapToGrid/>
          <w:szCs w:val="22"/>
          <w:lang w:val="lt-LT"/>
        </w:rPr>
        <w:t>per parą.</w:t>
      </w:r>
    </w:p>
    <w:p w14:paraId="483ED74D" w14:textId="77777777" w:rsidR="009872F3" w:rsidRPr="009872F3" w:rsidRDefault="009872F3" w:rsidP="009872F3">
      <w:pPr>
        <w:tabs>
          <w:tab w:val="clear" w:pos="567"/>
        </w:tabs>
        <w:spacing w:line="240" w:lineRule="auto"/>
        <w:rPr>
          <w:noProof/>
          <w:snapToGrid/>
          <w:szCs w:val="22"/>
          <w:lang w:val="lt-LT"/>
        </w:rPr>
      </w:pPr>
    </w:p>
    <w:p w14:paraId="2DD67A9E" w14:textId="77777777"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Vairavimas ir mechanizmų valdymas</w:t>
      </w:r>
    </w:p>
    <w:p w14:paraId="182ACA7B"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Duomenys nebūtini.</w:t>
      </w:r>
    </w:p>
    <w:p w14:paraId="3CA6844F" w14:textId="77777777" w:rsidR="009872F3" w:rsidRPr="009872F3" w:rsidRDefault="009872F3" w:rsidP="009872F3">
      <w:pPr>
        <w:tabs>
          <w:tab w:val="clear" w:pos="567"/>
        </w:tabs>
        <w:spacing w:line="240" w:lineRule="auto"/>
        <w:rPr>
          <w:snapToGrid/>
          <w:szCs w:val="22"/>
          <w:lang w:val="lt-LT"/>
        </w:rPr>
      </w:pPr>
    </w:p>
    <w:p w14:paraId="5B2EAA4E" w14:textId="6058856F"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sudėtyje yra natrio metabisulfito (E223)</w:t>
      </w:r>
      <w:r w:rsidR="009B535A">
        <w:rPr>
          <w:b/>
          <w:bCs/>
          <w:snapToGrid/>
          <w:szCs w:val="22"/>
          <w:lang w:val="lt-LT"/>
        </w:rPr>
        <w:t>,</w:t>
      </w:r>
      <w:r w:rsidR="001D6D3F">
        <w:rPr>
          <w:b/>
          <w:bCs/>
          <w:snapToGrid/>
          <w:szCs w:val="22"/>
          <w:lang w:val="lt-LT"/>
        </w:rPr>
        <w:t xml:space="preserve"> natrio</w:t>
      </w:r>
      <w:r w:rsidR="00422A16">
        <w:rPr>
          <w:b/>
          <w:bCs/>
          <w:snapToGrid/>
          <w:szCs w:val="22"/>
          <w:lang w:val="lt-LT"/>
        </w:rPr>
        <w:t>,</w:t>
      </w:r>
      <w:r w:rsidR="009B535A">
        <w:rPr>
          <w:b/>
          <w:bCs/>
          <w:snapToGrid/>
          <w:szCs w:val="22"/>
          <w:lang w:val="lt-LT"/>
        </w:rPr>
        <w:t xml:space="preserve"> etanolio</w:t>
      </w:r>
      <w:r w:rsidR="00422A16">
        <w:rPr>
          <w:b/>
          <w:bCs/>
          <w:snapToGrid/>
          <w:szCs w:val="22"/>
          <w:lang w:val="lt-LT"/>
        </w:rPr>
        <w:t xml:space="preserve"> ir </w:t>
      </w:r>
      <w:r w:rsidR="00270472">
        <w:rPr>
          <w:b/>
          <w:bCs/>
          <w:snapToGrid/>
          <w:szCs w:val="22"/>
          <w:lang w:val="lt-LT"/>
        </w:rPr>
        <w:t>benzilo alkoholio</w:t>
      </w:r>
    </w:p>
    <w:p w14:paraId="284869D9" w14:textId="7937B6A3" w:rsidR="009872F3" w:rsidRDefault="0033071B" w:rsidP="009872F3">
      <w:pPr>
        <w:tabs>
          <w:tab w:val="clear" w:pos="567"/>
        </w:tabs>
        <w:spacing w:line="240" w:lineRule="auto"/>
        <w:rPr>
          <w:snapToGrid/>
          <w:szCs w:val="22"/>
          <w:lang w:val="lt-LT" w:eastAsia="lt-LT"/>
        </w:rPr>
      </w:pPr>
      <w:r w:rsidRPr="006C2C0E">
        <w:rPr>
          <w:snapToGrid/>
          <w:szCs w:val="22"/>
          <w:lang w:val="lt-LT"/>
        </w:rPr>
        <w:t>Natrio metabisulfitas r</w:t>
      </w:r>
      <w:r w:rsidR="009872F3" w:rsidRPr="0033071B">
        <w:rPr>
          <w:snapToGrid/>
          <w:szCs w:val="22"/>
          <w:lang w:val="lt-LT" w:eastAsia="lt-LT"/>
        </w:rPr>
        <w:t>etais</w:t>
      </w:r>
      <w:r w:rsidR="009872F3" w:rsidRPr="009872F3">
        <w:rPr>
          <w:snapToGrid/>
          <w:szCs w:val="22"/>
          <w:lang w:val="lt-LT" w:eastAsia="lt-LT"/>
        </w:rPr>
        <w:t xml:space="preserve"> atvejais gali sukelti sunkių padidėjusio jautrumo reakcijų ir bronchų spazmą.</w:t>
      </w:r>
    </w:p>
    <w:p w14:paraId="383BB080" w14:textId="77777777" w:rsidR="009B535A" w:rsidRPr="009872F3" w:rsidRDefault="009B535A" w:rsidP="009872F3">
      <w:pPr>
        <w:tabs>
          <w:tab w:val="clear" w:pos="567"/>
        </w:tabs>
        <w:spacing w:line="240" w:lineRule="auto"/>
        <w:rPr>
          <w:snapToGrid/>
          <w:szCs w:val="22"/>
          <w:lang w:val="lt-LT"/>
        </w:rPr>
      </w:pPr>
    </w:p>
    <w:p w14:paraId="778A859A" w14:textId="6BD48913" w:rsidR="008F7C2F" w:rsidRPr="006F0BD3" w:rsidRDefault="008F7C2F" w:rsidP="008F7C2F">
      <w:pPr>
        <w:tabs>
          <w:tab w:val="clear" w:pos="567"/>
        </w:tabs>
        <w:spacing w:line="240" w:lineRule="auto"/>
        <w:rPr>
          <w:rFonts w:eastAsia="Calibri"/>
          <w:lang w:val="lt-LT"/>
        </w:rPr>
      </w:pPr>
      <w:r w:rsidRPr="006F0BD3">
        <w:rPr>
          <w:rFonts w:eastAsia="Calibri"/>
          <w:lang w:val="lt-LT"/>
        </w:rPr>
        <w:t>Šio vaisto 1 </w:t>
      </w:r>
      <w:r w:rsidR="00481E5D" w:rsidRPr="006F0BD3">
        <w:rPr>
          <w:rFonts w:eastAsia="Calibri"/>
          <w:lang w:val="lt-LT"/>
        </w:rPr>
        <w:t xml:space="preserve">paketėlyje </w:t>
      </w:r>
      <w:r w:rsidRPr="006F0BD3">
        <w:rPr>
          <w:rFonts w:eastAsia="Calibri"/>
          <w:lang w:val="lt-LT"/>
        </w:rPr>
        <w:t>yra mažiau kaip 1 mmol (23 mg) natrio, t. y. jis beveik neturi reikšmės.</w:t>
      </w:r>
    </w:p>
    <w:p w14:paraId="71FA5444" w14:textId="01A2CD69" w:rsidR="009B535A" w:rsidRPr="006F0BD3" w:rsidRDefault="009B535A" w:rsidP="008F7C2F">
      <w:pPr>
        <w:tabs>
          <w:tab w:val="clear" w:pos="567"/>
        </w:tabs>
        <w:spacing w:line="240" w:lineRule="auto"/>
        <w:rPr>
          <w:rFonts w:eastAsia="Calibri"/>
          <w:lang w:val="lt-LT"/>
        </w:rPr>
      </w:pPr>
    </w:p>
    <w:p w14:paraId="713F5204" w14:textId="76CB77B1" w:rsidR="009B535A" w:rsidRPr="001900A3" w:rsidRDefault="009B535A" w:rsidP="009B535A">
      <w:pPr>
        <w:tabs>
          <w:tab w:val="clear" w:pos="567"/>
        </w:tabs>
        <w:spacing w:line="240" w:lineRule="auto"/>
        <w:rPr>
          <w:snapToGrid/>
          <w:szCs w:val="22"/>
          <w:lang w:val="lt-LT"/>
        </w:rPr>
      </w:pPr>
      <w:r w:rsidRPr="001900A3">
        <w:rPr>
          <w:snapToGrid/>
          <w:szCs w:val="22"/>
          <w:lang w:val="lt-LT"/>
        </w:rPr>
        <w:t>Šio vaist</w:t>
      </w:r>
      <w:r>
        <w:rPr>
          <w:snapToGrid/>
          <w:szCs w:val="22"/>
          <w:lang w:val="lt-LT"/>
        </w:rPr>
        <w:t>o</w:t>
      </w:r>
      <w:r w:rsidRPr="001900A3">
        <w:rPr>
          <w:snapToGrid/>
          <w:szCs w:val="22"/>
          <w:lang w:val="lt-LT"/>
        </w:rPr>
        <w:t xml:space="preserve"> vien</w:t>
      </w:r>
      <w:r w:rsidR="00481E5D">
        <w:rPr>
          <w:snapToGrid/>
          <w:szCs w:val="22"/>
          <w:lang w:val="lt-LT"/>
        </w:rPr>
        <w:t>ame</w:t>
      </w:r>
      <w:r w:rsidRPr="001900A3">
        <w:rPr>
          <w:snapToGrid/>
          <w:szCs w:val="22"/>
          <w:lang w:val="lt-LT"/>
        </w:rPr>
        <w:t xml:space="preserve"> 10 ml </w:t>
      </w:r>
      <w:r w:rsidR="00481E5D">
        <w:rPr>
          <w:snapToGrid/>
          <w:szCs w:val="22"/>
          <w:lang w:val="lt-LT"/>
        </w:rPr>
        <w:t>paketėlyje</w:t>
      </w:r>
      <w:r w:rsidR="00481E5D" w:rsidRPr="001900A3">
        <w:rPr>
          <w:snapToGrid/>
          <w:szCs w:val="22"/>
          <w:lang w:val="lt-LT"/>
        </w:rPr>
        <w:t xml:space="preserve"> </w:t>
      </w:r>
      <w:r w:rsidRPr="001900A3">
        <w:rPr>
          <w:snapToGrid/>
          <w:szCs w:val="22"/>
          <w:lang w:val="lt-LT"/>
        </w:rPr>
        <w:t xml:space="preserve">yra </w:t>
      </w:r>
      <w:r w:rsidR="00642CA9">
        <w:rPr>
          <w:snapToGrid/>
          <w:szCs w:val="22"/>
          <w:lang w:val="lt-LT"/>
        </w:rPr>
        <w:t>6,765</w:t>
      </w:r>
      <w:r w:rsidRPr="001900A3">
        <w:rPr>
          <w:snapToGrid/>
          <w:szCs w:val="22"/>
          <w:lang w:val="lt-LT"/>
        </w:rPr>
        <w:t xml:space="preserve"> mg etanolio, tai atitinka </w:t>
      </w:r>
      <w:r w:rsidR="00642CA9">
        <w:rPr>
          <w:snapToGrid/>
          <w:szCs w:val="22"/>
          <w:lang w:val="lt-LT"/>
        </w:rPr>
        <w:t>0,</w:t>
      </w:r>
      <w:r w:rsidR="00003792">
        <w:rPr>
          <w:snapToGrid/>
          <w:szCs w:val="22"/>
          <w:lang w:val="lt-LT"/>
        </w:rPr>
        <w:t>6765</w:t>
      </w:r>
      <w:r w:rsidRPr="001900A3">
        <w:rPr>
          <w:snapToGrid/>
          <w:szCs w:val="22"/>
          <w:lang w:val="lt-LT"/>
        </w:rPr>
        <w:t xml:space="preserve"> mg/ml (</w:t>
      </w:r>
      <w:r w:rsidR="00003792">
        <w:rPr>
          <w:snapToGrid/>
          <w:szCs w:val="22"/>
          <w:lang w:val="lt-LT"/>
        </w:rPr>
        <w:t>0,06765</w:t>
      </w:r>
      <w:r w:rsidRPr="001900A3">
        <w:rPr>
          <w:snapToGrid/>
          <w:szCs w:val="22"/>
          <w:lang w:val="lt-LT"/>
        </w:rPr>
        <w:t xml:space="preserve"> % </w:t>
      </w:r>
      <w:r w:rsidR="006F0BD3">
        <w:rPr>
          <w:snapToGrid/>
          <w:szCs w:val="22"/>
          <w:lang w:val="lt-LT"/>
        </w:rPr>
        <w:t>m/V</w:t>
      </w:r>
      <w:r w:rsidRPr="001900A3">
        <w:rPr>
          <w:snapToGrid/>
          <w:szCs w:val="22"/>
          <w:lang w:val="lt-LT"/>
        </w:rPr>
        <w:t>).</w:t>
      </w:r>
    </w:p>
    <w:p w14:paraId="5DAED42A" w14:textId="2F49A9F7" w:rsidR="009B535A" w:rsidRDefault="009B535A" w:rsidP="008F7C2F">
      <w:pPr>
        <w:tabs>
          <w:tab w:val="clear" w:pos="567"/>
        </w:tabs>
        <w:spacing w:line="240" w:lineRule="auto"/>
        <w:rPr>
          <w:snapToGrid/>
          <w:szCs w:val="22"/>
          <w:lang w:val="lt-LT"/>
        </w:rPr>
      </w:pPr>
      <w:r w:rsidRPr="001900A3">
        <w:rPr>
          <w:snapToGrid/>
          <w:szCs w:val="22"/>
          <w:lang w:val="lt-LT"/>
        </w:rPr>
        <w:t>Mažas alkoholio kiekis, esantis šio vaisto sudėtyje, nesukelia pastebimo poveikio.</w:t>
      </w:r>
    </w:p>
    <w:p w14:paraId="7F16E8A8" w14:textId="77777777" w:rsidR="00E05F2A" w:rsidRDefault="00E05F2A" w:rsidP="008F7C2F">
      <w:pPr>
        <w:tabs>
          <w:tab w:val="clear" w:pos="567"/>
        </w:tabs>
        <w:spacing w:line="240" w:lineRule="auto"/>
        <w:rPr>
          <w:snapToGrid/>
          <w:szCs w:val="22"/>
          <w:lang w:val="lt-LT"/>
        </w:rPr>
      </w:pPr>
    </w:p>
    <w:p w14:paraId="38B78C68" w14:textId="77777777" w:rsidR="00066B64" w:rsidRDefault="00E77955" w:rsidP="00E05F2A">
      <w:pPr>
        <w:tabs>
          <w:tab w:val="clear" w:pos="567"/>
        </w:tabs>
        <w:spacing w:line="240" w:lineRule="auto"/>
        <w:rPr>
          <w:snapToGrid/>
          <w:szCs w:val="22"/>
          <w:lang w:val="lt-LT"/>
        </w:rPr>
      </w:pPr>
      <w:r w:rsidRPr="00E77955">
        <w:rPr>
          <w:snapToGrid/>
          <w:szCs w:val="22"/>
          <w:lang w:val="lt-LT"/>
        </w:rPr>
        <w:t xml:space="preserve">Kiekviename šio vaisto paketėlyje yra 0,045 mg benzilo alkoholio, tai atitinka 0,0045 mg/ml. </w:t>
      </w:r>
    </w:p>
    <w:p w14:paraId="1C65B522" w14:textId="34F511C5" w:rsidR="00E05F2A" w:rsidRPr="00E05F2A" w:rsidRDefault="00E05F2A" w:rsidP="00E05F2A">
      <w:pPr>
        <w:tabs>
          <w:tab w:val="clear" w:pos="567"/>
        </w:tabs>
        <w:spacing w:line="240" w:lineRule="auto"/>
        <w:rPr>
          <w:snapToGrid/>
          <w:szCs w:val="22"/>
          <w:lang w:val="lt-LT"/>
        </w:rPr>
      </w:pPr>
      <w:r w:rsidRPr="00E05F2A">
        <w:rPr>
          <w:snapToGrid/>
          <w:szCs w:val="22"/>
          <w:lang w:val="lt-LT"/>
        </w:rPr>
        <w:t>Benzilo alkoholis gali sukelti alerginių reakcijų.</w:t>
      </w:r>
    </w:p>
    <w:p w14:paraId="04E28E8E" w14:textId="77777777" w:rsidR="00E05F2A" w:rsidRPr="00E05F2A" w:rsidRDefault="00E05F2A" w:rsidP="00E05F2A">
      <w:pPr>
        <w:tabs>
          <w:tab w:val="clear" w:pos="567"/>
        </w:tabs>
        <w:spacing w:line="240" w:lineRule="auto"/>
        <w:rPr>
          <w:snapToGrid/>
          <w:szCs w:val="22"/>
          <w:lang w:val="lt-LT"/>
        </w:rPr>
      </w:pPr>
      <w:r w:rsidRPr="00E05F2A">
        <w:rPr>
          <w:snapToGrid/>
          <w:szCs w:val="22"/>
          <w:lang w:val="lt-LT"/>
        </w:rPr>
        <w:t>Mažiems vaikams benzilo alkoholis siejamas su sunkaus šalutinio poveikio, įskaitant kvėpavimo sutrikimą (vadinamąjį žiobčiojimo sindromą), rizika.</w:t>
      </w:r>
    </w:p>
    <w:p w14:paraId="02838FB8" w14:textId="77777777" w:rsidR="00E05F2A" w:rsidRPr="00E05F2A" w:rsidRDefault="00E05F2A" w:rsidP="00E05F2A">
      <w:pPr>
        <w:tabs>
          <w:tab w:val="clear" w:pos="567"/>
        </w:tabs>
        <w:spacing w:line="240" w:lineRule="auto"/>
        <w:rPr>
          <w:snapToGrid/>
          <w:szCs w:val="22"/>
          <w:lang w:val="lt-LT"/>
        </w:rPr>
      </w:pPr>
      <w:r w:rsidRPr="00E05F2A">
        <w:rPr>
          <w:snapToGrid/>
          <w:szCs w:val="22"/>
          <w:lang w:val="lt-LT"/>
        </w:rPr>
        <w:t>Nevartokite ilgiau nei savaitę mažiems vaikams (jaunesniems kaip 3 metų), nebent tai patarė gydytojas arba vaistininkas.</w:t>
      </w:r>
    </w:p>
    <w:p w14:paraId="0C2D26D1" w14:textId="31AA2942" w:rsidR="00E05F2A" w:rsidRPr="00E05F2A" w:rsidRDefault="00E05F2A" w:rsidP="00E05F2A">
      <w:pPr>
        <w:tabs>
          <w:tab w:val="clear" w:pos="567"/>
        </w:tabs>
        <w:spacing w:line="240" w:lineRule="auto"/>
        <w:rPr>
          <w:snapToGrid/>
          <w:szCs w:val="22"/>
          <w:lang w:val="lt-LT"/>
        </w:rPr>
      </w:pPr>
      <w:r w:rsidRPr="00E05F2A">
        <w:rPr>
          <w:snapToGrid/>
          <w:szCs w:val="22"/>
          <w:lang w:val="lt-LT"/>
        </w:rPr>
        <w:t xml:space="preserve">Pasitarkite su gydytoju arba vaistininku, jeigu esate nėščia arba žindote kūdikį, </w:t>
      </w:r>
      <w:r w:rsidR="0032483A" w:rsidRPr="00E05F2A">
        <w:rPr>
          <w:snapToGrid/>
          <w:szCs w:val="22"/>
          <w:lang w:val="lt-LT"/>
        </w:rPr>
        <w:t>sergate kepenų arba inkstų ligomis</w:t>
      </w:r>
      <w:r w:rsidR="0032483A">
        <w:rPr>
          <w:snapToGrid/>
          <w:szCs w:val="22"/>
          <w:lang w:val="lt-LT"/>
        </w:rPr>
        <w:t>,</w:t>
      </w:r>
      <w:r w:rsidR="0032483A" w:rsidRPr="00E05F2A">
        <w:rPr>
          <w:snapToGrid/>
          <w:szCs w:val="22"/>
          <w:lang w:val="lt-LT"/>
        </w:rPr>
        <w:t xml:space="preserve"> </w:t>
      </w:r>
      <w:r w:rsidRPr="00E05F2A">
        <w:rPr>
          <w:snapToGrid/>
          <w:szCs w:val="22"/>
          <w:lang w:val="lt-LT"/>
        </w:rPr>
        <w:t>kadangi didelis benzilo alkoholio kiekis gali kauptis Jūsų organizme ir sukelti šalutinį poveikį (vadinamąją metabolinę</w:t>
      </w:r>
      <w:r w:rsidR="00303339">
        <w:rPr>
          <w:snapToGrid/>
          <w:szCs w:val="22"/>
          <w:lang w:val="lt-LT"/>
        </w:rPr>
        <w:t xml:space="preserve"> </w:t>
      </w:r>
      <w:r w:rsidRPr="00E05F2A">
        <w:rPr>
          <w:snapToGrid/>
          <w:szCs w:val="22"/>
          <w:lang w:val="lt-LT"/>
        </w:rPr>
        <w:t>acidozę).</w:t>
      </w:r>
    </w:p>
    <w:p w14:paraId="7D1178CE" w14:textId="77777777" w:rsidR="009872F3" w:rsidRPr="009872F3" w:rsidRDefault="009872F3" w:rsidP="009872F3">
      <w:pPr>
        <w:tabs>
          <w:tab w:val="clear" w:pos="567"/>
        </w:tabs>
        <w:spacing w:line="240" w:lineRule="auto"/>
        <w:rPr>
          <w:snapToGrid/>
          <w:szCs w:val="22"/>
          <w:lang w:val="lt-LT"/>
        </w:rPr>
      </w:pPr>
    </w:p>
    <w:p w14:paraId="225461E9" w14:textId="77777777" w:rsidR="009872F3" w:rsidRPr="009872F3" w:rsidRDefault="009872F3" w:rsidP="009872F3">
      <w:pPr>
        <w:tabs>
          <w:tab w:val="clear" w:pos="567"/>
        </w:tabs>
        <w:spacing w:line="240" w:lineRule="auto"/>
        <w:rPr>
          <w:snapToGrid/>
          <w:szCs w:val="22"/>
          <w:lang w:val="lt-LT"/>
        </w:rPr>
      </w:pPr>
    </w:p>
    <w:p w14:paraId="1A3CF0DA" w14:textId="7001E3B5" w:rsidR="009872F3" w:rsidRPr="009872F3" w:rsidRDefault="009872F3" w:rsidP="009872F3">
      <w:pPr>
        <w:keepNext/>
        <w:spacing w:line="240" w:lineRule="auto"/>
        <w:ind w:left="567" w:hanging="567"/>
        <w:outlineLvl w:val="1"/>
        <w:rPr>
          <w:b/>
          <w:snapToGrid/>
          <w:szCs w:val="22"/>
          <w:lang w:val="lt-LT"/>
        </w:rPr>
      </w:pPr>
      <w:bookmarkStart w:id="77" w:name="_Toc129243141"/>
      <w:bookmarkStart w:id="78" w:name="_Toc129243266"/>
      <w:r w:rsidRPr="009872F3">
        <w:rPr>
          <w:b/>
          <w:snapToGrid/>
          <w:szCs w:val="22"/>
          <w:lang w:val="lt-LT"/>
        </w:rPr>
        <w:t>3.</w:t>
      </w:r>
      <w:r w:rsidRPr="009872F3">
        <w:rPr>
          <w:b/>
          <w:snapToGrid/>
          <w:szCs w:val="22"/>
          <w:lang w:val="lt-LT"/>
        </w:rPr>
        <w:tab/>
        <w:t>Kaip vartoti MAGNE B</w:t>
      </w:r>
      <w:r w:rsidRPr="009872F3">
        <w:rPr>
          <w:b/>
          <w:snapToGrid/>
          <w:szCs w:val="22"/>
          <w:vertAlign w:val="subscript"/>
          <w:lang w:val="lt-LT"/>
        </w:rPr>
        <w:t>6</w:t>
      </w:r>
      <w:bookmarkEnd w:id="77"/>
      <w:bookmarkEnd w:id="78"/>
      <w:r w:rsidR="002E0E89">
        <w:rPr>
          <w:b/>
          <w:snapToGrid/>
          <w:szCs w:val="22"/>
          <w:vertAlign w:val="subscript"/>
          <w:lang w:val="lt-LT"/>
        </w:rPr>
        <w:fldChar w:fldCharType="begin"/>
      </w:r>
      <w:r w:rsidR="002E0E89">
        <w:rPr>
          <w:b/>
          <w:snapToGrid/>
          <w:szCs w:val="22"/>
          <w:vertAlign w:val="subscript"/>
          <w:lang w:val="lt-LT"/>
        </w:rPr>
        <w:instrText xml:space="preserve"> DOCVARIABLE vault_nd_a0ace6cf-a58e-463d-8727-fc8e2b2c3072 \* MERGEFORMAT </w:instrText>
      </w:r>
      <w:r w:rsidR="002E0E89">
        <w:rPr>
          <w:b/>
          <w:snapToGrid/>
          <w:szCs w:val="22"/>
          <w:vertAlign w:val="subscript"/>
          <w:lang w:val="lt-LT"/>
        </w:rPr>
        <w:fldChar w:fldCharType="separate"/>
      </w:r>
      <w:r w:rsidR="002E0E89">
        <w:rPr>
          <w:b/>
          <w:snapToGrid/>
          <w:szCs w:val="22"/>
          <w:vertAlign w:val="subscript"/>
          <w:lang w:val="lt-LT"/>
        </w:rPr>
        <w:t xml:space="preserve"> </w:t>
      </w:r>
      <w:r w:rsidR="002E0E89">
        <w:rPr>
          <w:b/>
          <w:snapToGrid/>
          <w:szCs w:val="22"/>
          <w:vertAlign w:val="subscript"/>
          <w:lang w:val="lt-LT"/>
        </w:rPr>
        <w:fldChar w:fldCharType="end"/>
      </w:r>
    </w:p>
    <w:p w14:paraId="2EF0A06E" w14:textId="77777777" w:rsidR="009872F3" w:rsidRPr="009872F3" w:rsidRDefault="009872F3" w:rsidP="009872F3">
      <w:pPr>
        <w:tabs>
          <w:tab w:val="clear" w:pos="567"/>
        </w:tabs>
        <w:spacing w:line="240" w:lineRule="auto"/>
        <w:rPr>
          <w:snapToGrid/>
          <w:szCs w:val="22"/>
          <w:lang w:val="lt-LT"/>
        </w:rPr>
      </w:pPr>
    </w:p>
    <w:p w14:paraId="60476F81"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Visada vartokite šį vaistą tiksliai kaip aprašyta šiame lapelyje arba kaip nurodė gydytojas arba vaistininkas. Jeigu abejojate, kreipkitės į gydytoją arba vaistininką.</w:t>
      </w:r>
    </w:p>
    <w:p w14:paraId="2F8D9602" w14:textId="77777777" w:rsidR="009872F3" w:rsidRPr="009872F3" w:rsidRDefault="009872F3" w:rsidP="009872F3">
      <w:pPr>
        <w:tabs>
          <w:tab w:val="clear" w:pos="567"/>
        </w:tabs>
        <w:spacing w:line="240" w:lineRule="auto"/>
        <w:ind w:left="567" w:hanging="567"/>
        <w:rPr>
          <w:snapToGrid/>
          <w:szCs w:val="22"/>
          <w:lang w:val="lt-LT"/>
        </w:rPr>
      </w:pPr>
    </w:p>
    <w:p w14:paraId="65C0A503" w14:textId="77777777" w:rsidR="009872F3" w:rsidRPr="009872F3" w:rsidRDefault="009872F3" w:rsidP="009872F3">
      <w:pPr>
        <w:tabs>
          <w:tab w:val="clear" w:pos="567"/>
        </w:tabs>
        <w:spacing w:line="240" w:lineRule="auto"/>
        <w:ind w:left="567" w:hanging="567"/>
        <w:rPr>
          <w:i/>
          <w:snapToGrid/>
          <w:szCs w:val="22"/>
          <w:lang w:val="lt-LT"/>
        </w:rPr>
      </w:pPr>
      <w:r w:rsidRPr="009872F3">
        <w:rPr>
          <w:i/>
          <w:snapToGrid/>
          <w:szCs w:val="22"/>
          <w:lang w:val="lt-LT"/>
        </w:rPr>
        <w:t>Vartojimo metodas</w:t>
      </w:r>
    </w:p>
    <w:p w14:paraId="2A875F93" w14:textId="2A79B245" w:rsidR="009872F3" w:rsidRPr="009872F3" w:rsidRDefault="009872F3" w:rsidP="009872F3">
      <w:pPr>
        <w:tabs>
          <w:tab w:val="clear" w:pos="567"/>
        </w:tabs>
        <w:spacing w:line="240" w:lineRule="auto"/>
        <w:ind w:left="567" w:hanging="567"/>
        <w:rPr>
          <w:snapToGrid/>
          <w:szCs w:val="22"/>
          <w:lang w:val="lt-LT"/>
        </w:rPr>
      </w:pPr>
      <w:r w:rsidRPr="00FC1148">
        <w:rPr>
          <w:snapToGrid/>
          <w:szCs w:val="22"/>
          <w:lang w:val="lt-LT"/>
        </w:rPr>
        <w:t xml:space="preserve">Vaistas yra </w:t>
      </w:r>
      <w:r w:rsidR="00FC1148" w:rsidRPr="0018501D">
        <w:rPr>
          <w:snapToGrid/>
          <w:szCs w:val="22"/>
          <w:lang w:val="lt-LT"/>
        </w:rPr>
        <w:t>vartojamas per burną</w:t>
      </w:r>
      <w:r w:rsidRPr="00FC1148">
        <w:rPr>
          <w:snapToGrid/>
          <w:szCs w:val="22"/>
          <w:lang w:val="lt-LT"/>
        </w:rPr>
        <w:t>.</w:t>
      </w:r>
    </w:p>
    <w:p w14:paraId="266A4B11" w14:textId="6C00F640" w:rsidR="009872F3" w:rsidRPr="009872F3" w:rsidRDefault="00316A1E" w:rsidP="009872F3">
      <w:pPr>
        <w:tabs>
          <w:tab w:val="clear" w:pos="567"/>
        </w:tabs>
        <w:spacing w:line="240" w:lineRule="auto"/>
        <w:ind w:left="567" w:hanging="567"/>
        <w:rPr>
          <w:snapToGrid/>
          <w:szCs w:val="22"/>
          <w:lang w:val="lt-LT"/>
        </w:rPr>
      </w:pPr>
      <w:r>
        <w:rPr>
          <w:snapToGrid/>
          <w:szCs w:val="22"/>
          <w:lang w:val="lt-LT"/>
        </w:rPr>
        <w:t>Paketėlio</w:t>
      </w:r>
      <w:r w:rsidR="009872F3" w:rsidRPr="009872F3">
        <w:rPr>
          <w:snapToGrid/>
          <w:szCs w:val="22"/>
          <w:lang w:val="lt-LT"/>
        </w:rPr>
        <w:t xml:space="preserve"> turinį ištirpinti pusėje stiklinės vandens.</w:t>
      </w:r>
    </w:p>
    <w:p w14:paraId="56CE9BA6" w14:textId="77777777" w:rsidR="009872F3" w:rsidRPr="009872F3" w:rsidRDefault="009872F3" w:rsidP="009872F3">
      <w:pPr>
        <w:tabs>
          <w:tab w:val="clear" w:pos="567"/>
        </w:tabs>
        <w:spacing w:line="240" w:lineRule="auto"/>
        <w:ind w:left="567" w:hanging="567"/>
        <w:rPr>
          <w:snapToGrid/>
          <w:szCs w:val="22"/>
          <w:lang w:val="lt-LT"/>
        </w:rPr>
      </w:pPr>
    </w:p>
    <w:p w14:paraId="4F360C4A" w14:textId="77777777" w:rsidR="009872F3" w:rsidRPr="009872F3" w:rsidRDefault="009872F3" w:rsidP="009872F3">
      <w:pPr>
        <w:tabs>
          <w:tab w:val="clear" w:pos="567"/>
        </w:tabs>
        <w:spacing w:line="240" w:lineRule="auto"/>
        <w:ind w:left="567" w:hanging="567"/>
        <w:rPr>
          <w:i/>
          <w:snapToGrid/>
          <w:szCs w:val="22"/>
          <w:lang w:val="lt-LT"/>
        </w:rPr>
      </w:pPr>
      <w:r w:rsidRPr="009872F3">
        <w:rPr>
          <w:i/>
          <w:snapToGrid/>
          <w:szCs w:val="22"/>
          <w:lang w:val="lt-LT"/>
        </w:rPr>
        <w:t>Dozavimas</w:t>
      </w:r>
    </w:p>
    <w:p w14:paraId="67825CAE"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lastRenderedPageBreak/>
        <w:t>Vaisto negalima duoti mažiau kaip10 kg sveriantiems (iki 1 metų) kūdikiams.</w:t>
      </w:r>
    </w:p>
    <w:p w14:paraId="0F2A6B56" w14:textId="77777777" w:rsidR="009872F3" w:rsidRPr="009872F3" w:rsidRDefault="009872F3" w:rsidP="009872F3">
      <w:pPr>
        <w:tabs>
          <w:tab w:val="clear" w:pos="567"/>
        </w:tabs>
        <w:spacing w:line="240" w:lineRule="auto"/>
        <w:ind w:left="567" w:hanging="567"/>
        <w:rPr>
          <w:snapToGrid/>
          <w:szCs w:val="22"/>
          <w:u w:val="single"/>
          <w:lang w:val="lt-LT"/>
        </w:rPr>
      </w:pPr>
    </w:p>
    <w:p w14:paraId="696479D6" w14:textId="77777777" w:rsidR="009872F3" w:rsidRPr="009872F3" w:rsidRDefault="009872F3" w:rsidP="009872F3">
      <w:pPr>
        <w:tabs>
          <w:tab w:val="clear" w:pos="567"/>
        </w:tabs>
        <w:spacing w:line="240" w:lineRule="auto"/>
        <w:ind w:left="567" w:hanging="567"/>
        <w:rPr>
          <w:snapToGrid/>
          <w:szCs w:val="22"/>
          <w:u w:val="single"/>
          <w:lang w:val="lt-LT"/>
        </w:rPr>
      </w:pPr>
      <w:r w:rsidRPr="009872F3">
        <w:rPr>
          <w:snapToGrid/>
          <w:szCs w:val="22"/>
          <w:u w:val="single"/>
          <w:lang w:val="lt-LT"/>
        </w:rPr>
        <w:t>Suaugusieji</w:t>
      </w:r>
    </w:p>
    <w:p w14:paraId="4EA2FE67" w14:textId="16852F6E"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Paros dozė – 3</w:t>
      </w:r>
      <w:r w:rsidRPr="009872F3">
        <w:rPr>
          <w:snapToGrid/>
          <w:szCs w:val="22"/>
          <w:lang w:val="lt-LT"/>
        </w:rPr>
        <w:noBreakHyphen/>
        <w:t xml:space="preserve">4 </w:t>
      </w:r>
      <w:r w:rsidR="00316A1E">
        <w:rPr>
          <w:snapToGrid/>
          <w:szCs w:val="22"/>
          <w:lang w:val="lt-LT"/>
        </w:rPr>
        <w:t>paketėliai</w:t>
      </w:r>
      <w:r w:rsidR="00316A1E" w:rsidRPr="009872F3">
        <w:rPr>
          <w:snapToGrid/>
          <w:szCs w:val="22"/>
          <w:lang w:val="lt-LT"/>
        </w:rPr>
        <w:t xml:space="preserve"> </w:t>
      </w:r>
      <w:r w:rsidRPr="009872F3">
        <w:rPr>
          <w:snapToGrid/>
          <w:szCs w:val="22"/>
          <w:lang w:val="lt-LT"/>
        </w:rPr>
        <w:t>per 2</w:t>
      </w:r>
      <w:r w:rsidRPr="009872F3">
        <w:rPr>
          <w:snapToGrid/>
          <w:szCs w:val="22"/>
          <w:lang w:val="lt-LT"/>
        </w:rPr>
        <w:noBreakHyphen/>
        <w:t>3 kartus tarp valgių.</w:t>
      </w:r>
    </w:p>
    <w:p w14:paraId="5E069254" w14:textId="77777777" w:rsidR="009872F3" w:rsidRPr="009872F3" w:rsidRDefault="009872F3" w:rsidP="009872F3">
      <w:pPr>
        <w:tabs>
          <w:tab w:val="clear" w:pos="567"/>
        </w:tabs>
        <w:spacing w:line="240" w:lineRule="auto"/>
        <w:ind w:left="567" w:hanging="567"/>
        <w:rPr>
          <w:snapToGrid/>
          <w:szCs w:val="22"/>
          <w:lang w:val="lt-LT"/>
        </w:rPr>
      </w:pPr>
    </w:p>
    <w:p w14:paraId="3D288359" w14:textId="63F190C7" w:rsidR="009872F3" w:rsidRPr="009872F3" w:rsidRDefault="009872F3" w:rsidP="009872F3">
      <w:pPr>
        <w:keepNext/>
        <w:spacing w:line="240" w:lineRule="auto"/>
        <w:jc w:val="both"/>
        <w:outlineLvl w:val="3"/>
        <w:rPr>
          <w:b/>
          <w:bCs/>
          <w:szCs w:val="22"/>
          <w:lang w:val="lt-LT" w:eastAsia="x-none"/>
        </w:rPr>
      </w:pPr>
      <w:r w:rsidRPr="009872F3">
        <w:rPr>
          <w:b/>
          <w:bCs/>
          <w:szCs w:val="22"/>
          <w:lang w:val="lt-LT" w:eastAsia="x-none"/>
        </w:rPr>
        <w:t>Vartojimas vaikams ir paaugliams</w:t>
      </w:r>
      <w:r w:rsidR="002E0E89">
        <w:rPr>
          <w:b/>
          <w:bCs/>
          <w:szCs w:val="22"/>
          <w:lang w:val="lt-LT" w:eastAsia="x-none"/>
        </w:rPr>
        <w:fldChar w:fldCharType="begin"/>
      </w:r>
      <w:r w:rsidR="002E0E89">
        <w:rPr>
          <w:b/>
          <w:bCs/>
          <w:szCs w:val="22"/>
          <w:lang w:val="lt-LT" w:eastAsia="x-none"/>
        </w:rPr>
        <w:instrText xml:space="preserve"> DOCVARIABLE vault_nd_12c84b1b-3473-4e96-b84e-fcdbafba2e2e \* MERGEFORMAT </w:instrText>
      </w:r>
      <w:r w:rsidR="002E0E89">
        <w:rPr>
          <w:b/>
          <w:bCs/>
          <w:szCs w:val="22"/>
          <w:lang w:val="lt-LT" w:eastAsia="x-none"/>
        </w:rPr>
        <w:fldChar w:fldCharType="separate"/>
      </w:r>
      <w:r w:rsidR="002E0E89">
        <w:rPr>
          <w:b/>
          <w:bCs/>
          <w:szCs w:val="22"/>
          <w:lang w:val="lt-LT" w:eastAsia="x-none"/>
        </w:rPr>
        <w:t xml:space="preserve"> </w:t>
      </w:r>
      <w:r w:rsidR="002E0E89">
        <w:rPr>
          <w:b/>
          <w:bCs/>
          <w:szCs w:val="22"/>
          <w:lang w:val="lt-LT" w:eastAsia="x-none"/>
        </w:rPr>
        <w:fldChar w:fldCharType="end"/>
      </w:r>
    </w:p>
    <w:p w14:paraId="5643B736" w14:textId="77777777" w:rsidR="009872F3" w:rsidRPr="009872F3" w:rsidRDefault="009872F3" w:rsidP="009872F3">
      <w:pPr>
        <w:tabs>
          <w:tab w:val="clear" w:pos="567"/>
        </w:tabs>
        <w:spacing w:line="240" w:lineRule="auto"/>
        <w:ind w:left="567" w:hanging="567"/>
        <w:rPr>
          <w:i/>
          <w:snapToGrid/>
          <w:szCs w:val="22"/>
          <w:lang w:val="lt-LT"/>
        </w:rPr>
      </w:pPr>
      <w:r w:rsidRPr="009872F3">
        <w:rPr>
          <w:i/>
          <w:snapToGrid/>
          <w:szCs w:val="22"/>
          <w:lang w:val="lt-LT"/>
        </w:rPr>
        <w:t xml:space="preserve">Vaikai ir kūdikiai, sveriantys daugiau kaip 10 kg (t.y. vyresniems nei 1 metų amžiaus) </w:t>
      </w:r>
    </w:p>
    <w:p w14:paraId="7ED87033" w14:textId="0E7943A4" w:rsidR="009872F3" w:rsidRPr="009872F3" w:rsidRDefault="009872F3" w:rsidP="009872F3">
      <w:pPr>
        <w:tabs>
          <w:tab w:val="clear" w:pos="567"/>
        </w:tabs>
        <w:spacing w:line="240" w:lineRule="auto"/>
        <w:rPr>
          <w:snapToGrid/>
          <w:szCs w:val="22"/>
          <w:lang w:val="lt-LT"/>
        </w:rPr>
      </w:pPr>
      <w:r w:rsidRPr="009872F3">
        <w:rPr>
          <w:snapToGrid/>
          <w:szCs w:val="22"/>
          <w:lang w:val="lt-LT"/>
        </w:rPr>
        <w:t>Paros dozė – 10</w:t>
      </w:r>
      <w:r w:rsidRPr="009872F3">
        <w:rPr>
          <w:snapToGrid/>
          <w:szCs w:val="22"/>
          <w:lang w:val="lt-LT"/>
        </w:rPr>
        <w:noBreakHyphen/>
        <w:t>30 mg/kg kūno svorio (0,4</w:t>
      </w:r>
      <w:r w:rsidRPr="009872F3">
        <w:rPr>
          <w:snapToGrid/>
          <w:szCs w:val="22"/>
          <w:lang w:val="lt-LT"/>
        </w:rPr>
        <w:noBreakHyphen/>
        <w:t>1,2 mmol/ kg kūno svorio), arba 1</w:t>
      </w:r>
      <w:r w:rsidRPr="009872F3">
        <w:rPr>
          <w:snapToGrid/>
          <w:szCs w:val="22"/>
          <w:lang w:val="lt-LT"/>
        </w:rPr>
        <w:noBreakHyphen/>
        <w:t xml:space="preserve">4 </w:t>
      </w:r>
      <w:r w:rsidR="00316A1E">
        <w:rPr>
          <w:snapToGrid/>
          <w:szCs w:val="22"/>
          <w:lang w:val="lt-LT"/>
        </w:rPr>
        <w:t>paketėliai</w:t>
      </w:r>
      <w:r w:rsidR="00316A1E" w:rsidRPr="009872F3">
        <w:rPr>
          <w:snapToGrid/>
          <w:szCs w:val="22"/>
          <w:lang w:val="lt-LT"/>
        </w:rPr>
        <w:t xml:space="preserve"> </w:t>
      </w:r>
      <w:r w:rsidRPr="009872F3">
        <w:rPr>
          <w:snapToGrid/>
          <w:szCs w:val="22"/>
          <w:lang w:val="lt-LT"/>
        </w:rPr>
        <w:t>per 2</w:t>
      </w:r>
      <w:r w:rsidRPr="009872F3">
        <w:rPr>
          <w:snapToGrid/>
          <w:szCs w:val="22"/>
          <w:lang w:val="lt-LT"/>
        </w:rPr>
        <w:noBreakHyphen/>
        <w:t>3 kartus tarp valgių.</w:t>
      </w:r>
    </w:p>
    <w:p w14:paraId="50554FB5" w14:textId="77777777" w:rsidR="009872F3" w:rsidRPr="009872F3" w:rsidRDefault="009872F3" w:rsidP="009872F3">
      <w:pPr>
        <w:tabs>
          <w:tab w:val="clear" w:pos="567"/>
        </w:tabs>
        <w:spacing w:line="240" w:lineRule="auto"/>
        <w:rPr>
          <w:noProof/>
          <w:snapToGrid/>
          <w:szCs w:val="22"/>
          <w:u w:val="single"/>
          <w:lang w:val="lt-LT"/>
        </w:rPr>
      </w:pPr>
    </w:p>
    <w:p w14:paraId="73DFC444" w14:textId="77777777" w:rsidR="009872F3" w:rsidRPr="009872F3" w:rsidRDefault="009872F3" w:rsidP="009872F3">
      <w:pPr>
        <w:tabs>
          <w:tab w:val="clear" w:pos="567"/>
        </w:tabs>
        <w:spacing w:line="240" w:lineRule="auto"/>
        <w:rPr>
          <w:noProof/>
          <w:snapToGrid/>
          <w:szCs w:val="22"/>
          <w:u w:val="single"/>
          <w:lang w:val="lt-LT"/>
        </w:rPr>
      </w:pPr>
      <w:r w:rsidRPr="009872F3">
        <w:rPr>
          <w:noProof/>
          <w:snapToGrid/>
          <w:szCs w:val="22"/>
          <w:u w:val="single"/>
          <w:lang w:val="lt-LT"/>
        </w:rPr>
        <w:t>Ypatingos pacientų grupės</w:t>
      </w:r>
    </w:p>
    <w:p w14:paraId="6A796C05" w14:textId="77777777" w:rsidR="009872F3" w:rsidRPr="009872F3" w:rsidRDefault="009872F3" w:rsidP="009872F3">
      <w:pPr>
        <w:tabs>
          <w:tab w:val="clear" w:pos="567"/>
        </w:tabs>
        <w:spacing w:line="240" w:lineRule="auto"/>
        <w:rPr>
          <w:noProof/>
          <w:snapToGrid/>
          <w:szCs w:val="22"/>
          <w:lang w:val="lt-LT"/>
        </w:rPr>
      </w:pPr>
    </w:p>
    <w:p w14:paraId="4F31FDD1" w14:textId="77777777" w:rsidR="009872F3" w:rsidRPr="009872F3" w:rsidRDefault="009872F3" w:rsidP="009872F3">
      <w:pPr>
        <w:tabs>
          <w:tab w:val="clear" w:pos="567"/>
        </w:tabs>
        <w:spacing w:line="240" w:lineRule="auto"/>
        <w:rPr>
          <w:i/>
          <w:noProof/>
          <w:snapToGrid/>
          <w:szCs w:val="22"/>
          <w:lang w:val="lt-LT"/>
        </w:rPr>
      </w:pPr>
      <w:r w:rsidRPr="009872F3">
        <w:rPr>
          <w:i/>
          <w:noProof/>
          <w:snapToGrid/>
          <w:szCs w:val="22"/>
          <w:lang w:val="lt-LT"/>
        </w:rPr>
        <w:t>Pacientai, kurių inkstų funkcija sutrikusi</w:t>
      </w:r>
    </w:p>
    <w:p w14:paraId="4BE31A62"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Esant vidutiniam inkstų funkcijos sutrikimui, dozė turi būti koreguojama, nustačius magnio kiekį kraujo plazmoje.</w:t>
      </w:r>
    </w:p>
    <w:p w14:paraId="62780B2C"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Jeigu yra sunkus inkstų funkcijos nepakankamumas, vartoti MAGNE B</w:t>
      </w:r>
      <w:r w:rsidRPr="009872F3">
        <w:rPr>
          <w:noProof/>
          <w:snapToGrid/>
          <w:szCs w:val="22"/>
          <w:vertAlign w:val="subscript"/>
          <w:lang w:val="lt-LT"/>
        </w:rPr>
        <w:t>6</w:t>
      </w:r>
      <w:r w:rsidRPr="009872F3">
        <w:rPr>
          <w:noProof/>
          <w:snapToGrid/>
          <w:szCs w:val="22"/>
          <w:lang w:val="lt-LT"/>
        </w:rPr>
        <w:t xml:space="preserve"> draudžiama.</w:t>
      </w:r>
    </w:p>
    <w:p w14:paraId="32519491" w14:textId="77777777" w:rsidR="009872F3" w:rsidRPr="009872F3" w:rsidRDefault="009872F3" w:rsidP="009872F3">
      <w:pPr>
        <w:tabs>
          <w:tab w:val="clear" w:pos="567"/>
        </w:tabs>
        <w:spacing w:line="240" w:lineRule="auto"/>
        <w:rPr>
          <w:snapToGrid/>
          <w:szCs w:val="22"/>
          <w:lang w:val="lt-LT"/>
        </w:rPr>
      </w:pPr>
    </w:p>
    <w:p w14:paraId="7EBD42A2"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Kai magnio koncentracija serume normalizuojasi, gydymas nutraukiamas.</w:t>
      </w:r>
    </w:p>
    <w:p w14:paraId="3DB23763"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Įprastinė gydymo trukmė yra 1 mėnuo.</w:t>
      </w:r>
    </w:p>
    <w:p w14:paraId="7903B896" w14:textId="77777777" w:rsidR="009872F3" w:rsidRPr="009872F3" w:rsidRDefault="009872F3" w:rsidP="009872F3">
      <w:pPr>
        <w:tabs>
          <w:tab w:val="clear" w:pos="567"/>
        </w:tabs>
        <w:spacing w:line="240" w:lineRule="auto"/>
        <w:rPr>
          <w:noProof/>
          <w:snapToGrid/>
          <w:szCs w:val="22"/>
          <w:lang w:val="lt-LT"/>
        </w:rPr>
      </w:pPr>
      <w:r w:rsidRPr="009872F3">
        <w:rPr>
          <w:noProof/>
          <w:snapToGrid/>
          <w:szCs w:val="22"/>
          <w:lang w:val="lt-LT"/>
        </w:rPr>
        <w:t>Jeigu po mėnesio būklė negerėja, reikia iš naujo persvarstyti gydymo tikslingumą.</w:t>
      </w:r>
    </w:p>
    <w:p w14:paraId="1ECD5AB7" w14:textId="77777777" w:rsidR="009872F3" w:rsidRPr="009872F3" w:rsidRDefault="009872F3" w:rsidP="009872F3">
      <w:pPr>
        <w:tabs>
          <w:tab w:val="clear" w:pos="567"/>
        </w:tabs>
        <w:spacing w:line="240" w:lineRule="auto"/>
        <w:rPr>
          <w:snapToGrid/>
          <w:szCs w:val="22"/>
          <w:lang w:val="lt-LT"/>
        </w:rPr>
      </w:pPr>
    </w:p>
    <w:p w14:paraId="471DDAA6"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Šis vaistas skirtas Jums, todėl kitiems žmonėms jo duoti negalima. Vaistas gali jiems pakenkti net tokiu atveju, jeigu ligos simptomai yra tokie patys kaip Jūsų.</w:t>
      </w:r>
    </w:p>
    <w:p w14:paraId="5F59E6AC" w14:textId="77777777" w:rsidR="009872F3" w:rsidRPr="009872F3" w:rsidRDefault="009872F3" w:rsidP="009872F3">
      <w:pPr>
        <w:tabs>
          <w:tab w:val="clear" w:pos="567"/>
        </w:tabs>
        <w:spacing w:line="240" w:lineRule="auto"/>
        <w:rPr>
          <w:snapToGrid/>
          <w:szCs w:val="22"/>
          <w:lang w:val="lt-LT"/>
        </w:rPr>
      </w:pPr>
    </w:p>
    <w:p w14:paraId="16F3428F" w14:textId="04E7B0BB" w:rsidR="009872F3" w:rsidRPr="009872F3" w:rsidRDefault="009872F3" w:rsidP="009872F3">
      <w:pPr>
        <w:keepNext/>
        <w:spacing w:line="240" w:lineRule="auto"/>
        <w:ind w:left="567" w:hanging="567"/>
        <w:outlineLvl w:val="1"/>
        <w:rPr>
          <w:b/>
          <w:snapToGrid/>
          <w:szCs w:val="22"/>
          <w:lang w:val="lt-LT"/>
        </w:rPr>
      </w:pPr>
      <w:r w:rsidRPr="009872F3">
        <w:rPr>
          <w:b/>
          <w:snapToGrid/>
          <w:szCs w:val="22"/>
          <w:lang w:val="lt-LT"/>
        </w:rPr>
        <w:t>Ką daryti pavartojus per didelę MAGNE B</w:t>
      </w:r>
      <w:r w:rsidRPr="009872F3">
        <w:rPr>
          <w:b/>
          <w:snapToGrid/>
          <w:szCs w:val="22"/>
          <w:vertAlign w:val="subscript"/>
          <w:lang w:val="lt-LT"/>
        </w:rPr>
        <w:t>6</w:t>
      </w:r>
      <w:r w:rsidRPr="009872F3">
        <w:rPr>
          <w:b/>
          <w:snapToGrid/>
          <w:szCs w:val="22"/>
          <w:lang w:val="lt-LT"/>
        </w:rPr>
        <w:t xml:space="preserve"> </w:t>
      </w:r>
      <w:r w:rsidRPr="0050036A">
        <w:rPr>
          <w:b/>
          <w:snapToGrid/>
          <w:szCs w:val="22"/>
          <w:lang w:val="lt-LT"/>
        </w:rPr>
        <w:t>dozę</w:t>
      </w:r>
      <w:r w:rsidR="002E0E89">
        <w:rPr>
          <w:b/>
          <w:snapToGrid/>
          <w:szCs w:val="22"/>
          <w:lang w:val="lt-LT"/>
        </w:rPr>
        <w:fldChar w:fldCharType="begin"/>
      </w:r>
      <w:r w:rsidR="002E0E89">
        <w:rPr>
          <w:b/>
          <w:snapToGrid/>
          <w:szCs w:val="22"/>
          <w:lang w:val="lt-LT"/>
        </w:rPr>
        <w:instrText xml:space="preserve"> DOCVARIABLE vault_nd_572b86fc-8ca4-4d1c-bfbe-306def292147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0D4D14E9" w14:textId="77777777" w:rsidR="009872F3" w:rsidRPr="00CF071B" w:rsidRDefault="009872F3" w:rsidP="00CF071B">
      <w:pPr>
        <w:tabs>
          <w:tab w:val="clear" w:pos="567"/>
        </w:tabs>
        <w:spacing w:line="240" w:lineRule="auto"/>
        <w:ind w:left="567" w:hanging="567"/>
        <w:rPr>
          <w:bCs/>
          <w:snapToGrid/>
          <w:szCs w:val="22"/>
          <w:lang w:val="lt-LT"/>
        </w:rPr>
      </w:pPr>
      <w:r w:rsidRPr="009872F3">
        <w:rPr>
          <w:snapToGrid/>
          <w:szCs w:val="22"/>
          <w:lang w:val="lt-LT"/>
        </w:rPr>
        <w:t>Nedelsiant kreipkitės į gydytoją arba vaistininką.</w:t>
      </w:r>
    </w:p>
    <w:p w14:paraId="6127E185" w14:textId="77777777" w:rsidR="00DA7173" w:rsidRPr="00CF071B" w:rsidRDefault="00DA7173" w:rsidP="00DA7173">
      <w:pPr>
        <w:tabs>
          <w:tab w:val="clear" w:pos="567"/>
        </w:tabs>
        <w:spacing w:line="240" w:lineRule="auto"/>
        <w:rPr>
          <w:bCs/>
          <w:snapToGrid/>
          <w:szCs w:val="22"/>
          <w:lang w:val="lt-LT"/>
        </w:rPr>
      </w:pPr>
      <w:bookmarkStart w:id="79" w:name="_Hlk77931328"/>
      <w:r w:rsidRPr="00CF071B">
        <w:rPr>
          <w:bCs/>
          <w:snapToGrid/>
          <w:szCs w:val="22"/>
          <w:lang w:val="lt-LT"/>
        </w:rPr>
        <w:t>Jei ilg</w:t>
      </w:r>
      <w:r w:rsidR="00C62BC0">
        <w:rPr>
          <w:bCs/>
          <w:snapToGrid/>
          <w:szCs w:val="22"/>
          <w:lang w:val="lt-LT"/>
        </w:rPr>
        <w:t>ą laiką</w:t>
      </w:r>
      <w:r w:rsidRPr="00CF071B">
        <w:rPr>
          <w:bCs/>
          <w:snapToGrid/>
          <w:szCs w:val="22"/>
          <w:lang w:val="lt-LT"/>
        </w:rPr>
        <w:t xml:space="preserve"> (kelis mėnesius ar kai kuriais atvejais net metus) vartosite dideles vitamino B</w:t>
      </w:r>
      <w:r w:rsidRPr="00CF071B">
        <w:rPr>
          <w:bCs/>
          <w:snapToGrid/>
          <w:szCs w:val="22"/>
          <w:vertAlign w:val="subscript"/>
          <w:lang w:val="lt-LT"/>
        </w:rPr>
        <w:t>6</w:t>
      </w:r>
      <w:r w:rsidRPr="00CF071B">
        <w:rPr>
          <w:bCs/>
          <w:snapToGrid/>
          <w:szCs w:val="22"/>
          <w:lang w:val="lt-LT"/>
        </w:rPr>
        <w:t xml:space="preserve"> (piridoksino) dozes, gali pasireikšti sensorinio (už jutimus atsakingo) nervo pažaida. Galimi simptomai yra dilgčiojimas, tirpimas ir pusiausvyros sutrikimas, galūnių drebulys ir koordinacijos pasunkėjimas (laipsniškai progresuojanti sensorinė ataksija). Paprastai toks poveikis išnyksta nutraukus vaisto vartojimą.</w:t>
      </w:r>
    </w:p>
    <w:bookmarkEnd w:id="79"/>
    <w:p w14:paraId="520391F8" w14:textId="77777777" w:rsidR="00DA7173" w:rsidRPr="009872F3" w:rsidRDefault="00DA7173" w:rsidP="009872F3">
      <w:pPr>
        <w:tabs>
          <w:tab w:val="clear" w:pos="567"/>
        </w:tabs>
        <w:spacing w:line="240" w:lineRule="auto"/>
        <w:rPr>
          <w:b/>
          <w:snapToGrid/>
          <w:szCs w:val="22"/>
          <w:lang w:val="lt-LT"/>
        </w:rPr>
      </w:pPr>
    </w:p>
    <w:p w14:paraId="6E03AB16" w14:textId="423DFF36" w:rsidR="009872F3" w:rsidRPr="009872F3" w:rsidRDefault="009872F3" w:rsidP="009872F3">
      <w:pPr>
        <w:keepNext/>
        <w:spacing w:line="240" w:lineRule="auto"/>
        <w:ind w:left="567" w:hanging="567"/>
        <w:outlineLvl w:val="1"/>
        <w:rPr>
          <w:b/>
          <w:snapToGrid/>
          <w:szCs w:val="22"/>
          <w:lang w:val="lt-LT"/>
        </w:rPr>
      </w:pPr>
      <w:r w:rsidRPr="009872F3">
        <w:rPr>
          <w:b/>
          <w:snapToGrid/>
          <w:szCs w:val="22"/>
          <w:lang w:val="lt-LT"/>
        </w:rPr>
        <w:t>Pamiršus pavartoti MAGNE B</w:t>
      </w:r>
      <w:r w:rsidRPr="009872F3">
        <w:rPr>
          <w:b/>
          <w:snapToGrid/>
          <w:szCs w:val="22"/>
          <w:vertAlign w:val="subscript"/>
          <w:lang w:val="lt-LT"/>
        </w:rPr>
        <w:t>6</w:t>
      </w:r>
      <w:r w:rsidR="002E0E89">
        <w:rPr>
          <w:b/>
          <w:snapToGrid/>
          <w:szCs w:val="22"/>
          <w:vertAlign w:val="subscript"/>
          <w:lang w:val="lt-LT"/>
        </w:rPr>
        <w:fldChar w:fldCharType="begin"/>
      </w:r>
      <w:r w:rsidR="002E0E89">
        <w:rPr>
          <w:b/>
          <w:snapToGrid/>
          <w:szCs w:val="22"/>
          <w:vertAlign w:val="subscript"/>
          <w:lang w:val="lt-LT"/>
        </w:rPr>
        <w:instrText xml:space="preserve"> DOCVARIABLE vault_nd_1b51c956-b561-4f57-aa26-578ca5692e05 \* MERGEFORMAT </w:instrText>
      </w:r>
      <w:r w:rsidR="002E0E89">
        <w:rPr>
          <w:b/>
          <w:snapToGrid/>
          <w:szCs w:val="22"/>
          <w:vertAlign w:val="subscript"/>
          <w:lang w:val="lt-LT"/>
        </w:rPr>
        <w:fldChar w:fldCharType="separate"/>
      </w:r>
      <w:r w:rsidR="002E0E89">
        <w:rPr>
          <w:b/>
          <w:snapToGrid/>
          <w:szCs w:val="22"/>
          <w:vertAlign w:val="subscript"/>
          <w:lang w:val="lt-LT"/>
        </w:rPr>
        <w:t xml:space="preserve"> </w:t>
      </w:r>
      <w:r w:rsidR="002E0E89">
        <w:rPr>
          <w:b/>
          <w:snapToGrid/>
          <w:szCs w:val="22"/>
          <w:vertAlign w:val="subscript"/>
          <w:lang w:val="lt-LT"/>
        </w:rPr>
        <w:fldChar w:fldCharType="end"/>
      </w:r>
    </w:p>
    <w:p w14:paraId="1DC75C96"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Negalima vartoti dvigubos dozės norint kompensuoti praleistą dozę.</w:t>
      </w:r>
    </w:p>
    <w:p w14:paraId="0437A80F" w14:textId="77777777" w:rsidR="009872F3" w:rsidRPr="009872F3" w:rsidRDefault="009872F3" w:rsidP="009872F3">
      <w:pPr>
        <w:tabs>
          <w:tab w:val="clear" w:pos="567"/>
        </w:tabs>
        <w:spacing w:line="240" w:lineRule="auto"/>
        <w:rPr>
          <w:snapToGrid/>
          <w:szCs w:val="22"/>
          <w:lang w:val="lt-LT"/>
        </w:rPr>
      </w:pPr>
    </w:p>
    <w:p w14:paraId="6636F873"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Jeigu kiltų daugiau klausimų dėl šio vaisto vartojimo, kreipkitės į gydytoją arba vaistininką.</w:t>
      </w:r>
    </w:p>
    <w:p w14:paraId="65E64C09" w14:textId="77777777" w:rsidR="009872F3" w:rsidRPr="009872F3" w:rsidRDefault="009872F3" w:rsidP="009872F3">
      <w:pPr>
        <w:tabs>
          <w:tab w:val="clear" w:pos="567"/>
        </w:tabs>
        <w:spacing w:line="240" w:lineRule="auto"/>
        <w:rPr>
          <w:snapToGrid/>
          <w:szCs w:val="22"/>
          <w:lang w:val="lt-LT"/>
        </w:rPr>
      </w:pPr>
    </w:p>
    <w:p w14:paraId="4EFFE390" w14:textId="77777777" w:rsidR="009872F3" w:rsidRPr="009872F3" w:rsidRDefault="009872F3" w:rsidP="009872F3">
      <w:pPr>
        <w:tabs>
          <w:tab w:val="clear" w:pos="567"/>
        </w:tabs>
        <w:spacing w:line="240" w:lineRule="auto"/>
        <w:rPr>
          <w:snapToGrid/>
          <w:szCs w:val="22"/>
          <w:lang w:val="lt-LT"/>
        </w:rPr>
      </w:pPr>
    </w:p>
    <w:p w14:paraId="49C9F38A" w14:textId="5E4BA047" w:rsidR="009872F3" w:rsidRPr="009872F3" w:rsidRDefault="009872F3" w:rsidP="009872F3">
      <w:pPr>
        <w:keepNext/>
        <w:spacing w:line="240" w:lineRule="auto"/>
        <w:ind w:left="567" w:hanging="567"/>
        <w:outlineLvl w:val="1"/>
        <w:rPr>
          <w:b/>
          <w:snapToGrid/>
          <w:szCs w:val="22"/>
          <w:lang w:val="lt-LT"/>
        </w:rPr>
      </w:pPr>
      <w:bookmarkStart w:id="80" w:name="_Toc129243142"/>
      <w:bookmarkStart w:id="81" w:name="_Toc129243267"/>
      <w:r w:rsidRPr="009872F3">
        <w:rPr>
          <w:b/>
          <w:snapToGrid/>
          <w:szCs w:val="22"/>
          <w:lang w:val="lt-LT"/>
        </w:rPr>
        <w:t>4.</w:t>
      </w:r>
      <w:r w:rsidRPr="009872F3">
        <w:rPr>
          <w:b/>
          <w:snapToGrid/>
          <w:szCs w:val="22"/>
          <w:lang w:val="lt-LT"/>
        </w:rPr>
        <w:tab/>
        <w:t>Galimas šalutinis poveikis</w:t>
      </w:r>
      <w:bookmarkEnd w:id="80"/>
      <w:bookmarkEnd w:id="81"/>
      <w:r w:rsidR="002E0E89">
        <w:rPr>
          <w:b/>
          <w:snapToGrid/>
          <w:szCs w:val="22"/>
          <w:lang w:val="lt-LT"/>
        </w:rPr>
        <w:fldChar w:fldCharType="begin"/>
      </w:r>
      <w:r w:rsidR="002E0E89">
        <w:rPr>
          <w:b/>
          <w:snapToGrid/>
          <w:szCs w:val="22"/>
          <w:lang w:val="lt-LT"/>
        </w:rPr>
        <w:instrText xml:space="preserve"> DOCVARIABLE vault_nd_e058a39e-0027-4151-b428-8e07d7d15a80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6390C202" w14:textId="77777777" w:rsidR="009872F3" w:rsidRPr="009872F3" w:rsidRDefault="009872F3" w:rsidP="009872F3">
      <w:pPr>
        <w:tabs>
          <w:tab w:val="clear" w:pos="567"/>
        </w:tabs>
        <w:spacing w:line="240" w:lineRule="auto"/>
        <w:rPr>
          <w:snapToGrid/>
          <w:szCs w:val="22"/>
          <w:lang w:val="lt-LT"/>
        </w:rPr>
      </w:pPr>
    </w:p>
    <w:p w14:paraId="436FAE81" w14:textId="77777777" w:rsidR="009872F3" w:rsidRPr="009872F3" w:rsidRDefault="009872F3" w:rsidP="009872F3">
      <w:pPr>
        <w:tabs>
          <w:tab w:val="clear" w:pos="567"/>
        </w:tabs>
        <w:spacing w:line="240" w:lineRule="auto"/>
        <w:rPr>
          <w:snapToGrid/>
          <w:szCs w:val="22"/>
          <w:lang w:val="lt-LT"/>
        </w:rPr>
      </w:pPr>
      <w:r w:rsidRPr="009872F3">
        <w:rPr>
          <w:noProof/>
          <w:szCs w:val="22"/>
          <w:lang w:val="lt-LT"/>
        </w:rPr>
        <w:t>Šis vaistas</w:t>
      </w:r>
      <w:r w:rsidRPr="009872F3">
        <w:rPr>
          <w:noProof/>
          <w:snapToGrid/>
          <w:szCs w:val="22"/>
          <w:lang w:val="lt-LT"/>
        </w:rPr>
        <w:t xml:space="preserve">, </w:t>
      </w:r>
      <w:r w:rsidRPr="009872F3">
        <w:rPr>
          <w:snapToGrid/>
          <w:szCs w:val="22"/>
          <w:lang w:val="lt-LT"/>
        </w:rPr>
        <w:t>kaip ir visi kiti, gali sukelti šalutinį poveikį, nors jis pasireiškia ne visiems žmonėms.</w:t>
      </w:r>
    </w:p>
    <w:p w14:paraId="2E86544B" w14:textId="67637192" w:rsidR="009872F3" w:rsidRPr="006F0BD3" w:rsidRDefault="0090017C" w:rsidP="0050036A">
      <w:pPr>
        <w:ind w:right="-29"/>
        <w:rPr>
          <w:b/>
          <w:bCs/>
          <w:noProof/>
          <w:szCs w:val="22"/>
          <w:lang w:val="lt-LT"/>
        </w:rPr>
      </w:pPr>
      <w:bookmarkStart w:id="82" w:name="_Hlk77931337"/>
      <w:r w:rsidRPr="006F0BD3">
        <w:rPr>
          <w:b/>
          <w:bCs/>
          <w:noProof/>
          <w:szCs w:val="22"/>
          <w:lang w:val="lt-LT"/>
        </w:rPr>
        <w:t xml:space="preserve">Šalutinio poveikio reiškiniai, kurių dažnis nežinomas (negali būti apskaičiuotas pagal turimus duomenis): </w:t>
      </w:r>
    </w:p>
    <w:p w14:paraId="65C1EC25" w14:textId="77777777" w:rsidR="00DA7173" w:rsidRDefault="00DA7173" w:rsidP="00B356CF">
      <w:pPr>
        <w:numPr>
          <w:ilvl w:val="0"/>
          <w:numId w:val="7"/>
        </w:numPr>
        <w:spacing w:line="240" w:lineRule="auto"/>
        <w:rPr>
          <w:snapToGrid/>
          <w:szCs w:val="22"/>
          <w:lang w:val="lt-LT"/>
        </w:rPr>
      </w:pPr>
      <w:r>
        <w:rPr>
          <w:snapToGrid/>
          <w:szCs w:val="22"/>
          <w:lang w:val="lt-LT"/>
        </w:rPr>
        <w:t>padidėjęs jautrumas;</w:t>
      </w:r>
    </w:p>
    <w:p w14:paraId="5B8D36DC" w14:textId="77777777" w:rsidR="00DA7173" w:rsidRDefault="00DA7173" w:rsidP="00B356CF">
      <w:pPr>
        <w:numPr>
          <w:ilvl w:val="0"/>
          <w:numId w:val="7"/>
        </w:numPr>
        <w:spacing w:line="240" w:lineRule="auto"/>
        <w:rPr>
          <w:snapToGrid/>
          <w:szCs w:val="22"/>
          <w:lang w:val="lt-LT"/>
        </w:rPr>
      </w:pPr>
      <w:r>
        <w:rPr>
          <w:snapToGrid/>
          <w:szCs w:val="22"/>
          <w:lang w:val="lt-LT"/>
        </w:rPr>
        <w:t>viduriavimas, pilvo skausmas;</w:t>
      </w:r>
    </w:p>
    <w:p w14:paraId="537E7395" w14:textId="77777777" w:rsidR="00DA7173" w:rsidRDefault="00DA7173" w:rsidP="00B356CF">
      <w:pPr>
        <w:numPr>
          <w:ilvl w:val="0"/>
          <w:numId w:val="7"/>
        </w:numPr>
        <w:spacing w:line="240" w:lineRule="auto"/>
        <w:rPr>
          <w:snapToGrid/>
          <w:szCs w:val="22"/>
          <w:lang w:val="lt-LT"/>
        </w:rPr>
      </w:pPr>
      <w:r>
        <w:rPr>
          <w:snapToGrid/>
          <w:szCs w:val="22"/>
          <w:lang w:val="lt-LT"/>
        </w:rPr>
        <w:t xml:space="preserve">odos reakcijos, įskaitant </w:t>
      </w:r>
      <w:r w:rsidRPr="006B3678">
        <w:rPr>
          <w:snapToGrid/>
          <w:szCs w:val="22"/>
          <w:lang w:val="lt-LT"/>
        </w:rPr>
        <w:t>dilgėlinę, niež</w:t>
      </w:r>
      <w:r w:rsidR="00C62BC0">
        <w:rPr>
          <w:snapToGrid/>
          <w:szCs w:val="22"/>
          <w:lang w:val="lt-LT"/>
        </w:rPr>
        <w:t>ėjimą</w:t>
      </w:r>
      <w:r w:rsidRPr="006B3678">
        <w:rPr>
          <w:snapToGrid/>
          <w:szCs w:val="22"/>
          <w:lang w:val="lt-LT"/>
        </w:rPr>
        <w:t>, egzemą, eritemą</w:t>
      </w:r>
      <w:bookmarkEnd w:id="82"/>
      <w:r w:rsidRPr="006B3678">
        <w:rPr>
          <w:snapToGrid/>
          <w:szCs w:val="22"/>
          <w:lang w:val="lt-LT"/>
        </w:rPr>
        <w:t>.</w:t>
      </w:r>
    </w:p>
    <w:p w14:paraId="3524F6EB" w14:textId="77777777" w:rsidR="009872F3" w:rsidRPr="009872F3" w:rsidRDefault="009872F3" w:rsidP="009872F3">
      <w:pPr>
        <w:tabs>
          <w:tab w:val="clear" w:pos="567"/>
        </w:tabs>
        <w:spacing w:line="240" w:lineRule="auto"/>
        <w:ind w:left="567" w:hanging="567"/>
        <w:rPr>
          <w:snapToGrid/>
          <w:szCs w:val="22"/>
          <w:lang w:val="lt-LT"/>
        </w:rPr>
      </w:pPr>
    </w:p>
    <w:p w14:paraId="66215C67" w14:textId="709436B0" w:rsidR="009872F3" w:rsidRDefault="009872F3" w:rsidP="009872F3">
      <w:pPr>
        <w:spacing w:line="240" w:lineRule="auto"/>
        <w:rPr>
          <w:b/>
          <w:noProof/>
          <w:szCs w:val="22"/>
          <w:lang w:val="lt-LT"/>
        </w:rPr>
      </w:pPr>
      <w:r w:rsidRPr="009872F3">
        <w:rPr>
          <w:b/>
          <w:noProof/>
          <w:szCs w:val="22"/>
          <w:lang w:val="lt-LT"/>
        </w:rPr>
        <w:t>Pranešimas apie šalutinį poveikį</w:t>
      </w:r>
    </w:p>
    <w:p w14:paraId="1D6FE9B8" w14:textId="7E2E46E4" w:rsidR="009872F3" w:rsidRPr="009872F3" w:rsidRDefault="00F05F9C" w:rsidP="009872F3">
      <w:pPr>
        <w:tabs>
          <w:tab w:val="clear" w:pos="567"/>
        </w:tabs>
        <w:spacing w:line="240" w:lineRule="auto"/>
        <w:rPr>
          <w:snapToGrid/>
          <w:szCs w:val="22"/>
          <w:lang w:val="lt-LT"/>
        </w:rPr>
      </w:pPr>
      <w:r w:rsidRPr="00F05F9C">
        <w:rPr>
          <w:lang w:val="lt-LT"/>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965F4C2" w14:textId="77777777" w:rsidR="009872F3" w:rsidRDefault="009872F3" w:rsidP="009872F3">
      <w:pPr>
        <w:tabs>
          <w:tab w:val="clear" w:pos="567"/>
        </w:tabs>
        <w:spacing w:line="240" w:lineRule="auto"/>
        <w:rPr>
          <w:snapToGrid/>
          <w:szCs w:val="22"/>
          <w:lang w:val="lt-LT"/>
        </w:rPr>
      </w:pPr>
    </w:p>
    <w:p w14:paraId="745DBBA1" w14:textId="77777777" w:rsidR="007401C4" w:rsidRPr="009872F3" w:rsidRDefault="007401C4" w:rsidP="009872F3">
      <w:pPr>
        <w:tabs>
          <w:tab w:val="clear" w:pos="567"/>
        </w:tabs>
        <w:spacing w:line="240" w:lineRule="auto"/>
        <w:rPr>
          <w:snapToGrid/>
          <w:szCs w:val="22"/>
          <w:lang w:val="lt-LT"/>
        </w:rPr>
      </w:pPr>
    </w:p>
    <w:p w14:paraId="076BAA2B" w14:textId="57804A19" w:rsidR="009872F3" w:rsidRPr="009872F3" w:rsidRDefault="009872F3" w:rsidP="009872F3">
      <w:pPr>
        <w:keepNext/>
        <w:spacing w:line="240" w:lineRule="auto"/>
        <w:ind w:left="567" w:hanging="567"/>
        <w:outlineLvl w:val="1"/>
        <w:rPr>
          <w:b/>
          <w:snapToGrid/>
          <w:szCs w:val="22"/>
          <w:vertAlign w:val="subscript"/>
          <w:lang w:val="lt-LT"/>
        </w:rPr>
      </w:pPr>
      <w:bookmarkStart w:id="83" w:name="_Toc129243143"/>
      <w:bookmarkStart w:id="84" w:name="_Toc129243268"/>
      <w:r w:rsidRPr="009872F3">
        <w:rPr>
          <w:b/>
          <w:snapToGrid/>
          <w:szCs w:val="22"/>
          <w:lang w:val="lt-LT"/>
        </w:rPr>
        <w:lastRenderedPageBreak/>
        <w:t>5.</w:t>
      </w:r>
      <w:r w:rsidRPr="009872F3">
        <w:rPr>
          <w:b/>
          <w:snapToGrid/>
          <w:szCs w:val="22"/>
          <w:lang w:val="lt-LT"/>
        </w:rPr>
        <w:tab/>
        <w:t>Kaip laikyti MAGNE B</w:t>
      </w:r>
      <w:r w:rsidRPr="009872F3">
        <w:rPr>
          <w:b/>
          <w:snapToGrid/>
          <w:szCs w:val="22"/>
          <w:vertAlign w:val="subscript"/>
          <w:lang w:val="lt-LT"/>
        </w:rPr>
        <w:t>6</w:t>
      </w:r>
      <w:bookmarkEnd w:id="83"/>
      <w:bookmarkEnd w:id="84"/>
      <w:r w:rsidR="002E0E89">
        <w:rPr>
          <w:b/>
          <w:snapToGrid/>
          <w:szCs w:val="22"/>
          <w:vertAlign w:val="subscript"/>
          <w:lang w:val="lt-LT"/>
        </w:rPr>
        <w:fldChar w:fldCharType="begin"/>
      </w:r>
      <w:r w:rsidR="002E0E89">
        <w:rPr>
          <w:b/>
          <w:snapToGrid/>
          <w:szCs w:val="22"/>
          <w:vertAlign w:val="subscript"/>
          <w:lang w:val="lt-LT"/>
        </w:rPr>
        <w:instrText xml:space="preserve"> DOCVARIABLE vault_nd_f3f91800-7340-4d9e-a617-f308f92e6fad \* MERGEFORMAT </w:instrText>
      </w:r>
      <w:r w:rsidR="002E0E89">
        <w:rPr>
          <w:b/>
          <w:snapToGrid/>
          <w:szCs w:val="22"/>
          <w:vertAlign w:val="subscript"/>
          <w:lang w:val="lt-LT"/>
        </w:rPr>
        <w:fldChar w:fldCharType="separate"/>
      </w:r>
      <w:r w:rsidR="002E0E89">
        <w:rPr>
          <w:b/>
          <w:snapToGrid/>
          <w:szCs w:val="22"/>
          <w:vertAlign w:val="subscript"/>
          <w:lang w:val="lt-LT"/>
        </w:rPr>
        <w:t xml:space="preserve"> </w:t>
      </w:r>
      <w:r w:rsidR="002E0E89">
        <w:rPr>
          <w:b/>
          <w:snapToGrid/>
          <w:szCs w:val="22"/>
          <w:vertAlign w:val="subscript"/>
          <w:lang w:val="lt-LT"/>
        </w:rPr>
        <w:fldChar w:fldCharType="end"/>
      </w:r>
    </w:p>
    <w:p w14:paraId="486BF87B" w14:textId="77777777" w:rsidR="009872F3" w:rsidRPr="009872F3" w:rsidRDefault="009872F3" w:rsidP="009872F3">
      <w:pPr>
        <w:keepNext/>
        <w:spacing w:line="240" w:lineRule="auto"/>
        <w:ind w:left="567" w:hanging="567"/>
        <w:outlineLvl w:val="1"/>
        <w:rPr>
          <w:b/>
          <w:snapToGrid/>
          <w:szCs w:val="22"/>
          <w:lang w:val="lt-LT"/>
        </w:rPr>
      </w:pPr>
    </w:p>
    <w:p w14:paraId="71285DBF"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Šį vaistą laikykite vaikams nepastebimoje ir nepasiekiamoje vietoje.</w:t>
      </w:r>
    </w:p>
    <w:p w14:paraId="34A16B23" w14:textId="2B0A0497" w:rsidR="009872F3" w:rsidRPr="009872F3" w:rsidRDefault="009872F3" w:rsidP="009872F3">
      <w:pPr>
        <w:tabs>
          <w:tab w:val="clear" w:pos="567"/>
        </w:tabs>
        <w:spacing w:line="240" w:lineRule="auto"/>
        <w:rPr>
          <w:snapToGrid/>
          <w:szCs w:val="22"/>
          <w:lang w:val="lt-LT"/>
        </w:rPr>
      </w:pPr>
      <w:r w:rsidRPr="0099176E">
        <w:rPr>
          <w:snapToGrid/>
          <w:szCs w:val="22"/>
          <w:lang w:val="lt-LT"/>
        </w:rPr>
        <w:t>Laikyti ne aukštesnėje kaip 25 </w:t>
      </w:r>
      <w:r w:rsidRPr="0099176E">
        <w:rPr>
          <w:snapToGrid/>
          <w:szCs w:val="22"/>
          <w:lang w:val="lt-LT"/>
        </w:rPr>
        <w:sym w:font="Symbol" w:char="F0B0"/>
      </w:r>
      <w:r w:rsidRPr="0099176E">
        <w:rPr>
          <w:snapToGrid/>
          <w:szCs w:val="22"/>
          <w:lang w:val="lt-LT"/>
        </w:rPr>
        <w:t xml:space="preserve">C temperatūroje. </w:t>
      </w:r>
      <w:r w:rsidR="0099176E" w:rsidRPr="002C1F3A">
        <w:rPr>
          <w:snapToGrid/>
          <w:szCs w:val="22"/>
          <w:lang w:val="lt-LT"/>
        </w:rPr>
        <w:t>L</w:t>
      </w:r>
      <w:r w:rsidRPr="002C1F3A">
        <w:rPr>
          <w:snapToGrid/>
          <w:szCs w:val="22"/>
          <w:lang w:val="lt-LT"/>
        </w:rPr>
        <w:t xml:space="preserve">aikyti </w:t>
      </w:r>
      <w:r w:rsidR="0099176E" w:rsidRPr="002C1F3A">
        <w:rPr>
          <w:snapToGrid/>
          <w:szCs w:val="22"/>
          <w:lang w:val="lt-LT"/>
        </w:rPr>
        <w:t>gamintojo pakuotėje</w:t>
      </w:r>
      <w:r w:rsidRPr="002C1F3A">
        <w:rPr>
          <w:snapToGrid/>
          <w:szCs w:val="22"/>
          <w:lang w:val="lt-LT"/>
        </w:rPr>
        <w:t xml:space="preserve">, kad </w:t>
      </w:r>
      <w:r w:rsidR="002C1F3A" w:rsidRPr="002C1F3A">
        <w:rPr>
          <w:snapToGrid/>
          <w:szCs w:val="22"/>
          <w:lang w:val="lt-LT"/>
        </w:rPr>
        <w:t xml:space="preserve">vaistas </w:t>
      </w:r>
      <w:r w:rsidRPr="002C1F3A">
        <w:rPr>
          <w:snapToGrid/>
          <w:szCs w:val="22"/>
          <w:lang w:val="lt-LT"/>
        </w:rPr>
        <w:t>būtų apsaugotas nuo šviesos.</w:t>
      </w:r>
    </w:p>
    <w:p w14:paraId="2F97F635" w14:textId="77777777" w:rsidR="009872F3" w:rsidRPr="009872F3" w:rsidRDefault="009872F3" w:rsidP="009872F3">
      <w:pPr>
        <w:tabs>
          <w:tab w:val="clear" w:pos="567"/>
        </w:tabs>
        <w:spacing w:line="240" w:lineRule="auto"/>
        <w:rPr>
          <w:snapToGrid/>
          <w:szCs w:val="22"/>
          <w:lang w:val="lt-LT"/>
        </w:rPr>
      </w:pPr>
    </w:p>
    <w:p w14:paraId="73CD1695" w14:textId="5E3E0314" w:rsidR="009872F3" w:rsidRPr="009872F3" w:rsidRDefault="009872F3" w:rsidP="009872F3">
      <w:pPr>
        <w:tabs>
          <w:tab w:val="clear" w:pos="567"/>
        </w:tabs>
        <w:spacing w:line="240" w:lineRule="auto"/>
        <w:rPr>
          <w:snapToGrid/>
          <w:szCs w:val="22"/>
          <w:lang w:val="lt-LT"/>
        </w:rPr>
      </w:pPr>
      <w:r w:rsidRPr="009872F3">
        <w:rPr>
          <w:snapToGrid/>
          <w:szCs w:val="22"/>
          <w:lang w:val="lt-LT"/>
        </w:rPr>
        <w:t xml:space="preserve">Ant </w:t>
      </w:r>
      <w:r w:rsidR="00DF0586">
        <w:rPr>
          <w:snapToGrid/>
          <w:szCs w:val="22"/>
          <w:lang w:val="lt-LT"/>
        </w:rPr>
        <w:t>paketėlio</w:t>
      </w:r>
      <w:r w:rsidR="00DF0586" w:rsidRPr="009872F3">
        <w:rPr>
          <w:snapToGrid/>
          <w:szCs w:val="22"/>
          <w:lang w:val="lt-LT"/>
        </w:rPr>
        <w:t xml:space="preserve"> </w:t>
      </w:r>
      <w:r w:rsidR="00FC1148" w:rsidRPr="009872F3">
        <w:rPr>
          <w:snapToGrid/>
          <w:szCs w:val="22"/>
          <w:lang w:val="lt-LT"/>
        </w:rPr>
        <w:t xml:space="preserve"> </w:t>
      </w:r>
      <w:r w:rsidRPr="009872F3">
        <w:rPr>
          <w:snapToGrid/>
          <w:szCs w:val="22"/>
          <w:lang w:val="lt-LT"/>
        </w:rPr>
        <w:t xml:space="preserve">ir dėžutės </w:t>
      </w:r>
      <w:r w:rsidRPr="0050036A">
        <w:rPr>
          <w:snapToGrid/>
          <w:szCs w:val="22"/>
          <w:lang w:val="lt-LT"/>
        </w:rPr>
        <w:t>po „</w:t>
      </w:r>
      <w:r w:rsidR="007401C4">
        <w:rPr>
          <w:snapToGrid/>
          <w:szCs w:val="22"/>
          <w:lang w:val="lt-LT"/>
        </w:rPr>
        <w:t>EXP</w:t>
      </w:r>
      <w:r w:rsidRPr="00FC1148">
        <w:rPr>
          <w:snapToGrid/>
          <w:szCs w:val="22"/>
          <w:lang w:val="lt-LT"/>
        </w:rPr>
        <w:t>“</w:t>
      </w:r>
      <w:r w:rsidRPr="009872F3">
        <w:rPr>
          <w:snapToGrid/>
          <w:szCs w:val="22"/>
          <w:lang w:val="lt-LT"/>
        </w:rPr>
        <w:t xml:space="preserve"> nurodytam tinkamumo laikui pasibaigus, </w:t>
      </w:r>
      <w:r w:rsidRPr="009872F3">
        <w:rPr>
          <w:noProof/>
          <w:snapToGrid/>
          <w:szCs w:val="22"/>
          <w:lang w:val="lt-LT"/>
        </w:rPr>
        <w:t>šio vaisto</w:t>
      </w:r>
      <w:r w:rsidRPr="009872F3">
        <w:rPr>
          <w:snapToGrid/>
          <w:szCs w:val="22"/>
          <w:lang w:val="lt-LT"/>
        </w:rPr>
        <w:t xml:space="preserve"> vartoti negalima. Vaistas tinkamas vartoti iki paskutinės nurodyto mėnesio dienos.</w:t>
      </w:r>
    </w:p>
    <w:p w14:paraId="1DE84F56" w14:textId="77777777" w:rsidR="009872F3" w:rsidRPr="009872F3" w:rsidRDefault="009872F3" w:rsidP="009872F3">
      <w:pPr>
        <w:tabs>
          <w:tab w:val="clear" w:pos="567"/>
        </w:tabs>
        <w:spacing w:line="240" w:lineRule="auto"/>
        <w:rPr>
          <w:snapToGrid/>
          <w:szCs w:val="22"/>
          <w:lang w:val="lt-LT"/>
        </w:rPr>
      </w:pPr>
    </w:p>
    <w:p w14:paraId="74385DCC" w14:textId="77777777" w:rsidR="009872F3" w:rsidRPr="009872F3" w:rsidRDefault="009872F3" w:rsidP="009872F3">
      <w:pPr>
        <w:tabs>
          <w:tab w:val="clear" w:pos="567"/>
        </w:tabs>
        <w:spacing w:line="240" w:lineRule="auto"/>
        <w:rPr>
          <w:snapToGrid/>
          <w:szCs w:val="22"/>
          <w:lang w:val="lt-LT"/>
        </w:rPr>
      </w:pPr>
      <w:r w:rsidRPr="009872F3">
        <w:rPr>
          <w:snapToGrid/>
          <w:szCs w:val="22"/>
          <w:lang w:val="lt-LT"/>
        </w:rPr>
        <w:t>Vaistų negalima išmesti į kanalizaciją arba su buitinėmis atliekomis. Kaip išmesti nereikalingus vaistus, klauskite vaistininko. Šios priemonės padės apsaugoti aplinką.</w:t>
      </w:r>
    </w:p>
    <w:p w14:paraId="317346DC" w14:textId="77777777" w:rsidR="009872F3" w:rsidRPr="009872F3" w:rsidRDefault="009872F3" w:rsidP="009872F3">
      <w:pPr>
        <w:tabs>
          <w:tab w:val="clear" w:pos="567"/>
        </w:tabs>
        <w:spacing w:line="240" w:lineRule="auto"/>
        <w:rPr>
          <w:snapToGrid/>
          <w:szCs w:val="22"/>
          <w:lang w:val="lt-LT"/>
        </w:rPr>
      </w:pPr>
    </w:p>
    <w:p w14:paraId="2E722131" w14:textId="77777777" w:rsidR="009872F3" w:rsidRPr="009872F3" w:rsidRDefault="009872F3" w:rsidP="009872F3">
      <w:pPr>
        <w:tabs>
          <w:tab w:val="clear" w:pos="567"/>
        </w:tabs>
        <w:spacing w:line="240" w:lineRule="auto"/>
        <w:rPr>
          <w:snapToGrid/>
          <w:szCs w:val="22"/>
          <w:lang w:val="lt-LT"/>
        </w:rPr>
      </w:pPr>
    </w:p>
    <w:p w14:paraId="6B702246" w14:textId="09B17E61" w:rsidR="009872F3" w:rsidRPr="009872F3" w:rsidRDefault="009872F3" w:rsidP="00CF071B">
      <w:pPr>
        <w:keepNext/>
        <w:keepLines/>
        <w:spacing w:line="240" w:lineRule="auto"/>
        <w:ind w:left="567" w:hanging="567"/>
        <w:outlineLvl w:val="1"/>
        <w:rPr>
          <w:b/>
          <w:snapToGrid/>
          <w:szCs w:val="22"/>
          <w:lang w:val="lt-LT"/>
        </w:rPr>
      </w:pPr>
      <w:bookmarkStart w:id="85" w:name="_Toc129243144"/>
      <w:bookmarkStart w:id="86" w:name="_Toc129243269"/>
      <w:r w:rsidRPr="009872F3">
        <w:rPr>
          <w:b/>
          <w:snapToGrid/>
          <w:szCs w:val="22"/>
          <w:lang w:val="lt-LT"/>
        </w:rPr>
        <w:t>6.</w:t>
      </w:r>
      <w:r w:rsidRPr="009872F3">
        <w:rPr>
          <w:b/>
          <w:snapToGrid/>
          <w:szCs w:val="22"/>
          <w:lang w:val="lt-LT"/>
        </w:rPr>
        <w:tab/>
        <w:t>Pakuotės turinys ir kita informacija</w:t>
      </w:r>
      <w:bookmarkEnd w:id="85"/>
      <w:bookmarkEnd w:id="86"/>
      <w:r w:rsidR="002E0E89">
        <w:rPr>
          <w:b/>
          <w:snapToGrid/>
          <w:szCs w:val="22"/>
          <w:lang w:val="lt-LT"/>
        </w:rPr>
        <w:fldChar w:fldCharType="begin"/>
      </w:r>
      <w:r w:rsidR="002E0E89">
        <w:rPr>
          <w:b/>
          <w:snapToGrid/>
          <w:szCs w:val="22"/>
          <w:lang w:val="lt-LT"/>
        </w:rPr>
        <w:instrText xml:space="preserve"> DOCVARIABLE vault_nd_1e16c1d6-c5d4-40ef-b744-6d25a5b46700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47DFD097" w14:textId="77777777" w:rsidR="009872F3" w:rsidRPr="009872F3" w:rsidRDefault="009872F3" w:rsidP="00CF071B">
      <w:pPr>
        <w:keepNext/>
        <w:keepLines/>
        <w:tabs>
          <w:tab w:val="clear" w:pos="567"/>
        </w:tabs>
        <w:spacing w:line="240" w:lineRule="auto"/>
        <w:rPr>
          <w:snapToGrid/>
          <w:szCs w:val="22"/>
          <w:lang w:val="lt-LT"/>
        </w:rPr>
      </w:pPr>
    </w:p>
    <w:p w14:paraId="7051FFC1" w14:textId="59230B08" w:rsidR="009872F3" w:rsidRPr="009872F3" w:rsidRDefault="009872F3" w:rsidP="00CF071B">
      <w:pPr>
        <w:keepNext/>
        <w:keepLines/>
        <w:spacing w:line="240" w:lineRule="auto"/>
        <w:ind w:left="567" w:hanging="567"/>
        <w:outlineLvl w:val="1"/>
        <w:rPr>
          <w:b/>
          <w:snapToGrid/>
          <w:szCs w:val="22"/>
          <w:vertAlign w:val="subscript"/>
          <w:lang w:val="lt-LT"/>
        </w:rPr>
      </w:pPr>
      <w:r w:rsidRPr="009872F3">
        <w:rPr>
          <w:b/>
          <w:snapToGrid/>
          <w:szCs w:val="22"/>
          <w:lang w:val="lt-LT"/>
        </w:rPr>
        <w:t>MAGNE B</w:t>
      </w:r>
      <w:r w:rsidRPr="009872F3">
        <w:rPr>
          <w:b/>
          <w:snapToGrid/>
          <w:szCs w:val="22"/>
          <w:vertAlign w:val="subscript"/>
          <w:lang w:val="lt-LT"/>
        </w:rPr>
        <w:t>6</w:t>
      </w:r>
      <w:r w:rsidRPr="009872F3">
        <w:rPr>
          <w:b/>
          <w:snapToGrid/>
          <w:szCs w:val="22"/>
          <w:lang w:val="lt-LT"/>
        </w:rPr>
        <w:t xml:space="preserve"> sudėtis</w:t>
      </w:r>
      <w:r w:rsidR="002E0E89">
        <w:rPr>
          <w:b/>
          <w:snapToGrid/>
          <w:szCs w:val="22"/>
          <w:lang w:val="lt-LT"/>
        </w:rPr>
        <w:fldChar w:fldCharType="begin"/>
      </w:r>
      <w:r w:rsidR="002E0E89">
        <w:rPr>
          <w:b/>
          <w:snapToGrid/>
          <w:szCs w:val="22"/>
          <w:lang w:val="lt-LT"/>
        </w:rPr>
        <w:instrText xml:space="preserve"> DOCVARIABLE vault_nd_e5ae9807-91bb-493f-b291-925d63d0ea8a \* MERGEFORMAT </w:instrText>
      </w:r>
      <w:r w:rsidR="002E0E89">
        <w:rPr>
          <w:b/>
          <w:snapToGrid/>
          <w:szCs w:val="22"/>
          <w:lang w:val="lt-LT"/>
        </w:rPr>
        <w:fldChar w:fldCharType="separate"/>
      </w:r>
      <w:r w:rsidR="002E0E89">
        <w:rPr>
          <w:b/>
          <w:snapToGrid/>
          <w:szCs w:val="22"/>
          <w:lang w:val="lt-LT"/>
        </w:rPr>
        <w:t xml:space="preserve"> </w:t>
      </w:r>
      <w:r w:rsidR="002E0E89">
        <w:rPr>
          <w:b/>
          <w:snapToGrid/>
          <w:szCs w:val="22"/>
          <w:lang w:val="lt-LT"/>
        </w:rPr>
        <w:fldChar w:fldCharType="end"/>
      </w:r>
    </w:p>
    <w:p w14:paraId="14CD7338" w14:textId="77777777" w:rsidR="009872F3" w:rsidRPr="009872F3" w:rsidRDefault="009872F3" w:rsidP="00CF071B">
      <w:pPr>
        <w:keepNext/>
        <w:keepLines/>
        <w:tabs>
          <w:tab w:val="clear" w:pos="567"/>
        </w:tabs>
        <w:spacing w:line="240" w:lineRule="auto"/>
        <w:rPr>
          <w:snapToGrid/>
          <w:szCs w:val="22"/>
          <w:u w:val="single"/>
          <w:lang w:val="lt-LT"/>
        </w:rPr>
      </w:pPr>
    </w:p>
    <w:p w14:paraId="28C9F899" w14:textId="46DB0038" w:rsidR="009872F3" w:rsidRPr="009872F3" w:rsidRDefault="009872F3" w:rsidP="00CF071B">
      <w:pPr>
        <w:keepNext/>
        <w:keepLines/>
        <w:spacing w:line="240" w:lineRule="auto"/>
        <w:rPr>
          <w:snapToGrid/>
          <w:szCs w:val="22"/>
          <w:lang w:val="lt-LT"/>
        </w:rPr>
      </w:pPr>
      <w:r w:rsidRPr="009872F3">
        <w:rPr>
          <w:snapToGrid/>
          <w:szCs w:val="22"/>
          <w:lang w:val="lt-LT"/>
        </w:rPr>
        <w:t>-</w:t>
      </w:r>
      <w:r w:rsidRPr="009872F3">
        <w:rPr>
          <w:snapToGrid/>
          <w:szCs w:val="22"/>
          <w:lang w:val="lt-LT"/>
        </w:rPr>
        <w:tab/>
        <w:t xml:space="preserve">Veikliosios medžiagos yra magnio laktato dihidratas, magnio pidolatas, piridoksino hidrochloridas. </w:t>
      </w:r>
      <w:r w:rsidR="00927DF3">
        <w:rPr>
          <w:snapToGrid/>
          <w:szCs w:val="22"/>
          <w:lang w:val="lt-LT"/>
        </w:rPr>
        <w:t>Kiekviename</w:t>
      </w:r>
      <w:r w:rsidR="00927DF3" w:rsidRPr="009872F3">
        <w:rPr>
          <w:snapToGrid/>
          <w:szCs w:val="22"/>
          <w:lang w:val="lt-LT"/>
        </w:rPr>
        <w:t xml:space="preserve"> </w:t>
      </w:r>
      <w:r w:rsidR="00927DF3">
        <w:rPr>
          <w:snapToGrid/>
          <w:szCs w:val="22"/>
          <w:lang w:val="lt-LT"/>
        </w:rPr>
        <w:t>paketėlyje</w:t>
      </w:r>
      <w:r w:rsidR="00927DF3" w:rsidRPr="009872F3">
        <w:rPr>
          <w:snapToGrid/>
          <w:szCs w:val="22"/>
          <w:lang w:val="lt-LT"/>
        </w:rPr>
        <w:t xml:space="preserve"> </w:t>
      </w:r>
      <w:r w:rsidRPr="009872F3">
        <w:rPr>
          <w:snapToGrid/>
          <w:szCs w:val="22"/>
          <w:lang w:val="lt-LT"/>
        </w:rPr>
        <w:t>(10 ml tirpalo) yra 186 mg magnio laktato dihidrato, 936 mg magnio pidolato, 10 mg piridoksino hidrochlorido.</w:t>
      </w:r>
    </w:p>
    <w:p w14:paraId="6752C379" w14:textId="5B521510" w:rsidR="009872F3" w:rsidRPr="009872F3" w:rsidRDefault="00EA65BC" w:rsidP="00CF071B">
      <w:pPr>
        <w:keepNext/>
        <w:keepLines/>
        <w:tabs>
          <w:tab w:val="clear" w:pos="567"/>
        </w:tabs>
        <w:spacing w:line="240" w:lineRule="auto"/>
        <w:rPr>
          <w:snapToGrid/>
          <w:szCs w:val="22"/>
          <w:lang w:val="lt-LT"/>
        </w:rPr>
      </w:pPr>
      <w:r>
        <w:rPr>
          <w:snapToGrid/>
          <w:szCs w:val="22"/>
          <w:lang w:val="lt-LT"/>
        </w:rPr>
        <w:t>Kiek</w:t>
      </w:r>
      <w:r w:rsidR="009872F3" w:rsidRPr="009872F3">
        <w:rPr>
          <w:snapToGrid/>
          <w:szCs w:val="22"/>
          <w:lang w:val="lt-LT"/>
        </w:rPr>
        <w:t>vien</w:t>
      </w:r>
      <w:r w:rsidR="00927DF3">
        <w:rPr>
          <w:snapToGrid/>
          <w:szCs w:val="22"/>
          <w:lang w:val="lt-LT"/>
        </w:rPr>
        <w:t>ame</w:t>
      </w:r>
      <w:r w:rsidR="009872F3" w:rsidRPr="009872F3">
        <w:rPr>
          <w:snapToGrid/>
          <w:szCs w:val="22"/>
          <w:lang w:val="lt-LT"/>
        </w:rPr>
        <w:t xml:space="preserve"> </w:t>
      </w:r>
      <w:r w:rsidR="00927DF3">
        <w:rPr>
          <w:snapToGrid/>
          <w:szCs w:val="22"/>
          <w:lang w:val="lt-LT"/>
        </w:rPr>
        <w:t>paketėlyje</w:t>
      </w:r>
      <w:r w:rsidR="00927DF3" w:rsidRPr="009872F3">
        <w:rPr>
          <w:snapToGrid/>
          <w:szCs w:val="22"/>
          <w:lang w:val="lt-LT"/>
        </w:rPr>
        <w:t xml:space="preserve"> </w:t>
      </w:r>
      <w:r w:rsidR="009872F3" w:rsidRPr="009872F3">
        <w:rPr>
          <w:snapToGrid/>
          <w:szCs w:val="22"/>
          <w:lang w:val="lt-LT"/>
        </w:rPr>
        <w:t>yra 100 mg (4,12 mmol) magnio.</w:t>
      </w:r>
    </w:p>
    <w:p w14:paraId="6D21D424" w14:textId="43B8B8B2" w:rsidR="009872F3" w:rsidRPr="009872F3" w:rsidRDefault="009872F3" w:rsidP="007401C4">
      <w:pPr>
        <w:keepNext/>
        <w:keepLines/>
        <w:numPr>
          <w:ilvl w:val="0"/>
          <w:numId w:val="8"/>
        </w:numPr>
        <w:tabs>
          <w:tab w:val="left" w:pos="567"/>
        </w:tabs>
        <w:spacing w:line="240" w:lineRule="auto"/>
        <w:ind w:left="0" w:firstLine="0"/>
        <w:rPr>
          <w:snapToGrid/>
          <w:szCs w:val="22"/>
          <w:lang w:val="lt-LT"/>
        </w:rPr>
      </w:pPr>
      <w:r w:rsidRPr="009872F3">
        <w:rPr>
          <w:snapToGrid/>
          <w:szCs w:val="22"/>
          <w:lang w:val="lt-LT"/>
        </w:rPr>
        <w:t>Pagalbinės medžiagos yra natrio metabisulfitas (E223), sacharino natrio druska, vyšni</w:t>
      </w:r>
      <w:r w:rsidR="00801326">
        <w:rPr>
          <w:snapToGrid/>
          <w:szCs w:val="22"/>
          <w:lang w:val="lt-LT"/>
        </w:rPr>
        <w:t>ų</w:t>
      </w:r>
      <w:r w:rsidRPr="009872F3">
        <w:rPr>
          <w:snapToGrid/>
          <w:szCs w:val="22"/>
          <w:lang w:val="lt-LT"/>
        </w:rPr>
        <w:t xml:space="preserve"> skonio medžiaga</w:t>
      </w:r>
      <w:r w:rsidR="00AB3C89">
        <w:rPr>
          <w:snapToGrid/>
          <w:szCs w:val="22"/>
          <w:lang w:val="lt-LT"/>
        </w:rPr>
        <w:t xml:space="preserve"> </w:t>
      </w:r>
      <w:r w:rsidR="00AB3C89" w:rsidRPr="00A706B3">
        <w:rPr>
          <w:snapToGrid/>
          <w:szCs w:val="22"/>
          <w:lang w:val="lt-LT"/>
        </w:rPr>
        <w:t xml:space="preserve">(sudėtyje yra </w:t>
      </w:r>
      <w:r w:rsidR="00F27ECE">
        <w:rPr>
          <w:snapToGrid/>
          <w:szCs w:val="22"/>
          <w:lang w:val="lt-LT"/>
        </w:rPr>
        <w:t xml:space="preserve">benzilo alkoholio, </w:t>
      </w:r>
      <w:r w:rsidR="00AB3C89" w:rsidRPr="00A706B3">
        <w:rPr>
          <w:snapToGrid/>
          <w:szCs w:val="22"/>
          <w:lang w:val="lt-LT"/>
        </w:rPr>
        <w:t>etanolio</w:t>
      </w:r>
      <w:r w:rsidR="00F27ECE" w:rsidRPr="00F27ECE">
        <w:rPr>
          <w:snapToGrid/>
          <w:szCs w:val="22"/>
          <w:lang w:val="lt-LT"/>
        </w:rPr>
        <w:t xml:space="preserve">, </w:t>
      </w:r>
      <w:r w:rsidR="006F0BD3">
        <w:rPr>
          <w:snapToGrid/>
          <w:szCs w:val="22"/>
          <w:lang w:val="lt-LT"/>
        </w:rPr>
        <w:t xml:space="preserve">išgryninto </w:t>
      </w:r>
      <w:r w:rsidR="00F27ECE" w:rsidRPr="00F27ECE">
        <w:rPr>
          <w:snapToGrid/>
          <w:szCs w:val="22"/>
          <w:lang w:val="lt-LT"/>
        </w:rPr>
        <w:t>vandens, acto rūgšties (E260), metileugenolio, safrolio ir pulegono)</w:t>
      </w:r>
      <w:r w:rsidR="00AB3C89" w:rsidRPr="00A706B3">
        <w:rPr>
          <w:snapToGrid/>
          <w:szCs w:val="22"/>
          <w:lang w:val="lt-LT"/>
        </w:rPr>
        <w:t>)</w:t>
      </w:r>
      <w:r w:rsidRPr="009872F3">
        <w:rPr>
          <w:snapToGrid/>
          <w:szCs w:val="22"/>
          <w:lang w:val="lt-LT"/>
        </w:rPr>
        <w:t xml:space="preserve">, </w:t>
      </w:r>
      <w:r w:rsidR="00801326">
        <w:rPr>
          <w:snapToGrid/>
          <w:szCs w:val="22"/>
          <w:lang w:val="lt-LT"/>
        </w:rPr>
        <w:t>karamelės skonio me</w:t>
      </w:r>
      <w:r w:rsidR="006F0BD3">
        <w:rPr>
          <w:snapToGrid/>
          <w:szCs w:val="22"/>
          <w:lang w:val="lt-LT"/>
        </w:rPr>
        <w:t>d</w:t>
      </w:r>
      <w:r w:rsidR="00801326">
        <w:rPr>
          <w:snapToGrid/>
          <w:szCs w:val="22"/>
          <w:lang w:val="lt-LT"/>
        </w:rPr>
        <w:t>žiaga</w:t>
      </w:r>
      <w:r w:rsidR="00F27ECE">
        <w:rPr>
          <w:snapToGrid/>
          <w:szCs w:val="22"/>
          <w:lang w:val="lt-LT"/>
        </w:rPr>
        <w:t xml:space="preserve"> (</w:t>
      </w:r>
      <w:r w:rsidR="00F27ECE" w:rsidRPr="00F27ECE">
        <w:rPr>
          <w:snapToGrid/>
          <w:szCs w:val="22"/>
          <w:lang w:val="lt-LT"/>
        </w:rPr>
        <w:t xml:space="preserve">kvapiosios medžiagos ir </w:t>
      </w:r>
      <w:proofErr w:type="spellStart"/>
      <w:r w:rsidR="00F27ECE" w:rsidRPr="00F27ECE">
        <w:rPr>
          <w:snapToGrid/>
          <w:szCs w:val="22"/>
          <w:lang w:val="lt-LT"/>
        </w:rPr>
        <w:t>propilenglikolis</w:t>
      </w:r>
      <w:proofErr w:type="spellEnd"/>
      <w:r w:rsidR="00F27ECE" w:rsidRPr="00F27ECE">
        <w:rPr>
          <w:snapToGrid/>
          <w:szCs w:val="22"/>
          <w:lang w:val="lt-LT"/>
        </w:rPr>
        <w:t xml:space="preserve"> E1529</w:t>
      </w:r>
      <w:r w:rsidR="00F27ECE">
        <w:rPr>
          <w:snapToGrid/>
          <w:szCs w:val="22"/>
          <w:lang w:val="lt-LT"/>
        </w:rPr>
        <w:t>)</w:t>
      </w:r>
      <w:r w:rsidR="00801326">
        <w:rPr>
          <w:snapToGrid/>
          <w:szCs w:val="22"/>
          <w:lang w:val="lt-LT"/>
        </w:rPr>
        <w:t xml:space="preserve">, </w:t>
      </w:r>
      <w:r w:rsidRPr="009872F3">
        <w:rPr>
          <w:snapToGrid/>
          <w:szCs w:val="22"/>
          <w:lang w:val="lt-LT"/>
        </w:rPr>
        <w:t>išgrynintas vanduo.</w:t>
      </w:r>
    </w:p>
    <w:p w14:paraId="012B1D15" w14:textId="77777777" w:rsidR="009872F3" w:rsidRPr="009872F3" w:rsidRDefault="009872F3" w:rsidP="009872F3">
      <w:pPr>
        <w:tabs>
          <w:tab w:val="clear" w:pos="567"/>
        </w:tabs>
        <w:spacing w:line="240" w:lineRule="auto"/>
        <w:rPr>
          <w:snapToGrid/>
          <w:szCs w:val="22"/>
          <w:lang w:val="lt-LT"/>
        </w:rPr>
      </w:pPr>
    </w:p>
    <w:p w14:paraId="6E075D3B" w14:textId="77777777"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išvaizda ir kiekis pakuotėje</w:t>
      </w:r>
    </w:p>
    <w:p w14:paraId="2B909FE4" w14:textId="77777777" w:rsidR="009872F3" w:rsidRPr="009872F3" w:rsidRDefault="009872F3" w:rsidP="009872F3">
      <w:pPr>
        <w:tabs>
          <w:tab w:val="clear" w:pos="567"/>
        </w:tabs>
        <w:spacing w:line="240" w:lineRule="auto"/>
        <w:ind w:left="567" w:hanging="567"/>
        <w:rPr>
          <w:snapToGrid/>
          <w:szCs w:val="22"/>
          <w:lang w:val="lt-LT"/>
        </w:rPr>
      </w:pPr>
    </w:p>
    <w:p w14:paraId="6652ABCB" w14:textId="09DBBF92"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MAGNE B</w:t>
      </w:r>
      <w:r w:rsidRPr="00D14981">
        <w:rPr>
          <w:snapToGrid/>
          <w:szCs w:val="22"/>
          <w:vertAlign w:val="subscript"/>
          <w:lang w:val="lt-LT"/>
        </w:rPr>
        <w:t>6</w:t>
      </w:r>
      <w:r w:rsidRPr="009872F3">
        <w:rPr>
          <w:snapToGrid/>
          <w:szCs w:val="22"/>
          <w:lang w:val="lt-LT"/>
        </w:rPr>
        <w:t xml:space="preserve"> </w:t>
      </w:r>
      <w:r w:rsidR="00EA65BC" w:rsidRPr="0052370A">
        <w:rPr>
          <w:snapToGrid/>
          <w:szCs w:val="22"/>
          <w:lang w:val="lt-LT"/>
        </w:rPr>
        <w:t>geriamasis</w:t>
      </w:r>
      <w:r w:rsidR="00EA65BC">
        <w:rPr>
          <w:snapToGrid/>
          <w:szCs w:val="22"/>
          <w:lang w:val="lt-LT"/>
        </w:rPr>
        <w:t xml:space="preserve"> </w:t>
      </w:r>
      <w:r w:rsidRPr="009872F3">
        <w:rPr>
          <w:snapToGrid/>
          <w:szCs w:val="22"/>
          <w:lang w:val="lt-LT"/>
        </w:rPr>
        <w:t>tirpalas yra skaidrus</w:t>
      </w:r>
      <w:r w:rsidR="008F0278">
        <w:rPr>
          <w:snapToGrid/>
          <w:szCs w:val="22"/>
          <w:lang w:val="lt-LT"/>
        </w:rPr>
        <w:t xml:space="preserve"> ir bespalvis</w:t>
      </w:r>
      <w:r w:rsidRPr="009872F3">
        <w:rPr>
          <w:snapToGrid/>
          <w:szCs w:val="22"/>
          <w:lang w:val="lt-LT"/>
        </w:rPr>
        <w:t>.</w:t>
      </w:r>
    </w:p>
    <w:p w14:paraId="0C956CE8" w14:textId="77777777" w:rsidR="009872F3" w:rsidRPr="009872F3" w:rsidRDefault="009872F3" w:rsidP="009872F3">
      <w:pPr>
        <w:tabs>
          <w:tab w:val="clear" w:pos="567"/>
        </w:tabs>
        <w:spacing w:line="240" w:lineRule="auto"/>
        <w:rPr>
          <w:b/>
          <w:bCs/>
          <w:snapToGrid/>
          <w:szCs w:val="22"/>
          <w:lang w:val="lt-LT"/>
        </w:rPr>
      </w:pPr>
    </w:p>
    <w:p w14:paraId="645CC36B" w14:textId="77777777" w:rsidR="000B47FF" w:rsidRDefault="00EA65BC" w:rsidP="0004354C">
      <w:pPr>
        <w:tabs>
          <w:tab w:val="clear" w:pos="567"/>
        </w:tabs>
        <w:spacing w:line="240" w:lineRule="auto"/>
        <w:rPr>
          <w:snapToGrid/>
          <w:szCs w:val="22"/>
          <w:lang w:val="lt-LT"/>
        </w:rPr>
      </w:pPr>
      <w:r w:rsidRPr="0052370A">
        <w:rPr>
          <w:snapToGrid/>
          <w:szCs w:val="22"/>
          <w:lang w:val="lt-LT"/>
        </w:rPr>
        <w:t>Vaistas</w:t>
      </w:r>
      <w:r w:rsidR="009872F3" w:rsidRPr="0052370A">
        <w:rPr>
          <w:snapToGrid/>
          <w:szCs w:val="22"/>
          <w:lang w:val="lt-LT"/>
        </w:rPr>
        <w:t xml:space="preserve"> tiekiamas </w:t>
      </w:r>
      <w:r w:rsidR="0004354C" w:rsidRPr="0052370A">
        <w:rPr>
          <w:snapToGrid/>
          <w:szCs w:val="22"/>
          <w:lang w:val="lt-LT"/>
        </w:rPr>
        <w:t>10 ml paketėliuose</w:t>
      </w:r>
      <w:r w:rsidR="000B6CC9" w:rsidRPr="0052370A">
        <w:rPr>
          <w:snapToGrid/>
          <w:szCs w:val="22"/>
          <w:lang w:val="lt-LT"/>
        </w:rPr>
        <w:t>.</w:t>
      </w:r>
      <w:r w:rsidR="0052370A">
        <w:rPr>
          <w:snapToGrid/>
          <w:szCs w:val="22"/>
          <w:lang w:val="lt-LT"/>
        </w:rPr>
        <w:t xml:space="preserve"> </w:t>
      </w:r>
    </w:p>
    <w:p w14:paraId="2966290A" w14:textId="1D87C384" w:rsidR="009872F3" w:rsidRPr="0052370A" w:rsidRDefault="0004354C" w:rsidP="009872F3">
      <w:pPr>
        <w:tabs>
          <w:tab w:val="clear" w:pos="567"/>
        </w:tabs>
        <w:spacing w:line="240" w:lineRule="auto"/>
        <w:rPr>
          <w:snapToGrid/>
          <w:szCs w:val="22"/>
          <w:lang w:val="lt-LT"/>
        </w:rPr>
      </w:pPr>
      <w:r w:rsidRPr="0052370A">
        <w:rPr>
          <w:snapToGrid/>
          <w:szCs w:val="22"/>
          <w:lang w:val="lt-LT"/>
        </w:rPr>
        <w:t>Kartono dėžutėje yra 10 paketėlių.</w:t>
      </w:r>
    </w:p>
    <w:p w14:paraId="500765E1" w14:textId="77777777" w:rsidR="003A5FC4" w:rsidRPr="009872F3" w:rsidRDefault="003A5FC4" w:rsidP="009872F3">
      <w:pPr>
        <w:tabs>
          <w:tab w:val="clear" w:pos="567"/>
        </w:tabs>
        <w:spacing w:line="240" w:lineRule="auto"/>
        <w:rPr>
          <w:snapToGrid/>
          <w:szCs w:val="22"/>
          <w:lang w:val="lt-LT"/>
        </w:rPr>
      </w:pPr>
    </w:p>
    <w:p w14:paraId="4F41291E" w14:textId="77777777" w:rsidR="009872F3" w:rsidRPr="009872F3" w:rsidRDefault="009872F3" w:rsidP="009872F3">
      <w:pPr>
        <w:tabs>
          <w:tab w:val="clear" w:pos="567"/>
        </w:tabs>
        <w:spacing w:line="240" w:lineRule="auto"/>
        <w:rPr>
          <w:b/>
          <w:bCs/>
          <w:snapToGrid/>
          <w:szCs w:val="22"/>
          <w:lang w:val="lt-LT"/>
        </w:rPr>
      </w:pPr>
      <w:r w:rsidRPr="009872F3">
        <w:rPr>
          <w:b/>
          <w:bCs/>
          <w:snapToGrid/>
          <w:szCs w:val="22"/>
          <w:lang w:val="lt-LT"/>
        </w:rPr>
        <w:t>Registruotojas ir gamintojas</w:t>
      </w:r>
    </w:p>
    <w:p w14:paraId="11D33E7D" w14:textId="77777777" w:rsidR="009872F3" w:rsidRPr="009872F3" w:rsidRDefault="009872F3" w:rsidP="009872F3">
      <w:pPr>
        <w:tabs>
          <w:tab w:val="clear" w:pos="567"/>
        </w:tabs>
        <w:spacing w:line="240" w:lineRule="auto"/>
        <w:rPr>
          <w:snapToGrid/>
          <w:szCs w:val="22"/>
          <w:lang w:val="lt-LT"/>
        </w:rPr>
      </w:pPr>
    </w:p>
    <w:p w14:paraId="70110C09" w14:textId="77777777" w:rsidR="009872F3" w:rsidRPr="005D3C80" w:rsidRDefault="009872F3" w:rsidP="009872F3">
      <w:pPr>
        <w:tabs>
          <w:tab w:val="clear" w:pos="567"/>
        </w:tabs>
        <w:spacing w:line="240" w:lineRule="auto"/>
        <w:rPr>
          <w:i/>
          <w:iCs/>
          <w:snapToGrid/>
          <w:szCs w:val="22"/>
          <w:lang w:val="lt-LT"/>
        </w:rPr>
      </w:pPr>
      <w:r w:rsidRPr="005D3C80">
        <w:rPr>
          <w:i/>
          <w:iCs/>
          <w:snapToGrid/>
          <w:szCs w:val="22"/>
          <w:lang w:val="lt-LT"/>
        </w:rPr>
        <w:t>Registruotojas</w:t>
      </w:r>
    </w:p>
    <w:p w14:paraId="5907B22C" w14:textId="77777777" w:rsidR="00167D3C" w:rsidRPr="0091248B" w:rsidRDefault="00167D3C" w:rsidP="00167D3C">
      <w:pPr>
        <w:rPr>
          <w:szCs w:val="22"/>
        </w:rPr>
      </w:pPr>
      <w:r>
        <w:rPr>
          <w:szCs w:val="22"/>
        </w:rPr>
        <w:t>O</w:t>
      </w:r>
      <w:r w:rsidRPr="0091248B">
        <w:rPr>
          <w:szCs w:val="22"/>
        </w:rPr>
        <w:t>pella Healthcare France SAS</w:t>
      </w:r>
    </w:p>
    <w:p w14:paraId="247F31D7" w14:textId="77777777" w:rsidR="003A5865" w:rsidRPr="005C74B4" w:rsidRDefault="003A5865" w:rsidP="003A5865">
      <w:pPr>
        <w:rPr>
          <w:szCs w:val="22"/>
        </w:rPr>
      </w:pPr>
      <w:r w:rsidRPr="005C74B4">
        <w:rPr>
          <w:szCs w:val="22"/>
        </w:rPr>
        <w:t xml:space="preserve">157 Avenue Charles De Gaulle </w:t>
      </w:r>
    </w:p>
    <w:p w14:paraId="3C0C0A8F" w14:textId="72219C62" w:rsidR="00167D3C" w:rsidRPr="0091248B" w:rsidRDefault="003A5865" w:rsidP="00167D3C">
      <w:pPr>
        <w:rPr>
          <w:szCs w:val="22"/>
        </w:rPr>
      </w:pPr>
      <w:r w:rsidRPr="005C74B4">
        <w:rPr>
          <w:szCs w:val="22"/>
        </w:rPr>
        <w:t>92200 Neuilly-sur-Seine</w:t>
      </w:r>
      <w:r w:rsidRPr="0091248B">
        <w:rPr>
          <w:szCs w:val="22"/>
        </w:rPr>
        <w:t xml:space="preserve"> </w:t>
      </w:r>
    </w:p>
    <w:p w14:paraId="34FDEFEF" w14:textId="77777777" w:rsidR="009872F3" w:rsidRDefault="00167D3C" w:rsidP="00167D3C">
      <w:pPr>
        <w:tabs>
          <w:tab w:val="clear" w:pos="567"/>
        </w:tabs>
        <w:spacing w:line="240" w:lineRule="auto"/>
        <w:rPr>
          <w:szCs w:val="22"/>
        </w:rPr>
      </w:pPr>
      <w:proofErr w:type="spellStart"/>
      <w:r w:rsidRPr="0091248B">
        <w:rPr>
          <w:szCs w:val="22"/>
        </w:rPr>
        <w:t>Prancūzija</w:t>
      </w:r>
      <w:proofErr w:type="spellEnd"/>
    </w:p>
    <w:p w14:paraId="0CEA7174" w14:textId="77777777" w:rsidR="00167D3C" w:rsidRPr="009872F3" w:rsidRDefault="00167D3C" w:rsidP="00167D3C">
      <w:pPr>
        <w:tabs>
          <w:tab w:val="clear" w:pos="567"/>
        </w:tabs>
        <w:spacing w:line="240" w:lineRule="auto"/>
        <w:rPr>
          <w:snapToGrid/>
          <w:szCs w:val="22"/>
          <w:lang w:val="lt-LT"/>
        </w:rPr>
      </w:pPr>
    </w:p>
    <w:p w14:paraId="190F2983" w14:textId="77777777" w:rsidR="009872F3" w:rsidRPr="005D3C80" w:rsidRDefault="009872F3" w:rsidP="009872F3">
      <w:pPr>
        <w:tabs>
          <w:tab w:val="clear" w:pos="567"/>
        </w:tabs>
        <w:spacing w:line="240" w:lineRule="auto"/>
        <w:rPr>
          <w:i/>
          <w:iCs/>
          <w:snapToGrid/>
          <w:szCs w:val="22"/>
          <w:lang w:val="lt-LT"/>
        </w:rPr>
      </w:pPr>
      <w:r w:rsidRPr="005D3C80">
        <w:rPr>
          <w:i/>
          <w:iCs/>
          <w:snapToGrid/>
          <w:szCs w:val="22"/>
          <w:lang w:val="lt-LT"/>
        </w:rPr>
        <w:t>Gamintojas</w:t>
      </w:r>
    </w:p>
    <w:p w14:paraId="55AED886" w14:textId="77777777" w:rsidR="00F05DDB" w:rsidRPr="00F05DDB" w:rsidRDefault="00F05DDB" w:rsidP="00F05DDB">
      <w:pPr>
        <w:tabs>
          <w:tab w:val="clear" w:pos="567"/>
        </w:tabs>
        <w:spacing w:line="240" w:lineRule="auto"/>
        <w:ind w:left="567" w:hanging="567"/>
        <w:rPr>
          <w:snapToGrid/>
          <w:szCs w:val="22"/>
          <w:lang w:val="lt-LT"/>
        </w:rPr>
      </w:pPr>
      <w:bookmarkStart w:id="87" w:name="OLE_LINK7"/>
      <w:bookmarkStart w:id="88" w:name="OLE_LINK8"/>
      <w:r w:rsidRPr="00F05DDB">
        <w:rPr>
          <w:snapToGrid/>
          <w:szCs w:val="22"/>
          <w:lang w:val="lt-LT"/>
        </w:rPr>
        <w:t>Pharmatis</w:t>
      </w:r>
    </w:p>
    <w:p w14:paraId="2FB562D9" w14:textId="77777777" w:rsidR="00F05DDB" w:rsidRPr="00F05DDB" w:rsidRDefault="00F05DDB" w:rsidP="00F05DDB">
      <w:pPr>
        <w:tabs>
          <w:tab w:val="clear" w:pos="567"/>
        </w:tabs>
        <w:spacing w:line="240" w:lineRule="auto"/>
        <w:ind w:left="567" w:hanging="567"/>
        <w:rPr>
          <w:snapToGrid/>
          <w:szCs w:val="22"/>
          <w:lang w:val="lt-LT"/>
        </w:rPr>
      </w:pPr>
      <w:r w:rsidRPr="00F05DDB">
        <w:rPr>
          <w:snapToGrid/>
          <w:szCs w:val="22"/>
          <w:lang w:val="lt-LT"/>
        </w:rPr>
        <w:t>N1 Zone D‘activities Est</w:t>
      </w:r>
    </w:p>
    <w:p w14:paraId="5C9DF453" w14:textId="77777777" w:rsidR="00F05DDB" w:rsidRPr="00F05DDB" w:rsidRDefault="00F05DDB" w:rsidP="00F05DDB">
      <w:pPr>
        <w:tabs>
          <w:tab w:val="clear" w:pos="567"/>
        </w:tabs>
        <w:spacing w:line="240" w:lineRule="auto"/>
        <w:ind w:left="567" w:hanging="567"/>
        <w:rPr>
          <w:snapToGrid/>
          <w:szCs w:val="22"/>
          <w:lang w:val="lt-LT"/>
        </w:rPr>
      </w:pPr>
      <w:r w:rsidRPr="00F05DDB">
        <w:rPr>
          <w:snapToGrid/>
          <w:szCs w:val="22"/>
          <w:lang w:val="lt-LT"/>
        </w:rPr>
        <w:t>Estrees Saint Denis 60190</w:t>
      </w:r>
    </w:p>
    <w:p w14:paraId="012D6983" w14:textId="77777777" w:rsidR="009872F3" w:rsidRPr="009872F3" w:rsidRDefault="009872F3" w:rsidP="009872F3">
      <w:pPr>
        <w:tabs>
          <w:tab w:val="clear" w:pos="567"/>
        </w:tabs>
        <w:spacing w:line="240" w:lineRule="auto"/>
        <w:ind w:left="567" w:hanging="567"/>
        <w:rPr>
          <w:snapToGrid/>
          <w:szCs w:val="22"/>
          <w:lang w:val="lt-LT"/>
        </w:rPr>
      </w:pPr>
      <w:r w:rsidRPr="009872F3">
        <w:rPr>
          <w:snapToGrid/>
          <w:szCs w:val="22"/>
          <w:lang w:val="lt-LT"/>
        </w:rPr>
        <w:t>Prancūzija</w:t>
      </w:r>
    </w:p>
    <w:bookmarkEnd w:id="87"/>
    <w:bookmarkEnd w:id="88"/>
    <w:p w14:paraId="46357E90" w14:textId="77777777" w:rsidR="009872F3" w:rsidRPr="009872F3" w:rsidRDefault="009872F3" w:rsidP="009872F3">
      <w:pPr>
        <w:tabs>
          <w:tab w:val="clear" w:pos="567"/>
        </w:tabs>
        <w:spacing w:line="240" w:lineRule="auto"/>
        <w:rPr>
          <w:snapToGrid/>
          <w:szCs w:val="22"/>
          <w:lang w:val="lt-LT"/>
        </w:rPr>
      </w:pPr>
    </w:p>
    <w:p w14:paraId="0D452818" w14:textId="77777777" w:rsidR="00167D3C" w:rsidRPr="006F0BD3" w:rsidRDefault="00167D3C" w:rsidP="00167D3C">
      <w:pPr>
        <w:rPr>
          <w:szCs w:val="22"/>
          <w:lang w:val="lt-LT"/>
        </w:rPr>
      </w:pPr>
      <w:r w:rsidRPr="006F0BD3">
        <w:rPr>
          <w:szCs w:val="22"/>
          <w:lang w:val="lt-LT"/>
        </w:rPr>
        <w:t>Jeigu apie šį vaistą norite sužinoti daugiau, kreipkitės į vietinį registruotojo atstovą:</w:t>
      </w:r>
    </w:p>
    <w:p w14:paraId="311FCE20" w14:textId="77777777" w:rsidR="00167D3C" w:rsidRPr="006F0BD3" w:rsidRDefault="00167D3C" w:rsidP="00167D3C">
      <w:pPr>
        <w:rPr>
          <w:szCs w:val="22"/>
          <w:lang w:val="lt-LT"/>
        </w:rPr>
      </w:pPr>
    </w:p>
    <w:p w14:paraId="2C337E50" w14:textId="77777777" w:rsidR="00167D3C" w:rsidRPr="0091248B" w:rsidRDefault="00167D3C" w:rsidP="00167D3C">
      <w:pPr>
        <w:rPr>
          <w:szCs w:val="22"/>
        </w:rPr>
      </w:pPr>
      <w:r w:rsidRPr="0091248B">
        <w:rPr>
          <w:szCs w:val="22"/>
        </w:rPr>
        <w:t>UAB „STADA Baltics“</w:t>
      </w:r>
    </w:p>
    <w:p w14:paraId="4E8190FD" w14:textId="77777777" w:rsidR="00167D3C" w:rsidRPr="0091248B" w:rsidRDefault="00167D3C" w:rsidP="00167D3C">
      <w:pPr>
        <w:rPr>
          <w:szCs w:val="22"/>
        </w:rPr>
      </w:pPr>
      <w:r w:rsidRPr="0091248B">
        <w:rPr>
          <w:szCs w:val="22"/>
        </w:rPr>
        <w:t xml:space="preserve">A. </w:t>
      </w:r>
      <w:proofErr w:type="spellStart"/>
      <w:r w:rsidRPr="0091248B">
        <w:rPr>
          <w:szCs w:val="22"/>
        </w:rPr>
        <w:t>Goštauto</w:t>
      </w:r>
      <w:proofErr w:type="spellEnd"/>
      <w:r w:rsidRPr="0091248B">
        <w:rPr>
          <w:szCs w:val="22"/>
        </w:rPr>
        <w:t xml:space="preserve"> g. 40A</w:t>
      </w:r>
    </w:p>
    <w:p w14:paraId="5BA41027" w14:textId="77777777" w:rsidR="00167D3C" w:rsidRPr="0091248B" w:rsidRDefault="00167D3C" w:rsidP="00167D3C">
      <w:pPr>
        <w:rPr>
          <w:szCs w:val="22"/>
        </w:rPr>
      </w:pPr>
      <w:r w:rsidRPr="0091248B">
        <w:rPr>
          <w:szCs w:val="22"/>
        </w:rPr>
        <w:t>03163 Vilnius, Lietuva</w:t>
      </w:r>
    </w:p>
    <w:p w14:paraId="400C84A1" w14:textId="77777777" w:rsidR="00167D3C" w:rsidRPr="0091248B" w:rsidRDefault="00167D3C" w:rsidP="00167D3C">
      <w:pPr>
        <w:rPr>
          <w:szCs w:val="22"/>
        </w:rPr>
      </w:pPr>
      <w:r w:rsidRPr="0091248B">
        <w:rPr>
          <w:szCs w:val="22"/>
        </w:rPr>
        <w:t>Tel. +370 52603926</w:t>
      </w:r>
    </w:p>
    <w:p w14:paraId="3B48F3DF" w14:textId="6707AFCF" w:rsidR="009872F3" w:rsidRPr="009872F3" w:rsidRDefault="00F02D95" w:rsidP="009872F3">
      <w:pPr>
        <w:tabs>
          <w:tab w:val="clear" w:pos="567"/>
        </w:tabs>
        <w:spacing w:line="240" w:lineRule="auto"/>
        <w:rPr>
          <w:snapToGrid/>
          <w:szCs w:val="22"/>
          <w:lang w:val="lt-LT"/>
        </w:rPr>
      </w:pPr>
      <w:r>
        <w:rPr>
          <w:snapToGrid/>
          <w:szCs w:val="22"/>
          <w:lang w:val="lt-LT"/>
        </w:rPr>
        <w:t>stada.baltics@stada.com</w:t>
      </w:r>
    </w:p>
    <w:p w14:paraId="78C0949D" w14:textId="77777777" w:rsidR="009872F3" w:rsidRPr="009872F3" w:rsidRDefault="009872F3" w:rsidP="009872F3">
      <w:pPr>
        <w:tabs>
          <w:tab w:val="clear" w:pos="567"/>
        </w:tabs>
        <w:spacing w:line="240" w:lineRule="auto"/>
        <w:rPr>
          <w:snapToGrid/>
          <w:szCs w:val="22"/>
          <w:lang w:val="lt-LT"/>
        </w:rPr>
      </w:pPr>
    </w:p>
    <w:p w14:paraId="0F124CBD" w14:textId="378FB6F8" w:rsidR="009872F3" w:rsidRPr="009872F3" w:rsidRDefault="009872F3" w:rsidP="009872F3">
      <w:pPr>
        <w:tabs>
          <w:tab w:val="clear" w:pos="567"/>
        </w:tabs>
        <w:spacing w:line="240" w:lineRule="auto"/>
        <w:rPr>
          <w:b/>
          <w:snapToGrid/>
          <w:szCs w:val="22"/>
          <w:lang w:val="lt-LT"/>
        </w:rPr>
      </w:pPr>
      <w:r w:rsidRPr="009872F3">
        <w:rPr>
          <w:b/>
          <w:bCs/>
          <w:snapToGrid/>
          <w:szCs w:val="22"/>
          <w:lang w:val="lt-LT"/>
        </w:rPr>
        <w:t>Šis pakuotės lapelis</w:t>
      </w:r>
      <w:r w:rsidRPr="009872F3">
        <w:rPr>
          <w:b/>
          <w:snapToGrid/>
          <w:szCs w:val="22"/>
          <w:lang w:val="lt-LT"/>
        </w:rPr>
        <w:t xml:space="preserve"> paskutinį kartą peržiūrėtas</w:t>
      </w:r>
      <w:r w:rsidR="0004219F">
        <w:rPr>
          <w:b/>
          <w:snapToGrid/>
          <w:szCs w:val="22"/>
          <w:lang w:val="lt-LT"/>
        </w:rPr>
        <w:t xml:space="preserve"> 2025-03-21.</w:t>
      </w:r>
    </w:p>
    <w:p w14:paraId="4C16B252" w14:textId="77777777" w:rsidR="009872F3" w:rsidRPr="009872F3" w:rsidRDefault="009872F3" w:rsidP="009872F3">
      <w:pPr>
        <w:tabs>
          <w:tab w:val="clear" w:pos="567"/>
        </w:tabs>
        <w:spacing w:line="240" w:lineRule="auto"/>
        <w:rPr>
          <w:b/>
          <w:snapToGrid/>
          <w:szCs w:val="22"/>
          <w:lang w:val="lt-LT"/>
        </w:rPr>
      </w:pPr>
    </w:p>
    <w:p w14:paraId="1DC3CE74" w14:textId="77777777" w:rsidR="009872F3" w:rsidRPr="009872F3" w:rsidRDefault="009872F3" w:rsidP="009872F3">
      <w:pPr>
        <w:tabs>
          <w:tab w:val="clear" w:pos="567"/>
        </w:tabs>
        <w:spacing w:line="240" w:lineRule="auto"/>
        <w:rPr>
          <w:b/>
          <w:snapToGrid/>
          <w:szCs w:val="22"/>
          <w:lang w:val="lt-LT"/>
        </w:rPr>
      </w:pPr>
    </w:p>
    <w:p w14:paraId="7BD409BC" w14:textId="2AC76675" w:rsidR="009872F3" w:rsidRPr="009872F3" w:rsidRDefault="009872F3" w:rsidP="009872F3">
      <w:pPr>
        <w:tabs>
          <w:tab w:val="clear" w:pos="567"/>
        </w:tabs>
        <w:spacing w:line="240" w:lineRule="auto"/>
        <w:rPr>
          <w:noProof/>
          <w:snapToGrid/>
          <w:color w:val="0000FF"/>
          <w:szCs w:val="22"/>
          <w:lang w:val="lt-LT"/>
        </w:rPr>
      </w:pPr>
      <w:r w:rsidRPr="009872F3">
        <w:rPr>
          <w:snapToGrid/>
          <w:szCs w:val="22"/>
          <w:lang w:val="lt-LT"/>
        </w:rPr>
        <w:t>Išsami informacija apie šį vaistą pateikiama Valstybinės vaistų kontrolės tarnybos prie Lietuvos Respublikos sveikatos apsaugos ministerijos tinklalapyje</w:t>
      </w:r>
      <w:r w:rsidR="00A418B7">
        <w:rPr>
          <w:snapToGrid/>
          <w:szCs w:val="22"/>
          <w:lang w:val="lt-LT"/>
        </w:rPr>
        <w:t xml:space="preserve"> </w:t>
      </w:r>
      <w:r w:rsidR="00A418B7" w:rsidRPr="00A418B7">
        <w:rPr>
          <w:snapToGrid/>
          <w:szCs w:val="22"/>
          <w:lang w:val="lt-LT"/>
        </w:rPr>
        <w:t>https://vvkt.lrv.lt/lt/</w:t>
      </w:r>
      <w:r w:rsidRPr="009872F3">
        <w:rPr>
          <w:snapToGrid/>
          <w:szCs w:val="22"/>
          <w:lang w:val="lt-LT"/>
        </w:rPr>
        <w:t xml:space="preserve"> </w:t>
      </w:r>
    </w:p>
    <w:p w14:paraId="10866A16" w14:textId="77777777" w:rsidR="009872F3" w:rsidRPr="009872F3" w:rsidRDefault="009872F3" w:rsidP="009872F3">
      <w:pPr>
        <w:tabs>
          <w:tab w:val="clear" w:pos="567"/>
        </w:tabs>
        <w:spacing w:line="240" w:lineRule="auto"/>
        <w:rPr>
          <w:noProof/>
          <w:snapToGrid/>
          <w:color w:val="0000FF"/>
          <w:szCs w:val="22"/>
          <w:lang w:val="lt-LT"/>
        </w:rPr>
      </w:pPr>
    </w:p>
    <w:p w14:paraId="77766F06" w14:textId="77777777" w:rsidR="00EC46F9" w:rsidRPr="00CF071B" w:rsidRDefault="00EC46F9" w:rsidP="009872F3">
      <w:pPr>
        <w:rPr>
          <w:lang w:val="lt-LT"/>
        </w:rPr>
      </w:pPr>
    </w:p>
    <w:sectPr w:rsidR="00EC46F9" w:rsidRPr="00CF071B" w:rsidSect="00071DC9">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EC01" w14:textId="77777777" w:rsidR="00FF6526" w:rsidRDefault="00FF6526">
      <w:pPr>
        <w:spacing w:line="240" w:lineRule="auto"/>
      </w:pPr>
      <w:r>
        <w:separator/>
      </w:r>
    </w:p>
  </w:endnote>
  <w:endnote w:type="continuationSeparator" w:id="0">
    <w:p w14:paraId="1BB30088" w14:textId="77777777" w:rsidR="00FF6526" w:rsidRDefault="00FF6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2E0B" w14:textId="77777777" w:rsidR="00DF42BB" w:rsidRDefault="00DF42BB" w:rsidP="00071DC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194317D" w14:textId="77777777" w:rsidR="00DF42BB" w:rsidRDefault="00DF42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D23D" w14:textId="6ED4D6E8" w:rsidR="00DF42BB" w:rsidRPr="00036A5B" w:rsidRDefault="00DF42BB" w:rsidP="00071DC9">
    <w:pPr>
      <w:pStyle w:val="Porat"/>
      <w:framePr w:wrap="around" w:vAnchor="text" w:hAnchor="margin" w:xAlign="center" w:y="1"/>
      <w:rPr>
        <w:rStyle w:val="Puslapionumeris"/>
        <w:sz w:val="20"/>
      </w:rPr>
    </w:pPr>
    <w:r w:rsidRPr="00036A5B">
      <w:rPr>
        <w:rStyle w:val="Puslapionumeris"/>
        <w:sz w:val="20"/>
      </w:rPr>
      <w:fldChar w:fldCharType="begin"/>
    </w:r>
    <w:r w:rsidRPr="00036A5B">
      <w:rPr>
        <w:rStyle w:val="Puslapionumeris"/>
        <w:sz w:val="20"/>
      </w:rPr>
      <w:instrText xml:space="preserve">PAGE  </w:instrText>
    </w:r>
    <w:r w:rsidRPr="00036A5B">
      <w:rPr>
        <w:rStyle w:val="Puslapionumeris"/>
        <w:sz w:val="20"/>
      </w:rPr>
      <w:fldChar w:fldCharType="separate"/>
    </w:r>
    <w:r w:rsidR="0004219F">
      <w:rPr>
        <w:rStyle w:val="Puslapionumeris"/>
        <w:noProof/>
        <w:sz w:val="20"/>
      </w:rPr>
      <w:t>20</w:t>
    </w:r>
    <w:r w:rsidRPr="00036A5B">
      <w:rPr>
        <w:rStyle w:val="Puslapionumeris"/>
        <w:sz w:val="20"/>
      </w:rPr>
      <w:fldChar w:fldCharType="end"/>
    </w:r>
  </w:p>
  <w:p w14:paraId="00394D06" w14:textId="77777777" w:rsidR="00DF42BB" w:rsidRDefault="00DF4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9898" w14:textId="77777777" w:rsidR="00FF6526" w:rsidRDefault="00FF6526">
      <w:pPr>
        <w:spacing w:line="240" w:lineRule="auto"/>
      </w:pPr>
      <w:r>
        <w:separator/>
      </w:r>
    </w:p>
  </w:footnote>
  <w:footnote w:type="continuationSeparator" w:id="0">
    <w:p w14:paraId="6165D371" w14:textId="77777777" w:rsidR="00FF6526" w:rsidRDefault="00FF65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F72D0"/>
    <w:multiLevelType w:val="hybridMultilevel"/>
    <w:tmpl w:val="A808BE32"/>
    <w:lvl w:ilvl="0" w:tplc="A2BA3C2E">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07DF6"/>
    <w:multiLevelType w:val="hybridMultilevel"/>
    <w:tmpl w:val="46AEEA26"/>
    <w:lvl w:ilvl="0" w:tplc="BE6EFD1E">
      <w:start w:val="1"/>
      <w:numFmt w:val="bullet"/>
      <w:lvlText w:val="-"/>
      <w:lvlJc w:val="left"/>
      <w:pPr>
        <w:tabs>
          <w:tab w:val="num" w:pos="1080"/>
        </w:tabs>
        <w:ind w:left="1080" w:hanging="360"/>
      </w:pPr>
      <w:rPr>
        <w:rFonts w:ascii="SimSun" w:eastAsia="SimSun" w:hAnsi="SimSun" w:hint="eastAsia"/>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007B14"/>
    <w:multiLevelType w:val="hybridMultilevel"/>
    <w:tmpl w:val="23165B28"/>
    <w:lvl w:ilvl="0" w:tplc="BE6EFD1E">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22F5F"/>
    <w:multiLevelType w:val="hybridMultilevel"/>
    <w:tmpl w:val="19508D10"/>
    <w:lvl w:ilvl="0" w:tplc="F5C6697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474337"/>
    <w:multiLevelType w:val="hybridMultilevel"/>
    <w:tmpl w:val="ED6272AA"/>
    <w:lvl w:ilvl="0" w:tplc="3EB292F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71516"/>
    <w:multiLevelType w:val="multilevel"/>
    <w:tmpl w:val="25CEC93A"/>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EB36A0"/>
    <w:multiLevelType w:val="hybridMultilevel"/>
    <w:tmpl w:val="9DA69A4A"/>
    <w:lvl w:ilvl="0" w:tplc="06507A78">
      <w:start w:val="1"/>
      <w:numFmt w:val="bullet"/>
      <w:lvlRestart w:val="0"/>
      <w:lvlText w:val="-"/>
      <w:lvlJc w:val="left"/>
      <w:pPr>
        <w:tabs>
          <w:tab w:val="num" w:pos="567"/>
        </w:tabs>
        <w:ind w:left="567" w:hanging="567"/>
      </w:pPr>
      <w:rPr>
        <w:rFonts w:ascii="Times" w:hAnsi="Times" w:cs="Time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874B8"/>
    <w:multiLevelType w:val="hybridMultilevel"/>
    <w:tmpl w:val="12442C96"/>
    <w:lvl w:ilvl="0" w:tplc="125EF95E">
      <w:start w:val="4"/>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660E5E"/>
    <w:multiLevelType w:val="hybridMultilevel"/>
    <w:tmpl w:val="BCA80B0C"/>
    <w:lvl w:ilvl="0" w:tplc="BE6EFD1E">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307989">
    <w:abstractNumId w:val="2"/>
  </w:num>
  <w:num w:numId="2" w16cid:durableId="411242774">
    <w:abstractNumId w:val="11"/>
  </w:num>
  <w:num w:numId="3" w16cid:durableId="2137524547">
    <w:abstractNumId w:val="0"/>
    <w:lvlOverride w:ilvl="0">
      <w:lvl w:ilvl="0">
        <w:start w:val="1"/>
        <w:numFmt w:val="bullet"/>
        <w:lvlText w:val="-"/>
        <w:lvlJc w:val="left"/>
        <w:pPr>
          <w:ind w:left="360" w:hanging="360"/>
        </w:pPr>
      </w:lvl>
    </w:lvlOverride>
  </w:num>
  <w:num w:numId="4" w16cid:durableId="717045028">
    <w:abstractNumId w:val="0"/>
    <w:lvlOverride w:ilvl="0">
      <w:lvl w:ilvl="0">
        <w:start w:val="1"/>
        <w:numFmt w:val="bullet"/>
        <w:lvlText w:val=""/>
        <w:lvlJc w:val="left"/>
        <w:pPr>
          <w:ind w:left="360" w:hanging="360"/>
        </w:pPr>
        <w:rPr>
          <w:rFonts w:ascii="Symbol" w:hAnsi="Symbol" w:hint="default"/>
        </w:rPr>
      </w:lvl>
    </w:lvlOverride>
  </w:num>
  <w:num w:numId="5" w16cid:durableId="2020542732">
    <w:abstractNumId w:val="0"/>
    <w:lvlOverride w:ilvl="0">
      <w:lvl w:ilvl="0">
        <w:start w:val="1"/>
        <w:numFmt w:val="bullet"/>
        <w:lvlText w:val="-"/>
        <w:lvlJc w:val="left"/>
        <w:pPr>
          <w:ind w:left="360" w:hanging="360"/>
        </w:pPr>
      </w:lvl>
    </w:lvlOverride>
  </w:num>
  <w:num w:numId="6" w16cid:durableId="1520269479">
    <w:abstractNumId w:val="5"/>
  </w:num>
  <w:num w:numId="7" w16cid:durableId="1231228412">
    <w:abstractNumId w:val="6"/>
  </w:num>
  <w:num w:numId="8" w16cid:durableId="800928260">
    <w:abstractNumId w:val="1"/>
  </w:num>
  <w:num w:numId="9" w16cid:durableId="837501796">
    <w:abstractNumId w:val="4"/>
  </w:num>
  <w:num w:numId="10" w16cid:durableId="562301240">
    <w:abstractNumId w:val="10"/>
  </w:num>
  <w:num w:numId="11" w16cid:durableId="1486316448">
    <w:abstractNumId w:val="3"/>
  </w:num>
  <w:num w:numId="12" w16cid:durableId="1059130726">
    <w:abstractNumId w:val="7"/>
  </w:num>
  <w:num w:numId="13" w16cid:durableId="960184997">
    <w:abstractNumId w:val="9"/>
  </w:num>
  <w:num w:numId="14" w16cid:durableId="19439356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ff6dde-0bb1-4e19-b02e-6b4c9332e3a5" w:val=" "/>
    <w:docVar w:name="VAULT_ND_0d24ce29-dd47-487d-abeb-3f08f3b9cd66" w:val=" "/>
    <w:docVar w:name="VAULT_ND_0e4d321f-2aac-4b35-ab1c-ee4b776dd969" w:val=" "/>
    <w:docVar w:name="vault_nd_0f7f6cfe-0cb6-4b05-ab66-0ab9c0977294" w:val=" "/>
    <w:docVar w:name="VAULT_ND_1180e25d-5c9f-453f-b27f-fcdd81a2f743" w:val=" "/>
    <w:docVar w:name="vault_nd_12c84b1b-3473-4e96-b84e-fcdbafba2e2e" w:val=" "/>
    <w:docVar w:name="vault_nd_1a85cbd1-f8e6-41a9-a61e-ec801fc4e61f" w:val=" "/>
    <w:docVar w:name="vault_nd_1b51c956-b561-4f57-aa26-578ca5692e05" w:val=" "/>
    <w:docVar w:name="vault_nd_1e16c1d6-c5d4-40ef-b744-6d25a5b46700" w:val=" "/>
    <w:docVar w:name="VAULT_ND_2a3ff54b-6c2d-4972-861b-c4307c38759f" w:val=" "/>
    <w:docVar w:name="VAULT_ND_2b846055-4e2b-4c83-91b7-73259f44b5ae" w:val=" "/>
    <w:docVar w:name="vault_nd_30e9c291-48a0-4c1f-8bfc-956ebbd5121d" w:val=" "/>
    <w:docVar w:name="vault_nd_36ecd8be-4141-428c-9e67-1840197694af" w:val=" "/>
    <w:docVar w:name="vault_nd_3f031b15-d0d1-4691-adc2-e56929ad1ff0" w:val=" "/>
    <w:docVar w:name="vault_nd_40fc5744-8b26-4059-8d66-c1eab6b84230" w:val=" "/>
    <w:docVar w:name="VAULT_ND_4949558e-1ea7-493f-9097-1ce969c85446" w:val=" "/>
    <w:docVar w:name="vault_nd_5523fa72-2742-497b-9be3-0265c202b10f" w:val=" "/>
    <w:docVar w:name="vault_nd_55fdb423-e08e-4c7a-8d1f-efde3c42253a" w:val=" "/>
    <w:docVar w:name="vault_nd_572b86fc-8ca4-4d1c-bfbe-306def292147" w:val=" "/>
    <w:docVar w:name="vault_nd_5ed9cb0d-53ea-4851-b03e-3da3add811b7" w:val=" "/>
    <w:docVar w:name="VAULT_ND_5fd95bc1-dbc3-4e7c-a697-58544796ed36" w:val=" "/>
    <w:docVar w:name="VAULT_ND_6184700a-179b-47db-8bd0-be0eb1c697c4" w:val=" "/>
    <w:docVar w:name="VAULT_ND_67655362-8173-4992-9419-7e30b140d543" w:val=" "/>
    <w:docVar w:name="VAULT_ND_68340a56-1d49-489f-95ae-6f7a01c4d16a" w:val=" "/>
    <w:docVar w:name="VAULT_ND_6b292d65-b95f-4ad6-9e39-f583cdcd9514" w:val=" "/>
    <w:docVar w:name="VAULT_ND_6b3b4398-4c4d-4ef8-9cd0-560f6e96cf2c" w:val=" "/>
    <w:docVar w:name="vault_nd_6cb17528-f136-43a5-b445-d9e144c160ea" w:val=" "/>
    <w:docVar w:name="vault_nd_72532604-7669-494b-971c-5eea505765ef" w:val=" "/>
    <w:docVar w:name="vault_nd_7b384075-6200-437a-8f9f-27f598cb8e31" w:val=" "/>
    <w:docVar w:name="VAULT_ND_80e47a30-869a-4c6b-97ad-074fcae6b414" w:val=" "/>
    <w:docVar w:name="VAULT_ND_884dc74b-932a-4bec-8f91-2059b83b16cb" w:val=" "/>
    <w:docVar w:name="VAULT_ND_891cf5bb-6848-4465-8019-682e73b18063" w:val=" "/>
    <w:docVar w:name="vault_nd_8f9b37f0-95bc-4516-ad1b-1c656944751e" w:val=" "/>
    <w:docVar w:name="vault_nd_960ee8ac-5d44-43c4-9737-450da511de65" w:val=" "/>
    <w:docVar w:name="VAULT_ND_98bc2b6a-787e-4e7e-9dcd-67d976a3e06b" w:val=" "/>
    <w:docVar w:name="vault_nd_a0ace6cf-a58e-463d-8727-fc8e2b2c3072" w:val=" "/>
    <w:docVar w:name="VAULT_ND_a429c796-d31b-4709-afd3-7b0418c8e7ae" w:val=" "/>
    <w:docVar w:name="VAULT_ND_ab22c2c1-5897-4a1d-bd63-0adc7e10ef04" w:val=" "/>
    <w:docVar w:name="vault_nd_b12ddf4a-3611-4093-8fb5-de92e6ba658e" w:val=" "/>
    <w:docVar w:name="vault_nd_b148ffab-4d42-453e-a921-eac8988248a3" w:val=" "/>
    <w:docVar w:name="vault_nd_cdd742fa-a89b-4381-8e8b-522e3a026d8b" w:val=" "/>
    <w:docVar w:name="vault_nd_d3c468c8-2272-4b8f-841b-7eaf19f04bde" w:val=" "/>
    <w:docVar w:name="VAULT_ND_d732d868-d242-42b3-9768-60fb894154f7" w:val=" "/>
    <w:docVar w:name="vault_nd_db69ef07-0f55-4b3a-896e-011ba857fb7b" w:val=" "/>
    <w:docVar w:name="vault_nd_e058a39e-0027-4151-b428-8e07d7d15a80" w:val=" "/>
    <w:docVar w:name="vault_nd_e5ae9807-91bb-493f-b291-925d63d0ea8a" w:val=" "/>
    <w:docVar w:name="vault_nd_e7adb0fe-6005-4921-8cb9-8c3c44ffaa00" w:val=" "/>
    <w:docVar w:name="VAULT_ND_ee2f19fa-5245-41e6-94c8-84b9720b8bbd" w:val=" "/>
    <w:docVar w:name="vault_nd_ee8ffdc3-979c-4fc1-8325-43e3cfaa1a10" w:val=" "/>
    <w:docVar w:name="vault_nd_f2a66156-8f74-473c-96eb-931b5a7f62db" w:val=" "/>
    <w:docVar w:name="vault_nd_f3f91800-7340-4d9e-a617-f308f92e6fad" w:val=" "/>
    <w:docVar w:name="vault_nd_f8cb82d8-bf72-49a8-869f-13ce7b6a4ccc" w:val=" "/>
  </w:docVars>
  <w:rsids>
    <w:rsidRoot w:val="00F34163"/>
    <w:rsid w:val="00003792"/>
    <w:rsid w:val="00012FD2"/>
    <w:rsid w:val="00013B77"/>
    <w:rsid w:val="00015D9B"/>
    <w:rsid w:val="00027218"/>
    <w:rsid w:val="00032805"/>
    <w:rsid w:val="00041CC2"/>
    <w:rsid w:val="0004219F"/>
    <w:rsid w:val="0004268D"/>
    <w:rsid w:val="0004354C"/>
    <w:rsid w:val="00045E67"/>
    <w:rsid w:val="00052BFD"/>
    <w:rsid w:val="00066B64"/>
    <w:rsid w:val="00071DC9"/>
    <w:rsid w:val="00081FB4"/>
    <w:rsid w:val="00082583"/>
    <w:rsid w:val="00093969"/>
    <w:rsid w:val="0009474F"/>
    <w:rsid w:val="000A58F3"/>
    <w:rsid w:val="000A6A33"/>
    <w:rsid w:val="000A79DC"/>
    <w:rsid w:val="000B0EE5"/>
    <w:rsid w:val="000B47FF"/>
    <w:rsid w:val="000B6CC9"/>
    <w:rsid w:val="000B7B64"/>
    <w:rsid w:val="000C05C4"/>
    <w:rsid w:val="000C65E8"/>
    <w:rsid w:val="000F54BB"/>
    <w:rsid w:val="00100C31"/>
    <w:rsid w:val="0011322C"/>
    <w:rsid w:val="00126F6D"/>
    <w:rsid w:val="00140919"/>
    <w:rsid w:val="00142620"/>
    <w:rsid w:val="00147783"/>
    <w:rsid w:val="00147C2E"/>
    <w:rsid w:val="001516A3"/>
    <w:rsid w:val="00154AA9"/>
    <w:rsid w:val="00167D3C"/>
    <w:rsid w:val="001743DB"/>
    <w:rsid w:val="001823DF"/>
    <w:rsid w:val="0018501D"/>
    <w:rsid w:val="00190AF4"/>
    <w:rsid w:val="00193929"/>
    <w:rsid w:val="00195EF3"/>
    <w:rsid w:val="001A3DF1"/>
    <w:rsid w:val="001A4353"/>
    <w:rsid w:val="001A4C00"/>
    <w:rsid w:val="001C00AC"/>
    <w:rsid w:val="001C1EC0"/>
    <w:rsid w:val="001C4D9C"/>
    <w:rsid w:val="001D417A"/>
    <w:rsid w:val="001D53CE"/>
    <w:rsid w:val="001D6D3F"/>
    <w:rsid w:val="001E3A34"/>
    <w:rsid w:val="001F0CFE"/>
    <w:rsid w:val="001F10B8"/>
    <w:rsid w:val="001F16A8"/>
    <w:rsid w:val="001F6649"/>
    <w:rsid w:val="001F7628"/>
    <w:rsid w:val="00211746"/>
    <w:rsid w:val="0022264B"/>
    <w:rsid w:val="00270472"/>
    <w:rsid w:val="0027358E"/>
    <w:rsid w:val="00274B43"/>
    <w:rsid w:val="0029028E"/>
    <w:rsid w:val="00290A1E"/>
    <w:rsid w:val="00294504"/>
    <w:rsid w:val="002953A6"/>
    <w:rsid w:val="00295809"/>
    <w:rsid w:val="00297769"/>
    <w:rsid w:val="002B1016"/>
    <w:rsid w:val="002B2BD0"/>
    <w:rsid w:val="002C1F3A"/>
    <w:rsid w:val="002D63C5"/>
    <w:rsid w:val="002E0E89"/>
    <w:rsid w:val="002E6BE3"/>
    <w:rsid w:val="002F2187"/>
    <w:rsid w:val="00303339"/>
    <w:rsid w:val="00316A1E"/>
    <w:rsid w:val="00321FFF"/>
    <w:rsid w:val="0032483A"/>
    <w:rsid w:val="00326A13"/>
    <w:rsid w:val="0033071B"/>
    <w:rsid w:val="00331196"/>
    <w:rsid w:val="00336AE9"/>
    <w:rsid w:val="00355525"/>
    <w:rsid w:val="00360292"/>
    <w:rsid w:val="00362DE0"/>
    <w:rsid w:val="0036377A"/>
    <w:rsid w:val="00374AE5"/>
    <w:rsid w:val="0038779B"/>
    <w:rsid w:val="00391D9F"/>
    <w:rsid w:val="00394EF2"/>
    <w:rsid w:val="0039759D"/>
    <w:rsid w:val="003A5865"/>
    <w:rsid w:val="003A5FC4"/>
    <w:rsid w:val="003A6FAD"/>
    <w:rsid w:val="003B72D8"/>
    <w:rsid w:val="003C3BF8"/>
    <w:rsid w:val="003D43E8"/>
    <w:rsid w:val="003E4F98"/>
    <w:rsid w:val="003E6D93"/>
    <w:rsid w:val="003F54CF"/>
    <w:rsid w:val="00407772"/>
    <w:rsid w:val="00422A16"/>
    <w:rsid w:val="00433CA2"/>
    <w:rsid w:val="004405F1"/>
    <w:rsid w:val="00444711"/>
    <w:rsid w:val="004457F6"/>
    <w:rsid w:val="00447DE7"/>
    <w:rsid w:val="00456D68"/>
    <w:rsid w:val="00460430"/>
    <w:rsid w:val="00461F31"/>
    <w:rsid w:val="00481E5D"/>
    <w:rsid w:val="00493275"/>
    <w:rsid w:val="004971F6"/>
    <w:rsid w:val="004A4A39"/>
    <w:rsid w:val="004A56D5"/>
    <w:rsid w:val="004E4C5E"/>
    <w:rsid w:val="004F4B79"/>
    <w:rsid w:val="004F71B3"/>
    <w:rsid w:val="0050036A"/>
    <w:rsid w:val="00503D27"/>
    <w:rsid w:val="005109A1"/>
    <w:rsid w:val="00511DB1"/>
    <w:rsid w:val="0052370A"/>
    <w:rsid w:val="00535C92"/>
    <w:rsid w:val="0053618D"/>
    <w:rsid w:val="005434BE"/>
    <w:rsid w:val="00544417"/>
    <w:rsid w:val="00555C01"/>
    <w:rsid w:val="005829CF"/>
    <w:rsid w:val="00582B95"/>
    <w:rsid w:val="00585EF2"/>
    <w:rsid w:val="0059084A"/>
    <w:rsid w:val="00597B83"/>
    <w:rsid w:val="005C78A9"/>
    <w:rsid w:val="005C7B71"/>
    <w:rsid w:val="005D00C0"/>
    <w:rsid w:val="005D0870"/>
    <w:rsid w:val="005D0E90"/>
    <w:rsid w:val="005D3C80"/>
    <w:rsid w:val="005D637C"/>
    <w:rsid w:val="005E060D"/>
    <w:rsid w:val="005E3097"/>
    <w:rsid w:val="00642CA9"/>
    <w:rsid w:val="00643839"/>
    <w:rsid w:val="00654E7B"/>
    <w:rsid w:val="00666D62"/>
    <w:rsid w:val="00667E41"/>
    <w:rsid w:val="0067770F"/>
    <w:rsid w:val="006A6F30"/>
    <w:rsid w:val="006B2E93"/>
    <w:rsid w:val="006B3678"/>
    <w:rsid w:val="006C2C0E"/>
    <w:rsid w:val="006C309E"/>
    <w:rsid w:val="006C53C1"/>
    <w:rsid w:val="006C5AE3"/>
    <w:rsid w:val="006D63A9"/>
    <w:rsid w:val="006D6D0A"/>
    <w:rsid w:val="006E23BF"/>
    <w:rsid w:val="006F0BD3"/>
    <w:rsid w:val="006F5D99"/>
    <w:rsid w:val="00701DD1"/>
    <w:rsid w:val="007046D8"/>
    <w:rsid w:val="00707742"/>
    <w:rsid w:val="00721FF8"/>
    <w:rsid w:val="00731CB3"/>
    <w:rsid w:val="00732E98"/>
    <w:rsid w:val="007401C4"/>
    <w:rsid w:val="00744BC2"/>
    <w:rsid w:val="00761F02"/>
    <w:rsid w:val="00764B57"/>
    <w:rsid w:val="00773535"/>
    <w:rsid w:val="00776877"/>
    <w:rsid w:val="00784B28"/>
    <w:rsid w:val="00787B6F"/>
    <w:rsid w:val="007960EA"/>
    <w:rsid w:val="007A503E"/>
    <w:rsid w:val="007B2AEB"/>
    <w:rsid w:val="007C5C6A"/>
    <w:rsid w:val="007C6FFC"/>
    <w:rsid w:val="007D0B50"/>
    <w:rsid w:val="007D1D66"/>
    <w:rsid w:val="007D2D93"/>
    <w:rsid w:val="007E4105"/>
    <w:rsid w:val="007E4FEF"/>
    <w:rsid w:val="007E5A94"/>
    <w:rsid w:val="007E5E6D"/>
    <w:rsid w:val="007F0BC3"/>
    <w:rsid w:val="00801326"/>
    <w:rsid w:val="00802E48"/>
    <w:rsid w:val="0080684F"/>
    <w:rsid w:val="00826CB6"/>
    <w:rsid w:val="008327FC"/>
    <w:rsid w:val="00837296"/>
    <w:rsid w:val="00846689"/>
    <w:rsid w:val="008735EE"/>
    <w:rsid w:val="0087487A"/>
    <w:rsid w:val="008758BD"/>
    <w:rsid w:val="008847D7"/>
    <w:rsid w:val="00886FD8"/>
    <w:rsid w:val="0089711C"/>
    <w:rsid w:val="008B0214"/>
    <w:rsid w:val="008B0EEA"/>
    <w:rsid w:val="008C013B"/>
    <w:rsid w:val="008C3780"/>
    <w:rsid w:val="008C4BD4"/>
    <w:rsid w:val="008D240D"/>
    <w:rsid w:val="008E73DB"/>
    <w:rsid w:val="008F0278"/>
    <w:rsid w:val="008F7C2F"/>
    <w:rsid w:val="0090017C"/>
    <w:rsid w:val="00911908"/>
    <w:rsid w:val="00920410"/>
    <w:rsid w:val="00927DF3"/>
    <w:rsid w:val="00943A29"/>
    <w:rsid w:val="00945C75"/>
    <w:rsid w:val="00954AD1"/>
    <w:rsid w:val="00966754"/>
    <w:rsid w:val="00972FD3"/>
    <w:rsid w:val="00984A0A"/>
    <w:rsid w:val="009872F3"/>
    <w:rsid w:val="009874B1"/>
    <w:rsid w:val="0099176E"/>
    <w:rsid w:val="00996A90"/>
    <w:rsid w:val="009970A9"/>
    <w:rsid w:val="009A25B4"/>
    <w:rsid w:val="009A7C47"/>
    <w:rsid w:val="009B484F"/>
    <w:rsid w:val="009B535A"/>
    <w:rsid w:val="009B76E2"/>
    <w:rsid w:val="009C7FCF"/>
    <w:rsid w:val="009E0542"/>
    <w:rsid w:val="009E6EC9"/>
    <w:rsid w:val="009F0B0D"/>
    <w:rsid w:val="009F3E05"/>
    <w:rsid w:val="009F5CA3"/>
    <w:rsid w:val="009F6FB2"/>
    <w:rsid w:val="00A13D35"/>
    <w:rsid w:val="00A252D5"/>
    <w:rsid w:val="00A418B7"/>
    <w:rsid w:val="00A42CFD"/>
    <w:rsid w:val="00A64840"/>
    <w:rsid w:val="00A706B3"/>
    <w:rsid w:val="00A7139F"/>
    <w:rsid w:val="00A752E5"/>
    <w:rsid w:val="00A76206"/>
    <w:rsid w:val="00A81A9D"/>
    <w:rsid w:val="00A82207"/>
    <w:rsid w:val="00A87CDA"/>
    <w:rsid w:val="00A908D4"/>
    <w:rsid w:val="00AA1239"/>
    <w:rsid w:val="00AA148B"/>
    <w:rsid w:val="00AA4C68"/>
    <w:rsid w:val="00AB04C3"/>
    <w:rsid w:val="00AB3C89"/>
    <w:rsid w:val="00AD37F0"/>
    <w:rsid w:val="00AF6560"/>
    <w:rsid w:val="00B1490F"/>
    <w:rsid w:val="00B26BD5"/>
    <w:rsid w:val="00B3329D"/>
    <w:rsid w:val="00B356CF"/>
    <w:rsid w:val="00B371F3"/>
    <w:rsid w:val="00B46316"/>
    <w:rsid w:val="00B51C06"/>
    <w:rsid w:val="00B63B2D"/>
    <w:rsid w:val="00B81850"/>
    <w:rsid w:val="00B84BB6"/>
    <w:rsid w:val="00B97765"/>
    <w:rsid w:val="00BA0E75"/>
    <w:rsid w:val="00BA3DA1"/>
    <w:rsid w:val="00BA43FD"/>
    <w:rsid w:val="00BC6F83"/>
    <w:rsid w:val="00BF10BF"/>
    <w:rsid w:val="00C07C1A"/>
    <w:rsid w:val="00C21B99"/>
    <w:rsid w:val="00C23F1B"/>
    <w:rsid w:val="00C259A5"/>
    <w:rsid w:val="00C26B08"/>
    <w:rsid w:val="00C545AB"/>
    <w:rsid w:val="00C60719"/>
    <w:rsid w:val="00C62BC0"/>
    <w:rsid w:val="00C76489"/>
    <w:rsid w:val="00C8680A"/>
    <w:rsid w:val="00CB3B61"/>
    <w:rsid w:val="00CD6D86"/>
    <w:rsid w:val="00CE6EC2"/>
    <w:rsid w:val="00CF071B"/>
    <w:rsid w:val="00D0400A"/>
    <w:rsid w:val="00D06829"/>
    <w:rsid w:val="00D14981"/>
    <w:rsid w:val="00D15ECA"/>
    <w:rsid w:val="00D21667"/>
    <w:rsid w:val="00D21A4E"/>
    <w:rsid w:val="00D26D3B"/>
    <w:rsid w:val="00D4099E"/>
    <w:rsid w:val="00D54973"/>
    <w:rsid w:val="00D674A8"/>
    <w:rsid w:val="00D827DE"/>
    <w:rsid w:val="00D96732"/>
    <w:rsid w:val="00DA7173"/>
    <w:rsid w:val="00DB3D1B"/>
    <w:rsid w:val="00DD75E1"/>
    <w:rsid w:val="00DD7EA3"/>
    <w:rsid w:val="00DE79DC"/>
    <w:rsid w:val="00DF0586"/>
    <w:rsid w:val="00DF42BB"/>
    <w:rsid w:val="00DF4714"/>
    <w:rsid w:val="00DF679C"/>
    <w:rsid w:val="00E05F2A"/>
    <w:rsid w:val="00E067FA"/>
    <w:rsid w:val="00E0714F"/>
    <w:rsid w:val="00E16581"/>
    <w:rsid w:val="00E2116A"/>
    <w:rsid w:val="00E354D0"/>
    <w:rsid w:val="00E5309D"/>
    <w:rsid w:val="00E567F6"/>
    <w:rsid w:val="00E56AAB"/>
    <w:rsid w:val="00E61B4D"/>
    <w:rsid w:val="00E7064A"/>
    <w:rsid w:val="00E73386"/>
    <w:rsid w:val="00E76F85"/>
    <w:rsid w:val="00E77955"/>
    <w:rsid w:val="00E967BF"/>
    <w:rsid w:val="00EA65BC"/>
    <w:rsid w:val="00EC46F9"/>
    <w:rsid w:val="00EC65A7"/>
    <w:rsid w:val="00ED27D2"/>
    <w:rsid w:val="00ED515F"/>
    <w:rsid w:val="00EE294E"/>
    <w:rsid w:val="00EF473A"/>
    <w:rsid w:val="00EF4DEF"/>
    <w:rsid w:val="00F02D95"/>
    <w:rsid w:val="00F02E72"/>
    <w:rsid w:val="00F05DDB"/>
    <w:rsid w:val="00F05F9C"/>
    <w:rsid w:val="00F12197"/>
    <w:rsid w:val="00F14679"/>
    <w:rsid w:val="00F213B0"/>
    <w:rsid w:val="00F25F62"/>
    <w:rsid w:val="00F27ECE"/>
    <w:rsid w:val="00F31B45"/>
    <w:rsid w:val="00F34163"/>
    <w:rsid w:val="00F51B50"/>
    <w:rsid w:val="00F52A32"/>
    <w:rsid w:val="00F65C3C"/>
    <w:rsid w:val="00F83B82"/>
    <w:rsid w:val="00FA338F"/>
    <w:rsid w:val="00FB5AA7"/>
    <w:rsid w:val="00FC1148"/>
    <w:rsid w:val="00FD52BA"/>
    <w:rsid w:val="00FE270F"/>
    <w:rsid w:val="00FE3FD1"/>
    <w:rsid w:val="00FF0893"/>
    <w:rsid w:val="00FF2F13"/>
    <w:rsid w:val="00FF4293"/>
    <w:rsid w:val="00FF6526"/>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05B98"/>
  <w15:chartTrackingRefBased/>
  <w15:docId w15:val="{FD3F6DF0-2A25-4153-8663-532A90EC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9389856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F05399BCF8474A8B3080F7518449D9" ma:contentTypeVersion="17" ma:contentTypeDescription="Ein neues Dokument erstellen." ma:contentTypeScope="" ma:versionID="97c1d16f0280451ae303d27f122bf440">
  <xsd:schema xmlns:xsd="http://www.w3.org/2001/XMLSchema" xmlns:xs="http://www.w3.org/2001/XMLSchema" xmlns:p="http://schemas.microsoft.com/office/2006/metadata/properties" xmlns:ns2="fa12ec16-fc82-4282-bd15-4fbdf8e1f729" xmlns:ns3="770012fb-cc2d-4925-8aeb-808e51b912ad" targetNamespace="http://schemas.microsoft.com/office/2006/metadata/properties" ma:root="true" ma:fieldsID="be4bd1ca321b1c91afca7c8154f26e7f" ns2:_="" ns3:_="">
    <xsd:import namespace="fa12ec16-fc82-4282-bd15-4fbdf8e1f729"/>
    <xsd:import namespace="770012fb-cc2d-4925-8aeb-808e51b9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ec16-fc82-4282-bd15-4fbdf8e1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012fb-cc2d-4925-8aeb-808e51b912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11c35b-235c-4700-8345-aa6fd59d2f80}" ma:internalName="TaxCatchAll" ma:showField="CatchAllData" ma:web="770012fb-cc2d-4925-8aeb-808e51b912a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1763-EC7C-4DA8-A676-22CB47792DB3}">
  <ds:schemaRefs>
    <ds:schemaRef ds:uri="http://schemas.microsoft.com/sharepoint/v3/contenttype/forms"/>
  </ds:schemaRefs>
</ds:datastoreItem>
</file>

<file path=customXml/itemProps2.xml><?xml version="1.0" encoding="utf-8"?>
<ds:datastoreItem xmlns:ds="http://schemas.openxmlformats.org/officeDocument/2006/customXml" ds:itemID="{49594967-455F-4381-8612-10F2D0706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ec16-fc82-4282-bd15-4fbdf8e1f729"/>
    <ds:schemaRef ds:uri="770012fb-cc2d-4925-8aeb-808e51b9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B3576-302A-4DDB-BFED-B7C796F9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3137</Words>
  <Characters>25597</Characters>
  <Application>Microsoft Office Word</Application>
  <DocSecurity>0</DocSecurity>
  <Lines>213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28677</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1835013</vt:i4>
      </vt:variant>
      <vt:variant>
        <vt:i4>21</vt:i4>
      </vt:variant>
      <vt:variant>
        <vt:i4>0</vt:i4>
      </vt:variant>
      <vt:variant>
        <vt:i4>5</vt:i4>
      </vt:variant>
      <vt:variant>
        <vt:lpwstr>http://www.hyperdictionary.com/dictionary/Coumarouna+odorata</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1835013</vt:i4>
      </vt:variant>
      <vt:variant>
        <vt:i4>6</vt:i4>
      </vt:variant>
      <vt:variant>
        <vt:i4>0</vt:i4>
      </vt:variant>
      <vt:variant>
        <vt:i4>5</vt:i4>
      </vt:variant>
      <vt:variant>
        <vt:lpwstr>http://www.hyperdictionary.com/dictionary/Coumarouna+odorata</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3</cp:revision>
  <dcterms:created xsi:type="dcterms:W3CDTF">2025-11-26T11:12:00Z</dcterms:created>
  <dcterms:modified xsi:type="dcterms:W3CDTF">2025-11-26T11:14:00Z</dcterms:modified>
</cp:coreProperties>
</file>