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24D0EB" w14:textId="77777777" w:rsidR="00113277" w:rsidRPr="00A40D49" w:rsidRDefault="00113277" w:rsidP="00113277">
      <w:pPr>
        <w:jc w:val="center"/>
        <w:rPr>
          <w:b/>
          <w:bCs/>
          <w:sz w:val="22"/>
          <w:szCs w:val="22"/>
        </w:rPr>
      </w:pPr>
    </w:p>
    <w:p w14:paraId="486F8B55" w14:textId="77777777" w:rsidR="00113277" w:rsidRPr="00A40D49" w:rsidRDefault="00113277" w:rsidP="00113277">
      <w:pPr>
        <w:jc w:val="center"/>
        <w:rPr>
          <w:b/>
          <w:bCs/>
          <w:sz w:val="22"/>
          <w:szCs w:val="22"/>
        </w:rPr>
      </w:pPr>
    </w:p>
    <w:p w14:paraId="7A410C0D" w14:textId="77777777" w:rsidR="00113277" w:rsidRPr="00A40D49" w:rsidRDefault="00113277" w:rsidP="00113277">
      <w:pPr>
        <w:jc w:val="center"/>
        <w:rPr>
          <w:b/>
          <w:bCs/>
          <w:sz w:val="22"/>
          <w:szCs w:val="22"/>
        </w:rPr>
      </w:pPr>
    </w:p>
    <w:p w14:paraId="2C783633" w14:textId="77777777" w:rsidR="00113277" w:rsidRPr="00A40D49" w:rsidRDefault="00113277" w:rsidP="00113277">
      <w:pPr>
        <w:jc w:val="center"/>
        <w:rPr>
          <w:b/>
          <w:bCs/>
          <w:sz w:val="22"/>
          <w:szCs w:val="22"/>
        </w:rPr>
      </w:pPr>
    </w:p>
    <w:p w14:paraId="1AC41686" w14:textId="77777777" w:rsidR="00113277" w:rsidRPr="00A40D49" w:rsidRDefault="00113277" w:rsidP="00113277">
      <w:pPr>
        <w:jc w:val="center"/>
        <w:rPr>
          <w:b/>
          <w:bCs/>
          <w:sz w:val="22"/>
          <w:szCs w:val="22"/>
        </w:rPr>
      </w:pPr>
    </w:p>
    <w:p w14:paraId="6FA0DDE8" w14:textId="77777777" w:rsidR="00113277" w:rsidRPr="00A40D49" w:rsidRDefault="00113277" w:rsidP="00113277">
      <w:pPr>
        <w:jc w:val="center"/>
        <w:rPr>
          <w:b/>
          <w:bCs/>
          <w:sz w:val="22"/>
          <w:szCs w:val="22"/>
        </w:rPr>
      </w:pPr>
    </w:p>
    <w:p w14:paraId="096DF536" w14:textId="77777777" w:rsidR="00113277" w:rsidRPr="00A40D49" w:rsidRDefault="00113277" w:rsidP="00113277">
      <w:pPr>
        <w:jc w:val="center"/>
        <w:rPr>
          <w:b/>
          <w:bCs/>
          <w:sz w:val="22"/>
          <w:szCs w:val="22"/>
        </w:rPr>
      </w:pPr>
    </w:p>
    <w:p w14:paraId="5A64C9B2" w14:textId="77777777" w:rsidR="00113277" w:rsidRPr="00A40D49" w:rsidRDefault="00113277" w:rsidP="00113277">
      <w:pPr>
        <w:jc w:val="center"/>
        <w:rPr>
          <w:b/>
          <w:bCs/>
          <w:sz w:val="22"/>
          <w:szCs w:val="22"/>
        </w:rPr>
      </w:pPr>
    </w:p>
    <w:p w14:paraId="679A8A87" w14:textId="77777777" w:rsidR="00113277" w:rsidRPr="00A40D49" w:rsidRDefault="00113277" w:rsidP="00113277">
      <w:pPr>
        <w:jc w:val="center"/>
        <w:rPr>
          <w:b/>
          <w:bCs/>
          <w:sz w:val="22"/>
          <w:szCs w:val="22"/>
        </w:rPr>
      </w:pPr>
    </w:p>
    <w:p w14:paraId="2EC14738" w14:textId="77777777" w:rsidR="00113277" w:rsidRPr="00A40D49" w:rsidRDefault="00113277" w:rsidP="00113277">
      <w:pPr>
        <w:jc w:val="center"/>
        <w:rPr>
          <w:b/>
          <w:bCs/>
          <w:sz w:val="22"/>
          <w:szCs w:val="22"/>
        </w:rPr>
      </w:pPr>
    </w:p>
    <w:p w14:paraId="47D5F195" w14:textId="77777777" w:rsidR="00113277" w:rsidRPr="00A40D49" w:rsidRDefault="00113277" w:rsidP="00113277">
      <w:pPr>
        <w:jc w:val="center"/>
        <w:rPr>
          <w:b/>
          <w:bCs/>
          <w:sz w:val="22"/>
          <w:szCs w:val="22"/>
        </w:rPr>
      </w:pPr>
    </w:p>
    <w:p w14:paraId="75A1AA7B" w14:textId="77777777" w:rsidR="00113277" w:rsidRPr="00A40D49" w:rsidRDefault="00113277" w:rsidP="00113277">
      <w:pPr>
        <w:jc w:val="center"/>
        <w:rPr>
          <w:b/>
          <w:bCs/>
          <w:sz w:val="22"/>
          <w:szCs w:val="22"/>
        </w:rPr>
      </w:pPr>
    </w:p>
    <w:p w14:paraId="56162A37" w14:textId="77777777" w:rsidR="00113277" w:rsidRPr="00A40D49" w:rsidRDefault="00113277" w:rsidP="00113277">
      <w:pPr>
        <w:jc w:val="center"/>
        <w:rPr>
          <w:b/>
          <w:bCs/>
          <w:sz w:val="22"/>
          <w:szCs w:val="22"/>
        </w:rPr>
      </w:pPr>
    </w:p>
    <w:p w14:paraId="2B5E71CC" w14:textId="77777777" w:rsidR="00113277" w:rsidRPr="00A40D49" w:rsidRDefault="00113277" w:rsidP="00113277">
      <w:pPr>
        <w:jc w:val="center"/>
        <w:rPr>
          <w:b/>
          <w:bCs/>
          <w:sz w:val="22"/>
          <w:szCs w:val="22"/>
        </w:rPr>
      </w:pPr>
    </w:p>
    <w:p w14:paraId="61407593" w14:textId="77777777" w:rsidR="00113277" w:rsidRPr="00A40D49" w:rsidRDefault="00113277" w:rsidP="00113277">
      <w:pPr>
        <w:jc w:val="center"/>
        <w:rPr>
          <w:b/>
          <w:bCs/>
          <w:sz w:val="22"/>
          <w:szCs w:val="22"/>
        </w:rPr>
      </w:pPr>
    </w:p>
    <w:p w14:paraId="00EB79C6" w14:textId="77777777" w:rsidR="00113277" w:rsidRPr="00A40D49" w:rsidRDefault="00113277" w:rsidP="00113277">
      <w:pPr>
        <w:jc w:val="center"/>
        <w:rPr>
          <w:b/>
          <w:bCs/>
          <w:sz w:val="22"/>
          <w:szCs w:val="22"/>
        </w:rPr>
      </w:pPr>
    </w:p>
    <w:p w14:paraId="64AB4D96" w14:textId="77777777" w:rsidR="00113277" w:rsidRPr="00A40D49" w:rsidRDefault="00113277" w:rsidP="00113277">
      <w:pPr>
        <w:jc w:val="center"/>
        <w:rPr>
          <w:b/>
          <w:bCs/>
          <w:sz w:val="22"/>
          <w:szCs w:val="22"/>
        </w:rPr>
      </w:pPr>
    </w:p>
    <w:p w14:paraId="1ACC573A" w14:textId="77777777" w:rsidR="00113277" w:rsidRPr="00A40D49" w:rsidRDefault="00113277" w:rsidP="00113277">
      <w:pPr>
        <w:jc w:val="center"/>
        <w:rPr>
          <w:b/>
          <w:bCs/>
          <w:sz w:val="22"/>
          <w:szCs w:val="22"/>
        </w:rPr>
      </w:pPr>
    </w:p>
    <w:p w14:paraId="2C3B01F2" w14:textId="77777777" w:rsidR="00113277" w:rsidRPr="00A40D49" w:rsidRDefault="00113277" w:rsidP="00113277">
      <w:pPr>
        <w:jc w:val="center"/>
        <w:rPr>
          <w:b/>
          <w:bCs/>
          <w:sz w:val="22"/>
          <w:szCs w:val="22"/>
        </w:rPr>
      </w:pPr>
    </w:p>
    <w:p w14:paraId="6EC66B64" w14:textId="77777777" w:rsidR="00113277" w:rsidRPr="00A40D49" w:rsidRDefault="00113277" w:rsidP="00113277">
      <w:pPr>
        <w:jc w:val="center"/>
        <w:rPr>
          <w:b/>
          <w:bCs/>
          <w:sz w:val="22"/>
          <w:szCs w:val="22"/>
        </w:rPr>
      </w:pPr>
    </w:p>
    <w:p w14:paraId="4D12CA4C" w14:textId="77777777" w:rsidR="00113277" w:rsidRPr="00A40D49" w:rsidRDefault="00113277" w:rsidP="00113277">
      <w:pPr>
        <w:jc w:val="center"/>
        <w:rPr>
          <w:b/>
          <w:bCs/>
          <w:sz w:val="22"/>
          <w:szCs w:val="22"/>
        </w:rPr>
      </w:pPr>
    </w:p>
    <w:p w14:paraId="64E79FE5" w14:textId="77777777" w:rsidR="00113277" w:rsidRPr="00A40D49" w:rsidRDefault="00113277" w:rsidP="00113277">
      <w:pPr>
        <w:jc w:val="center"/>
        <w:rPr>
          <w:b/>
          <w:bCs/>
          <w:sz w:val="22"/>
          <w:szCs w:val="22"/>
        </w:rPr>
      </w:pPr>
    </w:p>
    <w:p w14:paraId="24EE0FAD" w14:textId="77777777" w:rsidR="00113277" w:rsidRPr="00A40D49" w:rsidRDefault="00113277" w:rsidP="00113277">
      <w:pPr>
        <w:jc w:val="center"/>
        <w:rPr>
          <w:b/>
          <w:bCs/>
          <w:sz w:val="22"/>
          <w:szCs w:val="22"/>
        </w:rPr>
      </w:pPr>
      <w:r w:rsidRPr="00A40D49">
        <w:rPr>
          <w:b/>
          <w:bCs/>
          <w:sz w:val="22"/>
          <w:szCs w:val="22"/>
        </w:rPr>
        <w:t>I PRIEDAS</w:t>
      </w:r>
    </w:p>
    <w:p w14:paraId="5BDC2082" w14:textId="77777777" w:rsidR="00113277" w:rsidRPr="00A40D49" w:rsidRDefault="00113277" w:rsidP="00113277">
      <w:pPr>
        <w:jc w:val="center"/>
        <w:rPr>
          <w:sz w:val="22"/>
          <w:szCs w:val="22"/>
        </w:rPr>
      </w:pPr>
    </w:p>
    <w:p w14:paraId="26D81211" w14:textId="77777777" w:rsidR="00113277" w:rsidRPr="00A40D49" w:rsidRDefault="00113277" w:rsidP="00113277">
      <w:pPr>
        <w:jc w:val="center"/>
        <w:rPr>
          <w:b/>
          <w:bCs/>
          <w:sz w:val="22"/>
          <w:szCs w:val="22"/>
        </w:rPr>
      </w:pPr>
      <w:r w:rsidRPr="00A40D49">
        <w:rPr>
          <w:b/>
          <w:bCs/>
          <w:sz w:val="22"/>
          <w:szCs w:val="22"/>
        </w:rPr>
        <w:t>PREPARATO CHARAKTERISTIKŲ SANTRAUKA</w:t>
      </w:r>
    </w:p>
    <w:p w14:paraId="4A39CCCC" w14:textId="77777777" w:rsidR="00113277" w:rsidRPr="00A40D49" w:rsidRDefault="00113277" w:rsidP="00113277">
      <w:pPr>
        <w:rPr>
          <w:sz w:val="22"/>
          <w:szCs w:val="22"/>
        </w:rPr>
      </w:pPr>
    </w:p>
    <w:p w14:paraId="267297E9" w14:textId="77777777" w:rsidR="00113277" w:rsidRPr="00A40D49" w:rsidRDefault="00113277" w:rsidP="00113277">
      <w:pPr>
        <w:tabs>
          <w:tab w:val="left" w:pos="567"/>
        </w:tabs>
        <w:rPr>
          <w:b/>
          <w:bCs/>
          <w:sz w:val="22"/>
          <w:szCs w:val="22"/>
        </w:rPr>
      </w:pPr>
      <w:r w:rsidRPr="00A40D49">
        <w:rPr>
          <w:b/>
          <w:bCs/>
          <w:sz w:val="22"/>
          <w:szCs w:val="22"/>
        </w:rPr>
        <w:br w:type="page"/>
      </w:r>
      <w:r w:rsidRPr="00A40D49">
        <w:rPr>
          <w:b/>
          <w:bCs/>
          <w:sz w:val="22"/>
          <w:szCs w:val="22"/>
        </w:rPr>
        <w:lastRenderedPageBreak/>
        <w:t>1.</w:t>
      </w:r>
      <w:r w:rsidRPr="00A40D49">
        <w:rPr>
          <w:b/>
          <w:bCs/>
          <w:sz w:val="22"/>
          <w:szCs w:val="22"/>
        </w:rPr>
        <w:tab/>
        <w:t>VAISTINIO PREPARATO PAVADINIMAS</w:t>
      </w:r>
    </w:p>
    <w:p w14:paraId="153A8B68" w14:textId="77777777" w:rsidR="00113277" w:rsidRPr="00A40D49" w:rsidRDefault="00113277" w:rsidP="00113277">
      <w:pPr>
        <w:rPr>
          <w:sz w:val="22"/>
          <w:szCs w:val="22"/>
        </w:rPr>
      </w:pPr>
    </w:p>
    <w:p w14:paraId="0202CC62" w14:textId="77777777" w:rsidR="00113277" w:rsidRPr="00A40D49" w:rsidRDefault="00113277" w:rsidP="00113277">
      <w:pPr>
        <w:rPr>
          <w:sz w:val="22"/>
          <w:szCs w:val="22"/>
        </w:rPr>
      </w:pPr>
      <w:r w:rsidRPr="00A40D49">
        <w:rPr>
          <w:sz w:val="22"/>
          <w:szCs w:val="22"/>
        </w:rPr>
        <w:t>AMITRIPTYLINE – GRINDEKS</w:t>
      </w:r>
      <w:r w:rsidRPr="00A40D49">
        <w:rPr>
          <w:b/>
          <w:sz w:val="22"/>
          <w:szCs w:val="22"/>
        </w:rPr>
        <w:t xml:space="preserve"> </w:t>
      </w:r>
      <w:r w:rsidRPr="00A40D49">
        <w:rPr>
          <w:sz w:val="22"/>
          <w:szCs w:val="22"/>
        </w:rPr>
        <w:t>10 mg plėvele dengtos tabletės</w:t>
      </w:r>
    </w:p>
    <w:p w14:paraId="40677689" w14:textId="77777777" w:rsidR="00113277" w:rsidRPr="00A40D49" w:rsidRDefault="00113277" w:rsidP="00113277">
      <w:pPr>
        <w:rPr>
          <w:sz w:val="22"/>
          <w:szCs w:val="22"/>
        </w:rPr>
      </w:pPr>
      <w:r w:rsidRPr="00A40D49">
        <w:rPr>
          <w:sz w:val="22"/>
          <w:szCs w:val="22"/>
        </w:rPr>
        <w:t>AMITRIPTYLINE – GRINDEKS</w:t>
      </w:r>
      <w:r w:rsidRPr="00A40D49">
        <w:rPr>
          <w:b/>
          <w:sz w:val="22"/>
          <w:szCs w:val="22"/>
        </w:rPr>
        <w:t xml:space="preserve"> </w:t>
      </w:r>
      <w:r w:rsidRPr="00A40D49">
        <w:rPr>
          <w:sz w:val="22"/>
          <w:szCs w:val="22"/>
        </w:rPr>
        <w:t>25 mg plėvele dengtos tabletės</w:t>
      </w:r>
    </w:p>
    <w:p w14:paraId="5C3B42AE" w14:textId="77777777" w:rsidR="00113277" w:rsidRPr="00A40D49" w:rsidRDefault="00113277" w:rsidP="00113277">
      <w:pPr>
        <w:rPr>
          <w:sz w:val="22"/>
          <w:szCs w:val="22"/>
        </w:rPr>
      </w:pPr>
    </w:p>
    <w:p w14:paraId="687A070B" w14:textId="77777777" w:rsidR="00113277" w:rsidRPr="00A40D49" w:rsidRDefault="00113277" w:rsidP="00113277">
      <w:pPr>
        <w:rPr>
          <w:sz w:val="22"/>
          <w:szCs w:val="22"/>
        </w:rPr>
      </w:pPr>
    </w:p>
    <w:p w14:paraId="2C6D182D" w14:textId="77777777" w:rsidR="00113277" w:rsidRPr="00A40D49" w:rsidRDefault="00113277" w:rsidP="00113277">
      <w:pPr>
        <w:tabs>
          <w:tab w:val="left" w:pos="567"/>
        </w:tabs>
        <w:rPr>
          <w:b/>
          <w:bCs/>
          <w:sz w:val="22"/>
          <w:szCs w:val="22"/>
        </w:rPr>
      </w:pPr>
      <w:r w:rsidRPr="00A40D49">
        <w:rPr>
          <w:b/>
          <w:bCs/>
          <w:sz w:val="22"/>
          <w:szCs w:val="22"/>
        </w:rPr>
        <w:t>2.</w:t>
      </w:r>
      <w:r w:rsidRPr="00A40D49">
        <w:rPr>
          <w:b/>
          <w:bCs/>
          <w:sz w:val="22"/>
          <w:szCs w:val="22"/>
        </w:rPr>
        <w:tab/>
        <w:t>KOKYBINĖ IR KIEKYBINĖ SUDĖTIS</w:t>
      </w:r>
    </w:p>
    <w:p w14:paraId="70452E64" w14:textId="77777777" w:rsidR="00113277" w:rsidRPr="00A40D49" w:rsidRDefault="00113277" w:rsidP="00113277">
      <w:pPr>
        <w:rPr>
          <w:sz w:val="22"/>
          <w:szCs w:val="22"/>
        </w:rPr>
      </w:pPr>
    </w:p>
    <w:p w14:paraId="2911AD70" w14:textId="5F13041B" w:rsidR="00113277" w:rsidRPr="00A40D49" w:rsidRDefault="00EB7C1C" w:rsidP="00113277">
      <w:pPr>
        <w:rPr>
          <w:sz w:val="22"/>
          <w:szCs w:val="22"/>
        </w:rPr>
      </w:pPr>
      <w:r w:rsidRPr="00A40D49">
        <w:rPr>
          <w:sz w:val="22"/>
          <w:szCs w:val="22"/>
        </w:rPr>
        <w:t>Kiekvienoje</w:t>
      </w:r>
      <w:r w:rsidR="00113277" w:rsidRPr="00A40D49">
        <w:rPr>
          <w:sz w:val="22"/>
          <w:szCs w:val="22"/>
        </w:rPr>
        <w:t xml:space="preserve"> plėvele dengtoje tabletėje yra 10 mg arba 25 mg </w:t>
      </w:r>
      <w:proofErr w:type="spellStart"/>
      <w:r w:rsidR="00113277" w:rsidRPr="00A40D49">
        <w:rPr>
          <w:sz w:val="22"/>
          <w:szCs w:val="22"/>
        </w:rPr>
        <w:t>amitriptilino</w:t>
      </w:r>
      <w:proofErr w:type="spellEnd"/>
      <w:r w:rsidR="00113277" w:rsidRPr="00A40D49">
        <w:rPr>
          <w:sz w:val="22"/>
          <w:szCs w:val="22"/>
        </w:rPr>
        <w:t xml:space="preserve"> (</w:t>
      </w:r>
      <w:proofErr w:type="spellStart"/>
      <w:r w:rsidR="00113277" w:rsidRPr="00A40D49">
        <w:rPr>
          <w:sz w:val="22"/>
          <w:szCs w:val="22"/>
        </w:rPr>
        <w:t>amitriptilino</w:t>
      </w:r>
      <w:proofErr w:type="spellEnd"/>
      <w:r w:rsidR="00113277" w:rsidRPr="00A40D49">
        <w:rPr>
          <w:sz w:val="22"/>
          <w:szCs w:val="22"/>
        </w:rPr>
        <w:t xml:space="preserve"> hidrochlorido pavidalu).</w:t>
      </w:r>
    </w:p>
    <w:p w14:paraId="263765F3" w14:textId="77777777" w:rsidR="00113277" w:rsidRPr="00A40D49" w:rsidRDefault="00113277" w:rsidP="00113277">
      <w:pPr>
        <w:rPr>
          <w:sz w:val="22"/>
          <w:szCs w:val="22"/>
          <w:u w:val="single"/>
        </w:rPr>
      </w:pPr>
    </w:p>
    <w:p w14:paraId="364EE0F6" w14:textId="77777777" w:rsidR="00113277" w:rsidRPr="00A40D49" w:rsidRDefault="00113277" w:rsidP="00113277">
      <w:pPr>
        <w:rPr>
          <w:sz w:val="22"/>
          <w:szCs w:val="22"/>
        </w:rPr>
      </w:pPr>
      <w:r w:rsidRPr="00A40D49">
        <w:rPr>
          <w:sz w:val="22"/>
          <w:szCs w:val="22"/>
          <w:u w:val="single"/>
        </w:rPr>
        <w:t>Pagalbinės medžiagos, kurių poveikis žinomas</w:t>
      </w:r>
      <w:r w:rsidRPr="00A40D49">
        <w:rPr>
          <w:sz w:val="22"/>
          <w:szCs w:val="22"/>
        </w:rPr>
        <w:t>:</w:t>
      </w:r>
    </w:p>
    <w:p w14:paraId="0B19145D" w14:textId="77917285" w:rsidR="00113277" w:rsidRPr="00A40D49" w:rsidRDefault="00EF48EC" w:rsidP="00113277">
      <w:pPr>
        <w:rPr>
          <w:sz w:val="22"/>
          <w:szCs w:val="22"/>
        </w:rPr>
      </w:pPr>
      <w:r w:rsidRPr="00EF48EC">
        <w:rPr>
          <w:sz w:val="22"/>
          <w:szCs w:val="22"/>
        </w:rPr>
        <w:t>Kiekvienoje</w:t>
      </w:r>
      <w:r w:rsidR="00113277" w:rsidRPr="00A40D49">
        <w:rPr>
          <w:sz w:val="22"/>
          <w:szCs w:val="22"/>
        </w:rPr>
        <w:t xml:space="preserve"> 10 mg tabletėje yra 85 mg laktozės </w:t>
      </w:r>
      <w:proofErr w:type="spellStart"/>
      <w:r w:rsidR="00113277" w:rsidRPr="00A40D49">
        <w:rPr>
          <w:sz w:val="22"/>
          <w:szCs w:val="22"/>
        </w:rPr>
        <w:t>monohidrato</w:t>
      </w:r>
      <w:proofErr w:type="spellEnd"/>
      <w:r w:rsidR="00113277" w:rsidRPr="00A40D49">
        <w:rPr>
          <w:sz w:val="22"/>
          <w:szCs w:val="22"/>
        </w:rPr>
        <w:t xml:space="preserve">, dažiklio </w:t>
      </w:r>
      <w:proofErr w:type="spellStart"/>
      <w:r w:rsidR="00113277" w:rsidRPr="00A40D49">
        <w:rPr>
          <w:sz w:val="22"/>
          <w:szCs w:val="22"/>
        </w:rPr>
        <w:t>Ponso</w:t>
      </w:r>
      <w:proofErr w:type="spellEnd"/>
      <w:r w:rsidR="00113277" w:rsidRPr="00A40D49">
        <w:rPr>
          <w:sz w:val="22"/>
          <w:szCs w:val="22"/>
        </w:rPr>
        <w:t xml:space="preserve"> 4R (E124).</w:t>
      </w:r>
    </w:p>
    <w:p w14:paraId="5C2EE2D7" w14:textId="21E35C0B" w:rsidR="00113277" w:rsidRPr="00A40D49" w:rsidRDefault="00EF48EC" w:rsidP="00113277">
      <w:pPr>
        <w:rPr>
          <w:sz w:val="22"/>
          <w:szCs w:val="22"/>
        </w:rPr>
      </w:pPr>
      <w:r w:rsidRPr="00EF48EC">
        <w:rPr>
          <w:sz w:val="22"/>
          <w:szCs w:val="22"/>
        </w:rPr>
        <w:t>Kiekvienoje</w:t>
      </w:r>
      <w:r w:rsidR="00113277" w:rsidRPr="00A40D49">
        <w:rPr>
          <w:sz w:val="22"/>
          <w:szCs w:val="22"/>
        </w:rPr>
        <w:t xml:space="preserve"> 25 mg tabletėje yra 74,5 mg laktozės </w:t>
      </w:r>
      <w:proofErr w:type="spellStart"/>
      <w:r w:rsidR="00113277" w:rsidRPr="00A40D49">
        <w:rPr>
          <w:sz w:val="22"/>
          <w:szCs w:val="22"/>
        </w:rPr>
        <w:t>monohidrato</w:t>
      </w:r>
      <w:proofErr w:type="spellEnd"/>
      <w:r w:rsidR="00113277" w:rsidRPr="00A40D49">
        <w:rPr>
          <w:sz w:val="22"/>
          <w:szCs w:val="22"/>
        </w:rPr>
        <w:t>, saulėlydžio geltonojo FCF (E110).</w:t>
      </w:r>
    </w:p>
    <w:p w14:paraId="0DC12EA5" w14:textId="77777777" w:rsidR="00113277" w:rsidRPr="00A40D49" w:rsidRDefault="00113277" w:rsidP="00113277">
      <w:pPr>
        <w:rPr>
          <w:sz w:val="22"/>
          <w:szCs w:val="22"/>
        </w:rPr>
      </w:pPr>
    </w:p>
    <w:p w14:paraId="47272FEE" w14:textId="77777777" w:rsidR="00113277" w:rsidRPr="00A40D49" w:rsidRDefault="00113277" w:rsidP="00113277">
      <w:pPr>
        <w:rPr>
          <w:sz w:val="22"/>
          <w:szCs w:val="22"/>
        </w:rPr>
      </w:pPr>
      <w:r w:rsidRPr="00A40D49">
        <w:rPr>
          <w:sz w:val="22"/>
          <w:szCs w:val="22"/>
        </w:rPr>
        <w:t>Visos pagalbinės medžiagos išvardytos 6.1 skyriuje.</w:t>
      </w:r>
    </w:p>
    <w:p w14:paraId="45669BF2" w14:textId="77777777" w:rsidR="00113277" w:rsidRPr="00A40D49" w:rsidRDefault="00113277" w:rsidP="00113277">
      <w:pPr>
        <w:rPr>
          <w:sz w:val="22"/>
          <w:szCs w:val="22"/>
        </w:rPr>
      </w:pPr>
    </w:p>
    <w:p w14:paraId="0C796EA1" w14:textId="77777777" w:rsidR="00113277" w:rsidRPr="00A40D49" w:rsidRDefault="00113277" w:rsidP="00113277">
      <w:pPr>
        <w:rPr>
          <w:sz w:val="22"/>
          <w:szCs w:val="22"/>
        </w:rPr>
      </w:pPr>
    </w:p>
    <w:p w14:paraId="2995D68E" w14:textId="77777777" w:rsidR="00113277" w:rsidRPr="00A40D49" w:rsidRDefault="00113277" w:rsidP="00113277">
      <w:pPr>
        <w:tabs>
          <w:tab w:val="left" w:pos="567"/>
        </w:tabs>
        <w:rPr>
          <w:b/>
          <w:bCs/>
          <w:sz w:val="22"/>
          <w:szCs w:val="22"/>
        </w:rPr>
      </w:pPr>
      <w:r w:rsidRPr="00A40D49">
        <w:rPr>
          <w:b/>
          <w:bCs/>
          <w:sz w:val="22"/>
          <w:szCs w:val="22"/>
        </w:rPr>
        <w:t>3.</w:t>
      </w:r>
      <w:r w:rsidRPr="00A40D49">
        <w:rPr>
          <w:b/>
          <w:bCs/>
          <w:sz w:val="22"/>
          <w:szCs w:val="22"/>
        </w:rPr>
        <w:tab/>
        <w:t>FARMACINĖ FORMA</w:t>
      </w:r>
    </w:p>
    <w:p w14:paraId="7454C4AC" w14:textId="77777777" w:rsidR="00113277" w:rsidRPr="00A40D49" w:rsidRDefault="00113277" w:rsidP="00113277">
      <w:pPr>
        <w:rPr>
          <w:sz w:val="22"/>
          <w:szCs w:val="22"/>
        </w:rPr>
      </w:pPr>
    </w:p>
    <w:p w14:paraId="7309F870" w14:textId="77777777" w:rsidR="00113277" w:rsidRPr="00A40D49" w:rsidRDefault="00113277" w:rsidP="00113277">
      <w:pPr>
        <w:rPr>
          <w:sz w:val="22"/>
          <w:szCs w:val="22"/>
        </w:rPr>
      </w:pPr>
      <w:r w:rsidRPr="00A40D49">
        <w:rPr>
          <w:sz w:val="22"/>
          <w:szCs w:val="22"/>
        </w:rPr>
        <w:t>Plėvele dengta tabletė.</w:t>
      </w:r>
    </w:p>
    <w:p w14:paraId="608CC790" w14:textId="77777777" w:rsidR="00113277" w:rsidRPr="00A40D49" w:rsidRDefault="00113277" w:rsidP="00113277">
      <w:pPr>
        <w:rPr>
          <w:sz w:val="22"/>
          <w:szCs w:val="22"/>
        </w:rPr>
      </w:pPr>
      <w:r w:rsidRPr="00A40D49">
        <w:rPr>
          <w:sz w:val="22"/>
          <w:szCs w:val="22"/>
        </w:rPr>
        <w:t>10 mg plėvele dengta tabletė yra mėlynos spalvos, abipusiai išgaubta, apvali.</w:t>
      </w:r>
    </w:p>
    <w:p w14:paraId="13D0C84A" w14:textId="77777777" w:rsidR="00113277" w:rsidRPr="00A40D49" w:rsidRDefault="00113277" w:rsidP="00113277">
      <w:pPr>
        <w:rPr>
          <w:sz w:val="22"/>
          <w:szCs w:val="22"/>
        </w:rPr>
      </w:pPr>
      <w:r w:rsidRPr="00A40D49">
        <w:rPr>
          <w:sz w:val="22"/>
          <w:szCs w:val="22"/>
        </w:rPr>
        <w:t>25 mg plėvele dengta tabletė yra geltonos spalvos, abipusiai išgaubta, apvali.</w:t>
      </w:r>
    </w:p>
    <w:p w14:paraId="4BA084B7" w14:textId="77777777" w:rsidR="00113277" w:rsidRPr="00A40D49" w:rsidRDefault="00113277" w:rsidP="00113277">
      <w:pPr>
        <w:rPr>
          <w:sz w:val="22"/>
          <w:szCs w:val="22"/>
        </w:rPr>
      </w:pPr>
    </w:p>
    <w:p w14:paraId="68104568" w14:textId="77777777" w:rsidR="00113277" w:rsidRPr="00A40D49" w:rsidRDefault="00113277" w:rsidP="00113277">
      <w:pPr>
        <w:rPr>
          <w:sz w:val="22"/>
          <w:szCs w:val="22"/>
        </w:rPr>
      </w:pPr>
    </w:p>
    <w:p w14:paraId="53439A52" w14:textId="77777777" w:rsidR="00113277" w:rsidRPr="00A40D49" w:rsidRDefault="00113277" w:rsidP="00113277">
      <w:pPr>
        <w:tabs>
          <w:tab w:val="left" w:pos="567"/>
        </w:tabs>
        <w:rPr>
          <w:b/>
          <w:bCs/>
          <w:sz w:val="22"/>
          <w:szCs w:val="22"/>
        </w:rPr>
      </w:pPr>
      <w:r w:rsidRPr="00A40D49">
        <w:rPr>
          <w:b/>
          <w:bCs/>
          <w:caps/>
          <w:sz w:val="22"/>
          <w:szCs w:val="22"/>
        </w:rPr>
        <w:t>4.</w:t>
      </w:r>
      <w:r w:rsidRPr="00A40D49">
        <w:rPr>
          <w:b/>
          <w:bCs/>
          <w:caps/>
          <w:sz w:val="22"/>
          <w:szCs w:val="22"/>
        </w:rPr>
        <w:tab/>
      </w:r>
      <w:r w:rsidRPr="00A40D49">
        <w:rPr>
          <w:b/>
          <w:bCs/>
          <w:sz w:val="22"/>
          <w:szCs w:val="22"/>
        </w:rPr>
        <w:t>KLINIKINĖ INFORMACIJA</w:t>
      </w:r>
    </w:p>
    <w:p w14:paraId="63841913" w14:textId="77777777" w:rsidR="00113277" w:rsidRPr="00A40D49" w:rsidRDefault="00113277" w:rsidP="00113277">
      <w:pPr>
        <w:rPr>
          <w:sz w:val="22"/>
          <w:szCs w:val="22"/>
        </w:rPr>
      </w:pPr>
    </w:p>
    <w:p w14:paraId="5DC2CD36" w14:textId="77777777" w:rsidR="00113277" w:rsidRPr="00A40D49" w:rsidRDefault="00113277" w:rsidP="00113277">
      <w:pPr>
        <w:tabs>
          <w:tab w:val="left" w:pos="567"/>
        </w:tabs>
        <w:rPr>
          <w:b/>
          <w:bCs/>
          <w:sz w:val="22"/>
          <w:szCs w:val="22"/>
        </w:rPr>
      </w:pPr>
      <w:r w:rsidRPr="00A40D49">
        <w:rPr>
          <w:b/>
          <w:bCs/>
          <w:sz w:val="22"/>
          <w:szCs w:val="22"/>
        </w:rPr>
        <w:t>4.1</w:t>
      </w:r>
      <w:r w:rsidRPr="00A40D49">
        <w:rPr>
          <w:b/>
          <w:bCs/>
          <w:sz w:val="22"/>
          <w:szCs w:val="22"/>
        </w:rPr>
        <w:tab/>
        <w:t>Terapinės indikacijos</w:t>
      </w:r>
    </w:p>
    <w:p w14:paraId="15476C42" w14:textId="77777777" w:rsidR="00113277" w:rsidRPr="00A40D49" w:rsidRDefault="00113277" w:rsidP="00113277">
      <w:pPr>
        <w:rPr>
          <w:sz w:val="22"/>
          <w:szCs w:val="22"/>
        </w:rPr>
      </w:pPr>
    </w:p>
    <w:p w14:paraId="7010D912" w14:textId="77777777" w:rsidR="00113277" w:rsidRPr="00A40D49" w:rsidRDefault="00113277" w:rsidP="00113277">
      <w:pPr>
        <w:rPr>
          <w:sz w:val="22"/>
          <w:szCs w:val="22"/>
        </w:rPr>
      </w:pPr>
      <w:r w:rsidRPr="00A40D49">
        <w:rPr>
          <w:sz w:val="22"/>
          <w:szCs w:val="22"/>
        </w:rPr>
        <w:t>AMITRIPTYLINE – GRINDEKS skirtas:</w:t>
      </w:r>
    </w:p>
    <w:p w14:paraId="5164711D" w14:textId="77777777" w:rsidR="00113277" w:rsidRPr="00BF5680" w:rsidRDefault="00113277" w:rsidP="00113277">
      <w:pPr>
        <w:pStyle w:val="Default"/>
        <w:numPr>
          <w:ilvl w:val="0"/>
          <w:numId w:val="8"/>
        </w:numPr>
        <w:rPr>
          <w:color w:val="auto"/>
          <w:sz w:val="22"/>
          <w:szCs w:val="22"/>
          <w:lang w:val="lt-LT"/>
        </w:rPr>
      </w:pPr>
      <w:r w:rsidRPr="00BF5680">
        <w:rPr>
          <w:color w:val="auto"/>
          <w:sz w:val="22"/>
          <w:szCs w:val="22"/>
          <w:lang w:val="lt-LT"/>
        </w:rPr>
        <w:t xml:space="preserve">didžiosios depresijos gydymui suaugusiesiems </w:t>
      </w:r>
    </w:p>
    <w:p w14:paraId="15543CD4" w14:textId="77777777" w:rsidR="00113277" w:rsidRPr="00BF5680" w:rsidRDefault="00113277" w:rsidP="00113277">
      <w:pPr>
        <w:pStyle w:val="Default"/>
        <w:numPr>
          <w:ilvl w:val="0"/>
          <w:numId w:val="8"/>
        </w:numPr>
        <w:rPr>
          <w:color w:val="auto"/>
          <w:sz w:val="22"/>
          <w:szCs w:val="22"/>
          <w:lang w:val="lt-LT"/>
        </w:rPr>
      </w:pPr>
      <w:proofErr w:type="spellStart"/>
      <w:r w:rsidRPr="00BF5680">
        <w:rPr>
          <w:color w:val="auto"/>
          <w:sz w:val="22"/>
          <w:szCs w:val="22"/>
          <w:lang w:val="lt-LT"/>
        </w:rPr>
        <w:t>neuropatinio</w:t>
      </w:r>
      <w:proofErr w:type="spellEnd"/>
      <w:r w:rsidRPr="00BF5680">
        <w:rPr>
          <w:color w:val="auto"/>
          <w:sz w:val="22"/>
          <w:szCs w:val="22"/>
          <w:lang w:val="lt-LT"/>
        </w:rPr>
        <w:t xml:space="preserve"> skausmo gydymui suaugusiesiems </w:t>
      </w:r>
    </w:p>
    <w:p w14:paraId="5BAE5BF1" w14:textId="77777777" w:rsidR="00113277" w:rsidRPr="00BF5680" w:rsidRDefault="00113277" w:rsidP="00113277">
      <w:pPr>
        <w:pStyle w:val="Default"/>
        <w:numPr>
          <w:ilvl w:val="0"/>
          <w:numId w:val="8"/>
        </w:numPr>
        <w:rPr>
          <w:color w:val="auto"/>
          <w:sz w:val="22"/>
          <w:szCs w:val="22"/>
          <w:lang w:val="lt-LT"/>
        </w:rPr>
      </w:pPr>
      <w:r w:rsidRPr="00BF5680">
        <w:rPr>
          <w:color w:val="auto"/>
          <w:sz w:val="22"/>
          <w:szCs w:val="22"/>
          <w:lang w:val="lt-LT"/>
        </w:rPr>
        <w:t xml:space="preserve">lėtinio įtampos tipo galvos skausmo (LĮTGS) profilaktiniam gydymui suaugusiesiems </w:t>
      </w:r>
    </w:p>
    <w:p w14:paraId="4B0A1EF7" w14:textId="77777777" w:rsidR="00113277" w:rsidRPr="00BF5680" w:rsidRDefault="00113277" w:rsidP="00113277">
      <w:pPr>
        <w:pStyle w:val="Default"/>
        <w:numPr>
          <w:ilvl w:val="0"/>
          <w:numId w:val="8"/>
        </w:numPr>
        <w:rPr>
          <w:color w:val="auto"/>
          <w:sz w:val="22"/>
          <w:szCs w:val="22"/>
          <w:lang w:val="lt-LT"/>
        </w:rPr>
      </w:pPr>
      <w:r w:rsidRPr="00BF5680">
        <w:rPr>
          <w:color w:val="auto"/>
          <w:sz w:val="22"/>
          <w:szCs w:val="22"/>
          <w:lang w:val="lt-LT"/>
        </w:rPr>
        <w:t xml:space="preserve">migrenos profilaktiniam gydymui suaugusiesiems </w:t>
      </w:r>
    </w:p>
    <w:p w14:paraId="5E52D194" w14:textId="77777777" w:rsidR="00113277" w:rsidRPr="00BF5680" w:rsidRDefault="00113277" w:rsidP="00113277">
      <w:pPr>
        <w:pStyle w:val="Default"/>
        <w:numPr>
          <w:ilvl w:val="0"/>
          <w:numId w:val="8"/>
        </w:numPr>
        <w:rPr>
          <w:color w:val="auto"/>
          <w:sz w:val="22"/>
          <w:szCs w:val="22"/>
          <w:lang w:val="lt-LT"/>
        </w:rPr>
      </w:pPr>
      <w:r w:rsidRPr="00BF5680">
        <w:rPr>
          <w:color w:val="auto"/>
          <w:sz w:val="22"/>
          <w:szCs w:val="22"/>
          <w:lang w:val="lt-LT"/>
        </w:rPr>
        <w:t xml:space="preserve">naktinės </w:t>
      </w:r>
      <w:proofErr w:type="spellStart"/>
      <w:r w:rsidRPr="00BF5680">
        <w:rPr>
          <w:color w:val="auto"/>
          <w:sz w:val="22"/>
          <w:szCs w:val="22"/>
          <w:lang w:val="lt-LT"/>
        </w:rPr>
        <w:t>enurezės</w:t>
      </w:r>
      <w:proofErr w:type="spellEnd"/>
      <w:r w:rsidRPr="00BF5680">
        <w:rPr>
          <w:color w:val="auto"/>
          <w:sz w:val="22"/>
          <w:szCs w:val="22"/>
          <w:lang w:val="lt-LT"/>
        </w:rPr>
        <w:t xml:space="preserve"> gydymui 6 metų ir vyresniems vaikams, kai atmesta organinė patologija, įskaitant įskilą stuburą (</w:t>
      </w:r>
      <w:proofErr w:type="spellStart"/>
      <w:r w:rsidRPr="00BF5680">
        <w:rPr>
          <w:i/>
          <w:iCs/>
          <w:color w:val="auto"/>
          <w:sz w:val="22"/>
          <w:szCs w:val="22"/>
          <w:lang w:val="lt-LT"/>
        </w:rPr>
        <w:t>spina</w:t>
      </w:r>
      <w:proofErr w:type="spellEnd"/>
      <w:r w:rsidRPr="00BF5680">
        <w:rPr>
          <w:i/>
          <w:iCs/>
          <w:color w:val="auto"/>
          <w:sz w:val="22"/>
          <w:szCs w:val="22"/>
          <w:lang w:val="lt-LT"/>
        </w:rPr>
        <w:t xml:space="preserve"> </w:t>
      </w:r>
      <w:proofErr w:type="spellStart"/>
      <w:r w:rsidRPr="00BF5680">
        <w:rPr>
          <w:i/>
          <w:iCs/>
          <w:color w:val="auto"/>
          <w:sz w:val="22"/>
          <w:szCs w:val="22"/>
          <w:lang w:val="lt-LT"/>
        </w:rPr>
        <w:t>bifida</w:t>
      </w:r>
      <w:proofErr w:type="spellEnd"/>
      <w:r w:rsidRPr="00BF5680">
        <w:rPr>
          <w:color w:val="auto"/>
          <w:sz w:val="22"/>
          <w:szCs w:val="22"/>
          <w:lang w:val="lt-LT"/>
        </w:rPr>
        <w:t xml:space="preserve">) ir susijusius sutrikimus, ir nebuvo gauta atsako į visą kitą nevaistinį ir vaistinį gydymą, įskaitant </w:t>
      </w:r>
      <w:proofErr w:type="spellStart"/>
      <w:r w:rsidRPr="00BF5680">
        <w:rPr>
          <w:color w:val="auto"/>
          <w:sz w:val="22"/>
          <w:szCs w:val="22"/>
          <w:lang w:val="lt-LT"/>
        </w:rPr>
        <w:t>antispazminiais</w:t>
      </w:r>
      <w:proofErr w:type="spellEnd"/>
      <w:r w:rsidRPr="00BF5680">
        <w:rPr>
          <w:color w:val="auto"/>
          <w:sz w:val="22"/>
          <w:szCs w:val="22"/>
          <w:lang w:val="lt-LT"/>
        </w:rPr>
        <w:t xml:space="preserve"> bei su </w:t>
      </w:r>
      <w:proofErr w:type="spellStart"/>
      <w:r w:rsidRPr="00BF5680">
        <w:rPr>
          <w:color w:val="auto"/>
          <w:sz w:val="22"/>
          <w:szCs w:val="22"/>
          <w:lang w:val="lt-LT"/>
        </w:rPr>
        <w:t>vazopresinu</w:t>
      </w:r>
      <w:proofErr w:type="spellEnd"/>
      <w:r w:rsidRPr="00BF5680">
        <w:rPr>
          <w:color w:val="auto"/>
          <w:sz w:val="22"/>
          <w:szCs w:val="22"/>
          <w:lang w:val="lt-LT"/>
        </w:rPr>
        <w:t xml:space="preserve"> susijusiais vaistiniais preparatais. Šį vaistinį preparatą gali paskirti tik sveikatos priežiūros specialistas, turintis patirtį pastovios </w:t>
      </w:r>
      <w:proofErr w:type="spellStart"/>
      <w:r w:rsidRPr="00BF5680">
        <w:rPr>
          <w:color w:val="auto"/>
          <w:sz w:val="22"/>
          <w:szCs w:val="22"/>
          <w:lang w:val="lt-LT"/>
        </w:rPr>
        <w:t>enurezės</w:t>
      </w:r>
      <w:proofErr w:type="spellEnd"/>
      <w:r w:rsidRPr="00BF5680">
        <w:rPr>
          <w:color w:val="auto"/>
          <w:sz w:val="22"/>
          <w:szCs w:val="22"/>
          <w:lang w:val="lt-LT"/>
        </w:rPr>
        <w:t xml:space="preserve"> gydyme. </w:t>
      </w:r>
    </w:p>
    <w:p w14:paraId="2A3F1187" w14:textId="77777777" w:rsidR="00113277" w:rsidRPr="00A40D49" w:rsidRDefault="00113277" w:rsidP="00113277">
      <w:pPr>
        <w:rPr>
          <w:sz w:val="22"/>
          <w:szCs w:val="22"/>
        </w:rPr>
      </w:pPr>
    </w:p>
    <w:p w14:paraId="50903E0F" w14:textId="77777777" w:rsidR="00113277" w:rsidRPr="00A40D49" w:rsidRDefault="00113277" w:rsidP="00113277">
      <w:pPr>
        <w:tabs>
          <w:tab w:val="left" w:pos="567"/>
        </w:tabs>
        <w:rPr>
          <w:b/>
          <w:bCs/>
          <w:sz w:val="22"/>
          <w:szCs w:val="22"/>
        </w:rPr>
      </w:pPr>
      <w:r w:rsidRPr="00A40D49">
        <w:rPr>
          <w:b/>
          <w:bCs/>
          <w:sz w:val="22"/>
          <w:szCs w:val="22"/>
        </w:rPr>
        <w:t>4.2</w:t>
      </w:r>
      <w:r w:rsidRPr="00A40D49">
        <w:rPr>
          <w:b/>
          <w:bCs/>
          <w:sz w:val="22"/>
          <w:szCs w:val="22"/>
        </w:rPr>
        <w:tab/>
        <w:t>Dozavimas ir vartojimo metodas</w:t>
      </w:r>
    </w:p>
    <w:p w14:paraId="48A9B35E" w14:textId="77777777" w:rsidR="00113277" w:rsidRPr="00A40D49" w:rsidRDefault="00113277" w:rsidP="00113277">
      <w:pPr>
        <w:rPr>
          <w:sz w:val="22"/>
          <w:szCs w:val="22"/>
        </w:rPr>
      </w:pPr>
    </w:p>
    <w:p w14:paraId="315308E6" w14:textId="77777777" w:rsidR="00113277" w:rsidRPr="00A40D49" w:rsidRDefault="00113277" w:rsidP="00113277">
      <w:pPr>
        <w:rPr>
          <w:sz w:val="22"/>
          <w:szCs w:val="22"/>
        </w:rPr>
      </w:pPr>
      <w:r w:rsidRPr="00A40D49">
        <w:rPr>
          <w:sz w:val="22"/>
          <w:szCs w:val="22"/>
          <w:u w:val="single"/>
        </w:rPr>
        <w:t>Dozavimas</w:t>
      </w:r>
    </w:p>
    <w:p w14:paraId="59891AAC" w14:textId="77777777" w:rsidR="00113277" w:rsidRPr="00A40D49" w:rsidRDefault="00113277" w:rsidP="00113277">
      <w:pPr>
        <w:rPr>
          <w:sz w:val="22"/>
          <w:szCs w:val="22"/>
        </w:rPr>
      </w:pPr>
      <w:r w:rsidRPr="00A40D49">
        <w:rPr>
          <w:sz w:val="22"/>
          <w:szCs w:val="22"/>
        </w:rPr>
        <w:t>Ne visos dozavimo schemos įmanomos naudojant visas farmacines formas ar stiprumus. Pradinėms dozėms ir visiems galimiems dozių didinimams turėtų būti pasirenkama atitinkama farmacinė forma ar stiprumas.</w:t>
      </w:r>
    </w:p>
    <w:p w14:paraId="7BD11E62" w14:textId="77777777" w:rsidR="00113277" w:rsidRPr="00BF5680" w:rsidRDefault="00113277" w:rsidP="00113277">
      <w:pPr>
        <w:pStyle w:val="Default"/>
        <w:rPr>
          <w:i/>
          <w:iCs/>
          <w:color w:val="auto"/>
          <w:sz w:val="22"/>
          <w:szCs w:val="22"/>
          <w:u w:val="single"/>
          <w:lang w:val="lt-LT"/>
        </w:rPr>
      </w:pPr>
    </w:p>
    <w:p w14:paraId="20879701" w14:textId="77777777" w:rsidR="00113277" w:rsidRPr="00BF5680" w:rsidRDefault="00113277" w:rsidP="00113277">
      <w:pPr>
        <w:pStyle w:val="Default"/>
        <w:rPr>
          <w:color w:val="auto"/>
          <w:sz w:val="22"/>
          <w:szCs w:val="22"/>
          <w:lang w:val="lt-LT"/>
        </w:rPr>
      </w:pPr>
      <w:r w:rsidRPr="00BF5680">
        <w:rPr>
          <w:i/>
          <w:iCs/>
          <w:color w:val="auto"/>
          <w:sz w:val="22"/>
          <w:szCs w:val="22"/>
          <w:u w:val="single"/>
          <w:lang w:val="lt-LT"/>
        </w:rPr>
        <w:t xml:space="preserve">Didžioji depresija </w:t>
      </w:r>
    </w:p>
    <w:p w14:paraId="0CB8CF84"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Iš pradžių reikia vartoti mažiausią dozę, vėliau ją palaipsniui didinti, atidžiai stebint gydomąjį poveikį ir netoleravimo požymius. </w:t>
      </w:r>
    </w:p>
    <w:p w14:paraId="28FDBFBD" w14:textId="77777777" w:rsidR="00113277" w:rsidRPr="00BF5680" w:rsidRDefault="00113277" w:rsidP="00113277">
      <w:pPr>
        <w:pStyle w:val="Default"/>
        <w:rPr>
          <w:i/>
          <w:iCs/>
          <w:color w:val="auto"/>
          <w:sz w:val="22"/>
          <w:szCs w:val="22"/>
          <w:lang w:val="lt-LT"/>
        </w:rPr>
      </w:pPr>
    </w:p>
    <w:p w14:paraId="29B185C3"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Suaugusieji </w:t>
      </w:r>
    </w:p>
    <w:p w14:paraId="1A6543FD" w14:textId="77777777" w:rsidR="00113277" w:rsidRPr="00BF5680" w:rsidRDefault="00113277" w:rsidP="00113277">
      <w:pPr>
        <w:pStyle w:val="Default"/>
        <w:rPr>
          <w:color w:val="auto"/>
          <w:sz w:val="22"/>
          <w:szCs w:val="22"/>
          <w:lang w:val="lt-LT"/>
        </w:rPr>
      </w:pPr>
      <w:r w:rsidRPr="00BF5680">
        <w:rPr>
          <w:color w:val="auto"/>
          <w:sz w:val="22"/>
          <w:szCs w:val="22"/>
          <w:lang w:val="lt-LT"/>
        </w:rPr>
        <w:lastRenderedPageBreak/>
        <w:t xml:space="preserve">Iš pradžių vartoti 25 mg 2 kartus per parą (50 mg paros dozė). Jeigu būtina, kiekvieną dieną dozė gali būti didinama po 25 mg iki 150 mg per parą, padalinus ją į dvi atskiras dozes. </w:t>
      </w:r>
    </w:p>
    <w:p w14:paraId="39EDF297" w14:textId="77777777" w:rsidR="00113277" w:rsidRPr="00BF5680" w:rsidRDefault="00113277" w:rsidP="00113277">
      <w:pPr>
        <w:pStyle w:val="Default"/>
        <w:rPr>
          <w:color w:val="auto"/>
          <w:sz w:val="22"/>
          <w:szCs w:val="22"/>
          <w:lang w:val="lt-LT"/>
        </w:rPr>
      </w:pPr>
    </w:p>
    <w:p w14:paraId="78804EBD"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Palaikomoji dozė yra mažiausia veiksminga dozė. </w:t>
      </w:r>
    </w:p>
    <w:p w14:paraId="6D59983A" w14:textId="77777777" w:rsidR="00113277" w:rsidRPr="00BF5680" w:rsidRDefault="00113277" w:rsidP="00113277">
      <w:pPr>
        <w:pStyle w:val="Default"/>
        <w:rPr>
          <w:color w:val="auto"/>
          <w:sz w:val="22"/>
          <w:szCs w:val="22"/>
          <w:lang w:val="lt-LT"/>
        </w:rPr>
      </w:pPr>
    </w:p>
    <w:p w14:paraId="2131D4BF"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Senyvi pacientai, vyresni kaip 65 metų, bei širdies ir kraujagyslių ligomis sergantys pacientai </w:t>
      </w:r>
    </w:p>
    <w:p w14:paraId="0FBB579D"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Iš pradžių vartoti 10-25 mg per parą. </w:t>
      </w:r>
    </w:p>
    <w:p w14:paraId="211CECAA" w14:textId="77777777" w:rsidR="00113277" w:rsidRPr="00BF5680" w:rsidRDefault="00113277" w:rsidP="00113277">
      <w:pPr>
        <w:pStyle w:val="Default"/>
        <w:rPr>
          <w:color w:val="auto"/>
          <w:sz w:val="22"/>
          <w:szCs w:val="22"/>
          <w:lang w:val="lt-LT"/>
        </w:rPr>
      </w:pPr>
    </w:p>
    <w:p w14:paraId="6DB00C4C"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Priklausomai nuo individualaus paciento atsako ir toleravimo, paros dozę galima padidinti iki 100–150 mg, padalinus ją į dvi dozes. </w:t>
      </w:r>
    </w:p>
    <w:p w14:paraId="15D4B7F2"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Didesnes kaip 100 mg paros dozes reikia vartoti atsargiai. </w:t>
      </w:r>
    </w:p>
    <w:p w14:paraId="1CA18DF7" w14:textId="77777777" w:rsidR="00113277" w:rsidRPr="00BF5680" w:rsidRDefault="00113277" w:rsidP="00113277">
      <w:pPr>
        <w:pStyle w:val="Default"/>
        <w:rPr>
          <w:color w:val="auto"/>
          <w:sz w:val="22"/>
          <w:szCs w:val="22"/>
          <w:lang w:val="lt-LT"/>
        </w:rPr>
      </w:pPr>
    </w:p>
    <w:p w14:paraId="7CD00868"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Palaikomoji dozė yra mažiausia veiksminga dozė. </w:t>
      </w:r>
    </w:p>
    <w:p w14:paraId="53DF6927" w14:textId="77777777" w:rsidR="00113277" w:rsidRPr="00BF5680" w:rsidRDefault="00113277" w:rsidP="00113277">
      <w:pPr>
        <w:pStyle w:val="Default"/>
        <w:rPr>
          <w:i/>
          <w:iCs/>
          <w:color w:val="auto"/>
          <w:sz w:val="22"/>
          <w:szCs w:val="22"/>
          <w:lang w:val="lt-LT"/>
        </w:rPr>
      </w:pPr>
    </w:p>
    <w:p w14:paraId="3CD1E23F"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Vaikų populiacija </w:t>
      </w:r>
    </w:p>
    <w:p w14:paraId="5AE16600"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Amitriptilino</w:t>
      </w:r>
      <w:proofErr w:type="spellEnd"/>
      <w:r w:rsidRPr="00BF5680">
        <w:rPr>
          <w:color w:val="auto"/>
          <w:sz w:val="22"/>
          <w:szCs w:val="22"/>
          <w:lang w:val="lt-LT"/>
        </w:rPr>
        <w:t xml:space="preserve"> negalima skirti vaikams ir paaugliams, jaunesniems kaip 18 metų, nes ilgalaikis saugumas ir veiksmingumas neištirti (žr. 4.4 skyrių). </w:t>
      </w:r>
    </w:p>
    <w:p w14:paraId="1412E30C" w14:textId="77777777" w:rsidR="00113277" w:rsidRPr="00BF5680" w:rsidRDefault="00113277" w:rsidP="00113277">
      <w:pPr>
        <w:pStyle w:val="Default"/>
        <w:rPr>
          <w:i/>
          <w:iCs/>
          <w:color w:val="auto"/>
          <w:sz w:val="22"/>
          <w:szCs w:val="22"/>
          <w:lang w:val="lt-LT"/>
        </w:rPr>
      </w:pPr>
    </w:p>
    <w:p w14:paraId="339CFD0E"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Gydymo trukmė </w:t>
      </w:r>
    </w:p>
    <w:p w14:paraId="28A4D6AF"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Paprastai </w:t>
      </w:r>
      <w:proofErr w:type="spellStart"/>
      <w:r w:rsidRPr="00BF5680">
        <w:rPr>
          <w:color w:val="auto"/>
          <w:sz w:val="22"/>
          <w:szCs w:val="22"/>
          <w:lang w:val="lt-LT"/>
        </w:rPr>
        <w:t>antidepresinis</w:t>
      </w:r>
      <w:proofErr w:type="spellEnd"/>
      <w:r w:rsidRPr="00BF5680">
        <w:rPr>
          <w:color w:val="auto"/>
          <w:sz w:val="22"/>
          <w:szCs w:val="22"/>
          <w:lang w:val="lt-LT"/>
        </w:rPr>
        <w:t xml:space="preserve"> poveikis pasireiškia po 2–4 savaičių. Gydymas antidepresantais yra simptominis, todėl jį būtina tęsti pakankamai ilgą laiką: paprastai iki 6 mėnesių po pasveikimo, kad nebūtų atkryčio. </w:t>
      </w:r>
    </w:p>
    <w:p w14:paraId="56CCADD2" w14:textId="77777777" w:rsidR="00113277" w:rsidRPr="00BF5680" w:rsidRDefault="00113277" w:rsidP="00113277">
      <w:pPr>
        <w:pStyle w:val="Default"/>
        <w:rPr>
          <w:i/>
          <w:iCs/>
          <w:color w:val="auto"/>
          <w:sz w:val="22"/>
          <w:szCs w:val="22"/>
          <w:u w:val="single"/>
          <w:lang w:val="lt-LT"/>
        </w:rPr>
      </w:pPr>
    </w:p>
    <w:p w14:paraId="05353E9D" w14:textId="77777777" w:rsidR="00113277" w:rsidRPr="00BF5680" w:rsidRDefault="00113277" w:rsidP="00113277">
      <w:pPr>
        <w:pStyle w:val="Default"/>
        <w:rPr>
          <w:color w:val="auto"/>
          <w:sz w:val="22"/>
          <w:szCs w:val="22"/>
          <w:lang w:val="lt-LT"/>
        </w:rPr>
      </w:pPr>
      <w:proofErr w:type="spellStart"/>
      <w:r w:rsidRPr="00BF5680">
        <w:rPr>
          <w:i/>
          <w:iCs/>
          <w:color w:val="auto"/>
          <w:sz w:val="22"/>
          <w:szCs w:val="22"/>
          <w:u w:val="single"/>
          <w:lang w:val="lt-LT"/>
        </w:rPr>
        <w:t>Neuropatinis</w:t>
      </w:r>
      <w:proofErr w:type="spellEnd"/>
      <w:r w:rsidRPr="00BF5680">
        <w:rPr>
          <w:i/>
          <w:iCs/>
          <w:color w:val="auto"/>
          <w:sz w:val="22"/>
          <w:szCs w:val="22"/>
          <w:u w:val="single"/>
          <w:lang w:val="lt-LT"/>
        </w:rPr>
        <w:t xml:space="preserve"> skausmas, lėtinio įtampos tipo galvos skausmo profilaktika ir migrenos profilaktika </w:t>
      </w:r>
    </w:p>
    <w:p w14:paraId="66AFC109"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Dozę pacientams reikia parinkti individualiai titruojant iki tokios dozės, kuri užtikrina tinkamą </w:t>
      </w:r>
      <w:proofErr w:type="spellStart"/>
      <w:r w:rsidRPr="00BF5680">
        <w:rPr>
          <w:color w:val="auto"/>
          <w:sz w:val="22"/>
          <w:szCs w:val="22"/>
          <w:lang w:val="lt-LT"/>
        </w:rPr>
        <w:t>analgeziją</w:t>
      </w:r>
      <w:proofErr w:type="spellEnd"/>
      <w:r w:rsidRPr="00BF5680">
        <w:rPr>
          <w:color w:val="auto"/>
          <w:sz w:val="22"/>
          <w:szCs w:val="22"/>
          <w:lang w:val="lt-LT"/>
        </w:rPr>
        <w:t xml:space="preserve"> ir toleruojamus nepageidaujamus reiškinius. Bendrai, reikia vartoti mažiausią veiksmingą dozę trumpiausią laiką, kurio reikia simptomams gydyti. </w:t>
      </w:r>
    </w:p>
    <w:p w14:paraId="7F8D525A" w14:textId="77777777" w:rsidR="00113277" w:rsidRPr="00BF5680" w:rsidRDefault="00113277" w:rsidP="00113277">
      <w:pPr>
        <w:pStyle w:val="Default"/>
        <w:rPr>
          <w:i/>
          <w:iCs/>
          <w:color w:val="auto"/>
          <w:sz w:val="22"/>
          <w:szCs w:val="22"/>
          <w:lang w:val="lt-LT"/>
        </w:rPr>
      </w:pPr>
    </w:p>
    <w:p w14:paraId="6B9D4FF6"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Suaugusieji </w:t>
      </w:r>
    </w:p>
    <w:p w14:paraId="0D118795"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Rekomenduojamos dozės yra 25–75 mg vakare. Didesnes kaip 100 mg dozes reikia vartoti atsargiai. </w:t>
      </w:r>
    </w:p>
    <w:p w14:paraId="748B124D" w14:textId="77777777" w:rsidR="00113277" w:rsidRPr="00BF5680" w:rsidRDefault="00113277" w:rsidP="00113277">
      <w:pPr>
        <w:pStyle w:val="Default"/>
        <w:rPr>
          <w:color w:val="auto"/>
          <w:sz w:val="22"/>
          <w:szCs w:val="22"/>
          <w:lang w:val="lt-LT"/>
        </w:rPr>
      </w:pPr>
    </w:p>
    <w:p w14:paraId="164A1680" w14:textId="77777777" w:rsidR="00113277" w:rsidRPr="00BF5680" w:rsidRDefault="00113277" w:rsidP="00113277">
      <w:pPr>
        <w:pStyle w:val="Default"/>
        <w:rPr>
          <w:color w:val="auto"/>
          <w:sz w:val="22"/>
          <w:szCs w:val="22"/>
          <w:lang w:val="lt-LT"/>
        </w:rPr>
      </w:pPr>
      <w:r w:rsidRPr="00BF5680">
        <w:rPr>
          <w:color w:val="auto"/>
          <w:sz w:val="22"/>
          <w:szCs w:val="22"/>
          <w:lang w:val="lt-LT"/>
        </w:rPr>
        <w:t>Rekomenduojama 10–25 mg pradinė dozė, vartojama vakare. Dozė gali būti didinama 10-25 mg kas 3-7 paras priklausomai nuo toleravimo.</w:t>
      </w:r>
    </w:p>
    <w:p w14:paraId="334DF029" w14:textId="77777777" w:rsidR="00113277" w:rsidRPr="00BF5680" w:rsidRDefault="00113277" w:rsidP="00113277">
      <w:pPr>
        <w:pStyle w:val="Default"/>
        <w:rPr>
          <w:color w:val="auto"/>
          <w:sz w:val="22"/>
          <w:szCs w:val="22"/>
          <w:lang w:val="lt-LT"/>
        </w:rPr>
      </w:pPr>
    </w:p>
    <w:p w14:paraId="50032F8F"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Dozė gali </w:t>
      </w:r>
      <w:proofErr w:type="spellStart"/>
      <w:r w:rsidRPr="00BF5680">
        <w:rPr>
          <w:color w:val="auto"/>
          <w:sz w:val="22"/>
          <w:szCs w:val="22"/>
          <w:lang w:val="lt-LT"/>
        </w:rPr>
        <w:t>bųti</w:t>
      </w:r>
      <w:proofErr w:type="spellEnd"/>
      <w:r w:rsidRPr="00BF5680">
        <w:rPr>
          <w:color w:val="auto"/>
          <w:sz w:val="22"/>
          <w:szCs w:val="22"/>
          <w:lang w:val="lt-LT"/>
        </w:rPr>
        <w:t xml:space="preserve"> vartojama vieną kartą per parą arba padalinta į dvi atskiras dozes.</w:t>
      </w:r>
    </w:p>
    <w:p w14:paraId="2544528C"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Didesnės kaip 75 mg vienkartinės dozės vartoti nerekomenduojama. </w:t>
      </w:r>
    </w:p>
    <w:p w14:paraId="491F9748" w14:textId="77777777" w:rsidR="00113277" w:rsidRPr="00BF5680" w:rsidRDefault="00113277" w:rsidP="00113277">
      <w:pPr>
        <w:pStyle w:val="Default"/>
        <w:rPr>
          <w:color w:val="auto"/>
          <w:sz w:val="22"/>
          <w:szCs w:val="22"/>
          <w:lang w:val="lt-LT"/>
        </w:rPr>
      </w:pPr>
    </w:p>
    <w:p w14:paraId="5BFB7780"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Analgetinis</w:t>
      </w:r>
      <w:proofErr w:type="spellEnd"/>
      <w:r w:rsidRPr="00BF5680">
        <w:rPr>
          <w:color w:val="auto"/>
          <w:sz w:val="22"/>
          <w:szCs w:val="22"/>
          <w:lang w:val="lt-LT"/>
        </w:rPr>
        <w:t xml:space="preserve"> poveikis paprastai pasireiškia po 2–4 savaičių vartojant vaistą. </w:t>
      </w:r>
    </w:p>
    <w:p w14:paraId="59245B3D" w14:textId="77777777" w:rsidR="00113277" w:rsidRPr="00BF5680" w:rsidRDefault="00113277" w:rsidP="00113277">
      <w:pPr>
        <w:pStyle w:val="Default"/>
        <w:rPr>
          <w:color w:val="auto"/>
          <w:sz w:val="22"/>
          <w:szCs w:val="22"/>
          <w:lang w:val="lt-LT"/>
        </w:rPr>
      </w:pPr>
    </w:p>
    <w:p w14:paraId="62CD2905"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Senyvi pacientai, vyresni kaip 65 metų, bei širdies ir kraujagyslių ligomis sergantys pacientai </w:t>
      </w:r>
    </w:p>
    <w:p w14:paraId="73AB9A4D"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Rekomenduojama 10–25 mg pradinė dozė, vartojama vakare. </w:t>
      </w:r>
    </w:p>
    <w:p w14:paraId="194B74FC" w14:textId="77777777" w:rsidR="00113277" w:rsidRPr="00BF5680" w:rsidRDefault="00113277" w:rsidP="00113277">
      <w:pPr>
        <w:pStyle w:val="Default"/>
        <w:rPr>
          <w:color w:val="auto"/>
          <w:sz w:val="22"/>
          <w:szCs w:val="22"/>
          <w:lang w:val="lt-LT"/>
        </w:rPr>
      </w:pPr>
      <w:r w:rsidRPr="00BF5680">
        <w:rPr>
          <w:color w:val="auto"/>
          <w:sz w:val="22"/>
          <w:szCs w:val="22"/>
          <w:lang w:val="lt-LT"/>
        </w:rPr>
        <w:t>Didesnė kaip 75 mg dozė turėtų būti vartojama atsargiai.</w:t>
      </w:r>
    </w:p>
    <w:p w14:paraId="7ED3A882" w14:textId="77777777" w:rsidR="00113277" w:rsidRPr="00BF5680" w:rsidRDefault="00113277" w:rsidP="00113277">
      <w:pPr>
        <w:pStyle w:val="Default"/>
        <w:rPr>
          <w:color w:val="auto"/>
          <w:sz w:val="22"/>
          <w:szCs w:val="22"/>
          <w:lang w:val="lt-LT"/>
        </w:rPr>
      </w:pPr>
    </w:p>
    <w:p w14:paraId="18F46F93"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Bendrai rekomenduojama pradėti gydymą mažiausios dozės ribose, kaip rekomenduojama suaugusiesiems. Dozę galima didinti, atsižvelgiant į individualų paciento atsaką ir toleravimą. </w:t>
      </w:r>
    </w:p>
    <w:p w14:paraId="7469270D" w14:textId="77777777" w:rsidR="00113277" w:rsidRPr="00BF5680" w:rsidRDefault="00113277" w:rsidP="00113277">
      <w:pPr>
        <w:pStyle w:val="Default"/>
        <w:rPr>
          <w:i/>
          <w:iCs/>
          <w:color w:val="auto"/>
          <w:sz w:val="22"/>
          <w:szCs w:val="22"/>
          <w:lang w:val="lt-LT"/>
        </w:rPr>
      </w:pPr>
    </w:p>
    <w:p w14:paraId="010C16F6"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Vaikų populiacija </w:t>
      </w:r>
    </w:p>
    <w:p w14:paraId="47D98AF2"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Amitriptilino</w:t>
      </w:r>
      <w:proofErr w:type="spellEnd"/>
      <w:r w:rsidRPr="00BF5680">
        <w:rPr>
          <w:color w:val="auto"/>
          <w:sz w:val="22"/>
          <w:szCs w:val="22"/>
          <w:lang w:val="lt-LT"/>
        </w:rPr>
        <w:t xml:space="preserve"> negalima skirti vaikams ir paaugliams, jaunesniems kaip 18 metų, nes saugumas ir veiksmingumas neištirti (žr. 4.4 skyrių). </w:t>
      </w:r>
    </w:p>
    <w:p w14:paraId="7FB44CDD" w14:textId="77777777" w:rsidR="00113277" w:rsidRPr="00BF5680" w:rsidRDefault="00113277" w:rsidP="00113277">
      <w:pPr>
        <w:pStyle w:val="Default"/>
        <w:rPr>
          <w:iCs/>
          <w:color w:val="auto"/>
          <w:sz w:val="22"/>
          <w:szCs w:val="22"/>
          <w:lang w:val="lt-LT"/>
        </w:rPr>
      </w:pPr>
    </w:p>
    <w:p w14:paraId="42F5B59E" w14:textId="77777777" w:rsidR="00113277" w:rsidRPr="00BF5680" w:rsidRDefault="00113277" w:rsidP="00113277">
      <w:pPr>
        <w:pStyle w:val="Default"/>
        <w:rPr>
          <w:color w:val="auto"/>
          <w:sz w:val="22"/>
          <w:szCs w:val="22"/>
          <w:lang w:val="lt-LT"/>
        </w:rPr>
      </w:pPr>
      <w:r w:rsidRPr="00BF5680">
        <w:rPr>
          <w:iCs/>
          <w:color w:val="auto"/>
          <w:sz w:val="22"/>
          <w:szCs w:val="22"/>
          <w:lang w:val="lt-LT"/>
        </w:rPr>
        <w:t xml:space="preserve">Gydymo trukmė </w:t>
      </w:r>
    </w:p>
    <w:p w14:paraId="674547A3" w14:textId="77777777" w:rsidR="00113277" w:rsidRPr="00BF5680" w:rsidRDefault="00113277" w:rsidP="00113277">
      <w:pPr>
        <w:pStyle w:val="Default"/>
        <w:rPr>
          <w:color w:val="auto"/>
          <w:sz w:val="22"/>
          <w:szCs w:val="22"/>
          <w:u w:val="single"/>
          <w:lang w:val="lt-LT"/>
        </w:rPr>
      </w:pPr>
      <w:proofErr w:type="spellStart"/>
      <w:r w:rsidRPr="00BF5680">
        <w:rPr>
          <w:i/>
          <w:iCs/>
          <w:color w:val="auto"/>
          <w:sz w:val="22"/>
          <w:szCs w:val="22"/>
          <w:u w:val="single"/>
          <w:lang w:val="lt-LT"/>
        </w:rPr>
        <w:t>Neuropatinis</w:t>
      </w:r>
      <w:proofErr w:type="spellEnd"/>
      <w:r w:rsidRPr="00BF5680">
        <w:rPr>
          <w:i/>
          <w:iCs/>
          <w:color w:val="auto"/>
          <w:sz w:val="22"/>
          <w:szCs w:val="22"/>
          <w:u w:val="single"/>
          <w:lang w:val="lt-LT"/>
        </w:rPr>
        <w:t xml:space="preserve"> skausmas </w:t>
      </w:r>
    </w:p>
    <w:p w14:paraId="67DA1EDD" w14:textId="77777777" w:rsidR="00113277" w:rsidRPr="00BF5680" w:rsidRDefault="00113277" w:rsidP="00113277">
      <w:pPr>
        <w:pStyle w:val="Default"/>
        <w:rPr>
          <w:color w:val="auto"/>
          <w:sz w:val="22"/>
          <w:szCs w:val="22"/>
          <w:lang w:val="lt-LT"/>
        </w:rPr>
      </w:pPr>
      <w:r w:rsidRPr="00BF5680">
        <w:rPr>
          <w:color w:val="auto"/>
          <w:sz w:val="22"/>
          <w:szCs w:val="22"/>
          <w:lang w:val="lt-LT"/>
        </w:rPr>
        <w:lastRenderedPageBreak/>
        <w:t xml:space="preserve">Gydymas yra simptominis ir todėl jį reikia tęsti atitinkamą laikotarpį. Daugumai pacientų gydymą gali prireikti tęsti keletą metų. Rekomenduojamas reguliarus gydymo įvertinimas, kad būtų galima užtikrinti, jog gydymo pratęsimas pacientui yra tinkamas. </w:t>
      </w:r>
    </w:p>
    <w:p w14:paraId="35DEFEA5" w14:textId="77777777" w:rsidR="00113277" w:rsidRPr="00BF5680" w:rsidRDefault="00113277" w:rsidP="00113277">
      <w:pPr>
        <w:pStyle w:val="Default"/>
        <w:rPr>
          <w:i/>
          <w:iCs/>
          <w:color w:val="auto"/>
          <w:sz w:val="22"/>
          <w:szCs w:val="22"/>
          <w:lang w:val="lt-LT"/>
        </w:rPr>
      </w:pPr>
    </w:p>
    <w:p w14:paraId="46DBCB2B" w14:textId="77777777" w:rsidR="00113277" w:rsidRPr="00BF5680" w:rsidRDefault="00113277" w:rsidP="00113277">
      <w:pPr>
        <w:pStyle w:val="Default"/>
        <w:rPr>
          <w:color w:val="auto"/>
          <w:sz w:val="22"/>
          <w:szCs w:val="22"/>
          <w:u w:val="single"/>
          <w:lang w:val="lt-LT"/>
        </w:rPr>
      </w:pPr>
      <w:r w:rsidRPr="00BF5680">
        <w:rPr>
          <w:i/>
          <w:iCs/>
          <w:color w:val="auto"/>
          <w:sz w:val="22"/>
          <w:szCs w:val="22"/>
          <w:u w:val="single"/>
          <w:lang w:val="lt-LT"/>
        </w:rPr>
        <w:t xml:space="preserve">Suaugusiųjų lėtinio įtampos tipo galvos skausmo ir migrenos profilaktika </w:t>
      </w:r>
    </w:p>
    <w:p w14:paraId="790E188B" w14:textId="77777777" w:rsidR="00113277" w:rsidRPr="00BF5680" w:rsidRDefault="00113277" w:rsidP="00113277">
      <w:pPr>
        <w:pStyle w:val="Default"/>
        <w:rPr>
          <w:color w:val="auto"/>
          <w:sz w:val="22"/>
          <w:szCs w:val="22"/>
          <w:lang w:val="lt-LT"/>
        </w:rPr>
      </w:pPr>
      <w:r w:rsidRPr="00BF5680">
        <w:rPr>
          <w:color w:val="auto"/>
          <w:sz w:val="22"/>
          <w:szCs w:val="22"/>
          <w:lang w:val="lt-LT"/>
        </w:rPr>
        <w:t>Gydymą reikia tęsti atitinkamą laikotarpį. Rekomenduojamas reguliarus gydymo įvertinimas, kad būtų galima užtikrinti, jog gydymo pratęsimas pacientui yra tinkamas.</w:t>
      </w:r>
    </w:p>
    <w:p w14:paraId="2CD08A3A"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w:t>
      </w:r>
    </w:p>
    <w:p w14:paraId="5753A51E" w14:textId="77777777" w:rsidR="00113277" w:rsidRPr="00BF5680" w:rsidRDefault="00113277" w:rsidP="00113277">
      <w:pPr>
        <w:pStyle w:val="Default"/>
        <w:rPr>
          <w:color w:val="auto"/>
          <w:sz w:val="22"/>
          <w:szCs w:val="22"/>
          <w:lang w:val="lt-LT"/>
        </w:rPr>
      </w:pPr>
      <w:r w:rsidRPr="00BF5680">
        <w:rPr>
          <w:i/>
          <w:iCs/>
          <w:color w:val="auto"/>
          <w:sz w:val="22"/>
          <w:szCs w:val="22"/>
          <w:u w:val="single"/>
          <w:lang w:val="lt-LT"/>
        </w:rPr>
        <w:t xml:space="preserve">Naktinė </w:t>
      </w:r>
      <w:proofErr w:type="spellStart"/>
      <w:r w:rsidRPr="00BF5680">
        <w:rPr>
          <w:i/>
          <w:iCs/>
          <w:color w:val="auto"/>
          <w:sz w:val="22"/>
          <w:szCs w:val="22"/>
          <w:u w:val="single"/>
          <w:lang w:val="lt-LT"/>
        </w:rPr>
        <w:t>enurezė</w:t>
      </w:r>
      <w:proofErr w:type="spellEnd"/>
      <w:r w:rsidRPr="00BF5680">
        <w:rPr>
          <w:i/>
          <w:iCs/>
          <w:color w:val="auto"/>
          <w:sz w:val="22"/>
          <w:szCs w:val="22"/>
          <w:u w:val="single"/>
          <w:lang w:val="lt-LT"/>
        </w:rPr>
        <w:t xml:space="preserve"> </w:t>
      </w:r>
    </w:p>
    <w:p w14:paraId="3EF245C4" w14:textId="77777777" w:rsidR="00113277" w:rsidRPr="00BF5680" w:rsidRDefault="00113277" w:rsidP="00113277">
      <w:pPr>
        <w:pStyle w:val="Default"/>
        <w:rPr>
          <w:i/>
          <w:iCs/>
          <w:color w:val="auto"/>
          <w:sz w:val="22"/>
          <w:szCs w:val="22"/>
          <w:lang w:val="lt-LT"/>
        </w:rPr>
      </w:pPr>
    </w:p>
    <w:p w14:paraId="6F6B502F"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Vaikų populiacija </w:t>
      </w:r>
    </w:p>
    <w:p w14:paraId="02F00F11"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Rekomenduojamos dozės: </w:t>
      </w:r>
    </w:p>
    <w:p w14:paraId="4E7EB98B" w14:textId="77777777" w:rsidR="00113277" w:rsidRPr="00BF5680" w:rsidRDefault="00113277" w:rsidP="00113277">
      <w:pPr>
        <w:pStyle w:val="Default"/>
        <w:rPr>
          <w:color w:val="auto"/>
          <w:sz w:val="22"/>
          <w:szCs w:val="22"/>
          <w:lang w:val="lt-LT"/>
        </w:rPr>
      </w:pPr>
      <w:r w:rsidRPr="00BF5680">
        <w:rPr>
          <w:color w:val="auto"/>
          <w:sz w:val="22"/>
          <w:szCs w:val="22"/>
          <w:lang w:val="lt-LT"/>
        </w:rPr>
        <w:t>• vaikams nuo 6 iki 10 metų amžiaus: 10–20 mg. Šiai amžiaus grupei turėtų būti skiriama tinkamesnė dozavimo forma;</w:t>
      </w:r>
    </w:p>
    <w:p w14:paraId="6EA0F671"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11 metų ir vyresniems vaikams: 25–50 mg per parą. </w:t>
      </w:r>
    </w:p>
    <w:p w14:paraId="301B41F1" w14:textId="77777777" w:rsidR="00113277" w:rsidRPr="00BF5680" w:rsidRDefault="00113277" w:rsidP="00113277">
      <w:pPr>
        <w:pStyle w:val="Default"/>
        <w:rPr>
          <w:color w:val="auto"/>
          <w:sz w:val="22"/>
          <w:szCs w:val="22"/>
          <w:lang w:val="lt-LT"/>
        </w:rPr>
      </w:pPr>
    </w:p>
    <w:p w14:paraId="20BD7BD1"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Dozę reikia didinti palaipsniui. </w:t>
      </w:r>
    </w:p>
    <w:p w14:paraId="2043BC6C" w14:textId="77777777" w:rsidR="00113277" w:rsidRPr="00BF5680" w:rsidRDefault="00113277" w:rsidP="00113277">
      <w:pPr>
        <w:pStyle w:val="Default"/>
        <w:rPr>
          <w:color w:val="auto"/>
          <w:sz w:val="22"/>
          <w:szCs w:val="22"/>
          <w:lang w:val="lt-LT"/>
        </w:rPr>
      </w:pPr>
    </w:p>
    <w:p w14:paraId="61A03740"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Vaistą vartoti 1–1½ valandos prieš miegą. </w:t>
      </w:r>
    </w:p>
    <w:p w14:paraId="5A747F0B" w14:textId="77777777" w:rsidR="00113277" w:rsidRPr="00BF5680" w:rsidRDefault="00113277" w:rsidP="00113277">
      <w:pPr>
        <w:pStyle w:val="Default"/>
        <w:rPr>
          <w:color w:val="auto"/>
          <w:sz w:val="22"/>
          <w:szCs w:val="22"/>
          <w:lang w:val="lt-LT"/>
        </w:rPr>
      </w:pPr>
    </w:p>
    <w:p w14:paraId="423ABF4F"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Prieš pradedant gydymą </w:t>
      </w:r>
      <w:proofErr w:type="spellStart"/>
      <w:r w:rsidRPr="00BF5680">
        <w:rPr>
          <w:color w:val="auto"/>
          <w:sz w:val="22"/>
          <w:szCs w:val="22"/>
          <w:lang w:val="lt-LT"/>
        </w:rPr>
        <w:t>amitriptilinu</w:t>
      </w:r>
      <w:proofErr w:type="spellEnd"/>
      <w:r w:rsidRPr="00BF5680">
        <w:rPr>
          <w:color w:val="auto"/>
          <w:sz w:val="22"/>
          <w:szCs w:val="22"/>
          <w:lang w:val="lt-LT"/>
        </w:rPr>
        <w:t xml:space="preserve">, reikia atlikti EKG, kad būtų atmestas pailgėjusio QT intervalo sindromas. </w:t>
      </w:r>
    </w:p>
    <w:p w14:paraId="62CA0C45" w14:textId="77777777" w:rsidR="00113277" w:rsidRPr="00BF5680" w:rsidRDefault="00113277" w:rsidP="00113277">
      <w:pPr>
        <w:pStyle w:val="Default"/>
        <w:rPr>
          <w:color w:val="auto"/>
          <w:sz w:val="22"/>
          <w:szCs w:val="22"/>
          <w:lang w:val="lt-LT"/>
        </w:rPr>
      </w:pPr>
    </w:p>
    <w:p w14:paraId="7C459359"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Gydymo kursas negali būti ilgesnis kaip 3 mėnesiai. </w:t>
      </w:r>
    </w:p>
    <w:p w14:paraId="1432A6D6"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Jeigu reikia </w:t>
      </w:r>
      <w:proofErr w:type="spellStart"/>
      <w:r w:rsidRPr="00BF5680">
        <w:rPr>
          <w:color w:val="auto"/>
          <w:sz w:val="22"/>
          <w:szCs w:val="22"/>
          <w:lang w:val="lt-LT"/>
        </w:rPr>
        <w:t>amitriptilino</w:t>
      </w:r>
      <w:proofErr w:type="spellEnd"/>
      <w:r w:rsidRPr="00BF5680">
        <w:rPr>
          <w:color w:val="auto"/>
          <w:sz w:val="22"/>
          <w:szCs w:val="22"/>
          <w:lang w:val="lt-LT"/>
        </w:rPr>
        <w:t xml:space="preserve"> gydymo kursus kartoti, kas 3 mėnesius reikia atlikti medicininį įvertinimą. </w:t>
      </w:r>
    </w:p>
    <w:p w14:paraId="763709A0" w14:textId="77777777" w:rsidR="00113277" w:rsidRPr="00BF5680" w:rsidRDefault="00113277" w:rsidP="00113277">
      <w:pPr>
        <w:pStyle w:val="Default"/>
        <w:rPr>
          <w:color w:val="auto"/>
          <w:sz w:val="22"/>
          <w:szCs w:val="22"/>
          <w:lang w:val="lt-LT"/>
        </w:rPr>
      </w:pPr>
    </w:p>
    <w:p w14:paraId="38792D92"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Baigus gydymą, </w:t>
      </w:r>
      <w:proofErr w:type="spellStart"/>
      <w:r w:rsidRPr="00BF5680">
        <w:rPr>
          <w:color w:val="auto"/>
          <w:sz w:val="22"/>
          <w:szCs w:val="22"/>
          <w:lang w:val="lt-LT"/>
        </w:rPr>
        <w:t>amitriptilino</w:t>
      </w:r>
      <w:proofErr w:type="spellEnd"/>
      <w:r w:rsidRPr="00BF5680">
        <w:rPr>
          <w:color w:val="auto"/>
          <w:sz w:val="22"/>
          <w:szCs w:val="22"/>
          <w:lang w:val="lt-LT"/>
        </w:rPr>
        <w:t xml:space="preserve"> vartojimą reikia nutraukti palaipsniui. </w:t>
      </w:r>
    </w:p>
    <w:p w14:paraId="1BD609FD" w14:textId="77777777" w:rsidR="00113277" w:rsidRPr="00BF5680" w:rsidRDefault="00113277" w:rsidP="00113277">
      <w:pPr>
        <w:pStyle w:val="Default"/>
        <w:rPr>
          <w:i/>
          <w:iCs/>
          <w:color w:val="auto"/>
          <w:sz w:val="22"/>
          <w:szCs w:val="22"/>
          <w:u w:val="single"/>
          <w:lang w:val="lt-LT"/>
        </w:rPr>
      </w:pPr>
    </w:p>
    <w:p w14:paraId="7D4A017A" w14:textId="77777777" w:rsidR="00113277" w:rsidRPr="00BF5680" w:rsidRDefault="00113277" w:rsidP="00113277">
      <w:pPr>
        <w:pStyle w:val="Default"/>
        <w:rPr>
          <w:color w:val="auto"/>
          <w:sz w:val="22"/>
          <w:szCs w:val="22"/>
          <w:lang w:val="lt-LT"/>
        </w:rPr>
      </w:pPr>
      <w:r w:rsidRPr="00BF5680">
        <w:rPr>
          <w:i/>
          <w:iCs/>
          <w:color w:val="auto"/>
          <w:sz w:val="22"/>
          <w:szCs w:val="22"/>
          <w:u w:val="single"/>
          <w:lang w:val="lt-LT"/>
        </w:rPr>
        <w:t xml:space="preserve">Specialios populiacijos </w:t>
      </w:r>
    </w:p>
    <w:p w14:paraId="1B27ABF8" w14:textId="77777777" w:rsidR="00113277" w:rsidRPr="00BF5680" w:rsidRDefault="00113277" w:rsidP="00113277">
      <w:pPr>
        <w:pStyle w:val="Default"/>
        <w:rPr>
          <w:i/>
          <w:iCs/>
          <w:color w:val="auto"/>
          <w:sz w:val="22"/>
          <w:szCs w:val="22"/>
          <w:lang w:val="lt-LT"/>
        </w:rPr>
      </w:pPr>
    </w:p>
    <w:p w14:paraId="5BFD0C4E" w14:textId="2A4ED210" w:rsidR="00113277" w:rsidRPr="00BF5680" w:rsidRDefault="000A7B5B" w:rsidP="00113277">
      <w:pPr>
        <w:pStyle w:val="Default"/>
        <w:rPr>
          <w:color w:val="auto"/>
          <w:sz w:val="22"/>
          <w:szCs w:val="22"/>
          <w:lang w:val="lt-LT"/>
        </w:rPr>
      </w:pPr>
      <w:r>
        <w:rPr>
          <w:i/>
          <w:iCs/>
          <w:color w:val="auto"/>
          <w:sz w:val="22"/>
          <w:szCs w:val="22"/>
          <w:lang w:val="lt-LT"/>
        </w:rPr>
        <w:t>Pacientams, kurių inkstų funkcija sutrikusi</w:t>
      </w:r>
    </w:p>
    <w:p w14:paraId="15CDE38E" w14:textId="728A8388" w:rsidR="00113277" w:rsidRPr="00BF5680" w:rsidRDefault="006A7AA9" w:rsidP="00113277">
      <w:pPr>
        <w:pStyle w:val="Default"/>
        <w:rPr>
          <w:color w:val="auto"/>
          <w:sz w:val="22"/>
          <w:szCs w:val="22"/>
          <w:lang w:val="lt-LT"/>
        </w:rPr>
      </w:pPr>
      <w:r>
        <w:rPr>
          <w:color w:val="auto"/>
          <w:sz w:val="22"/>
          <w:szCs w:val="22"/>
          <w:lang w:val="lt-LT"/>
        </w:rPr>
        <w:t>Pacientams</w:t>
      </w:r>
      <w:r w:rsidR="00113277" w:rsidRPr="00BF5680">
        <w:rPr>
          <w:color w:val="auto"/>
          <w:sz w:val="22"/>
          <w:szCs w:val="22"/>
          <w:lang w:val="lt-LT"/>
        </w:rPr>
        <w:t xml:space="preserve">, kurie serga inkstų nepakankamumu, galima vartoti įprastinę šio vaistinio preparato dozę. </w:t>
      </w:r>
    </w:p>
    <w:p w14:paraId="169F828C" w14:textId="77777777" w:rsidR="00113277" w:rsidRPr="00BF5680" w:rsidRDefault="00113277" w:rsidP="00113277">
      <w:pPr>
        <w:pStyle w:val="Default"/>
        <w:rPr>
          <w:i/>
          <w:iCs/>
          <w:color w:val="auto"/>
          <w:sz w:val="22"/>
          <w:szCs w:val="22"/>
          <w:lang w:val="lt-LT"/>
        </w:rPr>
      </w:pPr>
    </w:p>
    <w:p w14:paraId="05103E65" w14:textId="59700491" w:rsidR="000A7B5B" w:rsidRPr="008F216F" w:rsidRDefault="000A7B5B" w:rsidP="000A7B5B">
      <w:pPr>
        <w:pStyle w:val="Default"/>
        <w:rPr>
          <w:color w:val="auto"/>
          <w:sz w:val="22"/>
          <w:szCs w:val="22"/>
          <w:lang w:val="lt-LT"/>
        </w:rPr>
      </w:pPr>
      <w:r>
        <w:rPr>
          <w:i/>
          <w:iCs/>
          <w:color w:val="auto"/>
          <w:sz w:val="22"/>
          <w:szCs w:val="22"/>
          <w:lang w:val="lt-LT"/>
        </w:rPr>
        <w:t>Pacientams, kurių kepenų funkcija sutrikusi</w:t>
      </w:r>
    </w:p>
    <w:p w14:paraId="7EADEB61"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Rekomenduojama dozuoti atsargiai ir, jeigu galima, tikrinti kepenų fermentų aktyvumą serume. </w:t>
      </w:r>
    </w:p>
    <w:p w14:paraId="712BE285" w14:textId="77777777" w:rsidR="00113277" w:rsidRPr="00BF5680" w:rsidRDefault="00113277" w:rsidP="00113277">
      <w:pPr>
        <w:pStyle w:val="Default"/>
        <w:rPr>
          <w:i/>
          <w:iCs/>
          <w:color w:val="auto"/>
          <w:sz w:val="22"/>
          <w:szCs w:val="22"/>
          <w:lang w:val="lt-LT"/>
        </w:rPr>
      </w:pPr>
    </w:p>
    <w:p w14:paraId="3B9E0154"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CYP2D6 </w:t>
      </w:r>
      <w:proofErr w:type="spellStart"/>
      <w:r w:rsidRPr="00BF5680">
        <w:rPr>
          <w:i/>
          <w:iCs/>
          <w:color w:val="auto"/>
          <w:sz w:val="22"/>
          <w:szCs w:val="22"/>
          <w:lang w:val="lt-LT"/>
        </w:rPr>
        <w:t>citochromo</w:t>
      </w:r>
      <w:proofErr w:type="spellEnd"/>
      <w:r w:rsidRPr="00BF5680">
        <w:rPr>
          <w:i/>
          <w:iCs/>
          <w:color w:val="auto"/>
          <w:sz w:val="22"/>
          <w:szCs w:val="22"/>
          <w:lang w:val="lt-LT"/>
        </w:rPr>
        <w:t xml:space="preserve"> P450 inhibitoriai </w:t>
      </w:r>
    </w:p>
    <w:p w14:paraId="37A5B47B"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Priklausomai nuo individualaus paciento atsako, reikia pagalvoti apie mažesnę </w:t>
      </w:r>
      <w:proofErr w:type="spellStart"/>
      <w:r w:rsidRPr="00BF5680">
        <w:rPr>
          <w:color w:val="auto"/>
          <w:sz w:val="22"/>
          <w:szCs w:val="22"/>
          <w:lang w:val="lt-LT"/>
        </w:rPr>
        <w:t>amitriptilino</w:t>
      </w:r>
      <w:proofErr w:type="spellEnd"/>
      <w:r w:rsidRPr="00BF5680">
        <w:rPr>
          <w:color w:val="auto"/>
          <w:sz w:val="22"/>
          <w:szCs w:val="22"/>
          <w:lang w:val="lt-LT"/>
        </w:rPr>
        <w:t xml:space="preserve"> dozę, jeigu papildomai prie gydymo </w:t>
      </w:r>
      <w:proofErr w:type="spellStart"/>
      <w:r w:rsidRPr="00BF5680">
        <w:rPr>
          <w:color w:val="auto"/>
          <w:sz w:val="22"/>
          <w:szCs w:val="22"/>
          <w:lang w:val="lt-LT"/>
        </w:rPr>
        <w:t>amitriptilinu</w:t>
      </w:r>
      <w:proofErr w:type="spellEnd"/>
      <w:r w:rsidRPr="00BF5680">
        <w:rPr>
          <w:color w:val="auto"/>
          <w:sz w:val="22"/>
          <w:szCs w:val="22"/>
          <w:lang w:val="lt-LT"/>
        </w:rPr>
        <w:t xml:space="preserve"> skiriamas stiprus CYP2D6 inhibitorius (pvz., </w:t>
      </w:r>
      <w:proofErr w:type="spellStart"/>
      <w:r w:rsidRPr="00BF5680">
        <w:rPr>
          <w:color w:val="auto"/>
          <w:sz w:val="22"/>
          <w:szCs w:val="22"/>
          <w:lang w:val="lt-LT"/>
        </w:rPr>
        <w:t>bupropionas</w:t>
      </w:r>
      <w:proofErr w:type="spellEnd"/>
      <w:r w:rsidRPr="00BF5680">
        <w:rPr>
          <w:color w:val="auto"/>
          <w:sz w:val="22"/>
          <w:szCs w:val="22"/>
          <w:lang w:val="lt-LT"/>
        </w:rPr>
        <w:t xml:space="preserve">, </w:t>
      </w:r>
      <w:proofErr w:type="spellStart"/>
      <w:r w:rsidRPr="00BF5680">
        <w:rPr>
          <w:color w:val="auto"/>
          <w:sz w:val="22"/>
          <w:szCs w:val="22"/>
          <w:lang w:val="lt-LT"/>
        </w:rPr>
        <w:t>chinidinas</w:t>
      </w:r>
      <w:proofErr w:type="spellEnd"/>
      <w:r w:rsidRPr="00BF5680">
        <w:rPr>
          <w:color w:val="auto"/>
          <w:sz w:val="22"/>
          <w:szCs w:val="22"/>
          <w:lang w:val="lt-LT"/>
        </w:rPr>
        <w:t xml:space="preserve">, </w:t>
      </w:r>
      <w:proofErr w:type="spellStart"/>
      <w:r w:rsidRPr="00BF5680">
        <w:rPr>
          <w:color w:val="auto"/>
          <w:sz w:val="22"/>
          <w:szCs w:val="22"/>
          <w:lang w:val="lt-LT"/>
        </w:rPr>
        <w:t>fluoksetinas</w:t>
      </w:r>
      <w:proofErr w:type="spellEnd"/>
      <w:r w:rsidRPr="00BF5680">
        <w:rPr>
          <w:color w:val="auto"/>
          <w:sz w:val="22"/>
          <w:szCs w:val="22"/>
          <w:lang w:val="lt-LT"/>
        </w:rPr>
        <w:t xml:space="preserve">, </w:t>
      </w:r>
      <w:proofErr w:type="spellStart"/>
      <w:r w:rsidRPr="00BF5680">
        <w:rPr>
          <w:color w:val="auto"/>
          <w:sz w:val="22"/>
          <w:szCs w:val="22"/>
          <w:lang w:val="lt-LT"/>
        </w:rPr>
        <w:t>paroksetinas</w:t>
      </w:r>
      <w:proofErr w:type="spellEnd"/>
      <w:r w:rsidRPr="00BF5680">
        <w:rPr>
          <w:color w:val="auto"/>
          <w:sz w:val="22"/>
          <w:szCs w:val="22"/>
          <w:lang w:val="lt-LT"/>
        </w:rPr>
        <w:t xml:space="preserve">) (žr. 4.5 skyrių). </w:t>
      </w:r>
    </w:p>
    <w:p w14:paraId="6B0998AA" w14:textId="77777777" w:rsidR="00113277" w:rsidRPr="00BF5680" w:rsidRDefault="00113277" w:rsidP="00113277">
      <w:pPr>
        <w:pStyle w:val="Default"/>
        <w:rPr>
          <w:i/>
          <w:iCs/>
          <w:color w:val="auto"/>
          <w:sz w:val="22"/>
          <w:szCs w:val="22"/>
          <w:lang w:val="lt-LT"/>
        </w:rPr>
      </w:pPr>
    </w:p>
    <w:p w14:paraId="6A32A49F"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Pacientai, kurie yra žinomai silpni CYP2D6 arba CYP2C19 </w:t>
      </w:r>
      <w:proofErr w:type="spellStart"/>
      <w:r w:rsidRPr="00BF5680">
        <w:rPr>
          <w:i/>
          <w:iCs/>
          <w:color w:val="auto"/>
          <w:sz w:val="22"/>
          <w:szCs w:val="22"/>
          <w:lang w:val="lt-LT"/>
        </w:rPr>
        <w:t>metabolizatoriai</w:t>
      </w:r>
      <w:proofErr w:type="spellEnd"/>
      <w:r w:rsidRPr="00BF5680">
        <w:rPr>
          <w:i/>
          <w:iCs/>
          <w:color w:val="auto"/>
          <w:sz w:val="22"/>
          <w:szCs w:val="22"/>
          <w:lang w:val="lt-LT"/>
        </w:rPr>
        <w:t xml:space="preserve"> </w:t>
      </w:r>
    </w:p>
    <w:p w14:paraId="33E25323"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Šiems pacientams kraujo plazmoje gali būti didesnė </w:t>
      </w:r>
      <w:proofErr w:type="spellStart"/>
      <w:r w:rsidRPr="00BF5680">
        <w:rPr>
          <w:color w:val="auto"/>
          <w:sz w:val="22"/>
          <w:szCs w:val="22"/>
          <w:lang w:val="lt-LT"/>
        </w:rPr>
        <w:t>amitriptilino</w:t>
      </w:r>
      <w:proofErr w:type="spellEnd"/>
      <w:r w:rsidRPr="00BF5680">
        <w:rPr>
          <w:color w:val="auto"/>
          <w:sz w:val="22"/>
          <w:szCs w:val="22"/>
          <w:lang w:val="lt-LT"/>
        </w:rPr>
        <w:t xml:space="preserve"> ir jo aktyvaus metabolito </w:t>
      </w:r>
      <w:proofErr w:type="spellStart"/>
      <w:r w:rsidRPr="00BF5680">
        <w:rPr>
          <w:color w:val="auto"/>
          <w:sz w:val="22"/>
          <w:szCs w:val="22"/>
          <w:lang w:val="lt-LT"/>
        </w:rPr>
        <w:t>nortriptilino</w:t>
      </w:r>
      <w:proofErr w:type="spellEnd"/>
      <w:r w:rsidRPr="00BF5680">
        <w:rPr>
          <w:color w:val="auto"/>
          <w:sz w:val="22"/>
          <w:szCs w:val="22"/>
          <w:lang w:val="lt-LT"/>
        </w:rPr>
        <w:t xml:space="preserve"> koncentracija. Reikia pagalvoti apie rekomenduojamos pradinės dozės sumažinimą 50 %. </w:t>
      </w:r>
    </w:p>
    <w:p w14:paraId="0C9C245C" w14:textId="77777777" w:rsidR="00113277" w:rsidRPr="00A40D49" w:rsidRDefault="00113277" w:rsidP="00113277">
      <w:pPr>
        <w:rPr>
          <w:sz w:val="22"/>
          <w:szCs w:val="22"/>
          <w:u w:val="single"/>
        </w:rPr>
      </w:pPr>
    </w:p>
    <w:p w14:paraId="5D2B8B34" w14:textId="77777777" w:rsidR="00113277" w:rsidRPr="00A40D49" w:rsidRDefault="00113277" w:rsidP="00113277">
      <w:pPr>
        <w:rPr>
          <w:sz w:val="22"/>
          <w:szCs w:val="22"/>
        </w:rPr>
      </w:pPr>
      <w:r w:rsidRPr="00A40D49">
        <w:rPr>
          <w:sz w:val="22"/>
          <w:szCs w:val="22"/>
          <w:u w:val="single"/>
        </w:rPr>
        <w:t>Vartojimo metodas</w:t>
      </w:r>
    </w:p>
    <w:p w14:paraId="6A88230E" w14:textId="77777777" w:rsidR="00113277" w:rsidRPr="00A40D49" w:rsidRDefault="00113277" w:rsidP="00113277">
      <w:pPr>
        <w:rPr>
          <w:sz w:val="22"/>
          <w:szCs w:val="22"/>
        </w:rPr>
      </w:pPr>
      <w:r w:rsidRPr="00A40D49">
        <w:rPr>
          <w:sz w:val="22"/>
          <w:szCs w:val="22"/>
        </w:rPr>
        <w:t>AMITRIPTYLINE – GRINDEKS</w:t>
      </w:r>
      <w:r w:rsidRPr="00A40D49">
        <w:rPr>
          <w:b/>
          <w:sz w:val="22"/>
          <w:szCs w:val="22"/>
        </w:rPr>
        <w:t xml:space="preserve"> </w:t>
      </w:r>
      <w:r w:rsidRPr="00A40D49">
        <w:rPr>
          <w:sz w:val="22"/>
          <w:szCs w:val="22"/>
        </w:rPr>
        <w:t>plėvele dengtos tabletės skiriamos vartoti per burną. Tabletės reikia nuryti užgeriant vandeniu.</w:t>
      </w:r>
    </w:p>
    <w:p w14:paraId="03B5AFC6" w14:textId="77777777" w:rsidR="00113277" w:rsidRPr="00A40D49" w:rsidRDefault="00113277" w:rsidP="00113277">
      <w:pPr>
        <w:rPr>
          <w:sz w:val="22"/>
          <w:szCs w:val="22"/>
        </w:rPr>
      </w:pPr>
    </w:p>
    <w:p w14:paraId="6C24F0AE"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Gydymo nutraukimas </w:t>
      </w:r>
    </w:p>
    <w:p w14:paraId="6032346D" w14:textId="77777777" w:rsidR="00113277" w:rsidRPr="00A40D49" w:rsidRDefault="00113277" w:rsidP="00113277">
      <w:pPr>
        <w:rPr>
          <w:sz w:val="22"/>
          <w:szCs w:val="22"/>
        </w:rPr>
      </w:pPr>
      <w:r w:rsidRPr="00A40D49">
        <w:rPr>
          <w:sz w:val="22"/>
          <w:szCs w:val="22"/>
        </w:rPr>
        <w:t>Nutraukti gydymą reikia palaipsniui per keletą savaičių.</w:t>
      </w:r>
    </w:p>
    <w:p w14:paraId="01122520" w14:textId="77777777" w:rsidR="00113277" w:rsidRPr="00A40D49" w:rsidRDefault="00113277" w:rsidP="00113277">
      <w:pPr>
        <w:rPr>
          <w:sz w:val="22"/>
          <w:szCs w:val="22"/>
        </w:rPr>
      </w:pPr>
    </w:p>
    <w:p w14:paraId="3026E2D7" w14:textId="77777777" w:rsidR="00113277" w:rsidRPr="00A40D49" w:rsidRDefault="00113277" w:rsidP="00113277">
      <w:pPr>
        <w:rPr>
          <w:sz w:val="22"/>
          <w:szCs w:val="22"/>
        </w:rPr>
      </w:pPr>
    </w:p>
    <w:p w14:paraId="5ED91E02" w14:textId="77777777" w:rsidR="00113277" w:rsidRPr="00A40D49" w:rsidRDefault="00113277" w:rsidP="00113277">
      <w:pPr>
        <w:rPr>
          <w:sz w:val="22"/>
          <w:szCs w:val="22"/>
        </w:rPr>
      </w:pPr>
    </w:p>
    <w:p w14:paraId="4A611824" w14:textId="77777777" w:rsidR="00113277" w:rsidRPr="00A40D49" w:rsidRDefault="00113277" w:rsidP="00113277">
      <w:pPr>
        <w:tabs>
          <w:tab w:val="left" w:pos="567"/>
        </w:tabs>
        <w:rPr>
          <w:b/>
          <w:bCs/>
          <w:sz w:val="22"/>
          <w:szCs w:val="22"/>
        </w:rPr>
      </w:pPr>
      <w:r w:rsidRPr="00A40D49">
        <w:rPr>
          <w:b/>
          <w:bCs/>
          <w:sz w:val="22"/>
          <w:szCs w:val="22"/>
        </w:rPr>
        <w:t>4.3</w:t>
      </w:r>
      <w:r w:rsidRPr="00A40D49">
        <w:rPr>
          <w:b/>
          <w:bCs/>
          <w:sz w:val="22"/>
          <w:szCs w:val="22"/>
        </w:rPr>
        <w:tab/>
        <w:t>Kontraindikacijos</w:t>
      </w:r>
    </w:p>
    <w:p w14:paraId="09E80455" w14:textId="77777777" w:rsidR="00113277" w:rsidRPr="00A40D49" w:rsidRDefault="00113277" w:rsidP="00113277">
      <w:pPr>
        <w:rPr>
          <w:sz w:val="22"/>
          <w:szCs w:val="22"/>
        </w:rPr>
      </w:pPr>
    </w:p>
    <w:p w14:paraId="24FAEFE5" w14:textId="77777777" w:rsidR="00113277" w:rsidRPr="00A40D49" w:rsidRDefault="00113277" w:rsidP="00113277">
      <w:pPr>
        <w:jc w:val="both"/>
        <w:rPr>
          <w:sz w:val="22"/>
          <w:szCs w:val="22"/>
        </w:rPr>
      </w:pPr>
      <w:r w:rsidRPr="00A40D49">
        <w:rPr>
          <w:sz w:val="22"/>
          <w:szCs w:val="22"/>
        </w:rPr>
        <w:t>Padidėjęs jautrumas veikliajai arba bet kuriai 6.1 skyriuje nurodytai pagalbinei medžiagai.</w:t>
      </w:r>
    </w:p>
    <w:p w14:paraId="49D1F4D0" w14:textId="77777777" w:rsidR="00113277" w:rsidRPr="00A40D49" w:rsidRDefault="00113277" w:rsidP="00113277">
      <w:pPr>
        <w:rPr>
          <w:sz w:val="22"/>
          <w:szCs w:val="22"/>
        </w:rPr>
      </w:pPr>
    </w:p>
    <w:p w14:paraId="16A9BA7D"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Neseniai įvykęs miokardo infarktas. Bet kurio laipsnio širdies blokada arba širdies ritmo sutrikimas ir vainikinių arterijų nepakankamumas. </w:t>
      </w:r>
    </w:p>
    <w:p w14:paraId="0864089B" w14:textId="77777777" w:rsidR="00113277" w:rsidRPr="00BF5680" w:rsidRDefault="00113277" w:rsidP="00113277">
      <w:pPr>
        <w:pStyle w:val="Default"/>
        <w:rPr>
          <w:color w:val="auto"/>
          <w:sz w:val="22"/>
          <w:szCs w:val="22"/>
          <w:lang w:val="lt-LT"/>
        </w:rPr>
      </w:pPr>
    </w:p>
    <w:p w14:paraId="00AAE8D2" w14:textId="79448B79" w:rsidR="00113277" w:rsidRPr="00BF5680" w:rsidRDefault="00B05E1D" w:rsidP="00113277">
      <w:pPr>
        <w:pStyle w:val="Default"/>
        <w:rPr>
          <w:color w:val="auto"/>
          <w:sz w:val="22"/>
          <w:szCs w:val="22"/>
          <w:lang w:val="lt-LT"/>
        </w:rPr>
      </w:pPr>
      <w:r>
        <w:rPr>
          <w:color w:val="auto"/>
          <w:sz w:val="22"/>
          <w:szCs w:val="22"/>
          <w:lang w:val="lt-LT"/>
        </w:rPr>
        <w:t>Draudžiama</w:t>
      </w:r>
      <w:r w:rsidRPr="00BF5680">
        <w:rPr>
          <w:color w:val="auto"/>
          <w:sz w:val="22"/>
          <w:szCs w:val="22"/>
          <w:lang w:val="lt-LT"/>
        </w:rPr>
        <w:t xml:space="preserve"> </w:t>
      </w:r>
      <w:r w:rsidR="00113277" w:rsidRPr="00BF5680">
        <w:rPr>
          <w:color w:val="auto"/>
          <w:sz w:val="22"/>
          <w:szCs w:val="22"/>
          <w:lang w:val="lt-LT"/>
        </w:rPr>
        <w:t>vartoti kartu su MAOI (</w:t>
      </w:r>
      <w:proofErr w:type="spellStart"/>
      <w:r w:rsidR="00113277" w:rsidRPr="00BF5680">
        <w:rPr>
          <w:color w:val="auto"/>
          <w:sz w:val="22"/>
          <w:szCs w:val="22"/>
          <w:lang w:val="lt-LT"/>
        </w:rPr>
        <w:t>monoamino</w:t>
      </w:r>
      <w:proofErr w:type="spellEnd"/>
      <w:r w:rsidR="00113277" w:rsidRPr="00BF5680">
        <w:rPr>
          <w:color w:val="auto"/>
          <w:sz w:val="22"/>
          <w:szCs w:val="22"/>
          <w:lang w:val="lt-LT"/>
        </w:rPr>
        <w:t xml:space="preserve"> </w:t>
      </w:r>
      <w:proofErr w:type="spellStart"/>
      <w:r w:rsidR="00113277" w:rsidRPr="00BF5680">
        <w:rPr>
          <w:color w:val="auto"/>
          <w:sz w:val="22"/>
          <w:szCs w:val="22"/>
          <w:lang w:val="lt-LT"/>
        </w:rPr>
        <w:t>oksidazės</w:t>
      </w:r>
      <w:proofErr w:type="spellEnd"/>
      <w:r w:rsidR="00113277" w:rsidRPr="00BF5680">
        <w:rPr>
          <w:color w:val="auto"/>
          <w:sz w:val="22"/>
          <w:szCs w:val="22"/>
          <w:lang w:val="lt-LT"/>
        </w:rPr>
        <w:t xml:space="preserve"> inhibitoriais) (žr. 4.5 skyrių). </w:t>
      </w:r>
    </w:p>
    <w:p w14:paraId="37B270D8"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Amitriptiliną</w:t>
      </w:r>
      <w:proofErr w:type="spellEnd"/>
      <w:r w:rsidRPr="00BF5680">
        <w:rPr>
          <w:color w:val="auto"/>
          <w:sz w:val="22"/>
          <w:szCs w:val="22"/>
          <w:lang w:val="lt-LT"/>
        </w:rPr>
        <w:t xml:space="preserve"> vartojant kartu su MAOI gali pasireikšti </w:t>
      </w:r>
      <w:proofErr w:type="spellStart"/>
      <w:r w:rsidRPr="00BF5680">
        <w:rPr>
          <w:color w:val="auto"/>
          <w:sz w:val="22"/>
          <w:szCs w:val="22"/>
          <w:lang w:val="lt-LT"/>
        </w:rPr>
        <w:t>serotonino</w:t>
      </w:r>
      <w:proofErr w:type="spellEnd"/>
      <w:r w:rsidRPr="00BF5680">
        <w:rPr>
          <w:color w:val="auto"/>
          <w:sz w:val="22"/>
          <w:szCs w:val="22"/>
          <w:lang w:val="lt-LT"/>
        </w:rPr>
        <w:t xml:space="preserve"> sindromas (simptomų, įskaitant </w:t>
      </w:r>
      <w:proofErr w:type="spellStart"/>
      <w:r w:rsidRPr="00BF5680">
        <w:rPr>
          <w:color w:val="auto"/>
          <w:sz w:val="22"/>
          <w:szCs w:val="22"/>
          <w:lang w:val="lt-LT"/>
        </w:rPr>
        <w:t>ažitaciją</w:t>
      </w:r>
      <w:proofErr w:type="spellEnd"/>
      <w:r w:rsidRPr="00BF5680">
        <w:rPr>
          <w:color w:val="auto"/>
          <w:sz w:val="22"/>
          <w:szCs w:val="22"/>
          <w:lang w:val="lt-LT"/>
        </w:rPr>
        <w:t xml:space="preserve">, sumišimą, </w:t>
      </w:r>
      <w:proofErr w:type="spellStart"/>
      <w:r w:rsidRPr="00BF5680">
        <w:rPr>
          <w:color w:val="auto"/>
          <w:sz w:val="22"/>
          <w:szCs w:val="22"/>
          <w:lang w:val="lt-LT"/>
        </w:rPr>
        <w:t>tremorą</w:t>
      </w:r>
      <w:proofErr w:type="spellEnd"/>
      <w:r w:rsidRPr="00BF5680">
        <w:rPr>
          <w:color w:val="auto"/>
          <w:sz w:val="22"/>
          <w:szCs w:val="22"/>
          <w:lang w:val="lt-LT"/>
        </w:rPr>
        <w:t xml:space="preserve">, </w:t>
      </w:r>
      <w:proofErr w:type="spellStart"/>
      <w:r w:rsidRPr="00BF5680">
        <w:rPr>
          <w:color w:val="auto"/>
          <w:sz w:val="22"/>
          <w:szCs w:val="22"/>
          <w:lang w:val="lt-LT"/>
        </w:rPr>
        <w:t>miokloniją</w:t>
      </w:r>
      <w:proofErr w:type="spellEnd"/>
      <w:r w:rsidRPr="00BF5680">
        <w:rPr>
          <w:color w:val="auto"/>
          <w:sz w:val="22"/>
          <w:szCs w:val="22"/>
          <w:lang w:val="lt-LT"/>
        </w:rPr>
        <w:t xml:space="preserve"> ir hipertermiją, derinys). </w:t>
      </w:r>
    </w:p>
    <w:p w14:paraId="539FDCEB" w14:textId="77777777" w:rsidR="00113277" w:rsidRPr="00BF5680" w:rsidRDefault="00113277" w:rsidP="00113277">
      <w:pPr>
        <w:pStyle w:val="Default"/>
        <w:rPr>
          <w:color w:val="auto"/>
          <w:sz w:val="22"/>
          <w:szCs w:val="22"/>
          <w:lang w:val="lt-LT"/>
        </w:rPr>
      </w:pPr>
    </w:p>
    <w:p w14:paraId="36EB0F7E"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Amitriptiliną</w:t>
      </w:r>
      <w:proofErr w:type="spellEnd"/>
      <w:r w:rsidRPr="00BF5680">
        <w:rPr>
          <w:color w:val="auto"/>
          <w:sz w:val="22"/>
          <w:szCs w:val="22"/>
          <w:lang w:val="lt-LT"/>
        </w:rPr>
        <w:t xml:space="preserve"> galima pradėti vartoti po 14 dienų, nutraukus negrįžtamųjų neselektyviųjų MAOI vartojimą, ir ne anksčiau kaip po vienos dienos, nutraukus grįžtamojo </w:t>
      </w:r>
      <w:proofErr w:type="spellStart"/>
      <w:r w:rsidRPr="00BF5680">
        <w:rPr>
          <w:color w:val="auto"/>
          <w:sz w:val="22"/>
          <w:szCs w:val="22"/>
          <w:lang w:val="lt-LT"/>
        </w:rPr>
        <w:t>moklobemido</w:t>
      </w:r>
      <w:proofErr w:type="spellEnd"/>
      <w:r w:rsidRPr="00BF5680">
        <w:rPr>
          <w:color w:val="auto"/>
          <w:sz w:val="22"/>
          <w:szCs w:val="22"/>
          <w:lang w:val="lt-LT"/>
        </w:rPr>
        <w:t xml:space="preserve"> vartojimą. MAOI vartoti galima pradėti, praėjus 14 dienų po </w:t>
      </w:r>
      <w:proofErr w:type="spellStart"/>
      <w:r w:rsidRPr="00BF5680">
        <w:rPr>
          <w:color w:val="auto"/>
          <w:sz w:val="22"/>
          <w:szCs w:val="22"/>
          <w:lang w:val="lt-LT"/>
        </w:rPr>
        <w:t>amitriptilino</w:t>
      </w:r>
      <w:proofErr w:type="spellEnd"/>
      <w:r w:rsidRPr="00BF5680">
        <w:rPr>
          <w:color w:val="auto"/>
          <w:sz w:val="22"/>
          <w:szCs w:val="22"/>
          <w:lang w:val="lt-LT"/>
        </w:rPr>
        <w:t xml:space="preserve"> vartojimo nutraukimo. </w:t>
      </w:r>
    </w:p>
    <w:p w14:paraId="72BE32BB" w14:textId="77777777" w:rsidR="00113277" w:rsidRPr="00BF5680" w:rsidRDefault="00113277" w:rsidP="00113277">
      <w:pPr>
        <w:pStyle w:val="Default"/>
        <w:rPr>
          <w:color w:val="auto"/>
          <w:sz w:val="22"/>
          <w:szCs w:val="22"/>
          <w:lang w:val="lt-LT"/>
        </w:rPr>
      </w:pPr>
    </w:p>
    <w:p w14:paraId="05AD2799"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Sunki kepenų liga. </w:t>
      </w:r>
    </w:p>
    <w:p w14:paraId="5ED4CF34" w14:textId="77777777" w:rsidR="00113277" w:rsidRPr="00A40D49" w:rsidRDefault="00113277" w:rsidP="00113277">
      <w:pPr>
        <w:rPr>
          <w:sz w:val="22"/>
          <w:szCs w:val="22"/>
        </w:rPr>
      </w:pPr>
    </w:p>
    <w:p w14:paraId="251DE7B1" w14:textId="77777777" w:rsidR="00113277" w:rsidRPr="00A40D49" w:rsidRDefault="00113277" w:rsidP="00113277">
      <w:pPr>
        <w:rPr>
          <w:sz w:val="22"/>
          <w:szCs w:val="22"/>
        </w:rPr>
      </w:pPr>
      <w:r w:rsidRPr="00A40D49">
        <w:rPr>
          <w:sz w:val="22"/>
          <w:szCs w:val="22"/>
        </w:rPr>
        <w:t>Jaunesniems kaip 6 metų vaikams.</w:t>
      </w:r>
    </w:p>
    <w:p w14:paraId="074E3710" w14:textId="77777777" w:rsidR="00113277" w:rsidRPr="00A40D49" w:rsidRDefault="00113277" w:rsidP="00113277">
      <w:pPr>
        <w:rPr>
          <w:sz w:val="22"/>
          <w:szCs w:val="22"/>
        </w:rPr>
      </w:pPr>
    </w:p>
    <w:p w14:paraId="5EA31868" w14:textId="77777777" w:rsidR="00113277" w:rsidRPr="00A40D49" w:rsidRDefault="00113277" w:rsidP="00113277">
      <w:pPr>
        <w:tabs>
          <w:tab w:val="left" w:pos="567"/>
        </w:tabs>
        <w:rPr>
          <w:b/>
          <w:bCs/>
          <w:sz w:val="22"/>
          <w:szCs w:val="22"/>
        </w:rPr>
      </w:pPr>
      <w:r w:rsidRPr="00A40D49">
        <w:rPr>
          <w:b/>
          <w:bCs/>
          <w:sz w:val="22"/>
          <w:szCs w:val="22"/>
        </w:rPr>
        <w:t>4.4</w:t>
      </w:r>
      <w:r w:rsidRPr="00A40D49">
        <w:rPr>
          <w:b/>
          <w:bCs/>
          <w:sz w:val="22"/>
          <w:szCs w:val="22"/>
        </w:rPr>
        <w:tab/>
        <w:t>Specialūs įspėjimai ir atsargumo priemonės</w:t>
      </w:r>
    </w:p>
    <w:p w14:paraId="31EC4571" w14:textId="77777777" w:rsidR="00113277" w:rsidRPr="00A40D49" w:rsidRDefault="00113277" w:rsidP="00113277">
      <w:pPr>
        <w:rPr>
          <w:sz w:val="22"/>
          <w:szCs w:val="22"/>
        </w:rPr>
      </w:pPr>
    </w:p>
    <w:p w14:paraId="5030DCF6" w14:textId="641E5F92" w:rsidR="00113277" w:rsidRPr="00BF5680" w:rsidRDefault="00113277" w:rsidP="00113277">
      <w:pPr>
        <w:pStyle w:val="Default"/>
        <w:rPr>
          <w:color w:val="auto"/>
          <w:sz w:val="22"/>
          <w:szCs w:val="22"/>
          <w:lang w:val="lt-LT"/>
        </w:rPr>
      </w:pPr>
      <w:r w:rsidRPr="00BF5680">
        <w:rPr>
          <w:color w:val="auto"/>
          <w:sz w:val="22"/>
          <w:szCs w:val="22"/>
          <w:lang w:val="lt-LT"/>
        </w:rPr>
        <w:t xml:space="preserve">Vartojant didelėmis dozėmis gali pasireikšti širdies ritmo sutrikimai ir sunki </w:t>
      </w:r>
      <w:proofErr w:type="spellStart"/>
      <w:r w:rsidRPr="00BF5680">
        <w:rPr>
          <w:color w:val="auto"/>
          <w:sz w:val="22"/>
          <w:szCs w:val="22"/>
          <w:lang w:val="lt-LT"/>
        </w:rPr>
        <w:t>hipotenzija</w:t>
      </w:r>
      <w:proofErr w:type="spellEnd"/>
      <w:r w:rsidRPr="00BF5680">
        <w:rPr>
          <w:color w:val="auto"/>
          <w:sz w:val="22"/>
          <w:szCs w:val="22"/>
          <w:lang w:val="lt-LT"/>
        </w:rPr>
        <w:t xml:space="preserve">. </w:t>
      </w:r>
      <w:r w:rsidR="006A7AA9">
        <w:rPr>
          <w:color w:val="auto"/>
          <w:sz w:val="22"/>
          <w:szCs w:val="22"/>
          <w:lang w:val="lt-LT"/>
        </w:rPr>
        <w:t>Pacientams</w:t>
      </w:r>
      <w:r w:rsidRPr="00BF5680">
        <w:rPr>
          <w:color w:val="auto"/>
          <w:sz w:val="22"/>
          <w:szCs w:val="22"/>
          <w:lang w:val="lt-LT"/>
        </w:rPr>
        <w:t xml:space="preserve">, kurie serga širdies liga, šie pakitimai gali pasireikšti vartojant preparatą normaliomis dozėmis. </w:t>
      </w:r>
    </w:p>
    <w:p w14:paraId="7D99AC32" w14:textId="77777777" w:rsidR="00113277" w:rsidRPr="00BF5680" w:rsidRDefault="00113277" w:rsidP="00113277">
      <w:pPr>
        <w:pStyle w:val="Default"/>
        <w:rPr>
          <w:color w:val="auto"/>
          <w:sz w:val="22"/>
          <w:szCs w:val="22"/>
          <w:u w:val="single"/>
          <w:lang w:val="lt-LT"/>
        </w:rPr>
      </w:pPr>
    </w:p>
    <w:p w14:paraId="0B6FEA69"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QT intervalo pailgėjimas </w:t>
      </w:r>
    </w:p>
    <w:p w14:paraId="5F807584"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Vaistiniam preparatui patekus į rinką buvo gauta pranešimų apie QT intervalo pailgėjimo ir aritmijos atvejus. Reikia imtis atsargumo priemonių pacientams, kuriems yra ženkli </w:t>
      </w:r>
      <w:proofErr w:type="spellStart"/>
      <w:r w:rsidRPr="00BF5680">
        <w:rPr>
          <w:color w:val="auto"/>
          <w:sz w:val="22"/>
          <w:szCs w:val="22"/>
          <w:lang w:val="lt-LT"/>
        </w:rPr>
        <w:t>bradikardija</w:t>
      </w:r>
      <w:proofErr w:type="spellEnd"/>
      <w:r w:rsidRPr="00BF5680">
        <w:rPr>
          <w:color w:val="auto"/>
          <w:sz w:val="22"/>
          <w:szCs w:val="22"/>
          <w:lang w:val="lt-LT"/>
        </w:rPr>
        <w:t xml:space="preserve">, </w:t>
      </w:r>
      <w:proofErr w:type="spellStart"/>
      <w:r w:rsidRPr="00BF5680">
        <w:rPr>
          <w:color w:val="auto"/>
          <w:sz w:val="22"/>
          <w:szCs w:val="22"/>
          <w:lang w:val="lt-LT"/>
        </w:rPr>
        <w:t>dekompensuotas</w:t>
      </w:r>
      <w:proofErr w:type="spellEnd"/>
      <w:r w:rsidRPr="00BF5680">
        <w:rPr>
          <w:color w:val="auto"/>
          <w:sz w:val="22"/>
          <w:szCs w:val="22"/>
          <w:lang w:val="lt-LT"/>
        </w:rPr>
        <w:t xml:space="preserve"> širdies nepakankamumas ar tuo pačiu metu vartojantiems kitus QT intervalo pailgėjimą galinčius sukelti vaistinius preparatus. Aritmiją sukeliančio poveikio rizika padidėja esant elektrolitų sutrikimui (</w:t>
      </w:r>
      <w:proofErr w:type="spellStart"/>
      <w:r w:rsidRPr="00BF5680">
        <w:rPr>
          <w:color w:val="auto"/>
          <w:sz w:val="22"/>
          <w:szCs w:val="22"/>
          <w:lang w:val="lt-LT"/>
        </w:rPr>
        <w:t>hipokalemijai</w:t>
      </w:r>
      <w:proofErr w:type="spellEnd"/>
      <w:r w:rsidRPr="00BF5680">
        <w:rPr>
          <w:color w:val="auto"/>
          <w:sz w:val="22"/>
          <w:szCs w:val="22"/>
          <w:lang w:val="lt-LT"/>
        </w:rPr>
        <w:t xml:space="preserve">, </w:t>
      </w:r>
      <w:proofErr w:type="spellStart"/>
      <w:r w:rsidRPr="00BF5680">
        <w:rPr>
          <w:color w:val="auto"/>
          <w:sz w:val="22"/>
          <w:szCs w:val="22"/>
          <w:lang w:val="lt-LT"/>
        </w:rPr>
        <w:t>hiperkalemijai</w:t>
      </w:r>
      <w:proofErr w:type="spellEnd"/>
      <w:r w:rsidRPr="00BF5680">
        <w:rPr>
          <w:color w:val="auto"/>
          <w:sz w:val="22"/>
          <w:szCs w:val="22"/>
          <w:lang w:val="lt-LT"/>
        </w:rPr>
        <w:t xml:space="preserve">, </w:t>
      </w:r>
      <w:proofErr w:type="spellStart"/>
      <w:r w:rsidRPr="00BF5680">
        <w:rPr>
          <w:color w:val="auto"/>
          <w:sz w:val="22"/>
          <w:szCs w:val="22"/>
          <w:lang w:val="lt-LT"/>
        </w:rPr>
        <w:t>hipomagnezemijai</w:t>
      </w:r>
      <w:proofErr w:type="spellEnd"/>
      <w:r w:rsidRPr="00BF5680">
        <w:rPr>
          <w:color w:val="auto"/>
          <w:sz w:val="22"/>
          <w:szCs w:val="22"/>
          <w:lang w:val="lt-LT"/>
        </w:rPr>
        <w:t xml:space="preserve">). </w:t>
      </w:r>
    </w:p>
    <w:p w14:paraId="5E292BB5" w14:textId="77777777" w:rsidR="00113277" w:rsidRPr="00BF5680" w:rsidRDefault="00113277" w:rsidP="00113277">
      <w:pPr>
        <w:pStyle w:val="Default"/>
        <w:rPr>
          <w:color w:val="auto"/>
          <w:sz w:val="22"/>
          <w:szCs w:val="22"/>
          <w:lang w:val="lt-LT"/>
        </w:rPr>
      </w:pPr>
    </w:p>
    <w:p w14:paraId="6C7EA807" w14:textId="3814ECFA" w:rsidR="00113277" w:rsidRPr="00BF5680" w:rsidRDefault="00113277" w:rsidP="00113277">
      <w:pPr>
        <w:pStyle w:val="Default"/>
        <w:rPr>
          <w:color w:val="auto"/>
          <w:sz w:val="22"/>
          <w:szCs w:val="22"/>
          <w:lang w:val="lt-LT"/>
        </w:rPr>
      </w:pPr>
      <w:r w:rsidRPr="00BF5680">
        <w:rPr>
          <w:color w:val="auto"/>
          <w:sz w:val="22"/>
          <w:szCs w:val="22"/>
          <w:lang w:val="lt-LT"/>
        </w:rPr>
        <w:t xml:space="preserve">Kartu su </w:t>
      </w:r>
      <w:proofErr w:type="spellStart"/>
      <w:r w:rsidRPr="00BF5680">
        <w:rPr>
          <w:color w:val="auto"/>
          <w:sz w:val="22"/>
          <w:szCs w:val="22"/>
          <w:lang w:val="lt-LT"/>
        </w:rPr>
        <w:t>tricikliais</w:t>
      </w:r>
      <w:proofErr w:type="spellEnd"/>
      <w:r w:rsidRPr="00BF5680">
        <w:rPr>
          <w:color w:val="auto"/>
          <w:sz w:val="22"/>
          <w:szCs w:val="22"/>
          <w:lang w:val="lt-LT"/>
        </w:rPr>
        <w:t xml:space="preserve"> ar </w:t>
      </w:r>
      <w:proofErr w:type="spellStart"/>
      <w:r w:rsidRPr="00BF5680">
        <w:rPr>
          <w:color w:val="auto"/>
          <w:sz w:val="22"/>
          <w:szCs w:val="22"/>
          <w:lang w:val="lt-LT"/>
        </w:rPr>
        <w:t>tetracikliais</w:t>
      </w:r>
      <w:proofErr w:type="spellEnd"/>
      <w:r w:rsidRPr="00BF5680">
        <w:rPr>
          <w:color w:val="auto"/>
          <w:sz w:val="22"/>
          <w:szCs w:val="22"/>
          <w:lang w:val="lt-LT"/>
        </w:rPr>
        <w:t xml:space="preserve"> antidepresantais paskyrus anestetikų gresia didesnis širdies ritmo sutrikimų ir </w:t>
      </w:r>
      <w:proofErr w:type="spellStart"/>
      <w:r w:rsidRPr="00BF5680">
        <w:rPr>
          <w:color w:val="auto"/>
          <w:sz w:val="22"/>
          <w:szCs w:val="22"/>
          <w:lang w:val="lt-LT"/>
        </w:rPr>
        <w:t>hipotenzijos</w:t>
      </w:r>
      <w:proofErr w:type="spellEnd"/>
      <w:r w:rsidRPr="00BF5680">
        <w:rPr>
          <w:color w:val="auto"/>
          <w:sz w:val="22"/>
          <w:szCs w:val="22"/>
          <w:lang w:val="lt-LT"/>
        </w:rPr>
        <w:t xml:space="preserve"> pasireiškimo pavojus. Jeigu galima, antidepresantų vartojimą reikia nutraukti kelias dienas prieš operaciją. Jeigu operacija neatidėliotina, anesteziologą reikia perspėti, kad </w:t>
      </w:r>
      <w:r w:rsidR="006A7AA9">
        <w:rPr>
          <w:color w:val="auto"/>
          <w:sz w:val="22"/>
          <w:szCs w:val="22"/>
          <w:lang w:val="lt-LT"/>
        </w:rPr>
        <w:t>pacientas</w:t>
      </w:r>
      <w:r w:rsidRPr="00BF5680">
        <w:rPr>
          <w:color w:val="auto"/>
          <w:sz w:val="22"/>
          <w:szCs w:val="22"/>
          <w:lang w:val="lt-LT"/>
        </w:rPr>
        <w:t xml:space="preserve"> vartoja šių </w:t>
      </w:r>
      <w:r w:rsidR="006A7AA9">
        <w:rPr>
          <w:color w:val="auto"/>
          <w:sz w:val="22"/>
          <w:szCs w:val="22"/>
          <w:lang w:val="lt-LT"/>
        </w:rPr>
        <w:t xml:space="preserve">vaistinių </w:t>
      </w:r>
      <w:r w:rsidRPr="00BF5680">
        <w:rPr>
          <w:color w:val="auto"/>
          <w:sz w:val="22"/>
          <w:szCs w:val="22"/>
          <w:lang w:val="lt-LT"/>
        </w:rPr>
        <w:t xml:space="preserve">preparatų. </w:t>
      </w:r>
    </w:p>
    <w:p w14:paraId="5200F640" w14:textId="77777777" w:rsidR="00113277" w:rsidRPr="00BF5680" w:rsidRDefault="00113277" w:rsidP="00113277">
      <w:pPr>
        <w:pStyle w:val="Default"/>
        <w:rPr>
          <w:color w:val="auto"/>
          <w:sz w:val="22"/>
          <w:szCs w:val="22"/>
          <w:lang w:val="lt-LT"/>
        </w:rPr>
      </w:pPr>
    </w:p>
    <w:p w14:paraId="09F3C9B3" w14:textId="5075541E" w:rsidR="00113277" w:rsidRPr="00BF5680" w:rsidRDefault="00113277" w:rsidP="00113277">
      <w:pPr>
        <w:pStyle w:val="Default"/>
        <w:rPr>
          <w:color w:val="auto"/>
          <w:sz w:val="22"/>
          <w:szCs w:val="22"/>
          <w:lang w:val="lt-LT"/>
        </w:rPr>
      </w:pPr>
      <w:r w:rsidRPr="00BF5680">
        <w:rPr>
          <w:color w:val="auto"/>
          <w:sz w:val="22"/>
          <w:szCs w:val="22"/>
          <w:lang w:val="lt-LT"/>
        </w:rPr>
        <w:t xml:space="preserve">Labai atsargiems reikia būti, kai </w:t>
      </w:r>
      <w:proofErr w:type="spellStart"/>
      <w:r w:rsidRPr="00BF5680">
        <w:rPr>
          <w:color w:val="auto"/>
          <w:sz w:val="22"/>
          <w:szCs w:val="22"/>
          <w:lang w:val="lt-LT"/>
        </w:rPr>
        <w:t>amitriptilino</w:t>
      </w:r>
      <w:proofErr w:type="spellEnd"/>
      <w:r w:rsidRPr="00BF5680">
        <w:rPr>
          <w:color w:val="auto"/>
          <w:sz w:val="22"/>
          <w:szCs w:val="22"/>
          <w:lang w:val="lt-LT"/>
        </w:rPr>
        <w:t xml:space="preserve"> skiriama vartoti </w:t>
      </w:r>
      <w:r w:rsidR="006A7AA9">
        <w:rPr>
          <w:color w:val="auto"/>
          <w:sz w:val="22"/>
          <w:szCs w:val="22"/>
          <w:lang w:val="lt-LT"/>
        </w:rPr>
        <w:t>pacientams</w:t>
      </w:r>
      <w:r w:rsidRPr="00BF5680">
        <w:rPr>
          <w:color w:val="auto"/>
          <w:sz w:val="22"/>
          <w:szCs w:val="22"/>
          <w:lang w:val="lt-LT"/>
        </w:rPr>
        <w:t xml:space="preserve">, sergantiems </w:t>
      </w:r>
      <w:proofErr w:type="spellStart"/>
      <w:r w:rsidRPr="00BF5680">
        <w:rPr>
          <w:color w:val="auto"/>
          <w:sz w:val="22"/>
          <w:szCs w:val="22"/>
          <w:lang w:val="lt-LT"/>
        </w:rPr>
        <w:t>hipertiroze</w:t>
      </w:r>
      <w:proofErr w:type="spellEnd"/>
      <w:r w:rsidRPr="00BF5680">
        <w:rPr>
          <w:color w:val="auto"/>
          <w:sz w:val="22"/>
          <w:szCs w:val="22"/>
          <w:lang w:val="lt-LT"/>
        </w:rPr>
        <w:t xml:space="preserve"> arba vartojantiems skydliaukės </w:t>
      </w:r>
      <w:r w:rsidR="006A7AA9">
        <w:rPr>
          <w:color w:val="auto"/>
          <w:sz w:val="22"/>
          <w:szCs w:val="22"/>
          <w:lang w:val="lt-LT"/>
        </w:rPr>
        <w:t xml:space="preserve">vaistinių </w:t>
      </w:r>
      <w:r w:rsidRPr="00BF5680">
        <w:rPr>
          <w:color w:val="auto"/>
          <w:sz w:val="22"/>
          <w:szCs w:val="22"/>
          <w:lang w:val="lt-LT"/>
        </w:rPr>
        <w:t xml:space="preserve">preparatų, nes galimi širdies ritmo sutrikimai. </w:t>
      </w:r>
    </w:p>
    <w:p w14:paraId="688D8056" w14:textId="77777777" w:rsidR="00113277" w:rsidRPr="00BF5680" w:rsidRDefault="00113277" w:rsidP="00113277">
      <w:pPr>
        <w:pStyle w:val="Default"/>
        <w:rPr>
          <w:color w:val="auto"/>
          <w:sz w:val="22"/>
          <w:szCs w:val="22"/>
          <w:lang w:val="lt-LT"/>
        </w:rPr>
      </w:pPr>
    </w:p>
    <w:p w14:paraId="178158CF" w14:textId="175A1F95" w:rsidR="00113277" w:rsidRPr="00BF5680" w:rsidRDefault="00113277" w:rsidP="00113277">
      <w:pPr>
        <w:pStyle w:val="Default"/>
        <w:rPr>
          <w:color w:val="auto"/>
          <w:sz w:val="22"/>
          <w:szCs w:val="22"/>
          <w:lang w:val="lt-LT"/>
        </w:rPr>
      </w:pPr>
      <w:r w:rsidRPr="00BF5680">
        <w:rPr>
          <w:color w:val="auto"/>
          <w:sz w:val="22"/>
          <w:szCs w:val="22"/>
          <w:lang w:val="lt-LT"/>
        </w:rPr>
        <w:t xml:space="preserve">Senyvi </w:t>
      </w:r>
      <w:r w:rsidR="006A7AA9">
        <w:rPr>
          <w:color w:val="auto"/>
          <w:sz w:val="22"/>
          <w:szCs w:val="22"/>
          <w:lang w:val="lt-LT"/>
        </w:rPr>
        <w:t>pacientai</w:t>
      </w:r>
      <w:r w:rsidRPr="00BF5680">
        <w:rPr>
          <w:color w:val="auto"/>
          <w:sz w:val="22"/>
          <w:szCs w:val="22"/>
          <w:lang w:val="lt-LT"/>
        </w:rPr>
        <w:t xml:space="preserve"> ypač turi polinkį pasireikšti </w:t>
      </w:r>
      <w:proofErr w:type="spellStart"/>
      <w:r w:rsidRPr="00BF5680">
        <w:rPr>
          <w:color w:val="auto"/>
          <w:sz w:val="22"/>
          <w:szCs w:val="22"/>
          <w:lang w:val="lt-LT"/>
        </w:rPr>
        <w:t>ortostatinei</w:t>
      </w:r>
      <w:proofErr w:type="spellEnd"/>
      <w:r w:rsidRPr="00BF5680">
        <w:rPr>
          <w:color w:val="auto"/>
          <w:sz w:val="22"/>
          <w:szCs w:val="22"/>
          <w:lang w:val="lt-LT"/>
        </w:rPr>
        <w:t xml:space="preserve"> </w:t>
      </w:r>
      <w:proofErr w:type="spellStart"/>
      <w:r w:rsidRPr="00BF5680">
        <w:rPr>
          <w:color w:val="auto"/>
          <w:sz w:val="22"/>
          <w:szCs w:val="22"/>
          <w:lang w:val="lt-LT"/>
        </w:rPr>
        <w:t>hipotenzijai</w:t>
      </w:r>
      <w:proofErr w:type="spellEnd"/>
      <w:r w:rsidRPr="00BF5680">
        <w:rPr>
          <w:color w:val="auto"/>
          <w:sz w:val="22"/>
          <w:szCs w:val="22"/>
          <w:lang w:val="lt-LT"/>
        </w:rPr>
        <w:t xml:space="preserve">. </w:t>
      </w:r>
    </w:p>
    <w:p w14:paraId="5838B073" w14:textId="77777777" w:rsidR="00113277" w:rsidRPr="00BF5680" w:rsidRDefault="00113277" w:rsidP="00113277">
      <w:pPr>
        <w:pStyle w:val="Default"/>
        <w:rPr>
          <w:color w:val="auto"/>
          <w:sz w:val="22"/>
          <w:szCs w:val="22"/>
          <w:lang w:val="lt-LT"/>
        </w:rPr>
      </w:pPr>
    </w:p>
    <w:p w14:paraId="11D60EE9"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Šį vaistinį preparatą atsargiai turi vartoti pacientai, kuriems būna traukulių, susilaiko šlapimas, yra prostatos </w:t>
      </w:r>
      <w:proofErr w:type="spellStart"/>
      <w:r w:rsidRPr="00BF5680">
        <w:rPr>
          <w:color w:val="auto"/>
          <w:sz w:val="22"/>
          <w:szCs w:val="22"/>
          <w:lang w:val="lt-LT"/>
        </w:rPr>
        <w:t>hiperplazija</w:t>
      </w:r>
      <w:proofErr w:type="spellEnd"/>
      <w:r w:rsidRPr="00BF5680">
        <w:rPr>
          <w:color w:val="auto"/>
          <w:sz w:val="22"/>
          <w:szCs w:val="22"/>
          <w:lang w:val="lt-LT"/>
        </w:rPr>
        <w:t xml:space="preserve">, </w:t>
      </w:r>
      <w:proofErr w:type="spellStart"/>
      <w:r w:rsidRPr="00BF5680">
        <w:rPr>
          <w:color w:val="auto"/>
          <w:sz w:val="22"/>
          <w:szCs w:val="22"/>
          <w:lang w:val="lt-LT"/>
        </w:rPr>
        <w:t>hipertirozė</w:t>
      </w:r>
      <w:proofErr w:type="spellEnd"/>
      <w:r w:rsidRPr="00BF5680">
        <w:rPr>
          <w:color w:val="auto"/>
          <w:sz w:val="22"/>
          <w:szCs w:val="22"/>
          <w:lang w:val="lt-LT"/>
        </w:rPr>
        <w:t xml:space="preserve">, paranojos simptomų ir pažengusios kepenų arba širdies ir kraujagyslių ligos, </w:t>
      </w:r>
      <w:proofErr w:type="spellStart"/>
      <w:r w:rsidRPr="00BF5680">
        <w:rPr>
          <w:color w:val="auto"/>
          <w:sz w:val="22"/>
          <w:szCs w:val="22"/>
          <w:lang w:val="lt-LT"/>
        </w:rPr>
        <w:t>pilorostenozė</w:t>
      </w:r>
      <w:proofErr w:type="spellEnd"/>
      <w:r w:rsidRPr="00BF5680">
        <w:rPr>
          <w:color w:val="auto"/>
          <w:sz w:val="22"/>
          <w:szCs w:val="22"/>
          <w:lang w:val="lt-LT"/>
        </w:rPr>
        <w:t xml:space="preserve"> ir </w:t>
      </w:r>
      <w:proofErr w:type="spellStart"/>
      <w:r w:rsidRPr="00BF5680">
        <w:rPr>
          <w:color w:val="auto"/>
          <w:sz w:val="22"/>
          <w:szCs w:val="22"/>
          <w:lang w:val="lt-LT"/>
        </w:rPr>
        <w:t>paralyžinis</w:t>
      </w:r>
      <w:proofErr w:type="spellEnd"/>
      <w:r w:rsidRPr="00BF5680">
        <w:rPr>
          <w:color w:val="auto"/>
          <w:sz w:val="22"/>
          <w:szCs w:val="22"/>
          <w:lang w:val="lt-LT"/>
        </w:rPr>
        <w:t xml:space="preserve"> žarnų nepraeinamumas. </w:t>
      </w:r>
    </w:p>
    <w:p w14:paraId="5C06C008" w14:textId="77777777" w:rsidR="00113277" w:rsidRPr="00BF5680" w:rsidRDefault="00113277" w:rsidP="00113277">
      <w:pPr>
        <w:pStyle w:val="Default"/>
        <w:rPr>
          <w:color w:val="auto"/>
          <w:sz w:val="22"/>
          <w:szCs w:val="22"/>
          <w:lang w:val="lt-LT"/>
        </w:rPr>
      </w:pPr>
    </w:p>
    <w:p w14:paraId="0A01E660" w14:textId="2F8A87D3" w:rsidR="00113277" w:rsidRPr="00BF5680" w:rsidRDefault="006A7AA9" w:rsidP="00113277">
      <w:pPr>
        <w:pStyle w:val="Default"/>
        <w:rPr>
          <w:color w:val="auto"/>
          <w:sz w:val="22"/>
          <w:szCs w:val="22"/>
          <w:lang w:val="lt-LT"/>
        </w:rPr>
      </w:pPr>
      <w:r>
        <w:rPr>
          <w:color w:val="auto"/>
          <w:sz w:val="22"/>
          <w:szCs w:val="22"/>
          <w:lang w:val="lt-LT"/>
        </w:rPr>
        <w:t>Pacientams</w:t>
      </w:r>
      <w:r w:rsidR="00113277" w:rsidRPr="00BF5680">
        <w:rPr>
          <w:color w:val="auto"/>
          <w:sz w:val="22"/>
          <w:szCs w:val="22"/>
          <w:lang w:val="lt-LT"/>
        </w:rPr>
        <w:t xml:space="preserve">, kuriems nustatyta reta būklė - sekli priekinė kamera ir siauras akies kameros kampas, vyzdžio išsiplėtimas gali sukelti ūminės glaukomos priepuolius. </w:t>
      </w:r>
    </w:p>
    <w:p w14:paraId="05EFA0D5" w14:textId="77777777" w:rsidR="00113277" w:rsidRPr="00BF5680" w:rsidRDefault="00113277" w:rsidP="00113277">
      <w:pPr>
        <w:pStyle w:val="Default"/>
        <w:rPr>
          <w:color w:val="auto"/>
          <w:sz w:val="22"/>
          <w:szCs w:val="22"/>
          <w:u w:val="single"/>
          <w:lang w:val="lt-LT"/>
        </w:rPr>
      </w:pPr>
    </w:p>
    <w:p w14:paraId="54F9C872"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Savižudybė arba mintys apie savižudybę </w:t>
      </w:r>
    </w:p>
    <w:p w14:paraId="0D8B98AE"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Depresija yra susijusi su minčių apie savižudybę, savęs žalojimo ir savižudybės (su savižudybe siejamų reiškinių) rizikos padidėjimu. Ši rizika išlieka, kol būklė reikšmingai nepagerėja. Pirmąsias kelias gydymo </w:t>
      </w:r>
      <w:r w:rsidRPr="00BF5680">
        <w:rPr>
          <w:color w:val="auto"/>
          <w:sz w:val="22"/>
          <w:szCs w:val="22"/>
          <w:lang w:val="lt-LT"/>
        </w:rPr>
        <w:lastRenderedPageBreak/>
        <w:t xml:space="preserve">savaites ar ilgiau būklė gali nepagerėti, todėl pacientus reikia atidžiai stebėti, kol būklė pagerės. Remiantis bendrąja klinikine patirtimi, ankstyvuoju sveikimo laikotarpiu savižudybės rizika gali padidėti. </w:t>
      </w:r>
    </w:p>
    <w:p w14:paraId="3F6D07D4" w14:textId="77777777" w:rsidR="00113277" w:rsidRPr="00BF5680" w:rsidRDefault="00113277" w:rsidP="00113277">
      <w:pPr>
        <w:pStyle w:val="Default"/>
        <w:rPr>
          <w:color w:val="auto"/>
          <w:sz w:val="22"/>
          <w:szCs w:val="22"/>
          <w:lang w:val="lt-LT"/>
        </w:rPr>
      </w:pPr>
    </w:p>
    <w:p w14:paraId="54D227D5"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Pacientams, kuriems anksčiau buvo su savižudybe siejamų reiškinių, ir tiems, kurie prieš pradedant gydymą dažnai galvojo apie savižudybę, yra didesnė mąstymo apie savižudybę ir bandymo žudytis rizika, todėl šiuos pacientus gydymo metu reikia atidžiai stebėti. Placebu kontroliuojamų klinikinių tyrimų su antidepresantais, kuriuose dalyvavo suaugę psichikos sutrikimais sergantys pacientai, </w:t>
      </w:r>
      <w:proofErr w:type="spellStart"/>
      <w:r w:rsidRPr="00BF5680">
        <w:rPr>
          <w:color w:val="auto"/>
          <w:sz w:val="22"/>
          <w:szCs w:val="22"/>
          <w:lang w:val="lt-LT"/>
        </w:rPr>
        <w:t>metaanalizės</w:t>
      </w:r>
      <w:proofErr w:type="spellEnd"/>
      <w:r w:rsidRPr="00BF5680">
        <w:rPr>
          <w:color w:val="auto"/>
          <w:sz w:val="22"/>
          <w:szCs w:val="22"/>
          <w:lang w:val="lt-LT"/>
        </w:rPr>
        <w:t xml:space="preserve"> duomenys parodė, kad jaunesniems kaip 25 metų pacientams vartojant antidepresantus su savižudybe siejamo elgesio rizika yra didesnė, palyginti su vartojusiaisiais placebą. </w:t>
      </w:r>
    </w:p>
    <w:p w14:paraId="1D4EEBBA" w14:textId="6AB84909" w:rsidR="00113277" w:rsidRPr="00BF5680" w:rsidRDefault="00113277" w:rsidP="00113277">
      <w:pPr>
        <w:pStyle w:val="Default"/>
        <w:rPr>
          <w:color w:val="auto"/>
          <w:sz w:val="22"/>
          <w:szCs w:val="22"/>
          <w:lang w:val="lt-LT"/>
        </w:rPr>
      </w:pPr>
      <w:r w:rsidRPr="00BF5680">
        <w:rPr>
          <w:color w:val="auto"/>
          <w:sz w:val="22"/>
          <w:szCs w:val="22"/>
          <w:lang w:val="lt-LT"/>
        </w:rPr>
        <w:t xml:space="preserve">Vaistiniais preparatais gydant pacientus, ypač priklausančius didelės rizikos grupei, būtina juos atidžiai stebėti gydymo pradžioje ir keičiant dozę. </w:t>
      </w:r>
      <w:r w:rsidR="006A7AA9">
        <w:rPr>
          <w:color w:val="auto"/>
          <w:sz w:val="22"/>
          <w:szCs w:val="22"/>
          <w:lang w:val="lt-LT"/>
        </w:rPr>
        <w:t>Pacientus</w:t>
      </w:r>
      <w:r w:rsidRPr="00BF5680">
        <w:rPr>
          <w:color w:val="auto"/>
          <w:sz w:val="22"/>
          <w:szCs w:val="22"/>
          <w:lang w:val="lt-LT"/>
        </w:rPr>
        <w:t xml:space="preserve"> (ir jų globėjus) reikia įspėti, kad stebėtų, ar būklė nesunkėja, ar neatsiranda su savižudybe siejamo elgesio ir mąstymo apie savižudybę apraiškų, neįprastų elgesio pokyčių. Pastebėjus minėtus pokyčius, patariama nedelsiant kreiptis į medicinos specialistus. </w:t>
      </w:r>
    </w:p>
    <w:p w14:paraId="77B5EDC6" w14:textId="745D2E72" w:rsidR="00113277" w:rsidRPr="00BF5680" w:rsidRDefault="00113277" w:rsidP="00113277">
      <w:pPr>
        <w:pStyle w:val="Default"/>
        <w:rPr>
          <w:color w:val="auto"/>
          <w:sz w:val="22"/>
          <w:szCs w:val="22"/>
          <w:lang w:val="lt-LT"/>
        </w:rPr>
      </w:pPr>
      <w:r w:rsidRPr="00BF5680">
        <w:rPr>
          <w:color w:val="auto"/>
          <w:sz w:val="22"/>
          <w:szCs w:val="22"/>
          <w:lang w:val="lt-LT"/>
        </w:rPr>
        <w:t xml:space="preserve">Jeigu maniakine depresija sergančiam </w:t>
      </w:r>
      <w:r w:rsidR="006A7AA9">
        <w:rPr>
          <w:color w:val="auto"/>
          <w:sz w:val="22"/>
          <w:szCs w:val="22"/>
          <w:lang w:val="lt-LT"/>
        </w:rPr>
        <w:t>pacientui</w:t>
      </w:r>
      <w:r w:rsidRPr="00BF5680">
        <w:rPr>
          <w:color w:val="auto"/>
          <w:sz w:val="22"/>
          <w:szCs w:val="22"/>
          <w:lang w:val="lt-LT"/>
        </w:rPr>
        <w:t xml:space="preserve"> prasideda maniakinė fazė, </w:t>
      </w:r>
      <w:proofErr w:type="spellStart"/>
      <w:r w:rsidRPr="00BF5680">
        <w:rPr>
          <w:color w:val="auto"/>
          <w:sz w:val="22"/>
          <w:szCs w:val="22"/>
          <w:lang w:val="lt-LT"/>
        </w:rPr>
        <w:t>amitriptilino</w:t>
      </w:r>
      <w:proofErr w:type="spellEnd"/>
      <w:r w:rsidRPr="00BF5680">
        <w:rPr>
          <w:color w:val="auto"/>
          <w:sz w:val="22"/>
          <w:szCs w:val="22"/>
          <w:lang w:val="lt-LT"/>
        </w:rPr>
        <w:t xml:space="preserve"> vartojimą reikia nutraukti. </w:t>
      </w:r>
    </w:p>
    <w:p w14:paraId="196FAF68" w14:textId="77777777" w:rsidR="00113277" w:rsidRPr="00BF5680" w:rsidRDefault="00113277" w:rsidP="00113277">
      <w:pPr>
        <w:pStyle w:val="Default"/>
        <w:rPr>
          <w:color w:val="auto"/>
          <w:sz w:val="22"/>
          <w:szCs w:val="22"/>
          <w:lang w:val="lt-LT"/>
        </w:rPr>
      </w:pPr>
    </w:p>
    <w:p w14:paraId="6CA8E09A" w14:textId="3292C4DB"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Amitriptilinas</w:t>
      </w:r>
      <w:proofErr w:type="spellEnd"/>
      <w:r w:rsidRPr="00BF5680">
        <w:rPr>
          <w:color w:val="auto"/>
          <w:sz w:val="22"/>
          <w:szCs w:val="22"/>
          <w:lang w:val="lt-LT"/>
        </w:rPr>
        <w:t xml:space="preserve">, kaip ir kiti psichotropiniai vaistiniai preparatai, gali keisti insulino ir gliukozės sąveiką, todėl diabetu sergantiems </w:t>
      </w:r>
      <w:r w:rsidR="006A7AA9">
        <w:rPr>
          <w:color w:val="auto"/>
          <w:sz w:val="22"/>
          <w:szCs w:val="22"/>
          <w:lang w:val="lt-LT"/>
        </w:rPr>
        <w:t>pacientams</w:t>
      </w:r>
      <w:r w:rsidRPr="00BF5680">
        <w:rPr>
          <w:color w:val="auto"/>
          <w:sz w:val="22"/>
          <w:szCs w:val="22"/>
          <w:lang w:val="lt-LT"/>
        </w:rPr>
        <w:t xml:space="preserve"> gali reikėti keisti vaistinių preparatų nuo diabeto dozę. Be to, dėl pačių depresinių ligų gali pakisti gliukozės pusiausvyra kraujyje. </w:t>
      </w:r>
    </w:p>
    <w:p w14:paraId="25BD5A26" w14:textId="77777777" w:rsidR="00113277" w:rsidRPr="00BF5680" w:rsidRDefault="00113277" w:rsidP="00113277">
      <w:pPr>
        <w:pStyle w:val="Default"/>
        <w:rPr>
          <w:color w:val="auto"/>
          <w:sz w:val="22"/>
          <w:szCs w:val="22"/>
          <w:lang w:val="lt-LT"/>
        </w:rPr>
      </w:pPr>
    </w:p>
    <w:p w14:paraId="6C38345A"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Triciklius</w:t>
      </w:r>
      <w:proofErr w:type="spellEnd"/>
      <w:r w:rsidRPr="00BF5680">
        <w:rPr>
          <w:color w:val="auto"/>
          <w:sz w:val="22"/>
          <w:szCs w:val="22"/>
          <w:lang w:val="lt-LT"/>
        </w:rPr>
        <w:t xml:space="preserve"> antidepresantus vartojant kartu su </w:t>
      </w:r>
      <w:proofErr w:type="spellStart"/>
      <w:r w:rsidRPr="00BF5680">
        <w:rPr>
          <w:color w:val="auto"/>
          <w:sz w:val="22"/>
          <w:szCs w:val="22"/>
          <w:lang w:val="lt-LT"/>
        </w:rPr>
        <w:t>anticholinerginiais</w:t>
      </w:r>
      <w:proofErr w:type="spellEnd"/>
      <w:r w:rsidRPr="00BF5680">
        <w:rPr>
          <w:color w:val="auto"/>
          <w:sz w:val="22"/>
          <w:szCs w:val="22"/>
          <w:lang w:val="lt-LT"/>
        </w:rPr>
        <w:t xml:space="preserve"> preparatais arba </w:t>
      </w:r>
      <w:proofErr w:type="spellStart"/>
      <w:r w:rsidRPr="00BF5680">
        <w:rPr>
          <w:color w:val="auto"/>
          <w:sz w:val="22"/>
          <w:szCs w:val="22"/>
          <w:lang w:val="lt-LT"/>
        </w:rPr>
        <w:t>neuroleptikais</w:t>
      </w:r>
      <w:proofErr w:type="spellEnd"/>
      <w:r w:rsidRPr="00BF5680">
        <w:rPr>
          <w:color w:val="auto"/>
          <w:sz w:val="22"/>
          <w:szCs w:val="22"/>
          <w:lang w:val="lt-LT"/>
        </w:rPr>
        <w:t xml:space="preserve"> pasireiškė </w:t>
      </w:r>
      <w:proofErr w:type="spellStart"/>
      <w:r w:rsidRPr="00BF5680">
        <w:rPr>
          <w:color w:val="auto"/>
          <w:sz w:val="22"/>
          <w:szCs w:val="22"/>
          <w:lang w:val="lt-LT"/>
        </w:rPr>
        <w:t>hiperpireksija</w:t>
      </w:r>
      <w:proofErr w:type="spellEnd"/>
      <w:r w:rsidRPr="00BF5680">
        <w:rPr>
          <w:color w:val="auto"/>
          <w:sz w:val="22"/>
          <w:szCs w:val="22"/>
          <w:lang w:val="lt-LT"/>
        </w:rPr>
        <w:t xml:space="preserve">, ypatingai esant karštam orui. </w:t>
      </w:r>
    </w:p>
    <w:p w14:paraId="433D44A6" w14:textId="77777777" w:rsidR="00113277" w:rsidRPr="00BF5680" w:rsidRDefault="00113277" w:rsidP="00113277">
      <w:pPr>
        <w:pStyle w:val="Default"/>
        <w:rPr>
          <w:color w:val="auto"/>
          <w:sz w:val="22"/>
          <w:szCs w:val="22"/>
          <w:lang w:val="lt-LT"/>
        </w:rPr>
      </w:pPr>
    </w:p>
    <w:p w14:paraId="207F7A22"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Staiga po ilgo gydymosi nutraukus vartoti šį vaistinį preparatą gali pasireikšti nutraukimo simptomų, pavyzdžiui, galvos skausmas, negalavimas, nemiga ir dirglumas. </w:t>
      </w:r>
    </w:p>
    <w:p w14:paraId="557D3E6C" w14:textId="77777777" w:rsidR="00113277" w:rsidRPr="00BF5680" w:rsidRDefault="00113277" w:rsidP="00113277">
      <w:pPr>
        <w:pStyle w:val="Default"/>
        <w:rPr>
          <w:color w:val="auto"/>
          <w:sz w:val="22"/>
          <w:szCs w:val="22"/>
          <w:lang w:val="lt-LT"/>
        </w:rPr>
      </w:pPr>
    </w:p>
    <w:p w14:paraId="40D0876E"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Amitriptiliną</w:t>
      </w:r>
      <w:proofErr w:type="spellEnd"/>
      <w:r w:rsidRPr="00BF5680">
        <w:rPr>
          <w:color w:val="auto"/>
          <w:sz w:val="22"/>
          <w:szCs w:val="22"/>
          <w:lang w:val="lt-LT"/>
        </w:rPr>
        <w:t xml:space="preserve"> reikia vartoti atsargiai pacientams, gydomiems SSRI (žr. 4.2 ir 4.5 skyrius). </w:t>
      </w:r>
    </w:p>
    <w:p w14:paraId="1AE86AC5" w14:textId="77777777" w:rsidR="00113277" w:rsidRPr="00BF5680" w:rsidRDefault="00113277" w:rsidP="00113277">
      <w:pPr>
        <w:pStyle w:val="Default"/>
        <w:rPr>
          <w:i/>
          <w:iCs/>
          <w:color w:val="auto"/>
          <w:sz w:val="22"/>
          <w:szCs w:val="22"/>
          <w:u w:val="single"/>
          <w:lang w:val="lt-LT"/>
        </w:rPr>
      </w:pPr>
    </w:p>
    <w:p w14:paraId="6154B8F1" w14:textId="77777777" w:rsidR="00113277" w:rsidRPr="00BF5680" w:rsidRDefault="00113277" w:rsidP="00113277">
      <w:pPr>
        <w:pStyle w:val="Default"/>
        <w:rPr>
          <w:color w:val="auto"/>
          <w:sz w:val="22"/>
          <w:szCs w:val="22"/>
          <w:lang w:val="lt-LT"/>
        </w:rPr>
      </w:pPr>
      <w:r w:rsidRPr="00BF5680">
        <w:rPr>
          <w:i/>
          <w:iCs/>
          <w:color w:val="auto"/>
          <w:sz w:val="22"/>
          <w:szCs w:val="22"/>
          <w:u w:val="single"/>
          <w:lang w:val="lt-LT"/>
        </w:rPr>
        <w:t xml:space="preserve">Naktinė </w:t>
      </w:r>
      <w:proofErr w:type="spellStart"/>
      <w:r w:rsidRPr="00BF5680">
        <w:rPr>
          <w:i/>
          <w:iCs/>
          <w:color w:val="auto"/>
          <w:sz w:val="22"/>
          <w:szCs w:val="22"/>
          <w:u w:val="single"/>
          <w:lang w:val="lt-LT"/>
        </w:rPr>
        <w:t>enurezė</w:t>
      </w:r>
      <w:proofErr w:type="spellEnd"/>
      <w:r w:rsidRPr="00BF5680">
        <w:rPr>
          <w:i/>
          <w:iCs/>
          <w:color w:val="auto"/>
          <w:sz w:val="22"/>
          <w:szCs w:val="22"/>
          <w:u w:val="single"/>
          <w:lang w:val="lt-LT"/>
        </w:rPr>
        <w:t xml:space="preserve"> </w:t>
      </w:r>
    </w:p>
    <w:p w14:paraId="0A47EA4B"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Prieš pradedant gydymą </w:t>
      </w:r>
      <w:proofErr w:type="spellStart"/>
      <w:r w:rsidRPr="00BF5680">
        <w:rPr>
          <w:color w:val="auto"/>
          <w:sz w:val="22"/>
          <w:szCs w:val="22"/>
          <w:lang w:val="lt-LT"/>
        </w:rPr>
        <w:t>amitriptilinu</w:t>
      </w:r>
      <w:proofErr w:type="spellEnd"/>
      <w:r w:rsidRPr="00BF5680">
        <w:rPr>
          <w:color w:val="auto"/>
          <w:sz w:val="22"/>
          <w:szCs w:val="22"/>
          <w:lang w:val="lt-LT"/>
        </w:rPr>
        <w:t xml:space="preserve">, reikia atlikti EKG, kad būtų atmestas pailgėjusio QT intervalo sindromas. </w:t>
      </w:r>
    </w:p>
    <w:p w14:paraId="03F3F293"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Skiriant </w:t>
      </w:r>
      <w:proofErr w:type="spellStart"/>
      <w:r w:rsidRPr="00BF5680">
        <w:rPr>
          <w:color w:val="auto"/>
          <w:sz w:val="22"/>
          <w:szCs w:val="22"/>
          <w:lang w:val="lt-LT"/>
        </w:rPr>
        <w:t>amitriptiliną</w:t>
      </w:r>
      <w:proofErr w:type="spellEnd"/>
      <w:r w:rsidRPr="00BF5680">
        <w:rPr>
          <w:color w:val="auto"/>
          <w:sz w:val="22"/>
          <w:szCs w:val="22"/>
          <w:lang w:val="lt-LT"/>
        </w:rPr>
        <w:t xml:space="preserve"> </w:t>
      </w:r>
      <w:proofErr w:type="spellStart"/>
      <w:r w:rsidRPr="00BF5680">
        <w:rPr>
          <w:color w:val="auto"/>
          <w:sz w:val="22"/>
          <w:szCs w:val="22"/>
          <w:lang w:val="lt-LT"/>
        </w:rPr>
        <w:t>enurezės</w:t>
      </w:r>
      <w:proofErr w:type="spellEnd"/>
      <w:r w:rsidRPr="00BF5680">
        <w:rPr>
          <w:color w:val="auto"/>
          <w:sz w:val="22"/>
          <w:szCs w:val="22"/>
          <w:lang w:val="lt-LT"/>
        </w:rPr>
        <w:t xml:space="preserve"> gydymui negalima kartu skirti </w:t>
      </w:r>
      <w:proofErr w:type="spellStart"/>
      <w:r w:rsidRPr="00BF5680">
        <w:rPr>
          <w:color w:val="auto"/>
          <w:sz w:val="22"/>
          <w:szCs w:val="22"/>
          <w:lang w:val="lt-LT"/>
        </w:rPr>
        <w:t>anticholinerginių</w:t>
      </w:r>
      <w:proofErr w:type="spellEnd"/>
      <w:r w:rsidRPr="00BF5680">
        <w:rPr>
          <w:color w:val="auto"/>
          <w:sz w:val="22"/>
          <w:szCs w:val="22"/>
          <w:lang w:val="lt-LT"/>
        </w:rPr>
        <w:t xml:space="preserve"> preparatų. </w:t>
      </w:r>
    </w:p>
    <w:p w14:paraId="40ADB523"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Mintys apie savižudybę ir savižudiškas elgesys gali atsirasti ankstyvoje gydymo antidepresantais fazėje, gydant kitus sutrikimus nei depresija. Gydant pacientus dėl </w:t>
      </w:r>
      <w:proofErr w:type="spellStart"/>
      <w:r w:rsidRPr="00BF5680">
        <w:rPr>
          <w:color w:val="auto"/>
          <w:sz w:val="22"/>
          <w:szCs w:val="22"/>
          <w:lang w:val="lt-LT"/>
        </w:rPr>
        <w:t>enurezės</w:t>
      </w:r>
      <w:proofErr w:type="spellEnd"/>
      <w:r w:rsidRPr="00BF5680">
        <w:rPr>
          <w:color w:val="auto"/>
          <w:sz w:val="22"/>
          <w:szCs w:val="22"/>
          <w:lang w:val="lt-LT"/>
        </w:rPr>
        <w:t xml:space="preserve"> reikia laikytis tokių pačių atsargumo priemonių kaip ir gydant pacientus dėl depresijos. </w:t>
      </w:r>
    </w:p>
    <w:p w14:paraId="630AE158" w14:textId="77777777" w:rsidR="00113277" w:rsidRPr="00BF5680" w:rsidRDefault="00113277" w:rsidP="00113277">
      <w:pPr>
        <w:pStyle w:val="Default"/>
        <w:rPr>
          <w:color w:val="auto"/>
          <w:sz w:val="22"/>
          <w:szCs w:val="22"/>
          <w:u w:val="single"/>
          <w:lang w:val="lt-LT"/>
        </w:rPr>
      </w:pPr>
    </w:p>
    <w:p w14:paraId="3373E0CF"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Vaikų populiacija </w:t>
      </w:r>
    </w:p>
    <w:p w14:paraId="7F8437FE"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Nėra ilgalaikių saugumo duomenų apie vaistinio preparato poveikį augimui, brendimui ir pažintinių funkcijų bei elgesio vystymuisi vaikams ir paaugliams (žr. 4.2 skyrių). </w:t>
      </w:r>
    </w:p>
    <w:p w14:paraId="0E650077" w14:textId="77777777" w:rsidR="00113277" w:rsidRPr="00BF5680" w:rsidRDefault="00113277" w:rsidP="00113277">
      <w:pPr>
        <w:pStyle w:val="Default"/>
        <w:rPr>
          <w:color w:val="auto"/>
          <w:sz w:val="22"/>
          <w:szCs w:val="22"/>
          <w:lang w:val="lt-LT"/>
        </w:rPr>
      </w:pPr>
    </w:p>
    <w:p w14:paraId="2087554C" w14:textId="77777777" w:rsidR="00AE412A" w:rsidRPr="00AE412A" w:rsidRDefault="00AE412A" w:rsidP="00AE412A">
      <w:pPr>
        <w:rPr>
          <w:rFonts w:asciiTheme="majorBidi" w:hAnsiTheme="majorBidi" w:cstheme="majorBidi"/>
          <w:sz w:val="22"/>
          <w:szCs w:val="22"/>
        </w:rPr>
      </w:pPr>
      <w:r w:rsidRPr="00AE412A">
        <w:rPr>
          <w:rFonts w:asciiTheme="majorBidi" w:hAnsiTheme="majorBidi" w:cstheme="majorBidi"/>
          <w:sz w:val="22"/>
          <w:szCs w:val="22"/>
          <w:u w:val="single"/>
        </w:rPr>
        <w:t>Sunkios</w:t>
      </w:r>
      <w:r w:rsidRPr="00AE412A">
        <w:rPr>
          <w:rFonts w:asciiTheme="majorBidi" w:hAnsiTheme="majorBidi" w:cstheme="majorBidi"/>
          <w:spacing w:val="-2"/>
          <w:sz w:val="22"/>
          <w:szCs w:val="22"/>
          <w:u w:val="single"/>
        </w:rPr>
        <w:t xml:space="preserve"> </w:t>
      </w:r>
      <w:r w:rsidRPr="00AE412A">
        <w:rPr>
          <w:rFonts w:asciiTheme="majorBidi" w:hAnsiTheme="majorBidi" w:cstheme="majorBidi"/>
          <w:sz w:val="22"/>
          <w:szCs w:val="22"/>
          <w:u w:val="single"/>
        </w:rPr>
        <w:t>odos</w:t>
      </w:r>
      <w:r w:rsidRPr="00AE412A">
        <w:rPr>
          <w:rFonts w:asciiTheme="majorBidi" w:hAnsiTheme="majorBidi" w:cstheme="majorBidi"/>
          <w:spacing w:val="-4"/>
          <w:sz w:val="22"/>
          <w:szCs w:val="22"/>
          <w:u w:val="single"/>
        </w:rPr>
        <w:t xml:space="preserve"> </w:t>
      </w:r>
      <w:r w:rsidRPr="00AE412A">
        <w:rPr>
          <w:rFonts w:asciiTheme="majorBidi" w:hAnsiTheme="majorBidi" w:cstheme="majorBidi"/>
          <w:sz w:val="22"/>
          <w:szCs w:val="22"/>
          <w:u w:val="single"/>
        </w:rPr>
        <w:t>reakcijos</w:t>
      </w:r>
    </w:p>
    <w:p w14:paraId="67EC36C1" w14:textId="77777777" w:rsidR="00AE412A" w:rsidRPr="004D19A3" w:rsidRDefault="00AE412A" w:rsidP="00AE412A">
      <w:pPr>
        <w:rPr>
          <w:rFonts w:asciiTheme="majorBidi" w:hAnsiTheme="majorBidi" w:cstheme="majorBidi"/>
          <w:sz w:val="22"/>
          <w:szCs w:val="22"/>
        </w:rPr>
      </w:pPr>
      <w:r w:rsidRPr="004D19A3">
        <w:rPr>
          <w:rFonts w:asciiTheme="majorBidi" w:hAnsiTheme="majorBidi" w:cstheme="majorBidi"/>
          <w:sz w:val="22"/>
          <w:szCs w:val="22"/>
        </w:rPr>
        <w:t>Buvo</w:t>
      </w:r>
      <w:r w:rsidRPr="004D19A3">
        <w:rPr>
          <w:rFonts w:asciiTheme="majorBidi" w:hAnsiTheme="majorBidi" w:cstheme="majorBidi"/>
          <w:spacing w:val="-12"/>
          <w:sz w:val="22"/>
          <w:szCs w:val="22"/>
        </w:rPr>
        <w:t xml:space="preserve"> </w:t>
      </w:r>
      <w:r w:rsidRPr="004D19A3">
        <w:rPr>
          <w:rFonts w:asciiTheme="majorBidi" w:hAnsiTheme="majorBidi" w:cstheme="majorBidi"/>
          <w:sz w:val="22"/>
          <w:szCs w:val="22"/>
        </w:rPr>
        <w:t>pranešta</w:t>
      </w:r>
      <w:r w:rsidRPr="004D19A3">
        <w:rPr>
          <w:rFonts w:asciiTheme="majorBidi" w:hAnsiTheme="majorBidi" w:cstheme="majorBidi"/>
          <w:spacing w:val="-12"/>
          <w:sz w:val="22"/>
          <w:szCs w:val="22"/>
        </w:rPr>
        <w:t xml:space="preserve"> </w:t>
      </w:r>
      <w:r w:rsidRPr="004D19A3">
        <w:rPr>
          <w:rFonts w:asciiTheme="majorBidi" w:hAnsiTheme="majorBidi" w:cstheme="majorBidi"/>
          <w:sz w:val="22"/>
          <w:szCs w:val="22"/>
        </w:rPr>
        <w:t>apie</w:t>
      </w:r>
      <w:r w:rsidRPr="004D19A3">
        <w:rPr>
          <w:rFonts w:asciiTheme="majorBidi" w:hAnsiTheme="majorBidi" w:cstheme="majorBidi"/>
          <w:spacing w:val="-10"/>
          <w:sz w:val="22"/>
          <w:szCs w:val="22"/>
        </w:rPr>
        <w:t xml:space="preserve"> </w:t>
      </w:r>
      <w:r w:rsidRPr="004D19A3">
        <w:rPr>
          <w:rFonts w:asciiTheme="majorBidi" w:hAnsiTheme="majorBidi" w:cstheme="majorBidi"/>
          <w:sz w:val="22"/>
          <w:szCs w:val="22"/>
        </w:rPr>
        <w:t>su</w:t>
      </w:r>
      <w:r w:rsidRPr="004D19A3">
        <w:rPr>
          <w:rFonts w:asciiTheme="majorBidi" w:hAnsiTheme="majorBidi" w:cstheme="majorBidi"/>
          <w:spacing w:val="-12"/>
          <w:sz w:val="22"/>
          <w:szCs w:val="22"/>
        </w:rPr>
        <w:t xml:space="preserve"> </w:t>
      </w:r>
      <w:r w:rsidRPr="004D19A3">
        <w:rPr>
          <w:rFonts w:asciiTheme="majorBidi" w:hAnsiTheme="majorBidi" w:cstheme="majorBidi"/>
          <w:sz w:val="22"/>
          <w:szCs w:val="22"/>
        </w:rPr>
        <w:t>gydymu</w:t>
      </w:r>
      <w:r w:rsidRPr="004D19A3">
        <w:rPr>
          <w:rFonts w:asciiTheme="majorBidi" w:hAnsiTheme="majorBidi" w:cstheme="majorBidi"/>
          <w:spacing w:val="-12"/>
          <w:sz w:val="22"/>
          <w:szCs w:val="22"/>
        </w:rPr>
        <w:t xml:space="preserve"> </w:t>
      </w:r>
      <w:proofErr w:type="spellStart"/>
      <w:r w:rsidRPr="004D19A3">
        <w:rPr>
          <w:rFonts w:asciiTheme="majorBidi" w:hAnsiTheme="majorBidi" w:cstheme="majorBidi"/>
          <w:sz w:val="22"/>
          <w:szCs w:val="22"/>
        </w:rPr>
        <w:t>amitriptilinu</w:t>
      </w:r>
      <w:proofErr w:type="spellEnd"/>
      <w:r w:rsidRPr="004D19A3">
        <w:rPr>
          <w:rFonts w:asciiTheme="majorBidi" w:hAnsiTheme="majorBidi" w:cstheme="majorBidi"/>
          <w:spacing w:val="-12"/>
          <w:sz w:val="22"/>
          <w:szCs w:val="22"/>
        </w:rPr>
        <w:t xml:space="preserve"> </w:t>
      </w:r>
      <w:r w:rsidRPr="004D19A3">
        <w:rPr>
          <w:rFonts w:asciiTheme="majorBidi" w:hAnsiTheme="majorBidi" w:cstheme="majorBidi"/>
          <w:sz w:val="22"/>
          <w:szCs w:val="22"/>
        </w:rPr>
        <w:t>siejamas</w:t>
      </w:r>
      <w:r w:rsidRPr="004D19A3">
        <w:rPr>
          <w:rFonts w:asciiTheme="majorBidi" w:hAnsiTheme="majorBidi" w:cstheme="majorBidi"/>
          <w:spacing w:val="-12"/>
          <w:sz w:val="22"/>
          <w:szCs w:val="22"/>
        </w:rPr>
        <w:t xml:space="preserve"> </w:t>
      </w:r>
      <w:r w:rsidRPr="004D19A3">
        <w:rPr>
          <w:rFonts w:asciiTheme="majorBidi" w:hAnsiTheme="majorBidi" w:cstheme="majorBidi"/>
          <w:sz w:val="22"/>
          <w:szCs w:val="22"/>
        </w:rPr>
        <w:t>sunkias</w:t>
      </w:r>
      <w:r w:rsidRPr="004D19A3">
        <w:rPr>
          <w:rFonts w:asciiTheme="majorBidi" w:hAnsiTheme="majorBidi" w:cstheme="majorBidi"/>
          <w:spacing w:val="-11"/>
          <w:sz w:val="22"/>
          <w:szCs w:val="22"/>
        </w:rPr>
        <w:t xml:space="preserve"> </w:t>
      </w:r>
      <w:r w:rsidRPr="004D19A3">
        <w:rPr>
          <w:rFonts w:asciiTheme="majorBidi" w:hAnsiTheme="majorBidi" w:cstheme="majorBidi"/>
          <w:sz w:val="22"/>
          <w:szCs w:val="22"/>
        </w:rPr>
        <w:t>nepageidaujamas</w:t>
      </w:r>
      <w:r w:rsidRPr="004D19A3">
        <w:rPr>
          <w:rFonts w:asciiTheme="majorBidi" w:hAnsiTheme="majorBidi" w:cstheme="majorBidi"/>
          <w:spacing w:val="-12"/>
          <w:sz w:val="22"/>
          <w:szCs w:val="22"/>
        </w:rPr>
        <w:t xml:space="preserve"> </w:t>
      </w:r>
      <w:r w:rsidRPr="004D19A3">
        <w:rPr>
          <w:rFonts w:asciiTheme="majorBidi" w:hAnsiTheme="majorBidi" w:cstheme="majorBidi"/>
          <w:sz w:val="22"/>
          <w:szCs w:val="22"/>
        </w:rPr>
        <w:t>odos</w:t>
      </w:r>
      <w:r w:rsidRPr="004D19A3">
        <w:rPr>
          <w:rFonts w:asciiTheme="majorBidi" w:hAnsiTheme="majorBidi" w:cstheme="majorBidi"/>
          <w:spacing w:val="-11"/>
          <w:sz w:val="22"/>
          <w:szCs w:val="22"/>
        </w:rPr>
        <w:t xml:space="preserve"> </w:t>
      </w:r>
      <w:r w:rsidRPr="004D19A3">
        <w:rPr>
          <w:rFonts w:asciiTheme="majorBidi" w:hAnsiTheme="majorBidi" w:cstheme="majorBidi"/>
          <w:sz w:val="22"/>
          <w:szCs w:val="22"/>
        </w:rPr>
        <w:t xml:space="preserve">reakcijas </w:t>
      </w:r>
      <w:r w:rsidRPr="004D19A3">
        <w:rPr>
          <w:rFonts w:asciiTheme="majorBidi" w:hAnsiTheme="majorBidi" w:cstheme="majorBidi"/>
          <w:spacing w:val="-59"/>
          <w:sz w:val="22"/>
          <w:szCs w:val="22"/>
        </w:rPr>
        <w:t xml:space="preserve"> </w:t>
      </w:r>
      <w:r w:rsidRPr="004D19A3">
        <w:rPr>
          <w:rFonts w:asciiTheme="majorBidi" w:hAnsiTheme="majorBidi" w:cstheme="majorBidi"/>
          <w:sz w:val="22"/>
          <w:szCs w:val="22"/>
        </w:rPr>
        <w:t xml:space="preserve">(angl. </w:t>
      </w:r>
      <w:r w:rsidRPr="004D19A3">
        <w:rPr>
          <w:rFonts w:asciiTheme="majorBidi" w:hAnsiTheme="majorBidi" w:cstheme="majorBidi"/>
          <w:i/>
          <w:sz w:val="22"/>
          <w:szCs w:val="22"/>
        </w:rPr>
        <w:t xml:space="preserve">Severe </w:t>
      </w:r>
      <w:proofErr w:type="spellStart"/>
      <w:r w:rsidRPr="004D19A3">
        <w:rPr>
          <w:rFonts w:asciiTheme="majorBidi" w:hAnsiTheme="majorBidi" w:cstheme="majorBidi"/>
          <w:i/>
          <w:sz w:val="22"/>
          <w:szCs w:val="22"/>
        </w:rPr>
        <w:t>cutaneous</w:t>
      </w:r>
      <w:proofErr w:type="spellEnd"/>
      <w:r w:rsidRPr="004D19A3">
        <w:rPr>
          <w:rFonts w:asciiTheme="majorBidi" w:hAnsiTheme="majorBidi" w:cstheme="majorBidi"/>
          <w:i/>
          <w:sz w:val="22"/>
          <w:szCs w:val="22"/>
        </w:rPr>
        <w:t xml:space="preserve"> </w:t>
      </w:r>
      <w:proofErr w:type="spellStart"/>
      <w:r w:rsidRPr="004D19A3">
        <w:rPr>
          <w:rFonts w:asciiTheme="majorBidi" w:hAnsiTheme="majorBidi" w:cstheme="majorBidi"/>
          <w:i/>
          <w:sz w:val="22"/>
          <w:szCs w:val="22"/>
        </w:rPr>
        <w:t>adverse</w:t>
      </w:r>
      <w:proofErr w:type="spellEnd"/>
      <w:r w:rsidRPr="004D19A3">
        <w:rPr>
          <w:rFonts w:asciiTheme="majorBidi" w:hAnsiTheme="majorBidi" w:cstheme="majorBidi"/>
          <w:i/>
          <w:sz w:val="22"/>
          <w:szCs w:val="22"/>
        </w:rPr>
        <w:t xml:space="preserve"> </w:t>
      </w:r>
      <w:proofErr w:type="spellStart"/>
      <w:r w:rsidRPr="004D19A3">
        <w:rPr>
          <w:rFonts w:asciiTheme="majorBidi" w:hAnsiTheme="majorBidi" w:cstheme="majorBidi"/>
          <w:i/>
          <w:sz w:val="22"/>
          <w:szCs w:val="22"/>
        </w:rPr>
        <w:t>reactions</w:t>
      </w:r>
      <w:proofErr w:type="spellEnd"/>
      <w:r w:rsidRPr="004D19A3">
        <w:rPr>
          <w:rFonts w:asciiTheme="majorBidi" w:hAnsiTheme="majorBidi" w:cstheme="majorBidi"/>
          <w:i/>
          <w:sz w:val="22"/>
          <w:szCs w:val="22"/>
        </w:rPr>
        <w:t>, SCAR</w:t>
      </w:r>
      <w:r w:rsidRPr="004D19A3">
        <w:rPr>
          <w:rFonts w:asciiTheme="majorBidi" w:hAnsiTheme="majorBidi" w:cstheme="majorBidi"/>
          <w:sz w:val="22"/>
          <w:szCs w:val="22"/>
        </w:rPr>
        <w:t>), įskaitant reakciją į vaistinį preparatą su</w:t>
      </w:r>
      <w:r w:rsidRPr="004D19A3">
        <w:rPr>
          <w:rFonts w:asciiTheme="majorBidi" w:hAnsiTheme="majorBidi" w:cstheme="majorBidi"/>
          <w:spacing w:val="1"/>
          <w:sz w:val="22"/>
          <w:szCs w:val="22"/>
        </w:rPr>
        <w:t xml:space="preserve"> </w:t>
      </w:r>
      <w:proofErr w:type="spellStart"/>
      <w:r w:rsidRPr="004D19A3">
        <w:rPr>
          <w:rFonts w:asciiTheme="majorBidi" w:hAnsiTheme="majorBidi" w:cstheme="majorBidi"/>
          <w:sz w:val="22"/>
          <w:szCs w:val="22"/>
        </w:rPr>
        <w:t>eozinofilija</w:t>
      </w:r>
      <w:proofErr w:type="spellEnd"/>
      <w:r w:rsidRPr="004D19A3">
        <w:rPr>
          <w:rFonts w:asciiTheme="majorBidi" w:hAnsiTheme="majorBidi" w:cstheme="majorBidi"/>
          <w:sz w:val="22"/>
          <w:szCs w:val="22"/>
        </w:rPr>
        <w:t xml:space="preserve"> ir sisteminiais simptomais (angl. </w:t>
      </w:r>
      <w:proofErr w:type="spellStart"/>
      <w:r w:rsidRPr="004D19A3">
        <w:rPr>
          <w:rFonts w:asciiTheme="majorBidi" w:hAnsiTheme="majorBidi" w:cstheme="majorBidi"/>
          <w:i/>
          <w:sz w:val="22"/>
          <w:szCs w:val="22"/>
        </w:rPr>
        <w:t>Drug</w:t>
      </w:r>
      <w:proofErr w:type="spellEnd"/>
      <w:r w:rsidRPr="004D19A3">
        <w:rPr>
          <w:rFonts w:asciiTheme="majorBidi" w:hAnsiTheme="majorBidi" w:cstheme="majorBidi"/>
          <w:i/>
          <w:sz w:val="22"/>
          <w:szCs w:val="22"/>
        </w:rPr>
        <w:t xml:space="preserve"> </w:t>
      </w:r>
      <w:proofErr w:type="spellStart"/>
      <w:r w:rsidRPr="004D19A3">
        <w:rPr>
          <w:rFonts w:asciiTheme="majorBidi" w:hAnsiTheme="majorBidi" w:cstheme="majorBidi"/>
          <w:i/>
          <w:sz w:val="22"/>
          <w:szCs w:val="22"/>
        </w:rPr>
        <w:t>reaction</w:t>
      </w:r>
      <w:proofErr w:type="spellEnd"/>
      <w:r w:rsidRPr="004D19A3">
        <w:rPr>
          <w:rFonts w:asciiTheme="majorBidi" w:hAnsiTheme="majorBidi" w:cstheme="majorBidi"/>
          <w:i/>
          <w:sz w:val="22"/>
          <w:szCs w:val="22"/>
        </w:rPr>
        <w:t xml:space="preserve"> </w:t>
      </w:r>
      <w:proofErr w:type="spellStart"/>
      <w:r w:rsidRPr="004D19A3">
        <w:rPr>
          <w:rFonts w:asciiTheme="majorBidi" w:hAnsiTheme="majorBidi" w:cstheme="majorBidi"/>
          <w:i/>
          <w:sz w:val="22"/>
          <w:szCs w:val="22"/>
        </w:rPr>
        <w:t>with</w:t>
      </w:r>
      <w:proofErr w:type="spellEnd"/>
      <w:r w:rsidRPr="004D19A3">
        <w:rPr>
          <w:rFonts w:asciiTheme="majorBidi" w:hAnsiTheme="majorBidi" w:cstheme="majorBidi"/>
          <w:i/>
          <w:sz w:val="22"/>
          <w:szCs w:val="22"/>
        </w:rPr>
        <w:t xml:space="preserve"> </w:t>
      </w:r>
      <w:proofErr w:type="spellStart"/>
      <w:r w:rsidRPr="004D19A3">
        <w:rPr>
          <w:rFonts w:asciiTheme="majorBidi" w:hAnsiTheme="majorBidi" w:cstheme="majorBidi"/>
          <w:i/>
          <w:sz w:val="22"/>
          <w:szCs w:val="22"/>
        </w:rPr>
        <w:t>eosinophilia</w:t>
      </w:r>
      <w:proofErr w:type="spellEnd"/>
      <w:r w:rsidRPr="004D19A3">
        <w:rPr>
          <w:rFonts w:asciiTheme="majorBidi" w:hAnsiTheme="majorBidi" w:cstheme="majorBidi"/>
          <w:i/>
          <w:sz w:val="22"/>
          <w:szCs w:val="22"/>
        </w:rPr>
        <w:t xml:space="preserve"> </w:t>
      </w:r>
      <w:proofErr w:type="spellStart"/>
      <w:r w:rsidRPr="004D19A3">
        <w:rPr>
          <w:rFonts w:asciiTheme="majorBidi" w:hAnsiTheme="majorBidi" w:cstheme="majorBidi"/>
          <w:i/>
          <w:sz w:val="22"/>
          <w:szCs w:val="22"/>
        </w:rPr>
        <w:t>and</w:t>
      </w:r>
      <w:proofErr w:type="spellEnd"/>
      <w:r w:rsidRPr="004D19A3">
        <w:rPr>
          <w:rFonts w:asciiTheme="majorBidi" w:hAnsiTheme="majorBidi" w:cstheme="majorBidi"/>
          <w:i/>
          <w:sz w:val="22"/>
          <w:szCs w:val="22"/>
        </w:rPr>
        <w:t xml:space="preserve"> </w:t>
      </w:r>
      <w:proofErr w:type="spellStart"/>
      <w:r w:rsidRPr="004D19A3">
        <w:rPr>
          <w:rFonts w:asciiTheme="majorBidi" w:hAnsiTheme="majorBidi" w:cstheme="majorBidi"/>
          <w:i/>
          <w:sz w:val="22"/>
          <w:szCs w:val="22"/>
        </w:rPr>
        <w:t>systemic</w:t>
      </w:r>
      <w:proofErr w:type="spellEnd"/>
      <w:r w:rsidRPr="004D19A3">
        <w:rPr>
          <w:rFonts w:asciiTheme="majorBidi" w:hAnsiTheme="majorBidi" w:cstheme="majorBidi"/>
          <w:i/>
          <w:spacing w:val="1"/>
          <w:sz w:val="22"/>
          <w:szCs w:val="22"/>
        </w:rPr>
        <w:t xml:space="preserve"> </w:t>
      </w:r>
      <w:proofErr w:type="spellStart"/>
      <w:r w:rsidRPr="004D19A3">
        <w:rPr>
          <w:rFonts w:asciiTheme="majorBidi" w:hAnsiTheme="majorBidi" w:cstheme="majorBidi"/>
          <w:i/>
          <w:sz w:val="22"/>
          <w:szCs w:val="22"/>
        </w:rPr>
        <w:t>symptoms</w:t>
      </w:r>
      <w:proofErr w:type="spellEnd"/>
      <w:r w:rsidRPr="004D19A3">
        <w:rPr>
          <w:rFonts w:asciiTheme="majorBidi" w:hAnsiTheme="majorBidi" w:cstheme="majorBidi"/>
          <w:i/>
          <w:sz w:val="22"/>
          <w:szCs w:val="22"/>
        </w:rPr>
        <w:t>, DRESS</w:t>
      </w:r>
      <w:r w:rsidRPr="004D19A3">
        <w:rPr>
          <w:rFonts w:asciiTheme="majorBidi" w:hAnsiTheme="majorBidi" w:cstheme="majorBidi"/>
          <w:sz w:val="22"/>
          <w:szCs w:val="22"/>
        </w:rPr>
        <w:t>), kurios gali būti pavojingos gyvybei arba mirtinos. Dauguma šių reakcijų</w:t>
      </w:r>
      <w:r w:rsidRPr="004D19A3">
        <w:rPr>
          <w:rFonts w:asciiTheme="majorBidi" w:hAnsiTheme="majorBidi" w:cstheme="majorBidi"/>
          <w:spacing w:val="1"/>
          <w:sz w:val="22"/>
          <w:szCs w:val="22"/>
        </w:rPr>
        <w:t xml:space="preserve"> </w:t>
      </w:r>
      <w:r w:rsidRPr="004D19A3">
        <w:rPr>
          <w:rFonts w:asciiTheme="majorBidi" w:hAnsiTheme="majorBidi" w:cstheme="majorBidi"/>
          <w:sz w:val="22"/>
          <w:szCs w:val="22"/>
        </w:rPr>
        <w:t>pasireiškė per 2–6 savaites.</w:t>
      </w:r>
    </w:p>
    <w:p w14:paraId="6BFD7004" w14:textId="77777777" w:rsidR="00AE412A" w:rsidRPr="004D19A3" w:rsidRDefault="00AE412A" w:rsidP="00AE412A">
      <w:pPr>
        <w:rPr>
          <w:rFonts w:asciiTheme="majorBidi" w:hAnsiTheme="majorBidi" w:cstheme="majorBidi"/>
          <w:sz w:val="22"/>
          <w:szCs w:val="22"/>
        </w:rPr>
      </w:pPr>
    </w:p>
    <w:p w14:paraId="74BF3B7E" w14:textId="37C525C5" w:rsidR="00AE412A" w:rsidRPr="004D19A3" w:rsidRDefault="00AE412A" w:rsidP="00AE412A">
      <w:pPr>
        <w:rPr>
          <w:rFonts w:asciiTheme="majorBidi" w:hAnsiTheme="majorBidi" w:cstheme="majorBidi"/>
          <w:sz w:val="22"/>
          <w:szCs w:val="22"/>
        </w:rPr>
      </w:pPr>
      <w:r w:rsidRPr="004D19A3">
        <w:rPr>
          <w:rFonts w:asciiTheme="majorBidi" w:hAnsiTheme="majorBidi" w:cstheme="majorBidi"/>
          <w:sz w:val="22"/>
          <w:szCs w:val="22"/>
        </w:rPr>
        <w:t>Vaistinio</w:t>
      </w:r>
      <w:r w:rsidRPr="004D19A3">
        <w:rPr>
          <w:rFonts w:asciiTheme="majorBidi" w:hAnsiTheme="majorBidi" w:cstheme="majorBidi"/>
          <w:spacing w:val="28"/>
          <w:sz w:val="22"/>
          <w:szCs w:val="22"/>
        </w:rPr>
        <w:t xml:space="preserve"> </w:t>
      </w:r>
      <w:r w:rsidRPr="004D19A3">
        <w:rPr>
          <w:rFonts w:asciiTheme="majorBidi" w:hAnsiTheme="majorBidi" w:cstheme="majorBidi"/>
          <w:sz w:val="22"/>
          <w:szCs w:val="22"/>
        </w:rPr>
        <w:t>preparato</w:t>
      </w:r>
      <w:r w:rsidRPr="004D19A3">
        <w:rPr>
          <w:rFonts w:asciiTheme="majorBidi" w:hAnsiTheme="majorBidi" w:cstheme="majorBidi"/>
          <w:spacing w:val="28"/>
          <w:sz w:val="22"/>
          <w:szCs w:val="22"/>
        </w:rPr>
        <w:t xml:space="preserve"> </w:t>
      </w:r>
      <w:r w:rsidRPr="004D19A3">
        <w:rPr>
          <w:rFonts w:asciiTheme="majorBidi" w:hAnsiTheme="majorBidi" w:cstheme="majorBidi"/>
          <w:sz w:val="22"/>
          <w:szCs w:val="22"/>
        </w:rPr>
        <w:t>skyrimo</w:t>
      </w:r>
      <w:r w:rsidRPr="004D19A3">
        <w:rPr>
          <w:rFonts w:asciiTheme="majorBidi" w:hAnsiTheme="majorBidi" w:cstheme="majorBidi"/>
          <w:spacing w:val="28"/>
          <w:sz w:val="22"/>
          <w:szCs w:val="22"/>
        </w:rPr>
        <w:t xml:space="preserve"> </w:t>
      </w:r>
      <w:r w:rsidRPr="004D19A3">
        <w:rPr>
          <w:rFonts w:asciiTheme="majorBidi" w:hAnsiTheme="majorBidi" w:cstheme="majorBidi"/>
          <w:sz w:val="22"/>
          <w:szCs w:val="22"/>
        </w:rPr>
        <w:t>metu</w:t>
      </w:r>
      <w:r w:rsidRPr="004D19A3">
        <w:rPr>
          <w:rFonts w:asciiTheme="majorBidi" w:hAnsiTheme="majorBidi" w:cstheme="majorBidi"/>
          <w:spacing w:val="28"/>
          <w:sz w:val="22"/>
          <w:szCs w:val="22"/>
        </w:rPr>
        <w:t xml:space="preserve"> </w:t>
      </w:r>
      <w:r w:rsidRPr="004D19A3">
        <w:rPr>
          <w:rFonts w:asciiTheme="majorBidi" w:hAnsiTheme="majorBidi" w:cstheme="majorBidi"/>
          <w:sz w:val="22"/>
          <w:szCs w:val="22"/>
        </w:rPr>
        <w:t>pacientus</w:t>
      </w:r>
      <w:r w:rsidRPr="004D19A3">
        <w:rPr>
          <w:rFonts w:asciiTheme="majorBidi" w:hAnsiTheme="majorBidi" w:cstheme="majorBidi"/>
          <w:spacing w:val="28"/>
          <w:sz w:val="22"/>
          <w:szCs w:val="22"/>
        </w:rPr>
        <w:t xml:space="preserve"> </w:t>
      </w:r>
      <w:r w:rsidRPr="004D19A3">
        <w:rPr>
          <w:rFonts w:asciiTheme="majorBidi" w:hAnsiTheme="majorBidi" w:cstheme="majorBidi"/>
          <w:sz w:val="22"/>
          <w:szCs w:val="22"/>
        </w:rPr>
        <w:t>reikia</w:t>
      </w:r>
      <w:r w:rsidRPr="004D19A3">
        <w:rPr>
          <w:rFonts w:asciiTheme="majorBidi" w:hAnsiTheme="majorBidi" w:cstheme="majorBidi"/>
          <w:spacing w:val="29"/>
          <w:sz w:val="22"/>
          <w:szCs w:val="22"/>
        </w:rPr>
        <w:t xml:space="preserve"> </w:t>
      </w:r>
      <w:r w:rsidRPr="004D19A3">
        <w:rPr>
          <w:rFonts w:asciiTheme="majorBidi" w:hAnsiTheme="majorBidi" w:cstheme="majorBidi"/>
          <w:sz w:val="22"/>
          <w:szCs w:val="22"/>
        </w:rPr>
        <w:t>informuoti</w:t>
      </w:r>
      <w:r w:rsidRPr="004D19A3">
        <w:rPr>
          <w:rFonts w:asciiTheme="majorBidi" w:hAnsiTheme="majorBidi" w:cstheme="majorBidi"/>
          <w:spacing w:val="30"/>
          <w:sz w:val="22"/>
          <w:szCs w:val="22"/>
        </w:rPr>
        <w:t xml:space="preserve"> </w:t>
      </w:r>
      <w:r w:rsidRPr="004D19A3">
        <w:rPr>
          <w:rFonts w:asciiTheme="majorBidi" w:hAnsiTheme="majorBidi" w:cstheme="majorBidi"/>
          <w:sz w:val="22"/>
          <w:szCs w:val="22"/>
        </w:rPr>
        <w:t>apie</w:t>
      </w:r>
      <w:r w:rsidRPr="004D19A3">
        <w:rPr>
          <w:rFonts w:asciiTheme="majorBidi" w:hAnsiTheme="majorBidi" w:cstheme="majorBidi"/>
          <w:spacing w:val="30"/>
          <w:sz w:val="22"/>
          <w:szCs w:val="22"/>
        </w:rPr>
        <w:t xml:space="preserve"> </w:t>
      </w:r>
      <w:r w:rsidRPr="004D19A3">
        <w:rPr>
          <w:rFonts w:asciiTheme="majorBidi" w:hAnsiTheme="majorBidi" w:cstheme="majorBidi"/>
          <w:sz w:val="22"/>
          <w:szCs w:val="22"/>
        </w:rPr>
        <w:t>šių</w:t>
      </w:r>
      <w:r w:rsidRPr="004D19A3">
        <w:rPr>
          <w:rFonts w:asciiTheme="majorBidi" w:hAnsiTheme="majorBidi" w:cstheme="majorBidi"/>
          <w:spacing w:val="28"/>
          <w:sz w:val="22"/>
          <w:szCs w:val="22"/>
        </w:rPr>
        <w:t xml:space="preserve"> </w:t>
      </w:r>
      <w:r w:rsidRPr="004D19A3">
        <w:rPr>
          <w:rFonts w:asciiTheme="majorBidi" w:hAnsiTheme="majorBidi" w:cstheme="majorBidi"/>
          <w:sz w:val="22"/>
          <w:szCs w:val="22"/>
        </w:rPr>
        <w:t>reakcijų</w:t>
      </w:r>
      <w:r w:rsidRPr="004D19A3">
        <w:rPr>
          <w:rFonts w:asciiTheme="majorBidi" w:hAnsiTheme="majorBidi" w:cstheme="majorBidi"/>
          <w:spacing w:val="28"/>
          <w:sz w:val="22"/>
          <w:szCs w:val="22"/>
        </w:rPr>
        <w:t xml:space="preserve"> </w:t>
      </w:r>
      <w:r w:rsidRPr="004D19A3">
        <w:rPr>
          <w:rFonts w:asciiTheme="majorBidi" w:hAnsiTheme="majorBidi" w:cstheme="majorBidi"/>
          <w:sz w:val="22"/>
          <w:szCs w:val="22"/>
        </w:rPr>
        <w:t>požymius</w:t>
      </w:r>
      <w:r w:rsidRPr="004D19A3">
        <w:rPr>
          <w:rFonts w:asciiTheme="majorBidi" w:hAnsiTheme="majorBidi" w:cstheme="majorBidi"/>
          <w:spacing w:val="28"/>
          <w:sz w:val="22"/>
          <w:szCs w:val="22"/>
        </w:rPr>
        <w:t xml:space="preserve"> </w:t>
      </w:r>
      <w:r w:rsidRPr="004D19A3">
        <w:rPr>
          <w:rFonts w:asciiTheme="majorBidi" w:hAnsiTheme="majorBidi" w:cstheme="majorBidi"/>
          <w:sz w:val="22"/>
          <w:szCs w:val="22"/>
        </w:rPr>
        <w:t>ir</w:t>
      </w:r>
      <w:r w:rsidR="007F442E">
        <w:rPr>
          <w:rFonts w:asciiTheme="majorBidi" w:hAnsiTheme="majorBidi" w:cstheme="majorBidi"/>
          <w:sz w:val="22"/>
          <w:szCs w:val="22"/>
        </w:rPr>
        <w:t xml:space="preserve"> </w:t>
      </w:r>
      <w:r w:rsidRPr="004D19A3">
        <w:rPr>
          <w:rFonts w:asciiTheme="majorBidi" w:hAnsiTheme="majorBidi" w:cstheme="majorBidi"/>
          <w:spacing w:val="-59"/>
          <w:sz w:val="22"/>
          <w:szCs w:val="22"/>
        </w:rPr>
        <w:t xml:space="preserve"> </w:t>
      </w:r>
      <w:r w:rsidR="007F442E">
        <w:rPr>
          <w:rFonts w:asciiTheme="majorBidi" w:hAnsiTheme="majorBidi" w:cstheme="majorBidi"/>
          <w:spacing w:val="-59"/>
          <w:sz w:val="22"/>
          <w:szCs w:val="22"/>
        </w:rPr>
        <w:t xml:space="preserve">   </w:t>
      </w:r>
      <w:r w:rsidRPr="004D19A3">
        <w:rPr>
          <w:rFonts w:asciiTheme="majorBidi" w:hAnsiTheme="majorBidi" w:cstheme="majorBidi"/>
          <w:sz w:val="22"/>
          <w:szCs w:val="22"/>
        </w:rPr>
        <w:t>simptomus</w:t>
      </w:r>
      <w:r w:rsidRPr="004D19A3">
        <w:rPr>
          <w:rFonts w:asciiTheme="majorBidi" w:hAnsiTheme="majorBidi" w:cstheme="majorBidi"/>
          <w:spacing w:val="-2"/>
          <w:sz w:val="22"/>
          <w:szCs w:val="22"/>
        </w:rPr>
        <w:t xml:space="preserve"> </w:t>
      </w:r>
      <w:r w:rsidRPr="004D19A3">
        <w:rPr>
          <w:rFonts w:asciiTheme="majorBidi" w:hAnsiTheme="majorBidi" w:cstheme="majorBidi"/>
          <w:sz w:val="22"/>
          <w:szCs w:val="22"/>
        </w:rPr>
        <w:t>bei atidžiai</w:t>
      </w:r>
      <w:r w:rsidRPr="004D19A3">
        <w:rPr>
          <w:rFonts w:asciiTheme="majorBidi" w:hAnsiTheme="majorBidi" w:cstheme="majorBidi"/>
          <w:spacing w:val="1"/>
          <w:sz w:val="22"/>
          <w:szCs w:val="22"/>
        </w:rPr>
        <w:t xml:space="preserve"> </w:t>
      </w:r>
      <w:r w:rsidRPr="004D19A3">
        <w:rPr>
          <w:rFonts w:asciiTheme="majorBidi" w:hAnsiTheme="majorBidi" w:cstheme="majorBidi"/>
          <w:sz w:val="22"/>
          <w:szCs w:val="22"/>
        </w:rPr>
        <w:t>stebėti,</w:t>
      </w:r>
      <w:r w:rsidRPr="004D19A3">
        <w:rPr>
          <w:rFonts w:asciiTheme="majorBidi" w:hAnsiTheme="majorBidi" w:cstheme="majorBidi"/>
          <w:spacing w:val="-1"/>
          <w:sz w:val="22"/>
          <w:szCs w:val="22"/>
        </w:rPr>
        <w:t xml:space="preserve"> </w:t>
      </w:r>
      <w:r w:rsidRPr="004D19A3">
        <w:rPr>
          <w:rFonts w:asciiTheme="majorBidi" w:hAnsiTheme="majorBidi" w:cstheme="majorBidi"/>
          <w:sz w:val="22"/>
          <w:szCs w:val="22"/>
        </w:rPr>
        <w:t>ar</w:t>
      </w:r>
      <w:r w:rsidRPr="004D19A3">
        <w:rPr>
          <w:rFonts w:asciiTheme="majorBidi" w:hAnsiTheme="majorBidi" w:cstheme="majorBidi"/>
          <w:spacing w:val="-1"/>
          <w:sz w:val="22"/>
          <w:szCs w:val="22"/>
        </w:rPr>
        <w:t xml:space="preserve"> </w:t>
      </w:r>
      <w:r w:rsidRPr="004D19A3">
        <w:rPr>
          <w:rFonts w:asciiTheme="majorBidi" w:hAnsiTheme="majorBidi" w:cstheme="majorBidi"/>
          <w:sz w:val="22"/>
          <w:szCs w:val="22"/>
        </w:rPr>
        <w:t>nepasireiškia</w:t>
      </w:r>
      <w:r w:rsidRPr="004D19A3">
        <w:rPr>
          <w:rFonts w:asciiTheme="majorBidi" w:hAnsiTheme="majorBidi" w:cstheme="majorBidi"/>
          <w:spacing w:val="3"/>
          <w:sz w:val="22"/>
          <w:szCs w:val="22"/>
        </w:rPr>
        <w:t xml:space="preserve"> </w:t>
      </w:r>
      <w:r w:rsidRPr="004D19A3">
        <w:rPr>
          <w:rFonts w:asciiTheme="majorBidi" w:hAnsiTheme="majorBidi" w:cstheme="majorBidi"/>
          <w:sz w:val="22"/>
          <w:szCs w:val="22"/>
        </w:rPr>
        <w:t>odos</w:t>
      </w:r>
      <w:r w:rsidRPr="004D19A3">
        <w:rPr>
          <w:rFonts w:asciiTheme="majorBidi" w:hAnsiTheme="majorBidi" w:cstheme="majorBidi"/>
          <w:spacing w:val="-2"/>
          <w:sz w:val="22"/>
          <w:szCs w:val="22"/>
        </w:rPr>
        <w:t xml:space="preserve"> </w:t>
      </w:r>
      <w:r w:rsidRPr="004D19A3">
        <w:rPr>
          <w:rFonts w:asciiTheme="majorBidi" w:hAnsiTheme="majorBidi" w:cstheme="majorBidi"/>
          <w:sz w:val="22"/>
          <w:szCs w:val="22"/>
        </w:rPr>
        <w:t>reakcijų.</w:t>
      </w:r>
    </w:p>
    <w:p w14:paraId="675A3C4B" w14:textId="77777777" w:rsidR="00AE412A" w:rsidRPr="004D19A3" w:rsidRDefault="00AE412A" w:rsidP="00AE412A">
      <w:pPr>
        <w:rPr>
          <w:rFonts w:asciiTheme="majorBidi" w:hAnsiTheme="majorBidi" w:cstheme="majorBidi"/>
          <w:sz w:val="22"/>
          <w:szCs w:val="22"/>
        </w:rPr>
      </w:pPr>
    </w:p>
    <w:p w14:paraId="0BC7FC44" w14:textId="588B4F83" w:rsidR="00AE412A" w:rsidRPr="004D19A3" w:rsidRDefault="00AE412A" w:rsidP="00AE412A">
      <w:pPr>
        <w:rPr>
          <w:rFonts w:asciiTheme="majorBidi" w:hAnsiTheme="majorBidi" w:cstheme="majorBidi"/>
          <w:sz w:val="22"/>
          <w:szCs w:val="22"/>
        </w:rPr>
      </w:pPr>
      <w:r w:rsidRPr="004D19A3">
        <w:rPr>
          <w:rFonts w:asciiTheme="majorBidi" w:hAnsiTheme="majorBidi" w:cstheme="majorBidi"/>
          <w:sz w:val="22"/>
          <w:szCs w:val="22"/>
        </w:rPr>
        <w:t xml:space="preserve">Jei pasireiškia šias reakcijas rodančių požymių ir simptomų, </w:t>
      </w:r>
      <w:r w:rsidRPr="004D19A3">
        <w:rPr>
          <w:sz w:val="22"/>
          <w:szCs w:val="22"/>
        </w:rPr>
        <w:t>AMITRIPTYLINE – GRINDEKS</w:t>
      </w:r>
      <w:r w:rsidRPr="004D19A3">
        <w:rPr>
          <w:rFonts w:asciiTheme="majorBidi" w:hAnsiTheme="majorBidi" w:cstheme="majorBidi"/>
          <w:sz w:val="22"/>
          <w:szCs w:val="22"/>
        </w:rPr>
        <w:t xml:space="preserve"> vartojimą</w:t>
      </w:r>
      <w:r w:rsidRPr="004D19A3">
        <w:rPr>
          <w:rFonts w:asciiTheme="majorBidi" w:hAnsiTheme="majorBidi" w:cstheme="majorBidi"/>
          <w:spacing w:val="1"/>
          <w:sz w:val="22"/>
          <w:szCs w:val="22"/>
        </w:rPr>
        <w:t xml:space="preserve"> </w:t>
      </w:r>
      <w:r w:rsidRPr="004D19A3">
        <w:rPr>
          <w:rFonts w:asciiTheme="majorBidi" w:hAnsiTheme="majorBidi" w:cstheme="majorBidi"/>
          <w:sz w:val="22"/>
          <w:szCs w:val="22"/>
        </w:rPr>
        <w:t>reikia</w:t>
      </w:r>
      <w:r w:rsidRPr="004D19A3">
        <w:rPr>
          <w:rFonts w:asciiTheme="majorBidi" w:hAnsiTheme="majorBidi" w:cstheme="majorBidi"/>
          <w:spacing w:val="-11"/>
          <w:sz w:val="22"/>
          <w:szCs w:val="22"/>
        </w:rPr>
        <w:t xml:space="preserve"> </w:t>
      </w:r>
      <w:r w:rsidRPr="004D19A3">
        <w:rPr>
          <w:rFonts w:asciiTheme="majorBidi" w:hAnsiTheme="majorBidi" w:cstheme="majorBidi"/>
          <w:sz w:val="22"/>
          <w:szCs w:val="22"/>
        </w:rPr>
        <w:t>nedelsiant</w:t>
      </w:r>
      <w:r w:rsidRPr="004D19A3">
        <w:rPr>
          <w:rFonts w:asciiTheme="majorBidi" w:hAnsiTheme="majorBidi" w:cstheme="majorBidi"/>
          <w:spacing w:val="-10"/>
          <w:sz w:val="22"/>
          <w:szCs w:val="22"/>
        </w:rPr>
        <w:t xml:space="preserve"> </w:t>
      </w:r>
      <w:r w:rsidRPr="004D19A3">
        <w:rPr>
          <w:rFonts w:asciiTheme="majorBidi" w:hAnsiTheme="majorBidi" w:cstheme="majorBidi"/>
          <w:sz w:val="22"/>
          <w:szCs w:val="22"/>
        </w:rPr>
        <w:t>nutraukti,</w:t>
      </w:r>
      <w:r w:rsidRPr="004D19A3">
        <w:rPr>
          <w:rFonts w:asciiTheme="majorBidi" w:hAnsiTheme="majorBidi" w:cstheme="majorBidi"/>
          <w:spacing w:val="-11"/>
          <w:sz w:val="22"/>
          <w:szCs w:val="22"/>
        </w:rPr>
        <w:t xml:space="preserve"> </w:t>
      </w:r>
      <w:r w:rsidRPr="004D19A3">
        <w:rPr>
          <w:rFonts w:asciiTheme="majorBidi" w:hAnsiTheme="majorBidi" w:cstheme="majorBidi"/>
          <w:sz w:val="22"/>
          <w:szCs w:val="22"/>
        </w:rPr>
        <w:t>šio</w:t>
      </w:r>
      <w:r w:rsidRPr="004D19A3">
        <w:rPr>
          <w:rFonts w:asciiTheme="majorBidi" w:hAnsiTheme="majorBidi" w:cstheme="majorBidi"/>
          <w:spacing w:val="-11"/>
          <w:sz w:val="22"/>
          <w:szCs w:val="22"/>
        </w:rPr>
        <w:t xml:space="preserve"> </w:t>
      </w:r>
      <w:r w:rsidRPr="004D19A3">
        <w:rPr>
          <w:rFonts w:asciiTheme="majorBidi" w:hAnsiTheme="majorBidi" w:cstheme="majorBidi"/>
          <w:sz w:val="22"/>
          <w:szCs w:val="22"/>
        </w:rPr>
        <w:t>paciento</w:t>
      </w:r>
      <w:r w:rsidRPr="004D19A3">
        <w:rPr>
          <w:rFonts w:asciiTheme="majorBidi" w:hAnsiTheme="majorBidi" w:cstheme="majorBidi"/>
          <w:spacing w:val="-11"/>
          <w:sz w:val="22"/>
          <w:szCs w:val="22"/>
        </w:rPr>
        <w:t xml:space="preserve"> </w:t>
      </w:r>
      <w:r w:rsidRPr="004D19A3">
        <w:rPr>
          <w:rFonts w:asciiTheme="majorBidi" w:hAnsiTheme="majorBidi" w:cstheme="majorBidi"/>
          <w:sz w:val="22"/>
          <w:szCs w:val="22"/>
        </w:rPr>
        <w:t>gydymas</w:t>
      </w:r>
      <w:r w:rsidRPr="004D19A3">
        <w:rPr>
          <w:rFonts w:asciiTheme="majorBidi" w:hAnsiTheme="majorBidi" w:cstheme="majorBidi"/>
          <w:spacing w:val="-12"/>
          <w:sz w:val="22"/>
          <w:szCs w:val="22"/>
        </w:rPr>
        <w:t xml:space="preserve"> </w:t>
      </w:r>
      <w:r w:rsidRPr="004D19A3">
        <w:rPr>
          <w:sz w:val="22"/>
          <w:szCs w:val="22"/>
        </w:rPr>
        <w:t>AMITRIPTYLINE – GRINDEKS</w:t>
      </w:r>
      <w:r w:rsidRPr="004D19A3">
        <w:rPr>
          <w:rFonts w:asciiTheme="majorBidi" w:hAnsiTheme="majorBidi" w:cstheme="majorBidi"/>
          <w:spacing w:val="-8"/>
          <w:sz w:val="22"/>
          <w:szCs w:val="22"/>
        </w:rPr>
        <w:t xml:space="preserve"> </w:t>
      </w:r>
      <w:r w:rsidRPr="004D19A3">
        <w:rPr>
          <w:rFonts w:asciiTheme="majorBidi" w:hAnsiTheme="majorBidi" w:cstheme="majorBidi"/>
          <w:sz w:val="22"/>
          <w:szCs w:val="22"/>
        </w:rPr>
        <w:t>jokiu</w:t>
      </w:r>
      <w:r w:rsidRPr="004D19A3">
        <w:rPr>
          <w:rFonts w:asciiTheme="majorBidi" w:hAnsiTheme="majorBidi" w:cstheme="majorBidi"/>
          <w:spacing w:val="-10"/>
          <w:sz w:val="22"/>
          <w:szCs w:val="22"/>
        </w:rPr>
        <w:t xml:space="preserve"> </w:t>
      </w:r>
      <w:r w:rsidRPr="004D19A3">
        <w:rPr>
          <w:rFonts w:asciiTheme="majorBidi" w:hAnsiTheme="majorBidi" w:cstheme="majorBidi"/>
          <w:sz w:val="22"/>
          <w:szCs w:val="22"/>
        </w:rPr>
        <w:t>būdu</w:t>
      </w:r>
      <w:r w:rsidRPr="004D19A3">
        <w:rPr>
          <w:rFonts w:asciiTheme="majorBidi" w:hAnsiTheme="majorBidi" w:cstheme="majorBidi"/>
          <w:spacing w:val="-10"/>
          <w:sz w:val="22"/>
          <w:szCs w:val="22"/>
        </w:rPr>
        <w:t xml:space="preserve"> </w:t>
      </w:r>
      <w:r w:rsidRPr="004D19A3">
        <w:rPr>
          <w:rFonts w:asciiTheme="majorBidi" w:hAnsiTheme="majorBidi" w:cstheme="majorBidi"/>
          <w:sz w:val="22"/>
          <w:szCs w:val="22"/>
        </w:rPr>
        <w:t>negali</w:t>
      </w:r>
      <w:r w:rsidRPr="004D19A3">
        <w:rPr>
          <w:rFonts w:asciiTheme="majorBidi" w:hAnsiTheme="majorBidi" w:cstheme="majorBidi"/>
          <w:spacing w:val="-10"/>
          <w:sz w:val="22"/>
          <w:szCs w:val="22"/>
        </w:rPr>
        <w:t xml:space="preserve"> </w:t>
      </w:r>
      <w:r w:rsidRPr="004D19A3">
        <w:rPr>
          <w:rFonts w:asciiTheme="majorBidi" w:hAnsiTheme="majorBidi" w:cstheme="majorBidi"/>
          <w:sz w:val="22"/>
          <w:szCs w:val="22"/>
        </w:rPr>
        <w:t xml:space="preserve">būti </w:t>
      </w:r>
      <w:r w:rsidRPr="004D19A3">
        <w:rPr>
          <w:rFonts w:asciiTheme="majorBidi" w:hAnsiTheme="majorBidi" w:cstheme="majorBidi"/>
          <w:spacing w:val="-59"/>
          <w:sz w:val="22"/>
          <w:szCs w:val="22"/>
        </w:rPr>
        <w:t xml:space="preserve"> </w:t>
      </w:r>
      <w:r w:rsidRPr="004D19A3">
        <w:rPr>
          <w:rFonts w:asciiTheme="majorBidi" w:hAnsiTheme="majorBidi" w:cstheme="majorBidi"/>
          <w:sz w:val="22"/>
          <w:szCs w:val="22"/>
        </w:rPr>
        <w:t>atnaujintas</w:t>
      </w:r>
      <w:r w:rsidRPr="004D19A3">
        <w:rPr>
          <w:rFonts w:asciiTheme="majorBidi" w:hAnsiTheme="majorBidi" w:cstheme="majorBidi"/>
          <w:spacing w:val="-2"/>
          <w:sz w:val="22"/>
          <w:szCs w:val="22"/>
        </w:rPr>
        <w:t xml:space="preserve"> </w:t>
      </w:r>
      <w:r w:rsidRPr="004D19A3">
        <w:rPr>
          <w:rFonts w:asciiTheme="majorBidi" w:hAnsiTheme="majorBidi" w:cstheme="majorBidi"/>
          <w:sz w:val="22"/>
          <w:szCs w:val="22"/>
        </w:rPr>
        <w:t>ir</w:t>
      </w:r>
      <w:r w:rsidRPr="004D19A3">
        <w:rPr>
          <w:rFonts w:asciiTheme="majorBidi" w:hAnsiTheme="majorBidi" w:cstheme="majorBidi"/>
          <w:spacing w:val="-1"/>
          <w:sz w:val="22"/>
          <w:szCs w:val="22"/>
        </w:rPr>
        <w:t xml:space="preserve"> </w:t>
      </w:r>
      <w:r w:rsidRPr="004D19A3">
        <w:rPr>
          <w:rFonts w:asciiTheme="majorBidi" w:hAnsiTheme="majorBidi" w:cstheme="majorBidi"/>
          <w:sz w:val="22"/>
          <w:szCs w:val="22"/>
        </w:rPr>
        <w:t>reikia apsvarstyti alternatyvų</w:t>
      </w:r>
      <w:r w:rsidRPr="004D19A3">
        <w:rPr>
          <w:rFonts w:asciiTheme="majorBidi" w:hAnsiTheme="majorBidi" w:cstheme="majorBidi"/>
          <w:spacing w:val="-1"/>
          <w:sz w:val="22"/>
          <w:szCs w:val="22"/>
        </w:rPr>
        <w:t xml:space="preserve"> </w:t>
      </w:r>
      <w:r w:rsidRPr="004D19A3">
        <w:rPr>
          <w:rFonts w:asciiTheme="majorBidi" w:hAnsiTheme="majorBidi" w:cstheme="majorBidi"/>
          <w:sz w:val="22"/>
          <w:szCs w:val="22"/>
        </w:rPr>
        <w:t>gydymų</w:t>
      </w:r>
      <w:r w:rsidRPr="004D19A3">
        <w:rPr>
          <w:rFonts w:asciiTheme="majorBidi" w:hAnsiTheme="majorBidi" w:cstheme="majorBidi"/>
          <w:spacing w:val="-2"/>
          <w:sz w:val="22"/>
          <w:szCs w:val="22"/>
        </w:rPr>
        <w:t xml:space="preserve"> </w:t>
      </w:r>
      <w:r w:rsidRPr="004D19A3">
        <w:rPr>
          <w:rFonts w:asciiTheme="majorBidi" w:hAnsiTheme="majorBidi" w:cstheme="majorBidi"/>
          <w:sz w:val="22"/>
          <w:szCs w:val="22"/>
        </w:rPr>
        <w:t>(jei</w:t>
      </w:r>
      <w:r w:rsidRPr="004D19A3">
        <w:rPr>
          <w:rFonts w:asciiTheme="majorBidi" w:hAnsiTheme="majorBidi" w:cstheme="majorBidi"/>
          <w:spacing w:val="1"/>
          <w:sz w:val="22"/>
          <w:szCs w:val="22"/>
        </w:rPr>
        <w:t xml:space="preserve"> </w:t>
      </w:r>
      <w:r w:rsidRPr="004D19A3">
        <w:rPr>
          <w:rFonts w:asciiTheme="majorBidi" w:hAnsiTheme="majorBidi" w:cstheme="majorBidi"/>
          <w:sz w:val="22"/>
          <w:szCs w:val="22"/>
        </w:rPr>
        <w:t>reikia).</w:t>
      </w:r>
    </w:p>
    <w:p w14:paraId="33446CA0" w14:textId="77777777" w:rsidR="00AE412A" w:rsidRPr="00AE412A" w:rsidRDefault="00AE412A" w:rsidP="00113277">
      <w:pPr>
        <w:pStyle w:val="Default"/>
        <w:rPr>
          <w:color w:val="auto"/>
          <w:sz w:val="22"/>
          <w:szCs w:val="22"/>
          <w:u w:val="single"/>
          <w:lang w:val="lt-LT"/>
        </w:rPr>
      </w:pPr>
    </w:p>
    <w:p w14:paraId="53CF8C01" w14:textId="578C0FBB" w:rsidR="00113277" w:rsidRPr="00BF5680" w:rsidRDefault="00113277" w:rsidP="00113277">
      <w:pPr>
        <w:pStyle w:val="Default"/>
        <w:rPr>
          <w:color w:val="auto"/>
          <w:sz w:val="22"/>
          <w:szCs w:val="22"/>
          <w:u w:val="single"/>
          <w:lang w:val="lt-LT"/>
        </w:rPr>
      </w:pPr>
      <w:r w:rsidRPr="00BF5680">
        <w:rPr>
          <w:color w:val="auto"/>
          <w:sz w:val="22"/>
          <w:szCs w:val="22"/>
          <w:u w:val="single"/>
          <w:lang w:val="lt-LT"/>
        </w:rPr>
        <w:lastRenderedPageBreak/>
        <w:t xml:space="preserve">Pagalbinės medžiagos </w:t>
      </w:r>
    </w:p>
    <w:p w14:paraId="5C3AD3BC" w14:textId="77777777" w:rsidR="00113277" w:rsidRPr="00A40D49" w:rsidRDefault="00113277" w:rsidP="00113277">
      <w:pPr>
        <w:rPr>
          <w:sz w:val="22"/>
          <w:szCs w:val="22"/>
        </w:rPr>
      </w:pPr>
      <w:r w:rsidRPr="00A40D49">
        <w:rPr>
          <w:sz w:val="22"/>
          <w:szCs w:val="22"/>
        </w:rPr>
        <w:t>Vaistinio preparato sudėtyje yra laktozės.</w:t>
      </w:r>
    </w:p>
    <w:p w14:paraId="57D9B72D" w14:textId="77777777" w:rsidR="00113277" w:rsidRPr="00A40D49" w:rsidRDefault="00113277" w:rsidP="00113277">
      <w:pPr>
        <w:rPr>
          <w:sz w:val="22"/>
          <w:szCs w:val="22"/>
        </w:rPr>
      </w:pPr>
      <w:r w:rsidRPr="00A40D49">
        <w:rPr>
          <w:sz w:val="22"/>
          <w:szCs w:val="22"/>
        </w:rPr>
        <w:t>Šio vaistinio preparato negalima vartoti pacientams, kuriems nustatytas retas paveldimas sutrikimas -</w:t>
      </w:r>
      <w:proofErr w:type="spellStart"/>
      <w:r w:rsidRPr="00A40D49">
        <w:rPr>
          <w:sz w:val="22"/>
          <w:szCs w:val="22"/>
        </w:rPr>
        <w:t>galaktozės</w:t>
      </w:r>
      <w:proofErr w:type="spellEnd"/>
      <w:r w:rsidRPr="00A40D49">
        <w:rPr>
          <w:sz w:val="22"/>
          <w:szCs w:val="22"/>
        </w:rPr>
        <w:t xml:space="preserve"> </w:t>
      </w:r>
      <w:proofErr w:type="spellStart"/>
      <w:r w:rsidRPr="00A40D49">
        <w:rPr>
          <w:sz w:val="22"/>
          <w:szCs w:val="22"/>
        </w:rPr>
        <w:t>netoleravimo</w:t>
      </w:r>
      <w:proofErr w:type="spellEnd"/>
      <w:r w:rsidRPr="00A40D49">
        <w:rPr>
          <w:sz w:val="22"/>
          <w:szCs w:val="22"/>
        </w:rPr>
        <w:t xml:space="preserve"> </w:t>
      </w:r>
      <w:proofErr w:type="spellStart"/>
      <w:r w:rsidRPr="00A40D49">
        <w:rPr>
          <w:sz w:val="22"/>
          <w:szCs w:val="22"/>
        </w:rPr>
        <w:t>sutrikimas,visiškas</w:t>
      </w:r>
      <w:proofErr w:type="spellEnd"/>
      <w:r w:rsidRPr="00A40D49">
        <w:rPr>
          <w:sz w:val="22"/>
          <w:szCs w:val="22"/>
        </w:rPr>
        <w:t xml:space="preserve"> laktazės stygius arba gliukozės ir </w:t>
      </w:r>
      <w:proofErr w:type="spellStart"/>
      <w:r w:rsidRPr="00A40D49">
        <w:rPr>
          <w:sz w:val="22"/>
          <w:szCs w:val="22"/>
        </w:rPr>
        <w:t>galaktozės</w:t>
      </w:r>
      <w:proofErr w:type="spellEnd"/>
      <w:r w:rsidRPr="00A40D49">
        <w:rPr>
          <w:sz w:val="22"/>
          <w:szCs w:val="22"/>
        </w:rPr>
        <w:t xml:space="preserve"> </w:t>
      </w:r>
      <w:proofErr w:type="spellStart"/>
      <w:r w:rsidRPr="00A40D49">
        <w:rPr>
          <w:sz w:val="22"/>
          <w:szCs w:val="22"/>
        </w:rPr>
        <w:t>malabsorbcija</w:t>
      </w:r>
      <w:proofErr w:type="spellEnd"/>
      <w:r w:rsidRPr="00A40D49">
        <w:rPr>
          <w:sz w:val="22"/>
          <w:szCs w:val="22"/>
        </w:rPr>
        <w:t>.</w:t>
      </w:r>
    </w:p>
    <w:p w14:paraId="5655180E" w14:textId="77777777" w:rsidR="00113277" w:rsidRPr="00A40D49" w:rsidRDefault="00113277" w:rsidP="00113277">
      <w:pPr>
        <w:rPr>
          <w:sz w:val="22"/>
          <w:szCs w:val="22"/>
        </w:rPr>
      </w:pPr>
      <w:r w:rsidRPr="00A40D49">
        <w:rPr>
          <w:sz w:val="22"/>
          <w:szCs w:val="22"/>
        </w:rPr>
        <w:t xml:space="preserve">10 mg plėvele dengtose tabletėse yra </w:t>
      </w:r>
      <w:proofErr w:type="spellStart"/>
      <w:r w:rsidRPr="00A40D49">
        <w:rPr>
          <w:sz w:val="22"/>
          <w:szCs w:val="22"/>
        </w:rPr>
        <w:t>azodažiklio</w:t>
      </w:r>
      <w:proofErr w:type="spellEnd"/>
      <w:r w:rsidRPr="00A40D49">
        <w:rPr>
          <w:sz w:val="22"/>
          <w:szCs w:val="22"/>
        </w:rPr>
        <w:t xml:space="preserve"> </w:t>
      </w:r>
      <w:proofErr w:type="spellStart"/>
      <w:r w:rsidRPr="00A40D49">
        <w:rPr>
          <w:sz w:val="22"/>
          <w:szCs w:val="22"/>
        </w:rPr>
        <w:t>Ponso</w:t>
      </w:r>
      <w:proofErr w:type="spellEnd"/>
      <w:r w:rsidRPr="00A40D49">
        <w:rPr>
          <w:sz w:val="22"/>
          <w:szCs w:val="22"/>
        </w:rPr>
        <w:t xml:space="preserve"> 4R (E124).</w:t>
      </w:r>
    </w:p>
    <w:p w14:paraId="1988C1B5" w14:textId="77777777" w:rsidR="00113277" w:rsidRPr="00A40D49" w:rsidRDefault="00113277" w:rsidP="00113277">
      <w:pPr>
        <w:rPr>
          <w:sz w:val="22"/>
          <w:szCs w:val="22"/>
        </w:rPr>
      </w:pPr>
      <w:r w:rsidRPr="00A40D49">
        <w:rPr>
          <w:sz w:val="22"/>
          <w:szCs w:val="22"/>
        </w:rPr>
        <w:t xml:space="preserve">25 mg plėvele dengtose tabletėse yra </w:t>
      </w:r>
      <w:proofErr w:type="spellStart"/>
      <w:r w:rsidRPr="00A40D49">
        <w:rPr>
          <w:sz w:val="22"/>
          <w:szCs w:val="22"/>
        </w:rPr>
        <w:t>azodažiklio</w:t>
      </w:r>
      <w:proofErr w:type="spellEnd"/>
      <w:r w:rsidRPr="00A40D49">
        <w:rPr>
          <w:sz w:val="22"/>
          <w:szCs w:val="22"/>
        </w:rPr>
        <w:t xml:space="preserve"> saulėlydžio geltonojo FCF (E110).</w:t>
      </w:r>
    </w:p>
    <w:p w14:paraId="2E7BF075" w14:textId="77777777" w:rsidR="00113277" w:rsidRPr="00A40D49" w:rsidRDefault="00113277" w:rsidP="00113277">
      <w:pPr>
        <w:rPr>
          <w:sz w:val="22"/>
          <w:szCs w:val="22"/>
        </w:rPr>
      </w:pPr>
      <w:r w:rsidRPr="00A40D49">
        <w:rPr>
          <w:sz w:val="22"/>
          <w:szCs w:val="22"/>
        </w:rPr>
        <w:t xml:space="preserve">Sudėtyje esantys </w:t>
      </w:r>
      <w:proofErr w:type="spellStart"/>
      <w:r w:rsidRPr="00A40D49">
        <w:rPr>
          <w:sz w:val="22"/>
          <w:szCs w:val="22"/>
        </w:rPr>
        <w:t>azodažikliai</w:t>
      </w:r>
      <w:proofErr w:type="spellEnd"/>
      <w:r w:rsidRPr="00A40D49">
        <w:rPr>
          <w:sz w:val="22"/>
          <w:szCs w:val="22"/>
        </w:rPr>
        <w:t xml:space="preserve"> gali sukelti alerginių reakcijų.</w:t>
      </w:r>
    </w:p>
    <w:p w14:paraId="63C478B7" w14:textId="77777777" w:rsidR="00113277" w:rsidRPr="00A40D49" w:rsidRDefault="00113277" w:rsidP="00113277">
      <w:pPr>
        <w:rPr>
          <w:sz w:val="22"/>
          <w:szCs w:val="22"/>
        </w:rPr>
      </w:pPr>
    </w:p>
    <w:p w14:paraId="0357F7E0" w14:textId="77777777" w:rsidR="00113277" w:rsidRPr="00A40D49" w:rsidRDefault="00113277" w:rsidP="00113277">
      <w:pPr>
        <w:tabs>
          <w:tab w:val="left" w:pos="567"/>
        </w:tabs>
        <w:rPr>
          <w:b/>
          <w:bCs/>
          <w:sz w:val="22"/>
          <w:szCs w:val="22"/>
        </w:rPr>
      </w:pPr>
      <w:r w:rsidRPr="00A40D49">
        <w:rPr>
          <w:b/>
          <w:bCs/>
          <w:sz w:val="22"/>
          <w:szCs w:val="22"/>
        </w:rPr>
        <w:t>4.5</w:t>
      </w:r>
      <w:r w:rsidRPr="00A40D49">
        <w:rPr>
          <w:b/>
          <w:bCs/>
          <w:sz w:val="22"/>
          <w:szCs w:val="22"/>
        </w:rPr>
        <w:tab/>
        <w:t>Sąveika su kitais vaistiniais preparatais ir kitokia sąveika</w:t>
      </w:r>
    </w:p>
    <w:p w14:paraId="60CCF55C" w14:textId="77777777" w:rsidR="00113277" w:rsidRPr="00A40D49" w:rsidRDefault="00113277" w:rsidP="00113277">
      <w:pPr>
        <w:rPr>
          <w:sz w:val="22"/>
          <w:szCs w:val="22"/>
        </w:rPr>
      </w:pPr>
    </w:p>
    <w:p w14:paraId="31EDB1F9" w14:textId="77777777" w:rsidR="00113277" w:rsidRPr="00BF5680" w:rsidRDefault="00113277" w:rsidP="00113277">
      <w:pPr>
        <w:pStyle w:val="Default"/>
        <w:rPr>
          <w:color w:val="auto"/>
          <w:sz w:val="22"/>
          <w:szCs w:val="22"/>
          <w:lang w:val="lt-LT"/>
        </w:rPr>
      </w:pPr>
      <w:r w:rsidRPr="00BF5680">
        <w:rPr>
          <w:b/>
          <w:bCs/>
          <w:color w:val="auto"/>
          <w:sz w:val="22"/>
          <w:szCs w:val="22"/>
          <w:lang w:val="lt-LT"/>
        </w:rPr>
        <w:t xml:space="preserve">Galimas </w:t>
      </w:r>
      <w:proofErr w:type="spellStart"/>
      <w:r w:rsidRPr="00BF5680">
        <w:rPr>
          <w:b/>
          <w:bCs/>
          <w:color w:val="auto"/>
          <w:sz w:val="22"/>
          <w:szCs w:val="22"/>
          <w:lang w:val="lt-LT"/>
        </w:rPr>
        <w:t>amitriptilino</w:t>
      </w:r>
      <w:proofErr w:type="spellEnd"/>
      <w:r w:rsidRPr="00BF5680">
        <w:rPr>
          <w:b/>
          <w:bCs/>
          <w:color w:val="auto"/>
          <w:sz w:val="22"/>
          <w:szCs w:val="22"/>
          <w:lang w:val="lt-LT"/>
        </w:rPr>
        <w:t xml:space="preserve"> poveikis kitiems vaistiniams preparatams </w:t>
      </w:r>
    </w:p>
    <w:p w14:paraId="06D17859" w14:textId="77777777" w:rsidR="00113277" w:rsidRPr="00BF5680" w:rsidRDefault="00113277" w:rsidP="00113277">
      <w:pPr>
        <w:pStyle w:val="Default"/>
        <w:rPr>
          <w:color w:val="auto"/>
          <w:sz w:val="22"/>
          <w:szCs w:val="22"/>
          <w:u w:val="single"/>
          <w:lang w:val="lt-LT"/>
        </w:rPr>
      </w:pPr>
    </w:p>
    <w:p w14:paraId="2D02AE79" w14:textId="55A78A4E" w:rsidR="00113277" w:rsidRPr="00BF5680" w:rsidRDefault="00B05E1D" w:rsidP="00113277">
      <w:pPr>
        <w:pStyle w:val="Default"/>
        <w:rPr>
          <w:color w:val="auto"/>
          <w:sz w:val="22"/>
          <w:szCs w:val="22"/>
          <w:lang w:val="lt-LT"/>
        </w:rPr>
      </w:pPr>
      <w:r>
        <w:rPr>
          <w:color w:val="auto"/>
          <w:sz w:val="22"/>
          <w:szCs w:val="22"/>
          <w:u w:val="single"/>
          <w:lang w:val="lt-LT"/>
        </w:rPr>
        <w:t>Draudžiama</w:t>
      </w:r>
      <w:r w:rsidRPr="00BF5680">
        <w:rPr>
          <w:color w:val="auto"/>
          <w:sz w:val="22"/>
          <w:szCs w:val="22"/>
          <w:u w:val="single"/>
          <w:lang w:val="lt-LT"/>
        </w:rPr>
        <w:t xml:space="preserve"> </w:t>
      </w:r>
      <w:r w:rsidR="00113277" w:rsidRPr="00BF5680">
        <w:rPr>
          <w:color w:val="auto"/>
          <w:sz w:val="22"/>
          <w:szCs w:val="22"/>
          <w:u w:val="single"/>
          <w:lang w:val="lt-LT"/>
        </w:rPr>
        <w:t xml:space="preserve">vartoti kartu </w:t>
      </w:r>
    </w:p>
    <w:p w14:paraId="5AEC1E03" w14:textId="77777777" w:rsidR="00113277" w:rsidRPr="00BF5680" w:rsidRDefault="00113277" w:rsidP="00113277">
      <w:pPr>
        <w:pStyle w:val="Default"/>
        <w:rPr>
          <w:i/>
          <w:iCs/>
          <w:color w:val="auto"/>
          <w:sz w:val="22"/>
          <w:szCs w:val="22"/>
          <w:lang w:val="lt-LT"/>
        </w:rPr>
      </w:pPr>
    </w:p>
    <w:p w14:paraId="2F4852ED" w14:textId="77777777" w:rsidR="00113277" w:rsidRPr="00BF5680" w:rsidRDefault="00113277" w:rsidP="00113277">
      <w:pPr>
        <w:pStyle w:val="Default"/>
        <w:rPr>
          <w:color w:val="auto"/>
          <w:sz w:val="22"/>
          <w:szCs w:val="22"/>
          <w:lang w:val="lt-LT"/>
        </w:rPr>
      </w:pPr>
      <w:r w:rsidRPr="00BF5680">
        <w:rPr>
          <w:i/>
          <w:iCs/>
          <w:color w:val="auto"/>
          <w:sz w:val="22"/>
          <w:szCs w:val="22"/>
          <w:lang w:val="lt-LT"/>
        </w:rPr>
        <w:t>MAOI (ir neselektyviųjų, ir selektyviųjų A (</w:t>
      </w:r>
      <w:proofErr w:type="spellStart"/>
      <w:r w:rsidRPr="00BF5680">
        <w:rPr>
          <w:i/>
          <w:iCs/>
          <w:color w:val="auto"/>
          <w:sz w:val="22"/>
          <w:szCs w:val="22"/>
          <w:lang w:val="lt-LT"/>
        </w:rPr>
        <w:t>moklobemido</w:t>
      </w:r>
      <w:proofErr w:type="spellEnd"/>
      <w:r w:rsidRPr="00BF5680">
        <w:rPr>
          <w:i/>
          <w:iCs/>
          <w:color w:val="auto"/>
          <w:sz w:val="22"/>
          <w:szCs w:val="22"/>
          <w:lang w:val="lt-LT"/>
        </w:rPr>
        <w:t>) bei B (</w:t>
      </w:r>
      <w:proofErr w:type="spellStart"/>
      <w:r w:rsidRPr="00BF5680">
        <w:rPr>
          <w:i/>
          <w:iCs/>
          <w:color w:val="auto"/>
          <w:sz w:val="22"/>
          <w:szCs w:val="22"/>
          <w:lang w:val="lt-LT"/>
        </w:rPr>
        <w:t>selegilino</w:t>
      </w:r>
      <w:proofErr w:type="spellEnd"/>
      <w:r w:rsidRPr="00BF5680">
        <w:rPr>
          <w:i/>
          <w:iCs/>
          <w:color w:val="auto"/>
          <w:sz w:val="22"/>
          <w:szCs w:val="22"/>
          <w:lang w:val="lt-LT"/>
        </w:rPr>
        <w:t xml:space="preserve">)) </w:t>
      </w:r>
      <w:r w:rsidRPr="00BF5680">
        <w:rPr>
          <w:color w:val="auto"/>
          <w:sz w:val="22"/>
          <w:szCs w:val="22"/>
          <w:lang w:val="lt-LT"/>
        </w:rPr>
        <w:t>- gresia „</w:t>
      </w:r>
      <w:proofErr w:type="spellStart"/>
      <w:r w:rsidRPr="00BF5680">
        <w:rPr>
          <w:color w:val="auto"/>
          <w:sz w:val="22"/>
          <w:szCs w:val="22"/>
          <w:lang w:val="lt-LT"/>
        </w:rPr>
        <w:t>serotonino</w:t>
      </w:r>
      <w:proofErr w:type="spellEnd"/>
      <w:r w:rsidRPr="00BF5680">
        <w:rPr>
          <w:color w:val="auto"/>
          <w:sz w:val="22"/>
          <w:szCs w:val="22"/>
          <w:lang w:val="lt-LT"/>
        </w:rPr>
        <w:t xml:space="preserve"> sindromo“ pavojus (žr. 4.3 skyrių).</w:t>
      </w:r>
    </w:p>
    <w:p w14:paraId="04A20EEA"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w:t>
      </w:r>
    </w:p>
    <w:p w14:paraId="5822DF0E" w14:textId="77777777" w:rsidR="00113277" w:rsidRPr="00BF5680" w:rsidRDefault="00113277" w:rsidP="00113277">
      <w:pPr>
        <w:pStyle w:val="Default"/>
        <w:rPr>
          <w:color w:val="auto"/>
          <w:sz w:val="22"/>
          <w:szCs w:val="22"/>
          <w:u w:val="single"/>
          <w:lang w:val="lt-LT"/>
        </w:rPr>
      </w:pPr>
      <w:r w:rsidRPr="00BF5680">
        <w:rPr>
          <w:color w:val="auto"/>
          <w:sz w:val="22"/>
          <w:szCs w:val="22"/>
          <w:u w:val="single"/>
          <w:lang w:val="lt-LT"/>
        </w:rPr>
        <w:t xml:space="preserve">Nerekomenduojami deriniai </w:t>
      </w:r>
    </w:p>
    <w:p w14:paraId="4CD3F0D4" w14:textId="77777777" w:rsidR="00113277" w:rsidRPr="00BF5680" w:rsidRDefault="00113277" w:rsidP="00113277">
      <w:pPr>
        <w:pStyle w:val="Default"/>
        <w:rPr>
          <w:color w:val="auto"/>
          <w:sz w:val="22"/>
          <w:szCs w:val="22"/>
          <w:lang w:val="lt-LT"/>
        </w:rPr>
      </w:pPr>
    </w:p>
    <w:p w14:paraId="79CADF8F" w14:textId="77777777" w:rsidR="00113277" w:rsidRPr="00BF5680" w:rsidRDefault="00113277" w:rsidP="00113277">
      <w:pPr>
        <w:pStyle w:val="Default"/>
        <w:rPr>
          <w:color w:val="auto"/>
          <w:sz w:val="22"/>
          <w:szCs w:val="22"/>
          <w:lang w:val="lt-LT"/>
        </w:rPr>
      </w:pPr>
      <w:proofErr w:type="spellStart"/>
      <w:r w:rsidRPr="00BF5680">
        <w:rPr>
          <w:i/>
          <w:iCs/>
          <w:color w:val="auto"/>
          <w:sz w:val="22"/>
          <w:szCs w:val="22"/>
          <w:lang w:val="lt-LT"/>
        </w:rPr>
        <w:t>Simpatomimetiniai</w:t>
      </w:r>
      <w:proofErr w:type="spellEnd"/>
      <w:r w:rsidRPr="00BF5680">
        <w:rPr>
          <w:i/>
          <w:iCs/>
          <w:color w:val="auto"/>
          <w:sz w:val="22"/>
          <w:szCs w:val="22"/>
          <w:lang w:val="lt-LT"/>
        </w:rPr>
        <w:t xml:space="preserve"> vaistiniai preparatai</w:t>
      </w:r>
      <w:r w:rsidRPr="00BF5680">
        <w:rPr>
          <w:color w:val="auto"/>
          <w:sz w:val="22"/>
          <w:szCs w:val="22"/>
          <w:lang w:val="lt-LT"/>
        </w:rPr>
        <w:t xml:space="preserve">: </w:t>
      </w:r>
      <w:proofErr w:type="spellStart"/>
      <w:r w:rsidRPr="00BF5680">
        <w:rPr>
          <w:color w:val="auto"/>
          <w:sz w:val="22"/>
          <w:szCs w:val="22"/>
          <w:lang w:val="lt-LT"/>
        </w:rPr>
        <w:t>amitriptilinas</w:t>
      </w:r>
      <w:proofErr w:type="spellEnd"/>
      <w:r w:rsidRPr="00BF5680">
        <w:rPr>
          <w:color w:val="auto"/>
          <w:sz w:val="22"/>
          <w:szCs w:val="22"/>
          <w:lang w:val="lt-LT"/>
        </w:rPr>
        <w:t xml:space="preserve"> gali sustiprinti adrenalino, efedrino, </w:t>
      </w:r>
      <w:proofErr w:type="spellStart"/>
      <w:r w:rsidRPr="00BF5680">
        <w:rPr>
          <w:color w:val="auto"/>
          <w:sz w:val="22"/>
          <w:szCs w:val="22"/>
          <w:lang w:val="lt-LT"/>
        </w:rPr>
        <w:t>izoprenalino</w:t>
      </w:r>
      <w:proofErr w:type="spellEnd"/>
      <w:r w:rsidRPr="00BF5680">
        <w:rPr>
          <w:color w:val="auto"/>
          <w:sz w:val="22"/>
          <w:szCs w:val="22"/>
          <w:lang w:val="lt-LT"/>
        </w:rPr>
        <w:t xml:space="preserve">, </w:t>
      </w:r>
      <w:proofErr w:type="spellStart"/>
      <w:r w:rsidRPr="00BF5680">
        <w:rPr>
          <w:color w:val="auto"/>
          <w:sz w:val="22"/>
          <w:szCs w:val="22"/>
          <w:lang w:val="lt-LT"/>
        </w:rPr>
        <w:t>noradrenalino</w:t>
      </w:r>
      <w:proofErr w:type="spellEnd"/>
      <w:r w:rsidRPr="00BF5680">
        <w:rPr>
          <w:color w:val="auto"/>
          <w:sz w:val="22"/>
          <w:szCs w:val="22"/>
          <w:lang w:val="lt-LT"/>
        </w:rPr>
        <w:t xml:space="preserve">, </w:t>
      </w:r>
      <w:proofErr w:type="spellStart"/>
      <w:r w:rsidRPr="00BF5680">
        <w:rPr>
          <w:color w:val="auto"/>
          <w:sz w:val="22"/>
          <w:szCs w:val="22"/>
          <w:lang w:val="lt-LT"/>
        </w:rPr>
        <w:t>fenilefrino</w:t>
      </w:r>
      <w:proofErr w:type="spellEnd"/>
      <w:r w:rsidRPr="00BF5680">
        <w:rPr>
          <w:color w:val="auto"/>
          <w:sz w:val="22"/>
          <w:szCs w:val="22"/>
          <w:lang w:val="lt-LT"/>
        </w:rPr>
        <w:t xml:space="preserve"> ir </w:t>
      </w:r>
      <w:proofErr w:type="spellStart"/>
      <w:r w:rsidRPr="00BF5680">
        <w:rPr>
          <w:color w:val="auto"/>
          <w:sz w:val="22"/>
          <w:szCs w:val="22"/>
          <w:lang w:val="lt-LT"/>
        </w:rPr>
        <w:t>fenilpropanolamino</w:t>
      </w:r>
      <w:proofErr w:type="spellEnd"/>
      <w:r w:rsidRPr="00BF5680">
        <w:rPr>
          <w:color w:val="auto"/>
          <w:sz w:val="22"/>
          <w:szCs w:val="22"/>
          <w:lang w:val="lt-LT"/>
        </w:rPr>
        <w:t xml:space="preserve"> (pvz., jų vietinio bei sisteminio poveikio anestetikuose, vaistiniuose preparatuose, mažinančiuose nosies gleivinės paburkimą) poveikį širdžiai ir kraujagyslėms.</w:t>
      </w:r>
    </w:p>
    <w:p w14:paraId="76EF7C63"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w:t>
      </w:r>
    </w:p>
    <w:p w14:paraId="5C83E384" w14:textId="77777777" w:rsidR="00113277" w:rsidRPr="00BF5680" w:rsidRDefault="00113277" w:rsidP="00113277">
      <w:pPr>
        <w:pStyle w:val="Default"/>
        <w:rPr>
          <w:color w:val="auto"/>
          <w:sz w:val="22"/>
          <w:szCs w:val="22"/>
          <w:lang w:val="lt-LT"/>
        </w:rPr>
      </w:pPr>
      <w:proofErr w:type="spellStart"/>
      <w:r w:rsidRPr="00BF5680">
        <w:rPr>
          <w:i/>
          <w:iCs/>
          <w:color w:val="auto"/>
          <w:sz w:val="22"/>
          <w:szCs w:val="22"/>
          <w:lang w:val="lt-LT"/>
        </w:rPr>
        <w:t>Adrenerginių</w:t>
      </w:r>
      <w:proofErr w:type="spellEnd"/>
      <w:r w:rsidRPr="00BF5680">
        <w:rPr>
          <w:i/>
          <w:iCs/>
          <w:color w:val="auto"/>
          <w:sz w:val="22"/>
          <w:szCs w:val="22"/>
          <w:lang w:val="lt-LT"/>
        </w:rPr>
        <w:t xml:space="preserve"> receptorių blokatoriai</w:t>
      </w:r>
      <w:r w:rsidRPr="00BF5680">
        <w:rPr>
          <w:color w:val="auto"/>
          <w:sz w:val="22"/>
          <w:szCs w:val="22"/>
          <w:lang w:val="lt-LT"/>
        </w:rPr>
        <w:t xml:space="preserve">: </w:t>
      </w:r>
      <w:proofErr w:type="spellStart"/>
      <w:r w:rsidRPr="00BF5680">
        <w:rPr>
          <w:color w:val="auto"/>
          <w:sz w:val="22"/>
          <w:szCs w:val="22"/>
          <w:lang w:val="lt-LT"/>
        </w:rPr>
        <w:t>tricikliai</w:t>
      </w:r>
      <w:proofErr w:type="spellEnd"/>
      <w:r w:rsidRPr="00BF5680">
        <w:rPr>
          <w:color w:val="auto"/>
          <w:sz w:val="22"/>
          <w:szCs w:val="22"/>
          <w:lang w:val="lt-LT"/>
        </w:rPr>
        <w:t xml:space="preserve"> antidepresantai gali neutralizuoti centrinio veikimo </w:t>
      </w:r>
      <w:proofErr w:type="spellStart"/>
      <w:r w:rsidRPr="00BF5680">
        <w:rPr>
          <w:color w:val="auto"/>
          <w:sz w:val="22"/>
          <w:szCs w:val="22"/>
          <w:lang w:val="lt-LT"/>
        </w:rPr>
        <w:t>antihipertenzinių</w:t>
      </w:r>
      <w:proofErr w:type="spellEnd"/>
      <w:r w:rsidRPr="00BF5680">
        <w:rPr>
          <w:color w:val="auto"/>
          <w:sz w:val="22"/>
          <w:szCs w:val="22"/>
          <w:lang w:val="lt-LT"/>
        </w:rPr>
        <w:t xml:space="preserve"> preparatų, pavyzdžiui, </w:t>
      </w:r>
      <w:proofErr w:type="spellStart"/>
      <w:r w:rsidRPr="00BF5680">
        <w:rPr>
          <w:color w:val="auto"/>
          <w:sz w:val="22"/>
          <w:szCs w:val="22"/>
          <w:lang w:val="lt-LT"/>
        </w:rPr>
        <w:t>guanetidino</w:t>
      </w:r>
      <w:proofErr w:type="spellEnd"/>
      <w:r w:rsidRPr="00BF5680">
        <w:rPr>
          <w:color w:val="auto"/>
          <w:sz w:val="22"/>
          <w:szCs w:val="22"/>
          <w:lang w:val="lt-LT"/>
        </w:rPr>
        <w:t xml:space="preserve">, </w:t>
      </w:r>
      <w:proofErr w:type="spellStart"/>
      <w:r w:rsidRPr="00BF5680">
        <w:rPr>
          <w:color w:val="auto"/>
          <w:sz w:val="22"/>
          <w:szCs w:val="22"/>
          <w:lang w:val="lt-LT"/>
        </w:rPr>
        <w:t>betanidino</w:t>
      </w:r>
      <w:proofErr w:type="spellEnd"/>
      <w:r w:rsidRPr="00BF5680">
        <w:rPr>
          <w:color w:val="auto"/>
          <w:sz w:val="22"/>
          <w:szCs w:val="22"/>
          <w:lang w:val="lt-LT"/>
        </w:rPr>
        <w:t xml:space="preserve">, </w:t>
      </w:r>
      <w:proofErr w:type="spellStart"/>
      <w:r w:rsidRPr="00BF5680">
        <w:rPr>
          <w:color w:val="auto"/>
          <w:sz w:val="22"/>
          <w:szCs w:val="22"/>
          <w:lang w:val="lt-LT"/>
        </w:rPr>
        <w:t>rezerpino</w:t>
      </w:r>
      <w:proofErr w:type="spellEnd"/>
      <w:r w:rsidRPr="00BF5680">
        <w:rPr>
          <w:color w:val="auto"/>
          <w:sz w:val="22"/>
          <w:szCs w:val="22"/>
          <w:lang w:val="lt-LT"/>
        </w:rPr>
        <w:t xml:space="preserve">, </w:t>
      </w:r>
      <w:proofErr w:type="spellStart"/>
      <w:r w:rsidRPr="00BF5680">
        <w:rPr>
          <w:color w:val="auto"/>
          <w:sz w:val="22"/>
          <w:szCs w:val="22"/>
          <w:lang w:val="lt-LT"/>
        </w:rPr>
        <w:t>klonidino</w:t>
      </w:r>
      <w:proofErr w:type="spellEnd"/>
      <w:r w:rsidRPr="00BF5680">
        <w:rPr>
          <w:color w:val="auto"/>
          <w:sz w:val="22"/>
          <w:szCs w:val="22"/>
          <w:lang w:val="lt-LT"/>
        </w:rPr>
        <w:t xml:space="preserve"> ir </w:t>
      </w:r>
      <w:proofErr w:type="spellStart"/>
      <w:r w:rsidRPr="00BF5680">
        <w:rPr>
          <w:color w:val="auto"/>
          <w:sz w:val="22"/>
          <w:szCs w:val="22"/>
          <w:lang w:val="lt-LT"/>
        </w:rPr>
        <w:t>metildopos</w:t>
      </w:r>
      <w:proofErr w:type="spellEnd"/>
      <w:r w:rsidRPr="00BF5680">
        <w:rPr>
          <w:color w:val="auto"/>
          <w:sz w:val="22"/>
          <w:szCs w:val="22"/>
          <w:lang w:val="lt-LT"/>
        </w:rPr>
        <w:t xml:space="preserve"> </w:t>
      </w:r>
      <w:proofErr w:type="spellStart"/>
      <w:r w:rsidRPr="00BF5680">
        <w:rPr>
          <w:color w:val="auto"/>
          <w:sz w:val="22"/>
          <w:szCs w:val="22"/>
          <w:lang w:val="lt-LT"/>
        </w:rPr>
        <w:t>antihipertenzinį</w:t>
      </w:r>
      <w:proofErr w:type="spellEnd"/>
      <w:r w:rsidRPr="00BF5680">
        <w:rPr>
          <w:color w:val="auto"/>
          <w:sz w:val="22"/>
          <w:szCs w:val="22"/>
          <w:lang w:val="lt-LT"/>
        </w:rPr>
        <w:t xml:space="preserve"> poveikį. Jei vartojami </w:t>
      </w:r>
      <w:proofErr w:type="spellStart"/>
      <w:r w:rsidRPr="00BF5680">
        <w:rPr>
          <w:color w:val="auto"/>
          <w:sz w:val="22"/>
          <w:szCs w:val="22"/>
          <w:lang w:val="lt-LT"/>
        </w:rPr>
        <w:t>tricikliai</w:t>
      </w:r>
      <w:proofErr w:type="spellEnd"/>
      <w:r w:rsidRPr="00BF5680">
        <w:rPr>
          <w:color w:val="auto"/>
          <w:sz w:val="22"/>
          <w:szCs w:val="22"/>
          <w:lang w:val="lt-LT"/>
        </w:rPr>
        <w:t xml:space="preserve"> antidepresantai, rekomenduojama peržiūrėti visą </w:t>
      </w:r>
      <w:proofErr w:type="spellStart"/>
      <w:r w:rsidRPr="00BF5680">
        <w:rPr>
          <w:color w:val="auto"/>
          <w:sz w:val="22"/>
          <w:szCs w:val="22"/>
          <w:lang w:val="lt-LT"/>
        </w:rPr>
        <w:t>antihipertenzinį</w:t>
      </w:r>
      <w:proofErr w:type="spellEnd"/>
      <w:r w:rsidRPr="00BF5680">
        <w:rPr>
          <w:color w:val="auto"/>
          <w:sz w:val="22"/>
          <w:szCs w:val="22"/>
          <w:lang w:val="lt-LT"/>
        </w:rPr>
        <w:t xml:space="preserve"> gydymą. </w:t>
      </w:r>
    </w:p>
    <w:p w14:paraId="4ABC1B0A" w14:textId="77777777" w:rsidR="00113277" w:rsidRPr="00BF5680" w:rsidRDefault="00113277" w:rsidP="00113277">
      <w:pPr>
        <w:pStyle w:val="Default"/>
        <w:rPr>
          <w:color w:val="auto"/>
          <w:sz w:val="22"/>
          <w:szCs w:val="22"/>
          <w:lang w:val="lt-LT"/>
        </w:rPr>
      </w:pPr>
    </w:p>
    <w:p w14:paraId="2D66318A" w14:textId="77777777" w:rsidR="00113277" w:rsidRPr="00BF5680" w:rsidRDefault="00113277" w:rsidP="00113277">
      <w:pPr>
        <w:pStyle w:val="Default"/>
        <w:rPr>
          <w:color w:val="auto"/>
          <w:sz w:val="22"/>
          <w:szCs w:val="22"/>
          <w:lang w:val="lt-LT"/>
        </w:rPr>
      </w:pPr>
      <w:proofErr w:type="spellStart"/>
      <w:r w:rsidRPr="00BF5680">
        <w:rPr>
          <w:i/>
          <w:iCs/>
          <w:color w:val="auto"/>
          <w:sz w:val="22"/>
          <w:szCs w:val="22"/>
          <w:lang w:val="lt-LT"/>
        </w:rPr>
        <w:t>Anticholinerginiai</w:t>
      </w:r>
      <w:proofErr w:type="spellEnd"/>
      <w:r w:rsidRPr="00BF5680">
        <w:rPr>
          <w:i/>
          <w:iCs/>
          <w:color w:val="auto"/>
          <w:sz w:val="22"/>
          <w:szCs w:val="22"/>
          <w:lang w:val="lt-LT"/>
        </w:rPr>
        <w:t xml:space="preserve"> vaistiniai preparatai: </w:t>
      </w:r>
      <w:proofErr w:type="spellStart"/>
      <w:r w:rsidRPr="00BF5680">
        <w:rPr>
          <w:color w:val="auto"/>
          <w:sz w:val="22"/>
          <w:szCs w:val="22"/>
          <w:lang w:val="lt-LT"/>
        </w:rPr>
        <w:t>tricikliai</w:t>
      </w:r>
      <w:proofErr w:type="spellEnd"/>
      <w:r w:rsidRPr="00BF5680">
        <w:rPr>
          <w:color w:val="auto"/>
          <w:sz w:val="22"/>
          <w:szCs w:val="22"/>
          <w:lang w:val="lt-LT"/>
        </w:rPr>
        <w:t xml:space="preserve"> antidepresantai gali sustiprinti šių vaistinių preparatų poveikį akims, centrinei nervų sistemai, žarnynui ir šlapimo pūslei. Minėtų vaistinių preparatų reikia vengti vartoti kartu, nes gresia didesnis </w:t>
      </w:r>
      <w:proofErr w:type="spellStart"/>
      <w:r w:rsidRPr="00BF5680">
        <w:rPr>
          <w:color w:val="auto"/>
          <w:sz w:val="22"/>
          <w:szCs w:val="22"/>
          <w:lang w:val="lt-LT"/>
        </w:rPr>
        <w:t>paralyžinio</w:t>
      </w:r>
      <w:proofErr w:type="spellEnd"/>
      <w:r w:rsidRPr="00BF5680">
        <w:rPr>
          <w:color w:val="auto"/>
          <w:sz w:val="22"/>
          <w:szCs w:val="22"/>
          <w:lang w:val="lt-LT"/>
        </w:rPr>
        <w:t xml:space="preserve"> žarnų nepraeinamumo, </w:t>
      </w:r>
      <w:proofErr w:type="spellStart"/>
      <w:r w:rsidRPr="00BF5680">
        <w:rPr>
          <w:color w:val="auto"/>
          <w:sz w:val="22"/>
          <w:szCs w:val="22"/>
          <w:lang w:val="lt-LT"/>
        </w:rPr>
        <w:t>hiperpireksijos</w:t>
      </w:r>
      <w:proofErr w:type="spellEnd"/>
      <w:r w:rsidRPr="00BF5680">
        <w:rPr>
          <w:color w:val="auto"/>
          <w:sz w:val="22"/>
          <w:szCs w:val="22"/>
          <w:lang w:val="lt-LT"/>
        </w:rPr>
        <w:t xml:space="preserve"> ir kitų sutrikimų pavojus. </w:t>
      </w:r>
    </w:p>
    <w:p w14:paraId="44874BFB" w14:textId="77777777" w:rsidR="00113277" w:rsidRPr="00BF5680" w:rsidRDefault="00113277" w:rsidP="00113277">
      <w:pPr>
        <w:pStyle w:val="Default"/>
        <w:rPr>
          <w:i/>
          <w:iCs/>
          <w:color w:val="auto"/>
          <w:sz w:val="22"/>
          <w:szCs w:val="22"/>
          <w:lang w:val="lt-LT"/>
        </w:rPr>
      </w:pPr>
    </w:p>
    <w:p w14:paraId="157AB5A7"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Vaistiniai preparatai, kurie ilgina QT intervalą, </w:t>
      </w:r>
      <w:r w:rsidRPr="00BF5680">
        <w:rPr>
          <w:color w:val="auto"/>
          <w:sz w:val="22"/>
          <w:szCs w:val="22"/>
          <w:lang w:val="lt-LT"/>
        </w:rPr>
        <w:t xml:space="preserve">įskaitant </w:t>
      </w:r>
      <w:proofErr w:type="spellStart"/>
      <w:r w:rsidRPr="00BF5680">
        <w:rPr>
          <w:color w:val="auto"/>
          <w:sz w:val="22"/>
          <w:szCs w:val="22"/>
          <w:lang w:val="lt-LT"/>
        </w:rPr>
        <w:t>antiaritminius</w:t>
      </w:r>
      <w:proofErr w:type="spellEnd"/>
      <w:r w:rsidRPr="00BF5680">
        <w:rPr>
          <w:color w:val="auto"/>
          <w:sz w:val="22"/>
          <w:szCs w:val="22"/>
          <w:lang w:val="lt-LT"/>
        </w:rPr>
        <w:t xml:space="preserve"> vaistinius preparatus, pavyzdžiui, </w:t>
      </w:r>
      <w:proofErr w:type="spellStart"/>
      <w:r w:rsidRPr="00BF5680">
        <w:rPr>
          <w:color w:val="auto"/>
          <w:sz w:val="22"/>
          <w:szCs w:val="22"/>
          <w:lang w:val="lt-LT"/>
        </w:rPr>
        <w:t>chinidiną</w:t>
      </w:r>
      <w:proofErr w:type="spellEnd"/>
      <w:r w:rsidRPr="00BF5680">
        <w:rPr>
          <w:color w:val="auto"/>
          <w:sz w:val="22"/>
          <w:szCs w:val="22"/>
          <w:lang w:val="lt-LT"/>
        </w:rPr>
        <w:t xml:space="preserve">, </w:t>
      </w:r>
      <w:proofErr w:type="spellStart"/>
      <w:r w:rsidRPr="00BF5680">
        <w:rPr>
          <w:color w:val="auto"/>
          <w:sz w:val="22"/>
          <w:szCs w:val="22"/>
          <w:lang w:val="lt-LT"/>
        </w:rPr>
        <w:t>antihistamininius</w:t>
      </w:r>
      <w:proofErr w:type="spellEnd"/>
      <w:r w:rsidRPr="00BF5680">
        <w:rPr>
          <w:color w:val="auto"/>
          <w:sz w:val="22"/>
          <w:szCs w:val="22"/>
          <w:lang w:val="lt-LT"/>
        </w:rPr>
        <w:t xml:space="preserve"> vaistinius preparatus </w:t>
      </w:r>
      <w:proofErr w:type="spellStart"/>
      <w:r w:rsidRPr="00BF5680">
        <w:rPr>
          <w:color w:val="auto"/>
          <w:sz w:val="22"/>
          <w:szCs w:val="22"/>
          <w:lang w:val="lt-LT"/>
        </w:rPr>
        <w:t>astemizolį</w:t>
      </w:r>
      <w:proofErr w:type="spellEnd"/>
      <w:r w:rsidRPr="00BF5680">
        <w:rPr>
          <w:color w:val="auto"/>
          <w:sz w:val="22"/>
          <w:szCs w:val="22"/>
          <w:lang w:val="lt-LT"/>
        </w:rPr>
        <w:t xml:space="preserve"> ir </w:t>
      </w:r>
      <w:proofErr w:type="spellStart"/>
      <w:r w:rsidRPr="00BF5680">
        <w:rPr>
          <w:color w:val="auto"/>
          <w:sz w:val="22"/>
          <w:szCs w:val="22"/>
          <w:lang w:val="lt-LT"/>
        </w:rPr>
        <w:t>terfenadiną</w:t>
      </w:r>
      <w:proofErr w:type="spellEnd"/>
      <w:r w:rsidRPr="00BF5680">
        <w:rPr>
          <w:color w:val="auto"/>
          <w:sz w:val="22"/>
          <w:szCs w:val="22"/>
          <w:lang w:val="lt-LT"/>
        </w:rPr>
        <w:t xml:space="preserve">, kai kuriuos vaistinius preparatus nuo psichozės (ypač </w:t>
      </w:r>
      <w:proofErr w:type="spellStart"/>
      <w:r w:rsidRPr="00BF5680">
        <w:rPr>
          <w:color w:val="auto"/>
          <w:sz w:val="22"/>
          <w:szCs w:val="22"/>
          <w:lang w:val="lt-LT"/>
        </w:rPr>
        <w:t>pimozidą</w:t>
      </w:r>
      <w:proofErr w:type="spellEnd"/>
      <w:r w:rsidRPr="00BF5680">
        <w:rPr>
          <w:color w:val="auto"/>
          <w:sz w:val="22"/>
          <w:szCs w:val="22"/>
          <w:lang w:val="lt-LT"/>
        </w:rPr>
        <w:t xml:space="preserve"> ir </w:t>
      </w:r>
      <w:proofErr w:type="spellStart"/>
      <w:r w:rsidRPr="00BF5680">
        <w:rPr>
          <w:color w:val="auto"/>
          <w:sz w:val="22"/>
          <w:szCs w:val="22"/>
          <w:lang w:val="lt-LT"/>
        </w:rPr>
        <w:t>sertindolį</w:t>
      </w:r>
      <w:proofErr w:type="spellEnd"/>
      <w:r w:rsidRPr="00BF5680">
        <w:rPr>
          <w:color w:val="auto"/>
          <w:sz w:val="22"/>
          <w:szCs w:val="22"/>
          <w:lang w:val="lt-LT"/>
        </w:rPr>
        <w:t xml:space="preserve">), </w:t>
      </w:r>
      <w:proofErr w:type="spellStart"/>
      <w:r w:rsidRPr="00BF5680">
        <w:rPr>
          <w:color w:val="auto"/>
          <w:sz w:val="22"/>
          <w:szCs w:val="22"/>
          <w:lang w:val="lt-LT"/>
        </w:rPr>
        <w:t>cizapridą</w:t>
      </w:r>
      <w:proofErr w:type="spellEnd"/>
      <w:r w:rsidRPr="00BF5680">
        <w:rPr>
          <w:color w:val="auto"/>
          <w:sz w:val="22"/>
          <w:szCs w:val="22"/>
          <w:lang w:val="lt-LT"/>
        </w:rPr>
        <w:t xml:space="preserve">, </w:t>
      </w:r>
      <w:proofErr w:type="spellStart"/>
      <w:r w:rsidRPr="00BF5680">
        <w:rPr>
          <w:color w:val="auto"/>
          <w:sz w:val="22"/>
          <w:szCs w:val="22"/>
          <w:lang w:val="lt-LT"/>
        </w:rPr>
        <w:t>halofantriną</w:t>
      </w:r>
      <w:proofErr w:type="spellEnd"/>
      <w:r w:rsidRPr="00BF5680">
        <w:rPr>
          <w:color w:val="auto"/>
          <w:sz w:val="22"/>
          <w:szCs w:val="22"/>
          <w:lang w:val="lt-LT"/>
        </w:rPr>
        <w:t xml:space="preserve"> ir </w:t>
      </w:r>
      <w:proofErr w:type="spellStart"/>
      <w:r w:rsidRPr="00BF5680">
        <w:rPr>
          <w:color w:val="auto"/>
          <w:sz w:val="22"/>
          <w:szCs w:val="22"/>
          <w:lang w:val="lt-LT"/>
        </w:rPr>
        <w:t>sotalolį</w:t>
      </w:r>
      <w:proofErr w:type="spellEnd"/>
      <w:r w:rsidRPr="00BF5680">
        <w:rPr>
          <w:color w:val="auto"/>
          <w:sz w:val="22"/>
          <w:szCs w:val="22"/>
          <w:lang w:val="lt-LT"/>
        </w:rPr>
        <w:t xml:space="preserve">, vartojami kartu su </w:t>
      </w:r>
      <w:proofErr w:type="spellStart"/>
      <w:r w:rsidRPr="00BF5680">
        <w:rPr>
          <w:color w:val="auto"/>
          <w:sz w:val="22"/>
          <w:szCs w:val="22"/>
          <w:lang w:val="lt-LT"/>
        </w:rPr>
        <w:t>tricikliais</w:t>
      </w:r>
      <w:proofErr w:type="spellEnd"/>
      <w:r w:rsidRPr="00BF5680">
        <w:rPr>
          <w:color w:val="auto"/>
          <w:sz w:val="22"/>
          <w:szCs w:val="22"/>
          <w:lang w:val="lt-LT"/>
        </w:rPr>
        <w:t xml:space="preserve"> antidepresantais, gali padidinti skilvelių aritmijos tikimybę. </w:t>
      </w:r>
    </w:p>
    <w:p w14:paraId="1F977680"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Dėl galimo sustiprinančio poveikio QT intervalui ir padidėjusio sunkių širdies ir kraujagyslių reiškinių pasireiškimo pavojaus </w:t>
      </w:r>
      <w:proofErr w:type="spellStart"/>
      <w:r w:rsidRPr="00BF5680">
        <w:rPr>
          <w:color w:val="auto"/>
          <w:sz w:val="22"/>
          <w:szCs w:val="22"/>
          <w:lang w:val="lt-LT"/>
        </w:rPr>
        <w:t>amitriptiliną</w:t>
      </w:r>
      <w:proofErr w:type="spellEnd"/>
      <w:r w:rsidRPr="00BF5680">
        <w:rPr>
          <w:color w:val="auto"/>
          <w:sz w:val="22"/>
          <w:szCs w:val="22"/>
          <w:lang w:val="lt-LT"/>
        </w:rPr>
        <w:t xml:space="preserve"> kartu su metadonu reikia vartoti atsargiai. </w:t>
      </w:r>
    </w:p>
    <w:p w14:paraId="10A9D422"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Taip pat reikia būti atsargiems, kartu vartojant </w:t>
      </w:r>
      <w:proofErr w:type="spellStart"/>
      <w:r w:rsidRPr="00BF5680">
        <w:rPr>
          <w:color w:val="auto"/>
          <w:sz w:val="22"/>
          <w:szCs w:val="22"/>
          <w:lang w:val="lt-LT"/>
        </w:rPr>
        <w:t>amitriptiliną</w:t>
      </w:r>
      <w:proofErr w:type="spellEnd"/>
      <w:r w:rsidRPr="00BF5680">
        <w:rPr>
          <w:color w:val="auto"/>
          <w:sz w:val="22"/>
          <w:szCs w:val="22"/>
          <w:lang w:val="lt-LT"/>
        </w:rPr>
        <w:t xml:space="preserve"> ir diuretikus, kurie sukelia </w:t>
      </w:r>
      <w:proofErr w:type="spellStart"/>
      <w:r w:rsidRPr="00BF5680">
        <w:rPr>
          <w:color w:val="auto"/>
          <w:sz w:val="22"/>
          <w:szCs w:val="22"/>
          <w:lang w:val="lt-LT"/>
        </w:rPr>
        <w:t>hipokalemiją</w:t>
      </w:r>
      <w:proofErr w:type="spellEnd"/>
      <w:r w:rsidRPr="00BF5680">
        <w:rPr>
          <w:color w:val="auto"/>
          <w:sz w:val="22"/>
          <w:szCs w:val="22"/>
          <w:lang w:val="lt-LT"/>
        </w:rPr>
        <w:t xml:space="preserve"> (pvz., </w:t>
      </w:r>
      <w:proofErr w:type="spellStart"/>
      <w:r w:rsidRPr="00BF5680">
        <w:rPr>
          <w:color w:val="auto"/>
          <w:sz w:val="22"/>
          <w:szCs w:val="22"/>
          <w:lang w:val="lt-LT"/>
        </w:rPr>
        <w:t>furozemidu</w:t>
      </w:r>
      <w:proofErr w:type="spellEnd"/>
      <w:r w:rsidRPr="00BF5680">
        <w:rPr>
          <w:color w:val="auto"/>
          <w:sz w:val="22"/>
          <w:szCs w:val="22"/>
          <w:lang w:val="lt-LT"/>
        </w:rPr>
        <w:t xml:space="preserve">). </w:t>
      </w:r>
    </w:p>
    <w:p w14:paraId="5E3BE8B4" w14:textId="77777777" w:rsidR="00113277" w:rsidRPr="00BF5680" w:rsidRDefault="00113277" w:rsidP="00113277">
      <w:pPr>
        <w:pStyle w:val="Default"/>
        <w:rPr>
          <w:i/>
          <w:iCs/>
          <w:color w:val="auto"/>
          <w:sz w:val="22"/>
          <w:szCs w:val="22"/>
          <w:lang w:val="lt-LT"/>
        </w:rPr>
      </w:pPr>
    </w:p>
    <w:p w14:paraId="3B5B1EC0" w14:textId="77777777" w:rsidR="00113277" w:rsidRPr="00BF5680" w:rsidRDefault="00113277" w:rsidP="00113277">
      <w:pPr>
        <w:pStyle w:val="Default"/>
        <w:rPr>
          <w:color w:val="auto"/>
          <w:sz w:val="22"/>
          <w:szCs w:val="22"/>
          <w:lang w:val="lt-LT"/>
        </w:rPr>
      </w:pPr>
      <w:proofErr w:type="spellStart"/>
      <w:r w:rsidRPr="00BF5680">
        <w:rPr>
          <w:i/>
          <w:iCs/>
          <w:color w:val="auto"/>
          <w:sz w:val="22"/>
          <w:szCs w:val="22"/>
          <w:lang w:val="lt-LT"/>
        </w:rPr>
        <w:t>Tioridazinas</w:t>
      </w:r>
      <w:proofErr w:type="spellEnd"/>
      <w:r w:rsidRPr="00BF5680">
        <w:rPr>
          <w:color w:val="auto"/>
          <w:sz w:val="22"/>
          <w:szCs w:val="22"/>
          <w:lang w:val="lt-LT"/>
        </w:rPr>
        <w:t xml:space="preserve">: reikia vengti kartu vartoti </w:t>
      </w:r>
      <w:proofErr w:type="spellStart"/>
      <w:r w:rsidRPr="00BF5680">
        <w:rPr>
          <w:color w:val="auto"/>
          <w:sz w:val="22"/>
          <w:szCs w:val="22"/>
          <w:lang w:val="lt-LT"/>
        </w:rPr>
        <w:t>amitriptiliną</w:t>
      </w:r>
      <w:proofErr w:type="spellEnd"/>
      <w:r w:rsidRPr="00BF5680">
        <w:rPr>
          <w:color w:val="auto"/>
          <w:sz w:val="22"/>
          <w:szCs w:val="22"/>
          <w:lang w:val="lt-LT"/>
        </w:rPr>
        <w:t xml:space="preserve"> ir </w:t>
      </w:r>
      <w:proofErr w:type="spellStart"/>
      <w:r w:rsidRPr="00BF5680">
        <w:rPr>
          <w:color w:val="auto"/>
          <w:sz w:val="22"/>
          <w:szCs w:val="22"/>
          <w:lang w:val="lt-LT"/>
        </w:rPr>
        <w:t>tioridaziną</w:t>
      </w:r>
      <w:proofErr w:type="spellEnd"/>
      <w:r w:rsidRPr="00BF5680">
        <w:rPr>
          <w:color w:val="auto"/>
          <w:sz w:val="22"/>
          <w:szCs w:val="22"/>
          <w:lang w:val="lt-LT"/>
        </w:rPr>
        <w:t xml:space="preserve"> (CYP2D6 substratą) dėl </w:t>
      </w:r>
      <w:proofErr w:type="spellStart"/>
      <w:r w:rsidRPr="00BF5680">
        <w:rPr>
          <w:color w:val="auto"/>
          <w:sz w:val="22"/>
          <w:szCs w:val="22"/>
          <w:lang w:val="lt-LT"/>
        </w:rPr>
        <w:t>tioridazino</w:t>
      </w:r>
      <w:proofErr w:type="spellEnd"/>
      <w:r w:rsidRPr="00BF5680">
        <w:rPr>
          <w:color w:val="auto"/>
          <w:sz w:val="22"/>
          <w:szCs w:val="22"/>
          <w:lang w:val="lt-LT"/>
        </w:rPr>
        <w:t xml:space="preserve"> metabolizmo slopinimo ir dėl to padidėjusio širdies nepageidaujamų reiškinių pasireiškimo pavojaus. </w:t>
      </w:r>
    </w:p>
    <w:p w14:paraId="31B79207" w14:textId="77777777" w:rsidR="00113277" w:rsidRPr="00BF5680" w:rsidRDefault="00113277" w:rsidP="00113277">
      <w:pPr>
        <w:pStyle w:val="Default"/>
        <w:rPr>
          <w:i/>
          <w:iCs/>
          <w:color w:val="auto"/>
          <w:sz w:val="22"/>
          <w:szCs w:val="22"/>
          <w:lang w:val="lt-LT"/>
        </w:rPr>
      </w:pPr>
    </w:p>
    <w:p w14:paraId="6A69EE0F" w14:textId="77777777" w:rsidR="00113277" w:rsidRPr="00BF5680" w:rsidRDefault="00113277" w:rsidP="00113277">
      <w:pPr>
        <w:pStyle w:val="Default"/>
        <w:rPr>
          <w:color w:val="auto"/>
          <w:sz w:val="22"/>
          <w:szCs w:val="22"/>
          <w:lang w:val="lt-LT"/>
        </w:rPr>
      </w:pPr>
      <w:proofErr w:type="spellStart"/>
      <w:r w:rsidRPr="00BF5680">
        <w:rPr>
          <w:i/>
          <w:iCs/>
          <w:color w:val="auto"/>
          <w:sz w:val="22"/>
          <w:szCs w:val="22"/>
          <w:lang w:val="lt-LT"/>
        </w:rPr>
        <w:t>Tramadolis</w:t>
      </w:r>
      <w:proofErr w:type="spellEnd"/>
      <w:r w:rsidRPr="00BF5680">
        <w:rPr>
          <w:color w:val="auto"/>
          <w:sz w:val="22"/>
          <w:szCs w:val="22"/>
          <w:lang w:val="lt-LT"/>
        </w:rPr>
        <w:t xml:space="preserve">: kartu vartojant </w:t>
      </w:r>
      <w:proofErr w:type="spellStart"/>
      <w:r w:rsidRPr="00BF5680">
        <w:rPr>
          <w:color w:val="auto"/>
          <w:sz w:val="22"/>
          <w:szCs w:val="22"/>
          <w:lang w:val="lt-LT"/>
        </w:rPr>
        <w:t>tramadolį</w:t>
      </w:r>
      <w:proofErr w:type="spellEnd"/>
      <w:r w:rsidRPr="00BF5680">
        <w:rPr>
          <w:color w:val="auto"/>
          <w:sz w:val="22"/>
          <w:szCs w:val="22"/>
          <w:lang w:val="lt-LT"/>
        </w:rPr>
        <w:t xml:space="preserve"> (CYP2D6 substratą) ir </w:t>
      </w:r>
      <w:proofErr w:type="spellStart"/>
      <w:r w:rsidRPr="00BF5680">
        <w:rPr>
          <w:color w:val="auto"/>
          <w:sz w:val="22"/>
          <w:szCs w:val="22"/>
          <w:lang w:val="lt-LT"/>
        </w:rPr>
        <w:t>triciklius</w:t>
      </w:r>
      <w:proofErr w:type="spellEnd"/>
      <w:r w:rsidRPr="00BF5680">
        <w:rPr>
          <w:color w:val="auto"/>
          <w:sz w:val="22"/>
          <w:szCs w:val="22"/>
          <w:lang w:val="lt-LT"/>
        </w:rPr>
        <w:t xml:space="preserve"> antidepresantus (TCA), pavyzdžiui, </w:t>
      </w:r>
      <w:proofErr w:type="spellStart"/>
      <w:r w:rsidRPr="00BF5680">
        <w:rPr>
          <w:color w:val="auto"/>
          <w:sz w:val="22"/>
          <w:szCs w:val="22"/>
          <w:lang w:val="lt-LT"/>
        </w:rPr>
        <w:t>amitriptiliną</w:t>
      </w:r>
      <w:proofErr w:type="spellEnd"/>
      <w:r w:rsidRPr="00BF5680">
        <w:rPr>
          <w:color w:val="auto"/>
          <w:sz w:val="22"/>
          <w:szCs w:val="22"/>
          <w:lang w:val="lt-LT"/>
        </w:rPr>
        <w:t xml:space="preserve">, padidėja traukulių ir </w:t>
      </w:r>
      <w:proofErr w:type="spellStart"/>
      <w:r w:rsidRPr="00BF5680">
        <w:rPr>
          <w:color w:val="auto"/>
          <w:sz w:val="22"/>
          <w:szCs w:val="22"/>
          <w:lang w:val="lt-LT"/>
        </w:rPr>
        <w:t>serotonino</w:t>
      </w:r>
      <w:proofErr w:type="spellEnd"/>
      <w:r w:rsidRPr="00BF5680">
        <w:rPr>
          <w:color w:val="auto"/>
          <w:sz w:val="22"/>
          <w:szCs w:val="22"/>
          <w:lang w:val="lt-LT"/>
        </w:rPr>
        <w:t xml:space="preserve"> sindromo pavojus. Be to, šis derinys gali slopinti </w:t>
      </w:r>
      <w:proofErr w:type="spellStart"/>
      <w:r w:rsidRPr="00BF5680">
        <w:rPr>
          <w:color w:val="auto"/>
          <w:sz w:val="22"/>
          <w:szCs w:val="22"/>
          <w:lang w:val="lt-LT"/>
        </w:rPr>
        <w:t>tramadolio</w:t>
      </w:r>
      <w:proofErr w:type="spellEnd"/>
      <w:r w:rsidRPr="00BF5680">
        <w:rPr>
          <w:color w:val="auto"/>
          <w:sz w:val="22"/>
          <w:szCs w:val="22"/>
          <w:lang w:val="lt-LT"/>
        </w:rPr>
        <w:t xml:space="preserve"> metabolizmą į aktyvų metabolitą ir tokiu būdu padidindamas </w:t>
      </w:r>
      <w:proofErr w:type="spellStart"/>
      <w:r w:rsidRPr="00BF5680">
        <w:rPr>
          <w:color w:val="auto"/>
          <w:sz w:val="22"/>
          <w:szCs w:val="22"/>
          <w:lang w:val="lt-LT"/>
        </w:rPr>
        <w:t>tramadolio</w:t>
      </w:r>
      <w:proofErr w:type="spellEnd"/>
      <w:r w:rsidRPr="00BF5680">
        <w:rPr>
          <w:color w:val="auto"/>
          <w:sz w:val="22"/>
          <w:szCs w:val="22"/>
          <w:lang w:val="lt-LT"/>
        </w:rPr>
        <w:t xml:space="preserve"> koncentraciją gali sukelti apsinuodijimą </w:t>
      </w:r>
      <w:proofErr w:type="spellStart"/>
      <w:r w:rsidRPr="00BF5680">
        <w:rPr>
          <w:color w:val="auto"/>
          <w:sz w:val="22"/>
          <w:szCs w:val="22"/>
          <w:lang w:val="lt-LT"/>
        </w:rPr>
        <w:t>opioidais</w:t>
      </w:r>
      <w:proofErr w:type="spellEnd"/>
      <w:r w:rsidRPr="00BF5680">
        <w:rPr>
          <w:color w:val="auto"/>
          <w:sz w:val="22"/>
          <w:szCs w:val="22"/>
          <w:lang w:val="lt-LT"/>
        </w:rPr>
        <w:t xml:space="preserve">. </w:t>
      </w:r>
    </w:p>
    <w:p w14:paraId="7CDE9547" w14:textId="77777777" w:rsidR="00113277" w:rsidRPr="00BF5680" w:rsidRDefault="00113277" w:rsidP="00113277">
      <w:pPr>
        <w:pStyle w:val="Default"/>
        <w:rPr>
          <w:color w:val="auto"/>
          <w:sz w:val="22"/>
          <w:szCs w:val="22"/>
          <w:lang w:val="lt-LT"/>
        </w:rPr>
      </w:pPr>
    </w:p>
    <w:p w14:paraId="0211D136"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Vaistiniai preparatai nuo grybelių, </w:t>
      </w:r>
      <w:r w:rsidRPr="00BF5680">
        <w:rPr>
          <w:color w:val="auto"/>
          <w:sz w:val="22"/>
          <w:szCs w:val="22"/>
          <w:lang w:val="lt-LT"/>
        </w:rPr>
        <w:t xml:space="preserve">pavyzdžiui, </w:t>
      </w:r>
      <w:proofErr w:type="spellStart"/>
      <w:r w:rsidRPr="00BF5680">
        <w:rPr>
          <w:color w:val="auto"/>
          <w:sz w:val="22"/>
          <w:szCs w:val="22"/>
          <w:lang w:val="lt-LT"/>
        </w:rPr>
        <w:t>flukonazolas</w:t>
      </w:r>
      <w:proofErr w:type="spellEnd"/>
      <w:r w:rsidRPr="00BF5680">
        <w:rPr>
          <w:color w:val="auto"/>
          <w:sz w:val="22"/>
          <w:szCs w:val="22"/>
          <w:lang w:val="lt-LT"/>
        </w:rPr>
        <w:t xml:space="preserve"> ir </w:t>
      </w:r>
      <w:proofErr w:type="spellStart"/>
      <w:r w:rsidRPr="00BF5680">
        <w:rPr>
          <w:color w:val="auto"/>
          <w:sz w:val="22"/>
          <w:szCs w:val="22"/>
          <w:lang w:val="lt-LT"/>
        </w:rPr>
        <w:t>terbinafinas</w:t>
      </w:r>
      <w:proofErr w:type="spellEnd"/>
      <w:r w:rsidRPr="00BF5680">
        <w:rPr>
          <w:color w:val="auto"/>
          <w:sz w:val="22"/>
          <w:szCs w:val="22"/>
          <w:lang w:val="lt-LT"/>
        </w:rPr>
        <w:t xml:space="preserve">, didina </w:t>
      </w:r>
      <w:proofErr w:type="spellStart"/>
      <w:r w:rsidRPr="00BF5680">
        <w:rPr>
          <w:color w:val="auto"/>
          <w:sz w:val="22"/>
          <w:szCs w:val="22"/>
          <w:lang w:val="lt-LT"/>
        </w:rPr>
        <w:t>triciklių</w:t>
      </w:r>
      <w:proofErr w:type="spellEnd"/>
      <w:r w:rsidRPr="00BF5680">
        <w:rPr>
          <w:color w:val="auto"/>
          <w:sz w:val="22"/>
          <w:szCs w:val="22"/>
          <w:lang w:val="lt-LT"/>
        </w:rPr>
        <w:t xml:space="preserve"> antidepresantų koncentraciją kraujo serume ir lemia toksiškumą. Stebėtas apalpimas ir </w:t>
      </w:r>
      <w:proofErr w:type="spellStart"/>
      <w:r w:rsidRPr="00BF5680">
        <w:rPr>
          <w:i/>
          <w:iCs/>
          <w:color w:val="auto"/>
          <w:sz w:val="22"/>
          <w:szCs w:val="22"/>
          <w:lang w:val="lt-LT"/>
        </w:rPr>
        <w:t>torsade</w:t>
      </w:r>
      <w:proofErr w:type="spellEnd"/>
      <w:r w:rsidRPr="00BF5680">
        <w:rPr>
          <w:i/>
          <w:iCs/>
          <w:color w:val="auto"/>
          <w:sz w:val="22"/>
          <w:szCs w:val="22"/>
          <w:lang w:val="lt-LT"/>
        </w:rPr>
        <w:t xml:space="preserve"> de </w:t>
      </w:r>
      <w:proofErr w:type="spellStart"/>
      <w:r w:rsidRPr="00BF5680">
        <w:rPr>
          <w:i/>
          <w:iCs/>
          <w:color w:val="auto"/>
          <w:sz w:val="22"/>
          <w:szCs w:val="22"/>
          <w:lang w:val="lt-LT"/>
        </w:rPr>
        <w:t>pointes</w:t>
      </w:r>
      <w:proofErr w:type="spellEnd"/>
      <w:r w:rsidRPr="00BF5680">
        <w:rPr>
          <w:i/>
          <w:iCs/>
          <w:color w:val="auto"/>
          <w:sz w:val="22"/>
          <w:szCs w:val="22"/>
          <w:lang w:val="lt-LT"/>
        </w:rPr>
        <w:t xml:space="preserve"> </w:t>
      </w:r>
      <w:r w:rsidRPr="00BF5680">
        <w:rPr>
          <w:color w:val="auto"/>
          <w:sz w:val="22"/>
          <w:szCs w:val="22"/>
          <w:lang w:val="lt-LT"/>
        </w:rPr>
        <w:t xml:space="preserve">atvejų. </w:t>
      </w:r>
    </w:p>
    <w:p w14:paraId="0093C762" w14:textId="77777777" w:rsidR="00113277" w:rsidRPr="00BF5680" w:rsidRDefault="00113277" w:rsidP="00113277">
      <w:pPr>
        <w:pStyle w:val="Default"/>
        <w:rPr>
          <w:color w:val="auto"/>
          <w:sz w:val="22"/>
          <w:szCs w:val="22"/>
          <w:u w:val="single"/>
          <w:lang w:val="lt-LT"/>
        </w:rPr>
      </w:pPr>
    </w:p>
    <w:p w14:paraId="4054A803"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lastRenderedPageBreak/>
        <w:t xml:space="preserve">Preparatai, kuriuos vartojant kartu reikia būti atsargiems </w:t>
      </w:r>
    </w:p>
    <w:p w14:paraId="0ABE486A" w14:textId="77777777" w:rsidR="00113277" w:rsidRPr="00BF5680" w:rsidRDefault="00113277" w:rsidP="00113277">
      <w:pPr>
        <w:pStyle w:val="Default"/>
        <w:rPr>
          <w:color w:val="auto"/>
          <w:sz w:val="22"/>
          <w:szCs w:val="22"/>
          <w:lang w:val="lt-LT"/>
        </w:rPr>
      </w:pPr>
      <w:r w:rsidRPr="00BF5680">
        <w:rPr>
          <w:i/>
          <w:iCs/>
          <w:color w:val="auto"/>
          <w:sz w:val="22"/>
          <w:szCs w:val="22"/>
          <w:lang w:val="lt-LT"/>
        </w:rPr>
        <w:t>CNS slopinantys preparatai</w:t>
      </w:r>
      <w:r w:rsidRPr="00BF5680">
        <w:rPr>
          <w:color w:val="auto"/>
          <w:sz w:val="22"/>
          <w:szCs w:val="22"/>
          <w:lang w:val="lt-LT"/>
        </w:rPr>
        <w:t xml:space="preserve">: </w:t>
      </w:r>
      <w:proofErr w:type="spellStart"/>
      <w:r w:rsidRPr="00BF5680">
        <w:rPr>
          <w:color w:val="auto"/>
          <w:sz w:val="22"/>
          <w:szCs w:val="22"/>
          <w:lang w:val="lt-LT"/>
        </w:rPr>
        <w:t>amitriptilinas</w:t>
      </w:r>
      <w:proofErr w:type="spellEnd"/>
      <w:r w:rsidRPr="00BF5680">
        <w:rPr>
          <w:color w:val="auto"/>
          <w:sz w:val="22"/>
          <w:szCs w:val="22"/>
          <w:lang w:val="lt-LT"/>
        </w:rPr>
        <w:t xml:space="preserve"> gali sustiprinti alkoholio, barbitūratų ir kitų CNS slopinančiųjų vaistinių preparatų poveikį. </w:t>
      </w:r>
    </w:p>
    <w:p w14:paraId="40ECBC43" w14:textId="77777777" w:rsidR="00113277" w:rsidRPr="00BF5680" w:rsidRDefault="00113277" w:rsidP="00113277">
      <w:pPr>
        <w:pStyle w:val="Default"/>
        <w:rPr>
          <w:color w:val="auto"/>
          <w:sz w:val="22"/>
          <w:szCs w:val="22"/>
          <w:lang w:val="lt-LT"/>
        </w:rPr>
      </w:pPr>
    </w:p>
    <w:p w14:paraId="54FF2131" w14:textId="77777777" w:rsidR="00113277" w:rsidRPr="00BF5680" w:rsidRDefault="00113277" w:rsidP="00113277">
      <w:pPr>
        <w:pStyle w:val="Default"/>
        <w:rPr>
          <w:b/>
          <w:bCs/>
          <w:color w:val="auto"/>
          <w:sz w:val="22"/>
          <w:szCs w:val="22"/>
          <w:lang w:val="lt-LT"/>
        </w:rPr>
      </w:pPr>
      <w:r w:rsidRPr="00BF5680">
        <w:rPr>
          <w:b/>
          <w:bCs/>
          <w:color w:val="auto"/>
          <w:sz w:val="22"/>
          <w:szCs w:val="22"/>
          <w:lang w:val="lt-LT"/>
        </w:rPr>
        <w:t xml:space="preserve">Galimas kitų vaistinių preparatų poveikis </w:t>
      </w:r>
      <w:proofErr w:type="spellStart"/>
      <w:r w:rsidRPr="00BF5680">
        <w:rPr>
          <w:b/>
          <w:bCs/>
          <w:color w:val="auto"/>
          <w:sz w:val="22"/>
          <w:szCs w:val="22"/>
          <w:lang w:val="lt-LT"/>
        </w:rPr>
        <w:t>amitriptilinui</w:t>
      </w:r>
      <w:proofErr w:type="spellEnd"/>
      <w:r w:rsidRPr="00BF5680">
        <w:rPr>
          <w:b/>
          <w:bCs/>
          <w:color w:val="auto"/>
          <w:sz w:val="22"/>
          <w:szCs w:val="22"/>
          <w:lang w:val="lt-LT"/>
        </w:rPr>
        <w:t xml:space="preserve"> </w:t>
      </w:r>
    </w:p>
    <w:p w14:paraId="5AA9403F" w14:textId="77777777" w:rsidR="00113277" w:rsidRPr="00BF5680" w:rsidRDefault="00113277" w:rsidP="00113277">
      <w:pPr>
        <w:pStyle w:val="Default"/>
        <w:rPr>
          <w:color w:val="auto"/>
          <w:sz w:val="22"/>
          <w:szCs w:val="22"/>
          <w:lang w:val="lt-LT"/>
        </w:rPr>
      </w:pPr>
    </w:p>
    <w:p w14:paraId="2A129CDC"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Tricikliai</w:t>
      </w:r>
      <w:proofErr w:type="spellEnd"/>
      <w:r w:rsidRPr="00BF5680">
        <w:rPr>
          <w:color w:val="auto"/>
          <w:sz w:val="22"/>
          <w:szCs w:val="22"/>
          <w:lang w:val="lt-LT"/>
        </w:rPr>
        <w:t xml:space="preserve"> antidepresantai (TCA), taip pat ir </w:t>
      </w:r>
      <w:proofErr w:type="spellStart"/>
      <w:r w:rsidRPr="00BF5680">
        <w:rPr>
          <w:color w:val="auto"/>
          <w:sz w:val="22"/>
          <w:szCs w:val="22"/>
          <w:lang w:val="lt-LT"/>
        </w:rPr>
        <w:t>amitriptilinas</w:t>
      </w:r>
      <w:proofErr w:type="spellEnd"/>
      <w:r w:rsidRPr="00BF5680">
        <w:rPr>
          <w:color w:val="auto"/>
          <w:sz w:val="22"/>
          <w:szCs w:val="22"/>
          <w:lang w:val="lt-LT"/>
        </w:rPr>
        <w:t xml:space="preserve">, pirmiausiai </w:t>
      </w:r>
      <w:proofErr w:type="spellStart"/>
      <w:r w:rsidRPr="00BF5680">
        <w:rPr>
          <w:color w:val="auto"/>
          <w:sz w:val="22"/>
          <w:szCs w:val="22"/>
          <w:lang w:val="lt-LT"/>
        </w:rPr>
        <w:t>metabolizuojami</w:t>
      </w:r>
      <w:proofErr w:type="spellEnd"/>
      <w:r w:rsidRPr="00BF5680">
        <w:rPr>
          <w:color w:val="auto"/>
          <w:sz w:val="22"/>
          <w:szCs w:val="22"/>
          <w:lang w:val="lt-LT"/>
        </w:rPr>
        <w:t xml:space="preserve"> kepenyse, veikiant </w:t>
      </w:r>
      <w:proofErr w:type="spellStart"/>
      <w:r w:rsidRPr="00BF5680">
        <w:rPr>
          <w:color w:val="auto"/>
          <w:sz w:val="22"/>
          <w:szCs w:val="22"/>
          <w:lang w:val="lt-LT"/>
        </w:rPr>
        <w:t>citochromo</w:t>
      </w:r>
      <w:proofErr w:type="spellEnd"/>
      <w:r w:rsidRPr="00BF5680">
        <w:rPr>
          <w:color w:val="auto"/>
          <w:sz w:val="22"/>
          <w:szCs w:val="22"/>
          <w:lang w:val="lt-LT"/>
        </w:rPr>
        <w:t xml:space="preserve"> P450 sistemos CYP2D6 ir CYP2C19 </w:t>
      </w:r>
      <w:proofErr w:type="spellStart"/>
      <w:r w:rsidRPr="00BF5680">
        <w:rPr>
          <w:color w:val="auto"/>
          <w:sz w:val="22"/>
          <w:szCs w:val="22"/>
          <w:lang w:val="lt-LT"/>
        </w:rPr>
        <w:t>izofermentams</w:t>
      </w:r>
      <w:proofErr w:type="spellEnd"/>
      <w:r w:rsidRPr="00BF5680">
        <w:rPr>
          <w:color w:val="auto"/>
          <w:sz w:val="22"/>
          <w:szCs w:val="22"/>
          <w:lang w:val="lt-LT"/>
        </w:rPr>
        <w:t xml:space="preserve">, kurių aktyvumas įvairių asmenų organizmuose skiriasi. Kiti </w:t>
      </w:r>
      <w:proofErr w:type="spellStart"/>
      <w:r w:rsidRPr="00BF5680">
        <w:rPr>
          <w:color w:val="auto"/>
          <w:sz w:val="22"/>
          <w:szCs w:val="22"/>
          <w:lang w:val="lt-LT"/>
        </w:rPr>
        <w:t>amitriptilino</w:t>
      </w:r>
      <w:proofErr w:type="spellEnd"/>
      <w:r w:rsidRPr="00BF5680">
        <w:rPr>
          <w:color w:val="auto"/>
          <w:sz w:val="22"/>
          <w:szCs w:val="22"/>
          <w:lang w:val="lt-LT"/>
        </w:rPr>
        <w:t xml:space="preserve"> metabolizme dalyvaujantys </w:t>
      </w:r>
      <w:proofErr w:type="spellStart"/>
      <w:r w:rsidRPr="00BF5680">
        <w:rPr>
          <w:color w:val="auto"/>
          <w:sz w:val="22"/>
          <w:szCs w:val="22"/>
          <w:lang w:val="lt-LT"/>
        </w:rPr>
        <w:t>izofermentai</w:t>
      </w:r>
      <w:proofErr w:type="spellEnd"/>
      <w:r w:rsidRPr="00BF5680">
        <w:rPr>
          <w:color w:val="auto"/>
          <w:sz w:val="22"/>
          <w:szCs w:val="22"/>
          <w:lang w:val="lt-LT"/>
        </w:rPr>
        <w:t xml:space="preserve"> yra CYP3A4, CYP1A2 ir CYP2C9. </w:t>
      </w:r>
    </w:p>
    <w:p w14:paraId="271873F2" w14:textId="77777777" w:rsidR="00113277" w:rsidRPr="00BF5680" w:rsidRDefault="00113277" w:rsidP="00113277">
      <w:pPr>
        <w:pStyle w:val="Default"/>
        <w:rPr>
          <w:i/>
          <w:iCs/>
          <w:color w:val="auto"/>
          <w:sz w:val="22"/>
          <w:szCs w:val="22"/>
          <w:lang w:val="lt-LT"/>
        </w:rPr>
      </w:pPr>
    </w:p>
    <w:p w14:paraId="7024E473" w14:textId="77777777" w:rsidR="00113277" w:rsidRPr="00BF5680" w:rsidRDefault="00113277" w:rsidP="00113277">
      <w:pPr>
        <w:pStyle w:val="Default"/>
        <w:rPr>
          <w:color w:val="auto"/>
          <w:sz w:val="22"/>
          <w:szCs w:val="22"/>
          <w:lang w:val="lt-LT"/>
        </w:rPr>
      </w:pPr>
      <w:r w:rsidRPr="00BF5680">
        <w:rPr>
          <w:i/>
          <w:iCs/>
          <w:color w:val="auto"/>
          <w:sz w:val="22"/>
          <w:szCs w:val="22"/>
          <w:lang w:val="lt-LT"/>
        </w:rPr>
        <w:t>CYP2D6 inhibitoriai</w:t>
      </w:r>
      <w:r w:rsidRPr="00BF5680">
        <w:rPr>
          <w:color w:val="auto"/>
          <w:sz w:val="22"/>
          <w:szCs w:val="22"/>
          <w:lang w:val="lt-LT"/>
        </w:rPr>
        <w:t xml:space="preserve">: CYP2D6 </w:t>
      </w:r>
      <w:proofErr w:type="spellStart"/>
      <w:r w:rsidRPr="00BF5680">
        <w:rPr>
          <w:color w:val="auto"/>
          <w:sz w:val="22"/>
          <w:szCs w:val="22"/>
          <w:lang w:val="lt-LT"/>
        </w:rPr>
        <w:t>izofermentą</w:t>
      </w:r>
      <w:proofErr w:type="spellEnd"/>
      <w:r w:rsidRPr="00BF5680">
        <w:rPr>
          <w:color w:val="auto"/>
          <w:sz w:val="22"/>
          <w:szCs w:val="22"/>
          <w:lang w:val="lt-LT"/>
        </w:rPr>
        <w:t xml:space="preserve"> gali slopinti įvairūs vaistiniai preparatai, pvz., </w:t>
      </w:r>
      <w:proofErr w:type="spellStart"/>
      <w:r w:rsidRPr="00BF5680">
        <w:rPr>
          <w:color w:val="auto"/>
          <w:sz w:val="22"/>
          <w:szCs w:val="22"/>
          <w:lang w:val="lt-LT"/>
        </w:rPr>
        <w:t>neuroleptikai</w:t>
      </w:r>
      <w:proofErr w:type="spellEnd"/>
      <w:r w:rsidRPr="00BF5680">
        <w:rPr>
          <w:color w:val="auto"/>
          <w:sz w:val="22"/>
          <w:szCs w:val="22"/>
          <w:lang w:val="lt-LT"/>
        </w:rPr>
        <w:t>,</w:t>
      </w:r>
    </w:p>
    <w:p w14:paraId="525D124D"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serotonino</w:t>
      </w:r>
      <w:proofErr w:type="spellEnd"/>
      <w:r w:rsidRPr="00BF5680">
        <w:rPr>
          <w:color w:val="auto"/>
          <w:sz w:val="22"/>
          <w:szCs w:val="22"/>
          <w:lang w:val="lt-LT"/>
        </w:rPr>
        <w:t xml:space="preserve"> reabsorbcijos inhibitoriai, beta </w:t>
      </w:r>
      <w:proofErr w:type="spellStart"/>
      <w:r w:rsidRPr="00BF5680">
        <w:rPr>
          <w:color w:val="auto"/>
          <w:sz w:val="22"/>
          <w:szCs w:val="22"/>
          <w:lang w:val="lt-LT"/>
        </w:rPr>
        <w:t>adrenoreceptorių</w:t>
      </w:r>
      <w:proofErr w:type="spellEnd"/>
      <w:r w:rsidRPr="00BF5680">
        <w:rPr>
          <w:color w:val="auto"/>
          <w:sz w:val="22"/>
          <w:szCs w:val="22"/>
          <w:lang w:val="lt-LT"/>
        </w:rPr>
        <w:t xml:space="preserve"> blokatoriai ir </w:t>
      </w:r>
      <w:proofErr w:type="spellStart"/>
      <w:r w:rsidRPr="00BF5680">
        <w:rPr>
          <w:color w:val="auto"/>
          <w:sz w:val="22"/>
          <w:szCs w:val="22"/>
          <w:lang w:val="lt-LT"/>
        </w:rPr>
        <w:t>antiaritminiai</w:t>
      </w:r>
      <w:proofErr w:type="spellEnd"/>
      <w:r w:rsidRPr="00BF5680">
        <w:rPr>
          <w:color w:val="auto"/>
          <w:sz w:val="22"/>
          <w:szCs w:val="22"/>
          <w:lang w:val="lt-LT"/>
        </w:rPr>
        <w:t xml:space="preserve"> vaistiniai preparatai. Stiprūs CYP2D6 inhibitoriai yra </w:t>
      </w:r>
      <w:proofErr w:type="spellStart"/>
      <w:r w:rsidRPr="00BF5680">
        <w:rPr>
          <w:color w:val="auto"/>
          <w:sz w:val="22"/>
          <w:szCs w:val="22"/>
          <w:lang w:val="lt-LT"/>
        </w:rPr>
        <w:t>bupropionas</w:t>
      </w:r>
      <w:proofErr w:type="spellEnd"/>
      <w:r w:rsidRPr="00BF5680">
        <w:rPr>
          <w:color w:val="auto"/>
          <w:sz w:val="22"/>
          <w:szCs w:val="22"/>
          <w:lang w:val="lt-LT"/>
        </w:rPr>
        <w:t xml:space="preserve">, </w:t>
      </w:r>
      <w:proofErr w:type="spellStart"/>
      <w:r w:rsidRPr="00BF5680">
        <w:rPr>
          <w:color w:val="auto"/>
          <w:sz w:val="22"/>
          <w:szCs w:val="22"/>
          <w:lang w:val="lt-LT"/>
        </w:rPr>
        <w:t>fluoksetinas</w:t>
      </w:r>
      <w:proofErr w:type="spellEnd"/>
      <w:r w:rsidRPr="00BF5680">
        <w:rPr>
          <w:color w:val="auto"/>
          <w:sz w:val="22"/>
          <w:szCs w:val="22"/>
          <w:lang w:val="lt-LT"/>
        </w:rPr>
        <w:t xml:space="preserve">, </w:t>
      </w:r>
      <w:proofErr w:type="spellStart"/>
      <w:r w:rsidRPr="00BF5680">
        <w:rPr>
          <w:color w:val="auto"/>
          <w:sz w:val="22"/>
          <w:szCs w:val="22"/>
          <w:lang w:val="lt-LT"/>
        </w:rPr>
        <w:t>paroksetinas</w:t>
      </w:r>
      <w:proofErr w:type="spellEnd"/>
      <w:r w:rsidRPr="00BF5680">
        <w:rPr>
          <w:color w:val="auto"/>
          <w:sz w:val="22"/>
          <w:szCs w:val="22"/>
          <w:lang w:val="lt-LT"/>
        </w:rPr>
        <w:t xml:space="preserve"> ir </w:t>
      </w:r>
      <w:proofErr w:type="spellStart"/>
      <w:r w:rsidRPr="00BF5680">
        <w:rPr>
          <w:color w:val="auto"/>
          <w:sz w:val="22"/>
          <w:szCs w:val="22"/>
          <w:lang w:val="lt-LT"/>
        </w:rPr>
        <w:t>chinidinas</w:t>
      </w:r>
      <w:proofErr w:type="spellEnd"/>
      <w:r w:rsidRPr="00BF5680">
        <w:rPr>
          <w:color w:val="auto"/>
          <w:sz w:val="22"/>
          <w:szCs w:val="22"/>
          <w:lang w:val="lt-LT"/>
        </w:rPr>
        <w:t xml:space="preserve">. Šie vaistiniai preparatai gali sukelti reikšmingą TCA metabolizmo sumažėjimą ir ryškų koncentracijos kraujo plazmoje padidėjimą. Reikia apsvarstyti TCA koncentracijos kraujo plazmoje stebėjimo galimybę, kai TCA yra skiriamas kartu su kitu vaistiniu preparatu, kuris yra žinomas </w:t>
      </w:r>
      <w:r w:rsidR="00615460" w:rsidRPr="00BF5680">
        <w:rPr>
          <w:color w:val="auto"/>
          <w:sz w:val="22"/>
          <w:szCs w:val="22"/>
          <w:lang w:val="lt-LT"/>
        </w:rPr>
        <w:t xml:space="preserve">stiprus </w:t>
      </w:r>
      <w:r w:rsidRPr="00BF5680">
        <w:rPr>
          <w:color w:val="auto"/>
          <w:sz w:val="22"/>
          <w:szCs w:val="22"/>
          <w:lang w:val="lt-LT"/>
        </w:rPr>
        <w:t xml:space="preserve">CYP2D6 inhibitorius. Gali reikėti koreguoti </w:t>
      </w:r>
      <w:proofErr w:type="spellStart"/>
      <w:r w:rsidRPr="00BF5680">
        <w:rPr>
          <w:color w:val="auto"/>
          <w:sz w:val="22"/>
          <w:szCs w:val="22"/>
          <w:lang w:val="lt-LT"/>
        </w:rPr>
        <w:t>amitriptilino</w:t>
      </w:r>
      <w:proofErr w:type="spellEnd"/>
      <w:r w:rsidRPr="00BF5680">
        <w:rPr>
          <w:color w:val="auto"/>
          <w:sz w:val="22"/>
          <w:szCs w:val="22"/>
          <w:lang w:val="lt-LT"/>
        </w:rPr>
        <w:t xml:space="preserve"> dozę (žr. 4.2 skyrių). </w:t>
      </w:r>
    </w:p>
    <w:p w14:paraId="5793FDFF" w14:textId="1771BB2A" w:rsidR="00214A05" w:rsidRPr="00A40D49" w:rsidRDefault="00615460" w:rsidP="00214A05">
      <w:pPr>
        <w:rPr>
          <w:sz w:val="22"/>
          <w:szCs w:val="22"/>
        </w:rPr>
      </w:pPr>
      <w:r w:rsidRPr="00A40D49">
        <w:rPr>
          <w:bCs/>
          <w:sz w:val="22"/>
          <w:szCs w:val="22"/>
        </w:rPr>
        <w:t xml:space="preserve">Rekomenduojama elgtis itin atsargiai skiriant </w:t>
      </w:r>
      <w:proofErr w:type="spellStart"/>
      <w:r w:rsidRPr="00A40D49">
        <w:rPr>
          <w:bCs/>
          <w:sz w:val="22"/>
          <w:szCs w:val="22"/>
        </w:rPr>
        <w:t>amitriptilino</w:t>
      </w:r>
      <w:proofErr w:type="spellEnd"/>
      <w:r w:rsidRPr="00A40D49">
        <w:rPr>
          <w:bCs/>
          <w:sz w:val="22"/>
          <w:szCs w:val="22"/>
        </w:rPr>
        <w:t xml:space="preserve"> kartu su </w:t>
      </w:r>
      <w:proofErr w:type="spellStart"/>
      <w:r w:rsidRPr="00A40D49">
        <w:rPr>
          <w:bCs/>
          <w:sz w:val="22"/>
          <w:szCs w:val="22"/>
        </w:rPr>
        <w:t>duloksetinu</w:t>
      </w:r>
      <w:proofErr w:type="spellEnd"/>
      <w:r w:rsidRPr="00A40D49">
        <w:rPr>
          <w:bCs/>
          <w:sz w:val="22"/>
          <w:szCs w:val="22"/>
        </w:rPr>
        <w:t xml:space="preserve">, vidutinio </w:t>
      </w:r>
      <w:r w:rsidR="00C00126">
        <w:rPr>
          <w:bCs/>
          <w:sz w:val="22"/>
          <w:szCs w:val="22"/>
        </w:rPr>
        <w:t>stiprumo</w:t>
      </w:r>
      <w:r w:rsidRPr="00A40D49">
        <w:rPr>
          <w:bCs/>
          <w:sz w:val="22"/>
          <w:szCs w:val="22"/>
        </w:rPr>
        <w:t xml:space="preserve"> CYP2D6 inhibitoriumi</w:t>
      </w:r>
      <w:r w:rsidR="00214A05" w:rsidRPr="00A40D49">
        <w:rPr>
          <w:sz w:val="22"/>
          <w:szCs w:val="22"/>
        </w:rPr>
        <w:t>.</w:t>
      </w:r>
    </w:p>
    <w:p w14:paraId="6383FA4C" w14:textId="77777777" w:rsidR="00113277" w:rsidRPr="00BF5680" w:rsidRDefault="00113277" w:rsidP="00113277">
      <w:pPr>
        <w:pStyle w:val="Default"/>
        <w:rPr>
          <w:color w:val="auto"/>
          <w:sz w:val="22"/>
          <w:szCs w:val="22"/>
          <w:lang w:val="lt-LT"/>
        </w:rPr>
      </w:pPr>
    </w:p>
    <w:p w14:paraId="59262D91"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Kiti </w:t>
      </w:r>
      <w:proofErr w:type="spellStart"/>
      <w:r w:rsidRPr="00BF5680">
        <w:rPr>
          <w:i/>
          <w:iCs/>
          <w:color w:val="auto"/>
          <w:sz w:val="22"/>
          <w:szCs w:val="22"/>
          <w:lang w:val="lt-LT"/>
        </w:rPr>
        <w:t>citochromo</w:t>
      </w:r>
      <w:proofErr w:type="spellEnd"/>
      <w:r w:rsidRPr="00BF5680">
        <w:rPr>
          <w:i/>
          <w:iCs/>
          <w:color w:val="auto"/>
          <w:sz w:val="22"/>
          <w:szCs w:val="22"/>
          <w:lang w:val="lt-LT"/>
        </w:rPr>
        <w:t xml:space="preserve"> P450 inhibitoriai</w:t>
      </w:r>
      <w:r w:rsidRPr="00BF5680">
        <w:rPr>
          <w:color w:val="auto"/>
          <w:sz w:val="22"/>
          <w:szCs w:val="22"/>
          <w:lang w:val="lt-LT"/>
        </w:rPr>
        <w:t xml:space="preserve">: </w:t>
      </w:r>
      <w:proofErr w:type="spellStart"/>
      <w:r w:rsidRPr="00BF5680">
        <w:rPr>
          <w:color w:val="auto"/>
          <w:sz w:val="22"/>
          <w:szCs w:val="22"/>
          <w:lang w:val="lt-LT"/>
        </w:rPr>
        <w:t>cimetidinas</w:t>
      </w:r>
      <w:proofErr w:type="spellEnd"/>
      <w:r w:rsidRPr="00BF5680">
        <w:rPr>
          <w:color w:val="auto"/>
          <w:sz w:val="22"/>
          <w:szCs w:val="22"/>
          <w:lang w:val="lt-LT"/>
        </w:rPr>
        <w:t xml:space="preserve">, </w:t>
      </w:r>
      <w:proofErr w:type="spellStart"/>
      <w:r w:rsidRPr="00BF5680">
        <w:rPr>
          <w:color w:val="auto"/>
          <w:sz w:val="22"/>
          <w:szCs w:val="22"/>
          <w:lang w:val="lt-LT"/>
        </w:rPr>
        <w:t>metilfenidatas</w:t>
      </w:r>
      <w:proofErr w:type="spellEnd"/>
      <w:r w:rsidRPr="00BF5680">
        <w:rPr>
          <w:color w:val="auto"/>
          <w:sz w:val="22"/>
          <w:szCs w:val="22"/>
          <w:lang w:val="lt-LT"/>
        </w:rPr>
        <w:t xml:space="preserve"> bei kalcio kanalų blokatoriai (pvz., </w:t>
      </w:r>
      <w:proofErr w:type="spellStart"/>
      <w:r w:rsidRPr="00BF5680">
        <w:rPr>
          <w:color w:val="auto"/>
          <w:sz w:val="22"/>
          <w:szCs w:val="22"/>
          <w:lang w:val="lt-LT"/>
        </w:rPr>
        <w:t>diltiazemas</w:t>
      </w:r>
      <w:proofErr w:type="spellEnd"/>
      <w:r w:rsidRPr="00BF5680">
        <w:rPr>
          <w:color w:val="auto"/>
          <w:sz w:val="22"/>
          <w:szCs w:val="22"/>
          <w:lang w:val="lt-LT"/>
        </w:rPr>
        <w:t xml:space="preserve"> ir </w:t>
      </w:r>
      <w:proofErr w:type="spellStart"/>
      <w:r w:rsidRPr="00BF5680">
        <w:rPr>
          <w:color w:val="auto"/>
          <w:sz w:val="22"/>
          <w:szCs w:val="22"/>
          <w:lang w:val="lt-LT"/>
        </w:rPr>
        <w:t>verapamilis</w:t>
      </w:r>
      <w:proofErr w:type="spellEnd"/>
      <w:r w:rsidRPr="00BF5680">
        <w:rPr>
          <w:color w:val="auto"/>
          <w:sz w:val="22"/>
          <w:szCs w:val="22"/>
          <w:lang w:val="lt-LT"/>
        </w:rPr>
        <w:t xml:space="preserve">) gali padidinti </w:t>
      </w:r>
      <w:proofErr w:type="spellStart"/>
      <w:r w:rsidRPr="00BF5680">
        <w:rPr>
          <w:color w:val="auto"/>
          <w:sz w:val="22"/>
          <w:szCs w:val="22"/>
          <w:lang w:val="lt-LT"/>
        </w:rPr>
        <w:t>triciklių</w:t>
      </w:r>
      <w:proofErr w:type="spellEnd"/>
      <w:r w:rsidRPr="00BF5680">
        <w:rPr>
          <w:color w:val="auto"/>
          <w:sz w:val="22"/>
          <w:szCs w:val="22"/>
          <w:lang w:val="lt-LT"/>
        </w:rPr>
        <w:t xml:space="preserve"> antidepresantų koncentraciją plazmoje ir su ja susijusį toksinį poveikį. Pastebėta, kad vaistiniai preparatai nuo grybelių, pavyzdžiui, </w:t>
      </w:r>
      <w:proofErr w:type="spellStart"/>
      <w:r w:rsidRPr="00BF5680">
        <w:rPr>
          <w:color w:val="auto"/>
          <w:sz w:val="22"/>
          <w:szCs w:val="22"/>
          <w:lang w:val="lt-LT"/>
        </w:rPr>
        <w:t>flukonazolas</w:t>
      </w:r>
      <w:proofErr w:type="spellEnd"/>
      <w:r w:rsidRPr="00BF5680">
        <w:rPr>
          <w:color w:val="auto"/>
          <w:sz w:val="22"/>
          <w:szCs w:val="22"/>
          <w:lang w:val="lt-LT"/>
        </w:rPr>
        <w:t xml:space="preserve"> (CYP2C9 inhibitorius) ir </w:t>
      </w:r>
      <w:proofErr w:type="spellStart"/>
      <w:r w:rsidRPr="00BF5680">
        <w:rPr>
          <w:color w:val="auto"/>
          <w:sz w:val="22"/>
          <w:szCs w:val="22"/>
          <w:lang w:val="lt-LT"/>
        </w:rPr>
        <w:t>terbinafinas</w:t>
      </w:r>
      <w:proofErr w:type="spellEnd"/>
      <w:r w:rsidRPr="00BF5680">
        <w:rPr>
          <w:color w:val="auto"/>
          <w:sz w:val="22"/>
          <w:szCs w:val="22"/>
          <w:lang w:val="lt-LT"/>
        </w:rPr>
        <w:t xml:space="preserve"> (CYP2D6 inhibitorius), didina </w:t>
      </w:r>
      <w:proofErr w:type="spellStart"/>
      <w:r w:rsidRPr="00BF5680">
        <w:rPr>
          <w:color w:val="auto"/>
          <w:sz w:val="22"/>
          <w:szCs w:val="22"/>
          <w:lang w:val="lt-LT"/>
        </w:rPr>
        <w:t>amitriptilino</w:t>
      </w:r>
      <w:proofErr w:type="spellEnd"/>
      <w:r w:rsidRPr="00BF5680">
        <w:rPr>
          <w:color w:val="auto"/>
          <w:sz w:val="22"/>
          <w:szCs w:val="22"/>
          <w:lang w:val="lt-LT"/>
        </w:rPr>
        <w:t xml:space="preserve"> ir </w:t>
      </w:r>
      <w:proofErr w:type="spellStart"/>
      <w:r w:rsidRPr="00BF5680">
        <w:rPr>
          <w:color w:val="auto"/>
          <w:sz w:val="22"/>
          <w:szCs w:val="22"/>
          <w:lang w:val="lt-LT"/>
        </w:rPr>
        <w:t>nortriptilino</w:t>
      </w:r>
      <w:proofErr w:type="spellEnd"/>
      <w:r w:rsidRPr="00BF5680">
        <w:rPr>
          <w:color w:val="auto"/>
          <w:sz w:val="22"/>
          <w:szCs w:val="22"/>
          <w:lang w:val="lt-LT"/>
        </w:rPr>
        <w:t xml:space="preserve"> koncentraciją kraujo serume. </w:t>
      </w:r>
    </w:p>
    <w:p w14:paraId="28AF0C76" w14:textId="77777777" w:rsidR="00113277" w:rsidRPr="00BF5680" w:rsidRDefault="00113277" w:rsidP="00113277">
      <w:pPr>
        <w:pStyle w:val="Default"/>
        <w:rPr>
          <w:color w:val="auto"/>
          <w:sz w:val="22"/>
          <w:szCs w:val="22"/>
          <w:lang w:val="lt-LT"/>
        </w:rPr>
      </w:pPr>
    </w:p>
    <w:p w14:paraId="5E7DDD36"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CYP3A4 ir CYP1A2 </w:t>
      </w:r>
      <w:proofErr w:type="spellStart"/>
      <w:r w:rsidRPr="00BF5680">
        <w:rPr>
          <w:i/>
          <w:iCs/>
          <w:color w:val="auto"/>
          <w:sz w:val="22"/>
          <w:szCs w:val="22"/>
          <w:lang w:val="lt-LT"/>
        </w:rPr>
        <w:t>izofermentai</w:t>
      </w:r>
      <w:proofErr w:type="spellEnd"/>
      <w:r w:rsidRPr="00BF5680">
        <w:rPr>
          <w:i/>
          <w:iCs/>
          <w:color w:val="auto"/>
          <w:sz w:val="22"/>
          <w:szCs w:val="22"/>
          <w:lang w:val="lt-LT"/>
        </w:rPr>
        <w:t xml:space="preserve"> </w:t>
      </w:r>
      <w:proofErr w:type="spellStart"/>
      <w:r w:rsidRPr="00BF5680">
        <w:rPr>
          <w:color w:val="auto"/>
          <w:sz w:val="22"/>
          <w:szCs w:val="22"/>
          <w:lang w:val="lt-LT"/>
        </w:rPr>
        <w:t>metabolizuoja</w:t>
      </w:r>
      <w:proofErr w:type="spellEnd"/>
      <w:r w:rsidRPr="00BF5680">
        <w:rPr>
          <w:color w:val="auto"/>
          <w:sz w:val="22"/>
          <w:szCs w:val="22"/>
          <w:lang w:val="lt-LT"/>
        </w:rPr>
        <w:t xml:space="preserve"> </w:t>
      </w:r>
      <w:proofErr w:type="spellStart"/>
      <w:r w:rsidRPr="00BF5680">
        <w:rPr>
          <w:color w:val="auto"/>
          <w:sz w:val="22"/>
          <w:szCs w:val="22"/>
          <w:lang w:val="lt-LT"/>
        </w:rPr>
        <w:t>amitriptiliną</w:t>
      </w:r>
      <w:proofErr w:type="spellEnd"/>
      <w:r w:rsidRPr="00BF5680">
        <w:rPr>
          <w:color w:val="auto"/>
          <w:sz w:val="22"/>
          <w:szCs w:val="22"/>
          <w:lang w:val="lt-LT"/>
        </w:rPr>
        <w:t xml:space="preserve"> mažesne apimtimi. Tačiau buvo įrodyta, kad </w:t>
      </w:r>
      <w:proofErr w:type="spellStart"/>
      <w:r w:rsidRPr="00BF5680">
        <w:rPr>
          <w:color w:val="auto"/>
          <w:sz w:val="22"/>
          <w:szCs w:val="22"/>
          <w:lang w:val="lt-LT"/>
        </w:rPr>
        <w:t>fluvoksaminas</w:t>
      </w:r>
      <w:proofErr w:type="spellEnd"/>
      <w:r w:rsidRPr="00BF5680">
        <w:rPr>
          <w:color w:val="auto"/>
          <w:sz w:val="22"/>
          <w:szCs w:val="22"/>
          <w:lang w:val="lt-LT"/>
        </w:rPr>
        <w:t xml:space="preserve"> (stiprus CYP1A2 inhibitorius) didina </w:t>
      </w:r>
      <w:proofErr w:type="spellStart"/>
      <w:r w:rsidRPr="00BF5680">
        <w:rPr>
          <w:color w:val="auto"/>
          <w:sz w:val="22"/>
          <w:szCs w:val="22"/>
          <w:lang w:val="lt-LT"/>
        </w:rPr>
        <w:t>amitriptilino</w:t>
      </w:r>
      <w:proofErr w:type="spellEnd"/>
      <w:r w:rsidRPr="00BF5680">
        <w:rPr>
          <w:color w:val="auto"/>
          <w:sz w:val="22"/>
          <w:szCs w:val="22"/>
          <w:lang w:val="lt-LT"/>
        </w:rPr>
        <w:t xml:space="preserve"> koncentraciją kraujo plazmoje, ir šio derinio reikia vengti. Kliniškai reikšmingos sąveikos galima tikėtis, kartu vartojant </w:t>
      </w:r>
      <w:proofErr w:type="spellStart"/>
      <w:r w:rsidRPr="00BF5680">
        <w:rPr>
          <w:color w:val="auto"/>
          <w:sz w:val="22"/>
          <w:szCs w:val="22"/>
          <w:lang w:val="lt-LT"/>
        </w:rPr>
        <w:t>amitriptiliną</w:t>
      </w:r>
      <w:proofErr w:type="spellEnd"/>
      <w:r w:rsidRPr="00BF5680">
        <w:rPr>
          <w:color w:val="auto"/>
          <w:sz w:val="22"/>
          <w:szCs w:val="22"/>
          <w:lang w:val="lt-LT"/>
        </w:rPr>
        <w:t xml:space="preserve"> su stipriais CYP3A4 inhibitoriais, pavyzdžiui, </w:t>
      </w:r>
      <w:proofErr w:type="spellStart"/>
      <w:r w:rsidRPr="00BF5680">
        <w:rPr>
          <w:color w:val="auto"/>
          <w:sz w:val="22"/>
          <w:szCs w:val="22"/>
          <w:lang w:val="lt-LT"/>
        </w:rPr>
        <w:t>ketokonazolu</w:t>
      </w:r>
      <w:proofErr w:type="spellEnd"/>
      <w:r w:rsidRPr="00BF5680">
        <w:rPr>
          <w:color w:val="auto"/>
          <w:sz w:val="22"/>
          <w:szCs w:val="22"/>
          <w:lang w:val="lt-LT"/>
        </w:rPr>
        <w:t xml:space="preserve">, </w:t>
      </w:r>
      <w:proofErr w:type="spellStart"/>
      <w:r w:rsidRPr="00BF5680">
        <w:rPr>
          <w:color w:val="auto"/>
          <w:sz w:val="22"/>
          <w:szCs w:val="22"/>
          <w:lang w:val="lt-LT"/>
        </w:rPr>
        <w:t>itrakonazolu</w:t>
      </w:r>
      <w:proofErr w:type="spellEnd"/>
      <w:r w:rsidRPr="00BF5680">
        <w:rPr>
          <w:color w:val="auto"/>
          <w:sz w:val="22"/>
          <w:szCs w:val="22"/>
          <w:lang w:val="lt-LT"/>
        </w:rPr>
        <w:t xml:space="preserve"> ir </w:t>
      </w:r>
      <w:proofErr w:type="spellStart"/>
      <w:r w:rsidRPr="00BF5680">
        <w:rPr>
          <w:color w:val="auto"/>
          <w:sz w:val="22"/>
          <w:szCs w:val="22"/>
          <w:lang w:val="lt-LT"/>
        </w:rPr>
        <w:t>ritonaviru</w:t>
      </w:r>
      <w:proofErr w:type="spellEnd"/>
      <w:r w:rsidRPr="00BF5680">
        <w:rPr>
          <w:color w:val="auto"/>
          <w:sz w:val="22"/>
          <w:szCs w:val="22"/>
          <w:lang w:val="lt-LT"/>
        </w:rPr>
        <w:t xml:space="preserve">. </w:t>
      </w:r>
    </w:p>
    <w:p w14:paraId="1D9C525C" w14:textId="77777777" w:rsidR="00113277" w:rsidRPr="00BF5680" w:rsidRDefault="00113277" w:rsidP="00113277">
      <w:pPr>
        <w:pStyle w:val="Default"/>
        <w:rPr>
          <w:i/>
          <w:iCs/>
          <w:color w:val="auto"/>
          <w:sz w:val="22"/>
          <w:szCs w:val="22"/>
          <w:lang w:val="lt-LT"/>
        </w:rPr>
      </w:pPr>
    </w:p>
    <w:p w14:paraId="111062ED" w14:textId="77777777" w:rsidR="00113277" w:rsidRPr="00BF5680" w:rsidRDefault="00113277" w:rsidP="00113277">
      <w:pPr>
        <w:pStyle w:val="Default"/>
        <w:rPr>
          <w:color w:val="auto"/>
          <w:sz w:val="22"/>
          <w:szCs w:val="22"/>
          <w:lang w:val="lt-LT"/>
        </w:rPr>
      </w:pPr>
      <w:proofErr w:type="spellStart"/>
      <w:r w:rsidRPr="00BF5680">
        <w:rPr>
          <w:i/>
          <w:iCs/>
          <w:color w:val="auto"/>
          <w:sz w:val="22"/>
          <w:szCs w:val="22"/>
          <w:lang w:val="lt-LT"/>
        </w:rPr>
        <w:t>Tricikliai</w:t>
      </w:r>
      <w:proofErr w:type="spellEnd"/>
      <w:r w:rsidRPr="00BF5680">
        <w:rPr>
          <w:i/>
          <w:iCs/>
          <w:color w:val="auto"/>
          <w:sz w:val="22"/>
          <w:szCs w:val="22"/>
          <w:lang w:val="lt-LT"/>
        </w:rPr>
        <w:t xml:space="preserve"> antidepresantai ir </w:t>
      </w:r>
      <w:proofErr w:type="spellStart"/>
      <w:r w:rsidRPr="00BF5680">
        <w:rPr>
          <w:i/>
          <w:iCs/>
          <w:color w:val="auto"/>
          <w:sz w:val="22"/>
          <w:szCs w:val="22"/>
          <w:lang w:val="lt-LT"/>
        </w:rPr>
        <w:t>neuroleptikai</w:t>
      </w:r>
      <w:proofErr w:type="spellEnd"/>
      <w:r w:rsidRPr="00BF5680">
        <w:rPr>
          <w:i/>
          <w:iCs/>
          <w:color w:val="auto"/>
          <w:sz w:val="22"/>
          <w:szCs w:val="22"/>
          <w:lang w:val="lt-LT"/>
        </w:rPr>
        <w:t xml:space="preserve"> </w:t>
      </w:r>
      <w:r w:rsidRPr="00BF5680">
        <w:rPr>
          <w:color w:val="auto"/>
          <w:sz w:val="22"/>
          <w:szCs w:val="22"/>
          <w:lang w:val="lt-LT"/>
        </w:rPr>
        <w:t xml:space="preserve">abipusiai slopina vienas kito metabolizmą. Dėl to gali sumažėti traukulių slenkstis ir pasireikšti traukuliai. Gali tekti keisti šių vaistinių preparatų dozę. </w:t>
      </w:r>
    </w:p>
    <w:p w14:paraId="3CAFC6DC" w14:textId="77777777" w:rsidR="00113277" w:rsidRPr="00BF5680" w:rsidRDefault="00113277" w:rsidP="00113277">
      <w:pPr>
        <w:pStyle w:val="Default"/>
        <w:rPr>
          <w:i/>
          <w:iCs/>
          <w:color w:val="auto"/>
          <w:sz w:val="22"/>
          <w:szCs w:val="22"/>
          <w:lang w:val="lt-LT"/>
        </w:rPr>
      </w:pPr>
    </w:p>
    <w:p w14:paraId="3E6CB891" w14:textId="77777777" w:rsidR="00113277" w:rsidRPr="00BF5680" w:rsidRDefault="00113277" w:rsidP="00113277">
      <w:pPr>
        <w:pStyle w:val="Default"/>
        <w:rPr>
          <w:color w:val="auto"/>
          <w:sz w:val="22"/>
          <w:szCs w:val="22"/>
          <w:lang w:val="lt-LT"/>
        </w:rPr>
      </w:pPr>
      <w:proofErr w:type="spellStart"/>
      <w:r w:rsidRPr="00BF5680">
        <w:rPr>
          <w:i/>
          <w:iCs/>
          <w:color w:val="auto"/>
          <w:sz w:val="22"/>
          <w:szCs w:val="22"/>
          <w:lang w:val="lt-LT"/>
        </w:rPr>
        <w:t>Citochromo</w:t>
      </w:r>
      <w:proofErr w:type="spellEnd"/>
      <w:r w:rsidRPr="00BF5680">
        <w:rPr>
          <w:i/>
          <w:iCs/>
          <w:color w:val="auto"/>
          <w:sz w:val="22"/>
          <w:szCs w:val="22"/>
          <w:lang w:val="lt-LT"/>
        </w:rPr>
        <w:t xml:space="preserve"> P450 </w:t>
      </w:r>
      <w:proofErr w:type="spellStart"/>
      <w:r w:rsidRPr="00BF5680">
        <w:rPr>
          <w:i/>
          <w:iCs/>
          <w:color w:val="auto"/>
          <w:sz w:val="22"/>
          <w:szCs w:val="22"/>
          <w:lang w:val="lt-LT"/>
        </w:rPr>
        <w:t>induktoriai</w:t>
      </w:r>
      <w:proofErr w:type="spellEnd"/>
      <w:r w:rsidRPr="00BF5680">
        <w:rPr>
          <w:color w:val="auto"/>
          <w:sz w:val="22"/>
          <w:szCs w:val="22"/>
          <w:lang w:val="lt-LT"/>
        </w:rPr>
        <w:t xml:space="preserve">: geriamieji kontraceptikai, </w:t>
      </w:r>
      <w:proofErr w:type="spellStart"/>
      <w:r w:rsidRPr="00BF5680">
        <w:rPr>
          <w:color w:val="auto"/>
          <w:sz w:val="22"/>
          <w:szCs w:val="22"/>
          <w:lang w:val="lt-LT"/>
        </w:rPr>
        <w:t>rifampicinas</w:t>
      </w:r>
      <w:proofErr w:type="spellEnd"/>
      <w:r w:rsidRPr="00BF5680">
        <w:rPr>
          <w:color w:val="auto"/>
          <w:sz w:val="22"/>
          <w:szCs w:val="22"/>
          <w:lang w:val="lt-LT"/>
        </w:rPr>
        <w:t xml:space="preserve">, </w:t>
      </w:r>
      <w:proofErr w:type="spellStart"/>
      <w:r w:rsidRPr="00BF5680">
        <w:rPr>
          <w:color w:val="auto"/>
          <w:sz w:val="22"/>
          <w:szCs w:val="22"/>
          <w:lang w:val="lt-LT"/>
        </w:rPr>
        <w:t>fenitoinas</w:t>
      </w:r>
      <w:proofErr w:type="spellEnd"/>
      <w:r w:rsidRPr="00BF5680">
        <w:rPr>
          <w:color w:val="auto"/>
          <w:sz w:val="22"/>
          <w:szCs w:val="22"/>
          <w:lang w:val="lt-LT"/>
        </w:rPr>
        <w:t xml:space="preserve">, barbitūratai, </w:t>
      </w:r>
      <w:proofErr w:type="spellStart"/>
      <w:r w:rsidRPr="00BF5680">
        <w:rPr>
          <w:color w:val="auto"/>
          <w:sz w:val="22"/>
          <w:szCs w:val="22"/>
          <w:lang w:val="lt-LT"/>
        </w:rPr>
        <w:t>karbamazepinas</w:t>
      </w:r>
      <w:proofErr w:type="spellEnd"/>
      <w:r w:rsidRPr="00BF5680">
        <w:rPr>
          <w:color w:val="auto"/>
          <w:sz w:val="22"/>
          <w:szCs w:val="22"/>
          <w:lang w:val="lt-LT"/>
        </w:rPr>
        <w:t xml:space="preserve"> ir jonažolių (</w:t>
      </w:r>
      <w:proofErr w:type="spellStart"/>
      <w:r w:rsidRPr="00BF5680">
        <w:rPr>
          <w:i/>
          <w:iCs/>
          <w:color w:val="auto"/>
          <w:sz w:val="22"/>
          <w:szCs w:val="22"/>
          <w:lang w:val="lt-LT"/>
        </w:rPr>
        <w:t>Hypericum</w:t>
      </w:r>
      <w:proofErr w:type="spellEnd"/>
      <w:r w:rsidRPr="00BF5680">
        <w:rPr>
          <w:i/>
          <w:iCs/>
          <w:color w:val="auto"/>
          <w:sz w:val="22"/>
          <w:szCs w:val="22"/>
          <w:lang w:val="lt-LT"/>
        </w:rPr>
        <w:t xml:space="preserve"> </w:t>
      </w:r>
      <w:proofErr w:type="spellStart"/>
      <w:r w:rsidRPr="00BF5680">
        <w:rPr>
          <w:i/>
          <w:iCs/>
          <w:color w:val="auto"/>
          <w:sz w:val="22"/>
          <w:szCs w:val="22"/>
          <w:lang w:val="lt-LT"/>
        </w:rPr>
        <w:t>perforatum</w:t>
      </w:r>
      <w:proofErr w:type="spellEnd"/>
      <w:r w:rsidRPr="00BF5680">
        <w:rPr>
          <w:color w:val="auto"/>
          <w:sz w:val="22"/>
          <w:szCs w:val="22"/>
          <w:lang w:val="lt-LT"/>
        </w:rPr>
        <w:t xml:space="preserve">) preparatai gali padidinti </w:t>
      </w:r>
      <w:proofErr w:type="spellStart"/>
      <w:r w:rsidRPr="00BF5680">
        <w:rPr>
          <w:color w:val="auto"/>
          <w:sz w:val="22"/>
          <w:szCs w:val="22"/>
          <w:lang w:val="lt-LT"/>
        </w:rPr>
        <w:t>triciklių</w:t>
      </w:r>
      <w:proofErr w:type="spellEnd"/>
      <w:r w:rsidRPr="00BF5680">
        <w:rPr>
          <w:color w:val="auto"/>
          <w:sz w:val="22"/>
          <w:szCs w:val="22"/>
          <w:lang w:val="lt-LT"/>
        </w:rPr>
        <w:t xml:space="preserve"> antidepresantų metabolizmą ir dėl to sumažinti jų koncentraciją kraujo plazmoje bei sumažinti atsaką į gydymą antidepresantais. </w:t>
      </w:r>
    </w:p>
    <w:p w14:paraId="6BF179ED" w14:textId="77777777" w:rsidR="00113277" w:rsidRPr="00A40D49" w:rsidRDefault="00113277" w:rsidP="00113277">
      <w:pPr>
        <w:rPr>
          <w:i/>
          <w:iCs/>
          <w:sz w:val="22"/>
          <w:szCs w:val="22"/>
        </w:rPr>
      </w:pPr>
    </w:p>
    <w:p w14:paraId="29DF5E7A" w14:textId="77777777" w:rsidR="00113277" w:rsidRPr="00A40D49" w:rsidRDefault="00113277" w:rsidP="00113277">
      <w:pPr>
        <w:rPr>
          <w:sz w:val="22"/>
          <w:szCs w:val="22"/>
        </w:rPr>
      </w:pPr>
      <w:r w:rsidRPr="00A40D49">
        <w:rPr>
          <w:i/>
          <w:iCs/>
          <w:sz w:val="22"/>
          <w:szCs w:val="22"/>
        </w:rPr>
        <w:t xml:space="preserve">Etanolio poveikyje </w:t>
      </w:r>
      <w:r w:rsidRPr="00A40D49">
        <w:rPr>
          <w:sz w:val="22"/>
          <w:szCs w:val="22"/>
        </w:rPr>
        <w:t xml:space="preserve">didėja laisvojo </w:t>
      </w:r>
      <w:proofErr w:type="spellStart"/>
      <w:r w:rsidRPr="00A40D49">
        <w:rPr>
          <w:sz w:val="22"/>
          <w:szCs w:val="22"/>
        </w:rPr>
        <w:t>amitriptilino</w:t>
      </w:r>
      <w:proofErr w:type="spellEnd"/>
      <w:r w:rsidRPr="00A40D49">
        <w:rPr>
          <w:sz w:val="22"/>
          <w:szCs w:val="22"/>
        </w:rPr>
        <w:t xml:space="preserve"> ir </w:t>
      </w:r>
      <w:proofErr w:type="spellStart"/>
      <w:r w:rsidRPr="00A40D49">
        <w:rPr>
          <w:sz w:val="22"/>
          <w:szCs w:val="22"/>
        </w:rPr>
        <w:t>nortriptilino</w:t>
      </w:r>
      <w:proofErr w:type="spellEnd"/>
      <w:r w:rsidRPr="00A40D49">
        <w:rPr>
          <w:sz w:val="22"/>
          <w:szCs w:val="22"/>
        </w:rPr>
        <w:t xml:space="preserve"> koncentracija plazmoje.</w:t>
      </w:r>
    </w:p>
    <w:p w14:paraId="79383F04" w14:textId="77777777" w:rsidR="00113277" w:rsidRPr="00A40D49" w:rsidRDefault="00113277" w:rsidP="00113277">
      <w:pPr>
        <w:rPr>
          <w:sz w:val="22"/>
          <w:szCs w:val="22"/>
        </w:rPr>
      </w:pPr>
    </w:p>
    <w:p w14:paraId="7DD66E57" w14:textId="77777777" w:rsidR="00A313FD" w:rsidRPr="00A40D49" w:rsidRDefault="00A313FD" w:rsidP="009719DD">
      <w:pPr>
        <w:jc w:val="both"/>
        <w:rPr>
          <w:sz w:val="22"/>
          <w:szCs w:val="22"/>
        </w:rPr>
      </w:pPr>
      <w:r w:rsidRPr="00A40D49">
        <w:rPr>
          <w:sz w:val="22"/>
          <w:szCs w:val="22"/>
        </w:rPr>
        <w:t xml:space="preserve">Natrio </w:t>
      </w:r>
      <w:proofErr w:type="spellStart"/>
      <w:r w:rsidRPr="00A40D49">
        <w:rPr>
          <w:sz w:val="22"/>
          <w:szCs w:val="22"/>
        </w:rPr>
        <w:t>valproatas</w:t>
      </w:r>
      <w:proofErr w:type="spellEnd"/>
      <w:r w:rsidRPr="00A40D49">
        <w:rPr>
          <w:sz w:val="22"/>
          <w:szCs w:val="22"/>
        </w:rPr>
        <w:t xml:space="preserve"> ir </w:t>
      </w:r>
      <w:proofErr w:type="spellStart"/>
      <w:r w:rsidRPr="00A40D49">
        <w:rPr>
          <w:sz w:val="22"/>
          <w:szCs w:val="22"/>
        </w:rPr>
        <w:t>valpromidas</w:t>
      </w:r>
      <w:proofErr w:type="spellEnd"/>
      <w:r w:rsidRPr="00A40D49">
        <w:rPr>
          <w:sz w:val="22"/>
          <w:szCs w:val="22"/>
        </w:rPr>
        <w:t xml:space="preserve"> gali padidinti </w:t>
      </w:r>
      <w:proofErr w:type="spellStart"/>
      <w:r w:rsidRPr="00A40D49">
        <w:rPr>
          <w:sz w:val="22"/>
          <w:szCs w:val="22"/>
        </w:rPr>
        <w:t>amitriptilino</w:t>
      </w:r>
      <w:proofErr w:type="spellEnd"/>
      <w:r w:rsidRPr="00A40D49">
        <w:rPr>
          <w:sz w:val="22"/>
          <w:szCs w:val="22"/>
        </w:rPr>
        <w:t xml:space="preserve"> koncentraciją plazmoje, todėl rekomenduojama stebėti klinikinę būklę. </w:t>
      </w:r>
    </w:p>
    <w:p w14:paraId="26540368" w14:textId="77777777" w:rsidR="00A313FD" w:rsidRPr="00A40D49" w:rsidRDefault="00A313FD" w:rsidP="00113277">
      <w:pPr>
        <w:tabs>
          <w:tab w:val="left" w:pos="567"/>
        </w:tabs>
        <w:rPr>
          <w:b/>
          <w:bCs/>
          <w:sz w:val="22"/>
          <w:szCs w:val="22"/>
        </w:rPr>
      </w:pPr>
    </w:p>
    <w:p w14:paraId="001373BE" w14:textId="77777777" w:rsidR="00113277" w:rsidRPr="00A40D49" w:rsidRDefault="00113277" w:rsidP="00113277">
      <w:pPr>
        <w:tabs>
          <w:tab w:val="left" w:pos="567"/>
        </w:tabs>
        <w:rPr>
          <w:b/>
          <w:bCs/>
          <w:sz w:val="22"/>
          <w:szCs w:val="22"/>
        </w:rPr>
      </w:pPr>
      <w:r w:rsidRPr="00A40D49">
        <w:rPr>
          <w:b/>
          <w:bCs/>
          <w:sz w:val="22"/>
          <w:szCs w:val="22"/>
        </w:rPr>
        <w:t>4.6</w:t>
      </w:r>
      <w:r w:rsidRPr="00A40D49">
        <w:rPr>
          <w:b/>
          <w:bCs/>
          <w:sz w:val="22"/>
          <w:szCs w:val="22"/>
        </w:rPr>
        <w:tab/>
        <w:t>Vaisingumas, nėštumo ir žindymo laikotarpis</w:t>
      </w:r>
    </w:p>
    <w:p w14:paraId="054BF407" w14:textId="77777777" w:rsidR="00113277" w:rsidRPr="00A40D49" w:rsidRDefault="00113277" w:rsidP="00113277">
      <w:pPr>
        <w:rPr>
          <w:sz w:val="22"/>
          <w:szCs w:val="22"/>
        </w:rPr>
      </w:pPr>
    </w:p>
    <w:p w14:paraId="4DDD6644" w14:textId="77777777" w:rsidR="00113277" w:rsidRPr="00BF5680" w:rsidRDefault="00113277" w:rsidP="00113277">
      <w:pPr>
        <w:pStyle w:val="Default"/>
        <w:jc w:val="both"/>
        <w:rPr>
          <w:color w:val="auto"/>
          <w:sz w:val="22"/>
          <w:szCs w:val="22"/>
          <w:lang w:val="lt-LT"/>
        </w:rPr>
      </w:pPr>
      <w:r w:rsidRPr="00BF5680">
        <w:rPr>
          <w:color w:val="auto"/>
          <w:sz w:val="22"/>
          <w:szCs w:val="22"/>
          <w:u w:val="single"/>
          <w:lang w:val="lt-LT"/>
        </w:rPr>
        <w:t xml:space="preserve">Nėštumas </w:t>
      </w:r>
    </w:p>
    <w:p w14:paraId="41A92F44"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Apie </w:t>
      </w:r>
      <w:proofErr w:type="spellStart"/>
      <w:r w:rsidRPr="00BF5680">
        <w:rPr>
          <w:color w:val="auto"/>
          <w:sz w:val="22"/>
          <w:szCs w:val="22"/>
          <w:lang w:val="lt-LT"/>
        </w:rPr>
        <w:t>amitriptilino</w:t>
      </w:r>
      <w:proofErr w:type="spellEnd"/>
      <w:r w:rsidRPr="00BF5680">
        <w:rPr>
          <w:color w:val="auto"/>
          <w:sz w:val="22"/>
          <w:szCs w:val="22"/>
          <w:lang w:val="lt-LT"/>
        </w:rPr>
        <w:t xml:space="preserve"> poveikį nėštumo metu yra tik ribotų klinikinių duomenų. </w:t>
      </w:r>
    </w:p>
    <w:p w14:paraId="12870EEF" w14:textId="77777777" w:rsidR="00113277" w:rsidRPr="00BF5680" w:rsidRDefault="00113277" w:rsidP="00113277">
      <w:pPr>
        <w:pStyle w:val="Default"/>
        <w:rPr>
          <w:color w:val="auto"/>
          <w:sz w:val="22"/>
          <w:szCs w:val="22"/>
          <w:lang w:val="lt-LT"/>
        </w:rPr>
      </w:pPr>
    </w:p>
    <w:p w14:paraId="6254A862"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Tyrimai su gyvūnais parodė toksinį poveikį reprodukcijai (žr. 5.3 skyrių). </w:t>
      </w:r>
    </w:p>
    <w:p w14:paraId="64CCB554"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Amitriptilino</w:t>
      </w:r>
      <w:proofErr w:type="spellEnd"/>
      <w:r w:rsidRPr="00BF5680">
        <w:rPr>
          <w:color w:val="auto"/>
          <w:sz w:val="22"/>
          <w:szCs w:val="22"/>
          <w:lang w:val="lt-LT"/>
        </w:rPr>
        <w:t xml:space="preserve"> nėštumo metu vartoti nerekomenduojama, išskyrus tuos atvejus, kai akivaizdžiai būtina ir tik kruopščiai įvertinus naudos ir rizikos santykį. </w:t>
      </w:r>
    </w:p>
    <w:p w14:paraId="1C554FC7" w14:textId="77777777" w:rsidR="00113277" w:rsidRPr="00BF5680" w:rsidRDefault="00113277" w:rsidP="00113277">
      <w:pPr>
        <w:pStyle w:val="Default"/>
        <w:rPr>
          <w:color w:val="auto"/>
          <w:sz w:val="22"/>
          <w:szCs w:val="22"/>
          <w:lang w:val="lt-LT"/>
        </w:rPr>
      </w:pPr>
    </w:p>
    <w:p w14:paraId="0FE24D3A"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Ilgai vartojant bei vartojus paskutinėmis nėštumo savaitėmis, naujagimiui gali pasireikšti nutraukimo simptomų. Šie simptomai gali apimti dirglumą, tonuso padidėjimą, tremorą, nereguliarų kvėpavimą, prastą gėrimą ir garsų verkimą bei galimus </w:t>
      </w:r>
      <w:proofErr w:type="spellStart"/>
      <w:r w:rsidRPr="00BF5680">
        <w:rPr>
          <w:color w:val="auto"/>
          <w:sz w:val="22"/>
          <w:szCs w:val="22"/>
          <w:lang w:val="lt-LT"/>
        </w:rPr>
        <w:t>anticholinerginius</w:t>
      </w:r>
      <w:proofErr w:type="spellEnd"/>
      <w:r w:rsidRPr="00BF5680">
        <w:rPr>
          <w:color w:val="auto"/>
          <w:sz w:val="22"/>
          <w:szCs w:val="22"/>
          <w:lang w:val="lt-LT"/>
        </w:rPr>
        <w:t xml:space="preserve"> simptomus (šlapimo susilaikymą, vidurių užkietėjimą). </w:t>
      </w:r>
    </w:p>
    <w:p w14:paraId="77B96BEE" w14:textId="77777777" w:rsidR="00113277" w:rsidRPr="00BF5680" w:rsidRDefault="00113277" w:rsidP="00113277">
      <w:pPr>
        <w:pStyle w:val="Default"/>
        <w:rPr>
          <w:color w:val="auto"/>
          <w:sz w:val="22"/>
          <w:szCs w:val="22"/>
          <w:lang w:val="lt-LT"/>
        </w:rPr>
      </w:pPr>
    </w:p>
    <w:p w14:paraId="1F6E7CB4"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Žindymas </w:t>
      </w:r>
    </w:p>
    <w:p w14:paraId="6CB2C6F3"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Amitriptilinas</w:t>
      </w:r>
      <w:proofErr w:type="spellEnd"/>
      <w:r w:rsidRPr="00BF5680">
        <w:rPr>
          <w:color w:val="auto"/>
          <w:sz w:val="22"/>
          <w:szCs w:val="22"/>
          <w:lang w:val="lt-LT"/>
        </w:rPr>
        <w:t xml:space="preserve"> ir jo metabolitai išsiskiria į motinos pieną (atitinka 0,6–1 % motinos dozės). Pavojaus žindomiems kūdikiams negalima atmesti. Reikia nuspręsti, ar nutraukti žindymą, ar nutraukti ir (arba) susilaikyti nuo gydymo šiuo vaistiniu preparatu, atsižvelgiant į žindymo naudą kūdikiui ir gydymo naudą motinai. </w:t>
      </w:r>
    </w:p>
    <w:p w14:paraId="21875602" w14:textId="77777777" w:rsidR="00113277" w:rsidRPr="00BF5680" w:rsidRDefault="00113277" w:rsidP="00113277">
      <w:pPr>
        <w:pStyle w:val="Default"/>
        <w:rPr>
          <w:color w:val="auto"/>
          <w:sz w:val="22"/>
          <w:szCs w:val="22"/>
          <w:lang w:val="lt-LT"/>
        </w:rPr>
      </w:pPr>
    </w:p>
    <w:p w14:paraId="5FFB5CC5"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Vaisingumas </w:t>
      </w:r>
    </w:p>
    <w:p w14:paraId="4922EDCC"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Amitriptilinas</w:t>
      </w:r>
      <w:proofErr w:type="spellEnd"/>
      <w:r w:rsidRPr="00BF5680">
        <w:rPr>
          <w:color w:val="auto"/>
          <w:sz w:val="22"/>
          <w:szCs w:val="22"/>
          <w:lang w:val="lt-LT"/>
        </w:rPr>
        <w:t xml:space="preserve"> sumažino nėštumų dažnį žiurkėms (žr. 5.3 skyrių). </w:t>
      </w:r>
    </w:p>
    <w:p w14:paraId="5C098B17" w14:textId="77777777" w:rsidR="00113277" w:rsidRPr="00A40D49" w:rsidRDefault="00113277" w:rsidP="00113277">
      <w:pPr>
        <w:rPr>
          <w:sz w:val="22"/>
          <w:szCs w:val="22"/>
        </w:rPr>
      </w:pPr>
      <w:r w:rsidRPr="00A40D49">
        <w:rPr>
          <w:sz w:val="22"/>
          <w:szCs w:val="22"/>
        </w:rPr>
        <w:t xml:space="preserve">Nėra duomenų apie </w:t>
      </w:r>
      <w:proofErr w:type="spellStart"/>
      <w:r w:rsidRPr="00A40D49">
        <w:rPr>
          <w:sz w:val="22"/>
          <w:szCs w:val="22"/>
        </w:rPr>
        <w:t>amitriptilino</w:t>
      </w:r>
      <w:proofErr w:type="spellEnd"/>
      <w:r w:rsidRPr="00A40D49">
        <w:rPr>
          <w:sz w:val="22"/>
          <w:szCs w:val="22"/>
        </w:rPr>
        <w:t xml:space="preserve"> poveikį žmonių vaisingumui.</w:t>
      </w:r>
    </w:p>
    <w:p w14:paraId="7529E557" w14:textId="77777777" w:rsidR="00113277" w:rsidRPr="00A40D49" w:rsidRDefault="00113277" w:rsidP="00113277">
      <w:pPr>
        <w:rPr>
          <w:sz w:val="22"/>
          <w:szCs w:val="22"/>
        </w:rPr>
      </w:pPr>
    </w:p>
    <w:p w14:paraId="635041B3" w14:textId="77777777" w:rsidR="00113277" w:rsidRPr="00A40D49" w:rsidRDefault="00113277" w:rsidP="00113277">
      <w:pPr>
        <w:tabs>
          <w:tab w:val="left" w:pos="567"/>
        </w:tabs>
        <w:rPr>
          <w:b/>
          <w:bCs/>
          <w:sz w:val="22"/>
          <w:szCs w:val="22"/>
        </w:rPr>
      </w:pPr>
      <w:r w:rsidRPr="00A40D49">
        <w:rPr>
          <w:b/>
          <w:bCs/>
          <w:sz w:val="22"/>
          <w:szCs w:val="22"/>
        </w:rPr>
        <w:t>4.7</w:t>
      </w:r>
      <w:r w:rsidRPr="00A40D49">
        <w:rPr>
          <w:b/>
          <w:bCs/>
          <w:sz w:val="22"/>
          <w:szCs w:val="22"/>
        </w:rPr>
        <w:tab/>
        <w:t>Poveikis gebėjimui vairuoti ir valdyti mechanizmus</w:t>
      </w:r>
    </w:p>
    <w:p w14:paraId="18F55D0D" w14:textId="77777777" w:rsidR="00113277" w:rsidRPr="00A40D49" w:rsidRDefault="00113277" w:rsidP="00113277">
      <w:pPr>
        <w:rPr>
          <w:noProof/>
          <w:sz w:val="22"/>
          <w:szCs w:val="22"/>
        </w:rPr>
      </w:pPr>
    </w:p>
    <w:p w14:paraId="17FF7A37"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Amitriptilinas</w:t>
      </w:r>
      <w:proofErr w:type="spellEnd"/>
      <w:r w:rsidRPr="00BF5680">
        <w:rPr>
          <w:color w:val="auto"/>
          <w:sz w:val="22"/>
          <w:szCs w:val="22"/>
          <w:lang w:val="lt-LT"/>
        </w:rPr>
        <w:t xml:space="preserve"> yra slopinamasis preparatas. </w:t>
      </w:r>
    </w:p>
    <w:p w14:paraId="3F005630" w14:textId="77777777" w:rsidR="00113277" w:rsidRPr="00A40D49" w:rsidRDefault="00113277" w:rsidP="00113277">
      <w:pPr>
        <w:rPr>
          <w:noProof/>
          <w:sz w:val="22"/>
          <w:szCs w:val="22"/>
        </w:rPr>
      </w:pPr>
      <w:r w:rsidRPr="00A40D49">
        <w:rPr>
          <w:sz w:val="22"/>
          <w:szCs w:val="22"/>
        </w:rPr>
        <w:t>Pacientams, kurie vartoja psichotropinių preparatų, gali sutrikti gebėjimas susikaupti ir sutelkti dėmesį, todėl juos reikia perspėti apie galimą poveikį gebėjimui vairuoti ir valdyti mechanizmus. Šį šalutinį poveikį gali sustiprinti kartu vartojamas alkoholis.</w:t>
      </w:r>
    </w:p>
    <w:p w14:paraId="0AF750D9" w14:textId="77777777" w:rsidR="00113277" w:rsidRPr="00A40D49" w:rsidRDefault="00113277" w:rsidP="00113277">
      <w:pPr>
        <w:rPr>
          <w:sz w:val="22"/>
          <w:szCs w:val="22"/>
        </w:rPr>
      </w:pPr>
    </w:p>
    <w:p w14:paraId="4CE54D67" w14:textId="77777777" w:rsidR="00113277" w:rsidRPr="00A40D49" w:rsidRDefault="00113277" w:rsidP="00113277">
      <w:pPr>
        <w:tabs>
          <w:tab w:val="left" w:pos="567"/>
        </w:tabs>
        <w:rPr>
          <w:b/>
          <w:bCs/>
          <w:sz w:val="22"/>
          <w:szCs w:val="22"/>
        </w:rPr>
      </w:pPr>
      <w:r w:rsidRPr="00A40D49">
        <w:rPr>
          <w:b/>
          <w:bCs/>
          <w:sz w:val="22"/>
          <w:szCs w:val="22"/>
        </w:rPr>
        <w:t>4.8</w:t>
      </w:r>
      <w:r w:rsidRPr="00A40D49">
        <w:rPr>
          <w:b/>
          <w:bCs/>
          <w:sz w:val="22"/>
          <w:szCs w:val="22"/>
        </w:rPr>
        <w:tab/>
        <w:t>Nepageidaujamas poveikis</w:t>
      </w:r>
    </w:p>
    <w:p w14:paraId="13D74794" w14:textId="77777777" w:rsidR="00113277" w:rsidRPr="00A40D49" w:rsidRDefault="00113277" w:rsidP="00113277">
      <w:pPr>
        <w:rPr>
          <w:sz w:val="22"/>
          <w:szCs w:val="22"/>
        </w:rPr>
      </w:pPr>
    </w:p>
    <w:p w14:paraId="44E1C677" w14:textId="77777777" w:rsidR="00113277" w:rsidRPr="00A40D49" w:rsidRDefault="00113277" w:rsidP="00113277">
      <w:pPr>
        <w:rPr>
          <w:sz w:val="22"/>
          <w:szCs w:val="22"/>
        </w:rPr>
      </w:pPr>
      <w:proofErr w:type="spellStart"/>
      <w:r w:rsidRPr="00A40D49">
        <w:rPr>
          <w:sz w:val="22"/>
          <w:szCs w:val="22"/>
        </w:rPr>
        <w:t>Amitriptilinas</w:t>
      </w:r>
      <w:proofErr w:type="spellEnd"/>
      <w:r w:rsidRPr="00A40D49">
        <w:rPr>
          <w:sz w:val="22"/>
          <w:szCs w:val="22"/>
        </w:rPr>
        <w:t xml:space="preserve"> gali sukelti nepageidaujamą poveikį, panašų kaip ir kiti </w:t>
      </w:r>
      <w:proofErr w:type="spellStart"/>
      <w:r w:rsidRPr="00A40D49">
        <w:rPr>
          <w:sz w:val="22"/>
          <w:szCs w:val="22"/>
        </w:rPr>
        <w:t>tricikliai</w:t>
      </w:r>
      <w:proofErr w:type="spellEnd"/>
      <w:r w:rsidRPr="00A40D49">
        <w:rPr>
          <w:sz w:val="22"/>
          <w:szCs w:val="22"/>
        </w:rPr>
        <w:t xml:space="preserve"> antidepresantai. Kai kuris toliau minimas nepageidaujamas poveikis, pvz., galvos skausmas, tremoras, dėmesio sutelkimo sutrikimas, vidurių užkietėjimas, susilpnėjęs lytinis potraukis, gali būti ir depresijos simptomai, kurie mažėja gerėjant būklei.</w:t>
      </w:r>
    </w:p>
    <w:p w14:paraId="2487AAEF" w14:textId="77777777" w:rsidR="00113277" w:rsidRPr="0026102B" w:rsidRDefault="00113277" w:rsidP="00113277">
      <w:pPr>
        <w:rPr>
          <w:bCs/>
          <w:sz w:val="22"/>
          <w:szCs w:val="22"/>
        </w:rPr>
      </w:pPr>
    </w:p>
    <w:p w14:paraId="79F2CC77" w14:textId="77777777" w:rsidR="0026102B" w:rsidRPr="0026102B" w:rsidRDefault="0026102B" w:rsidP="0026102B">
      <w:pPr>
        <w:rPr>
          <w:rFonts w:asciiTheme="majorBidi" w:hAnsiTheme="majorBidi" w:cstheme="majorBidi"/>
          <w:bCs/>
          <w:sz w:val="22"/>
          <w:szCs w:val="22"/>
        </w:rPr>
      </w:pPr>
      <w:r w:rsidRPr="0026102B">
        <w:rPr>
          <w:rFonts w:asciiTheme="majorBidi" w:hAnsiTheme="majorBidi" w:cstheme="majorBidi"/>
          <w:bCs/>
          <w:sz w:val="22"/>
          <w:szCs w:val="22"/>
        </w:rPr>
        <w:t xml:space="preserve">Buvo pranešta apie su </w:t>
      </w:r>
      <w:proofErr w:type="spellStart"/>
      <w:r w:rsidRPr="0026102B">
        <w:rPr>
          <w:rFonts w:asciiTheme="majorBidi" w:hAnsiTheme="majorBidi" w:cstheme="majorBidi"/>
          <w:bCs/>
          <w:sz w:val="22"/>
          <w:szCs w:val="22"/>
        </w:rPr>
        <w:t>amitriptilinu</w:t>
      </w:r>
      <w:proofErr w:type="spellEnd"/>
      <w:r w:rsidRPr="0026102B">
        <w:rPr>
          <w:rFonts w:asciiTheme="majorBidi" w:hAnsiTheme="majorBidi" w:cstheme="majorBidi"/>
          <w:bCs/>
          <w:sz w:val="22"/>
          <w:szCs w:val="22"/>
        </w:rPr>
        <w:t xml:space="preserve"> siejamas sunkias nepageidaujamas odos reakcijas (angl.</w:t>
      </w:r>
      <w:r w:rsidRPr="0026102B">
        <w:rPr>
          <w:rFonts w:asciiTheme="majorBidi" w:hAnsiTheme="majorBidi" w:cstheme="majorBidi"/>
          <w:bCs/>
          <w:spacing w:val="1"/>
          <w:sz w:val="22"/>
          <w:szCs w:val="22"/>
        </w:rPr>
        <w:t xml:space="preserve"> </w:t>
      </w:r>
      <w:r w:rsidRPr="0026102B">
        <w:rPr>
          <w:rFonts w:asciiTheme="majorBidi" w:hAnsiTheme="majorBidi" w:cstheme="majorBidi"/>
          <w:bCs/>
          <w:i/>
          <w:sz w:val="22"/>
          <w:szCs w:val="22"/>
        </w:rPr>
        <w:t>Severe</w:t>
      </w:r>
      <w:r w:rsidRPr="0026102B">
        <w:rPr>
          <w:rFonts w:asciiTheme="majorBidi" w:hAnsiTheme="majorBidi" w:cstheme="majorBidi"/>
          <w:bCs/>
          <w:i/>
          <w:spacing w:val="1"/>
          <w:sz w:val="22"/>
          <w:szCs w:val="22"/>
        </w:rPr>
        <w:t xml:space="preserve"> </w:t>
      </w:r>
      <w:proofErr w:type="spellStart"/>
      <w:r w:rsidRPr="0026102B">
        <w:rPr>
          <w:rFonts w:asciiTheme="majorBidi" w:hAnsiTheme="majorBidi" w:cstheme="majorBidi"/>
          <w:bCs/>
          <w:i/>
          <w:sz w:val="22"/>
          <w:szCs w:val="22"/>
        </w:rPr>
        <w:t>cutaneous</w:t>
      </w:r>
      <w:proofErr w:type="spellEnd"/>
      <w:r w:rsidRPr="0026102B">
        <w:rPr>
          <w:rFonts w:asciiTheme="majorBidi" w:hAnsiTheme="majorBidi" w:cstheme="majorBidi"/>
          <w:bCs/>
          <w:i/>
          <w:spacing w:val="1"/>
          <w:sz w:val="22"/>
          <w:szCs w:val="22"/>
        </w:rPr>
        <w:t xml:space="preserve"> </w:t>
      </w:r>
      <w:proofErr w:type="spellStart"/>
      <w:r w:rsidRPr="0026102B">
        <w:rPr>
          <w:rFonts w:asciiTheme="majorBidi" w:hAnsiTheme="majorBidi" w:cstheme="majorBidi"/>
          <w:bCs/>
          <w:i/>
          <w:sz w:val="22"/>
          <w:szCs w:val="22"/>
        </w:rPr>
        <w:t>adverse</w:t>
      </w:r>
      <w:proofErr w:type="spellEnd"/>
      <w:r w:rsidRPr="0026102B">
        <w:rPr>
          <w:rFonts w:asciiTheme="majorBidi" w:hAnsiTheme="majorBidi" w:cstheme="majorBidi"/>
          <w:bCs/>
          <w:i/>
          <w:spacing w:val="1"/>
          <w:sz w:val="22"/>
          <w:szCs w:val="22"/>
        </w:rPr>
        <w:t xml:space="preserve"> </w:t>
      </w:r>
      <w:proofErr w:type="spellStart"/>
      <w:r w:rsidRPr="0026102B">
        <w:rPr>
          <w:rFonts w:asciiTheme="majorBidi" w:hAnsiTheme="majorBidi" w:cstheme="majorBidi"/>
          <w:bCs/>
          <w:i/>
          <w:sz w:val="22"/>
          <w:szCs w:val="22"/>
        </w:rPr>
        <w:t>reactions</w:t>
      </w:r>
      <w:proofErr w:type="spellEnd"/>
      <w:r w:rsidRPr="0026102B">
        <w:rPr>
          <w:rFonts w:asciiTheme="majorBidi" w:hAnsiTheme="majorBidi" w:cstheme="majorBidi"/>
          <w:bCs/>
          <w:i/>
          <w:sz w:val="22"/>
          <w:szCs w:val="22"/>
        </w:rPr>
        <w:t>,</w:t>
      </w:r>
      <w:r w:rsidRPr="0026102B">
        <w:rPr>
          <w:rFonts w:asciiTheme="majorBidi" w:hAnsiTheme="majorBidi" w:cstheme="majorBidi"/>
          <w:bCs/>
          <w:i/>
          <w:spacing w:val="1"/>
          <w:sz w:val="22"/>
          <w:szCs w:val="22"/>
        </w:rPr>
        <w:t xml:space="preserve"> </w:t>
      </w:r>
      <w:r w:rsidRPr="0026102B">
        <w:rPr>
          <w:rFonts w:asciiTheme="majorBidi" w:hAnsiTheme="majorBidi" w:cstheme="majorBidi"/>
          <w:bCs/>
          <w:i/>
          <w:sz w:val="22"/>
          <w:szCs w:val="22"/>
        </w:rPr>
        <w:t>SCAR</w:t>
      </w:r>
      <w:r w:rsidRPr="0026102B">
        <w:rPr>
          <w:rFonts w:asciiTheme="majorBidi" w:hAnsiTheme="majorBidi" w:cstheme="majorBidi"/>
          <w:bCs/>
          <w:sz w:val="22"/>
          <w:szCs w:val="22"/>
        </w:rPr>
        <w:t>),</w:t>
      </w:r>
      <w:r w:rsidRPr="0026102B">
        <w:rPr>
          <w:rFonts w:asciiTheme="majorBidi" w:hAnsiTheme="majorBidi" w:cstheme="majorBidi"/>
          <w:bCs/>
          <w:spacing w:val="1"/>
          <w:sz w:val="22"/>
          <w:szCs w:val="22"/>
        </w:rPr>
        <w:t xml:space="preserve"> </w:t>
      </w:r>
      <w:r w:rsidRPr="0026102B">
        <w:rPr>
          <w:rFonts w:asciiTheme="majorBidi" w:hAnsiTheme="majorBidi" w:cstheme="majorBidi"/>
          <w:bCs/>
          <w:sz w:val="22"/>
          <w:szCs w:val="22"/>
        </w:rPr>
        <w:t>įskaitant</w:t>
      </w:r>
      <w:r w:rsidRPr="0026102B">
        <w:rPr>
          <w:rFonts w:asciiTheme="majorBidi" w:hAnsiTheme="majorBidi" w:cstheme="majorBidi"/>
          <w:bCs/>
          <w:spacing w:val="1"/>
          <w:sz w:val="22"/>
          <w:szCs w:val="22"/>
        </w:rPr>
        <w:t xml:space="preserve"> </w:t>
      </w:r>
      <w:r w:rsidRPr="0026102B">
        <w:rPr>
          <w:rFonts w:asciiTheme="majorBidi" w:hAnsiTheme="majorBidi" w:cstheme="majorBidi"/>
          <w:bCs/>
          <w:sz w:val="22"/>
          <w:szCs w:val="22"/>
        </w:rPr>
        <w:t>reakciją</w:t>
      </w:r>
      <w:r w:rsidRPr="0026102B">
        <w:rPr>
          <w:rFonts w:asciiTheme="majorBidi" w:hAnsiTheme="majorBidi" w:cstheme="majorBidi"/>
          <w:bCs/>
          <w:spacing w:val="1"/>
          <w:sz w:val="22"/>
          <w:szCs w:val="22"/>
        </w:rPr>
        <w:t xml:space="preserve"> </w:t>
      </w:r>
      <w:r w:rsidRPr="0026102B">
        <w:rPr>
          <w:rFonts w:asciiTheme="majorBidi" w:hAnsiTheme="majorBidi" w:cstheme="majorBidi"/>
          <w:bCs/>
          <w:sz w:val="22"/>
          <w:szCs w:val="22"/>
        </w:rPr>
        <w:t>į</w:t>
      </w:r>
      <w:r w:rsidRPr="0026102B">
        <w:rPr>
          <w:rFonts w:asciiTheme="majorBidi" w:hAnsiTheme="majorBidi" w:cstheme="majorBidi"/>
          <w:bCs/>
          <w:spacing w:val="1"/>
          <w:sz w:val="22"/>
          <w:szCs w:val="22"/>
        </w:rPr>
        <w:t xml:space="preserve"> </w:t>
      </w:r>
      <w:r w:rsidRPr="0026102B">
        <w:rPr>
          <w:rFonts w:asciiTheme="majorBidi" w:hAnsiTheme="majorBidi" w:cstheme="majorBidi"/>
          <w:bCs/>
          <w:sz w:val="22"/>
          <w:szCs w:val="22"/>
        </w:rPr>
        <w:t>vaistinį</w:t>
      </w:r>
      <w:r w:rsidRPr="0026102B">
        <w:rPr>
          <w:rFonts w:asciiTheme="majorBidi" w:hAnsiTheme="majorBidi" w:cstheme="majorBidi"/>
          <w:bCs/>
          <w:spacing w:val="1"/>
          <w:sz w:val="22"/>
          <w:szCs w:val="22"/>
        </w:rPr>
        <w:t xml:space="preserve"> </w:t>
      </w:r>
      <w:r w:rsidRPr="0026102B">
        <w:rPr>
          <w:rFonts w:asciiTheme="majorBidi" w:hAnsiTheme="majorBidi" w:cstheme="majorBidi"/>
          <w:bCs/>
          <w:sz w:val="22"/>
          <w:szCs w:val="22"/>
        </w:rPr>
        <w:t>preparatą</w:t>
      </w:r>
      <w:r w:rsidRPr="0026102B">
        <w:rPr>
          <w:rFonts w:asciiTheme="majorBidi" w:hAnsiTheme="majorBidi" w:cstheme="majorBidi"/>
          <w:bCs/>
          <w:spacing w:val="1"/>
          <w:sz w:val="22"/>
          <w:szCs w:val="22"/>
        </w:rPr>
        <w:t xml:space="preserve"> </w:t>
      </w:r>
      <w:r w:rsidRPr="0026102B">
        <w:rPr>
          <w:rFonts w:asciiTheme="majorBidi" w:hAnsiTheme="majorBidi" w:cstheme="majorBidi"/>
          <w:bCs/>
          <w:sz w:val="22"/>
          <w:szCs w:val="22"/>
        </w:rPr>
        <w:t>su</w:t>
      </w:r>
      <w:r w:rsidRPr="0026102B">
        <w:rPr>
          <w:rFonts w:asciiTheme="majorBidi" w:hAnsiTheme="majorBidi" w:cstheme="majorBidi"/>
          <w:bCs/>
          <w:spacing w:val="1"/>
          <w:sz w:val="22"/>
          <w:szCs w:val="22"/>
        </w:rPr>
        <w:t xml:space="preserve"> </w:t>
      </w:r>
      <w:proofErr w:type="spellStart"/>
      <w:r w:rsidRPr="0026102B">
        <w:rPr>
          <w:rFonts w:asciiTheme="majorBidi" w:hAnsiTheme="majorBidi" w:cstheme="majorBidi"/>
          <w:bCs/>
          <w:sz w:val="22"/>
          <w:szCs w:val="22"/>
        </w:rPr>
        <w:t>eozinofilija</w:t>
      </w:r>
      <w:proofErr w:type="spellEnd"/>
      <w:r w:rsidRPr="0026102B">
        <w:rPr>
          <w:rFonts w:asciiTheme="majorBidi" w:hAnsiTheme="majorBidi" w:cstheme="majorBidi"/>
          <w:bCs/>
          <w:sz w:val="22"/>
          <w:szCs w:val="22"/>
        </w:rPr>
        <w:t xml:space="preserve"> ir sisteminiais simptomais (angl. </w:t>
      </w:r>
      <w:proofErr w:type="spellStart"/>
      <w:r w:rsidRPr="0026102B">
        <w:rPr>
          <w:rFonts w:asciiTheme="majorBidi" w:hAnsiTheme="majorBidi" w:cstheme="majorBidi"/>
          <w:bCs/>
          <w:i/>
          <w:sz w:val="22"/>
          <w:szCs w:val="22"/>
        </w:rPr>
        <w:t>Drug</w:t>
      </w:r>
      <w:proofErr w:type="spellEnd"/>
      <w:r w:rsidRPr="0026102B">
        <w:rPr>
          <w:rFonts w:asciiTheme="majorBidi" w:hAnsiTheme="majorBidi" w:cstheme="majorBidi"/>
          <w:bCs/>
          <w:i/>
          <w:sz w:val="22"/>
          <w:szCs w:val="22"/>
        </w:rPr>
        <w:t xml:space="preserve"> </w:t>
      </w:r>
      <w:proofErr w:type="spellStart"/>
      <w:r w:rsidRPr="0026102B">
        <w:rPr>
          <w:rFonts w:asciiTheme="majorBidi" w:hAnsiTheme="majorBidi" w:cstheme="majorBidi"/>
          <w:bCs/>
          <w:i/>
          <w:sz w:val="22"/>
          <w:szCs w:val="22"/>
        </w:rPr>
        <w:t>reaction</w:t>
      </w:r>
      <w:proofErr w:type="spellEnd"/>
      <w:r w:rsidRPr="0026102B">
        <w:rPr>
          <w:rFonts w:asciiTheme="majorBidi" w:hAnsiTheme="majorBidi" w:cstheme="majorBidi"/>
          <w:bCs/>
          <w:i/>
          <w:sz w:val="22"/>
          <w:szCs w:val="22"/>
        </w:rPr>
        <w:t xml:space="preserve"> </w:t>
      </w:r>
      <w:proofErr w:type="spellStart"/>
      <w:r w:rsidRPr="0026102B">
        <w:rPr>
          <w:rFonts w:asciiTheme="majorBidi" w:hAnsiTheme="majorBidi" w:cstheme="majorBidi"/>
          <w:bCs/>
          <w:i/>
          <w:sz w:val="22"/>
          <w:szCs w:val="22"/>
        </w:rPr>
        <w:t>with</w:t>
      </w:r>
      <w:proofErr w:type="spellEnd"/>
      <w:r w:rsidRPr="0026102B">
        <w:rPr>
          <w:rFonts w:asciiTheme="majorBidi" w:hAnsiTheme="majorBidi" w:cstheme="majorBidi"/>
          <w:bCs/>
          <w:i/>
          <w:sz w:val="22"/>
          <w:szCs w:val="22"/>
        </w:rPr>
        <w:t xml:space="preserve"> </w:t>
      </w:r>
      <w:proofErr w:type="spellStart"/>
      <w:r w:rsidRPr="0026102B">
        <w:rPr>
          <w:rFonts w:asciiTheme="majorBidi" w:hAnsiTheme="majorBidi" w:cstheme="majorBidi"/>
          <w:bCs/>
          <w:i/>
          <w:sz w:val="22"/>
          <w:szCs w:val="22"/>
        </w:rPr>
        <w:t>eosinophilia</w:t>
      </w:r>
      <w:proofErr w:type="spellEnd"/>
      <w:r w:rsidRPr="0026102B">
        <w:rPr>
          <w:rFonts w:asciiTheme="majorBidi" w:hAnsiTheme="majorBidi" w:cstheme="majorBidi"/>
          <w:bCs/>
          <w:i/>
          <w:sz w:val="22"/>
          <w:szCs w:val="22"/>
        </w:rPr>
        <w:t xml:space="preserve"> </w:t>
      </w:r>
      <w:proofErr w:type="spellStart"/>
      <w:r w:rsidRPr="0026102B">
        <w:rPr>
          <w:rFonts w:asciiTheme="majorBidi" w:hAnsiTheme="majorBidi" w:cstheme="majorBidi"/>
          <w:bCs/>
          <w:i/>
          <w:sz w:val="22"/>
          <w:szCs w:val="22"/>
        </w:rPr>
        <w:t>and</w:t>
      </w:r>
      <w:proofErr w:type="spellEnd"/>
      <w:r w:rsidRPr="0026102B">
        <w:rPr>
          <w:rFonts w:asciiTheme="majorBidi" w:hAnsiTheme="majorBidi" w:cstheme="majorBidi"/>
          <w:bCs/>
          <w:i/>
          <w:sz w:val="22"/>
          <w:szCs w:val="22"/>
        </w:rPr>
        <w:t xml:space="preserve"> </w:t>
      </w:r>
      <w:proofErr w:type="spellStart"/>
      <w:r w:rsidRPr="0026102B">
        <w:rPr>
          <w:rFonts w:asciiTheme="majorBidi" w:hAnsiTheme="majorBidi" w:cstheme="majorBidi"/>
          <w:bCs/>
          <w:i/>
          <w:sz w:val="22"/>
          <w:szCs w:val="22"/>
        </w:rPr>
        <w:t>systemic</w:t>
      </w:r>
      <w:proofErr w:type="spellEnd"/>
      <w:r w:rsidRPr="0026102B">
        <w:rPr>
          <w:rFonts w:asciiTheme="majorBidi" w:hAnsiTheme="majorBidi" w:cstheme="majorBidi"/>
          <w:bCs/>
          <w:i/>
          <w:spacing w:val="1"/>
          <w:sz w:val="22"/>
          <w:szCs w:val="22"/>
        </w:rPr>
        <w:t xml:space="preserve"> </w:t>
      </w:r>
      <w:proofErr w:type="spellStart"/>
      <w:r w:rsidRPr="0026102B">
        <w:rPr>
          <w:rFonts w:asciiTheme="majorBidi" w:hAnsiTheme="majorBidi" w:cstheme="majorBidi"/>
          <w:bCs/>
          <w:i/>
          <w:sz w:val="22"/>
          <w:szCs w:val="22"/>
        </w:rPr>
        <w:t>symptoms</w:t>
      </w:r>
      <w:proofErr w:type="spellEnd"/>
      <w:r w:rsidRPr="0026102B">
        <w:rPr>
          <w:rFonts w:asciiTheme="majorBidi" w:hAnsiTheme="majorBidi" w:cstheme="majorBidi"/>
          <w:bCs/>
          <w:i/>
          <w:sz w:val="22"/>
          <w:szCs w:val="22"/>
        </w:rPr>
        <w:t>,</w:t>
      </w:r>
      <w:r w:rsidRPr="0026102B">
        <w:rPr>
          <w:rFonts w:asciiTheme="majorBidi" w:hAnsiTheme="majorBidi" w:cstheme="majorBidi"/>
          <w:bCs/>
          <w:i/>
          <w:spacing w:val="-1"/>
          <w:sz w:val="22"/>
          <w:szCs w:val="22"/>
        </w:rPr>
        <w:t xml:space="preserve"> </w:t>
      </w:r>
      <w:r w:rsidRPr="0026102B">
        <w:rPr>
          <w:rFonts w:asciiTheme="majorBidi" w:hAnsiTheme="majorBidi" w:cstheme="majorBidi"/>
          <w:bCs/>
          <w:i/>
          <w:sz w:val="22"/>
          <w:szCs w:val="22"/>
        </w:rPr>
        <w:t>DRESS</w:t>
      </w:r>
      <w:r w:rsidRPr="0026102B">
        <w:rPr>
          <w:rFonts w:asciiTheme="majorBidi" w:hAnsiTheme="majorBidi" w:cstheme="majorBidi"/>
          <w:bCs/>
          <w:sz w:val="22"/>
          <w:szCs w:val="22"/>
        </w:rPr>
        <w:t>)</w:t>
      </w:r>
      <w:r w:rsidRPr="0026102B">
        <w:rPr>
          <w:rFonts w:asciiTheme="majorBidi" w:hAnsiTheme="majorBidi" w:cstheme="majorBidi"/>
          <w:bCs/>
          <w:spacing w:val="1"/>
          <w:sz w:val="22"/>
          <w:szCs w:val="22"/>
        </w:rPr>
        <w:t xml:space="preserve"> </w:t>
      </w:r>
      <w:r w:rsidRPr="0026102B">
        <w:rPr>
          <w:rFonts w:asciiTheme="majorBidi" w:hAnsiTheme="majorBidi" w:cstheme="majorBidi"/>
          <w:bCs/>
          <w:sz w:val="22"/>
          <w:szCs w:val="22"/>
        </w:rPr>
        <w:t>(žr. 4.4</w:t>
      </w:r>
      <w:r w:rsidRPr="0026102B">
        <w:rPr>
          <w:rFonts w:asciiTheme="majorBidi" w:hAnsiTheme="majorBidi" w:cstheme="majorBidi"/>
          <w:bCs/>
          <w:spacing w:val="-1"/>
          <w:sz w:val="22"/>
          <w:szCs w:val="22"/>
        </w:rPr>
        <w:t xml:space="preserve"> </w:t>
      </w:r>
      <w:r w:rsidRPr="0026102B">
        <w:rPr>
          <w:rFonts w:asciiTheme="majorBidi" w:hAnsiTheme="majorBidi" w:cstheme="majorBidi"/>
          <w:bCs/>
          <w:sz w:val="22"/>
          <w:szCs w:val="22"/>
        </w:rPr>
        <w:t>skyrių).</w:t>
      </w:r>
    </w:p>
    <w:p w14:paraId="5BA82AED" w14:textId="77777777" w:rsidR="0026102B" w:rsidRPr="00A40D49" w:rsidRDefault="0026102B" w:rsidP="00113277">
      <w:pPr>
        <w:rPr>
          <w:sz w:val="22"/>
          <w:szCs w:val="22"/>
        </w:rPr>
      </w:pPr>
    </w:p>
    <w:p w14:paraId="03B5554A"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Toliau nurodytame sąraše naudojamas šis susitarimas: </w:t>
      </w:r>
    </w:p>
    <w:p w14:paraId="5E95AFC7" w14:textId="535FC26F" w:rsidR="00113277" w:rsidRPr="00BF5680" w:rsidRDefault="00113277" w:rsidP="00113277">
      <w:pPr>
        <w:pStyle w:val="Default"/>
        <w:rPr>
          <w:color w:val="auto"/>
          <w:sz w:val="22"/>
          <w:szCs w:val="22"/>
          <w:lang w:val="lt-LT"/>
        </w:rPr>
      </w:pPr>
      <w:proofErr w:type="spellStart"/>
      <w:r w:rsidRPr="00BF5680">
        <w:rPr>
          <w:color w:val="auto"/>
          <w:sz w:val="22"/>
          <w:szCs w:val="22"/>
          <w:lang w:val="lt-LT"/>
        </w:rPr>
        <w:t>MedDRA</w:t>
      </w:r>
      <w:proofErr w:type="spellEnd"/>
      <w:r w:rsidRPr="00BF5680">
        <w:rPr>
          <w:color w:val="auto"/>
          <w:sz w:val="22"/>
          <w:szCs w:val="22"/>
          <w:lang w:val="lt-LT"/>
        </w:rPr>
        <w:t xml:space="preserve"> klasifikacija</w:t>
      </w:r>
      <w:r w:rsidR="0026102B">
        <w:rPr>
          <w:color w:val="auto"/>
          <w:sz w:val="22"/>
          <w:szCs w:val="22"/>
          <w:lang w:val="lt-LT"/>
        </w:rPr>
        <w:t xml:space="preserve"> </w:t>
      </w:r>
      <w:r w:rsidRPr="00BF5680">
        <w:rPr>
          <w:color w:val="auto"/>
          <w:sz w:val="22"/>
          <w:szCs w:val="22"/>
          <w:lang w:val="lt-LT"/>
        </w:rPr>
        <w:t>pagal organų sistemų klases ir pageidautinas terminas: labai dažni (≥1/10); dažni (nuo ≥1/100 iki &lt;1/10); nedažni (nuo ≥1/1 000 iki &lt; 1/100); reti (nuo ≥1/10 000 iki &lt;1/1 000); labai reti (&lt;1/10 000); dažnis nežinomas (negali būti įvertintas pagal turimus duomenis).</w:t>
      </w:r>
    </w:p>
    <w:p w14:paraId="2F855277" w14:textId="77777777" w:rsidR="00113277" w:rsidRPr="00BF5680" w:rsidRDefault="00113277" w:rsidP="00113277">
      <w:pPr>
        <w:pStyle w:val="Default"/>
        <w:rPr>
          <w:color w:val="auto"/>
          <w:sz w:val="22"/>
          <w:szCs w:val="22"/>
          <w:lang w:val="lt-LT"/>
        </w:rPr>
      </w:pPr>
    </w:p>
    <w:tbl>
      <w:tblPr>
        <w:tblStyle w:val="Lentelstinklelis"/>
        <w:tblW w:w="0" w:type="auto"/>
        <w:tblLook w:val="04A0" w:firstRow="1" w:lastRow="0" w:firstColumn="1" w:lastColumn="0" w:noHBand="0" w:noVBand="1"/>
      </w:tblPr>
      <w:tblGrid>
        <w:gridCol w:w="3126"/>
        <w:gridCol w:w="3109"/>
        <w:gridCol w:w="3159"/>
      </w:tblGrid>
      <w:tr w:rsidR="00113277" w:rsidRPr="00A40D49" w14:paraId="5BDC94CE" w14:textId="77777777" w:rsidTr="00E51DC3">
        <w:tc>
          <w:tcPr>
            <w:tcW w:w="3126" w:type="dxa"/>
          </w:tcPr>
          <w:p w14:paraId="28B96BA9" w14:textId="77777777" w:rsidR="00113277" w:rsidRPr="00A40D49" w:rsidRDefault="00113277" w:rsidP="00214A05">
            <w:pPr>
              <w:jc w:val="center"/>
              <w:rPr>
                <w:sz w:val="22"/>
                <w:szCs w:val="22"/>
              </w:rPr>
            </w:pPr>
            <w:proofErr w:type="spellStart"/>
            <w:r w:rsidRPr="00A40D49">
              <w:rPr>
                <w:sz w:val="22"/>
                <w:szCs w:val="22"/>
              </w:rPr>
              <w:t>MedDRA</w:t>
            </w:r>
            <w:proofErr w:type="spellEnd"/>
            <w:r w:rsidRPr="00A40D49">
              <w:rPr>
                <w:sz w:val="22"/>
                <w:szCs w:val="22"/>
              </w:rPr>
              <w:t xml:space="preserve"> organų sistemų klasė</w:t>
            </w:r>
          </w:p>
        </w:tc>
        <w:tc>
          <w:tcPr>
            <w:tcW w:w="3109" w:type="dxa"/>
          </w:tcPr>
          <w:p w14:paraId="6C63F05C" w14:textId="77777777" w:rsidR="00113277" w:rsidRPr="00A40D49" w:rsidRDefault="00113277" w:rsidP="00214A05">
            <w:pPr>
              <w:jc w:val="center"/>
              <w:rPr>
                <w:sz w:val="22"/>
                <w:szCs w:val="22"/>
              </w:rPr>
            </w:pPr>
            <w:r w:rsidRPr="00A40D49">
              <w:rPr>
                <w:sz w:val="22"/>
                <w:szCs w:val="22"/>
              </w:rPr>
              <w:t>Dažnis</w:t>
            </w:r>
          </w:p>
        </w:tc>
        <w:tc>
          <w:tcPr>
            <w:tcW w:w="3159" w:type="dxa"/>
          </w:tcPr>
          <w:p w14:paraId="5108DB94" w14:textId="77777777" w:rsidR="00113277" w:rsidRPr="00A40D49" w:rsidRDefault="00113277" w:rsidP="00214A05">
            <w:pPr>
              <w:jc w:val="center"/>
              <w:rPr>
                <w:sz w:val="22"/>
                <w:szCs w:val="22"/>
              </w:rPr>
            </w:pPr>
            <w:r w:rsidRPr="00A40D49">
              <w:rPr>
                <w:sz w:val="22"/>
                <w:szCs w:val="22"/>
              </w:rPr>
              <w:t>Pageidautinas terminas</w:t>
            </w:r>
          </w:p>
        </w:tc>
      </w:tr>
      <w:tr w:rsidR="00113277" w:rsidRPr="00A40D49" w14:paraId="69CF6F62" w14:textId="77777777" w:rsidTr="00E51DC3">
        <w:tc>
          <w:tcPr>
            <w:tcW w:w="3126" w:type="dxa"/>
          </w:tcPr>
          <w:p w14:paraId="38458D16" w14:textId="77777777" w:rsidR="00113277" w:rsidRPr="00A40D49" w:rsidRDefault="00113277" w:rsidP="00214A05">
            <w:pPr>
              <w:rPr>
                <w:sz w:val="22"/>
                <w:szCs w:val="22"/>
              </w:rPr>
            </w:pPr>
            <w:r w:rsidRPr="00A40D49">
              <w:rPr>
                <w:sz w:val="22"/>
                <w:szCs w:val="22"/>
              </w:rPr>
              <w:t xml:space="preserve">Kraujo ir limfinės sistemos sutrikimai </w:t>
            </w:r>
          </w:p>
        </w:tc>
        <w:tc>
          <w:tcPr>
            <w:tcW w:w="3109" w:type="dxa"/>
          </w:tcPr>
          <w:p w14:paraId="5F424E32" w14:textId="77777777" w:rsidR="00113277" w:rsidRPr="00A40D49" w:rsidRDefault="00113277" w:rsidP="00214A05">
            <w:pPr>
              <w:rPr>
                <w:sz w:val="22"/>
                <w:szCs w:val="22"/>
              </w:rPr>
            </w:pPr>
            <w:r w:rsidRPr="00A40D49">
              <w:rPr>
                <w:sz w:val="22"/>
                <w:szCs w:val="22"/>
              </w:rPr>
              <w:t xml:space="preserve">Reti </w:t>
            </w:r>
          </w:p>
        </w:tc>
        <w:tc>
          <w:tcPr>
            <w:tcW w:w="3159" w:type="dxa"/>
          </w:tcPr>
          <w:p w14:paraId="0DBEBFC4" w14:textId="77777777" w:rsidR="00113277" w:rsidRPr="00A40D49" w:rsidRDefault="00113277" w:rsidP="00214A05">
            <w:pPr>
              <w:rPr>
                <w:sz w:val="22"/>
                <w:szCs w:val="22"/>
              </w:rPr>
            </w:pPr>
            <w:r w:rsidRPr="00A40D49">
              <w:rPr>
                <w:sz w:val="22"/>
                <w:szCs w:val="22"/>
              </w:rPr>
              <w:t xml:space="preserve">Kaulų čiulpų slopinimas, </w:t>
            </w:r>
            <w:proofErr w:type="spellStart"/>
            <w:r w:rsidRPr="00A40D49">
              <w:rPr>
                <w:sz w:val="22"/>
                <w:szCs w:val="22"/>
              </w:rPr>
              <w:t>agranuliocitozė</w:t>
            </w:r>
            <w:proofErr w:type="spellEnd"/>
            <w:r w:rsidRPr="00A40D49">
              <w:rPr>
                <w:sz w:val="22"/>
                <w:szCs w:val="22"/>
              </w:rPr>
              <w:t xml:space="preserve">, </w:t>
            </w:r>
            <w:proofErr w:type="spellStart"/>
            <w:r w:rsidRPr="00A40D49">
              <w:rPr>
                <w:sz w:val="22"/>
                <w:szCs w:val="22"/>
              </w:rPr>
              <w:t>leukopenija</w:t>
            </w:r>
            <w:proofErr w:type="spellEnd"/>
            <w:r w:rsidRPr="00A40D49">
              <w:rPr>
                <w:sz w:val="22"/>
                <w:szCs w:val="22"/>
              </w:rPr>
              <w:t xml:space="preserve">, </w:t>
            </w:r>
            <w:proofErr w:type="spellStart"/>
            <w:r w:rsidRPr="00A40D49">
              <w:rPr>
                <w:sz w:val="22"/>
                <w:szCs w:val="22"/>
              </w:rPr>
              <w:t>eozinofilija</w:t>
            </w:r>
            <w:proofErr w:type="spellEnd"/>
            <w:r w:rsidRPr="00A40D49">
              <w:rPr>
                <w:sz w:val="22"/>
                <w:szCs w:val="22"/>
              </w:rPr>
              <w:t xml:space="preserve">, </w:t>
            </w:r>
            <w:proofErr w:type="spellStart"/>
            <w:r w:rsidRPr="00A40D49">
              <w:rPr>
                <w:sz w:val="22"/>
                <w:szCs w:val="22"/>
              </w:rPr>
              <w:t>trombocitopenija</w:t>
            </w:r>
            <w:proofErr w:type="spellEnd"/>
            <w:r w:rsidRPr="00A40D49">
              <w:rPr>
                <w:sz w:val="22"/>
                <w:szCs w:val="22"/>
              </w:rPr>
              <w:t xml:space="preserve">. </w:t>
            </w:r>
          </w:p>
        </w:tc>
      </w:tr>
      <w:tr w:rsidR="00113277" w:rsidRPr="00A40D49" w14:paraId="2B05B8C2" w14:textId="77777777" w:rsidTr="00E51DC3">
        <w:trPr>
          <w:trHeight w:val="306"/>
        </w:trPr>
        <w:tc>
          <w:tcPr>
            <w:tcW w:w="3126" w:type="dxa"/>
            <w:vMerge w:val="restart"/>
          </w:tcPr>
          <w:p w14:paraId="55F0F0BF" w14:textId="77777777" w:rsidR="00113277" w:rsidRPr="00A40D49" w:rsidRDefault="00113277" w:rsidP="00214A05">
            <w:pPr>
              <w:rPr>
                <w:sz w:val="22"/>
                <w:szCs w:val="22"/>
              </w:rPr>
            </w:pPr>
            <w:proofErr w:type="spellStart"/>
            <w:r w:rsidRPr="00A40D49">
              <w:rPr>
                <w:bCs/>
                <w:sz w:val="22"/>
                <w:szCs w:val="22"/>
              </w:rPr>
              <w:t>Metabolism</w:t>
            </w:r>
            <w:proofErr w:type="spellEnd"/>
            <w:r w:rsidRPr="00A40D49">
              <w:rPr>
                <w:bCs/>
                <w:sz w:val="22"/>
                <w:szCs w:val="22"/>
              </w:rPr>
              <w:t xml:space="preserve"> </w:t>
            </w:r>
            <w:proofErr w:type="spellStart"/>
            <w:r w:rsidRPr="00A40D49">
              <w:rPr>
                <w:bCs/>
                <w:sz w:val="22"/>
                <w:szCs w:val="22"/>
              </w:rPr>
              <w:t>and</w:t>
            </w:r>
            <w:proofErr w:type="spellEnd"/>
            <w:r w:rsidRPr="00A40D49">
              <w:rPr>
                <w:bCs/>
                <w:sz w:val="22"/>
                <w:szCs w:val="22"/>
              </w:rPr>
              <w:t xml:space="preserve"> </w:t>
            </w:r>
            <w:proofErr w:type="spellStart"/>
            <w:r w:rsidRPr="00A40D49">
              <w:rPr>
                <w:bCs/>
                <w:sz w:val="22"/>
                <w:szCs w:val="22"/>
              </w:rPr>
              <w:t>nutrition</w:t>
            </w:r>
            <w:proofErr w:type="spellEnd"/>
            <w:r w:rsidRPr="00A40D49">
              <w:rPr>
                <w:bCs/>
                <w:sz w:val="22"/>
                <w:szCs w:val="22"/>
              </w:rPr>
              <w:t xml:space="preserve"> </w:t>
            </w:r>
            <w:proofErr w:type="spellStart"/>
            <w:r w:rsidRPr="00A40D49">
              <w:rPr>
                <w:bCs/>
                <w:sz w:val="22"/>
                <w:szCs w:val="22"/>
              </w:rPr>
              <w:t>disorders</w:t>
            </w:r>
            <w:proofErr w:type="spellEnd"/>
          </w:p>
        </w:tc>
        <w:tc>
          <w:tcPr>
            <w:tcW w:w="3109" w:type="dxa"/>
          </w:tcPr>
          <w:p w14:paraId="1750A9AE" w14:textId="77777777" w:rsidR="00113277" w:rsidRPr="00A40D49" w:rsidRDefault="00113277" w:rsidP="00214A05">
            <w:pPr>
              <w:rPr>
                <w:sz w:val="22"/>
                <w:szCs w:val="22"/>
              </w:rPr>
            </w:pPr>
            <w:r w:rsidRPr="00A40D49">
              <w:rPr>
                <w:sz w:val="22"/>
                <w:szCs w:val="22"/>
              </w:rPr>
              <w:t xml:space="preserve">Reti </w:t>
            </w:r>
          </w:p>
        </w:tc>
        <w:tc>
          <w:tcPr>
            <w:tcW w:w="3159" w:type="dxa"/>
          </w:tcPr>
          <w:p w14:paraId="0C8A26F8" w14:textId="77777777" w:rsidR="00113277" w:rsidRPr="00A40D49" w:rsidRDefault="00113277" w:rsidP="00214A05">
            <w:pPr>
              <w:rPr>
                <w:sz w:val="22"/>
                <w:szCs w:val="22"/>
              </w:rPr>
            </w:pPr>
            <w:r w:rsidRPr="00A40D49">
              <w:rPr>
                <w:sz w:val="22"/>
                <w:szCs w:val="22"/>
              </w:rPr>
              <w:t xml:space="preserve">Apetito sumažėjimas. </w:t>
            </w:r>
          </w:p>
        </w:tc>
      </w:tr>
      <w:tr w:rsidR="00113277" w:rsidRPr="00A40D49" w14:paraId="01D12FD7" w14:textId="77777777" w:rsidTr="00E51DC3">
        <w:tc>
          <w:tcPr>
            <w:tcW w:w="3126" w:type="dxa"/>
            <w:vMerge/>
          </w:tcPr>
          <w:p w14:paraId="158DBAF4" w14:textId="77777777" w:rsidR="00113277" w:rsidRPr="00A40D49" w:rsidRDefault="00113277" w:rsidP="00214A05">
            <w:pPr>
              <w:rPr>
                <w:bCs/>
                <w:sz w:val="22"/>
                <w:szCs w:val="22"/>
              </w:rPr>
            </w:pPr>
          </w:p>
        </w:tc>
        <w:tc>
          <w:tcPr>
            <w:tcW w:w="3109" w:type="dxa"/>
          </w:tcPr>
          <w:p w14:paraId="7949D943" w14:textId="77777777" w:rsidR="00113277" w:rsidRPr="00A40D49" w:rsidRDefault="00113277" w:rsidP="00214A05">
            <w:pPr>
              <w:rPr>
                <w:sz w:val="22"/>
                <w:szCs w:val="22"/>
              </w:rPr>
            </w:pPr>
            <w:r w:rsidRPr="00A40D49">
              <w:rPr>
                <w:sz w:val="22"/>
                <w:szCs w:val="22"/>
              </w:rPr>
              <w:t xml:space="preserve">Dažnis nežinomas </w:t>
            </w:r>
          </w:p>
        </w:tc>
        <w:tc>
          <w:tcPr>
            <w:tcW w:w="3159" w:type="dxa"/>
          </w:tcPr>
          <w:p w14:paraId="2120C924" w14:textId="77777777" w:rsidR="00113277" w:rsidRPr="00A40D49" w:rsidRDefault="00113277" w:rsidP="00214A05">
            <w:pPr>
              <w:rPr>
                <w:sz w:val="22"/>
                <w:szCs w:val="22"/>
              </w:rPr>
            </w:pPr>
            <w:r w:rsidRPr="00A40D49">
              <w:rPr>
                <w:sz w:val="22"/>
                <w:szCs w:val="22"/>
              </w:rPr>
              <w:t xml:space="preserve">Anoreksija, cukraus kiekio kraujyje padidėjimas arba sumažėjimas. </w:t>
            </w:r>
          </w:p>
        </w:tc>
      </w:tr>
      <w:tr w:rsidR="00113277" w:rsidRPr="00A40D49" w14:paraId="02155B13" w14:textId="77777777" w:rsidTr="00E51DC3">
        <w:tc>
          <w:tcPr>
            <w:tcW w:w="3126" w:type="dxa"/>
            <w:vMerge w:val="restart"/>
          </w:tcPr>
          <w:p w14:paraId="512502B4" w14:textId="77777777" w:rsidR="00113277" w:rsidRPr="00BF5680" w:rsidRDefault="00113277" w:rsidP="00214A05">
            <w:pPr>
              <w:pStyle w:val="Default"/>
              <w:rPr>
                <w:color w:val="auto"/>
                <w:sz w:val="22"/>
                <w:szCs w:val="22"/>
                <w:lang w:val="lt-LT"/>
              </w:rPr>
            </w:pPr>
            <w:r w:rsidRPr="00BF5680">
              <w:rPr>
                <w:color w:val="auto"/>
                <w:sz w:val="22"/>
                <w:szCs w:val="22"/>
                <w:lang w:val="lt-LT"/>
              </w:rPr>
              <w:t xml:space="preserve">Psichikos sutrikimai </w:t>
            </w:r>
          </w:p>
          <w:p w14:paraId="13E584B1" w14:textId="77777777" w:rsidR="00113277" w:rsidRPr="00A40D49" w:rsidRDefault="00113277" w:rsidP="00214A05">
            <w:pPr>
              <w:rPr>
                <w:sz w:val="22"/>
                <w:szCs w:val="22"/>
              </w:rPr>
            </w:pPr>
          </w:p>
        </w:tc>
        <w:tc>
          <w:tcPr>
            <w:tcW w:w="3109" w:type="dxa"/>
          </w:tcPr>
          <w:p w14:paraId="672047D9" w14:textId="77777777" w:rsidR="00113277" w:rsidRPr="00A40D49" w:rsidRDefault="00113277" w:rsidP="00214A05">
            <w:pPr>
              <w:rPr>
                <w:sz w:val="22"/>
                <w:szCs w:val="22"/>
              </w:rPr>
            </w:pPr>
            <w:r w:rsidRPr="00A40D49">
              <w:rPr>
                <w:sz w:val="22"/>
                <w:szCs w:val="22"/>
              </w:rPr>
              <w:t xml:space="preserve">Labai dažni </w:t>
            </w:r>
          </w:p>
        </w:tc>
        <w:tc>
          <w:tcPr>
            <w:tcW w:w="3159" w:type="dxa"/>
          </w:tcPr>
          <w:p w14:paraId="5C714FF5" w14:textId="77777777" w:rsidR="00113277" w:rsidRPr="00A40D49" w:rsidRDefault="00113277" w:rsidP="00214A05">
            <w:pPr>
              <w:rPr>
                <w:sz w:val="22"/>
                <w:szCs w:val="22"/>
              </w:rPr>
            </w:pPr>
            <w:r w:rsidRPr="00A40D49">
              <w:rPr>
                <w:sz w:val="22"/>
                <w:szCs w:val="22"/>
              </w:rPr>
              <w:t xml:space="preserve">Agresija. </w:t>
            </w:r>
          </w:p>
        </w:tc>
      </w:tr>
      <w:tr w:rsidR="00113277" w:rsidRPr="00A40D49" w14:paraId="133382BF" w14:textId="77777777" w:rsidTr="00E51DC3">
        <w:tc>
          <w:tcPr>
            <w:tcW w:w="3126" w:type="dxa"/>
            <w:vMerge/>
          </w:tcPr>
          <w:p w14:paraId="08539F0E" w14:textId="77777777" w:rsidR="00113277" w:rsidRPr="00A40D49" w:rsidRDefault="00113277" w:rsidP="00214A05">
            <w:pPr>
              <w:rPr>
                <w:sz w:val="22"/>
                <w:szCs w:val="22"/>
              </w:rPr>
            </w:pPr>
          </w:p>
        </w:tc>
        <w:tc>
          <w:tcPr>
            <w:tcW w:w="3109" w:type="dxa"/>
          </w:tcPr>
          <w:p w14:paraId="0B098394" w14:textId="77777777" w:rsidR="00113277" w:rsidRPr="00A40D49" w:rsidRDefault="00113277" w:rsidP="00214A05">
            <w:pPr>
              <w:rPr>
                <w:sz w:val="22"/>
                <w:szCs w:val="22"/>
              </w:rPr>
            </w:pPr>
            <w:r w:rsidRPr="00A40D49">
              <w:rPr>
                <w:sz w:val="22"/>
                <w:szCs w:val="22"/>
              </w:rPr>
              <w:t xml:space="preserve">Dažni </w:t>
            </w:r>
          </w:p>
        </w:tc>
        <w:tc>
          <w:tcPr>
            <w:tcW w:w="3159" w:type="dxa"/>
          </w:tcPr>
          <w:p w14:paraId="070984AD" w14:textId="77777777" w:rsidR="00113277" w:rsidRPr="00A40D49" w:rsidRDefault="00113277" w:rsidP="00214A05">
            <w:pPr>
              <w:rPr>
                <w:sz w:val="22"/>
                <w:szCs w:val="22"/>
              </w:rPr>
            </w:pPr>
            <w:r w:rsidRPr="00A40D49">
              <w:rPr>
                <w:sz w:val="22"/>
                <w:szCs w:val="22"/>
              </w:rPr>
              <w:t xml:space="preserve">Konfūzija, </w:t>
            </w:r>
            <w:proofErr w:type="spellStart"/>
            <w:r w:rsidRPr="00A40D49">
              <w:rPr>
                <w:sz w:val="22"/>
                <w:szCs w:val="22"/>
              </w:rPr>
              <w:t>libido</w:t>
            </w:r>
            <w:proofErr w:type="spellEnd"/>
            <w:r w:rsidRPr="00A40D49">
              <w:rPr>
                <w:sz w:val="22"/>
                <w:szCs w:val="22"/>
              </w:rPr>
              <w:t xml:space="preserve"> sumažėjimas, sujaudinimas. </w:t>
            </w:r>
          </w:p>
        </w:tc>
      </w:tr>
      <w:tr w:rsidR="00113277" w:rsidRPr="00A40D49" w14:paraId="249BC5D0" w14:textId="77777777" w:rsidTr="00E51DC3">
        <w:tc>
          <w:tcPr>
            <w:tcW w:w="3126" w:type="dxa"/>
            <w:vMerge/>
          </w:tcPr>
          <w:p w14:paraId="3A2B982B" w14:textId="77777777" w:rsidR="00113277" w:rsidRPr="00A40D49" w:rsidRDefault="00113277" w:rsidP="00214A05">
            <w:pPr>
              <w:rPr>
                <w:sz w:val="22"/>
                <w:szCs w:val="22"/>
              </w:rPr>
            </w:pPr>
          </w:p>
        </w:tc>
        <w:tc>
          <w:tcPr>
            <w:tcW w:w="3109" w:type="dxa"/>
          </w:tcPr>
          <w:p w14:paraId="35797C75" w14:textId="77777777" w:rsidR="00113277" w:rsidRPr="00A40D49" w:rsidRDefault="00113277" w:rsidP="00214A05">
            <w:pPr>
              <w:rPr>
                <w:sz w:val="22"/>
                <w:szCs w:val="22"/>
              </w:rPr>
            </w:pPr>
            <w:r w:rsidRPr="00A40D49">
              <w:rPr>
                <w:sz w:val="22"/>
                <w:szCs w:val="22"/>
              </w:rPr>
              <w:t xml:space="preserve">Nedažni </w:t>
            </w:r>
          </w:p>
        </w:tc>
        <w:tc>
          <w:tcPr>
            <w:tcW w:w="3159" w:type="dxa"/>
          </w:tcPr>
          <w:p w14:paraId="10A85399" w14:textId="77777777" w:rsidR="00113277" w:rsidRPr="00A40D49" w:rsidRDefault="00113277" w:rsidP="00214A05">
            <w:pPr>
              <w:rPr>
                <w:sz w:val="22"/>
                <w:szCs w:val="22"/>
              </w:rPr>
            </w:pPr>
            <w:proofErr w:type="spellStart"/>
            <w:r w:rsidRPr="00A40D49">
              <w:rPr>
                <w:sz w:val="22"/>
                <w:szCs w:val="22"/>
              </w:rPr>
              <w:t>Hipomanija</w:t>
            </w:r>
            <w:proofErr w:type="spellEnd"/>
            <w:r w:rsidRPr="00A40D49">
              <w:rPr>
                <w:sz w:val="22"/>
                <w:szCs w:val="22"/>
              </w:rPr>
              <w:t xml:space="preserve">, manija, nerimas, nemiga, košmarai. </w:t>
            </w:r>
          </w:p>
        </w:tc>
      </w:tr>
      <w:tr w:rsidR="00113277" w:rsidRPr="00A40D49" w14:paraId="75B557C5" w14:textId="77777777" w:rsidTr="00E51DC3">
        <w:tc>
          <w:tcPr>
            <w:tcW w:w="3126" w:type="dxa"/>
            <w:vMerge/>
          </w:tcPr>
          <w:p w14:paraId="07007D01" w14:textId="77777777" w:rsidR="00113277" w:rsidRPr="00A40D49" w:rsidRDefault="00113277" w:rsidP="00214A05">
            <w:pPr>
              <w:rPr>
                <w:sz w:val="22"/>
                <w:szCs w:val="22"/>
              </w:rPr>
            </w:pPr>
          </w:p>
        </w:tc>
        <w:tc>
          <w:tcPr>
            <w:tcW w:w="3109" w:type="dxa"/>
          </w:tcPr>
          <w:p w14:paraId="38C84AEF" w14:textId="77777777" w:rsidR="00113277" w:rsidRPr="00A40D49" w:rsidRDefault="00113277" w:rsidP="00214A05">
            <w:pPr>
              <w:rPr>
                <w:sz w:val="22"/>
                <w:szCs w:val="22"/>
              </w:rPr>
            </w:pPr>
            <w:r w:rsidRPr="00A40D49">
              <w:rPr>
                <w:sz w:val="22"/>
                <w:szCs w:val="22"/>
              </w:rPr>
              <w:t xml:space="preserve">Reti </w:t>
            </w:r>
          </w:p>
        </w:tc>
        <w:tc>
          <w:tcPr>
            <w:tcW w:w="3159" w:type="dxa"/>
          </w:tcPr>
          <w:p w14:paraId="76EF75CF" w14:textId="7894A050" w:rsidR="00113277" w:rsidRPr="00BF5680" w:rsidRDefault="00113277" w:rsidP="00214A05">
            <w:pPr>
              <w:pStyle w:val="Default"/>
              <w:rPr>
                <w:color w:val="auto"/>
                <w:sz w:val="22"/>
                <w:szCs w:val="22"/>
                <w:lang w:val="lt-LT"/>
              </w:rPr>
            </w:pPr>
            <w:proofErr w:type="spellStart"/>
            <w:r w:rsidRPr="00BF5680">
              <w:rPr>
                <w:color w:val="auto"/>
                <w:sz w:val="22"/>
                <w:szCs w:val="22"/>
                <w:lang w:val="lt-LT"/>
              </w:rPr>
              <w:t>Delyras</w:t>
            </w:r>
            <w:proofErr w:type="spellEnd"/>
            <w:r w:rsidRPr="00BF5680">
              <w:rPr>
                <w:color w:val="auto"/>
                <w:sz w:val="22"/>
                <w:szCs w:val="22"/>
                <w:lang w:val="lt-LT"/>
              </w:rPr>
              <w:t xml:space="preserve"> (senyviems </w:t>
            </w:r>
            <w:r w:rsidR="006A7AA9">
              <w:rPr>
                <w:color w:val="auto"/>
                <w:sz w:val="22"/>
                <w:szCs w:val="22"/>
                <w:lang w:val="lt-LT"/>
              </w:rPr>
              <w:t>pacientams</w:t>
            </w:r>
            <w:r w:rsidRPr="00BF5680">
              <w:rPr>
                <w:color w:val="auto"/>
                <w:sz w:val="22"/>
                <w:szCs w:val="22"/>
                <w:lang w:val="lt-LT"/>
              </w:rPr>
              <w:t xml:space="preserve">), haliucinacijos, </w:t>
            </w:r>
          </w:p>
          <w:p w14:paraId="5B876EDF" w14:textId="77777777" w:rsidR="00113277" w:rsidRPr="00A40D49" w:rsidRDefault="00113277" w:rsidP="00214A05">
            <w:pPr>
              <w:rPr>
                <w:sz w:val="22"/>
                <w:szCs w:val="22"/>
              </w:rPr>
            </w:pPr>
            <w:r w:rsidRPr="00A40D49">
              <w:rPr>
                <w:sz w:val="22"/>
                <w:szCs w:val="22"/>
              </w:rPr>
              <w:t xml:space="preserve">mintys apie savižudybę ir savižudiškas elgesys* </w:t>
            </w:r>
          </w:p>
        </w:tc>
      </w:tr>
      <w:tr w:rsidR="00113277" w:rsidRPr="00A40D49" w14:paraId="5ABBCD41" w14:textId="77777777" w:rsidTr="00E51DC3">
        <w:tc>
          <w:tcPr>
            <w:tcW w:w="3126" w:type="dxa"/>
            <w:vMerge/>
          </w:tcPr>
          <w:p w14:paraId="48F51CF2" w14:textId="77777777" w:rsidR="00113277" w:rsidRPr="00A40D49" w:rsidRDefault="00113277" w:rsidP="00214A05">
            <w:pPr>
              <w:rPr>
                <w:sz w:val="22"/>
                <w:szCs w:val="22"/>
              </w:rPr>
            </w:pPr>
          </w:p>
        </w:tc>
        <w:tc>
          <w:tcPr>
            <w:tcW w:w="3109" w:type="dxa"/>
          </w:tcPr>
          <w:p w14:paraId="7E645DD5" w14:textId="77777777" w:rsidR="00113277" w:rsidRPr="00A40D49" w:rsidRDefault="00113277" w:rsidP="00214A05">
            <w:pPr>
              <w:rPr>
                <w:sz w:val="22"/>
                <w:szCs w:val="22"/>
              </w:rPr>
            </w:pPr>
            <w:r w:rsidRPr="00A40D49">
              <w:rPr>
                <w:sz w:val="22"/>
                <w:szCs w:val="22"/>
              </w:rPr>
              <w:t xml:space="preserve">Dažnis nežinomas </w:t>
            </w:r>
          </w:p>
        </w:tc>
        <w:tc>
          <w:tcPr>
            <w:tcW w:w="3159" w:type="dxa"/>
          </w:tcPr>
          <w:p w14:paraId="6B70A020" w14:textId="77777777" w:rsidR="00113277" w:rsidRPr="00A40D49" w:rsidRDefault="00113277" w:rsidP="00214A05">
            <w:pPr>
              <w:rPr>
                <w:sz w:val="22"/>
                <w:szCs w:val="22"/>
              </w:rPr>
            </w:pPr>
            <w:r w:rsidRPr="00A40D49">
              <w:rPr>
                <w:sz w:val="22"/>
                <w:szCs w:val="22"/>
              </w:rPr>
              <w:t xml:space="preserve">Paranoja. </w:t>
            </w:r>
          </w:p>
        </w:tc>
      </w:tr>
      <w:tr w:rsidR="00113277" w:rsidRPr="00A40D49" w14:paraId="52D9F43E" w14:textId="77777777" w:rsidTr="00E51DC3">
        <w:tc>
          <w:tcPr>
            <w:tcW w:w="3126" w:type="dxa"/>
            <w:vMerge w:val="restart"/>
          </w:tcPr>
          <w:tbl>
            <w:tblPr>
              <w:tblW w:w="0" w:type="auto"/>
              <w:tblBorders>
                <w:top w:val="nil"/>
                <w:left w:val="nil"/>
                <w:bottom w:val="nil"/>
                <w:right w:val="nil"/>
              </w:tblBorders>
              <w:tblLook w:val="0000" w:firstRow="0" w:lastRow="0" w:firstColumn="0" w:lastColumn="0" w:noHBand="0" w:noVBand="0"/>
            </w:tblPr>
            <w:tblGrid>
              <w:gridCol w:w="2583"/>
            </w:tblGrid>
            <w:tr w:rsidR="00113277" w:rsidRPr="00A40D49" w14:paraId="277256CF" w14:textId="77777777" w:rsidTr="00214A05">
              <w:trPr>
                <w:trHeight w:val="271"/>
              </w:trPr>
              <w:tc>
                <w:tcPr>
                  <w:tcW w:w="0" w:type="auto"/>
                </w:tcPr>
                <w:p w14:paraId="71BE2A86" w14:textId="77777777" w:rsidR="00113277" w:rsidRPr="00BF5680" w:rsidRDefault="00113277" w:rsidP="00214A05">
                  <w:pPr>
                    <w:autoSpaceDE w:val="0"/>
                    <w:autoSpaceDN w:val="0"/>
                    <w:adjustRightInd w:val="0"/>
                    <w:ind w:hanging="108"/>
                    <w:rPr>
                      <w:rFonts w:eastAsiaTheme="minorHAnsi"/>
                      <w:sz w:val="22"/>
                      <w:szCs w:val="22"/>
                      <w:lang w:eastAsia="en-US"/>
                    </w:rPr>
                  </w:pPr>
                  <w:r w:rsidRPr="00BF5680">
                    <w:rPr>
                      <w:rFonts w:eastAsiaTheme="minorHAnsi"/>
                      <w:sz w:val="22"/>
                      <w:szCs w:val="22"/>
                      <w:lang w:eastAsia="en-US"/>
                    </w:rPr>
                    <w:t xml:space="preserve">Nervų sistemos sutrikimai </w:t>
                  </w:r>
                </w:p>
              </w:tc>
            </w:tr>
          </w:tbl>
          <w:p w14:paraId="68790E0D" w14:textId="77777777" w:rsidR="00113277" w:rsidRPr="00A40D49" w:rsidRDefault="00113277" w:rsidP="00214A05">
            <w:pPr>
              <w:rPr>
                <w:sz w:val="22"/>
                <w:szCs w:val="22"/>
              </w:rPr>
            </w:pPr>
          </w:p>
        </w:tc>
        <w:tc>
          <w:tcPr>
            <w:tcW w:w="3109" w:type="dxa"/>
          </w:tcPr>
          <w:p w14:paraId="071CF42C" w14:textId="77777777" w:rsidR="00113277" w:rsidRPr="00A40D49" w:rsidRDefault="00113277" w:rsidP="00214A05">
            <w:pPr>
              <w:rPr>
                <w:sz w:val="22"/>
                <w:szCs w:val="22"/>
              </w:rPr>
            </w:pPr>
            <w:r w:rsidRPr="00A40D49">
              <w:rPr>
                <w:sz w:val="22"/>
                <w:szCs w:val="22"/>
              </w:rPr>
              <w:t xml:space="preserve">Labai dažni </w:t>
            </w:r>
          </w:p>
        </w:tc>
        <w:tc>
          <w:tcPr>
            <w:tcW w:w="3159" w:type="dxa"/>
          </w:tcPr>
          <w:p w14:paraId="7CD00197" w14:textId="77777777" w:rsidR="00113277" w:rsidRPr="00A40D49" w:rsidRDefault="00113277" w:rsidP="00214A05">
            <w:pPr>
              <w:rPr>
                <w:sz w:val="22"/>
                <w:szCs w:val="22"/>
              </w:rPr>
            </w:pPr>
            <w:r w:rsidRPr="00A40D49">
              <w:rPr>
                <w:sz w:val="22"/>
                <w:szCs w:val="22"/>
              </w:rPr>
              <w:t>Mieguistumas, tremoras, galvos svaigimas, galvos skausmas, mieguistumas, kalbos sutrikimas (</w:t>
            </w:r>
            <w:proofErr w:type="spellStart"/>
            <w:r w:rsidRPr="00A40D49">
              <w:rPr>
                <w:sz w:val="22"/>
                <w:szCs w:val="22"/>
              </w:rPr>
              <w:t>dizartrija</w:t>
            </w:r>
            <w:proofErr w:type="spellEnd"/>
            <w:r w:rsidRPr="00A40D49">
              <w:rPr>
                <w:sz w:val="22"/>
                <w:szCs w:val="22"/>
              </w:rPr>
              <w:t xml:space="preserve">). </w:t>
            </w:r>
          </w:p>
        </w:tc>
      </w:tr>
      <w:tr w:rsidR="00113277" w:rsidRPr="00A40D49" w14:paraId="46968C9B" w14:textId="77777777" w:rsidTr="00E51DC3">
        <w:tc>
          <w:tcPr>
            <w:tcW w:w="3126" w:type="dxa"/>
            <w:vMerge/>
          </w:tcPr>
          <w:p w14:paraId="0E7BC811" w14:textId="77777777" w:rsidR="00113277" w:rsidRPr="00A40D49" w:rsidRDefault="00113277" w:rsidP="00214A05">
            <w:pPr>
              <w:rPr>
                <w:sz w:val="22"/>
                <w:szCs w:val="22"/>
              </w:rPr>
            </w:pPr>
          </w:p>
        </w:tc>
        <w:tc>
          <w:tcPr>
            <w:tcW w:w="3109" w:type="dxa"/>
          </w:tcPr>
          <w:p w14:paraId="3DB6E9FA" w14:textId="77777777" w:rsidR="00113277" w:rsidRPr="00A40D49" w:rsidRDefault="00113277" w:rsidP="00214A05">
            <w:pPr>
              <w:rPr>
                <w:sz w:val="22"/>
                <w:szCs w:val="22"/>
              </w:rPr>
            </w:pPr>
            <w:r w:rsidRPr="00A40D49">
              <w:rPr>
                <w:sz w:val="22"/>
                <w:szCs w:val="22"/>
              </w:rPr>
              <w:t xml:space="preserve">Dažni </w:t>
            </w:r>
          </w:p>
        </w:tc>
        <w:tc>
          <w:tcPr>
            <w:tcW w:w="3159" w:type="dxa"/>
          </w:tcPr>
          <w:p w14:paraId="2D3ADF55" w14:textId="77777777" w:rsidR="00113277" w:rsidRPr="00A40D49" w:rsidRDefault="00113277" w:rsidP="00214A05">
            <w:pPr>
              <w:rPr>
                <w:sz w:val="22"/>
                <w:szCs w:val="22"/>
              </w:rPr>
            </w:pPr>
            <w:r w:rsidRPr="00A40D49">
              <w:rPr>
                <w:sz w:val="22"/>
                <w:szCs w:val="22"/>
              </w:rPr>
              <w:t xml:space="preserve">Dėmesio sutrikimas, skonio sutrikimas, </w:t>
            </w:r>
            <w:proofErr w:type="spellStart"/>
            <w:r w:rsidRPr="00A40D49">
              <w:rPr>
                <w:sz w:val="22"/>
                <w:szCs w:val="22"/>
              </w:rPr>
              <w:t>parestezija</w:t>
            </w:r>
            <w:proofErr w:type="spellEnd"/>
            <w:r w:rsidRPr="00A40D49">
              <w:rPr>
                <w:sz w:val="22"/>
                <w:szCs w:val="22"/>
              </w:rPr>
              <w:t xml:space="preserve">, </w:t>
            </w:r>
            <w:proofErr w:type="spellStart"/>
            <w:r w:rsidRPr="00A40D49">
              <w:rPr>
                <w:sz w:val="22"/>
                <w:szCs w:val="22"/>
              </w:rPr>
              <w:t>ataksija</w:t>
            </w:r>
            <w:proofErr w:type="spellEnd"/>
            <w:r w:rsidRPr="00A40D49">
              <w:rPr>
                <w:sz w:val="22"/>
                <w:szCs w:val="22"/>
              </w:rPr>
              <w:t xml:space="preserve">. </w:t>
            </w:r>
          </w:p>
        </w:tc>
      </w:tr>
      <w:tr w:rsidR="00113277" w:rsidRPr="00A40D49" w14:paraId="242D9C58" w14:textId="77777777" w:rsidTr="00E51DC3">
        <w:tc>
          <w:tcPr>
            <w:tcW w:w="3126" w:type="dxa"/>
            <w:vMerge/>
          </w:tcPr>
          <w:p w14:paraId="189CF026" w14:textId="77777777" w:rsidR="00113277" w:rsidRPr="00A40D49" w:rsidRDefault="00113277" w:rsidP="00214A05">
            <w:pPr>
              <w:rPr>
                <w:sz w:val="22"/>
                <w:szCs w:val="22"/>
              </w:rPr>
            </w:pPr>
          </w:p>
        </w:tc>
        <w:tc>
          <w:tcPr>
            <w:tcW w:w="3109" w:type="dxa"/>
          </w:tcPr>
          <w:p w14:paraId="57B5B37A" w14:textId="77777777" w:rsidR="00113277" w:rsidRPr="00A40D49" w:rsidRDefault="00113277" w:rsidP="00214A05">
            <w:pPr>
              <w:rPr>
                <w:sz w:val="22"/>
                <w:szCs w:val="22"/>
              </w:rPr>
            </w:pPr>
            <w:r w:rsidRPr="00A40D49">
              <w:rPr>
                <w:sz w:val="22"/>
                <w:szCs w:val="22"/>
              </w:rPr>
              <w:t xml:space="preserve">Nedažni </w:t>
            </w:r>
          </w:p>
        </w:tc>
        <w:tc>
          <w:tcPr>
            <w:tcW w:w="3159" w:type="dxa"/>
          </w:tcPr>
          <w:p w14:paraId="70B328B5" w14:textId="77777777" w:rsidR="00113277" w:rsidRPr="00A40D49" w:rsidRDefault="00113277" w:rsidP="00214A05">
            <w:pPr>
              <w:rPr>
                <w:sz w:val="22"/>
                <w:szCs w:val="22"/>
              </w:rPr>
            </w:pPr>
            <w:r w:rsidRPr="00A40D49">
              <w:rPr>
                <w:sz w:val="22"/>
                <w:szCs w:val="22"/>
              </w:rPr>
              <w:t xml:space="preserve">Traukuliai. </w:t>
            </w:r>
          </w:p>
        </w:tc>
      </w:tr>
      <w:tr w:rsidR="00113277" w:rsidRPr="00A40D49" w14:paraId="75EB9A85" w14:textId="77777777" w:rsidTr="00E51DC3">
        <w:tc>
          <w:tcPr>
            <w:tcW w:w="3126" w:type="dxa"/>
            <w:vMerge/>
          </w:tcPr>
          <w:p w14:paraId="04D3A7BA" w14:textId="77777777" w:rsidR="00113277" w:rsidRPr="00A40D49" w:rsidRDefault="00113277" w:rsidP="00214A05">
            <w:pPr>
              <w:rPr>
                <w:sz w:val="22"/>
                <w:szCs w:val="22"/>
              </w:rPr>
            </w:pPr>
          </w:p>
        </w:tc>
        <w:tc>
          <w:tcPr>
            <w:tcW w:w="3109" w:type="dxa"/>
          </w:tcPr>
          <w:p w14:paraId="46D6302F" w14:textId="77777777" w:rsidR="00113277" w:rsidRPr="00A40D49" w:rsidRDefault="00113277" w:rsidP="00214A05">
            <w:pPr>
              <w:rPr>
                <w:sz w:val="22"/>
                <w:szCs w:val="22"/>
              </w:rPr>
            </w:pPr>
            <w:r w:rsidRPr="00A40D49">
              <w:rPr>
                <w:sz w:val="22"/>
                <w:szCs w:val="22"/>
              </w:rPr>
              <w:t xml:space="preserve">Labai reti </w:t>
            </w:r>
          </w:p>
        </w:tc>
        <w:tc>
          <w:tcPr>
            <w:tcW w:w="3159" w:type="dxa"/>
          </w:tcPr>
          <w:p w14:paraId="22035BF5" w14:textId="77777777" w:rsidR="00113277" w:rsidRPr="00A40D49" w:rsidRDefault="00113277" w:rsidP="00214A05">
            <w:pPr>
              <w:rPr>
                <w:sz w:val="22"/>
                <w:szCs w:val="22"/>
              </w:rPr>
            </w:pPr>
            <w:proofErr w:type="spellStart"/>
            <w:r w:rsidRPr="00A40D49">
              <w:rPr>
                <w:sz w:val="22"/>
                <w:szCs w:val="22"/>
              </w:rPr>
              <w:t>Akatizija</w:t>
            </w:r>
            <w:proofErr w:type="spellEnd"/>
            <w:r w:rsidRPr="00A40D49">
              <w:rPr>
                <w:sz w:val="22"/>
                <w:szCs w:val="22"/>
              </w:rPr>
              <w:t xml:space="preserve">, polineuropatija. </w:t>
            </w:r>
          </w:p>
        </w:tc>
      </w:tr>
      <w:tr w:rsidR="00113277" w:rsidRPr="00A40D49" w14:paraId="71AC64BB" w14:textId="77777777" w:rsidTr="00E51DC3">
        <w:tc>
          <w:tcPr>
            <w:tcW w:w="3126" w:type="dxa"/>
            <w:vMerge/>
          </w:tcPr>
          <w:p w14:paraId="6A93DC52" w14:textId="77777777" w:rsidR="00113277" w:rsidRPr="00A40D49" w:rsidRDefault="00113277" w:rsidP="00214A05">
            <w:pPr>
              <w:rPr>
                <w:sz w:val="22"/>
                <w:szCs w:val="22"/>
              </w:rPr>
            </w:pPr>
          </w:p>
        </w:tc>
        <w:tc>
          <w:tcPr>
            <w:tcW w:w="3109" w:type="dxa"/>
          </w:tcPr>
          <w:p w14:paraId="4578274E" w14:textId="77777777" w:rsidR="00113277" w:rsidRPr="00A40D49" w:rsidRDefault="00113277" w:rsidP="00214A05">
            <w:pPr>
              <w:rPr>
                <w:sz w:val="22"/>
                <w:szCs w:val="22"/>
              </w:rPr>
            </w:pPr>
            <w:r w:rsidRPr="00A40D49">
              <w:rPr>
                <w:sz w:val="22"/>
                <w:szCs w:val="22"/>
              </w:rPr>
              <w:t xml:space="preserve">Dažnis nežinomas </w:t>
            </w:r>
          </w:p>
        </w:tc>
        <w:tc>
          <w:tcPr>
            <w:tcW w:w="3159" w:type="dxa"/>
          </w:tcPr>
          <w:p w14:paraId="2D88BC4B" w14:textId="77777777" w:rsidR="00113277" w:rsidRPr="00A40D49" w:rsidRDefault="00113277" w:rsidP="00214A05">
            <w:pPr>
              <w:rPr>
                <w:sz w:val="22"/>
                <w:szCs w:val="22"/>
              </w:rPr>
            </w:pPr>
            <w:proofErr w:type="spellStart"/>
            <w:r w:rsidRPr="00A40D49">
              <w:rPr>
                <w:sz w:val="22"/>
                <w:szCs w:val="22"/>
              </w:rPr>
              <w:t>Ekstrapiramidinis</w:t>
            </w:r>
            <w:proofErr w:type="spellEnd"/>
            <w:r w:rsidRPr="00A40D49">
              <w:rPr>
                <w:sz w:val="22"/>
                <w:szCs w:val="22"/>
              </w:rPr>
              <w:t xml:space="preserve"> sutrikimas </w:t>
            </w:r>
          </w:p>
        </w:tc>
      </w:tr>
      <w:tr w:rsidR="00113277" w:rsidRPr="00A40D49" w14:paraId="6FAD68FE" w14:textId="77777777" w:rsidTr="00E51DC3">
        <w:tc>
          <w:tcPr>
            <w:tcW w:w="3126" w:type="dxa"/>
            <w:vMerge w:val="restart"/>
          </w:tcPr>
          <w:tbl>
            <w:tblPr>
              <w:tblW w:w="0" w:type="auto"/>
              <w:tblBorders>
                <w:top w:val="nil"/>
                <w:left w:val="nil"/>
                <w:bottom w:val="nil"/>
                <w:right w:val="nil"/>
              </w:tblBorders>
              <w:tblLook w:val="0000" w:firstRow="0" w:lastRow="0" w:firstColumn="0" w:lastColumn="0" w:noHBand="0" w:noVBand="0"/>
            </w:tblPr>
            <w:tblGrid>
              <w:gridCol w:w="1661"/>
            </w:tblGrid>
            <w:tr w:rsidR="00A40D49" w:rsidRPr="00A40D49" w14:paraId="30CCB0BE" w14:textId="77777777" w:rsidTr="00214A05">
              <w:trPr>
                <w:trHeight w:val="145"/>
              </w:trPr>
              <w:tc>
                <w:tcPr>
                  <w:tcW w:w="0" w:type="auto"/>
                </w:tcPr>
                <w:p w14:paraId="7DA151D1" w14:textId="77777777" w:rsidR="00113277" w:rsidRPr="00BF5680" w:rsidRDefault="00113277" w:rsidP="00214A05">
                  <w:pPr>
                    <w:autoSpaceDE w:val="0"/>
                    <w:autoSpaceDN w:val="0"/>
                    <w:adjustRightInd w:val="0"/>
                    <w:ind w:hanging="108"/>
                    <w:rPr>
                      <w:rFonts w:eastAsiaTheme="minorHAnsi"/>
                      <w:sz w:val="22"/>
                      <w:szCs w:val="22"/>
                      <w:lang w:eastAsia="en-US"/>
                    </w:rPr>
                  </w:pPr>
                  <w:r w:rsidRPr="00BF5680">
                    <w:rPr>
                      <w:rFonts w:eastAsiaTheme="minorHAnsi"/>
                      <w:sz w:val="22"/>
                      <w:szCs w:val="22"/>
                      <w:lang w:eastAsia="en-US"/>
                    </w:rPr>
                    <w:t xml:space="preserve">Akių sutrikimai </w:t>
                  </w:r>
                </w:p>
              </w:tc>
            </w:tr>
          </w:tbl>
          <w:p w14:paraId="37A53F91" w14:textId="77777777" w:rsidR="00113277" w:rsidRPr="00A40D49" w:rsidRDefault="00113277" w:rsidP="00214A05">
            <w:pPr>
              <w:rPr>
                <w:sz w:val="22"/>
                <w:szCs w:val="22"/>
              </w:rPr>
            </w:pPr>
          </w:p>
        </w:tc>
        <w:tc>
          <w:tcPr>
            <w:tcW w:w="3109" w:type="dxa"/>
          </w:tcPr>
          <w:p w14:paraId="59846FA5" w14:textId="77777777" w:rsidR="00113277" w:rsidRPr="00A40D49" w:rsidRDefault="00113277" w:rsidP="00214A05">
            <w:pPr>
              <w:rPr>
                <w:sz w:val="22"/>
                <w:szCs w:val="22"/>
              </w:rPr>
            </w:pPr>
            <w:r w:rsidRPr="00A40D49">
              <w:rPr>
                <w:sz w:val="22"/>
                <w:szCs w:val="22"/>
              </w:rPr>
              <w:t xml:space="preserve">Labai dažni </w:t>
            </w:r>
          </w:p>
        </w:tc>
        <w:tc>
          <w:tcPr>
            <w:tcW w:w="3159" w:type="dxa"/>
          </w:tcPr>
          <w:p w14:paraId="48BC0234" w14:textId="77777777" w:rsidR="00113277" w:rsidRPr="00A40D49" w:rsidRDefault="00113277" w:rsidP="00214A05">
            <w:pPr>
              <w:rPr>
                <w:sz w:val="22"/>
                <w:szCs w:val="22"/>
              </w:rPr>
            </w:pPr>
            <w:proofErr w:type="spellStart"/>
            <w:r w:rsidRPr="00A40D49">
              <w:rPr>
                <w:sz w:val="22"/>
                <w:szCs w:val="22"/>
              </w:rPr>
              <w:t>Akomodacijos</w:t>
            </w:r>
            <w:proofErr w:type="spellEnd"/>
            <w:r w:rsidRPr="00A40D49">
              <w:rPr>
                <w:sz w:val="22"/>
                <w:szCs w:val="22"/>
              </w:rPr>
              <w:t xml:space="preserve"> sutrikimas. </w:t>
            </w:r>
          </w:p>
        </w:tc>
      </w:tr>
      <w:tr w:rsidR="00113277" w:rsidRPr="00A40D49" w14:paraId="45358DCF" w14:textId="77777777" w:rsidTr="00E51DC3">
        <w:tc>
          <w:tcPr>
            <w:tcW w:w="3126" w:type="dxa"/>
            <w:vMerge/>
          </w:tcPr>
          <w:p w14:paraId="6AA1CBE3" w14:textId="77777777" w:rsidR="00113277" w:rsidRPr="00A40D49" w:rsidRDefault="00113277" w:rsidP="00214A05">
            <w:pPr>
              <w:rPr>
                <w:sz w:val="22"/>
                <w:szCs w:val="22"/>
              </w:rPr>
            </w:pPr>
          </w:p>
        </w:tc>
        <w:tc>
          <w:tcPr>
            <w:tcW w:w="3109" w:type="dxa"/>
          </w:tcPr>
          <w:p w14:paraId="5C17A7CB" w14:textId="77777777" w:rsidR="00113277" w:rsidRPr="00A40D49" w:rsidRDefault="00113277" w:rsidP="00214A05">
            <w:pPr>
              <w:rPr>
                <w:sz w:val="22"/>
                <w:szCs w:val="22"/>
              </w:rPr>
            </w:pPr>
            <w:r w:rsidRPr="00A40D49">
              <w:rPr>
                <w:sz w:val="22"/>
                <w:szCs w:val="22"/>
              </w:rPr>
              <w:t xml:space="preserve">Dažni </w:t>
            </w:r>
          </w:p>
        </w:tc>
        <w:tc>
          <w:tcPr>
            <w:tcW w:w="3159" w:type="dxa"/>
          </w:tcPr>
          <w:p w14:paraId="128CF8E8" w14:textId="77777777" w:rsidR="00113277" w:rsidRPr="00A40D49" w:rsidRDefault="00113277" w:rsidP="00214A05">
            <w:pPr>
              <w:rPr>
                <w:sz w:val="22"/>
                <w:szCs w:val="22"/>
              </w:rPr>
            </w:pPr>
            <w:proofErr w:type="spellStart"/>
            <w:r w:rsidRPr="00A40D49">
              <w:rPr>
                <w:sz w:val="22"/>
                <w:szCs w:val="22"/>
              </w:rPr>
              <w:t>Midriazė</w:t>
            </w:r>
            <w:proofErr w:type="spellEnd"/>
            <w:r w:rsidRPr="00A40D49">
              <w:rPr>
                <w:sz w:val="22"/>
                <w:szCs w:val="22"/>
              </w:rPr>
              <w:t xml:space="preserve">. </w:t>
            </w:r>
          </w:p>
        </w:tc>
      </w:tr>
      <w:tr w:rsidR="00113277" w:rsidRPr="00A40D49" w14:paraId="0ACFDA7E" w14:textId="77777777" w:rsidTr="00E51DC3">
        <w:tc>
          <w:tcPr>
            <w:tcW w:w="3126" w:type="dxa"/>
            <w:vMerge/>
          </w:tcPr>
          <w:p w14:paraId="328E1A83" w14:textId="77777777" w:rsidR="00113277" w:rsidRPr="00A40D49" w:rsidRDefault="00113277" w:rsidP="00214A05">
            <w:pPr>
              <w:rPr>
                <w:sz w:val="22"/>
                <w:szCs w:val="22"/>
              </w:rPr>
            </w:pPr>
          </w:p>
        </w:tc>
        <w:tc>
          <w:tcPr>
            <w:tcW w:w="3109" w:type="dxa"/>
          </w:tcPr>
          <w:p w14:paraId="109BE50A" w14:textId="77777777" w:rsidR="00113277" w:rsidRPr="00A40D49" w:rsidRDefault="00113277" w:rsidP="00214A05">
            <w:pPr>
              <w:rPr>
                <w:sz w:val="22"/>
                <w:szCs w:val="22"/>
              </w:rPr>
            </w:pPr>
            <w:r w:rsidRPr="00A40D49">
              <w:rPr>
                <w:sz w:val="22"/>
                <w:szCs w:val="22"/>
              </w:rPr>
              <w:t xml:space="preserve">Labai reti </w:t>
            </w:r>
          </w:p>
        </w:tc>
        <w:tc>
          <w:tcPr>
            <w:tcW w:w="3159" w:type="dxa"/>
          </w:tcPr>
          <w:p w14:paraId="47AE751E" w14:textId="77777777" w:rsidR="00113277" w:rsidRPr="00A40D49" w:rsidRDefault="00113277" w:rsidP="00214A05">
            <w:pPr>
              <w:rPr>
                <w:sz w:val="22"/>
                <w:szCs w:val="22"/>
              </w:rPr>
            </w:pPr>
            <w:r w:rsidRPr="00A40D49">
              <w:rPr>
                <w:sz w:val="22"/>
                <w:szCs w:val="22"/>
              </w:rPr>
              <w:t xml:space="preserve">Ūminė glaukoma. </w:t>
            </w:r>
          </w:p>
        </w:tc>
      </w:tr>
      <w:tr w:rsidR="00A40D49" w:rsidRPr="00A40D49" w14:paraId="250886B1" w14:textId="77777777" w:rsidTr="00E51DC3">
        <w:tc>
          <w:tcPr>
            <w:tcW w:w="3126" w:type="dxa"/>
          </w:tcPr>
          <w:p w14:paraId="62FDB809" w14:textId="77777777" w:rsidR="00113277" w:rsidRPr="00A40D49" w:rsidRDefault="00113277" w:rsidP="00214A05">
            <w:pPr>
              <w:rPr>
                <w:sz w:val="22"/>
                <w:szCs w:val="22"/>
              </w:rPr>
            </w:pPr>
          </w:p>
        </w:tc>
        <w:tc>
          <w:tcPr>
            <w:tcW w:w="3109" w:type="dxa"/>
          </w:tcPr>
          <w:p w14:paraId="3A8A2E2D" w14:textId="77777777" w:rsidR="00113277" w:rsidRPr="00A40D49" w:rsidRDefault="00113277" w:rsidP="00214A05">
            <w:pPr>
              <w:rPr>
                <w:sz w:val="22"/>
                <w:szCs w:val="22"/>
              </w:rPr>
            </w:pPr>
            <w:r w:rsidRPr="00BF5680">
              <w:rPr>
                <w:rFonts w:eastAsiaTheme="minorHAnsi"/>
                <w:sz w:val="22"/>
                <w:szCs w:val="22"/>
                <w:lang w:eastAsia="en-US"/>
              </w:rPr>
              <w:t>Dažnis nežinomas</w:t>
            </w:r>
          </w:p>
        </w:tc>
        <w:tc>
          <w:tcPr>
            <w:tcW w:w="3159" w:type="dxa"/>
          </w:tcPr>
          <w:p w14:paraId="621A4651" w14:textId="77777777" w:rsidR="00113277" w:rsidRPr="00A40D49" w:rsidRDefault="00113277" w:rsidP="00214A05">
            <w:pPr>
              <w:rPr>
                <w:sz w:val="22"/>
                <w:szCs w:val="22"/>
              </w:rPr>
            </w:pPr>
            <w:r w:rsidRPr="00BF5680">
              <w:rPr>
                <w:rFonts w:eastAsiaTheme="minorHAnsi"/>
                <w:sz w:val="22"/>
                <w:szCs w:val="22"/>
                <w:lang w:eastAsia="en-US"/>
              </w:rPr>
              <w:t>Akių sausmė</w:t>
            </w:r>
            <w:r w:rsidRPr="00BF5680">
              <w:rPr>
                <w:rFonts w:eastAsiaTheme="minorHAnsi"/>
                <w:sz w:val="22"/>
                <w:szCs w:val="22"/>
                <w:u w:val="single"/>
                <w:lang w:eastAsia="en-US"/>
              </w:rPr>
              <w:t>.</w:t>
            </w:r>
          </w:p>
        </w:tc>
      </w:tr>
      <w:tr w:rsidR="00113277" w:rsidRPr="00A40D49" w14:paraId="23D02645" w14:textId="77777777" w:rsidTr="00E51DC3">
        <w:tc>
          <w:tcPr>
            <w:tcW w:w="3126" w:type="dxa"/>
          </w:tcPr>
          <w:p w14:paraId="5323F20A" w14:textId="77777777" w:rsidR="00113277" w:rsidRPr="00A40D49" w:rsidRDefault="00113277" w:rsidP="00214A05">
            <w:pPr>
              <w:rPr>
                <w:sz w:val="22"/>
                <w:szCs w:val="22"/>
              </w:rPr>
            </w:pPr>
            <w:r w:rsidRPr="00A40D49">
              <w:rPr>
                <w:sz w:val="22"/>
                <w:szCs w:val="22"/>
              </w:rPr>
              <w:t xml:space="preserve">Ausų ir labirintų sutrikimai </w:t>
            </w:r>
          </w:p>
        </w:tc>
        <w:tc>
          <w:tcPr>
            <w:tcW w:w="3109" w:type="dxa"/>
          </w:tcPr>
          <w:p w14:paraId="25095D40" w14:textId="77777777" w:rsidR="00113277" w:rsidRPr="00A40D49" w:rsidRDefault="00113277" w:rsidP="00214A05">
            <w:pPr>
              <w:rPr>
                <w:sz w:val="22"/>
                <w:szCs w:val="22"/>
              </w:rPr>
            </w:pPr>
            <w:r w:rsidRPr="00A40D49">
              <w:rPr>
                <w:sz w:val="22"/>
                <w:szCs w:val="22"/>
              </w:rPr>
              <w:t xml:space="preserve">Nedažni </w:t>
            </w:r>
          </w:p>
        </w:tc>
        <w:tc>
          <w:tcPr>
            <w:tcW w:w="3159" w:type="dxa"/>
          </w:tcPr>
          <w:p w14:paraId="734B1E23" w14:textId="77777777" w:rsidR="00113277" w:rsidRPr="00A40D49" w:rsidRDefault="00113277" w:rsidP="00214A05">
            <w:pPr>
              <w:rPr>
                <w:sz w:val="22"/>
                <w:szCs w:val="22"/>
              </w:rPr>
            </w:pPr>
            <w:r w:rsidRPr="00A40D49">
              <w:rPr>
                <w:sz w:val="22"/>
                <w:szCs w:val="22"/>
              </w:rPr>
              <w:t xml:space="preserve">Spengimas ausyse. </w:t>
            </w:r>
          </w:p>
        </w:tc>
      </w:tr>
      <w:tr w:rsidR="00113277" w:rsidRPr="00A40D49" w14:paraId="2E8AD12E" w14:textId="77777777" w:rsidTr="00E51DC3">
        <w:tc>
          <w:tcPr>
            <w:tcW w:w="3126" w:type="dxa"/>
            <w:vMerge w:val="restart"/>
          </w:tcPr>
          <w:tbl>
            <w:tblPr>
              <w:tblW w:w="0" w:type="auto"/>
              <w:tblBorders>
                <w:top w:val="nil"/>
                <w:left w:val="nil"/>
                <w:bottom w:val="nil"/>
                <w:right w:val="nil"/>
              </w:tblBorders>
              <w:tblLook w:val="0000" w:firstRow="0" w:lastRow="0" w:firstColumn="0" w:lastColumn="0" w:noHBand="0" w:noVBand="0"/>
            </w:tblPr>
            <w:tblGrid>
              <w:gridCol w:w="1832"/>
            </w:tblGrid>
            <w:tr w:rsidR="00A40D49" w:rsidRPr="00A40D49" w14:paraId="02CE5A4B" w14:textId="77777777" w:rsidTr="00214A05">
              <w:trPr>
                <w:trHeight w:val="145"/>
              </w:trPr>
              <w:tc>
                <w:tcPr>
                  <w:tcW w:w="0" w:type="auto"/>
                </w:tcPr>
                <w:p w14:paraId="0358DACB" w14:textId="77777777" w:rsidR="00113277" w:rsidRPr="00BF5680" w:rsidRDefault="00113277" w:rsidP="00214A05">
                  <w:pPr>
                    <w:autoSpaceDE w:val="0"/>
                    <w:autoSpaceDN w:val="0"/>
                    <w:adjustRightInd w:val="0"/>
                    <w:ind w:hanging="108"/>
                    <w:rPr>
                      <w:rFonts w:eastAsiaTheme="minorHAnsi"/>
                      <w:sz w:val="22"/>
                      <w:szCs w:val="22"/>
                      <w:lang w:eastAsia="en-US"/>
                    </w:rPr>
                  </w:pPr>
                  <w:r w:rsidRPr="00BF5680">
                    <w:rPr>
                      <w:rFonts w:eastAsiaTheme="minorHAnsi"/>
                      <w:sz w:val="22"/>
                      <w:szCs w:val="22"/>
                      <w:lang w:eastAsia="en-US"/>
                    </w:rPr>
                    <w:t xml:space="preserve">Širdies sutrikimai </w:t>
                  </w:r>
                </w:p>
              </w:tc>
            </w:tr>
          </w:tbl>
          <w:p w14:paraId="416A99BB" w14:textId="77777777" w:rsidR="00113277" w:rsidRPr="00A40D49" w:rsidRDefault="00113277" w:rsidP="00214A05">
            <w:pPr>
              <w:rPr>
                <w:sz w:val="22"/>
                <w:szCs w:val="22"/>
              </w:rPr>
            </w:pPr>
          </w:p>
        </w:tc>
        <w:tc>
          <w:tcPr>
            <w:tcW w:w="3109" w:type="dxa"/>
          </w:tcPr>
          <w:p w14:paraId="31987467" w14:textId="77777777" w:rsidR="00113277" w:rsidRPr="00A40D49" w:rsidRDefault="00113277" w:rsidP="00214A05">
            <w:pPr>
              <w:rPr>
                <w:sz w:val="22"/>
                <w:szCs w:val="22"/>
              </w:rPr>
            </w:pPr>
            <w:r w:rsidRPr="00A40D49">
              <w:rPr>
                <w:sz w:val="22"/>
                <w:szCs w:val="22"/>
              </w:rPr>
              <w:t xml:space="preserve">Labai dažni </w:t>
            </w:r>
          </w:p>
        </w:tc>
        <w:tc>
          <w:tcPr>
            <w:tcW w:w="3159" w:type="dxa"/>
          </w:tcPr>
          <w:p w14:paraId="40B65940" w14:textId="77777777" w:rsidR="00113277" w:rsidRPr="00A40D49" w:rsidRDefault="00113277" w:rsidP="00214A05">
            <w:pPr>
              <w:rPr>
                <w:sz w:val="22"/>
                <w:szCs w:val="22"/>
              </w:rPr>
            </w:pPr>
            <w:proofErr w:type="spellStart"/>
            <w:r w:rsidRPr="00A40D49">
              <w:rPr>
                <w:sz w:val="22"/>
                <w:szCs w:val="22"/>
              </w:rPr>
              <w:t>Palpitacija</w:t>
            </w:r>
            <w:proofErr w:type="spellEnd"/>
            <w:r w:rsidRPr="00A40D49">
              <w:rPr>
                <w:sz w:val="22"/>
                <w:szCs w:val="22"/>
              </w:rPr>
              <w:t xml:space="preserve">, </w:t>
            </w:r>
            <w:proofErr w:type="spellStart"/>
            <w:r w:rsidRPr="00A40D49">
              <w:rPr>
                <w:sz w:val="22"/>
                <w:szCs w:val="22"/>
              </w:rPr>
              <w:t>tachikardija</w:t>
            </w:r>
            <w:proofErr w:type="spellEnd"/>
            <w:r w:rsidRPr="00A40D49">
              <w:rPr>
                <w:sz w:val="22"/>
                <w:szCs w:val="22"/>
              </w:rPr>
              <w:t xml:space="preserve"> </w:t>
            </w:r>
          </w:p>
        </w:tc>
      </w:tr>
      <w:tr w:rsidR="00113277" w:rsidRPr="00A40D49" w14:paraId="40AFCB16" w14:textId="77777777" w:rsidTr="00E51DC3">
        <w:tc>
          <w:tcPr>
            <w:tcW w:w="3126" w:type="dxa"/>
            <w:vMerge/>
          </w:tcPr>
          <w:p w14:paraId="1E879EE4" w14:textId="77777777" w:rsidR="00113277" w:rsidRPr="00A40D49" w:rsidRDefault="00113277" w:rsidP="00214A05">
            <w:pPr>
              <w:rPr>
                <w:sz w:val="22"/>
                <w:szCs w:val="22"/>
              </w:rPr>
            </w:pPr>
          </w:p>
        </w:tc>
        <w:tc>
          <w:tcPr>
            <w:tcW w:w="3109" w:type="dxa"/>
          </w:tcPr>
          <w:p w14:paraId="53E747C0" w14:textId="77777777" w:rsidR="00113277" w:rsidRPr="00A40D49" w:rsidRDefault="00113277" w:rsidP="00214A05">
            <w:pPr>
              <w:rPr>
                <w:sz w:val="22"/>
                <w:szCs w:val="22"/>
              </w:rPr>
            </w:pPr>
            <w:r w:rsidRPr="00A40D49">
              <w:rPr>
                <w:sz w:val="22"/>
                <w:szCs w:val="22"/>
              </w:rPr>
              <w:t xml:space="preserve">Dažni </w:t>
            </w:r>
          </w:p>
        </w:tc>
        <w:tc>
          <w:tcPr>
            <w:tcW w:w="3159" w:type="dxa"/>
          </w:tcPr>
          <w:p w14:paraId="6AB8700E" w14:textId="77777777" w:rsidR="00113277" w:rsidRPr="00A40D49" w:rsidRDefault="00113277" w:rsidP="00214A05">
            <w:pPr>
              <w:rPr>
                <w:sz w:val="22"/>
                <w:szCs w:val="22"/>
              </w:rPr>
            </w:pPr>
            <w:proofErr w:type="spellStart"/>
            <w:r w:rsidRPr="00A40D49">
              <w:rPr>
                <w:sz w:val="22"/>
                <w:szCs w:val="22"/>
              </w:rPr>
              <w:t>Atrioventrikulinė</w:t>
            </w:r>
            <w:proofErr w:type="spellEnd"/>
            <w:r w:rsidRPr="00A40D49">
              <w:rPr>
                <w:sz w:val="22"/>
                <w:szCs w:val="22"/>
              </w:rPr>
              <w:t xml:space="preserve"> blokada, </w:t>
            </w:r>
            <w:proofErr w:type="spellStart"/>
            <w:r w:rsidRPr="00A40D49">
              <w:rPr>
                <w:sz w:val="22"/>
                <w:szCs w:val="22"/>
              </w:rPr>
              <w:t>Hiso</w:t>
            </w:r>
            <w:proofErr w:type="spellEnd"/>
            <w:r w:rsidRPr="00A40D49">
              <w:rPr>
                <w:sz w:val="22"/>
                <w:szCs w:val="22"/>
              </w:rPr>
              <w:t xml:space="preserve"> pluošto kojytės blokada. </w:t>
            </w:r>
          </w:p>
        </w:tc>
      </w:tr>
      <w:tr w:rsidR="00113277" w:rsidRPr="00A40D49" w14:paraId="07289AF9" w14:textId="77777777" w:rsidTr="00E51DC3">
        <w:tc>
          <w:tcPr>
            <w:tcW w:w="3126" w:type="dxa"/>
            <w:vMerge/>
          </w:tcPr>
          <w:p w14:paraId="330EEA74" w14:textId="77777777" w:rsidR="00113277" w:rsidRPr="00A40D49" w:rsidRDefault="00113277" w:rsidP="00214A05">
            <w:pPr>
              <w:rPr>
                <w:sz w:val="22"/>
                <w:szCs w:val="22"/>
              </w:rPr>
            </w:pPr>
          </w:p>
        </w:tc>
        <w:tc>
          <w:tcPr>
            <w:tcW w:w="3109" w:type="dxa"/>
          </w:tcPr>
          <w:p w14:paraId="5E45275A" w14:textId="77777777" w:rsidR="00113277" w:rsidRPr="00A40D49" w:rsidRDefault="00113277" w:rsidP="00214A05">
            <w:pPr>
              <w:rPr>
                <w:sz w:val="22"/>
                <w:szCs w:val="22"/>
              </w:rPr>
            </w:pPr>
            <w:r w:rsidRPr="00A40D49">
              <w:rPr>
                <w:sz w:val="22"/>
                <w:szCs w:val="22"/>
              </w:rPr>
              <w:t xml:space="preserve">Nedažni </w:t>
            </w:r>
          </w:p>
        </w:tc>
        <w:tc>
          <w:tcPr>
            <w:tcW w:w="3159" w:type="dxa"/>
          </w:tcPr>
          <w:p w14:paraId="1E037EEA" w14:textId="77777777" w:rsidR="00113277" w:rsidRPr="00A40D49" w:rsidRDefault="00113277" w:rsidP="00214A05">
            <w:pPr>
              <w:rPr>
                <w:sz w:val="22"/>
                <w:szCs w:val="22"/>
              </w:rPr>
            </w:pPr>
            <w:proofErr w:type="spellStart"/>
            <w:r w:rsidRPr="00A40D49">
              <w:rPr>
                <w:sz w:val="22"/>
                <w:szCs w:val="22"/>
              </w:rPr>
              <w:t>Kolapso</w:t>
            </w:r>
            <w:proofErr w:type="spellEnd"/>
            <w:r w:rsidRPr="00A40D49">
              <w:rPr>
                <w:sz w:val="22"/>
                <w:szCs w:val="22"/>
              </w:rPr>
              <w:t xml:space="preserve"> būklės, širdies nepakankamumo pablogėjimas. </w:t>
            </w:r>
          </w:p>
        </w:tc>
      </w:tr>
      <w:tr w:rsidR="00113277" w:rsidRPr="00A40D49" w14:paraId="27DE571D" w14:textId="77777777" w:rsidTr="00E51DC3">
        <w:tc>
          <w:tcPr>
            <w:tcW w:w="3126" w:type="dxa"/>
            <w:vMerge/>
          </w:tcPr>
          <w:p w14:paraId="3BCDEC45" w14:textId="77777777" w:rsidR="00113277" w:rsidRPr="00A40D49" w:rsidRDefault="00113277" w:rsidP="00214A05">
            <w:pPr>
              <w:rPr>
                <w:sz w:val="22"/>
                <w:szCs w:val="22"/>
              </w:rPr>
            </w:pPr>
          </w:p>
        </w:tc>
        <w:tc>
          <w:tcPr>
            <w:tcW w:w="3109" w:type="dxa"/>
          </w:tcPr>
          <w:p w14:paraId="65EDD42D" w14:textId="77777777" w:rsidR="00113277" w:rsidRPr="00A40D49" w:rsidRDefault="00113277" w:rsidP="00214A05">
            <w:pPr>
              <w:rPr>
                <w:sz w:val="22"/>
                <w:szCs w:val="22"/>
              </w:rPr>
            </w:pPr>
            <w:r w:rsidRPr="00A40D49">
              <w:rPr>
                <w:sz w:val="22"/>
                <w:szCs w:val="22"/>
              </w:rPr>
              <w:t xml:space="preserve">Reti </w:t>
            </w:r>
          </w:p>
        </w:tc>
        <w:tc>
          <w:tcPr>
            <w:tcW w:w="3159" w:type="dxa"/>
          </w:tcPr>
          <w:p w14:paraId="6FF1BCA1" w14:textId="77777777" w:rsidR="00113277" w:rsidRPr="00A40D49" w:rsidRDefault="00113277" w:rsidP="00214A05">
            <w:pPr>
              <w:rPr>
                <w:sz w:val="22"/>
                <w:szCs w:val="22"/>
              </w:rPr>
            </w:pPr>
            <w:r w:rsidRPr="00A40D49">
              <w:rPr>
                <w:sz w:val="22"/>
                <w:szCs w:val="22"/>
              </w:rPr>
              <w:t xml:space="preserve">Aritmija. </w:t>
            </w:r>
          </w:p>
        </w:tc>
      </w:tr>
      <w:tr w:rsidR="00113277" w:rsidRPr="00A40D49" w14:paraId="3FA04822" w14:textId="77777777" w:rsidTr="00E51DC3">
        <w:tc>
          <w:tcPr>
            <w:tcW w:w="3126" w:type="dxa"/>
            <w:vMerge/>
          </w:tcPr>
          <w:p w14:paraId="17C0B94C" w14:textId="77777777" w:rsidR="00113277" w:rsidRPr="00A40D49" w:rsidRDefault="00113277" w:rsidP="00214A05">
            <w:pPr>
              <w:rPr>
                <w:sz w:val="22"/>
                <w:szCs w:val="22"/>
              </w:rPr>
            </w:pPr>
          </w:p>
        </w:tc>
        <w:tc>
          <w:tcPr>
            <w:tcW w:w="3109" w:type="dxa"/>
          </w:tcPr>
          <w:p w14:paraId="57915034" w14:textId="77777777" w:rsidR="00113277" w:rsidRPr="00A40D49" w:rsidRDefault="00113277" w:rsidP="00214A05">
            <w:pPr>
              <w:rPr>
                <w:sz w:val="22"/>
                <w:szCs w:val="22"/>
              </w:rPr>
            </w:pPr>
            <w:r w:rsidRPr="00A40D49">
              <w:rPr>
                <w:sz w:val="22"/>
                <w:szCs w:val="22"/>
              </w:rPr>
              <w:t xml:space="preserve">Labai reti </w:t>
            </w:r>
          </w:p>
        </w:tc>
        <w:tc>
          <w:tcPr>
            <w:tcW w:w="3159" w:type="dxa"/>
          </w:tcPr>
          <w:p w14:paraId="7CBED28C" w14:textId="77777777" w:rsidR="00113277" w:rsidRPr="00A40D49" w:rsidRDefault="00113277" w:rsidP="00214A05">
            <w:pPr>
              <w:rPr>
                <w:sz w:val="22"/>
                <w:szCs w:val="22"/>
              </w:rPr>
            </w:pPr>
            <w:r w:rsidRPr="00A40D49">
              <w:rPr>
                <w:sz w:val="22"/>
                <w:szCs w:val="22"/>
              </w:rPr>
              <w:t xml:space="preserve">Kardiomiopatijos, </w:t>
            </w:r>
            <w:proofErr w:type="spellStart"/>
            <w:r w:rsidRPr="00A40D49">
              <w:rPr>
                <w:i/>
                <w:iCs/>
                <w:sz w:val="22"/>
                <w:szCs w:val="22"/>
              </w:rPr>
              <w:t>torsades</w:t>
            </w:r>
            <w:proofErr w:type="spellEnd"/>
            <w:r w:rsidRPr="00A40D49">
              <w:rPr>
                <w:i/>
                <w:iCs/>
                <w:sz w:val="22"/>
                <w:szCs w:val="22"/>
              </w:rPr>
              <w:t xml:space="preserve"> de </w:t>
            </w:r>
            <w:proofErr w:type="spellStart"/>
            <w:r w:rsidRPr="00A40D49">
              <w:rPr>
                <w:i/>
                <w:iCs/>
                <w:sz w:val="22"/>
                <w:szCs w:val="22"/>
              </w:rPr>
              <w:t>pointes</w:t>
            </w:r>
            <w:proofErr w:type="spellEnd"/>
            <w:r w:rsidRPr="00A40D49">
              <w:rPr>
                <w:i/>
                <w:iCs/>
                <w:sz w:val="22"/>
                <w:szCs w:val="22"/>
              </w:rPr>
              <w:t xml:space="preserve"> </w:t>
            </w:r>
            <w:r w:rsidRPr="00A40D49">
              <w:rPr>
                <w:sz w:val="22"/>
                <w:szCs w:val="22"/>
              </w:rPr>
              <w:t xml:space="preserve">aritmija. </w:t>
            </w:r>
          </w:p>
        </w:tc>
      </w:tr>
      <w:tr w:rsidR="00113277" w:rsidRPr="00A40D49" w14:paraId="47B8B5E4" w14:textId="77777777" w:rsidTr="00E51DC3">
        <w:tc>
          <w:tcPr>
            <w:tcW w:w="3126" w:type="dxa"/>
            <w:vMerge/>
          </w:tcPr>
          <w:p w14:paraId="02FC2330" w14:textId="77777777" w:rsidR="00113277" w:rsidRPr="00A40D49" w:rsidRDefault="00113277" w:rsidP="00214A05">
            <w:pPr>
              <w:rPr>
                <w:sz w:val="22"/>
                <w:szCs w:val="22"/>
              </w:rPr>
            </w:pPr>
          </w:p>
        </w:tc>
        <w:tc>
          <w:tcPr>
            <w:tcW w:w="3109" w:type="dxa"/>
          </w:tcPr>
          <w:p w14:paraId="1DDE8BF5" w14:textId="77777777" w:rsidR="00113277" w:rsidRPr="00A40D49" w:rsidRDefault="00113277" w:rsidP="00214A05">
            <w:pPr>
              <w:rPr>
                <w:sz w:val="22"/>
                <w:szCs w:val="22"/>
              </w:rPr>
            </w:pPr>
            <w:r w:rsidRPr="00A40D49">
              <w:rPr>
                <w:sz w:val="22"/>
                <w:szCs w:val="22"/>
              </w:rPr>
              <w:t xml:space="preserve">Dažnis nežinomas </w:t>
            </w:r>
          </w:p>
        </w:tc>
        <w:tc>
          <w:tcPr>
            <w:tcW w:w="3159" w:type="dxa"/>
          </w:tcPr>
          <w:p w14:paraId="7DABED3A" w14:textId="77777777" w:rsidR="00113277" w:rsidRPr="00A40D49" w:rsidRDefault="00113277" w:rsidP="00214A05">
            <w:pPr>
              <w:rPr>
                <w:sz w:val="22"/>
                <w:szCs w:val="22"/>
              </w:rPr>
            </w:pPr>
            <w:proofErr w:type="spellStart"/>
            <w:r w:rsidRPr="00A40D49">
              <w:rPr>
                <w:sz w:val="22"/>
                <w:szCs w:val="22"/>
              </w:rPr>
              <w:t>Miokarditas</w:t>
            </w:r>
            <w:proofErr w:type="spellEnd"/>
            <w:r w:rsidRPr="00A40D49">
              <w:rPr>
                <w:sz w:val="22"/>
                <w:szCs w:val="22"/>
              </w:rPr>
              <w:t xml:space="preserve"> dėl padidėjusio jautrumo. </w:t>
            </w:r>
          </w:p>
        </w:tc>
      </w:tr>
      <w:tr w:rsidR="00113277" w:rsidRPr="00A40D49" w14:paraId="31EFC20D" w14:textId="77777777" w:rsidTr="00E51DC3">
        <w:tc>
          <w:tcPr>
            <w:tcW w:w="3126" w:type="dxa"/>
            <w:vMerge w:val="restart"/>
          </w:tcPr>
          <w:tbl>
            <w:tblPr>
              <w:tblW w:w="0" w:type="auto"/>
              <w:tblBorders>
                <w:top w:val="nil"/>
                <w:left w:val="nil"/>
                <w:bottom w:val="nil"/>
                <w:right w:val="nil"/>
              </w:tblBorders>
              <w:tblLook w:val="0000" w:firstRow="0" w:lastRow="0" w:firstColumn="0" w:lastColumn="0" w:noHBand="0" w:noVBand="0"/>
            </w:tblPr>
            <w:tblGrid>
              <w:gridCol w:w="2357"/>
            </w:tblGrid>
            <w:tr w:rsidR="00A40D49" w:rsidRPr="00A40D49" w14:paraId="30AD6972" w14:textId="77777777" w:rsidTr="00214A05">
              <w:trPr>
                <w:trHeight w:val="145"/>
              </w:trPr>
              <w:tc>
                <w:tcPr>
                  <w:tcW w:w="0" w:type="auto"/>
                </w:tcPr>
                <w:p w14:paraId="1426D45B" w14:textId="77777777" w:rsidR="00113277" w:rsidRPr="00BF5680" w:rsidRDefault="00113277" w:rsidP="00214A05">
                  <w:pPr>
                    <w:autoSpaceDE w:val="0"/>
                    <w:autoSpaceDN w:val="0"/>
                    <w:adjustRightInd w:val="0"/>
                    <w:ind w:hanging="108"/>
                    <w:rPr>
                      <w:rFonts w:eastAsiaTheme="minorHAnsi"/>
                      <w:sz w:val="22"/>
                      <w:szCs w:val="22"/>
                      <w:lang w:eastAsia="en-US"/>
                    </w:rPr>
                  </w:pPr>
                  <w:r w:rsidRPr="00BF5680">
                    <w:rPr>
                      <w:rFonts w:eastAsiaTheme="minorHAnsi"/>
                      <w:sz w:val="22"/>
                      <w:szCs w:val="22"/>
                      <w:lang w:eastAsia="en-US"/>
                    </w:rPr>
                    <w:t xml:space="preserve">Kraujagyslių sutrikimai </w:t>
                  </w:r>
                </w:p>
              </w:tc>
            </w:tr>
          </w:tbl>
          <w:p w14:paraId="07B311B6" w14:textId="77777777" w:rsidR="00113277" w:rsidRPr="00A40D49" w:rsidRDefault="00113277" w:rsidP="00214A05">
            <w:pPr>
              <w:rPr>
                <w:sz w:val="22"/>
                <w:szCs w:val="22"/>
              </w:rPr>
            </w:pPr>
          </w:p>
        </w:tc>
        <w:tc>
          <w:tcPr>
            <w:tcW w:w="3109" w:type="dxa"/>
          </w:tcPr>
          <w:p w14:paraId="7BBB17AE" w14:textId="77777777" w:rsidR="00113277" w:rsidRPr="00A40D49" w:rsidRDefault="00113277" w:rsidP="00214A05">
            <w:pPr>
              <w:rPr>
                <w:sz w:val="22"/>
                <w:szCs w:val="22"/>
              </w:rPr>
            </w:pPr>
            <w:r w:rsidRPr="00A40D49">
              <w:rPr>
                <w:sz w:val="22"/>
                <w:szCs w:val="22"/>
              </w:rPr>
              <w:t xml:space="preserve">Labai dažni </w:t>
            </w:r>
          </w:p>
        </w:tc>
        <w:tc>
          <w:tcPr>
            <w:tcW w:w="3159" w:type="dxa"/>
          </w:tcPr>
          <w:p w14:paraId="538860A0" w14:textId="77777777" w:rsidR="00113277" w:rsidRPr="00A40D49" w:rsidRDefault="00113277" w:rsidP="00214A05">
            <w:pPr>
              <w:rPr>
                <w:sz w:val="22"/>
                <w:szCs w:val="22"/>
              </w:rPr>
            </w:pPr>
            <w:proofErr w:type="spellStart"/>
            <w:r w:rsidRPr="00A40D49">
              <w:rPr>
                <w:sz w:val="22"/>
                <w:szCs w:val="22"/>
              </w:rPr>
              <w:t>Ortostatinė</w:t>
            </w:r>
            <w:proofErr w:type="spellEnd"/>
            <w:r w:rsidRPr="00A40D49">
              <w:rPr>
                <w:sz w:val="22"/>
                <w:szCs w:val="22"/>
              </w:rPr>
              <w:t xml:space="preserve"> </w:t>
            </w:r>
            <w:proofErr w:type="spellStart"/>
            <w:r w:rsidRPr="00A40D49">
              <w:rPr>
                <w:sz w:val="22"/>
                <w:szCs w:val="22"/>
              </w:rPr>
              <w:t>hipotenzija</w:t>
            </w:r>
            <w:proofErr w:type="spellEnd"/>
            <w:r w:rsidRPr="00A40D49">
              <w:rPr>
                <w:sz w:val="22"/>
                <w:szCs w:val="22"/>
              </w:rPr>
              <w:t>.</w:t>
            </w:r>
          </w:p>
        </w:tc>
      </w:tr>
      <w:tr w:rsidR="00113277" w:rsidRPr="00A40D49" w14:paraId="56ECC5B8" w14:textId="77777777" w:rsidTr="00E51DC3">
        <w:tc>
          <w:tcPr>
            <w:tcW w:w="3126" w:type="dxa"/>
            <w:vMerge/>
          </w:tcPr>
          <w:p w14:paraId="55F44417" w14:textId="77777777" w:rsidR="00113277" w:rsidRPr="00A40D49" w:rsidRDefault="00113277" w:rsidP="00214A05">
            <w:pPr>
              <w:rPr>
                <w:sz w:val="22"/>
                <w:szCs w:val="22"/>
              </w:rPr>
            </w:pPr>
          </w:p>
        </w:tc>
        <w:tc>
          <w:tcPr>
            <w:tcW w:w="3109" w:type="dxa"/>
          </w:tcPr>
          <w:p w14:paraId="16E4F841" w14:textId="77777777" w:rsidR="00113277" w:rsidRPr="00A40D49" w:rsidRDefault="00113277" w:rsidP="00214A05">
            <w:pPr>
              <w:rPr>
                <w:sz w:val="22"/>
                <w:szCs w:val="22"/>
              </w:rPr>
            </w:pPr>
            <w:r w:rsidRPr="00A40D49">
              <w:rPr>
                <w:sz w:val="22"/>
                <w:szCs w:val="22"/>
              </w:rPr>
              <w:t xml:space="preserve">Nedažni </w:t>
            </w:r>
          </w:p>
        </w:tc>
        <w:tc>
          <w:tcPr>
            <w:tcW w:w="3159" w:type="dxa"/>
          </w:tcPr>
          <w:p w14:paraId="69149D8B" w14:textId="77777777" w:rsidR="00113277" w:rsidRPr="00A40D49" w:rsidRDefault="00113277" w:rsidP="00214A05">
            <w:pPr>
              <w:rPr>
                <w:sz w:val="22"/>
                <w:szCs w:val="22"/>
              </w:rPr>
            </w:pPr>
            <w:r w:rsidRPr="00A40D49">
              <w:rPr>
                <w:sz w:val="22"/>
                <w:szCs w:val="22"/>
              </w:rPr>
              <w:t xml:space="preserve">Hipertenzija. </w:t>
            </w:r>
          </w:p>
        </w:tc>
      </w:tr>
      <w:tr w:rsidR="00113277" w:rsidRPr="00A40D49" w14:paraId="73BB1CC1" w14:textId="77777777" w:rsidTr="00E51DC3">
        <w:tc>
          <w:tcPr>
            <w:tcW w:w="3126" w:type="dxa"/>
            <w:vMerge/>
          </w:tcPr>
          <w:p w14:paraId="546A1715" w14:textId="77777777" w:rsidR="00113277" w:rsidRPr="00A40D49" w:rsidRDefault="00113277" w:rsidP="00214A05">
            <w:pPr>
              <w:rPr>
                <w:sz w:val="22"/>
                <w:szCs w:val="22"/>
              </w:rPr>
            </w:pPr>
          </w:p>
        </w:tc>
        <w:tc>
          <w:tcPr>
            <w:tcW w:w="3109" w:type="dxa"/>
          </w:tcPr>
          <w:p w14:paraId="05046869" w14:textId="77777777" w:rsidR="00113277" w:rsidRPr="00A40D49" w:rsidRDefault="00113277" w:rsidP="00214A05">
            <w:pPr>
              <w:rPr>
                <w:sz w:val="22"/>
                <w:szCs w:val="22"/>
              </w:rPr>
            </w:pPr>
            <w:r w:rsidRPr="00A40D49">
              <w:rPr>
                <w:sz w:val="22"/>
                <w:szCs w:val="22"/>
              </w:rPr>
              <w:t xml:space="preserve">Dažnis nežinomas </w:t>
            </w:r>
          </w:p>
        </w:tc>
        <w:tc>
          <w:tcPr>
            <w:tcW w:w="3159" w:type="dxa"/>
          </w:tcPr>
          <w:p w14:paraId="15262737" w14:textId="77777777" w:rsidR="00113277" w:rsidRPr="00A40D49" w:rsidRDefault="00113277" w:rsidP="00214A05">
            <w:pPr>
              <w:rPr>
                <w:sz w:val="22"/>
                <w:szCs w:val="22"/>
              </w:rPr>
            </w:pPr>
            <w:r w:rsidRPr="00A40D49">
              <w:rPr>
                <w:sz w:val="22"/>
                <w:szCs w:val="22"/>
              </w:rPr>
              <w:t xml:space="preserve">Hipertermija. </w:t>
            </w:r>
          </w:p>
        </w:tc>
      </w:tr>
      <w:tr w:rsidR="00113277" w:rsidRPr="00A40D49" w14:paraId="513DAEE1" w14:textId="77777777" w:rsidTr="00E51DC3">
        <w:tc>
          <w:tcPr>
            <w:tcW w:w="3126" w:type="dxa"/>
            <w:vMerge w:val="restart"/>
          </w:tcPr>
          <w:tbl>
            <w:tblPr>
              <w:tblW w:w="0" w:type="auto"/>
              <w:tblBorders>
                <w:top w:val="nil"/>
                <w:left w:val="nil"/>
                <w:bottom w:val="nil"/>
                <w:right w:val="nil"/>
              </w:tblBorders>
              <w:tblLook w:val="0000" w:firstRow="0" w:lastRow="0" w:firstColumn="0" w:lastColumn="0" w:noHBand="0" w:noVBand="0"/>
            </w:tblPr>
            <w:tblGrid>
              <w:gridCol w:w="2910"/>
            </w:tblGrid>
            <w:tr w:rsidR="00113277" w:rsidRPr="00A40D49" w14:paraId="44B63283" w14:textId="77777777" w:rsidTr="00214A05">
              <w:trPr>
                <w:trHeight w:val="398"/>
              </w:trPr>
              <w:tc>
                <w:tcPr>
                  <w:tcW w:w="0" w:type="auto"/>
                </w:tcPr>
                <w:p w14:paraId="6C4B05A8" w14:textId="77777777" w:rsidR="00113277" w:rsidRPr="00BF5680" w:rsidRDefault="00113277" w:rsidP="00214A05">
                  <w:pPr>
                    <w:autoSpaceDE w:val="0"/>
                    <w:autoSpaceDN w:val="0"/>
                    <w:adjustRightInd w:val="0"/>
                    <w:ind w:hanging="108"/>
                    <w:rPr>
                      <w:rFonts w:eastAsiaTheme="minorHAnsi"/>
                      <w:sz w:val="22"/>
                      <w:szCs w:val="22"/>
                      <w:lang w:eastAsia="en-US"/>
                    </w:rPr>
                  </w:pPr>
                  <w:r w:rsidRPr="00BF5680">
                    <w:rPr>
                      <w:rFonts w:eastAsiaTheme="minorHAnsi"/>
                      <w:sz w:val="22"/>
                      <w:szCs w:val="22"/>
                      <w:lang w:eastAsia="en-US"/>
                    </w:rPr>
                    <w:t xml:space="preserve">Kvėpavimo sistemos, krūtinės </w:t>
                  </w:r>
                </w:p>
                <w:p w14:paraId="1524ED74" w14:textId="77777777" w:rsidR="00113277" w:rsidRPr="00BF5680" w:rsidRDefault="00113277" w:rsidP="00214A05">
                  <w:pPr>
                    <w:autoSpaceDE w:val="0"/>
                    <w:autoSpaceDN w:val="0"/>
                    <w:adjustRightInd w:val="0"/>
                    <w:ind w:hanging="108"/>
                    <w:rPr>
                      <w:rFonts w:eastAsiaTheme="minorHAnsi"/>
                      <w:sz w:val="22"/>
                      <w:szCs w:val="22"/>
                      <w:lang w:eastAsia="en-US"/>
                    </w:rPr>
                  </w:pPr>
                  <w:r w:rsidRPr="00BF5680">
                    <w:rPr>
                      <w:rFonts w:eastAsiaTheme="minorHAnsi"/>
                      <w:sz w:val="22"/>
                      <w:szCs w:val="22"/>
                      <w:lang w:eastAsia="en-US"/>
                    </w:rPr>
                    <w:t xml:space="preserve">ląstos ir tarpuplaučio sutrikimai </w:t>
                  </w:r>
                </w:p>
              </w:tc>
            </w:tr>
          </w:tbl>
          <w:p w14:paraId="1CBCAE59" w14:textId="77777777" w:rsidR="00113277" w:rsidRPr="00A40D49" w:rsidRDefault="00113277" w:rsidP="00214A05">
            <w:pPr>
              <w:rPr>
                <w:sz w:val="22"/>
                <w:szCs w:val="22"/>
              </w:rPr>
            </w:pPr>
          </w:p>
        </w:tc>
        <w:tc>
          <w:tcPr>
            <w:tcW w:w="3109" w:type="dxa"/>
          </w:tcPr>
          <w:p w14:paraId="0D794F3F" w14:textId="77777777" w:rsidR="00113277" w:rsidRPr="00A40D49" w:rsidRDefault="00113277" w:rsidP="00214A05">
            <w:pPr>
              <w:rPr>
                <w:sz w:val="22"/>
                <w:szCs w:val="22"/>
              </w:rPr>
            </w:pPr>
            <w:r w:rsidRPr="00A40D49">
              <w:rPr>
                <w:sz w:val="22"/>
                <w:szCs w:val="22"/>
              </w:rPr>
              <w:t xml:space="preserve">Labai dažni </w:t>
            </w:r>
          </w:p>
        </w:tc>
        <w:tc>
          <w:tcPr>
            <w:tcW w:w="3159" w:type="dxa"/>
          </w:tcPr>
          <w:p w14:paraId="01E1DF3C" w14:textId="77777777" w:rsidR="00113277" w:rsidRPr="00A40D49" w:rsidRDefault="00113277" w:rsidP="00214A05">
            <w:pPr>
              <w:rPr>
                <w:sz w:val="22"/>
                <w:szCs w:val="22"/>
              </w:rPr>
            </w:pPr>
            <w:r w:rsidRPr="00A40D49">
              <w:rPr>
                <w:sz w:val="22"/>
                <w:szCs w:val="22"/>
              </w:rPr>
              <w:t xml:space="preserve">Nosies užgulimas. </w:t>
            </w:r>
          </w:p>
        </w:tc>
      </w:tr>
      <w:tr w:rsidR="00113277" w:rsidRPr="00A40D49" w14:paraId="64310FB6" w14:textId="77777777" w:rsidTr="00E51DC3">
        <w:tc>
          <w:tcPr>
            <w:tcW w:w="3126" w:type="dxa"/>
            <w:vMerge/>
          </w:tcPr>
          <w:p w14:paraId="466ABC6A" w14:textId="77777777" w:rsidR="00113277" w:rsidRPr="00A40D49" w:rsidRDefault="00113277" w:rsidP="00214A05">
            <w:pPr>
              <w:rPr>
                <w:sz w:val="22"/>
                <w:szCs w:val="22"/>
              </w:rPr>
            </w:pPr>
          </w:p>
        </w:tc>
        <w:tc>
          <w:tcPr>
            <w:tcW w:w="3109" w:type="dxa"/>
          </w:tcPr>
          <w:p w14:paraId="07CB14B7" w14:textId="77777777" w:rsidR="00113277" w:rsidRPr="00A40D49" w:rsidRDefault="00113277" w:rsidP="00214A05">
            <w:pPr>
              <w:rPr>
                <w:sz w:val="22"/>
                <w:szCs w:val="22"/>
              </w:rPr>
            </w:pPr>
            <w:r w:rsidRPr="00A40D49">
              <w:rPr>
                <w:sz w:val="22"/>
                <w:szCs w:val="22"/>
              </w:rPr>
              <w:t xml:space="preserve">Labai reti </w:t>
            </w:r>
          </w:p>
        </w:tc>
        <w:tc>
          <w:tcPr>
            <w:tcW w:w="3159" w:type="dxa"/>
          </w:tcPr>
          <w:p w14:paraId="14E65AAB" w14:textId="77777777" w:rsidR="00113277" w:rsidRPr="00A40D49" w:rsidRDefault="00113277" w:rsidP="00214A05">
            <w:pPr>
              <w:rPr>
                <w:sz w:val="22"/>
                <w:szCs w:val="22"/>
              </w:rPr>
            </w:pPr>
            <w:r w:rsidRPr="00A40D49">
              <w:rPr>
                <w:sz w:val="22"/>
                <w:szCs w:val="22"/>
              </w:rPr>
              <w:t xml:space="preserve">Plaučių alveolių ir plaučių audinio alerginis uždegimas (atitinkamai </w:t>
            </w:r>
            <w:proofErr w:type="spellStart"/>
            <w:r w:rsidRPr="00A40D49">
              <w:rPr>
                <w:sz w:val="22"/>
                <w:szCs w:val="22"/>
              </w:rPr>
              <w:t>alveolitas</w:t>
            </w:r>
            <w:proofErr w:type="spellEnd"/>
            <w:r w:rsidRPr="00A40D49">
              <w:rPr>
                <w:sz w:val="22"/>
                <w:szCs w:val="22"/>
              </w:rPr>
              <w:t xml:space="preserve"> ir </w:t>
            </w:r>
            <w:proofErr w:type="spellStart"/>
            <w:r w:rsidRPr="00A40D49">
              <w:rPr>
                <w:sz w:val="22"/>
                <w:szCs w:val="22"/>
              </w:rPr>
              <w:t>Leflerio</w:t>
            </w:r>
            <w:proofErr w:type="spellEnd"/>
            <w:r w:rsidRPr="00A40D49">
              <w:rPr>
                <w:sz w:val="22"/>
                <w:szCs w:val="22"/>
              </w:rPr>
              <w:t xml:space="preserve"> (</w:t>
            </w:r>
            <w:proofErr w:type="spellStart"/>
            <w:r w:rsidRPr="00A40D49">
              <w:rPr>
                <w:sz w:val="22"/>
                <w:szCs w:val="22"/>
              </w:rPr>
              <w:t>Löffler</w:t>
            </w:r>
            <w:proofErr w:type="spellEnd"/>
            <w:r w:rsidRPr="00A40D49">
              <w:rPr>
                <w:sz w:val="22"/>
                <w:szCs w:val="22"/>
              </w:rPr>
              <w:t xml:space="preserve">) sindromas). </w:t>
            </w:r>
          </w:p>
        </w:tc>
      </w:tr>
      <w:tr w:rsidR="00113277" w:rsidRPr="00A40D49" w14:paraId="0909B157" w14:textId="77777777" w:rsidTr="00E51DC3">
        <w:tc>
          <w:tcPr>
            <w:tcW w:w="3126" w:type="dxa"/>
            <w:vMerge w:val="restart"/>
          </w:tcPr>
          <w:tbl>
            <w:tblPr>
              <w:tblW w:w="0" w:type="auto"/>
              <w:tblBorders>
                <w:top w:val="nil"/>
                <w:left w:val="nil"/>
                <w:bottom w:val="nil"/>
                <w:right w:val="nil"/>
              </w:tblBorders>
              <w:tblLook w:val="0000" w:firstRow="0" w:lastRow="0" w:firstColumn="0" w:lastColumn="0" w:noHBand="0" w:noVBand="0"/>
            </w:tblPr>
            <w:tblGrid>
              <w:gridCol w:w="2791"/>
            </w:tblGrid>
            <w:tr w:rsidR="00A40D49" w:rsidRPr="00A40D49" w14:paraId="02BCBE3F" w14:textId="77777777" w:rsidTr="00214A05">
              <w:trPr>
                <w:trHeight w:val="271"/>
              </w:trPr>
              <w:tc>
                <w:tcPr>
                  <w:tcW w:w="0" w:type="auto"/>
                </w:tcPr>
                <w:p w14:paraId="49349ECB" w14:textId="77777777" w:rsidR="00113277" w:rsidRPr="00BF5680" w:rsidRDefault="00113277" w:rsidP="00214A05">
                  <w:pPr>
                    <w:autoSpaceDE w:val="0"/>
                    <w:autoSpaceDN w:val="0"/>
                    <w:adjustRightInd w:val="0"/>
                    <w:ind w:left="-108"/>
                    <w:rPr>
                      <w:rFonts w:eastAsiaTheme="minorHAnsi"/>
                      <w:sz w:val="22"/>
                      <w:szCs w:val="22"/>
                      <w:lang w:eastAsia="en-US"/>
                    </w:rPr>
                  </w:pPr>
                  <w:r w:rsidRPr="00BF5680">
                    <w:rPr>
                      <w:rFonts w:eastAsiaTheme="minorHAnsi"/>
                      <w:sz w:val="22"/>
                      <w:szCs w:val="22"/>
                      <w:lang w:eastAsia="en-US"/>
                    </w:rPr>
                    <w:t xml:space="preserve">Virškinimo trakto sutrikimai </w:t>
                  </w:r>
                </w:p>
              </w:tc>
            </w:tr>
          </w:tbl>
          <w:p w14:paraId="1DDB2AF7" w14:textId="77777777" w:rsidR="00113277" w:rsidRPr="00A40D49" w:rsidRDefault="00113277" w:rsidP="00214A05">
            <w:pPr>
              <w:rPr>
                <w:sz w:val="22"/>
                <w:szCs w:val="22"/>
              </w:rPr>
            </w:pPr>
          </w:p>
        </w:tc>
        <w:tc>
          <w:tcPr>
            <w:tcW w:w="3109" w:type="dxa"/>
          </w:tcPr>
          <w:p w14:paraId="7C0C026C" w14:textId="77777777" w:rsidR="00113277" w:rsidRPr="00A40D49" w:rsidRDefault="00113277" w:rsidP="00214A05">
            <w:pPr>
              <w:rPr>
                <w:sz w:val="22"/>
                <w:szCs w:val="22"/>
              </w:rPr>
            </w:pPr>
            <w:r w:rsidRPr="00A40D49">
              <w:rPr>
                <w:sz w:val="22"/>
                <w:szCs w:val="22"/>
              </w:rPr>
              <w:t xml:space="preserve">Labai dažni </w:t>
            </w:r>
          </w:p>
        </w:tc>
        <w:tc>
          <w:tcPr>
            <w:tcW w:w="3159" w:type="dxa"/>
          </w:tcPr>
          <w:p w14:paraId="73C5DF05" w14:textId="77777777" w:rsidR="00113277" w:rsidRPr="00A40D49" w:rsidRDefault="00113277" w:rsidP="00214A05">
            <w:pPr>
              <w:rPr>
                <w:sz w:val="22"/>
                <w:szCs w:val="22"/>
              </w:rPr>
            </w:pPr>
            <w:r w:rsidRPr="00A40D49">
              <w:rPr>
                <w:sz w:val="22"/>
                <w:szCs w:val="22"/>
              </w:rPr>
              <w:t xml:space="preserve">Burnos džiūvimas, vidurių užkietėjimas, pykinimas. </w:t>
            </w:r>
          </w:p>
        </w:tc>
      </w:tr>
      <w:tr w:rsidR="00113277" w:rsidRPr="00A40D49" w14:paraId="30E94DE7" w14:textId="77777777" w:rsidTr="00E51DC3">
        <w:tc>
          <w:tcPr>
            <w:tcW w:w="3126" w:type="dxa"/>
            <w:vMerge/>
          </w:tcPr>
          <w:p w14:paraId="53E50715" w14:textId="77777777" w:rsidR="00113277" w:rsidRPr="00A40D49" w:rsidRDefault="00113277" w:rsidP="00214A05">
            <w:pPr>
              <w:rPr>
                <w:sz w:val="22"/>
                <w:szCs w:val="22"/>
              </w:rPr>
            </w:pPr>
          </w:p>
        </w:tc>
        <w:tc>
          <w:tcPr>
            <w:tcW w:w="3109" w:type="dxa"/>
          </w:tcPr>
          <w:p w14:paraId="144D9E7A" w14:textId="77777777" w:rsidR="00113277" w:rsidRPr="00A40D49" w:rsidRDefault="00113277" w:rsidP="00214A05">
            <w:pPr>
              <w:rPr>
                <w:sz w:val="22"/>
                <w:szCs w:val="22"/>
              </w:rPr>
            </w:pPr>
            <w:r w:rsidRPr="00A40D49">
              <w:rPr>
                <w:sz w:val="22"/>
                <w:szCs w:val="22"/>
              </w:rPr>
              <w:t xml:space="preserve">Nedažni </w:t>
            </w:r>
          </w:p>
        </w:tc>
        <w:tc>
          <w:tcPr>
            <w:tcW w:w="3159" w:type="dxa"/>
          </w:tcPr>
          <w:p w14:paraId="00C56CBD" w14:textId="77777777" w:rsidR="00113277" w:rsidRPr="00A40D49" w:rsidRDefault="00113277" w:rsidP="00214A05">
            <w:pPr>
              <w:rPr>
                <w:sz w:val="22"/>
                <w:szCs w:val="22"/>
              </w:rPr>
            </w:pPr>
            <w:r w:rsidRPr="00A40D49">
              <w:rPr>
                <w:sz w:val="22"/>
                <w:szCs w:val="22"/>
              </w:rPr>
              <w:t xml:space="preserve">Viduriavimas, vėmimas, liežuvio edema. </w:t>
            </w:r>
          </w:p>
        </w:tc>
      </w:tr>
      <w:tr w:rsidR="00113277" w:rsidRPr="00A40D49" w14:paraId="361C00EC" w14:textId="77777777" w:rsidTr="00E51DC3">
        <w:tc>
          <w:tcPr>
            <w:tcW w:w="3126" w:type="dxa"/>
            <w:vMerge/>
          </w:tcPr>
          <w:p w14:paraId="015E5616" w14:textId="77777777" w:rsidR="00113277" w:rsidRPr="00A40D49" w:rsidRDefault="00113277" w:rsidP="00214A05">
            <w:pPr>
              <w:rPr>
                <w:sz w:val="22"/>
                <w:szCs w:val="22"/>
              </w:rPr>
            </w:pPr>
          </w:p>
        </w:tc>
        <w:tc>
          <w:tcPr>
            <w:tcW w:w="3109" w:type="dxa"/>
          </w:tcPr>
          <w:p w14:paraId="1B194DB1" w14:textId="77777777" w:rsidR="00113277" w:rsidRPr="00A40D49" w:rsidRDefault="00113277" w:rsidP="00214A05">
            <w:pPr>
              <w:rPr>
                <w:sz w:val="22"/>
                <w:szCs w:val="22"/>
              </w:rPr>
            </w:pPr>
            <w:r w:rsidRPr="00A40D49">
              <w:rPr>
                <w:sz w:val="22"/>
                <w:szCs w:val="22"/>
              </w:rPr>
              <w:t xml:space="preserve">Reti </w:t>
            </w:r>
          </w:p>
        </w:tc>
        <w:tc>
          <w:tcPr>
            <w:tcW w:w="3159" w:type="dxa"/>
          </w:tcPr>
          <w:p w14:paraId="34C64A45" w14:textId="77777777" w:rsidR="00113277" w:rsidRPr="00A40D49" w:rsidRDefault="00113277" w:rsidP="00214A05">
            <w:pPr>
              <w:rPr>
                <w:sz w:val="22"/>
                <w:szCs w:val="22"/>
              </w:rPr>
            </w:pPr>
            <w:r w:rsidRPr="00A40D49">
              <w:rPr>
                <w:sz w:val="22"/>
                <w:szCs w:val="22"/>
              </w:rPr>
              <w:t xml:space="preserve">Seilių liaukos padidėjimas, </w:t>
            </w:r>
            <w:proofErr w:type="spellStart"/>
            <w:r w:rsidRPr="00A40D49">
              <w:rPr>
                <w:sz w:val="22"/>
                <w:szCs w:val="22"/>
              </w:rPr>
              <w:t>paralyžinis</w:t>
            </w:r>
            <w:proofErr w:type="spellEnd"/>
            <w:r w:rsidRPr="00A40D49">
              <w:rPr>
                <w:sz w:val="22"/>
                <w:szCs w:val="22"/>
              </w:rPr>
              <w:t xml:space="preserve"> žarnų nepraeinamumas. </w:t>
            </w:r>
          </w:p>
        </w:tc>
      </w:tr>
      <w:tr w:rsidR="00113277" w:rsidRPr="00A40D49" w14:paraId="3804EC22" w14:textId="77777777" w:rsidTr="00E51DC3">
        <w:tc>
          <w:tcPr>
            <w:tcW w:w="3126" w:type="dxa"/>
            <w:vMerge w:val="restart"/>
          </w:tcPr>
          <w:tbl>
            <w:tblPr>
              <w:tblW w:w="0" w:type="auto"/>
              <w:tblBorders>
                <w:top w:val="nil"/>
                <w:left w:val="nil"/>
                <w:bottom w:val="nil"/>
                <w:right w:val="nil"/>
              </w:tblBorders>
              <w:tblLook w:val="0000" w:firstRow="0" w:lastRow="0" w:firstColumn="0" w:lastColumn="0" w:noHBand="0" w:noVBand="0"/>
            </w:tblPr>
            <w:tblGrid>
              <w:gridCol w:w="2910"/>
            </w:tblGrid>
            <w:tr w:rsidR="00113277" w:rsidRPr="00A40D49" w14:paraId="312BA98B" w14:textId="77777777" w:rsidTr="00214A05">
              <w:trPr>
                <w:trHeight w:val="272"/>
              </w:trPr>
              <w:tc>
                <w:tcPr>
                  <w:tcW w:w="0" w:type="auto"/>
                </w:tcPr>
                <w:p w14:paraId="6B5C3EFD" w14:textId="77777777" w:rsidR="00113277" w:rsidRPr="00BF5680" w:rsidRDefault="00113277" w:rsidP="00214A05">
                  <w:pPr>
                    <w:autoSpaceDE w:val="0"/>
                    <w:autoSpaceDN w:val="0"/>
                    <w:adjustRightInd w:val="0"/>
                    <w:ind w:hanging="108"/>
                    <w:rPr>
                      <w:rFonts w:eastAsiaTheme="minorHAnsi"/>
                      <w:sz w:val="22"/>
                      <w:szCs w:val="22"/>
                      <w:lang w:eastAsia="en-US"/>
                    </w:rPr>
                  </w:pPr>
                  <w:r w:rsidRPr="00BF5680">
                    <w:rPr>
                      <w:rFonts w:eastAsiaTheme="minorHAnsi"/>
                      <w:sz w:val="22"/>
                      <w:szCs w:val="22"/>
                      <w:lang w:eastAsia="en-US"/>
                    </w:rPr>
                    <w:t>Kepenų, tulžies pūslės ir latakų</w:t>
                  </w:r>
                </w:p>
                <w:p w14:paraId="4CE96745" w14:textId="77777777" w:rsidR="00113277" w:rsidRPr="00BF5680" w:rsidRDefault="00113277" w:rsidP="00214A05">
                  <w:pPr>
                    <w:autoSpaceDE w:val="0"/>
                    <w:autoSpaceDN w:val="0"/>
                    <w:adjustRightInd w:val="0"/>
                    <w:ind w:hanging="108"/>
                    <w:rPr>
                      <w:rFonts w:eastAsiaTheme="minorHAnsi"/>
                      <w:sz w:val="22"/>
                      <w:szCs w:val="22"/>
                      <w:lang w:eastAsia="en-US"/>
                    </w:rPr>
                  </w:pPr>
                  <w:r w:rsidRPr="00BF5680">
                    <w:rPr>
                      <w:rFonts w:eastAsiaTheme="minorHAnsi"/>
                      <w:sz w:val="22"/>
                      <w:szCs w:val="22"/>
                      <w:lang w:eastAsia="en-US"/>
                    </w:rPr>
                    <w:t xml:space="preserve">sutrikimai </w:t>
                  </w:r>
                </w:p>
              </w:tc>
            </w:tr>
          </w:tbl>
          <w:p w14:paraId="73140D6A" w14:textId="77777777" w:rsidR="00113277" w:rsidRPr="00A40D49" w:rsidRDefault="00113277" w:rsidP="00214A05">
            <w:pPr>
              <w:rPr>
                <w:sz w:val="22"/>
                <w:szCs w:val="22"/>
              </w:rPr>
            </w:pPr>
          </w:p>
        </w:tc>
        <w:tc>
          <w:tcPr>
            <w:tcW w:w="3109" w:type="dxa"/>
          </w:tcPr>
          <w:p w14:paraId="63538621" w14:textId="77777777" w:rsidR="00113277" w:rsidRPr="00A40D49" w:rsidRDefault="00113277" w:rsidP="00214A05">
            <w:pPr>
              <w:rPr>
                <w:sz w:val="22"/>
                <w:szCs w:val="22"/>
              </w:rPr>
            </w:pPr>
            <w:r w:rsidRPr="00A40D49">
              <w:rPr>
                <w:sz w:val="22"/>
                <w:szCs w:val="22"/>
              </w:rPr>
              <w:t>Nedažni</w:t>
            </w:r>
          </w:p>
        </w:tc>
        <w:tc>
          <w:tcPr>
            <w:tcW w:w="3159" w:type="dxa"/>
          </w:tcPr>
          <w:p w14:paraId="164D8C1D" w14:textId="77777777" w:rsidR="00113277" w:rsidRPr="00A40D49" w:rsidRDefault="00113277" w:rsidP="00214A05">
            <w:pPr>
              <w:rPr>
                <w:sz w:val="22"/>
                <w:szCs w:val="22"/>
              </w:rPr>
            </w:pPr>
            <w:r w:rsidRPr="00A40D49">
              <w:rPr>
                <w:sz w:val="22"/>
                <w:szCs w:val="22"/>
              </w:rPr>
              <w:t xml:space="preserve">Kepenų veiklos sutrikimas (pvz., </w:t>
            </w:r>
            <w:proofErr w:type="spellStart"/>
            <w:r w:rsidRPr="00A40D49">
              <w:rPr>
                <w:sz w:val="22"/>
                <w:szCs w:val="22"/>
              </w:rPr>
              <w:t>cholestazinė</w:t>
            </w:r>
            <w:proofErr w:type="spellEnd"/>
            <w:r w:rsidRPr="00A40D49">
              <w:rPr>
                <w:sz w:val="22"/>
                <w:szCs w:val="22"/>
              </w:rPr>
              <w:t xml:space="preserve"> kepenų liga). </w:t>
            </w:r>
          </w:p>
        </w:tc>
      </w:tr>
      <w:tr w:rsidR="00113277" w:rsidRPr="00A40D49" w14:paraId="0C1D3372" w14:textId="77777777" w:rsidTr="00E51DC3">
        <w:tc>
          <w:tcPr>
            <w:tcW w:w="3126" w:type="dxa"/>
            <w:vMerge/>
          </w:tcPr>
          <w:p w14:paraId="2FE3A5A6" w14:textId="77777777" w:rsidR="00113277" w:rsidRPr="00A40D49" w:rsidRDefault="00113277" w:rsidP="00214A05">
            <w:pPr>
              <w:rPr>
                <w:sz w:val="22"/>
                <w:szCs w:val="22"/>
              </w:rPr>
            </w:pPr>
          </w:p>
        </w:tc>
        <w:tc>
          <w:tcPr>
            <w:tcW w:w="3109" w:type="dxa"/>
          </w:tcPr>
          <w:p w14:paraId="4B56AE37" w14:textId="77777777" w:rsidR="00113277" w:rsidRPr="00A40D49" w:rsidRDefault="00113277" w:rsidP="00214A05">
            <w:pPr>
              <w:rPr>
                <w:sz w:val="22"/>
                <w:szCs w:val="22"/>
              </w:rPr>
            </w:pPr>
            <w:r w:rsidRPr="00A40D49">
              <w:rPr>
                <w:sz w:val="22"/>
                <w:szCs w:val="22"/>
              </w:rPr>
              <w:t>Reti</w:t>
            </w:r>
          </w:p>
        </w:tc>
        <w:tc>
          <w:tcPr>
            <w:tcW w:w="3159" w:type="dxa"/>
          </w:tcPr>
          <w:p w14:paraId="576656CF" w14:textId="77777777" w:rsidR="00113277" w:rsidRPr="00A40D49" w:rsidRDefault="00113277" w:rsidP="00214A05">
            <w:pPr>
              <w:rPr>
                <w:sz w:val="22"/>
                <w:szCs w:val="22"/>
              </w:rPr>
            </w:pPr>
            <w:r w:rsidRPr="00A40D49">
              <w:rPr>
                <w:sz w:val="22"/>
                <w:szCs w:val="22"/>
              </w:rPr>
              <w:t>Gelta.</w:t>
            </w:r>
          </w:p>
        </w:tc>
      </w:tr>
      <w:tr w:rsidR="00113277" w:rsidRPr="00A40D49" w14:paraId="0EE39545" w14:textId="77777777" w:rsidTr="00E51DC3">
        <w:tc>
          <w:tcPr>
            <w:tcW w:w="3126" w:type="dxa"/>
            <w:vMerge/>
          </w:tcPr>
          <w:p w14:paraId="574B53A3" w14:textId="77777777" w:rsidR="00113277" w:rsidRPr="00A40D49" w:rsidRDefault="00113277" w:rsidP="00214A05">
            <w:pPr>
              <w:rPr>
                <w:sz w:val="22"/>
                <w:szCs w:val="22"/>
              </w:rPr>
            </w:pPr>
          </w:p>
        </w:tc>
        <w:tc>
          <w:tcPr>
            <w:tcW w:w="3109" w:type="dxa"/>
          </w:tcPr>
          <w:p w14:paraId="7FD46908" w14:textId="77777777" w:rsidR="00113277" w:rsidRPr="00A40D49" w:rsidRDefault="00113277" w:rsidP="00214A05">
            <w:pPr>
              <w:rPr>
                <w:sz w:val="22"/>
                <w:szCs w:val="22"/>
              </w:rPr>
            </w:pPr>
            <w:r w:rsidRPr="00A40D49">
              <w:rPr>
                <w:sz w:val="22"/>
                <w:szCs w:val="22"/>
              </w:rPr>
              <w:t xml:space="preserve">Dažnis nežinomas </w:t>
            </w:r>
          </w:p>
        </w:tc>
        <w:tc>
          <w:tcPr>
            <w:tcW w:w="3159" w:type="dxa"/>
          </w:tcPr>
          <w:p w14:paraId="12CE496D" w14:textId="77777777" w:rsidR="00113277" w:rsidRPr="00A40D49" w:rsidRDefault="00113277" w:rsidP="00214A05">
            <w:pPr>
              <w:rPr>
                <w:sz w:val="22"/>
                <w:szCs w:val="22"/>
              </w:rPr>
            </w:pPr>
            <w:r w:rsidRPr="00A40D49">
              <w:rPr>
                <w:sz w:val="22"/>
                <w:szCs w:val="22"/>
              </w:rPr>
              <w:t xml:space="preserve">Hepatitas. </w:t>
            </w:r>
          </w:p>
        </w:tc>
      </w:tr>
      <w:tr w:rsidR="0026102B" w:rsidRPr="00A40D49" w14:paraId="05D38A96" w14:textId="77777777" w:rsidTr="00E51DC3">
        <w:tc>
          <w:tcPr>
            <w:tcW w:w="3126" w:type="dxa"/>
            <w:vMerge w:val="restart"/>
          </w:tcPr>
          <w:tbl>
            <w:tblPr>
              <w:tblW w:w="0" w:type="auto"/>
              <w:tblBorders>
                <w:top w:val="nil"/>
                <w:left w:val="nil"/>
                <w:bottom w:val="nil"/>
                <w:right w:val="nil"/>
              </w:tblBorders>
              <w:tblLook w:val="0000" w:firstRow="0" w:lastRow="0" w:firstColumn="0" w:lastColumn="0" w:noHBand="0" w:noVBand="0"/>
            </w:tblPr>
            <w:tblGrid>
              <w:gridCol w:w="2469"/>
            </w:tblGrid>
            <w:tr w:rsidR="0026102B" w:rsidRPr="00A40D49" w14:paraId="21E4ED70" w14:textId="77777777" w:rsidTr="00214A05">
              <w:trPr>
                <w:trHeight w:val="271"/>
              </w:trPr>
              <w:tc>
                <w:tcPr>
                  <w:tcW w:w="0" w:type="auto"/>
                </w:tcPr>
                <w:p w14:paraId="4BE23429" w14:textId="77777777" w:rsidR="0026102B" w:rsidRPr="00BF5680" w:rsidRDefault="0026102B" w:rsidP="00214A05">
                  <w:pPr>
                    <w:autoSpaceDE w:val="0"/>
                    <w:autoSpaceDN w:val="0"/>
                    <w:adjustRightInd w:val="0"/>
                    <w:ind w:hanging="108"/>
                    <w:rPr>
                      <w:rFonts w:eastAsiaTheme="minorHAnsi"/>
                      <w:sz w:val="22"/>
                      <w:szCs w:val="22"/>
                      <w:lang w:eastAsia="en-US"/>
                    </w:rPr>
                  </w:pPr>
                  <w:r w:rsidRPr="00BF5680">
                    <w:rPr>
                      <w:rFonts w:eastAsiaTheme="minorHAnsi"/>
                      <w:sz w:val="22"/>
                      <w:szCs w:val="22"/>
                      <w:lang w:eastAsia="en-US"/>
                    </w:rPr>
                    <w:t xml:space="preserve">Odos ir poodinio audinio </w:t>
                  </w:r>
                </w:p>
                <w:p w14:paraId="3FF7D64C" w14:textId="77777777" w:rsidR="0026102B" w:rsidRPr="00BF5680" w:rsidRDefault="0026102B" w:rsidP="00214A05">
                  <w:pPr>
                    <w:autoSpaceDE w:val="0"/>
                    <w:autoSpaceDN w:val="0"/>
                    <w:adjustRightInd w:val="0"/>
                    <w:ind w:hanging="108"/>
                    <w:rPr>
                      <w:rFonts w:eastAsiaTheme="minorHAnsi"/>
                      <w:sz w:val="22"/>
                      <w:szCs w:val="22"/>
                      <w:lang w:eastAsia="en-US"/>
                    </w:rPr>
                  </w:pPr>
                  <w:r w:rsidRPr="00BF5680">
                    <w:rPr>
                      <w:rFonts w:eastAsiaTheme="minorHAnsi"/>
                      <w:sz w:val="22"/>
                      <w:szCs w:val="22"/>
                      <w:lang w:eastAsia="en-US"/>
                    </w:rPr>
                    <w:t xml:space="preserve">sutrikimai </w:t>
                  </w:r>
                </w:p>
              </w:tc>
            </w:tr>
          </w:tbl>
          <w:p w14:paraId="6675B4A2" w14:textId="77777777" w:rsidR="0026102B" w:rsidRPr="00A40D49" w:rsidRDefault="0026102B" w:rsidP="00214A05">
            <w:pPr>
              <w:rPr>
                <w:sz w:val="22"/>
                <w:szCs w:val="22"/>
              </w:rPr>
            </w:pPr>
          </w:p>
        </w:tc>
        <w:tc>
          <w:tcPr>
            <w:tcW w:w="3109" w:type="dxa"/>
          </w:tcPr>
          <w:p w14:paraId="4C9F879D" w14:textId="77777777" w:rsidR="0026102B" w:rsidRPr="00A40D49" w:rsidRDefault="0026102B" w:rsidP="00214A05">
            <w:pPr>
              <w:rPr>
                <w:sz w:val="22"/>
                <w:szCs w:val="22"/>
              </w:rPr>
            </w:pPr>
            <w:r w:rsidRPr="00A40D49">
              <w:rPr>
                <w:sz w:val="22"/>
                <w:szCs w:val="22"/>
              </w:rPr>
              <w:t xml:space="preserve">Labai dažni </w:t>
            </w:r>
          </w:p>
        </w:tc>
        <w:tc>
          <w:tcPr>
            <w:tcW w:w="3159" w:type="dxa"/>
          </w:tcPr>
          <w:p w14:paraId="1F2266EE" w14:textId="77777777" w:rsidR="0026102B" w:rsidRPr="00A40D49" w:rsidRDefault="0026102B" w:rsidP="00214A05">
            <w:pPr>
              <w:rPr>
                <w:sz w:val="22"/>
                <w:szCs w:val="22"/>
              </w:rPr>
            </w:pPr>
            <w:r w:rsidRPr="00A40D49">
              <w:rPr>
                <w:sz w:val="22"/>
                <w:szCs w:val="22"/>
              </w:rPr>
              <w:t xml:space="preserve">Per smarkus prakaitavimas. </w:t>
            </w:r>
          </w:p>
        </w:tc>
      </w:tr>
      <w:tr w:rsidR="0026102B" w:rsidRPr="00A40D49" w14:paraId="7F55138D" w14:textId="77777777" w:rsidTr="00E51DC3">
        <w:tc>
          <w:tcPr>
            <w:tcW w:w="3126" w:type="dxa"/>
            <w:vMerge/>
          </w:tcPr>
          <w:p w14:paraId="1F7852F8" w14:textId="77777777" w:rsidR="0026102B" w:rsidRPr="00A40D49" w:rsidRDefault="0026102B" w:rsidP="00214A05">
            <w:pPr>
              <w:rPr>
                <w:sz w:val="22"/>
                <w:szCs w:val="22"/>
              </w:rPr>
            </w:pPr>
          </w:p>
        </w:tc>
        <w:tc>
          <w:tcPr>
            <w:tcW w:w="3109" w:type="dxa"/>
          </w:tcPr>
          <w:p w14:paraId="6613A997" w14:textId="77777777" w:rsidR="0026102B" w:rsidRPr="00A40D49" w:rsidRDefault="0026102B" w:rsidP="00214A05">
            <w:pPr>
              <w:rPr>
                <w:sz w:val="22"/>
                <w:szCs w:val="22"/>
              </w:rPr>
            </w:pPr>
            <w:r w:rsidRPr="00A40D49">
              <w:rPr>
                <w:sz w:val="22"/>
                <w:szCs w:val="22"/>
              </w:rPr>
              <w:t xml:space="preserve">Nedažni </w:t>
            </w:r>
          </w:p>
        </w:tc>
        <w:tc>
          <w:tcPr>
            <w:tcW w:w="3159" w:type="dxa"/>
          </w:tcPr>
          <w:p w14:paraId="1B5DFA39" w14:textId="77777777" w:rsidR="0026102B" w:rsidRPr="00A40D49" w:rsidRDefault="0026102B" w:rsidP="00214A05">
            <w:pPr>
              <w:rPr>
                <w:sz w:val="22"/>
                <w:szCs w:val="22"/>
              </w:rPr>
            </w:pPr>
            <w:r w:rsidRPr="00A40D49">
              <w:rPr>
                <w:sz w:val="22"/>
                <w:szCs w:val="22"/>
              </w:rPr>
              <w:t xml:space="preserve">Išbėrimas, dilgėlinė, veido edema. </w:t>
            </w:r>
          </w:p>
        </w:tc>
      </w:tr>
      <w:tr w:rsidR="0026102B" w:rsidRPr="00A40D49" w14:paraId="6C389382" w14:textId="77777777" w:rsidTr="00E51DC3">
        <w:tc>
          <w:tcPr>
            <w:tcW w:w="3126" w:type="dxa"/>
            <w:vMerge/>
          </w:tcPr>
          <w:p w14:paraId="7DDC06EC" w14:textId="77777777" w:rsidR="0026102B" w:rsidRPr="00A40D49" w:rsidRDefault="0026102B" w:rsidP="00214A05">
            <w:pPr>
              <w:rPr>
                <w:sz w:val="22"/>
                <w:szCs w:val="22"/>
              </w:rPr>
            </w:pPr>
          </w:p>
        </w:tc>
        <w:tc>
          <w:tcPr>
            <w:tcW w:w="3109" w:type="dxa"/>
          </w:tcPr>
          <w:p w14:paraId="7D0291ED" w14:textId="77777777" w:rsidR="0026102B" w:rsidRPr="00A40D49" w:rsidRDefault="0026102B" w:rsidP="00214A05">
            <w:pPr>
              <w:rPr>
                <w:sz w:val="22"/>
                <w:szCs w:val="22"/>
              </w:rPr>
            </w:pPr>
            <w:r w:rsidRPr="00A40D49">
              <w:rPr>
                <w:sz w:val="22"/>
                <w:szCs w:val="22"/>
              </w:rPr>
              <w:t xml:space="preserve">Reti </w:t>
            </w:r>
          </w:p>
        </w:tc>
        <w:tc>
          <w:tcPr>
            <w:tcW w:w="3159" w:type="dxa"/>
          </w:tcPr>
          <w:p w14:paraId="66A53D96" w14:textId="77777777" w:rsidR="0026102B" w:rsidRPr="00A40D49" w:rsidRDefault="0026102B" w:rsidP="00214A05">
            <w:pPr>
              <w:rPr>
                <w:sz w:val="22"/>
                <w:szCs w:val="22"/>
              </w:rPr>
            </w:pPr>
            <w:proofErr w:type="spellStart"/>
            <w:r w:rsidRPr="00A40D49">
              <w:rPr>
                <w:sz w:val="22"/>
                <w:szCs w:val="22"/>
              </w:rPr>
              <w:t>Alopecija</w:t>
            </w:r>
            <w:proofErr w:type="spellEnd"/>
            <w:r w:rsidRPr="00A40D49">
              <w:rPr>
                <w:sz w:val="22"/>
                <w:szCs w:val="22"/>
              </w:rPr>
              <w:t xml:space="preserve">, padidėjusio jautrumo šviesai reakcija. </w:t>
            </w:r>
          </w:p>
        </w:tc>
      </w:tr>
      <w:tr w:rsidR="0026102B" w:rsidRPr="00A40D49" w14:paraId="6F0E0CF7" w14:textId="77777777" w:rsidTr="0026102B">
        <w:tc>
          <w:tcPr>
            <w:tcW w:w="3126" w:type="dxa"/>
            <w:vMerge/>
          </w:tcPr>
          <w:p w14:paraId="44C5E492" w14:textId="77777777" w:rsidR="0026102B" w:rsidRPr="00A40D49" w:rsidRDefault="0026102B" w:rsidP="00214A05">
            <w:pPr>
              <w:rPr>
                <w:sz w:val="22"/>
                <w:szCs w:val="22"/>
              </w:rPr>
            </w:pPr>
          </w:p>
        </w:tc>
        <w:tc>
          <w:tcPr>
            <w:tcW w:w="3109" w:type="dxa"/>
          </w:tcPr>
          <w:p w14:paraId="76DE9000" w14:textId="1EE6C052" w:rsidR="0026102B" w:rsidRPr="00A40D49" w:rsidRDefault="0026102B" w:rsidP="00214A05">
            <w:pPr>
              <w:rPr>
                <w:sz w:val="22"/>
                <w:szCs w:val="22"/>
              </w:rPr>
            </w:pPr>
            <w:r w:rsidRPr="00A40D49">
              <w:rPr>
                <w:sz w:val="22"/>
                <w:szCs w:val="22"/>
              </w:rPr>
              <w:t>Dažnis nežinomas</w:t>
            </w:r>
          </w:p>
        </w:tc>
        <w:tc>
          <w:tcPr>
            <w:tcW w:w="3159" w:type="dxa"/>
          </w:tcPr>
          <w:p w14:paraId="53473D78" w14:textId="5B17EEE3" w:rsidR="0026102B" w:rsidRPr="0026102B" w:rsidRDefault="0026102B" w:rsidP="00214A05">
            <w:pPr>
              <w:rPr>
                <w:bCs/>
                <w:sz w:val="22"/>
                <w:szCs w:val="22"/>
              </w:rPr>
            </w:pPr>
            <w:r w:rsidRPr="0026102B">
              <w:rPr>
                <w:rFonts w:asciiTheme="majorBidi" w:hAnsiTheme="majorBidi" w:cstheme="majorBidi"/>
                <w:bCs/>
                <w:spacing w:val="-1"/>
                <w:sz w:val="22"/>
                <w:szCs w:val="22"/>
              </w:rPr>
              <w:t>Reakcija</w:t>
            </w:r>
            <w:r w:rsidRPr="0026102B">
              <w:rPr>
                <w:rFonts w:asciiTheme="majorBidi" w:hAnsiTheme="majorBidi" w:cstheme="majorBidi"/>
                <w:bCs/>
                <w:spacing w:val="-13"/>
                <w:sz w:val="22"/>
                <w:szCs w:val="22"/>
              </w:rPr>
              <w:t xml:space="preserve"> </w:t>
            </w:r>
            <w:r w:rsidRPr="0026102B">
              <w:rPr>
                <w:rFonts w:asciiTheme="majorBidi" w:hAnsiTheme="majorBidi" w:cstheme="majorBidi"/>
                <w:bCs/>
                <w:sz w:val="22"/>
                <w:szCs w:val="22"/>
              </w:rPr>
              <w:t>į</w:t>
            </w:r>
            <w:r w:rsidRPr="0026102B">
              <w:rPr>
                <w:rFonts w:asciiTheme="majorBidi" w:hAnsiTheme="majorBidi" w:cstheme="majorBidi"/>
                <w:bCs/>
                <w:spacing w:val="-14"/>
                <w:sz w:val="22"/>
                <w:szCs w:val="22"/>
              </w:rPr>
              <w:t xml:space="preserve"> </w:t>
            </w:r>
            <w:r w:rsidRPr="0026102B">
              <w:rPr>
                <w:rFonts w:asciiTheme="majorBidi" w:hAnsiTheme="majorBidi" w:cstheme="majorBidi"/>
                <w:bCs/>
                <w:sz w:val="22"/>
                <w:szCs w:val="22"/>
              </w:rPr>
              <w:t>vaistinį</w:t>
            </w:r>
            <w:r w:rsidRPr="0026102B">
              <w:rPr>
                <w:rFonts w:asciiTheme="majorBidi" w:hAnsiTheme="majorBidi" w:cstheme="majorBidi"/>
                <w:bCs/>
                <w:spacing w:val="-14"/>
                <w:sz w:val="22"/>
                <w:szCs w:val="22"/>
              </w:rPr>
              <w:t xml:space="preserve"> </w:t>
            </w:r>
            <w:r w:rsidRPr="0026102B">
              <w:rPr>
                <w:rFonts w:asciiTheme="majorBidi" w:hAnsiTheme="majorBidi" w:cstheme="majorBidi"/>
                <w:bCs/>
                <w:sz w:val="22"/>
                <w:szCs w:val="22"/>
              </w:rPr>
              <w:t>preparatą</w:t>
            </w:r>
            <w:r w:rsidRPr="0026102B">
              <w:rPr>
                <w:rFonts w:asciiTheme="majorBidi" w:hAnsiTheme="majorBidi" w:cstheme="majorBidi"/>
                <w:bCs/>
                <w:spacing w:val="-13"/>
                <w:sz w:val="22"/>
                <w:szCs w:val="22"/>
              </w:rPr>
              <w:t xml:space="preserve"> </w:t>
            </w:r>
            <w:r w:rsidRPr="0026102B">
              <w:rPr>
                <w:rFonts w:asciiTheme="majorBidi" w:hAnsiTheme="majorBidi" w:cstheme="majorBidi"/>
                <w:bCs/>
                <w:sz w:val="22"/>
                <w:szCs w:val="22"/>
              </w:rPr>
              <w:t>su</w:t>
            </w:r>
            <w:r w:rsidRPr="0026102B">
              <w:rPr>
                <w:rFonts w:asciiTheme="majorBidi" w:hAnsiTheme="majorBidi" w:cstheme="majorBidi"/>
                <w:bCs/>
                <w:spacing w:val="-13"/>
                <w:sz w:val="22"/>
                <w:szCs w:val="22"/>
              </w:rPr>
              <w:t xml:space="preserve"> </w:t>
            </w:r>
            <w:proofErr w:type="spellStart"/>
            <w:r w:rsidRPr="0026102B">
              <w:rPr>
                <w:rFonts w:asciiTheme="majorBidi" w:hAnsiTheme="majorBidi" w:cstheme="majorBidi"/>
                <w:bCs/>
                <w:sz w:val="22"/>
                <w:szCs w:val="22"/>
              </w:rPr>
              <w:t>eozinofilija</w:t>
            </w:r>
            <w:proofErr w:type="spellEnd"/>
            <w:r w:rsidRPr="0026102B">
              <w:rPr>
                <w:rFonts w:asciiTheme="majorBidi" w:hAnsiTheme="majorBidi" w:cstheme="majorBidi"/>
                <w:bCs/>
                <w:spacing w:val="-12"/>
                <w:sz w:val="22"/>
                <w:szCs w:val="22"/>
              </w:rPr>
              <w:t xml:space="preserve"> </w:t>
            </w:r>
            <w:r w:rsidRPr="0026102B">
              <w:rPr>
                <w:rFonts w:asciiTheme="majorBidi" w:hAnsiTheme="majorBidi" w:cstheme="majorBidi"/>
                <w:bCs/>
                <w:sz w:val="22"/>
                <w:szCs w:val="22"/>
              </w:rPr>
              <w:t>ir</w:t>
            </w:r>
            <w:r w:rsidRPr="0026102B">
              <w:rPr>
                <w:rFonts w:asciiTheme="majorBidi" w:hAnsiTheme="majorBidi" w:cstheme="majorBidi"/>
                <w:bCs/>
                <w:spacing w:val="-16"/>
                <w:sz w:val="22"/>
                <w:szCs w:val="22"/>
              </w:rPr>
              <w:t xml:space="preserve"> </w:t>
            </w:r>
            <w:r w:rsidRPr="0026102B">
              <w:rPr>
                <w:rFonts w:asciiTheme="majorBidi" w:hAnsiTheme="majorBidi" w:cstheme="majorBidi"/>
                <w:bCs/>
                <w:sz w:val="22"/>
                <w:szCs w:val="22"/>
              </w:rPr>
              <w:t>sisteminiais</w:t>
            </w:r>
            <w:r w:rsidRPr="0026102B">
              <w:rPr>
                <w:rFonts w:asciiTheme="majorBidi" w:hAnsiTheme="majorBidi" w:cstheme="majorBidi"/>
                <w:bCs/>
                <w:spacing w:val="-13"/>
                <w:sz w:val="22"/>
                <w:szCs w:val="22"/>
              </w:rPr>
              <w:t xml:space="preserve"> </w:t>
            </w:r>
            <w:r w:rsidRPr="0026102B">
              <w:rPr>
                <w:rFonts w:asciiTheme="majorBidi" w:hAnsiTheme="majorBidi" w:cstheme="majorBidi"/>
                <w:bCs/>
                <w:sz w:val="22"/>
                <w:szCs w:val="22"/>
              </w:rPr>
              <w:t>simptomais</w:t>
            </w:r>
            <w:r w:rsidRPr="0026102B">
              <w:rPr>
                <w:rFonts w:asciiTheme="majorBidi" w:hAnsiTheme="majorBidi" w:cstheme="majorBidi"/>
                <w:bCs/>
                <w:spacing w:val="-13"/>
                <w:sz w:val="22"/>
                <w:szCs w:val="22"/>
              </w:rPr>
              <w:t xml:space="preserve"> </w:t>
            </w:r>
            <w:r w:rsidRPr="0026102B">
              <w:rPr>
                <w:rFonts w:asciiTheme="majorBidi" w:hAnsiTheme="majorBidi" w:cstheme="majorBidi"/>
                <w:bCs/>
                <w:sz w:val="22"/>
                <w:szCs w:val="22"/>
              </w:rPr>
              <w:t>(angl.</w:t>
            </w:r>
            <w:r w:rsidRPr="0026102B">
              <w:rPr>
                <w:rFonts w:asciiTheme="majorBidi" w:hAnsiTheme="majorBidi" w:cstheme="majorBidi"/>
                <w:bCs/>
                <w:spacing w:val="-13"/>
                <w:sz w:val="22"/>
                <w:szCs w:val="22"/>
              </w:rPr>
              <w:t xml:space="preserve"> </w:t>
            </w:r>
            <w:proofErr w:type="spellStart"/>
            <w:r w:rsidRPr="0026102B">
              <w:rPr>
                <w:rFonts w:asciiTheme="majorBidi" w:hAnsiTheme="majorBidi" w:cstheme="majorBidi"/>
                <w:bCs/>
                <w:i/>
                <w:sz w:val="22"/>
                <w:szCs w:val="22"/>
              </w:rPr>
              <w:t>Drug</w:t>
            </w:r>
            <w:proofErr w:type="spellEnd"/>
            <w:r w:rsidRPr="0026102B">
              <w:rPr>
                <w:rFonts w:asciiTheme="majorBidi" w:hAnsiTheme="majorBidi" w:cstheme="majorBidi"/>
                <w:bCs/>
                <w:i/>
                <w:spacing w:val="-13"/>
                <w:sz w:val="22"/>
                <w:szCs w:val="22"/>
              </w:rPr>
              <w:t xml:space="preserve"> </w:t>
            </w:r>
            <w:proofErr w:type="spellStart"/>
            <w:r w:rsidRPr="0026102B">
              <w:rPr>
                <w:rFonts w:asciiTheme="majorBidi" w:hAnsiTheme="majorBidi" w:cstheme="majorBidi"/>
                <w:bCs/>
                <w:i/>
                <w:sz w:val="22"/>
                <w:szCs w:val="22"/>
              </w:rPr>
              <w:t>reaction</w:t>
            </w:r>
            <w:proofErr w:type="spellEnd"/>
            <w:r w:rsidRPr="0026102B">
              <w:rPr>
                <w:rFonts w:asciiTheme="majorBidi" w:hAnsiTheme="majorBidi" w:cstheme="majorBidi"/>
                <w:bCs/>
                <w:i/>
                <w:spacing w:val="-13"/>
                <w:sz w:val="22"/>
                <w:szCs w:val="22"/>
              </w:rPr>
              <w:t xml:space="preserve"> </w:t>
            </w:r>
            <w:proofErr w:type="spellStart"/>
            <w:r w:rsidRPr="0026102B">
              <w:rPr>
                <w:rFonts w:asciiTheme="majorBidi" w:hAnsiTheme="majorBidi" w:cstheme="majorBidi"/>
                <w:bCs/>
                <w:i/>
                <w:sz w:val="22"/>
                <w:szCs w:val="22"/>
              </w:rPr>
              <w:t>with</w:t>
            </w:r>
            <w:proofErr w:type="spellEnd"/>
            <w:r w:rsidRPr="0026102B">
              <w:rPr>
                <w:rFonts w:asciiTheme="majorBidi" w:hAnsiTheme="majorBidi" w:cstheme="majorBidi"/>
                <w:bCs/>
                <w:i/>
                <w:spacing w:val="-59"/>
                <w:sz w:val="22"/>
                <w:szCs w:val="22"/>
              </w:rPr>
              <w:t xml:space="preserve"> </w:t>
            </w:r>
            <w:proofErr w:type="spellStart"/>
            <w:r w:rsidRPr="0026102B">
              <w:rPr>
                <w:rFonts w:asciiTheme="majorBidi" w:hAnsiTheme="majorBidi" w:cstheme="majorBidi"/>
                <w:bCs/>
                <w:i/>
                <w:sz w:val="22"/>
                <w:szCs w:val="22"/>
              </w:rPr>
              <w:t>eosinophilia</w:t>
            </w:r>
            <w:proofErr w:type="spellEnd"/>
            <w:r w:rsidRPr="0026102B">
              <w:rPr>
                <w:rFonts w:asciiTheme="majorBidi" w:hAnsiTheme="majorBidi" w:cstheme="majorBidi"/>
                <w:bCs/>
                <w:i/>
                <w:spacing w:val="-1"/>
                <w:sz w:val="22"/>
                <w:szCs w:val="22"/>
              </w:rPr>
              <w:t xml:space="preserve"> </w:t>
            </w:r>
            <w:proofErr w:type="spellStart"/>
            <w:r w:rsidRPr="0026102B">
              <w:rPr>
                <w:rFonts w:asciiTheme="majorBidi" w:hAnsiTheme="majorBidi" w:cstheme="majorBidi"/>
                <w:bCs/>
                <w:i/>
                <w:sz w:val="22"/>
                <w:szCs w:val="22"/>
              </w:rPr>
              <w:t>and</w:t>
            </w:r>
            <w:proofErr w:type="spellEnd"/>
            <w:r w:rsidRPr="0026102B">
              <w:rPr>
                <w:rFonts w:asciiTheme="majorBidi" w:hAnsiTheme="majorBidi" w:cstheme="majorBidi"/>
                <w:bCs/>
                <w:i/>
                <w:spacing w:val="-1"/>
                <w:sz w:val="22"/>
                <w:szCs w:val="22"/>
              </w:rPr>
              <w:t xml:space="preserve"> </w:t>
            </w:r>
            <w:proofErr w:type="spellStart"/>
            <w:r w:rsidRPr="0026102B">
              <w:rPr>
                <w:rFonts w:asciiTheme="majorBidi" w:hAnsiTheme="majorBidi" w:cstheme="majorBidi"/>
                <w:bCs/>
                <w:i/>
                <w:sz w:val="22"/>
                <w:szCs w:val="22"/>
              </w:rPr>
              <w:t>systemic</w:t>
            </w:r>
            <w:proofErr w:type="spellEnd"/>
            <w:r w:rsidRPr="0026102B">
              <w:rPr>
                <w:rFonts w:asciiTheme="majorBidi" w:hAnsiTheme="majorBidi" w:cstheme="majorBidi"/>
                <w:bCs/>
                <w:i/>
                <w:sz w:val="22"/>
                <w:szCs w:val="22"/>
              </w:rPr>
              <w:t xml:space="preserve"> </w:t>
            </w:r>
            <w:proofErr w:type="spellStart"/>
            <w:r w:rsidRPr="0026102B">
              <w:rPr>
                <w:rFonts w:asciiTheme="majorBidi" w:hAnsiTheme="majorBidi" w:cstheme="majorBidi"/>
                <w:bCs/>
                <w:i/>
                <w:sz w:val="22"/>
                <w:szCs w:val="22"/>
              </w:rPr>
              <w:t>symptoms</w:t>
            </w:r>
            <w:proofErr w:type="spellEnd"/>
            <w:r w:rsidRPr="0026102B">
              <w:rPr>
                <w:rFonts w:asciiTheme="majorBidi" w:hAnsiTheme="majorBidi" w:cstheme="majorBidi"/>
                <w:bCs/>
                <w:i/>
                <w:sz w:val="22"/>
                <w:szCs w:val="22"/>
              </w:rPr>
              <w:t>,</w:t>
            </w:r>
            <w:r w:rsidRPr="0026102B">
              <w:rPr>
                <w:rFonts w:asciiTheme="majorBidi" w:hAnsiTheme="majorBidi" w:cstheme="majorBidi"/>
                <w:bCs/>
                <w:i/>
                <w:spacing w:val="-1"/>
                <w:sz w:val="22"/>
                <w:szCs w:val="22"/>
              </w:rPr>
              <w:t xml:space="preserve"> </w:t>
            </w:r>
            <w:r w:rsidRPr="0026102B">
              <w:rPr>
                <w:rFonts w:asciiTheme="majorBidi" w:hAnsiTheme="majorBidi" w:cstheme="majorBidi"/>
                <w:bCs/>
                <w:i/>
                <w:sz w:val="22"/>
                <w:szCs w:val="22"/>
              </w:rPr>
              <w:t>DRESS</w:t>
            </w:r>
            <w:r w:rsidRPr="0026102B">
              <w:rPr>
                <w:rFonts w:asciiTheme="majorBidi" w:hAnsiTheme="majorBidi" w:cstheme="majorBidi"/>
                <w:bCs/>
                <w:sz w:val="22"/>
                <w:szCs w:val="22"/>
              </w:rPr>
              <w:t>)</w:t>
            </w:r>
            <w:r>
              <w:rPr>
                <w:rFonts w:asciiTheme="majorBidi" w:hAnsiTheme="majorBidi" w:cstheme="majorBidi"/>
                <w:bCs/>
                <w:sz w:val="22"/>
                <w:szCs w:val="22"/>
              </w:rPr>
              <w:t>.</w:t>
            </w:r>
          </w:p>
        </w:tc>
      </w:tr>
      <w:tr w:rsidR="00113277" w:rsidRPr="00A40D49" w14:paraId="59953201" w14:textId="77777777" w:rsidTr="00E51DC3">
        <w:tc>
          <w:tcPr>
            <w:tcW w:w="3126" w:type="dxa"/>
            <w:vMerge w:val="restart"/>
          </w:tcPr>
          <w:tbl>
            <w:tblPr>
              <w:tblW w:w="0" w:type="auto"/>
              <w:tblBorders>
                <w:top w:val="nil"/>
                <w:left w:val="nil"/>
                <w:bottom w:val="nil"/>
                <w:right w:val="nil"/>
              </w:tblBorders>
              <w:tblLook w:val="0000" w:firstRow="0" w:lastRow="0" w:firstColumn="0" w:lastColumn="0" w:noHBand="0" w:noVBand="0"/>
            </w:tblPr>
            <w:tblGrid>
              <w:gridCol w:w="2910"/>
            </w:tblGrid>
            <w:tr w:rsidR="00113277" w:rsidRPr="00A40D49" w14:paraId="2F8C2566" w14:textId="77777777" w:rsidTr="00214A05">
              <w:trPr>
                <w:trHeight w:val="272"/>
              </w:trPr>
              <w:tc>
                <w:tcPr>
                  <w:tcW w:w="0" w:type="auto"/>
                </w:tcPr>
                <w:p w14:paraId="517FD145" w14:textId="77777777" w:rsidR="00113277" w:rsidRPr="00BF5680" w:rsidRDefault="00113277" w:rsidP="00214A05">
                  <w:pPr>
                    <w:autoSpaceDE w:val="0"/>
                    <w:autoSpaceDN w:val="0"/>
                    <w:adjustRightInd w:val="0"/>
                    <w:ind w:hanging="108"/>
                    <w:rPr>
                      <w:rFonts w:eastAsiaTheme="minorHAnsi"/>
                      <w:sz w:val="22"/>
                      <w:szCs w:val="22"/>
                      <w:lang w:eastAsia="en-US"/>
                    </w:rPr>
                  </w:pPr>
                  <w:r w:rsidRPr="00BF5680">
                    <w:rPr>
                      <w:rFonts w:eastAsiaTheme="minorHAnsi"/>
                      <w:sz w:val="22"/>
                      <w:szCs w:val="22"/>
                      <w:lang w:eastAsia="en-US"/>
                    </w:rPr>
                    <w:t xml:space="preserve">Inkstų ir šlapimo takų sutrikimai </w:t>
                  </w:r>
                </w:p>
              </w:tc>
            </w:tr>
          </w:tbl>
          <w:p w14:paraId="2E839206" w14:textId="77777777" w:rsidR="00113277" w:rsidRPr="00A40D49" w:rsidRDefault="00113277" w:rsidP="00214A05">
            <w:pPr>
              <w:rPr>
                <w:sz w:val="22"/>
                <w:szCs w:val="22"/>
              </w:rPr>
            </w:pPr>
          </w:p>
        </w:tc>
        <w:tc>
          <w:tcPr>
            <w:tcW w:w="3109" w:type="dxa"/>
          </w:tcPr>
          <w:p w14:paraId="0885AD1A" w14:textId="77777777" w:rsidR="00113277" w:rsidRPr="00A40D49" w:rsidRDefault="00113277" w:rsidP="00214A05">
            <w:pPr>
              <w:rPr>
                <w:sz w:val="22"/>
                <w:szCs w:val="22"/>
              </w:rPr>
            </w:pPr>
            <w:r w:rsidRPr="00A40D49">
              <w:rPr>
                <w:sz w:val="22"/>
                <w:szCs w:val="22"/>
              </w:rPr>
              <w:t xml:space="preserve">Dažni </w:t>
            </w:r>
          </w:p>
        </w:tc>
        <w:tc>
          <w:tcPr>
            <w:tcW w:w="3159" w:type="dxa"/>
          </w:tcPr>
          <w:p w14:paraId="0B4E6569" w14:textId="77777777" w:rsidR="00113277" w:rsidRPr="00A40D49" w:rsidRDefault="00113277" w:rsidP="00214A05">
            <w:pPr>
              <w:rPr>
                <w:sz w:val="22"/>
                <w:szCs w:val="22"/>
              </w:rPr>
            </w:pPr>
            <w:r w:rsidRPr="00A40D49">
              <w:rPr>
                <w:sz w:val="22"/>
                <w:szCs w:val="22"/>
              </w:rPr>
              <w:t xml:space="preserve">Šlapinimosi sutrikimai. </w:t>
            </w:r>
          </w:p>
        </w:tc>
      </w:tr>
      <w:tr w:rsidR="00113277" w:rsidRPr="00A40D49" w14:paraId="1057171E" w14:textId="77777777" w:rsidTr="00E51DC3">
        <w:tc>
          <w:tcPr>
            <w:tcW w:w="3126" w:type="dxa"/>
            <w:vMerge/>
          </w:tcPr>
          <w:p w14:paraId="4BAC276E" w14:textId="77777777" w:rsidR="00113277" w:rsidRPr="00A40D49" w:rsidRDefault="00113277" w:rsidP="00214A05">
            <w:pPr>
              <w:rPr>
                <w:sz w:val="22"/>
                <w:szCs w:val="22"/>
              </w:rPr>
            </w:pPr>
          </w:p>
        </w:tc>
        <w:tc>
          <w:tcPr>
            <w:tcW w:w="3109" w:type="dxa"/>
          </w:tcPr>
          <w:p w14:paraId="26718359" w14:textId="77777777" w:rsidR="00113277" w:rsidRPr="00A40D49" w:rsidRDefault="00113277" w:rsidP="00214A05">
            <w:pPr>
              <w:rPr>
                <w:sz w:val="22"/>
                <w:szCs w:val="22"/>
              </w:rPr>
            </w:pPr>
            <w:r w:rsidRPr="00A40D49">
              <w:rPr>
                <w:sz w:val="22"/>
                <w:szCs w:val="22"/>
              </w:rPr>
              <w:t xml:space="preserve">Nedažni </w:t>
            </w:r>
          </w:p>
        </w:tc>
        <w:tc>
          <w:tcPr>
            <w:tcW w:w="3159" w:type="dxa"/>
          </w:tcPr>
          <w:p w14:paraId="6BC8C5BF" w14:textId="77777777" w:rsidR="00113277" w:rsidRPr="00A40D49" w:rsidRDefault="00113277" w:rsidP="00214A05">
            <w:pPr>
              <w:rPr>
                <w:sz w:val="22"/>
                <w:szCs w:val="22"/>
              </w:rPr>
            </w:pPr>
            <w:r w:rsidRPr="00A40D49">
              <w:rPr>
                <w:sz w:val="22"/>
                <w:szCs w:val="22"/>
              </w:rPr>
              <w:t xml:space="preserve">Šlapimo susilaikymas. </w:t>
            </w:r>
          </w:p>
        </w:tc>
      </w:tr>
      <w:tr w:rsidR="00113277" w:rsidRPr="00A40D49" w14:paraId="4823C176" w14:textId="77777777" w:rsidTr="00E51DC3">
        <w:tc>
          <w:tcPr>
            <w:tcW w:w="3126" w:type="dxa"/>
            <w:vMerge w:val="restart"/>
          </w:tcPr>
          <w:p w14:paraId="781E8E92" w14:textId="77777777" w:rsidR="00113277" w:rsidRPr="00A40D49" w:rsidRDefault="00113277" w:rsidP="00214A05">
            <w:pPr>
              <w:rPr>
                <w:sz w:val="22"/>
                <w:szCs w:val="22"/>
              </w:rPr>
            </w:pPr>
            <w:r w:rsidRPr="00A40D49">
              <w:rPr>
                <w:sz w:val="22"/>
                <w:szCs w:val="22"/>
              </w:rPr>
              <w:t xml:space="preserve">Lytinės sistemos ir krūties sutrikimai </w:t>
            </w:r>
          </w:p>
        </w:tc>
        <w:tc>
          <w:tcPr>
            <w:tcW w:w="3109" w:type="dxa"/>
          </w:tcPr>
          <w:p w14:paraId="47506B7A" w14:textId="77777777" w:rsidR="00113277" w:rsidRPr="00A40D49" w:rsidRDefault="00113277" w:rsidP="00214A05">
            <w:pPr>
              <w:rPr>
                <w:sz w:val="22"/>
                <w:szCs w:val="22"/>
              </w:rPr>
            </w:pPr>
            <w:r w:rsidRPr="00A40D49">
              <w:rPr>
                <w:sz w:val="22"/>
                <w:szCs w:val="22"/>
              </w:rPr>
              <w:t xml:space="preserve">Dažni </w:t>
            </w:r>
          </w:p>
        </w:tc>
        <w:tc>
          <w:tcPr>
            <w:tcW w:w="3159" w:type="dxa"/>
          </w:tcPr>
          <w:p w14:paraId="73380BA6" w14:textId="77777777" w:rsidR="00113277" w:rsidRPr="00A40D49" w:rsidRDefault="00113277" w:rsidP="00214A05">
            <w:pPr>
              <w:rPr>
                <w:sz w:val="22"/>
                <w:szCs w:val="22"/>
              </w:rPr>
            </w:pPr>
            <w:r w:rsidRPr="00A40D49">
              <w:rPr>
                <w:sz w:val="22"/>
                <w:szCs w:val="22"/>
              </w:rPr>
              <w:t xml:space="preserve">Erekcijos sutrikimas. </w:t>
            </w:r>
          </w:p>
        </w:tc>
      </w:tr>
      <w:tr w:rsidR="00113277" w:rsidRPr="00A40D49" w14:paraId="7A725B44" w14:textId="77777777" w:rsidTr="00E51DC3">
        <w:tc>
          <w:tcPr>
            <w:tcW w:w="3126" w:type="dxa"/>
            <w:vMerge/>
          </w:tcPr>
          <w:p w14:paraId="1EC1A3E9" w14:textId="77777777" w:rsidR="00113277" w:rsidRPr="00A40D49" w:rsidRDefault="00113277" w:rsidP="00214A05">
            <w:pPr>
              <w:rPr>
                <w:sz w:val="22"/>
                <w:szCs w:val="22"/>
              </w:rPr>
            </w:pPr>
          </w:p>
        </w:tc>
        <w:tc>
          <w:tcPr>
            <w:tcW w:w="3109" w:type="dxa"/>
          </w:tcPr>
          <w:p w14:paraId="05B9E589" w14:textId="77777777" w:rsidR="00113277" w:rsidRPr="00A40D49" w:rsidRDefault="00113277" w:rsidP="00214A05">
            <w:pPr>
              <w:rPr>
                <w:sz w:val="22"/>
                <w:szCs w:val="22"/>
              </w:rPr>
            </w:pPr>
            <w:r w:rsidRPr="00A40D49">
              <w:rPr>
                <w:sz w:val="22"/>
                <w:szCs w:val="22"/>
              </w:rPr>
              <w:t xml:space="preserve">Nedažni </w:t>
            </w:r>
          </w:p>
        </w:tc>
        <w:tc>
          <w:tcPr>
            <w:tcW w:w="3159" w:type="dxa"/>
          </w:tcPr>
          <w:p w14:paraId="47A75B9C" w14:textId="77777777" w:rsidR="00113277" w:rsidRPr="00A40D49" w:rsidRDefault="00113277" w:rsidP="00214A05">
            <w:pPr>
              <w:rPr>
                <w:sz w:val="22"/>
                <w:szCs w:val="22"/>
              </w:rPr>
            </w:pPr>
            <w:proofErr w:type="spellStart"/>
            <w:r w:rsidRPr="00A40D49">
              <w:rPr>
                <w:sz w:val="22"/>
                <w:szCs w:val="22"/>
              </w:rPr>
              <w:t>Galaktorėja</w:t>
            </w:r>
            <w:proofErr w:type="spellEnd"/>
            <w:r w:rsidRPr="00A40D49">
              <w:rPr>
                <w:sz w:val="22"/>
                <w:szCs w:val="22"/>
              </w:rPr>
              <w:t xml:space="preserve">. </w:t>
            </w:r>
          </w:p>
        </w:tc>
      </w:tr>
      <w:tr w:rsidR="00113277" w:rsidRPr="00A40D49" w14:paraId="5E43D3FD" w14:textId="77777777" w:rsidTr="00E51DC3">
        <w:tc>
          <w:tcPr>
            <w:tcW w:w="3126" w:type="dxa"/>
            <w:vMerge/>
          </w:tcPr>
          <w:p w14:paraId="1024399D" w14:textId="77777777" w:rsidR="00113277" w:rsidRPr="00A40D49" w:rsidRDefault="00113277" w:rsidP="00214A05">
            <w:pPr>
              <w:rPr>
                <w:sz w:val="22"/>
                <w:szCs w:val="22"/>
              </w:rPr>
            </w:pPr>
          </w:p>
        </w:tc>
        <w:tc>
          <w:tcPr>
            <w:tcW w:w="3109" w:type="dxa"/>
          </w:tcPr>
          <w:p w14:paraId="58C303E4" w14:textId="77777777" w:rsidR="00113277" w:rsidRPr="00A40D49" w:rsidRDefault="00113277" w:rsidP="00214A05">
            <w:pPr>
              <w:rPr>
                <w:sz w:val="22"/>
                <w:szCs w:val="22"/>
              </w:rPr>
            </w:pPr>
            <w:r w:rsidRPr="00A40D49">
              <w:rPr>
                <w:sz w:val="22"/>
                <w:szCs w:val="22"/>
              </w:rPr>
              <w:t xml:space="preserve">Reti </w:t>
            </w:r>
          </w:p>
        </w:tc>
        <w:tc>
          <w:tcPr>
            <w:tcW w:w="3159" w:type="dxa"/>
          </w:tcPr>
          <w:p w14:paraId="4C792316" w14:textId="77777777" w:rsidR="00113277" w:rsidRPr="00A40D49" w:rsidRDefault="00113277" w:rsidP="00214A05">
            <w:pPr>
              <w:rPr>
                <w:sz w:val="22"/>
                <w:szCs w:val="22"/>
              </w:rPr>
            </w:pPr>
            <w:proofErr w:type="spellStart"/>
            <w:r w:rsidRPr="00A40D49">
              <w:rPr>
                <w:sz w:val="22"/>
                <w:szCs w:val="22"/>
              </w:rPr>
              <w:t>Ginekomastija</w:t>
            </w:r>
            <w:proofErr w:type="spellEnd"/>
            <w:r w:rsidRPr="00A40D49">
              <w:rPr>
                <w:sz w:val="22"/>
                <w:szCs w:val="22"/>
              </w:rPr>
              <w:t xml:space="preserve">. </w:t>
            </w:r>
          </w:p>
        </w:tc>
      </w:tr>
      <w:tr w:rsidR="00113277" w:rsidRPr="00A40D49" w14:paraId="5294E5EC" w14:textId="77777777" w:rsidTr="00E51DC3">
        <w:tc>
          <w:tcPr>
            <w:tcW w:w="3126" w:type="dxa"/>
            <w:vMerge w:val="restart"/>
          </w:tcPr>
          <w:p w14:paraId="6B28784F" w14:textId="77777777" w:rsidR="00113277" w:rsidRPr="00BF5680" w:rsidRDefault="00113277" w:rsidP="00214A05">
            <w:pPr>
              <w:pStyle w:val="Default"/>
              <w:rPr>
                <w:color w:val="auto"/>
                <w:sz w:val="22"/>
                <w:szCs w:val="22"/>
                <w:lang w:val="lt-LT"/>
              </w:rPr>
            </w:pPr>
            <w:r w:rsidRPr="00BF5680">
              <w:rPr>
                <w:color w:val="auto"/>
                <w:sz w:val="22"/>
                <w:szCs w:val="22"/>
                <w:lang w:val="lt-LT"/>
              </w:rPr>
              <w:t xml:space="preserve">Bendrieji sutrikimai ir vartojimo vietos pažeidimai </w:t>
            </w:r>
          </w:p>
        </w:tc>
        <w:tc>
          <w:tcPr>
            <w:tcW w:w="3109" w:type="dxa"/>
          </w:tcPr>
          <w:p w14:paraId="0A9C6204" w14:textId="77777777" w:rsidR="00113277" w:rsidRPr="00A40D49" w:rsidRDefault="00113277" w:rsidP="00214A05">
            <w:pPr>
              <w:rPr>
                <w:sz w:val="22"/>
                <w:szCs w:val="22"/>
              </w:rPr>
            </w:pPr>
            <w:r w:rsidRPr="00A40D49">
              <w:rPr>
                <w:sz w:val="22"/>
                <w:szCs w:val="22"/>
              </w:rPr>
              <w:t xml:space="preserve">Dažni </w:t>
            </w:r>
          </w:p>
        </w:tc>
        <w:tc>
          <w:tcPr>
            <w:tcW w:w="3159" w:type="dxa"/>
          </w:tcPr>
          <w:p w14:paraId="2C68FBE9" w14:textId="77777777" w:rsidR="00113277" w:rsidRPr="00A40D49" w:rsidRDefault="00113277" w:rsidP="00214A05">
            <w:pPr>
              <w:rPr>
                <w:sz w:val="22"/>
                <w:szCs w:val="22"/>
              </w:rPr>
            </w:pPr>
            <w:r w:rsidRPr="00A40D49">
              <w:rPr>
                <w:sz w:val="22"/>
                <w:szCs w:val="22"/>
              </w:rPr>
              <w:t xml:space="preserve">Nuovargis, troškulys. </w:t>
            </w:r>
          </w:p>
        </w:tc>
      </w:tr>
      <w:tr w:rsidR="00113277" w:rsidRPr="00A40D49" w14:paraId="17ADB526" w14:textId="77777777" w:rsidTr="00E51DC3">
        <w:tc>
          <w:tcPr>
            <w:tcW w:w="3126" w:type="dxa"/>
            <w:vMerge/>
          </w:tcPr>
          <w:p w14:paraId="35456521" w14:textId="77777777" w:rsidR="00113277" w:rsidRPr="00A40D49" w:rsidRDefault="00113277" w:rsidP="00214A05">
            <w:pPr>
              <w:rPr>
                <w:sz w:val="22"/>
                <w:szCs w:val="22"/>
              </w:rPr>
            </w:pPr>
          </w:p>
        </w:tc>
        <w:tc>
          <w:tcPr>
            <w:tcW w:w="3109" w:type="dxa"/>
          </w:tcPr>
          <w:p w14:paraId="42456706" w14:textId="77777777" w:rsidR="00113277" w:rsidRPr="00A40D49" w:rsidRDefault="00113277" w:rsidP="00214A05">
            <w:pPr>
              <w:rPr>
                <w:sz w:val="22"/>
                <w:szCs w:val="22"/>
              </w:rPr>
            </w:pPr>
            <w:r w:rsidRPr="00A40D49">
              <w:rPr>
                <w:sz w:val="22"/>
                <w:szCs w:val="22"/>
              </w:rPr>
              <w:t xml:space="preserve">Reti </w:t>
            </w:r>
          </w:p>
        </w:tc>
        <w:tc>
          <w:tcPr>
            <w:tcW w:w="3159" w:type="dxa"/>
          </w:tcPr>
          <w:p w14:paraId="7B8E2851" w14:textId="77777777" w:rsidR="00113277" w:rsidRPr="00A40D49" w:rsidRDefault="00113277" w:rsidP="00214A05">
            <w:pPr>
              <w:rPr>
                <w:sz w:val="22"/>
                <w:szCs w:val="22"/>
              </w:rPr>
            </w:pPr>
            <w:r w:rsidRPr="00A40D49">
              <w:rPr>
                <w:sz w:val="22"/>
                <w:szCs w:val="22"/>
              </w:rPr>
              <w:t xml:space="preserve">Karščiavimas. </w:t>
            </w:r>
          </w:p>
        </w:tc>
      </w:tr>
      <w:tr w:rsidR="00113277" w:rsidRPr="00A40D49" w14:paraId="3496D48C" w14:textId="77777777" w:rsidTr="00E51DC3">
        <w:tc>
          <w:tcPr>
            <w:tcW w:w="3126" w:type="dxa"/>
            <w:vMerge w:val="restart"/>
          </w:tcPr>
          <w:tbl>
            <w:tblPr>
              <w:tblW w:w="0" w:type="auto"/>
              <w:tblBorders>
                <w:top w:val="nil"/>
                <w:left w:val="nil"/>
                <w:bottom w:val="nil"/>
                <w:right w:val="nil"/>
              </w:tblBorders>
              <w:tblLook w:val="0000" w:firstRow="0" w:lastRow="0" w:firstColumn="0" w:lastColumn="0" w:noHBand="0" w:noVBand="0"/>
            </w:tblPr>
            <w:tblGrid>
              <w:gridCol w:w="982"/>
            </w:tblGrid>
            <w:tr w:rsidR="00A40D49" w:rsidRPr="00A40D49" w14:paraId="0BF97325" w14:textId="77777777" w:rsidTr="00214A05">
              <w:trPr>
                <w:trHeight w:val="145"/>
              </w:trPr>
              <w:tc>
                <w:tcPr>
                  <w:tcW w:w="0" w:type="auto"/>
                </w:tcPr>
                <w:p w14:paraId="7E0B20E2" w14:textId="77777777" w:rsidR="00113277" w:rsidRPr="00BF5680" w:rsidRDefault="00113277" w:rsidP="00214A05">
                  <w:pPr>
                    <w:autoSpaceDE w:val="0"/>
                    <w:autoSpaceDN w:val="0"/>
                    <w:adjustRightInd w:val="0"/>
                    <w:ind w:hanging="108"/>
                    <w:rPr>
                      <w:rFonts w:eastAsiaTheme="minorHAnsi"/>
                      <w:sz w:val="22"/>
                      <w:szCs w:val="22"/>
                      <w:lang w:eastAsia="en-US"/>
                    </w:rPr>
                  </w:pPr>
                  <w:r w:rsidRPr="00BF5680">
                    <w:rPr>
                      <w:rFonts w:eastAsiaTheme="minorHAnsi"/>
                      <w:sz w:val="22"/>
                      <w:szCs w:val="22"/>
                      <w:lang w:eastAsia="en-US"/>
                    </w:rPr>
                    <w:t xml:space="preserve">Tyrimai </w:t>
                  </w:r>
                </w:p>
              </w:tc>
            </w:tr>
          </w:tbl>
          <w:p w14:paraId="7BC2FB6D" w14:textId="77777777" w:rsidR="00113277" w:rsidRPr="00A40D49" w:rsidRDefault="00113277" w:rsidP="00214A05">
            <w:pPr>
              <w:rPr>
                <w:sz w:val="22"/>
                <w:szCs w:val="22"/>
              </w:rPr>
            </w:pPr>
          </w:p>
        </w:tc>
        <w:tc>
          <w:tcPr>
            <w:tcW w:w="3109" w:type="dxa"/>
          </w:tcPr>
          <w:p w14:paraId="02346C27" w14:textId="77777777" w:rsidR="00113277" w:rsidRPr="00A40D49" w:rsidRDefault="00113277" w:rsidP="00214A05">
            <w:pPr>
              <w:rPr>
                <w:sz w:val="22"/>
                <w:szCs w:val="22"/>
              </w:rPr>
            </w:pPr>
            <w:r w:rsidRPr="00A40D49">
              <w:rPr>
                <w:sz w:val="22"/>
                <w:szCs w:val="22"/>
              </w:rPr>
              <w:t xml:space="preserve">Labai dažni </w:t>
            </w:r>
          </w:p>
        </w:tc>
        <w:tc>
          <w:tcPr>
            <w:tcW w:w="3159" w:type="dxa"/>
          </w:tcPr>
          <w:p w14:paraId="3025C8D8" w14:textId="77777777" w:rsidR="00113277" w:rsidRPr="00A40D49" w:rsidRDefault="00113277" w:rsidP="00214A05">
            <w:pPr>
              <w:rPr>
                <w:sz w:val="22"/>
                <w:szCs w:val="22"/>
              </w:rPr>
            </w:pPr>
            <w:r w:rsidRPr="00A40D49">
              <w:rPr>
                <w:sz w:val="22"/>
                <w:szCs w:val="22"/>
              </w:rPr>
              <w:t xml:space="preserve">Svorio padidėjimas. </w:t>
            </w:r>
          </w:p>
        </w:tc>
      </w:tr>
      <w:tr w:rsidR="00113277" w:rsidRPr="00A40D49" w14:paraId="41015183" w14:textId="77777777" w:rsidTr="00E51DC3">
        <w:tc>
          <w:tcPr>
            <w:tcW w:w="3126" w:type="dxa"/>
            <w:vMerge/>
          </w:tcPr>
          <w:p w14:paraId="1964D3AE" w14:textId="77777777" w:rsidR="00113277" w:rsidRPr="00A40D49" w:rsidRDefault="00113277" w:rsidP="00214A05">
            <w:pPr>
              <w:rPr>
                <w:sz w:val="22"/>
                <w:szCs w:val="22"/>
              </w:rPr>
            </w:pPr>
          </w:p>
        </w:tc>
        <w:tc>
          <w:tcPr>
            <w:tcW w:w="3109" w:type="dxa"/>
          </w:tcPr>
          <w:p w14:paraId="4C19855D" w14:textId="77777777" w:rsidR="00113277" w:rsidRPr="00A40D49" w:rsidRDefault="00113277" w:rsidP="00214A05">
            <w:pPr>
              <w:rPr>
                <w:sz w:val="22"/>
                <w:szCs w:val="22"/>
              </w:rPr>
            </w:pPr>
            <w:r w:rsidRPr="00A40D49">
              <w:rPr>
                <w:sz w:val="22"/>
                <w:szCs w:val="22"/>
              </w:rPr>
              <w:t xml:space="preserve">Dažni </w:t>
            </w:r>
          </w:p>
        </w:tc>
        <w:tc>
          <w:tcPr>
            <w:tcW w:w="3159" w:type="dxa"/>
          </w:tcPr>
          <w:p w14:paraId="0A1E21BF" w14:textId="77777777" w:rsidR="00113277" w:rsidRPr="00A40D49" w:rsidRDefault="00113277" w:rsidP="00214A05">
            <w:pPr>
              <w:rPr>
                <w:sz w:val="22"/>
                <w:szCs w:val="22"/>
              </w:rPr>
            </w:pPr>
            <w:r w:rsidRPr="00A40D49">
              <w:rPr>
                <w:sz w:val="22"/>
                <w:szCs w:val="22"/>
              </w:rPr>
              <w:t xml:space="preserve">Elektrokardiogramos pakitimai, QT intervalo pailgėjimas, QRS komplekso išsiplėtimas elektrokardiogramoje, </w:t>
            </w:r>
            <w:proofErr w:type="spellStart"/>
            <w:r w:rsidRPr="00A40D49">
              <w:rPr>
                <w:sz w:val="22"/>
                <w:szCs w:val="22"/>
              </w:rPr>
              <w:t>hiponatremija</w:t>
            </w:r>
            <w:proofErr w:type="spellEnd"/>
            <w:r w:rsidRPr="00A40D49">
              <w:rPr>
                <w:sz w:val="22"/>
                <w:szCs w:val="22"/>
              </w:rPr>
              <w:t xml:space="preserve">. </w:t>
            </w:r>
          </w:p>
        </w:tc>
      </w:tr>
      <w:tr w:rsidR="00113277" w:rsidRPr="00A40D49" w14:paraId="6D7AEF3D" w14:textId="77777777" w:rsidTr="00E51DC3">
        <w:tc>
          <w:tcPr>
            <w:tcW w:w="3126" w:type="dxa"/>
            <w:vMerge/>
          </w:tcPr>
          <w:p w14:paraId="6AA0E01C" w14:textId="77777777" w:rsidR="00113277" w:rsidRPr="00A40D49" w:rsidRDefault="00113277" w:rsidP="00214A05">
            <w:pPr>
              <w:rPr>
                <w:sz w:val="22"/>
                <w:szCs w:val="22"/>
              </w:rPr>
            </w:pPr>
          </w:p>
        </w:tc>
        <w:tc>
          <w:tcPr>
            <w:tcW w:w="3109" w:type="dxa"/>
          </w:tcPr>
          <w:p w14:paraId="38C283FD" w14:textId="77777777" w:rsidR="00113277" w:rsidRPr="00A40D49" w:rsidRDefault="00113277" w:rsidP="00214A05">
            <w:pPr>
              <w:rPr>
                <w:sz w:val="22"/>
                <w:szCs w:val="22"/>
              </w:rPr>
            </w:pPr>
            <w:r w:rsidRPr="00A40D49">
              <w:rPr>
                <w:sz w:val="22"/>
                <w:szCs w:val="22"/>
              </w:rPr>
              <w:t xml:space="preserve">Nedažni </w:t>
            </w:r>
          </w:p>
        </w:tc>
        <w:tc>
          <w:tcPr>
            <w:tcW w:w="3159" w:type="dxa"/>
          </w:tcPr>
          <w:p w14:paraId="194E5761" w14:textId="77777777" w:rsidR="00113277" w:rsidRPr="00A40D49" w:rsidRDefault="00113277" w:rsidP="00214A05">
            <w:pPr>
              <w:rPr>
                <w:sz w:val="22"/>
                <w:szCs w:val="22"/>
              </w:rPr>
            </w:pPr>
            <w:r w:rsidRPr="00A40D49">
              <w:rPr>
                <w:sz w:val="22"/>
                <w:szCs w:val="22"/>
              </w:rPr>
              <w:t xml:space="preserve">Akispūdžio padidėjimas. </w:t>
            </w:r>
          </w:p>
        </w:tc>
      </w:tr>
      <w:tr w:rsidR="00A40D49" w:rsidRPr="00A40D49" w14:paraId="51501E0B" w14:textId="77777777" w:rsidTr="00E51DC3">
        <w:tc>
          <w:tcPr>
            <w:tcW w:w="3126" w:type="dxa"/>
            <w:vMerge/>
          </w:tcPr>
          <w:p w14:paraId="2038F08C" w14:textId="77777777" w:rsidR="00113277" w:rsidRPr="00A40D49" w:rsidRDefault="00113277" w:rsidP="00214A05">
            <w:pPr>
              <w:rPr>
                <w:sz w:val="22"/>
                <w:szCs w:val="22"/>
              </w:rPr>
            </w:pPr>
          </w:p>
        </w:tc>
        <w:tc>
          <w:tcPr>
            <w:tcW w:w="3109" w:type="dxa"/>
          </w:tcPr>
          <w:p w14:paraId="4370E83A" w14:textId="77777777" w:rsidR="00113277" w:rsidRPr="00A40D49" w:rsidRDefault="00113277" w:rsidP="00214A05">
            <w:pPr>
              <w:rPr>
                <w:sz w:val="22"/>
                <w:szCs w:val="22"/>
              </w:rPr>
            </w:pPr>
            <w:r w:rsidRPr="00A40D49">
              <w:rPr>
                <w:sz w:val="22"/>
                <w:szCs w:val="22"/>
              </w:rPr>
              <w:t xml:space="preserve">Reti </w:t>
            </w:r>
          </w:p>
        </w:tc>
        <w:tc>
          <w:tcPr>
            <w:tcW w:w="3159" w:type="dxa"/>
          </w:tcPr>
          <w:p w14:paraId="5D89C9D7" w14:textId="77777777" w:rsidR="00113277" w:rsidRPr="00BF5680" w:rsidRDefault="00113277" w:rsidP="00214A05">
            <w:pPr>
              <w:pStyle w:val="Default"/>
              <w:rPr>
                <w:color w:val="auto"/>
                <w:sz w:val="22"/>
                <w:szCs w:val="22"/>
                <w:lang w:val="lt-LT"/>
              </w:rPr>
            </w:pPr>
            <w:r w:rsidRPr="00BF5680">
              <w:rPr>
                <w:color w:val="auto"/>
                <w:sz w:val="22"/>
                <w:szCs w:val="22"/>
                <w:lang w:val="lt-LT"/>
              </w:rPr>
              <w:t xml:space="preserve">Svorio sumažėjimas. </w:t>
            </w:r>
          </w:p>
          <w:p w14:paraId="0A1135F8" w14:textId="77777777" w:rsidR="00113277" w:rsidRPr="00A40D49" w:rsidRDefault="00113277" w:rsidP="00214A05">
            <w:pPr>
              <w:rPr>
                <w:sz w:val="22"/>
                <w:szCs w:val="22"/>
              </w:rPr>
            </w:pPr>
            <w:r w:rsidRPr="00A40D49">
              <w:rPr>
                <w:sz w:val="22"/>
                <w:szCs w:val="22"/>
              </w:rPr>
              <w:t xml:space="preserve">Pakitę kepenų funkcijos tyrimų rodmenys, šarminės fosfatazės aktyvumo kraujyje padidėjimas, </w:t>
            </w:r>
            <w:proofErr w:type="spellStart"/>
            <w:r w:rsidRPr="00A40D49">
              <w:rPr>
                <w:sz w:val="22"/>
                <w:szCs w:val="22"/>
              </w:rPr>
              <w:t>transaminazių</w:t>
            </w:r>
            <w:proofErr w:type="spellEnd"/>
            <w:r w:rsidRPr="00A40D49">
              <w:rPr>
                <w:sz w:val="22"/>
                <w:szCs w:val="22"/>
              </w:rPr>
              <w:t xml:space="preserve"> aktyvumo padidėjimas. </w:t>
            </w:r>
          </w:p>
        </w:tc>
      </w:tr>
    </w:tbl>
    <w:p w14:paraId="099D799F" w14:textId="77777777" w:rsidR="00113277" w:rsidRPr="00A40D49" w:rsidRDefault="00113277" w:rsidP="00113277">
      <w:pPr>
        <w:rPr>
          <w:sz w:val="22"/>
          <w:szCs w:val="22"/>
        </w:rPr>
      </w:pPr>
    </w:p>
    <w:p w14:paraId="794F7245" w14:textId="77777777" w:rsidR="00113277" w:rsidRPr="00A40D49" w:rsidRDefault="00113277" w:rsidP="00113277">
      <w:pPr>
        <w:rPr>
          <w:sz w:val="22"/>
          <w:szCs w:val="22"/>
        </w:rPr>
      </w:pPr>
      <w:r w:rsidRPr="00A40D49">
        <w:rPr>
          <w:sz w:val="22"/>
          <w:szCs w:val="22"/>
        </w:rPr>
        <w:t xml:space="preserve">*Buvo gauta pranešimų apie minčių apie savižudybę ir savižudiško elgesio atvejus vartojant </w:t>
      </w:r>
      <w:proofErr w:type="spellStart"/>
      <w:r w:rsidRPr="00A40D49">
        <w:rPr>
          <w:sz w:val="22"/>
          <w:szCs w:val="22"/>
        </w:rPr>
        <w:t>amitriptilino</w:t>
      </w:r>
      <w:proofErr w:type="spellEnd"/>
      <w:r w:rsidRPr="00A40D49">
        <w:rPr>
          <w:sz w:val="22"/>
          <w:szCs w:val="22"/>
        </w:rPr>
        <w:t xml:space="preserve"> ir netrukus po gydymo nutraukimo (žr. 4.4 skyrių). </w:t>
      </w:r>
    </w:p>
    <w:p w14:paraId="77DFB307" w14:textId="77777777" w:rsidR="00113277" w:rsidRPr="00A40D49" w:rsidRDefault="00113277" w:rsidP="00113277">
      <w:pPr>
        <w:rPr>
          <w:sz w:val="22"/>
          <w:szCs w:val="22"/>
        </w:rPr>
      </w:pPr>
    </w:p>
    <w:p w14:paraId="5BE41E62" w14:textId="77777777" w:rsidR="00113277" w:rsidRPr="00A40D49" w:rsidRDefault="00113277" w:rsidP="00113277">
      <w:pPr>
        <w:rPr>
          <w:sz w:val="22"/>
          <w:szCs w:val="22"/>
        </w:rPr>
      </w:pPr>
      <w:r w:rsidRPr="00A40D49">
        <w:rPr>
          <w:sz w:val="22"/>
          <w:szCs w:val="22"/>
        </w:rPr>
        <w:t>Epidemiologiniai tyrimai, daugiausiai atlikti su 50 metų ir vyresniais pacientais, parodė, kad SSRI ir TCA vartojantiems pacientams padidėja kaulų lūžių rizika. Mechanizmas, sukeliantis šią riziką, nėra žinomas.</w:t>
      </w:r>
    </w:p>
    <w:p w14:paraId="596E85C5" w14:textId="77777777" w:rsidR="00113277" w:rsidRPr="00A40D49" w:rsidRDefault="00113277" w:rsidP="00113277">
      <w:pPr>
        <w:rPr>
          <w:bCs/>
          <w:sz w:val="22"/>
          <w:szCs w:val="22"/>
        </w:rPr>
      </w:pPr>
    </w:p>
    <w:p w14:paraId="000EAD30" w14:textId="77777777" w:rsidR="00113277" w:rsidRPr="00A40D49" w:rsidRDefault="00113277" w:rsidP="00113277">
      <w:pPr>
        <w:tabs>
          <w:tab w:val="left" w:pos="567"/>
        </w:tabs>
        <w:autoSpaceDE w:val="0"/>
        <w:autoSpaceDN w:val="0"/>
        <w:adjustRightInd w:val="0"/>
        <w:spacing w:line="260" w:lineRule="exact"/>
        <w:jc w:val="both"/>
        <w:rPr>
          <w:snapToGrid w:val="0"/>
          <w:sz w:val="22"/>
          <w:szCs w:val="22"/>
          <w:u w:val="single"/>
          <w:lang w:eastAsia="en-US"/>
        </w:rPr>
      </w:pPr>
      <w:r w:rsidRPr="00A40D49">
        <w:rPr>
          <w:noProof/>
          <w:snapToGrid w:val="0"/>
          <w:sz w:val="22"/>
          <w:szCs w:val="22"/>
          <w:u w:val="single"/>
          <w:lang w:eastAsia="en-US"/>
        </w:rPr>
        <w:t>Pranešimas apie įtariamas nepageidaujamas reakcijas</w:t>
      </w:r>
    </w:p>
    <w:p w14:paraId="082E828E" w14:textId="0E80D1DC" w:rsidR="000203EC" w:rsidRPr="00E51DC3" w:rsidRDefault="000203EC" w:rsidP="00936663">
      <w:pPr>
        <w:rPr>
          <w:b/>
          <w:sz w:val="22"/>
        </w:rPr>
      </w:pPr>
      <w:r w:rsidRPr="00A40D49">
        <w:rPr>
          <w:noProof/>
          <w:snapToGrid w:val="0"/>
          <w:sz w:val="22"/>
          <w:szCs w:val="22"/>
        </w:rPr>
        <w:t>Svarbu pranešti apie įtariamas nepageidaujamas reakcijas, pastebėtas po vaistinio preparato registracijos, nes tai leidžia nuolat stebėti vaistinio preparato naudos ir rizikos santykį.</w:t>
      </w:r>
      <w:r w:rsidRPr="00662B14">
        <w:rPr>
          <w:snapToGrid w:val="0"/>
          <w:sz w:val="22"/>
          <w:szCs w:val="22"/>
        </w:rPr>
        <w:t xml:space="preserve"> </w:t>
      </w:r>
      <w:r w:rsidR="00936663">
        <w:rPr>
          <w:sz w:val="22"/>
          <w:szCs w:val="22"/>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936663">
        <w:rPr>
          <w:sz w:val="22"/>
          <w:szCs w:val="22"/>
          <w:u w:val="single"/>
        </w:rPr>
        <w:t>https://vvkt.lrv.lt/lt/</w:t>
      </w:r>
      <w:r w:rsidR="00936663">
        <w:rPr>
          <w:sz w:val="22"/>
          <w:szCs w:val="22"/>
        </w:rPr>
        <w:t xml:space="preserve"> nurodytais būdais.</w:t>
      </w:r>
    </w:p>
    <w:p w14:paraId="6397D0CC" w14:textId="77777777" w:rsidR="00936663" w:rsidRDefault="00936663" w:rsidP="00E51DC3">
      <w:pPr>
        <w:tabs>
          <w:tab w:val="left" w:pos="567"/>
        </w:tabs>
        <w:rPr>
          <w:b/>
          <w:bCs/>
          <w:sz w:val="22"/>
          <w:szCs w:val="22"/>
        </w:rPr>
      </w:pPr>
    </w:p>
    <w:p w14:paraId="7B532732" w14:textId="24DA3E61" w:rsidR="00113277" w:rsidRPr="00A40D49" w:rsidRDefault="00113277" w:rsidP="00113277">
      <w:pPr>
        <w:tabs>
          <w:tab w:val="left" w:pos="567"/>
        </w:tabs>
        <w:rPr>
          <w:b/>
          <w:bCs/>
          <w:sz w:val="22"/>
          <w:szCs w:val="22"/>
        </w:rPr>
      </w:pPr>
      <w:r w:rsidRPr="00A40D49">
        <w:rPr>
          <w:b/>
          <w:bCs/>
          <w:sz w:val="22"/>
          <w:szCs w:val="22"/>
        </w:rPr>
        <w:t>4.9</w:t>
      </w:r>
      <w:r w:rsidRPr="00A40D49">
        <w:rPr>
          <w:b/>
          <w:bCs/>
          <w:sz w:val="22"/>
          <w:szCs w:val="22"/>
        </w:rPr>
        <w:tab/>
        <w:t>Perdozavimas</w:t>
      </w:r>
    </w:p>
    <w:p w14:paraId="4013B069" w14:textId="77777777" w:rsidR="00113277" w:rsidRPr="00A40D49" w:rsidRDefault="00113277" w:rsidP="00113277">
      <w:pPr>
        <w:rPr>
          <w:sz w:val="22"/>
          <w:szCs w:val="22"/>
        </w:rPr>
      </w:pPr>
    </w:p>
    <w:p w14:paraId="4E6380BD"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Simptomai </w:t>
      </w:r>
    </w:p>
    <w:p w14:paraId="5A4EAF45" w14:textId="77777777" w:rsidR="00113277" w:rsidRPr="00BF5680" w:rsidRDefault="00113277" w:rsidP="00113277">
      <w:pPr>
        <w:pStyle w:val="Default"/>
        <w:rPr>
          <w:color w:val="auto"/>
          <w:sz w:val="22"/>
          <w:szCs w:val="22"/>
          <w:lang w:val="lt-LT"/>
        </w:rPr>
      </w:pPr>
      <w:proofErr w:type="spellStart"/>
      <w:r w:rsidRPr="00BF5680">
        <w:rPr>
          <w:i/>
          <w:iCs/>
          <w:color w:val="auto"/>
          <w:sz w:val="22"/>
          <w:szCs w:val="22"/>
          <w:lang w:val="lt-LT"/>
        </w:rPr>
        <w:t>Anticholinerginio</w:t>
      </w:r>
      <w:proofErr w:type="spellEnd"/>
      <w:r w:rsidRPr="00BF5680">
        <w:rPr>
          <w:i/>
          <w:iCs/>
          <w:color w:val="auto"/>
          <w:sz w:val="22"/>
          <w:szCs w:val="22"/>
          <w:lang w:val="lt-LT"/>
        </w:rPr>
        <w:t xml:space="preserve"> poveikio simptomai</w:t>
      </w:r>
      <w:r w:rsidRPr="00BF5680">
        <w:rPr>
          <w:color w:val="auto"/>
          <w:sz w:val="22"/>
          <w:szCs w:val="22"/>
          <w:lang w:val="lt-LT"/>
        </w:rPr>
        <w:t xml:space="preserve">: </w:t>
      </w:r>
      <w:proofErr w:type="spellStart"/>
      <w:r w:rsidRPr="00BF5680">
        <w:rPr>
          <w:color w:val="auto"/>
          <w:sz w:val="22"/>
          <w:szCs w:val="22"/>
          <w:lang w:val="lt-LT"/>
        </w:rPr>
        <w:t>midriazė</w:t>
      </w:r>
      <w:proofErr w:type="spellEnd"/>
      <w:r w:rsidRPr="00BF5680">
        <w:rPr>
          <w:color w:val="auto"/>
          <w:sz w:val="22"/>
          <w:szCs w:val="22"/>
          <w:lang w:val="lt-LT"/>
        </w:rPr>
        <w:t xml:space="preserve">, tachikardija, šlapimo susilaikymas, gleivinių džiūvimas, sulėtėjusi žarnyno motorika. Traukuliai. Karščiavimas. Staiga pasireiškiantis CNS slopinimas. Sąmonės pritemimas pereinantis į komą. Kvėpavimo slopinimas. </w:t>
      </w:r>
    </w:p>
    <w:p w14:paraId="17A6D764" w14:textId="77777777" w:rsidR="00113277" w:rsidRPr="00BF5680" w:rsidRDefault="00113277" w:rsidP="00113277">
      <w:pPr>
        <w:pStyle w:val="Default"/>
        <w:rPr>
          <w:color w:val="auto"/>
          <w:sz w:val="22"/>
          <w:szCs w:val="22"/>
          <w:lang w:val="lt-LT"/>
        </w:rPr>
      </w:pPr>
    </w:p>
    <w:p w14:paraId="76A1CB53" w14:textId="77777777" w:rsidR="00113277" w:rsidRPr="00BF5680" w:rsidRDefault="00113277" w:rsidP="00113277">
      <w:pPr>
        <w:pStyle w:val="Default"/>
        <w:rPr>
          <w:color w:val="auto"/>
          <w:sz w:val="22"/>
          <w:szCs w:val="22"/>
          <w:lang w:val="lt-LT"/>
        </w:rPr>
      </w:pPr>
      <w:r w:rsidRPr="00BF5680">
        <w:rPr>
          <w:i/>
          <w:iCs/>
          <w:color w:val="auto"/>
          <w:sz w:val="22"/>
          <w:szCs w:val="22"/>
          <w:lang w:val="lt-LT"/>
        </w:rPr>
        <w:t>Širdies simptomai</w:t>
      </w:r>
      <w:r w:rsidRPr="00BF5680">
        <w:rPr>
          <w:color w:val="auto"/>
          <w:sz w:val="22"/>
          <w:szCs w:val="22"/>
          <w:lang w:val="lt-LT"/>
        </w:rPr>
        <w:t xml:space="preserve">: širdies ritmo sutrikimai (skilvelių </w:t>
      </w:r>
      <w:proofErr w:type="spellStart"/>
      <w:r w:rsidRPr="00BF5680">
        <w:rPr>
          <w:color w:val="auto"/>
          <w:sz w:val="22"/>
          <w:szCs w:val="22"/>
          <w:lang w:val="lt-LT"/>
        </w:rPr>
        <w:t>tachiaritmijos</w:t>
      </w:r>
      <w:proofErr w:type="spellEnd"/>
      <w:r w:rsidRPr="00BF5680">
        <w:rPr>
          <w:color w:val="auto"/>
          <w:sz w:val="22"/>
          <w:szCs w:val="22"/>
          <w:lang w:val="lt-LT"/>
        </w:rPr>
        <w:t xml:space="preserve">, </w:t>
      </w:r>
      <w:proofErr w:type="spellStart"/>
      <w:r w:rsidRPr="00BF5680">
        <w:rPr>
          <w:i/>
          <w:iCs/>
          <w:color w:val="auto"/>
          <w:sz w:val="22"/>
          <w:szCs w:val="22"/>
          <w:lang w:val="lt-LT"/>
        </w:rPr>
        <w:t>torsade</w:t>
      </w:r>
      <w:proofErr w:type="spellEnd"/>
      <w:r w:rsidRPr="00BF5680">
        <w:rPr>
          <w:i/>
          <w:iCs/>
          <w:color w:val="auto"/>
          <w:sz w:val="22"/>
          <w:szCs w:val="22"/>
          <w:lang w:val="lt-LT"/>
        </w:rPr>
        <w:t xml:space="preserve"> de </w:t>
      </w:r>
      <w:proofErr w:type="spellStart"/>
      <w:r w:rsidRPr="00BF5680">
        <w:rPr>
          <w:i/>
          <w:iCs/>
          <w:color w:val="auto"/>
          <w:sz w:val="22"/>
          <w:szCs w:val="22"/>
          <w:lang w:val="lt-LT"/>
        </w:rPr>
        <w:t>pointes</w:t>
      </w:r>
      <w:proofErr w:type="spellEnd"/>
      <w:r w:rsidRPr="00BF5680">
        <w:rPr>
          <w:color w:val="auto"/>
          <w:sz w:val="22"/>
          <w:szCs w:val="22"/>
          <w:lang w:val="lt-LT"/>
        </w:rPr>
        <w:t xml:space="preserve">, skilvelių virpėjimas). EKG būdinga pailgėjęs PR intervalas, išsiplėtęs QRS kompleksas, pailgėjęs QT intervalas, T bangos suplokštėjimas arba inversija, ST segmento depresija ir įvairaus laipsnio širdies blokada, progresuojanti į širdies sustojimą. Po ūminio perdozavimo QRS komplekso išsiplėtimas paprastai visiškai </w:t>
      </w:r>
      <w:r w:rsidRPr="00BF5680">
        <w:rPr>
          <w:color w:val="auto"/>
          <w:sz w:val="22"/>
          <w:szCs w:val="22"/>
          <w:lang w:val="lt-LT"/>
        </w:rPr>
        <w:lastRenderedPageBreak/>
        <w:t xml:space="preserve">priklauso nuo apsinuodijimo sunkumo. Širdies nepakankamumas, </w:t>
      </w:r>
      <w:proofErr w:type="spellStart"/>
      <w:r w:rsidRPr="00BF5680">
        <w:rPr>
          <w:color w:val="auto"/>
          <w:sz w:val="22"/>
          <w:szCs w:val="22"/>
          <w:lang w:val="lt-LT"/>
        </w:rPr>
        <w:t>hipotenzija</w:t>
      </w:r>
      <w:proofErr w:type="spellEnd"/>
      <w:r w:rsidRPr="00BF5680">
        <w:rPr>
          <w:color w:val="auto"/>
          <w:sz w:val="22"/>
          <w:szCs w:val="22"/>
          <w:lang w:val="lt-LT"/>
        </w:rPr>
        <w:t xml:space="preserve">, </w:t>
      </w:r>
      <w:proofErr w:type="spellStart"/>
      <w:r w:rsidRPr="00BF5680">
        <w:rPr>
          <w:color w:val="auto"/>
          <w:sz w:val="22"/>
          <w:szCs w:val="22"/>
          <w:lang w:val="lt-LT"/>
        </w:rPr>
        <w:t>kardiogeninis</w:t>
      </w:r>
      <w:proofErr w:type="spellEnd"/>
      <w:r w:rsidRPr="00BF5680">
        <w:rPr>
          <w:color w:val="auto"/>
          <w:sz w:val="22"/>
          <w:szCs w:val="22"/>
          <w:lang w:val="lt-LT"/>
        </w:rPr>
        <w:t xml:space="preserve"> šokas. </w:t>
      </w:r>
      <w:proofErr w:type="spellStart"/>
      <w:r w:rsidRPr="00BF5680">
        <w:rPr>
          <w:color w:val="auto"/>
          <w:sz w:val="22"/>
          <w:szCs w:val="22"/>
          <w:lang w:val="lt-LT"/>
        </w:rPr>
        <w:t>Metabolinė</w:t>
      </w:r>
      <w:proofErr w:type="spellEnd"/>
      <w:r w:rsidRPr="00BF5680">
        <w:rPr>
          <w:color w:val="auto"/>
          <w:sz w:val="22"/>
          <w:szCs w:val="22"/>
          <w:lang w:val="lt-LT"/>
        </w:rPr>
        <w:t xml:space="preserve"> </w:t>
      </w:r>
      <w:proofErr w:type="spellStart"/>
      <w:r w:rsidRPr="00BF5680">
        <w:rPr>
          <w:color w:val="auto"/>
          <w:sz w:val="22"/>
          <w:szCs w:val="22"/>
          <w:lang w:val="lt-LT"/>
        </w:rPr>
        <w:t>acidozė</w:t>
      </w:r>
      <w:proofErr w:type="spellEnd"/>
      <w:r w:rsidRPr="00BF5680">
        <w:rPr>
          <w:color w:val="auto"/>
          <w:sz w:val="22"/>
          <w:szCs w:val="22"/>
          <w:lang w:val="lt-LT"/>
        </w:rPr>
        <w:t xml:space="preserve">, </w:t>
      </w:r>
      <w:proofErr w:type="spellStart"/>
      <w:r w:rsidRPr="00BF5680">
        <w:rPr>
          <w:color w:val="auto"/>
          <w:sz w:val="22"/>
          <w:szCs w:val="22"/>
          <w:lang w:val="lt-LT"/>
        </w:rPr>
        <w:t>hipokalemija</w:t>
      </w:r>
      <w:proofErr w:type="spellEnd"/>
      <w:r w:rsidR="009719DD" w:rsidRPr="00BF5680">
        <w:rPr>
          <w:color w:val="auto"/>
          <w:sz w:val="22"/>
          <w:szCs w:val="22"/>
          <w:lang w:val="lt-LT"/>
        </w:rPr>
        <w:t xml:space="preserve">, </w:t>
      </w:r>
      <w:proofErr w:type="spellStart"/>
      <w:r w:rsidR="009719DD" w:rsidRPr="00BF5680">
        <w:rPr>
          <w:color w:val="auto"/>
          <w:sz w:val="22"/>
          <w:szCs w:val="22"/>
          <w:lang w:val="lt-LT"/>
        </w:rPr>
        <w:t>hiponatremija</w:t>
      </w:r>
      <w:proofErr w:type="spellEnd"/>
      <w:r w:rsidRPr="00BF5680">
        <w:rPr>
          <w:color w:val="auto"/>
          <w:sz w:val="22"/>
          <w:szCs w:val="22"/>
          <w:lang w:val="lt-LT"/>
        </w:rPr>
        <w:t xml:space="preserve">. </w:t>
      </w:r>
    </w:p>
    <w:p w14:paraId="3802319A" w14:textId="77777777" w:rsidR="009A0C23" w:rsidRPr="00BF5680" w:rsidRDefault="009A0C23" w:rsidP="00113277">
      <w:pPr>
        <w:pStyle w:val="Default"/>
        <w:rPr>
          <w:bCs/>
          <w:color w:val="auto"/>
          <w:sz w:val="22"/>
          <w:szCs w:val="22"/>
          <w:lang w:val="lt-LT"/>
        </w:rPr>
      </w:pPr>
      <w:r w:rsidRPr="00BF5680">
        <w:rPr>
          <w:bCs/>
          <w:color w:val="auto"/>
          <w:sz w:val="22"/>
          <w:szCs w:val="22"/>
          <w:lang w:val="lt-LT"/>
        </w:rPr>
        <w:t xml:space="preserve">Po vaistinio preparato patekimo į rinką ir mokslinėje literatūroje pranešta apie </w:t>
      </w:r>
      <w:proofErr w:type="spellStart"/>
      <w:r w:rsidRPr="00BF5680">
        <w:rPr>
          <w:bCs/>
          <w:color w:val="auto"/>
          <w:sz w:val="22"/>
          <w:szCs w:val="22"/>
          <w:lang w:val="lt-LT"/>
        </w:rPr>
        <w:t>Brugados</w:t>
      </w:r>
      <w:proofErr w:type="spellEnd"/>
      <w:r w:rsidRPr="00BF5680">
        <w:rPr>
          <w:bCs/>
          <w:color w:val="auto"/>
          <w:sz w:val="22"/>
          <w:szCs w:val="22"/>
          <w:lang w:val="lt-LT"/>
        </w:rPr>
        <w:t xml:space="preserve"> sindromo išsiaiškinimo atvejus ir </w:t>
      </w:r>
      <w:proofErr w:type="spellStart"/>
      <w:r w:rsidRPr="00BF5680">
        <w:rPr>
          <w:bCs/>
          <w:color w:val="auto"/>
          <w:sz w:val="22"/>
          <w:szCs w:val="22"/>
          <w:lang w:val="lt-LT"/>
        </w:rPr>
        <w:t>Brugada</w:t>
      </w:r>
      <w:proofErr w:type="spellEnd"/>
      <w:r w:rsidRPr="00BF5680">
        <w:rPr>
          <w:bCs/>
          <w:color w:val="auto"/>
          <w:sz w:val="22"/>
          <w:szCs w:val="22"/>
          <w:lang w:val="lt-LT"/>
        </w:rPr>
        <w:t xml:space="preserve"> būdingus EKG pakitimus (BEP), perdozavus </w:t>
      </w:r>
      <w:proofErr w:type="spellStart"/>
      <w:r w:rsidRPr="00BF5680">
        <w:rPr>
          <w:bCs/>
          <w:color w:val="auto"/>
          <w:sz w:val="22"/>
          <w:szCs w:val="22"/>
          <w:lang w:val="lt-LT"/>
        </w:rPr>
        <w:t>amitriptilino</w:t>
      </w:r>
      <w:proofErr w:type="spellEnd"/>
      <w:r w:rsidRPr="00BF5680">
        <w:rPr>
          <w:bCs/>
          <w:color w:val="auto"/>
          <w:sz w:val="22"/>
          <w:szCs w:val="22"/>
          <w:lang w:val="lt-LT"/>
        </w:rPr>
        <w:t>.</w:t>
      </w:r>
    </w:p>
    <w:p w14:paraId="4735C3ED" w14:textId="77777777" w:rsidR="009A0C23" w:rsidRPr="00BF5680" w:rsidRDefault="009A0C23" w:rsidP="00113277">
      <w:pPr>
        <w:pStyle w:val="Default"/>
        <w:rPr>
          <w:b/>
          <w:bCs/>
          <w:color w:val="auto"/>
          <w:sz w:val="22"/>
          <w:szCs w:val="22"/>
          <w:lang w:val="lt-LT"/>
        </w:rPr>
      </w:pPr>
    </w:p>
    <w:p w14:paraId="74AA32E9" w14:textId="77777777" w:rsidR="00234861" w:rsidRPr="00BF5680" w:rsidRDefault="00113277" w:rsidP="00113277">
      <w:pPr>
        <w:pStyle w:val="Default"/>
        <w:rPr>
          <w:color w:val="auto"/>
          <w:sz w:val="22"/>
          <w:szCs w:val="22"/>
          <w:lang w:val="lt-LT"/>
        </w:rPr>
      </w:pPr>
      <w:r w:rsidRPr="00BF5680">
        <w:rPr>
          <w:b/>
          <w:bCs/>
          <w:color w:val="auto"/>
          <w:sz w:val="22"/>
          <w:szCs w:val="22"/>
          <w:lang w:val="lt-LT"/>
        </w:rPr>
        <w:t>Suaugusiajam nurijus 750 mg ar daugiau gali pasireikšti sunkus apsinuodijimas. Perdozavimo poveikį sustiprina kartu vartojamas alkoholis ir kiti psichotropiniai preparatai</w:t>
      </w:r>
      <w:r w:rsidRPr="00BF5680">
        <w:rPr>
          <w:color w:val="auto"/>
          <w:sz w:val="22"/>
          <w:szCs w:val="22"/>
          <w:lang w:val="lt-LT"/>
        </w:rPr>
        <w:t>. Perdozavimas įvairiems žmonėms pasireiškia labai skirtingai.</w:t>
      </w:r>
    </w:p>
    <w:p w14:paraId="4070105A" w14:textId="46BD49F3" w:rsidR="00113277" w:rsidRPr="00BF5680" w:rsidRDefault="00234861" w:rsidP="00113277">
      <w:pPr>
        <w:pStyle w:val="Default"/>
        <w:rPr>
          <w:color w:val="auto"/>
          <w:sz w:val="22"/>
          <w:szCs w:val="22"/>
          <w:lang w:val="lt-LT"/>
        </w:rPr>
      </w:pPr>
      <w:proofErr w:type="spellStart"/>
      <w:r w:rsidRPr="00BF5680">
        <w:rPr>
          <w:bCs/>
          <w:color w:val="auto"/>
          <w:sz w:val="22"/>
          <w:szCs w:val="22"/>
          <w:lang w:val="lt-LT"/>
        </w:rPr>
        <w:t>Amitriptilino</w:t>
      </w:r>
      <w:proofErr w:type="spellEnd"/>
      <w:r w:rsidRPr="00BF5680">
        <w:rPr>
          <w:bCs/>
          <w:color w:val="auto"/>
          <w:sz w:val="22"/>
          <w:szCs w:val="22"/>
          <w:lang w:val="lt-LT"/>
        </w:rPr>
        <w:t xml:space="preserve"> perdozavimas vaikams gali sukelti rimtų pasekmių. </w:t>
      </w:r>
      <w:r w:rsidR="00113277" w:rsidRPr="00BF5680">
        <w:rPr>
          <w:color w:val="auto"/>
          <w:sz w:val="22"/>
          <w:szCs w:val="22"/>
          <w:lang w:val="lt-LT"/>
        </w:rPr>
        <w:t xml:space="preserve">Vaikams dažniausiai būna </w:t>
      </w:r>
      <w:r w:rsidRPr="00BF5680">
        <w:rPr>
          <w:color w:val="auto"/>
          <w:sz w:val="22"/>
          <w:szCs w:val="22"/>
          <w:lang w:val="lt-LT"/>
        </w:rPr>
        <w:t xml:space="preserve">koma, </w:t>
      </w:r>
      <w:proofErr w:type="spellStart"/>
      <w:r w:rsidR="00113277" w:rsidRPr="00BF5680">
        <w:rPr>
          <w:color w:val="auto"/>
          <w:sz w:val="22"/>
          <w:szCs w:val="22"/>
          <w:lang w:val="lt-LT"/>
        </w:rPr>
        <w:t>kardiotoksinis</w:t>
      </w:r>
      <w:proofErr w:type="spellEnd"/>
      <w:r w:rsidR="00113277" w:rsidRPr="00BF5680">
        <w:rPr>
          <w:color w:val="auto"/>
          <w:sz w:val="22"/>
          <w:szCs w:val="22"/>
          <w:lang w:val="lt-LT"/>
        </w:rPr>
        <w:t xml:space="preserve"> poveikis</w:t>
      </w:r>
      <w:r w:rsidR="00B57E14" w:rsidRPr="00BF5680">
        <w:rPr>
          <w:color w:val="auto"/>
          <w:sz w:val="22"/>
          <w:szCs w:val="22"/>
          <w:lang w:val="lt-LT"/>
        </w:rPr>
        <w:t>,</w:t>
      </w:r>
      <w:r w:rsidR="00113277" w:rsidRPr="00BF5680">
        <w:rPr>
          <w:color w:val="auto"/>
          <w:sz w:val="22"/>
          <w:szCs w:val="22"/>
          <w:lang w:val="lt-LT"/>
        </w:rPr>
        <w:t xml:space="preserve"> </w:t>
      </w:r>
      <w:r w:rsidRPr="00BF5680">
        <w:rPr>
          <w:bCs/>
          <w:color w:val="auto"/>
          <w:sz w:val="22"/>
          <w:szCs w:val="22"/>
          <w:lang w:val="lt-LT"/>
        </w:rPr>
        <w:t xml:space="preserve">kvėpavimo sunkumas, </w:t>
      </w:r>
      <w:r w:rsidR="00113277" w:rsidRPr="00BF5680">
        <w:rPr>
          <w:color w:val="auto"/>
          <w:sz w:val="22"/>
          <w:szCs w:val="22"/>
          <w:lang w:val="lt-LT"/>
        </w:rPr>
        <w:t>traukuliai</w:t>
      </w:r>
      <w:r w:rsidRPr="00BF5680">
        <w:rPr>
          <w:color w:val="auto"/>
          <w:sz w:val="22"/>
          <w:szCs w:val="22"/>
          <w:lang w:val="lt-LT"/>
        </w:rPr>
        <w:t>,</w:t>
      </w:r>
      <w:r w:rsidR="00B57E14" w:rsidRPr="00BF5680">
        <w:rPr>
          <w:color w:val="auto"/>
          <w:sz w:val="22"/>
          <w:szCs w:val="22"/>
          <w:lang w:val="lt-LT"/>
        </w:rPr>
        <w:t xml:space="preserve"> </w:t>
      </w:r>
      <w:proofErr w:type="spellStart"/>
      <w:r w:rsidR="00B57E14" w:rsidRPr="00BF5680">
        <w:rPr>
          <w:color w:val="auto"/>
          <w:sz w:val="22"/>
          <w:szCs w:val="22"/>
          <w:lang w:val="lt-LT"/>
        </w:rPr>
        <w:t>hiponatremija</w:t>
      </w:r>
      <w:proofErr w:type="spellEnd"/>
      <w:r w:rsidRPr="00BF5680">
        <w:rPr>
          <w:color w:val="auto"/>
          <w:sz w:val="22"/>
          <w:szCs w:val="22"/>
          <w:lang w:val="lt-LT"/>
        </w:rPr>
        <w:t xml:space="preserve">, letargija, </w:t>
      </w:r>
      <w:proofErr w:type="spellStart"/>
      <w:r w:rsidRPr="00BF5680">
        <w:rPr>
          <w:bCs/>
          <w:color w:val="auto"/>
          <w:sz w:val="22"/>
          <w:szCs w:val="22"/>
          <w:lang w:val="lt-LT"/>
        </w:rPr>
        <w:t>sinusinė</w:t>
      </w:r>
      <w:proofErr w:type="spellEnd"/>
      <w:r w:rsidRPr="00BF5680">
        <w:rPr>
          <w:bCs/>
          <w:color w:val="auto"/>
          <w:sz w:val="22"/>
          <w:szCs w:val="22"/>
          <w:lang w:val="lt-LT"/>
        </w:rPr>
        <w:t xml:space="preserve"> </w:t>
      </w:r>
      <w:proofErr w:type="spellStart"/>
      <w:r w:rsidRPr="00BF5680">
        <w:rPr>
          <w:bCs/>
          <w:color w:val="auto"/>
          <w:sz w:val="22"/>
          <w:szCs w:val="22"/>
          <w:lang w:val="lt-LT"/>
        </w:rPr>
        <w:t>tachikardija</w:t>
      </w:r>
      <w:proofErr w:type="spellEnd"/>
      <w:r w:rsidRPr="00BF5680">
        <w:rPr>
          <w:bCs/>
          <w:color w:val="auto"/>
          <w:sz w:val="22"/>
          <w:szCs w:val="22"/>
          <w:lang w:val="lt-LT"/>
        </w:rPr>
        <w:t>, mieguistumas, pykinimas, vėmimas ir hiperglikemija</w:t>
      </w:r>
      <w:r w:rsidR="00113277" w:rsidRPr="00BF5680">
        <w:rPr>
          <w:color w:val="auto"/>
          <w:sz w:val="22"/>
          <w:szCs w:val="22"/>
          <w:lang w:val="lt-LT"/>
        </w:rPr>
        <w:t>.</w:t>
      </w:r>
    </w:p>
    <w:p w14:paraId="26302257" w14:textId="77777777" w:rsidR="009A0C23" w:rsidRPr="00BF5680" w:rsidRDefault="009A0C23" w:rsidP="00113277">
      <w:pPr>
        <w:pStyle w:val="Default"/>
        <w:rPr>
          <w:color w:val="auto"/>
          <w:sz w:val="22"/>
          <w:szCs w:val="22"/>
          <w:lang w:val="lt-LT"/>
        </w:rPr>
      </w:pPr>
    </w:p>
    <w:p w14:paraId="1FA22EB0"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Prabudimo metu vėl galima konfūzija, </w:t>
      </w:r>
      <w:proofErr w:type="spellStart"/>
      <w:r w:rsidRPr="00BF5680">
        <w:rPr>
          <w:color w:val="auto"/>
          <w:sz w:val="22"/>
          <w:szCs w:val="22"/>
          <w:lang w:val="lt-LT"/>
        </w:rPr>
        <w:t>ažitacija</w:t>
      </w:r>
      <w:proofErr w:type="spellEnd"/>
      <w:r w:rsidRPr="00BF5680">
        <w:rPr>
          <w:color w:val="auto"/>
          <w:sz w:val="22"/>
          <w:szCs w:val="22"/>
          <w:lang w:val="lt-LT"/>
        </w:rPr>
        <w:t xml:space="preserve">, haliucinacijos ir </w:t>
      </w:r>
      <w:proofErr w:type="spellStart"/>
      <w:r w:rsidRPr="00BF5680">
        <w:rPr>
          <w:color w:val="auto"/>
          <w:sz w:val="22"/>
          <w:szCs w:val="22"/>
          <w:lang w:val="lt-LT"/>
        </w:rPr>
        <w:t>ataksija</w:t>
      </w:r>
      <w:proofErr w:type="spellEnd"/>
      <w:r w:rsidRPr="00BF5680">
        <w:rPr>
          <w:color w:val="auto"/>
          <w:sz w:val="22"/>
          <w:szCs w:val="22"/>
          <w:lang w:val="lt-LT"/>
        </w:rPr>
        <w:t xml:space="preserve">. </w:t>
      </w:r>
    </w:p>
    <w:p w14:paraId="2BE5C991" w14:textId="77777777" w:rsidR="00113277" w:rsidRPr="00BF5680" w:rsidRDefault="00113277" w:rsidP="00113277">
      <w:pPr>
        <w:pStyle w:val="Default"/>
        <w:rPr>
          <w:color w:val="auto"/>
          <w:sz w:val="22"/>
          <w:szCs w:val="22"/>
          <w:lang w:val="lt-LT"/>
        </w:rPr>
      </w:pPr>
    </w:p>
    <w:p w14:paraId="297278EC"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Gydymas </w:t>
      </w:r>
    </w:p>
    <w:p w14:paraId="2795C6E2"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1. Jei reikia, guldyti į ligoninę (į intensyviosios terapijos skyrių). Gydymas simptominis ir palaikomasis. </w:t>
      </w:r>
    </w:p>
    <w:p w14:paraId="37FB9B14" w14:textId="0271AD22" w:rsidR="00113277" w:rsidRPr="00BF5680" w:rsidRDefault="00113277" w:rsidP="00113277">
      <w:pPr>
        <w:pStyle w:val="Default"/>
        <w:rPr>
          <w:color w:val="auto"/>
          <w:sz w:val="22"/>
          <w:szCs w:val="22"/>
          <w:lang w:val="lt-LT"/>
        </w:rPr>
      </w:pPr>
      <w:r w:rsidRPr="00BF5680">
        <w:rPr>
          <w:color w:val="auto"/>
          <w:sz w:val="22"/>
          <w:szCs w:val="22"/>
          <w:lang w:val="lt-LT"/>
        </w:rPr>
        <w:t>2. Įvertinti ir gydyti kvėpavimo takų praeinamumą, kvėpavimą ir kraujotaką (angl.- ABC (</w:t>
      </w:r>
      <w:proofErr w:type="spellStart"/>
      <w:r w:rsidRPr="00BF5680">
        <w:rPr>
          <w:i/>
          <w:iCs/>
          <w:color w:val="auto"/>
          <w:sz w:val="22"/>
          <w:szCs w:val="22"/>
          <w:lang w:val="lt-LT"/>
        </w:rPr>
        <w:t>airway</w:t>
      </w:r>
      <w:proofErr w:type="spellEnd"/>
      <w:r w:rsidRPr="00BF5680">
        <w:rPr>
          <w:i/>
          <w:iCs/>
          <w:color w:val="auto"/>
          <w:sz w:val="22"/>
          <w:szCs w:val="22"/>
          <w:lang w:val="lt-LT"/>
        </w:rPr>
        <w:t xml:space="preserve">, </w:t>
      </w:r>
      <w:proofErr w:type="spellStart"/>
      <w:r w:rsidRPr="00BF5680">
        <w:rPr>
          <w:i/>
          <w:iCs/>
          <w:color w:val="auto"/>
          <w:sz w:val="22"/>
          <w:szCs w:val="22"/>
          <w:lang w:val="lt-LT"/>
        </w:rPr>
        <w:t>breathing</w:t>
      </w:r>
      <w:proofErr w:type="spellEnd"/>
      <w:r w:rsidRPr="00BF5680">
        <w:rPr>
          <w:i/>
          <w:iCs/>
          <w:color w:val="auto"/>
          <w:sz w:val="22"/>
          <w:szCs w:val="22"/>
          <w:lang w:val="lt-LT"/>
        </w:rPr>
        <w:t xml:space="preserve"> </w:t>
      </w:r>
      <w:proofErr w:type="spellStart"/>
      <w:r w:rsidRPr="00BF5680">
        <w:rPr>
          <w:i/>
          <w:iCs/>
          <w:color w:val="auto"/>
          <w:sz w:val="22"/>
          <w:szCs w:val="22"/>
          <w:lang w:val="lt-LT"/>
        </w:rPr>
        <w:t>and</w:t>
      </w:r>
      <w:proofErr w:type="spellEnd"/>
      <w:r w:rsidRPr="00BF5680">
        <w:rPr>
          <w:i/>
          <w:iCs/>
          <w:color w:val="auto"/>
          <w:sz w:val="22"/>
          <w:szCs w:val="22"/>
          <w:lang w:val="lt-LT"/>
        </w:rPr>
        <w:t xml:space="preserve"> </w:t>
      </w:r>
      <w:proofErr w:type="spellStart"/>
      <w:r w:rsidRPr="00BF5680">
        <w:rPr>
          <w:i/>
          <w:iCs/>
          <w:color w:val="auto"/>
          <w:sz w:val="22"/>
          <w:szCs w:val="22"/>
          <w:lang w:val="lt-LT"/>
        </w:rPr>
        <w:t>circulation</w:t>
      </w:r>
      <w:proofErr w:type="spellEnd"/>
      <w:r w:rsidRPr="00BF5680">
        <w:rPr>
          <w:color w:val="auto"/>
          <w:sz w:val="22"/>
          <w:szCs w:val="22"/>
          <w:lang w:val="lt-LT"/>
        </w:rPr>
        <w:t xml:space="preserve">)), jeigu būtina. Užtikrinti galimybę intraveniniam vaistų skyrimui. Net jeigu matomų komplikacijų nėra, būtinas atidus </w:t>
      </w:r>
      <w:r w:rsidR="006A7AA9">
        <w:rPr>
          <w:color w:val="auto"/>
          <w:sz w:val="22"/>
          <w:szCs w:val="22"/>
          <w:lang w:val="lt-LT"/>
        </w:rPr>
        <w:t>paciento</w:t>
      </w:r>
      <w:r w:rsidRPr="00BF5680">
        <w:rPr>
          <w:color w:val="auto"/>
          <w:sz w:val="22"/>
          <w:szCs w:val="22"/>
          <w:lang w:val="lt-LT"/>
        </w:rPr>
        <w:t xml:space="preserve"> stebėjimas. </w:t>
      </w:r>
    </w:p>
    <w:p w14:paraId="4A7912F9"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3. Tikrinti klinikinius požymius. Tikrinti šlapalo ir elektrolitų kiekį - stebėti dėl sumažėjusio kalio kiekio ir stebėti diurezę. Tikrinti arterinio kraujo dujas - stebėti dėl </w:t>
      </w:r>
      <w:proofErr w:type="spellStart"/>
      <w:r w:rsidRPr="00BF5680">
        <w:rPr>
          <w:color w:val="auto"/>
          <w:sz w:val="22"/>
          <w:szCs w:val="22"/>
          <w:lang w:val="lt-LT"/>
        </w:rPr>
        <w:t>acidozės</w:t>
      </w:r>
      <w:proofErr w:type="spellEnd"/>
      <w:r w:rsidRPr="00BF5680">
        <w:rPr>
          <w:color w:val="auto"/>
          <w:sz w:val="22"/>
          <w:szCs w:val="22"/>
          <w:lang w:val="lt-LT"/>
        </w:rPr>
        <w:t xml:space="preserve">. Atlikti elektrokardiogramą - stebėti dėl QRS&gt;0,16 s. </w:t>
      </w:r>
    </w:p>
    <w:p w14:paraId="21D9C9F4"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4. Negalima skirti </w:t>
      </w:r>
      <w:proofErr w:type="spellStart"/>
      <w:r w:rsidRPr="00BF5680">
        <w:rPr>
          <w:color w:val="auto"/>
          <w:sz w:val="22"/>
          <w:szCs w:val="22"/>
          <w:lang w:val="lt-LT"/>
        </w:rPr>
        <w:t>fulmazenilio</w:t>
      </w:r>
      <w:proofErr w:type="spellEnd"/>
      <w:r w:rsidRPr="00BF5680">
        <w:rPr>
          <w:color w:val="auto"/>
          <w:sz w:val="22"/>
          <w:szCs w:val="22"/>
          <w:lang w:val="lt-LT"/>
        </w:rPr>
        <w:t xml:space="preserve"> norint panaikinti benzodiazepino toksiškumą dėl kelių preparatų perdozavimo. </w:t>
      </w:r>
    </w:p>
    <w:p w14:paraId="3B2553E8"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5. Dėl skrandžio plovimo apsvarstyti tik tuo atveju, jei galimai mirtinas perdozavimas įvyko vienos valandos laikotarpyje. </w:t>
      </w:r>
    </w:p>
    <w:p w14:paraId="2210C2F3"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6. Skirti 50 g aktyvintosios anglies vienos valandos laikotarpyje po nurijimo. </w:t>
      </w:r>
    </w:p>
    <w:p w14:paraId="7813ABAE"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7. Kvėpavimo takų praeinamumas palaikomas </w:t>
      </w:r>
      <w:proofErr w:type="spellStart"/>
      <w:r w:rsidRPr="00BF5680">
        <w:rPr>
          <w:color w:val="auto"/>
          <w:sz w:val="22"/>
          <w:szCs w:val="22"/>
          <w:lang w:val="lt-LT"/>
        </w:rPr>
        <w:t>intubacija</w:t>
      </w:r>
      <w:proofErr w:type="spellEnd"/>
      <w:r w:rsidRPr="00BF5680">
        <w:rPr>
          <w:color w:val="auto"/>
          <w:sz w:val="22"/>
          <w:szCs w:val="22"/>
          <w:lang w:val="lt-LT"/>
        </w:rPr>
        <w:t xml:space="preserve">, jei reikia. Dirbtinio kvėpavimo aparatą patariama naudoti siekiant apsaugoti nuo galimo kvėpavimo sustojimo. 3–5 dienas nepertraukiamai tikrinti širdies veiklą registruojant EKG. Dėl šių būklių gydymo nusprendžiama kiekvienu konkrečiu atveju: </w:t>
      </w:r>
    </w:p>
    <w:p w14:paraId="25AE3663"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išsiplėtęs QRS intervalas, širdies nepakankamumas ir skilvelių aritmijos; </w:t>
      </w:r>
    </w:p>
    <w:p w14:paraId="27693754"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kraujotakos nepakankamumas; </w:t>
      </w:r>
    </w:p>
    <w:p w14:paraId="0A7C504F"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w:t>
      </w:r>
      <w:proofErr w:type="spellStart"/>
      <w:r w:rsidRPr="00BF5680">
        <w:rPr>
          <w:color w:val="auto"/>
          <w:sz w:val="22"/>
          <w:szCs w:val="22"/>
          <w:lang w:val="lt-LT"/>
        </w:rPr>
        <w:t>hipotenzija</w:t>
      </w:r>
      <w:proofErr w:type="spellEnd"/>
      <w:r w:rsidRPr="00BF5680">
        <w:rPr>
          <w:color w:val="auto"/>
          <w:sz w:val="22"/>
          <w:szCs w:val="22"/>
          <w:lang w:val="lt-LT"/>
        </w:rPr>
        <w:t xml:space="preserve">; </w:t>
      </w:r>
    </w:p>
    <w:p w14:paraId="5E21A26A"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hipertermija; </w:t>
      </w:r>
    </w:p>
    <w:p w14:paraId="4B60B3CB"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konvulsijos; </w:t>
      </w:r>
    </w:p>
    <w:p w14:paraId="57DE532D"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w:t>
      </w:r>
      <w:proofErr w:type="spellStart"/>
      <w:r w:rsidRPr="00BF5680">
        <w:rPr>
          <w:color w:val="auto"/>
          <w:sz w:val="22"/>
          <w:szCs w:val="22"/>
          <w:lang w:val="lt-LT"/>
        </w:rPr>
        <w:t>metabolinė</w:t>
      </w:r>
      <w:proofErr w:type="spellEnd"/>
      <w:r w:rsidRPr="00BF5680">
        <w:rPr>
          <w:color w:val="auto"/>
          <w:sz w:val="22"/>
          <w:szCs w:val="22"/>
          <w:lang w:val="lt-LT"/>
        </w:rPr>
        <w:t xml:space="preserve"> </w:t>
      </w:r>
      <w:proofErr w:type="spellStart"/>
      <w:r w:rsidRPr="00BF5680">
        <w:rPr>
          <w:color w:val="auto"/>
          <w:sz w:val="22"/>
          <w:szCs w:val="22"/>
          <w:lang w:val="lt-LT"/>
        </w:rPr>
        <w:t>acidozė</w:t>
      </w:r>
      <w:proofErr w:type="spellEnd"/>
      <w:r w:rsidRPr="00BF5680">
        <w:rPr>
          <w:color w:val="auto"/>
          <w:sz w:val="22"/>
          <w:szCs w:val="22"/>
          <w:lang w:val="lt-LT"/>
        </w:rPr>
        <w:t xml:space="preserve">. </w:t>
      </w:r>
    </w:p>
    <w:p w14:paraId="0729DCCA"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8. Sujaudinimą ir traukulius galima gydyti </w:t>
      </w:r>
      <w:proofErr w:type="spellStart"/>
      <w:r w:rsidRPr="00BF5680">
        <w:rPr>
          <w:color w:val="auto"/>
          <w:sz w:val="22"/>
          <w:szCs w:val="22"/>
          <w:lang w:val="lt-LT"/>
        </w:rPr>
        <w:t>diazepamu</w:t>
      </w:r>
      <w:proofErr w:type="spellEnd"/>
      <w:r w:rsidRPr="00BF5680">
        <w:rPr>
          <w:color w:val="auto"/>
          <w:sz w:val="22"/>
          <w:szCs w:val="22"/>
          <w:lang w:val="lt-LT"/>
        </w:rPr>
        <w:t>.</w:t>
      </w:r>
    </w:p>
    <w:p w14:paraId="6C07D306"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9. Pacientus, kuriems pasireiškė apsinuodijimo simptomų, reikia stebėti mažiausiai 12 valandų. </w:t>
      </w:r>
    </w:p>
    <w:p w14:paraId="03377C61"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10. Jeigu pacientas ilgą laiką prabuvo be sąmonės, stebėkite, ar nėra </w:t>
      </w:r>
      <w:proofErr w:type="spellStart"/>
      <w:r w:rsidRPr="00BF5680">
        <w:rPr>
          <w:color w:val="auto"/>
          <w:sz w:val="22"/>
          <w:szCs w:val="22"/>
          <w:lang w:val="lt-LT"/>
        </w:rPr>
        <w:t>rabdomiolizės</w:t>
      </w:r>
      <w:proofErr w:type="spellEnd"/>
      <w:r w:rsidRPr="00BF5680">
        <w:rPr>
          <w:color w:val="auto"/>
          <w:sz w:val="22"/>
          <w:szCs w:val="22"/>
          <w:lang w:val="lt-LT"/>
        </w:rPr>
        <w:t xml:space="preserve">. </w:t>
      </w:r>
    </w:p>
    <w:p w14:paraId="02AB37A2"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11. Kadangi dažnai perdozuojama sąmoningai, atsigavimo fazės metu pacientai gali bandyti žudytis kitas būdais. Šioje vaistų klasėje yra pasitaikę mirčių dėl sąmoningo arba atsitiktinio perdozavimo. </w:t>
      </w:r>
    </w:p>
    <w:p w14:paraId="7D8203A3" w14:textId="77777777" w:rsidR="00113277" w:rsidRPr="00A40D49" w:rsidRDefault="00113277" w:rsidP="00113277">
      <w:pPr>
        <w:rPr>
          <w:sz w:val="22"/>
          <w:szCs w:val="22"/>
        </w:rPr>
      </w:pPr>
    </w:p>
    <w:p w14:paraId="7FD2877B" w14:textId="77777777" w:rsidR="00113277" w:rsidRPr="00A40D49" w:rsidRDefault="00113277" w:rsidP="00113277">
      <w:pPr>
        <w:rPr>
          <w:sz w:val="22"/>
          <w:szCs w:val="22"/>
        </w:rPr>
      </w:pPr>
    </w:p>
    <w:p w14:paraId="4AA47B62" w14:textId="77777777" w:rsidR="00113277" w:rsidRPr="00A40D49" w:rsidRDefault="00113277" w:rsidP="00113277">
      <w:pPr>
        <w:tabs>
          <w:tab w:val="left" w:pos="567"/>
        </w:tabs>
        <w:rPr>
          <w:b/>
          <w:bCs/>
          <w:sz w:val="22"/>
          <w:szCs w:val="22"/>
        </w:rPr>
      </w:pPr>
      <w:r w:rsidRPr="00A40D49">
        <w:rPr>
          <w:b/>
          <w:bCs/>
          <w:sz w:val="22"/>
          <w:szCs w:val="22"/>
        </w:rPr>
        <w:t>5.</w:t>
      </w:r>
      <w:r w:rsidRPr="00A40D49">
        <w:rPr>
          <w:b/>
          <w:bCs/>
          <w:sz w:val="22"/>
          <w:szCs w:val="22"/>
        </w:rPr>
        <w:tab/>
        <w:t>FARMAKOLOGINĖS savybės</w:t>
      </w:r>
    </w:p>
    <w:p w14:paraId="231E48A1" w14:textId="77777777" w:rsidR="00113277" w:rsidRPr="00A40D49" w:rsidRDefault="00113277" w:rsidP="00113277">
      <w:pPr>
        <w:rPr>
          <w:sz w:val="22"/>
          <w:szCs w:val="22"/>
        </w:rPr>
      </w:pPr>
    </w:p>
    <w:p w14:paraId="5BD4FCC9" w14:textId="77777777" w:rsidR="00113277" w:rsidRPr="00A40D49" w:rsidRDefault="00113277" w:rsidP="00113277">
      <w:pPr>
        <w:tabs>
          <w:tab w:val="left" w:pos="567"/>
        </w:tabs>
        <w:rPr>
          <w:b/>
          <w:bCs/>
          <w:sz w:val="22"/>
          <w:szCs w:val="22"/>
        </w:rPr>
      </w:pPr>
      <w:r w:rsidRPr="00A40D49">
        <w:rPr>
          <w:b/>
          <w:bCs/>
          <w:sz w:val="22"/>
          <w:szCs w:val="22"/>
        </w:rPr>
        <w:t>5.1</w:t>
      </w:r>
      <w:r w:rsidRPr="00A40D49">
        <w:rPr>
          <w:b/>
          <w:bCs/>
          <w:sz w:val="22"/>
          <w:szCs w:val="22"/>
        </w:rPr>
        <w:tab/>
      </w:r>
      <w:proofErr w:type="spellStart"/>
      <w:r w:rsidRPr="00A40D49">
        <w:rPr>
          <w:b/>
          <w:bCs/>
          <w:sz w:val="22"/>
          <w:szCs w:val="22"/>
        </w:rPr>
        <w:t>Farmakodinaminės</w:t>
      </w:r>
      <w:proofErr w:type="spellEnd"/>
      <w:r w:rsidRPr="00A40D49">
        <w:rPr>
          <w:b/>
          <w:bCs/>
          <w:sz w:val="22"/>
          <w:szCs w:val="22"/>
        </w:rPr>
        <w:t xml:space="preserve"> savybės</w:t>
      </w:r>
    </w:p>
    <w:p w14:paraId="14F2A2FC" w14:textId="77777777" w:rsidR="00113277" w:rsidRPr="00A40D49" w:rsidRDefault="00113277" w:rsidP="00113277">
      <w:pPr>
        <w:rPr>
          <w:sz w:val="22"/>
          <w:szCs w:val="22"/>
        </w:rPr>
      </w:pPr>
    </w:p>
    <w:p w14:paraId="3B63499B" w14:textId="77777777" w:rsidR="00113277" w:rsidRPr="00A40D49" w:rsidRDefault="00113277" w:rsidP="00113277">
      <w:pPr>
        <w:jc w:val="both"/>
        <w:rPr>
          <w:sz w:val="22"/>
          <w:szCs w:val="22"/>
        </w:rPr>
      </w:pPr>
      <w:proofErr w:type="spellStart"/>
      <w:r w:rsidRPr="00A40D49">
        <w:rPr>
          <w:sz w:val="22"/>
          <w:szCs w:val="22"/>
        </w:rPr>
        <w:t>Farmakoterapinė</w:t>
      </w:r>
      <w:proofErr w:type="spellEnd"/>
      <w:r w:rsidRPr="00A40D49">
        <w:rPr>
          <w:sz w:val="22"/>
          <w:szCs w:val="22"/>
        </w:rPr>
        <w:t xml:space="preserve"> grupė – antidepresantas, neselektyvus </w:t>
      </w:r>
      <w:proofErr w:type="spellStart"/>
      <w:r w:rsidRPr="00A40D49">
        <w:rPr>
          <w:sz w:val="22"/>
          <w:szCs w:val="22"/>
        </w:rPr>
        <w:t>monoamino</w:t>
      </w:r>
      <w:proofErr w:type="spellEnd"/>
      <w:r w:rsidRPr="00A40D49">
        <w:rPr>
          <w:sz w:val="22"/>
          <w:szCs w:val="22"/>
        </w:rPr>
        <w:t xml:space="preserve"> reabsorbcijos inhibitorius, ATC kodas – N06AA09.</w:t>
      </w:r>
    </w:p>
    <w:p w14:paraId="6B0B91A7" w14:textId="77777777" w:rsidR="00113277" w:rsidRPr="00A40D49" w:rsidRDefault="00113277" w:rsidP="00113277">
      <w:pPr>
        <w:rPr>
          <w:sz w:val="22"/>
          <w:szCs w:val="22"/>
        </w:rPr>
      </w:pPr>
    </w:p>
    <w:p w14:paraId="35DFA569"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Veikimo mechanizmas </w:t>
      </w:r>
    </w:p>
    <w:p w14:paraId="5FD97CCB"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lastRenderedPageBreak/>
        <w:t>Amitriptilinas</w:t>
      </w:r>
      <w:proofErr w:type="spellEnd"/>
      <w:r w:rsidRPr="00BF5680">
        <w:rPr>
          <w:color w:val="auto"/>
          <w:sz w:val="22"/>
          <w:szCs w:val="22"/>
          <w:lang w:val="lt-LT"/>
        </w:rPr>
        <w:t xml:space="preserve"> yra </w:t>
      </w:r>
      <w:proofErr w:type="spellStart"/>
      <w:r w:rsidRPr="00BF5680">
        <w:rPr>
          <w:color w:val="auto"/>
          <w:sz w:val="22"/>
          <w:szCs w:val="22"/>
          <w:lang w:val="lt-LT"/>
        </w:rPr>
        <w:t>triciklis</w:t>
      </w:r>
      <w:proofErr w:type="spellEnd"/>
      <w:r w:rsidRPr="00BF5680">
        <w:rPr>
          <w:color w:val="auto"/>
          <w:sz w:val="22"/>
          <w:szCs w:val="22"/>
          <w:lang w:val="lt-LT"/>
        </w:rPr>
        <w:t xml:space="preserve"> antidepresantas ir analgetikas. Jam būdingas gan stiprus </w:t>
      </w:r>
      <w:proofErr w:type="spellStart"/>
      <w:r w:rsidRPr="00BF5680">
        <w:rPr>
          <w:color w:val="auto"/>
          <w:sz w:val="22"/>
          <w:szCs w:val="22"/>
          <w:lang w:val="lt-LT"/>
        </w:rPr>
        <w:t>anticholinerginis</w:t>
      </w:r>
      <w:proofErr w:type="spellEnd"/>
      <w:r w:rsidRPr="00BF5680">
        <w:rPr>
          <w:color w:val="auto"/>
          <w:sz w:val="22"/>
          <w:szCs w:val="22"/>
          <w:lang w:val="lt-LT"/>
        </w:rPr>
        <w:t xml:space="preserve"> ir slopinamasis poveikis. Jis apsaugo nuo </w:t>
      </w:r>
      <w:proofErr w:type="spellStart"/>
      <w:r w:rsidRPr="00BF5680">
        <w:rPr>
          <w:color w:val="auto"/>
          <w:sz w:val="22"/>
          <w:szCs w:val="22"/>
          <w:lang w:val="lt-LT"/>
        </w:rPr>
        <w:t>noradrenalino</w:t>
      </w:r>
      <w:proofErr w:type="spellEnd"/>
      <w:r w:rsidRPr="00BF5680">
        <w:rPr>
          <w:color w:val="auto"/>
          <w:sz w:val="22"/>
          <w:szCs w:val="22"/>
          <w:lang w:val="lt-LT"/>
        </w:rPr>
        <w:t xml:space="preserve"> ir </w:t>
      </w:r>
      <w:proofErr w:type="spellStart"/>
      <w:r w:rsidRPr="00BF5680">
        <w:rPr>
          <w:color w:val="auto"/>
          <w:sz w:val="22"/>
          <w:szCs w:val="22"/>
          <w:lang w:val="lt-LT"/>
        </w:rPr>
        <w:t>serotonino</w:t>
      </w:r>
      <w:proofErr w:type="spellEnd"/>
      <w:r w:rsidRPr="00BF5680">
        <w:rPr>
          <w:color w:val="auto"/>
          <w:sz w:val="22"/>
          <w:szCs w:val="22"/>
          <w:lang w:val="lt-LT"/>
        </w:rPr>
        <w:t xml:space="preserve"> reabsorbcijos, taigi ir nuo jų </w:t>
      </w:r>
      <w:proofErr w:type="spellStart"/>
      <w:r w:rsidRPr="00BF5680">
        <w:rPr>
          <w:color w:val="auto"/>
          <w:sz w:val="22"/>
          <w:szCs w:val="22"/>
          <w:lang w:val="lt-LT"/>
        </w:rPr>
        <w:t>inaktyvacijos</w:t>
      </w:r>
      <w:proofErr w:type="spellEnd"/>
      <w:r w:rsidRPr="00BF5680">
        <w:rPr>
          <w:color w:val="auto"/>
          <w:sz w:val="22"/>
          <w:szCs w:val="22"/>
          <w:lang w:val="lt-LT"/>
        </w:rPr>
        <w:t xml:space="preserve"> nervinėse galūnėlėse. Apsauga nuo šių </w:t>
      </w:r>
      <w:proofErr w:type="spellStart"/>
      <w:r w:rsidRPr="00BF5680">
        <w:rPr>
          <w:color w:val="auto"/>
          <w:sz w:val="22"/>
          <w:szCs w:val="22"/>
          <w:lang w:val="lt-LT"/>
        </w:rPr>
        <w:t>monoamino</w:t>
      </w:r>
      <w:proofErr w:type="spellEnd"/>
      <w:r w:rsidRPr="00BF5680">
        <w:rPr>
          <w:color w:val="auto"/>
          <w:sz w:val="22"/>
          <w:szCs w:val="22"/>
          <w:lang w:val="lt-LT"/>
        </w:rPr>
        <w:t xml:space="preserve"> </w:t>
      </w:r>
      <w:proofErr w:type="spellStart"/>
      <w:r w:rsidRPr="00BF5680">
        <w:rPr>
          <w:color w:val="auto"/>
          <w:sz w:val="22"/>
          <w:szCs w:val="22"/>
          <w:lang w:val="lt-LT"/>
        </w:rPr>
        <w:t>neuromediatorių</w:t>
      </w:r>
      <w:proofErr w:type="spellEnd"/>
      <w:r w:rsidRPr="00BF5680">
        <w:rPr>
          <w:color w:val="auto"/>
          <w:sz w:val="22"/>
          <w:szCs w:val="22"/>
          <w:lang w:val="lt-LT"/>
        </w:rPr>
        <w:t xml:space="preserve"> reabsorbcijos stiprina jų poveikį smegenyse. Atrodo, kad tai susiję su </w:t>
      </w:r>
      <w:proofErr w:type="spellStart"/>
      <w:r w:rsidRPr="00BF5680">
        <w:rPr>
          <w:color w:val="auto"/>
          <w:sz w:val="22"/>
          <w:szCs w:val="22"/>
          <w:lang w:val="lt-LT"/>
        </w:rPr>
        <w:t>antidepresiniu</w:t>
      </w:r>
      <w:proofErr w:type="spellEnd"/>
      <w:r w:rsidRPr="00BF5680">
        <w:rPr>
          <w:color w:val="auto"/>
          <w:sz w:val="22"/>
          <w:szCs w:val="22"/>
          <w:lang w:val="lt-LT"/>
        </w:rPr>
        <w:t xml:space="preserve"> poveikiu. </w:t>
      </w:r>
    </w:p>
    <w:p w14:paraId="359554CF" w14:textId="77777777" w:rsidR="00113277" w:rsidRPr="00BF5680" w:rsidRDefault="00113277" w:rsidP="00113277">
      <w:pPr>
        <w:pStyle w:val="Default"/>
        <w:rPr>
          <w:color w:val="auto"/>
          <w:sz w:val="22"/>
          <w:szCs w:val="22"/>
          <w:lang w:val="lt-LT"/>
        </w:rPr>
      </w:pPr>
    </w:p>
    <w:p w14:paraId="3CE3539B"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Veikimo mechanizmas taip pat apima natrio, kalio ir NMDA jonų kanalus blokuojantį poveikį tiek galvos smegenų, tiek ir nugaros smegenų lygmenyje. </w:t>
      </w:r>
      <w:proofErr w:type="spellStart"/>
      <w:r w:rsidRPr="00BF5680">
        <w:rPr>
          <w:color w:val="auto"/>
          <w:sz w:val="22"/>
          <w:szCs w:val="22"/>
          <w:lang w:val="lt-LT"/>
        </w:rPr>
        <w:t>Noradrenalino</w:t>
      </w:r>
      <w:proofErr w:type="spellEnd"/>
      <w:r w:rsidRPr="00BF5680">
        <w:rPr>
          <w:color w:val="auto"/>
          <w:sz w:val="22"/>
          <w:szCs w:val="22"/>
          <w:lang w:val="lt-LT"/>
        </w:rPr>
        <w:t xml:space="preserve">, natrio ir NMDA poveikis yra mechanizmai, apie kuriuos žinoma, kad jie yra įtraukti į </w:t>
      </w:r>
      <w:proofErr w:type="spellStart"/>
      <w:r w:rsidRPr="00BF5680">
        <w:rPr>
          <w:color w:val="auto"/>
          <w:sz w:val="22"/>
          <w:szCs w:val="22"/>
          <w:lang w:val="lt-LT"/>
        </w:rPr>
        <w:t>neuropatinio</w:t>
      </w:r>
      <w:proofErr w:type="spellEnd"/>
      <w:r w:rsidRPr="00BF5680">
        <w:rPr>
          <w:color w:val="auto"/>
          <w:sz w:val="22"/>
          <w:szCs w:val="22"/>
          <w:lang w:val="lt-LT"/>
        </w:rPr>
        <w:t xml:space="preserve"> skausmo palaikymą, lėtinio įtampos tipo galvos skausmo ir migrenos profilaktiką. Skausmą mažinantis </w:t>
      </w:r>
      <w:proofErr w:type="spellStart"/>
      <w:r w:rsidRPr="00BF5680">
        <w:rPr>
          <w:color w:val="auto"/>
          <w:sz w:val="22"/>
          <w:szCs w:val="22"/>
          <w:lang w:val="lt-LT"/>
        </w:rPr>
        <w:t>amitriptilino</w:t>
      </w:r>
      <w:proofErr w:type="spellEnd"/>
      <w:r w:rsidRPr="00BF5680">
        <w:rPr>
          <w:color w:val="auto"/>
          <w:sz w:val="22"/>
          <w:szCs w:val="22"/>
          <w:lang w:val="lt-LT"/>
        </w:rPr>
        <w:t xml:space="preserve"> poveikis nesusijęs su jo </w:t>
      </w:r>
      <w:proofErr w:type="spellStart"/>
      <w:r w:rsidRPr="00BF5680">
        <w:rPr>
          <w:color w:val="auto"/>
          <w:sz w:val="22"/>
          <w:szCs w:val="22"/>
          <w:lang w:val="lt-LT"/>
        </w:rPr>
        <w:t>antidepresinėmis</w:t>
      </w:r>
      <w:proofErr w:type="spellEnd"/>
      <w:r w:rsidRPr="00BF5680">
        <w:rPr>
          <w:color w:val="auto"/>
          <w:sz w:val="22"/>
          <w:szCs w:val="22"/>
          <w:lang w:val="lt-LT"/>
        </w:rPr>
        <w:t xml:space="preserve"> savybėmis. </w:t>
      </w:r>
    </w:p>
    <w:p w14:paraId="780B22F1" w14:textId="77777777" w:rsidR="00113277" w:rsidRPr="00BF5680" w:rsidRDefault="00113277" w:rsidP="00113277">
      <w:pPr>
        <w:pStyle w:val="Default"/>
        <w:rPr>
          <w:color w:val="auto"/>
          <w:sz w:val="22"/>
          <w:szCs w:val="22"/>
          <w:lang w:val="lt-LT"/>
        </w:rPr>
      </w:pPr>
    </w:p>
    <w:p w14:paraId="5E487C3F"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Tricikliai</w:t>
      </w:r>
      <w:proofErr w:type="spellEnd"/>
      <w:r w:rsidRPr="00BF5680">
        <w:rPr>
          <w:color w:val="auto"/>
          <w:sz w:val="22"/>
          <w:szCs w:val="22"/>
          <w:lang w:val="lt-LT"/>
        </w:rPr>
        <w:t xml:space="preserve"> antidepresantai turi įvairaus laipsnio </w:t>
      </w:r>
      <w:proofErr w:type="spellStart"/>
      <w:r w:rsidRPr="00BF5680">
        <w:rPr>
          <w:color w:val="auto"/>
          <w:sz w:val="22"/>
          <w:szCs w:val="22"/>
          <w:lang w:val="lt-LT"/>
        </w:rPr>
        <w:t>afinitetą</w:t>
      </w:r>
      <w:proofErr w:type="spellEnd"/>
      <w:r w:rsidRPr="00BF5680">
        <w:rPr>
          <w:color w:val="auto"/>
          <w:sz w:val="22"/>
          <w:szCs w:val="22"/>
          <w:lang w:val="lt-LT"/>
        </w:rPr>
        <w:t xml:space="preserve"> </w:t>
      </w:r>
      <w:proofErr w:type="spellStart"/>
      <w:r w:rsidRPr="00BF5680">
        <w:rPr>
          <w:color w:val="auto"/>
          <w:sz w:val="22"/>
          <w:szCs w:val="22"/>
          <w:lang w:val="lt-LT"/>
        </w:rPr>
        <w:t>muskarininiams</w:t>
      </w:r>
      <w:proofErr w:type="spellEnd"/>
      <w:r w:rsidRPr="00BF5680">
        <w:rPr>
          <w:color w:val="auto"/>
          <w:sz w:val="22"/>
          <w:szCs w:val="22"/>
          <w:lang w:val="lt-LT"/>
        </w:rPr>
        <w:t xml:space="preserve"> ir </w:t>
      </w:r>
      <w:proofErr w:type="spellStart"/>
      <w:r w:rsidRPr="00BF5680">
        <w:rPr>
          <w:color w:val="auto"/>
          <w:sz w:val="22"/>
          <w:szCs w:val="22"/>
          <w:lang w:val="lt-LT"/>
        </w:rPr>
        <w:t>histamininiams</w:t>
      </w:r>
      <w:proofErr w:type="spellEnd"/>
      <w:r w:rsidRPr="00BF5680">
        <w:rPr>
          <w:color w:val="auto"/>
          <w:sz w:val="22"/>
          <w:szCs w:val="22"/>
          <w:lang w:val="lt-LT"/>
        </w:rPr>
        <w:t xml:space="preserve"> H1 receptoriams. </w:t>
      </w:r>
    </w:p>
    <w:p w14:paraId="1DD3711A" w14:textId="77777777" w:rsidR="00113277" w:rsidRPr="00BF5680" w:rsidRDefault="00113277" w:rsidP="00113277">
      <w:pPr>
        <w:pStyle w:val="Default"/>
        <w:rPr>
          <w:color w:val="auto"/>
          <w:sz w:val="22"/>
          <w:szCs w:val="22"/>
          <w:lang w:val="lt-LT"/>
        </w:rPr>
      </w:pPr>
    </w:p>
    <w:p w14:paraId="53A6C1B8"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Klinikinis veiksmingumas ir saugumas </w:t>
      </w:r>
    </w:p>
    <w:p w14:paraId="3F62906D"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Amitriptilino</w:t>
      </w:r>
      <w:proofErr w:type="spellEnd"/>
      <w:r w:rsidRPr="00BF5680">
        <w:rPr>
          <w:color w:val="auto"/>
          <w:sz w:val="22"/>
          <w:szCs w:val="22"/>
          <w:lang w:val="lt-LT"/>
        </w:rPr>
        <w:t xml:space="preserve"> veiksmingumas ir saugumas buvo įrodytas gydant suaugusiuosius šioms indikacijoms: </w:t>
      </w:r>
    </w:p>
    <w:p w14:paraId="434B849B"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didžioji depresija; </w:t>
      </w:r>
    </w:p>
    <w:p w14:paraId="432B1470"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w:t>
      </w:r>
      <w:proofErr w:type="spellStart"/>
      <w:r w:rsidRPr="00BF5680">
        <w:rPr>
          <w:color w:val="auto"/>
          <w:sz w:val="22"/>
          <w:szCs w:val="22"/>
          <w:lang w:val="lt-LT"/>
        </w:rPr>
        <w:t>neuropatinis</w:t>
      </w:r>
      <w:proofErr w:type="spellEnd"/>
      <w:r w:rsidRPr="00BF5680">
        <w:rPr>
          <w:color w:val="auto"/>
          <w:sz w:val="22"/>
          <w:szCs w:val="22"/>
          <w:lang w:val="lt-LT"/>
        </w:rPr>
        <w:t xml:space="preserve"> skausmas; </w:t>
      </w:r>
    </w:p>
    <w:p w14:paraId="66BBD644" w14:textId="77777777" w:rsidR="00113277" w:rsidRPr="00BF5680" w:rsidRDefault="00113277" w:rsidP="00113277">
      <w:pPr>
        <w:pStyle w:val="Default"/>
        <w:rPr>
          <w:color w:val="auto"/>
          <w:sz w:val="22"/>
          <w:szCs w:val="22"/>
          <w:lang w:val="lt-LT"/>
        </w:rPr>
      </w:pPr>
      <w:r w:rsidRPr="00BF5680">
        <w:rPr>
          <w:color w:val="auto"/>
          <w:sz w:val="22"/>
          <w:szCs w:val="22"/>
          <w:lang w:val="lt-LT"/>
        </w:rPr>
        <w:t>• lėtinio įtampos tipo galvos skausmo profilaktika ;</w:t>
      </w:r>
    </w:p>
    <w:p w14:paraId="4F17D6C7"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migrenos profilaktika. </w:t>
      </w:r>
    </w:p>
    <w:p w14:paraId="60977598" w14:textId="77777777" w:rsidR="00113277" w:rsidRPr="00BF5680" w:rsidRDefault="00113277" w:rsidP="00113277">
      <w:pPr>
        <w:pStyle w:val="Default"/>
        <w:rPr>
          <w:color w:val="auto"/>
          <w:sz w:val="22"/>
          <w:szCs w:val="22"/>
          <w:lang w:val="lt-LT"/>
        </w:rPr>
      </w:pPr>
    </w:p>
    <w:p w14:paraId="2D87383D"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Amitriptilino</w:t>
      </w:r>
      <w:proofErr w:type="spellEnd"/>
      <w:r w:rsidRPr="00BF5680">
        <w:rPr>
          <w:color w:val="auto"/>
          <w:sz w:val="22"/>
          <w:szCs w:val="22"/>
          <w:lang w:val="lt-LT"/>
        </w:rPr>
        <w:t xml:space="preserve"> veiksmingumas ir saugumas buvo įrodytas gydant naktinę </w:t>
      </w:r>
      <w:proofErr w:type="spellStart"/>
      <w:r w:rsidRPr="00BF5680">
        <w:rPr>
          <w:color w:val="auto"/>
          <w:sz w:val="22"/>
          <w:szCs w:val="22"/>
          <w:lang w:val="lt-LT"/>
        </w:rPr>
        <w:t>enurezę</w:t>
      </w:r>
      <w:proofErr w:type="spellEnd"/>
      <w:r w:rsidRPr="00BF5680">
        <w:rPr>
          <w:color w:val="auto"/>
          <w:sz w:val="22"/>
          <w:szCs w:val="22"/>
          <w:lang w:val="lt-LT"/>
        </w:rPr>
        <w:t xml:space="preserve"> 6 metų ir vyresniems vaikams (žr. 4.1 skyrių). </w:t>
      </w:r>
    </w:p>
    <w:p w14:paraId="378544D7" w14:textId="77777777" w:rsidR="00113277" w:rsidRPr="00BF5680" w:rsidRDefault="00113277" w:rsidP="00113277">
      <w:pPr>
        <w:pStyle w:val="Default"/>
        <w:rPr>
          <w:color w:val="auto"/>
          <w:sz w:val="22"/>
          <w:szCs w:val="22"/>
          <w:lang w:val="lt-LT"/>
        </w:rPr>
      </w:pPr>
    </w:p>
    <w:p w14:paraId="0EAECD4A"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Rekomenduojamos dozės pateiktos 4.2 skyriuje. Pacientams, kuriems pasireiškė sunki depresija, šios ligos gydymui tik ligoninėje vartojamos iki 200 mg per parą ir kartais iki 300 mg per parą dozės. </w:t>
      </w:r>
    </w:p>
    <w:p w14:paraId="630659E9" w14:textId="77777777" w:rsidR="00113277" w:rsidRPr="00A40D49" w:rsidRDefault="00113277" w:rsidP="00113277">
      <w:pPr>
        <w:rPr>
          <w:sz w:val="22"/>
          <w:szCs w:val="22"/>
        </w:rPr>
      </w:pPr>
    </w:p>
    <w:p w14:paraId="05B42B2C" w14:textId="77777777" w:rsidR="00113277" w:rsidRPr="00A40D49" w:rsidRDefault="00113277" w:rsidP="00113277">
      <w:pPr>
        <w:rPr>
          <w:sz w:val="22"/>
          <w:szCs w:val="22"/>
        </w:rPr>
      </w:pPr>
      <w:proofErr w:type="spellStart"/>
      <w:r w:rsidRPr="00A40D49">
        <w:rPr>
          <w:sz w:val="22"/>
          <w:szCs w:val="22"/>
        </w:rPr>
        <w:t>Antidepresinis</w:t>
      </w:r>
      <w:proofErr w:type="spellEnd"/>
      <w:r w:rsidRPr="00A40D49">
        <w:rPr>
          <w:sz w:val="22"/>
          <w:szCs w:val="22"/>
        </w:rPr>
        <w:t xml:space="preserve"> ir skausmą malšinantis poveikis paprastai pasireiškia po 2-4 savaičių, o slopinamasis - iš karto.</w:t>
      </w:r>
    </w:p>
    <w:p w14:paraId="5F7AB96E" w14:textId="77777777" w:rsidR="00113277" w:rsidRPr="00A40D49" w:rsidRDefault="00113277" w:rsidP="00113277">
      <w:pPr>
        <w:jc w:val="both"/>
        <w:rPr>
          <w:sz w:val="22"/>
          <w:szCs w:val="22"/>
        </w:rPr>
      </w:pPr>
    </w:p>
    <w:p w14:paraId="02288AF4" w14:textId="77777777" w:rsidR="00113277" w:rsidRPr="00A40D49" w:rsidRDefault="00113277" w:rsidP="00113277">
      <w:pPr>
        <w:numPr>
          <w:ilvl w:val="1"/>
          <w:numId w:val="3"/>
        </w:numPr>
        <w:rPr>
          <w:b/>
          <w:bCs/>
          <w:sz w:val="22"/>
          <w:szCs w:val="22"/>
        </w:rPr>
      </w:pPr>
      <w:proofErr w:type="spellStart"/>
      <w:r w:rsidRPr="00A40D49">
        <w:rPr>
          <w:b/>
          <w:bCs/>
          <w:sz w:val="22"/>
          <w:szCs w:val="22"/>
        </w:rPr>
        <w:t>Farmakokinetinės</w:t>
      </w:r>
      <w:proofErr w:type="spellEnd"/>
      <w:r w:rsidRPr="00A40D49">
        <w:rPr>
          <w:b/>
          <w:bCs/>
          <w:sz w:val="22"/>
          <w:szCs w:val="22"/>
        </w:rPr>
        <w:t xml:space="preserve"> savybės</w:t>
      </w:r>
    </w:p>
    <w:p w14:paraId="68676BE2" w14:textId="77777777" w:rsidR="00113277" w:rsidRPr="00A40D49" w:rsidRDefault="00113277" w:rsidP="00113277">
      <w:pPr>
        <w:rPr>
          <w:b/>
          <w:bCs/>
          <w:sz w:val="22"/>
          <w:szCs w:val="22"/>
        </w:rPr>
      </w:pPr>
    </w:p>
    <w:p w14:paraId="62A2B49D" w14:textId="77777777" w:rsidR="00113277" w:rsidRPr="00A40D49" w:rsidRDefault="00113277" w:rsidP="00113277">
      <w:pPr>
        <w:pStyle w:val="Betarp"/>
        <w:rPr>
          <w:sz w:val="22"/>
          <w:szCs w:val="22"/>
        </w:rPr>
      </w:pPr>
      <w:r w:rsidRPr="00A40D49">
        <w:rPr>
          <w:sz w:val="22"/>
          <w:szCs w:val="22"/>
          <w:u w:val="single"/>
        </w:rPr>
        <w:t xml:space="preserve">Absorbcija </w:t>
      </w:r>
    </w:p>
    <w:p w14:paraId="16F7D104" w14:textId="77777777" w:rsidR="00113277" w:rsidRPr="00A40D49" w:rsidRDefault="00113277" w:rsidP="00113277">
      <w:pPr>
        <w:pStyle w:val="Betarp"/>
        <w:rPr>
          <w:sz w:val="22"/>
          <w:szCs w:val="22"/>
        </w:rPr>
      </w:pPr>
      <w:r w:rsidRPr="00A40D49">
        <w:rPr>
          <w:sz w:val="22"/>
          <w:szCs w:val="22"/>
        </w:rPr>
        <w:t>Išgėrus tablečių, didžiausia koncentracija serume susidaro maždaug per 4 valandas. (t</w:t>
      </w:r>
      <w:proofErr w:type="spellStart"/>
      <w:r w:rsidRPr="00A40D49">
        <w:rPr>
          <w:position w:val="-8"/>
          <w:sz w:val="22"/>
          <w:szCs w:val="22"/>
          <w:vertAlign w:val="subscript"/>
        </w:rPr>
        <w:t>max</w:t>
      </w:r>
      <w:proofErr w:type="spellEnd"/>
      <w:r w:rsidRPr="00A40D49">
        <w:rPr>
          <w:position w:val="-8"/>
          <w:sz w:val="22"/>
          <w:szCs w:val="22"/>
          <w:vertAlign w:val="subscript"/>
        </w:rPr>
        <w:t xml:space="preserve"> </w:t>
      </w:r>
      <w:r w:rsidRPr="00A40D49">
        <w:rPr>
          <w:sz w:val="22"/>
          <w:szCs w:val="22"/>
        </w:rPr>
        <w:t>= 3,89±1,87 val.; svyruoja nuo 1,93 val. iki 7,98 val.). Išgėrus 50 mg dozę vidutinis C</w:t>
      </w:r>
      <w:proofErr w:type="spellStart"/>
      <w:r w:rsidRPr="00A40D49">
        <w:rPr>
          <w:position w:val="-8"/>
          <w:sz w:val="22"/>
          <w:szCs w:val="22"/>
          <w:vertAlign w:val="subscript"/>
        </w:rPr>
        <w:t>max</w:t>
      </w:r>
      <w:proofErr w:type="spellEnd"/>
      <w:r w:rsidRPr="00A40D49">
        <w:rPr>
          <w:position w:val="-8"/>
          <w:sz w:val="22"/>
          <w:szCs w:val="22"/>
          <w:vertAlign w:val="subscript"/>
        </w:rPr>
        <w:t xml:space="preserve"> </w:t>
      </w:r>
      <w:r w:rsidRPr="00A40D49">
        <w:rPr>
          <w:sz w:val="22"/>
          <w:szCs w:val="22"/>
        </w:rPr>
        <w:t xml:space="preserve">= 30,95±9,61 </w:t>
      </w:r>
      <w:proofErr w:type="spellStart"/>
      <w:r w:rsidRPr="00A40D49">
        <w:rPr>
          <w:sz w:val="22"/>
          <w:szCs w:val="22"/>
        </w:rPr>
        <w:t>ng</w:t>
      </w:r>
      <w:proofErr w:type="spellEnd"/>
      <w:r w:rsidRPr="00A40D49">
        <w:rPr>
          <w:sz w:val="22"/>
          <w:szCs w:val="22"/>
        </w:rPr>
        <w:t xml:space="preserve">/ml; svyruoja nuo 10,85 </w:t>
      </w:r>
      <w:proofErr w:type="spellStart"/>
      <w:r w:rsidRPr="00A40D49">
        <w:rPr>
          <w:sz w:val="22"/>
          <w:szCs w:val="22"/>
        </w:rPr>
        <w:t>ng</w:t>
      </w:r>
      <w:proofErr w:type="spellEnd"/>
      <w:r w:rsidRPr="00A40D49">
        <w:rPr>
          <w:sz w:val="22"/>
          <w:szCs w:val="22"/>
        </w:rPr>
        <w:t xml:space="preserve">/ml iki 45,70 </w:t>
      </w:r>
      <w:proofErr w:type="spellStart"/>
      <w:r w:rsidRPr="00A40D49">
        <w:rPr>
          <w:sz w:val="22"/>
          <w:szCs w:val="22"/>
        </w:rPr>
        <w:t>ng</w:t>
      </w:r>
      <w:proofErr w:type="spellEnd"/>
      <w:r w:rsidRPr="00A40D49">
        <w:rPr>
          <w:sz w:val="22"/>
          <w:szCs w:val="22"/>
        </w:rPr>
        <w:t xml:space="preserve">/ml (111,57±34,64 </w:t>
      </w:r>
      <w:proofErr w:type="spellStart"/>
      <w:r w:rsidRPr="00A40D49">
        <w:rPr>
          <w:sz w:val="22"/>
          <w:szCs w:val="22"/>
        </w:rPr>
        <w:t>nmol</w:t>
      </w:r>
      <w:proofErr w:type="spellEnd"/>
      <w:r w:rsidRPr="00A40D49">
        <w:rPr>
          <w:sz w:val="22"/>
          <w:szCs w:val="22"/>
        </w:rPr>
        <w:t xml:space="preserve">/l; svyruoja nuo 39,06 </w:t>
      </w:r>
      <w:proofErr w:type="spellStart"/>
      <w:r w:rsidRPr="00A40D49">
        <w:rPr>
          <w:sz w:val="22"/>
          <w:szCs w:val="22"/>
        </w:rPr>
        <w:t>nmol</w:t>
      </w:r>
      <w:proofErr w:type="spellEnd"/>
      <w:r w:rsidRPr="00A40D49">
        <w:rPr>
          <w:sz w:val="22"/>
          <w:szCs w:val="22"/>
        </w:rPr>
        <w:t xml:space="preserve">/l iki 164,52 </w:t>
      </w:r>
      <w:proofErr w:type="spellStart"/>
      <w:r w:rsidRPr="00A40D49">
        <w:rPr>
          <w:sz w:val="22"/>
          <w:szCs w:val="22"/>
        </w:rPr>
        <w:t>nmol</w:t>
      </w:r>
      <w:proofErr w:type="spellEnd"/>
      <w:r w:rsidRPr="00A40D49">
        <w:rPr>
          <w:sz w:val="22"/>
          <w:szCs w:val="22"/>
        </w:rPr>
        <w:t>/l). Vidutinis absoliutus biologinis prieinamumas yra 53 % (F</w:t>
      </w:r>
      <w:proofErr w:type="spellStart"/>
      <w:r w:rsidRPr="00A40D49">
        <w:rPr>
          <w:position w:val="-8"/>
          <w:sz w:val="22"/>
          <w:szCs w:val="22"/>
          <w:vertAlign w:val="subscript"/>
        </w:rPr>
        <w:t>abs</w:t>
      </w:r>
      <w:proofErr w:type="spellEnd"/>
      <w:r w:rsidRPr="00A40D49">
        <w:rPr>
          <w:position w:val="-8"/>
          <w:sz w:val="22"/>
          <w:szCs w:val="22"/>
          <w:vertAlign w:val="subscript"/>
        </w:rPr>
        <w:t xml:space="preserve"> </w:t>
      </w:r>
      <w:r w:rsidRPr="00A40D49">
        <w:rPr>
          <w:sz w:val="22"/>
          <w:szCs w:val="22"/>
        </w:rPr>
        <w:t xml:space="preserve">= 0,527±0,123; svyruoja nuo 0,219 iki 0,756). </w:t>
      </w:r>
    </w:p>
    <w:p w14:paraId="3C1A4219" w14:textId="77777777" w:rsidR="00113277" w:rsidRPr="00A40D49" w:rsidRDefault="00113277" w:rsidP="00113277">
      <w:pPr>
        <w:pStyle w:val="Betarp"/>
        <w:rPr>
          <w:sz w:val="22"/>
          <w:szCs w:val="22"/>
          <w:u w:val="single"/>
        </w:rPr>
      </w:pPr>
    </w:p>
    <w:p w14:paraId="56668309"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Pasiskirstymas </w:t>
      </w:r>
    </w:p>
    <w:p w14:paraId="35BDD4D3" w14:textId="77777777" w:rsidR="00113277" w:rsidRPr="00BF5680" w:rsidRDefault="00113277" w:rsidP="00113277">
      <w:pPr>
        <w:pStyle w:val="Default"/>
        <w:rPr>
          <w:color w:val="auto"/>
          <w:sz w:val="22"/>
          <w:szCs w:val="22"/>
          <w:lang w:val="lt-LT"/>
        </w:rPr>
      </w:pPr>
      <w:r w:rsidRPr="00BF5680">
        <w:rPr>
          <w:color w:val="auto"/>
          <w:sz w:val="22"/>
          <w:szCs w:val="22"/>
          <w:lang w:val="lt-LT"/>
        </w:rPr>
        <w:t>Į veną švirkščiamo vaistinio preparato tariamas pasiskirstymo tūris (V</w:t>
      </w:r>
      <w:r w:rsidRPr="00BF5680">
        <w:rPr>
          <w:color w:val="auto"/>
          <w:position w:val="-8"/>
          <w:sz w:val="22"/>
          <w:szCs w:val="22"/>
          <w:vertAlign w:val="subscript"/>
          <w:lang w:val="lt-LT"/>
        </w:rPr>
        <w:t>d</w:t>
      </w:r>
      <w:r w:rsidRPr="00BF5680">
        <w:rPr>
          <w:color w:val="auto"/>
          <w:sz w:val="22"/>
          <w:szCs w:val="22"/>
          <w:lang w:val="lt-LT"/>
        </w:rPr>
        <w:t>)</w:t>
      </w:r>
      <w:r w:rsidRPr="00BF5680">
        <w:rPr>
          <w:color w:val="auto"/>
          <w:position w:val="-8"/>
          <w:sz w:val="22"/>
          <w:szCs w:val="22"/>
          <w:vertAlign w:val="subscript"/>
          <w:lang w:val="lt-LT"/>
        </w:rPr>
        <w:t xml:space="preserve">β </w:t>
      </w:r>
      <w:r w:rsidRPr="00BF5680">
        <w:rPr>
          <w:color w:val="auto"/>
          <w:sz w:val="22"/>
          <w:szCs w:val="22"/>
          <w:lang w:val="lt-LT"/>
        </w:rPr>
        <w:t xml:space="preserve">yra 1 221 l±280 l; svyruoja nuo 769 l iki 1702 l (16±3 l/kg). </w:t>
      </w:r>
    </w:p>
    <w:p w14:paraId="4E9A7359"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Su plazmos baltymais jungiasi maždaug 95 % preparato. </w:t>
      </w:r>
    </w:p>
    <w:p w14:paraId="16480F3A"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Amitriptilinas</w:t>
      </w:r>
      <w:proofErr w:type="spellEnd"/>
      <w:r w:rsidRPr="00BF5680">
        <w:rPr>
          <w:color w:val="auto"/>
          <w:sz w:val="22"/>
          <w:szCs w:val="22"/>
          <w:lang w:val="lt-LT"/>
        </w:rPr>
        <w:t xml:space="preserve"> ir jo pagrindinis metabolitas </w:t>
      </w:r>
      <w:proofErr w:type="spellStart"/>
      <w:r w:rsidRPr="00BF5680">
        <w:rPr>
          <w:color w:val="auto"/>
          <w:sz w:val="22"/>
          <w:szCs w:val="22"/>
          <w:lang w:val="lt-LT"/>
        </w:rPr>
        <w:t>nortriptilinas</w:t>
      </w:r>
      <w:proofErr w:type="spellEnd"/>
      <w:r w:rsidRPr="00BF5680">
        <w:rPr>
          <w:color w:val="auto"/>
          <w:sz w:val="22"/>
          <w:szCs w:val="22"/>
          <w:lang w:val="lt-LT"/>
        </w:rPr>
        <w:t xml:space="preserve"> prasiskverbia pro placentos barjerą. </w:t>
      </w:r>
    </w:p>
    <w:p w14:paraId="657CDB24" w14:textId="77777777" w:rsidR="00113277" w:rsidRPr="00BF5680" w:rsidRDefault="00113277" w:rsidP="00113277">
      <w:pPr>
        <w:pStyle w:val="Default"/>
        <w:rPr>
          <w:color w:val="auto"/>
          <w:sz w:val="22"/>
          <w:szCs w:val="22"/>
          <w:lang w:val="lt-LT"/>
        </w:rPr>
      </w:pPr>
    </w:p>
    <w:p w14:paraId="01EFE154" w14:textId="77777777" w:rsidR="00113277" w:rsidRPr="00A40D49" w:rsidRDefault="00113277" w:rsidP="00113277">
      <w:pPr>
        <w:rPr>
          <w:sz w:val="22"/>
          <w:szCs w:val="22"/>
        </w:rPr>
      </w:pPr>
      <w:r w:rsidRPr="00A40D49">
        <w:rPr>
          <w:sz w:val="22"/>
          <w:szCs w:val="22"/>
        </w:rPr>
        <w:t xml:space="preserve">Žindyvėms mažas </w:t>
      </w:r>
      <w:proofErr w:type="spellStart"/>
      <w:r w:rsidRPr="00A40D49">
        <w:rPr>
          <w:sz w:val="22"/>
          <w:szCs w:val="22"/>
        </w:rPr>
        <w:t>amitriptilino</w:t>
      </w:r>
      <w:proofErr w:type="spellEnd"/>
      <w:r w:rsidRPr="00A40D49">
        <w:rPr>
          <w:sz w:val="22"/>
          <w:szCs w:val="22"/>
        </w:rPr>
        <w:t xml:space="preserve"> ir </w:t>
      </w:r>
      <w:proofErr w:type="spellStart"/>
      <w:r w:rsidRPr="00A40D49">
        <w:rPr>
          <w:sz w:val="22"/>
          <w:szCs w:val="22"/>
        </w:rPr>
        <w:t>nortriptilino</w:t>
      </w:r>
      <w:proofErr w:type="spellEnd"/>
      <w:r w:rsidRPr="00A40D49">
        <w:rPr>
          <w:sz w:val="22"/>
          <w:szCs w:val="22"/>
        </w:rPr>
        <w:t xml:space="preserve"> kiekis išsiskiria į motinos pieną. Moters organizme koncentracijų piene ir plazmoje santykis yra maždaug 1:1. Apskaičiuota kasdieninė ekspozicija (</w:t>
      </w:r>
      <w:proofErr w:type="spellStart"/>
      <w:r w:rsidRPr="00A40D49">
        <w:rPr>
          <w:sz w:val="22"/>
          <w:szCs w:val="22"/>
        </w:rPr>
        <w:t>amitriptilino+nortriptilino</w:t>
      </w:r>
      <w:proofErr w:type="spellEnd"/>
      <w:r w:rsidRPr="00A40D49">
        <w:rPr>
          <w:sz w:val="22"/>
          <w:szCs w:val="22"/>
        </w:rPr>
        <w:t xml:space="preserve">) kūdikio organizme sudaro maždaug 2 % </w:t>
      </w:r>
      <w:proofErr w:type="spellStart"/>
      <w:r w:rsidRPr="00A40D49">
        <w:rPr>
          <w:sz w:val="22"/>
          <w:szCs w:val="22"/>
        </w:rPr>
        <w:t>amitriptilino</w:t>
      </w:r>
      <w:proofErr w:type="spellEnd"/>
      <w:r w:rsidRPr="00A40D49">
        <w:rPr>
          <w:sz w:val="22"/>
          <w:szCs w:val="22"/>
        </w:rPr>
        <w:t xml:space="preserve"> dozės pagal motinos svorį (mg/kg) (žr. 4.6 skyrių). </w:t>
      </w:r>
    </w:p>
    <w:p w14:paraId="6AA4008C" w14:textId="77777777" w:rsidR="00113277" w:rsidRPr="00BF5680" w:rsidRDefault="00113277" w:rsidP="00113277">
      <w:pPr>
        <w:pStyle w:val="Default"/>
        <w:rPr>
          <w:color w:val="auto"/>
          <w:sz w:val="22"/>
          <w:szCs w:val="22"/>
          <w:lang w:val="lt-LT"/>
        </w:rPr>
      </w:pPr>
    </w:p>
    <w:p w14:paraId="30B5DB12" w14:textId="77777777" w:rsidR="00113277" w:rsidRPr="00BF5680" w:rsidRDefault="00113277" w:rsidP="00113277">
      <w:pPr>
        <w:pStyle w:val="Default"/>
        <w:rPr>
          <w:color w:val="auto"/>
          <w:sz w:val="22"/>
          <w:szCs w:val="22"/>
          <w:u w:val="single"/>
          <w:lang w:val="lt-LT"/>
        </w:rPr>
      </w:pPr>
      <w:proofErr w:type="spellStart"/>
      <w:r w:rsidRPr="00BF5680">
        <w:rPr>
          <w:color w:val="auto"/>
          <w:sz w:val="22"/>
          <w:szCs w:val="22"/>
          <w:u w:val="single"/>
          <w:lang w:val="lt-LT"/>
        </w:rPr>
        <w:t>Biotransformacija</w:t>
      </w:r>
      <w:proofErr w:type="spellEnd"/>
      <w:r w:rsidRPr="00BF5680">
        <w:rPr>
          <w:color w:val="auto"/>
          <w:sz w:val="22"/>
          <w:szCs w:val="22"/>
          <w:u w:val="single"/>
          <w:lang w:val="lt-LT"/>
        </w:rPr>
        <w:t xml:space="preserve"> </w:t>
      </w:r>
    </w:p>
    <w:p w14:paraId="4BA214B6" w14:textId="77777777" w:rsidR="00113277" w:rsidRPr="00BF5680" w:rsidRDefault="00113277" w:rsidP="00113277">
      <w:pPr>
        <w:pStyle w:val="Default"/>
        <w:rPr>
          <w:color w:val="auto"/>
          <w:sz w:val="22"/>
          <w:szCs w:val="22"/>
          <w:lang w:val="lt-LT"/>
        </w:rPr>
      </w:pPr>
      <w:proofErr w:type="spellStart"/>
      <w:r w:rsidRPr="00BF5680">
        <w:rPr>
          <w:i/>
          <w:iCs/>
          <w:color w:val="auto"/>
          <w:sz w:val="22"/>
          <w:szCs w:val="22"/>
          <w:lang w:val="lt-LT"/>
        </w:rPr>
        <w:t>In</w:t>
      </w:r>
      <w:proofErr w:type="spellEnd"/>
      <w:r w:rsidRPr="00BF5680">
        <w:rPr>
          <w:i/>
          <w:iCs/>
          <w:color w:val="auto"/>
          <w:sz w:val="22"/>
          <w:szCs w:val="22"/>
          <w:lang w:val="lt-LT"/>
        </w:rPr>
        <w:t xml:space="preserve"> </w:t>
      </w:r>
      <w:proofErr w:type="spellStart"/>
      <w:r w:rsidRPr="00BF5680">
        <w:rPr>
          <w:i/>
          <w:iCs/>
          <w:color w:val="auto"/>
          <w:sz w:val="22"/>
          <w:szCs w:val="22"/>
          <w:lang w:val="lt-LT"/>
        </w:rPr>
        <w:t>vitro</w:t>
      </w:r>
      <w:proofErr w:type="spellEnd"/>
      <w:r w:rsidRPr="00BF5680">
        <w:rPr>
          <w:i/>
          <w:iCs/>
          <w:color w:val="auto"/>
          <w:sz w:val="22"/>
          <w:szCs w:val="22"/>
          <w:lang w:val="lt-LT"/>
        </w:rPr>
        <w:t xml:space="preserve"> </w:t>
      </w:r>
      <w:proofErr w:type="spellStart"/>
      <w:r w:rsidRPr="00BF5680">
        <w:rPr>
          <w:color w:val="auto"/>
          <w:sz w:val="22"/>
          <w:szCs w:val="22"/>
          <w:lang w:val="lt-LT"/>
        </w:rPr>
        <w:t>amitriptilinas</w:t>
      </w:r>
      <w:proofErr w:type="spellEnd"/>
      <w:r w:rsidRPr="00BF5680">
        <w:rPr>
          <w:color w:val="auto"/>
          <w:sz w:val="22"/>
          <w:szCs w:val="22"/>
          <w:lang w:val="lt-LT"/>
        </w:rPr>
        <w:t xml:space="preserve"> </w:t>
      </w:r>
      <w:proofErr w:type="spellStart"/>
      <w:r w:rsidRPr="00BF5680">
        <w:rPr>
          <w:color w:val="auto"/>
          <w:sz w:val="22"/>
          <w:szCs w:val="22"/>
          <w:lang w:val="lt-LT"/>
        </w:rPr>
        <w:t>metabolizuojamas</w:t>
      </w:r>
      <w:proofErr w:type="spellEnd"/>
      <w:r w:rsidRPr="00BF5680">
        <w:rPr>
          <w:color w:val="auto"/>
          <w:sz w:val="22"/>
          <w:szCs w:val="22"/>
          <w:lang w:val="lt-LT"/>
        </w:rPr>
        <w:t xml:space="preserve"> daugiausia </w:t>
      </w:r>
      <w:proofErr w:type="spellStart"/>
      <w:r w:rsidRPr="00BF5680">
        <w:rPr>
          <w:color w:val="auto"/>
          <w:sz w:val="22"/>
          <w:szCs w:val="22"/>
          <w:lang w:val="lt-LT"/>
        </w:rPr>
        <w:t>demetilinimo</w:t>
      </w:r>
      <w:proofErr w:type="spellEnd"/>
      <w:r w:rsidRPr="00BF5680">
        <w:rPr>
          <w:color w:val="auto"/>
          <w:sz w:val="22"/>
          <w:szCs w:val="22"/>
          <w:lang w:val="lt-LT"/>
        </w:rPr>
        <w:t xml:space="preserve"> (CYP2C19, CYP3A4) ir </w:t>
      </w:r>
      <w:proofErr w:type="spellStart"/>
      <w:r w:rsidRPr="00BF5680">
        <w:rPr>
          <w:color w:val="auto"/>
          <w:sz w:val="22"/>
          <w:szCs w:val="22"/>
          <w:lang w:val="lt-LT"/>
        </w:rPr>
        <w:t>hidroksilinimo</w:t>
      </w:r>
      <w:proofErr w:type="spellEnd"/>
      <w:r w:rsidRPr="00BF5680">
        <w:rPr>
          <w:color w:val="auto"/>
          <w:sz w:val="22"/>
          <w:szCs w:val="22"/>
          <w:lang w:val="lt-LT"/>
        </w:rPr>
        <w:t xml:space="preserve"> (CYP2D6) būdu, vėliau </w:t>
      </w:r>
      <w:proofErr w:type="spellStart"/>
      <w:r w:rsidRPr="00BF5680">
        <w:rPr>
          <w:color w:val="auto"/>
          <w:sz w:val="22"/>
          <w:szCs w:val="22"/>
          <w:lang w:val="lt-LT"/>
        </w:rPr>
        <w:t>konjugacijos</w:t>
      </w:r>
      <w:proofErr w:type="spellEnd"/>
      <w:r w:rsidRPr="00BF5680">
        <w:rPr>
          <w:color w:val="auto"/>
          <w:sz w:val="22"/>
          <w:szCs w:val="22"/>
          <w:lang w:val="lt-LT"/>
        </w:rPr>
        <w:t xml:space="preserve"> prisijungiant </w:t>
      </w:r>
      <w:proofErr w:type="spellStart"/>
      <w:r w:rsidRPr="00BF5680">
        <w:rPr>
          <w:color w:val="auto"/>
          <w:sz w:val="22"/>
          <w:szCs w:val="22"/>
          <w:lang w:val="lt-LT"/>
        </w:rPr>
        <w:t>gliukuroninei</w:t>
      </w:r>
      <w:proofErr w:type="spellEnd"/>
      <w:r w:rsidRPr="00BF5680">
        <w:rPr>
          <w:color w:val="auto"/>
          <w:sz w:val="22"/>
          <w:szCs w:val="22"/>
          <w:lang w:val="lt-LT"/>
        </w:rPr>
        <w:t xml:space="preserve"> rūgščiai būdu. Kiti susiję </w:t>
      </w:r>
      <w:proofErr w:type="spellStart"/>
      <w:r w:rsidRPr="00BF5680">
        <w:rPr>
          <w:color w:val="auto"/>
          <w:sz w:val="22"/>
          <w:szCs w:val="22"/>
          <w:lang w:val="lt-LT"/>
        </w:rPr>
        <w:t>izofermentai</w:t>
      </w:r>
      <w:proofErr w:type="spellEnd"/>
      <w:r w:rsidRPr="00BF5680">
        <w:rPr>
          <w:color w:val="auto"/>
          <w:sz w:val="22"/>
          <w:szCs w:val="22"/>
          <w:lang w:val="lt-LT"/>
        </w:rPr>
        <w:t xml:space="preserve"> </w:t>
      </w:r>
      <w:r w:rsidRPr="00BF5680">
        <w:rPr>
          <w:color w:val="auto"/>
          <w:sz w:val="22"/>
          <w:szCs w:val="22"/>
          <w:lang w:val="lt-LT"/>
        </w:rPr>
        <w:lastRenderedPageBreak/>
        <w:t xml:space="preserve">yra CYP1A2 ir CYP2C9. Metabolizmas priklauso nuo genetinio polimorfizmo. Pagrindinis veiklusis metabolitas yra antrinis aminas </w:t>
      </w:r>
      <w:proofErr w:type="spellStart"/>
      <w:r w:rsidRPr="00BF5680">
        <w:rPr>
          <w:color w:val="auto"/>
          <w:sz w:val="22"/>
          <w:szCs w:val="22"/>
          <w:lang w:val="lt-LT"/>
        </w:rPr>
        <w:t>nortriptilinas</w:t>
      </w:r>
      <w:proofErr w:type="spellEnd"/>
      <w:r w:rsidRPr="00BF5680">
        <w:rPr>
          <w:color w:val="auto"/>
          <w:sz w:val="22"/>
          <w:szCs w:val="22"/>
          <w:lang w:val="lt-LT"/>
        </w:rPr>
        <w:t xml:space="preserve">. </w:t>
      </w:r>
    </w:p>
    <w:p w14:paraId="2401556C"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Nortriptilinas</w:t>
      </w:r>
      <w:proofErr w:type="spellEnd"/>
      <w:r w:rsidRPr="00BF5680">
        <w:rPr>
          <w:color w:val="auto"/>
          <w:sz w:val="22"/>
          <w:szCs w:val="22"/>
          <w:lang w:val="lt-LT"/>
        </w:rPr>
        <w:t xml:space="preserve"> </w:t>
      </w:r>
      <w:proofErr w:type="spellStart"/>
      <w:r w:rsidRPr="00BF5680">
        <w:rPr>
          <w:color w:val="auto"/>
          <w:sz w:val="22"/>
          <w:szCs w:val="22"/>
          <w:lang w:val="lt-LT"/>
        </w:rPr>
        <w:t>noradrenalino</w:t>
      </w:r>
      <w:proofErr w:type="spellEnd"/>
      <w:r w:rsidRPr="00BF5680">
        <w:rPr>
          <w:color w:val="auto"/>
          <w:sz w:val="22"/>
          <w:szCs w:val="22"/>
          <w:lang w:val="lt-LT"/>
        </w:rPr>
        <w:t xml:space="preserve"> reabsorbciją slopina stipriau už </w:t>
      </w:r>
      <w:proofErr w:type="spellStart"/>
      <w:r w:rsidRPr="00BF5680">
        <w:rPr>
          <w:color w:val="auto"/>
          <w:sz w:val="22"/>
          <w:szCs w:val="22"/>
          <w:lang w:val="lt-LT"/>
        </w:rPr>
        <w:t>serotonino</w:t>
      </w:r>
      <w:proofErr w:type="spellEnd"/>
      <w:r w:rsidRPr="00BF5680">
        <w:rPr>
          <w:color w:val="auto"/>
          <w:sz w:val="22"/>
          <w:szCs w:val="22"/>
          <w:lang w:val="lt-LT"/>
        </w:rPr>
        <w:t xml:space="preserve">, o </w:t>
      </w:r>
      <w:proofErr w:type="spellStart"/>
      <w:r w:rsidRPr="00BF5680">
        <w:rPr>
          <w:color w:val="auto"/>
          <w:sz w:val="22"/>
          <w:szCs w:val="22"/>
          <w:lang w:val="lt-LT"/>
        </w:rPr>
        <w:t>amitriptilinas</w:t>
      </w:r>
      <w:proofErr w:type="spellEnd"/>
      <w:r w:rsidRPr="00BF5680">
        <w:rPr>
          <w:color w:val="auto"/>
          <w:sz w:val="22"/>
          <w:szCs w:val="22"/>
          <w:lang w:val="lt-LT"/>
        </w:rPr>
        <w:t xml:space="preserve"> vienodai gerai slopina tiek </w:t>
      </w:r>
      <w:proofErr w:type="spellStart"/>
      <w:r w:rsidRPr="00BF5680">
        <w:rPr>
          <w:color w:val="auto"/>
          <w:sz w:val="22"/>
          <w:szCs w:val="22"/>
          <w:lang w:val="lt-LT"/>
        </w:rPr>
        <w:t>noradrenalino</w:t>
      </w:r>
      <w:proofErr w:type="spellEnd"/>
      <w:r w:rsidRPr="00BF5680">
        <w:rPr>
          <w:color w:val="auto"/>
          <w:sz w:val="22"/>
          <w:szCs w:val="22"/>
          <w:lang w:val="lt-LT"/>
        </w:rPr>
        <w:t xml:space="preserve">, tiek ir </w:t>
      </w:r>
      <w:proofErr w:type="spellStart"/>
      <w:r w:rsidRPr="00BF5680">
        <w:rPr>
          <w:color w:val="auto"/>
          <w:sz w:val="22"/>
          <w:szCs w:val="22"/>
          <w:lang w:val="lt-LT"/>
        </w:rPr>
        <w:t>serotonino</w:t>
      </w:r>
      <w:proofErr w:type="spellEnd"/>
      <w:r w:rsidRPr="00BF5680">
        <w:rPr>
          <w:color w:val="auto"/>
          <w:sz w:val="22"/>
          <w:szCs w:val="22"/>
          <w:lang w:val="lt-LT"/>
        </w:rPr>
        <w:t xml:space="preserve"> reabsorbciją. Kiti metabolitai, pavyzdžiui, </w:t>
      </w:r>
      <w:proofErr w:type="spellStart"/>
      <w:r w:rsidRPr="00BF5680">
        <w:rPr>
          <w:color w:val="auto"/>
          <w:sz w:val="22"/>
          <w:szCs w:val="22"/>
          <w:lang w:val="lt-LT"/>
        </w:rPr>
        <w:t>cis</w:t>
      </w:r>
      <w:proofErr w:type="spellEnd"/>
      <w:r w:rsidRPr="00BF5680">
        <w:rPr>
          <w:color w:val="auto"/>
          <w:sz w:val="22"/>
          <w:szCs w:val="22"/>
          <w:lang w:val="lt-LT"/>
        </w:rPr>
        <w:t xml:space="preserve">- ir trans-10-hidroksiamitriptilinas bei </w:t>
      </w:r>
      <w:proofErr w:type="spellStart"/>
      <w:r w:rsidRPr="00BF5680">
        <w:rPr>
          <w:color w:val="auto"/>
          <w:sz w:val="22"/>
          <w:szCs w:val="22"/>
          <w:lang w:val="lt-LT"/>
        </w:rPr>
        <w:t>cis</w:t>
      </w:r>
      <w:proofErr w:type="spellEnd"/>
      <w:r w:rsidRPr="00BF5680">
        <w:rPr>
          <w:color w:val="auto"/>
          <w:sz w:val="22"/>
          <w:szCs w:val="22"/>
          <w:lang w:val="lt-LT"/>
        </w:rPr>
        <w:t xml:space="preserve">- ir trans-10-hidroksinortriptilinas veikia panašiai kaip </w:t>
      </w:r>
      <w:proofErr w:type="spellStart"/>
      <w:r w:rsidRPr="00BF5680">
        <w:rPr>
          <w:color w:val="auto"/>
          <w:sz w:val="22"/>
          <w:szCs w:val="22"/>
          <w:lang w:val="lt-LT"/>
        </w:rPr>
        <w:t>nortriptilinas</w:t>
      </w:r>
      <w:proofErr w:type="spellEnd"/>
      <w:r w:rsidRPr="00BF5680">
        <w:rPr>
          <w:color w:val="auto"/>
          <w:sz w:val="22"/>
          <w:szCs w:val="22"/>
          <w:lang w:val="lt-LT"/>
        </w:rPr>
        <w:t xml:space="preserve">, tačiau jų poveikis žymiai silpnesnis. </w:t>
      </w:r>
      <w:proofErr w:type="spellStart"/>
      <w:r w:rsidRPr="00BF5680">
        <w:rPr>
          <w:color w:val="auto"/>
          <w:sz w:val="22"/>
          <w:szCs w:val="22"/>
          <w:lang w:val="lt-LT"/>
        </w:rPr>
        <w:t>Demetilnortriptilinas</w:t>
      </w:r>
      <w:proofErr w:type="spellEnd"/>
      <w:r w:rsidRPr="00BF5680">
        <w:rPr>
          <w:color w:val="auto"/>
          <w:sz w:val="22"/>
          <w:szCs w:val="22"/>
          <w:lang w:val="lt-LT"/>
        </w:rPr>
        <w:t xml:space="preserve"> ir </w:t>
      </w:r>
      <w:proofErr w:type="spellStart"/>
      <w:r w:rsidRPr="00BF5680">
        <w:rPr>
          <w:color w:val="auto"/>
          <w:sz w:val="22"/>
          <w:szCs w:val="22"/>
          <w:lang w:val="lt-LT"/>
        </w:rPr>
        <w:t>amitriptilino</w:t>
      </w:r>
      <w:proofErr w:type="spellEnd"/>
      <w:r w:rsidRPr="00BF5680">
        <w:rPr>
          <w:color w:val="auto"/>
          <w:sz w:val="22"/>
          <w:szCs w:val="22"/>
          <w:lang w:val="lt-LT"/>
        </w:rPr>
        <w:t xml:space="preserve"> N oksidas plazmoje būna tik kelias minutes. Pastarasis yra beveik neveiklus. Visų metabolitų daromas </w:t>
      </w:r>
      <w:proofErr w:type="spellStart"/>
      <w:r w:rsidRPr="00BF5680">
        <w:rPr>
          <w:color w:val="auto"/>
          <w:sz w:val="22"/>
          <w:szCs w:val="22"/>
          <w:lang w:val="lt-LT"/>
        </w:rPr>
        <w:t>anticholinerginis</w:t>
      </w:r>
      <w:proofErr w:type="spellEnd"/>
      <w:r w:rsidRPr="00BF5680">
        <w:rPr>
          <w:color w:val="auto"/>
          <w:sz w:val="22"/>
          <w:szCs w:val="22"/>
          <w:lang w:val="lt-LT"/>
        </w:rPr>
        <w:t xml:space="preserve"> poveikis silpnesnis už </w:t>
      </w:r>
      <w:proofErr w:type="spellStart"/>
      <w:r w:rsidRPr="00BF5680">
        <w:rPr>
          <w:color w:val="auto"/>
          <w:sz w:val="22"/>
          <w:szCs w:val="22"/>
          <w:lang w:val="lt-LT"/>
        </w:rPr>
        <w:t>amitriptilino</w:t>
      </w:r>
      <w:proofErr w:type="spellEnd"/>
      <w:r w:rsidRPr="00BF5680">
        <w:rPr>
          <w:color w:val="auto"/>
          <w:sz w:val="22"/>
          <w:szCs w:val="22"/>
          <w:lang w:val="lt-LT"/>
        </w:rPr>
        <w:t xml:space="preserve"> ir </w:t>
      </w:r>
      <w:proofErr w:type="spellStart"/>
      <w:r w:rsidRPr="00BF5680">
        <w:rPr>
          <w:color w:val="auto"/>
          <w:sz w:val="22"/>
          <w:szCs w:val="22"/>
          <w:lang w:val="lt-LT"/>
        </w:rPr>
        <w:t>nortriptilino</w:t>
      </w:r>
      <w:proofErr w:type="spellEnd"/>
      <w:r w:rsidRPr="00BF5680">
        <w:rPr>
          <w:color w:val="auto"/>
          <w:sz w:val="22"/>
          <w:szCs w:val="22"/>
          <w:lang w:val="lt-LT"/>
        </w:rPr>
        <w:t xml:space="preserve">. Plazmoje daugiausia aptinkama bendrojo 10-hidroksinortriptilino, tačiau daugiausia metabolitų yra </w:t>
      </w:r>
      <w:proofErr w:type="spellStart"/>
      <w:r w:rsidRPr="00BF5680">
        <w:rPr>
          <w:color w:val="auto"/>
          <w:sz w:val="22"/>
          <w:szCs w:val="22"/>
          <w:lang w:val="lt-LT"/>
        </w:rPr>
        <w:t>konjuguoti</w:t>
      </w:r>
      <w:proofErr w:type="spellEnd"/>
      <w:r w:rsidRPr="00BF5680">
        <w:rPr>
          <w:color w:val="auto"/>
          <w:sz w:val="22"/>
          <w:szCs w:val="22"/>
          <w:lang w:val="lt-LT"/>
        </w:rPr>
        <w:t xml:space="preserve">. </w:t>
      </w:r>
    </w:p>
    <w:p w14:paraId="6236D8C3" w14:textId="77777777" w:rsidR="00021CF4" w:rsidRDefault="00021CF4" w:rsidP="00113277">
      <w:pPr>
        <w:pStyle w:val="Default"/>
        <w:rPr>
          <w:color w:val="auto"/>
          <w:sz w:val="22"/>
          <w:szCs w:val="22"/>
          <w:u w:val="single"/>
          <w:lang w:val="lt-LT"/>
        </w:rPr>
      </w:pPr>
    </w:p>
    <w:p w14:paraId="6D26AA72" w14:textId="77777777" w:rsidR="00113277" w:rsidRPr="00BF5680" w:rsidRDefault="00113277" w:rsidP="00113277">
      <w:pPr>
        <w:pStyle w:val="Default"/>
        <w:rPr>
          <w:color w:val="auto"/>
          <w:sz w:val="22"/>
          <w:szCs w:val="22"/>
          <w:u w:val="single"/>
          <w:lang w:val="lt-LT"/>
        </w:rPr>
      </w:pPr>
      <w:r w:rsidRPr="00BF5680">
        <w:rPr>
          <w:color w:val="auto"/>
          <w:sz w:val="22"/>
          <w:szCs w:val="22"/>
          <w:u w:val="single"/>
          <w:lang w:val="lt-LT"/>
        </w:rPr>
        <w:t xml:space="preserve">Eliminacija </w:t>
      </w:r>
    </w:p>
    <w:p w14:paraId="7FEB4747"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Išgerto </w:t>
      </w:r>
      <w:proofErr w:type="spellStart"/>
      <w:r w:rsidRPr="00BF5680">
        <w:rPr>
          <w:color w:val="auto"/>
          <w:sz w:val="22"/>
          <w:szCs w:val="22"/>
          <w:lang w:val="lt-LT"/>
        </w:rPr>
        <w:t>amitriptilino</w:t>
      </w:r>
      <w:proofErr w:type="spellEnd"/>
      <w:r w:rsidRPr="00BF5680">
        <w:rPr>
          <w:color w:val="auto"/>
          <w:sz w:val="22"/>
          <w:szCs w:val="22"/>
          <w:lang w:val="lt-LT"/>
        </w:rPr>
        <w:t xml:space="preserve"> pusinės eliminacijos laikas (t</w:t>
      </w:r>
      <w:r w:rsidRPr="00BF5680">
        <w:rPr>
          <w:color w:val="auto"/>
          <w:position w:val="-8"/>
          <w:sz w:val="22"/>
          <w:szCs w:val="22"/>
          <w:vertAlign w:val="subscript"/>
          <w:lang w:val="lt-LT"/>
        </w:rPr>
        <w:t xml:space="preserve">½ </w:t>
      </w:r>
      <w:r w:rsidRPr="00BF5680">
        <w:rPr>
          <w:color w:val="auto"/>
          <w:sz w:val="22"/>
          <w:szCs w:val="22"/>
          <w:lang w:val="lt-LT"/>
        </w:rPr>
        <w:t>β) – maždaug 25 val. (24,65±6,31 val.; svyruoja nuo 16,49 val. iki 40,36 val.). Vidutinis sisteminis klirensas (Cl</w:t>
      </w:r>
      <w:r w:rsidRPr="00BF5680">
        <w:rPr>
          <w:color w:val="auto"/>
          <w:position w:val="-8"/>
          <w:sz w:val="22"/>
          <w:szCs w:val="22"/>
          <w:vertAlign w:val="subscript"/>
          <w:lang w:val="lt-LT"/>
        </w:rPr>
        <w:t>s</w:t>
      </w:r>
      <w:r w:rsidRPr="00BF5680">
        <w:rPr>
          <w:color w:val="auto"/>
          <w:sz w:val="22"/>
          <w:szCs w:val="22"/>
          <w:lang w:val="lt-LT"/>
        </w:rPr>
        <w:t xml:space="preserve">) - 39,24±10,18 l/val., svyruoja nuo 24,53 l/val. iki 53,73 l/val. </w:t>
      </w:r>
    </w:p>
    <w:p w14:paraId="001A76CB" w14:textId="77777777" w:rsidR="00113277" w:rsidRPr="00BF5680" w:rsidRDefault="00113277" w:rsidP="00113277">
      <w:pPr>
        <w:pStyle w:val="Default"/>
        <w:rPr>
          <w:color w:val="auto"/>
          <w:sz w:val="22"/>
          <w:szCs w:val="22"/>
          <w:lang w:val="lt-LT"/>
        </w:rPr>
      </w:pPr>
    </w:p>
    <w:p w14:paraId="124BF0F0"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Daugiausia preparato išsiskiria su šlapimu. Su šlapimu išsiskiria tik nežymus kiekis nepakitusio </w:t>
      </w:r>
      <w:proofErr w:type="spellStart"/>
      <w:r w:rsidRPr="00BF5680">
        <w:rPr>
          <w:color w:val="auto"/>
          <w:sz w:val="22"/>
          <w:szCs w:val="22"/>
          <w:lang w:val="lt-LT"/>
        </w:rPr>
        <w:t>amitriptilino</w:t>
      </w:r>
      <w:proofErr w:type="spellEnd"/>
      <w:r w:rsidRPr="00BF5680">
        <w:rPr>
          <w:color w:val="auto"/>
          <w:sz w:val="22"/>
          <w:szCs w:val="22"/>
          <w:lang w:val="lt-LT"/>
        </w:rPr>
        <w:t xml:space="preserve"> (maždaug 2 %). </w:t>
      </w:r>
    </w:p>
    <w:p w14:paraId="0666DA98" w14:textId="77777777" w:rsidR="00113277" w:rsidRPr="00BF5680" w:rsidRDefault="00113277" w:rsidP="00113277">
      <w:pPr>
        <w:pStyle w:val="Default"/>
        <w:rPr>
          <w:color w:val="auto"/>
          <w:sz w:val="22"/>
          <w:szCs w:val="22"/>
          <w:lang w:val="lt-LT"/>
        </w:rPr>
      </w:pPr>
    </w:p>
    <w:p w14:paraId="32DCABED" w14:textId="0C0D675A" w:rsidR="00113277" w:rsidRPr="00BF5680" w:rsidRDefault="00113277" w:rsidP="00113277">
      <w:pPr>
        <w:pStyle w:val="Default"/>
        <w:rPr>
          <w:color w:val="auto"/>
          <w:sz w:val="22"/>
          <w:szCs w:val="22"/>
          <w:lang w:val="lt-LT"/>
        </w:rPr>
      </w:pPr>
      <w:proofErr w:type="spellStart"/>
      <w:r w:rsidRPr="00BF5680">
        <w:rPr>
          <w:color w:val="auto"/>
          <w:sz w:val="22"/>
          <w:szCs w:val="22"/>
          <w:lang w:val="lt-LT"/>
        </w:rPr>
        <w:t>Pusiausvyrinė</w:t>
      </w:r>
      <w:proofErr w:type="spellEnd"/>
      <w:r w:rsidRPr="00BF5680">
        <w:rPr>
          <w:color w:val="auto"/>
          <w:sz w:val="22"/>
          <w:szCs w:val="22"/>
          <w:lang w:val="lt-LT"/>
        </w:rPr>
        <w:t xml:space="preserve"> </w:t>
      </w:r>
      <w:proofErr w:type="spellStart"/>
      <w:r w:rsidRPr="00BF5680">
        <w:rPr>
          <w:color w:val="auto"/>
          <w:sz w:val="22"/>
          <w:szCs w:val="22"/>
          <w:lang w:val="lt-LT"/>
        </w:rPr>
        <w:t>amitriptilino+nortriptilino</w:t>
      </w:r>
      <w:proofErr w:type="spellEnd"/>
      <w:r w:rsidRPr="00BF5680">
        <w:rPr>
          <w:color w:val="auto"/>
          <w:sz w:val="22"/>
          <w:szCs w:val="22"/>
          <w:lang w:val="lt-LT"/>
        </w:rPr>
        <w:t xml:space="preserve"> apykaita daugelio </w:t>
      </w:r>
      <w:r w:rsidR="006A7AA9">
        <w:rPr>
          <w:color w:val="auto"/>
          <w:sz w:val="22"/>
          <w:szCs w:val="22"/>
          <w:lang w:val="lt-LT"/>
        </w:rPr>
        <w:t>pacientų</w:t>
      </w:r>
      <w:r w:rsidRPr="00BF5680">
        <w:rPr>
          <w:color w:val="auto"/>
          <w:sz w:val="22"/>
          <w:szCs w:val="22"/>
          <w:lang w:val="lt-LT"/>
        </w:rPr>
        <w:t xml:space="preserve"> plazmoje susidaro per savaitę. Kai vaistinio preparato apykaita </w:t>
      </w:r>
      <w:proofErr w:type="spellStart"/>
      <w:r w:rsidRPr="00BF5680">
        <w:rPr>
          <w:color w:val="auto"/>
          <w:sz w:val="22"/>
          <w:szCs w:val="22"/>
          <w:lang w:val="lt-LT"/>
        </w:rPr>
        <w:t>pusiausvyrinė</w:t>
      </w:r>
      <w:proofErr w:type="spellEnd"/>
      <w:r w:rsidRPr="00BF5680">
        <w:rPr>
          <w:color w:val="auto"/>
          <w:sz w:val="22"/>
          <w:szCs w:val="22"/>
          <w:lang w:val="lt-LT"/>
        </w:rPr>
        <w:t xml:space="preserve">, </w:t>
      </w:r>
      <w:proofErr w:type="spellStart"/>
      <w:r w:rsidRPr="00BF5680">
        <w:rPr>
          <w:color w:val="auto"/>
          <w:sz w:val="22"/>
          <w:szCs w:val="22"/>
          <w:lang w:val="lt-LT"/>
        </w:rPr>
        <w:t>amitriptilino</w:t>
      </w:r>
      <w:proofErr w:type="spellEnd"/>
      <w:r w:rsidRPr="00BF5680">
        <w:rPr>
          <w:color w:val="auto"/>
          <w:sz w:val="22"/>
          <w:szCs w:val="22"/>
          <w:lang w:val="lt-LT"/>
        </w:rPr>
        <w:t xml:space="preserve"> ir </w:t>
      </w:r>
      <w:proofErr w:type="spellStart"/>
      <w:r w:rsidRPr="00BF5680">
        <w:rPr>
          <w:color w:val="auto"/>
          <w:sz w:val="22"/>
          <w:szCs w:val="22"/>
          <w:lang w:val="lt-LT"/>
        </w:rPr>
        <w:t>nortriptilino</w:t>
      </w:r>
      <w:proofErr w:type="spellEnd"/>
      <w:r w:rsidRPr="00BF5680">
        <w:rPr>
          <w:color w:val="auto"/>
          <w:sz w:val="22"/>
          <w:szCs w:val="22"/>
          <w:lang w:val="lt-LT"/>
        </w:rPr>
        <w:t xml:space="preserve"> koncentracijos, vartojant įprastines tabletes 3 kartus per parą, visą laiką būna maždaug vienodos. </w:t>
      </w:r>
    </w:p>
    <w:p w14:paraId="56BC83A9"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 </w:t>
      </w:r>
    </w:p>
    <w:p w14:paraId="1913D146"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Senyvi pacientai </w:t>
      </w:r>
    </w:p>
    <w:p w14:paraId="28502CF8" w14:textId="1B75F7B0" w:rsidR="00113277" w:rsidRPr="00BF5680" w:rsidRDefault="00113277" w:rsidP="00113277">
      <w:pPr>
        <w:pStyle w:val="Default"/>
        <w:rPr>
          <w:color w:val="auto"/>
          <w:sz w:val="22"/>
          <w:szCs w:val="22"/>
          <w:lang w:val="lt-LT"/>
        </w:rPr>
      </w:pPr>
      <w:r w:rsidRPr="00BF5680">
        <w:rPr>
          <w:color w:val="auto"/>
          <w:sz w:val="22"/>
          <w:szCs w:val="22"/>
          <w:lang w:val="lt-LT"/>
        </w:rPr>
        <w:t xml:space="preserve">Senyviems </w:t>
      </w:r>
      <w:r w:rsidR="006A7AA9">
        <w:rPr>
          <w:color w:val="auto"/>
          <w:sz w:val="22"/>
          <w:szCs w:val="22"/>
          <w:lang w:val="lt-LT"/>
        </w:rPr>
        <w:t>pacientams</w:t>
      </w:r>
      <w:r w:rsidRPr="00BF5680">
        <w:rPr>
          <w:color w:val="auto"/>
          <w:sz w:val="22"/>
          <w:szCs w:val="22"/>
          <w:lang w:val="lt-LT"/>
        </w:rPr>
        <w:t xml:space="preserve"> dėl sulėtėjusio metabolizmo būna ilgesnis pusinės eliminacijos laikas ir mažesnis išgerto vaistinio preparato klirensas (Cl</w:t>
      </w:r>
      <w:r w:rsidRPr="00BF5680">
        <w:rPr>
          <w:color w:val="auto"/>
          <w:position w:val="-8"/>
          <w:sz w:val="22"/>
          <w:szCs w:val="22"/>
          <w:vertAlign w:val="subscript"/>
          <w:lang w:val="lt-LT"/>
        </w:rPr>
        <w:t>o</w:t>
      </w:r>
      <w:r w:rsidRPr="00BF5680">
        <w:rPr>
          <w:color w:val="auto"/>
          <w:sz w:val="22"/>
          <w:szCs w:val="22"/>
          <w:lang w:val="lt-LT"/>
        </w:rPr>
        <w:t xml:space="preserve">). </w:t>
      </w:r>
    </w:p>
    <w:p w14:paraId="26D9E4F6" w14:textId="77777777" w:rsidR="00113277" w:rsidRPr="00BF5680" w:rsidRDefault="00113277" w:rsidP="00113277">
      <w:pPr>
        <w:pStyle w:val="Default"/>
        <w:rPr>
          <w:i/>
          <w:iCs/>
          <w:color w:val="auto"/>
          <w:sz w:val="22"/>
          <w:szCs w:val="22"/>
          <w:lang w:val="lt-LT"/>
        </w:rPr>
      </w:pPr>
    </w:p>
    <w:p w14:paraId="1031740E"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Kepenų funkcijos sutrikimas </w:t>
      </w:r>
    </w:p>
    <w:p w14:paraId="543E09E3"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Dėl pablogėjusios kepenų funkcijos gali susilpnėti metabolizmas kepenyse ir padidėti koncentracija plazmoje, todėl reikia imtis atsargumo priemonių, skiriant preparatą šiems pacientams (žr. 4.2 skyrių). </w:t>
      </w:r>
    </w:p>
    <w:p w14:paraId="6B0E2A45" w14:textId="77777777" w:rsidR="00113277" w:rsidRPr="00BF5680" w:rsidRDefault="00113277" w:rsidP="00113277">
      <w:pPr>
        <w:pStyle w:val="Default"/>
        <w:rPr>
          <w:i/>
          <w:iCs/>
          <w:color w:val="auto"/>
          <w:sz w:val="22"/>
          <w:szCs w:val="22"/>
          <w:lang w:val="lt-LT"/>
        </w:rPr>
      </w:pPr>
    </w:p>
    <w:p w14:paraId="19788CFC" w14:textId="77777777" w:rsidR="00113277" w:rsidRPr="00BF5680" w:rsidRDefault="00113277" w:rsidP="00113277">
      <w:pPr>
        <w:pStyle w:val="Default"/>
        <w:rPr>
          <w:color w:val="auto"/>
          <w:sz w:val="22"/>
          <w:szCs w:val="22"/>
          <w:lang w:val="lt-LT"/>
        </w:rPr>
      </w:pPr>
      <w:r w:rsidRPr="00BF5680">
        <w:rPr>
          <w:i/>
          <w:iCs/>
          <w:color w:val="auto"/>
          <w:sz w:val="22"/>
          <w:szCs w:val="22"/>
          <w:lang w:val="lt-LT"/>
        </w:rPr>
        <w:t xml:space="preserve">Inkstų funkcijos sutrikimas </w:t>
      </w:r>
    </w:p>
    <w:p w14:paraId="40C55306"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Inkstų nepakankamumas preparato farmakokinetikos nekeičia. </w:t>
      </w:r>
    </w:p>
    <w:p w14:paraId="6D0EDED9" w14:textId="77777777" w:rsidR="00113277" w:rsidRPr="00BF5680" w:rsidRDefault="00113277" w:rsidP="00113277">
      <w:pPr>
        <w:pStyle w:val="Default"/>
        <w:rPr>
          <w:color w:val="auto"/>
          <w:sz w:val="22"/>
          <w:szCs w:val="22"/>
          <w:u w:val="single"/>
          <w:lang w:val="lt-LT"/>
        </w:rPr>
      </w:pPr>
    </w:p>
    <w:p w14:paraId="6E882A95"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Polimorfizmas </w:t>
      </w:r>
    </w:p>
    <w:p w14:paraId="78D68ACA"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Dėl genetinio polimorfizmo (CYP2D6 ir CYP2C19) įvairių asmenų organizme metabolizmas skirtingas (žr. 4.2 skyrių). </w:t>
      </w:r>
    </w:p>
    <w:p w14:paraId="5997608A" w14:textId="77777777" w:rsidR="00113277" w:rsidRPr="00BF5680" w:rsidRDefault="00113277" w:rsidP="00113277">
      <w:pPr>
        <w:pStyle w:val="Default"/>
        <w:rPr>
          <w:color w:val="auto"/>
          <w:sz w:val="22"/>
          <w:szCs w:val="22"/>
          <w:lang w:val="lt-LT"/>
        </w:rPr>
      </w:pPr>
    </w:p>
    <w:p w14:paraId="1F5F8366" w14:textId="77777777" w:rsidR="00113277" w:rsidRPr="00BF5680" w:rsidRDefault="00113277" w:rsidP="00113277">
      <w:pPr>
        <w:pStyle w:val="Default"/>
        <w:rPr>
          <w:color w:val="auto"/>
          <w:sz w:val="22"/>
          <w:szCs w:val="22"/>
          <w:lang w:val="lt-LT"/>
        </w:rPr>
      </w:pPr>
      <w:r w:rsidRPr="00BF5680">
        <w:rPr>
          <w:color w:val="auto"/>
          <w:sz w:val="22"/>
          <w:szCs w:val="22"/>
          <w:u w:val="single"/>
          <w:lang w:val="lt-LT"/>
        </w:rPr>
        <w:t xml:space="preserve">Santykis tarp farmakokinetikos ir farmakodinamikos </w:t>
      </w:r>
    </w:p>
    <w:p w14:paraId="2E409DCC"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Amitriptilino</w:t>
      </w:r>
      <w:proofErr w:type="spellEnd"/>
      <w:r w:rsidRPr="00BF5680">
        <w:rPr>
          <w:color w:val="auto"/>
          <w:sz w:val="22"/>
          <w:szCs w:val="22"/>
          <w:lang w:val="lt-LT"/>
        </w:rPr>
        <w:t xml:space="preserve"> ir </w:t>
      </w:r>
      <w:proofErr w:type="spellStart"/>
      <w:r w:rsidRPr="00BF5680">
        <w:rPr>
          <w:color w:val="auto"/>
          <w:sz w:val="22"/>
          <w:szCs w:val="22"/>
          <w:lang w:val="lt-LT"/>
        </w:rPr>
        <w:t>nortriptilino</w:t>
      </w:r>
      <w:proofErr w:type="spellEnd"/>
      <w:r w:rsidRPr="00BF5680">
        <w:rPr>
          <w:color w:val="auto"/>
          <w:sz w:val="22"/>
          <w:szCs w:val="22"/>
          <w:lang w:val="lt-LT"/>
        </w:rPr>
        <w:t xml:space="preserve"> koncentracija atskirų pacientų plazmoje labai skiriasi, paprastos koreliacijos tarp dozės ir gydomojo poveikio nenustatyta. </w:t>
      </w:r>
    </w:p>
    <w:p w14:paraId="7FF2685B" w14:textId="77777777" w:rsidR="00113277" w:rsidRPr="00A40D49" w:rsidRDefault="00113277" w:rsidP="00113277">
      <w:pPr>
        <w:rPr>
          <w:b/>
          <w:bCs/>
          <w:sz w:val="22"/>
          <w:szCs w:val="22"/>
        </w:rPr>
      </w:pPr>
      <w:r w:rsidRPr="00A40D49">
        <w:rPr>
          <w:sz w:val="22"/>
          <w:szCs w:val="22"/>
        </w:rPr>
        <w:t xml:space="preserve">Didžiosios depresijos gydomoji koncentracija plazmoje yra apie 80-200 </w:t>
      </w:r>
      <w:proofErr w:type="spellStart"/>
      <w:r w:rsidRPr="00A40D49">
        <w:rPr>
          <w:sz w:val="22"/>
          <w:szCs w:val="22"/>
        </w:rPr>
        <w:t>ng</w:t>
      </w:r>
      <w:proofErr w:type="spellEnd"/>
      <w:r w:rsidRPr="00A40D49">
        <w:rPr>
          <w:sz w:val="22"/>
          <w:szCs w:val="22"/>
        </w:rPr>
        <w:t xml:space="preserve">/ml (≈ 280–700 </w:t>
      </w:r>
      <w:proofErr w:type="spellStart"/>
      <w:r w:rsidRPr="00A40D49">
        <w:rPr>
          <w:sz w:val="22"/>
          <w:szCs w:val="22"/>
        </w:rPr>
        <w:t>nmol</w:t>
      </w:r>
      <w:proofErr w:type="spellEnd"/>
      <w:r w:rsidRPr="00A40D49">
        <w:rPr>
          <w:sz w:val="22"/>
          <w:szCs w:val="22"/>
        </w:rPr>
        <w:t>/l) (</w:t>
      </w:r>
      <w:proofErr w:type="spellStart"/>
      <w:r w:rsidRPr="00A40D49">
        <w:rPr>
          <w:sz w:val="22"/>
          <w:szCs w:val="22"/>
        </w:rPr>
        <w:t>amitriptilinas+nortriptilinas</w:t>
      </w:r>
      <w:proofErr w:type="spellEnd"/>
      <w:r w:rsidRPr="00A40D49">
        <w:rPr>
          <w:sz w:val="22"/>
          <w:szCs w:val="22"/>
        </w:rPr>
        <w:t xml:space="preserve">). Kai koncentracija didesnė už 300-400 </w:t>
      </w:r>
      <w:proofErr w:type="spellStart"/>
      <w:r w:rsidRPr="00A40D49">
        <w:rPr>
          <w:sz w:val="22"/>
          <w:szCs w:val="22"/>
        </w:rPr>
        <w:t>ng</w:t>
      </w:r>
      <w:proofErr w:type="spellEnd"/>
      <w:r w:rsidRPr="00A40D49">
        <w:rPr>
          <w:sz w:val="22"/>
          <w:szCs w:val="22"/>
        </w:rPr>
        <w:t>/ml, gresia didesnis širdies laidumo sutrikimų pavojus, QRS komplekso pailgėjimas ar AV mazgo blokada.</w:t>
      </w:r>
    </w:p>
    <w:p w14:paraId="119A75AE" w14:textId="77777777" w:rsidR="00113277" w:rsidRPr="00A40D49" w:rsidRDefault="00113277" w:rsidP="00113277">
      <w:pPr>
        <w:rPr>
          <w:sz w:val="22"/>
          <w:szCs w:val="22"/>
        </w:rPr>
      </w:pPr>
    </w:p>
    <w:p w14:paraId="6DA1492F" w14:textId="77777777" w:rsidR="00113277" w:rsidRPr="00A40D49" w:rsidRDefault="00113277" w:rsidP="00113277">
      <w:pPr>
        <w:tabs>
          <w:tab w:val="left" w:pos="567"/>
        </w:tabs>
        <w:rPr>
          <w:b/>
          <w:bCs/>
          <w:sz w:val="22"/>
          <w:szCs w:val="22"/>
        </w:rPr>
      </w:pPr>
      <w:r w:rsidRPr="00A40D49">
        <w:rPr>
          <w:b/>
          <w:bCs/>
          <w:sz w:val="22"/>
          <w:szCs w:val="22"/>
        </w:rPr>
        <w:t>5.3</w:t>
      </w:r>
      <w:r w:rsidRPr="00A40D49">
        <w:rPr>
          <w:b/>
          <w:bCs/>
          <w:sz w:val="22"/>
          <w:szCs w:val="22"/>
        </w:rPr>
        <w:tab/>
      </w:r>
      <w:proofErr w:type="spellStart"/>
      <w:r w:rsidRPr="00A40D49">
        <w:rPr>
          <w:b/>
          <w:bCs/>
          <w:sz w:val="22"/>
          <w:szCs w:val="22"/>
        </w:rPr>
        <w:t>Ikiklinikinių</w:t>
      </w:r>
      <w:proofErr w:type="spellEnd"/>
      <w:r w:rsidRPr="00A40D49">
        <w:rPr>
          <w:b/>
          <w:bCs/>
          <w:sz w:val="22"/>
          <w:szCs w:val="22"/>
        </w:rPr>
        <w:t xml:space="preserve"> saugumo tyrimų duomenys</w:t>
      </w:r>
    </w:p>
    <w:p w14:paraId="5F817A05" w14:textId="77777777" w:rsidR="00113277" w:rsidRPr="00A40D49" w:rsidRDefault="00113277" w:rsidP="00113277">
      <w:pPr>
        <w:rPr>
          <w:sz w:val="22"/>
          <w:szCs w:val="22"/>
        </w:rPr>
      </w:pPr>
    </w:p>
    <w:p w14:paraId="05330C07"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t>Amitriptilinas</w:t>
      </w:r>
      <w:proofErr w:type="spellEnd"/>
      <w:r w:rsidRPr="00BF5680">
        <w:rPr>
          <w:color w:val="auto"/>
          <w:sz w:val="22"/>
          <w:szCs w:val="22"/>
          <w:lang w:val="lt-LT"/>
        </w:rPr>
        <w:t xml:space="preserve"> slopino jonų kanalus, kurie atsakingi už širdies </w:t>
      </w:r>
      <w:proofErr w:type="spellStart"/>
      <w:r w:rsidRPr="00BF5680">
        <w:rPr>
          <w:color w:val="auto"/>
          <w:sz w:val="22"/>
          <w:szCs w:val="22"/>
          <w:lang w:val="lt-LT"/>
        </w:rPr>
        <w:t>repoliarizaciją</w:t>
      </w:r>
      <w:proofErr w:type="spellEnd"/>
      <w:r w:rsidRPr="00BF5680">
        <w:rPr>
          <w:color w:val="auto"/>
          <w:sz w:val="22"/>
          <w:szCs w:val="22"/>
          <w:lang w:val="lt-LT"/>
        </w:rPr>
        <w:t xml:space="preserve"> (</w:t>
      </w:r>
      <w:proofErr w:type="spellStart"/>
      <w:r w:rsidRPr="00BF5680">
        <w:rPr>
          <w:color w:val="auto"/>
          <w:sz w:val="22"/>
          <w:szCs w:val="22"/>
          <w:lang w:val="lt-LT"/>
        </w:rPr>
        <w:t>hERG</w:t>
      </w:r>
      <w:proofErr w:type="spellEnd"/>
      <w:r w:rsidRPr="00BF5680">
        <w:rPr>
          <w:color w:val="auto"/>
          <w:sz w:val="22"/>
          <w:szCs w:val="22"/>
          <w:lang w:val="lt-LT"/>
        </w:rPr>
        <w:t xml:space="preserve"> kanalai), gydomosios koncentracijos plazmoje viršutinėse </w:t>
      </w:r>
      <w:proofErr w:type="spellStart"/>
      <w:r w:rsidRPr="00BF5680">
        <w:rPr>
          <w:color w:val="auto"/>
          <w:sz w:val="22"/>
          <w:szCs w:val="22"/>
          <w:lang w:val="lt-LT"/>
        </w:rPr>
        <w:t>mikromolių</w:t>
      </w:r>
      <w:proofErr w:type="spellEnd"/>
      <w:r w:rsidRPr="00BF5680">
        <w:rPr>
          <w:color w:val="auto"/>
          <w:sz w:val="22"/>
          <w:szCs w:val="22"/>
          <w:lang w:val="lt-LT"/>
        </w:rPr>
        <w:t xml:space="preserve"> ribose. Todėl </w:t>
      </w:r>
      <w:proofErr w:type="spellStart"/>
      <w:r w:rsidRPr="00BF5680">
        <w:rPr>
          <w:color w:val="auto"/>
          <w:sz w:val="22"/>
          <w:szCs w:val="22"/>
          <w:lang w:val="lt-LT"/>
        </w:rPr>
        <w:t>amitriptilinas</w:t>
      </w:r>
      <w:proofErr w:type="spellEnd"/>
      <w:r w:rsidRPr="00BF5680">
        <w:rPr>
          <w:color w:val="auto"/>
          <w:sz w:val="22"/>
          <w:szCs w:val="22"/>
          <w:lang w:val="lt-LT"/>
        </w:rPr>
        <w:t xml:space="preserve"> gali padidinti širdies ritmo sutrikimų pavojų (žr. 4.4 skyrių). </w:t>
      </w:r>
    </w:p>
    <w:p w14:paraId="126125D6" w14:textId="77777777" w:rsidR="00113277" w:rsidRPr="00BF5680" w:rsidRDefault="00113277" w:rsidP="00113277">
      <w:pPr>
        <w:pStyle w:val="Default"/>
        <w:rPr>
          <w:color w:val="auto"/>
          <w:sz w:val="22"/>
          <w:szCs w:val="22"/>
          <w:lang w:val="lt-LT"/>
        </w:rPr>
      </w:pPr>
    </w:p>
    <w:p w14:paraId="33F54C8C" w14:textId="77777777" w:rsidR="00113277" w:rsidRPr="00BF5680" w:rsidRDefault="00113277" w:rsidP="00113277">
      <w:pPr>
        <w:pStyle w:val="Default"/>
        <w:rPr>
          <w:color w:val="auto"/>
          <w:sz w:val="22"/>
          <w:szCs w:val="22"/>
          <w:lang w:val="lt-LT"/>
        </w:rPr>
      </w:pPr>
      <w:proofErr w:type="spellStart"/>
      <w:r w:rsidRPr="00BF5680">
        <w:rPr>
          <w:color w:val="auto"/>
          <w:sz w:val="22"/>
          <w:szCs w:val="22"/>
          <w:lang w:val="lt-LT"/>
        </w:rPr>
        <w:lastRenderedPageBreak/>
        <w:t>Genotoksinis</w:t>
      </w:r>
      <w:proofErr w:type="spellEnd"/>
      <w:r w:rsidRPr="00BF5680">
        <w:rPr>
          <w:color w:val="auto"/>
          <w:sz w:val="22"/>
          <w:szCs w:val="22"/>
          <w:lang w:val="lt-LT"/>
        </w:rPr>
        <w:t xml:space="preserve"> </w:t>
      </w:r>
      <w:proofErr w:type="spellStart"/>
      <w:r w:rsidRPr="00BF5680">
        <w:rPr>
          <w:color w:val="auto"/>
          <w:sz w:val="22"/>
          <w:szCs w:val="22"/>
          <w:lang w:val="lt-LT"/>
        </w:rPr>
        <w:t>amitriptilino</w:t>
      </w:r>
      <w:proofErr w:type="spellEnd"/>
      <w:r w:rsidRPr="00BF5680">
        <w:rPr>
          <w:color w:val="auto"/>
          <w:sz w:val="22"/>
          <w:szCs w:val="22"/>
          <w:lang w:val="lt-LT"/>
        </w:rPr>
        <w:t xml:space="preserve"> poveikis buvo tirtas įvairiuose </w:t>
      </w:r>
      <w:proofErr w:type="spellStart"/>
      <w:r w:rsidRPr="00BF5680">
        <w:rPr>
          <w:i/>
          <w:iCs/>
          <w:color w:val="auto"/>
          <w:sz w:val="22"/>
          <w:szCs w:val="22"/>
          <w:lang w:val="lt-LT"/>
        </w:rPr>
        <w:t>in</w:t>
      </w:r>
      <w:proofErr w:type="spellEnd"/>
      <w:r w:rsidRPr="00BF5680">
        <w:rPr>
          <w:i/>
          <w:iCs/>
          <w:color w:val="auto"/>
          <w:sz w:val="22"/>
          <w:szCs w:val="22"/>
          <w:lang w:val="lt-LT"/>
        </w:rPr>
        <w:t xml:space="preserve"> </w:t>
      </w:r>
      <w:proofErr w:type="spellStart"/>
      <w:r w:rsidRPr="00BF5680">
        <w:rPr>
          <w:i/>
          <w:iCs/>
          <w:color w:val="auto"/>
          <w:sz w:val="22"/>
          <w:szCs w:val="22"/>
          <w:lang w:val="lt-LT"/>
        </w:rPr>
        <w:t>vitro</w:t>
      </w:r>
      <w:proofErr w:type="spellEnd"/>
      <w:r w:rsidRPr="00BF5680">
        <w:rPr>
          <w:i/>
          <w:iCs/>
          <w:color w:val="auto"/>
          <w:sz w:val="22"/>
          <w:szCs w:val="22"/>
          <w:lang w:val="lt-LT"/>
        </w:rPr>
        <w:t xml:space="preserve"> </w:t>
      </w:r>
      <w:r w:rsidRPr="00BF5680">
        <w:rPr>
          <w:color w:val="auto"/>
          <w:sz w:val="22"/>
          <w:szCs w:val="22"/>
          <w:lang w:val="lt-LT"/>
        </w:rPr>
        <w:t xml:space="preserve">ir </w:t>
      </w:r>
      <w:proofErr w:type="spellStart"/>
      <w:r w:rsidRPr="00BF5680">
        <w:rPr>
          <w:i/>
          <w:iCs/>
          <w:color w:val="auto"/>
          <w:sz w:val="22"/>
          <w:szCs w:val="22"/>
          <w:lang w:val="lt-LT"/>
        </w:rPr>
        <w:t>in</w:t>
      </w:r>
      <w:proofErr w:type="spellEnd"/>
      <w:r w:rsidRPr="00BF5680">
        <w:rPr>
          <w:i/>
          <w:iCs/>
          <w:color w:val="auto"/>
          <w:sz w:val="22"/>
          <w:szCs w:val="22"/>
          <w:lang w:val="lt-LT"/>
        </w:rPr>
        <w:t xml:space="preserve"> </w:t>
      </w:r>
      <w:proofErr w:type="spellStart"/>
      <w:r w:rsidRPr="00BF5680">
        <w:rPr>
          <w:i/>
          <w:iCs/>
          <w:color w:val="auto"/>
          <w:sz w:val="22"/>
          <w:szCs w:val="22"/>
          <w:lang w:val="lt-LT"/>
        </w:rPr>
        <w:t>vivo</w:t>
      </w:r>
      <w:proofErr w:type="spellEnd"/>
      <w:r w:rsidRPr="00BF5680">
        <w:rPr>
          <w:i/>
          <w:iCs/>
          <w:color w:val="auto"/>
          <w:sz w:val="22"/>
          <w:szCs w:val="22"/>
          <w:lang w:val="lt-LT"/>
        </w:rPr>
        <w:t xml:space="preserve"> </w:t>
      </w:r>
      <w:r w:rsidRPr="00BF5680">
        <w:rPr>
          <w:color w:val="auto"/>
          <w:sz w:val="22"/>
          <w:szCs w:val="22"/>
          <w:lang w:val="lt-LT"/>
        </w:rPr>
        <w:t xml:space="preserve">tyrimuose. Nors šie tyrimai atskleidė dalinai prieštaringus rezultatus, ypač negalima atmesti galimybės sukelti chromosomų </w:t>
      </w:r>
      <w:proofErr w:type="spellStart"/>
      <w:r w:rsidRPr="00BF5680">
        <w:rPr>
          <w:color w:val="auto"/>
          <w:sz w:val="22"/>
          <w:szCs w:val="22"/>
          <w:lang w:val="lt-LT"/>
        </w:rPr>
        <w:t>aberacijas</w:t>
      </w:r>
      <w:proofErr w:type="spellEnd"/>
      <w:r w:rsidRPr="00BF5680">
        <w:rPr>
          <w:color w:val="auto"/>
          <w:sz w:val="22"/>
          <w:szCs w:val="22"/>
          <w:lang w:val="lt-LT"/>
        </w:rPr>
        <w:t xml:space="preserve">. Ilgalaikių </w:t>
      </w:r>
      <w:proofErr w:type="spellStart"/>
      <w:r w:rsidRPr="00BF5680">
        <w:rPr>
          <w:color w:val="auto"/>
          <w:sz w:val="22"/>
          <w:szCs w:val="22"/>
          <w:lang w:val="lt-LT"/>
        </w:rPr>
        <w:t>kancerogeniškumo</w:t>
      </w:r>
      <w:proofErr w:type="spellEnd"/>
      <w:r w:rsidRPr="00BF5680">
        <w:rPr>
          <w:color w:val="auto"/>
          <w:sz w:val="22"/>
          <w:szCs w:val="22"/>
          <w:lang w:val="lt-LT"/>
        </w:rPr>
        <w:t xml:space="preserve"> tyrimų nebuvo atlikta. </w:t>
      </w:r>
    </w:p>
    <w:p w14:paraId="64866D79" w14:textId="77777777" w:rsidR="00113277" w:rsidRPr="00BF5680" w:rsidRDefault="00113277" w:rsidP="00113277">
      <w:pPr>
        <w:pStyle w:val="Default"/>
        <w:rPr>
          <w:color w:val="auto"/>
          <w:sz w:val="22"/>
          <w:szCs w:val="22"/>
          <w:lang w:val="lt-LT"/>
        </w:rPr>
      </w:pPr>
      <w:r w:rsidRPr="00BF5680">
        <w:rPr>
          <w:color w:val="auto"/>
          <w:sz w:val="22"/>
          <w:szCs w:val="22"/>
          <w:lang w:val="lt-LT"/>
        </w:rPr>
        <w:t xml:space="preserve">Reprodukcijos tyrimuose </w:t>
      </w:r>
      <w:proofErr w:type="spellStart"/>
      <w:r w:rsidRPr="00BF5680">
        <w:rPr>
          <w:color w:val="auto"/>
          <w:sz w:val="22"/>
          <w:szCs w:val="22"/>
          <w:lang w:val="lt-LT"/>
        </w:rPr>
        <w:t>teratogeninio</w:t>
      </w:r>
      <w:proofErr w:type="spellEnd"/>
      <w:r w:rsidRPr="00BF5680">
        <w:rPr>
          <w:color w:val="auto"/>
          <w:sz w:val="22"/>
          <w:szCs w:val="22"/>
          <w:lang w:val="lt-LT"/>
        </w:rPr>
        <w:t xml:space="preserve"> poveikio pelėms, žiurkėms ir triušiams nepastebėta, kai buvo girdoma 2–40 mg/kg per parą </w:t>
      </w:r>
      <w:proofErr w:type="spellStart"/>
      <w:r w:rsidRPr="00BF5680">
        <w:rPr>
          <w:color w:val="auto"/>
          <w:sz w:val="22"/>
          <w:szCs w:val="22"/>
          <w:lang w:val="lt-LT"/>
        </w:rPr>
        <w:t>amitriptilino</w:t>
      </w:r>
      <w:proofErr w:type="spellEnd"/>
      <w:r w:rsidRPr="00BF5680">
        <w:rPr>
          <w:color w:val="auto"/>
          <w:sz w:val="22"/>
          <w:szCs w:val="22"/>
          <w:lang w:val="lt-LT"/>
        </w:rPr>
        <w:t xml:space="preserve"> dozė (iki 13 kartų didesnė dozė už didžiausią rekomenduojamą 150 mg per parą arba 3 mg/kg per parą dozę žmogui, sveriančiam 50 kg). Tačiau literatūros duomenys rodo sklaidos ydų pavojų ir kaulėjimo sulėtėjimą pelėms, žiurkėnams, žiurkėms ir triušiams duodant 9–33 kartus didesnę už didžiausią rekomenduojamą dozę. Yra galima sąsaja su poveikiu žiurkių vaisingumui, būtent pasireiškusiu mažesniu nėštumų dažniu. Poveikio vaisingumui priežastis yra nežinoma.</w:t>
      </w:r>
    </w:p>
    <w:p w14:paraId="1422BA43" w14:textId="77777777" w:rsidR="00113277" w:rsidRPr="00A40D49" w:rsidRDefault="00113277" w:rsidP="00113277">
      <w:pPr>
        <w:rPr>
          <w:sz w:val="22"/>
          <w:szCs w:val="22"/>
        </w:rPr>
      </w:pPr>
    </w:p>
    <w:p w14:paraId="1350671F" w14:textId="77777777" w:rsidR="00113277" w:rsidRPr="00A40D49" w:rsidRDefault="00113277" w:rsidP="00113277">
      <w:pPr>
        <w:rPr>
          <w:sz w:val="22"/>
          <w:szCs w:val="22"/>
        </w:rPr>
      </w:pPr>
    </w:p>
    <w:p w14:paraId="0E90CE61" w14:textId="77777777" w:rsidR="00113277" w:rsidRPr="00A40D49" w:rsidRDefault="00113277" w:rsidP="00113277">
      <w:pPr>
        <w:tabs>
          <w:tab w:val="left" w:pos="567"/>
        </w:tabs>
        <w:rPr>
          <w:b/>
          <w:bCs/>
          <w:sz w:val="22"/>
          <w:szCs w:val="22"/>
        </w:rPr>
      </w:pPr>
      <w:r w:rsidRPr="00A40D49">
        <w:rPr>
          <w:b/>
          <w:bCs/>
          <w:sz w:val="22"/>
          <w:szCs w:val="22"/>
        </w:rPr>
        <w:t>6.</w:t>
      </w:r>
      <w:r w:rsidRPr="00A40D49">
        <w:rPr>
          <w:b/>
          <w:bCs/>
          <w:sz w:val="22"/>
          <w:szCs w:val="22"/>
        </w:rPr>
        <w:tab/>
        <w:t>FARMACINĖ INFORMACIJA</w:t>
      </w:r>
    </w:p>
    <w:p w14:paraId="644A28F7" w14:textId="77777777" w:rsidR="00113277" w:rsidRPr="00A40D49" w:rsidRDefault="00113277" w:rsidP="00113277">
      <w:pPr>
        <w:rPr>
          <w:sz w:val="22"/>
          <w:szCs w:val="22"/>
        </w:rPr>
      </w:pPr>
    </w:p>
    <w:p w14:paraId="0C1281BF" w14:textId="77777777" w:rsidR="00113277" w:rsidRPr="00A40D49" w:rsidRDefault="00113277" w:rsidP="00113277">
      <w:pPr>
        <w:tabs>
          <w:tab w:val="left" w:pos="567"/>
        </w:tabs>
        <w:rPr>
          <w:b/>
          <w:bCs/>
          <w:sz w:val="22"/>
          <w:szCs w:val="22"/>
        </w:rPr>
      </w:pPr>
      <w:r w:rsidRPr="00A40D49">
        <w:rPr>
          <w:b/>
          <w:bCs/>
          <w:sz w:val="22"/>
          <w:szCs w:val="22"/>
        </w:rPr>
        <w:t>6.1</w:t>
      </w:r>
      <w:r w:rsidRPr="00A40D49">
        <w:rPr>
          <w:b/>
          <w:bCs/>
          <w:sz w:val="22"/>
          <w:szCs w:val="22"/>
        </w:rPr>
        <w:tab/>
        <w:t>Pagalbinių medžiagų sąrašas</w:t>
      </w:r>
    </w:p>
    <w:p w14:paraId="3D083316" w14:textId="77777777" w:rsidR="00113277" w:rsidRPr="00A40D49" w:rsidRDefault="00113277" w:rsidP="00113277">
      <w:pPr>
        <w:rPr>
          <w:sz w:val="22"/>
          <w:szCs w:val="22"/>
        </w:rPr>
      </w:pPr>
    </w:p>
    <w:p w14:paraId="7E9C9D64" w14:textId="77777777" w:rsidR="00113277" w:rsidRPr="00A40D49" w:rsidRDefault="00113277" w:rsidP="00113277">
      <w:pPr>
        <w:rPr>
          <w:sz w:val="22"/>
          <w:szCs w:val="22"/>
        </w:rPr>
      </w:pPr>
      <w:r w:rsidRPr="00A40D49">
        <w:rPr>
          <w:sz w:val="22"/>
          <w:szCs w:val="22"/>
        </w:rPr>
        <w:t>10 mg plėvele dengtos tabletės</w:t>
      </w:r>
    </w:p>
    <w:p w14:paraId="594F13B1" w14:textId="77777777" w:rsidR="00113277" w:rsidRPr="00A40D49" w:rsidRDefault="00113277" w:rsidP="00113277">
      <w:pPr>
        <w:rPr>
          <w:i/>
          <w:sz w:val="22"/>
          <w:szCs w:val="22"/>
        </w:rPr>
      </w:pPr>
      <w:r w:rsidRPr="00A40D49">
        <w:rPr>
          <w:i/>
          <w:sz w:val="22"/>
          <w:szCs w:val="22"/>
        </w:rPr>
        <w:t>Tabletės branduolys</w:t>
      </w:r>
    </w:p>
    <w:p w14:paraId="49B34BA3" w14:textId="77777777" w:rsidR="00113277" w:rsidRPr="00A40D49" w:rsidRDefault="00113277" w:rsidP="00113277">
      <w:pPr>
        <w:rPr>
          <w:sz w:val="22"/>
          <w:szCs w:val="22"/>
        </w:rPr>
      </w:pPr>
      <w:r w:rsidRPr="00A40D49">
        <w:rPr>
          <w:sz w:val="22"/>
          <w:szCs w:val="22"/>
        </w:rPr>
        <w:t xml:space="preserve">Laktozė </w:t>
      </w:r>
      <w:proofErr w:type="spellStart"/>
      <w:r w:rsidRPr="00A40D49">
        <w:rPr>
          <w:sz w:val="22"/>
          <w:szCs w:val="22"/>
        </w:rPr>
        <w:t>monohidratas</w:t>
      </w:r>
      <w:proofErr w:type="spellEnd"/>
    </w:p>
    <w:p w14:paraId="7E6979FD" w14:textId="77777777" w:rsidR="00113277" w:rsidRPr="00A40D49" w:rsidRDefault="00113277" w:rsidP="00113277">
      <w:pPr>
        <w:rPr>
          <w:sz w:val="22"/>
          <w:szCs w:val="22"/>
        </w:rPr>
      </w:pPr>
      <w:r w:rsidRPr="00A40D49">
        <w:rPr>
          <w:sz w:val="22"/>
          <w:szCs w:val="22"/>
        </w:rPr>
        <w:t>Kukurūzų krakmolas</w:t>
      </w:r>
    </w:p>
    <w:p w14:paraId="2F79CD95" w14:textId="77777777" w:rsidR="00113277" w:rsidRPr="00A40D49" w:rsidRDefault="00113277" w:rsidP="00113277">
      <w:pPr>
        <w:rPr>
          <w:sz w:val="22"/>
          <w:szCs w:val="22"/>
        </w:rPr>
      </w:pPr>
      <w:proofErr w:type="spellStart"/>
      <w:r w:rsidRPr="00A40D49">
        <w:rPr>
          <w:sz w:val="22"/>
          <w:szCs w:val="22"/>
        </w:rPr>
        <w:t>Povidonas</w:t>
      </w:r>
      <w:proofErr w:type="spellEnd"/>
    </w:p>
    <w:p w14:paraId="6ED08B8B" w14:textId="77777777" w:rsidR="00113277" w:rsidRPr="00A40D49" w:rsidRDefault="00113277" w:rsidP="00113277">
      <w:pPr>
        <w:rPr>
          <w:sz w:val="22"/>
          <w:szCs w:val="22"/>
        </w:rPr>
      </w:pPr>
      <w:r w:rsidRPr="00A40D49">
        <w:rPr>
          <w:sz w:val="22"/>
          <w:szCs w:val="22"/>
        </w:rPr>
        <w:t>Bevandenis koloidinis silicio dioksidas</w:t>
      </w:r>
    </w:p>
    <w:p w14:paraId="51863919" w14:textId="77777777" w:rsidR="00113277" w:rsidRPr="00A40D49" w:rsidRDefault="00113277" w:rsidP="00113277">
      <w:pPr>
        <w:rPr>
          <w:sz w:val="22"/>
          <w:szCs w:val="22"/>
        </w:rPr>
      </w:pPr>
      <w:r w:rsidRPr="00A40D49">
        <w:rPr>
          <w:sz w:val="22"/>
          <w:szCs w:val="22"/>
        </w:rPr>
        <w:t xml:space="preserve">Magnio </w:t>
      </w:r>
      <w:proofErr w:type="spellStart"/>
      <w:r w:rsidRPr="00A40D49">
        <w:rPr>
          <w:sz w:val="22"/>
          <w:szCs w:val="22"/>
        </w:rPr>
        <w:t>stearatas</w:t>
      </w:r>
      <w:proofErr w:type="spellEnd"/>
    </w:p>
    <w:p w14:paraId="2549599D" w14:textId="77777777" w:rsidR="00113277" w:rsidRPr="00A40D49" w:rsidRDefault="00113277" w:rsidP="00113277">
      <w:pPr>
        <w:rPr>
          <w:bCs/>
          <w:i/>
          <w:sz w:val="22"/>
          <w:szCs w:val="22"/>
        </w:rPr>
      </w:pPr>
    </w:p>
    <w:p w14:paraId="09FF943C" w14:textId="77777777" w:rsidR="00113277" w:rsidRPr="00A40D49" w:rsidRDefault="00113277" w:rsidP="00113277">
      <w:pPr>
        <w:rPr>
          <w:bCs/>
          <w:i/>
          <w:sz w:val="22"/>
          <w:szCs w:val="22"/>
        </w:rPr>
      </w:pPr>
      <w:r w:rsidRPr="00A40D49">
        <w:rPr>
          <w:bCs/>
          <w:i/>
          <w:sz w:val="22"/>
          <w:szCs w:val="22"/>
        </w:rPr>
        <w:t>Tabletės plėvelė</w:t>
      </w:r>
    </w:p>
    <w:p w14:paraId="2CE67E1E" w14:textId="77777777" w:rsidR="00113277" w:rsidRPr="00A40D49" w:rsidRDefault="00113277" w:rsidP="00113277">
      <w:pPr>
        <w:rPr>
          <w:sz w:val="22"/>
          <w:szCs w:val="22"/>
        </w:rPr>
      </w:pPr>
      <w:proofErr w:type="spellStart"/>
      <w:r w:rsidRPr="00A40D49">
        <w:rPr>
          <w:sz w:val="22"/>
          <w:szCs w:val="22"/>
        </w:rPr>
        <w:t>Karnaubo</w:t>
      </w:r>
      <w:proofErr w:type="spellEnd"/>
      <w:r w:rsidRPr="00A40D49">
        <w:rPr>
          <w:sz w:val="22"/>
          <w:szCs w:val="22"/>
        </w:rPr>
        <w:t xml:space="preserve"> vaškas</w:t>
      </w:r>
    </w:p>
    <w:p w14:paraId="218100D8" w14:textId="77777777" w:rsidR="00113277" w:rsidRPr="00A40D49" w:rsidRDefault="00113277" w:rsidP="00113277">
      <w:pPr>
        <w:rPr>
          <w:sz w:val="22"/>
          <w:szCs w:val="22"/>
        </w:rPr>
      </w:pPr>
      <w:proofErr w:type="spellStart"/>
      <w:r w:rsidRPr="00A40D49">
        <w:rPr>
          <w:sz w:val="22"/>
          <w:szCs w:val="22"/>
        </w:rPr>
        <w:t>Opadry</w:t>
      </w:r>
      <w:proofErr w:type="spellEnd"/>
      <w:r w:rsidRPr="00A40D49">
        <w:rPr>
          <w:sz w:val="22"/>
          <w:szCs w:val="22"/>
        </w:rPr>
        <w:t xml:space="preserve"> II mėlynasis 85 F 20753:</w:t>
      </w:r>
    </w:p>
    <w:p w14:paraId="6D0A1DEE" w14:textId="77777777" w:rsidR="00113277" w:rsidRPr="00A40D49" w:rsidRDefault="00113277" w:rsidP="00113277">
      <w:pPr>
        <w:rPr>
          <w:sz w:val="22"/>
          <w:szCs w:val="22"/>
        </w:rPr>
      </w:pPr>
      <w:proofErr w:type="spellStart"/>
      <w:r w:rsidRPr="00A40D49">
        <w:rPr>
          <w:sz w:val="22"/>
          <w:szCs w:val="22"/>
        </w:rPr>
        <w:t>Ponso</w:t>
      </w:r>
      <w:proofErr w:type="spellEnd"/>
      <w:r w:rsidRPr="00A40D49">
        <w:rPr>
          <w:sz w:val="22"/>
          <w:szCs w:val="22"/>
        </w:rPr>
        <w:t xml:space="preserve"> 4R (E124)</w:t>
      </w:r>
    </w:p>
    <w:p w14:paraId="382B2DE5" w14:textId="77777777" w:rsidR="00113277" w:rsidRPr="00A40D49" w:rsidRDefault="00113277" w:rsidP="00113277">
      <w:pPr>
        <w:rPr>
          <w:sz w:val="22"/>
          <w:szCs w:val="22"/>
        </w:rPr>
      </w:pPr>
      <w:proofErr w:type="spellStart"/>
      <w:r w:rsidRPr="00A40D49">
        <w:rPr>
          <w:sz w:val="22"/>
          <w:szCs w:val="22"/>
        </w:rPr>
        <w:t>Chinolino</w:t>
      </w:r>
      <w:proofErr w:type="spellEnd"/>
      <w:r w:rsidRPr="00A40D49">
        <w:rPr>
          <w:sz w:val="22"/>
          <w:szCs w:val="22"/>
        </w:rPr>
        <w:t xml:space="preserve"> geltonasis (E104)</w:t>
      </w:r>
    </w:p>
    <w:p w14:paraId="6B8C7C89" w14:textId="77777777" w:rsidR="00113277" w:rsidRPr="00A40D49" w:rsidRDefault="00113277" w:rsidP="00113277">
      <w:pPr>
        <w:rPr>
          <w:sz w:val="22"/>
          <w:szCs w:val="22"/>
        </w:rPr>
      </w:pPr>
      <w:r w:rsidRPr="00A40D49">
        <w:rPr>
          <w:sz w:val="22"/>
          <w:szCs w:val="22"/>
        </w:rPr>
        <w:t>Polivinilo alkoholis</w:t>
      </w:r>
    </w:p>
    <w:p w14:paraId="07928584" w14:textId="77777777" w:rsidR="00113277" w:rsidRPr="00A40D49" w:rsidRDefault="00113277" w:rsidP="00113277">
      <w:pPr>
        <w:rPr>
          <w:sz w:val="22"/>
          <w:szCs w:val="22"/>
        </w:rPr>
      </w:pPr>
      <w:r w:rsidRPr="00A40D49">
        <w:rPr>
          <w:sz w:val="22"/>
          <w:szCs w:val="22"/>
        </w:rPr>
        <w:t>Talkas</w:t>
      </w:r>
    </w:p>
    <w:p w14:paraId="1B18C23E" w14:textId="77777777" w:rsidR="00113277" w:rsidRPr="00A40D49" w:rsidRDefault="00113277" w:rsidP="00113277">
      <w:pPr>
        <w:rPr>
          <w:sz w:val="22"/>
          <w:szCs w:val="22"/>
        </w:rPr>
      </w:pPr>
      <w:proofErr w:type="spellStart"/>
      <w:r w:rsidRPr="00A40D49">
        <w:rPr>
          <w:sz w:val="22"/>
          <w:szCs w:val="22"/>
        </w:rPr>
        <w:t>Makrogolis</w:t>
      </w:r>
      <w:proofErr w:type="spellEnd"/>
      <w:r w:rsidRPr="00A40D49">
        <w:rPr>
          <w:sz w:val="22"/>
          <w:szCs w:val="22"/>
        </w:rPr>
        <w:t xml:space="preserve"> 3000</w:t>
      </w:r>
    </w:p>
    <w:p w14:paraId="1FE07B39" w14:textId="77777777" w:rsidR="00113277" w:rsidRPr="00A40D49" w:rsidRDefault="00113277" w:rsidP="00113277">
      <w:pPr>
        <w:rPr>
          <w:sz w:val="22"/>
          <w:szCs w:val="22"/>
        </w:rPr>
      </w:pPr>
      <w:proofErr w:type="spellStart"/>
      <w:r w:rsidRPr="00A40D49">
        <w:rPr>
          <w:sz w:val="22"/>
          <w:szCs w:val="22"/>
        </w:rPr>
        <w:t>Indigokarminas</w:t>
      </w:r>
      <w:proofErr w:type="spellEnd"/>
      <w:r w:rsidRPr="00A40D49">
        <w:rPr>
          <w:sz w:val="22"/>
          <w:szCs w:val="22"/>
        </w:rPr>
        <w:t xml:space="preserve"> (E132)</w:t>
      </w:r>
    </w:p>
    <w:p w14:paraId="01E4041D" w14:textId="77777777" w:rsidR="00113277" w:rsidRPr="00A40D49" w:rsidRDefault="00113277" w:rsidP="00113277">
      <w:pPr>
        <w:rPr>
          <w:sz w:val="22"/>
          <w:szCs w:val="22"/>
        </w:rPr>
      </w:pPr>
      <w:r w:rsidRPr="00A40D49">
        <w:rPr>
          <w:sz w:val="22"/>
          <w:szCs w:val="22"/>
        </w:rPr>
        <w:t>Titano dioksidas (E171)</w:t>
      </w:r>
    </w:p>
    <w:p w14:paraId="237E8E2D" w14:textId="77777777" w:rsidR="00113277" w:rsidRPr="00A40D49" w:rsidRDefault="00113277" w:rsidP="00113277">
      <w:pPr>
        <w:rPr>
          <w:sz w:val="22"/>
          <w:szCs w:val="22"/>
        </w:rPr>
      </w:pPr>
    </w:p>
    <w:p w14:paraId="49210C52" w14:textId="77777777" w:rsidR="00113277" w:rsidRPr="00A40D49" w:rsidRDefault="00113277" w:rsidP="00113277">
      <w:pPr>
        <w:rPr>
          <w:sz w:val="22"/>
          <w:szCs w:val="22"/>
        </w:rPr>
      </w:pPr>
      <w:r w:rsidRPr="00A40D49">
        <w:rPr>
          <w:sz w:val="22"/>
          <w:szCs w:val="22"/>
        </w:rPr>
        <w:t>25 mg plėvele dengtos tabletės</w:t>
      </w:r>
    </w:p>
    <w:p w14:paraId="13E28A92" w14:textId="77777777" w:rsidR="00113277" w:rsidRPr="00A40D49" w:rsidRDefault="00113277" w:rsidP="00113277">
      <w:pPr>
        <w:rPr>
          <w:i/>
          <w:sz w:val="22"/>
          <w:szCs w:val="22"/>
        </w:rPr>
      </w:pPr>
      <w:r w:rsidRPr="00A40D49">
        <w:rPr>
          <w:i/>
          <w:sz w:val="22"/>
          <w:szCs w:val="22"/>
        </w:rPr>
        <w:t>Tabletės branduolys</w:t>
      </w:r>
    </w:p>
    <w:p w14:paraId="74EAC247" w14:textId="77777777" w:rsidR="00113277" w:rsidRPr="00A40D49" w:rsidRDefault="00113277" w:rsidP="00113277">
      <w:pPr>
        <w:rPr>
          <w:sz w:val="22"/>
          <w:szCs w:val="22"/>
        </w:rPr>
      </w:pPr>
      <w:r w:rsidRPr="00A40D49">
        <w:rPr>
          <w:sz w:val="22"/>
          <w:szCs w:val="22"/>
        </w:rPr>
        <w:t xml:space="preserve">Laktozė </w:t>
      </w:r>
      <w:proofErr w:type="spellStart"/>
      <w:r w:rsidRPr="00A40D49">
        <w:rPr>
          <w:sz w:val="22"/>
          <w:szCs w:val="22"/>
        </w:rPr>
        <w:t>monohidratas</w:t>
      </w:r>
      <w:proofErr w:type="spellEnd"/>
    </w:p>
    <w:p w14:paraId="6D2C0352" w14:textId="77777777" w:rsidR="00113277" w:rsidRPr="00A40D49" w:rsidRDefault="00113277" w:rsidP="00113277">
      <w:pPr>
        <w:rPr>
          <w:sz w:val="22"/>
          <w:szCs w:val="22"/>
        </w:rPr>
      </w:pPr>
      <w:r w:rsidRPr="00A40D49">
        <w:rPr>
          <w:sz w:val="22"/>
          <w:szCs w:val="22"/>
        </w:rPr>
        <w:t>Kukurūzų krakmolas</w:t>
      </w:r>
    </w:p>
    <w:p w14:paraId="4C883F6C" w14:textId="77777777" w:rsidR="00113277" w:rsidRPr="00A40D49" w:rsidRDefault="00113277" w:rsidP="00113277">
      <w:pPr>
        <w:rPr>
          <w:sz w:val="22"/>
          <w:szCs w:val="22"/>
        </w:rPr>
      </w:pPr>
      <w:proofErr w:type="spellStart"/>
      <w:r w:rsidRPr="00A40D49">
        <w:rPr>
          <w:sz w:val="22"/>
          <w:szCs w:val="22"/>
        </w:rPr>
        <w:t>Povidonas</w:t>
      </w:r>
      <w:proofErr w:type="spellEnd"/>
    </w:p>
    <w:p w14:paraId="21F5FBF6" w14:textId="77777777" w:rsidR="00113277" w:rsidRPr="00A40D49" w:rsidRDefault="00113277" w:rsidP="00113277">
      <w:pPr>
        <w:rPr>
          <w:sz w:val="22"/>
          <w:szCs w:val="22"/>
        </w:rPr>
      </w:pPr>
      <w:r w:rsidRPr="00A40D49">
        <w:rPr>
          <w:sz w:val="22"/>
          <w:szCs w:val="22"/>
        </w:rPr>
        <w:t>Bevandenis koloidinis silicio dioksidas</w:t>
      </w:r>
    </w:p>
    <w:p w14:paraId="74CFCB27" w14:textId="77777777" w:rsidR="00113277" w:rsidRPr="00A40D49" w:rsidRDefault="00113277" w:rsidP="00113277">
      <w:pPr>
        <w:rPr>
          <w:sz w:val="22"/>
          <w:szCs w:val="22"/>
        </w:rPr>
      </w:pPr>
      <w:r w:rsidRPr="00A40D49">
        <w:rPr>
          <w:sz w:val="22"/>
          <w:szCs w:val="22"/>
        </w:rPr>
        <w:t xml:space="preserve">Magnio </w:t>
      </w:r>
      <w:proofErr w:type="spellStart"/>
      <w:r w:rsidRPr="00A40D49">
        <w:rPr>
          <w:sz w:val="22"/>
          <w:szCs w:val="22"/>
        </w:rPr>
        <w:t>stearatas</w:t>
      </w:r>
      <w:proofErr w:type="spellEnd"/>
    </w:p>
    <w:p w14:paraId="62B19F9C" w14:textId="77777777" w:rsidR="00113277" w:rsidRPr="00A40D49" w:rsidRDefault="00113277" w:rsidP="00113277">
      <w:pPr>
        <w:rPr>
          <w:sz w:val="22"/>
          <w:szCs w:val="22"/>
        </w:rPr>
      </w:pPr>
    </w:p>
    <w:p w14:paraId="53451B08" w14:textId="77777777" w:rsidR="00113277" w:rsidRPr="00A40D49" w:rsidRDefault="00113277" w:rsidP="00113277">
      <w:pPr>
        <w:rPr>
          <w:bCs/>
          <w:i/>
          <w:sz w:val="22"/>
          <w:szCs w:val="22"/>
        </w:rPr>
      </w:pPr>
      <w:r w:rsidRPr="00A40D49">
        <w:rPr>
          <w:bCs/>
          <w:i/>
          <w:sz w:val="22"/>
          <w:szCs w:val="22"/>
        </w:rPr>
        <w:t>Tabletės plėvelė</w:t>
      </w:r>
    </w:p>
    <w:p w14:paraId="1D2AE94F" w14:textId="77777777" w:rsidR="00113277" w:rsidRPr="00A40D49" w:rsidRDefault="00113277" w:rsidP="00113277">
      <w:pPr>
        <w:pStyle w:val="Antrat1"/>
      </w:pPr>
      <w:proofErr w:type="spellStart"/>
      <w:r w:rsidRPr="00A40D49">
        <w:t>Karnaubo</w:t>
      </w:r>
      <w:proofErr w:type="spellEnd"/>
      <w:r w:rsidRPr="00A40D49">
        <w:t xml:space="preserve"> vaškas</w:t>
      </w:r>
    </w:p>
    <w:p w14:paraId="124548A7" w14:textId="77777777" w:rsidR="00113277" w:rsidRPr="00A40D49" w:rsidRDefault="00113277" w:rsidP="00113277">
      <w:pPr>
        <w:rPr>
          <w:sz w:val="22"/>
          <w:szCs w:val="22"/>
        </w:rPr>
      </w:pPr>
      <w:proofErr w:type="spellStart"/>
      <w:r w:rsidRPr="00A40D49">
        <w:rPr>
          <w:sz w:val="22"/>
          <w:szCs w:val="22"/>
        </w:rPr>
        <w:t>Opadry</w:t>
      </w:r>
      <w:proofErr w:type="spellEnd"/>
      <w:r w:rsidRPr="00A40D49">
        <w:rPr>
          <w:sz w:val="22"/>
          <w:szCs w:val="22"/>
        </w:rPr>
        <w:t xml:space="preserve"> II geltonasis 85 F 22450:</w:t>
      </w:r>
    </w:p>
    <w:p w14:paraId="0700F70D" w14:textId="77777777" w:rsidR="00113277" w:rsidRPr="00A40D49" w:rsidRDefault="00113277" w:rsidP="00113277">
      <w:pPr>
        <w:rPr>
          <w:sz w:val="22"/>
          <w:szCs w:val="22"/>
        </w:rPr>
      </w:pPr>
      <w:r w:rsidRPr="00A40D49">
        <w:rPr>
          <w:sz w:val="22"/>
          <w:szCs w:val="22"/>
        </w:rPr>
        <w:t>Titano dioksidas (E171)</w:t>
      </w:r>
    </w:p>
    <w:p w14:paraId="4B127308" w14:textId="77777777" w:rsidR="00113277" w:rsidRPr="00A40D49" w:rsidRDefault="00113277" w:rsidP="00113277">
      <w:pPr>
        <w:rPr>
          <w:sz w:val="22"/>
          <w:szCs w:val="22"/>
        </w:rPr>
      </w:pPr>
      <w:r w:rsidRPr="00A40D49">
        <w:rPr>
          <w:sz w:val="22"/>
          <w:szCs w:val="22"/>
        </w:rPr>
        <w:t>Talkas</w:t>
      </w:r>
    </w:p>
    <w:p w14:paraId="1DD3D46C" w14:textId="77777777" w:rsidR="00113277" w:rsidRPr="00A40D49" w:rsidRDefault="00113277" w:rsidP="00113277">
      <w:pPr>
        <w:rPr>
          <w:sz w:val="22"/>
          <w:szCs w:val="22"/>
        </w:rPr>
      </w:pPr>
      <w:proofErr w:type="spellStart"/>
      <w:r w:rsidRPr="00A40D49">
        <w:rPr>
          <w:sz w:val="22"/>
          <w:szCs w:val="22"/>
        </w:rPr>
        <w:t>Chinolino</w:t>
      </w:r>
      <w:proofErr w:type="spellEnd"/>
      <w:r w:rsidRPr="00A40D49">
        <w:rPr>
          <w:sz w:val="22"/>
          <w:szCs w:val="22"/>
        </w:rPr>
        <w:t xml:space="preserve"> geltonasis (E104)</w:t>
      </w:r>
    </w:p>
    <w:p w14:paraId="6288F6E5" w14:textId="77777777" w:rsidR="00113277" w:rsidRPr="00A40D49" w:rsidRDefault="00113277" w:rsidP="00113277">
      <w:pPr>
        <w:rPr>
          <w:sz w:val="22"/>
          <w:szCs w:val="22"/>
        </w:rPr>
      </w:pPr>
      <w:r w:rsidRPr="00A40D49">
        <w:rPr>
          <w:sz w:val="22"/>
          <w:szCs w:val="22"/>
        </w:rPr>
        <w:t>Saulėlydžio geltonasis FCF (E110)</w:t>
      </w:r>
    </w:p>
    <w:p w14:paraId="3B7489DB" w14:textId="77777777" w:rsidR="00113277" w:rsidRPr="00A40D49" w:rsidRDefault="00113277" w:rsidP="00113277">
      <w:pPr>
        <w:rPr>
          <w:sz w:val="22"/>
          <w:szCs w:val="22"/>
        </w:rPr>
      </w:pPr>
      <w:r w:rsidRPr="00A40D49">
        <w:rPr>
          <w:sz w:val="22"/>
          <w:szCs w:val="22"/>
        </w:rPr>
        <w:t>Polivinilo alkoholis</w:t>
      </w:r>
    </w:p>
    <w:p w14:paraId="00D96829" w14:textId="77777777" w:rsidR="00113277" w:rsidRPr="00A40D49" w:rsidRDefault="00113277" w:rsidP="00113277">
      <w:pPr>
        <w:rPr>
          <w:sz w:val="22"/>
          <w:szCs w:val="22"/>
        </w:rPr>
      </w:pPr>
      <w:proofErr w:type="spellStart"/>
      <w:r w:rsidRPr="00A40D49">
        <w:rPr>
          <w:sz w:val="22"/>
          <w:szCs w:val="22"/>
        </w:rPr>
        <w:t>Indigokarminas</w:t>
      </w:r>
      <w:proofErr w:type="spellEnd"/>
      <w:r w:rsidRPr="00A40D49">
        <w:rPr>
          <w:sz w:val="22"/>
          <w:szCs w:val="22"/>
        </w:rPr>
        <w:t xml:space="preserve"> (E132)</w:t>
      </w:r>
    </w:p>
    <w:p w14:paraId="2F7D98F4" w14:textId="77777777" w:rsidR="00113277" w:rsidRPr="00A40D49" w:rsidRDefault="00113277" w:rsidP="00113277">
      <w:pPr>
        <w:rPr>
          <w:sz w:val="22"/>
          <w:szCs w:val="22"/>
        </w:rPr>
      </w:pPr>
      <w:proofErr w:type="spellStart"/>
      <w:r w:rsidRPr="00A40D49">
        <w:rPr>
          <w:sz w:val="22"/>
          <w:szCs w:val="22"/>
        </w:rPr>
        <w:t>Makrogolis</w:t>
      </w:r>
      <w:proofErr w:type="spellEnd"/>
      <w:r w:rsidRPr="00A40D49">
        <w:rPr>
          <w:sz w:val="22"/>
          <w:szCs w:val="22"/>
        </w:rPr>
        <w:t xml:space="preserve"> 3000</w:t>
      </w:r>
    </w:p>
    <w:p w14:paraId="00619AFE" w14:textId="77777777" w:rsidR="00113277" w:rsidRPr="00A40D49" w:rsidRDefault="00113277" w:rsidP="00113277">
      <w:pPr>
        <w:pStyle w:val="Antrat1"/>
      </w:pPr>
    </w:p>
    <w:p w14:paraId="3B83B2CA" w14:textId="77777777" w:rsidR="00113277" w:rsidRPr="00A40D49" w:rsidRDefault="00113277" w:rsidP="00113277">
      <w:pPr>
        <w:tabs>
          <w:tab w:val="left" w:pos="567"/>
        </w:tabs>
        <w:rPr>
          <w:b/>
          <w:bCs/>
          <w:sz w:val="22"/>
          <w:szCs w:val="22"/>
        </w:rPr>
      </w:pPr>
      <w:r w:rsidRPr="00A40D49">
        <w:rPr>
          <w:b/>
          <w:bCs/>
          <w:sz w:val="22"/>
          <w:szCs w:val="22"/>
        </w:rPr>
        <w:t>6.2</w:t>
      </w:r>
      <w:r w:rsidRPr="00A40D49">
        <w:rPr>
          <w:b/>
          <w:bCs/>
          <w:sz w:val="22"/>
          <w:szCs w:val="22"/>
        </w:rPr>
        <w:tab/>
        <w:t>Nesuderinamumas</w:t>
      </w:r>
    </w:p>
    <w:p w14:paraId="466ECD88" w14:textId="77777777" w:rsidR="00113277" w:rsidRPr="00A40D49" w:rsidRDefault="00113277" w:rsidP="00113277">
      <w:pPr>
        <w:rPr>
          <w:sz w:val="22"/>
          <w:szCs w:val="22"/>
        </w:rPr>
      </w:pPr>
    </w:p>
    <w:p w14:paraId="23CFB84B" w14:textId="77777777" w:rsidR="00113277" w:rsidRPr="00A40D49" w:rsidRDefault="00113277" w:rsidP="00113277">
      <w:pPr>
        <w:rPr>
          <w:sz w:val="22"/>
          <w:szCs w:val="22"/>
        </w:rPr>
      </w:pPr>
      <w:r w:rsidRPr="00A40D49">
        <w:rPr>
          <w:sz w:val="22"/>
          <w:szCs w:val="22"/>
        </w:rPr>
        <w:t>Duomenys nebūtini.</w:t>
      </w:r>
    </w:p>
    <w:p w14:paraId="72DDDF92" w14:textId="77777777" w:rsidR="00113277" w:rsidRPr="00A40D49" w:rsidRDefault="00113277" w:rsidP="00113277">
      <w:pPr>
        <w:rPr>
          <w:sz w:val="22"/>
          <w:szCs w:val="22"/>
        </w:rPr>
      </w:pPr>
    </w:p>
    <w:p w14:paraId="44D6EB6F" w14:textId="77777777" w:rsidR="00113277" w:rsidRPr="00A40D49" w:rsidRDefault="00113277" w:rsidP="00113277">
      <w:pPr>
        <w:tabs>
          <w:tab w:val="left" w:pos="567"/>
        </w:tabs>
        <w:rPr>
          <w:b/>
          <w:bCs/>
          <w:sz w:val="22"/>
          <w:szCs w:val="22"/>
        </w:rPr>
      </w:pPr>
      <w:r w:rsidRPr="00A40D49">
        <w:rPr>
          <w:b/>
          <w:bCs/>
          <w:sz w:val="22"/>
          <w:szCs w:val="22"/>
        </w:rPr>
        <w:t>6.3</w:t>
      </w:r>
      <w:r w:rsidRPr="00A40D49">
        <w:rPr>
          <w:b/>
          <w:bCs/>
          <w:sz w:val="22"/>
          <w:szCs w:val="22"/>
        </w:rPr>
        <w:tab/>
        <w:t>Tinkamumo laikas</w:t>
      </w:r>
    </w:p>
    <w:p w14:paraId="0412E3DC" w14:textId="77777777" w:rsidR="00113277" w:rsidRPr="00A40D49" w:rsidRDefault="00113277" w:rsidP="00113277">
      <w:pPr>
        <w:rPr>
          <w:sz w:val="22"/>
          <w:szCs w:val="22"/>
        </w:rPr>
      </w:pPr>
    </w:p>
    <w:p w14:paraId="63BC1CED" w14:textId="77777777" w:rsidR="00113277" w:rsidRPr="00A40D49" w:rsidRDefault="00113277" w:rsidP="00113277">
      <w:pPr>
        <w:rPr>
          <w:sz w:val="22"/>
          <w:szCs w:val="22"/>
        </w:rPr>
      </w:pPr>
      <w:r w:rsidRPr="00A40D49">
        <w:rPr>
          <w:sz w:val="22"/>
          <w:szCs w:val="22"/>
        </w:rPr>
        <w:t>4 metai.</w:t>
      </w:r>
    </w:p>
    <w:p w14:paraId="42AE9E2B" w14:textId="77777777" w:rsidR="00113277" w:rsidRPr="00A40D49" w:rsidRDefault="00113277" w:rsidP="00113277">
      <w:pPr>
        <w:rPr>
          <w:sz w:val="22"/>
          <w:szCs w:val="22"/>
        </w:rPr>
      </w:pPr>
    </w:p>
    <w:p w14:paraId="3FF6AAF1" w14:textId="77777777" w:rsidR="00113277" w:rsidRPr="00A40D49" w:rsidRDefault="00113277" w:rsidP="00113277">
      <w:pPr>
        <w:pStyle w:val="PI-2EMEASMCA"/>
      </w:pPr>
      <w:bookmarkStart w:id="0" w:name="_Toc129243244"/>
      <w:bookmarkStart w:id="1" w:name="_Toc129243119"/>
      <w:r w:rsidRPr="00A40D49">
        <w:t>6.4</w:t>
      </w:r>
      <w:r w:rsidRPr="00A40D49">
        <w:tab/>
        <w:t>Specialios laikymo sąlygos</w:t>
      </w:r>
      <w:bookmarkEnd w:id="0"/>
      <w:bookmarkEnd w:id="1"/>
    </w:p>
    <w:p w14:paraId="7508B8CA" w14:textId="77777777" w:rsidR="00113277" w:rsidRPr="00C91BBE" w:rsidRDefault="00113277" w:rsidP="00B05E1D">
      <w:pPr>
        <w:pStyle w:val="BTEMEASMCA"/>
        <w:rPr>
          <w:lang w:val="lt-LT"/>
        </w:rPr>
      </w:pPr>
    </w:p>
    <w:p w14:paraId="6AA60408" w14:textId="77777777" w:rsidR="00113277" w:rsidRPr="00A40D49" w:rsidRDefault="00113277" w:rsidP="00113277">
      <w:pPr>
        <w:rPr>
          <w:sz w:val="22"/>
          <w:szCs w:val="22"/>
        </w:rPr>
      </w:pPr>
      <w:r w:rsidRPr="00A40D49">
        <w:rPr>
          <w:sz w:val="22"/>
          <w:szCs w:val="22"/>
        </w:rPr>
        <w:t>Laikyti ne aukštesnėje kaip 25 </w:t>
      </w:r>
      <w:r w:rsidRPr="00A40D49">
        <w:rPr>
          <w:sz w:val="22"/>
          <w:szCs w:val="22"/>
        </w:rPr>
        <w:sym w:font="Symbol" w:char="F0B0"/>
      </w:r>
      <w:r w:rsidRPr="00A40D49">
        <w:rPr>
          <w:sz w:val="22"/>
          <w:szCs w:val="22"/>
        </w:rPr>
        <w:t>C temperatūroje.</w:t>
      </w:r>
    </w:p>
    <w:p w14:paraId="7DF5A169" w14:textId="5E389302" w:rsidR="00113277" w:rsidRPr="00A40D49" w:rsidRDefault="00113277" w:rsidP="00113277">
      <w:pPr>
        <w:rPr>
          <w:sz w:val="22"/>
          <w:szCs w:val="22"/>
        </w:rPr>
      </w:pPr>
      <w:r w:rsidRPr="00A40D49">
        <w:rPr>
          <w:sz w:val="22"/>
          <w:szCs w:val="22"/>
        </w:rPr>
        <w:t xml:space="preserve">Lizdinę plokštelę laikyti išorinėje dėžutėje, kad </w:t>
      </w:r>
      <w:r w:rsidR="00EE3118">
        <w:rPr>
          <w:sz w:val="22"/>
          <w:szCs w:val="22"/>
        </w:rPr>
        <w:t xml:space="preserve">vaistinis </w:t>
      </w:r>
      <w:r w:rsidRPr="00A40D49">
        <w:rPr>
          <w:sz w:val="22"/>
          <w:szCs w:val="22"/>
        </w:rPr>
        <w:t>preparatas būtų apsaugotas nuo šviesos ir drėgmės.</w:t>
      </w:r>
    </w:p>
    <w:p w14:paraId="533E38AC" w14:textId="77777777" w:rsidR="00113277" w:rsidRPr="00C91BBE" w:rsidRDefault="00113277" w:rsidP="00B05E1D">
      <w:pPr>
        <w:pStyle w:val="BTEMEASMCA"/>
        <w:rPr>
          <w:lang w:val="lt-LT"/>
        </w:rPr>
      </w:pPr>
    </w:p>
    <w:p w14:paraId="1510FE52" w14:textId="500F3474" w:rsidR="00113277" w:rsidRPr="00A40D49" w:rsidRDefault="00113277" w:rsidP="00113277">
      <w:pPr>
        <w:pStyle w:val="PI-2EMEASMCA"/>
      </w:pPr>
      <w:bookmarkStart w:id="2" w:name="_Toc129243245"/>
      <w:bookmarkStart w:id="3" w:name="_Toc129243120"/>
      <w:r w:rsidRPr="00A40D49">
        <w:t>6.5</w:t>
      </w:r>
      <w:r w:rsidRPr="00A40D49">
        <w:tab/>
      </w:r>
      <w:proofErr w:type="spellStart"/>
      <w:r w:rsidRPr="00A40D49">
        <w:t>Talpyklės</w:t>
      </w:r>
      <w:proofErr w:type="spellEnd"/>
      <w:r w:rsidRPr="00A40D49">
        <w:t xml:space="preserve"> pobūdis ir jos turinys</w:t>
      </w:r>
      <w:bookmarkEnd w:id="2"/>
      <w:bookmarkEnd w:id="3"/>
    </w:p>
    <w:p w14:paraId="47F94F7A" w14:textId="77777777" w:rsidR="00113277" w:rsidRPr="00C91BBE" w:rsidRDefault="00113277" w:rsidP="00B05E1D">
      <w:pPr>
        <w:pStyle w:val="BTEMEASMCA"/>
        <w:rPr>
          <w:lang w:val="lt-LT"/>
        </w:rPr>
      </w:pPr>
    </w:p>
    <w:p w14:paraId="426AE44C" w14:textId="77777777" w:rsidR="00113277" w:rsidRPr="00A40D49" w:rsidRDefault="00113277" w:rsidP="00113277">
      <w:pPr>
        <w:rPr>
          <w:sz w:val="22"/>
          <w:szCs w:val="22"/>
        </w:rPr>
      </w:pPr>
      <w:r w:rsidRPr="00A40D49">
        <w:rPr>
          <w:sz w:val="22"/>
          <w:szCs w:val="22"/>
        </w:rPr>
        <w:t>PVC ir aliuminio folijos lizdinė plokštelė, kurioje yra 10 plėvele dengtų tablečių. Kartono dėžutėje yra 50 tablečių.</w:t>
      </w:r>
    </w:p>
    <w:p w14:paraId="19C4FD72" w14:textId="77777777" w:rsidR="00113277" w:rsidRPr="00C91BBE" w:rsidRDefault="00113277" w:rsidP="00B05E1D">
      <w:pPr>
        <w:pStyle w:val="BTEMEASMCA"/>
        <w:rPr>
          <w:lang w:val="lt-LT"/>
        </w:rPr>
      </w:pPr>
    </w:p>
    <w:p w14:paraId="353BBCFB" w14:textId="7BB6C74C" w:rsidR="00113277" w:rsidRPr="00A40D49" w:rsidRDefault="00113277" w:rsidP="00113277">
      <w:pPr>
        <w:pStyle w:val="PI-2EMEASMCA"/>
      </w:pPr>
      <w:bookmarkStart w:id="4" w:name="_Toc129243246"/>
      <w:bookmarkStart w:id="5" w:name="_Toc129243121"/>
      <w:r w:rsidRPr="00A40D49">
        <w:t>6.6</w:t>
      </w:r>
      <w:r w:rsidRPr="00A40D49">
        <w:tab/>
        <w:t xml:space="preserve">Specialūs reikalavimai atliekoms tvarkyti </w:t>
      </w:r>
      <w:bookmarkEnd w:id="4"/>
      <w:bookmarkEnd w:id="5"/>
    </w:p>
    <w:p w14:paraId="4FCDB65C" w14:textId="77777777" w:rsidR="00113277" w:rsidRPr="00C91BBE" w:rsidRDefault="00113277" w:rsidP="00B05E1D">
      <w:pPr>
        <w:pStyle w:val="BTEMEASMCA"/>
        <w:rPr>
          <w:lang w:val="lt-LT"/>
        </w:rPr>
      </w:pPr>
    </w:p>
    <w:p w14:paraId="21D9C4B6" w14:textId="77777777" w:rsidR="00113277" w:rsidRPr="00C91BBE" w:rsidRDefault="00113277" w:rsidP="00B05E1D">
      <w:pPr>
        <w:pStyle w:val="BTEMEASMCA"/>
        <w:rPr>
          <w:lang w:val="lt-LT"/>
        </w:rPr>
      </w:pPr>
      <w:r w:rsidRPr="00C91BBE">
        <w:rPr>
          <w:lang w:val="lt-LT"/>
        </w:rPr>
        <w:t>Nesuvartotą vaistinį preparatą ar atliekas reikia tvarkyti laikantis vietinių reikalavimų.</w:t>
      </w:r>
    </w:p>
    <w:p w14:paraId="3A5C3310" w14:textId="3B6CA17F" w:rsidR="00113277" w:rsidRPr="00C91BBE" w:rsidRDefault="00113277" w:rsidP="00B05E1D">
      <w:pPr>
        <w:pStyle w:val="BTEMEASMCA"/>
        <w:rPr>
          <w:lang w:val="lt-LT"/>
        </w:rPr>
      </w:pPr>
    </w:p>
    <w:p w14:paraId="517C62F2" w14:textId="77777777" w:rsidR="00EE3118" w:rsidRPr="00C91BBE" w:rsidRDefault="00EE3118" w:rsidP="00B05E1D">
      <w:pPr>
        <w:pStyle w:val="BTEMEASMCA"/>
        <w:rPr>
          <w:lang w:val="lt-LT"/>
        </w:rPr>
      </w:pPr>
    </w:p>
    <w:p w14:paraId="7E1FC872" w14:textId="4A0D3808" w:rsidR="00113277" w:rsidRPr="00A40D49" w:rsidRDefault="00113277" w:rsidP="00113277">
      <w:pPr>
        <w:pStyle w:val="PI-1EMEASMCA"/>
      </w:pPr>
      <w:bookmarkStart w:id="6" w:name="_Toc129243247"/>
      <w:bookmarkStart w:id="7" w:name="_Toc129243122"/>
      <w:r w:rsidRPr="00A40D49">
        <w:t>7.</w:t>
      </w:r>
      <w:r w:rsidRPr="00A40D49">
        <w:tab/>
      </w:r>
      <w:bookmarkEnd w:id="6"/>
      <w:bookmarkEnd w:id="7"/>
      <w:r w:rsidRPr="00A40D49">
        <w:t>REGISTRUOTOJAS</w:t>
      </w:r>
    </w:p>
    <w:p w14:paraId="2459C33D" w14:textId="77777777" w:rsidR="00113277" w:rsidRPr="00E51DC3" w:rsidRDefault="00113277" w:rsidP="00B05E1D">
      <w:pPr>
        <w:pStyle w:val="BTEMEASMCA"/>
        <w:rPr>
          <w:lang w:val="pt-PT"/>
        </w:rPr>
      </w:pPr>
    </w:p>
    <w:p w14:paraId="22A3BE86" w14:textId="77777777" w:rsidR="00113277" w:rsidRPr="00A40D49" w:rsidRDefault="00113277" w:rsidP="00113277">
      <w:pPr>
        <w:jc w:val="both"/>
        <w:rPr>
          <w:sz w:val="22"/>
          <w:szCs w:val="22"/>
        </w:rPr>
      </w:pPr>
      <w:r w:rsidRPr="00A40D49">
        <w:rPr>
          <w:sz w:val="22"/>
          <w:szCs w:val="22"/>
        </w:rPr>
        <w:t xml:space="preserve">AS </w:t>
      </w:r>
      <w:r w:rsidRPr="00A40D49">
        <w:rPr>
          <w:iCs/>
          <w:sz w:val="22"/>
          <w:szCs w:val="22"/>
        </w:rPr>
        <w:t>GRINDEKS.</w:t>
      </w:r>
    </w:p>
    <w:p w14:paraId="7ED0D977" w14:textId="77777777" w:rsidR="00113277" w:rsidRPr="00A40D49" w:rsidRDefault="00113277" w:rsidP="00113277">
      <w:pPr>
        <w:jc w:val="both"/>
        <w:rPr>
          <w:sz w:val="22"/>
          <w:szCs w:val="22"/>
        </w:rPr>
      </w:pPr>
      <w:proofErr w:type="spellStart"/>
      <w:r w:rsidRPr="00A40D49">
        <w:rPr>
          <w:sz w:val="22"/>
          <w:szCs w:val="22"/>
        </w:rPr>
        <w:t>Krustpils</w:t>
      </w:r>
      <w:proofErr w:type="spellEnd"/>
      <w:r w:rsidRPr="00A40D49">
        <w:rPr>
          <w:sz w:val="22"/>
          <w:szCs w:val="22"/>
        </w:rPr>
        <w:t xml:space="preserve"> </w:t>
      </w:r>
      <w:proofErr w:type="spellStart"/>
      <w:r w:rsidRPr="00A40D49">
        <w:rPr>
          <w:sz w:val="22"/>
          <w:szCs w:val="22"/>
        </w:rPr>
        <w:t>iela</w:t>
      </w:r>
      <w:proofErr w:type="spellEnd"/>
      <w:r w:rsidRPr="00A40D49">
        <w:rPr>
          <w:sz w:val="22"/>
          <w:szCs w:val="22"/>
        </w:rPr>
        <w:t xml:space="preserve"> 53</w:t>
      </w:r>
    </w:p>
    <w:p w14:paraId="2D33B2AD" w14:textId="77777777" w:rsidR="00113277" w:rsidRPr="00A40D49" w:rsidRDefault="00113277" w:rsidP="00113277">
      <w:pPr>
        <w:jc w:val="both"/>
        <w:rPr>
          <w:sz w:val="22"/>
          <w:szCs w:val="22"/>
        </w:rPr>
      </w:pPr>
      <w:proofErr w:type="spellStart"/>
      <w:r w:rsidRPr="00A40D49">
        <w:rPr>
          <w:sz w:val="22"/>
          <w:szCs w:val="22"/>
        </w:rPr>
        <w:t>Rīga</w:t>
      </w:r>
      <w:proofErr w:type="spellEnd"/>
      <w:r w:rsidRPr="00A40D49">
        <w:rPr>
          <w:sz w:val="22"/>
          <w:szCs w:val="22"/>
        </w:rPr>
        <w:t>, LV-1057, Latvija</w:t>
      </w:r>
    </w:p>
    <w:p w14:paraId="335A67D9" w14:textId="77777777" w:rsidR="00113277" w:rsidRPr="00A40D49" w:rsidRDefault="00113277" w:rsidP="00113277">
      <w:pPr>
        <w:jc w:val="both"/>
        <w:rPr>
          <w:sz w:val="22"/>
          <w:szCs w:val="22"/>
        </w:rPr>
      </w:pPr>
      <w:r w:rsidRPr="00A40D49">
        <w:rPr>
          <w:sz w:val="22"/>
          <w:szCs w:val="22"/>
        </w:rPr>
        <w:t>Telefonas: +371 67083205</w:t>
      </w:r>
    </w:p>
    <w:p w14:paraId="2E4EB0DF" w14:textId="77777777" w:rsidR="00113277" w:rsidRPr="00A40D49" w:rsidRDefault="00113277" w:rsidP="00113277">
      <w:pPr>
        <w:rPr>
          <w:sz w:val="22"/>
          <w:szCs w:val="22"/>
        </w:rPr>
      </w:pPr>
      <w:r w:rsidRPr="00A40D49">
        <w:rPr>
          <w:sz w:val="22"/>
          <w:szCs w:val="22"/>
        </w:rPr>
        <w:t>Faksas: +371 67083505</w:t>
      </w:r>
    </w:p>
    <w:p w14:paraId="1BE427F7" w14:textId="260D397E" w:rsidR="00113277" w:rsidRPr="00A40D49" w:rsidRDefault="00113277" w:rsidP="00113277">
      <w:pPr>
        <w:rPr>
          <w:sz w:val="22"/>
          <w:szCs w:val="22"/>
        </w:rPr>
      </w:pPr>
      <w:r w:rsidRPr="00A40D49">
        <w:rPr>
          <w:sz w:val="22"/>
          <w:szCs w:val="22"/>
        </w:rPr>
        <w:t>El. paštas: grindeks@grindeks.</w:t>
      </w:r>
      <w:r w:rsidR="00B5586B">
        <w:rPr>
          <w:sz w:val="22"/>
          <w:szCs w:val="22"/>
        </w:rPr>
        <w:t>com</w:t>
      </w:r>
    </w:p>
    <w:p w14:paraId="1ADDF71D" w14:textId="77777777" w:rsidR="00113277" w:rsidRPr="00C91BBE" w:rsidRDefault="00113277" w:rsidP="00B05E1D">
      <w:pPr>
        <w:pStyle w:val="BTEMEASMCA"/>
        <w:rPr>
          <w:lang w:val="lt-LT"/>
        </w:rPr>
      </w:pPr>
    </w:p>
    <w:p w14:paraId="505DD8D8" w14:textId="77777777" w:rsidR="00113277" w:rsidRPr="00C91BBE" w:rsidRDefault="00113277" w:rsidP="00B05E1D">
      <w:pPr>
        <w:pStyle w:val="BTEMEASMCA"/>
        <w:rPr>
          <w:lang w:val="lt-LT"/>
        </w:rPr>
      </w:pPr>
    </w:p>
    <w:p w14:paraId="3B54B0FC" w14:textId="7E95F969" w:rsidR="00113277" w:rsidRPr="00A40D49" w:rsidRDefault="00113277" w:rsidP="00113277">
      <w:pPr>
        <w:pStyle w:val="PI-1EMEASMCA"/>
      </w:pPr>
      <w:bookmarkStart w:id="8" w:name="_Toc129243248"/>
      <w:bookmarkStart w:id="9" w:name="_Toc129243123"/>
      <w:r w:rsidRPr="00A40D49">
        <w:t>8.</w:t>
      </w:r>
      <w:r w:rsidRPr="00A40D49">
        <w:tab/>
        <w:t>REGISTRACIJOS PAŽYMĖJIMO NUMERIS</w:t>
      </w:r>
      <w:bookmarkEnd w:id="8"/>
      <w:bookmarkEnd w:id="9"/>
      <w:r w:rsidRPr="00A40D49">
        <w:t xml:space="preserve"> (-IAI)</w:t>
      </w:r>
    </w:p>
    <w:p w14:paraId="3B167735" w14:textId="77777777" w:rsidR="00113277" w:rsidRPr="00C91BBE" w:rsidRDefault="00113277" w:rsidP="00B05E1D">
      <w:pPr>
        <w:pStyle w:val="BTEMEASMCA"/>
        <w:rPr>
          <w:lang w:val="lt-LT"/>
        </w:rPr>
      </w:pPr>
    </w:p>
    <w:p w14:paraId="67E806EA" w14:textId="77777777" w:rsidR="00113277" w:rsidRPr="00A40D49" w:rsidRDefault="00113277" w:rsidP="00113277">
      <w:pPr>
        <w:rPr>
          <w:sz w:val="22"/>
          <w:szCs w:val="22"/>
        </w:rPr>
      </w:pPr>
      <w:r w:rsidRPr="00A40D49">
        <w:rPr>
          <w:sz w:val="22"/>
          <w:szCs w:val="22"/>
        </w:rPr>
        <w:t>AMITRIPTYLINE – GRINDEKS</w:t>
      </w:r>
      <w:r w:rsidRPr="00A40D49">
        <w:rPr>
          <w:b/>
          <w:sz w:val="22"/>
          <w:szCs w:val="22"/>
        </w:rPr>
        <w:t xml:space="preserve"> </w:t>
      </w:r>
      <w:r w:rsidRPr="00A40D49">
        <w:rPr>
          <w:sz w:val="22"/>
          <w:szCs w:val="22"/>
        </w:rPr>
        <w:t>10 mg – LT/1/2000/1331/001</w:t>
      </w:r>
    </w:p>
    <w:p w14:paraId="4B5E36F8" w14:textId="77777777" w:rsidR="00113277" w:rsidRPr="00A40D49" w:rsidRDefault="00113277" w:rsidP="00113277">
      <w:pPr>
        <w:rPr>
          <w:sz w:val="22"/>
          <w:szCs w:val="22"/>
        </w:rPr>
      </w:pPr>
      <w:r w:rsidRPr="00A40D49">
        <w:rPr>
          <w:sz w:val="22"/>
          <w:szCs w:val="22"/>
        </w:rPr>
        <w:t>AMITRIPTYLINE – GRINDEKS</w:t>
      </w:r>
      <w:r w:rsidRPr="00A40D49">
        <w:rPr>
          <w:b/>
          <w:sz w:val="22"/>
          <w:szCs w:val="22"/>
        </w:rPr>
        <w:t xml:space="preserve"> </w:t>
      </w:r>
      <w:r w:rsidRPr="00A40D49">
        <w:rPr>
          <w:sz w:val="22"/>
          <w:szCs w:val="22"/>
        </w:rPr>
        <w:t>25 mg – LT/1/2000/1331/002</w:t>
      </w:r>
    </w:p>
    <w:p w14:paraId="786F9A83" w14:textId="77777777" w:rsidR="00113277" w:rsidRPr="00E51DC3" w:rsidRDefault="00113277" w:rsidP="00B05E1D">
      <w:pPr>
        <w:pStyle w:val="BTEMEASMCA"/>
        <w:rPr>
          <w:lang w:val="pt-PT"/>
        </w:rPr>
      </w:pPr>
    </w:p>
    <w:p w14:paraId="6C878C4C" w14:textId="77777777" w:rsidR="00113277" w:rsidRPr="00E51DC3" w:rsidRDefault="00113277" w:rsidP="00B05E1D">
      <w:pPr>
        <w:pStyle w:val="BTEMEASMCA"/>
        <w:rPr>
          <w:lang w:val="pt-PT"/>
        </w:rPr>
      </w:pPr>
    </w:p>
    <w:p w14:paraId="271E316D" w14:textId="76E2B469" w:rsidR="00113277" w:rsidRPr="00A40D49" w:rsidRDefault="00113277" w:rsidP="00113277">
      <w:pPr>
        <w:pStyle w:val="PI-1EMEASMCA"/>
      </w:pPr>
      <w:bookmarkStart w:id="10" w:name="_Toc129243249"/>
      <w:bookmarkStart w:id="11" w:name="_Toc129243124"/>
      <w:r w:rsidRPr="00A40D49">
        <w:t>9.</w:t>
      </w:r>
      <w:r w:rsidRPr="00A40D49">
        <w:tab/>
        <w:t>REGISTRAVIMO / PERREGISTRAVIMO DATA</w:t>
      </w:r>
      <w:bookmarkEnd w:id="10"/>
      <w:bookmarkEnd w:id="11"/>
    </w:p>
    <w:p w14:paraId="4C5AF924" w14:textId="77777777" w:rsidR="00113277" w:rsidRPr="00E51DC3" w:rsidRDefault="00113277" w:rsidP="00B05E1D">
      <w:pPr>
        <w:pStyle w:val="BTEMEASMCA"/>
        <w:rPr>
          <w:lang w:val="pt-PT"/>
        </w:rPr>
      </w:pPr>
    </w:p>
    <w:p w14:paraId="5914AC0C" w14:textId="77777777" w:rsidR="00113277" w:rsidRPr="00E51DC3" w:rsidRDefault="00113277" w:rsidP="00B05E1D">
      <w:pPr>
        <w:pStyle w:val="BTEMEASMCA"/>
        <w:rPr>
          <w:lang w:val="pt-PT"/>
        </w:rPr>
      </w:pPr>
      <w:r w:rsidRPr="00E51DC3">
        <w:rPr>
          <w:lang w:val="pt-PT"/>
        </w:rPr>
        <w:t>Registravimo data 2000 m. gruodžio 07 d.</w:t>
      </w:r>
    </w:p>
    <w:p w14:paraId="09193DA0" w14:textId="77777777" w:rsidR="00113277" w:rsidRPr="00E51DC3" w:rsidRDefault="00113277" w:rsidP="00B05E1D">
      <w:pPr>
        <w:pStyle w:val="BTEMEASMCA"/>
        <w:rPr>
          <w:lang w:val="pt-PT"/>
        </w:rPr>
      </w:pPr>
      <w:r w:rsidRPr="00E51DC3">
        <w:rPr>
          <w:lang w:val="pt-PT"/>
        </w:rPr>
        <w:t>Paskutinio perregistravimo data 2008 m. lapkričio 24 d.</w:t>
      </w:r>
    </w:p>
    <w:p w14:paraId="285DE0DE" w14:textId="77777777" w:rsidR="00113277" w:rsidRPr="00E51DC3" w:rsidRDefault="00113277" w:rsidP="00B05E1D">
      <w:pPr>
        <w:pStyle w:val="BTEMEASMCA"/>
        <w:rPr>
          <w:lang w:val="pt-PT"/>
        </w:rPr>
      </w:pPr>
    </w:p>
    <w:p w14:paraId="348871E7" w14:textId="77777777" w:rsidR="00113277" w:rsidRPr="00E51DC3" w:rsidRDefault="00113277" w:rsidP="00B05E1D">
      <w:pPr>
        <w:pStyle w:val="BTEMEASMCA"/>
        <w:rPr>
          <w:lang w:val="pt-PT"/>
        </w:rPr>
      </w:pPr>
    </w:p>
    <w:p w14:paraId="718668CE" w14:textId="0F327484" w:rsidR="00113277" w:rsidRPr="00A40D49" w:rsidRDefault="00113277" w:rsidP="00113277">
      <w:pPr>
        <w:pStyle w:val="PI-1EMEASMCA"/>
      </w:pPr>
      <w:bookmarkStart w:id="12" w:name="_Toc129243250"/>
      <w:bookmarkStart w:id="13" w:name="_Toc129243125"/>
      <w:r w:rsidRPr="00A40D49">
        <w:t>10.</w:t>
      </w:r>
      <w:r w:rsidRPr="00A40D49">
        <w:tab/>
        <w:t>TEKSTO PERŽIŪROS DATA</w:t>
      </w:r>
      <w:bookmarkEnd w:id="12"/>
      <w:bookmarkEnd w:id="13"/>
    </w:p>
    <w:p w14:paraId="4C6FA863" w14:textId="77777777" w:rsidR="00113277" w:rsidRPr="00E51DC3" w:rsidRDefault="00113277" w:rsidP="00B05E1D">
      <w:pPr>
        <w:pStyle w:val="BTEMEASMCA"/>
        <w:rPr>
          <w:lang w:val="pt-PT"/>
        </w:rPr>
      </w:pPr>
    </w:p>
    <w:p w14:paraId="5B3D67A0" w14:textId="1BB7AD44" w:rsidR="00113277" w:rsidRDefault="00E51DC3" w:rsidP="00B05E1D">
      <w:pPr>
        <w:pStyle w:val="BTEMEASMCA"/>
      </w:pPr>
      <w:r>
        <w:t>2024 m. gruodžio 18 d.</w:t>
      </w:r>
    </w:p>
    <w:p w14:paraId="3AA4789C" w14:textId="77777777" w:rsidR="00E51DC3" w:rsidRPr="00E51DC3" w:rsidRDefault="00E51DC3" w:rsidP="00B05E1D">
      <w:pPr>
        <w:pStyle w:val="BTEMEASMCA"/>
        <w:rPr>
          <w:lang w:val="pt-PT"/>
        </w:rPr>
      </w:pPr>
    </w:p>
    <w:p w14:paraId="5DBD5C56" w14:textId="6BE0DDE9" w:rsidR="00113277" w:rsidRPr="00E51DC3" w:rsidRDefault="00113277" w:rsidP="00B05E1D">
      <w:pPr>
        <w:pStyle w:val="BTEMEASMCA"/>
        <w:rPr>
          <w:lang w:val="pt-PT"/>
        </w:rPr>
      </w:pPr>
      <w:r w:rsidRPr="00E51DC3">
        <w:rPr>
          <w:lang w:val="pt-PT"/>
        </w:rPr>
        <w:t xml:space="preserve">Išsami informacija apie šį vaistinį preparatą pateikiama Valstybinės vaistų kontrolės tarnybos prie Lietuvos Respublikos sveikatos apsaugos ministerijos tinklalapyje </w:t>
      </w:r>
      <w:r w:rsidR="00936663" w:rsidRPr="00E957AE">
        <w:rPr>
          <w:color w:val="0000EE"/>
          <w:u w:val="single"/>
          <w:lang w:val="pt-PT" w:eastAsia="lt-LT"/>
        </w:rPr>
        <w:t>https://</w:t>
      </w:r>
      <w:r w:rsidR="00936663" w:rsidRPr="00E51DC3">
        <w:rPr>
          <w:color w:val="0000EE"/>
          <w:u w:val="single"/>
          <w:lang w:val="pt-PT"/>
        </w:rPr>
        <w:t>vvkt.</w:t>
      </w:r>
      <w:r w:rsidR="00936663" w:rsidRPr="00E957AE">
        <w:rPr>
          <w:color w:val="0000EE"/>
          <w:u w:val="single"/>
          <w:lang w:val="pt-PT" w:eastAsia="lt-LT"/>
        </w:rPr>
        <w:t>lrv.</w:t>
      </w:r>
      <w:r w:rsidR="00936663" w:rsidRPr="00E51DC3">
        <w:rPr>
          <w:color w:val="0000EE"/>
          <w:u w:val="single"/>
          <w:lang w:val="pt-PT"/>
        </w:rPr>
        <w:t>lt</w:t>
      </w:r>
      <w:r w:rsidR="00936663" w:rsidRPr="00E957AE">
        <w:rPr>
          <w:color w:val="0000EE"/>
          <w:u w:val="single"/>
          <w:lang w:val="pt-PT" w:eastAsia="lt-LT"/>
        </w:rPr>
        <w:t>/lt/.</w:t>
      </w:r>
      <w:r w:rsidRPr="00E51DC3">
        <w:rPr>
          <w:lang w:val="pt-PT"/>
        </w:rPr>
        <w:br w:type="page"/>
      </w:r>
    </w:p>
    <w:p w14:paraId="448C28B5" w14:textId="77777777" w:rsidR="00113277" w:rsidRPr="00A40D49" w:rsidRDefault="00113277" w:rsidP="00113277">
      <w:pPr>
        <w:rPr>
          <w:sz w:val="22"/>
          <w:szCs w:val="22"/>
        </w:rPr>
      </w:pPr>
    </w:p>
    <w:p w14:paraId="50027CF2" w14:textId="77777777" w:rsidR="00113277" w:rsidRPr="00A40D49" w:rsidRDefault="00113277" w:rsidP="00113277">
      <w:pPr>
        <w:rPr>
          <w:sz w:val="22"/>
          <w:szCs w:val="22"/>
        </w:rPr>
      </w:pPr>
    </w:p>
    <w:p w14:paraId="0A803DEA" w14:textId="77777777" w:rsidR="00113277" w:rsidRPr="00A40D49" w:rsidRDefault="00113277" w:rsidP="00113277">
      <w:pPr>
        <w:rPr>
          <w:sz w:val="22"/>
          <w:szCs w:val="22"/>
        </w:rPr>
      </w:pPr>
    </w:p>
    <w:p w14:paraId="74D3DFFE" w14:textId="77777777" w:rsidR="00113277" w:rsidRPr="00A40D49" w:rsidRDefault="00113277" w:rsidP="00113277">
      <w:pPr>
        <w:rPr>
          <w:sz w:val="22"/>
          <w:szCs w:val="22"/>
        </w:rPr>
      </w:pPr>
    </w:p>
    <w:p w14:paraId="7F4516FE" w14:textId="77777777" w:rsidR="00113277" w:rsidRPr="00A40D49" w:rsidRDefault="00113277" w:rsidP="00113277">
      <w:pPr>
        <w:rPr>
          <w:sz w:val="22"/>
          <w:szCs w:val="22"/>
        </w:rPr>
      </w:pPr>
    </w:p>
    <w:p w14:paraId="18901B11" w14:textId="77777777" w:rsidR="00113277" w:rsidRPr="00A40D49" w:rsidRDefault="00113277" w:rsidP="00113277">
      <w:pPr>
        <w:rPr>
          <w:sz w:val="22"/>
          <w:szCs w:val="22"/>
        </w:rPr>
      </w:pPr>
    </w:p>
    <w:p w14:paraId="6B6B1A57" w14:textId="77777777" w:rsidR="00113277" w:rsidRPr="00A40D49" w:rsidRDefault="00113277" w:rsidP="00113277">
      <w:pPr>
        <w:rPr>
          <w:sz w:val="22"/>
          <w:szCs w:val="22"/>
        </w:rPr>
      </w:pPr>
    </w:p>
    <w:p w14:paraId="06DE5A2B" w14:textId="77777777" w:rsidR="00113277" w:rsidRPr="00A40D49" w:rsidRDefault="00113277" w:rsidP="00113277">
      <w:pPr>
        <w:rPr>
          <w:sz w:val="22"/>
          <w:szCs w:val="22"/>
        </w:rPr>
      </w:pPr>
    </w:p>
    <w:p w14:paraId="1B35E017" w14:textId="77777777" w:rsidR="00113277" w:rsidRPr="00A40D49" w:rsidRDefault="00113277" w:rsidP="00113277">
      <w:pPr>
        <w:rPr>
          <w:sz w:val="22"/>
          <w:szCs w:val="22"/>
        </w:rPr>
      </w:pPr>
    </w:p>
    <w:p w14:paraId="7CE29C3B" w14:textId="77777777" w:rsidR="00113277" w:rsidRPr="00A40D49" w:rsidRDefault="00113277" w:rsidP="00113277">
      <w:pPr>
        <w:rPr>
          <w:sz w:val="22"/>
          <w:szCs w:val="22"/>
        </w:rPr>
      </w:pPr>
    </w:p>
    <w:p w14:paraId="1C908763" w14:textId="77777777" w:rsidR="00113277" w:rsidRPr="00A40D49" w:rsidRDefault="00113277" w:rsidP="00113277">
      <w:pPr>
        <w:rPr>
          <w:sz w:val="22"/>
          <w:szCs w:val="22"/>
        </w:rPr>
      </w:pPr>
    </w:p>
    <w:p w14:paraId="6FA68F7E" w14:textId="77777777" w:rsidR="00113277" w:rsidRPr="00A40D49" w:rsidRDefault="00113277" w:rsidP="00113277">
      <w:pPr>
        <w:rPr>
          <w:sz w:val="22"/>
          <w:szCs w:val="22"/>
        </w:rPr>
      </w:pPr>
    </w:p>
    <w:p w14:paraId="63DBCD42" w14:textId="77777777" w:rsidR="00113277" w:rsidRPr="00A40D49" w:rsidRDefault="00113277" w:rsidP="00113277">
      <w:pPr>
        <w:rPr>
          <w:sz w:val="22"/>
          <w:szCs w:val="22"/>
        </w:rPr>
      </w:pPr>
    </w:p>
    <w:p w14:paraId="025E39D1" w14:textId="77777777" w:rsidR="00113277" w:rsidRPr="00A40D49" w:rsidRDefault="00113277" w:rsidP="00113277">
      <w:pPr>
        <w:jc w:val="center"/>
        <w:rPr>
          <w:b/>
          <w:bCs/>
          <w:sz w:val="22"/>
          <w:szCs w:val="22"/>
        </w:rPr>
      </w:pPr>
    </w:p>
    <w:p w14:paraId="73DCBC6C" w14:textId="77777777" w:rsidR="00113277" w:rsidRPr="00A40D49" w:rsidRDefault="00113277" w:rsidP="00113277">
      <w:pPr>
        <w:jc w:val="center"/>
        <w:rPr>
          <w:b/>
          <w:bCs/>
          <w:sz w:val="22"/>
          <w:szCs w:val="22"/>
        </w:rPr>
      </w:pPr>
    </w:p>
    <w:p w14:paraId="76356F99" w14:textId="77777777" w:rsidR="00113277" w:rsidRPr="00A40D49" w:rsidRDefault="00113277" w:rsidP="00113277">
      <w:pPr>
        <w:jc w:val="center"/>
        <w:rPr>
          <w:b/>
          <w:bCs/>
          <w:sz w:val="22"/>
          <w:szCs w:val="22"/>
        </w:rPr>
      </w:pPr>
    </w:p>
    <w:p w14:paraId="7B0734CB" w14:textId="77777777" w:rsidR="00113277" w:rsidRPr="00A40D49" w:rsidRDefault="00113277" w:rsidP="00113277">
      <w:pPr>
        <w:jc w:val="center"/>
        <w:rPr>
          <w:b/>
          <w:bCs/>
          <w:sz w:val="22"/>
          <w:szCs w:val="22"/>
        </w:rPr>
      </w:pPr>
    </w:p>
    <w:p w14:paraId="5E814575" w14:textId="77777777" w:rsidR="00113277" w:rsidRPr="00A40D49" w:rsidRDefault="00113277" w:rsidP="00113277">
      <w:pPr>
        <w:pStyle w:val="TTEMEASMCA"/>
        <w:rPr>
          <w:lang w:val="lt-LT"/>
        </w:rPr>
      </w:pPr>
    </w:p>
    <w:p w14:paraId="20528122" w14:textId="77777777" w:rsidR="00113277" w:rsidRPr="00A40D49" w:rsidRDefault="00113277" w:rsidP="00113277">
      <w:pPr>
        <w:pStyle w:val="TTEMEASMCA"/>
        <w:rPr>
          <w:lang w:val="lt-LT"/>
        </w:rPr>
      </w:pPr>
    </w:p>
    <w:p w14:paraId="1830B0D9" w14:textId="77777777" w:rsidR="00113277" w:rsidRPr="00A40D49" w:rsidRDefault="00113277" w:rsidP="00113277">
      <w:pPr>
        <w:pStyle w:val="TTEMEASMCA"/>
        <w:rPr>
          <w:lang w:val="lt-LT"/>
        </w:rPr>
      </w:pPr>
    </w:p>
    <w:p w14:paraId="1EFD30DA" w14:textId="77777777" w:rsidR="00113277" w:rsidRPr="00A40D49" w:rsidRDefault="00113277" w:rsidP="00113277">
      <w:pPr>
        <w:pStyle w:val="TTEMEASMCA"/>
        <w:rPr>
          <w:lang w:val="lt-LT"/>
        </w:rPr>
      </w:pPr>
    </w:p>
    <w:p w14:paraId="7247E1A0" w14:textId="77777777" w:rsidR="00113277" w:rsidRPr="00A40D49" w:rsidRDefault="00113277" w:rsidP="00113277">
      <w:pPr>
        <w:pStyle w:val="TTEMEASMCA"/>
        <w:ind w:left="0" w:firstLine="0"/>
        <w:jc w:val="left"/>
        <w:rPr>
          <w:lang w:val="lt-LT"/>
        </w:rPr>
      </w:pPr>
    </w:p>
    <w:p w14:paraId="4AA7AD70" w14:textId="77777777" w:rsidR="00113277" w:rsidRPr="00A40D49" w:rsidRDefault="00113277" w:rsidP="00113277">
      <w:pPr>
        <w:pStyle w:val="TTEMEASMCA"/>
        <w:rPr>
          <w:lang w:val="lt-LT"/>
        </w:rPr>
      </w:pPr>
      <w:r w:rsidRPr="00A40D49">
        <w:rPr>
          <w:lang w:val="lt-LT"/>
        </w:rPr>
        <w:t>II PRIEDAS</w:t>
      </w:r>
    </w:p>
    <w:p w14:paraId="1DB57456" w14:textId="77777777" w:rsidR="00113277" w:rsidRPr="00A40D49" w:rsidRDefault="00113277" w:rsidP="00113277">
      <w:pPr>
        <w:pStyle w:val="TTEMEASMCA"/>
        <w:rPr>
          <w:lang w:val="lt-LT"/>
        </w:rPr>
      </w:pPr>
    </w:p>
    <w:p w14:paraId="553CC821" w14:textId="77777777" w:rsidR="00113277" w:rsidRPr="00A40D49" w:rsidRDefault="00113277" w:rsidP="00113277">
      <w:pPr>
        <w:pStyle w:val="TTEMEASMCA"/>
        <w:rPr>
          <w:lang w:val="lt-LT"/>
        </w:rPr>
      </w:pPr>
      <w:r w:rsidRPr="00A40D49">
        <w:rPr>
          <w:lang w:val="lt-LT"/>
        </w:rPr>
        <w:t>REGISTRACIJOS SĄLYGOS</w:t>
      </w:r>
    </w:p>
    <w:p w14:paraId="17D67F5E" w14:textId="77777777" w:rsidR="00113277" w:rsidRPr="00C91BBE" w:rsidRDefault="00113277" w:rsidP="00B05E1D">
      <w:pPr>
        <w:pStyle w:val="BTEMEASMCA"/>
        <w:rPr>
          <w:lang w:val="lt-LT"/>
        </w:rPr>
      </w:pPr>
    </w:p>
    <w:p w14:paraId="1AE109C6" w14:textId="77777777" w:rsidR="00113277" w:rsidRPr="00A40D49" w:rsidRDefault="00113277" w:rsidP="00113277">
      <w:pPr>
        <w:pStyle w:val="BTAnIIEMEASMCA"/>
        <w:rPr>
          <w:rFonts w:cs="Times New Roman"/>
          <w:highlight w:val="yellow"/>
          <w:lang w:val="lt-LT"/>
        </w:rPr>
      </w:pPr>
      <w:r w:rsidRPr="00A40D49">
        <w:rPr>
          <w:rFonts w:cs="Times New Roman"/>
          <w:lang w:val="lt-LT"/>
        </w:rPr>
        <w:t>A.</w:t>
      </w:r>
      <w:r w:rsidRPr="00A40D49">
        <w:rPr>
          <w:rFonts w:cs="Times New Roman"/>
          <w:lang w:val="lt-LT"/>
        </w:rPr>
        <w:tab/>
        <w:t>GAMINTOJAS (-AI), ATSAKINGAS (-I) UŽ SERIJŲ IŠLEIDIMĄ</w:t>
      </w:r>
    </w:p>
    <w:p w14:paraId="4640B57D" w14:textId="77777777" w:rsidR="00113277" w:rsidRPr="00C91BBE" w:rsidRDefault="00113277" w:rsidP="00B05E1D">
      <w:pPr>
        <w:pStyle w:val="BTEMEASMCA"/>
        <w:rPr>
          <w:highlight w:val="yellow"/>
          <w:lang w:val="lt-LT"/>
        </w:rPr>
      </w:pPr>
    </w:p>
    <w:p w14:paraId="3B7F5DF8" w14:textId="77777777" w:rsidR="00113277" w:rsidRPr="00A40D49" w:rsidRDefault="00113277" w:rsidP="00113277">
      <w:pPr>
        <w:pStyle w:val="BTAnIIEMEASMCA"/>
        <w:rPr>
          <w:rFonts w:cs="Times New Roman"/>
          <w:lang w:val="lt-LT"/>
        </w:rPr>
      </w:pPr>
      <w:r w:rsidRPr="00A40D49">
        <w:rPr>
          <w:rFonts w:cs="Times New Roman"/>
          <w:lang w:val="lt-LT"/>
        </w:rPr>
        <w:t>B.</w:t>
      </w:r>
      <w:r w:rsidRPr="00A40D49">
        <w:rPr>
          <w:rFonts w:cs="Times New Roman"/>
          <w:lang w:val="lt-LT"/>
        </w:rPr>
        <w:tab/>
        <w:t>TIEKIMO IR VARTOJIMO SĄLYGOS AR APRIBOJIMAI</w:t>
      </w:r>
    </w:p>
    <w:p w14:paraId="2044B99B" w14:textId="77777777" w:rsidR="00113277" w:rsidRPr="00A40D49" w:rsidRDefault="00113277" w:rsidP="00113277">
      <w:pPr>
        <w:rPr>
          <w:sz w:val="22"/>
          <w:szCs w:val="22"/>
        </w:rPr>
      </w:pPr>
    </w:p>
    <w:p w14:paraId="07911FDE" w14:textId="77777777" w:rsidR="00113277" w:rsidRPr="00A40D49" w:rsidRDefault="00113277" w:rsidP="00113277">
      <w:pPr>
        <w:rPr>
          <w:b/>
          <w:bCs/>
          <w:sz w:val="22"/>
          <w:szCs w:val="22"/>
        </w:rPr>
      </w:pPr>
      <w:r w:rsidRPr="00A40D49">
        <w:rPr>
          <w:b/>
          <w:bCs/>
          <w:sz w:val="22"/>
          <w:szCs w:val="22"/>
        </w:rPr>
        <w:br w:type="page"/>
      </w:r>
      <w:r w:rsidRPr="00A40D49">
        <w:rPr>
          <w:b/>
          <w:bCs/>
          <w:sz w:val="22"/>
          <w:szCs w:val="22"/>
        </w:rPr>
        <w:lastRenderedPageBreak/>
        <w:t>A. GAMINTOJAS, ATSAKINGAS UŽ SERIJŲ IŠLEIDIMĄ</w:t>
      </w:r>
    </w:p>
    <w:p w14:paraId="65802FBC" w14:textId="77777777" w:rsidR="00113277" w:rsidRPr="00A40D49" w:rsidRDefault="00113277" w:rsidP="00113277">
      <w:pPr>
        <w:rPr>
          <w:sz w:val="22"/>
          <w:szCs w:val="22"/>
        </w:rPr>
      </w:pPr>
    </w:p>
    <w:p w14:paraId="01B41FF5" w14:textId="77777777" w:rsidR="00113277" w:rsidRPr="00A40D49" w:rsidRDefault="00113277" w:rsidP="00113277">
      <w:pPr>
        <w:rPr>
          <w:sz w:val="22"/>
          <w:szCs w:val="22"/>
          <w:u w:val="single"/>
        </w:rPr>
      </w:pPr>
      <w:r w:rsidRPr="00A40D49">
        <w:rPr>
          <w:sz w:val="22"/>
          <w:szCs w:val="22"/>
          <w:u w:val="single"/>
        </w:rPr>
        <w:t>Gamintojo, atsakingo už serijų išleidimą, pavadinimas ir adresas</w:t>
      </w:r>
    </w:p>
    <w:p w14:paraId="763AB99D" w14:textId="77777777" w:rsidR="00113277" w:rsidRPr="00A40D49" w:rsidRDefault="00113277" w:rsidP="00113277">
      <w:pPr>
        <w:rPr>
          <w:sz w:val="22"/>
          <w:szCs w:val="22"/>
        </w:rPr>
      </w:pPr>
    </w:p>
    <w:p w14:paraId="45EFC468" w14:textId="77777777" w:rsidR="00113277" w:rsidRPr="00A40D49" w:rsidRDefault="00113277" w:rsidP="00113277">
      <w:pPr>
        <w:jc w:val="both"/>
        <w:rPr>
          <w:sz w:val="22"/>
          <w:szCs w:val="22"/>
        </w:rPr>
      </w:pPr>
      <w:r w:rsidRPr="00A40D49">
        <w:rPr>
          <w:sz w:val="22"/>
          <w:szCs w:val="22"/>
        </w:rPr>
        <w:t>AS GRINDEKS.</w:t>
      </w:r>
    </w:p>
    <w:p w14:paraId="1A4EAAD1" w14:textId="77777777" w:rsidR="00113277" w:rsidRPr="00A40D49" w:rsidRDefault="00113277" w:rsidP="00113277">
      <w:pPr>
        <w:jc w:val="both"/>
        <w:rPr>
          <w:sz w:val="22"/>
          <w:szCs w:val="22"/>
        </w:rPr>
      </w:pPr>
      <w:proofErr w:type="spellStart"/>
      <w:r w:rsidRPr="00A40D49">
        <w:rPr>
          <w:sz w:val="22"/>
          <w:szCs w:val="22"/>
        </w:rPr>
        <w:t>Krustpils</w:t>
      </w:r>
      <w:proofErr w:type="spellEnd"/>
      <w:r w:rsidRPr="00A40D49">
        <w:rPr>
          <w:sz w:val="22"/>
          <w:szCs w:val="22"/>
        </w:rPr>
        <w:t xml:space="preserve"> </w:t>
      </w:r>
      <w:proofErr w:type="spellStart"/>
      <w:r w:rsidRPr="00A40D49">
        <w:rPr>
          <w:sz w:val="22"/>
          <w:szCs w:val="22"/>
        </w:rPr>
        <w:t>iela</w:t>
      </w:r>
      <w:proofErr w:type="spellEnd"/>
      <w:r w:rsidRPr="00A40D49">
        <w:rPr>
          <w:sz w:val="22"/>
          <w:szCs w:val="22"/>
        </w:rPr>
        <w:t xml:space="preserve"> 53</w:t>
      </w:r>
    </w:p>
    <w:p w14:paraId="56FBD004" w14:textId="77777777" w:rsidR="00113277" w:rsidRPr="00A40D49" w:rsidRDefault="00113277" w:rsidP="00113277">
      <w:pPr>
        <w:jc w:val="both"/>
        <w:rPr>
          <w:sz w:val="22"/>
          <w:szCs w:val="22"/>
        </w:rPr>
      </w:pPr>
      <w:proofErr w:type="spellStart"/>
      <w:r w:rsidRPr="00A40D49">
        <w:rPr>
          <w:sz w:val="22"/>
          <w:szCs w:val="22"/>
        </w:rPr>
        <w:t>Rīga</w:t>
      </w:r>
      <w:proofErr w:type="spellEnd"/>
      <w:r w:rsidRPr="00A40D49">
        <w:rPr>
          <w:sz w:val="22"/>
          <w:szCs w:val="22"/>
        </w:rPr>
        <w:t>, LV-1057</w:t>
      </w:r>
    </w:p>
    <w:p w14:paraId="15681D38" w14:textId="77777777" w:rsidR="00113277" w:rsidRPr="00A40D49" w:rsidRDefault="00113277" w:rsidP="00113277">
      <w:pPr>
        <w:jc w:val="both"/>
        <w:rPr>
          <w:sz w:val="22"/>
          <w:szCs w:val="22"/>
        </w:rPr>
      </w:pPr>
      <w:r w:rsidRPr="00A40D49">
        <w:rPr>
          <w:sz w:val="22"/>
          <w:szCs w:val="22"/>
        </w:rPr>
        <w:t>Latvija</w:t>
      </w:r>
    </w:p>
    <w:p w14:paraId="5635B92C" w14:textId="77777777" w:rsidR="00113277" w:rsidRPr="00A40D49" w:rsidRDefault="00113277" w:rsidP="00113277">
      <w:pPr>
        <w:rPr>
          <w:sz w:val="22"/>
          <w:szCs w:val="22"/>
        </w:rPr>
      </w:pPr>
    </w:p>
    <w:p w14:paraId="660D9FEE" w14:textId="77777777" w:rsidR="00113277" w:rsidRPr="00A40D49" w:rsidRDefault="00113277" w:rsidP="00113277">
      <w:pPr>
        <w:rPr>
          <w:sz w:val="22"/>
          <w:szCs w:val="22"/>
        </w:rPr>
      </w:pPr>
    </w:p>
    <w:p w14:paraId="33BD4A39" w14:textId="77777777" w:rsidR="00113277" w:rsidRPr="00A40D49" w:rsidRDefault="00113277" w:rsidP="00113277">
      <w:pPr>
        <w:pStyle w:val="PI-1EMEASMCA"/>
      </w:pPr>
      <w:bookmarkStart w:id="14" w:name="_Toc129243254"/>
      <w:bookmarkStart w:id="15" w:name="_Toc129243129"/>
      <w:r w:rsidRPr="00A40D49">
        <w:t>B.</w:t>
      </w:r>
      <w:r w:rsidRPr="00A40D49">
        <w:tab/>
      </w:r>
      <w:bookmarkEnd w:id="14"/>
      <w:bookmarkEnd w:id="15"/>
      <w:r w:rsidRPr="00A40D49">
        <w:t>TIEKIMO IR VARTOJIMO SĄLYGOS AR APRIBOJIMAI</w:t>
      </w:r>
    </w:p>
    <w:p w14:paraId="7FD54199" w14:textId="77777777" w:rsidR="00113277" w:rsidRPr="00C91BBE" w:rsidRDefault="00113277" w:rsidP="00B05E1D">
      <w:pPr>
        <w:pStyle w:val="BTEMEASMCA"/>
        <w:rPr>
          <w:lang w:val="lt-LT"/>
        </w:rPr>
      </w:pPr>
    </w:p>
    <w:p w14:paraId="33428311" w14:textId="77777777" w:rsidR="00113277" w:rsidRPr="00E51DC3" w:rsidRDefault="00113277" w:rsidP="00B05E1D">
      <w:pPr>
        <w:pStyle w:val="BTEMEASMCA"/>
        <w:rPr>
          <w:lang w:val="pt-PT"/>
        </w:rPr>
      </w:pPr>
      <w:r w:rsidRPr="00E51DC3">
        <w:rPr>
          <w:lang w:val="pt-PT"/>
        </w:rPr>
        <w:t>Receptinis vaistinis preparatas.</w:t>
      </w:r>
    </w:p>
    <w:p w14:paraId="19AB0004" w14:textId="77777777" w:rsidR="00113277" w:rsidRPr="00A40D49" w:rsidRDefault="00113277" w:rsidP="00113277">
      <w:pPr>
        <w:rPr>
          <w:sz w:val="22"/>
          <w:szCs w:val="22"/>
        </w:rPr>
      </w:pPr>
      <w:r w:rsidRPr="00A40D49">
        <w:rPr>
          <w:b/>
          <w:bCs/>
          <w:sz w:val="22"/>
          <w:szCs w:val="22"/>
        </w:rPr>
        <w:br w:type="page"/>
      </w:r>
    </w:p>
    <w:p w14:paraId="502C4EF4" w14:textId="77777777" w:rsidR="00113277" w:rsidRPr="00A40D49" w:rsidRDefault="00113277" w:rsidP="00113277">
      <w:pPr>
        <w:rPr>
          <w:sz w:val="22"/>
          <w:szCs w:val="22"/>
        </w:rPr>
      </w:pPr>
    </w:p>
    <w:p w14:paraId="4EDDB4A4" w14:textId="77777777" w:rsidR="00113277" w:rsidRPr="00A40D49" w:rsidRDefault="00113277" w:rsidP="00113277">
      <w:pPr>
        <w:rPr>
          <w:sz w:val="22"/>
          <w:szCs w:val="22"/>
        </w:rPr>
      </w:pPr>
    </w:p>
    <w:p w14:paraId="2A67D4CA" w14:textId="77777777" w:rsidR="00113277" w:rsidRPr="00A40D49" w:rsidRDefault="00113277" w:rsidP="00113277">
      <w:pPr>
        <w:rPr>
          <w:sz w:val="22"/>
          <w:szCs w:val="22"/>
        </w:rPr>
      </w:pPr>
    </w:p>
    <w:p w14:paraId="6C5B21B9" w14:textId="77777777" w:rsidR="00113277" w:rsidRPr="00A40D49" w:rsidRDefault="00113277" w:rsidP="00113277">
      <w:pPr>
        <w:rPr>
          <w:sz w:val="22"/>
          <w:szCs w:val="22"/>
        </w:rPr>
      </w:pPr>
    </w:p>
    <w:p w14:paraId="7F2995F6" w14:textId="77777777" w:rsidR="00113277" w:rsidRPr="00A40D49" w:rsidRDefault="00113277" w:rsidP="00113277">
      <w:pPr>
        <w:rPr>
          <w:sz w:val="22"/>
          <w:szCs w:val="22"/>
        </w:rPr>
      </w:pPr>
    </w:p>
    <w:p w14:paraId="796B03F6" w14:textId="77777777" w:rsidR="00113277" w:rsidRPr="00A40D49" w:rsidRDefault="00113277" w:rsidP="00113277">
      <w:pPr>
        <w:rPr>
          <w:sz w:val="22"/>
          <w:szCs w:val="22"/>
        </w:rPr>
      </w:pPr>
    </w:p>
    <w:p w14:paraId="1983EF7A" w14:textId="77777777" w:rsidR="00113277" w:rsidRPr="00A40D49" w:rsidRDefault="00113277" w:rsidP="00113277">
      <w:pPr>
        <w:rPr>
          <w:sz w:val="22"/>
          <w:szCs w:val="22"/>
        </w:rPr>
      </w:pPr>
    </w:p>
    <w:p w14:paraId="7586DF94" w14:textId="77777777" w:rsidR="00113277" w:rsidRPr="00A40D49" w:rsidRDefault="00113277" w:rsidP="00113277">
      <w:pPr>
        <w:rPr>
          <w:sz w:val="22"/>
          <w:szCs w:val="22"/>
        </w:rPr>
      </w:pPr>
    </w:p>
    <w:p w14:paraId="523C1CD0" w14:textId="77777777" w:rsidR="00113277" w:rsidRPr="00A40D49" w:rsidRDefault="00113277" w:rsidP="00113277">
      <w:pPr>
        <w:rPr>
          <w:sz w:val="22"/>
          <w:szCs w:val="22"/>
        </w:rPr>
      </w:pPr>
    </w:p>
    <w:p w14:paraId="672A2EB4" w14:textId="77777777" w:rsidR="00113277" w:rsidRPr="00A40D49" w:rsidRDefault="00113277" w:rsidP="00113277">
      <w:pPr>
        <w:rPr>
          <w:sz w:val="22"/>
          <w:szCs w:val="22"/>
        </w:rPr>
      </w:pPr>
    </w:p>
    <w:p w14:paraId="584E92BF" w14:textId="77777777" w:rsidR="00113277" w:rsidRPr="00A40D49" w:rsidRDefault="00113277" w:rsidP="00113277">
      <w:pPr>
        <w:rPr>
          <w:sz w:val="22"/>
          <w:szCs w:val="22"/>
        </w:rPr>
      </w:pPr>
    </w:p>
    <w:p w14:paraId="59607DAE" w14:textId="77777777" w:rsidR="00113277" w:rsidRPr="00A40D49" w:rsidRDefault="00113277" w:rsidP="00113277">
      <w:pPr>
        <w:rPr>
          <w:sz w:val="22"/>
          <w:szCs w:val="22"/>
        </w:rPr>
      </w:pPr>
    </w:p>
    <w:p w14:paraId="65C2634F" w14:textId="77777777" w:rsidR="00113277" w:rsidRPr="00A40D49" w:rsidRDefault="00113277" w:rsidP="00113277">
      <w:pPr>
        <w:rPr>
          <w:sz w:val="22"/>
          <w:szCs w:val="22"/>
        </w:rPr>
      </w:pPr>
    </w:p>
    <w:p w14:paraId="6D68CB80" w14:textId="77777777" w:rsidR="00113277" w:rsidRPr="00A40D49" w:rsidRDefault="00113277" w:rsidP="00113277">
      <w:pPr>
        <w:rPr>
          <w:sz w:val="22"/>
          <w:szCs w:val="22"/>
        </w:rPr>
      </w:pPr>
    </w:p>
    <w:p w14:paraId="6853ECBA" w14:textId="77777777" w:rsidR="00113277" w:rsidRPr="00A40D49" w:rsidRDefault="00113277" w:rsidP="00113277">
      <w:pPr>
        <w:rPr>
          <w:sz w:val="22"/>
          <w:szCs w:val="22"/>
        </w:rPr>
      </w:pPr>
    </w:p>
    <w:p w14:paraId="76AD85E4" w14:textId="77777777" w:rsidR="00113277" w:rsidRPr="00A40D49" w:rsidRDefault="00113277" w:rsidP="00113277">
      <w:pPr>
        <w:rPr>
          <w:sz w:val="22"/>
          <w:szCs w:val="22"/>
        </w:rPr>
      </w:pPr>
    </w:p>
    <w:p w14:paraId="79F6725D" w14:textId="77777777" w:rsidR="00113277" w:rsidRPr="00A40D49" w:rsidRDefault="00113277" w:rsidP="00113277">
      <w:pPr>
        <w:rPr>
          <w:sz w:val="22"/>
          <w:szCs w:val="22"/>
        </w:rPr>
      </w:pPr>
    </w:p>
    <w:p w14:paraId="7E8E4168" w14:textId="77777777" w:rsidR="00113277" w:rsidRPr="00A40D49" w:rsidRDefault="00113277" w:rsidP="00113277">
      <w:pPr>
        <w:rPr>
          <w:sz w:val="22"/>
          <w:szCs w:val="22"/>
        </w:rPr>
      </w:pPr>
    </w:p>
    <w:p w14:paraId="32703B14" w14:textId="77777777" w:rsidR="00113277" w:rsidRPr="00A40D49" w:rsidRDefault="00113277" w:rsidP="00113277">
      <w:pPr>
        <w:rPr>
          <w:sz w:val="22"/>
          <w:szCs w:val="22"/>
        </w:rPr>
      </w:pPr>
    </w:p>
    <w:p w14:paraId="16973154" w14:textId="77777777" w:rsidR="00113277" w:rsidRPr="00A40D49" w:rsidRDefault="00113277" w:rsidP="00113277">
      <w:pPr>
        <w:rPr>
          <w:sz w:val="22"/>
          <w:szCs w:val="22"/>
        </w:rPr>
      </w:pPr>
    </w:p>
    <w:p w14:paraId="414C2CCC" w14:textId="77777777" w:rsidR="00113277" w:rsidRPr="00A40D49" w:rsidRDefault="00113277" w:rsidP="00113277">
      <w:pPr>
        <w:rPr>
          <w:sz w:val="22"/>
          <w:szCs w:val="22"/>
        </w:rPr>
      </w:pPr>
    </w:p>
    <w:p w14:paraId="225F5A50" w14:textId="77777777" w:rsidR="00113277" w:rsidRPr="00A40D49" w:rsidRDefault="00113277" w:rsidP="00113277">
      <w:pPr>
        <w:rPr>
          <w:sz w:val="22"/>
          <w:szCs w:val="22"/>
        </w:rPr>
      </w:pPr>
    </w:p>
    <w:p w14:paraId="3F187E7D" w14:textId="77777777" w:rsidR="00113277" w:rsidRPr="00A40D49" w:rsidRDefault="00113277" w:rsidP="00113277">
      <w:pPr>
        <w:jc w:val="center"/>
        <w:rPr>
          <w:b/>
          <w:bCs/>
          <w:sz w:val="22"/>
          <w:szCs w:val="22"/>
        </w:rPr>
      </w:pPr>
      <w:r w:rsidRPr="00A40D49">
        <w:rPr>
          <w:b/>
          <w:bCs/>
          <w:sz w:val="22"/>
          <w:szCs w:val="22"/>
        </w:rPr>
        <w:t>III PRIEDAS</w:t>
      </w:r>
    </w:p>
    <w:p w14:paraId="29B94991" w14:textId="77777777" w:rsidR="00113277" w:rsidRPr="00A40D49" w:rsidRDefault="00113277" w:rsidP="00113277">
      <w:pPr>
        <w:jc w:val="center"/>
        <w:rPr>
          <w:sz w:val="22"/>
          <w:szCs w:val="22"/>
        </w:rPr>
      </w:pPr>
    </w:p>
    <w:p w14:paraId="44481671" w14:textId="77777777" w:rsidR="00113277" w:rsidRPr="00A40D49" w:rsidRDefault="00113277" w:rsidP="00113277">
      <w:pPr>
        <w:jc w:val="center"/>
        <w:rPr>
          <w:b/>
          <w:bCs/>
          <w:sz w:val="22"/>
          <w:szCs w:val="22"/>
        </w:rPr>
      </w:pPr>
      <w:r w:rsidRPr="00A40D49">
        <w:rPr>
          <w:b/>
          <w:bCs/>
          <w:sz w:val="22"/>
          <w:szCs w:val="22"/>
        </w:rPr>
        <w:t>ŽENKLINIMAS IR PAKUOTĖS LAPELIS</w:t>
      </w:r>
    </w:p>
    <w:p w14:paraId="1C91D3EE" w14:textId="77777777" w:rsidR="00113277" w:rsidRPr="00A40D49" w:rsidRDefault="00113277" w:rsidP="00113277">
      <w:pPr>
        <w:rPr>
          <w:sz w:val="22"/>
          <w:szCs w:val="22"/>
        </w:rPr>
      </w:pPr>
      <w:r w:rsidRPr="00A40D49">
        <w:rPr>
          <w:b/>
          <w:bCs/>
          <w:sz w:val="22"/>
          <w:szCs w:val="22"/>
        </w:rPr>
        <w:br w:type="page"/>
      </w:r>
    </w:p>
    <w:p w14:paraId="217C1400" w14:textId="77777777" w:rsidR="00113277" w:rsidRPr="00A40D49" w:rsidRDefault="00113277" w:rsidP="00113277">
      <w:pPr>
        <w:rPr>
          <w:sz w:val="22"/>
          <w:szCs w:val="22"/>
        </w:rPr>
      </w:pPr>
    </w:p>
    <w:p w14:paraId="301802DE" w14:textId="77777777" w:rsidR="00113277" w:rsidRPr="00A40D49" w:rsidRDefault="00113277" w:rsidP="00113277">
      <w:pPr>
        <w:rPr>
          <w:sz w:val="22"/>
          <w:szCs w:val="22"/>
        </w:rPr>
      </w:pPr>
    </w:p>
    <w:p w14:paraId="2432C156" w14:textId="77777777" w:rsidR="00113277" w:rsidRPr="00A40D49" w:rsidRDefault="00113277" w:rsidP="00113277">
      <w:pPr>
        <w:rPr>
          <w:sz w:val="22"/>
          <w:szCs w:val="22"/>
        </w:rPr>
      </w:pPr>
    </w:p>
    <w:p w14:paraId="4A2FCD0B" w14:textId="77777777" w:rsidR="00113277" w:rsidRPr="00A40D49" w:rsidRDefault="00113277" w:rsidP="00113277">
      <w:pPr>
        <w:rPr>
          <w:sz w:val="22"/>
          <w:szCs w:val="22"/>
        </w:rPr>
      </w:pPr>
    </w:p>
    <w:p w14:paraId="26D9FFCE" w14:textId="77777777" w:rsidR="00113277" w:rsidRPr="00A40D49" w:rsidRDefault="00113277" w:rsidP="00113277">
      <w:pPr>
        <w:rPr>
          <w:sz w:val="22"/>
          <w:szCs w:val="22"/>
        </w:rPr>
      </w:pPr>
    </w:p>
    <w:p w14:paraId="14374F64" w14:textId="77777777" w:rsidR="00113277" w:rsidRPr="00A40D49" w:rsidRDefault="00113277" w:rsidP="00113277">
      <w:pPr>
        <w:rPr>
          <w:sz w:val="22"/>
          <w:szCs w:val="22"/>
        </w:rPr>
      </w:pPr>
    </w:p>
    <w:p w14:paraId="28ED62BB" w14:textId="77777777" w:rsidR="00113277" w:rsidRPr="00A40D49" w:rsidRDefault="00113277" w:rsidP="00113277">
      <w:pPr>
        <w:rPr>
          <w:sz w:val="22"/>
          <w:szCs w:val="22"/>
        </w:rPr>
      </w:pPr>
    </w:p>
    <w:p w14:paraId="35F16AA3" w14:textId="77777777" w:rsidR="00113277" w:rsidRPr="00A40D49" w:rsidRDefault="00113277" w:rsidP="00113277">
      <w:pPr>
        <w:rPr>
          <w:sz w:val="22"/>
          <w:szCs w:val="22"/>
        </w:rPr>
      </w:pPr>
    </w:p>
    <w:p w14:paraId="0994CCBB" w14:textId="77777777" w:rsidR="00113277" w:rsidRPr="00A40D49" w:rsidRDefault="00113277" w:rsidP="00113277">
      <w:pPr>
        <w:rPr>
          <w:sz w:val="22"/>
          <w:szCs w:val="22"/>
        </w:rPr>
      </w:pPr>
    </w:p>
    <w:p w14:paraId="2C7EC96C" w14:textId="77777777" w:rsidR="00113277" w:rsidRPr="00A40D49" w:rsidRDefault="00113277" w:rsidP="00113277">
      <w:pPr>
        <w:rPr>
          <w:sz w:val="22"/>
          <w:szCs w:val="22"/>
        </w:rPr>
      </w:pPr>
    </w:p>
    <w:p w14:paraId="17020383" w14:textId="77777777" w:rsidR="00113277" w:rsidRPr="00A40D49" w:rsidRDefault="00113277" w:rsidP="00113277">
      <w:pPr>
        <w:rPr>
          <w:sz w:val="22"/>
          <w:szCs w:val="22"/>
        </w:rPr>
      </w:pPr>
    </w:p>
    <w:p w14:paraId="434D72CF" w14:textId="77777777" w:rsidR="00113277" w:rsidRPr="00A40D49" w:rsidRDefault="00113277" w:rsidP="00113277">
      <w:pPr>
        <w:rPr>
          <w:sz w:val="22"/>
          <w:szCs w:val="22"/>
        </w:rPr>
      </w:pPr>
    </w:p>
    <w:p w14:paraId="0D3A4E36" w14:textId="77777777" w:rsidR="00113277" w:rsidRPr="00A40D49" w:rsidRDefault="00113277" w:rsidP="00113277">
      <w:pPr>
        <w:rPr>
          <w:sz w:val="22"/>
          <w:szCs w:val="22"/>
        </w:rPr>
      </w:pPr>
    </w:p>
    <w:p w14:paraId="10D72D62" w14:textId="77777777" w:rsidR="00113277" w:rsidRPr="00A40D49" w:rsidRDefault="00113277" w:rsidP="00113277">
      <w:pPr>
        <w:rPr>
          <w:sz w:val="22"/>
          <w:szCs w:val="22"/>
        </w:rPr>
      </w:pPr>
    </w:p>
    <w:p w14:paraId="29F4D22F" w14:textId="77777777" w:rsidR="00113277" w:rsidRPr="00A40D49" w:rsidRDefault="00113277" w:rsidP="00113277">
      <w:pPr>
        <w:rPr>
          <w:sz w:val="22"/>
          <w:szCs w:val="22"/>
        </w:rPr>
      </w:pPr>
    </w:p>
    <w:p w14:paraId="303016CA" w14:textId="77777777" w:rsidR="00113277" w:rsidRPr="00A40D49" w:rsidRDefault="00113277" w:rsidP="00113277">
      <w:pPr>
        <w:rPr>
          <w:sz w:val="22"/>
          <w:szCs w:val="22"/>
        </w:rPr>
      </w:pPr>
    </w:p>
    <w:p w14:paraId="3FE70253" w14:textId="77777777" w:rsidR="00113277" w:rsidRPr="00A40D49" w:rsidRDefault="00113277" w:rsidP="00113277">
      <w:pPr>
        <w:rPr>
          <w:sz w:val="22"/>
          <w:szCs w:val="22"/>
        </w:rPr>
      </w:pPr>
    </w:p>
    <w:p w14:paraId="1C50F3CF" w14:textId="77777777" w:rsidR="00113277" w:rsidRPr="00A40D49" w:rsidRDefault="00113277" w:rsidP="00113277">
      <w:pPr>
        <w:rPr>
          <w:sz w:val="22"/>
          <w:szCs w:val="22"/>
        </w:rPr>
      </w:pPr>
    </w:p>
    <w:p w14:paraId="68A614E1" w14:textId="77777777" w:rsidR="00113277" w:rsidRPr="00A40D49" w:rsidRDefault="00113277" w:rsidP="00113277">
      <w:pPr>
        <w:rPr>
          <w:sz w:val="22"/>
          <w:szCs w:val="22"/>
        </w:rPr>
      </w:pPr>
    </w:p>
    <w:p w14:paraId="467BDCEC" w14:textId="77777777" w:rsidR="00113277" w:rsidRPr="00A40D49" w:rsidRDefault="00113277" w:rsidP="00113277">
      <w:pPr>
        <w:rPr>
          <w:sz w:val="22"/>
          <w:szCs w:val="22"/>
        </w:rPr>
      </w:pPr>
    </w:p>
    <w:p w14:paraId="18D713C4" w14:textId="77777777" w:rsidR="00113277" w:rsidRPr="00A40D49" w:rsidRDefault="00113277" w:rsidP="00113277">
      <w:pPr>
        <w:rPr>
          <w:sz w:val="22"/>
          <w:szCs w:val="22"/>
        </w:rPr>
      </w:pPr>
    </w:p>
    <w:p w14:paraId="0E1E0B5E" w14:textId="77777777" w:rsidR="00113277" w:rsidRPr="00A40D49" w:rsidRDefault="00113277" w:rsidP="00113277">
      <w:pPr>
        <w:rPr>
          <w:sz w:val="22"/>
          <w:szCs w:val="22"/>
        </w:rPr>
      </w:pPr>
    </w:p>
    <w:p w14:paraId="31A6BB5D" w14:textId="77777777" w:rsidR="00113277" w:rsidRPr="00A40D49" w:rsidRDefault="00113277" w:rsidP="00113277">
      <w:pPr>
        <w:jc w:val="center"/>
        <w:rPr>
          <w:b/>
          <w:bCs/>
          <w:sz w:val="22"/>
          <w:szCs w:val="22"/>
        </w:rPr>
      </w:pPr>
      <w:r w:rsidRPr="00A40D49">
        <w:rPr>
          <w:b/>
          <w:bCs/>
          <w:sz w:val="22"/>
          <w:szCs w:val="22"/>
        </w:rPr>
        <w:t>A. ŽENKLINIMAS</w:t>
      </w:r>
    </w:p>
    <w:p w14:paraId="646EAAB0" w14:textId="77777777" w:rsidR="00113277" w:rsidRPr="00A40D49" w:rsidRDefault="00113277" w:rsidP="00113277">
      <w:pPr>
        <w:pStyle w:val="PI-1labEMEASMCA"/>
        <w:rPr>
          <w:lang w:val="lt-LT"/>
        </w:rPr>
      </w:pPr>
      <w:r w:rsidRPr="00A40D49">
        <w:rPr>
          <w:bCs/>
          <w:lang w:val="lt-LT"/>
        </w:rPr>
        <w:br w:type="page"/>
      </w:r>
      <w:r w:rsidRPr="00A40D49">
        <w:rPr>
          <w:lang w:val="lt-LT"/>
        </w:rPr>
        <w:lastRenderedPageBreak/>
        <w:t>INFORMACIJA ANT IŠORINĖS PAKUOTĖS</w:t>
      </w:r>
    </w:p>
    <w:p w14:paraId="0496FBDB" w14:textId="77777777" w:rsidR="00113277" w:rsidRPr="00A40D49" w:rsidRDefault="00113277" w:rsidP="00113277">
      <w:pPr>
        <w:pStyle w:val="PI-1labEMEASMCA"/>
        <w:rPr>
          <w:lang w:val="lt-LT"/>
        </w:rPr>
      </w:pPr>
    </w:p>
    <w:p w14:paraId="2F48B2D6" w14:textId="77777777" w:rsidR="00113277" w:rsidRPr="00A40D49" w:rsidRDefault="00113277" w:rsidP="00113277">
      <w:pPr>
        <w:pStyle w:val="PI-1labEMEASMCA"/>
        <w:rPr>
          <w:bCs/>
          <w:lang w:val="lt-LT"/>
        </w:rPr>
      </w:pPr>
      <w:r w:rsidRPr="00A40D49">
        <w:rPr>
          <w:lang w:val="lt-LT"/>
        </w:rPr>
        <w:t>KARTONO DĖŽUTĖ</w:t>
      </w:r>
    </w:p>
    <w:p w14:paraId="13019103" w14:textId="77777777" w:rsidR="00113277" w:rsidRPr="00C91BBE" w:rsidRDefault="00113277" w:rsidP="00B05E1D">
      <w:pPr>
        <w:pStyle w:val="BTEMEASMCA"/>
        <w:rPr>
          <w:lang w:val="lt-LT"/>
        </w:rPr>
      </w:pPr>
    </w:p>
    <w:p w14:paraId="3E24EEB1" w14:textId="77777777" w:rsidR="00113277" w:rsidRPr="00C91BBE" w:rsidRDefault="00113277" w:rsidP="00B05E1D">
      <w:pPr>
        <w:pStyle w:val="BTEMEASMCA"/>
        <w:rPr>
          <w:lang w:val="lt-LT"/>
        </w:rPr>
      </w:pPr>
    </w:p>
    <w:p w14:paraId="29E5C489" w14:textId="77777777" w:rsidR="00113277" w:rsidRPr="00A40D49" w:rsidRDefault="00113277" w:rsidP="00113277">
      <w:pPr>
        <w:pStyle w:val="PI-1labEMEASMCA"/>
        <w:rPr>
          <w:lang w:val="lt-LT"/>
        </w:rPr>
      </w:pPr>
      <w:r w:rsidRPr="00A40D49">
        <w:rPr>
          <w:lang w:val="lt-LT"/>
        </w:rPr>
        <w:t>1.</w:t>
      </w:r>
      <w:r w:rsidRPr="00A40D49">
        <w:rPr>
          <w:lang w:val="lt-LT"/>
        </w:rPr>
        <w:tab/>
        <w:t>VAISTINIO PREPARATO PAVADINIMAS</w:t>
      </w:r>
    </w:p>
    <w:p w14:paraId="6EB17324" w14:textId="77777777" w:rsidR="00113277" w:rsidRPr="00E51DC3" w:rsidRDefault="00113277" w:rsidP="00B05E1D">
      <w:pPr>
        <w:pStyle w:val="BTEMEASMCA"/>
        <w:rPr>
          <w:lang w:val="pt-PT"/>
        </w:rPr>
      </w:pPr>
    </w:p>
    <w:p w14:paraId="289B0ED6" w14:textId="6F80B852" w:rsidR="00113277" w:rsidRPr="00A40D49" w:rsidRDefault="00D0235D" w:rsidP="00113277">
      <w:pPr>
        <w:rPr>
          <w:sz w:val="22"/>
          <w:szCs w:val="22"/>
        </w:rPr>
      </w:pPr>
      <w:bookmarkStart w:id="16" w:name="_Hlk193634891"/>
      <w:r>
        <w:rPr>
          <w:sz w:val="22"/>
          <w:szCs w:val="22"/>
        </w:rPr>
        <w:t>AMITRIPTYLINE-GRINDEKS</w:t>
      </w:r>
      <w:r w:rsidR="00113277" w:rsidRPr="00A40D49">
        <w:rPr>
          <w:sz w:val="22"/>
          <w:szCs w:val="22"/>
        </w:rPr>
        <w:t xml:space="preserve"> 10 mg plėvele dengtos tabletės</w:t>
      </w:r>
    </w:p>
    <w:bookmarkEnd w:id="16"/>
    <w:p w14:paraId="5F94EACD" w14:textId="382C109C" w:rsidR="00113277" w:rsidRPr="00A40D49" w:rsidRDefault="007E0092" w:rsidP="00113277">
      <w:pPr>
        <w:rPr>
          <w:i/>
          <w:sz w:val="22"/>
          <w:szCs w:val="22"/>
        </w:rPr>
      </w:pPr>
      <w:proofErr w:type="spellStart"/>
      <w:r w:rsidRPr="00A40D49">
        <w:rPr>
          <w:i/>
          <w:sz w:val="22"/>
          <w:szCs w:val="22"/>
        </w:rPr>
        <w:t>a</w:t>
      </w:r>
      <w:r w:rsidR="00113277" w:rsidRPr="00A40D49">
        <w:rPr>
          <w:i/>
          <w:sz w:val="22"/>
          <w:szCs w:val="22"/>
        </w:rPr>
        <w:t>mitriptylini</w:t>
      </w:r>
      <w:proofErr w:type="spellEnd"/>
      <w:r w:rsidR="00113277" w:rsidRPr="00A40D49">
        <w:rPr>
          <w:i/>
          <w:sz w:val="22"/>
          <w:szCs w:val="22"/>
        </w:rPr>
        <w:t xml:space="preserve"> </w:t>
      </w:r>
      <w:proofErr w:type="spellStart"/>
      <w:r w:rsidR="00113277" w:rsidRPr="00A40D49">
        <w:rPr>
          <w:i/>
          <w:sz w:val="22"/>
          <w:szCs w:val="22"/>
        </w:rPr>
        <w:t>hydrochloridum</w:t>
      </w:r>
      <w:proofErr w:type="spellEnd"/>
    </w:p>
    <w:p w14:paraId="6F00AA1D" w14:textId="77777777" w:rsidR="00113277" w:rsidRPr="00C91BBE" w:rsidRDefault="00113277" w:rsidP="00B05E1D">
      <w:pPr>
        <w:pStyle w:val="BTEMEASMCA"/>
        <w:rPr>
          <w:lang w:val="lt-LT"/>
        </w:rPr>
      </w:pPr>
    </w:p>
    <w:p w14:paraId="078B0D1B" w14:textId="77777777" w:rsidR="00113277" w:rsidRPr="00C91BBE" w:rsidRDefault="00113277" w:rsidP="00B05E1D">
      <w:pPr>
        <w:pStyle w:val="BTEMEASMCA"/>
        <w:rPr>
          <w:lang w:val="lt-LT"/>
        </w:rPr>
      </w:pPr>
    </w:p>
    <w:p w14:paraId="7C826DF1" w14:textId="77777777" w:rsidR="00113277" w:rsidRPr="00A40D49" w:rsidRDefault="00113277" w:rsidP="00113277">
      <w:pPr>
        <w:pStyle w:val="PI-1labEMEASMCA"/>
        <w:rPr>
          <w:lang w:val="lt-LT"/>
        </w:rPr>
      </w:pPr>
      <w:r w:rsidRPr="00A40D49">
        <w:rPr>
          <w:lang w:val="lt-LT"/>
        </w:rPr>
        <w:t>2.</w:t>
      </w:r>
      <w:r w:rsidRPr="00A40D49">
        <w:rPr>
          <w:lang w:val="lt-LT"/>
        </w:rPr>
        <w:tab/>
        <w:t>VEIKLIOJI MEDŽIAGA IR JOS KIEKIS</w:t>
      </w:r>
    </w:p>
    <w:p w14:paraId="32C0AC0A" w14:textId="77777777" w:rsidR="00113277" w:rsidRPr="00C91BBE" w:rsidRDefault="00113277" w:rsidP="00B05E1D">
      <w:pPr>
        <w:pStyle w:val="BTEMEASMCA"/>
        <w:rPr>
          <w:lang w:val="lt-LT"/>
        </w:rPr>
      </w:pPr>
    </w:p>
    <w:p w14:paraId="2494CE48" w14:textId="0D85FD07" w:rsidR="00113277" w:rsidRPr="00A40D49" w:rsidRDefault="00F86734" w:rsidP="00113277">
      <w:pPr>
        <w:rPr>
          <w:sz w:val="22"/>
          <w:szCs w:val="22"/>
        </w:rPr>
      </w:pPr>
      <w:r w:rsidRPr="00A40D49">
        <w:rPr>
          <w:sz w:val="22"/>
          <w:szCs w:val="22"/>
        </w:rPr>
        <w:t>Kiekvienoje</w:t>
      </w:r>
      <w:r w:rsidR="00113277" w:rsidRPr="00A40D49">
        <w:rPr>
          <w:sz w:val="22"/>
          <w:szCs w:val="22"/>
        </w:rPr>
        <w:t xml:space="preserve"> plėvele dengtoje tabletėje yra 10 mg </w:t>
      </w:r>
      <w:proofErr w:type="spellStart"/>
      <w:r w:rsidR="00113277" w:rsidRPr="00A40D49">
        <w:rPr>
          <w:sz w:val="22"/>
          <w:szCs w:val="22"/>
        </w:rPr>
        <w:t>amitriptilino</w:t>
      </w:r>
      <w:proofErr w:type="spellEnd"/>
      <w:r w:rsidR="00113277" w:rsidRPr="00A40D49">
        <w:rPr>
          <w:sz w:val="22"/>
          <w:szCs w:val="22"/>
        </w:rPr>
        <w:t xml:space="preserve"> (hidrochlorido pavidalu).</w:t>
      </w:r>
    </w:p>
    <w:p w14:paraId="7BBA610A" w14:textId="77777777" w:rsidR="00113277" w:rsidRPr="004248EF" w:rsidRDefault="00113277" w:rsidP="00B05E1D">
      <w:pPr>
        <w:pStyle w:val="BTEMEASMCA"/>
        <w:rPr>
          <w:lang w:val="lt-LT"/>
        </w:rPr>
      </w:pPr>
    </w:p>
    <w:p w14:paraId="3829C860" w14:textId="77777777" w:rsidR="00113277" w:rsidRPr="004248EF" w:rsidRDefault="00113277" w:rsidP="00B05E1D">
      <w:pPr>
        <w:pStyle w:val="BTEMEASMCA"/>
        <w:rPr>
          <w:lang w:val="lt-LT"/>
        </w:rPr>
      </w:pPr>
    </w:p>
    <w:p w14:paraId="35F8DB93" w14:textId="77777777" w:rsidR="00113277" w:rsidRPr="00A40D49" w:rsidRDefault="00113277" w:rsidP="00113277">
      <w:pPr>
        <w:pStyle w:val="PI-1labEMEASMCA"/>
        <w:rPr>
          <w:highlight w:val="lightGray"/>
          <w:lang w:val="lt-LT"/>
        </w:rPr>
      </w:pPr>
      <w:r w:rsidRPr="00A40D49">
        <w:rPr>
          <w:lang w:val="lt-LT"/>
        </w:rPr>
        <w:t>3.</w:t>
      </w:r>
      <w:r w:rsidRPr="00A40D49">
        <w:rPr>
          <w:lang w:val="lt-LT"/>
        </w:rPr>
        <w:tab/>
        <w:t>PAGALBINIŲ MEDŽIAGŲ SĄRAŠAS</w:t>
      </w:r>
    </w:p>
    <w:p w14:paraId="270C61EF" w14:textId="77777777" w:rsidR="00113277" w:rsidRPr="004248EF" w:rsidRDefault="00113277" w:rsidP="00B05E1D">
      <w:pPr>
        <w:pStyle w:val="BTEMEASMCA"/>
        <w:rPr>
          <w:lang w:val="lt-LT"/>
        </w:rPr>
      </w:pPr>
    </w:p>
    <w:p w14:paraId="2115C4E6" w14:textId="77777777" w:rsidR="00113277" w:rsidRPr="00A40D49" w:rsidRDefault="00113277" w:rsidP="00113277">
      <w:pPr>
        <w:rPr>
          <w:sz w:val="22"/>
          <w:szCs w:val="22"/>
        </w:rPr>
      </w:pPr>
      <w:r w:rsidRPr="00A40D49">
        <w:rPr>
          <w:sz w:val="22"/>
          <w:szCs w:val="22"/>
        </w:rPr>
        <w:t xml:space="preserve">Sudėtyje yra laktozės, dažiklio </w:t>
      </w:r>
      <w:proofErr w:type="spellStart"/>
      <w:r w:rsidRPr="00A40D49">
        <w:rPr>
          <w:sz w:val="22"/>
          <w:szCs w:val="22"/>
        </w:rPr>
        <w:t>Ponso</w:t>
      </w:r>
      <w:proofErr w:type="spellEnd"/>
      <w:r w:rsidRPr="00A40D49">
        <w:rPr>
          <w:sz w:val="22"/>
          <w:szCs w:val="22"/>
        </w:rPr>
        <w:t xml:space="preserve"> 4R (E124). </w:t>
      </w:r>
    </w:p>
    <w:p w14:paraId="5B2F726F" w14:textId="77777777" w:rsidR="00113277" w:rsidRPr="00A40D49" w:rsidRDefault="00113277" w:rsidP="00113277">
      <w:pPr>
        <w:rPr>
          <w:sz w:val="22"/>
          <w:szCs w:val="22"/>
        </w:rPr>
      </w:pPr>
      <w:r w:rsidRPr="00A40D49">
        <w:rPr>
          <w:sz w:val="22"/>
          <w:szCs w:val="22"/>
        </w:rPr>
        <w:t>Daugiau informacijos pateikiama pakuotės lapelyje.</w:t>
      </w:r>
    </w:p>
    <w:p w14:paraId="46460615" w14:textId="77777777" w:rsidR="00113277" w:rsidRPr="00A40D49" w:rsidRDefault="00113277" w:rsidP="00113277">
      <w:pPr>
        <w:rPr>
          <w:sz w:val="22"/>
          <w:szCs w:val="22"/>
        </w:rPr>
      </w:pPr>
    </w:p>
    <w:p w14:paraId="076433D7" w14:textId="77777777" w:rsidR="00113277" w:rsidRPr="00E51DC3" w:rsidRDefault="00113277" w:rsidP="00B05E1D">
      <w:pPr>
        <w:pStyle w:val="BTEMEASMCA"/>
        <w:rPr>
          <w:lang w:val="lt-LT"/>
        </w:rPr>
      </w:pPr>
    </w:p>
    <w:p w14:paraId="2A257B46" w14:textId="77777777" w:rsidR="00113277" w:rsidRPr="00A40D49" w:rsidRDefault="00113277" w:rsidP="00113277">
      <w:pPr>
        <w:pStyle w:val="PI-1labEMEASMCA"/>
        <w:rPr>
          <w:lang w:val="lt-LT"/>
        </w:rPr>
      </w:pPr>
      <w:r w:rsidRPr="00A40D49">
        <w:rPr>
          <w:lang w:val="lt-LT"/>
        </w:rPr>
        <w:t>4.</w:t>
      </w:r>
      <w:r w:rsidRPr="00A40D49">
        <w:rPr>
          <w:lang w:val="lt-LT"/>
        </w:rPr>
        <w:tab/>
        <w:t>FARMACINĖ FORMA IR KIEKIS PAKUOTĖJE</w:t>
      </w:r>
    </w:p>
    <w:p w14:paraId="7AF700CC" w14:textId="77777777" w:rsidR="00113277" w:rsidRPr="00E51DC3" w:rsidRDefault="00113277" w:rsidP="00B05E1D">
      <w:pPr>
        <w:pStyle w:val="BTEMEASMCA"/>
        <w:rPr>
          <w:lang w:val="lt-LT"/>
        </w:rPr>
      </w:pPr>
    </w:p>
    <w:p w14:paraId="70E6802D" w14:textId="77777777" w:rsidR="00113277" w:rsidRPr="00A40D49" w:rsidRDefault="00113277" w:rsidP="00113277">
      <w:pPr>
        <w:rPr>
          <w:sz w:val="22"/>
          <w:szCs w:val="22"/>
        </w:rPr>
      </w:pPr>
      <w:r w:rsidRPr="00A40D49">
        <w:rPr>
          <w:sz w:val="22"/>
          <w:szCs w:val="22"/>
          <w:highlight w:val="lightGray"/>
        </w:rPr>
        <w:t>Plėvele dengtos tabletės</w:t>
      </w:r>
    </w:p>
    <w:p w14:paraId="55D0381B" w14:textId="77777777" w:rsidR="00113277" w:rsidRPr="00A40D49" w:rsidRDefault="00113277" w:rsidP="00113277">
      <w:pPr>
        <w:rPr>
          <w:sz w:val="22"/>
          <w:szCs w:val="22"/>
        </w:rPr>
      </w:pPr>
      <w:r w:rsidRPr="00A40D49">
        <w:rPr>
          <w:sz w:val="22"/>
          <w:szCs w:val="22"/>
        </w:rPr>
        <w:t>50 tablečių</w:t>
      </w:r>
    </w:p>
    <w:p w14:paraId="30054418" w14:textId="77777777" w:rsidR="00113277" w:rsidRPr="00C91BBE" w:rsidRDefault="00113277" w:rsidP="00B05E1D">
      <w:pPr>
        <w:pStyle w:val="BTEMEASMCA"/>
        <w:rPr>
          <w:lang w:val="lt-LT"/>
        </w:rPr>
      </w:pPr>
    </w:p>
    <w:p w14:paraId="55120FDB" w14:textId="77777777" w:rsidR="00113277" w:rsidRPr="00C91BBE" w:rsidRDefault="00113277" w:rsidP="00B05E1D">
      <w:pPr>
        <w:pStyle w:val="BTEMEASMCA"/>
        <w:rPr>
          <w:lang w:val="lt-LT"/>
        </w:rPr>
      </w:pPr>
    </w:p>
    <w:p w14:paraId="30F714CF" w14:textId="77777777" w:rsidR="00113277" w:rsidRPr="00A40D49" w:rsidRDefault="00113277" w:rsidP="00113277">
      <w:pPr>
        <w:pStyle w:val="PI-1labEMEASMCA"/>
        <w:rPr>
          <w:highlight w:val="lightGray"/>
          <w:lang w:val="lt-LT"/>
        </w:rPr>
      </w:pPr>
      <w:r w:rsidRPr="00A40D49">
        <w:rPr>
          <w:lang w:val="lt-LT"/>
        </w:rPr>
        <w:t>5.</w:t>
      </w:r>
      <w:r w:rsidRPr="00A40D49">
        <w:rPr>
          <w:lang w:val="lt-LT"/>
        </w:rPr>
        <w:tab/>
        <w:t>VARTOJIMO METODAS IR BŪDAS (-AI)</w:t>
      </w:r>
    </w:p>
    <w:p w14:paraId="11E61149" w14:textId="77777777" w:rsidR="00113277" w:rsidRPr="00C91BBE" w:rsidRDefault="00113277" w:rsidP="00B05E1D">
      <w:pPr>
        <w:pStyle w:val="BTEMEASMCA"/>
        <w:rPr>
          <w:lang w:val="lt-LT"/>
        </w:rPr>
      </w:pPr>
    </w:p>
    <w:p w14:paraId="4231C6F4" w14:textId="77777777" w:rsidR="00113277" w:rsidRPr="00C91BBE" w:rsidRDefault="00113277" w:rsidP="00B05E1D">
      <w:pPr>
        <w:pStyle w:val="BTEMEASMCA"/>
        <w:rPr>
          <w:lang w:val="lt-LT"/>
        </w:rPr>
      </w:pPr>
      <w:r w:rsidRPr="00C91BBE">
        <w:rPr>
          <w:lang w:val="lt-LT"/>
        </w:rPr>
        <w:t>Vartoti per burną.</w:t>
      </w:r>
    </w:p>
    <w:p w14:paraId="0AAA69A4" w14:textId="77777777" w:rsidR="00113277" w:rsidRPr="00C91BBE" w:rsidRDefault="00113277" w:rsidP="00B05E1D">
      <w:pPr>
        <w:pStyle w:val="BTEMEASMCA"/>
        <w:rPr>
          <w:lang w:val="lt-LT"/>
        </w:rPr>
      </w:pPr>
      <w:r w:rsidRPr="00C91BBE">
        <w:rPr>
          <w:lang w:val="lt-LT"/>
        </w:rPr>
        <w:t>Prieš vartojimą perskaitykite pakuotės lapelį.</w:t>
      </w:r>
    </w:p>
    <w:p w14:paraId="46A37ABD" w14:textId="77777777" w:rsidR="00113277" w:rsidRPr="00C91BBE" w:rsidRDefault="00113277" w:rsidP="00B05E1D">
      <w:pPr>
        <w:pStyle w:val="BTEMEASMCA"/>
        <w:rPr>
          <w:lang w:val="lt-LT"/>
        </w:rPr>
      </w:pPr>
    </w:p>
    <w:p w14:paraId="08A88D6A" w14:textId="77777777" w:rsidR="00113277" w:rsidRPr="00C91BBE" w:rsidRDefault="00113277" w:rsidP="00B05E1D">
      <w:pPr>
        <w:pStyle w:val="BTEMEASMCA"/>
        <w:rPr>
          <w:lang w:val="lt-LT"/>
        </w:rPr>
      </w:pPr>
    </w:p>
    <w:p w14:paraId="4545CC70" w14:textId="77777777" w:rsidR="00113277" w:rsidRPr="00A40D49" w:rsidRDefault="00113277" w:rsidP="00113277">
      <w:pPr>
        <w:pStyle w:val="PI-1labEMEASMCA"/>
        <w:ind w:left="540" w:hanging="540"/>
        <w:rPr>
          <w:lang w:val="lt-LT"/>
        </w:rPr>
      </w:pPr>
      <w:r w:rsidRPr="00A40D49">
        <w:rPr>
          <w:lang w:val="lt-LT"/>
        </w:rPr>
        <w:t>6.</w:t>
      </w:r>
      <w:r w:rsidRPr="00A40D49">
        <w:rPr>
          <w:lang w:val="lt-LT"/>
        </w:rPr>
        <w:tab/>
        <w:t>SPECIALUS ĮSPĖJIMAS, KAD VAISTINĮ PREPARATĄ BŪTINA LAIKYTI VAIKAMS NEPASTEBIMOJE IR NEPASIEKIAMOJE VIETOJE</w:t>
      </w:r>
    </w:p>
    <w:p w14:paraId="21C0AF9E" w14:textId="77777777" w:rsidR="00113277" w:rsidRPr="00C91BBE" w:rsidRDefault="00113277" w:rsidP="00B05E1D">
      <w:pPr>
        <w:pStyle w:val="BTEMEASMCA"/>
        <w:rPr>
          <w:lang w:val="lt-LT"/>
        </w:rPr>
      </w:pPr>
    </w:p>
    <w:p w14:paraId="781E0C73" w14:textId="77777777" w:rsidR="00113277" w:rsidRPr="00C91BBE" w:rsidRDefault="00113277" w:rsidP="00B05E1D">
      <w:pPr>
        <w:pStyle w:val="BTEMEASMCA"/>
        <w:rPr>
          <w:lang w:val="lt-LT"/>
        </w:rPr>
      </w:pPr>
      <w:r w:rsidRPr="00C91BBE">
        <w:rPr>
          <w:lang w:val="lt-LT"/>
        </w:rPr>
        <w:t>Laikyti vaikams nepastebimoje ir nepasiekiamoje vietoje.</w:t>
      </w:r>
    </w:p>
    <w:p w14:paraId="33D07FA1" w14:textId="77777777" w:rsidR="00113277" w:rsidRPr="00C91BBE" w:rsidRDefault="00113277" w:rsidP="00B05E1D">
      <w:pPr>
        <w:pStyle w:val="BTEMEASMCA"/>
        <w:rPr>
          <w:lang w:val="lt-LT"/>
        </w:rPr>
      </w:pPr>
    </w:p>
    <w:p w14:paraId="60BD1409" w14:textId="77777777" w:rsidR="00113277" w:rsidRPr="00C91BBE" w:rsidRDefault="00113277" w:rsidP="00B05E1D">
      <w:pPr>
        <w:pStyle w:val="BTEMEASMCA"/>
        <w:rPr>
          <w:lang w:val="lt-LT"/>
        </w:rPr>
      </w:pPr>
    </w:p>
    <w:p w14:paraId="50B68139" w14:textId="77777777" w:rsidR="00113277" w:rsidRPr="00A40D49" w:rsidRDefault="00113277" w:rsidP="00113277">
      <w:pPr>
        <w:pStyle w:val="PI-1labEMEASMCA"/>
        <w:rPr>
          <w:highlight w:val="lightGray"/>
          <w:lang w:val="lt-LT"/>
        </w:rPr>
      </w:pPr>
      <w:r w:rsidRPr="00A40D49">
        <w:rPr>
          <w:lang w:val="lt-LT"/>
        </w:rPr>
        <w:t>7.</w:t>
      </w:r>
      <w:r w:rsidRPr="00A40D49">
        <w:rPr>
          <w:lang w:val="lt-LT"/>
        </w:rPr>
        <w:tab/>
        <w:t>KITAS (-I) SPECIALUS (-ŪS) ĮSPĖJIMAS (-AI) (JEI REIKIA)</w:t>
      </w:r>
    </w:p>
    <w:p w14:paraId="04884D64" w14:textId="77777777" w:rsidR="00113277" w:rsidRPr="00E51DC3" w:rsidRDefault="00113277" w:rsidP="00B05E1D">
      <w:pPr>
        <w:pStyle w:val="BTEMEASMCA"/>
        <w:rPr>
          <w:lang w:val="pt-PT"/>
        </w:rPr>
      </w:pPr>
    </w:p>
    <w:p w14:paraId="7C0D9518" w14:textId="77777777" w:rsidR="00113277" w:rsidRPr="00E51DC3" w:rsidRDefault="00113277" w:rsidP="00B05E1D">
      <w:pPr>
        <w:pStyle w:val="BTEMEASMCA"/>
        <w:rPr>
          <w:lang w:val="pt-PT"/>
        </w:rPr>
      </w:pPr>
    </w:p>
    <w:p w14:paraId="301DBA86" w14:textId="77777777" w:rsidR="00113277" w:rsidRPr="00A40D49" w:rsidRDefault="00113277" w:rsidP="00113277">
      <w:pPr>
        <w:pStyle w:val="PI-1labEMEASMCA"/>
        <w:rPr>
          <w:highlight w:val="lightGray"/>
          <w:lang w:val="lt-LT"/>
        </w:rPr>
      </w:pPr>
      <w:r w:rsidRPr="00A40D49">
        <w:rPr>
          <w:lang w:val="lt-LT"/>
        </w:rPr>
        <w:t>8.</w:t>
      </w:r>
      <w:r w:rsidRPr="00A40D49">
        <w:rPr>
          <w:lang w:val="lt-LT"/>
        </w:rPr>
        <w:tab/>
        <w:t>TINKAMUMO LAIKAS</w:t>
      </w:r>
    </w:p>
    <w:p w14:paraId="7F896371" w14:textId="77777777" w:rsidR="00113277" w:rsidRPr="00E51DC3" w:rsidRDefault="00113277" w:rsidP="00B05E1D">
      <w:pPr>
        <w:pStyle w:val="BTEMEASMCA"/>
        <w:rPr>
          <w:lang w:val="pt-PT"/>
        </w:rPr>
      </w:pPr>
    </w:p>
    <w:p w14:paraId="54B8F22A" w14:textId="77777777" w:rsidR="00113277" w:rsidRPr="00E51DC3" w:rsidRDefault="00113277" w:rsidP="00B05E1D">
      <w:pPr>
        <w:pStyle w:val="BTEMEASMCA"/>
        <w:rPr>
          <w:lang w:val="pt-PT"/>
        </w:rPr>
      </w:pPr>
      <w:r w:rsidRPr="00E51DC3">
        <w:rPr>
          <w:lang w:val="pt-PT"/>
        </w:rPr>
        <w:t>EXP {mm MMMM}</w:t>
      </w:r>
    </w:p>
    <w:p w14:paraId="562F28DF" w14:textId="77777777" w:rsidR="00113277" w:rsidRPr="00E51DC3" w:rsidRDefault="00113277" w:rsidP="00B05E1D">
      <w:pPr>
        <w:pStyle w:val="BTEMEASMCA"/>
        <w:rPr>
          <w:lang w:val="pt-PT"/>
        </w:rPr>
      </w:pPr>
    </w:p>
    <w:p w14:paraId="6A3FD743" w14:textId="77777777" w:rsidR="00113277" w:rsidRPr="00E51DC3" w:rsidRDefault="00113277" w:rsidP="00B05E1D">
      <w:pPr>
        <w:pStyle w:val="BTEMEASMCA"/>
        <w:rPr>
          <w:lang w:val="pt-PT"/>
        </w:rPr>
      </w:pPr>
    </w:p>
    <w:p w14:paraId="2E3226E4" w14:textId="77777777" w:rsidR="00113277" w:rsidRPr="00A40D49" w:rsidRDefault="00113277" w:rsidP="00113277">
      <w:pPr>
        <w:pStyle w:val="PI-1labEMEASMCA"/>
        <w:rPr>
          <w:lang w:val="lt-LT"/>
        </w:rPr>
      </w:pPr>
      <w:r w:rsidRPr="00A40D49">
        <w:rPr>
          <w:lang w:val="lt-LT"/>
        </w:rPr>
        <w:t>9.</w:t>
      </w:r>
      <w:r w:rsidRPr="00A40D49">
        <w:rPr>
          <w:lang w:val="lt-LT"/>
        </w:rPr>
        <w:tab/>
        <w:t>SPECIALIOS LAIKYMO SĄLYGOS</w:t>
      </w:r>
    </w:p>
    <w:p w14:paraId="550AD4D7" w14:textId="77777777" w:rsidR="00113277" w:rsidRPr="00E51DC3" w:rsidRDefault="00113277" w:rsidP="00B05E1D">
      <w:pPr>
        <w:pStyle w:val="BTEMEASMCA"/>
        <w:rPr>
          <w:lang w:val="pt-PT"/>
        </w:rPr>
      </w:pPr>
    </w:p>
    <w:p w14:paraId="1B94180C" w14:textId="77777777" w:rsidR="00113277" w:rsidRPr="00A40D49" w:rsidRDefault="00113277" w:rsidP="00113277">
      <w:pPr>
        <w:rPr>
          <w:sz w:val="22"/>
          <w:szCs w:val="22"/>
        </w:rPr>
      </w:pPr>
      <w:r w:rsidRPr="00A40D49">
        <w:rPr>
          <w:sz w:val="22"/>
          <w:szCs w:val="22"/>
        </w:rPr>
        <w:t xml:space="preserve">Laikyti ne aukštesnėje kaip 25 </w:t>
      </w:r>
      <w:r w:rsidRPr="00A40D49">
        <w:rPr>
          <w:sz w:val="22"/>
          <w:szCs w:val="22"/>
        </w:rPr>
        <w:sym w:font="Symbol" w:char="F0B0"/>
      </w:r>
      <w:r w:rsidRPr="00A40D49">
        <w:rPr>
          <w:sz w:val="22"/>
          <w:szCs w:val="22"/>
        </w:rPr>
        <w:t>C temperatūroje.</w:t>
      </w:r>
    </w:p>
    <w:p w14:paraId="1B6B32F8" w14:textId="77777777" w:rsidR="00113277" w:rsidRPr="00A40D49" w:rsidRDefault="00113277" w:rsidP="00113277">
      <w:pPr>
        <w:rPr>
          <w:sz w:val="22"/>
          <w:szCs w:val="22"/>
        </w:rPr>
      </w:pPr>
      <w:r w:rsidRPr="00A40D49">
        <w:rPr>
          <w:sz w:val="22"/>
          <w:szCs w:val="22"/>
        </w:rPr>
        <w:lastRenderedPageBreak/>
        <w:t>Lizdinę plokštelę laikyti išorinėje dėžutėje, kad vaistas būtų apsaugotas nuo šviesos ir drėgmės.</w:t>
      </w:r>
    </w:p>
    <w:p w14:paraId="7A8F06D1" w14:textId="77777777" w:rsidR="00113277" w:rsidRPr="00C91BBE" w:rsidRDefault="00113277" w:rsidP="00B05E1D">
      <w:pPr>
        <w:pStyle w:val="BTEMEASMCA"/>
        <w:rPr>
          <w:lang w:val="lt-LT"/>
        </w:rPr>
      </w:pPr>
    </w:p>
    <w:p w14:paraId="5C057F01" w14:textId="77777777" w:rsidR="00113277" w:rsidRPr="00C91BBE" w:rsidRDefault="00113277" w:rsidP="00B05E1D">
      <w:pPr>
        <w:pStyle w:val="BTEMEASMCA"/>
        <w:rPr>
          <w:lang w:val="lt-LT"/>
        </w:rPr>
      </w:pPr>
    </w:p>
    <w:p w14:paraId="59E62599" w14:textId="77777777" w:rsidR="00113277" w:rsidRPr="00A40D49" w:rsidRDefault="00113277" w:rsidP="00113277">
      <w:pPr>
        <w:pStyle w:val="PI-1labEMEASMCA"/>
        <w:ind w:left="540" w:hanging="540"/>
        <w:rPr>
          <w:lang w:val="lt-LT"/>
        </w:rPr>
      </w:pPr>
      <w:r w:rsidRPr="00A40D49">
        <w:rPr>
          <w:lang w:val="lt-LT"/>
        </w:rPr>
        <w:t>10.</w:t>
      </w:r>
      <w:r w:rsidRPr="00A40D49">
        <w:rPr>
          <w:lang w:val="lt-LT"/>
        </w:rPr>
        <w:tab/>
        <w:t xml:space="preserve">SPECIALIOS ATSARGUMO PRIEMONĖS DĖL NESUVARTOTO </w:t>
      </w:r>
      <w:r w:rsidRPr="00A40D49">
        <w:rPr>
          <w:bCs/>
          <w:lang w:val="lt-LT"/>
        </w:rPr>
        <w:t xml:space="preserve">VAISTINIO PREPARATO AR JO ATLIEKŲ </w:t>
      </w:r>
      <w:r w:rsidRPr="00A40D49">
        <w:rPr>
          <w:lang w:val="lt-LT"/>
        </w:rPr>
        <w:t>TVARKYMO (JEI REIKIA)</w:t>
      </w:r>
    </w:p>
    <w:p w14:paraId="6D3D4F6C" w14:textId="77777777" w:rsidR="00113277" w:rsidRPr="00C91BBE" w:rsidRDefault="00113277" w:rsidP="00B05E1D">
      <w:pPr>
        <w:pStyle w:val="BTEMEASMCA"/>
        <w:rPr>
          <w:lang w:val="lt-LT"/>
        </w:rPr>
      </w:pPr>
    </w:p>
    <w:p w14:paraId="641CD134" w14:textId="77777777" w:rsidR="00113277" w:rsidRPr="00C91BBE" w:rsidRDefault="00113277" w:rsidP="00B05E1D">
      <w:pPr>
        <w:pStyle w:val="BTEMEASMCA"/>
        <w:rPr>
          <w:lang w:val="lt-LT"/>
        </w:rPr>
      </w:pPr>
    </w:p>
    <w:p w14:paraId="4092922E" w14:textId="77777777" w:rsidR="00113277" w:rsidRPr="00A40D49" w:rsidRDefault="00113277" w:rsidP="00113277">
      <w:pPr>
        <w:pStyle w:val="PI-1labEMEASMCA"/>
        <w:rPr>
          <w:lang w:val="lt-LT"/>
        </w:rPr>
      </w:pPr>
      <w:r w:rsidRPr="00A40D49">
        <w:rPr>
          <w:lang w:val="lt-LT"/>
        </w:rPr>
        <w:t>11.</w:t>
      </w:r>
      <w:r w:rsidRPr="00A40D49">
        <w:rPr>
          <w:lang w:val="lt-LT"/>
        </w:rPr>
        <w:tab/>
        <w:t>REGISTRUOTOJO PAVADINIMAS IR ADRESAS</w:t>
      </w:r>
    </w:p>
    <w:p w14:paraId="51FEC3D4" w14:textId="77777777" w:rsidR="00113277" w:rsidRPr="00E51DC3" w:rsidRDefault="00113277" w:rsidP="00B05E1D">
      <w:pPr>
        <w:pStyle w:val="BTEMEASMCA"/>
        <w:rPr>
          <w:lang w:val="pt-PT"/>
        </w:rPr>
      </w:pPr>
    </w:p>
    <w:p w14:paraId="35AB830B" w14:textId="77777777" w:rsidR="00113277" w:rsidRPr="00A40D49" w:rsidRDefault="00113277" w:rsidP="00113277">
      <w:pPr>
        <w:jc w:val="both"/>
        <w:rPr>
          <w:sz w:val="22"/>
          <w:szCs w:val="22"/>
        </w:rPr>
      </w:pPr>
      <w:r w:rsidRPr="00A40D49">
        <w:rPr>
          <w:sz w:val="22"/>
          <w:szCs w:val="22"/>
        </w:rPr>
        <w:t>&lt;</w:t>
      </w:r>
      <w:proofErr w:type="spellStart"/>
      <w:r w:rsidRPr="00A40D49">
        <w:rPr>
          <w:sz w:val="22"/>
          <w:szCs w:val="22"/>
        </w:rPr>
        <w:t>Logo</w:t>
      </w:r>
      <w:proofErr w:type="spellEnd"/>
      <w:r w:rsidRPr="00A40D49">
        <w:rPr>
          <w:sz w:val="22"/>
          <w:szCs w:val="22"/>
        </w:rPr>
        <w:t xml:space="preserve">&gt; </w:t>
      </w:r>
      <w:r w:rsidRPr="00BF5680">
        <w:rPr>
          <w:caps/>
          <w:noProof/>
          <w:sz w:val="22"/>
          <w:szCs w:val="22"/>
        </w:rPr>
        <w:drawing>
          <wp:inline distT="0" distB="0" distL="0" distR="0" wp14:anchorId="23F332CB" wp14:editId="43F06B77">
            <wp:extent cx="464185" cy="1162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4185" cy="116205"/>
                    </a:xfrm>
                    <a:prstGeom prst="rect">
                      <a:avLst/>
                    </a:prstGeom>
                    <a:noFill/>
                    <a:ln>
                      <a:noFill/>
                    </a:ln>
                  </pic:spPr>
                </pic:pic>
              </a:graphicData>
            </a:graphic>
          </wp:inline>
        </w:drawing>
      </w:r>
    </w:p>
    <w:p w14:paraId="0FCF0D79" w14:textId="77777777" w:rsidR="00113277" w:rsidRPr="00A40D49" w:rsidRDefault="00113277" w:rsidP="00113277">
      <w:pPr>
        <w:jc w:val="both"/>
        <w:rPr>
          <w:sz w:val="22"/>
          <w:szCs w:val="22"/>
        </w:rPr>
      </w:pPr>
      <w:r w:rsidRPr="00A40D49">
        <w:rPr>
          <w:sz w:val="22"/>
          <w:szCs w:val="22"/>
        </w:rPr>
        <w:t xml:space="preserve">AS </w:t>
      </w:r>
      <w:r w:rsidRPr="00A40D49">
        <w:rPr>
          <w:iCs/>
          <w:sz w:val="22"/>
          <w:szCs w:val="22"/>
        </w:rPr>
        <w:t>GRINDEKS.</w:t>
      </w:r>
    </w:p>
    <w:p w14:paraId="15449195" w14:textId="77777777" w:rsidR="00113277" w:rsidRPr="00A40D49" w:rsidRDefault="00113277" w:rsidP="00113277">
      <w:pPr>
        <w:jc w:val="both"/>
        <w:rPr>
          <w:sz w:val="22"/>
          <w:szCs w:val="22"/>
        </w:rPr>
      </w:pPr>
      <w:proofErr w:type="spellStart"/>
      <w:r w:rsidRPr="00A40D49">
        <w:rPr>
          <w:sz w:val="22"/>
          <w:szCs w:val="22"/>
        </w:rPr>
        <w:t>Krustpils</w:t>
      </w:r>
      <w:proofErr w:type="spellEnd"/>
      <w:r w:rsidRPr="00A40D49">
        <w:rPr>
          <w:sz w:val="22"/>
          <w:szCs w:val="22"/>
        </w:rPr>
        <w:t xml:space="preserve"> </w:t>
      </w:r>
      <w:proofErr w:type="spellStart"/>
      <w:r w:rsidRPr="00A40D49">
        <w:rPr>
          <w:sz w:val="22"/>
          <w:szCs w:val="22"/>
        </w:rPr>
        <w:t>iela</w:t>
      </w:r>
      <w:proofErr w:type="spellEnd"/>
      <w:r w:rsidRPr="00A40D49">
        <w:rPr>
          <w:sz w:val="22"/>
          <w:szCs w:val="22"/>
        </w:rPr>
        <w:t xml:space="preserve"> 53</w:t>
      </w:r>
    </w:p>
    <w:p w14:paraId="0291C492" w14:textId="77777777" w:rsidR="00113277" w:rsidRPr="00A40D49" w:rsidRDefault="00113277" w:rsidP="00113277">
      <w:pPr>
        <w:jc w:val="both"/>
        <w:rPr>
          <w:sz w:val="22"/>
          <w:szCs w:val="22"/>
        </w:rPr>
      </w:pPr>
      <w:proofErr w:type="spellStart"/>
      <w:r w:rsidRPr="00A40D49">
        <w:rPr>
          <w:sz w:val="22"/>
          <w:szCs w:val="22"/>
        </w:rPr>
        <w:t>Rīga</w:t>
      </w:r>
      <w:proofErr w:type="spellEnd"/>
      <w:r w:rsidRPr="00A40D49">
        <w:rPr>
          <w:sz w:val="22"/>
          <w:szCs w:val="22"/>
        </w:rPr>
        <w:t>, LV-1057</w:t>
      </w:r>
    </w:p>
    <w:p w14:paraId="2D2EB46F" w14:textId="77777777" w:rsidR="00113277" w:rsidRPr="00A40D49" w:rsidRDefault="00113277" w:rsidP="00113277">
      <w:pPr>
        <w:jc w:val="both"/>
        <w:rPr>
          <w:sz w:val="22"/>
          <w:szCs w:val="22"/>
        </w:rPr>
      </w:pPr>
      <w:r w:rsidRPr="00A40D49">
        <w:rPr>
          <w:sz w:val="22"/>
          <w:szCs w:val="22"/>
        </w:rPr>
        <w:t>Latvija</w:t>
      </w:r>
    </w:p>
    <w:p w14:paraId="73CCE449" w14:textId="77777777" w:rsidR="00113277" w:rsidRPr="00A40D49" w:rsidRDefault="00113277" w:rsidP="00113277">
      <w:pPr>
        <w:rPr>
          <w:sz w:val="22"/>
          <w:szCs w:val="22"/>
        </w:rPr>
      </w:pPr>
    </w:p>
    <w:p w14:paraId="165EACD3" w14:textId="77777777" w:rsidR="00113277" w:rsidRPr="00E51DC3" w:rsidRDefault="00113277" w:rsidP="00B05E1D">
      <w:pPr>
        <w:pStyle w:val="BTEMEASMCA"/>
        <w:rPr>
          <w:lang w:val="pt-PT"/>
        </w:rPr>
      </w:pPr>
    </w:p>
    <w:p w14:paraId="4918C822" w14:textId="77777777" w:rsidR="00113277" w:rsidRPr="00A40D49" w:rsidRDefault="00113277" w:rsidP="00113277">
      <w:pPr>
        <w:pStyle w:val="PI-1labEMEASMCA"/>
        <w:rPr>
          <w:lang w:val="lt-LT"/>
        </w:rPr>
      </w:pPr>
      <w:r w:rsidRPr="00A40D49">
        <w:rPr>
          <w:lang w:val="lt-LT"/>
        </w:rPr>
        <w:t>12.</w:t>
      </w:r>
      <w:r w:rsidRPr="00A40D49">
        <w:rPr>
          <w:lang w:val="lt-LT"/>
        </w:rPr>
        <w:tab/>
        <w:t xml:space="preserve">REGISTRACIJOS PAŽYMĖJIMO NUMERIS </w:t>
      </w:r>
    </w:p>
    <w:p w14:paraId="56C2A401" w14:textId="77777777" w:rsidR="00113277" w:rsidRPr="00E51DC3" w:rsidRDefault="00113277" w:rsidP="00B05E1D">
      <w:pPr>
        <w:pStyle w:val="BTEMEASMCA"/>
        <w:rPr>
          <w:lang w:val="pt-PT"/>
        </w:rPr>
      </w:pPr>
    </w:p>
    <w:p w14:paraId="041AAA89" w14:textId="77777777" w:rsidR="00113277" w:rsidRPr="00E51DC3" w:rsidRDefault="00113277" w:rsidP="00B05E1D">
      <w:pPr>
        <w:pStyle w:val="BTEMEASMCA"/>
        <w:rPr>
          <w:lang w:val="pt-PT"/>
        </w:rPr>
      </w:pPr>
      <w:r w:rsidRPr="00E51DC3">
        <w:rPr>
          <w:lang w:val="pt-PT"/>
        </w:rPr>
        <w:t>LT/1/2000/1331/001</w:t>
      </w:r>
    </w:p>
    <w:p w14:paraId="0E0CFA07" w14:textId="77777777" w:rsidR="00113277" w:rsidRPr="00E51DC3" w:rsidRDefault="00113277" w:rsidP="00B05E1D">
      <w:pPr>
        <w:pStyle w:val="BTEMEASMCA"/>
        <w:rPr>
          <w:lang w:val="pt-PT"/>
        </w:rPr>
      </w:pPr>
    </w:p>
    <w:p w14:paraId="22E0911F" w14:textId="77777777" w:rsidR="00113277" w:rsidRPr="00E51DC3" w:rsidRDefault="00113277" w:rsidP="00B05E1D">
      <w:pPr>
        <w:pStyle w:val="BTEMEASMCA"/>
        <w:rPr>
          <w:lang w:val="pt-PT"/>
        </w:rPr>
      </w:pPr>
    </w:p>
    <w:p w14:paraId="1C2C1D0B" w14:textId="77777777" w:rsidR="00113277" w:rsidRPr="00A40D49" w:rsidRDefault="00113277" w:rsidP="00113277">
      <w:pPr>
        <w:pStyle w:val="PI-1labEMEASMCA"/>
        <w:rPr>
          <w:lang w:val="lt-LT"/>
        </w:rPr>
      </w:pPr>
      <w:r w:rsidRPr="00A40D49">
        <w:rPr>
          <w:lang w:val="lt-LT"/>
        </w:rPr>
        <w:t>13.</w:t>
      </w:r>
      <w:r w:rsidRPr="00A40D49">
        <w:rPr>
          <w:lang w:val="lt-LT"/>
        </w:rPr>
        <w:tab/>
        <w:t>SERIJOS NUMERIS</w:t>
      </w:r>
    </w:p>
    <w:p w14:paraId="6362ED1C" w14:textId="77777777" w:rsidR="00113277" w:rsidRPr="00E51DC3" w:rsidRDefault="00113277" w:rsidP="00B05E1D">
      <w:pPr>
        <w:pStyle w:val="BTEMEASMCA"/>
        <w:rPr>
          <w:lang w:val="pt-PT"/>
        </w:rPr>
      </w:pPr>
    </w:p>
    <w:p w14:paraId="652F3B43" w14:textId="77777777" w:rsidR="00113277" w:rsidRPr="00A40D49" w:rsidRDefault="00113277" w:rsidP="00113277">
      <w:pPr>
        <w:pStyle w:val="Pagrindinistekstas"/>
        <w:spacing w:after="0"/>
        <w:rPr>
          <w:szCs w:val="22"/>
        </w:rPr>
      </w:pPr>
      <w:r w:rsidRPr="00A40D49">
        <w:rPr>
          <w:szCs w:val="22"/>
        </w:rPr>
        <w:t>Lot</w:t>
      </w:r>
    </w:p>
    <w:p w14:paraId="60016F5A" w14:textId="77777777" w:rsidR="00113277" w:rsidRPr="00E51DC3" w:rsidRDefault="00113277" w:rsidP="00B05E1D">
      <w:pPr>
        <w:pStyle w:val="BTEMEASMCA"/>
        <w:rPr>
          <w:lang w:val="pt-PT"/>
        </w:rPr>
      </w:pPr>
    </w:p>
    <w:p w14:paraId="3219ACC2" w14:textId="77777777" w:rsidR="00113277" w:rsidRPr="00E51DC3" w:rsidRDefault="00113277" w:rsidP="00B05E1D">
      <w:pPr>
        <w:pStyle w:val="BTEMEASMCA"/>
        <w:rPr>
          <w:lang w:val="pt-PT"/>
        </w:rPr>
      </w:pPr>
    </w:p>
    <w:p w14:paraId="1E0558E2" w14:textId="77777777" w:rsidR="00113277" w:rsidRPr="00A40D49" w:rsidRDefault="00113277" w:rsidP="00113277">
      <w:pPr>
        <w:pStyle w:val="PI-1labEMEASMCA"/>
        <w:rPr>
          <w:lang w:val="lt-LT"/>
        </w:rPr>
      </w:pPr>
      <w:r w:rsidRPr="00A40D49">
        <w:rPr>
          <w:lang w:val="lt-LT"/>
        </w:rPr>
        <w:t>14.</w:t>
      </w:r>
      <w:r w:rsidRPr="00A40D49">
        <w:rPr>
          <w:lang w:val="lt-LT"/>
        </w:rPr>
        <w:tab/>
        <w:t>PARDAVIMO (IŠDAVIMO) TVARKA</w:t>
      </w:r>
    </w:p>
    <w:p w14:paraId="4E2F97BD" w14:textId="77777777" w:rsidR="00113277" w:rsidRPr="00E51DC3" w:rsidRDefault="00113277" w:rsidP="00B05E1D">
      <w:pPr>
        <w:pStyle w:val="BTEMEASMCA"/>
        <w:rPr>
          <w:lang w:val="pt-PT"/>
        </w:rPr>
      </w:pPr>
    </w:p>
    <w:p w14:paraId="12DD0BFF" w14:textId="77777777" w:rsidR="00113277" w:rsidRPr="00E51DC3" w:rsidRDefault="00113277" w:rsidP="00B05E1D">
      <w:pPr>
        <w:pStyle w:val="BTEMEASMCA"/>
        <w:rPr>
          <w:lang w:val="pt-PT"/>
        </w:rPr>
      </w:pPr>
      <w:r w:rsidRPr="00E51DC3">
        <w:rPr>
          <w:lang w:val="pt-PT"/>
        </w:rPr>
        <w:t>Receptinis vaistas.</w:t>
      </w:r>
    </w:p>
    <w:p w14:paraId="4522036A" w14:textId="77777777" w:rsidR="00113277" w:rsidRPr="00E51DC3" w:rsidRDefault="00113277" w:rsidP="00B05E1D">
      <w:pPr>
        <w:pStyle w:val="BTEMEASMCA"/>
        <w:rPr>
          <w:lang w:val="pt-PT"/>
        </w:rPr>
      </w:pPr>
    </w:p>
    <w:p w14:paraId="44E9C1D0" w14:textId="77777777" w:rsidR="00113277" w:rsidRPr="00E51DC3" w:rsidRDefault="00113277" w:rsidP="00B05E1D">
      <w:pPr>
        <w:pStyle w:val="BTEMEASMCA"/>
        <w:rPr>
          <w:lang w:val="pt-PT"/>
        </w:rPr>
      </w:pPr>
    </w:p>
    <w:p w14:paraId="56BD2D44" w14:textId="77777777" w:rsidR="00113277" w:rsidRPr="00A40D49" w:rsidRDefault="00113277" w:rsidP="00113277">
      <w:pPr>
        <w:pStyle w:val="PI-1labEMEASMCA"/>
        <w:rPr>
          <w:lang w:val="lt-LT"/>
        </w:rPr>
      </w:pPr>
      <w:r w:rsidRPr="00A40D49">
        <w:rPr>
          <w:lang w:val="lt-LT"/>
        </w:rPr>
        <w:t>15.</w:t>
      </w:r>
      <w:r w:rsidRPr="00A40D49">
        <w:rPr>
          <w:lang w:val="lt-LT"/>
        </w:rPr>
        <w:tab/>
        <w:t>VARTOJIMO INSTRUKCIJA</w:t>
      </w:r>
    </w:p>
    <w:p w14:paraId="327E6857" w14:textId="77777777" w:rsidR="00113277" w:rsidRPr="00E51DC3" w:rsidRDefault="00113277" w:rsidP="00B05E1D">
      <w:pPr>
        <w:pStyle w:val="BTEMEASMCA"/>
        <w:rPr>
          <w:lang w:val="pt-PT"/>
        </w:rPr>
      </w:pPr>
    </w:p>
    <w:p w14:paraId="367594E4" w14:textId="77777777" w:rsidR="00113277" w:rsidRPr="00E51DC3" w:rsidRDefault="00113277" w:rsidP="00B05E1D">
      <w:pPr>
        <w:pStyle w:val="BTEMEASMCA"/>
        <w:rPr>
          <w:lang w:val="pt-PT"/>
        </w:rPr>
      </w:pPr>
    </w:p>
    <w:p w14:paraId="57DDCD03" w14:textId="77777777" w:rsidR="00113277" w:rsidRPr="00A40D49" w:rsidRDefault="00113277" w:rsidP="00113277">
      <w:pPr>
        <w:pStyle w:val="PI-1labEMEASMCA"/>
        <w:pBdr>
          <w:top w:val="single" w:sz="4" w:space="0" w:color="auto"/>
        </w:pBdr>
        <w:rPr>
          <w:noProof w:val="0"/>
          <w:lang w:val="lt-LT"/>
        </w:rPr>
      </w:pPr>
      <w:r w:rsidRPr="00A40D49">
        <w:rPr>
          <w:noProof w:val="0"/>
          <w:lang w:val="lt-LT"/>
        </w:rPr>
        <w:t>16.</w:t>
      </w:r>
      <w:r w:rsidRPr="00A40D49">
        <w:rPr>
          <w:noProof w:val="0"/>
          <w:lang w:val="lt-LT"/>
        </w:rPr>
        <w:tab/>
        <w:t>INFORMACIJA BRAILIO RAŠTU</w:t>
      </w:r>
    </w:p>
    <w:p w14:paraId="730ED24A" w14:textId="77777777" w:rsidR="00113277" w:rsidRPr="00E51DC3" w:rsidRDefault="00113277" w:rsidP="00B05E1D">
      <w:pPr>
        <w:pStyle w:val="BTEMEASMCA"/>
        <w:rPr>
          <w:lang w:val="pt-PT"/>
        </w:rPr>
      </w:pPr>
    </w:p>
    <w:p w14:paraId="1AA657CC" w14:textId="524ED91F" w:rsidR="00113277" w:rsidRPr="00E51DC3" w:rsidRDefault="00D0235D" w:rsidP="00B05E1D">
      <w:pPr>
        <w:pStyle w:val="BTEMEASMCA"/>
        <w:rPr>
          <w:lang w:val="pt-PT"/>
        </w:rPr>
      </w:pPr>
      <w:r w:rsidRPr="00E51DC3">
        <w:rPr>
          <w:lang w:val="pt-PT"/>
        </w:rPr>
        <w:t>AMITRIPTYLINE-GRINDEKS</w:t>
      </w:r>
      <w:r w:rsidR="00113277" w:rsidRPr="00E51DC3">
        <w:rPr>
          <w:lang w:val="pt-PT"/>
        </w:rPr>
        <w:t xml:space="preserve"> 10 mg </w:t>
      </w:r>
    </w:p>
    <w:p w14:paraId="7A82EAC6" w14:textId="77777777" w:rsidR="00113277" w:rsidRPr="00E51DC3" w:rsidRDefault="00113277" w:rsidP="00B05E1D">
      <w:pPr>
        <w:pStyle w:val="BTEMEASMCA"/>
        <w:rPr>
          <w:lang w:val="pt-PT"/>
        </w:rPr>
      </w:pPr>
    </w:p>
    <w:p w14:paraId="0B759A94" w14:textId="77777777" w:rsidR="00113277" w:rsidRPr="00E51DC3" w:rsidRDefault="00113277" w:rsidP="00B05E1D">
      <w:pPr>
        <w:pStyle w:val="BTEMEASMCA"/>
        <w:rPr>
          <w:lang w:val="pt-PT"/>
        </w:rPr>
      </w:pPr>
    </w:p>
    <w:p w14:paraId="39B7E1EE" w14:textId="77777777" w:rsidR="00113277" w:rsidRPr="00A40D49" w:rsidRDefault="00113277" w:rsidP="00113277">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rPr>
      </w:pPr>
      <w:r w:rsidRPr="00A40D49">
        <w:rPr>
          <w:b/>
          <w:noProof/>
          <w:sz w:val="22"/>
          <w:szCs w:val="22"/>
        </w:rPr>
        <w:t>17.</w:t>
      </w:r>
      <w:r w:rsidRPr="00A40D49">
        <w:rPr>
          <w:b/>
          <w:noProof/>
          <w:sz w:val="22"/>
          <w:szCs w:val="22"/>
        </w:rPr>
        <w:tab/>
        <w:t>UNIKALUS IDENTIFIKATORIUS – 2D BRŪKŠNINIS KODAS</w:t>
      </w:r>
    </w:p>
    <w:p w14:paraId="5E6329D9" w14:textId="77777777" w:rsidR="00113277" w:rsidRPr="00A40D49" w:rsidRDefault="00113277" w:rsidP="00113277">
      <w:pPr>
        <w:rPr>
          <w:noProof/>
          <w:sz w:val="22"/>
          <w:szCs w:val="22"/>
        </w:rPr>
      </w:pPr>
    </w:p>
    <w:p w14:paraId="1D494120" w14:textId="77777777" w:rsidR="00113277" w:rsidRPr="00A40D49" w:rsidRDefault="00113277" w:rsidP="00113277">
      <w:pPr>
        <w:rPr>
          <w:noProof/>
          <w:sz w:val="22"/>
          <w:szCs w:val="22"/>
          <w:shd w:val="clear" w:color="auto" w:fill="CCCCCC"/>
        </w:rPr>
      </w:pPr>
      <w:r w:rsidRPr="00A40D49">
        <w:rPr>
          <w:noProof/>
          <w:sz w:val="22"/>
          <w:szCs w:val="22"/>
          <w:highlight w:val="lightGray"/>
        </w:rPr>
        <w:t>2D brūkšninis kodas su nurodytu unikaliu identifikatoriumi.</w:t>
      </w:r>
    </w:p>
    <w:p w14:paraId="1E54338E" w14:textId="77777777" w:rsidR="00113277" w:rsidRPr="00A40D49" w:rsidRDefault="00113277" w:rsidP="00113277">
      <w:pPr>
        <w:rPr>
          <w:noProof/>
          <w:sz w:val="22"/>
          <w:szCs w:val="22"/>
        </w:rPr>
      </w:pPr>
    </w:p>
    <w:p w14:paraId="1F4A9AA4" w14:textId="77777777" w:rsidR="00113277" w:rsidRPr="00A40D49" w:rsidRDefault="00113277" w:rsidP="00113277">
      <w:pPr>
        <w:rPr>
          <w:noProof/>
          <w:vanish/>
          <w:sz w:val="22"/>
          <w:szCs w:val="22"/>
        </w:rPr>
      </w:pPr>
    </w:p>
    <w:p w14:paraId="0C1B4712" w14:textId="77777777" w:rsidR="00113277" w:rsidRPr="00A40D49" w:rsidRDefault="00113277" w:rsidP="00113277">
      <w:pPr>
        <w:rPr>
          <w:noProof/>
          <w:sz w:val="22"/>
          <w:szCs w:val="22"/>
        </w:rPr>
      </w:pPr>
    </w:p>
    <w:p w14:paraId="0D822794" w14:textId="77777777" w:rsidR="00113277" w:rsidRPr="00A40D49" w:rsidRDefault="00113277" w:rsidP="00113277">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rPr>
      </w:pPr>
      <w:r w:rsidRPr="00A40D49">
        <w:rPr>
          <w:b/>
          <w:noProof/>
          <w:sz w:val="22"/>
          <w:szCs w:val="22"/>
        </w:rPr>
        <w:t>18.</w:t>
      </w:r>
      <w:r w:rsidRPr="00A40D49">
        <w:rPr>
          <w:b/>
          <w:noProof/>
          <w:sz w:val="22"/>
          <w:szCs w:val="22"/>
        </w:rPr>
        <w:tab/>
        <w:t>UNIKALUS IDENTIFIKATORIUS – ŽMONĖMS SUPRANTAMI DUOMENYS</w:t>
      </w:r>
    </w:p>
    <w:p w14:paraId="5535086B" w14:textId="77777777" w:rsidR="00113277" w:rsidRPr="00A40D49" w:rsidRDefault="00113277" w:rsidP="00113277">
      <w:pPr>
        <w:rPr>
          <w:noProof/>
          <w:sz w:val="22"/>
          <w:szCs w:val="22"/>
        </w:rPr>
      </w:pPr>
    </w:p>
    <w:p w14:paraId="6E90DECA" w14:textId="77777777" w:rsidR="00113277" w:rsidRPr="00A40D49" w:rsidRDefault="00113277" w:rsidP="00113277">
      <w:pPr>
        <w:rPr>
          <w:sz w:val="22"/>
          <w:szCs w:val="22"/>
        </w:rPr>
      </w:pPr>
      <w:r w:rsidRPr="00A40D49">
        <w:rPr>
          <w:sz w:val="22"/>
          <w:szCs w:val="22"/>
        </w:rPr>
        <w:t xml:space="preserve">PC: {numeris} </w:t>
      </w:r>
    </w:p>
    <w:p w14:paraId="46BFD721" w14:textId="77777777" w:rsidR="00113277" w:rsidRPr="00A40D49" w:rsidRDefault="00113277" w:rsidP="00113277">
      <w:pPr>
        <w:rPr>
          <w:sz w:val="22"/>
          <w:szCs w:val="22"/>
        </w:rPr>
      </w:pPr>
      <w:r w:rsidRPr="00A40D49">
        <w:rPr>
          <w:sz w:val="22"/>
          <w:szCs w:val="22"/>
        </w:rPr>
        <w:t xml:space="preserve">SN: {numeris} </w:t>
      </w:r>
    </w:p>
    <w:p w14:paraId="48ACEE9F" w14:textId="77777777" w:rsidR="00113277" w:rsidRPr="00A40D49" w:rsidRDefault="00113277" w:rsidP="00113277">
      <w:pPr>
        <w:rPr>
          <w:sz w:val="22"/>
          <w:szCs w:val="22"/>
        </w:rPr>
      </w:pPr>
      <w:r w:rsidRPr="00A40D49">
        <w:rPr>
          <w:sz w:val="22"/>
          <w:szCs w:val="22"/>
          <w:highlight w:val="lightGray"/>
        </w:rPr>
        <w:t>NN: {numeris}</w:t>
      </w:r>
      <w:r w:rsidRPr="00A40D49">
        <w:rPr>
          <w:sz w:val="22"/>
          <w:szCs w:val="22"/>
        </w:rPr>
        <w:t xml:space="preserve"> </w:t>
      </w:r>
    </w:p>
    <w:p w14:paraId="2D4B173D" w14:textId="77777777" w:rsidR="00113277" w:rsidRPr="00A40D49" w:rsidRDefault="00113277" w:rsidP="00113277">
      <w:pPr>
        <w:rPr>
          <w:noProof/>
          <w:vanish/>
          <w:sz w:val="22"/>
          <w:szCs w:val="22"/>
        </w:rPr>
      </w:pPr>
    </w:p>
    <w:p w14:paraId="34C751F5" w14:textId="77777777" w:rsidR="00113277" w:rsidRPr="00A40D49" w:rsidRDefault="00113277" w:rsidP="00113277">
      <w:pPr>
        <w:spacing w:after="200" w:line="276" w:lineRule="auto"/>
        <w:rPr>
          <w:noProof/>
          <w:sz w:val="22"/>
          <w:szCs w:val="22"/>
          <w:lang w:eastAsia="en-US"/>
        </w:rPr>
      </w:pPr>
      <w:r w:rsidRPr="00A40D49">
        <w:rPr>
          <w:sz w:val="22"/>
          <w:szCs w:val="22"/>
        </w:rPr>
        <w:br w:type="page"/>
      </w:r>
    </w:p>
    <w:p w14:paraId="5D9FF2D4" w14:textId="77777777" w:rsidR="00113277" w:rsidRPr="00E51DC3" w:rsidRDefault="00113277" w:rsidP="00B05E1D">
      <w:pPr>
        <w:pStyle w:val="BTEMEASMCA"/>
        <w:rPr>
          <w:lang w:val="lt-LT"/>
        </w:rPr>
      </w:pPr>
    </w:p>
    <w:p w14:paraId="5C338C26" w14:textId="77777777" w:rsidR="00113277" w:rsidRPr="00A40D49" w:rsidRDefault="00113277" w:rsidP="00113277">
      <w:pPr>
        <w:pStyle w:val="PI-1labEMEASMCA"/>
        <w:rPr>
          <w:lang w:val="lt-LT"/>
        </w:rPr>
      </w:pPr>
      <w:r w:rsidRPr="00A40D49">
        <w:rPr>
          <w:lang w:val="lt-LT"/>
        </w:rPr>
        <w:t xml:space="preserve">MINIMALI </w:t>
      </w:r>
      <w:r w:rsidRPr="00A40D49">
        <w:rPr>
          <w:caps/>
          <w:lang w:val="lt-LT"/>
        </w:rPr>
        <w:t xml:space="preserve">informacija ant </w:t>
      </w:r>
      <w:r w:rsidRPr="00A40D49">
        <w:rPr>
          <w:lang w:val="lt-LT"/>
        </w:rPr>
        <w:t>LIZDINIŲ PLOKŠTELIŲ ARBA DVISLUOKSNIŲ JUOSTELIŲ</w:t>
      </w:r>
    </w:p>
    <w:p w14:paraId="4094858A" w14:textId="77777777" w:rsidR="00113277" w:rsidRPr="00A40D49" w:rsidRDefault="00113277" w:rsidP="00113277">
      <w:pPr>
        <w:pStyle w:val="PI-1labEMEASMCA"/>
        <w:rPr>
          <w:lang w:val="lt-LT"/>
        </w:rPr>
      </w:pPr>
    </w:p>
    <w:p w14:paraId="1CD3E304" w14:textId="77777777" w:rsidR="00113277" w:rsidRPr="00A40D49" w:rsidRDefault="00113277" w:rsidP="00113277">
      <w:pPr>
        <w:pStyle w:val="PI-1labEMEASMCA"/>
        <w:rPr>
          <w:lang w:val="lt-LT"/>
        </w:rPr>
      </w:pPr>
      <w:r w:rsidRPr="00A40D49">
        <w:rPr>
          <w:lang w:val="lt-LT"/>
        </w:rPr>
        <w:t>LIZDINĖ PLOKŠTELĖ</w:t>
      </w:r>
    </w:p>
    <w:p w14:paraId="07B8C8CE" w14:textId="77777777" w:rsidR="00113277" w:rsidRPr="004248EF" w:rsidRDefault="00113277" w:rsidP="00B05E1D">
      <w:pPr>
        <w:pStyle w:val="BTEMEASMCA"/>
        <w:rPr>
          <w:lang w:val="lt-LT"/>
        </w:rPr>
      </w:pPr>
    </w:p>
    <w:p w14:paraId="56FC2ABA" w14:textId="77777777" w:rsidR="00113277" w:rsidRPr="004248EF" w:rsidRDefault="00113277" w:rsidP="00B05E1D">
      <w:pPr>
        <w:pStyle w:val="BTEMEASMCA"/>
        <w:rPr>
          <w:lang w:val="lt-LT"/>
        </w:rPr>
      </w:pPr>
    </w:p>
    <w:p w14:paraId="22FFFBA3" w14:textId="77777777" w:rsidR="00113277" w:rsidRPr="00A40D49" w:rsidRDefault="00113277" w:rsidP="00113277">
      <w:pPr>
        <w:pStyle w:val="PI-1labEMEASMCA"/>
        <w:rPr>
          <w:lang w:val="lt-LT"/>
        </w:rPr>
      </w:pPr>
      <w:r w:rsidRPr="00A40D49">
        <w:rPr>
          <w:lang w:val="lt-LT"/>
        </w:rPr>
        <w:t>1.</w:t>
      </w:r>
      <w:r w:rsidRPr="00A40D49">
        <w:rPr>
          <w:lang w:val="lt-LT"/>
        </w:rPr>
        <w:tab/>
        <w:t>VAISTINIO PREPARATO PAVADINIMAS</w:t>
      </w:r>
    </w:p>
    <w:p w14:paraId="51655C6D" w14:textId="77777777" w:rsidR="00113277" w:rsidRPr="004248EF" w:rsidRDefault="00113277" w:rsidP="00B05E1D">
      <w:pPr>
        <w:pStyle w:val="BTEMEASMCA"/>
        <w:rPr>
          <w:lang w:val="lt-LT"/>
        </w:rPr>
      </w:pPr>
    </w:p>
    <w:p w14:paraId="3897B4FD" w14:textId="35EC633D" w:rsidR="00113277" w:rsidRPr="00A40D49" w:rsidRDefault="00D0235D" w:rsidP="00113277">
      <w:pPr>
        <w:rPr>
          <w:sz w:val="22"/>
          <w:szCs w:val="22"/>
        </w:rPr>
      </w:pPr>
      <w:r>
        <w:rPr>
          <w:sz w:val="22"/>
          <w:szCs w:val="22"/>
        </w:rPr>
        <w:t>AMITRIPTYLINE-GRINDEKS</w:t>
      </w:r>
      <w:r w:rsidR="00113277" w:rsidRPr="00A40D49">
        <w:rPr>
          <w:sz w:val="22"/>
          <w:szCs w:val="22"/>
        </w:rPr>
        <w:t xml:space="preserve"> 10 mg tabletės</w:t>
      </w:r>
    </w:p>
    <w:p w14:paraId="2F071D43" w14:textId="48A7E0FE" w:rsidR="00113277" w:rsidRPr="00A40D49" w:rsidRDefault="00224E2A" w:rsidP="00113277">
      <w:pPr>
        <w:rPr>
          <w:i/>
          <w:sz w:val="22"/>
          <w:szCs w:val="22"/>
        </w:rPr>
      </w:pPr>
      <w:proofErr w:type="spellStart"/>
      <w:r w:rsidRPr="00A40D49">
        <w:rPr>
          <w:i/>
          <w:sz w:val="22"/>
          <w:szCs w:val="22"/>
        </w:rPr>
        <w:t>a</w:t>
      </w:r>
      <w:r w:rsidR="00113277" w:rsidRPr="00A40D49">
        <w:rPr>
          <w:i/>
          <w:sz w:val="22"/>
          <w:szCs w:val="22"/>
        </w:rPr>
        <w:t>mitriptylini</w:t>
      </w:r>
      <w:proofErr w:type="spellEnd"/>
      <w:r w:rsidR="00113277" w:rsidRPr="00A40D49">
        <w:rPr>
          <w:i/>
          <w:sz w:val="22"/>
          <w:szCs w:val="22"/>
        </w:rPr>
        <w:t xml:space="preserve"> </w:t>
      </w:r>
      <w:proofErr w:type="spellStart"/>
      <w:r w:rsidR="00113277" w:rsidRPr="00A40D49">
        <w:rPr>
          <w:i/>
          <w:sz w:val="22"/>
          <w:szCs w:val="22"/>
        </w:rPr>
        <w:t>hydrochloridum</w:t>
      </w:r>
      <w:proofErr w:type="spellEnd"/>
    </w:p>
    <w:p w14:paraId="3EFA5487" w14:textId="77777777" w:rsidR="00113277" w:rsidRPr="004248EF" w:rsidRDefault="00113277" w:rsidP="00B05E1D">
      <w:pPr>
        <w:pStyle w:val="BTEMEASMCA"/>
        <w:rPr>
          <w:lang w:val="lt-LT"/>
        </w:rPr>
      </w:pPr>
    </w:p>
    <w:p w14:paraId="248999EF" w14:textId="77777777" w:rsidR="00113277" w:rsidRPr="004248EF" w:rsidRDefault="00113277" w:rsidP="00B05E1D">
      <w:pPr>
        <w:pStyle w:val="BTEMEASMCA"/>
        <w:rPr>
          <w:lang w:val="lt-LT"/>
        </w:rPr>
      </w:pPr>
    </w:p>
    <w:p w14:paraId="4DE325F6" w14:textId="77777777" w:rsidR="00113277" w:rsidRPr="00A40D49" w:rsidRDefault="00113277" w:rsidP="00113277">
      <w:pPr>
        <w:pStyle w:val="PI-1labEMEASMCA"/>
        <w:rPr>
          <w:lang w:val="lt-LT"/>
        </w:rPr>
      </w:pPr>
      <w:r w:rsidRPr="00A40D49">
        <w:rPr>
          <w:lang w:val="lt-LT"/>
        </w:rPr>
        <w:t>2.</w:t>
      </w:r>
      <w:r w:rsidRPr="00A40D49">
        <w:rPr>
          <w:lang w:val="lt-LT"/>
        </w:rPr>
        <w:tab/>
        <w:t>REGISTRUOTOJO PAVADINIMAS</w:t>
      </w:r>
    </w:p>
    <w:p w14:paraId="1E343ACA" w14:textId="77777777" w:rsidR="00113277" w:rsidRPr="004248EF" w:rsidRDefault="00113277" w:rsidP="00B05E1D">
      <w:pPr>
        <w:pStyle w:val="BTEMEASMCA"/>
        <w:rPr>
          <w:lang w:val="lt-LT"/>
        </w:rPr>
      </w:pPr>
    </w:p>
    <w:p w14:paraId="54C02ADA" w14:textId="77777777" w:rsidR="00113277" w:rsidRPr="00A40D49" w:rsidRDefault="00113277" w:rsidP="00113277">
      <w:pPr>
        <w:jc w:val="both"/>
        <w:rPr>
          <w:sz w:val="22"/>
          <w:szCs w:val="22"/>
        </w:rPr>
      </w:pPr>
      <w:r w:rsidRPr="00A40D49">
        <w:rPr>
          <w:sz w:val="22"/>
          <w:szCs w:val="22"/>
        </w:rPr>
        <w:t>&lt;</w:t>
      </w:r>
      <w:proofErr w:type="spellStart"/>
      <w:r w:rsidRPr="00A40D49">
        <w:rPr>
          <w:sz w:val="22"/>
          <w:szCs w:val="22"/>
        </w:rPr>
        <w:t>Logo</w:t>
      </w:r>
      <w:proofErr w:type="spellEnd"/>
      <w:r w:rsidRPr="00A40D49">
        <w:rPr>
          <w:sz w:val="22"/>
          <w:szCs w:val="22"/>
        </w:rPr>
        <w:t xml:space="preserve">&gt; </w:t>
      </w:r>
      <w:r w:rsidRPr="00BF5680">
        <w:rPr>
          <w:caps/>
          <w:noProof/>
          <w:sz w:val="22"/>
          <w:szCs w:val="22"/>
        </w:rPr>
        <w:drawing>
          <wp:inline distT="0" distB="0" distL="0" distR="0" wp14:anchorId="79578646" wp14:editId="2DC727AA">
            <wp:extent cx="464185" cy="1162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4185" cy="116205"/>
                    </a:xfrm>
                    <a:prstGeom prst="rect">
                      <a:avLst/>
                    </a:prstGeom>
                    <a:noFill/>
                    <a:ln>
                      <a:noFill/>
                    </a:ln>
                  </pic:spPr>
                </pic:pic>
              </a:graphicData>
            </a:graphic>
          </wp:inline>
        </w:drawing>
      </w:r>
    </w:p>
    <w:p w14:paraId="6B38D45F" w14:textId="77777777" w:rsidR="00113277" w:rsidRPr="00A40D49" w:rsidRDefault="00113277" w:rsidP="00113277">
      <w:pPr>
        <w:rPr>
          <w:sz w:val="22"/>
          <w:szCs w:val="22"/>
        </w:rPr>
      </w:pPr>
    </w:p>
    <w:p w14:paraId="7E381EEB" w14:textId="77777777" w:rsidR="00113277" w:rsidRPr="004248EF" w:rsidRDefault="00113277" w:rsidP="00B05E1D">
      <w:pPr>
        <w:pStyle w:val="BTEMEASMCA"/>
        <w:rPr>
          <w:lang w:val="lt-LT"/>
        </w:rPr>
      </w:pPr>
    </w:p>
    <w:p w14:paraId="4A07187A" w14:textId="77777777" w:rsidR="00113277" w:rsidRPr="00A40D49" w:rsidRDefault="00113277" w:rsidP="00113277">
      <w:pPr>
        <w:pStyle w:val="PI-1labEMEASMCA"/>
        <w:rPr>
          <w:lang w:val="lt-LT"/>
        </w:rPr>
      </w:pPr>
      <w:r w:rsidRPr="00A40D49">
        <w:rPr>
          <w:lang w:val="lt-LT"/>
        </w:rPr>
        <w:t>3.</w:t>
      </w:r>
      <w:r w:rsidRPr="00A40D49">
        <w:rPr>
          <w:lang w:val="lt-LT"/>
        </w:rPr>
        <w:tab/>
        <w:t>TINKAMUMO LAIKAS</w:t>
      </w:r>
    </w:p>
    <w:p w14:paraId="0D42EAF2" w14:textId="77777777" w:rsidR="00113277" w:rsidRPr="004248EF" w:rsidRDefault="00113277" w:rsidP="00B05E1D">
      <w:pPr>
        <w:pStyle w:val="BTEMEASMCA"/>
        <w:rPr>
          <w:lang w:val="lt-LT"/>
        </w:rPr>
      </w:pPr>
    </w:p>
    <w:p w14:paraId="5B3C0B99" w14:textId="77777777" w:rsidR="00113277" w:rsidRPr="004248EF" w:rsidRDefault="00113277" w:rsidP="00B05E1D">
      <w:pPr>
        <w:pStyle w:val="BTEMEASMCA"/>
        <w:rPr>
          <w:lang w:val="lt-LT"/>
        </w:rPr>
      </w:pPr>
      <w:r w:rsidRPr="004248EF">
        <w:rPr>
          <w:highlight w:val="lightGray"/>
          <w:lang w:val="lt-LT"/>
        </w:rPr>
        <w:t>EXP</w:t>
      </w:r>
      <w:r w:rsidRPr="004248EF">
        <w:rPr>
          <w:lang w:val="lt-LT"/>
        </w:rPr>
        <w:t xml:space="preserve"> {mm MMMM}</w:t>
      </w:r>
    </w:p>
    <w:p w14:paraId="2995C393" w14:textId="77777777" w:rsidR="00113277" w:rsidRPr="004248EF" w:rsidRDefault="00113277" w:rsidP="00B05E1D">
      <w:pPr>
        <w:pStyle w:val="BTEMEASMCA"/>
        <w:rPr>
          <w:lang w:val="lt-LT"/>
        </w:rPr>
      </w:pPr>
    </w:p>
    <w:p w14:paraId="717CB3D1" w14:textId="77777777" w:rsidR="00113277" w:rsidRPr="004248EF" w:rsidRDefault="00113277" w:rsidP="00B05E1D">
      <w:pPr>
        <w:pStyle w:val="BTEMEASMCA"/>
        <w:rPr>
          <w:lang w:val="lt-LT"/>
        </w:rPr>
      </w:pPr>
    </w:p>
    <w:p w14:paraId="580B5BD3" w14:textId="77777777" w:rsidR="00113277" w:rsidRPr="00A40D49" w:rsidRDefault="00113277" w:rsidP="00113277">
      <w:pPr>
        <w:pStyle w:val="PI-1labEMEASMCA"/>
        <w:rPr>
          <w:lang w:val="lt-LT"/>
        </w:rPr>
      </w:pPr>
      <w:r w:rsidRPr="00A40D49">
        <w:rPr>
          <w:lang w:val="lt-LT"/>
        </w:rPr>
        <w:t>4.</w:t>
      </w:r>
      <w:r w:rsidRPr="00A40D49">
        <w:rPr>
          <w:lang w:val="lt-LT"/>
        </w:rPr>
        <w:tab/>
        <w:t>SERIJOS NUMERIS</w:t>
      </w:r>
    </w:p>
    <w:p w14:paraId="46CE9414" w14:textId="77777777" w:rsidR="00113277" w:rsidRPr="00E51DC3" w:rsidRDefault="00113277" w:rsidP="00B05E1D">
      <w:pPr>
        <w:pStyle w:val="BTEMEASMCA"/>
        <w:rPr>
          <w:lang w:val="lt-LT"/>
        </w:rPr>
      </w:pPr>
    </w:p>
    <w:p w14:paraId="7E13A8B7" w14:textId="77777777" w:rsidR="00113277" w:rsidRPr="00A40D49" w:rsidRDefault="00113277" w:rsidP="00113277">
      <w:pPr>
        <w:rPr>
          <w:sz w:val="22"/>
          <w:szCs w:val="22"/>
        </w:rPr>
      </w:pPr>
      <w:r w:rsidRPr="00A40D49">
        <w:rPr>
          <w:sz w:val="22"/>
          <w:szCs w:val="22"/>
          <w:highlight w:val="lightGray"/>
        </w:rPr>
        <w:t>Lot</w:t>
      </w:r>
    </w:p>
    <w:p w14:paraId="533C726F" w14:textId="77777777" w:rsidR="00113277" w:rsidRPr="00E51DC3" w:rsidRDefault="00113277" w:rsidP="00B05E1D">
      <w:pPr>
        <w:pStyle w:val="BTEMEASMCA"/>
        <w:rPr>
          <w:lang w:val="lt-LT"/>
        </w:rPr>
      </w:pPr>
    </w:p>
    <w:p w14:paraId="50FEF333" w14:textId="77777777" w:rsidR="00113277" w:rsidRPr="00E51DC3" w:rsidRDefault="00113277" w:rsidP="00B05E1D">
      <w:pPr>
        <w:pStyle w:val="BTEMEASMCA"/>
        <w:rPr>
          <w:lang w:val="lt-LT"/>
        </w:rPr>
      </w:pPr>
    </w:p>
    <w:p w14:paraId="5FC4D46D" w14:textId="77777777" w:rsidR="00113277" w:rsidRPr="00A40D49" w:rsidRDefault="00113277" w:rsidP="00113277">
      <w:pPr>
        <w:pStyle w:val="PI-1labEMEASMCA"/>
        <w:rPr>
          <w:lang w:val="lt-LT"/>
        </w:rPr>
      </w:pPr>
      <w:r w:rsidRPr="00A40D49">
        <w:rPr>
          <w:lang w:val="lt-LT"/>
        </w:rPr>
        <w:t>5.</w:t>
      </w:r>
      <w:r w:rsidRPr="00A40D49">
        <w:rPr>
          <w:lang w:val="lt-LT"/>
        </w:rPr>
        <w:tab/>
        <w:t>KITA</w:t>
      </w:r>
    </w:p>
    <w:p w14:paraId="1D163ED4" w14:textId="77777777" w:rsidR="00113277" w:rsidRPr="00E51DC3" w:rsidRDefault="00113277" w:rsidP="00B05E1D">
      <w:pPr>
        <w:pStyle w:val="BTEMEASMCA"/>
        <w:rPr>
          <w:lang w:val="lt-LT"/>
        </w:rPr>
      </w:pPr>
    </w:p>
    <w:p w14:paraId="79750DB3" w14:textId="77777777" w:rsidR="00113277" w:rsidRPr="00E51DC3" w:rsidRDefault="00113277" w:rsidP="00B05E1D">
      <w:pPr>
        <w:pStyle w:val="BTEMEASMCA"/>
        <w:rPr>
          <w:lang w:val="lt-LT"/>
        </w:rPr>
      </w:pPr>
      <w:r w:rsidRPr="00E51DC3">
        <w:rPr>
          <w:lang w:val="lt-LT"/>
        </w:rPr>
        <w:br w:type="page"/>
      </w:r>
    </w:p>
    <w:p w14:paraId="1A9B7F32" w14:textId="77777777" w:rsidR="00113277" w:rsidRPr="00A40D49" w:rsidRDefault="00113277" w:rsidP="00113277">
      <w:pPr>
        <w:pStyle w:val="PI-1labEMEASMCA"/>
        <w:rPr>
          <w:lang w:val="lt-LT"/>
        </w:rPr>
      </w:pPr>
      <w:r w:rsidRPr="00A40D49">
        <w:rPr>
          <w:lang w:val="lt-LT"/>
        </w:rPr>
        <w:lastRenderedPageBreak/>
        <w:t>INFORMACIJA ANT IŠORINĖS PAKUOTĖS</w:t>
      </w:r>
    </w:p>
    <w:p w14:paraId="5A6B5BAF" w14:textId="77777777" w:rsidR="00113277" w:rsidRPr="00A40D49" w:rsidRDefault="00113277" w:rsidP="00113277">
      <w:pPr>
        <w:pStyle w:val="PI-1labEMEASMCA"/>
        <w:rPr>
          <w:lang w:val="lt-LT"/>
        </w:rPr>
      </w:pPr>
    </w:p>
    <w:p w14:paraId="63A91D17" w14:textId="77777777" w:rsidR="00113277" w:rsidRPr="00A40D49" w:rsidRDefault="00113277" w:rsidP="00113277">
      <w:pPr>
        <w:pStyle w:val="PI-1labEMEASMCA"/>
        <w:rPr>
          <w:bCs/>
          <w:lang w:val="lt-LT"/>
        </w:rPr>
      </w:pPr>
      <w:r w:rsidRPr="00A40D49">
        <w:rPr>
          <w:lang w:val="lt-LT"/>
        </w:rPr>
        <w:t>KARTONO DĖŽUTĖ</w:t>
      </w:r>
    </w:p>
    <w:p w14:paraId="69CDF75C" w14:textId="77777777" w:rsidR="00113277" w:rsidRPr="00E51DC3" w:rsidRDefault="00113277" w:rsidP="00B05E1D">
      <w:pPr>
        <w:pStyle w:val="BTEMEASMCA"/>
        <w:rPr>
          <w:lang w:val="lt-LT"/>
        </w:rPr>
      </w:pPr>
    </w:p>
    <w:p w14:paraId="1D9775DE" w14:textId="77777777" w:rsidR="00113277" w:rsidRPr="00E51DC3" w:rsidRDefault="00113277" w:rsidP="00B05E1D">
      <w:pPr>
        <w:pStyle w:val="BTEMEASMCA"/>
        <w:rPr>
          <w:lang w:val="lt-LT"/>
        </w:rPr>
      </w:pPr>
    </w:p>
    <w:p w14:paraId="56917946" w14:textId="77777777" w:rsidR="00113277" w:rsidRPr="00A40D49" w:rsidRDefault="00113277" w:rsidP="00113277">
      <w:pPr>
        <w:pStyle w:val="PI-1labEMEASMCA"/>
        <w:rPr>
          <w:lang w:val="lt-LT"/>
        </w:rPr>
      </w:pPr>
      <w:r w:rsidRPr="00A40D49">
        <w:rPr>
          <w:lang w:val="lt-LT"/>
        </w:rPr>
        <w:t>1.</w:t>
      </w:r>
      <w:r w:rsidRPr="00A40D49">
        <w:rPr>
          <w:lang w:val="lt-LT"/>
        </w:rPr>
        <w:tab/>
        <w:t>VAISTINIO PREPARATO PAVADINIMAS</w:t>
      </w:r>
    </w:p>
    <w:p w14:paraId="25E6520A" w14:textId="77777777" w:rsidR="00113277" w:rsidRPr="00E51DC3" w:rsidRDefault="00113277" w:rsidP="00B05E1D">
      <w:pPr>
        <w:pStyle w:val="BTEMEASMCA"/>
        <w:rPr>
          <w:lang w:val="pt-PT"/>
        </w:rPr>
      </w:pPr>
    </w:p>
    <w:p w14:paraId="0FE61AC9" w14:textId="58AAD1EA" w:rsidR="00113277" w:rsidRPr="00A40D49" w:rsidRDefault="00D0235D" w:rsidP="00113277">
      <w:pPr>
        <w:rPr>
          <w:sz w:val="22"/>
          <w:szCs w:val="22"/>
        </w:rPr>
      </w:pPr>
      <w:r>
        <w:rPr>
          <w:sz w:val="22"/>
          <w:szCs w:val="22"/>
        </w:rPr>
        <w:t>AMITRIPTYLINE-GRINDEKS</w:t>
      </w:r>
      <w:r w:rsidR="00113277" w:rsidRPr="00A40D49">
        <w:rPr>
          <w:sz w:val="22"/>
          <w:szCs w:val="22"/>
        </w:rPr>
        <w:t xml:space="preserve"> 25 mg plėvele dengtos tabletės</w:t>
      </w:r>
    </w:p>
    <w:p w14:paraId="099E39A2" w14:textId="2C43EC27" w:rsidR="00113277" w:rsidRPr="00A40D49" w:rsidRDefault="00720397" w:rsidP="00113277">
      <w:pPr>
        <w:rPr>
          <w:i/>
          <w:sz w:val="22"/>
          <w:szCs w:val="22"/>
        </w:rPr>
      </w:pPr>
      <w:proofErr w:type="spellStart"/>
      <w:r w:rsidRPr="00A40D49">
        <w:rPr>
          <w:i/>
          <w:sz w:val="22"/>
          <w:szCs w:val="22"/>
        </w:rPr>
        <w:t>a</w:t>
      </w:r>
      <w:r w:rsidR="00113277" w:rsidRPr="00A40D49">
        <w:rPr>
          <w:i/>
          <w:sz w:val="22"/>
          <w:szCs w:val="22"/>
        </w:rPr>
        <w:t>mitriptylini</w:t>
      </w:r>
      <w:proofErr w:type="spellEnd"/>
      <w:r w:rsidR="00113277" w:rsidRPr="00A40D49">
        <w:rPr>
          <w:i/>
          <w:sz w:val="22"/>
          <w:szCs w:val="22"/>
        </w:rPr>
        <w:t xml:space="preserve"> </w:t>
      </w:r>
      <w:proofErr w:type="spellStart"/>
      <w:r w:rsidR="00113277" w:rsidRPr="00A40D49">
        <w:rPr>
          <w:i/>
          <w:sz w:val="22"/>
          <w:szCs w:val="22"/>
        </w:rPr>
        <w:t>hydrochloridum</w:t>
      </w:r>
      <w:proofErr w:type="spellEnd"/>
    </w:p>
    <w:p w14:paraId="1615C090" w14:textId="77777777" w:rsidR="00113277" w:rsidRPr="00C91BBE" w:rsidRDefault="00113277" w:rsidP="00B05E1D">
      <w:pPr>
        <w:pStyle w:val="BTEMEASMCA"/>
        <w:rPr>
          <w:lang w:val="lt-LT"/>
        </w:rPr>
      </w:pPr>
    </w:p>
    <w:p w14:paraId="5B891D71" w14:textId="77777777" w:rsidR="00113277" w:rsidRPr="00C91BBE" w:rsidRDefault="00113277" w:rsidP="00B05E1D">
      <w:pPr>
        <w:pStyle w:val="BTEMEASMCA"/>
        <w:rPr>
          <w:lang w:val="lt-LT"/>
        </w:rPr>
      </w:pPr>
    </w:p>
    <w:p w14:paraId="363B5CAE" w14:textId="77777777" w:rsidR="00113277" w:rsidRPr="00A40D49" w:rsidRDefault="00113277" w:rsidP="00113277">
      <w:pPr>
        <w:pStyle w:val="PI-1labEMEASMCA"/>
        <w:rPr>
          <w:lang w:val="lt-LT"/>
        </w:rPr>
      </w:pPr>
      <w:r w:rsidRPr="00A40D49">
        <w:rPr>
          <w:lang w:val="lt-LT"/>
        </w:rPr>
        <w:t>2.</w:t>
      </w:r>
      <w:r w:rsidRPr="00A40D49">
        <w:rPr>
          <w:lang w:val="lt-LT"/>
        </w:rPr>
        <w:tab/>
        <w:t>VEIKLIOJI MEDŽIAGA IR JOS KIEKIS</w:t>
      </w:r>
    </w:p>
    <w:p w14:paraId="1E5F56E1" w14:textId="77777777" w:rsidR="00113277" w:rsidRPr="00C91BBE" w:rsidRDefault="00113277" w:rsidP="00B05E1D">
      <w:pPr>
        <w:pStyle w:val="BTEMEASMCA"/>
        <w:rPr>
          <w:lang w:val="lt-LT"/>
        </w:rPr>
      </w:pPr>
    </w:p>
    <w:p w14:paraId="4A94BD25" w14:textId="44C76E75" w:rsidR="00113277" w:rsidRPr="00A40D49" w:rsidRDefault="00720397" w:rsidP="00113277">
      <w:pPr>
        <w:rPr>
          <w:sz w:val="22"/>
          <w:szCs w:val="22"/>
        </w:rPr>
      </w:pPr>
      <w:r w:rsidRPr="00A40D49">
        <w:rPr>
          <w:sz w:val="22"/>
          <w:szCs w:val="22"/>
        </w:rPr>
        <w:t>Kiekvienoje</w:t>
      </w:r>
      <w:r w:rsidR="00113277" w:rsidRPr="00A40D49">
        <w:rPr>
          <w:sz w:val="22"/>
          <w:szCs w:val="22"/>
        </w:rPr>
        <w:t xml:space="preserve"> plėvele dengtoje tabletėje yra 25 mg </w:t>
      </w:r>
      <w:proofErr w:type="spellStart"/>
      <w:r w:rsidR="00113277" w:rsidRPr="00A40D49">
        <w:rPr>
          <w:sz w:val="22"/>
          <w:szCs w:val="22"/>
        </w:rPr>
        <w:t>amitriptilino</w:t>
      </w:r>
      <w:proofErr w:type="spellEnd"/>
      <w:r w:rsidR="00113277" w:rsidRPr="00A40D49">
        <w:rPr>
          <w:sz w:val="22"/>
          <w:szCs w:val="22"/>
        </w:rPr>
        <w:t xml:space="preserve"> (hidrochlorido pavidalu).</w:t>
      </w:r>
    </w:p>
    <w:p w14:paraId="47291240" w14:textId="77777777" w:rsidR="00113277" w:rsidRPr="004248EF" w:rsidRDefault="00113277" w:rsidP="00B05E1D">
      <w:pPr>
        <w:pStyle w:val="BTEMEASMCA"/>
        <w:rPr>
          <w:lang w:val="lt-LT"/>
        </w:rPr>
      </w:pPr>
    </w:p>
    <w:p w14:paraId="0DAE0AFA" w14:textId="77777777" w:rsidR="00113277" w:rsidRPr="004248EF" w:rsidRDefault="00113277" w:rsidP="00B05E1D">
      <w:pPr>
        <w:pStyle w:val="BTEMEASMCA"/>
        <w:rPr>
          <w:lang w:val="lt-LT"/>
        </w:rPr>
      </w:pPr>
    </w:p>
    <w:p w14:paraId="68E7D79C" w14:textId="77777777" w:rsidR="00113277" w:rsidRPr="00A40D49" w:rsidRDefault="00113277" w:rsidP="00113277">
      <w:pPr>
        <w:pStyle w:val="PI-1labEMEASMCA"/>
        <w:rPr>
          <w:highlight w:val="lightGray"/>
          <w:lang w:val="lt-LT"/>
        </w:rPr>
      </w:pPr>
      <w:r w:rsidRPr="00A40D49">
        <w:rPr>
          <w:lang w:val="lt-LT"/>
        </w:rPr>
        <w:t>3.</w:t>
      </w:r>
      <w:r w:rsidRPr="00A40D49">
        <w:rPr>
          <w:lang w:val="lt-LT"/>
        </w:rPr>
        <w:tab/>
        <w:t>PAGALBINIŲ MEDŽIAGŲ SĄRAŠAS</w:t>
      </w:r>
    </w:p>
    <w:p w14:paraId="21475DC1" w14:textId="77777777" w:rsidR="00113277" w:rsidRPr="004248EF" w:rsidRDefault="00113277" w:rsidP="00B05E1D">
      <w:pPr>
        <w:pStyle w:val="BTEMEASMCA"/>
        <w:rPr>
          <w:lang w:val="lt-LT"/>
        </w:rPr>
      </w:pPr>
    </w:p>
    <w:p w14:paraId="49E48609" w14:textId="77777777" w:rsidR="00113277" w:rsidRPr="00A40D49" w:rsidRDefault="00113277" w:rsidP="00113277">
      <w:pPr>
        <w:rPr>
          <w:sz w:val="22"/>
          <w:szCs w:val="22"/>
        </w:rPr>
      </w:pPr>
      <w:r w:rsidRPr="00A40D49">
        <w:rPr>
          <w:sz w:val="22"/>
          <w:szCs w:val="22"/>
        </w:rPr>
        <w:t>Sudėtyje yra laktozės, dažiklio saulėlydžio geltonojo FCF (E110).</w:t>
      </w:r>
    </w:p>
    <w:p w14:paraId="5EF6E7B3" w14:textId="77777777" w:rsidR="00113277" w:rsidRPr="00E51DC3" w:rsidRDefault="00113277" w:rsidP="00B05E1D">
      <w:pPr>
        <w:pStyle w:val="BTEMEASMCA"/>
        <w:rPr>
          <w:lang w:val="lt-LT"/>
        </w:rPr>
      </w:pPr>
      <w:r w:rsidRPr="00E51DC3">
        <w:rPr>
          <w:lang w:val="lt-LT"/>
        </w:rPr>
        <w:t>Daugiau informacijos pateikiama pakuotės lapelyje.</w:t>
      </w:r>
    </w:p>
    <w:p w14:paraId="4123B577" w14:textId="77777777" w:rsidR="00113277" w:rsidRPr="00E51DC3" w:rsidRDefault="00113277" w:rsidP="00B05E1D">
      <w:pPr>
        <w:pStyle w:val="BTEMEASMCA"/>
        <w:rPr>
          <w:lang w:val="lt-LT"/>
        </w:rPr>
      </w:pPr>
    </w:p>
    <w:p w14:paraId="11F55E3D" w14:textId="77777777" w:rsidR="00113277" w:rsidRPr="00E51DC3" w:rsidRDefault="00113277" w:rsidP="00B05E1D">
      <w:pPr>
        <w:pStyle w:val="BTEMEASMCA"/>
        <w:rPr>
          <w:lang w:val="lt-LT"/>
        </w:rPr>
      </w:pPr>
    </w:p>
    <w:p w14:paraId="0D2D12FE" w14:textId="77777777" w:rsidR="00113277" w:rsidRPr="00A40D49" w:rsidRDefault="00113277" w:rsidP="00113277">
      <w:pPr>
        <w:pStyle w:val="PI-1labEMEASMCA"/>
        <w:rPr>
          <w:lang w:val="lt-LT"/>
        </w:rPr>
      </w:pPr>
      <w:r w:rsidRPr="00A40D49">
        <w:rPr>
          <w:lang w:val="lt-LT"/>
        </w:rPr>
        <w:t>4.</w:t>
      </w:r>
      <w:r w:rsidRPr="00A40D49">
        <w:rPr>
          <w:lang w:val="lt-LT"/>
        </w:rPr>
        <w:tab/>
        <w:t>FARMACINĖ FORMA IR KIEKIS PAKUOTĖJE</w:t>
      </w:r>
    </w:p>
    <w:p w14:paraId="153E6308" w14:textId="77777777" w:rsidR="00113277" w:rsidRPr="00E51DC3" w:rsidRDefault="00113277" w:rsidP="00B05E1D">
      <w:pPr>
        <w:pStyle w:val="BTEMEASMCA"/>
        <w:rPr>
          <w:lang w:val="lt-LT"/>
        </w:rPr>
      </w:pPr>
    </w:p>
    <w:p w14:paraId="1569EBB2" w14:textId="77777777" w:rsidR="00113277" w:rsidRPr="00A40D49" w:rsidRDefault="00113277" w:rsidP="00113277">
      <w:pPr>
        <w:rPr>
          <w:sz w:val="22"/>
          <w:szCs w:val="22"/>
        </w:rPr>
      </w:pPr>
      <w:r w:rsidRPr="00A40D49">
        <w:rPr>
          <w:sz w:val="22"/>
          <w:szCs w:val="22"/>
          <w:highlight w:val="lightGray"/>
        </w:rPr>
        <w:t>Plėvele dengtos tabletės</w:t>
      </w:r>
    </w:p>
    <w:p w14:paraId="1B83D193" w14:textId="77777777" w:rsidR="00113277" w:rsidRPr="00A40D49" w:rsidRDefault="00113277" w:rsidP="00113277">
      <w:pPr>
        <w:rPr>
          <w:sz w:val="22"/>
          <w:szCs w:val="22"/>
        </w:rPr>
      </w:pPr>
      <w:r w:rsidRPr="00A40D49">
        <w:rPr>
          <w:sz w:val="22"/>
          <w:szCs w:val="22"/>
        </w:rPr>
        <w:t>50 tablečių</w:t>
      </w:r>
    </w:p>
    <w:p w14:paraId="2B0BB9F0" w14:textId="77777777" w:rsidR="00113277" w:rsidRPr="00C91BBE" w:rsidRDefault="00113277" w:rsidP="00B05E1D">
      <w:pPr>
        <w:pStyle w:val="BTEMEASMCA"/>
        <w:rPr>
          <w:lang w:val="lt-LT"/>
        </w:rPr>
      </w:pPr>
    </w:p>
    <w:p w14:paraId="7BE8F53D" w14:textId="77777777" w:rsidR="00113277" w:rsidRPr="00C91BBE" w:rsidRDefault="00113277" w:rsidP="00B05E1D">
      <w:pPr>
        <w:pStyle w:val="BTEMEASMCA"/>
        <w:rPr>
          <w:lang w:val="lt-LT"/>
        </w:rPr>
      </w:pPr>
    </w:p>
    <w:p w14:paraId="3315292F" w14:textId="77777777" w:rsidR="00113277" w:rsidRPr="00A40D49" w:rsidRDefault="00113277" w:rsidP="00113277">
      <w:pPr>
        <w:pStyle w:val="PI-1labEMEASMCA"/>
        <w:rPr>
          <w:highlight w:val="lightGray"/>
          <w:lang w:val="lt-LT"/>
        </w:rPr>
      </w:pPr>
      <w:r w:rsidRPr="00A40D49">
        <w:rPr>
          <w:lang w:val="lt-LT"/>
        </w:rPr>
        <w:t>5.</w:t>
      </w:r>
      <w:r w:rsidRPr="00A40D49">
        <w:rPr>
          <w:lang w:val="lt-LT"/>
        </w:rPr>
        <w:tab/>
        <w:t>VARTOJIMO METODAS IR BŪDAS (-AI)</w:t>
      </w:r>
    </w:p>
    <w:p w14:paraId="4DD9CC03" w14:textId="77777777" w:rsidR="00113277" w:rsidRPr="00C91BBE" w:rsidRDefault="00113277" w:rsidP="00B05E1D">
      <w:pPr>
        <w:pStyle w:val="BTEMEASMCA"/>
        <w:rPr>
          <w:lang w:val="lt-LT"/>
        </w:rPr>
      </w:pPr>
    </w:p>
    <w:p w14:paraId="3774640F" w14:textId="77777777" w:rsidR="00113277" w:rsidRPr="00C91BBE" w:rsidRDefault="00113277" w:rsidP="00B05E1D">
      <w:pPr>
        <w:pStyle w:val="BTEMEASMCA"/>
        <w:rPr>
          <w:lang w:val="lt-LT"/>
        </w:rPr>
      </w:pPr>
      <w:r w:rsidRPr="00C91BBE">
        <w:rPr>
          <w:lang w:val="lt-LT"/>
        </w:rPr>
        <w:t>Vartoti per burną.</w:t>
      </w:r>
    </w:p>
    <w:p w14:paraId="072F6C8B" w14:textId="77777777" w:rsidR="00113277" w:rsidRPr="00C91BBE" w:rsidRDefault="00113277" w:rsidP="00B05E1D">
      <w:pPr>
        <w:pStyle w:val="BTEMEASMCA"/>
        <w:rPr>
          <w:lang w:val="lt-LT"/>
        </w:rPr>
      </w:pPr>
      <w:r w:rsidRPr="00C91BBE">
        <w:rPr>
          <w:lang w:val="lt-LT"/>
        </w:rPr>
        <w:t>Prieš vartojimą perskaitykite pakuotės lapelį.</w:t>
      </w:r>
    </w:p>
    <w:p w14:paraId="4163C2D9" w14:textId="77777777" w:rsidR="00113277" w:rsidRPr="00C91BBE" w:rsidRDefault="00113277" w:rsidP="00B05E1D">
      <w:pPr>
        <w:pStyle w:val="BTEMEASMCA"/>
        <w:rPr>
          <w:lang w:val="lt-LT"/>
        </w:rPr>
      </w:pPr>
    </w:p>
    <w:p w14:paraId="2B36DB12" w14:textId="77777777" w:rsidR="00113277" w:rsidRPr="00C91BBE" w:rsidRDefault="00113277" w:rsidP="00B05E1D">
      <w:pPr>
        <w:pStyle w:val="BTEMEASMCA"/>
        <w:rPr>
          <w:lang w:val="lt-LT"/>
        </w:rPr>
      </w:pPr>
    </w:p>
    <w:p w14:paraId="727F0C04" w14:textId="77777777" w:rsidR="00113277" w:rsidRPr="00A40D49" w:rsidRDefault="00113277" w:rsidP="00113277">
      <w:pPr>
        <w:pStyle w:val="PI-1labEMEASMCA"/>
        <w:ind w:left="540" w:hanging="540"/>
        <w:rPr>
          <w:lang w:val="lt-LT"/>
        </w:rPr>
      </w:pPr>
      <w:r w:rsidRPr="00A40D49">
        <w:rPr>
          <w:lang w:val="lt-LT"/>
        </w:rPr>
        <w:t>6.</w:t>
      </w:r>
      <w:r w:rsidRPr="00A40D49">
        <w:rPr>
          <w:lang w:val="lt-LT"/>
        </w:rPr>
        <w:tab/>
        <w:t>SPECIALUS ĮSPĖJIMAS, KAD VAISTINĮ PREPARATĄ BŪTINA LAIKYTI VAIKAMS NEPASTEBIMOJE IR NEPASIEKIAMOJE VIETOJE</w:t>
      </w:r>
    </w:p>
    <w:p w14:paraId="0EFCE46D" w14:textId="77777777" w:rsidR="00113277" w:rsidRPr="00C91BBE" w:rsidRDefault="00113277" w:rsidP="00B05E1D">
      <w:pPr>
        <w:pStyle w:val="BTEMEASMCA"/>
        <w:rPr>
          <w:lang w:val="lt-LT"/>
        </w:rPr>
      </w:pPr>
    </w:p>
    <w:p w14:paraId="16D3DD87" w14:textId="77777777" w:rsidR="00113277" w:rsidRPr="00C91BBE" w:rsidRDefault="00113277" w:rsidP="00B05E1D">
      <w:pPr>
        <w:pStyle w:val="BTEMEASMCA"/>
        <w:rPr>
          <w:lang w:val="lt-LT"/>
        </w:rPr>
      </w:pPr>
      <w:r w:rsidRPr="00C91BBE">
        <w:rPr>
          <w:lang w:val="lt-LT"/>
        </w:rPr>
        <w:t>Laikyti vaikams nepastebimoje ir nepasiekiamoje vietoje.</w:t>
      </w:r>
    </w:p>
    <w:p w14:paraId="58E632CC" w14:textId="77777777" w:rsidR="00113277" w:rsidRPr="00C91BBE" w:rsidRDefault="00113277" w:rsidP="00B05E1D">
      <w:pPr>
        <w:pStyle w:val="BTEMEASMCA"/>
        <w:rPr>
          <w:lang w:val="lt-LT"/>
        </w:rPr>
      </w:pPr>
    </w:p>
    <w:p w14:paraId="1237A324" w14:textId="77777777" w:rsidR="00113277" w:rsidRPr="00C91BBE" w:rsidRDefault="00113277" w:rsidP="00B05E1D">
      <w:pPr>
        <w:pStyle w:val="BTEMEASMCA"/>
        <w:rPr>
          <w:lang w:val="lt-LT"/>
        </w:rPr>
      </w:pPr>
    </w:p>
    <w:p w14:paraId="7B7A462F" w14:textId="77777777" w:rsidR="00113277" w:rsidRPr="00A40D49" w:rsidRDefault="00113277" w:rsidP="00113277">
      <w:pPr>
        <w:pStyle w:val="PI-1labEMEASMCA"/>
        <w:rPr>
          <w:highlight w:val="lightGray"/>
          <w:lang w:val="lt-LT"/>
        </w:rPr>
      </w:pPr>
      <w:r w:rsidRPr="00A40D49">
        <w:rPr>
          <w:lang w:val="lt-LT"/>
        </w:rPr>
        <w:t>7.</w:t>
      </w:r>
      <w:r w:rsidRPr="00A40D49">
        <w:rPr>
          <w:lang w:val="lt-LT"/>
        </w:rPr>
        <w:tab/>
        <w:t>KITAS (-I) SPECIALUS (-ŪS) ĮSPĖJIMAS (-AI) (JEI REIKIA)</w:t>
      </w:r>
    </w:p>
    <w:p w14:paraId="1CE37C6D" w14:textId="77777777" w:rsidR="00113277" w:rsidRPr="00E51DC3" w:rsidRDefault="00113277" w:rsidP="00B05E1D">
      <w:pPr>
        <w:pStyle w:val="BTEMEASMCA"/>
        <w:rPr>
          <w:lang w:val="pt-PT"/>
        </w:rPr>
      </w:pPr>
    </w:p>
    <w:p w14:paraId="5E29251B" w14:textId="77777777" w:rsidR="00113277" w:rsidRPr="00E51DC3" w:rsidRDefault="00113277" w:rsidP="00B05E1D">
      <w:pPr>
        <w:pStyle w:val="BTEMEASMCA"/>
        <w:rPr>
          <w:lang w:val="pt-PT"/>
        </w:rPr>
      </w:pPr>
    </w:p>
    <w:p w14:paraId="6B816FE5" w14:textId="77777777" w:rsidR="00113277" w:rsidRPr="00A40D49" w:rsidRDefault="00113277" w:rsidP="00113277">
      <w:pPr>
        <w:pStyle w:val="PI-1labEMEASMCA"/>
        <w:rPr>
          <w:highlight w:val="lightGray"/>
          <w:lang w:val="lt-LT"/>
        </w:rPr>
      </w:pPr>
      <w:r w:rsidRPr="00A40D49">
        <w:rPr>
          <w:lang w:val="lt-LT"/>
        </w:rPr>
        <w:t>8.</w:t>
      </w:r>
      <w:r w:rsidRPr="00A40D49">
        <w:rPr>
          <w:lang w:val="lt-LT"/>
        </w:rPr>
        <w:tab/>
        <w:t>TINKAMUMO LAIKAS</w:t>
      </w:r>
    </w:p>
    <w:p w14:paraId="5FAEA464" w14:textId="77777777" w:rsidR="00113277" w:rsidRPr="00E51DC3" w:rsidRDefault="00113277" w:rsidP="00B05E1D">
      <w:pPr>
        <w:pStyle w:val="BTEMEASMCA"/>
        <w:rPr>
          <w:lang w:val="pt-PT"/>
        </w:rPr>
      </w:pPr>
    </w:p>
    <w:p w14:paraId="49E58870" w14:textId="77777777" w:rsidR="00113277" w:rsidRPr="00E51DC3" w:rsidRDefault="00113277" w:rsidP="00B05E1D">
      <w:pPr>
        <w:pStyle w:val="BTEMEASMCA"/>
        <w:rPr>
          <w:lang w:val="pt-PT"/>
        </w:rPr>
      </w:pPr>
      <w:r w:rsidRPr="00E51DC3">
        <w:rPr>
          <w:lang w:val="pt-PT"/>
        </w:rPr>
        <w:t>EXP {mm MMMM}</w:t>
      </w:r>
    </w:p>
    <w:p w14:paraId="05B0110D" w14:textId="77777777" w:rsidR="00113277" w:rsidRPr="00E51DC3" w:rsidRDefault="00113277" w:rsidP="00B05E1D">
      <w:pPr>
        <w:pStyle w:val="BTEMEASMCA"/>
        <w:rPr>
          <w:lang w:val="pt-PT"/>
        </w:rPr>
      </w:pPr>
    </w:p>
    <w:p w14:paraId="4E8AC377" w14:textId="77777777" w:rsidR="00113277" w:rsidRPr="00E51DC3" w:rsidRDefault="00113277" w:rsidP="00B05E1D">
      <w:pPr>
        <w:pStyle w:val="BTEMEASMCA"/>
        <w:rPr>
          <w:lang w:val="pt-PT"/>
        </w:rPr>
      </w:pPr>
    </w:p>
    <w:p w14:paraId="3C79785C" w14:textId="77777777" w:rsidR="00113277" w:rsidRPr="00A40D49" w:rsidRDefault="00113277" w:rsidP="00113277">
      <w:pPr>
        <w:pStyle w:val="PI-1labEMEASMCA"/>
        <w:rPr>
          <w:lang w:val="lt-LT"/>
        </w:rPr>
      </w:pPr>
      <w:r w:rsidRPr="00A40D49">
        <w:rPr>
          <w:lang w:val="lt-LT"/>
        </w:rPr>
        <w:t>9.</w:t>
      </w:r>
      <w:r w:rsidRPr="00A40D49">
        <w:rPr>
          <w:lang w:val="lt-LT"/>
        </w:rPr>
        <w:tab/>
        <w:t>SPECIALIOS LAIKYMO SĄLYGOS</w:t>
      </w:r>
    </w:p>
    <w:p w14:paraId="1B0B29E1" w14:textId="77777777" w:rsidR="00113277" w:rsidRPr="00E51DC3" w:rsidRDefault="00113277" w:rsidP="00B05E1D">
      <w:pPr>
        <w:pStyle w:val="BTEMEASMCA"/>
        <w:rPr>
          <w:lang w:val="pt-PT"/>
        </w:rPr>
      </w:pPr>
    </w:p>
    <w:p w14:paraId="16526905" w14:textId="77777777" w:rsidR="00113277" w:rsidRPr="00A40D49" w:rsidRDefault="00113277" w:rsidP="00113277">
      <w:pPr>
        <w:rPr>
          <w:sz w:val="22"/>
          <w:szCs w:val="22"/>
        </w:rPr>
      </w:pPr>
      <w:r w:rsidRPr="00A40D49">
        <w:rPr>
          <w:sz w:val="22"/>
          <w:szCs w:val="22"/>
        </w:rPr>
        <w:t xml:space="preserve">Laikyti ne aukštesnėje kaip 25 </w:t>
      </w:r>
      <w:r w:rsidRPr="00A40D49">
        <w:rPr>
          <w:sz w:val="22"/>
          <w:szCs w:val="22"/>
        </w:rPr>
        <w:sym w:font="Symbol" w:char="F0B0"/>
      </w:r>
      <w:r w:rsidRPr="00A40D49">
        <w:rPr>
          <w:sz w:val="22"/>
          <w:szCs w:val="22"/>
        </w:rPr>
        <w:t>C temperatūroje.</w:t>
      </w:r>
    </w:p>
    <w:p w14:paraId="729394D8" w14:textId="77777777" w:rsidR="00113277" w:rsidRPr="00A40D49" w:rsidRDefault="00113277" w:rsidP="00113277">
      <w:pPr>
        <w:rPr>
          <w:sz w:val="22"/>
          <w:szCs w:val="22"/>
        </w:rPr>
      </w:pPr>
      <w:r w:rsidRPr="00A40D49">
        <w:rPr>
          <w:sz w:val="22"/>
          <w:szCs w:val="22"/>
        </w:rPr>
        <w:lastRenderedPageBreak/>
        <w:t>Lizdinę plokštelę laikyti išorinėje dėžutėje, kad vaistas būtų apsaugotas nuo šviesos ir drėgmės.</w:t>
      </w:r>
    </w:p>
    <w:p w14:paraId="22C20CDE" w14:textId="77777777" w:rsidR="00113277" w:rsidRPr="00C91BBE" w:rsidRDefault="00113277" w:rsidP="00B05E1D">
      <w:pPr>
        <w:pStyle w:val="BTEMEASMCA"/>
        <w:rPr>
          <w:lang w:val="lt-LT"/>
        </w:rPr>
      </w:pPr>
    </w:p>
    <w:p w14:paraId="097477CB" w14:textId="77777777" w:rsidR="00113277" w:rsidRPr="00C91BBE" w:rsidRDefault="00113277" w:rsidP="00B05E1D">
      <w:pPr>
        <w:pStyle w:val="BTEMEASMCA"/>
        <w:rPr>
          <w:lang w:val="lt-LT"/>
        </w:rPr>
      </w:pPr>
    </w:p>
    <w:p w14:paraId="542463BD" w14:textId="77777777" w:rsidR="00113277" w:rsidRPr="00A40D49" w:rsidRDefault="00113277" w:rsidP="00113277">
      <w:pPr>
        <w:pStyle w:val="PI-1labEMEASMCA"/>
        <w:ind w:left="540" w:hanging="540"/>
        <w:rPr>
          <w:lang w:val="lt-LT"/>
        </w:rPr>
      </w:pPr>
      <w:r w:rsidRPr="00A40D49">
        <w:rPr>
          <w:lang w:val="lt-LT"/>
        </w:rPr>
        <w:t>10.</w:t>
      </w:r>
      <w:r w:rsidRPr="00A40D49">
        <w:rPr>
          <w:lang w:val="lt-LT"/>
        </w:rPr>
        <w:tab/>
        <w:t xml:space="preserve">SPECIALIOS ATSARGUMO PRIEMONĖS DĖL NESUVARTOTO </w:t>
      </w:r>
      <w:r w:rsidRPr="00A40D49">
        <w:rPr>
          <w:bCs/>
          <w:lang w:val="lt-LT"/>
        </w:rPr>
        <w:t xml:space="preserve">VAISTINIO PREPARATO AR JO ATLIEKŲ </w:t>
      </w:r>
      <w:r w:rsidRPr="00A40D49">
        <w:rPr>
          <w:lang w:val="lt-LT"/>
        </w:rPr>
        <w:t>TVARKYMO (JEI REIKIA)</w:t>
      </w:r>
    </w:p>
    <w:p w14:paraId="13131DF5" w14:textId="77777777" w:rsidR="00113277" w:rsidRPr="00C91BBE" w:rsidRDefault="00113277" w:rsidP="00B05E1D">
      <w:pPr>
        <w:pStyle w:val="BTEMEASMCA"/>
        <w:rPr>
          <w:lang w:val="lt-LT"/>
        </w:rPr>
      </w:pPr>
    </w:p>
    <w:p w14:paraId="5F7100BE" w14:textId="77777777" w:rsidR="00113277" w:rsidRPr="00C91BBE" w:rsidRDefault="00113277" w:rsidP="00B05E1D">
      <w:pPr>
        <w:pStyle w:val="BTEMEASMCA"/>
        <w:rPr>
          <w:lang w:val="lt-LT"/>
        </w:rPr>
      </w:pPr>
    </w:p>
    <w:p w14:paraId="0D365078" w14:textId="77777777" w:rsidR="00113277" w:rsidRPr="00A40D49" w:rsidRDefault="00113277" w:rsidP="00113277">
      <w:pPr>
        <w:pStyle w:val="PI-1labEMEASMCA"/>
        <w:rPr>
          <w:lang w:val="lt-LT"/>
        </w:rPr>
      </w:pPr>
      <w:r w:rsidRPr="00A40D49">
        <w:rPr>
          <w:lang w:val="lt-LT"/>
        </w:rPr>
        <w:t>11.</w:t>
      </w:r>
      <w:r w:rsidRPr="00A40D49">
        <w:rPr>
          <w:lang w:val="lt-LT"/>
        </w:rPr>
        <w:tab/>
        <w:t>REGISTRUOTOJO PAVADINIMAS IR ADRESAS</w:t>
      </w:r>
    </w:p>
    <w:p w14:paraId="77B9BE18" w14:textId="77777777" w:rsidR="00113277" w:rsidRPr="00E51DC3" w:rsidRDefault="00113277" w:rsidP="00B05E1D">
      <w:pPr>
        <w:pStyle w:val="BTEMEASMCA"/>
        <w:rPr>
          <w:lang w:val="pt-PT"/>
        </w:rPr>
      </w:pPr>
    </w:p>
    <w:p w14:paraId="2BBE88E5" w14:textId="77777777" w:rsidR="00113277" w:rsidRPr="00A40D49" w:rsidRDefault="00113277" w:rsidP="00113277">
      <w:pPr>
        <w:jc w:val="both"/>
        <w:rPr>
          <w:sz w:val="22"/>
          <w:szCs w:val="22"/>
        </w:rPr>
      </w:pPr>
      <w:r w:rsidRPr="00A40D49">
        <w:rPr>
          <w:sz w:val="22"/>
          <w:szCs w:val="22"/>
        </w:rPr>
        <w:t>&lt;</w:t>
      </w:r>
      <w:proofErr w:type="spellStart"/>
      <w:r w:rsidRPr="00A40D49">
        <w:rPr>
          <w:sz w:val="22"/>
          <w:szCs w:val="22"/>
        </w:rPr>
        <w:t>Logo</w:t>
      </w:r>
      <w:proofErr w:type="spellEnd"/>
      <w:r w:rsidRPr="00A40D49">
        <w:rPr>
          <w:sz w:val="22"/>
          <w:szCs w:val="22"/>
        </w:rPr>
        <w:t xml:space="preserve">&gt; </w:t>
      </w:r>
      <w:r w:rsidRPr="00BF5680">
        <w:rPr>
          <w:caps/>
          <w:noProof/>
          <w:sz w:val="22"/>
          <w:szCs w:val="22"/>
        </w:rPr>
        <w:drawing>
          <wp:inline distT="0" distB="0" distL="0" distR="0" wp14:anchorId="4C495E87" wp14:editId="35BC3C9B">
            <wp:extent cx="464185" cy="1162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4185" cy="116205"/>
                    </a:xfrm>
                    <a:prstGeom prst="rect">
                      <a:avLst/>
                    </a:prstGeom>
                    <a:noFill/>
                    <a:ln>
                      <a:noFill/>
                    </a:ln>
                  </pic:spPr>
                </pic:pic>
              </a:graphicData>
            </a:graphic>
          </wp:inline>
        </w:drawing>
      </w:r>
    </w:p>
    <w:p w14:paraId="730CD42F" w14:textId="77777777" w:rsidR="00113277" w:rsidRPr="00A40D49" w:rsidRDefault="00113277" w:rsidP="00113277">
      <w:pPr>
        <w:jc w:val="both"/>
        <w:rPr>
          <w:sz w:val="22"/>
          <w:szCs w:val="22"/>
        </w:rPr>
      </w:pPr>
      <w:r w:rsidRPr="00A40D49">
        <w:rPr>
          <w:sz w:val="22"/>
          <w:szCs w:val="22"/>
        </w:rPr>
        <w:t xml:space="preserve">AS </w:t>
      </w:r>
      <w:r w:rsidRPr="00A40D49">
        <w:rPr>
          <w:iCs/>
          <w:sz w:val="22"/>
          <w:szCs w:val="22"/>
        </w:rPr>
        <w:t>GRINDEKS.</w:t>
      </w:r>
    </w:p>
    <w:p w14:paraId="4E35047C" w14:textId="77777777" w:rsidR="00113277" w:rsidRPr="00A40D49" w:rsidRDefault="00113277" w:rsidP="00113277">
      <w:pPr>
        <w:jc w:val="both"/>
        <w:rPr>
          <w:sz w:val="22"/>
          <w:szCs w:val="22"/>
        </w:rPr>
      </w:pPr>
      <w:proofErr w:type="spellStart"/>
      <w:r w:rsidRPr="00A40D49">
        <w:rPr>
          <w:sz w:val="22"/>
          <w:szCs w:val="22"/>
        </w:rPr>
        <w:t>Krustpils</w:t>
      </w:r>
      <w:proofErr w:type="spellEnd"/>
      <w:r w:rsidRPr="00A40D49">
        <w:rPr>
          <w:sz w:val="22"/>
          <w:szCs w:val="22"/>
        </w:rPr>
        <w:t xml:space="preserve"> </w:t>
      </w:r>
      <w:proofErr w:type="spellStart"/>
      <w:r w:rsidRPr="00A40D49">
        <w:rPr>
          <w:sz w:val="22"/>
          <w:szCs w:val="22"/>
        </w:rPr>
        <w:t>iela</w:t>
      </w:r>
      <w:proofErr w:type="spellEnd"/>
      <w:r w:rsidRPr="00A40D49">
        <w:rPr>
          <w:sz w:val="22"/>
          <w:szCs w:val="22"/>
        </w:rPr>
        <w:t xml:space="preserve"> 53</w:t>
      </w:r>
    </w:p>
    <w:p w14:paraId="62F9FB29" w14:textId="77777777" w:rsidR="00113277" w:rsidRPr="00A40D49" w:rsidRDefault="00113277" w:rsidP="00113277">
      <w:pPr>
        <w:jc w:val="both"/>
        <w:rPr>
          <w:sz w:val="22"/>
          <w:szCs w:val="22"/>
        </w:rPr>
      </w:pPr>
      <w:proofErr w:type="spellStart"/>
      <w:r w:rsidRPr="00A40D49">
        <w:rPr>
          <w:sz w:val="22"/>
          <w:szCs w:val="22"/>
        </w:rPr>
        <w:t>Rīga</w:t>
      </w:r>
      <w:proofErr w:type="spellEnd"/>
      <w:r w:rsidRPr="00A40D49">
        <w:rPr>
          <w:sz w:val="22"/>
          <w:szCs w:val="22"/>
        </w:rPr>
        <w:t>, LV-1057</w:t>
      </w:r>
    </w:p>
    <w:p w14:paraId="2B25463D" w14:textId="77777777" w:rsidR="00113277" w:rsidRPr="00A40D49" w:rsidRDefault="00113277" w:rsidP="00113277">
      <w:pPr>
        <w:jc w:val="both"/>
        <w:rPr>
          <w:sz w:val="22"/>
          <w:szCs w:val="22"/>
        </w:rPr>
      </w:pPr>
      <w:r w:rsidRPr="00A40D49">
        <w:rPr>
          <w:sz w:val="22"/>
          <w:szCs w:val="22"/>
        </w:rPr>
        <w:t>Latvija</w:t>
      </w:r>
    </w:p>
    <w:p w14:paraId="50044CAE" w14:textId="77777777" w:rsidR="00113277" w:rsidRPr="00A40D49" w:rsidRDefault="00113277" w:rsidP="00113277">
      <w:pPr>
        <w:rPr>
          <w:sz w:val="22"/>
          <w:szCs w:val="22"/>
        </w:rPr>
      </w:pPr>
    </w:p>
    <w:p w14:paraId="4FFE83BB" w14:textId="77777777" w:rsidR="00113277" w:rsidRPr="00E51DC3" w:rsidRDefault="00113277" w:rsidP="00B05E1D">
      <w:pPr>
        <w:pStyle w:val="BTEMEASMCA"/>
        <w:rPr>
          <w:lang w:val="pt-PT"/>
        </w:rPr>
      </w:pPr>
    </w:p>
    <w:p w14:paraId="72107293" w14:textId="77777777" w:rsidR="00113277" w:rsidRPr="00A40D49" w:rsidRDefault="00113277" w:rsidP="00113277">
      <w:pPr>
        <w:pStyle w:val="PI-1labEMEASMCA"/>
        <w:rPr>
          <w:lang w:val="lt-LT"/>
        </w:rPr>
      </w:pPr>
      <w:r w:rsidRPr="00A40D49">
        <w:rPr>
          <w:lang w:val="lt-LT"/>
        </w:rPr>
        <w:t>12.</w:t>
      </w:r>
      <w:r w:rsidRPr="00A40D49">
        <w:rPr>
          <w:lang w:val="lt-LT"/>
        </w:rPr>
        <w:tab/>
        <w:t xml:space="preserve">REGISTRACIJOS PAŽYMĖJIMO NUMERIS </w:t>
      </w:r>
    </w:p>
    <w:p w14:paraId="7C0862D7" w14:textId="77777777" w:rsidR="00113277" w:rsidRPr="00E51DC3" w:rsidRDefault="00113277" w:rsidP="00B05E1D">
      <w:pPr>
        <w:pStyle w:val="BTEMEASMCA"/>
        <w:rPr>
          <w:lang w:val="pt-PT"/>
        </w:rPr>
      </w:pPr>
    </w:p>
    <w:p w14:paraId="68C4D29B" w14:textId="77777777" w:rsidR="00113277" w:rsidRPr="00E51DC3" w:rsidRDefault="00113277" w:rsidP="00B05E1D">
      <w:pPr>
        <w:pStyle w:val="BTEMEASMCA"/>
        <w:rPr>
          <w:lang w:val="pt-PT"/>
        </w:rPr>
      </w:pPr>
      <w:r w:rsidRPr="00E51DC3">
        <w:rPr>
          <w:lang w:val="pt-PT"/>
        </w:rPr>
        <w:t>LT/1/2000/1331/002</w:t>
      </w:r>
    </w:p>
    <w:p w14:paraId="61D071ED" w14:textId="77777777" w:rsidR="00113277" w:rsidRPr="00E51DC3" w:rsidRDefault="00113277" w:rsidP="00B05E1D">
      <w:pPr>
        <w:pStyle w:val="BTEMEASMCA"/>
        <w:rPr>
          <w:lang w:val="pt-PT"/>
        </w:rPr>
      </w:pPr>
    </w:p>
    <w:p w14:paraId="14AF8756" w14:textId="77777777" w:rsidR="00113277" w:rsidRPr="00E51DC3" w:rsidRDefault="00113277" w:rsidP="00B05E1D">
      <w:pPr>
        <w:pStyle w:val="BTEMEASMCA"/>
        <w:rPr>
          <w:lang w:val="pt-PT"/>
        </w:rPr>
      </w:pPr>
    </w:p>
    <w:p w14:paraId="2CE7B9D9" w14:textId="77777777" w:rsidR="00113277" w:rsidRPr="00A40D49" w:rsidRDefault="00113277" w:rsidP="00113277">
      <w:pPr>
        <w:pStyle w:val="PI-1labEMEASMCA"/>
        <w:rPr>
          <w:lang w:val="lt-LT"/>
        </w:rPr>
      </w:pPr>
      <w:r w:rsidRPr="00A40D49">
        <w:rPr>
          <w:lang w:val="lt-LT"/>
        </w:rPr>
        <w:t>13.</w:t>
      </w:r>
      <w:r w:rsidRPr="00A40D49">
        <w:rPr>
          <w:lang w:val="lt-LT"/>
        </w:rPr>
        <w:tab/>
        <w:t>SERIJOS NUMERIS</w:t>
      </w:r>
    </w:p>
    <w:p w14:paraId="50D177DF" w14:textId="77777777" w:rsidR="00113277" w:rsidRPr="00E51DC3" w:rsidRDefault="00113277" w:rsidP="00B05E1D">
      <w:pPr>
        <w:pStyle w:val="BTEMEASMCA"/>
        <w:rPr>
          <w:lang w:val="pt-PT"/>
        </w:rPr>
      </w:pPr>
    </w:p>
    <w:p w14:paraId="0EF08F24" w14:textId="77777777" w:rsidR="00113277" w:rsidRPr="00A40D49" w:rsidRDefault="00113277" w:rsidP="00113277">
      <w:pPr>
        <w:pStyle w:val="Pagrindinistekstas"/>
        <w:spacing w:after="0"/>
        <w:rPr>
          <w:szCs w:val="22"/>
        </w:rPr>
      </w:pPr>
      <w:r w:rsidRPr="00A40D49">
        <w:rPr>
          <w:szCs w:val="22"/>
        </w:rPr>
        <w:t>Lot</w:t>
      </w:r>
    </w:p>
    <w:p w14:paraId="3DB0057C" w14:textId="77777777" w:rsidR="00113277" w:rsidRPr="00E51DC3" w:rsidRDefault="00113277" w:rsidP="00B05E1D">
      <w:pPr>
        <w:pStyle w:val="BTEMEASMCA"/>
        <w:rPr>
          <w:lang w:val="pt-PT"/>
        </w:rPr>
      </w:pPr>
    </w:p>
    <w:p w14:paraId="24CF42BC" w14:textId="77777777" w:rsidR="00113277" w:rsidRPr="00E51DC3" w:rsidRDefault="00113277" w:rsidP="00B05E1D">
      <w:pPr>
        <w:pStyle w:val="BTEMEASMCA"/>
        <w:rPr>
          <w:lang w:val="pt-PT"/>
        </w:rPr>
      </w:pPr>
    </w:p>
    <w:p w14:paraId="3E3FF439" w14:textId="77777777" w:rsidR="00113277" w:rsidRPr="00A40D49" w:rsidRDefault="00113277" w:rsidP="00113277">
      <w:pPr>
        <w:pStyle w:val="PI-1labEMEASMCA"/>
        <w:rPr>
          <w:lang w:val="lt-LT"/>
        </w:rPr>
      </w:pPr>
      <w:r w:rsidRPr="00A40D49">
        <w:rPr>
          <w:lang w:val="lt-LT"/>
        </w:rPr>
        <w:t>14.</w:t>
      </w:r>
      <w:r w:rsidRPr="00A40D49">
        <w:rPr>
          <w:lang w:val="lt-LT"/>
        </w:rPr>
        <w:tab/>
        <w:t>PARDAVIMO (IŠDAVIMO) TVARKA</w:t>
      </w:r>
    </w:p>
    <w:p w14:paraId="368904F3" w14:textId="77777777" w:rsidR="00113277" w:rsidRPr="00E51DC3" w:rsidRDefault="00113277" w:rsidP="00B05E1D">
      <w:pPr>
        <w:pStyle w:val="BTEMEASMCA"/>
        <w:rPr>
          <w:lang w:val="pt-PT"/>
        </w:rPr>
      </w:pPr>
    </w:p>
    <w:p w14:paraId="418FBABD" w14:textId="77777777" w:rsidR="00113277" w:rsidRPr="00E51DC3" w:rsidRDefault="00113277" w:rsidP="00B05E1D">
      <w:pPr>
        <w:pStyle w:val="BTEMEASMCA"/>
        <w:rPr>
          <w:lang w:val="pt-PT"/>
        </w:rPr>
      </w:pPr>
      <w:r w:rsidRPr="00E51DC3">
        <w:rPr>
          <w:lang w:val="pt-PT"/>
        </w:rPr>
        <w:t>Receptinis vaistas.</w:t>
      </w:r>
    </w:p>
    <w:p w14:paraId="41FBC40B" w14:textId="77777777" w:rsidR="00113277" w:rsidRPr="00E51DC3" w:rsidRDefault="00113277" w:rsidP="00B05E1D">
      <w:pPr>
        <w:pStyle w:val="BTEMEASMCA"/>
        <w:rPr>
          <w:lang w:val="pt-PT"/>
        </w:rPr>
      </w:pPr>
    </w:p>
    <w:p w14:paraId="729CBC99" w14:textId="77777777" w:rsidR="00113277" w:rsidRPr="00E51DC3" w:rsidRDefault="00113277" w:rsidP="00B05E1D">
      <w:pPr>
        <w:pStyle w:val="BTEMEASMCA"/>
        <w:rPr>
          <w:lang w:val="pt-PT"/>
        </w:rPr>
      </w:pPr>
    </w:p>
    <w:p w14:paraId="01FC3B49" w14:textId="77777777" w:rsidR="00113277" w:rsidRPr="00A40D49" w:rsidRDefault="00113277" w:rsidP="00113277">
      <w:pPr>
        <w:pStyle w:val="PI-1labEMEASMCA"/>
        <w:rPr>
          <w:lang w:val="lt-LT"/>
        </w:rPr>
      </w:pPr>
      <w:r w:rsidRPr="00A40D49">
        <w:rPr>
          <w:lang w:val="lt-LT"/>
        </w:rPr>
        <w:t>15.</w:t>
      </w:r>
      <w:r w:rsidRPr="00A40D49">
        <w:rPr>
          <w:lang w:val="lt-LT"/>
        </w:rPr>
        <w:tab/>
        <w:t>VARTOJIMO INSTRUKCIJA</w:t>
      </w:r>
    </w:p>
    <w:p w14:paraId="447B232E" w14:textId="77777777" w:rsidR="00113277" w:rsidRPr="00E51DC3" w:rsidRDefault="00113277" w:rsidP="00B05E1D">
      <w:pPr>
        <w:pStyle w:val="BTEMEASMCA"/>
        <w:rPr>
          <w:lang w:val="pt-PT"/>
        </w:rPr>
      </w:pPr>
    </w:p>
    <w:p w14:paraId="43017660" w14:textId="77777777" w:rsidR="00113277" w:rsidRPr="00E51DC3" w:rsidRDefault="00113277" w:rsidP="00B05E1D">
      <w:pPr>
        <w:pStyle w:val="BTEMEASMCA"/>
        <w:rPr>
          <w:lang w:val="pt-PT"/>
        </w:rPr>
      </w:pPr>
    </w:p>
    <w:p w14:paraId="2A27297A" w14:textId="77777777" w:rsidR="00113277" w:rsidRPr="00A40D49" w:rsidRDefault="00113277" w:rsidP="00113277">
      <w:pPr>
        <w:pStyle w:val="PI-1labEMEASMCA"/>
        <w:pBdr>
          <w:top w:val="single" w:sz="4" w:space="0" w:color="auto"/>
        </w:pBdr>
        <w:rPr>
          <w:noProof w:val="0"/>
          <w:lang w:val="lt-LT"/>
        </w:rPr>
      </w:pPr>
      <w:r w:rsidRPr="00A40D49">
        <w:rPr>
          <w:noProof w:val="0"/>
          <w:lang w:val="lt-LT"/>
        </w:rPr>
        <w:t>16.</w:t>
      </w:r>
      <w:r w:rsidRPr="00A40D49">
        <w:rPr>
          <w:noProof w:val="0"/>
          <w:lang w:val="lt-LT"/>
        </w:rPr>
        <w:tab/>
        <w:t>INFORMACIJA BRAILIO RAŠTU</w:t>
      </w:r>
    </w:p>
    <w:p w14:paraId="3B6EF6AD" w14:textId="77777777" w:rsidR="00113277" w:rsidRPr="00E51DC3" w:rsidRDefault="00113277" w:rsidP="00B05E1D">
      <w:pPr>
        <w:pStyle w:val="BTEMEASMCA"/>
        <w:rPr>
          <w:lang w:val="pt-PT"/>
        </w:rPr>
      </w:pPr>
    </w:p>
    <w:p w14:paraId="2AFA1E05" w14:textId="1E9CDF30" w:rsidR="00113277" w:rsidRPr="00E51DC3" w:rsidRDefault="00D0235D" w:rsidP="00B05E1D">
      <w:pPr>
        <w:pStyle w:val="BTEMEASMCA"/>
        <w:rPr>
          <w:lang w:val="pt-PT"/>
        </w:rPr>
      </w:pPr>
      <w:r w:rsidRPr="00E51DC3">
        <w:rPr>
          <w:lang w:val="pt-PT"/>
        </w:rPr>
        <w:t>AMITRIPTYLINE-GRINDEKS</w:t>
      </w:r>
      <w:r w:rsidR="00113277" w:rsidRPr="00E51DC3">
        <w:rPr>
          <w:lang w:val="pt-PT"/>
        </w:rPr>
        <w:t xml:space="preserve"> 25 mg </w:t>
      </w:r>
    </w:p>
    <w:p w14:paraId="585E711E" w14:textId="77777777" w:rsidR="00113277" w:rsidRPr="00E51DC3" w:rsidRDefault="00113277" w:rsidP="00B05E1D">
      <w:pPr>
        <w:pStyle w:val="BTEMEASMCA"/>
        <w:rPr>
          <w:lang w:val="pt-PT"/>
        </w:rPr>
      </w:pPr>
    </w:p>
    <w:p w14:paraId="3A267ACB" w14:textId="77777777" w:rsidR="00113277" w:rsidRPr="00E51DC3" w:rsidRDefault="00113277" w:rsidP="00B05E1D">
      <w:pPr>
        <w:pStyle w:val="BTEMEASMCA"/>
        <w:rPr>
          <w:lang w:val="pt-PT"/>
        </w:rPr>
      </w:pPr>
    </w:p>
    <w:p w14:paraId="714190FD" w14:textId="77777777" w:rsidR="00113277" w:rsidRPr="00A40D49" w:rsidRDefault="00113277" w:rsidP="00113277">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rPr>
      </w:pPr>
      <w:r w:rsidRPr="00A40D49">
        <w:rPr>
          <w:b/>
          <w:noProof/>
          <w:sz w:val="22"/>
          <w:szCs w:val="22"/>
        </w:rPr>
        <w:t>17.</w:t>
      </w:r>
      <w:r w:rsidRPr="00A40D49">
        <w:rPr>
          <w:b/>
          <w:noProof/>
          <w:sz w:val="22"/>
          <w:szCs w:val="22"/>
        </w:rPr>
        <w:tab/>
        <w:t>UNIKALUS IDENTIFIKATORIUS – 2D BRŪKŠNINIS KODAS</w:t>
      </w:r>
    </w:p>
    <w:p w14:paraId="7B64328B" w14:textId="77777777" w:rsidR="00113277" w:rsidRPr="00A40D49" w:rsidRDefault="00113277" w:rsidP="00113277">
      <w:pPr>
        <w:rPr>
          <w:noProof/>
          <w:sz w:val="22"/>
          <w:szCs w:val="22"/>
        </w:rPr>
      </w:pPr>
    </w:p>
    <w:p w14:paraId="4DF3E96B" w14:textId="77777777" w:rsidR="00113277" w:rsidRPr="00A40D49" w:rsidRDefault="00113277" w:rsidP="00113277">
      <w:pPr>
        <w:rPr>
          <w:noProof/>
          <w:vanish/>
          <w:sz w:val="22"/>
          <w:szCs w:val="22"/>
        </w:rPr>
      </w:pPr>
      <w:r w:rsidRPr="00A40D49">
        <w:rPr>
          <w:noProof/>
          <w:sz w:val="22"/>
          <w:szCs w:val="22"/>
          <w:highlight w:val="lightGray"/>
        </w:rPr>
        <w:t>2D brūkšninis kodas su nurodytu unikaliu identifikatoriumi.</w:t>
      </w:r>
    </w:p>
    <w:p w14:paraId="214E8F81" w14:textId="77777777" w:rsidR="00113277" w:rsidRPr="00A40D49" w:rsidRDefault="00113277" w:rsidP="00113277">
      <w:pPr>
        <w:rPr>
          <w:noProof/>
          <w:sz w:val="22"/>
          <w:szCs w:val="22"/>
          <w:highlight w:val="lightGray"/>
        </w:rPr>
      </w:pPr>
    </w:p>
    <w:p w14:paraId="5DE41556" w14:textId="77777777" w:rsidR="00113277" w:rsidRPr="00A40D49" w:rsidRDefault="00113277" w:rsidP="00113277">
      <w:pPr>
        <w:rPr>
          <w:noProof/>
          <w:sz w:val="22"/>
          <w:szCs w:val="22"/>
        </w:rPr>
      </w:pPr>
    </w:p>
    <w:p w14:paraId="12137D68" w14:textId="77777777" w:rsidR="00113277" w:rsidRPr="00A40D49" w:rsidRDefault="00113277" w:rsidP="00113277">
      <w:pPr>
        <w:rPr>
          <w:noProof/>
          <w:sz w:val="22"/>
          <w:szCs w:val="22"/>
        </w:rPr>
      </w:pPr>
    </w:p>
    <w:p w14:paraId="10BEA73F" w14:textId="77777777" w:rsidR="00113277" w:rsidRPr="00A40D49" w:rsidRDefault="00113277" w:rsidP="00113277">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rPr>
      </w:pPr>
      <w:r w:rsidRPr="00A40D49">
        <w:rPr>
          <w:b/>
          <w:noProof/>
          <w:sz w:val="22"/>
          <w:szCs w:val="22"/>
        </w:rPr>
        <w:t>18.</w:t>
      </w:r>
      <w:r w:rsidRPr="00A40D49">
        <w:rPr>
          <w:b/>
          <w:noProof/>
          <w:sz w:val="22"/>
          <w:szCs w:val="22"/>
        </w:rPr>
        <w:tab/>
        <w:t>UNIKALUS IDENTIFIKATORIUS – ŽMONĖMS SUPRANTAMI DUOMENYS</w:t>
      </w:r>
    </w:p>
    <w:p w14:paraId="7D22D2A8" w14:textId="77777777" w:rsidR="00113277" w:rsidRPr="00A40D49" w:rsidRDefault="00113277" w:rsidP="00113277">
      <w:pPr>
        <w:rPr>
          <w:noProof/>
          <w:sz w:val="22"/>
          <w:szCs w:val="22"/>
        </w:rPr>
      </w:pPr>
    </w:p>
    <w:p w14:paraId="3BF86EC4" w14:textId="77777777" w:rsidR="00113277" w:rsidRPr="00A40D49" w:rsidRDefault="00113277" w:rsidP="00113277">
      <w:pPr>
        <w:rPr>
          <w:sz w:val="22"/>
          <w:szCs w:val="22"/>
        </w:rPr>
      </w:pPr>
      <w:r w:rsidRPr="00A40D49">
        <w:rPr>
          <w:sz w:val="22"/>
          <w:szCs w:val="22"/>
        </w:rPr>
        <w:t xml:space="preserve">PC: {numeris} </w:t>
      </w:r>
    </w:p>
    <w:p w14:paraId="44BE393C" w14:textId="77777777" w:rsidR="00113277" w:rsidRPr="00A40D49" w:rsidRDefault="00113277" w:rsidP="00113277">
      <w:pPr>
        <w:rPr>
          <w:sz w:val="22"/>
          <w:szCs w:val="22"/>
        </w:rPr>
      </w:pPr>
      <w:r w:rsidRPr="00A40D49">
        <w:rPr>
          <w:sz w:val="22"/>
          <w:szCs w:val="22"/>
        </w:rPr>
        <w:t xml:space="preserve">SN: {numeris} </w:t>
      </w:r>
    </w:p>
    <w:p w14:paraId="50A67914" w14:textId="77777777" w:rsidR="00113277" w:rsidRPr="00A40D49" w:rsidRDefault="00113277" w:rsidP="00113277">
      <w:pPr>
        <w:rPr>
          <w:sz w:val="22"/>
          <w:szCs w:val="22"/>
        </w:rPr>
      </w:pPr>
      <w:r w:rsidRPr="00A40D49">
        <w:rPr>
          <w:sz w:val="22"/>
          <w:szCs w:val="22"/>
          <w:highlight w:val="lightGray"/>
        </w:rPr>
        <w:t>NN: {numeris}</w:t>
      </w:r>
      <w:r w:rsidRPr="00A40D49">
        <w:rPr>
          <w:sz w:val="22"/>
          <w:szCs w:val="22"/>
        </w:rPr>
        <w:t xml:space="preserve"> </w:t>
      </w:r>
    </w:p>
    <w:p w14:paraId="1D7FDCA5" w14:textId="77777777" w:rsidR="00113277" w:rsidRPr="00E51DC3" w:rsidRDefault="00113277" w:rsidP="00B05E1D">
      <w:pPr>
        <w:pStyle w:val="BTEMEASMCA"/>
        <w:rPr>
          <w:lang w:val="lt-LT"/>
        </w:rPr>
      </w:pPr>
      <w:r w:rsidRPr="00E51DC3">
        <w:rPr>
          <w:lang w:val="lt-LT"/>
        </w:rPr>
        <w:br w:type="page"/>
      </w:r>
    </w:p>
    <w:p w14:paraId="4D405A64" w14:textId="77777777" w:rsidR="00113277" w:rsidRPr="00A40D49" w:rsidRDefault="00113277" w:rsidP="00113277">
      <w:pPr>
        <w:pStyle w:val="PI-1labEMEASMCA"/>
        <w:rPr>
          <w:lang w:val="lt-LT"/>
        </w:rPr>
      </w:pPr>
      <w:r w:rsidRPr="00A40D49">
        <w:rPr>
          <w:lang w:val="lt-LT"/>
        </w:rPr>
        <w:lastRenderedPageBreak/>
        <w:t xml:space="preserve">MINIMALI </w:t>
      </w:r>
      <w:r w:rsidRPr="00A40D49">
        <w:rPr>
          <w:caps/>
          <w:lang w:val="lt-LT"/>
        </w:rPr>
        <w:t xml:space="preserve">informacija ant </w:t>
      </w:r>
      <w:r w:rsidRPr="00A40D49">
        <w:rPr>
          <w:lang w:val="lt-LT"/>
        </w:rPr>
        <w:t>LIZDINIŲ PLOKŠTELIŲ ARBA DVISLUOKSNIŲ JUOSTELIŲ</w:t>
      </w:r>
    </w:p>
    <w:p w14:paraId="38D88DDD" w14:textId="77777777" w:rsidR="00113277" w:rsidRPr="00A40D49" w:rsidRDefault="00113277" w:rsidP="00113277">
      <w:pPr>
        <w:pStyle w:val="PI-1labEMEASMCA"/>
        <w:rPr>
          <w:lang w:val="lt-LT"/>
        </w:rPr>
      </w:pPr>
    </w:p>
    <w:p w14:paraId="66C72176" w14:textId="77777777" w:rsidR="00113277" w:rsidRPr="00A40D49" w:rsidRDefault="00113277" w:rsidP="00113277">
      <w:pPr>
        <w:pStyle w:val="PI-1labEMEASMCA"/>
        <w:rPr>
          <w:lang w:val="lt-LT"/>
        </w:rPr>
      </w:pPr>
      <w:r w:rsidRPr="00A40D49">
        <w:rPr>
          <w:lang w:val="lt-LT"/>
        </w:rPr>
        <w:t>LIZDINĖ PLOKŠTELĖ</w:t>
      </w:r>
    </w:p>
    <w:p w14:paraId="005BA555" w14:textId="77777777" w:rsidR="00113277" w:rsidRPr="004248EF" w:rsidRDefault="00113277" w:rsidP="00B05E1D">
      <w:pPr>
        <w:pStyle w:val="BTEMEASMCA"/>
        <w:rPr>
          <w:lang w:val="lt-LT"/>
        </w:rPr>
      </w:pPr>
    </w:p>
    <w:p w14:paraId="56E24BD9" w14:textId="77777777" w:rsidR="00113277" w:rsidRPr="004248EF" w:rsidRDefault="00113277" w:rsidP="00B05E1D">
      <w:pPr>
        <w:pStyle w:val="BTEMEASMCA"/>
        <w:rPr>
          <w:lang w:val="lt-LT"/>
        </w:rPr>
      </w:pPr>
    </w:p>
    <w:p w14:paraId="4284B6D9" w14:textId="77777777" w:rsidR="00113277" w:rsidRPr="00A40D49" w:rsidRDefault="00113277" w:rsidP="00113277">
      <w:pPr>
        <w:pStyle w:val="PI-1labEMEASMCA"/>
        <w:rPr>
          <w:lang w:val="lt-LT"/>
        </w:rPr>
      </w:pPr>
      <w:r w:rsidRPr="00A40D49">
        <w:rPr>
          <w:lang w:val="lt-LT"/>
        </w:rPr>
        <w:t>1.</w:t>
      </w:r>
      <w:r w:rsidRPr="00A40D49">
        <w:rPr>
          <w:lang w:val="lt-LT"/>
        </w:rPr>
        <w:tab/>
        <w:t>VAISTINIO PREPARATO PAVADINIMAS</w:t>
      </w:r>
    </w:p>
    <w:p w14:paraId="78678416" w14:textId="77777777" w:rsidR="00113277" w:rsidRPr="004248EF" w:rsidRDefault="00113277" w:rsidP="00B05E1D">
      <w:pPr>
        <w:pStyle w:val="BTEMEASMCA"/>
        <w:rPr>
          <w:lang w:val="lt-LT"/>
        </w:rPr>
      </w:pPr>
    </w:p>
    <w:p w14:paraId="3643375B" w14:textId="032AE658" w:rsidR="00113277" w:rsidRPr="00A40D49" w:rsidRDefault="00D0235D" w:rsidP="00113277">
      <w:pPr>
        <w:rPr>
          <w:sz w:val="22"/>
          <w:szCs w:val="22"/>
        </w:rPr>
      </w:pPr>
      <w:r>
        <w:rPr>
          <w:sz w:val="22"/>
          <w:szCs w:val="22"/>
        </w:rPr>
        <w:t>AMITRIPTYLINE-GRINDEKS</w:t>
      </w:r>
      <w:r w:rsidR="00113277" w:rsidRPr="00A40D49">
        <w:rPr>
          <w:sz w:val="22"/>
          <w:szCs w:val="22"/>
        </w:rPr>
        <w:t xml:space="preserve"> 25 mg tabletės</w:t>
      </w:r>
    </w:p>
    <w:p w14:paraId="4BAF5F2C" w14:textId="1FD37066" w:rsidR="00113277" w:rsidRPr="00A40D49" w:rsidRDefault="003A4FDF" w:rsidP="00113277">
      <w:pPr>
        <w:rPr>
          <w:i/>
          <w:sz w:val="22"/>
          <w:szCs w:val="22"/>
        </w:rPr>
      </w:pPr>
      <w:proofErr w:type="spellStart"/>
      <w:r w:rsidRPr="00A40D49">
        <w:rPr>
          <w:i/>
          <w:sz w:val="22"/>
          <w:szCs w:val="22"/>
        </w:rPr>
        <w:t>a</w:t>
      </w:r>
      <w:r w:rsidR="00113277" w:rsidRPr="00A40D49">
        <w:rPr>
          <w:i/>
          <w:sz w:val="22"/>
          <w:szCs w:val="22"/>
        </w:rPr>
        <w:t>mitriptylini</w:t>
      </w:r>
      <w:proofErr w:type="spellEnd"/>
      <w:r w:rsidR="00113277" w:rsidRPr="00A40D49">
        <w:rPr>
          <w:i/>
          <w:sz w:val="22"/>
          <w:szCs w:val="22"/>
        </w:rPr>
        <w:t xml:space="preserve"> </w:t>
      </w:r>
      <w:proofErr w:type="spellStart"/>
      <w:r w:rsidR="00113277" w:rsidRPr="00A40D49">
        <w:rPr>
          <w:i/>
          <w:sz w:val="22"/>
          <w:szCs w:val="22"/>
        </w:rPr>
        <w:t>hydrochloridum</w:t>
      </w:r>
      <w:proofErr w:type="spellEnd"/>
    </w:p>
    <w:p w14:paraId="21E2EEE8" w14:textId="77777777" w:rsidR="00113277" w:rsidRPr="004248EF" w:rsidRDefault="00113277" w:rsidP="00B05E1D">
      <w:pPr>
        <w:pStyle w:val="BTEMEASMCA"/>
        <w:rPr>
          <w:lang w:val="lt-LT"/>
        </w:rPr>
      </w:pPr>
    </w:p>
    <w:p w14:paraId="19F3FE8B" w14:textId="77777777" w:rsidR="00113277" w:rsidRPr="004248EF" w:rsidRDefault="00113277" w:rsidP="00B05E1D">
      <w:pPr>
        <w:pStyle w:val="BTEMEASMCA"/>
        <w:rPr>
          <w:lang w:val="lt-LT"/>
        </w:rPr>
      </w:pPr>
    </w:p>
    <w:p w14:paraId="4078E02E" w14:textId="77777777" w:rsidR="00113277" w:rsidRPr="00A40D49" w:rsidRDefault="00113277" w:rsidP="00113277">
      <w:pPr>
        <w:pStyle w:val="PI-1labEMEASMCA"/>
        <w:rPr>
          <w:lang w:val="lt-LT"/>
        </w:rPr>
      </w:pPr>
      <w:r w:rsidRPr="00A40D49">
        <w:rPr>
          <w:lang w:val="lt-LT"/>
        </w:rPr>
        <w:t>2.</w:t>
      </w:r>
      <w:r w:rsidRPr="00A40D49">
        <w:rPr>
          <w:lang w:val="lt-LT"/>
        </w:rPr>
        <w:tab/>
        <w:t>REGISTRUOTOJO PAVADINIMAS</w:t>
      </w:r>
    </w:p>
    <w:p w14:paraId="783D1BB3" w14:textId="77777777" w:rsidR="00113277" w:rsidRPr="004248EF" w:rsidRDefault="00113277" w:rsidP="00B05E1D">
      <w:pPr>
        <w:pStyle w:val="BTEMEASMCA"/>
        <w:rPr>
          <w:lang w:val="lt-LT"/>
        </w:rPr>
      </w:pPr>
    </w:p>
    <w:p w14:paraId="5B5C9DCF" w14:textId="77777777" w:rsidR="00113277" w:rsidRPr="00A40D49" w:rsidRDefault="00113277" w:rsidP="00113277">
      <w:pPr>
        <w:jc w:val="both"/>
        <w:rPr>
          <w:sz w:val="22"/>
          <w:szCs w:val="22"/>
        </w:rPr>
      </w:pPr>
      <w:r w:rsidRPr="00A40D49">
        <w:rPr>
          <w:sz w:val="22"/>
          <w:szCs w:val="22"/>
        </w:rPr>
        <w:t>&lt;</w:t>
      </w:r>
      <w:proofErr w:type="spellStart"/>
      <w:r w:rsidRPr="00A40D49">
        <w:rPr>
          <w:sz w:val="22"/>
          <w:szCs w:val="22"/>
        </w:rPr>
        <w:t>Logo</w:t>
      </w:r>
      <w:proofErr w:type="spellEnd"/>
      <w:r w:rsidRPr="00A40D49">
        <w:rPr>
          <w:sz w:val="22"/>
          <w:szCs w:val="22"/>
        </w:rPr>
        <w:t xml:space="preserve">&gt; </w:t>
      </w:r>
      <w:r w:rsidRPr="00BF5680">
        <w:rPr>
          <w:caps/>
          <w:noProof/>
          <w:sz w:val="22"/>
          <w:szCs w:val="22"/>
        </w:rPr>
        <w:drawing>
          <wp:inline distT="0" distB="0" distL="0" distR="0" wp14:anchorId="116DDECD" wp14:editId="3F0925CE">
            <wp:extent cx="464185" cy="1162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4185" cy="116205"/>
                    </a:xfrm>
                    <a:prstGeom prst="rect">
                      <a:avLst/>
                    </a:prstGeom>
                    <a:noFill/>
                    <a:ln>
                      <a:noFill/>
                    </a:ln>
                  </pic:spPr>
                </pic:pic>
              </a:graphicData>
            </a:graphic>
          </wp:inline>
        </w:drawing>
      </w:r>
    </w:p>
    <w:p w14:paraId="0B1EEABD" w14:textId="77777777" w:rsidR="00113277" w:rsidRPr="00A40D49" w:rsidRDefault="00113277" w:rsidP="00113277">
      <w:pPr>
        <w:rPr>
          <w:sz w:val="22"/>
          <w:szCs w:val="22"/>
        </w:rPr>
      </w:pPr>
    </w:p>
    <w:p w14:paraId="3C2014A6" w14:textId="77777777" w:rsidR="00113277" w:rsidRPr="004248EF" w:rsidRDefault="00113277" w:rsidP="00B05E1D">
      <w:pPr>
        <w:pStyle w:val="BTEMEASMCA"/>
        <w:rPr>
          <w:lang w:val="lt-LT"/>
        </w:rPr>
      </w:pPr>
    </w:p>
    <w:p w14:paraId="35C502CA" w14:textId="77777777" w:rsidR="00113277" w:rsidRPr="00A40D49" w:rsidRDefault="00113277" w:rsidP="00113277">
      <w:pPr>
        <w:pStyle w:val="PI-1labEMEASMCA"/>
        <w:rPr>
          <w:lang w:val="lt-LT"/>
        </w:rPr>
      </w:pPr>
      <w:r w:rsidRPr="00A40D49">
        <w:rPr>
          <w:lang w:val="lt-LT"/>
        </w:rPr>
        <w:t>3.</w:t>
      </w:r>
      <w:r w:rsidRPr="00A40D49">
        <w:rPr>
          <w:lang w:val="lt-LT"/>
        </w:rPr>
        <w:tab/>
        <w:t>TINKAMUMO LAIKAS</w:t>
      </w:r>
    </w:p>
    <w:p w14:paraId="6208DB18" w14:textId="77777777" w:rsidR="00113277" w:rsidRPr="004248EF" w:rsidRDefault="00113277" w:rsidP="00B05E1D">
      <w:pPr>
        <w:pStyle w:val="BTEMEASMCA"/>
        <w:rPr>
          <w:lang w:val="lt-LT"/>
        </w:rPr>
      </w:pPr>
    </w:p>
    <w:p w14:paraId="08CA0E26" w14:textId="77777777" w:rsidR="00113277" w:rsidRPr="004248EF" w:rsidRDefault="00113277" w:rsidP="00B05E1D">
      <w:pPr>
        <w:pStyle w:val="BTEMEASMCA"/>
        <w:rPr>
          <w:lang w:val="lt-LT"/>
        </w:rPr>
      </w:pPr>
      <w:r w:rsidRPr="004248EF">
        <w:rPr>
          <w:highlight w:val="lightGray"/>
          <w:lang w:val="lt-LT"/>
        </w:rPr>
        <w:t>EXP</w:t>
      </w:r>
      <w:r w:rsidRPr="004248EF">
        <w:rPr>
          <w:lang w:val="lt-LT"/>
        </w:rPr>
        <w:t xml:space="preserve"> {mm MMMM}</w:t>
      </w:r>
    </w:p>
    <w:p w14:paraId="4A8D86E5" w14:textId="77777777" w:rsidR="00113277" w:rsidRPr="004248EF" w:rsidRDefault="00113277" w:rsidP="00B05E1D">
      <w:pPr>
        <w:pStyle w:val="BTEMEASMCA"/>
        <w:rPr>
          <w:lang w:val="lt-LT"/>
        </w:rPr>
      </w:pPr>
    </w:p>
    <w:p w14:paraId="327CD6C9" w14:textId="77777777" w:rsidR="00113277" w:rsidRPr="004248EF" w:rsidRDefault="00113277" w:rsidP="00B05E1D">
      <w:pPr>
        <w:pStyle w:val="BTEMEASMCA"/>
        <w:rPr>
          <w:lang w:val="lt-LT"/>
        </w:rPr>
      </w:pPr>
    </w:p>
    <w:p w14:paraId="7A489D74" w14:textId="77777777" w:rsidR="00113277" w:rsidRPr="00A40D49" w:rsidRDefault="00113277" w:rsidP="00113277">
      <w:pPr>
        <w:pStyle w:val="PI-1labEMEASMCA"/>
        <w:rPr>
          <w:lang w:val="lt-LT"/>
        </w:rPr>
      </w:pPr>
      <w:r w:rsidRPr="00A40D49">
        <w:rPr>
          <w:lang w:val="lt-LT"/>
        </w:rPr>
        <w:t>4.</w:t>
      </w:r>
      <w:r w:rsidRPr="00A40D49">
        <w:rPr>
          <w:lang w:val="lt-LT"/>
        </w:rPr>
        <w:tab/>
        <w:t>SERIJOS NUMERIS</w:t>
      </w:r>
    </w:p>
    <w:p w14:paraId="4ECD736F" w14:textId="77777777" w:rsidR="00113277" w:rsidRPr="00E51DC3" w:rsidRDefault="00113277" w:rsidP="00B05E1D">
      <w:pPr>
        <w:pStyle w:val="BTEMEASMCA"/>
        <w:rPr>
          <w:lang w:val="pt-PT"/>
        </w:rPr>
      </w:pPr>
    </w:p>
    <w:p w14:paraId="3AD252C0" w14:textId="77777777" w:rsidR="00113277" w:rsidRPr="00A40D49" w:rsidRDefault="00113277" w:rsidP="00113277">
      <w:pPr>
        <w:rPr>
          <w:sz w:val="22"/>
          <w:szCs w:val="22"/>
        </w:rPr>
      </w:pPr>
      <w:r w:rsidRPr="00A40D49">
        <w:rPr>
          <w:sz w:val="22"/>
          <w:szCs w:val="22"/>
          <w:highlight w:val="lightGray"/>
        </w:rPr>
        <w:t>Lot</w:t>
      </w:r>
    </w:p>
    <w:p w14:paraId="31BD5908" w14:textId="77777777" w:rsidR="00113277" w:rsidRPr="00E51DC3" w:rsidRDefault="00113277" w:rsidP="00B05E1D">
      <w:pPr>
        <w:pStyle w:val="BTEMEASMCA"/>
        <w:rPr>
          <w:lang w:val="pt-PT"/>
        </w:rPr>
      </w:pPr>
    </w:p>
    <w:p w14:paraId="480D541C" w14:textId="77777777" w:rsidR="00113277" w:rsidRPr="00E51DC3" w:rsidRDefault="00113277" w:rsidP="00B05E1D">
      <w:pPr>
        <w:pStyle w:val="BTEMEASMCA"/>
        <w:rPr>
          <w:lang w:val="pt-PT"/>
        </w:rPr>
      </w:pPr>
    </w:p>
    <w:p w14:paraId="42608599" w14:textId="77777777" w:rsidR="00113277" w:rsidRPr="00A40D49" w:rsidRDefault="00113277" w:rsidP="00113277">
      <w:pPr>
        <w:pStyle w:val="PI-1labEMEASMCA"/>
        <w:rPr>
          <w:lang w:val="lt-LT"/>
        </w:rPr>
      </w:pPr>
      <w:r w:rsidRPr="00A40D49">
        <w:rPr>
          <w:lang w:val="lt-LT"/>
        </w:rPr>
        <w:t>5.</w:t>
      </w:r>
      <w:r w:rsidRPr="00A40D49">
        <w:rPr>
          <w:lang w:val="lt-LT"/>
        </w:rPr>
        <w:tab/>
        <w:t>KITA</w:t>
      </w:r>
    </w:p>
    <w:p w14:paraId="0BF206BE" w14:textId="77777777" w:rsidR="00113277" w:rsidRPr="00E51DC3" w:rsidRDefault="00113277" w:rsidP="00B05E1D">
      <w:pPr>
        <w:pStyle w:val="BTEMEASMCA"/>
        <w:rPr>
          <w:lang w:val="pt-PT"/>
        </w:rPr>
      </w:pPr>
    </w:p>
    <w:p w14:paraId="5EF9576D" w14:textId="77777777" w:rsidR="00113277" w:rsidRPr="00A40D49" w:rsidRDefault="00113277" w:rsidP="00113277">
      <w:pPr>
        <w:rPr>
          <w:sz w:val="22"/>
          <w:szCs w:val="22"/>
        </w:rPr>
      </w:pPr>
    </w:p>
    <w:p w14:paraId="1E9BD77A" w14:textId="77777777" w:rsidR="00113277" w:rsidRPr="00A40D49" w:rsidRDefault="00113277" w:rsidP="00113277">
      <w:pPr>
        <w:rPr>
          <w:sz w:val="22"/>
          <w:szCs w:val="22"/>
        </w:rPr>
      </w:pPr>
    </w:p>
    <w:p w14:paraId="5BA625DB" w14:textId="77777777" w:rsidR="00113277" w:rsidRPr="00A40D49" w:rsidRDefault="00113277" w:rsidP="00113277">
      <w:pPr>
        <w:rPr>
          <w:sz w:val="22"/>
          <w:szCs w:val="22"/>
        </w:rPr>
      </w:pPr>
    </w:p>
    <w:p w14:paraId="100727CA" w14:textId="77777777" w:rsidR="00113277" w:rsidRPr="00A40D49" w:rsidRDefault="00113277" w:rsidP="00113277">
      <w:pPr>
        <w:rPr>
          <w:sz w:val="22"/>
          <w:szCs w:val="22"/>
        </w:rPr>
      </w:pPr>
    </w:p>
    <w:p w14:paraId="7D8E3311" w14:textId="77777777" w:rsidR="00113277" w:rsidRPr="00E51DC3" w:rsidRDefault="00113277" w:rsidP="00B05E1D">
      <w:pPr>
        <w:pStyle w:val="BTEMEASMCA"/>
        <w:rPr>
          <w:lang w:val="pt-PT"/>
        </w:rPr>
      </w:pPr>
    </w:p>
    <w:p w14:paraId="534A0657" w14:textId="77777777" w:rsidR="00113277" w:rsidRPr="00A40D49" w:rsidRDefault="00113277" w:rsidP="00113277">
      <w:pPr>
        <w:rPr>
          <w:sz w:val="22"/>
          <w:szCs w:val="22"/>
        </w:rPr>
      </w:pPr>
    </w:p>
    <w:p w14:paraId="59E2187D" w14:textId="77777777" w:rsidR="00113277" w:rsidRPr="00A40D49" w:rsidRDefault="00113277" w:rsidP="00113277">
      <w:pPr>
        <w:rPr>
          <w:sz w:val="22"/>
          <w:szCs w:val="22"/>
        </w:rPr>
      </w:pPr>
    </w:p>
    <w:p w14:paraId="51D247EE" w14:textId="77777777" w:rsidR="00113277" w:rsidRPr="00A40D49" w:rsidRDefault="00113277" w:rsidP="00113277">
      <w:pPr>
        <w:rPr>
          <w:sz w:val="22"/>
          <w:szCs w:val="22"/>
        </w:rPr>
      </w:pPr>
    </w:p>
    <w:p w14:paraId="0B1E4B1C" w14:textId="77777777" w:rsidR="00113277" w:rsidRPr="00A40D49" w:rsidRDefault="00113277" w:rsidP="00113277">
      <w:pPr>
        <w:rPr>
          <w:sz w:val="22"/>
          <w:szCs w:val="22"/>
        </w:rPr>
      </w:pPr>
    </w:p>
    <w:p w14:paraId="243415E4" w14:textId="77777777" w:rsidR="00113277" w:rsidRPr="00A40D49" w:rsidRDefault="00113277" w:rsidP="00113277">
      <w:pPr>
        <w:rPr>
          <w:sz w:val="22"/>
          <w:szCs w:val="22"/>
        </w:rPr>
      </w:pPr>
    </w:p>
    <w:p w14:paraId="7D387F73" w14:textId="77777777" w:rsidR="00113277" w:rsidRPr="00A40D49" w:rsidRDefault="00113277" w:rsidP="00113277">
      <w:pPr>
        <w:rPr>
          <w:sz w:val="22"/>
          <w:szCs w:val="22"/>
        </w:rPr>
      </w:pPr>
    </w:p>
    <w:p w14:paraId="7B7E64BF" w14:textId="77777777" w:rsidR="00113277" w:rsidRPr="00A40D49" w:rsidRDefault="00113277" w:rsidP="00113277">
      <w:pPr>
        <w:rPr>
          <w:sz w:val="22"/>
          <w:szCs w:val="22"/>
        </w:rPr>
      </w:pPr>
    </w:p>
    <w:p w14:paraId="3AEBEAE6" w14:textId="77777777" w:rsidR="00113277" w:rsidRPr="00A40D49" w:rsidRDefault="00113277" w:rsidP="00113277">
      <w:pPr>
        <w:rPr>
          <w:sz w:val="22"/>
          <w:szCs w:val="22"/>
        </w:rPr>
      </w:pPr>
    </w:p>
    <w:p w14:paraId="079F489C" w14:textId="77777777" w:rsidR="00113277" w:rsidRPr="00A40D49" w:rsidRDefault="00113277" w:rsidP="00113277">
      <w:pPr>
        <w:rPr>
          <w:sz w:val="22"/>
          <w:szCs w:val="22"/>
        </w:rPr>
      </w:pPr>
    </w:p>
    <w:p w14:paraId="04B12DFD" w14:textId="77777777" w:rsidR="00113277" w:rsidRPr="00A40D49" w:rsidRDefault="00113277" w:rsidP="00113277">
      <w:pPr>
        <w:rPr>
          <w:sz w:val="22"/>
          <w:szCs w:val="22"/>
        </w:rPr>
      </w:pPr>
    </w:p>
    <w:p w14:paraId="1C3E07EC" w14:textId="77777777" w:rsidR="00113277" w:rsidRPr="00A40D49" w:rsidRDefault="00113277" w:rsidP="00113277">
      <w:pPr>
        <w:rPr>
          <w:sz w:val="22"/>
          <w:szCs w:val="22"/>
        </w:rPr>
      </w:pPr>
    </w:p>
    <w:p w14:paraId="12C2A761" w14:textId="77777777" w:rsidR="00113277" w:rsidRPr="00A40D49" w:rsidRDefault="00113277" w:rsidP="00113277">
      <w:pPr>
        <w:rPr>
          <w:sz w:val="22"/>
          <w:szCs w:val="22"/>
        </w:rPr>
      </w:pPr>
    </w:p>
    <w:p w14:paraId="509BE205" w14:textId="77777777" w:rsidR="00113277" w:rsidRPr="00A40D49" w:rsidRDefault="00113277" w:rsidP="00113277">
      <w:pPr>
        <w:spacing w:after="200" w:line="276" w:lineRule="auto"/>
        <w:rPr>
          <w:sz w:val="22"/>
          <w:szCs w:val="22"/>
        </w:rPr>
      </w:pPr>
      <w:r w:rsidRPr="00A40D49">
        <w:rPr>
          <w:sz w:val="22"/>
          <w:szCs w:val="22"/>
        </w:rPr>
        <w:br w:type="page"/>
      </w:r>
    </w:p>
    <w:p w14:paraId="073AB2FC" w14:textId="77777777" w:rsidR="00113277" w:rsidRPr="00A40D49" w:rsidRDefault="00113277" w:rsidP="00113277">
      <w:pPr>
        <w:rPr>
          <w:sz w:val="22"/>
          <w:szCs w:val="22"/>
        </w:rPr>
      </w:pPr>
    </w:p>
    <w:p w14:paraId="71F126DD" w14:textId="77777777" w:rsidR="00113277" w:rsidRPr="00A40D49" w:rsidRDefault="00113277" w:rsidP="00113277">
      <w:pPr>
        <w:jc w:val="center"/>
        <w:rPr>
          <w:b/>
          <w:bCs/>
          <w:sz w:val="22"/>
          <w:szCs w:val="22"/>
        </w:rPr>
      </w:pPr>
    </w:p>
    <w:p w14:paraId="4B6CEAC4" w14:textId="77777777" w:rsidR="00113277" w:rsidRPr="00A40D49" w:rsidRDefault="00113277" w:rsidP="00113277">
      <w:pPr>
        <w:jc w:val="center"/>
        <w:rPr>
          <w:b/>
          <w:bCs/>
          <w:sz w:val="22"/>
          <w:szCs w:val="22"/>
        </w:rPr>
      </w:pPr>
    </w:p>
    <w:p w14:paraId="2C772C0F" w14:textId="77777777" w:rsidR="00113277" w:rsidRPr="00A40D49" w:rsidRDefault="00113277" w:rsidP="00113277">
      <w:pPr>
        <w:jc w:val="center"/>
        <w:rPr>
          <w:b/>
          <w:bCs/>
          <w:sz w:val="22"/>
          <w:szCs w:val="22"/>
        </w:rPr>
      </w:pPr>
    </w:p>
    <w:p w14:paraId="72E20088" w14:textId="77777777" w:rsidR="00113277" w:rsidRPr="00A40D49" w:rsidRDefault="00113277" w:rsidP="00113277">
      <w:pPr>
        <w:jc w:val="center"/>
        <w:rPr>
          <w:b/>
          <w:bCs/>
          <w:sz w:val="22"/>
          <w:szCs w:val="22"/>
        </w:rPr>
      </w:pPr>
    </w:p>
    <w:p w14:paraId="633B4D60" w14:textId="77777777" w:rsidR="00113277" w:rsidRPr="00A40D49" w:rsidRDefault="00113277" w:rsidP="00113277">
      <w:pPr>
        <w:pStyle w:val="TTEMEASMCA"/>
        <w:rPr>
          <w:lang w:val="lt-LT"/>
        </w:rPr>
      </w:pPr>
      <w:bookmarkStart w:id="17" w:name="_Toc129243253"/>
      <w:bookmarkStart w:id="18" w:name="_Toc129243128"/>
    </w:p>
    <w:p w14:paraId="75145255" w14:textId="77777777" w:rsidR="00113277" w:rsidRPr="00A40D49" w:rsidRDefault="00113277" w:rsidP="00113277">
      <w:pPr>
        <w:pStyle w:val="TTEMEASMCA"/>
        <w:rPr>
          <w:lang w:val="lt-LT"/>
        </w:rPr>
      </w:pPr>
    </w:p>
    <w:p w14:paraId="27A78DC0" w14:textId="77777777" w:rsidR="00113277" w:rsidRPr="00A40D49" w:rsidRDefault="00113277" w:rsidP="00113277">
      <w:pPr>
        <w:pStyle w:val="TTEMEASMCA"/>
        <w:rPr>
          <w:lang w:val="lt-LT"/>
        </w:rPr>
      </w:pPr>
    </w:p>
    <w:p w14:paraId="61F5D6CA" w14:textId="77777777" w:rsidR="00113277" w:rsidRPr="00A40D49" w:rsidRDefault="00113277" w:rsidP="00113277">
      <w:pPr>
        <w:pStyle w:val="TTEMEASMCA"/>
        <w:rPr>
          <w:lang w:val="lt-LT"/>
        </w:rPr>
      </w:pPr>
    </w:p>
    <w:bookmarkEnd w:id="17"/>
    <w:bookmarkEnd w:id="18"/>
    <w:p w14:paraId="2F3DEDA2" w14:textId="77777777" w:rsidR="00113277" w:rsidRPr="00A40D49" w:rsidRDefault="00113277" w:rsidP="00113277">
      <w:pPr>
        <w:jc w:val="center"/>
        <w:rPr>
          <w:b/>
          <w:bCs/>
          <w:sz w:val="22"/>
          <w:szCs w:val="22"/>
        </w:rPr>
      </w:pPr>
    </w:p>
    <w:p w14:paraId="75D2290E" w14:textId="77777777" w:rsidR="00113277" w:rsidRPr="00A40D49" w:rsidRDefault="00113277" w:rsidP="00113277">
      <w:pPr>
        <w:jc w:val="center"/>
        <w:rPr>
          <w:b/>
          <w:bCs/>
          <w:sz w:val="22"/>
          <w:szCs w:val="22"/>
        </w:rPr>
      </w:pPr>
    </w:p>
    <w:p w14:paraId="1A7DE9B0" w14:textId="77777777" w:rsidR="00113277" w:rsidRPr="00A40D49" w:rsidRDefault="00113277" w:rsidP="00113277">
      <w:pPr>
        <w:jc w:val="center"/>
        <w:rPr>
          <w:b/>
          <w:bCs/>
          <w:sz w:val="22"/>
          <w:szCs w:val="22"/>
        </w:rPr>
      </w:pPr>
    </w:p>
    <w:p w14:paraId="6B7AB21E" w14:textId="77777777" w:rsidR="00113277" w:rsidRPr="00A40D49" w:rsidRDefault="00113277" w:rsidP="00113277">
      <w:pPr>
        <w:jc w:val="center"/>
        <w:rPr>
          <w:b/>
          <w:bCs/>
          <w:sz w:val="22"/>
          <w:szCs w:val="22"/>
        </w:rPr>
      </w:pPr>
    </w:p>
    <w:p w14:paraId="5D10170B" w14:textId="77777777" w:rsidR="00113277" w:rsidRPr="00A40D49" w:rsidRDefault="00113277" w:rsidP="00113277">
      <w:pPr>
        <w:jc w:val="center"/>
        <w:rPr>
          <w:b/>
          <w:bCs/>
          <w:sz w:val="22"/>
          <w:szCs w:val="22"/>
        </w:rPr>
      </w:pPr>
    </w:p>
    <w:p w14:paraId="4D50DB6F" w14:textId="77777777" w:rsidR="00113277" w:rsidRPr="00A40D49" w:rsidRDefault="00113277" w:rsidP="00113277">
      <w:pPr>
        <w:jc w:val="center"/>
        <w:rPr>
          <w:b/>
          <w:bCs/>
          <w:sz w:val="22"/>
          <w:szCs w:val="22"/>
        </w:rPr>
      </w:pPr>
    </w:p>
    <w:p w14:paraId="31FF1461" w14:textId="77777777" w:rsidR="00113277" w:rsidRPr="00A40D49" w:rsidRDefault="00113277" w:rsidP="00113277">
      <w:pPr>
        <w:jc w:val="center"/>
        <w:rPr>
          <w:b/>
          <w:bCs/>
          <w:sz w:val="22"/>
          <w:szCs w:val="22"/>
        </w:rPr>
      </w:pPr>
    </w:p>
    <w:p w14:paraId="21BDAC06" w14:textId="77777777" w:rsidR="00113277" w:rsidRPr="00A40D49" w:rsidRDefault="00113277" w:rsidP="00113277">
      <w:pPr>
        <w:jc w:val="center"/>
        <w:rPr>
          <w:b/>
          <w:bCs/>
          <w:sz w:val="22"/>
          <w:szCs w:val="22"/>
        </w:rPr>
      </w:pPr>
    </w:p>
    <w:p w14:paraId="047D3368" w14:textId="77777777" w:rsidR="00113277" w:rsidRPr="00A40D49" w:rsidRDefault="00113277" w:rsidP="00113277">
      <w:pPr>
        <w:jc w:val="center"/>
        <w:rPr>
          <w:b/>
          <w:bCs/>
          <w:sz w:val="22"/>
          <w:szCs w:val="22"/>
        </w:rPr>
      </w:pPr>
    </w:p>
    <w:p w14:paraId="5229CC5C" w14:textId="77777777" w:rsidR="00113277" w:rsidRPr="00A40D49" w:rsidRDefault="00113277" w:rsidP="00113277">
      <w:pPr>
        <w:jc w:val="center"/>
        <w:rPr>
          <w:b/>
          <w:bCs/>
          <w:sz w:val="22"/>
          <w:szCs w:val="22"/>
        </w:rPr>
      </w:pPr>
    </w:p>
    <w:p w14:paraId="2891CC60" w14:textId="77777777" w:rsidR="00113277" w:rsidRPr="00A40D49" w:rsidRDefault="00113277" w:rsidP="00113277">
      <w:pPr>
        <w:jc w:val="center"/>
        <w:rPr>
          <w:b/>
          <w:bCs/>
          <w:sz w:val="22"/>
          <w:szCs w:val="22"/>
        </w:rPr>
      </w:pPr>
    </w:p>
    <w:p w14:paraId="7C5A4860" w14:textId="77777777" w:rsidR="00113277" w:rsidRPr="00A40D49" w:rsidRDefault="00113277" w:rsidP="00113277">
      <w:pPr>
        <w:jc w:val="center"/>
        <w:rPr>
          <w:b/>
          <w:bCs/>
          <w:sz w:val="22"/>
          <w:szCs w:val="22"/>
        </w:rPr>
      </w:pPr>
    </w:p>
    <w:p w14:paraId="2E979259" w14:textId="77777777" w:rsidR="00113277" w:rsidRPr="00A40D49" w:rsidRDefault="00113277" w:rsidP="00113277">
      <w:pPr>
        <w:jc w:val="center"/>
        <w:rPr>
          <w:b/>
          <w:bCs/>
          <w:sz w:val="22"/>
          <w:szCs w:val="22"/>
        </w:rPr>
      </w:pPr>
    </w:p>
    <w:p w14:paraId="07D62366" w14:textId="77777777" w:rsidR="00113277" w:rsidRPr="00A40D49" w:rsidRDefault="00113277" w:rsidP="00113277">
      <w:pPr>
        <w:jc w:val="center"/>
        <w:rPr>
          <w:b/>
          <w:bCs/>
          <w:sz w:val="22"/>
          <w:szCs w:val="22"/>
        </w:rPr>
      </w:pPr>
    </w:p>
    <w:p w14:paraId="3D18A2F9" w14:textId="77777777" w:rsidR="00113277" w:rsidRPr="00A40D49" w:rsidRDefault="00113277" w:rsidP="00113277">
      <w:pPr>
        <w:jc w:val="center"/>
        <w:rPr>
          <w:b/>
          <w:bCs/>
          <w:sz w:val="22"/>
          <w:szCs w:val="22"/>
        </w:rPr>
      </w:pPr>
    </w:p>
    <w:p w14:paraId="7530F6A8" w14:textId="77777777" w:rsidR="00113277" w:rsidRPr="00A40D49" w:rsidRDefault="00113277" w:rsidP="00113277">
      <w:pPr>
        <w:jc w:val="center"/>
        <w:rPr>
          <w:b/>
          <w:bCs/>
          <w:sz w:val="22"/>
          <w:szCs w:val="22"/>
        </w:rPr>
      </w:pPr>
    </w:p>
    <w:p w14:paraId="727380D1" w14:textId="77777777" w:rsidR="00113277" w:rsidRPr="00A40D49" w:rsidRDefault="00113277" w:rsidP="00113277">
      <w:pPr>
        <w:jc w:val="center"/>
        <w:rPr>
          <w:b/>
          <w:bCs/>
          <w:sz w:val="22"/>
          <w:szCs w:val="22"/>
        </w:rPr>
      </w:pPr>
    </w:p>
    <w:p w14:paraId="5421C072" w14:textId="77777777" w:rsidR="00113277" w:rsidRPr="00A40D49" w:rsidRDefault="00113277" w:rsidP="00113277">
      <w:pPr>
        <w:jc w:val="center"/>
        <w:rPr>
          <w:b/>
          <w:bCs/>
          <w:sz w:val="22"/>
          <w:szCs w:val="22"/>
        </w:rPr>
      </w:pPr>
      <w:r w:rsidRPr="00A40D49">
        <w:rPr>
          <w:b/>
          <w:bCs/>
          <w:sz w:val="22"/>
          <w:szCs w:val="22"/>
        </w:rPr>
        <w:t>B. PAKUOTĖS LAPELIS</w:t>
      </w:r>
    </w:p>
    <w:p w14:paraId="2DE0AC42" w14:textId="77777777" w:rsidR="00113277" w:rsidRPr="00A40D49" w:rsidRDefault="00113277" w:rsidP="00113277">
      <w:pPr>
        <w:pStyle w:val="TTEMEASMCA"/>
        <w:rPr>
          <w:lang w:val="lt-LT"/>
        </w:rPr>
      </w:pPr>
      <w:r w:rsidRPr="00A40D49">
        <w:rPr>
          <w:bCs/>
          <w:caps w:val="0"/>
          <w:lang w:val="lt-LT"/>
        </w:rPr>
        <w:br w:type="page"/>
      </w:r>
      <w:bookmarkStart w:id="19" w:name="_Toc129243263"/>
      <w:bookmarkStart w:id="20" w:name="_Toc129243138"/>
      <w:r w:rsidRPr="00A40D49">
        <w:rPr>
          <w:caps w:val="0"/>
          <w:lang w:val="lt-LT"/>
        </w:rPr>
        <w:lastRenderedPageBreak/>
        <w:t>Pakuotės lapelis: informacija vartotojui</w:t>
      </w:r>
      <w:bookmarkEnd w:id="19"/>
      <w:bookmarkEnd w:id="20"/>
    </w:p>
    <w:p w14:paraId="1F3D2776" w14:textId="77777777" w:rsidR="00113277" w:rsidRPr="004248EF" w:rsidRDefault="00113277" w:rsidP="00B05E1D">
      <w:pPr>
        <w:pStyle w:val="BTEMEASMCA"/>
        <w:rPr>
          <w:lang w:val="lt-LT"/>
        </w:rPr>
      </w:pPr>
    </w:p>
    <w:p w14:paraId="081F9849" w14:textId="27D4391B" w:rsidR="00113277" w:rsidRPr="00A40D49" w:rsidRDefault="00D0235D" w:rsidP="00113277">
      <w:pPr>
        <w:jc w:val="center"/>
        <w:rPr>
          <w:b/>
          <w:sz w:val="22"/>
          <w:szCs w:val="22"/>
        </w:rPr>
      </w:pPr>
      <w:r>
        <w:rPr>
          <w:b/>
          <w:sz w:val="22"/>
          <w:szCs w:val="22"/>
        </w:rPr>
        <w:t>AMITRIPTYLINE-GRINDEKS</w:t>
      </w:r>
      <w:r w:rsidR="00113277" w:rsidRPr="00A40D49">
        <w:rPr>
          <w:b/>
          <w:sz w:val="22"/>
          <w:szCs w:val="22"/>
        </w:rPr>
        <w:t xml:space="preserve"> 10 mg plėvele dengtos tabletės</w:t>
      </w:r>
    </w:p>
    <w:p w14:paraId="3F21E7C2" w14:textId="139F8080" w:rsidR="00113277" w:rsidRPr="00A40D49" w:rsidRDefault="00D0235D" w:rsidP="00113277">
      <w:pPr>
        <w:jc w:val="center"/>
        <w:rPr>
          <w:b/>
          <w:bCs/>
          <w:sz w:val="22"/>
          <w:szCs w:val="22"/>
        </w:rPr>
      </w:pPr>
      <w:r>
        <w:rPr>
          <w:b/>
          <w:sz w:val="22"/>
          <w:szCs w:val="22"/>
        </w:rPr>
        <w:t>AMITRIPTYLINE-GRINDEKS</w:t>
      </w:r>
      <w:r w:rsidR="00113277" w:rsidRPr="00A40D49">
        <w:rPr>
          <w:b/>
          <w:sz w:val="22"/>
          <w:szCs w:val="22"/>
        </w:rPr>
        <w:t xml:space="preserve"> </w:t>
      </w:r>
      <w:r w:rsidR="00113277" w:rsidRPr="00A40D49">
        <w:rPr>
          <w:b/>
          <w:bCs/>
          <w:sz w:val="22"/>
          <w:szCs w:val="22"/>
        </w:rPr>
        <w:t>25 mg plėvele dengtos tabletės</w:t>
      </w:r>
    </w:p>
    <w:p w14:paraId="12C4E302" w14:textId="6911711C" w:rsidR="00113277" w:rsidRPr="00C91BBE" w:rsidRDefault="003A4FDF" w:rsidP="00B05E1D">
      <w:pPr>
        <w:pStyle w:val="BTeEMEASMCA"/>
        <w:rPr>
          <w:lang w:val="lt-LT"/>
        </w:rPr>
      </w:pPr>
      <w:r w:rsidRPr="00C91BBE">
        <w:rPr>
          <w:lang w:val="lt-LT"/>
        </w:rPr>
        <w:t>a</w:t>
      </w:r>
      <w:r w:rsidR="00113277" w:rsidRPr="00C91BBE">
        <w:rPr>
          <w:lang w:val="lt-LT"/>
        </w:rPr>
        <w:t>mitriptilino hidrochloridas</w:t>
      </w:r>
    </w:p>
    <w:p w14:paraId="26457BED" w14:textId="77777777" w:rsidR="00113277" w:rsidRPr="00C91BBE" w:rsidRDefault="00113277" w:rsidP="00B05E1D">
      <w:pPr>
        <w:pStyle w:val="BTEMEASMCA"/>
        <w:rPr>
          <w:lang w:val="lt-LT"/>
        </w:rPr>
      </w:pPr>
    </w:p>
    <w:p w14:paraId="52AFEF6A" w14:textId="77777777" w:rsidR="00113277" w:rsidRPr="00C91BBE" w:rsidRDefault="00113277" w:rsidP="00B05E1D">
      <w:pPr>
        <w:pStyle w:val="BTbEMEASMCA"/>
        <w:rPr>
          <w:lang w:val="lt-LT"/>
        </w:rPr>
      </w:pPr>
      <w:r w:rsidRPr="00C91BBE">
        <w:rPr>
          <w:lang w:val="lt-LT"/>
        </w:rPr>
        <w:t>Atidžiai perskaitykite visą šį lapelį, prieš pradėdami vartoti vaistą, nes jame pateikiama Jums svarbi informacija.</w:t>
      </w:r>
    </w:p>
    <w:p w14:paraId="428097D0" w14:textId="77777777" w:rsidR="00113277" w:rsidRPr="00C91BBE" w:rsidRDefault="00113277" w:rsidP="00BF5680">
      <w:pPr>
        <w:pStyle w:val="BT-EMEASMCA"/>
        <w:rPr>
          <w:lang w:val="lt-LT"/>
        </w:rPr>
      </w:pPr>
      <w:r w:rsidRPr="00C91BBE">
        <w:rPr>
          <w:lang w:val="lt-LT"/>
        </w:rPr>
        <w:t>Neišmeskite šio lapelio, nes vėl gali prireikti jį perskaityti.</w:t>
      </w:r>
    </w:p>
    <w:p w14:paraId="5A4CEC64" w14:textId="77777777" w:rsidR="00113277" w:rsidRPr="00C91BBE" w:rsidRDefault="00113277" w:rsidP="00BF5680">
      <w:pPr>
        <w:pStyle w:val="BT-EMEASMCA"/>
        <w:rPr>
          <w:lang w:val="lt-LT"/>
        </w:rPr>
      </w:pPr>
      <w:r w:rsidRPr="00C91BBE">
        <w:rPr>
          <w:lang w:val="lt-LT"/>
        </w:rPr>
        <w:t>Jeigu kiltų daugiau klausimų, kreipkitės į gydytoją arba vaistininką.</w:t>
      </w:r>
    </w:p>
    <w:p w14:paraId="54158C66" w14:textId="77777777" w:rsidR="00113277" w:rsidRPr="00C91BBE" w:rsidRDefault="00113277" w:rsidP="00BF5680">
      <w:pPr>
        <w:pStyle w:val="BT-EMEASMCA"/>
        <w:rPr>
          <w:lang w:val="lt-LT"/>
        </w:rPr>
      </w:pPr>
      <w:r w:rsidRPr="00C91BBE">
        <w:rPr>
          <w:lang w:val="lt-LT"/>
        </w:rPr>
        <w:t>Šis vaistas skirtas tik Jums, todėl kitiems žmonėms jo duoti negalima. Vaistas gali jiems pakenkti (net tiems, kurių ligos požymiai yra tokie patys kaip Jūsų).</w:t>
      </w:r>
    </w:p>
    <w:p w14:paraId="59B7F740" w14:textId="77777777" w:rsidR="00113277" w:rsidRPr="00A40D49" w:rsidRDefault="00113277" w:rsidP="00BF5680">
      <w:pPr>
        <w:pStyle w:val="BT-EMEASMCA"/>
      </w:pPr>
      <w:r w:rsidRPr="00C91BBE">
        <w:rPr>
          <w:lang w:val="lt-LT"/>
        </w:rPr>
        <w:t xml:space="preserve">Jeigu pasireiškė šalutinis poveikis (net jeigu jis šiame lapelyje nenurodytas), kreipkitės į gydytoją arba vaistininką. </w:t>
      </w:r>
      <w:r w:rsidRPr="00A40D49">
        <w:t>Žr. 4 skyrių.</w:t>
      </w:r>
    </w:p>
    <w:p w14:paraId="0195360F" w14:textId="77777777" w:rsidR="00113277" w:rsidRPr="00A40D49" w:rsidRDefault="00113277" w:rsidP="00B05E1D">
      <w:pPr>
        <w:pStyle w:val="BTEMEASMCA"/>
      </w:pPr>
    </w:p>
    <w:p w14:paraId="54478ED3" w14:textId="77777777" w:rsidR="00113277" w:rsidRPr="00E51DC3" w:rsidRDefault="00113277" w:rsidP="00B05E1D">
      <w:pPr>
        <w:pStyle w:val="BTbEMEASMCA"/>
        <w:rPr>
          <w:lang w:val="lt-LT"/>
        </w:rPr>
      </w:pPr>
      <w:r w:rsidRPr="00E51DC3">
        <w:rPr>
          <w:lang w:val="lt-LT"/>
        </w:rPr>
        <w:t>Apie ką rašoma šiame lapelyje?</w:t>
      </w:r>
    </w:p>
    <w:p w14:paraId="583F2964" w14:textId="77777777" w:rsidR="00113277" w:rsidRPr="00E51DC3" w:rsidRDefault="00113277" w:rsidP="00B05E1D">
      <w:pPr>
        <w:pStyle w:val="BTbEMEASMCA"/>
        <w:rPr>
          <w:lang w:val="lt-LT"/>
        </w:rPr>
      </w:pPr>
    </w:p>
    <w:p w14:paraId="0A23C67C" w14:textId="5D2D2B5E" w:rsidR="00113277" w:rsidRPr="00E51DC3" w:rsidRDefault="00113277">
      <w:pPr>
        <w:pStyle w:val="BTEMEASMCA"/>
        <w:rPr>
          <w:lang w:val="lt-LT"/>
        </w:rPr>
      </w:pPr>
      <w:r w:rsidRPr="00E51DC3">
        <w:rPr>
          <w:lang w:val="lt-LT"/>
        </w:rPr>
        <w:t>1.</w:t>
      </w:r>
      <w:r w:rsidRPr="00E51DC3">
        <w:rPr>
          <w:lang w:val="lt-LT"/>
        </w:rPr>
        <w:tab/>
        <w:t xml:space="preserve">Kas yra </w:t>
      </w:r>
      <w:r w:rsidR="00D0235D" w:rsidRPr="00E51DC3">
        <w:rPr>
          <w:lang w:val="lt-LT"/>
        </w:rPr>
        <w:t>AMITRIPTYLINE-GRINDEKS</w:t>
      </w:r>
      <w:r w:rsidRPr="00E51DC3">
        <w:rPr>
          <w:lang w:val="lt-LT"/>
        </w:rPr>
        <w:t xml:space="preserve"> ir kam jis vartojamas</w:t>
      </w:r>
    </w:p>
    <w:p w14:paraId="19823EC4" w14:textId="28E59A14" w:rsidR="00113277" w:rsidRPr="00E51DC3" w:rsidRDefault="00113277">
      <w:pPr>
        <w:pStyle w:val="BTEMEASMCA"/>
        <w:rPr>
          <w:lang w:val="lt-LT"/>
        </w:rPr>
      </w:pPr>
      <w:r w:rsidRPr="00E51DC3">
        <w:rPr>
          <w:lang w:val="lt-LT"/>
        </w:rPr>
        <w:t>2.</w:t>
      </w:r>
      <w:r w:rsidRPr="00E51DC3">
        <w:rPr>
          <w:lang w:val="lt-LT"/>
        </w:rPr>
        <w:tab/>
        <w:t xml:space="preserve">Kas žinotina prieš vartojant </w:t>
      </w:r>
      <w:r w:rsidR="00D0235D" w:rsidRPr="00E51DC3">
        <w:rPr>
          <w:lang w:val="lt-LT"/>
        </w:rPr>
        <w:t>AMITRIPTYLINE-GRINDEKS</w:t>
      </w:r>
      <w:r w:rsidRPr="00E51DC3">
        <w:rPr>
          <w:b/>
          <w:lang w:val="lt-LT"/>
        </w:rPr>
        <w:t xml:space="preserve"> </w:t>
      </w:r>
    </w:p>
    <w:p w14:paraId="34AEB620" w14:textId="0B54BE72" w:rsidR="00113277" w:rsidRPr="00E51DC3" w:rsidRDefault="00113277">
      <w:pPr>
        <w:pStyle w:val="BTEMEASMCA"/>
        <w:rPr>
          <w:lang w:val="lt-LT"/>
        </w:rPr>
      </w:pPr>
      <w:r w:rsidRPr="00E51DC3">
        <w:rPr>
          <w:lang w:val="lt-LT"/>
        </w:rPr>
        <w:t>3.</w:t>
      </w:r>
      <w:r w:rsidRPr="00E51DC3">
        <w:rPr>
          <w:lang w:val="lt-LT"/>
        </w:rPr>
        <w:tab/>
        <w:t xml:space="preserve">Kaip vartoti </w:t>
      </w:r>
      <w:r w:rsidR="00D0235D" w:rsidRPr="00E51DC3">
        <w:rPr>
          <w:lang w:val="lt-LT"/>
        </w:rPr>
        <w:t>AMITRIPTYLINE-GRINDEKS</w:t>
      </w:r>
      <w:r w:rsidRPr="00E51DC3">
        <w:rPr>
          <w:b/>
          <w:lang w:val="lt-LT"/>
        </w:rPr>
        <w:t xml:space="preserve"> </w:t>
      </w:r>
    </w:p>
    <w:p w14:paraId="2D8DCA0F" w14:textId="77777777" w:rsidR="00113277" w:rsidRPr="00E51DC3" w:rsidRDefault="00113277">
      <w:pPr>
        <w:pStyle w:val="BTEMEASMCA"/>
        <w:rPr>
          <w:lang w:val="lt-LT"/>
        </w:rPr>
      </w:pPr>
      <w:r w:rsidRPr="00E51DC3">
        <w:rPr>
          <w:lang w:val="lt-LT"/>
        </w:rPr>
        <w:t>4.</w:t>
      </w:r>
      <w:r w:rsidRPr="00E51DC3">
        <w:rPr>
          <w:lang w:val="lt-LT"/>
        </w:rPr>
        <w:tab/>
        <w:t>Galimas šalutinis poveikis</w:t>
      </w:r>
    </w:p>
    <w:p w14:paraId="338D7286" w14:textId="4D1AD256" w:rsidR="00113277" w:rsidRPr="00E51DC3" w:rsidRDefault="00113277">
      <w:pPr>
        <w:pStyle w:val="BTEMEASMCA"/>
        <w:rPr>
          <w:lang w:val="lt-LT"/>
        </w:rPr>
      </w:pPr>
      <w:r w:rsidRPr="00E51DC3">
        <w:rPr>
          <w:lang w:val="lt-LT"/>
        </w:rPr>
        <w:t>5.</w:t>
      </w:r>
      <w:r w:rsidRPr="00E51DC3">
        <w:rPr>
          <w:lang w:val="lt-LT"/>
        </w:rPr>
        <w:tab/>
        <w:t xml:space="preserve">Kaip laikyti </w:t>
      </w:r>
      <w:r w:rsidR="00D0235D" w:rsidRPr="00E51DC3">
        <w:rPr>
          <w:lang w:val="lt-LT"/>
        </w:rPr>
        <w:t>AMITRIPTYLINE-GRINDEKS</w:t>
      </w:r>
      <w:r w:rsidRPr="00E51DC3">
        <w:rPr>
          <w:b/>
          <w:lang w:val="lt-LT"/>
        </w:rPr>
        <w:t xml:space="preserve"> </w:t>
      </w:r>
    </w:p>
    <w:p w14:paraId="546F46AF" w14:textId="77777777" w:rsidR="00113277" w:rsidRPr="00E51DC3" w:rsidRDefault="00113277">
      <w:pPr>
        <w:pStyle w:val="BTEMEASMCA"/>
        <w:rPr>
          <w:lang w:val="lt-LT"/>
        </w:rPr>
      </w:pPr>
      <w:r w:rsidRPr="00E51DC3">
        <w:rPr>
          <w:lang w:val="lt-LT"/>
        </w:rPr>
        <w:t>6.</w:t>
      </w:r>
      <w:r w:rsidRPr="00E51DC3">
        <w:rPr>
          <w:lang w:val="lt-LT"/>
        </w:rPr>
        <w:tab/>
        <w:t>Pakuotės turinys ir kita informacija</w:t>
      </w:r>
    </w:p>
    <w:p w14:paraId="4BF796C4" w14:textId="77777777" w:rsidR="00113277" w:rsidRPr="00A40D49" w:rsidRDefault="00113277" w:rsidP="00B05E1D">
      <w:pPr>
        <w:pStyle w:val="BTEMEASMCA"/>
      </w:pPr>
    </w:p>
    <w:p w14:paraId="745FCC52" w14:textId="77777777" w:rsidR="00113277" w:rsidRPr="00A40D49" w:rsidRDefault="00113277" w:rsidP="00B05E1D">
      <w:pPr>
        <w:pStyle w:val="BTEMEASMCA"/>
      </w:pPr>
    </w:p>
    <w:p w14:paraId="1A2E4DF1" w14:textId="19040C8E" w:rsidR="00113277" w:rsidRPr="00A40D49" w:rsidRDefault="00113277" w:rsidP="00113277">
      <w:pPr>
        <w:pStyle w:val="PI-1EMEASMCA"/>
      </w:pPr>
      <w:bookmarkStart w:id="21" w:name="_Toc129243264"/>
      <w:bookmarkStart w:id="22" w:name="_Toc129243139"/>
      <w:r w:rsidRPr="00A40D49">
        <w:t>1.</w:t>
      </w:r>
      <w:r w:rsidRPr="00A40D49">
        <w:tab/>
        <w:t xml:space="preserve">Kas yra </w:t>
      </w:r>
      <w:r w:rsidR="00D0235D">
        <w:t>AMITRIPTYLINE-GRINDEKS</w:t>
      </w:r>
      <w:r w:rsidRPr="00A40D49">
        <w:t xml:space="preserve"> ir kam jis vartojamas</w:t>
      </w:r>
      <w:bookmarkEnd w:id="21"/>
      <w:bookmarkEnd w:id="22"/>
    </w:p>
    <w:p w14:paraId="7D70DC9B" w14:textId="77777777" w:rsidR="00113277" w:rsidRPr="00A40D49" w:rsidRDefault="00113277" w:rsidP="00113277">
      <w:pPr>
        <w:rPr>
          <w:sz w:val="22"/>
          <w:szCs w:val="22"/>
        </w:rPr>
      </w:pPr>
    </w:p>
    <w:p w14:paraId="6DCC2024" w14:textId="45B9039E" w:rsidR="00113277" w:rsidRPr="00BF5680" w:rsidRDefault="00D0235D" w:rsidP="00113277">
      <w:pPr>
        <w:autoSpaceDE w:val="0"/>
        <w:autoSpaceDN w:val="0"/>
        <w:adjustRightInd w:val="0"/>
        <w:ind w:right="-2"/>
        <w:rPr>
          <w:rFonts w:eastAsiaTheme="minorHAnsi"/>
          <w:sz w:val="22"/>
          <w:szCs w:val="22"/>
          <w:lang w:eastAsia="en-US"/>
        </w:rPr>
      </w:pPr>
      <w:r>
        <w:rPr>
          <w:rFonts w:eastAsiaTheme="minorHAnsi"/>
          <w:sz w:val="22"/>
          <w:szCs w:val="22"/>
          <w:lang w:eastAsia="en-US"/>
        </w:rPr>
        <w:t>AMITRIPTYLINE-GRINDEKS</w:t>
      </w:r>
      <w:r w:rsidR="00113277" w:rsidRPr="00BF5680">
        <w:rPr>
          <w:rFonts w:eastAsiaTheme="minorHAnsi"/>
          <w:sz w:val="22"/>
          <w:szCs w:val="22"/>
          <w:lang w:eastAsia="en-US"/>
        </w:rPr>
        <w:t xml:space="preserve"> priklauso vaistų, vadinamų </w:t>
      </w:r>
      <w:proofErr w:type="spellStart"/>
      <w:r w:rsidR="00113277" w:rsidRPr="00BF5680">
        <w:rPr>
          <w:rFonts w:eastAsiaTheme="minorHAnsi"/>
          <w:sz w:val="22"/>
          <w:szCs w:val="22"/>
          <w:lang w:eastAsia="en-US"/>
        </w:rPr>
        <w:t>tricikliais</w:t>
      </w:r>
      <w:proofErr w:type="spellEnd"/>
      <w:r w:rsidR="00113277" w:rsidRPr="00BF5680">
        <w:rPr>
          <w:rFonts w:eastAsiaTheme="minorHAnsi"/>
          <w:sz w:val="22"/>
          <w:szCs w:val="22"/>
          <w:lang w:eastAsia="en-US"/>
        </w:rPr>
        <w:t xml:space="preserve"> antidepresantais, grupei. </w:t>
      </w:r>
    </w:p>
    <w:p w14:paraId="4AF9EC67" w14:textId="77777777" w:rsidR="00113277" w:rsidRPr="00BF5680" w:rsidRDefault="00113277" w:rsidP="00113277">
      <w:pPr>
        <w:autoSpaceDE w:val="0"/>
        <w:autoSpaceDN w:val="0"/>
        <w:adjustRightInd w:val="0"/>
        <w:ind w:right="-2"/>
        <w:rPr>
          <w:rFonts w:eastAsiaTheme="minorHAnsi"/>
          <w:sz w:val="22"/>
          <w:szCs w:val="22"/>
          <w:lang w:eastAsia="en-US"/>
        </w:rPr>
      </w:pPr>
    </w:p>
    <w:p w14:paraId="70EF17D6" w14:textId="77777777" w:rsidR="00113277" w:rsidRPr="00BF5680" w:rsidRDefault="00113277" w:rsidP="00113277">
      <w:pPr>
        <w:autoSpaceDE w:val="0"/>
        <w:autoSpaceDN w:val="0"/>
        <w:adjustRightInd w:val="0"/>
        <w:ind w:right="-2"/>
        <w:rPr>
          <w:rFonts w:eastAsiaTheme="minorHAnsi"/>
          <w:sz w:val="22"/>
          <w:szCs w:val="22"/>
          <w:lang w:eastAsia="en-US"/>
        </w:rPr>
      </w:pPr>
      <w:r w:rsidRPr="00BF5680">
        <w:rPr>
          <w:rFonts w:eastAsiaTheme="minorHAnsi"/>
          <w:sz w:val="22"/>
          <w:szCs w:val="22"/>
          <w:lang w:eastAsia="en-US"/>
        </w:rPr>
        <w:t xml:space="preserve">Šis vaistas vartojamas: </w:t>
      </w:r>
    </w:p>
    <w:p w14:paraId="1F726694"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depresijos gydymui suaugusiesiems (didesniems depresijos epizodams); </w:t>
      </w:r>
    </w:p>
    <w:p w14:paraId="02D5FCB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neuropatinio</w:t>
      </w:r>
      <w:proofErr w:type="spellEnd"/>
      <w:r w:rsidRPr="00BF5680">
        <w:rPr>
          <w:rFonts w:eastAsiaTheme="minorHAnsi"/>
          <w:sz w:val="22"/>
          <w:szCs w:val="22"/>
          <w:lang w:eastAsia="en-US"/>
        </w:rPr>
        <w:t xml:space="preserve"> skausmo gydymui suaugusiesiems; </w:t>
      </w:r>
    </w:p>
    <w:p w14:paraId="664D57E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lėtinio įtampos tipo galvos skausmo profilaktikai suaugusiesiems; </w:t>
      </w:r>
    </w:p>
    <w:p w14:paraId="40329EE0"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migrenos profilaktikai suaugusiesiems; </w:t>
      </w:r>
    </w:p>
    <w:p w14:paraId="7105D34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naktinio šlapinimosi į lovą gydymui 6 metų amžiaus ir vyresniems vaikams, tik kai atmestos tokios organinės priežastys kaip įskilas stuburas bei susiję sutrikimai ir nebuvo gauta atsako į visą kitą nevaistinį ir vaistinį gydymą, įskaitant raumenis atpalaiduojančiais preparatais bei </w:t>
      </w:r>
      <w:proofErr w:type="spellStart"/>
      <w:r w:rsidRPr="00BF5680">
        <w:rPr>
          <w:rFonts w:eastAsiaTheme="minorHAnsi"/>
          <w:sz w:val="22"/>
          <w:szCs w:val="22"/>
          <w:lang w:eastAsia="en-US"/>
        </w:rPr>
        <w:t>desmopresinu</w:t>
      </w:r>
      <w:proofErr w:type="spellEnd"/>
      <w:r w:rsidRPr="00BF5680">
        <w:rPr>
          <w:rFonts w:eastAsiaTheme="minorHAnsi"/>
          <w:sz w:val="22"/>
          <w:szCs w:val="22"/>
          <w:lang w:eastAsia="en-US"/>
        </w:rPr>
        <w:t xml:space="preserve">. Šį vaistinį preparatą gali paskirti tik gydytojai, turintys patirties gydant pastovų šlapinimąsi į lovą. </w:t>
      </w:r>
    </w:p>
    <w:p w14:paraId="07887909" w14:textId="77777777" w:rsidR="00113277" w:rsidRPr="00A40D49" w:rsidRDefault="00113277" w:rsidP="00113277">
      <w:pPr>
        <w:rPr>
          <w:sz w:val="22"/>
          <w:szCs w:val="22"/>
        </w:rPr>
      </w:pPr>
    </w:p>
    <w:p w14:paraId="19980126" w14:textId="77777777" w:rsidR="00113277" w:rsidRPr="00A40D49" w:rsidRDefault="00113277" w:rsidP="00113277">
      <w:pPr>
        <w:rPr>
          <w:sz w:val="22"/>
          <w:szCs w:val="22"/>
        </w:rPr>
      </w:pPr>
    </w:p>
    <w:p w14:paraId="7770CF17" w14:textId="65CC94A5" w:rsidR="00113277" w:rsidRPr="00A40D49" w:rsidRDefault="00113277" w:rsidP="00113277">
      <w:pPr>
        <w:tabs>
          <w:tab w:val="left" w:pos="567"/>
        </w:tabs>
        <w:rPr>
          <w:b/>
          <w:bCs/>
          <w:sz w:val="22"/>
          <w:szCs w:val="22"/>
        </w:rPr>
      </w:pPr>
      <w:r w:rsidRPr="00A40D49">
        <w:rPr>
          <w:b/>
          <w:bCs/>
          <w:sz w:val="22"/>
          <w:szCs w:val="22"/>
        </w:rPr>
        <w:t>2.</w:t>
      </w:r>
      <w:r w:rsidRPr="00A40D49">
        <w:rPr>
          <w:b/>
          <w:bCs/>
          <w:sz w:val="22"/>
          <w:szCs w:val="22"/>
        </w:rPr>
        <w:tab/>
        <w:t xml:space="preserve">Kas žinotina prieš vartojant </w:t>
      </w:r>
      <w:r w:rsidR="00D0235D">
        <w:rPr>
          <w:b/>
          <w:bCs/>
          <w:sz w:val="22"/>
          <w:szCs w:val="22"/>
        </w:rPr>
        <w:t>AMITRIPTYLINE-GRINDEKS</w:t>
      </w:r>
    </w:p>
    <w:p w14:paraId="3DC59FB7" w14:textId="77777777" w:rsidR="00113277" w:rsidRPr="00A40D49" w:rsidRDefault="00113277" w:rsidP="00113277">
      <w:pPr>
        <w:rPr>
          <w:sz w:val="22"/>
          <w:szCs w:val="22"/>
        </w:rPr>
      </w:pPr>
    </w:p>
    <w:p w14:paraId="618CFAC8" w14:textId="719DE1C3" w:rsidR="00113277" w:rsidRPr="00A40D49" w:rsidRDefault="00D0235D" w:rsidP="00113277">
      <w:pPr>
        <w:rPr>
          <w:b/>
          <w:sz w:val="22"/>
          <w:szCs w:val="22"/>
        </w:rPr>
      </w:pPr>
      <w:r>
        <w:rPr>
          <w:b/>
          <w:sz w:val="22"/>
          <w:szCs w:val="22"/>
        </w:rPr>
        <w:t>AMITRIPTYLINE-GRINDEKS</w:t>
      </w:r>
      <w:r w:rsidR="00113277" w:rsidRPr="00A40D49">
        <w:rPr>
          <w:b/>
          <w:sz w:val="22"/>
          <w:szCs w:val="22"/>
        </w:rPr>
        <w:t xml:space="preserve"> vartoti </w:t>
      </w:r>
      <w:r w:rsidR="004D485C" w:rsidRPr="00A40D49">
        <w:rPr>
          <w:b/>
          <w:sz w:val="22"/>
          <w:szCs w:val="22"/>
        </w:rPr>
        <w:t>draudžiama</w:t>
      </w:r>
      <w:r w:rsidR="00113277" w:rsidRPr="00A40D49">
        <w:rPr>
          <w:b/>
          <w:sz w:val="22"/>
          <w:szCs w:val="22"/>
        </w:rPr>
        <w:t>:</w:t>
      </w:r>
    </w:p>
    <w:p w14:paraId="787DB98C" w14:textId="77777777" w:rsidR="00113277" w:rsidRPr="00A40D49" w:rsidRDefault="00113277" w:rsidP="00113277">
      <w:pPr>
        <w:numPr>
          <w:ilvl w:val="0"/>
          <w:numId w:val="4"/>
        </w:numPr>
        <w:ind w:left="567" w:hanging="567"/>
        <w:rPr>
          <w:sz w:val="22"/>
          <w:szCs w:val="22"/>
        </w:rPr>
      </w:pPr>
      <w:r w:rsidRPr="00A40D49">
        <w:rPr>
          <w:sz w:val="22"/>
          <w:szCs w:val="22"/>
        </w:rPr>
        <w:t xml:space="preserve">jeigu yra alergija </w:t>
      </w:r>
      <w:proofErr w:type="spellStart"/>
      <w:r w:rsidRPr="00A40D49">
        <w:rPr>
          <w:sz w:val="22"/>
          <w:szCs w:val="22"/>
        </w:rPr>
        <w:t>amitriptilinui</w:t>
      </w:r>
      <w:proofErr w:type="spellEnd"/>
      <w:r w:rsidRPr="00A40D49">
        <w:rPr>
          <w:sz w:val="22"/>
          <w:szCs w:val="22"/>
        </w:rPr>
        <w:t xml:space="preserve"> arba bet kuriai pagalbinei šio vaisto medžiagai (jos išvardytos 6 skyriuje);</w:t>
      </w:r>
    </w:p>
    <w:p w14:paraId="0A442979" w14:textId="77777777" w:rsidR="00113277" w:rsidRPr="00A40D49" w:rsidRDefault="00113277" w:rsidP="00113277">
      <w:pPr>
        <w:numPr>
          <w:ilvl w:val="0"/>
          <w:numId w:val="4"/>
        </w:numPr>
        <w:ind w:left="567" w:hanging="567"/>
        <w:rPr>
          <w:sz w:val="22"/>
          <w:szCs w:val="22"/>
        </w:rPr>
      </w:pPr>
      <w:r w:rsidRPr="00BF5680">
        <w:rPr>
          <w:rFonts w:eastAsiaTheme="minorHAnsi"/>
          <w:sz w:val="22"/>
          <w:szCs w:val="22"/>
          <w:lang w:eastAsia="en-US"/>
        </w:rPr>
        <w:t>jeigu neseniai įvyko širdies smūgis (miokardo infarktas);</w:t>
      </w:r>
    </w:p>
    <w:p w14:paraId="73F7B2F0" w14:textId="77777777" w:rsidR="00113277" w:rsidRPr="00A40D49" w:rsidRDefault="00113277" w:rsidP="00113277">
      <w:pPr>
        <w:numPr>
          <w:ilvl w:val="0"/>
          <w:numId w:val="4"/>
        </w:numPr>
        <w:ind w:left="567" w:hanging="567"/>
        <w:rPr>
          <w:sz w:val="22"/>
          <w:szCs w:val="22"/>
        </w:rPr>
      </w:pPr>
      <w:r w:rsidRPr="00BF5680">
        <w:rPr>
          <w:rFonts w:eastAsiaTheme="minorHAnsi"/>
          <w:sz w:val="22"/>
          <w:szCs w:val="22"/>
          <w:lang w:eastAsia="en-US"/>
        </w:rPr>
        <w:t xml:space="preserve">jeigu sergate širdies ligomis, tame tarpe neritmišku širdies plakimu, nustatytu elektrokardiogramoje (EKG), širdies blokada arba vainikinių arterijų liga; </w:t>
      </w:r>
    </w:p>
    <w:p w14:paraId="009892EF" w14:textId="77777777" w:rsidR="00113277" w:rsidRPr="00A40D49" w:rsidRDefault="00113277" w:rsidP="00113277">
      <w:pPr>
        <w:numPr>
          <w:ilvl w:val="0"/>
          <w:numId w:val="4"/>
        </w:numPr>
        <w:ind w:left="567" w:hanging="567"/>
        <w:rPr>
          <w:sz w:val="22"/>
          <w:szCs w:val="22"/>
        </w:rPr>
      </w:pPr>
      <w:r w:rsidRPr="00BF5680">
        <w:rPr>
          <w:rFonts w:eastAsiaTheme="minorHAnsi"/>
          <w:sz w:val="22"/>
          <w:szCs w:val="22"/>
          <w:lang w:eastAsia="en-US"/>
        </w:rPr>
        <w:t xml:space="preserve">jeigu kartu vartojate vaistų, vadinamų </w:t>
      </w:r>
      <w:proofErr w:type="spellStart"/>
      <w:r w:rsidRPr="00BF5680">
        <w:rPr>
          <w:rFonts w:eastAsiaTheme="minorHAnsi"/>
          <w:sz w:val="22"/>
          <w:szCs w:val="22"/>
          <w:lang w:eastAsia="en-US"/>
        </w:rPr>
        <w:t>monoamino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oksidazės</w:t>
      </w:r>
      <w:proofErr w:type="spellEnd"/>
      <w:r w:rsidRPr="00BF5680">
        <w:rPr>
          <w:rFonts w:eastAsiaTheme="minorHAnsi"/>
          <w:sz w:val="22"/>
          <w:szCs w:val="22"/>
          <w:lang w:eastAsia="en-US"/>
        </w:rPr>
        <w:t xml:space="preserve"> inhibitoriais (MAOI);</w:t>
      </w:r>
    </w:p>
    <w:p w14:paraId="7849841B" w14:textId="77777777" w:rsidR="00113277" w:rsidRPr="00A40D49" w:rsidRDefault="00113277" w:rsidP="00113277">
      <w:pPr>
        <w:numPr>
          <w:ilvl w:val="0"/>
          <w:numId w:val="4"/>
        </w:numPr>
        <w:ind w:left="567" w:hanging="567"/>
        <w:rPr>
          <w:sz w:val="22"/>
          <w:szCs w:val="22"/>
        </w:rPr>
      </w:pPr>
      <w:r w:rsidRPr="00BF5680">
        <w:rPr>
          <w:rFonts w:eastAsiaTheme="minorHAnsi"/>
          <w:sz w:val="22"/>
          <w:szCs w:val="22"/>
          <w:lang w:eastAsia="en-US"/>
        </w:rPr>
        <w:t>jeigu MAOI vartojote paskutinių 14 dienų laikotarpyje;</w:t>
      </w:r>
    </w:p>
    <w:p w14:paraId="375E033C" w14:textId="77777777" w:rsidR="00113277" w:rsidRPr="00A40D49" w:rsidRDefault="00113277" w:rsidP="00113277">
      <w:pPr>
        <w:numPr>
          <w:ilvl w:val="0"/>
          <w:numId w:val="4"/>
        </w:numPr>
        <w:ind w:left="567" w:hanging="567"/>
        <w:rPr>
          <w:sz w:val="22"/>
          <w:szCs w:val="22"/>
        </w:rPr>
      </w:pPr>
      <w:r w:rsidRPr="00BF5680">
        <w:rPr>
          <w:rFonts w:eastAsiaTheme="minorHAnsi"/>
          <w:sz w:val="22"/>
          <w:szCs w:val="22"/>
          <w:lang w:eastAsia="en-US"/>
        </w:rPr>
        <w:t xml:space="preserve">jeigu vartojote </w:t>
      </w:r>
      <w:proofErr w:type="spellStart"/>
      <w:r w:rsidRPr="00BF5680">
        <w:rPr>
          <w:rFonts w:eastAsiaTheme="minorHAnsi"/>
          <w:sz w:val="22"/>
          <w:szCs w:val="22"/>
          <w:lang w:eastAsia="en-US"/>
        </w:rPr>
        <w:t>moklobemido</w:t>
      </w:r>
      <w:proofErr w:type="spellEnd"/>
      <w:r w:rsidRPr="00BF5680">
        <w:rPr>
          <w:rFonts w:eastAsiaTheme="minorHAnsi"/>
          <w:sz w:val="22"/>
          <w:szCs w:val="22"/>
          <w:lang w:eastAsia="en-US"/>
        </w:rPr>
        <w:t xml:space="preserve"> prieš vieną dieną; </w:t>
      </w:r>
    </w:p>
    <w:p w14:paraId="2CAEEABE" w14:textId="77777777" w:rsidR="00113277" w:rsidRPr="00A40D49" w:rsidRDefault="00113277" w:rsidP="00113277">
      <w:pPr>
        <w:numPr>
          <w:ilvl w:val="0"/>
          <w:numId w:val="4"/>
        </w:numPr>
        <w:ind w:left="567" w:hanging="567"/>
        <w:rPr>
          <w:sz w:val="22"/>
          <w:szCs w:val="22"/>
        </w:rPr>
      </w:pPr>
      <w:r w:rsidRPr="00BF5680">
        <w:rPr>
          <w:rFonts w:eastAsiaTheme="minorHAnsi"/>
          <w:sz w:val="22"/>
          <w:szCs w:val="22"/>
          <w:lang w:eastAsia="en-US"/>
        </w:rPr>
        <w:t>jeigu sergate sunkia kepenų liga.</w:t>
      </w:r>
    </w:p>
    <w:p w14:paraId="4D703B9C" w14:textId="50EAE0E9" w:rsidR="00113277" w:rsidRPr="00A40D49" w:rsidRDefault="00113277" w:rsidP="00113277">
      <w:pPr>
        <w:rPr>
          <w:sz w:val="22"/>
          <w:szCs w:val="22"/>
        </w:rPr>
      </w:pPr>
      <w:r w:rsidRPr="00A40D49">
        <w:rPr>
          <w:sz w:val="22"/>
          <w:szCs w:val="22"/>
        </w:rPr>
        <w:lastRenderedPageBreak/>
        <w:t xml:space="preserve">Jeigu Jūs esate gydomi </w:t>
      </w:r>
      <w:r w:rsidR="00D0235D">
        <w:rPr>
          <w:noProof/>
          <w:snapToGrid w:val="0"/>
          <w:sz w:val="22"/>
          <w:szCs w:val="22"/>
          <w:lang w:eastAsia="en-US"/>
        </w:rPr>
        <w:t>AMITRIPTYLINE-GRINDEKS</w:t>
      </w:r>
      <w:r w:rsidRPr="00A40D49">
        <w:rPr>
          <w:sz w:val="22"/>
          <w:szCs w:val="22"/>
        </w:rPr>
        <w:t>, Jūs turite nutraukti šio vaisto vartojimą ir palaukti 14 dienų, kol galėsite pradėti gydytis MAOI.</w:t>
      </w:r>
    </w:p>
    <w:p w14:paraId="65ABBF8A" w14:textId="77777777" w:rsidR="00113277" w:rsidRPr="00A40D49" w:rsidRDefault="00113277" w:rsidP="00113277">
      <w:pPr>
        <w:rPr>
          <w:sz w:val="22"/>
          <w:szCs w:val="22"/>
        </w:rPr>
      </w:pPr>
    </w:p>
    <w:p w14:paraId="08DFF23E" w14:textId="5DC33A36" w:rsidR="00113277" w:rsidRPr="00A40D49" w:rsidRDefault="00113277" w:rsidP="00113277">
      <w:pPr>
        <w:rPr>
          <w:sz w:val="22"/>
          <w:szCs w:val="22"/>
        </w:rPr>
      </w:pPr>
      <w:r w:rsidRPr="00A40D49">
        <w:rPr>
          <w:sz w:val="22"/>
          <w:szCs w:val="22"/>
        </w:rPr>
        <w:t xml:space="preserve">Šio vaisto </w:t>
      </w:r>
      <w:r w:rsidR="00B05E1D">
        <w:rPr>
          <w:sz w:val="22"/>
          <w:szCs w:val="22"/>
        </w:rPr>
        <w:t>draudžiama</w:t>
      </w:r>
      <w:r w:rsidR="00B05E1D" w:rsidRPr="00A40D49">
        <w:rPr>
          <w:sz w:val="22"/>
          <w:szCs w:val="22"/>
        </w:rPr>
        <w:t xml:space="preserve"> </w:t>
      </w:r>
      <w:r w:rsidRPr="00A40D49">
        <w:rPr>
          <w:sz w:val="22"/>
          <w:szCs w:val="22"/>
        </w:rPr>
        <w:t>vartoti jaunesniems kaip 6 metų amžiaus vaikams.</w:t>
      </w:r>
    </w:p>
    <w:p w14:paraId="125CF796" w14:textId="77777777" w:rsidR="00113277" w:rsidRPr="00A40D49" w:rsidRDefault="00113277" w:rsidP="00113277">
      <w:pPr>
        <w:rPr>
          <w:bCs/>
          <w:i/>
          <w:sz w:val="22"/>
          <w:szCs w:val="22"/>
        </w:rPr>
      </w:pPr>
    </w:p>
    <w:p w14:paraId="1392FEC6" w14:textId="77777777" w:rsidR="00113277" w:rsidRPr="00A40D49" w:rsidRDefault="00113277" w:rsidP="00113277">
      <w:pPr>
        <w:keepNext/>
        <w:tabs>
          <w:tab w:val="left" w:pos="567"/>
        </w:tabs>
        <w:spacing w:line="260" w:lineRule="exact"/>
        <w:jc w:val="both"/>
        <w:outlineLvl w:val="3"/>
        <w:rPr>
          <w:noProof/>
          <w:snapToGrid w:val="0"/>
          <w:sz w:val="22"/>
          <w:szCs w:val="22"/>
          <w:lang w:eastAsia="en-US"/>
        </w:rPr>
      </w:pPr>
      <w:r w:rsidRPr="00A40D49">
        <w:rPr>
          <w:b/>
          <w:bCs/>
          <w:snapToGrid w:val="0"/>
          <w:sz w:val="22"/>
          <w:szCs w:val="22"/>
          <w:lang w:eastAsia="x-none"/>
        </w:rPr>
        <w:t xml:space="preserve">Įspėjimai ir atsargumo priemonės </w:t>
      </w:r>
    </w:p>
    <w:p w14:paraId="0944BE23" w14:textId="259D1537" w:rsidR="00113277" w:rsidRPr="00A40D49" w:rsidRDefault="00113277" w:rsidP="00113277">
      <w:pPr>
        <w:rPr>
          <w:noProof/>
          <w:snapToGrid w:val="0"/>
          <w:sz w:val="22"/>
          <w:szCs w:val="22"/>
          <w:lang w:eastAsia="en-US"/>
        </w:rPr>
      </w:pPr>
      <w:r w:rsidRPr="00A40D49">
        <w:rPr>
          <w:noProof/>
          <w:snapToGrid w:val="0"/>
          <w:sz w:val="22"/>
          <w:szCs w:val="22"/>
          <w:lang w:eastAsia="en-US"/>
        </w:rPr>
        <w:t>Pasitarkite su gydytoju arba vaistininku, prieš pradėdami vartoti</w:t>
      </w:r>
      <w:r w:rsidRPr="00A40D49">
        <w:rPr>
          <w:sz w:val="22"/>
          <w:szCs w:val="22"/>
        </w:rPr>
        <w:t xml:space="preserve"> </w:t>
      </w:r>
      <w:r w:rsidR="00D0235D">
        <w:rPr>
          <w:noProof/>
          <w:snapToGrid w:val="0"/>
          <w:sz w:val="22"/>
          <w:szCs w:val="22"/>
          <w:lang w:eastAsia="en-US"/>
        </w:rPr>
        <w:t>AMITRIPTYLINE-GRINDEKS</w:t>
      </w:r>
      <w:r w:rsidRPr="00A40D49">
        <w:rPr>
          <w:noProof/>
          <w:snapToGrid w:val="0"/>
          <w:sz w:val="22"/>
          <w:szCs w:val="22"/>
          <w:lang w:eastAsia="en-US"/>
        </w:rPr>
        <w:t>.</w:t>
      </w:r>
    </w:p>
    <w:p w14:paraId="2D3EEDC7" w14:textId="77777777" w:rsidR="00113277" w:rsidRPr="00281821" w:rsidRDefault="00113277" w:rsidP="00113277">
      <w:pPr>
        <w:rPr>
          <w:noProof/>
          <w:snapToGrid w:val="0"/>
          <w:sz w:val="22"/>
          <w:szCs w:val="22"/>
          <w:lang w:eastAsia="en-US"/>
        </w:rPr>
      </w:pPr>
    </w:p>
    <w:p w14:paraId="53FB2C43" w14:textId="71A0501E" w:rsidR="00281821" w:rsidRPr="00281821" w:rsidRDefault="00281821" w:rsidP="00281821">
      <w:pPr>
        <w:rPr>
          <w:rFonts w:asciiTheme="majorBidi" w:hAnsiTheme="majorBidi" w:cstheme="majorBidi"/>
          <w:sz w:val="22"/>
          <w:szCs w:val="22"/>
        </w:rPr>
      </w:pPr>
      <w:r w:rsidRPr="00281821">
        <w:rPr>
          <w:rFonts w:asciiTheme="majorBidi" w:hAnsiTheme="majorBidi" w:cstheme="majorBidi"/>
          <w:sz w:val="22"/>
          <w:szCs w:val="22"/>
        </w:rPr>
        <w:t>Buvo</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pranešta</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apie</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su</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gydymu</w:t>
      </w:r>
      <w:r w:rsidRPr="00281821">
        <w:rPr>
          <w:rFonts w:asciiTheme="majorBidi" w:hAnsiTheme="majorBidi" w:cstheme="majorBidi"/>
          <w:spacing w:val="1"/>
          <w:sz w:val="22"/>
          <w:szCs w:val="22"/>
        </w:rPr>
        <w:t xml:space="preserve"> </w:t>
      </w:r>
      <w:r>
        <w:rPr>
          <w:noProof/>
          <w:snapToGrid w:val="0"/>
          <w:sz w:val="22"/>
          <w:szCs w:val="22"/>
          <w:lang w:eastAsia="en-US"/>
        </w:rPr>
        <w:t>AMITRIPTYLINE-GRINDEKS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siejamas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sunkias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odos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reakcijas,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 xml:space="preserve">įskaitant reakciją į vaistą su </w:t>
      </w:r>
      <w:proofErr w:type="spellStart"/>
      <w:r w:rsidRPr="00281821">
        <w:rPr>
          <w:rFonts w:asciiTheme="majorBidi" w:hAnsiTheme="majorBidi" w:cstheme="majorBidi"/>
          <w:sz w:val="22"/>
          <w:szCs w:val="22"/>
        </w:rPr>
        <w:t>eozinofilija</w:t>
      </w:r>
      <w:proofErr w:type="spellEnd"/>
      <w:r w:rsidRPr="00281821">
        <w:rPr>
          <w:rFonts w:asciiTheme="majorBidi" w:hAnsiTheme="majorBidi" w:cstheme="majorBidi"/>
          <w:sz w:val="22"/>
          <w:szCs w:val="22"/>
        </w:rPr>
        <w:t xml:space="preserve"> ir sisteminiais simptomais (angl. </w:t>
      </w:r>
      <w:proofErr w:type="spellStart"/>
      <w:r w:rsidRPr="00281821">
        <w:rPr>
          <w:rFonts w:asciiTheme="majorBidi" w:hAnsiTheme="majorBidi" w:cstheme="majorBidi"/>
          <w:i/>
          <w:sz w:val="22"/>
          <w:szCs w:val="22"/>
        </w:rPr>
        <w:t>Drug</w:t>
      </w:r>
      <w:proofErr w:type="spellEnd"/>
      <w:r w:rsidRPr="00281821">
        <w:rPr>
          <w:rFonts w:asciiTheme="majorBidi" w:hAnsiTheme="majorBidi" w:cstheme="majorBidi"/>
          <w:i/>
          <w:sz w:val="22"/>
          <w:szCs w:val="22"/>
        </w:rPr>
        <w:t xml:space="preserve"> </w:t>
      </w:r>
      <w:proofErr w:type="spellStart"/>
      <w:r w:rsidRPr="00281821">
        <w:rPr>
          <w:rFonts w:asciiTheme="majorBidi" w:hAnsiTheme="majorBidi" w:cstheme="majorBidi"/>
          <w:i/>
          <w:sz w:val="22"/>
          <w:szCs w:val="22"/>
        </w:rPr>
        <w:t>reaction</w:t>
      </w:r>
      <w:proofErr w:type="spellEnd"/>
      <w:r w:rsidRPr="00281821">
        <w:rPr>
          <w:rFonts w:asciiTheme="majorBidi" w:hAnsiTheme="majorBidi" w:cstheme="majorBidi"/>
          <w:i/>
          <w:sz w:val="22"/>
          <w:szCs w:val="22"/>
        </w:rPr>
        <w:t xml:space="preserve"> </w:t>
      </w:r>
      <w:proofErr w:type="spellStart"/>
      <w:r w:rsidRPr="00281821">
        <w:rPr>
          <w:rFonts w:asciiTheme="majorBidi" w:hAnsiTheme="majorBidi" w:cstheme="majorBidi"/>
          <w:i/>
          <w:sz w:val="22"/>
          <w:szCs w:val="22"/>
        </w:rPr>
        <w:t>with</w:t>
      </w:r>
      <w:proofErr w:type="spellEnd"/>
      <w:r w:rsidRPr="00281821">
        <w:rPr>
          <w:rFonts w:asciiTheme="majorBidi" w:hAnsiTheme="majorBidi" w:cstheme="majorBidi"/>
          <w:i/>
          <w:spacing w:val="1"/>
          <w:sz w:val="22"/>
          <w:szCs w:val="22"/>
        </w:rPr>
        <w:t xml:space="preserve"> </w:t>
      </w:r>
      <w:proofErr w:type="spellStart"/>
      <w:r w:rsidRPr="00281821">
        <w:rPr>
          <w:rFonts w:asciiTheme="majorBidi" w:hAnsiTheme="majorBidi" w:cstheme="majorBidi"/>
          <w:i/>
          <w:sz w:val="22"/>
          <w:szCs w:val="22"/>
        </w:rPr>
        <w:t>eosinophilia</w:t>
      </w:r>
      <w:proofErr w:type="spellEnd"/>
      <w:r w:rsidRPr="00281821">
        <w:rPr>
          <w:rFonts w:asciiTheme="majorBidi" w:hAnsiTheme="majorBidi" w:cstheme="majorBidi"/>
          <w:i/>
          <w:sz w:val="22"/>
          <w:szCs w:val="22"/>
        </w:rPr>
        <w:t xml:space="preserve"> </w:t>
      </w:r>
      <w:proofErr w:type="spellStart"/>
      <w:r w:rsidRPr="00281821">
        <w:rPr>
          <w:rFonts w:asciiTheme="majorBidi" w:hAnsiTheme="majorBidi" w:cstheme="majorBidi"/>
          <w:i/>
          <w:sz w:val="22"/>
          <w:szCs w:val="22"/>
        </w:rPr>
        <w:t>and</w:t>
      </w:r>
      <w:proofErr w:type="spellEnd"/>
      <w:r w:rsidRPr="00281821">
        <w:rPr>
          <w:rFonts w:asciiTheme="majorBidi" w:hAnsiTheme="majorBidi" w:cstheme="majorBidi"/>
          <w:i/>
          <w:sz w:val="22"/>
          <w:szCs w:val="22"/>
        </w:rPr>
        <w:t xml:space="preserve"> </w:t>
      </w:r>
      <w:proofErr w:type="spellStart"/>
      <w:r w:rsidRPr="00281821">
        <w:rPr>
          <w:rFonts w:asciiTheme="majorBidi" w:hAnsiTheme="majorBidi" w:cstheme="majorBidi"/>
          <w:i/>
          <w:sz w:val="22"/>
          <w:szCs w:val="22"/>
        </w:rPr>
        <w:t>systemic</w:t>
      </w:r>
      <w:proofErr w:type="spellEnd"/>
      <w:r w:rsidRPr="00281821">
        <w:rPr>
          <w:rFonts w:asciiTheme="majorBidi" w:hAnsiTheme="majorBidi" w:cstheme="majorBidi"/>
          <w:i/>
          <w:sz w:val="22"/>
          <w:szCs w:val="22"/>
        </w:rPr>
        <w:t xml:space="preserve"> </w:t>
      </w:r>
      <w:proofErr w:type="spellStart"/>
      <w:r w:rsidRPr="00281821">
        <w:rPr>
          <w:rFonts w:asciiTheme="majorBidi" w:hAnsiTheme="majorBidi" w:cstheme="majorBidi"/>
          <w:i/>
          <w:sz w:val="22"/>
          <w:szCs w:val="22"/>
        </w:rPr>
        <w:t>symptoms</w:t>
      </w:r>
      <w:proofErr w:type="spellEnd"/>
      <w:r w:rsidRPr="00281821">
        <w:rPr>
          <w:rFonts w:asciiTheme="majorBidi" w:hAnsiTheme="majorBidi" w:cstheme="majorBidi"/>
          <w:i/>
          <w:sz w:val="22"/>
          <w:szCs w:val="22"/>
        </w:rPr>
        <w:t>, DRESS</w:t>
      </w:r>
      <w:r w:rsidRPr="00281821">
        <w:rPr>
          <w:rFonts w:asciiTheme="majorBidi" w:hAnsiTheme="majorBidi" w:cstheme="majorBidi"/>
          <w:sz w:val="22"/>
          <w:szCs w:val="22"/>
        </w:rPr>
        <w:t xml:space="preserve">). Nustokite vartoti </w:t>
      </w:r>
      <w:r>
        <w:rPr>
          <w:noProof/>
          <w:snapToGrid w:val="0"/>
          <w:sz w:val="22"/>
          <w:szCs w:val="22"/>
          <w:lang w:eastAsia="en-US"/>
        </w:rPr>
        <w:t>AMITRIPTYLINE-GRINDEKS</w:t>
      </w:r>
      <w:r w:rsidRPr="00281821">
        <w:rPr>
          <w:rFonts w:asciiTheme="majorBidi" w:hAnsiTheme="majorBidi" w:cstheme="majorBidi"/>
          <w:sz w:val="22"/>
          <w:szCs w:val="22"/>
        </w:rPr>
        <w:t xml:space="preserve"> ir</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nedelsdami</w:t>
      </w:r>
      <w:r w:rsidRPr="00281821">
        <w:rPr>
          <w:rFonts w:asciiTheme="majorBidi" w:hAnsiTheme="majorBidi" w:cstheme="majorBidi"/>
          <w:spacing w:val="-6"/>
          <w:sz w:val="22"/>
          <w:szCs w:val="22"/>
        </w:rPr>
        <w:t xml:space="preserve"> </w:t>
      </w:r>
      <w:r w:rsidRPr="00281821">
        <w:rPr>
          <w:rFonts w:asciiTheme="majorBidi" w:hAnsiTheme="majorBidi" w:cstheme="majorBidi"/>
          <w:sz w:val="22"/>
          <w:szCs w:val="22"/>
        </w:rPr>
        <w:t>kreipkitės</w:t>
      </w:r>
      <w:r w:rsidRPr="00281821">
        <w:rPr>
          <w:rFonts w:asciiTheme="majorBidi" w:hAnsiTheme="majorBidi" w:cstheme="majorBidi"/>
          <w:spacing w:val="-11"/>
          <w:sz w:val="22"/>
          <w:szCs w:val="22"/>
        </w:rPr>
        <w:t xml:space="preserve"> </w:t>
      </w:r>
      <w:r w:rsidRPr="00281821">
        <w:rPr>
          <w:rFonts w:asciiTheme="majorBidi" w:hAnsiTheme="majorBidi" w:cstheme="majorBidi"/>
          <w:sz w:val="22"/>
          <w:szCs w:val="22"/>
        </w:rPr>
        <w:t>medicininės</w:t>
      </w:r>
      <w:r w:rsidRPr="00281821">
        <w:rPr>
          <w:rFonts w:asciiTheme="majorBidi" w:hAnsiTheme="majorBidi" w:cstheme="majorBidi"/>
          <w:spacing w:val="-6"/>
          <w:sz w:val="22"/>
          <w:szCs w:val="22"/>
        </w:rPr>
        <w:t xml:space="preserve"> </w:t>
      </w:r>
      <w:r w:rsidRPr="00281821">
        <w:rPr>
          <w:rFonts w:asciiTheme="majorBidi" w:hAnsiTheme="majorBidi" w:cstheme="majorBidi"/>
          <w:sz w:val="22"/>
          <w:szCs w:val="22"/>
        </w:rPr>
        <w:t>pagalbos,</w:t>
      </w:r>
      <w:r w:rsidRPr="00281821">
        <w:rPr>
          <w:rFonts w:asciiTheme="majorBidi" w:hAnsiTheme="majorBidi" w:cstheme="majorBidi"/>
          <w:spacing w:val="-9"/>
          <w:sz w:val="22"/>
          <w:szCs w:val="22"/>
        </w:rPr>
        <w:t xml:space="preserve"> </w:t>
      </w:r>
      <w:r w:rsidRPr="00281821">
        <w:rPr>
          <w:rFonts w:asciiTheme="majorBidi" w:hAnsiTheme="majorBidi" w:cstheme="majorBidi"/>
          <w:sz w:val="22"/>
          <w:szCs w:val="22"/>
        </w:rPr>
        <w:t>jei</w:t>
      </w:r>
      <w:r w:rsidRPr="00281821">
        <w:rPr>
          <w:rFonts w:asciiTheme="majorBidi" w:hAnsiTheme="majorBidi" w:cstheme="majorBidi"/>
          <w:spacing w:val="-6"/>
          <w:sz w:val="22"/>
          <w:szCs w:val="22"/>
        </w:rPr>
        <w:t xml:space="preserve"> </w:t>
      </w:r>
      <w:r w:rsidRPr="00281821">
        <w:rPr>
          <w:rFonts w:asciiTheme="majorBidi" w:hAnsiTheme="majorBidi" w:cstheme="majorBidi"/>
          <w:sz w:val="22"/>
          <w:szCs w:val="22"/>
        </w:rPr>
        <w:t>pastebėsite</w:t>
      </w:r>
      <w:r w:rsidRPr="00281821">
        <w:rPr>
          <w:rFonts w:asciiTheme="majorBidi" w:hAnsiTheme="majorBidi" w:cstheme="majorBidi"/>
          <w:spacing w:val="-9"/>
          <w:sz w:val="22"/>
          <w:szCs w:val="22"/>
        </w:rPr>
        <w:t xml:space="preserve"> </w:t>
      </w:r>
      <w:r w:rsidRPr="00281821">
        <w:rPr>
          <w:rFonts w:asciiTheme="majorBidi" w:hAnsiTheme="majorBidi" w:cstheme="majorBidi"/>
          <w:sz w:val="22"/>
          <w:szCs w:val="22"/>
        </w:rPr>
        <w:t>bet</w:t>
      </w:r>
      <w:r w:rsidRPr="00281821">
        <w:rPr>
          <w:rFonts w:asciiTheme="majorBidi" w:hAnsiTheme="majorBidi" w:cstheme="majorBidi"/>
          <w:spacing w:val="-7"/>
          <w:sz w:val="22"/>
          <w:szCs w:val="22"/>
        </w:rPr>
        <w:t xml:space="preserve"> </w:t>
      </w:r>
      <w:r w:rsidRPr="00281821">
        <w:rPr>
          <w:rFonts w:asciiTheme="majorBidi" w:hAnsiTheme="majorBidi" w:cstheme="majorBidi"/>
          <w:sz w:val="22"/>
          <w:szCs w:val="22"/>
        </w:rPr>
        <w:t>kurį</w:t>
      </w:r>
      <w:r w:rsidRPr="00281821">
        <w:rPr>
          <w:rFonts w:asciiTheme="majorBidi" w:hAnsiTheme="majorBidi" w:cstheme="majorBidi"/>
          <w:spacing w:val="-8"/>
          <w:sz w:val="22"/>
          <w:szCs w:val="22"/>
        </w:rPr>
        <w:t xml:space="preserve"> </w:t>
      </w:r>
      <w:r w:rsidRPr="00281821">
        <w:rPr>
          <w:rFonts w:asciiTheme="majorBidi" w:hAnsiTheme="majorBidi" w:cstheme="majorBidi"/>
          <w:sz w:val="22"/>
          <w:szCs w:val="22"/>
        </w:rPr>
        <w:t>iš</w:t>
      </w:r>
      <w:r w:rsidRPr="00281821">
        <w:rPr>
          <w:rFonts w:asciiTheme="majorBidi" w:hAnsiTheme="majorBidi" w:cstheme="majorBidi"/>
          <w:spacing w:val="-8"/>
          <w:sz w:val="22"/>
          <w:szCs w:val="22"/>
        </w:rPr>
        <w:t xml:space="preserve"> </w:t>
      </w:r>
      <w:r w:rsidRPr="00281821">
        <w:rPr>
          <w:rFonts w:asciiTheme="majorBidi" w:hAnsiTheme="majorBidi" w:cstheme="majorBidi"/>
          <w:sz w:val="22"/>
          <w:szCs w:val="22"/>
        </w:rPr>
        <w:t>simptomų,</w:t>
      </w:r>
      <w:r w:rsidRPr="00281821">
        <w:rPr>
          <w:rFonts w:asciiTheme="majorBidi" w:hAnsiTheme="majorBidi" w:cstheme="majorBidi"/>
          <w:spacing w:val="-7"/>
          <w:sz w:val="22"/>
          <w:szCs w:val="22"/>
        </w:rPr>
        <w:t xml:space="preserve"> </w:t>
      </w:r>
      <w:r w:rsidRPr="00281821">
        <w:rPr>
          <w:rFonts w:asciiTheme="majorBidi" w:hAnsiTheme="majorBidi" w:cstheme="majorBidi"/>
          <w:sz w:val="22"/>
          <w:szCs w:val="22"/>
        </w:rPr>
        <w:t>susijusių</w:t>
      </w:r>
      <w:r w:rsidRPr="00281821">
        <w:rPr>
          <w:rFonts w:asciiTheme="majorBidi" w:hAnsiTheme="majorBidi" w:cstheme="majorBidi"/>
          <w:spacing w:val="-10"/>
          <w:sz w:val="22"/>
          <w:szCs w:val="22"/>
        </w:rPr>
        <w:t xml:space="preserve"> </w:t>
      </w:r>
      <w:r w:rsidRPr="00281821">
        <w:rPr>
          <w:rFonts w:asciiTheme="majorBidi" w:hAnsiTheme="majorBidi" w:cstheme="majorBidi"/>
          <w:sz w:val="22"/>
          <w:szCs w:val="22"/>
        </w:rPr>
        <w:t xml:space="preserve">su </w:t>
      </w:r>
      <w:r w:rsidRPr="00281821">
        <w:rPr>
          <w:rFonts w:asciiTheme="majorBidi" w:hAnsiTheme="majorBidi" w:cstheme="majorBidi"/>
          <w:spacing w:val="-59"/>
          <w:sz w:val="22"/>
          <w:szCs w:val="22"/>
        </w:rPr>
        <w:t xml:space="preserve"> </w:t>
      </w:r>
      <w:r w:rsidRPr="00281821">
        <w:rPr>
          <w:rFonts w:asciiTheme="majorBidi" w:hAnsiTheme="majorBidi" w:cstheme="majorBidi"/>
          <w:sz w:val="22"/>
          <w:szCs w:val="22"/>
        </w:rPr>
        <w:t>šiomis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4</w:t>
      </w:r>
      <w:r w:rsidRPr="00281821">
        <w:rPr>
          <w:rFonts w:asciiTheme="majorBidi" w:hAnsiTheme="majorBidi" w:cstheme="majorBidi"/>
          <w:spacing w:val="-3"/>
          <w:sz w:val="22"/>
          <w:szCs w:val="22"/>
        </w:rPr>
        <w:t xml:space="preserve"> </w:t>
      </w:r>
      <w:r w:rsidRPr="00281821">
        <w:rPr>
          <w:rFonts w:asciiTheme="majorBidi" w:hAnsiTheme="majorBidi" w:cstheme="majorBidi"/>
          <w:sz w:val="22"/>
          <w:szCs w:val="22"/>
        </w:rPr>
        <w:t>skyriuje</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aprašytomis</w:t>
      </w:r>
      <w:r w:rsidRPr="00281821">
        <w:rPr>
          <w:rFonts w:asciiTheme="majorBidi" w:hAnsiTheme="majorBidi" w:cstheme="majorBidi"/>
          <w:spacing w:val="-2"/>
          <w:sz w:val="22"/>
          <w:szCs w:val="22"/>
        </w:rPr>
        <w:t xml:space="preserve"> </w:t>
      </w:r>
      <w:r w:rsidRPr="00281821">
        <w:rPr>
          <w:rFonts w:asciiTheme="majorBidi" w:hAnsiTheme="majorBidi" w:cstheme="majorBidi"/>
          <w:sz w:val="22"/>
          <w:szCs w:val="22"/>
        </w:rPr>
        <w:t>sunkiomis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odos</w:t>
      </w:r>
      <w:r w:rsidRPr="00281821">
        <w:rPr>
          <w:rFonts w:asciiTheme="majorBidi" w:hAnsiTheme="majorBidi" w:cstheme="majorBidi"/>
          <w:spacing w:val="-3"/>
          <w:sz w:val="22"/>
          <w:szCs w:val="22"/>
        </w:rPr>
        <w:t xml:space="preserve"> </w:t>
      </w:r>
      <w:r w:rsidRPr="00281821">
        <w:rPr>
          <w:rFonts w:asciiTheme="majorBidi" w:hAnsiTheme="majorBidi" w:cstheme="majorBidi"/>
          <w:sz w:val="22"/>
          <w:szCs w:val="22"/>
        </w:rPr>
        <w:t>reakcijomis.</w:t>
      </w:r>
    </w:p>
    <w:p w14:paraId="4BEE6557" w14:textId="77777777" w:rsidR="00281821" w:rsidRDefault="00281821" w:rsidP="00113277">
      <w:pPr>
        <w:autoSpaceDE w:val="0"/>
        <w:autoSpaceDN w:val="0"/>
        <w:adjustRightInd w:val="0"/>
        <w:rPr>
          <w:rFonts w:eastAsiaTheme="minorHAnsi"/>
          <w:sz w:val="22"/>
          <w:szCs w:val="22"/>
          <w:lang w:eastAsia="en-US"/>
        </w:rPr>
      </w:pPr>
    </w:p>
    <w:p w14:paraId="6234B372" w14:textId="4B4FB563"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Širdies ritmo sutrikimai ir sumažėjęs kraujospūdis gali pasireikšti, jeigu vartojate dideles </w:t>
      </w:r>
      <w:proofErr w:type="spellStart"/>
      <w:r w:rsidRPr="00BF5680">
        <w:rPr>
          <w:rFonts w:eastAsiaTheme="minorHAnsi"/>
          <w:sz w:val="22"/>
          <w:szCs w:val="22"/>
          <w:lang w:eastAsia="en-US"/>
        </w:rPr>
        <w:t>amitriptilino</w:t>
      </w:r>
      <w:proofErr w:type="spellEnd"/>
      <w:r w:rsidRPr="00BF5680">
        <w:rPr>
          <w:rFonts w:eastAsiaTheme="minorHAnsi"/>
          <w:sz w:val="22"/>
          <w:szCs w:val="22"/>
          <w:lang w:eastAsia="en-US"/>
        </w:rPr>
        <w:t xml:space="preserve"> dozes. Tai gali pasireikšti ir vartojant įprastas dozes, jeigu sergate širdies liga. </w:t>
      </w:r>
    </w:p>
    <w:p w14:paraId="1AD5198C" w14:textId="77777777" w:rsidR="00113277" w:rsidRPr="00BF5680" w:rsidRDefault="00113277" w:rsidP="00113277">
      <w:pPr>
        <w:autoSpaceDE w:val="0"/>
        <w:autoSpaceDN w:val="0"/>
        <w:adjustRightInd w:val="0"/>
        <w:rPr>
          <w:rFonts w:eastAsiaTheme="minorHAnsi"/>
          <w:sz w:val="22"/>
          <w:szCs w:val="22"/>
          <w:u w:val="single"/>
          <w:lang w:eastAsia="en-US"/>
        </w:rPr>
      </w:pPr>
    </w:p>
    <w:p w14:paraId="7C41D05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u w:val="single"/>
          <w:lang w:eastAsia="en-US"/>
        </w:rPr>
        <w:t xml:space="preserve">Pailgėjęs QT intervalas </w:t>
      </w:r>
    </w:p>
    <w:p w14:paraId="03E3B56A" w14:textId="1643B28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Vartojant </w:t>
      </w:r>
      <w:r w:rsidR="00D0235D">
        <w:rPr>
          <w:noProof/>
          <w:snapToGrid w:val="0"/>
          <w:sz w:val="22"/>
          <w:szCs w:val="22"/>
          <w:lang w:eastAsia="en-US"/>
        </w:rPr>
        <w:t>AMITRIPTYLINE-GRINDEKS</w:t>
      </w:r>
      <w:r w:rsidRPr="00BF5680">
        <w:rPr>
          <w:rFonts w:eastAsiaTheme="minorHAnsi"/>
          <w:sz w:val="22"/>
          <w:szCs w:val="22"/>
          <w:lang w:eastAsia="en-US"/>
        </w:rPr>
        <w:t xml:space="preserve"> gauta pranešimų apie širdies sutrikimą, vadinamą „QT intervalo pailgėjimu” (kuris matomas Jūsų elektrokardiogramoje, EKG), ir širdies ritmo sutrikimus (greitą arba netolygų širdies plakimą). Pasakykite gydytojui, jeigu: </w:t>
      </w:r>
    </w:p>
    <w:p w14:paraId="51B3625F"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Jūsų širdies susitraukimų dažnis yra mažas;</w:t>
      </w:r>
    </w:p>
    <w:p w14:paraId="69D1BF8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esate turėję arba turite sutrikimą, dėl kurio širdis negali pumpuoti kraujo po Jūsų organizmą taip gerai, kaip turėtų (tai vadinama širdies nepakankamumu);</w:t>
      </w:r>
    </w:p>
    <w:p w14:paraId="2EAEC41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vartojate bet kokius kitus vaistus, kurie gali sukelti širdies sutrikimų, arba </w:t>
      </w:r>
    </w:p>
    <w:p w14:paraId="01A66D59"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turite negalavimą, dėl kurio Jūsų kraujyje yra sumažėjęs kalio ar magnio kiekis arba padidėjęs kalio kiekis; </w:t>
      </w:r>
    </w:p>
    <w:p w14:paraId="68BD9684"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Jums planuojama atlikti operaciją, kadangi gali prireikti nutraukti gydymą </w:t>
      </w:r>
      <w:proofErr w:type="spellStart"/>
      <w:r w:rsidRPr="00BF5680">
        <w:rPr>
          <w:rFonts w:eastAsiaTheme="minorHAnsi"/>
          <w:sz w:val="22"/>
          <w:szCs w:val="22"/>
          <w:lang w:eastAsia="en-US"/>
        </w:rPr>
        <w:t>amitriptilinu</w:t>
      </w:r>
      <w:proofErr w:type="spellEnd"/>
      <w:r w:rsidRPr="00BF5680">
        <w:rPr>
          <w:rFonts w:eastAsiaTheme="minorHAnsi"/>
          <w:sz w:val="22"/>
          <w:szCs w:val="22"/>
          <w:lang w:eastAsia="en-US"/>
        </w:rPr>
        <w:t xml:space="preserve"> prieš skiriant </w:t>
      </w:r>
    </w:p>
    <w:p w14:paraId="4C444615" w14:textId="4C974EDB"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nuskausminamųjų </w:t>
      </w:r>
      <w:r w:rsidR="007A02BD">
        <w:rPr>
          <w:rFonts w:eastAsiaTheme="minorHAnsi"/>
          <w:sz w:val="22"/>
          <w:szCs w:val="22"/>
          <w:lang w:eastAsia="en-US"/>
        </w:rPr>
        <w:t>vaistų</w:t>
      </w:r>
      <w:r w:rsidRPr="00BF5680">
        <w:rPr>
          <w:rFonts w:eastAsiaTheme="minorHAnsi"/>
          <w:sz w:val="22"/>
          <w:szCs w:val="22"/>
          <w:lang w:eastAsia="en-US"/>
        </w:rPr>
        <w:t>. Skubios operacijos atveju reikia pranešti anesteziologui apie gydymą</w:t>
      </w:r>
    </w:p>
    <w:p w14:paraId="724169CB" w14:textId="77777777" w:rsidR="00113277" w:rsidRPr="00BF5680" w:rsidRDefault="00113277" w:rsidP="00113277">
      <w:pPr>
        <w:autoSpaceDE w:val="0"/>
        <w:autoSpaceDN w:val="0"/>
        <w:adjustRightInd w:val="0"/>
        <w:ind w:left="567" w:hanging="568"/>
        <w:rPr>
          <w:rFonts w:eastAsiaTheme="minorHAnsi"/>
          <w:sz w:val="22"/>
          <w:szCs w:val="22"/>
          <w:lang w:eastAsia="en-US"/>
        </w:rPr>
      </w:pPr>
      <w:proofErr w:type="spellStart"/>
      <w:r w:rsidRPr="00BF5680">
        <w:rPr>
          <w:rFonts w:eastAsiaTheme="minorHAnsi"/>
          <w:sz w:val="22"/>
          <w:szCs w:val="22"/>
          <w:lang w:eastAsia="en-US"/>
        </w:rPr>
        <w:t>amitriptilinu</w:t>
      </w:r>
      <w:proofErr w:type="spellEnd"/>
      <w:r w:rsidRPr="00BF5680">
        <w:rPr>
          <w:rFonts w:eastAsiaTheme="minorHAnsi"/>
          <w:sz w:val="22"/>
          <w:szCs w:val="22"/>
          <w:lang w:eastAsia="en-US"/>
        </w:rPr>
        <w:t xml:space="preserve">; </w:t>
      </w:r>
    </w:p>
    <w:p w14:paraId="52848C9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yra padidėjęs skydliaukės aktyvumas arba vartojate skydliaukės hormonų. </w:t>
      </w:r>
    </w:p>
    <w:p w14:paraId="4212D386" w14:textId="77777777" w:rsidR="00113277" w:rsidRPr="00BF5680" w:rsidRDefault="00113277" w:rsidP="00113277">
      <w:pPr>
        <w:autoSpaceDE w:val="0"/>
        <w:autoSpaceDN w:val="0"/>
        <w:adjustRightInd w:val="0"/>
        <w:rPr>
          <w:rFonts w:eastAsiaTheme="minorHAnsi"/>
          <w:sz w:val="22"/>
          <w:szCs w:val="22"/>
          <w:lang w:eastAsia="en-US"/>
        </w:rPr>
      </w:pPr>
    </w:p>
    <w:p w14:paraId="6749A4E0"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u w:val="single"/>
          <w:lang w:eastAsia="en-US"/>
        </w:rPr>
        <w:t xml:space="preserve">Mintys apie savižudybę ir depresijos pasunkėjimas </w:t>
      </w:r>
    </w:p>
    <w:p w14:paraId="0F47267B"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Jeigu sergate depresija, kartais Jums gali kilti minčių apie savęs žalojimą ar savižudybę. Pradėjus pirmą </w:t>
      </w:r>
    </w:p>
    <w:p w14:paraId="379BEEE3"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kartą vartoti antidepresantus, tokių minčių gali kilti dažniau, nes turi praeiti šiek tiek laiko (paprastai apie</w:t>
      </w:r>
    </w:p>
    <w:p w14:paraId="742848C3"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dvi savaites, bet kartais ir daugiau), kol šie vaistai pradės veikti. </w:t>
      </w:r>
    </w:p>
    <w:p w14:paraId="487C59EC" w14:textId="77777777" w:rsidR="00113277" w:rsidRPr="00BF5680" w:rsidRDefault="00113277" w:rsidP="00113277">
      <w:pPr>
        <w:autoSpaceDE w:val="0"/>
        <w:autoSpaceDN w:val="0"/>
        <w:adjustRightInd w:val="0"/>
        <w:ind w:left="567" w:hanging="568"/>
        <w:rPr>
          <w:rFonts w:eastAsiaTheme="minorHAnsi"/>
          <w:sz w:val="22"/>
          <w:szCs w:val="22"/>
          <w:lang w:eastAsia="en-US"/>
        </w:rPr>
      </w:pPr>
    </w:p>
    <w:p w14:paraId="6592A0F4"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Tokia minčių tikimybė Jums yra didesnė šiais atvejais: </w:t>
      </w:r>
    </w:p>
    <w:p w14:paraId="453591E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Jeigu anksčiau mąstėte apie savižudybę arba savęs žalojimą. </w:t>
      </w:r>
    </w:p>
    <w:p w14:paraId="332AF58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Jeigu esate jaunas suaugusysis. Klinikinių tyrimų duomenys parodė, kad psichikos ligomis sergantiems jauniems suaugusiesiems (jaunesniems kaip 25 metų), vartojantiems antidepresantų, su savižudybe siejamo elgesio rizika yra didesnė. </w:t>
      </w:r>
    </w:p>
    <w:p w14:paraId="121B09A0" w14:textId="77777777" w:rsidR="00113277" w:rsidRPr="00BF5680" w:rsidRDefault="00113277" w:rsidP="00113277">
      <w:pPr>
        <w:autoSpaceDE w:val="0"/>
        <w:autoSpaceDN w:val="0"/>
        <w:adjustRightInd w:val="0"/>
        <w:rPr>
          <w:rFonts w:eastAsiaTheme="minorHAnsi"/>
          <w:sz w:val="22"/>
          <w:szCs w:val="22"/>
          <w:lang w:eastAsia="en-US"/>
        </w:rPr>
      </w:pPr>
    </w:p>
    <w:p w14:paraId="324D0C14"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Jeigu bet kuriuo metu galvojate apie savižudybę arba savęs žalojimą, nedelsdami kreipkitės į gydytoją arba iš karto vykite į ligoninę. </w:t>
      </w:r>
    </w:p>
    <w:p w14:paraId="50D523A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Jums gali būti naudinga pasakyti giminaičiams ar artimiems draugams, kad sergate depresija. Paprašykite juos paskaityti šį pakuotės lapelį. Galite jų paprašyti, kad Jus perspėtų, jeigu pastebės, kad Jūsų depresija ar nerimas pasunkėjo, arba kyla nerimas dėl Jūsų elgesio pokyčių.</w:t>
      </w:r>
    </w:p>
    <w:p w14:paraId="1BC55C9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
    <w:p w14:paraId="7D7ECD8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u w:val="single"/>
          <w:lang w:eastAsia="en-US"/>
        </w:rPr>
        <w:t xml:space="preserve">Manijos epizodai </w:t>
      </w:r>
    </w:p>
    <w:p w14:paraId="04A05DE3" w14:textId="5DBFA018"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Kai kuriems maniakine depresija sergantiems </w:t>
      </w:r>
      <w:r w:rsidR="006A7AA9">
        <w:rPr>
          <w:rFonts w:eastAsiaTheme="minorHAnsi"/>
          <w:sz w:val="22"/>
          <w:szCs w:val="22"/>
          <w:lang w:eastAsia="en-US"/>
        </w:rPr>
        <w:t>pacientams</w:t>
      </w:r>
      <w:r w:rsidRPr="00BF5680">
        <w:rPr>
          <w:rFonts w:eastAsiaTheme="minorHAnsi"/>
          <w:sz w:val="22"/>
          <w:szCs w:val="22"/>
          <w:lang w:eastAsia="en-US"/>
        </w:rPr>
        <w:t xml:space="preserve"> gali prasidėti maniakinė fazė. Ji pasireiškia gausiomis ir greitai besikeičiančiomis mintimis, pernelyg dideliu linksmumu ir padidėjusia fizine veikla. Tokiais atvejais svarbu kreiptis į gydytoją, kuris galimai pakeis Jūsų vartojamus vaistus. </w:t>
      </w:r>
    </w:p>
    <w:p w14:paraId="173E81D8" w14:textId="77777777" w:rsidR="00113277" w:rsidRPr="00BF5680" w:rsidRDefault="00113277" w:rsidP="00113277">
      <w:pPr>
        <w:autoSpaceDE w:val="0"/>
        <w:autoSpaceDN w:val="0"/>
        <w:adjustRightInd w:val="0"/>
        <w:rPr>
          <w:rFonts w:eastAsiaTheme="minorHAnsi"/>
          <w:sz w:val="22"/>
          <w:szCs w:val="22"/>
          <w:lang w:eastAsia="en-US"/>
        </w:rPr>
      </w:pPr>
    </w:p>
    <w:p w14:paraId="5407EDAB"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Pasakykite gydytojui, jeigu turite arba turėjote praeityje kokių nors sveikatos sutrikimų, ypač jeigu: </w:t>
      </w:r>
    </w:p>
    <w:p w14:paraId="4F35ADC9"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sergate uždarojo kampo glaukoma (regėjimo netekimas dėl neįprastai aukšto akispūdžio); </w:t>
      </w:r>
    </w:p>
    <w:p w14:paraId="5958CABD"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sergate epilepsija arba kada nors buvo traukulių arba priepuolių; </w:t>
      </w:r>
    </w:p>
    <w:p w14:paraId="3E66A2E1"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sunku pasišlapinti; </w:t>
      </w:r>
    </w:p>
    <w:p w14:paraId="02837300"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yra padidėjusi prostata; </w:t>
      </w:r>
    </w:p>
    <w:p w14:paraId="07DF71A3"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sergate skydliaukės liga; </w:t>
      </w:r>
    </w:p>
    <w:p w14:paraId="22173B42"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sergate </w:t>
      </w:r>
      <w:proofErr w:type="spellStart"/>
      <w:r w:rsidRPr="00BF5680">
        <w:rPr>
          <w:rFonts w:eastAsiaTheme="minorHAnsi"/>
          <w:sz w:val="22"/>
          <w:szCs w:val="22"/>
          <w:lang w:eastAsia="en-US"/>
        </w:rPr>
        <w:t>bipoliniu</w:t>
      </w:r>
      <w:proofErr w:type="spellEnd"/>
      <w:r w:rsidRPr="00BF5680">
        <w:rPr>
          <w:rFonts w:eastAsiaTheme="minorHAnsi"/>
          <w:sz w:val="22"/>
          <w:szCs w:val="22"/>
          <w:lang w:eastAsia="en-US"/>
        </w:rPr>
        <w:t xml:space="preserve"> sutrikimu; </w:t>
      </w:r>
    </w:p>
    <w:p w14:paraId="7049108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sergate šizofrenija; </w:t>
      </w:r>
    </w:p>
    <w:p w14:paraId="3E0D1461"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sergate sunkia kepenų liga; </w:t>
      </w:r>
    </w:p>
    <w:p w14:paraId="16D3A7FB"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sergate sunkia širdies liga; </w:t>
      </w:r>
    </w:p>
    <w:p w14:paraId="50DFFA63"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yra </w:t>
      </w:r>
      <w:proofErr w:type="spellStart"/>
      <w:r w:rsidRPr="00BF5680">
        <w:rPr>
          <w:rFonts w:eastAsiaTheme="minorHAnsi"/>
          <w:sz w:val="22"/>
          <w:szCs w:val="22"/>
          <w:lang w:eastAsia="en-US"/>
        </w:rPr>
        <w:t>pilorostenozė</w:t>
      </w:r>
      <w:proofErr w:type="spellEnd"/>
      <w:r w:rsidRPr="00BF5680">
        <w:rPr>
          <w:rFonts w:eastAsiaTheme="minorHAnsi"/>
          <w:sz w:val="22"/>
          <w:szCs w:val="22"/>
          <w:lang w:eastAsia="en-US"/>
        </w:rPr>
        <w:t xml:space="preserve"> (susiaurėjusi skrandžio ir žarnyno jungtis) ir </w:t>
      </w:r>
      <w:proofErr w:type="spellStart"/>
      <w:r w:rsidRPr="00BF5680">
        <w:rPr>
          <w:rFonts w:eastAsiaTheme="minorHAnsi"/>
          <w:sz w:val="22"/>
          <w:szCs w:val="22"/>
          <w:lang w:eastAsia="en-US"/>
        </w:rPr>
        <w:t>paralyžinis</w:t>
      </w:r>
      <w:proofErr w:type="spellEnd"/>
      <w:r w:rsidRPr="00BF5680">
        <w:rPr>
          <w:rFonts w:eastAsiaTheme="minorHAnsi"/>
          <w:sz w:val="22"/>
          <w:szCs w:val="22"/>
          <w:lang w:eastAsia="en-US"/>
        </w:rPr>
        <w:t xml:space="preserve"> žarnų nepraeinamumas (blokuota žarna); </w:t>
      </w:r>
    </w:p>
    <w:p w14:paraId="3B957644"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sergate diabetu, nes gali prireikti keisti vaistą nuo diabeto. </w:t>
      </w:r>
    </w:p>
    <w:p w14:paraId="6FE6E16C" w14:textId="77777777" w:rsidR="00113277" w:rsidRPr="00BF5680" w:rsidRDefault="00113277" w:rsidP="00113277">
      <w:pPr>
        <w:autoSpaceDE w:val="0"/>
        <w:autoSpaceDN w:val="0"/>
        <w:adjustRightInd w:val="0"/>
        <w:rPr>
          <w:rFonts w:eastAsiaTheme="minorHAnsi"/>
          <w:sz w:val="22"/>
          <w:szCs w:val="22"/>
          <w:lang w:eastAsia="en-US"/>
        </w:rPr>
      </w:pPr>
    </w:p>
    <w:p w14:paraId="0762DA75" w14:textId="02DE1DE6"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Jeigu vartojate kitų antidepresantų, pavyzdžiui, selektyviųjų </w:t>
      </w:r>
      <w:proofErr w:type="spellStart"/>
      <w:r w:rsidRPr="00BF5680">
        <w:rPr>
          <w:rFonts w:eastAsiaTheme="minorHAnsi"/>
          <w:sz w:val="22"/>
          <w:szCs w:val="22"/>
          <w:lang w:eastAsia="en-US"/>
        </w:rPr>
        <w:t>serotonino</w:t>
      </w:r>
      <w:proofErr w:type="spellEnd"/>
      <w:r w:rsidRPr="00BF5680">
        <w:rPr>
          <w:rFonts w:eastAsiaTheme="minorHAnsi"/>
          <w:sz w:val="22"/>
          <w:szCs w:val="22"/>
          <w:lang w:eastAsia="en-US"/>
        </w:rPr>
        <w:t xml:space="preserve"> reabsorbcijos inhibitorių (SSRI), Jūsų gydytojas gali nuspręsti pakeisti Jūsų vartojamo vaisto dozę (taip pat žr. 2 skyrių „Kiti vaistai ir </w:t>
      </w:r>
      <w:r w:rsidR="00D0235D">
        <w:rPr>
          <w:noProof/>
          <w:snapToGrid w:val="0"/>
          <w:sz w:val="22"/>
          <w:szCs w:val="22"/>
          <w:lang w:eastAsia="en-US"/>
        </w:rPr>
        <w:t>AMITRIPTYLINE-GRINDEKS</w:t>
      </w:r>
      <w:r w:rsidRPr="00BF5680">
        <w:rPr>
          <w:rFonts w:eastAsiaTheme="minorHAnsi"/>
          <w:sz w:val="22"/>
          <w:szCs w:val="22"/>
          <w:lang w:eastAsia="en-US"/>
        </w:rPr>
        <w:t xml:space="preserve">“ bei 3 skyrių). </w:t>
      </w:r>
    </w:p>
    <w:p w14:paraId="76637578" w14:textId="77777777" w:rsidR="00113277" w:rsidRPr="00BF5680" w:rsidRDefault="00113277" w:rsidP="00113277">
      <w:pPr>
        <w:autoSpaceDE w:val="0"/>
        <w:autoSpaceDN w:val="0"/>
        <w:adjustRightInd w:val="0"/>
        <w:rPr>
          <w:rFonts w:eastAsiaTheme="minorHAnsi"/>
          <w:sz w:val="22"/>
          <w:szCs w:val="22"/>
          <w:lang w:eastAsia="en-US"/>
        </w:rPr>
      </w:pPr>
    </w:p>
    <w:p w14:paraId="609E7AEC" w14:textId="77777777" w:rsidR="00113277" w:rsidRPr="00A40D49" w:rsidRDefault="00113277" w:rsidP="00113277">
      <w:pPr>
        <w:rPr>
          <w:noProof/>
          <w:snapToGrid w:val="0"/>
          <w:sz w:val="22"/>
          <w:szCs w:val="22"/>
          <w:lang w:eastAsia="en-US"/>
        </w:rPr>
      </w:pPr>
      <w:r w:rsidRPr="00BF5680">
        <w:rPr>
          <w:rFonts w:eastAsiaTheme="minorHAnsi"/>
          <w:sz w:val="22"/>
          <w:szCs w:val="22"/>
          <w:lang w:eastAsia="en-US"/>
        </w:rPr>
        <w:t>Senyvi pacientai labiau linkę patirti tam tikrą šalutinį poveikį, pvz., galvos svaigimą atsistojus dėl sumažėjusio kraujospūdžio (taip pat žr. 4 skyrių „Galimas šalutinis poveikis“).</w:t>
      </w:r>
    </w:p>
    <w:p w14:paraId="3ADE932A" w14:textId="77777777" w:rsidR="00113277" w:rsidRPr="00A40D49" w:rsidRDefault="00113277" w:rsidP="00113277">
      <w:pPr>
        <w:tabs>
          <w:tab w:val="num" w:pos="900"/>
        </w:tabs>
        <w:rPr>
          <w:sz w:val="22"/>
          <w:szCs w:val="22"/>
        </w:rPr>
      </w:pPr>
    </w:p>
    <w:p w14:paraId="07C08D86" w14:textId="77777777" w:rsidR="00113277" w:rsidRPr="00A40D49" w:rsidRDefault="00113277" w:rsidP="00113277">
      <w:pPr>
        <w:rPr>
          <w:b/>
          <w:sz w:val="22"/>
          <w:szCs w:val="22"/>
        </w:rPr>
      </w:pPr>
      <w:r w:rsidRPr="00A40D49">
        <w:rPr>
          <w:b/>
          <w:sz w:val="22"/>
          <w:szCs w:val="22"/>
        </w:rPr>
        <w:t>Vaikams ir paaugliams</w:t>
      </w:r>
    </w:p>
    <w:p w14:paraId="01020A4D"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i/>
          <w:iCs/>
          <w:sz w:val="22"/>
          <w:szCs w:val="22"/>
          <w:lang w:eastAsia="en-US"/>
        </w:rPr>
        <w:t xml:space="preserve">Depresija, </w:t>
      </w:r>
      <w:proofErr w:type="spellStart"/>
      <w:r w:rsidRPr="00BF5680">
        <w:rPr>
          <w:rFonts w:eastAsiaTheme="minorHAnsi"/>
          <w:i/>
          <w:iCs/>
          <w:sz w:val="22"/>
          <w:szCs w:val="22"/>
          <w:lang w:eastAsia="en-US"/>
        </w:rPr>
        <w:t>neuropatinis</w:t>
      </w:r>
      <w:proofErr w:type="spellEnd"/>
      <w:r w:rsidRPr="00BF5680">
        <w:rPr>
          <w:rFonts w:eastAsiaTheme="minorHAnsi"/>
          <w:i/>
          <w:iCs/>
          <w:sz w:val="22"/>
          <w:szCs w:val="22"/>
          <w:lang w:eastAsia="en-US"/>
        </w:rPr>
        <w:t xml:space="preserve"> skausmas, lėtinio įtampos tipo galvos skausmo ir migrenos profilaktika </w:t>
      </w:r>
    </w:p>
    <w:p w14:paraId="4651DD6D"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Vaikams ir paaugliams iki 18 metų amžiaus šių ligų gydymui negalima skirti šio vaisto, kadangi šiai amžiaus grupei saugumas ir veiksmingumas neištirti. </w:t>
      </w:r>
    </w:p>
    <w:p w14:paraId="4DA873F1" w14:textId="77777777" w:rsidR="00113277" w:rsidRPr="00BF5680" w:rsidRDefault="00113277" w:rsidP="00113277">
      <w:pPr>
        <w:autoSpaceDE w:val="0"/>
        <w:autoSpaceDN w:val="0"/>
        <w:adjustRightInd w:val="0"/>
        <w:rPr>
          <w:rFonts w:eastAsiaTheme="minorHAnsi"/>
          <w:i/>
          <w:iCs/>
          <w:sz w:val="22"/>
          <w:szCs w:val="22"/>
          <w:lang w:eastAsia="en-US"/>
        </w:rPr>
      </w:pPr>
    </w:p>
    <w:p w14:paraId="5274C59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i/>
          <w:iCs/>
          <w:sz w:val="22"/>
          <w:szCs w:val="22"/>
          <w:lang w:eastAsia="en-US"/>
        </w:rPr>
        <w:t xml:space="preserve">Šlapinimasis į lovą naktį </w:t>
      </w:r>
    </w:p>
    <w:p w14:paraId="64CCC79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Prieš pradedant gydymą </w:t>
      </w:r>
      <w:proofErr w:type="spellStart"/>
      <w:r w:rsidRPr="00BF5680">
        <w:rPr>
          <w:rFonts w:eastAsiaTheme="minorHAnsi"/>
          <w:sz w:val="22"/>
          <w:szCs w:val="22"/>
          <w:lang w:eastAsia="en-US"/>
        </w:rPr>
        <w:t>amitriptilinu</w:t>
      </w:r>
      <w:proofErr w:type="spellEnd"/>
      <w:r w:rsidRPr="00BF5680">
        <w:rPr>
          <w:rFonts w:eastAsiaTheme="minorHAnsi"/>
          <w:sz w:val="22"/>
          <w:szCs w:val="22"/>
          <w:lang w:eastAsia="en-US"/>
        </w:rPr>
        <w:t xml:space="preserve">, siekiant atmesti pailgėjusio QT intervalo sindromą, reikia atlikti EKG. </w:t>
      </w:r>
    </w:p>
    <w:p w14:paraId="1F1192E5"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Šių vaistų negalima vienu metu vartoti kartu su </w:t>
      </w:r>
      <w:proofErr w:type="spellStart"/>
      <w:r w:rsidRPr="00BF5680">
        <w:rPr>
          <w:rFonts w:eastAsiaTheme="minorHAnsi"/>
          <w:sz w:val="22"/>
          <w:szCs w:val="22"/>
          <w:lang w:eastAsia="en-US"/>
        </w:rPr>
        <w:t>anticholinerginiais</w:t>
      </w:r>
      <w:proofErr w:type="spellEnd"/>
      <w:r w:rsidRPr="00BF5680">
        <w:rPr>
          <w:rFonts w:eastAsiaTheme="minorHAnsi"/>
          <w:sz w:val="22"/>
          <w:szCs w:val="22"/>
          <w:lang w:eastAsia="en-US"/>
        </w:rPr>
        <w:t xml:space="preserve"> vaistais (taip pat žr. 2 skyrių „Kiti</w:t>
      </w:r>
    </w:p>
    <w:p w14:paraId="003D2706" w14:textId="2006F4F1"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vaistai ir </w:t>
      </w:r>
      <w:r w:rsidR="00D0235D">
        <w:rPr>
          <w:noProof/>
          <w:snapToGrid w:val="0"/>
          <w:sz w:val="22"/>
          <w:szCs w:val="22"/>
          <w:lang w:eastAsia="en-US"/>
        </w:rPr>
        <w:t>AMITRIPTYLINE-GRINDEKS</w:t>
      </w:r>
      <w:r w:rsidRPr="00BF5680">
        <w:rPr>
          <w:rFonts w:eastAsiaTheme="minorHAnsi"/>
          <w:sz w:val="22"/>
          <w:szCs w:val="22"/>
          <w:lang w:eastAsia="en-US"/>
        </w:rPr>
        <w:t xml:space="preserve">“). </w:t>
      </w:r>
    </w:p>
    <w:p w14:paraId="450EBDC3"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Mintys apie savižudybę ir savižudiškas elgesys taip pat gali atsirasti ankstyvoje gydymo antidepresantais fazėje gydant kitus sutrikimus nei depresiją. Todėl gydant pacientus dėl </w:t>
      </w:r>
      <w:proofErr w:type="spellStart"/>
      <w:r w:rsidRPr="00BF5680">
        <w:rPr>
          <w:rFonts w:eastAsiaTheme="minorHAnsi"/>
          <w:sz w:val="22"/>
          <w:szCs w:val="22"/>
          <w:lang w:eastAsia="en-US"/>
        </w:rPr>
        <w:t>enurezės</w:t>
      </w:r>
      <w:proofErr w:type="spellEnd"/>
      <w:r w:rsidRPr="00BF5680">
        <w:rPr>
          <w:rFonts w:eastAsiaTheme="minorHAnsi"/>
          <w:sz w:val="22"/>
          <w:szCs w:val="22"/>
          <w:lang w:eastAsia="en-US"/>
        </w:rPr>
        <w:t xml:space="preserve"> reikia laikytis tokių pačių atsargumo priemonių kaip ir gydant depresija sergančius pacientus. </w:t>
      </w:r>
    </w:p>
    <w:p w14:paraId="6192BE9A" w14:textId="77777777" w:rsidR="00113277" w:rsidRPr="00A40D49" w:rsidRDefault="00113277" w:rsidP="00113277">
      <w:pPr>
        <w:rPr>
          <w:sz w:val="22"/>
          <w:szCs w:val="22"/>
        </w:rPr>
      </w:pPr>
    </w:p>
    <w:p w14:paraId="55A6FD39" w14:textId="45EF96AB" w:rsidR="00113277" w:rsidRPr="00A40D49" w:rsidRDefault="00113277" w:rsidP="00113277">
      <w:pPr>
        <w:rPr>
          <w:b/>
          <w:bCs/>
          <w:sz w:val="22"/>
          <w:szCs w:val="22"/>
        </w:rPr>
      </w:pPr>
      <w:r w:rsidRPr="00A40D49">
        <w:rPr>
          <w:b/>
          <w:bCs/>
          <w:sz w:val="22"/>
          <w:szCs w:val="22"/>
        </w:rPr>
        <w:t>Kiti vaistai ir</w:t>
      </w:r>
      <w:r w:rsidRPr="00A40D49">
        <w:rPr>
          <w:sz w:val="22"/>
          <w:szCs w:val="22"/>
        </w:rPr>
        <w:t xml:space="preserve"> </w:t>
      </w:r>
      <w:r w:rsidR="00D0235D">
        <w:rPr>
          <w:b/>
          <w:bCs/>
          <w:sz w:val="22"/>
          <w:szCs w:val="22"/>
        </w:rPr>
        <w:t>AMITRIPTYLINE-GRINDEKS</w:t>
      </w:r>
    </w:p>
    <w:p w14:paraId="024D6767" w14:textId="77777777" w:rsidR="00113277" w:rsidRPr="00A40D49" w:rsidRDefault="00113277" w:rsidP="00113277">
      <w:pPr>
        <w:rPr>
          <w:sz w:val="22"/>
          <w:szCs w:val="22"/>
        </w:rPr>
      </w:pPr>
      <w:r w:rsidRPr="00A40D49">
        <w:rPr>
          <w:sz w:val="22"/>
          <w:szCs w:val="22"/>
        </w:rPr>
        <w:t>Kai kurie vaistai gali turėti įtakos kitų vaistų poveikiui, todėl kartais pasireiškia sunkus šalutinis poveikis.</w:t>
      </w:r>
    </w:p>
    <w:p w14:paraId="6E8478E9" w14:textId="77777777" w:rsidR="00113277" w:rsidRPr="00A40D49" w:rsidRDefault="00113277" w:rsidP="00113277">
      <w:pPr>
        <w:rPr>
          <w:sz w:val="22"/>
          <w:szCs w:val="22"/>
        </w:rPr>
      </w:pPr>
    </w:p>
    <w:p w14:paraId="6B1F8013" w14:textId="77777777" w:rsidR="00113277" w:rsidRPr="00A40D49" w:rsidRDefault="00113277" w:rsidP="00113277">
      <w:pPr>
        <w:rPr>
          <w:sz w:val="22"/>
          <w:szCs w:val="22"/>
        </w:rPr>
      </w:pPr>
      <w:r w:rsidRPr="00A40D49">
        <w:rPr>
          <w:sz w:val="22"/>
          <w:szCs w:val="22"/>
        </w:rPr>
        <w:t>Jeigu vartojate ar neseniai vartojote kitų vaistų arba dėl to nesate tikri, apie tai pasakykite gydytojui arba vaistininkui, pavyzdžiui:</w:t>
      </w:r>
    </w:p>
    <w:p w14:paraId="32814C5E" w14:textId="7D62671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monoamino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oksidazės</w:t>
      </w:r>
      <w:proofErr w:type="spellEnd"/>
      <w:r w:rsidRPr="00BF5680">
        <w:rPr>
          <w:rFonts w:eastAsiaTheme="minorHAnsi"/>
          <w:sz w:val="22"/>
          <w:szCs w:val="22"/>
          <w:lang w:eastAsia="en-US"/>
        </w:rPr>
        <w:t xml:space="preserve"> inhibitorių (MAOI), pvz., </w:t>
      </w:r>
      <w:proofErr w:type="spellStart"/>
      <w:r w:rsidRPr="00BF5680">
        <w:rPr>
          <w:rFonts w:eastAsiaTheme="minorHAnsi"/>
          <w:sz w:val="22"/>
          <w:szCs w:val="22"/>
          <w:lang w:eastAsia="en-US"/>
        </w:rPr>
        <w:t>fenelzino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iproniazido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izokarboksazido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nialamido</w:t>
      </w:r>
      <w:proofErr w:type="spellEnd"/>
      <w:r w:rsidRPr="00BF5680">
        <w:rPr>
          <w:rFonts w:eastAsiaTheme="minorHAnsi"/>
          <w:sz w:val="22"/>
          <w:szCs w:val="22"/>
          <w:lang w:eastAsia="en-US"/>
        </w:rPr>
        <w:t xml:space="preserve"> ar </w:t>
      </w:r>
      <w:proofErr w:type="spellStart"/>
      <w:r w:rsidRPr="00BF5680">
        <w:rPr>
          <w:rFonts w:eastAsiaTheme="minorHAnsi"/>
          <w:sz w:val="22"/>
          <w:szCs w:val="22"/>
          <w:lang w:eastAsia="en-US"/>
        </w:rPr>
        <w:t>tranilcipromino</w:t>
      </w:r>
      <w:proofErr w:type="spellEnd"/>
      <w:r w:rsidRPr="00BF5680">
        <w:rPr>
          <w:rFonts w:eastAsiaTheme="minorHAnsi"/>
          <w:sz w:val="22"/>
          <w:szCs w:val="22"/>
          <w:lang w:eastAsia="en-US"/>
        </w:rPr>
        <w:t xml:space="preserve"> (vartojamų depresijos gydymui) ir </w:t>
      </w:r>
      <w:proofErr w:type="spellStart"/>
      <w:r w:rsidRPr="00BF5680">
        <w:rPr>
          <w:rFonts w:eastAsiaTheme="minorHAnsi"/>
          <w:sz w:val="22"/>
          <w:szCs w:val="22"/>
          <w:lang w:eastAsia="en-US"/>
        </w:rPr>
        <w:t>selegelino</w:t>
      </w:r>
      <w:proofErr w:type="spellEnd"/>
      <w:r w:rsidRPr="00BF5680">
        <w:rPr>
          <w:rFonts w:eastAsiaTheme="minorHAnsi"/>
          <w:sz w:val="22"/>
          <w:szCs w:val="22"/>
          <w:lang w:eastAsia="en-US"/>
        </w:rPr>
        <w:t xml:space="preserve"> (vartojamo </w:t>
      </w:r>
      <w:proofErr w:type="spellStart"/>
      <w:r w:rsidRPr="00BF5680">
        <w:rPr>
          <w:rFonts w:eastAsiaTheme="minorHAnsi"/>
          <w:sz w:val="22"/>
          <w:szCs w:val="22"/>
          <w:lang w:eastAsia="en-US"/>
        </w:rPr>
        <w:t>Parkinsono</w:t>
      </w:r>
      <w:proofErr w:type="spellEnd"/>
      <w:r w:rsidRPr="00BF5680">
        <w:rPr>
          <w:rFonts w:eastAsiaTheme="minorHAnsi"/>
          <w:sz w:val="22"/>
          <w:szCs w:val="22"/>
          <w:lang w:eastAsia="en-US"/>
        </w:rPr>
        <w:t xml:space="preserve"> ligos gydymui). Šių vaistų </w:t>
      </w:r>
      <w:r w:rsidR="00B05E1D">
        <w:rPr>
          <w:rFonts w:eastAsiaTheme="minorHAnsi"/>
          <w:sz w:val="22"/>
          <w:szCs w:val="22"/>
          <w:lang w:eastAsia="en-US"/>
        </w:rPr>
        <w:t>draudžiama</w:t>
      </w:r>
      <w:r w:rsidR="00B05E1D" w:rsidRPr="00BF5680">
        <w:rPr>
          <w:rFonts w:eastAsiaTheme="minorHAnsi"/>
          <w:sz w:val="22"/>
          <w:szCs w:val="22"/>
          <w:lang w:eastAsia="en-US"/>
        </w:rPr>
        <w:t xml:space="preserve"> </w:t>
      </w:r>
      <w:r w:rsidRPr="00BF5680">
        <w:rPr>
          <w:rFonts w:eastAsiaTheme="minorHAnsi"/>
          <w:sz w:val="22"/>
          <w:szCs w:val="22"/>
          <w:lang w:eastAsia="en-US"/>
        </w:rPr>
        <w:t xml:space="preserve">vartoti tuo pačiu metu kaip ir </w:t>
      </w:r>
      <w:r w:rsidR="00D0235D">
        <w:rPr>
          <w:noProof/>
          <w:snapToGrid w:val="0"/>
          <w:sz w:val="22"/>
          <w:szCs w:val="22"/>
          <w:lang w:eastAsia="en-US"/>
        </w:rPr>
        <w:t>AMITRIPTYLINE-GRINDEKS</w:t>
      </w:r>
      <w:r w:rsidRPr="00BF5680">
        <w:rPr>
          <w:rFonts w:eastAsiaTheme="minorHAnsi"/>
          <w:sz w:val="22"/>
          <w:szCs w:val="22"/>
          <w:lang w:eastAsia="en-US"/>
        </w:rPr>
        <w:t xml:space="preserve"> (žr. 2 skyrių „</w:t>
      </w:r>
      <w:r w:rsidRPr="00A40D49">
        <w:rPr>
          <w:noProof/>
          <w:snapToGrid w:val="0"/>
          <w:sz w:val="22"/>
          <w:szCs w:val="22"/>
          <w:lang w:eastAsia="en-US"/>
        </w:rPr>
        <w:t xml:space="preserve"> </w:t>
      </w:r>
      <w:r w:rsidR="00D0235D">
        <w:rPr>
          <w:noProof/>
          <w:snapToGrid w:val="0"/>
          <w:sz w:val="22"/>
          <w:szCs w:val="22"/>
          <w:lang w:eastAsia="en-US"/>
        </w:rPr>
        <w:t>AMITRIPTYLINE-GRINDEKS</w:t>
      </w:r>
      <w:r w:rsidRPr="00BF5680">
        <w:rPr>
          <w:rFonts w:eastAsiaTheme="minorHAnsi"/>
          <w:sz w:val="22"/>
          <w:szCs w:val="22"/>
          <w:lang w:eastAsia="en-US"/>
        </w:rPr>
        <w:t xml:space="preserve"> vartoti </w:t>
      </w:r>
      <w:r w:rsidR="00B05E1D">
        <w:rPr>
          <w:rFonts w:eastAsiaTheme="minorHAnsi"/>
          <w:sz w:val="22"/>
          <w:szCs w:val="22"/>
          <w:lang w:eastAsia="en-US"/>
        </w:rPr>
        <w:t>draudžiama</w:t>
      </w:r>
      <w:r w:rsidRPr="00BF5680">
        <w:rPr>
          <w:rFonts w:eastAsiaTheme="minorHAnsi"/>
          <w:sz w:val="22"/>
          <w:szCs w:val="22"/>
          <w:lang w:eastAsia="en-US"/>
        </w:rPr>
        <w:t xml:space="preserve">“); </w:t>
      </w:r>
    </w:p>
    <w:p w14:paraId="255B888B"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adrenalino, efedrino, </w:t>
      </w:r>
      <w:proofErr w:type="spellStart"/>
      <w:r w:rsidRPr="00BF5680">
        <w:rPr>
          <w:rFonts w:eastAsiaTheme="minorHAnsi"/>
          <w:sz w:val="22"/>
          <w:szCs w:val="22"/>
          <w:lang w:eastAsia="en-US"/>
        </w:rPr>
        <w:t>izoprenalino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noradrenalino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fenilefrino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fenilpropanolamino</w:t>
      </w:r>
      <w:proofErr w:type="spellEnd"/>
      <w:r w:rsidRPr="00BF5680">
        <w:rPr>
          <w:rFonts w:eastAsiaTheme="minorHAnsi"/>
          <w:sz w:val="22"/>
          <w:szCs w:val="22"/>
          <w:lang w:eastAsia="en-US"/>
        </w:rPr>
        <w:t xml:space="preserve"> (jų gali būti kai kurių vaistų nuo kosulio ar peršalimo bei kai kurių nuskausminamųjų vaistų sudėtyje); </w:t>
      </w:r>
    </w:p>
    <w:p w14:paraId="43920088"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vaistų padidėjusio kraujospūdžio gydymui, pvz., kalcio kanalų blokatorių (pvz., </w:t>
      </w:r>
      <w:proofErr w:type="spellStart"/>
      <w:r w:rsidRPr="00BF5680">
        <w:rPr>
          <w:rFonts w:eastAsiaTheme="minorHAnsi"/>
          <w:sz w:val="22"/>
          <w:szCs w:val="22"/>
          <w:lang w:eastAsia="en-US"/>
        </w:rPr>
        <w:t>diltiazemo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verapamilio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guanetidino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betanidino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klonidino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rezerpino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metildopos</w:t>
      </w:r>
      <w:proofErr w:type="spellEnd"/>
      <w:r w:rsidRPr="00BF5680">
        <w:rPr>
          <w:rFonts w:eastAsiaTheme="minorHAnsi"/>
          <w:sz w:val="22"/>
          <w:szCs w:val="22"/>
          <w:lang w:eastAsia="en-US"/>
        </w:rPr>
        <w:t xml:space="preserve">; </w:t>
      </w:r>
    </w:p>
    <w:p w14:paraId="532B388C"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anticholinerginių</w:t>
      </w:r>
      <w:proofErr w:type="spellEnd"/>
      <w:r w:rsidRPr="00BF5680">
        <w:rPr>
          <w:rFonts w:eastAsiaTheme="minorHAnsi"/>
          <w:sz w:val="22"/>
          <w:szCs w:val="22"/>
          <w:lang w:eastAsia="en-US"/>
        </w:rPr>
        <w:t xml:space="preserve"> vaistų, pvz., kai kurių vaistų Parkinsono ligai ir virškinimo trakto sutrikimams gydyti </w:t>
      </w:r>
    </w:p>
    <w:p w14:paraId="3C253637"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(pvz., atropino, </w:t>
      </w:r>
      <w:proofErr w:type="spellStart"/>
      <w:r w:rsidRPr="00BF5680">
        <w:rPr>
          <w:rFonts w:eastAsiaTheme="minorHAnsi"/>
          <w:sz w:val="22"/>
          <w:szCs w:val="22"/>
          <w:lang w:eastAsia="en-US"/>
        </w:rPr>
        <w:t>hiosciamino</w:t>
      </w:r>
      <w:proofErr w:type="spellEnd"/>
      <w:r w:rsidRPr="00BF5680">
        <w:rPr>
          <w:rFonts w:eastAsiaTheme="minorHAnsi"/>
          <w:sz w:val="22"/>
          <w:szCs w:val="22"/>
          <w:lang w:eastAsia="en-US"/>
        </w:rPr>
        <w:t xml:space="preserve">); </w:t>
      </w:r>
    </w:p>
    <w:p w14:paraId="7A9DB04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tioridazino</w:t>
      </w:r>
      <w:proofErr w:type="spellEnd"/>
      <w:r w:rsidRPr="00BF5680">
        <w:rPr>
          <w:rFonts w:eastAsiaTheme="minorHAnsi"/>
          <w:sz w:val="22"/>
          <w:szCs w:val="22"/>
          <w:lang w:eastAsia="en-US"/>
        </w:rPr>
        <w:t xml:space="preserve"> (vartojamo šizofrenijos gydymui); </w:t>
      </w:r>
    </w:p>
    <w:p w14:paraId="0E805489"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tramadolio</w:t>
      </w:r>
      <w:proofErr w:type="spellEnd"/>
      <w:r w:rsidRPr="00BF5680">
        <w:rPr>
          <w:rFonts w:eastAsiaTheme="minorHAnsi"/>
          <w:sz w:val="22"/>
          <w:szCs w:val="22"/>
          <w:lang w:eastAsia="en-US"/>
        </w:rPr>
        <w:t xml:space="preserve"> (vaisto nuo skausmo); </w:t>
      </w:r>
    </w:p>
    <w:p w14:paraId="6C37BCD8"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lastRenderedPageBreak/>
        <w:t xml:space="preserve">• vaistų grybelių sukeltų infekcijų gydymui (pvz., </w:t>
      </w:r>
      <w:proofErr w:type="spellStart"/>
      <w:r w:rsidRPr="00BF5680">
        <w:rPr>
          <w:rFonts w:eastAsiaTheme="minorHAnsi"/>
          <w:sz w:val="22"/>
          <w:szCs w:val="22"/>
          <w:lang w:eastAsia="en-US"/>
        </w:rPr>
        <w:t>flukonazolo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terbinafino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ketokonazolo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itrakonazolo</w:t>
      </w:r>
      <w:proofErr w:type="spellEnd"/>
      <w:r w:rsidRPr="00BF5680">
        <w:rPr>
          <w:rFonts w:eastAsiaTheme="minorHAnsi"/>
          <w:sz w:val="22"/>
          <w:szCs w:val="22"/>
          <w:lang w:eastAsia="en-US"/>
        </w:rPr>
        <w:t xml:space="preserve">); </w:t>
      </w:r>
    </w:p>
    <w:p w14:paraId="3154A9B3"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slopinamųjų vaistų (pvz., barbitūratų); </w:t>
      </w:r>
    </w:p>
    <w:p w14:paraId="17FEFBFD"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antidepresantų (pvz., SSRI (</w:t>
      </w:r>
      <w:proofErr w:type="spellStart"/>
      <w:r w:rsidRPr="00BF5680">
        <w:rPr>
          <w:rFonts w:eastAsiaTheme="minorHAnsi"/>
          <w:sz w:val="22"/>
          <w:szCs w:val="22"/>
          <w:lang w:eastAsia="en-US"/>
        </w:rPr>
        <w:t>fluoksetino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paroksetino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fluvoksamino</w:t>
      </w:r>
      <w:proofErr w:type="spellEnd"/>
      <w:r w:rsidRPr="00BF5680">
        <w:rPr>
          <w:rFonts w:eastAsiaTheme="minorHAnsi"/>
          <w:sz w:val="22"/>
          <w:szCs w:val="22"/>
          <w:lang w:eastAsia="en-US"/>
        </w:rPr>
        <w:t>)</w:t>
      </w:r>
      <w:r w:rsidR="00BE19BD" w:rsidRPr="00BF5680">
        <w:rPr>
          <w:rFonts w:eastAsiaTheme="minorHAnsi"/>
          <w:sz w:val="22"/>
          <w:szCs w:val="22"/>
          <w:lang w:eastAsia="en-US"/>
        </w:rPr>
        <w:t xml:space="preserve">, </w:t>
      </w:r>
      <w:proofErr w:type="spellStart"/>
      <w:r w:rsidR="00BE19BD" w:rsidRPr="00BF5680">
        <w:rPr>
          <w:rFonts w:eastAsiaTheme="minorHAnsi"/>
          <w:sz w:val="22"/>
          <w:szCs w:val="22"/>
          <w:lang w:eastAsia="en-US"/>
        </w:rPr>
        <w:t>duloksetino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bupropiono</w:t>
      </w:r>
      <w:proofErr w:type="spellEnd"/>
      <w:r w:rsidRPr="00BF5680">
        <w:rPr>
          <w:rFonts w:eastAsiaTheme="minorHAnsi"/>
          <w:sz w:val="22"/>
          <w:szCs w:val="22"/>
          <w:lang w:eastAsia="en-US"/>
        </w:rPr>
        <w:t xml:space="preserve">); </w:t>
      </w:r>
    </w:p>
    <w:p w14:paraId="2C15E91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vaistų tam tikroms širdies būklėms (pvz., beta </w:t>
      </w:r>
      <w:proofErr w:type="spellStart"/>
      <w:r w:rsidRPr="00BF5680">
        <w:rPr>
          <w:rFonts w:eastAsiaTheme="minorHAnsi"/>
          <w:sz w:val="22"/>
          <w:szCs w:val="22"/>
          <w:lang w:eastAsia="en-US"/>
        </w:rPr>
        <w:t>adrenoreceptorių</w:t>
      </w:r>
      <w:proofErr w:type="spellEnd"/>
      <w:r w:rsidRPr="00BF5680">
        <w:rPr>
          <w:rFonts w:eastAsiaTheme="minorHAnsi"/>
          <w:sz w:val="22"/>
          <w:szCs w:val="22"/>
          <w:lang w:eastAsia="en-US"/>
        </w:rPr>
        <w:t xml:space="preserve"> blokatorių ir </w:t>
      </w:r>
      <w:proofErr w:type="spellStart"/>
      <w:r w:rsidRPr="00BF5680">
        <w:rPr>
          <w:rFonts w:eastAsiaTheme="minorHAnsi"/>
          <w:sz w:val="22"/>
          <w:szCs w:val="22"/>
          <w:lang w:eastAsia="en-US"/>
        </w:rPr>
        <w:t>antiaritminių</w:t>
      </w:r>
      <w:proofErr w:type="spellEnd"/>
      <w:r w:rsidRPr="00BF5680">
        <w:rPr>
          <w:rFonts w:eastAsiaTheme="minorHAnsi"/>
          <w:sz w:val="22"/>
          <w:szCs w:val="22"/>
          <w:lang w:eastAsia="en-US"/>
        </w:rPr>
        <w:t xml:space="preserve"> vaistų); </w:t>
      </w:r>
    </w:p>
    <w:p w14:paraId="5F9BB21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cimetidino</w:t>
      </w:r>
      <w:proofErr w:type="spellEnd"/>
      <w:r w:rsidRPr="00BF5680">
        <w:rPr>
          <w:rFonts w:eastAsiaTheme="minorHAnsi"/>
          <w:sz w:val="22"/>
          <w:szCs w:val="22"/>
          <w:lang w:eastAsia="en-US"/>
        </w:rPr>
        <w:t xml:space="preserve"> (vartojamo skrandžio opaligės gydymui); </w:t>
      </w:r>
    </w:p>
    <w:p w14:paraId="730C89B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metilfenidato</w:t>
      </w:r>
      <w:proofErr w:type="spellEnd"/>
      <w:r w:rsidRPr="00BF5680">
        <w:rPr>
          <w:rFonts w:eastAsiaTheme="minorHAnsi"/>
          <w:sz w:val="22"/>
          <w:szCs w:val="22"/>
          <w:lang w:eastAsia="en-US"/>
        </w:rPr>
        <w:t xml:space="preserve"> (vartojamo dėmesio trūkumo ar pernelyg didelio aktyvumo sutrikimo gydymui); </w:t>
      </w:r>
    </w:p>
    <w:p w14:paraId="430C8F32"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ritonaviro (vartojamo ŽIV [žmogaus imunodeficito viruso] infekcijos gydymui); </w:t>
      </w:r>
    </w:p>
    <w:p w14:paraId="53DE36E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geriamųjų kontraceptikų; </w:t>
      </w:r>
    </w:p>
    <w:p w14:paraId="0EEDD9B3"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rifampicino</w:t>
      </w:r>
      <w:proofErr w:type="spellEnd"/>
      <w:r w:rsidRPr="00BF5680">
        <w:rPr>
          <w:rFonts w:eastAsiaTheme="minorHAnsi"/>
          <w:sz w:val="22"/>
          <w:szCs w:val="22"/>
          <w:lang w:eastAsia="en-US"/>
        </w:rPr>
        <w:t xml:space="preserve"> (infekcijų gydymui); </w:t>
      </w:r>
    </w:p>
    <w:p w14:paraId="55C552F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fenitoino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karbamazepino</w:t>
      </w:r>
      <w:proofErr w:type="spellEnd"/>
      <w:r w:rsidRPr="00BF5680">
        <w:rPr>
          <w:rFonts w:eastAsiaTheme="minorHAnsi"/>
          <w:sz w:val="22"/>
          <w:szCs w:val="22"/>
          <w:lang w:eastAsia="en-US"/>
        </w:rPr>
        <w:t xml:space="preserve"> (vartojamų epilepsijos gydymui); </w:t>
      </w:r>
    </w:p>
    <w:p w14:paraId="0E0C8448"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jonažolės (</w:t>
      </w:r>
      <w:proofErr w:type="spellStart"/>
      <w:r w:rsidRPr="00BF5680">
        <w:rPr>
          <w:rFonts w:eastAsiaTheme="minorHAnsi"/>
          <w:i/>
          <w:iCs/>
          <w:sz w:val="22"/>
          <w:szCs w:val="22"/>
          <w:lang w:eastAsia="en-US"/>
        </w:rPr>
        <w:t>Hypericum</w:t>
      </w:r>
      <w:proofErr w:type="spellEnd"/>
      <w:r w:rsidRPr="00BF5680">
        <w:rPr>
          <w:rFonts w:eastAsiaTheme="minorHAnsi"/>
          <w:i/>
          <w:iCs/>
          <w:sz w:val="22"/>
          <w:szCs w:val="22"/>
          <w:lang w:eastAsia="en-US"/>
        </w:rPr>
        <w:t xml:space="preserve"> </w:t>
      </w:r>
      <w:proofErr w:type="spellStart"/>
      <w:r w:rsidRPr="00BF5680">
        <w:rPr>
          <w:rFonts w:eastAsiaTheme="minorHAnsi"/>
          <w:i/>
          <w:iCs/>
          <w:sz w:val="22"/>
          <w:szCs w:val="22"/>
          <w:lang w:eastAsia="en-US"/>
        </w:rPr>
        <w:t>perforatum</w:t>
      </w:r>
      <w:proofErr w:type="spellEnd"/>
      <w:r w:rsidRPr="00BF5680">
        <w:rPr>
          <w:rFonts w:eastAsiaTheme="minorHAnsi"/>
          <w:sz w:val="22"/>
          <w:szCs w:val="22"/>
          <w:lang w:eastAsia="en-US"/>
        </w:rPr>
        <w:t xml:space="preserve">) - augalinio preparato, vartojamo depresijos gydymui; </w:t>
      </w:r>
    </w:p>
    <w:p w14:paraId="113B7AA0" w14:textId="77777777" w:rsidR="00A313FD"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skydliaukės sutrikimams gydyti skirtų vaistų</w:t>
      </w:r>
      <w:r w:rsidR="00A313FD" w:rsidRPr="00BF5680">
        <w:rPr>
          <w:rFonts w:eastAsiaTheme="minorHAnsi"/>
          <w:sz w:val="22"/>
          <w:szCs w:val="22"/>
          <w:lang w:eastAsia="en-US"/>
        </w:rPr>
        <w:t>;</w:t>
      </w:r>
    </w:p>
    <w:p w14:paraId="31DC1601" w14:textId="77777777" w:rsidR="00113277" w:rsidRPr="00BF5680" w:rsidRDefault="00A313FD" w:rsidP="00A313FD">
      <w:pPr>
        <w:pStyle w:val="Sraopastraipa"/>
        <w:numPr>
          <w:ilvl w:val="0"/>
          <w:numId w:val="9"/>
        </w:numPr>
        <w:autoSpaceDE w:val="0"/>
        <w:autoSpaceDN w:val="0"/>
        <w:adjustRightInd w:val="0"/>
        <w:ind w:left="142" w:hanging="142"/>
        <w:rPr>
          <w:rFonts w:eastAsiaTheme="minorHAnsi"/>
          <w:sz w:val="22"/>
          <w:szCs w:val="22"/>
          <w:lang w:eastAsia="en-US"/>
        </w:rPr>
      </w:pPr>
      <w:proofErr w:type="spellStart"/>
      <w:r w:rsidRPr="00BF5680">
        <w:rPr>
          <w:rFonts w:eastAsiaTheme="minorHAnsi"/>
          <w:sz w:val="22"/>
          <w:szCs w:val="22"/>
          <w:lang w:eastAsia="en-US"/>
        </w:rPr>
        <w:t>valpro</w:t>
      </w:r>
      <w:proofErr w:type="spellEnd"/>
      <w:r w:rsidRPr="00BF5680">
        <w:rPr>
          <w:rFonts w:eastAsiaTheme="minorHAnsi"/>
          <w:sz w:val="22"/>
          <w:szCs w:val="22"/>
          <w:lang w:eastAsia="en-US"/>
        </w:rPr>
        <w:t xml:space="preserve"> rūgštį (vartojama epilepsijai gydyti).</w:t>
      </w:r>
    </w:p>
    <w:p w14:paraId="634501F2" w14:textId="77777777" w:rsidR="00113277" w:rsidRPr="00BF5680" w:rsidRDefault="00113277" w:rsidP="00113277">
      <w:pPr>
        <w:autoSpaceDE w:val="0"/>
        <w:autoSpaceDN w:val="0"/>
        <w:adjustRightInd w:val="0"/>
        <w:rPr>
          <w:rFonts w:eastAsiaTheme="minorHAnsi"/>
          <w:sz w:val="22"/>
          <w:szCs w:val="22"/>
          <w:lang w:eastAsia="en-US"/>
        </w:rPr>
      </w:pPr>
    </w:p>
    <w:p w14:paraId="69689C18"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 taip pat turite pasakyti gydytojui, jeigu vartojate ar neseniai vartojote vaistų, kurie gali paveikti širdies ritmą, pvz.: </w:t>
      </w:r>
    </w:p>
    <w:p w14:paraId="6D39363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vaistų nereguliaraus širdies plakimo gydymui (pvz., </w:t>
      </w:r>
      <w:proofErr w:type="spellStart"/>
      <w:r w:rsidRPr="00BF5680">
        <w:rPr>
          <w:rFonts w:eastAsiaTheme="minorHAnsi"/>
          <w:sz w:val="22"/>
          <w:szCs w:val="22"/>
          <w:lang w:eastAsia="en-US"/>
        </w:rPr>
        <w:t>chinidino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solatolio</w:t>
      </w:r>
      <w:proofErr w:type="spellEnd"/>
      <w:r w:rsidRPr="00BF5680">
        <w:rPr>
          <w:rFonts w:eastAsiaTheme="minorHAnsi"/>
          <w:sz w:val="22"/>
          <w:szCs w:val="22"/>
          <w:lang w:eastAsia="en-US"/>
        </w:rPr>
        <w:t xml:space="preserve">); </w:t>
      </w:r>
    </w:p>
    <w:p w14:paraId="46E27CC1"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astemizolo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terfenadino</w:t>
      </w:r>
      <w:proofErr w:type="spellEnd"/>
      <w:r w:rsidRPr="00BF5680">
        <w:rPr>
          <w:rFonts w:eastAsiaTheme="minorHAnsi"/>
          <w:sz w:val="22"/>
          <w:szCs w:val="22"/>
          <w:lang w:eastAsia="en-US"/>
        </w:rPr>
        <w:t xml:space="preserve"> (vartojamų alergijos ir šienligės gydymui); </w:t>
      </w:r>
    </w:p>
    <w:p w14:paraId="79D8D3B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vaistų, vartojamų kai kurių psichikos ligų gydymui (pvz., </w:t>
      </w:r>
      <w:proofErr w:type="spellStart"/>
      <w:r w:rsidRPr="00BF5680">
        <w:rPr>
          <w:rFonts w:eastAsiaTheme="minorHAnsi"/>
          <w:sz w:val="22"/>
          <w:szCs w:val="22"/>
          <w:lang w:eastAsia="en-US"/>
        </w:rPr>
        <w:t>pimozido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sertindolio</w:t>
      </w:r>
      <w:proofErr w:type="spellEnd"/>
      <w:r w:rsidRPr="00BF5680">
        <w:rPr>
          <w:rFonts w:eastAsiaTheme="minorHAnsi"/>
          <w:sz w:val="22"/>
          <w:szCs w:val="22"/>
          <w:lang w:eastAsia="en-US"/>
        </w:rPr>
        <w:t xml:space="preserve">); </w:t>
      </w:r>
    </w:p>
    <w:p w14:paraId="0E404C3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cizaprido</w:t>
      </w:r>
      <w:proofErr w:type="spellEnd"/>
      <w:r w:rsidRPr="00BF5680">
        <w:rPr>
          <w:rFonts w:eastAsiaTheme="minorHAnsi"/>
          <w:sz w:val="22"/>
          <w:szCs w:val="22"/>
          <w:lang w:eastAsia="en-US"/>
        </w:rPr>
        <w:t xml:space="preserve"> (vartojamo tam tikrų virškinimo sutrikimų gydymui); </w:t>
      </w:r>
    </w:p>
    <w:p w14:paraId="53B876F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halofantrino</w:t>
      </w:r>
      <w:proofErr w:type="spellEnd"/>
      <w:r w:rsidRPr="00BF5680">
        <w:rPr>
          <w:rFonts w:eastAsiaTheme="minorHAnsi"/>
          <w:sz w:val="22"/>
          <w:szCs w:val="22"/>
          <w:lang w:eastAsia="en-US"/>
        </w:rPr>
        <w:t xml:space="preserve"> (vartojamo maliarijos gydymui); </w:t>
      </w:r>
    </w:p>
    <w:p w14:paraId="66B939F9"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metadono (vartojamo skausmo gydymui ir detoksikacijai); </w:t>
      </w:r>
    </w:p>
    <w:p w14:paraId="6AF1E789"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šlapimą varančių vaistų („diuretikų“, pvz., </w:t>
      </w:r>
      <w:proofErr w:type="spellStart"/>
      <w:r w:rsidRPr="00BF5680">
        <w:rPr>
          <w:rFonts w:eastAsiaTheme="minorHAnsi"/>
          <w:sz w:val="22"/>
          <w:szCs w:val="22"/>
          <w:lang w:eastAsia="en-US"/>
        </w:rPr>
        <w:t>furozemido</w:t>
      </w:r>
      <w:proofErr w:type="spellEnd"/>
      <w:r w:rsidRPr="00BF5680">
        <w:rPr>
          <w:rFonts w:eastAsiaTheme="minorHAnsi"/>
          <w:sz w:val="22"/>
          <w:szCs w:val="22"/>
          <w:lang w:eastAsia="en-US"/>
        </w:rPr>
        <w:t xml:space="preserve">). </w:t>
      </w:r>
    </w:p>
    <w:p w14:paraId="5D4C6A0E" w14:textId="77777777" w:rsidR="00113277" w:rsidRPr="00BF5680" w:rsidRDefault="00113277" w:rsidP="00113277">
      <w:pPr>
        <w:autoSpaceDE w:val="0"/>
        <w:autoSpaceDN w:val="0"/>
        <w:adjustRightInd w:val="0"/>
        <w:rPr>
          <w:rFonts w:eastAsiaTheme="minorHAnsi"/>
          <w:sz w:val="22"/>
          <w:szCs w:val="22"/>
          <w:lang w:eastAsia="en-US"/>
        </w:rPr>
      </w:pPr>
    </w:p>
    <w:p w14:paraId="578D7B84"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Jeigu Jums numatyta operacija ir bus sukeliama bendroji arba vietinė nejautra, reikia pasakyti gydytojui, kad geriate šį vaistą. </w:t>
      </w:r>
    </w:p>
    <w:p w14:paraId="69C86E63" w14:textId="77777777" w:rsidR="00113277" w:rsidRPr="00BF5680" w:rsidRDefault="00113277" w:rsidP="00113277">
      <w:pPr>
        <w:autoSpaceDE w:val="0"/>
        <w:autoSpaceDN w:val="0"/>
        <w:adjustRightInd w:val="0"/>
        <w:rPr>
          <w:rFonts w:eastAsiaTheme="minorHAnsi"/>
          <w:sz w:val="22"/>
          <w:szCs w:val="22"/>
          <w:lang w:eastAsia="en-US"/>
        </w:rPr>
      </w:pPr>
    </w:p>
    <w:p w14:paraId="493FBA5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Jeigu ketinama vietiniais nuskausminančiais vaistais malšinti skausmą, dantų gydytojui taip pat reikia pasakyti, kad geriate šį vaistą. </w:t>
      </w:r>
    </w:p>
    <w:p w14:paraId="2CDC3E13" w14:textId="77777777" w:rsidR="00113277" w:rsidRPr="00A40D49" w:rsidRDefault="00113277" w:rsidP="00113277">
      <w:pPr>
        <w:rPr>
          <w:sz w:val="22"/>
          <w:szCs w:val="22"/>
        </w:rPr>
      </w:pPr>
    </w:p>
    <w:p w14:paraId="184627A9" w14:textId="4319C97A" w:rsidR="00113277" w:rsidRPr="00A40D49" w:rsidRDefault="00D0235D" w:rsidP="00113277">
      <w:pPr>
        <w:rPr>
          <w:b/>
          <w:sz w:val="22"/>
          <w:szCs w:val="22"/>
        </w:rPr>
      </w:pPr>
      <w:r>
        <w:rPr>
          <w:b/>
          <w:sz w:val="22"/>
          <w:szCs w:val="22"/>
        </w:rPr>
        <w:t>AMITRIPTYLINE-GRINDEKS</w:t>
      </w:r>
      <w:r w:rsidR="00113277" w:rsidRPr="00A40D49">
        <w:rPr>
          <w:b/>
          <w:sz w:val="22"/>
          <w:szCs w:val="22"/>
        </w:rPr>
        <w:t xml:space="preserve"> vartojimas su alkoholiu</w:t>
      </w:r>
    </w:p>
    <w:p w14:paraId="566C402E" w14:textId="77777777" w:rsidR="00113277" w:rsidRPr="00BF5680" w:rsidRDefault="00113277" w:rsidP="00113277">
      <w:pPr>
        <w:rPr>
          <w:rFonts w:eastAsiaTheme="minorHAnsi"/>
          <w:sz w:val="22"/>
          <w:szCs w:val="22"/>
          <w:lang w:eastAsia="en-US"/>
        </w:rPr>
      </w:pPr>
      <w:r w:rsidRPr="00BF5680">
        <w:rPr>
          <w:rFonts w:eastAsiaTheme="minorHAnsi"/>
          <w:sz w:val="22"/>
          <w:szCs w:val="22"/>
          <w:lang w:eastAsia="en-US"/>
        </w:rPr>
        <w:t>Nepatariama gerti alkoholio vartojant šį vaistą, kadangi tai gali sustiprinti slopinamąjį poveikį.</w:t>
      </w:r>
    </w:p>
    <w:p w14:paraId="11E710FC" w14:textId="77777777" w:rsidR="00113277" w:rsidRPr="00A40D49" w:rsidRDefault="00113277" w:rsidP="00113277">
      <w:pPr>
        <w:rPr>
          <w:sz w:val="22"/>
          <w:szCs w:val="22"/>
        </w:rPr>
      </w:pPr>
    </w:p>
    <w:p w14:paraId="68835914" w14:textId="77777777" w:rsidR="00113277" w:rsidRPr="00A40D49" w:rsidRDefault="00113277" w:rsidP="00113277">
      <w:pPr>
        <w:keepNext/>
        <w:tabs>
          <w:tab w:val="left" w:pos="567"/>
        </w:tabs>
        <w:spacing w:line="260" w:lineRule="exact"/>
        <w:jc w:val="both"/>
        <w:outlineLvl w:val="3"/>
        <w:rPr>
          <w:b/>
          <w:bCs/>
          <w:snapToGrid w:val="0"/>
          <w:sz w:val="22"/>
          <w:szCs w:val="22"/>
          <w:lang w:eastAsia="x-none"/>
        </w:rPr>
      </w:pPr>
      <w:r w:rsidRPr="00A40D49">
        <w:rPr>
          <w:b/>
          <w:bCs/>
          <w:snapToGrid w:val="0"/>
          <w:sz w:val="22"/>
          <w:szCs w:val="22"/>
          <w:lang w:eastAsia="x-none"/>
        </w:rPr>
        <w:t>Nėštumas ir žindymo laikotarpis</w:t>
      </w:r>
    </w:p>
    <w:p w14:paraId="11FD43B0" w14:textId="77777777" w:rsidR="00113277" w:rsidRPr="00A40D49" w:rsidRDefault="00113277" w:rsidP="00113277">
      <w:pPr>
        <w:rPr>
          <w:noProof/>
          <w:snapToGrid w:val="0"/>
          <w:sz w:val="22"/>
          <w:szCs w:val="22"/>
          <w:lang w:eastAsia="en-US"/>
        </w:rPr>
      </w:pPr>
      <w:r w:rsidRPr="00A40D49">
        <w:rPr>
          <w:noProof/>
          <w:snapToGrid w:val="0"/>
          <w:sz w:val="22"/>
          <w:szCs w:val="22"/>
          <w:lang w:eastAsia="en-US"/>
        </w:rPr>
        <w:t>Jeigu esate nėščia, žindote kūdikį, manote, kad galbūt esate nėščia, arba planuojate pastoti, tai prieš vartodama šį vaistą, pasitarkite su gydytoju.</w:t>
      </w:r>
    </w:p>
    <w:p w14:paraId="3C1A6E3C" w14:textId="77777777" w:rsidR="00113277" w:rsidRPr="00BF5680" w:rsidRDefault="00113277" w:rsidP="00113277">
      <w:pPr>
        <w:autoSpaceDE w:val="0"/>
        <w:autoSpaceDN w:val="0"/>
        <w:adjustRightInd w:val="0"/>
        <w:rPr>
          <w:rFonts w:eastAsiaTheme="minorHAnsi"/>
          <w:sz w:val="22"/>
          <w:szCs w:val="22"/>
          <w:lang w:eastAsia="en-US"/>
        </w:rPr>
      </w:pPr>
    </w:p>
    <w:p w14:paraId="5D03CF95" w14:textId="77777777" w:rsidR="00113277" w:rsidRPr="00BF5680" w:rsidRDefault="00113277" w:rsidP="00113277">
      <w:pPr>
        <w:autoSpaceDE w:val="0"/>
        <w:autoSpaceDN w:val="0"/>
        <w:adjustRightInd w:val="0"/>
        <w:rPr>
          <w:rFonts w:eastAsiaTheme="minorHAnsi"/>
          <w:sz w:val="22"/>
          <w:szCs w:val="22"/>
          <w:lang w:eastAsia="en-US"/>
        </w:rPr>
      </w:pPr>
      <w:proofErr w:type="spellStart"/>
      <w:r w:rsidRPr="00BF5680">
        <w:rPr>
          <w:rFonts w:eastAsiaTheme="minorHAnsi"/>
          <w:sz w:val="22"/>
          <w:szCs w:val="22"/>
          <w:lang w:eastAsia="en-US"/>
        </w:rPr>
        <w:t>Amitriptilino</w:t>
      </w:r>
      <w:proofErr w:type="spellEnd"/>
      <w:r w:rsidRPr="00BF5680">
        <w:rPr>
          <w:rFonts w:eastAsiaTheme="minorHAnsi"/>
          <w:sz w:val="22"/>
          <w:szCs w:val="22"/>
          <w:lang w:eastAsia="en-US"/>
        </w:rPr>
        <w:t xml:space="preserve"> nerekomenduojama vartoti nėštumo metu išskyrus neabejotinai būtinus atvejus gydytojo vertinimu ir tik atidžiai įvertinus jo naudą ir keliamą pavojų. Vartojus šį vaistą paskutinį nėštumo laikotarpį, naujagimiui gali pasireikšti nutraukimo simptomų, pavyzdžiui: dirglumas, padidėjęs raumenų įtempimas, drebulys, nereguliarus kvėpavimas, prastas gėrimas, garsus verkimas, šlapimo susilaikymas ir vidurių užkietėjimas. </w:t>
      </w:r>
    </w:p>
    <w:p w14:paraId="763F7485" w14:textId="77777777" w:rsidR="00113277" w:rsidRPr="00BF5680" w:rsidRDefault="00113277" w:rsidP="00113277">
      <w:pPr>
        <w:autoSpaceDE w:val="0"/>
        <w:autoSpaceDN w:val="0"/>
        <w:adjustRightInd w:val="0"/>
        <w:rPr>
          <w:rFonts w:eastAsiaTheme="minorHAnsi"/>
          <w:sz w:val="22"/>
          <w:szCs w:val="22"/>
          <w:lang w:eastAsia="en-US"/>
        </w:rPr>
      </w:pPr>
    </w:p>
    <w:p w14:paraId="7B661A02"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Jūsų gydytojas patars Jums, ar pradėti, tęsti ar nutraukti žindymą, ar nutraukti šio vaisto vartojimą, atsižvelgiant į žindymo naudą vaikui ir gydymo naudą Jums. </w:t>
      </w:r>
    </w:p>
    <w:p w14:paraId="1700BD22" w14:textId="77777777" w:rsidR="00113277" w:rsidRPr="00A40D49" w:rsidRDefault="00113277" w:rsidP="00113277">
      <w:pPr>
        <w:rPr>
          <w:sz w:val="22"/>
          <w:szCs w:val="22"/>
        </w:rPr>
      </w:pPr>
    </w:p>
    <w:p w14:paraId="12648551" w14:textId="77777777" w:rsidR="00113277" w:rsidRPr="00A40D49" w:rsidRDefault="00113277" w:rsidP="00113277">
      <w:pPr>
        <w:rPr>
          <w:b/>
          <w:bCs/>
          <w:sz w:val="22"/>
          <w:szCs w:val="22"/>
        </w:rPr>
      </w:pPr>
      <w:r w:rsidRPr="00A40D49">
        <w:rPr>
          <w:b/>
          <w:bCs/>
          <w:sz w:val="22"/>
          <w:szCs w:val="22"/>
        </w:rPr>
        <w:t>Vairavimas ir mechanizmų valdymas</w:t>
      </w:r>
    </w:p>
    <w:p w14:paraId="355B1E3D" w14:textId="77777777" w:rsidR="00113277" w:rsidRPr="00A40D49" w:rsidRDefault="00113277" w:rsidP="00113277">
      <w:pPr>
        <w:rPr>
          <w:sz w:val="22"/>
          <w:szCs w:val="22"/>
        </w:rPr>
      </w:pPr>
      <w:r w:rsidRPr="00A40D49">
        <w:rPr>
          <w:sz w:val="22"/>
          <w:szCs w:val="22"/>
        </w:rPr>
        <w:t>Šis vaistas gali sukelti mieguistumą ir galvos svaigimą, ypač gydymo pradžioje. Jeigu Jums pasireiškia toks poveikis, nevairuokite ir nevaldykite įrankių ar mechanizmų.</w:t>
      </w:r>
    </w:p>
    <w:p w14:paraId="03A3CB47" w14:textId="77777777" w:rsidR="00113277" w:rsidRPr="00A40D49" w:rsidRDefault="00113277" w:rsidP="00113277">
      <w:pPr>
        <w:rPr>
          <w:sz w:val="22"/>
          <w:szCs w:val="22"/>
        </w:rPr>
      </w:pPr>
    </w:p>
    <w:p w14:paraId="3DBA105A" w14:textId="4F532B5B" w:rsidR="00113277" w:rsidRPr="00A40D49" w:rsidRDefault="00D0235D" w:rsidP="00113277">
      <w:pPr>
        <w:rPr>
          <w:b/>
          <w:bCs/>
          <w:sz w:val="22"/>
          <w:szCs w:val="22"/>
        </w:rPr>
      </w:pPr>
      <w:r>
        <w:rPr>
          <w:b/>
          <w:sz w:val="22"/>
          <w:szCs w:val="22"/>
        </w:rPr>
        <w:t>AMITRIPTYLINE-GRINDEKS</w:t>
      </w:r>
      <w:r w:rsidR="00113277" w:rsidRPr="00A40D49">
        <w:rPr>
          <w:b/>
          <w:sz w:val="22"/>
          <w:szCs w:val="22"/>
        </w:rPr>
        <w:t xml:space="preserve"> </w:t>
      </w:r>
      <w:r w:rsidR="00113277" w:rsidRPr="00A40D49">
        <w:rPr>
          <w:b/>
          <w:bCs/>
          <w:sz w:val="22"/>
          <w:szCs w:val="22"/>
        </w:rPr>
        <w:t xml:space="preserve">sudėtyje yra laktozės ir </w:t>
      </w:r>
      <w:proofErr w:type="spellStart"/>
      <w:r w:rsidR="00113277" w:rsidRPr="00A40D49">
        <w:rPr>
          <w:b/>
          <w:bCs/>
          <w:sz w:val="22"/>
          <w:szCs w:val="22"/>
        </w:rPr>
        <w:t>azo</w:t>
      </w:r>
      <w:proofErr w:type="spellEnd"/>
      <w:r w:rsidR="00113277" w:rsidRPr="00A40D49">
        <w:rPr>
          <w:b/>
          <w:bCs/>
          <w:sz w:val="22"/>
          <w:szCs w:val="22"/>
        </w:rPr>
        <w:t xml:space="preserve"> dažiklių </w:t>
      </w:r>
      <w:proofErr w:type="spellStart"/>
      <w:r w:rsidR="00113277" w:rsidRPr="00A40D49">
        <w:rPr>
          <w:b/>
          <w:bCs/>
          <w:sz w:val="22"/>
          <w:szCs w:val="22"/>
        </w:rPr>
        <w:t>Ponso</w:t>
      </w:r>
      <w:proofErr w:type="spellEnd"/>
      <w:r w:rsidR="00113277" w:rsidRPr="00A40D49">
        <w:rPr>
          <w:b/>
          <w:bCs/>
          <w:sz w:val="22"/>
          <w:szCs w:val="22"/>
        </w:rPr>
        <w:t xml:space="preserve"> 4R (E124) (10 mg tabletės) arba saulėlydžio geltonojo FCF (E110) (25 mg tabletės)</w:t>
      </w:r>
    </w:p>
    <w:p w14:paraId="261210F5" w14:textId="77777777" w:rsidR="00113277" w:rsidRPr="00A40D49" w:rsidRDefault="00113277" w:rsidP="00113277">
      <w:pPr>
        <w:rPr>
          <w:sz w:val="22"/>
          <w:szCs w:val="22"/>
        </w:rPr>
      </w:pPr>
      <w:r w:rsidRPr="00A40D49">
        <w:rPr>
          <w:sz w:val="22"/>
          <w:szCs w:val="22"/>
        </w:rPr>
        <w:lastRenderedPageBreak/>
        <w:t>Jeigu gydytojas Jums yra sakęs, kad netoleruojate kokių nors angliavandenių, kreipkitės į jį prieš pradėdami vartoti šį vaistą.</w:t>
      </w:r>
    </w:p>
    <w:p w14:paraId="1E214CB1" w14:textId="77777777" w:rsidR="00113277" w:rsidRPr="00A40D49" w:rsidRDefault="00113277" w:rsidP="00113277">
      <w:pPr>
        <w:rPr>
          <w:sz w:val="22"/>
          <w:szCs w:val="22"/>
        </w:rPr>
      </w:pPr>
      <w:proofErr w:type="spellStart"/>
      <w:r w:rsidRPr="00A40D49">
        <w:rPr>
          <w:sz w:val="22"/>
          <w:szCs w:val="22"/>
        </w:rPr>
        <w:t>Azodažikliai</w:t>
      </w:r>
      <w:proofErr w:type="spellEnd"/>
      <w:r w:rsidRPr="00A40D49">
        <w:rPr>
          <w:sz w:val="22"/>
          <w:szCs w:val="22"/>
        </w:rPr>
        <w:t xml:space="preserve"> gali sukelti alerginių reakcijų.</w:t>
      </w:r>
    </w:p>
    <w:p w14:paraId="7E87D2ED" w14:textId="77777777" w:rsidR="00113277" w:rsidRPr="00A40D49" w:rsidRDefault="00113277" w:rsidP="00113277">
      <w:pPr>
        <w:rPr>
          <w:sz w:val="22"/>
          <w:szCs w:val="22"/>
        </w:rPr>
      </w:pPr>
    </w:p>
    <w:p w14:paraId="3BB3C9E1" w14:textId="77777777" w:rsidR="00113277" w:rsidRPr="00A40D49" w:rsidRDefault="00113277" w:rsidP="00113277">
      <w:pPr>
        <w:rPr>
          <w:sz w:val="22"/>
          <w:szCs w:val="22"/>
        </w:rPr>
      </w:pPr>
    </w:p>
    <w:p w14:paraId="7B549945" w14:textId="44B31A53" w:rsidR="00113277" w:rsidRPr="00A40D49" w:rsidRDefault="00113277" w:rsidP="00113277">
      <w:pPr>
        <w:tabs>
          <w:tab w:val="left" w:pos="567"/>
        </w:tabs>
        <w:rPr>
          <w:b/>
          <w:bCs/>
          <w:sz w:val="22"/>
          <w:szCs w:val="22"/>
        </w:rPr>
      </w:pPr>
      <w:r w:rsidRPr="00A40D49">
        <w:rPr>
          <w:b/>
          <w:bCs/>
          <w:sz w:val="22"/>
          <w:szCs w:val="22"/>
        </w:rPr>
        <w:t>3.</w:t>
      </w:r>
      <w:r w:rsidRPr="00A40D49">
        <w:rPr>
          <w:b/>
          <w:bCs/>
          <w:sz w:val="22"/>
          <w:szCs w:val="22"/>
        </w:rPr>
        <w:tab/>
        <w:t xml:space="preserve">Kaip vartoti </w:t>
      </w:r>
      <w:r w:rsidR="00D0235D">
        <w:rPr>
          <w:b/>
          <w:bCs/>
          <w:sz w:val="22"/>
          <w:szCs w:val="22"/>
        </w:rPr>
        <w:t>AMITRIPTYLINE-GRINDEKS</w:t>
      </w:r>
    </w:p>
    <w:p w14:paraId="7788F8C7" w14:textId="77777777" w:rsidR="00113277" w:rsidRPr="00A40D49" w:rsidRDefault="00113277" w:rsidP="00113277">
      <w:pPr>
        <w:rPr>
          <w:b/>
          <w:bCs/>
          <w:sz w:val="22"/>
          <w:szCs w:val="22"/>
        </w:rPr>
      </w:pPr>
    </w:p>
    <w:p w14:paraId="5CBCEF4A" w14:textId="77777777" w:rsidR="00113277" w:rsidRPr="00A40D49" w:rsidRDefault="00113277" w:rsidP="00113277">
      <w:pPr>
        <w:rPr>
          <w:sz w:val="22"/>
          <w:szCs w:val="22"/>
        </w:rPr>
      </w:pPr>
      <w:r w:rsidRPr="00A40D49">
        <w:rPr>
          <w:sz w:val="22"/>
          <w:szCs w:val="22"/>
        </w:rPr>
        <w:t>Visada vartokite šį vaistą tiksliai kaip nurodė gydytojas. Jeigu abejojate, kreipkitės į gydytoją.</w:t>
      </w:r>
    </w:p>
    <w:p w14:paraId="5734D39B" w14:textId="77777777" w:rsidR="00113277" w:rsidRPr="00A40D49" w:rsidRDefault="00113277" w:rsidP="00113277">
      <w:pPr>
        <w:rPr>
          <w:sz w:val="22"/>
          <w:szCs w:val="22"/>
        </w:rPr>
      </w:pPr>
    </w:p>
    <w:p w14:paraId="20A6C67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Ne visos dozavimo schemos įmanomos naudojant visas farmacines formas ar stiprumus. Pradinėms dozėms ir visiems galimiems dozių didinimams turėtų būti pasirenkama atitinkama farmacinė forma ir stiprumas. </w:t>
      </w:r>
    </w:p>
    <w:p w14:paraId="39187EF3" w14:textId="77777777" w:rsidR="00113277" w:rsidRPr="00BF5680" w:rsidRDefault="00113277" w:rsidP="00113277">
      <w:pPr>
        <w:autoSpaceDE w:val="0"/>
        <w:autoSpaceDN w:val="0"/>
        <w:adjustRightInd w:val="0"/>
        <w:rPr>
          <w:rFonts w:eastAsiaTheme="minorHAnsi"/>
          <w:bCs/>
          <w:i/>
          <w:iCs/>
          <w:sz w:val="22"/>
          <w:szCs w:val="22"/>
          <w:lang w:eastAsia="en-US"/>
        </w:rPr>
      </w:pPr>
    </w:p>
    <w:p w14:paraId="7BCB0132"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b/>
          <w:bCs/>
          <w:i/>
          <w:iCs/>
          <w:sz w:val="22"/>
          <w:szCs w:val="22"/>
          <w:lang w:eastAsia="en-US"/>
        </w:rPr>
        <w:t xml:space="preserve">Depresija </w:t>
      </w:r>
    </w:p>
    <w:p w14:paraId="35F9E1F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i/>
          <w:iCs/>
          <w:sz w:val="22"/>
          <w:szCs w:val="22"/>
          <w:lang w:eastAsia="en-US"/>
        </w:rPr>
        <w:t>Suaugusieji</w:t>
      </w:r>
      <w:r w:rsidRPr="00BF5680">
        <w:rPr>
          <w:rFonts w:eastAsiaTheme="minorHAnsi"/>
          <w:sz w:val="22"/>
          <w:szCs w:val="22"/>
          <w:lang w:eastAsia="en-US"/>
        </w:rPr>
        <w:t xml:space="preserve"> </w:t>
      </w:r>
    </w:p>
    <w:p w14:paraId="4E5E6B84"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Rekomenduojama pradinė dozė yra 25 mg du kartus per parą.</w:t>
      </w:r>
    </w:p>
    <w:p w14:paraId="174F75EE" w14:textId="77777777" w:rsidR="00113277" w:rsidRPr="00BF5680" w:rsidRDefault="00113277" w:rsidP="00113277">
      <w:pPr>
        <w:autoSpaceDE w:val="0"/>
        <w:autoSpaceDN w:val="0"/>
        <w:adjustRightInd w:val="0"/>
        <w:rPr>
          <w:rFonts w:eastAsiaTheme="minorHAnsi"/>
          <w:sz w:val="22"/>
          <w:szCs w:val="22"/>
          <w:lang w:eastAsia="en-US"/>
        </w:rPr>
      </w:pPr>
    </w:p>
    <w:p w14:paraId="5E6BF02B"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Priklausomai nuo Jūsų atsako į vaistą, gydytojas gali nurodyti dozę palaipsniui padidinti iki 150 mg per parą, padalinant ją į dvi dozes.</w:t>
      </w:r>
    </w:p>
    <w:p w14:paraId="6DE9911D" w14:textId="77777777" w:rsidR="00113277" w:rsidRPr="00BF5680" w:rsidRDefault="00113277" w:rsidP="00113277">
      <w:pPr>
        <w:autoSpaceDE w:val="0"/>
        <w:autoSpaceDN w:val="0"/>
        <w:adjustRightInd w:val="0"/>
        <w:rPr>
          <w:rFonts w:eastAsiaTheme="minorHAnsi"/>
          <w:i/>
          <w:iCs/>
          <w:sz w:val="22"/>
          <w:szCs w:val="22"/>
          <w:lang w:eastAsia="en-US"/>
        </w:rPr>
      </w:pPr>
    </w:p>
    <w:p w14:paraId="3470EA2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i/>
          <w:iCs/>
          <w:sz w:val="22"/>
          <w:szCs w:val="22"/>
          <w:lang w:eastAsia="en-US"/>
        </w:rPr>
        <w:t xml:space="preserve">Senyvi pacientai (vyresni kaip 65 metų) bei širdies ir kraujagyslių ligomis sergantys pacientai </w:t>
      </w:r>
    </w:p>
    <w:p w14:paraId="6AD424F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Rekomenduojama pradinė dozė yra 10-25 mg per parą. Priklausomai nuo Jūsų atsako į vaistą, gydytojas gali nurodyti dozę padidinti iki 100 mg, padalinus ją į dvi dozes.</w:t>
      </w:r>
    </w:p>
    <w:p w14:paraId="679C3F5F"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Jeigu Jūs geriate nuo 100 mg iki 150 mg dozes, Jūsų gydytojui gali reikėti dažniau Jus stebėti. </w:t>
      </w:r>
    </w:p>
    <w:p w14:paraId="70381FB6" w14:textId="77777777" w:rsidR="00113277" w:rsidRPr="00BF5680" w:rsidRDefault="00113277" w:rsidP="00113277">
      <w:pPr>
        <w:autoSpaceDE w:val="0"/>
        <w:autoSpaceDN w:val="0"/>
        <w:adjustRightInd w:val="0"/>
        <w:rPr>
          <w:rFonts w:eastAsiaTheme="minorHAnsi"/>
          <w:b/>
          <w:bCs/>
          <w:sz w:val="22"/>
          <w:szCs w:val="22"/>
          <w:lang w:eastAsia="en-US"/>
        </w:rPr>
      </w:pPr>
    </w:p>
    <w:p w14:paraId="3425812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b/>
          <w:bCs/>
          <w:sz w:val="22"/>
          <w:szCs w:val="22"/>
          <w:lang w:eastAsia="en-US"/>
        </w:rPr>
        <w:t xml:space="preserve">Vartojimas vaikams ir paaugliams </w:t>
      </w:r>
    </w:p>
    <w:p w14:paraId="1DD88EB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Šio vaisto negalima vartoti vaikams ir paaugliams depresijos gydymui. Daugiau informacijos žr. 2 skyriuje. </w:t>
      </w:r>
    </w:p>
    <w:p w14:paraId="17E791EB" w14:textId="77777777" w:rsidR="00113277" w:rsidRPr="00BF5680" w:rsidRDefault="00113277" w:rsidP="00113277">
      <w:pPr>
        <w:autoSpaceDE w:val="0"/>
        <w:autoSpaceDN w:val="0"/>
        <w:adjustRightInd w:val="0"/>
        <w:rPr>
          <w:rFonts w:eastAsiaTheme="minorHAnsi"/>
          <w:b/>
          <w:bCs/>
          <w:i/>
          <w:iCs/>
          <w:sz w:val="22"/>
          <w:szCs w:val="22"/>
          <w:lang w:eastAsia="en-US"/>
        </w:rPr>
      </w:pPr>
    </w:p>
    <w:p w14:paraId="29D5A7E2" w14:textId="77777777" w:rsidR="00113277" w:rsidRPr="00BF5680" w:rsidRDefault="00113277" w:rsidP="00113277">
      <w:pPr>
        <w:autoSpaceDE w:val="0"/>
        <w:autoSpaceDN w:val="0"/>
        <w:adjustRightInd w:val="0"/>
        <w:rPr>
          <w:rFonts w:eastAsiaTheme="minorHAnsi"/>
          <w:sz w:val="22"/>
          <w:szCs w:val="22"/>
          <w:lang w:eastAsia="en-US"/>
        </w:rPr>
      </w:pPr>
      <w:proofErr w:type="spellStart"/>
      <w:r w:rsidRPr="00BF5680">
        <w:rPr>
          <w:rFonts w:eastAsiaTheme="minorHAnsi"/>
          <w:b/>
          <w:bCs/>
          <w:i/>
          <w:iCs/>
          <w:sz w:val="22"/>
          <w:szCs w:val="22"/>
          <w:lang w:eastAsia="en-US"/>
        </w:rPr>
        <w:t>Neuropatinis</w:t>
      </w:r>
      <w:proofErr w:type="spellEnd"/>
      <w:r w:rsidRPr="00BF5680">
        <w:rPr>
          <w:rFonts w:eastAsiaTheme="minorHAnsi"/>
          <w:b/>
          <w:bCs/>
          <w:i/>
          <w:iCs/>
          <w:sz w:val="22"/>
          <w:szCs w:val="22"/>
          <w:lang w:eastAsia="en-US"/>
        </w:rPr>
        <w:t xml:space="preserve"> skausmas, lėtinio įtampos tipo galvos skausmo ir migrenos profilaktika </w:t>
      </w:r>
    </w:p>
    <w:p w14:paraId="049655D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Jūsų gydytojas paskirs vaistus remdamasis Jūsų simptomais ir Jūsų atsaku į gydymą. </w:t>
      </w:r>
    </w:p>
    <w:p w14:paraId="16677FDC" w14:textId="77777777" w:rsidR="00113277" w:rsidRPr="00BF5680" w:rsidRDefault="00113277" w:rsidP="00113277">
      <w:pPr>
        <w:autoSpaceDE w:val="0"/>
        <w:autoSpaceDN w:val="0"/>
        <w:adjustRightInd w:val="0"/>
        <w:rPr>
          <w:rFonts w:eastAsiaTheme="minorHAnsi"/>
          <w:i/>
          <w:iCs/>
          <w:sz w:val="22"/>
          <w:szCs w:val="22"/>
          <w:lang w:eastAsia="en-US"/>
        </w:rPr>
      </w:pPr>
    </w:p>
    <w:p w14:paraId="1BA0C63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i/>
          <w:iCs/>
          <w:sz w:val="22"/>
          <w:szCs w:val="22"/>
          <w:lang w:eastAsia="en-US"/>
        </w:rPr>
        <w:t xml:space="preserve">Suaugusieji </w:t>
      </w:r>
    </w:p>
    <w:p w14:paraId="01E19ED4"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Rekomenduojama pradinė dozė turi būti 10-25 mg vakare. </w:t>
      </w:r>
    </w:p>
    <w:p w14:paraId="4796D2E1" w14:textId="77777777" w:rsidR="00113277" w:rsidRPr="00BF5680" w:rsidRDefault="00113277" w:rsidP="00113277">
      <w:pPr>
        <w:autoSpaceDE w:val="0"/>
        <w:autoSpaceDN w:val="0"/>
        <w:adjustRightInd w:val="0"/>
        <w:rPr>
          <w:rFonts w:eastAsiaTheme="minorHAnsi"/>
          <w:sz w:val="22"/>
          <w:szCs w:val="22"/>
          <w:lang w:eastAsia="en-US"/>
        </w:rPr>
      </w:pPr>
    </w:p>
    <w:p w14:paraId="0024CD7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Rekomenduojama paros dozė yra 25-75 mg. </w:t>
      </w:r>
    </w:p>
    <w:p w14:paraId="1EEC3DC2" w14:textId="77777777" w:rsidR="00113277" w:rsidRPr="00BF5680" w:rsidRDefault="00113277" w:rsidP="00113277">
      <w:pPr>
        <w:autoSpaceDE w:val="0"/>
        <w:autoSpaceDN w:val="0"/>
        <w:adjustRightInd w:val="0"/>
        <w:ind w:left="567" w:hanging="568"/>
        <w:rPr>
          <w:rFonts w:eastAsiaTheme="minorHAnsi"/>
          <w:sz w:val="22"/>
          <w:szCs w:val="22"/>
          <w:lang w:eastAsia="en-US"/>
        </w:rPr>
      </w:pPr>
    </w:p>
    <w:p w14:paraId="6809ECEE" w14:textId="77777777" w:rsidR="00113277" w:rsidRPr="00BF5680" w:rsidRDefault="00113277" w:rsidP="00113277">
      <w:pPr>
        <w:autoSpaceDE w:val="0"/>
        <w:autoSpaceDN w:val="0"/>
        <w:adjustRightInd w:val="0"/>
        <w:ind w:hanging="1"/>
        <w:rPr>
          <w:rFonts w:eastAsiaTheme="minorHAnsi"/>
          <w:sz w:val="22"/>
          <w:szCs w:val="22"/>
          <w:lang w:eastAsia="en-US"/>
        </w:rPr>
      </w:pPr>
      <w:r w:rsidRPr="00BF5680">
        <w:rPr>
          <w:rFonts w:eastAsiaTheme="minorHAnsi"/>
          <w:sz w:val="22"/>
          <w:szCs w:val="22"/>
          <w:lang w:eastAsia="en-US"/>
        </w:rPr>
        <w:t xml:space="preserve">Priklausomai nuo Jūsų atsako į vaistą, gydytojas gali nurodyti dozę palaipsniui didinti. Jeigu kasdien vartojate didesnes kaip 100 mg dozes, gydytojui gali reikėti dažniau Jus stebėti. </w:t>
      </w:r>
    </w:p>
    <w:p w14:paraId="5FD34A30" w14:textId="77777777" w:rsidR="00113277" w:rsidRPr="00BF5680" w:rsidRDefault="00113277" w:rsidP="00113277">
      <w:pPr>
        <w:autoSpaceDE w:val="0"/>
        <w:autoSpaceDN w:val="0"/>
        <w:adjustRightInd w:val="0"/>
        <w:rPr>
          <w:rFonts w:eastAsiaTheme="minorHAnsi"/>
          <w:iCs/>
          <w:sz w:val="22"/>
          <w:szCs w:val="22"/>
          <w:lang w:eastAsia="en-US"/>
        </w:rPr>
      </w:pPr>
      <w:r w:rsidRPr="00BF5680">
        <w:rPr>
          <w:rFonts w:eastAsiaTheme="minorHAnsi"/>
          <w:iCs/>
          <w:sz w:val="22"/>
          <w:szCs w:val="22"/>
          <w:lang w:eastAsia="en-US"/>
        </w:rPr>
        <w:t>Jūsų gydytojas nurodys, ar vartoti dozes vieną kartą per parą arba padalyti į dvi dozes.</w:t>
      </w:r>
    </w:p>
    <w:p w14:paraId="47D20A93" w14:textId="77777777" w:rsidR="00113277" w:rsidRPr="00BF5680" w:rsidRDefault="00113277" w:rsidP="00113277">
      <w:pPr>
        <w:autoSpaceDE w:val="0"/>
        <w:autoSpaceDN w:val="0"/>
        <w:adjustRightInd w:val="0"/>
        <w:rPr>
          <w:rFonts w:eastAsiaTheme="minorHAnsi"/>
          <w:i/>
          <w:iCs/>
          <w:sz w:val="22"/>
          <w:szCs w:val="22"/>
          <w:lang w:eastAsia="en-US"/>
        </w:rPr>
      </w:pPr>
    </w:p>
    <w:p w14:paraId="5FEC7BE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i/>
          <w:iCs/>
          <w:sz w:val="22"/>
          <w:szCs w:val="22"/>
          <w:lang w:eastAsia="en-US"/>
        </w:rPr>
        <w:t xml:space="preserve">Senyvi pacientai (vyresni kaip 65 metų) bei širdies ir kraujagyslių ligomis sergantys pacientai </w:t>
      </w:r>
    </w:p>
    <w:p w14:paraId="0E59FFD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Rekomenduojama pradinė dozė yra 10-25 mg vakare. </w:t>
      </w:r>
    </w:p>
    <w:p w14:paraId="2DB9D545" w14:textId="77777777" w:rsidR="00113277" w:rsidRPr="00BF5680" w:rsidRDefault="00113277" w:rsidP="00113277">
      <w:pPr>
        <w:autoSpaceDE w:val="0"/>
        <w:autoSpaceDN w:val="0"/>
        <w:adjustRightInd w:val="0"/>
        <w:rPr>
          <w:rFonts w:eastAsiaTheme="minorHAnsi"/>
          <w:sz w:val="22"/>
          <w:szCs w:val="22"/>
          <w:lang w:eastAsia="en-US"/>
        </w:rPr>
      </w:pPr>
    </w:p>
    <w:p w14:paraId="4D3787F1"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Priklausomai nuo Jūsų atsako į vaistą, gydytojas gali nurodyti dozę palaipsniui didinti. </w:t>
      </w:r>
    </w:p>
    <w:p w14:paraId="6666F42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Jeigu Jūs geriate didesnę kaip 75 mg per parą doze per parą, Jūsų gydytojui gali reikėti dažniau Jus stebėti. </w:t>
      </w:r>
    </w:p>
    <w:p w14:paraId="16B16093" w14:textId="77777777" w:rsidR="00113277" w:rsidRPr="00BF5680" w:rsidRDefault="00113277" w:rsidP="00113277">
      <w:pPr>
        <w:autoSpaceDE w:val="0"/>
        <w:autoSpaceDN w:val="0"/>
        <w:adjustRightInd w:val="0"/>
        <w:rPr>
          <w:rFonts w:eastAsiaTheme="minorHAnsi"/>
          <w:b/>
          <w:bCs/>
          <w:sz w:val="22"/>
          <w:szCs w:val="22"/>
          <w:lang w:eastAsia="en-US"/>
        </w:rPr>
      </w:pPr>
    </w:p>
    <w:p w14:paraId="2DD2AA2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b/>
          <w:bCs/>
          <w:sz w:val="22"/>
          <w:szCs w:val="22"/>
          <w:lang w:eastAsia="en-US"/>
        </w:rPr>
        <w:t xml:space="preserve">Vartojimas vaikams ir paaugliams </w:t>
      </w:r>
    </w:p>
    <w:p w14:paraId="05D6E108"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Šio vaisto negalima vartoti vaikams ir paaugliams </w:t>
      </w:r>
      <w:proofErr w:type="spellStart"/>
      <w:r w:rsidRPr="00BF5680">
        <w:rPr>
          <w:rFonts w:eastAsiaTheme="minorHAnsi"/>
          <w:sz w:val="22"/>
          <w:szCs w:val="22"/>
          <w:lang w:eastAsia="en-US"/>
        </w:rPr>
        <w:t>neuropatinio</w:t>
      </w:r>
      <w:proofErr w:type="spellEnd"/>
      <w:r w:rsidRPr="00BF5680">
        <w:rPr>
          <w:rFonts w:eastAsiaTheme="minorHAnsi"/>
          <w:sz w:val="22"/>
          <w:szCs w:val="22"/>
          <w:lang w:eastAsia="en-US"/>
        </w:rPr>
        <w:t xml:space="preserve"> skausmo gydymui, lėtinio įtampos tipo galvos skausmo ir migrenos profilaktikai. Daugiau informacijos žr. 2 skyriuje. </w:t>
      </w:r>
    </w:p>
    <w:p w14:paraId="1F83A63B" w14:textId="77777777" w:rsidR="00113277" w:rsidRPr="00BF5680" w:rsidRDefault="00113277" w:rsidP="00113277">
      <w:pPr>
        <w:autoSpaceDE w:val="0"/>
        <w:autoSpaceDN w:val="0"/>
        <w:adjustRightInd w:val="0"/>
        <w:rPr>
          <w:rFonts w:eastAsiaTheme="minorHAnsi"/>
          <w:b/>
          <w:bCs/>
          <w:i/>
          <w:iCs/>
          <w:sz w:val="22"/>
          <w:szCs w:val="22"/>
          <w:lang w:eastAsia="en-US"/>
        </w:rPr>
      </w:pPr>
    </w:p>
    <w:p w14:paraId="188CF35D"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b/>
          <w:bCs/>
          <w:i/>
          <w:iCs/>
          <w:sz w:val="22"/>
          <w:szCs w:val="22"/>
          <w:lang w:eastAsia="en-US"/>
        </w:rPr>
        <w:t xml:space="preserve">Šlapinimasis į lovą naktį </w:t>
      </w:r>
    </w:p>
    <w:p w14:paraId="7260E6A9"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b/>
          <w:bCs/>
          <w:sz w:val="22"/>
          <w:szCs w:val="22"/>
          <w:lang w:eastAsia="en-US"/>
        </w:rPr>
        <w:t xml:space="preserve">Vartojimas vaikams ir paaugliams </w:t>
      </w:r>
    </w:p>
    <w:p w14:paraId="0A7DE439"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lastRenderedPageBreak/>
        <w:t xml:space="preserve">Rekomenduojamos dozės vaikams: </w:t>
      </w:r>
    </w:p>
    <w:p w14:paraId="1AA917E1" w14:textId="44E192C2"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jaunesniems kaip 6 metų amžiaus žr. 2 skyrių „</w:t>
      </w:r>
      <w:r w:rsidRPr="00A40D49">
        <w:rPr>
          <w:noProof/>
          <w:snapToGrid w:val="0"/>
          <w:sz w:val="22"/>
          <w:szCs w:val="22"/>
          <w:lang w:eastAsia="en-US"/>
        </w:rPr>
        <w:t xml:space="preserve"> </w:t>
      </w:r>
      <w:r w:rsidR="00D0235D">
        <w:rPr>
          <w:noProof/>
          <w:snapToGrid w:val="0"/>
          <w:sz w:val="22"/>
          <w:szCs w:val="22"/>
          <w:lang w:eastAsia="en-US"/>
        </w:rPr>
        <w:t>AMITRIPTYLINE-GRINDEKS</w:t>
      </w:r>
      <w:r w:rsidRPr="00BF5680">
        <w:rPr>
          <w:rFonts w:eastAsiaTheme="minorHAnsi"/>
          <w:sz w:val="22"/>
          <w:szCs w:val="22"/>
          <w:lang w:eastAsia="en-US"/>
        </w:rPr>
        <w:t xml:space="preserve"> vartoti </w:t>
      </w:r>
      <w:r w:rsidR="00B05E1D">
        <w:rPr>
          <w:rFonts w:eastAsiaTheme="minorHAnsi"/>
          <w:sz w:val="22"/>
          <w:szCs w:val="22"/>
          <w:lang w:eastAsia="en-US"/>
        </w:rPr>
        <w:t>draudžiama</w:t>
      </w:r>
      <w:r w:rsidRPr="00BF5680">
        <w:rPr>
          <w:rFonts w:eastAsiaTheme="minorHAnsi"/>
          <w:sz w:val="22"/>
          <w:szCs w:val="22"/>
          <w:lang w:eastAsia="en-US"/>
        </w:rPr>
        <w:t xml:space="preserve">“; </w:t>
      </w:r>
    </w:p>
    <w:p w14:paraId="6405DCE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nuo 6 iki 10 metų amžiaus: 10-20 mg per parą. Šiai amžiaus grupei turėtų būti skiriama tinkamesnė dozavimo forma; </w:t>
      </w:r>
    </w:p>
    <w:p w14:paraId="4FF8F67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11 metų amžiaus ir vyresniems: 25-50 mg. </w:t>
      </w:r>
    </w:p>
    <w:p w14:paraId="1D141DEE" w14:textId="77777777" w:rsidR="00113277" w:rsidRPr="00BF5680" w:rsidRDefault="00113277" w:rsidP="00113277">
      <w:pPr>
        <w:autoSpaceDE w:val="0"/>
        <w:autoSpaceDN w:val="0"/>
        <w:adjustRightInd w:val="0"/>
        <w:rPr>
          <w:rFonts w:eastAsiaTheme="minorHAnsi"/>
          <w:sz w:val="22"/>
          <w:szCs w:val="22"/>
          <w:lang w:eastAsia="en-US"/>
        </w:rPr>
      </w:pPr>
    </w:p>
    <w:p w14:paraId="27CD001D"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Dozę reikia didinti palaipsniui. </w:t>
      </w:r>
    </w:p>
    <w:p w14:paraId="7E8A2B67" w14:textId="77777777" w:rsidR="00113277" w:rsidRPr="00BF5680" w:rsidRDefault="00113277" w:rsidP="00113277">
      <w:pPr>
        <w:autoSpaceDE w:val="0"/>
        <w:autoSpaceDN w:val="0"/>
        <w:adjustRightInd w:val="0"/>
        <w:rPr>
          <w:rFonts w:eastAsiaTheme="minorHAnsi"/>
          <w:sz w:val="22"/>
          <w:szCs w:val="22"/>
          <w:lang w:eastAsia="en-US"/>
        </w:rPr>
      </w:pPr>
    </w:p>
    <w:p w14:paraId="15B00A94"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Gerkite šį vaistą 1–1½ valandos prieš miegą. </w:t>
      </w:r>
    </w:p>
    <w:p w14:paraId="1D92827F" w14:textId="77777777" w:rsidR="00113277" w:rsidRPr="00BF5680" w:rsidRDefault="00113277" w:rsidP="00113277">
      <w:pPr>
        <w:autoSpaceDE w:val="0"/>
        <w:autoSpaceDN w:val="0"/>
        <w:adjustRightInd w:val="0"/>
        <w:rPr>
          <w:rFonts w:eastAsiaTheme="minorHAnsi"/>
          <w:sz w:val="22"/>
          <w:szCs w:val="22"/>
          <w:lang w:eastAsia="en-US"/>
        </w:rPr>
      </w:pPr>
    </w:p>
    <w:p w14:paraId="18A4F47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Prieš pradedant gydymą, gydytojas atliks Jūsų širdies EKG, kad patikrintų dėl neįprasto širdies plakimo požymių. </w:t>
      </w:r>
    </w:p>
    <w:p w14:paraId="0B443BA7" w14:textId="77777777" w:rsidR="00113277" w:rsidRPr="00BF5680" w:rsidRDefault="00113277" w:rsidP="00113277">
      <w:pPr>
        <w:autoSpaceDE w:val="0"/>
        <w:autoSpaceDN w:val="0"/>
        <w:adjustRightInd w:val="0"/>
        <w:rPr>
          <w:rFonts w:eastAsiaTheme="minorHAnsi"/>
          <w:sz w:val="22"/>
          <w:szCs w:val="22"/>
          <w:lang w:eastAsia="en-US"/>
        </w:rPr>
      </w:pPr>
    </w:p>
    <w:p w14:paraId="53B119C8"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Jūsų gydytojas pakartotinai įvertins gydymą po 3 mėnesių ir, jei reikės, atliks naują EKG. </w:t>
      </w:r>
    </w:p>
    <w:p w14:paraId="4C36FCA0" w14:textId="77777777" w:rsidR="00113277" w:rsidRPr="00BF5680" w:rsidRDefault="00113277" w:rsidP="00113277">
      <w:pPr>
        <w:autoSpaceDE w:val="0"/>
        <w:autoSpaceDN w:val="0"/>
        <w:adjustRightInd w:val="0"/>
        <w:rPr>
          <w:rFonts w:eastAsiaTheme="minorHAnsi"/>
          <w:sz w:val="22"/>
          <w:szCs w:val="22"/>
          <w:lang w:eastAsia="en-US"/>
        </w:rPr>
      </w:pPr>
    </w:p>
    <w:p w14:paraId="7486605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Nenutraukite gydymo, pirmiau nepasitarę su gydytoju. </w:t>
      </w:r>
    </w:p>
    <w:p w14:paraId="622AB7C1" w14:textId="77777777" w:rsidR="00113277" w:rsidRPr="00BF5680" w:rsidRDefault="00113277" w:rsidP="00113277">
      <w:pPr>
        <w:autoSpaceDE w:val="0"/>
        <w:autoSpaceDN w:val="0"/>
        <w:adjustRightInd w:val="0"/>
        <w:rPr>
          <w:rFonts w:eastAsiaTheme="minorHAnsi"/>
          <w:b/>
          <w:bCs/>
          <w:i/>
          <w:iCs/>
          <w:sz w:val="22"/>
          <w:szCs w:val="22"/>
          <w:lang w:eastAsia="en-US"/>
        </w:rPr>
      </w:pPr>
    </w:p>
    <w:p w14:paraId="1BD8525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b/>
          <w:bCs/>
          <w:i/>
          <w:iCs/>
          <w:sz w:val="22"/>
          <w:szCs w:val="22"/>
          <w:lang w:eastAsia="en-US"/>
        </w:rPr>
        <w:t>Ypatingos rizikos pacientai</w:t>
      </w:r>
      <w:r w:rsidRPr="00BF5680">
        <w:rPr>
          <w:rFonts w:eastAsiaTheme="minorHAnsi"/>
          <w:sz w:val="22"/>
          <w:szCs w:val="22"/>
          <w:lang w:eastAsia="en-US"/>
        </w:rPr>
        <w:t xml:space="preserve"> </w:t>
      </w:r>
    </w:p>
    <w:p w14:paraId="54DB844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Pacientams, sergantiems kepenų ligomis, arba žmonėms, kurių yra „bloga medžiagų apykaita“, įprastai skiriamos mažesnės dozės. </w:t>
      </w:r>
    </w:p>
    <w:p w14:paraId="046FA71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Jūsų gydytojas gali paskirti atlikti kraujo tyrimus, kad nustatytų </w:t>
      </w:r>
      <w:proofErr w:type="spellStart"/>
      <w:r w:rsidRPr="00BF5680">
        <w:rPr>
          <w:rFonts w:eastAsiaTheme="minorHAnsi"/>
          <w:sz w:val="22"/>
          <w:szCs w:val="22"/>
          <w:lang w:eastAsia="en-US"/>
        </w:rPr>
        <w:t>amitriptilino</w:t>
      </w:r>
      <w:proofErr w:type="spellEnd"/>
      <w:r w:rsidRPr="00BF5680">
        <w:rPr>
          <w:rFonts w:eastAsiaTheme="minorHAnsi"/>
          <w:sz w:val="22"/>
          <w:szCs w:val="22"/>
          <w:lang w:eastAsia="en-US"/>
        </w:rPr>
        <w:t xml:space="preserve"> kiekį kraujyje (taip pat žr. 2 skyrių). </w:t>
      </w:r>
    </w:p>
    <w:p w14:paraId="4A69CF68" w14:textId="77777777" w:rsidR="00113277" w:rsidRPr="00BF5680" w:rsidRDefault="00113277" w:rsidP="00113277">
      <w:pPr>
        <w:autoSpaceDE w:val="0"/>
        <w:autoSpaceDN w:val="0"/>
        <w:adjustRightInd w:val="0"/>
        <w:rPr>
          <w:rFonts w:eastAsiaTheme="minorHAnsi"/>
          <w:b/>
          <w:bCs/>
          <w:sz w:val="22"/>
          <w:szCs w:val="22"/>
          <w:lang w:eastAsia="en-US"/>
        </w:rPr>
      </w:pPr>
    </w:p>
    <w:p w14:paraId="5846AF82" w14:textId="1CC7E2D6"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b/>
          <w:bCs/>
          <w:sz w:val="22"/>
          <w:szCs w:val="22"/>
          <w:lang w:eastAsia="en-US"/>
        </w:rPr>
        <w:t xml:space="preserve">Kaip ir kada vartoti </w:t>
      </w:r>
      <w:r w:rsidR="00D0235D">
        <w:rPr>
          <w:b/>
          <w:noProof/>
          <w:snapToGrid w:val="0"/>
          <w:sz w:val="22"/>
          <w:szCs w:val="22"/>
          <w:lang w:eastAsia="en-US"/>
        </w:rPr>
        <w:t>AMITRIPTYLINE-GRINDEKS</w:t>
      </w:r>
      <w:r w:rsidRPr="00BF5680">
        <w:rPr>
          <w:rFonts w:eastAsiaTheme="minorHAnsi"/>
          <w:b/>
          <w:bCs/>
          <w:sz w:val="22"/>
          <w:szCs w:val="22"/>
          <w:lang w:eastAsia="en-US"/>
        </w:rPr>
        <w:t xml:space="preserve"> </w:t>
      </w:r>
    </w:p>
    <w:p w14:paraId="2AC7E931"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Šį vaistą galima gerti valgant arba nevalgius. </w:t>
      </w:r>
    </w:p>
    <w:p w14:paraId="5249C3E8"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Tabletes nurykite užgeriant vandeniu. Tablečių negalima kramtyti.</w:t>
      </w:r>
    </w:p>
    <w:p w14:paraId="72ED8394" w14:textId="77777777" w:rsidR="00113277" w:rsidRPr="00BF5680" w:rsidRDefault="00113277" w:rsidP="00113277">
      <w:pPr>
        <w:autoSpaceDE w:val="0"/>
        <w:autoSpaceDN w:val="0"/>
        <w:adjustRightInd w:val="0"/>
        <w:rPr>
          <w:rFonts w:eastAsiaTheme="minorHAnsi"/>
          <w:b/>
          <w:bCs/>
          <w:sz w:val="22"/>
          <w:szCs w:val="22"/>
          <w:lang w:eastAsia="en-US"/>
        </w:rPr>
      </w:pPr>
    </w:p>
    <w:p w14:paraId="1CDDBEF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b/>
          <w:bCs/>
          <w:sz w:val="22"/>
          <w:szCs w:val="22"/>
          <w:lang w:eastAsia="en-US"/>
        </w:rPr>
        <w:t xml:space="preserve">Vartojimo trukmė </w:t>
      </w:r>
    </w:p>
    <w:p w14:paraId="01F43A31"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Nekeiskite vaisto dozės arba nenutraukite jo vartojimo, pirmiau nepasitarę su gydytoju. </w:t>
      </w:r>
    </w:p>
    <w:p w14:paraId="11691437" w14:textId="77777777" w:rsidR="00113277" w:rsidRPr="00BF5680" w:rsidRDefault="00113277" w:rsidP="00113277">
      <w:pPr>
        <w:autoSpaceDE w:val="0"/>
        <w:autoSpaceDN w:val="0"/>
        <w:adjustRightInd w:val="0"/>
        <w:rPr>
          <w:rFonts w:eastAsiaTheme="minorHAnsi"/>
          <w:b/>
          <w:bCs/>
          <w:i/>
          <w:iCs/>
          <w:sz w:val="22"/>
          <w:szCs w:val="22"/>
          <w:lang w:eastAsia="en-US"/>
        </w:rPr>
      </w:pPr>
    </w:p>
    <w:p w14:paraId="07392E1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b/>
          <w:bCs/>
          <w:i/>
          <w:iCs/>
          <w:sz w:val="22"/>
          <w:szCs w:val="22"/>
          <w:lang w:eastAsia="en-US"/>
        </w:rPr>
        <w:t xml:space="preserve">Depresija </w:t>
      </w:r>
    </w:p>
    <w:p w14:paraId="37AAFED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Kaip ir vartojant kitų vaistų nuo depresijos, gali praeiti keletas savaičių, kol pradėsite jaustis geriau. </w:t>
      </w:r>
    </w:p>
    <w:p w14:paraId="35FFD5C0" w14:textId="77777777" w:rsidR="00113277" w:rsidRPr="00BF5680" w:rsidRDefault="00113277" w:rsidP="00113277">
      <w:pPr>
        <w:autoSpaceDE w:val="0"/>
        <w:autoSpaceDN w:val="0"/>
        <w:adjustRightInd w:val="0"/>
        <w:rPr>
          <w:rFonts w:eastAsiaTheme="minorHAnsi"/>
          <w:sz w:val="22"/>
          <w:szCs w:val="22"/>
          <w:lang w:eastAsia="en-US"/>
        </w:rPr>
      </w:pPr>
    </w:p>
    <w:p w14:paraId="32B7F773"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Vartojimo trukmė gydant depresiją nustatoma individualiai, paprastai ji būna ne trumpesnė kaip 6 mėnesiai. Vartojimo trukmę nustato Jūsų gydytojas. </w:t>
      </w:r>
    </w:p>
    <w:p w14:paraId="569CC24E" w14:textId="77777777" w:rsidR="00113277" w:rsidRPr="00BF5680" w:rsidRDefault="00113277" w:rsidP="00113277">
      <w:pPr>
        <w:autoSpaceDE w:val="0"/>
        <w:autoSpaceDN w:val="0"/>
        <w:adjustRightInd w:val="0"/>
        <w:rPr>
          <w:rFonts w:eastAsiaTheme="minorHAnsi"/>
          <w:sz w:val="22"/>
          <w:szCs w:val="22"/>
          <w:lang w:eastAsia="en-US"/>
        </w:rPr>
      </w:pPr>
    </w:p>
    <w:p w14:paraId="56D707C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Gerkite šį vaistą tiek laiko, kiek rekomenduoja Jūsų gydytojas. </w:t>
      </w:r>
    </w:p>
    <w:p w14:paraId="1251FDD1" w14:textId="77777777" w:rsidR="00113277" w:rsidRPr="00BF5680" w:rsidRDefault="00113277" w:rsidP="00113277">
      <w:pPr>
        <w:autoSpaceDE w:val="0"/>
        <w:autoSpaceDN w:val="0"/>
        <w:adjustRightInd w:val="0"/>
        <w:rPr>
          <w:rFonts w:eastAsiaTheme="minorHAnsi"/>
          <w:sz w:val="22"/>
          <w:szCs w:val="22"/>
          <w:lang w:eastAsia="en-US"/>
        </w:rPr>
      </w:pPr>
    </w:p>
    <w:p w14:paraId="6E82E7F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Liga gali tęstis ilgą laiką. Per anksti nutraukus gydymą, simptomai gali atsinaujinti. </w:t>
      </w:r>
    </w:p>
    <w:p w14:paraId="2F098237" w14:textId="77777777" w:rsidR="00113277" w:rsidRPr="00BF5680" w:rsidRDefault="00113277" w:rsidP="00113277">
      <w:pPr>
        <w:autoSpaceDE w:val="0"/>
        <w:autoSpaceDN w:val="0"/>
        <w:adjustRightInd w:val="0"/>
        <w:rPr>
          <w:rFonts w:eastAsiaTheme="minorHAnsi"/>
          <w:b/>
          <w:bCs/>
          <w:i/>
          <w:iCs/>
          <w:sz w:val="22"/>
          <w:szCs w:val="22"/>
          <w:lang w:eastAsia="en-US"/>
        </w:rPr>
      </w:pPr>
    </w:p>
    <w:p w14:paraId="1AD53427" w14:textId="77777777" w:rsidR="00113277" w:rsidRPr="00BF5680" w:rsidRDefault="00113277" w:rsidP="00113277">
      <w:pPr>
        <w:autoSpaceDE w:val="0"/>
        <w:autoSpaceDN w:val="0"/>
        <w:adjustRightInd w:val="0"/>
        <w:rPr>
          <w:rFonts w:eastAsiaTheme="minorHAnsi"/>
          <w:sz w:val="22"/>
          <w:szCs w:val="22"/>
          <w:lang w:eastAsia="en-US"/>
        </w:rPr>
      </w:pPr>
      <w:proofErr w:type="spellStart"/>
      <w:r w:rsidRPr="00BF5680">
        <w:rPr>
          <w:rFonts w:eastAsiaTheme="minorHAnsi"/>
          <w:b/>
          <w:bCs/>
          <w:i/>
          <w:iCs/>
          <w:sz w:val="22"/>
          <w:szCs w:val="22"/>
          <w:lang w:eastAsia="en-US"/>
        </w:rPr>
        <w:t>Neuropatinis</w:t>
      </w:r>
      <w:proofErr w:type="spellEnd"/>
      <w:r w:rsidRPr="00BF5680">
        <w:rPr>
          <w:rFonts w:eastAsiaTheme="minorHAnsi"/>
          <w:b/>
          <w:bCs/>
          <w:i/>
          <w:iCs/>
          <w:sz w:val="22"/>
          <w:szCs w:val="22"/>
          <w:lang w:eastAsia="en-US"/>
        </w:rPr>
        <w:t xml:space="preserve"> skausmas, lėtinio įtampos tipo galvos skausmo ir migrenos profilaktika </w:t>
      </w:r>
    </w:p>
    <w:p w14:paraId="003E6A2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Gali prireikti kelių savaičių, kol Jūsų skausmas sumažės. </w:t>
      </w:r>
    </w:p>
    <w:p w14:paraId="757C080D" w14:textId="77777777" w:rsidR="00113277" w:rsidRPr="00BF5680" w:rsidRDefault="00113277" w:rsidP="00113277">
      <w:pPr>
        <w:autoSpaceDE w:val="0"/>
        <w:autoSpaceDN w:val="0"/>
        <w:adjustRightInd w:val="0"/>
        <w:rPr>
          <w:rFonts w:eastAsiaTheme="minorHAnsi"/>
          <w:sz w:val="22"/>
          <w:szCs w:val="22"/>
          <w:lang w:eastAsia="en-US"/>
        </w:rPr>
      </w:pPr>
    </w:p>
    <w:p w14:paraId="324DD469"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Pasitarkite su savo gydytoju dėl gydymo trukmės ir toliau gerkite šį vaistą tiek laiko, kiek rekomenduoja gydytojas. </w:t>
      </w:r>
    </w:p>
    <w:p w14:paraId="6EDA8168" w14:textId="77777777" w:rsidR="00113277" w:rsidRPr="00BF5680" w:rsidRDefault="00113277" w:rsidP="00113277">
      <w:pPr>
        <w:autoSpaceDE w:val="0"/>
        <w:autoSpaceDN w:val="0"/>
        <w:adjustRightInd w:val="0"/>
        <w:rPr>
          <w:rFonts w:eastAsiaTheme="minorHAnsi"/>
          <w:sz w:val="22"/>
          <w:szCs w:val="22"/>
          <w:lang w:eastAsia="en-US"/>
        </w:rPr>
      </w:pPr>
    </w:p>
    <w:p w14:paraId="4FA354A3"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b/>
          <w:bCs/>
          <w:i/>
          <w:iCs/>
          <w:sz w:val="22"/>
          <w:szCs w:val="22"/>
          <w:lang w:eastAsia="en-US"/>
        </w:rPr>
        <w:t xml:space="preserve">Šlapinimasis į lovą naktį </w:t>
      </w:r>
    </w:p>
    <w:p w14:paraId="47F2D3B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Jūsų gydytojas įvertins, ar gydymą reikia tęsti po 3 mėnesių. </w:t>
      </w:r>
    </w:p>
    <w:p w14:paraId="49B21AC1" w14:textId="77777777" w:rsidR="00113277" w:rsidRPr="00A40D49" w:rsidRDefault="00113277" w:rsidP="00113277">
      <w:pPr>
        <w:rPr>
          <w:sz w:val="22"/>
          <w:szCs w:val="22"/>
        </w:rPr>
      </w:pPr>
    </w:p>
    <w:p w14:paraId="50B94C2F" w14:textId="15C5DE77" w:rsidR="00113277" w:rsidRPr="00A40D49" w:rsidRDefault="00113277" w:rsidP="00113277">
      <w:pPr>
        <w:rPr>
          <w:b/>
          <w:bCs/>
          <w:sz w:val="22"/>
          <w:szCs w:val="22"/>
        </w:rPr>
      </w:pPr>
      <w:r w:rsidRPr="00A40D49">
        <w:rPr>
          <w:b/>
          <w:bCs/>
          <w:sz w:val="22"/>
          <w:szCs w:val="22"/>
        </w:rPr>
        <w:t xml:space="preserve">Ką daryti pavartojus per didelę </w:t>
      </w:r>
      <w:r w:rsidR="00D0235D">
        <w:rPr>
          <w:b/>
          <w:sz w:val="22"/>
          <w:szCs w:val="22"/>
        </w:rPr>
        <w:t>AMITRIPTYLINE-GRINDEKS</w:t>
      </w:r>
      <w:r w:rsidRPr="00A40D49">
        <w:rPr>
          <w:b/>
          <w:sz w:val="22"/>
          <w:szCs w:val="22"/>
        </w:rPr>
        <w:t xml:space="preserve"> dozę</w:t>
      </w:r>
    </w:p>
    <w:p w14:paraId="6FAC7A64"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Nedelsdami kreipkitės į gydytoją arba artimiausios ligoninės priėmimo skyrių. Kreipkitės net ir tuo atveju, jeigu nejaučiate perdozavimo arba apsinuodijimo simptomų. Vykdami pas gydytoją arba į ligoninę, pasiimkite šio vaisto </w:t>
      </w:r>
      <w:proofErr w:type="spellStart"/>
      <w:r w:rsidRPr="00BF5680">
        <w:rPr>
          <w:rFonts w:eastAsiaTheme="minorHAnsi"/>
          <w:sz w:val="22"/>
          <w:szCs w:val="22"/>
          <w:lang w:eastAsia="en-US"/>
        </w:rPr>
        <w:t>talpyklę</w:t>
      </w:r>
      <w:proofErr w:type="spellEnd"/>
      <w:r w:rsidRPr="00BF5680">
        <w:rPr>
          <w:rFonts w:eastAsiaTheme="minorHAnsi"/>
          <w:sz w:val="22"/>
          <w:szCs w:val="22"/>
          <w:lang w:eastAsia="en-US"/>
        </w:rPr>
        <w:t xml:space="preserve"> su savimi. </w:t>
      </w:r>
    </w:p>
    <w:p w14:paraId="46E04DEE" w14:textId="77777777" w:rsidR="00113277" w:rsidRPr="00BF5680" w:rsidRDefault="00113277" w:rsidP="00113277">
      <w:pPr>
        <w:autoSpaceDE w:val="0"/>
        <w:autoSpaceDN w:val="0"/>
        <w:adjustRightInd w:val="0"/>
        <w:rPr>
          <w:rFonts w:eastAsiaTheme="minorHAnsi"/>
          <w:sz w:val="22"/>
          <w:szCs w:val="22"/>
          <w:lang w:eastAsia="en-US"/>
        </w:rPr>
      </w:pPr>
    </w:p>
    <w:p w14:paraId="261A8A31"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Perdozavimo simptomai: </w:t>
      </w:r>
    </w:p>
    <w:p w14:paraId="63342E6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išsiplėtę vyzdžiai; </w:t>
      </w:r>
    </w:p>
    <w:p w14:paraId="63E4EC8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greitas arba nereguliarus širdies plakimas; </w:t>
      </w:r>
    </w:p>
    <w:p w14:paraId="6052B8F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sunkumai šlapinantis; </w:t>
      </w:r>
    </w:p>
    <w:p w14:paraId="608F490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burnos ir liežuvio džiūvimas; </w:t>
      </w:r>
    </w:p>
    <w:p w14:paraId="73F17532"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žarnų nepraeinamumas; </w:t>
      </w:r>
    </w:p>
    <w:p w14:paraId="1129EF5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traukuliai; </w:t>
      </w:r>
    </w:p>
    <w:p w14:paraId="10CF6693"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karščiavimas; </w:t>
      </w:r>
    </w:p>
    <w:p w14:paraId="7F9ECEF2"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sujaudinimas;  </w:t>
      </w:r>
    </w:p>
    <w:p w14:paraId="0A7606F0"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sumišimas; </w:t>
      </w:r>
    </w:p>
    <w:p w14:paraId="6CF4E3C0"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haliucinacijos; </w:t>
      </w:r>
    </w:p>
    <w:p w14:paraId="09D2304B"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nekontroliuojami judesiai; </w:t>
      </w:r>
    </w:p>
    <w:p w14:paraId="5F936451"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sumažėjęs kraujospūdis, silpnas pulsas, blyškumas; </w:t>
      </w:r>
    </w:p>
    <w:p w14:paraId="347C64A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pasunkėjęs kvėpavimas; </w:t>
      </w:r>
    </w:p>
    <w:p w14:paraId="232EEDE2"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odos pamėlynavimas; </w:t>
      </w:r>
    </w:p>
    <w:p w14:paraId="5A68B0F2"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sulėtėjęs širdies plakimas; </w:t>
      </w:r>
    </w:p>
    <w:p w14:paraId="7D591671"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mieguistumas; </w:t>
      </w:r>
    </w:p>
    <w:p w14:paraId="5DBEE7C8" w14:textId="77777777" w:rsidR="00113277" w:rsidRPr="00BF5680" w:rsidRDefault="00113277" w:rsidP="00113277">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sąmonės netekimas; </w:t>
      </w:r>
    </w:p>
    <w:p w14:paraId="7FCED1D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koma; </w:t>
      </w:r>
    </w:p>
    <w:p w14:paraId="3C565FA2"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įvairūs širdies veiklos sutrikimo simptomai, pavyzdžiui, širdies blokada, širdies nepakankamumas, kraujospūdžio sumažėjimas, </w:t>
      </w:r>
      <w:proofErr w:type="spellStart"/>
      <w:r w:rsidRPr="00BF5680">
        <w:rPr>
          <w:rFonts w:eastAsiaTheme="minorHAnsi"/>
          <w:sz w:val="22"/>
          <w:szCs w:val="22"/>
          <w:lang w:eastAsia="en-US"/>
        </w:rPr>
        <w:t>kardiogeninis</w:t>
      </w:r>
      <w:proofErr w:type="spellEnd"/>
      <w:r w:rsidRPr="00BF5680">
        <w:rPr>
          <w:rFonts w:eastAsiaTheme="minorHAnsi"/>
          <w:sz w:val="22"/>
          <w:szCs w:val="22"/>
          <w:lang w:eastAsia="en-US"/>
        </w:rPr>
        <w:t xml:space="preserve"> šokas, </w:t>
      </w:r>
      <w:proofErr w:type="spellStart"/>
      <w:r w:rsidRPr="00BF5680">
        <w:rPr>
          <w:rFonts w:eastAsiaTheme="minorHAnsi"/>
          <w:sz w:val="22"/>
          <w:szCs w:val="22"/>
          <w:lang w:eastAsia="en-US"/>
        </w:rPr>
        <w:t>metabolinė</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acidozė</w:t>
      </w:r>
      <w:proofErr w:type="spellEnd"/>
      <w:r w:rsidRPr="00BF5680">
        <w:rPr>
          <w:rFonts w:eastAsiaTheme="minorHAnsi"/>
          <w:sz w:val="22"/>
          <w:szCs w:val="22"/>
          <w:lang w:eastAsia="en-US"/>
        </w:rPr>
        <w:t>, kalio kiekio sumažėjimas</w:t>
      </w:r>
      <w:r w:rsidR="00411CD3" w:rsidRPr="00BF5680">
        <w:rPr>
          <w:rFonts w:eastAsiaTheme="minorHAnsi"/>
          <w:sz w:val="22"/>
          <w:szCs w:val="22"/>
          <w:lang w:eastAsia="en-US"/>
        </w:rPr>
        <w:t>, natrio kiekio sumažėjimas</w:t>
      </w:r>
      <w:r w:rsidRPr="00BF5680">
        <w:rPr>
          <w:rFonts w:eastAsiaTheme="minorHAnsi"/>
          <w:sz w:val="22"/>
          <w:szCs w:val="22"/>
          <w:lang w:eastAsia="en-US"/>
        </w:rPr>
        <w:t xml:space="preserve">. </w:t>
      </w:r>
    </w:p>
    <w:p w14:paraId="589F9AFF" w14:textId="77777777" w:rsidR="00113277" w:rsidRPr="00A40D49" w:rsidRDefault="00113277" w:rsidP="00113277">
      <w:pPr>
        <w:rPr>
          <w:iCs/>
          <w:sz w:val="22"/>
          <w:szCs w:val="22"/>
        </w:rPr>
      </w:pPr>
    </w:p>
    <w:p w14:paraId="7E0A1DF9" w14:textId="77777777" w:rsidR="00927C93" w:rsidRPr="00A40D49" w:rsidRDefault="00927C93" w:rsidP="00113277">
      <w:pPr>
        <w:rPr>
          <w:iCs/>
          <w:sz w:val="22"/>
          <w:szCs w:val="22"/>
        </w:rPr>
      </w:pPr>
      <w:proofErr w:type="spellStart"/>
      <w:r w:rsidRPr="00A40D49">
        <w:rPr>
          <w:bCs/>
          <w:sz w:val="22"/>
          <w:szCs w:val="22"/>
        </w:rPr>
        <w:t>Amitriptilino</w:t>
      </w:r>
      <w:proofErr w:type="spellEnd"/>
      <w:r w:rsidRPr="00A40D49">
        <w:rPr>
          <w:bCs/>
          <w:sz w:val="22"/>
          <w:szCs w:val="22"/>
        </w:rPr>
        <w:t xml:space="preserve"> perdozavimas vaikams gali sukelti rimtų pasekmių. Vaikams ypač dažnai pasireiškia koma, </w:t>
      </w:r>
      <w:proofErr w:type="spellStart"/>
      <w:r w:rsidRPr="00A40D49">
        <w:rPr>
          <w:bCs/>
          <w:sz w:val="22"/>
          <w:szCs w:val="22"/>
        </w:rPr>
        <w:t>kardiotoksinis</w:t>
      </w:r>
      <w:proofErr w:type="spellEnd"/>
      <w:r w:rsidRPr="00A40D49">
        <w:rPr>
          <w:bCs/>
          <w:sz w:val="22"/>
          <w:szCs w:val="22"/>
        </w:rPr>
        <w:t xml:space="preserve"> poveikis, pasunkėjęs kvėpavimas, traukuliai, mažas natrio kiekis kraujyje, letargija, mieguistumas, pykinimas, vėmimas ir didelis cukraus kiekis kraujyje</w:t>
      </w:r>
      <w:r w:rsidRPr="00A40D49">
        <w:rPr>
          <w:bCs/>
          <w:i/>
          <w:iCs/>
          <w:sz w:val="22"/>
          <w:szCs w:val="22"/>
        </w:rPr>
        <w:t>.</w:t>
      </w:r>
    </w:p>
    <w:p w14:paraId="652CC487" w14:textId="77777777" w:rsidR="00927C93" w:rsidRPr="00A40D49" w:rsidRDefault="00927C93" w:rsidP="00113277">
      <w:pPr>
        <w:rPr>
          <w:b/>
          <w:bCs/>
          <w:sz w:val="22"/>
          <w:szCs w:val="22"/>
        </w:rPr>
      </w:pPr>
    </w:p>
    <w:p w14:paraId="017C5E9E" w14:textId="62F441E3" w:rsidR="00113277" w:rsidRPr="00A40D49" w:rsidRDefault="00113277" w:rsidP="00113277">
      <w:pPr>
        <w:rPr>
          <w:b/>
          <w:bCs/>
          <w:sz w:val="22"/>
          <w:szCs w:val="22"/>
        </w:rPr>
      </w:pPr>
      <w:r w:rsidRPr="00A40D49">
        <w:rPr>
          <w:b/>
          <w:bCs/>
          <w:sz w:val="22"/>
          <w:szCs w:val="22"/>
        </w:rPr>
        <w:t xml:space="preserve">Pamiršus pavartoti </w:t>
      </w:r>
      <w:r w:rsidR="00D0235D">
        <w:rPr>
          <w:b/>
          <w:sz w:val="22"/>
          <w:szCs w:val="22"/>
        </w:rPr>
        <w:t>AMITRIPTYLINE-GRINDEKS</w:t>
      </w:r>
      <w:r w:rsidRPr="00A40D49">
        <w:rPr>
          <w:b/>
          <w:sz w:val="22"/>
          <w:szCs w:val="22"/>
        </w:rPr>
        <w:t xml:space="preserve"> </w:t>
      </w:r>
    </w:p>
    <w:p w14:paraId="1B46724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Kitą dozę vartokite įprastu laiku. Negalima vartoti dvigubos dozės norint kompensuoti praleistą dozę. </w:t>
      </w:r>
    </w:p>
    <w:p w14:paraId="789A949C" w14:textId="77777777" w:rsidR="00113277" w:rsidRPr="00A40D49" w:rsidRDefault="00113277" w:rsidP="00113277">
      <w:pPr>
        <w:rPr>
          <w:b/>
          <w:bCs/>
          <w:sz w:val="22"/>
          <w:szCs w:val="22"/>
        </w:rPr>
      </w:pPr>
    </w:p>
    <w:p w14:paraId="5D441E51" w14:textId="4F908651" w:rsidR="00113277" w:rsidRPr="00A40D49" w:rsidRDefault="00113277" w:rsidP="00113277">
      <w:pPr>
        <w:rPr>
          <w:b/>
          <w:bCs/>
          <w:sz w:val="22"/>
          <w:szCs w:val="22"/>
        </w:rPr>
      </w:pPr>
      <w:r w:rsidRPr="00A40D49">
        <w:rPr>
          <w:b/>
          <w:bCs/>
          <w:sz w:val="22"/>
          <w:szCs w:val="22"/>
        </w:rPr>
        <w:t xml:space="preserve">Nustojus vartoti </w:t>
      </w:r>
      <w:r w:rsidR="00D0235D">
        <w:rPr>
          <w:b/>
          <w:sz w:val="22"/>
          <w:szCs w:val="22"/>
        </w:rPr>
        <w:t>AMITRIPTYLINE-GRINDEKS</w:t>
      </w:r>
      <w:r w:rsidRPr="00A40D49">
        <w:rPr>
          <w:b/>
          <w:sz w:val="22"/>
          <w:szCs w:val="22"/>
        </w:rPr>
        <w:t xml:space="preserve"> </w:t>
      </w:r>
    </w:p>
    <w:p w14:paraId="194BF26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Jūsų gydytojas nutars, kada galima nutraukti vaisto vartojimą ir kaip mažinti dozę, kad išvengtumėte nemalonių simptomų (pvz., galvos skausmo, blogos savijautos, mieguistumo ir dirglumo), kurie gali atsirasti, vaisto vartojimą nutraukus staiga. </w:t>
      </w:r>
    </w:p>
    <w:p w14:paraId="119F1F41" w14:textId="77777777" w:rsidR="00113277" w:rsidRPr="00A40D49" w:rsidRDefault="00113277" w:rsidP="00113277">
      <w:pPr>
        <w:rPr>
          <w:sz w:val="22"/>
          <w:szCs w:val="22"/>
        </w:rPr>
      </w:pPr>
      <w:r w:rsidRPr="00BF5680">
        <w:rPr>
          <w:rFonts w:eastAsiaTheme="minorHAnsi"/>
          <w:sz w:val="22"/>
          <w:szCs w:val="22"/>
          <w:lang w:eastAsia="en-US"/>
        </w:rPr>
        <w:t>Jeigu kiltų daugiau klausimų dėl šio vaisto vartojimo, kreipkitės į gydytoją arba vaistininką.</w:t>
      </w:r>
    </w:p>
    <w:p w14:paraId="207EBF2E" w14:textId="77777777" w:rsidR="00113277" w:rsidRPr="00A40D49" w:rsidRDefault="00113277" w:rsidP="00113277">
      <w:pPr>
        <w:rPr>
          <w:b/>
          <w:bCs/>
          <w:sz w:val="22"/>
          <w:szCs w:val="22"/>
        </w:rPr>
      </w:pPr>
    </w:p>
    <w:p w14:paraId="397914E3" w14:textId="77777777" w:rsidR="00113277" w:rsidRPr="00A40D49" w:rsidRDefault="00113277" w:rsidP="00113277">
      <w:pPr>
        <w:rPr>
          <w:b/>
          <w:bCs/>
          <w:sz w:val="22"/>
          <w:szCs w:val="22"/>
        </w:rPr>
      </w:pPr>
    </w:p>
    <w:p w14:paraId="752325BF" w14:textId="77777777" w:rsidR="00113277" w:rsidRPr="00A40D49" w:rsidRDefault="00113277" w:rsidP="00113277">
      <w:pPr>
        <w:tabs>
          <w:tab w:val="left" w:pos="567"/>
        </w:tabs>
        <w:rPr>
          <w:b/>
          <w:bCs/>
          <w:sz w:val="22"/>
          <w:szCs w:val="22"/>
        </w:rPr>
      </w:pPr>
      <w:r w:rsidRPr="00A40D49">
        <w:rPr>
          <w:b/>
          <w:bCs/>
          <w:sz w:val="22"/>
          <w:szCs w:val="22"/>
        </w:rPr>
        <w:t>4.</w:t>
      </w:r>
      <w:r w:rsidRPr="00A40D49">
        <w:rPr>
          <w:b/>
          <w:bCs/>
          <w:sz w:val="22"/>
          <w:szCs w:val="22"/>
        </w:rPr>
        <w:tab/>
        <w:t>Galimas šalutinis poveikis</w:t>
      </w:r>
    </w:p>
    <w:p w14:paraId="606C160F" w14:textId="77777777" w:rsidR="00113277" w:rsidRPr="00A40D49" w:rsidRDefault="00113277" w:rsidP="00113277">
      <w:pPr>
        <w:rPr>
          <w:sz w:val="22"/>
          <w:szCs w:val="22"/>
        </w:rPr>
      </w:pPr>
    </w:p>
    <w:p w14:paraId="2D971917" w14:textId="77777777" w:rsidR="00113277" w:rsidRPr="00A40D49" w:rsidRDefault="00113277" w:rsidP="00113277">
      <w:pPr>
        <w:rPr>
          <w:sz w:val="22"/>
          <w:szCs w:val="22"/>
        </w:rPr>
      </w:pPr>
      <w:r w:rsidRPr="00A40D49">
        <w:rPr>
          <w:sz w:val="22"/>
          <w:szCs w:val="22"/>
        </w:rPr>
        <w:t>Šis vaistas, kaip ir visi kiti, gali sukelti šalutinį poveikį, nors jis pasireiškia ne visiems žmonėms.</w:t>
      </w:r>
    </w:p>
    <w:p w14:paraId="18AA4074" w14:textId="77777777" w:rsidR="00113277" w:rsidRPr="00A40D49" w:rsidRDefault="00113277" w:rsidP="00113277">
      <w:pPr>
        <w:rPr>
          <w:sz w:val="22"/>
          <w:szCs w:val="22"/>
        </w:rPr>
      </w:pPr>
    </w:p>
    <w:p w14:paraId="32B7554A" w14:textId="34379548" w:rsidR="00D15740" w:rsidRPr="002B0343" w:rsidRDefault="00D15740" w:rsidP="002B0343">
      <w:pPr>
        <w:rPr>
          <w:rFonts w:asciiTheme="majorBidi" w:hAnsiTheme="majorBidi"/>
          <w:sz w:val="22"/>
        </w:rPr>
      </w:pPr>
      <w:r w:rsidRPr="00B5323D">
        <w:rPr>
          <w:rFonts w:asciiTheme="majorBidi" w:hAnsiTheme="majorBidi" w:cstheme="majorBidi"/>
          <w:sz w:val="22"/>
          <w:szCs w:val="22"/>
        </w:rPr>
        <w:t>Nustokite</w:t>
      </w:r>
      <w:r w:rsidRPr="00B5323D">
        <w:rPr>
          <w:rFonts w:asciiTheme="majorBidi" w:hAnsiTheme="majorBidi" w:cstheme="majorBidi"/>
          <w:spacing w:val="-14"/>
          <w:sz w:val="22"/>
          <w:szCs w:val="22"/>
        </w:rPr>
        <w:t xml:space="preserve"> </w:t>
      </w:r>
      <w:r w:rsidRPr="00B5323D">
        <w:rPr>
          <w:rFonts w:asciiTheme="majorBidi" w:hAnsiTheme="majorBidi" w:cstheme="majorBidi"/>
          <w:sz w:val="22"/>
          <w:szCs w:val="22"/>
        </w:rPr>
        <w:t>vartoti</w:t>
      </w:r>
      <w:r w:rsidRPr="00B5323D">
        <w:rPr>
          <w:rFonts w:asciiTheme="majorBidi" w:hAnsiTheme="majorBidi" w:cstheme="majorBidi"/>
          <w:spacing w:val="-12"/>
          <w:sz w:val="22"/>
          <w:szCs w:val="22"/>
        </w:rPr>
        <w:t xml:space="preserve"> </w:t>
      </w:r>
      <w:r w:rsidRPr="00B5323D">
        <w:rPr>
          <w:rFonts w:asciiTheme="majorBidi" w:hAnsiTheme="majorBidi" w:cstheme="majorBidi"/>
          <w:sz w:val="22"/>
          <w:szCs w:val="22"/>
        </w:rPr>
        <w:t>AMITRIPTYLINE – GRINDEKS</w:t>
      </w:r>
      <w:r w:rsidRPr="00B5323D">
        <w:rPr>
          <w:rFonts w:asciiTheme="majorBidi" w:hAnsiTheme="majorBidi" w:cstheme="majorBidi"/>
          <w:spacing w:val="-11"/>
          <w:sz w:val="22"/>
          <w:szCs w:val="22"/>
        </w:rPr>
        <w:t xml:space="preserve"> </w:t>
      </w:r>
      <w:r w:rsidRPr="00B5323D">
        <w:rPr>
          <w:rFonts w:asciiTheme="majorBidi" w:hAnsiTheme="majorBidi" w:cstheme="majorBidi"/>
          <w:sz w:val="22"/>
          <w:szCs w:val="22"/>
        </w:rPr>
        <w:t>ir</w:t>
      </w:r>
      <w:r w:rsidRPr="002B0343">
        <w:rPr>
          <w:rFonts w:asciiTheme="majorBidi" w:hAnsiTheme="majorBidi"/>
          <w:spacing w:val="-14"/>
          <w:sz w:val="22"/>
        </w:rPr>
        <w:t xml:space="preserve"> </w:t>
      </w:r>
      <w:r w:rsidRPr="002B0343">
        <w:rPr>
          <w:rFonts w:asciiTheme="majorBidi" w:hAnsiTheme="majorBidi"/>
          <w:sz w:val="22"/>
        </w:rPr>
        <w:t>nedelsdami</w:t>
      </w:r>
      <w:r w:rsidRPr="002B0343">
        <w:rPr>
          <w:rFonts w:asciiTheme="majorBidi" w:hAnsiTheme="majorBidi"/>
          <w:spacing w:val="-12"/>
          <w:sz w:val="22"/>
        </w:rPr>
        <w:t xml:space="preserve"> </w:t>
      </w:r>
      <w:r w:rsidRPr="002B0343">
        <w:rPr>
          <w:rFonts w:asciiTheme="majorBidi" w:hAnsiTheme="majorBidi"/>
          <w:sz w:val="22"/>
        </w:rPr>
        <w:t>kreipkitės</w:t>
      </w:r>
      <w:r w:rsidRPr="002B0343">
        <w:rPr>
          <w:rFonts w:asciiTheme="majorBidi" w:hAnsiTheme="majorBidi"/>
          <w:spacing w:val="-11"/>
          <w:sz w:val="22"/>
        </w:rPr>
        <w:t xml:space="preserve"> </w:t>
      </w:r>
      <w:r w:rsidRPr="002B0343">
        <w:rPr>
          <w:rFonts w:asciiTheme="majorBidi" w:hAnsiTheme="majorBidi"/>
          <w:sz w:val="22"/>
        </w:rPr>
        <w:t>į</w:t>
      </w:r>
      <w:r w:rsidRPr="002B0343">
        <w:rPr>
          <w:rFonts w:asciiTheme="majorBidi" w:hAnsiTheme="majorBidi"/>
          <w:spacing w:val="-12"/>
          <w:sz w:val="22"/>
        </w:rPr>
        <w:t xml:space="preserve"> </w:t>
      </w:r>
      <w:r w:rsidRPr="002B0343">
        <w:rPr>
          <w:rFonts w:asciiTheme="majorBidi" w:hAnsiTheme="majorBidi"/>
          <w:sz w:val="22"/>
        </w:rPr>
        <w:t>gydytoją</w:t>
      </w:r>
      <w:r w:rsidRPr="00B5323D">
        <w:rPr>
          <w:rFonts w:asciiTheme="majorBidi" w:hAnsiTheme="majorBidi" w:cstheme="majorBidi"/>
          <w:sz w:val="22"/>
          <w:szCs w:val="22"/>
        </w:rPr>
        <w:t>,</w:t>
      </w:r>
      <w:r w:rsidRPr="00B5323D">
        <w:rPr>
          <w:rFonts w:asciiTheme="majorBidi" w:hAnsiTheme="majorBidi" w:cstheme="majorBidi"/>
          <w:spacing w:val="-13"/>
          <w:sz w:val="22"/>
          <w:szCs w:val="22"/>
        </w:rPr>
        <w:t xml:space="preserve"> </w:t>
      </w:r>
      <w:r w:rsidRPr="00B5323D">
        <w:rPr>
          <w:rFonts w:asciiTheme="majorBidi" w:hAnsiTheme="majorBidi" w:cstheme="majorBidi"/>
          <w:sz w:val="22"/>
          <w:szCs w:val="22"/>
        </w:rPr>
        <w:t>jei</w:t>
      </w:r>
      <w:r w:rsidRPr="00B5323D">
        <w:rPr>
          <w:rFonts w:asciiTheme="majorBidi" w:hAnsiTheme="majorBidi" w:cstheme="majorBidi"/>
          <w:spacing w:val="-10"/>
          <w:sz w:val="22"/>
          <w:szCs w:val="22"/>
        </w:rPr>
        <w:t xml:space="preserve"> </w:t>
      </w:r>
      <w:r w:rsidRPr="00B5323D">
        <w:rPr>
          <w:rFonts w:asciiTheme="majorBidi" w:hAnsiTheme="majorBidi" w:cstheme="majorBidi"/>
          <w:sz w:val="22"/>
          <w:szCs w:val="22"/>
        </w:rPr>
        <w:t>pastebėsite</w:t>
      </w:r>
      <w:r w:rsidRPr="00B5323D">
        <w:rPr>
          <w:rFonts w:asciiTheme="majorBidi" w:hAnsiTheme="majorBidi" w:cstheme="majorBidi"/>
          <w:spacing w:val="-13"/>
          <w:sz w:val="22"/>
          <w:szCs w:val="22"/>
        </w:rPr>
        <w:t xml:space="preserve"> </w:t>
      </w:r>
      <w:r w:rsidRPr="00B5323D">
        <w:rPr>
          <w:rFonts w:asciiTheme="majorBidi" w:hAnsiTheme="majorBidi" w:cstheme="majorBidi"/>
          <w:sz w:val="22"/>
          <w:szCs w:val="22"/>
        </w:rPr>
        <w:t xml:space="preserve">bet </w:t>
      </w:r>
      <w:r w:rsidRPr="00B5323D">
        <w:rPr>
          <w:rFonts w:asciiTheme="majorBidi" w:hAnsiTheme="majorBidi" w:cstheme="majorBidi"/>
          <w:spacing w:val="-59"/>
          <w:sz w:val="22"/>
          <w:szCs w:val="22"/>
        </w:rPr>
        <w:t xml:space="preserve"> </w:t>
      </w:r>
      <w:r w:rsidRPr="00B5323D">
        <w:rPr>
          <w:rFonts w:asciiTheme="majorBidi" w:hAnsiTheme="majorBidi" w:cstheme="majorBidi"/>
          <w:sz w:val="22"/>
          <w:szCs w:val="22"/>
        </w:rPr>
        <w:t>kurį iš</w:t>
      </w:r>
      <w:r w:rsidRPr="00B5323D">
        <w:rPr>
          <w:rFonts w:asciiTheme="majorBidi" w:hAnsiTheme="majorBidi" w:cstheme="majorBidi"/>
          <w:spacing w:val="2"/>
          <w:sz w:val="22"/>
          <w:szCs w:val="22"/>
        </w:rPr>
        <w:t xml:space="preserve"> </w:t>
      </w:r>
      <w:r w:rsidRPr="00B5323D">
        <w:rPr>
          <w:rFonts w:asciiTheme="majorBidi" w:hAnsiTheme="majorBidi" w:cstheme="majorBidi"/>
          <w:sz w:val="22"/>
          <w:szCs w:val="22"/>
        </w:rPr>
        <w:t>šių simptomų:</w:t>
      </w:r>
    </w:p>
    <w:p w14:paraId="163EE29E" w14:textId="12315812" w:rsidR="00D15740" w:rsidRPr="002B0343" w:rsidRDefault="00D15740" w:rsidP="002B0343">
      <w:pPr>
        <w:autoSpaceDE w:val="0"/>
        <w:autoSpaceDN w:val="0"/>
        <w:adjustRightInd w:val="0"/>
        <w:rPr>
          <w:rFonts w:eastAsiaTheme="minorHAnsi"/>
          <w:sz w:val="22"/>
          <w:szCs w:val="22"/>
          <w:lang w:eastAsia="en-US"/>
        </w:rPr>
      </w:pPr>
      <w:r w:rsidRPr="00B5323D">
        <w:rPr>
          <w:rFonts w:eastAsiaTheme="minorHAnsi"/>
          <w:sz w:val="22"/>
          <w:szCs w:val="22"/>
          <w:lang w:eastAsia="en-US"/>
        </w:rPr>
        <w:t xml:space="preserve">• </w:t>
      </w:r>
      <w:r w:rsidRPr="00B5323D">
        <w:rPr>
          <w:rFonts w:asciiTheme="majorBidi" w:hAnsiTheme="majorBidi" w:cstheme="majorBidi"/>
          <w:sz w:val="22"/>
          <w:szCs w:val="22"/>
        </w:rPr>
        <w:t xml:space="preserve">Išplitęs išbėrimas, aukšta kūno temperatūra ir padidėję limfmazgiai (angl. </w:t>
      </w:r>
      <w:proofErr w:type="spellStart"/>
      <w:r w:rsidRPr="00B5323D">
        <w:rPr>
          <w:rFonts w:asciiTheme="majorBidi" w:hAnsiTheme="majorBidi" w:cstheme="majorBidi"/>
          <w:i/>
          <w:sz w:val="22"/>
          <w:szCs w:val="22"/>
        </w:rPr>
        <w:t>Drug</w:t>
      </w:r>
      <w:proofErr w:type="spellEnd"/>
      <w:r w:rsidRPr="00B5323D">
        <w:rPr>
          <w:rFonts w:asciiTheme="majorBidi" w:hAnsiTheme="majorBidi" w:cstheme="majorBidi"/>
          <w:i/>
          <w:sz w:val="22"/>
          <w:szCs w:val="22"/>
        </w:rPr>
        <w:t xml:space="preserve"> </w:t>
      </w:r>
      <w:proofErr w:type="spellStart"/>
      <w:r w:rsidRPr="00B5323D">
        <w:rPr>
          <w:rFonts w:asciiTheme="majorBidi" w:hAnsiTheme="majorBidi" w:cstheme="majorBidi"/>
          <w:i/>
          <w:sz w:val="22"/>
          <w:szCs w:val="22"/>
        </w:rPr>
        <w:t>reaction</w:t>
      </w:r>
      <w:proofErr w:type="spellEnd"/>
      <w:r w:rsidRPr="00B5323D">
        <w:rPr>
          <w:rFonts w:asciiTheme="majorBidi" w:hAnsiTheme="majorBidi" w:cstheme="majorBidi"/>
          <w:i/>
          <w:sz w:val="22"/>
          <w:szCs w:val="22"/>
        </w:rPr>
        <w:t xml:space="preserve"> </w:t>
      </w:r>
      <w:proofErr w:type="spellStart"/>
      <w:r w:rsidRPr="00B5323D">
        <w:rPr>
          <w:rFonts w:asciiTheme="majorBidi" w:hAnsiTheme="majorBidi" w:cstheme="majorBidi"/>
          <w:i/>
          <w:sz w:val="22"/>
          <w:szCs w:val="22"/>
        </w:rPr>
        <w:t>with</w:t>
      </w:r>
      <w:proofErr w:type="spellEnd"/>
      <w:r w:rsidRPr="00B5323D">
        <w:rPr>
          <w:rFonts w:asciiTheme="majorBidi" w:hAnsiTheme="majorBidi" w:cstheme="majorBidi"/>
          <w:i/>
          <w:spacing w:val="-59"/>
          <w:sz w:val="22"/>
          <w:szCs w:val="22"/>
        </w:rPr>
        <w:t xml:space="preserve"> </w:t>
      </w:r>
      <w:proofErr w:type="spellStart"/>
      <w:r w:rsidRPr="00B5323D">
        <w:rPr>
          <w:rFonts w:asciiTheme="majorBidi" w:hAnsiTheme="majorBidi" w:cstheme="majorBidi"/>
          <w:i/>
          <w:sz w:val="22"/>
          <w:szCs w:val="22"/>
        </w:rPr>
        <w:t>eosinophilia</w:t>
      </w:r>
      <w:proofErr w:type="spellEnd"/>
      <w:r w:rsidRPr="00B5323D">
        <w:rPr>
          <w:rFonts w:asciiTheme="majorBidi" w:hAnsiTheme="majorBidi" w:cstheme="majorBidi"/>
          <w:i/>
          <w:spacing w:val="-4"/>
          <w:sz w:val="22"/>
          <w:szCs w:val="22"/>
        </w:rPr>
        <w:t xml:space="preserve"> </w:t>
      </w:r>
      <w:proofErr w:type="spellStart"/>
      <w:r w:rsidRPr="00B5323D">
        <w:rPr>
          <w:rFonts w:asciiTheme="majorBidi" w:hAnsiTheme="majorBidi" w:cstheme="majorBidi"/>
          <w:i/>
          <w:sz w:val="22"/>
          <w:szCs w:val="22"/>
        </w:rPr>
        <w:t>and</w:t>
      </w:r>
      <w:proofErr w:type="spellEnd"/>
      <w:r w:rsidRPr="00B5323D">
        <w:rPr>
          <w:rFonts w:asciiTheme="majorBidi" w:hAnsiTheme="majorBidi" w:cstheme="majorBidi"/>
          <w:i/>
          <w:spacing w:val="-5"/>
          <w:sz w:val="22"/>
          <w:szCs w:val="22"/>
        </w:rPr>
        <w:t xml:space="preserve"> </w:t>
      </w:r>
      <w:proofErr w:type="spellStart"/>
      <w:r w:rsidRPr="00B5323D">
        <w:rPr>
          <w:rFonts w:asciiTheme="majorBidi" w:hAnsiTheme="majorBidi" w:cstheme="majorBidi"/>
          <w:i/>
          <w:sz w:val="22"/>
          <w:szCs w:val="22"/>
        </w:rPr>
        <w:t>systemic</w:t>
      </w:r>
      <w:proofErr w:type="spellEnd"/>
      <w:r w:rsidRPr="00B5323D">
        <w:rPr>
          <w:rFonts w:asciiTheme="majorBidi" w:hAnsiTheme="majorBidi" w:cstheme="majorBidi"/>
          <w:i/>
          <w:spacing w:val="-4"/>
          <w:sz w:val="22"/>
          <w:szCs w:val="22"/>
        </w:rPr>
        <w:t xml:space="preserve"> </w:t>
      </w:r>
      <w:proofErr w:type="spellStart"/>
      <w:r w:rsidRPr="00B5323D">
        <w:rPr>
          <w:rFonts w:asciiTheme="majorBidi" w:hAnsiTheme="majorBidi" w:cstheme="majorBidi"/>
          <w:i/>
          <w:sz w:val="22"/>
          <w:szCs w:val="22"/>
        </w:rPr>
        <w:t>symptoms</w:t>
      </w:r>
      <w:proofErr w:type="spellEnd"/>
      <w:r w:rsidRPr="00B5323D">
        <w:rPr>
          <w:rFonts w:asciiTheme="majorBidi" w:hAnsiTheme="majorBidi" w:cstheme="majorBidi"/>
          <w:i/>
          <w:spacing w:val="-4"/>
          <w:sz w:val="22"/>
          <w:szCs w:val="22"/>
        </w:rPr>
        <w:t xml:space="preserve"> </w:t>
      </w:r>
      <w:r w:rsidRPr="00B5323D">
        <w:rPr>
          <w:rFonts w:asciiTheme="majorBidi" w:hAnsiTheme="majorBidi" w:cstheme="majorBidi"/>
          <w:i/>
          <w:sz w:val="22"/>
          <w:szCs w:val="22"/>
        </w:rPr>
        <w:t>[DRESS]</w:t>
      </w:r>
      <w:r w:rsidRPr="00B5323D">
        <w:rPr>
          <w:rFonts w:asciiTheme="majorBidi" w:hAnsiTheme="majorBidi" w:cstheme="majorBidi"/>
          <w:i/>
          <w:spacing w:val="-3"/>
          <w:sz w:val="22"/>
          <w:szCs w:val="22"/>
        </w:rPr>
        <w:t xml:space="preserve"> </w:t>
      </w:r>
      <w:r w:rsidRPr="00B5323D">
        <w:rPr>
          <w:rFonts w:asciiTheme="majorBidi" w:hAnsiTheme="majorBidi" w:cstheme="majorBidi"/>
          <w:sz w:val="22"/>
          <w:szCs w:val="22"/>
        </w:rPr>
        <w:t>arba</w:t>
      </w:r>
      <w:r w:rsidRPr="00B5323D">
        <w:rPr>
          <w:rFonts w:asciiTheme="majorBidi" w:hAnsiTheme="majorBidi" w:cstheme="majorBidi"/>
          <w:spacing w:val="-4"/>
          <w:sz w:val="22"/>
          <w:szCs w:val="22"/>
        </w:rPr>
        <w:t xml:space="preserve"> </w:t>
      </w:r>
      <w:r w:rsidRPr="00B5323D">
        <w:rPr>
          <w:rFonts w:asciiTheme="majorBidi" w:hAnsiTheme="majorBidi" w:cstheme="majorBidi"/>
          <w:sz w:val="22"/>
          <w:szCs w:val="22"/>
        </w:rPr>
        <w:t>padidėjusio</w:t>
      </w:r>
      <w:r w:rsidRPr="00B5323D">
        <w:rPr>
          <w:rFonts w:asciiTheme="majorBidi" w:hAnsiTheme="majorBidi" w:cstheme="majorBidi"/>
          <w:spacing w:val="-2"/>
          <w:sz w:val="22"/>
          <w:szCs w:val="22"/>
        </w:rPr>
        <w:t xml:space="preserve"> </w:t>
      </w:r>
      <w:r w:rsidRPr="00B5323D">
        <w:rPr>
          <w:rFonts w:asciiTheme="majorBidi" w:hAnsiTheme="majorBidi" w:cstheme="majorBidi"/>
          <w:sz w:val="22"/>
          <w:szCs w:val="22"/>
        </w:rPr>
        <w:t>jautrumo</w:t>
      </w:r>
      <w:r w:rsidRPr="00B5323D">
        <w:rPr>
          <w:rFonts w:asciiTheme="majorBidi" w:hAnsiTheme="majorBidi" w:cstheme="majorBidi"/>
          <w:spacing w:val="-2"/>
          <w:sz w:val="22"/>
          <w:szCs w:val="22"/>
        </w:rPr>
        <w:t xml:space="preserve"> </w:t>
      </w:r>
      <w:r w:rsidRPr="00B5323D">
        <w:rPr>
          <w:rFonts w:asciiTheme="majorBidi" w:hAnsiTheme="majorBidi" w:cstheme="majorBidi"/>
          <w:sz w:val="22"/>
          <w:szCs w:val="22"/>
        </w:rPr>
        <w:t>vaistui</w:t>
      </w:r>
      <w:r w:rsidRPr="00B5323D">
        <w:rPr>
          <w:rFonts w:asciiTheme="majorBidi" w:hAnsiTheme="majorBidi" w:cstheme="majorBidi"/>
          <w:spacing w:val="-5"/>
          <w:sz w:val="22"/>
          <w:szCs w:val="22"/>
        </w:rPr>
        <w:t xml:space="preserve"> </w:t>
      </w:r>
      <w:r w:rsidRPr="00B5323D">
        <w:rPr>
          <w:rFonts w:asciiTheme="majorBidi" w:hAnsiTheme="majorBidi" w:cstheme="majorBidi"/>
          <w:sz w:val="22"/>
          <w:szCs w:val="22"/>
        </w:rPr>
        <w:t>sindromas).</w:t>
      </w:r>
      <w:r w:rsidR="00A9046A">
        <w:rPr>
          <w:rFonts w:asciiTheme="majorBidi" w:hAnsiTheme="majorBidi" w:cstheme="majorBidi"/>
          <w:sz w:val="22"/>
          <w:szCs w:val="22"/>
        </w:rPr>
        <w:t xml:space="preserve"> </w:t>
      </w:r>
      <w:r w:rsidR="00A9046A" w:rsidRPr="002B0343">
        <w:rPr>
          <w:noProof/>
          <w:snapToGrid w:val="0"/>
          <w:sz w:val="22"/>
          <w:szCs w:val="22"/>
        </w:rPr>
        <w:t>Šalutinio poveikio reiškin</w:t>
      </w:r>
      <w:r w:rsidR="00A9046A">
        <w:rPr>
          <w:noProof/>
          <w:snapToGrid w:val="0"/>
          <w:sz w:val="22"/>
          <w:szCs w:val="22"/>
        </w:rPr>
        <w:t>ys</w:t>
      </w:r>
      <w:r w:rsidR="00A9046A" w:rsidRPr="002B0343">
        <w:rPr>
          <w:noProof/>
          <w:snapToGrid w:val="0"/>
          <w:sz w:val="22"/>
          <w:szCs w:val="22"/>
        </w:rPr>
        <w:t>, kuri</w:t>
      </w:r>
      <w:r w:rsidR="00A9046A">
        <w:rPr>
          <w:noProof/>
          <w:snapToGrid w:val="0"/>
          <w:sz w:val="22"/>
          <w:szCs w:val="22"/>
        </w:rPr>
        <w:t>o</w:t>
      </w:r>
      <w:r w:rsidR="00A9046A" w:rsidRPr="002B0343">
        <w:rPr>
          <w:noProof/>
          <w:snapToGrid w:val="0"/>
          <w:sz w:val="22"/>
          <w:szCs w:val="22"/>
        </w:rPr>
        <w:t xml:space="preserve"> dažnis nežinomas (negali būti apskaičiuotas pagal turimus duomenis)</w:t>
      </w:r>
      <w:r w:rsidR="00A9046A">
        <w:rPr>
          <w:noProof/>
          <w:snapToGrid w:val="0"/>
          <w:sz w:val="22"/>
          <w:szCs w:val="22"/>
        </w:rPr>
        <w:t>.</w:t>
      </w:r>
    </w:p>
    <w:p w14:paraId="093ABE3D" w14:textId="77777777" w:rsidR="00B5323D" w:rsidRDefault="00B5323D" w:rsidP="002B0343">
      <w:pPr>
        <w:autoSpaceDE w:val="0"/>
        <w:autoSpaceDN w:val="0"/>
        <w:adjustRightInd w:val="0"/>
        <w:rPr>
          <w:rFonts w:eastAsiaTheme="minorHAnsi"/>
          <w:sz w:val="22"/>
          <w:szCs w:val="22"/>
          <w:lang w:eastAsia="en-US"/>
        </w:rPr>
      </w:pPr>
    </w:p>
    <w:p w14:paraId="406148F8" w14:textId="69F57948"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Protarpiniai matymo lyg per miglą, vaivorykštės matymo ir akių skausmo priepuoliai. </w:t>
      </w:r>
    </w:p>
    <w:p w14:paraId="6F392244" w14:textId="767DBDFE" w:rsidR="00113277" w:rsidRPr="00BF5680" w:rsidRDefault="00113277" w:rsidP="00113277">
      <w:pPr>
        <w:autoSpaceDE w:val="0"/>
        <w:autoSpaceDN w:val="0"/>
        <w:adjustRightInd w:val="0"/>
        <w:rPr>
          <w:rFonts w:eastAsiaTheme="minorHAnsi"/>
          <w:sz w:val="22"/>
          <w:szCs w:val="22"/>
          <w:u w:val="single"/>
          <w:lang w:eastAsia="en-US"/>
        </w:rPr>
      </w:pPr>
      <w:r w:rsidRPr="00BF5680">
        <w:rPr>
          <w:rFonts w:eastAsiaTheme="minorHAnsi"/>
          <w:sz w:val="22"/>
          <w:szCs w:val="22"/>
          <w:lang w:eastAsia="en-US"/>
        </w:rPr>
        <w:t xml:space="preserve">Būtina nedelsiant ištirti akis, prieš tęsiant šio vaisto vartojimą. Tai gali būti ūminės glaukomos simptomai. </w:t>
      </w:r>
      <w:r w:rsidRPr="00BF5680">
        <w:rPr>
          <w:rFonts w:eastAsiaTheme="minorHAnsi"/>
          <w:sz w:val="22"/>
          <w:szCs w:val="22"/>
          <w:u w:val="single"/>
          <w:lang w:eastAsia="en-US"/>
        </w:rPr>
        <w:t xml:space="preserve">Šis šalutinis poveikis labai retas, galintis pasireikšti iki 1 iš 10 000 </w:t>
      </w:r>
      <w:r w:rsidR="00D16974" w:rsidRPr="00BF5680">
        <w:rPr>
          <w:rFonts w:eastAsiaTheme="minorHAnsi"/>
          <w:sz w:val="22"/>
          <w:szCs w:val="22"/>
          <w:u w:val="single"/>
          <w:lang w:eastAsia="en-US"/>
        </w:rPr>
        <w:t>asmenų</w:t>
      </w:r>
      <w:r w:rsidRPr="00BF5680">
        <w:rPr>
          <w:rFonts w:eastAsiaTheme="minorHAnsi"/>
          <w:sz w:val="22"/>
          <w:szCs w:val="22"/>
          <w:u w:val="single"/>
          <w:lang w:eastAsia="en-US"/>
        </w:rPr>
        <w:t xml:space="preserve">. </w:t>
      </w:r>
    </w:p>
    <w:p w14:paraId="7DE4722D" w14:textId="77777777" w:rsidR="00113277" w:rsidRPr="00BF5680" w:rsidRDefault="00113277" w:rsidP="00113277">
      <w:pPr>
        <w:autoSpaceDE w:val="0"/>
        <w:autoSpaceDN w:val="0"/>
        <w:adjustRightInd w:val="0"/>
        <w:rPr>
          <w:rFonts w:eastAsiaTheme="minorHAnsi"/>
          <w:sz w:val="22"/>
          <w:szCs w:val="22"/>
          <w:lang w:eastAsia="en-US"/>
        </w:rPr>
      </w:pPr>
    </w:p>
    <w:p w14:paraId="3FFD22B5" w14:textId="50EEC10B" w:rsidR="00113277" w:rsidRPr="00BF5680" w:rsidRDefault="00113277" w:rsidP="00113277">
      <w:pPr>
        <w:autoSpaceDE w:val="0"/>
        <w:autoSpaceDN w:val="0"/>
        <w:adjustRightInd w:val="0"/>
        <w:rPr>
          <w:rFonts w:eastAsiaTheme="minorHAnsi"/>
          <w:sz w:val="22"/>
          <w:szCs w:val="22"/>
          <w:u w:val="single"/>
          <w:lang w:eastAsia="en-US"/>
        </w:rPr>
      </w:pPr>
      <w:r w:rsidRPr="00BF5680">
        <w:rPr>
          <w:rFonts w:eastAsiaTheme="minorHAnsi"/>
          <w:sz w:val="22"/>
          <w:szCs w:val="22"/>
          <w:lang w:eastAsia="en-US"/>
        </w:rPr>
        <w:lastRenderedPageBreak/>
        <w:t xml:space="preserve">• Širdies sutrikimas, vadinamas „pailgėjusiu QT intervalu“ (kurį rodo elektrokardiograma, EKG). </w:t>
      </w:r>
      <w:r w:rsidRPr="00BF5680">
        <w:rPr>
          <w:rFonts w:eastAsiaTheme="minorHAnsi"/>
          <w:sz w:val="22"/>
          <w:szCs w:val="22"/>
          <w:u w:val="single"/>
          <w:lang w:eastAsia="en-US"/>
        </w:rPr>
        <w:t xml:space="preserve">Dažnas šalutinis poveikis, galintis pasireikšti iki 1 iš 10 </w:t>
      </w:r>
      <w:r w:rsidR="00D16974" w:rsidRPr="00BF5680">
        <w:rPr>
          <w:rFonts w:eastAsiaTheme="minorHAnsi"/>
          <w:sz w:val="22"/>
          <w:szCs w:val="22"/>
          <w:u w:val="single"/>
          <w:lang w:eastAsia="en-US"/>
        </w:rPr>
        <w:t>asmenų</w:t>
      </w:r>
      <w:r w:rsidRPr="00BF5680">
        <w:rPr>
          <w:rFonts w:eastAsiaTheme="minorHAnsi"/>
          <w:sz w:val="22"/>
          <w:szCs w:val="22"/>
          <w:u w:val="single"/>
          <w:lang w:eastAsia="en-US"/>
        </w:rPr>
        <w:t xml:space="preserve">. </w:t>
      </w:r>
    </w:p>
    <w:p w14:paraId="6D29450E" w14:textId="77777777" w:rsidR="00113277" w:rsidRPr="00BF5680" w:rsidRDefault="00113277" w:rsidP="00113277">
      <w:pPr>
        <w:autoSpaceDE w:val="0"/>
        <w:autoSpaceDN w:val="0"/>
        <w:adjustRightInd w:val="0"/>
        <w:rPr>
          <w:rFonts w:eastAsiaTheme="minorHAnsi"/>
          <w:sz w:val="22"/>
          <w:szCs w:val="22"/>
          <w:lang w:eastAsia="en-US"/>
        </w:rPr>
      </w:pPr>
    </w:p>
    <w:p w14:paraId="634B18F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Sunkus vidurių užkietėjimas, pilvo pūtimas, karščiavimas ir vėmimas. </w:t>
      </w:r>
    </w:p>
    <w:p w14:paraId="530A286E" w14:textId="7270A1ED" w:rsidR="00113277" w:rsidRPr="00BF5680" w:rsidRDefault="00113277" w:rsidP="00113277">
      <w:pPr>
        <w:autoSpaceDE w:val="0"/>
        <w:autoSpaceDN w:val="0"/>
        <w:adjustRightInd w:val="0"/>
        <w:rPr>
          <w:rFonts w:eastAsiaTheme="minorHAnsi"/>
          <w:sz w:val="22"/>
          <w:szCs w:val="22"/>
          <w:u w:val="single"/>
          <w:lang w:eastAsia="en-US"/>
        </w:rPr>
      </w:pPr>
      <w:r w:rsidRPr="00BF5680">
        <w:rPr>
          <w:rFonts w:eastAsiaTheme="minorHAnsi"/>
          <w:sz w:val="22"/>
          <w:szCs w:val="22"/>
          <w:lang w:eastAsia="en-US"/>
        </w:rPr>
        <w:t xml:space="preserve">Šie simptomai gali būti susiję su prasidedančiu žarnyno paralyžiumi. </w:t>
      </w:r>
      <w:r w:rsidRPr="00BF5680">
        <w:rPr>
          <w:rFonts w:eastAsiaTheme="minorHAnsi"/>
          <w:sz w:val="22"/>
          <w:szCs w:val="22"/>
          <w:u w:val="single"/>
          <w:lang w:eastAsia="en-US"/>
        </w:rPr>
        <w:t xml:space="preserve">Retas šalutinis poveikis, galintis pasireikšti iki 1 iš 1 000 </w:t>
      </w:r>
      <w:r w:rsidR="00D16974" w:rsidRPr="00BF5680">
        <w:rPr>
          <w:rFonts w:eastAsiaTheme="minorHAnsi"/>
          <w:sz w:val="22"/>
          <w:szCs w:val="22"/>
          <w:u w:val="single"/>
          <w:lang w:eastAsia="en-US"/>
        </w:rPr>
        <w:t>asmenų</w:t>
      </w:r>
      <w:r w:rsidRPr="00BF5680">
        <w:rPr>
          <w:rFonts w:eastAsiaTheme="minorHAnsi"/>
          <w:sz w:val="22"/>
          <w:szCs w:val="22"/>
          <w:u w:val="single"/>
          <w:lang w:eastAsia="en-US"/>
        </w:rPr>
        <w:t xml:space="preserve">. </w:t>
      </w:r>
    </w:p>
    <w:p w14:paraId="47BDD63B" w14:textId="77777777" w:rsidR="00113277" w:rsidRPr="00BF5680" w:rsidRDefault="00113277" w:rsidP="00113277">
      <w:pPr>
        <w:autoSpaceDE w:val="0"/>
        <w:autoSpaceDN w:val="0"/>
        <w:adjustRightInd w:val="0"/>
        <w:rPr>
          <w:rFonts w:eastAsiaTheme="minorHAnsi"/>
          <w:sz w:val="22"/>
          <w:szCs w:val="22"/>
          <w:lang w:eastAsia="en-US"/>
        </w:rPr>
      </w:pPr>
    </w:p>
    <w:p w14:paraId="58D0803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Bet koks odos arba akių baltymų pageltimas (gelta). </w:t>
      </w:r>
    </w:p>
    <w:p w14:paraId="51D344E0" w14:textId="6601069E" w:rsidR="00113277" w:rsidRPr="00BF5680" w:rsidRDefault="00113277" w:rsidP="00113277">
      <w:pPr>
        <w:autoSpaceDE w:val="0"/>
        <w:autoSpaceDN w:val="0"/>
        <w:adjustRightInd w:val="0"/>
        <w:rPr>
          <w:rFonts w:eastAsiaTheme="minorHAnsi"/>
          <w:sz w:val="22"/>
          <w:szCs w:val="22"/>
          <w:u w:val="single"/>
          <w:lang w:eastAsia="en-US"/>
        </w:rPr>
      </w:pPr>
      <w:r w:rsidRPr="00BF5680">
        <w:rPr>
          <w:rFonts w:eastAsiaTheme="minorHAnsi"/>
          <w:sz w:val="22"/>
          <w:szCs w:val="22"/>
          <w:lang w:eastAsia="en-US"/>
        </w:rPr>
        <w:t xml:space="preserve">Gali būti pažeistos Jūsų  kepenys. </w:t>
      </w:r>
      <w:r w:rsidRPr="00BF5680">
        <w:rPr>
          <w:rFonts w:eastAsiaTheme="minorHAnsi"/>
          <w:sz w:val="22"/>
          <w:szCs w:val="22"/>
          <w:u w:val="single"/>
          <w:lang w:eastAsia="en-US"/>
        </w:rPr>
        <w:t xml:space="preserve">Retas šalutinis poveikis, galintis pasireikšti iki 1 iš 1 000 </w:t>
      </w:r>
      <w:r w:rsidR="00D16974" w:rsidRPr="00BF5680">
        <w:rPr>
          <w:rFonts w:eastAsiaTheme="minorHAnsi"/>
          <w:sz w:val="22"/>
          <w:szCs w:val="22"/>
          <w:u w:val="single"/>
          <w:lang w:eastAsia="en-US"/>
        </w:rPr>
        <w:t>asmenų</w:t>
      </w:r>
      <w:r w:rsidRPr="00BF5680">
        <w:rPr>
          <w:rFonts w:eastAsiaTheme="minorHAnsi"/>
          <w:sz w:val="22"/>
          <w:szCs w:val="22"/>
          <w:u w:val="single"/>
          <w:lang w:eastAsia="en-US"/>
        </w:rPr>
        <w:t xml:space="preserve">. </w:t>
      </w:r>
    </w:p>
    <w:p w14:paraId="31061420" w14:textId="77777777" w:rsidR="00113277" w:rsidRPr="00BF5680" w:rsidRDefault="00113277" w:rsidP="00113277">
      <w:pPr>
        <w:autoSpaceDE w:val="0"/>
        <w:autoSpaceDN w:val="0"/>
        <w:adjustRightInd w:val="0"/>
        <w:rPr>
          <w:rFonts w:eastAsiaTheme="minorHAnsi"/>
          <w:sz w:val="22"/>
          <w:szCs w:val="22"/>
          <w:lang w:eastAsia="en-US"/>
        </w:rPr>
      </w:pPr>
    </w:p>
    <w:p w14:paraId="513EE5CB"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Kraujosruvos, kraujavimas, blyškumas arba nuolatinis gerklės skausmas ir karščiavimas. </w:t>
      </w:r>
    </w:p>
    <w:p w14:paraId="7502723D"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Tai gali būti pirmieji kraujo arba kaulų čiulpų sutrikimų simptomai. </w:t>
      </w:r>
    </w:p>
    <w:p w14:paraId="79E571A9" w14:textId="3994894F" w:rsidR="00113277" w:rsidRPr="00BF5680" w:rsidRDefault="00113277" w:rsidP="00113277">
      <w:pPr>
        <w:autoSpaceDE w:val="0"/>
        <w:autoSpaceDN w:val="0"/>
        <w:adjustRightInd w:val="0"/>
        <w:rPr>
          <w:rFonts w:eastAsiaTheme="minorHAnsi"/>
          <w:sz w:val="22"/>
          <w:szCs w:val="22"/>
          <w:u w:val="single"/>
          <w:lang w:eastAsia="en-US"/>
        </w:rPr>
      </w:pPr>
      <w:r w:rsidRPr="00BF5680">
        <w:rPr>
          <w:rFonts w:eastAsiaTheme="minorHAnsi"/>
          <w:sz w:val="22"/>
          <w:szCs w:val="22"/>
          <w:lang w:eastAsia="en-US"/>
        </w:rPr>
        <w:t xml:space="preserve">Kraujo sutrikimas gali pasireikšti raudonųjų kraujo ląstelių (kurios aprūpina organizmą deguonimi), baltųjų kraujo ląstelių (kurios padeda kovoti su infekcija) ir trombocitų (kurie padeda kraujui krešėti) kiekio sumažėjimu. </w:t>
      </w:r>
      <w:r w:rsidRPr="00BF5680">
        <w:rPr>
          <w:rFonts w:eastAsiaTheme="minorHAnsi"/>
          <w:sz w:val="22"/>
          <w:szCs w:val="22"/>
          <w:u w:val="single"/>
          <w:lang w:eastAsia="en-US"/>
        </w:rPr>
        <w:t xml:space="preserve">Retas šalutinis poveikis, kurį gali patirti iki 1 iš 1 000 </w:t>
      </w:r>
      <w:r w:rsidR="00D16974" w:rsidRPr="00BF5680">
        <w:rPr>
          <w:rFonts w:eastAsiaTheme="minorHAnsi"/>
          <w:sz w:val="22"/>
          <w:szCs w:val="22"/>
          <w:u w:val="single"/>
          <w:lang w:eastAsia="en-US"/>
        </w:rPr>
        <w:t>asmenų</w:t>
      </w:r>
      <w:r w:rsidRPr="00BF5680">
        <w:rPr>
          <w:rFonts w:eastAsiaTheme="minorHAnsi"/>
          <w:sz w:val="22"/>
          <w:szCs w:val="22"/>
          <w:u w:val="single"/>
          <w:lang w:eastAsia="en-US"/>
        </w:rPr>
        <w:t xml:space="preserve">. </w:t>
      </w:r>
    </w:p>
    <w:p w14:paraId="724668FC" w14:textId="77777777" w:rsidR="00113277" w:rsidRPr="00BF5680" w:rsidRDefault="00113277" w:rsidP="00113277">
      <w:pPr>
        <w:autoSpaceDE w:val="0"/>
        <w:autoSpaceDN w:val="0"/>
        <w:adjustRightInd w:val="0"/>
        <w:rPr>
          <w:rFonts w:eastAsiaTheme="minorHAnsi"/>
          <w:sz w:val="22"/>
          <w:szCs w:val="22"/>
          <w:u w:val="single"/>
          <w:lang w:eastAsia="en-US"/>
        </w:rPr>
      </w:pPr>
    </w:p>
    <w:p w14:paraId="123690D9" w14:textId="12647C49" w:rsidR="00113277" w:rsidRPr="00BF5680" w:rsidRDefault="00113277" w:rsidP="00113277">
      <w:pPr>
        <w:autoSpaceDE w:val="0"/>
        <w:autoSpaceDN w:val="0"/>
        <w:adjustRightInd w:val="0"/>
        <w:rPr>
          <w:rFonts w:eastAsiaTheme="minorHAnsi"/>
          <w:sz w:val="22"/>
          <w:szCs w:val="22"/>
          <w:u w:val="single"/>
          <w:lang w:eastAsia="en-US"/>
        </w:rPr>
      </w:pPr>
      <w:r w:rsidRPr="00BF5680">
        <w:rPr>
          <w:rFonts w:eastAsiaTheme="minorHAnsi"/>
          <w:sz w:val="22"/>
          <w:szCs w:val="22"/>
          <w:lang w:eastAsia="en-US"/>
        </w:rPr>
        <w:t xml:space="preserve">• Savižudiškos mintys arba elgesys. </w:t>
      </w:r>
      <w:r w:rsidRPr="00BF5680">
        <w:rPr>
          <w:rFonts w:eastAsiaTheme="minorHAnsi"/>
          <w:sz w:val="22"/>
          <w:szCs w:val="22"/>
          <w:u w:val="single"/>
          <w:lang w:eastAsia="en-US"/>
        </w:rPr>
        <w:t xml:space="preserve">Retas šalutinis poveikis, galintis pasireikšti iki 1 iš 1 000 </w:t>
      </w:r>
      <w:r w:rsidR="00D16974" w:rsidRPr="00BF5680">
        <w:rPr>
          <w:rFonts w:eastAsiaTheme="minorHAnsi"/>
          <w:sz w:val="22"/>
          <w:szCs w:val="22"/>
          <w:u w:val="single"/>
          <w:lang w:eastAsia="en-US"/>
        </w:rPr>
        <w:t>asmenų</w:t>
      </w:r>
      <w:r w:rsidRPr="00BF5680">
        <w:rPr>
          <w:rFonts w:eastAsiaTheme="minorHAnsi"/>
          <w:sz w:val="22"/>
          <w:szCs w:val="22"/>
          <w:u w:val="single"/>
          <w:lang w:eastAsia="en-US"/>
        </w:rPr>
        <w:t xml:space="preserve">. </w:t>
      </w:r>
    </w:p>
    <w:p w14:paraId="525F8DB4" w14:textId="77777777" w:rsidR="00113277" w:rsidRPr="00BF5680" w:rsidRDefault="00113277" w:rsidP="00113277">
      <w:pPr>
        <w:autoSpaceDE w:val="0"/>
        <w:autoSpaceDN w:val="0"/>
        <w:adjustRightInd w:val="0"/>
        <w:rPr>
          <w:rFonts w:eastAsiaTheme="minorHAnsi"/>
          <w:sz w:val="22"/>
          <w:szCs w:val="22"/>
          <w:u w:val="single"/>
          <w:lang w:eastAsia="en-US"/>
        </w:rPr>
      </w:pPr>
    </w:p>
    <w:p w14:paraId="36CC070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Apie žemiau nurodytą šalutinį poveikį buvo pranešta tokiu dažniu:</w:t>
      </w:r>
    </w:p>
    <w:p w14:paraId="4C37AE07" w14:textId="77777777" w:rsidR="00113277" w:rsidRPr="00BF5680" w:rsidRDefault="00113277" w:rsidP="00113277">
      <w:pPr>
        <w:autoSpaceDE w:val="0"/>
        <w:autoSpaceDN w:val="0"/>
        <w:adjustRightInd w:val="0"/>
        <w:rPr>
          <w:rFonts w:eastAsiaTheme="minorHAnsi"/>
          <w:sz w:val="22"/>
          <w:szCs w:val="22"/>
          <w:lang w:eastAsia="en-US"/>
        </w:rPr>
      </w:pPr>
    </w:p>
    <w:p w14:paraId="595BFB67" w14:textId="0C6DA358" w:rsidR="00113277" w:rsidRPr="00BF5680" w:rsidRDefault="009C5857" w:rsidP="00113277">
      <w:pPr>
        <w:autoSpaceDE w:val="0"/>
        <w:autoSpaceDN w:val="0"/>
        <w:adjustRightInd w:val="0"/>
        <w:rPr>
          <w:rFonts w:eastAsiaTheme="minorHAnsi"/>
          <w:sz w:val="22"/>
          <w:szCs w:val="22"/>
          <w:lang w:eastAsia="en-US"/>
        </w:rPr>
      </w:pPr>
      <w:r w:rsidRPr="00A40D49">
        <w:rPr>
          <w:b/>
          <w:bCs/>
          <w:noProof/>
          <w:snapToGrid w:val="0"/>
          <w:sz w:val="22"/>
          <w:szCs w:val="22"/>
        </w:rPr>
        <w:t>Labai dažni šalutinio poveikio reiškiniai (gali pasireikšti ne rečiau kaip 1 iš 10 asmenų):</w:t>
      </w:r>
      <w:r w:rsidR="00113277" w:rsidRPr="00BF5680">
        <w:rPr>
          <w:rFonts w:eastAsiaTheme="minorHAnsi"/>
          <w:sz w:val="22"/>
          <w:szCs w:val="22"/>
          <w:lang w:eastAsia="en-US"/>
        </w:rPr>
        <w:t xml:space="preserve">• mieguistumas ir (arba) apsiblausimas; </w:t>
      </w:r>
    </w:p>
    <w:p w14:paraId="38C8931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rankų ar kitų kūno dalių drebulys; </w:t>
      </w:r>
    </w:p>
    <w:p w14:paraId="01BF5F5B"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galvos svaigimas; </w:t>
      </w:r>
    </w:p>
    <w:p w14:paraId="25B9C78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galvos skausmas; </w:t>
      </w:r>
    </w:p>
    <w:p w14:paraId="63294D7B"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nereguliarus, stiprus arba greitas širdies plakimas; </w:t>
      </w:r>
    </w:p>
    <w:p w14:paraId="428E4FA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galvos svaigimas stojantis dėl sumažėjusio kraujospūdžio (</w:t>
      </w:r>
      <w:proofErr w:type="spellStart"/>
      <w:r w:rsidRPr="00BF5680">
        <w:rPr>
          <w:rFonts w:eastAsiaTheme="minorHAnsi"/>
          <w:sz w:val="22"/>
          <w:szCs w:val="22"/>
          <w:lang w:eastAsia="en-US"/>
        </w:rPr>
        <w:t>ortostatinė</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hipotenzija</w:t>
      </w:r>
      <w:proofErr w:type="spellEnd"/>
      <w:r w:rsidRPr="00BF5680">
        <w:rPr>
          <w:rFonts w:eastAsiaTheme="minorHAnsi"/>
          <w:sz w:val="22"/>
          <w:szCs w:val="22"/>
          <w:lang w:eastAsia="en-US"/>
        </w:rPr>
        <w:t xml:space="preserve">); </w:t>
      </w:r>
    </w:p>
    <w:p w14:paraId="6893CAE8"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burnos džiūvimas; </w:t>
      </w:r>
    </w:p>
    <w:p w14:paraId="08DC1A6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vidurių užkietėjimas; </w:t>
      </w:r>
    </w:p>
    <w:p w14:paraId="7EEE6989"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pykinimas; </w:t>
      </w:r>
    </w:p>
    <w:p w14:paraId="1B53B7D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per smarkus prakaitavimas; </w:t>
      </w:r>
    </w:p>
    <w:p w14:paraId="75C06B60"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svorio padidėjimas; </w:t>
      </w:r>
    </w:p>
    <w:p w14:paraId="71E42B8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neaiški arba lėta kalba; </w:t>
      </w:r>
    </w:p>
    <w:p w14:paraId="59669203"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agresija; </w:t>
      </w:r>
    </w:p>
    <w:p w14:paraId="4EFC714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nosies užgulimas. </w:t>
      </w:r>
    </w:p>
    <w:p w14:paraId="45938C9C" w14:textId="77777777" w:rsidR="00113277" w:rsidRPr="00BF5680" w:rsidRDefault="00113277" w:rsidP="00113277">
      <w:pPr>
        <w:autoSpaceDE w:val="0"/>
        <w:autoSpaceDN w:val="0"/>
        <w:adjustRightInd w:val="0"/>
        <w:rPr>
          <w:rFonts w:eastAsiaTheme="minorHAnsi"/>
          <w:sz w:val="22"/>
          <w:szCs w:val="22"/>
          <w:lang w:eastAsia="en-US"/>
        </w:rPr>
      </w:pPr>
    </w:p>
    <w:p w14:paraId="65392AE3" w14:textId="7B66C8FD" w:rsidR="00113277" w:rsidRPr="00BF5680" w:rsidRDefault="009C5857" w:rsidP="00113277">
      <w:pPr>
        <w:autoSpaceDE w:val="0"/>
        <w:autoSpaceDN w:val="0"/>
        <w:adjustRightInd w:val="0"/>
        <w:rPr>
          <w:rFonts w:eastAsiaTheme="minorHAnsi"/>
          <w:sz w:val="22"/>
          <w:szCs w:val="22"/>
          <w:lang w:eastAsia="en-US"/>
        </w:rPr>
      </w:pPr>
      <w:r w:rsidRPr="00A40D49">
        <w:rPr>
          <w:b/>
          <w:bCs/>
          <w:noProof/>
          <w:snapToGrid w:val="0"/>
          <w:sz w:val="22"/>
          <w:szCs w:val="22"/>
        </w:rPr>
        <w:t>Dažni šalutinio poveikio reiškiniai (gali pasireikšti rečiau kaip 1 iš 10 asmenų):</w:t>
      </w:r>
      <w:r w:rsidR="00113277" w:rsidRPr="00BF5680">
        <w:rPr>
          <w:rFonts w:eastAsiaTheme="minorHAnsi"/>
          <w:sz w:val="22"/>
          <w:szCs w:val="22"/>
          <w:lang w:eastAsia="en-US"/>
        </w:rPr>
        <w:t xml:space="preserve">• sumišimas; </w:t>
      </w:r>
    </w:p>
    <w:p w14:paraId="5D2F3668"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lytiniai sutrikimai (lytinio potraukio susilpnėjimas, erekcijos sutrikimai); </w:t>
      </w:r>
    </w:p>
    <w:p w14:paraId="77471BDB"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dėmesio sutrikimas; </w:t>
      </w:r>
    </w:p>
    <w:p w14:paraId="7E0485D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skonio jutimo pokyčiai; </w:t>
      </w:r>
    </w:p>
    <w:p w14:paraId="0E9038F1"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rankų ir kojų tirpimas ir dilgčiojimas; </w:t>
      </w:r>
    </w:p>
    <w:p w14:paraId="4DE53E4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koordinacijos sutrikimas; </w:t>
      </w:r>
    </w:p>
    <w:p w14:paraId="6E941E7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išsiplėtę vyzdžiai; </w:t>
      </w:r>
    </w:p>
    <w:p w14:paraId="43626752"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širdies blokada; </w:t>
      </w:r>
    </w:p>
    <w:p w14:paraId="31227A6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nuovargis; </w:t>
      </w:r>
    </w:p>
    <w:p w14:paraId="12BE6B1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maža natrio koncentracija kraujyje; </w:t>
      </w:r>
    </w:p>
    <w:p w14:paraId="2E1EB7C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sujaudinimas; </w:t>
      </w:r>
    </w:p>
    <w:p w14:paraId="6B7E35F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šlapinimosi sutrikimai; </w:t>
      </w:r>
    </w:p>
    <w:p w14:paraId="63EA6182"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troškulys. </w:t>
      </w:r>
    </w:p>
    <w:p w14:paraId="31ABAB64" w14:textId="77777777" w:rsidR="00113277" w:rsidRPr="00BF5680" w:rsidRDefault="00113277" w:rsidP="00113277">
      <w:pPr>
        <w:autoSpaceDE w:val="0"/>
        <w:autoSpaceDN w:val="0"/>
        <w:adjustRightInd w:val="0"/>
        <w:rPr>
          <w:rFonts w:eastAsiaTheme="minorHAnsi"/>
          <w:sz w:val="22"/>
          <w:szCs w:val="22"/>
          <w:lang w:eastAsia="en-US"/>
        </w:rPr>
      </w:pPr>
    </w:p>
    <w:p w14:paraId="69079843" w14:textId="06AA6B40" w:rsidR="00113277" w:rsidRPr="00BF5680" w:rsidRDefault="00E024D1" w:rsidP="00113277">
      <w:pPr>
        <w:autoSpaceDE w:val="0"/>
        <w:autoSpaceDN w:val="0"/>
        <w:adjustRightInd w:val="0"/>
        <w:rPr>
          <w:rFonts w:eastAsiaTheme="minorHAnsi"/>
          <w:sz w:val="22"/>
          <w:szCs w:val="22"/>
          <w:lang w:eastAsia="en-US"/>
        </w:rPr>
      </w:pPr>
      <w:r w:rsidRPr="00A40D49">
        <w:rPr>
          <w:b/>
          <w:bCs/>
          <w:noProof/>
          <w:snapToGrid w:val="0"/>
          <w:sz w:val="22"/>
          <w:szCs w:val="22"/>
        </w:rPr>
        <w:t>Nedažni šalutinio poveikio reiškiniai (gali pasireikšti rečiau kaip 1 iš 100 asmenų):</w:t>
      </w:r>
    </w:p>
    <w:p w14:paraId="6369427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sujaudinimas, nerimas, miego sutrikimai, košmarai; </w:t>
      </w:r>
    </w:p>
    <w:p w14:paraId="5827C04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traukuliai; </w:t>
      </w:r>
    </w:p>
    <w:p w14:paraId="08090120"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lastRenderedPageBreak/>
        <w:t xml:space="preserve">• spengimas ausyse; </w:t>
      </w:r>
    </w:p>
    <w:p w14:paraId="5C7CD01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kraujospūdžio padidėjimas; </w:t>
      </w:r>
    </w:p>
    <w:p w14:paraId="3B48B7C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viduriavimas, vėmimas; </w:t>
      </w:r>
    </w:p>
    <w:p w14:paraId="6FC060C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odos išbėrimas, dilgėlinis išbėrimas, veido ir liežuvio patinimas; </w:t>
      </w:r>
    </w:p>
    <w:p w14:paraId="424DB7A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pasunkėjęs šlapinimasis; </w:t>
      </w:r>
    </w:p>
    <w:p w14:paraId="3A8BDAE3"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padidėjusi motinos pieno gamyba arba motinos pieno gamyba nežindant; </w:t>
      </w:r>
    </w:p>
    <w:p w14:paraId="2259000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akispūdžio padidėjimas; </w:t>
      </w:r>
    </w:p>
    <w:p w14:paraId="4B638E12"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kolapsas</w:t>
      </w:r>
      <w:proofErr w:type="spellEnd"/>
      <w:r w:rsidRPr="00BF5680">
        <w:rPr>
          <w:rFonts w:eastAsiaTheme="minorHAnsi"/>
          <w:sz w:val="22"/>
          <w:szCs w:val="22"/>
          <w:lang w:eastAsia="en-US"/>
        </w:rPr>
        <w:t xml:space="preserve">; </w:t>
      </w:r>
    </w:p>
    <w:p w14:paraId="454E2DD8"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širdies nepakankamumo pablogėjimas; </w:t>
      </w:r>
    </w:p>
    <w:p w14:paraId="6341811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kepenų veiklos pablogėjimas (pvz., </w:t>
      </w:r>
      <w:proofErr w:type="spellStart"/>
      <w:r w:rsidRPr="00BF5680">
        <w:rPr>
          <w:rFonts w:eastAsiaTheme="minorHAnsi"/>
          <w:sz w:val="22"/>
          <w:szCs w:val="22"/>
          <w:lang w:eastAsia="en-US"/>
        </w:rPr>
        <w:t>cholestazinė</w:t>
      </w:r>
      <w:proofErr w:type="spellEnd"/>
      <w:r w:rsidRPr="00BF5680">
        <w:rPr>
          <w:rFonts w:eastAsiaTheme="minorHAnsi"/>
          <w:sz w:val="22"/>
          <w:szCs w:val="22"/>
          <w:lang w:eastAsia="en-US"/>
        </w:rPr>
        <w:t xml:space="preserve"> kepenų liga). </w:t>
      </w:r>
    </w:p>
    <w:p w14:paraId="6303714E" w14:textId="77777777" w:rsidR="00113277" w:rsidRPr="00BF5680" w:rsidRDefault="00113277" w:rsidP="00113277">
      <w:pPr>
        <w:autoSpaceDE w:val="0"/>
        <w:autoSpaceDN w:val="0"/>
        <w:adjustRightInd w:val="0"/>
        <w:rPr>
          <w:rFonts w:eastAsiaTheme="minorHAnsi"/>
          <w:sz w:val="22"/>
          <w:szCs w:val="22"/>
          <w:lang w:eastAsia="en-US"/>
        </w:rPr>
      </w:pPr>
    </w:p>
    <w:p w14:paraId="2FB41E59" w14:textId="75A1FB77" w:rsidR="00113277" w:rsidRPr="00BF5680" w:rsidRDefault="00715615" w:rsidP="00113277">
      <w:pPr>
        <w:autoSpaceDE w:val="0"/>
        <w:autoSpaceDN w:val="0"/>
        <w:adjustRightInd w:val="0"/>
        <w:rPr>
          <w:rFonts w:eastAsiaTheme="minorHAnsi"/>
          <w:sz w:val="22"/>
          <w:szCs w:val="22"/>
          <w:lang w:eastAsia="en-US"/>
        </w:rPr>
      </w:pPr>
      <w:r w:rsidRPr="00A40D49">
        <w:rPr>
          <w:b/>
          <w:bCs/>
          <w:noProof/>
          <w:snapToGrid w:val="0"/>
          <w:sz w:val="22"/>
          <w:szCs w:val="22"/>
        </w:rPr>
        <w:t xml:space="preserve">Reti šalutinio poveikio reiškiniai (gali pasireikšti rečiau kaip 1 iš 1 000 asmenų): </w:t>
      </w:r>
    </w:p>
    <w:p w14:paraId="2BFD017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apetito sumažėjimas; </w:t>
      </w:r>
    </w:p>
    <w:p w14:paraId="242F0B5A" w14:textId="644BDD5E"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kliedesiai (ypač senyviems </w:t>
      </w:r>
      <w:r w:rsidR="006A7AA9">
        <w:rPr>
          <w:rFonts w:eastAsiaTheme="minorHAnsi"/>
          <w:sz w:val="22"/>
          <w:szCs w:val="22"/>
          <w:lang w:eastAsia="en-US"/>
        </w:rPr>
        <w:t>pacientams</w:t>
      </w:r>
      <w:r w:rsidRPr="00BF5680">
        <w:rPr>
          <w:rFonts w:eastAsiaTheme="minorHAnsi"/>
          <w:sz w:val="22"/>
          <w:szCs w:val="22"/>
          <w:lang w:eastAsia="en-US"/>
        </w:rPr>
        <w:t xml:space="preserve">), haliucinacijos; </w:t>
      </w:r>
    </w:p>
    <w:p w14:paraId="3BD34799"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širdies ritmo sutrikimas arba nereguliarus širdies plakimas; </w:t>
      </w:r>
    </w:p>
    <w:p w14:paraId="336E927F"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seilių liaukų patinimas; </w:t>
      </w:r>
    </w:p>
    <w:p w14:paraId="33F6EAC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plaukų slinkimas; </w:t>
      </w:r>
    </w:p>
    <w:p w14:paraId="2299A990"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jautrumo saulės šviesai padidėjimas; </w:t>
      </w:r>
    </w:p>
    <w:p w14:paraId="7C0AC7E9"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krūtų padidėjimas vyrams; </w:t>
      </w:r>
    </w:p>
    <w:p w14:paraId="44A4243D"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karščiavimas; </w:t>
      </w:r>
    </w:p>
    <w:p w14:paraId="680F15E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svorio sumažėjimas; </w:t>
      </w:r>
    </w:p>
    <w:p w14:paraId="25C7D4F3"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pakitę kepenų funkcijos tyrimų rodikliai.</w:t>
      </w:r>
    </w:p>
    <w:p w14:paraId="7E41312F" w14:textId="77777777" w:rsidR="00FD492B" w:rsidRPr="00BF5680" w:rsidRDefault="00FD492B" w:rsidP="00BF5680">
      <w:pPr>
        <w:autoSpaceDE w:val="0"/>
        <w:autoSpaceDN w:val="0"/>
        <w:adjustRightInd w:val="0"/>
        <w:rPr>
          <w:rFonts w:eastAsiaTheme="minorHAnsi"/>
          <w:sz w:val="22"/>
          <w:szCs w:val="22"/>
          <w:lang w:eastAsia="en-US"/>
        </w:rPr>
      </w:pPr>
    </w:p>
    <w:p w14:paraId="3D8BBFE3" w14:textId="3DAE87A1" w:rsidR="00113277" w:rsidRPr="00BF5680" w:rsidRDefault="00FD492B" w:rsidP="00BF5680">
      <w:pPr>
        <w:autoSpaceDE w:val="0"/>
        <w:autoSpaceDN w:val="0"/>
        <w:adjustRightInd w:val="0"/>
        <w:rPr>
          <w:rFonts w:eastAsiaTheme="minorHAnsi"/>
          <w:sz w:val="22"/>
          <w:szCs w:val="22"/>
          <w:lang w:eastAsia="en-US"/>
        </w:rPr>
      </w:pPr>
      <w:r w:rsidRPr="00A40D49">
        <w:rPr>
          <w:b/>
          <w:bCs/>
          <w:noProof/>
          <w:snapToGrid w:val="0"/>
          <w:sz w:val="22"/>
          <w:szCs w:val="22"/>
        </w:rPr>
        <w:t>Labai reti šalutinio poveikio reiškiniai (gali pasireikšti rečiau kaip 1 iš 10 000 asmenų:</w:t>
      </w:r>
    </w:p>
    <w:p w14:paraId="354D3624"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širdies raumens liga; </w:t>
      </w:r>
    </w:p>
    <w:p w14:paraId="6E22D246"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vidinio nerimo pojūtis ir įtaigus poreikis nuolat judėti; </w:t>
      </w:r>
    </w:p>
    <w:p w14:paraId="48E9C768"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periferinių nervų sutrikimas; </w:t>
      </w:r>
    </w:p>
    <w:p w14:paraId="4B93C3E9"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ūmus akispūdžio padidėjimas; </w:t>
      </w:r>
    </w:p>
    <w:p w14:paraId="7ECFA76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tam tikrų formų širdies ritmo sutrikimai (vadinamasis </w:t>
      </w:r>
      <w:proofErr w:type="spellStart"/>
      <w:r w:rsidRPr="00BF5680">
        <w:rPr>
          <w:rFonts w:eastAsiaTheme="minorHAnsi"/>
          <w:i/>
          <w:iCs/>
          <w:sz w:val="22"/>
          <w:szCs w:val="22"/>
          <w:lang w:eastAsia="en-US"/>
        </w:rPr>
        <w:t>torsades</w:t>
      </w:r>
      <w:proofErr w:type="spellEnd"/>
      <w:r w:rsidRPr="00BF5680">
        <w:rPr>
          <w:rFonts w:eastAsiaTheme="minorHAnsi"/>
          <w:i/>
          <w:iCs/>
          <w:sz w:val="22"/>
          <w:szCs w:val="22"/>
          <w:lang w:eastAsia="en-US"/>
        </w:rPr>
        <w:t xml:space="preserve"> de </w:t>
      </w:r>
      <w:proofErr w:type="spellStart"/>
      <w:r w:rsidRPr="00BF5680">
        <w:rPr>
          <w:rFonts w:eastAsiaTheme="minorHAnsi"/>
          <w:i/>
          <w:iCs/>
          <w:sz w:val="22"/>
          <w:szCs w:val="22"/>
          <w:lang w:eastAsia="en-US"/>
        </w:rPr>
        <w:t>pointes</w:t>
      </w:r>
      <w:proofErr w:type="spellEnd"/>
      <w:r w:rsidRPr="00BF5680">
        <w:rPr>
          <w:rFonts w:eastAsiaTheme="minorHAnsi"/>
          <w:sz w:val="22"/>
          <w:szCs w:val="22"/>
          <w:lang w:eastAsia="en-US"/>
        </w:rPr>
        <w:t xml:space="preserve">); </w:t>
      </w:r>
    </w:p>
    <w:p w14:paraId="7F55C127"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alerginis plaučių alveolių ir plaučių audinio uždegimas. </w:t>
      </w:r>
    </w:p>
    <w:p w14:paraId="17DFF1ED" w14:textId="77777777" w:rsidR="00113277" w:rsidRPr="00BF5680" w:rsidRDefault="00113277" w:rsidP="00113277">
      <w:pPr>
        <w:autoSpaceDE w:val="0"/>
        <w:autoSpaceDN w:val="0"/>
        <w:adjustRightInd w:val="0"/>
        <w:rPr>
          <w:rFonts w:eastAsiaTheme="minorHAnsi"/>
          <w:sz w:val="22"/>
          <w:szCs w:val="22"/>
          <w:lang w:eastAsia="en-US"/>
        </w:rPr>
      </w:pPr>
    </w:p>
    <w:p w14:paraId="0910305E" w14:textId="2108A090" w:rsidR="00113277" w:rsidRPr="00BF5680" w:rsidRDefault="001E4549" w:rsidP="00113277">
      <w:pPr>
        <w:autoSpaceDE w:val="0"/>
        <w:autoSpaceDN w:val="0"/>
        <w:adjustRightInd w:val="0"/>
        <w:rPr>
          <w:rFonts w:eastAsiaTheme="minorHAnsi"/>
          <w:sz w:val="22"/>
          <w:szCs w:val="22"/>
          <w:lang w:eastAsia="en-US"/>
        </w:rPr>
      </w:pPr>
      <w:bookmarkStart w:id="23" w:name="_Hlk193037492"/>
      <w:r w:rsidRPr="00A40D49">
        <w:rPr>
          <w:b/>
          <w:bCs/>
          <w:noProof/>
          <w:snapToGrid w:val="0"/>
          <w:sz w:val="22"/>
          <w:szCs w:val="22"/>
        </w:rPr>
        <w:t xml:space="preserve">Šalutinio poveikio reiškiniai, kurių dažnis nežinomas (negali būti apskaičiuotas pagal turimus duomenis): </w:t>
      </w:r>
    </w:p>
    <w:bookmarkEnd w:id="23"/>
    <w:p w14:paraId="4D1C3F0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apetito netekimas; </w:t>
      </w:r>
    </w:p>
    <w:p w14:paraId="4FAA777C"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cukraus kiekio kraujyje padidėjimas arba sumažėjimas; </w:t>
      </w:r>
    </w:p>
    <w:p w14:paraId="59B6B3A0"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paranoja; </w:t>
      </w:r>
    </w:p>
    <w:p w14:paraId="5115EA53"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judėjimo sutrikimai (nevalingi judesiai arba judesių sumažėjimas); </w:t>
      </w:r>
    </w:p>
    <w:p w14:paraId="50CB4CE4"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širdies raumens uždegimas dėl padidėjusio jautrumo; </w:t>
      </w:r>
    </w:p>
    <w:p w14:paraId="22519F65"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hepatitas; </w:t>
      </w:r>
    </w:p>
    <w:p w14:paraId="305CB3F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karščio antplūdis;</w:t>
      </w:r>
    </w:p>
    <w:p w14:paraId="6F71E9FE"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akių sausmė. </w:t>
      </w:r>
    </w:p>
    <w:p w14:paraId="002AA37F" w14:textId="77777777" w:rsidR="00113277" w:rsidRPr="00BF5680" w:rsidRDefault="00113277" w:rsidP="00113277">
      <w:pPr>
        <w:autoSpaceDE w:val="0"/>
        <w:autoSpaceDN w:val="0"/>
        <w:adjustRightInd w:val="0"/>
        <w:rPr>
          <w:rFonts w:eastAsiaTheme="minorHAnsi"/>
          <w:sz w:val="22"/>
          <w:szCs w:val="22"/>
          <w:lang w:eastAsia="en-US"/>
        </w:rPr>
      </w:pPr>
    </w:p>
    <w:p w14:paraId="7ECEFA1A" w14:textId="77777777" w:rsidR="00113277" w:rsidRPr="00BF5680" w:rsidRDefault="00113277" w:rsidP="00113277">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Pastebėta padidėjusi kaulų lūžių rizika pacientams, vartojantiems šios grupės vaistus. </w:t>
      </w:r>
    </w:p>
    <w:p w14:paraId="655DB5C6" w14:textId="77777777" w:rsidR="00113277" w:rsidRPr="00A40D49" w:rsidRDefault="00113277" w:rsidP="00113277">
      <w:pPr>
        <w:rPr>
          <w:sz w:val="22"/>
          <w:szCs w:val="22"/>
        </w:rPr>
      </w:pPr>
    </w:p>
    <w:p w14:paraId="57135E98" w14:textId="77777777" w:rsidR="00113277" w:rsidRPr="00A40D49" w:rsidRDefault="00113277" w:rsidP="00113277">
      <w:pPr>
        <w:tabs>
          <w:tab w:val="left" w:pos="567"/>
        </w:tabs>
        <w:rPr>
          <w:b/>
          <w:snapToGrid w:val="0"/>
          <w:sz w:val="22"/>
          <w:szCs w:val="22"/>
          <w:lang w:eastAsia="en-US"/>
        </w:rPr>
      </w:pPr>
      <w:r w:rsidRPr="00A40D49">
        <w:rPr>
          <w:b/>
          <w:noProof/>
          <w:snapToGrid w:val="0"/>
          <w:sz w:val="22"/>
          <w:szCs w:val="22"/>
          <w:lang w:eastAsia="en-US"/>
        </w:rPr>
        <w:t>Pranešimas apie šalutinį poveikį</w:t>
      </w:r>
    </w:p>
    <w:p w14:paraId="6AC6E33A" w14:textId="1742C86E" w:rsidR="003A373E" w:rsidRDefault="00B97ED1" w:rsidP="003A373E">
      <w:pPr>
        <w:tabs>
          <w:tab w:val="left" w:pos="567"/>
        </w:tabs>
        <w:spacing w:line="260" w:lineRule="exact"/>
        <w:ind w:right="-1"/>
        <w:rPr>
          <w:sz w:val="22"/>
        </w:rPr>
      </w:pPr>
      <w:r w:rsidRPr="00A40D49">
        <w:rPr>
          <w:snapToGrid w:val="0"/>
          <w:sz w:val="22"/>
          <w:szCs w:val="22"/>
        </w:rPr>
        <w:t xml:space="preserve">Jeigu pasireiškė šalutinis poveikis, įskaitant šiame lapelyje nenurodytą, pasakykite gydytojui arba vaistininkui. </w:t>
      </w:r>
      <w:r w:rsidR="003A373E">
        <w:rPr>
          <w:sz w:val="22"/>
          <w:szCs w:val="22"/>
        </w:rPr>
        <w:t xml:space="preserve">Pranešimą apie šalutinį poveikį galite užpildyti ir pateikti Valstybinės vaistų kontrolės tarnybos prie Lietuvos Respublikos sveikatos apsaugos ministerijos tinklalapyje </w:t>
      </w:r>
      <w:r w:rsidR="003A373E">
        <w:rPr>
          <w:color w:val="0000EE"/>
          <w:sz w:val="22"/>
          <w:szCs w:val="22"/>
          <w:u w:val="single"/>
        </w:rPr>
        <w:t>https://vvkt.lrv.lt/lt/</w:t>
      </w:r>
      <w:r w:rsidR="003A373E">
        <w:rPr>
          <w:sz w:val="22"/>
          <w:szCs w:val="22"/>
        </w:rPr>
        <w:t xml:space="preserve"> nurodytais būdais arba paskambinti nemokamu telefonu 8 800 73 568. Pranešdami apie šalutinį poveikį galite mums padėti gauti daugiau informacijos apie šio vaisto saugumą</w:t>
      </w:r>
      <w:r w:rsidR="003A373E">
        <w:rPr>
          <w:sz w:val="22"/>
        </w:rPr>
        <w:t>.</w:t>
      </w:r>
    </w:p>
    <w:p w14:paraId="420225ED" w14:textId="77777777" w:rsidR="00113277" w:rsidRPr="00A40D49" w:rsidRDefault="00113277" w:rsidP="00113277">
      <w:pPr>
        <w:rPr>
          <w:snapToGrid w:val="0"/>
          <w:sz w:val="22"/>
          <w:szCs w:val="22"/>
          <w:lang w:eastAsia="en-US"/>
        </w:rPr>
      </w:pPr>
    </w:p>
    <w:p w14:paraId="6775DFDE" w14:textId="77777777" w:rsidR="00113277" w:rsidRPr="00A40D49" w:rsidRDefault="00113277" w:rsidP="00113277">
      <w:pPr>
        <w:rPr>
          <w:sz w:val="22"/>
          <w:szCs w:val="22"/>
        </w:rPr>
      </w:pPr>
    </w:p>
    <w:p w14:paraId="301A41A2" w14:textId="37CE9A3D" w:rsidR="00113277" w:rsidRPr="00A40D49" w:rsidRDefault="00113277" w:rsidP="00113277">
      <w:pPr>
        <w:pStyle w:val="PI-1EMEASMCA"/>
      </w:pPr>
      <w:bookmarkStart w:id="24" w:name="_Toc129243268"/>
      <w:bookmarkStart w:id="25" w:name="_Toc129243143"/>
      <w:r w:rsidRPr="00A40D49">
        <w:lastRenderedPageBreak/>
        <w:t>5.</w:t>
      </w:r>
      <w:r w:rsidRPr="00A40D49">
        <w:tab/>
        <w:t xml:space="preserve">Kaip laikyti </w:t>
      </w:r>
      <w:bookmarkEnd w:id="24"/>
      <w:bookmarkEnd w:id="25"/>
      <w:r w:rsidR="00D0235D">
        <w:t>AMITRIPTYLINE-GRINDEKS</w:t>
      </w:r>
    </w:p>
    <w:p w14:paraId="7A54B299" w14:textId="77777777" w:rsidR="00113277" w:rsidRPr="00C91BBE" w:rsidRDefault="00113277" w:rsidP="00B05E1D">
      <w:pPr>
        <w:pStyle w:val="BTEMEASMCA"/>
        <w:rPr>
          <w:lang w:val="lt-LT"/>
        </w:rPr>
      </w:pPr>
    </w:p>
    <w:p w14:paraId="1E54941E" w14:textId="77777777" w:rsidR="00113277" w:rsidRPr="00C91BBE" w:rsidRDefault="00113277" w:rsidP="00B05E1D">
      <w:pPr>
        <w:pStyle w:val="BTEMEASMCA"/>
        <w:rPr>
          <w:lang w:val="lt-LT"/>
        </w:rPr>
      </w:pPr>
      <w:r w:rsidRPr="00C91BBE">
        <w:rPr>
          <w:lang w:val="lt-LT"/>
        </w:rPr>
        <w:t>Šį vaistą laikykite vaikams nepastebimoje ir nepasiekiamoje vietoje.</w:t>
      </w:r>
    </w:p>
    <w:p w14:paraId="2DC2F22E" w14:textId="77777777" w:rsidR="00113277" w:rsidRPr="00C91BBE" w:rsidRDefault="00113277" w:rsidP="00B05E1D">
      <w:pPr>
        <w:pStyle w:val="BTEMEASMCA"/>
        <w:rPr>
          <w:lang w:val="lt-LT"/>
        </w:rPr>
      </w:pPr>
    </w:p>
    <w:p w14:paraId="2AD199CA" w14:textId="77777777" w:rsidR="00D16D6C" w:rsidRPr="00C91BBE" w:rsidRDefault="00D16D6C" w:rsidP="00B05E1D">
      <w:pPr>
        <w:pStyle w:val="BTEMEASMCA"/>
        <w:rPr>
          <w:lang w:val="lt-LT"/>
        </w:rPr>
      </w:pPr>
      <w:r w:rsidRPr="00C91BBE">
        <w:rPr>
          <w:lang w:val="lt-LT"/>
        </w:rPr>
        <w:t>Ant dėžutės po „EXP“ ir lizdinės plokštelės nurodytam tinkamumo laikui pasibaigus, šio vaisto</w:t>
      </w:r>
      <w:r w:rsidRPr="00C91BBE">
        <w:rPr>
          <w:b/>
          <w:lang w:val="lt-LT"/>
        </w:rPr>
        <w:t xml:space="preserve"> </w:t>
      </w:r>
      <w:r w:rsidRPr="00C91BBE">
        <w:rPr>
          <w:lang w:val="lt-LT"/>
        </w:rPr>
        <w:t xml:space="preserve"> vartoti negalima. Vaistas tinkamas vartoti iki paskutinės nurodyto mėnesio dienos.</w:t>
      </w:r>
    </w:p>
    <w:p w14:paraId="4605B45F" w14:textId="77777777" w:rsidR="00D16D6C" w:rsidRPr="00A40D49" w:rsidRDefault="00D16D6C" w:rsidP="00113277">
      <w:pPr>
        <w:rPr>
          <w:sz w:val="22"/>
          <w:szCs w:val="22"/>
        </w:rPr>
      </w:pPr>
    </w:p>
    <w:p w14:paraId="63E5801E" w14:textId="77777777" w:rsidR="00113277" w:rsidRPr="00A40D49" w:rsidRDefault="00113277" w:rsidP="00113277">
      <w:pPr>
        <w:rPr>
          <w:sz w:val="22"/>
          <w:szCs w:val="22"/>
        </w:rPr>
      </w:pPr>
      <w:r w:rsidRPr="00A40D49">
        <w:rPr>
          <w:sz w:val="22"/>
          <w:szCs w:val="22"/>
        </w:rPr>
        <w:t>Laikyti ne aukštesnėje kaip 25 </w:t>
      </w:r>
      <w:r w:rsidRPr="00A40D49">
        <w:rPr>
          <w:sz w:val="22"/>
          <w:szCs w:val="22"/>
        </w:rPr>
        <w:sym w:font="Symbol" w:char="F0B0"/>
      </w:r>
      <w:r w:rsidRPr="00A40D49">
        <w:rPr>
          <w:sz w:val="22"/>
          <w:szCs w:val="22"/>
        </w:rPr>
        <w:t>C temperatūroje.</w:t>
      </w:r>
    </w:p>
    <w:p w14:paraId="7670F668" w14:textId="77777777" w:rsidR="00113277" w:rsidRPr="00A40D49" w:rsidRDefault="00113277" w:rsidP="00113277">
      <w:pPr>
        <w:rPr>
          <w:sz w:val="22"/>
          <w:szCs w:val="22"/>
        </w:rPr>
      </w:pPr>
      <w:r w:rsidRPr="00A40D49">
        <w:rPr>
          <w:sz w:val="22"/>
          <w:szCs w:val="22"/>
        </w:rPr>
        <w:t>Lizdinę plokštelę laikyti išorinėje dėžutėje, kad vaistas būtų apsaugotas nuo šviesos ir drėgmės.</w:t>
      </w:r>
    </w:p>
    <w:p w14:paraId="66A9E91E" w14:textId="77777777" w:rsidR="00113277" w:rsidRPr="00C91BBE" w:rsidRDefault="00113277" w:rsidP="00B05E1D">
      <w:pPr>
        <w:pStyle w:val="BTEMEASMCA"/>
        <w:rPr>
          <w:lang w:val="lt-LT"/>
        </w:rPr>
      </w:pPr>
    </w:p>
    <w:p w14:paraId="052345E8" w14:textId="77777777" w:rsidR="00113277" w:rsidRPr="004248EF" w:rsidRDefault="00113277" w:rsidP="00B05E1D">
      <w:pPr>
        <w:pStyle w:val="BTEMEASMCA"/>
        <w:rPr>
          <w:lang w:val="lt-LT"/>
        </w:rPr>
      </w:pPr>
      <w:r w:rsidRPr="004248EF">
        <w:rPr>
          <w:lang w:val="lt-LT"/>
        </w:rPr>
        <w:t>Vaistų negalima išmesti į kanalizaciją arba su buitinėmis atliekomis. Kaip išmesti nereikalingus vaistus, klauskite vaistininko. Šios priemonės padės apsaugoti aplinką.</w:t>
      </w:r>
    </w:p>
    <w:p w14:paraId="353D8756" w14:textId="77777777" w:rsidR="00113277" w:rsidRPr="004248EF" w:rsidRDefault="00113277" w:rsidP="00B05E1D">
      <w:pPr>
        <w:pStyle w:val="BTEMEASMCA"/>
        <w:rPr>
          <w:lang w:val="lt-LT"/>
        </w:rPr>
      </w:pPr>
    </w:p>
    <w:p w14:paraId="147DAE9C" w14:textId="77777777" w:rsidR="00113277" w:rsidRPr="004248EF" w:rsidRDefault="00113277" w:rsidP="00B05E1D">
      <w:pPr>
        <w:pStyle w:val="BTEMEASMCA"/>
        <w:rPr>
          <w:lang w:val="lt-LT"/>
        </w:rPr>
      </w:pPr>
    </w:p>
    <w:p w14:paraId="34A04B46" w14:textId="4755A217" w:rsidR="00113277" w:rsidRPr="00A40D49" w:rsidRDefault="00113277" w:rsidP="00113277">
      <w:pPr>
        <w:pStyle w:val="PI-1EMEASMCA"/>
      </w:pPr>
      <w:bookmarkStart w:id="26" w:name="_Toc129243269"/>
      <w:bookmarkStart w:id="27" w:name="_Toc129243144"/>
      <w:r w:rsidRPr="00A40D49">
        <w:t>6.</w:t>
      </w:r>
      <w:r w:rsidRPr="00A40D49">
        <w:tab/>
        <w:t>Pakuotės turinys ir kita informacija</w:t>
      </w:r>
      <w:bookmarkEnd w:id="26"/>
      <w:bookmarkEnd w:id="27"/>
    </w:p>
    <w:p w14:paraId="0474838A" w14:textId="77777777" w:rsidR="00113277" w:rsidRPr="004248EF" w:rsidRDefault="00113277" w:rsidP="00B05E1D">
      <w:pPr>
        <w:pStyle w:val="BTEMEASMCA"/>
        <w:rPr>
          <w:lang w:val="lt-LT"/>
        </w:rPr>
      </w:pPr>
    </w:p>
    <w:p w14:paraId="04E70713" w14:textId="004C87A4" w:rsidR="00113277" w:rsidRPr="00A40D49" w:rsidRDefault="00D0235D" w:rsidP="00113277">
      <w:pPr>
        <w:pStyle w:val="PI-3EMEASMCA"/>
        <w:spacing w:line="240" w:lineRule="auto"/>
      </w:pPr>
      <w:r>
        <w:t>AMITRIPTYLINE-GRINDEKS</w:t>
      </w:r>
      <w:r w:rsidR="00113277" w:rsidRPr="00A40D49">
        <w:rPr>
          <w:b w:val="0"/>
        </w:rPr>
        <w:t xml:space="preserve"> </w:t>
      </w:r>
      <w:r w:rsidR="00113277" w:rsidRPr="00A40D49">
        <w:t>sudėtis</w:t>
      </w:r>
    </w:p>
    <w:p w14:paraId="2E071163" w14:textId="12FC597A" w:rsidR="00113277" w:rsidRPr="00A40D49" w:rsidRDefault="00113277" w:rsidP="00113277">
      <w:pPr>
        <w:ind w:left="567" w:hanging="567"/>
        <w:rPr>
          <w:sz w:val="22"/>
          <w:szCs w:val="22"/>
        </w:rPr>
      </w:pPr>
      <w:r w:rsidRPr="00A40D49">
        <w:rPr>
          <w:sz w:val="22"/>
          <w:szCs w:val="22"/>
        </w:rPr>
        <w:t>-</w:t>
      </w:r>
      <w:r w:rsidRPr="00A40D49">
        <w:rPr>
          <w:sz w:val="22"/>
          <w:szCs w:val="22"/>
        </w:rPr>
        <w:tab/>
        <w:t xml:space="preserve">Veiklioji medžiaga yra </w:t>
      </w:r>
      <w:proofErr w:type="spellStart"/>
      <w:r w:rsidRPr="00A40D49">
        <w:rPr>
          <w:sz w:val="22"/>
          <w:szCs w:val="22"/>
        </w:rPr>
        <w:t>amitriptilinas</w:t>
      </w:r>
      <w:proofErr w:type="spellEnd"/>
      <w:r w:rsidRPr="00A40D49">
        <w:rPr>
          <w:sz w:val="22"/>
          <w:szCs w:val="22"/>
        </w:rPr>
        <w:t xml:space="preserve">. </w:t>
      </w:r>
      <w:r w:rsidR="00A40D49">
        <w:rPr>
          <w:sz w:val="22"/>
          <w:szCs w:val="22"/>
        </w:rPr>
        <w:t>Kiekvienoje</w:t>
      </w:r>
      <w:r w:rsidRPr="00A40D49">
        <w:rPr>
          <w:sz w:val="22"/>
          <w:szCs w:val="22"/>
        </w:rPr>
        <w:t xml:space="preserve"> plėvele dengtoje tabletėje yra 10 mg arba 25 mg </w:t>
      </w:r>
      <w:proofErr w:type="spellStart"/>
      <w:r w:rsidRPr="00A40D49">
        <w:rPr>
          <w:sz w:val="22"/>
          <w:szCs w:val="22"/>
        </w:rPr>
        <w:t>amitriptilino</w:t>
      </w:r>
      <w:proofErr w:type="spellEnd"/>
      <w:r w:rsidRPr="00A40D49">
        <w:rPr>
          <w:sz w:val="22"/>
          <w:szCs w:val="22"/>
        </w:rPr>
        <w:t xml:space="preserve"> (</w:t>
      </w:r>
      <w:proofErr w:type="spellStart"/>
      <w:r w:rsidRPr="00A40D49">
        <w:rPr>
          <w:sz w:val="22"/>
          <w:szCs w:val="22"/>
        </w:rPr>
        <w:t>amitriptilino</w:t>
      </w:r>
      <w:proofErr w:type="spellEnd"/>
      <w:r w:rsidRPr="00A40D49">
        <w:rPr>
          <w:sz w:val="22"/>
          <w:szCs w:val="22"/>
        </w:rPr>
        <w:t xml:space="preserve"> hidrochlorido pavidalu).</w:t>
      </w:r>
    </w:p>
    <w:p w14:paraId="6032C041" w14:textId="77777777" w:rsidR="00113277" w:rsidRPr="00A40D49" w:rsidRDefault="00113277" w:rsidP="00113277">
      <w:pPr>
        <w:ind w:left="567" w:hanging="567"/>
        <w:rPr>
          <w:sz w:val="22"/>
          <w:szCs w:val="22"/>
        </w:rPr>
      </w:pPr>
      <w:r w:rsidRPr="00A40D49">
        <w:rPr>
          <w:sz w:val="22"/>
          <w:szCs w:val="22"/>
        </w:rPr>
        <w:t>-</w:t>
      </w:r>
      <w:r w:rsidRPr="00A40D49">
        <w:rPr>
          <w:sz w:val="22"/>
          <w:szCs w:val="22"/>
        </w:rPr>
        <w:tab/>
        <w:t>Pagalbinės medžiagos.</w:t>
      </w:r>
    </w:p>
    <w:p w14:paraId="16066DC9" w14:textId="77777777" w:rsidR="00113277" w:rsidRPr="00A40D49" w:rsidRDefault="00113277" w:rsidP="00113277">
      <w:pPr>
        <w:rPr>
          <w:sz w:val="22"/>
          <w:szCs w:val="22"/>
        </w:rPr>
      </w:pPr>
      <w:r w:rsidRPr="00A40D49">
        <w:rPr>
          <w:sz w:val="22"/>
          <w:szCs w:val="22"/>
        </w:rPr>
        <w:t xml:space="preserve">10 mg tabletės branduolyje yra laktozės </w:t>
      </w:r>
      <w:proofErr w:type="spellStart"/>
      <w:r w:rsidRPr="00A40D49">
        <w:rPr>
          <w:sz w:val="22"/>
          <w:szCs w:val="22"/>
        </w:rPr>
        <w:t>monohidrato</w:t>
      </w:r>
      <w:proofErr w:type="spellEnd"/>
      <w:r w:rsidRPr="00A40D49">
        <w:rPr>
          <w:sz w:val="22"/>
          <w:szCs w:val="22"/>
        </w:rPr>
        <w:t xml:space="preserve">, kukurūzų krakmolo, </w:t>
      </w:r>
      <w:proofErr w:type="spellStart"/>
      <w:r w:rsidRPr="00A40D49">
        <w:rPr>
          <w:sz w:val="22"/>
          <w:szCs w:val="22"/>
        </w:rPr>
        <w:t>povidono</w:t>
      </w:r>
      <w:proofErr w:type="spellEnd"/>
      <w:r w:rsidRPr="00A40D49">
        <w:rPr>
          <w:sz w:val="22"/>
          <w:szCs w:val="22"/>
        </w:rPr>
        <w:t xml:space="preserve">, bevandenio koloidinio silicio dioksido, magnio </w:t>
      </w:r>
      <w:proofErr w:type="spellStart"/>
      <w:r w:rsidRPr="00A40D49">
        <w:rPr>
          <w:sz w:val="22"/>
          <w:szCs w:val="22"/>
        </w:rPr>
        <w:t>stearato</w:t>
      </w:r>
      <w:proofErr w:type="spellEnd"/>
      <w:r w:rsidRPr="00A40D49">
        <w:rPr>
          <w:sz w:val="22"/>
          <w:szCs w:val="22"/>
        </w:rPr>
        <w:t xml:space="preserve">. Tabletės plėvelėje yra </w:t>
      </w:r>
      <w:proofErr w:type="spellStart"/>
      <w:r w:rsidRPr="00A40D49">
        <w:rPr>
          <w:sz w:val="22"/>
          <w:szCs w:val="22"/>
        </w:rPr>
        <w:t>karnaubo</w:t>
      </w:r>
      <w:proofErr w:type="spellEnd"/>
      <w:r w:rsidRPr="00A40D49">
        <w:rPr>
          <w:sz w:val="22"/>
          <w:szCs w:val="22"/>
        </w:rPr>
        <w:t xml:space="preserve"> vaško, </w:t>
      </w:r>
      <w:proofErr w:type="spellStart"/>
      <w:r w:rsidRPr="00A40D49">
        <w:rPr>
          <w:sz w:val="22"/>
          <w:szCs w:val="22"/>
        </w:rPr>
        <w:t>Opadry</w:t>
      </w:r>
      <w:proofErr w:type="spellEnd"/>
      <w:r w:rsidRPr="00A40D49">
        <w:rPr>
          <w:sz w:val="22"/>
          <w:szCs w:val="22"/>
        </w:rPr>
        <w:t xml:space="preserve"> II mėlynojo 85 F 20753 (</w:t>
      </w:r>
      <w:proofErr w:type="spellStart"/>
      <w:r w:rsidRPr="00A40D49">
        <w:rPr>
          <w:sz w:val="22"/>
          <w:szCs w:val="22"/>
        </w:rPr>
        <w:t>Ponso</w:t>
      </w:r>
      <w:proofErr w:type="spellEnd"/>
      <w:r w:rsidRPr="00A40D49">
        <w:rPr>
          <w:sz w:val="22"/>
          <w:szCs w:val="22"/>
        </w:rPr>
        <w:t xml:space="preserve"> 4R (E124), </w:t>
      </w:r>
      <w:proofErr w:type="spellStart"/>
      <w:r w:rsidRPr="00A40D49">
        <w:rPr>
          <w:sz w:val="22"/>
          <w:szCs w:val="22"/>
        </w:rPr>
        <w:t>chinolino</w:t>
      </w:r>
      <w:proofErr w:type="spellEnd"/>
      <w:r w:rsidRPr="00A40D49">
        <w:rPr>
          <w:sz w:val="22"/>
          <w:szCs w:val="22"/>
        </w:rPr>
        <w:t xml:space="preserve"> geltonojo (E104), </w:t>
      </w:r>
      <w:proofErr w:type="spellStart"/>
      <w:r w:rsidRPr="00A40D49">
        <w:rPr>
          <w:sz w:val="22"/>
          <w:szCs w:val="22"/>
        </w:rPr>
        <w:t>polivinilo</w:t>
      </w:r>
      <w:proofErr w:type="spellEnd"/>
      <w:r w:rsidRPr="00A40D49">
        <w:rPr>
          <w:sz w:val="22"/>
          <w:szCs w:val="22"/>
        </w:rPr>
        <w:t xml:space="preserve"> alkoholio, talko, </w:t>
      </w:r>
      <w:proofErr w:type="spellStart"/>
      <w:r w:rsidRPr="00A40D49">
        <w:rPr>
          <w:sz w:val="22"/>
          <w:szCs w:val="22"/>
        </w:rPr>
        <w:t>makrogolio</w:t>
      </w:r>
      <w:proofErr w:type="spellEnd"/>
      <w:r w:rsidRPr="00A40D49">
        <w:rPr>
          <w:sz w:val="22"/>
          <w:szCs w:val="22"/>
        </w:rPr>
        <w:t xml:space="preserve"> 3000, </w:t>
      </w:r>
      <w:proofErr w:type="spellStart"/>
      <w:r w:rsidRPr="00A40D49">
        <w:rPr>
          <w:sz w:val="22"/>
          <w:szCs w:val="22"/>
        </w:rPr>
        <w:t>indigokarmino</w:t>
      </w:r>
      <w:proofErr w:type="spellEnd"/>
      <w:r w:rsidRPr="00A40D49">
        <w:rPr>
          <w:sz w:val="22"/>
          <w:szCs w:val="22"/>
        </w:rPr>
        <w:t xml:space="preserve"> (E132), titano dioksido (E171)). </w:t>
      </w:r>
    </w:p>
    <w:p w14:paraId="0FAE6847" w14:textId="77777777" w:rsidR="00113277" w:rsidRPr="00A40D49" w:rsidRDefault="00113277" w:rsidP="00113277">
      <w:pPr>
        <w:rPr>
          <w:sz w:val="22"/>
          <w:szCs w:val="22"/>
        </w:rPr>
      </w:pPr>
      <w:r w:rsidRPr="00A40D49">
        <w:rPr>
          <w:sz w:val="22"/>
          <w:szCs w:val="22"/>
        </w:rPr>
        <w:t xml:space="preserve">25 mg tabletės branduolyje yra laktozės </w:t>
      </w:r>
      <w:proofErr w:type="spellStart"/>
      <w:r w:rsidRPr="00A40D49">
        <w:rPr>
          <w:sz w:val="22"/>
          <w:szCs w:val="22"/>
        </w:rPr>
        <w:t>monohidrato</w:t>
      </w:r>
      <w:proofErr w:type="spellEnd"/>
      <w:r w:rsidRPr="00A40D49">
        <w:rPr>
          <w:sz w:val="22"/>
          <w:szCs w:val="22"/>
        </w:rPr>
        <w:t xml:space="preserve">, kukurūzų krakmolo, </w:t>
      </w:r>
      <w:proofErr w:type="spellStart"/>
      <w:r w:rsidRPr="00A40D49">
        <w:rPr>
          <w:sz w:val="22"/>
          <w:szCs w:val="22"/>
        </w:rPr>
        <w:t>povidono</w:t>
      </w:r>
      <w:proofErr w:type="spellEnd"/>
      <w:r w:rsidRPr="00A40D49">
        <w:rPr>
          <w:sz w:val="22"/>
          <w:szCs w:val="22"/>
        </w:rPr>
        <w:t xml:space="preserve">, bevandenio koloidinio silicio dioksido, magnio </w:t>
      </w:r>
      <w:proofErr w:type="spellStart"/>
      <w:r w:rsidRPr="00A40D49">
        <w:rPr>
          <w:sz w:val="22"/>
          <w:szCs w:val="22"/>
        </w:rPr>
        <w:t>stearato</w:t>
      </w:r>
      <w:proofErr w:type="spellEnd"/>
      <w:r w:rsidRPr="00A40D49">
        <w:rPr>
          <w:sz w:val="22"/>
          <w:szCs w:val="22"/>
        </w:rPr>
        <w:t xml:space="preserve">. Tabletės plėvelėje yra </w:t>
      </w:r>
      <w:proofErr w:type="spellStart"/>
      <w:r w:rsidRPr="00A40D49">
        <w:rPr>
          <w:sz w:val="22"/>
          <w:szCs w:val="22"/>
        </w:rPr>
        <w:t>karnaubo</w:t>
      </w:r>
      <w:proofErr w:type="spellEnd"/>
      <w:r w:rsidRPr="00A40D49">
        <w:rPr>
          <w:sz w:val="22"/>
          <w:szCs w:val="22"/>
        </w:rPr>
        <w:t xml:space="preserve"> vaško, </w:t>
      </w:r>
      <w:proofErr w:type="spellStart"/>
      <w:r w:rsidRPr="00A40D49">
        <w:rPr>
          <w:sz w:val="22"/>
          <w:szCs w:val="22"/>
        </w:rPr>
        <w:t>Opadry</w:t>
      </w:r>
      <w:proofErr w:type="spellEnd"/>
      <w:r w:rsidRPr="00A40D49">
        <w:rPr>
          <w:sz w:val="22"/>
          <w:szCs w:val="22"/>
        </w:rPr>
        <w:t xml:space="preserve"> II geltonojo 85 F 22450 (titano dioksido (E171), talko, </w:t>
      </w:r>
      <w:proofErr w:type="spellStart"/>
      <w:r w:rsidRPr="00A40D49">
        <w:rPr>
          <w:sz w:val="22"/>
          <w:szCs w:val="22"/>
        </w:rPr>
        <w:t>chinolino</w:t>
      </w:r>
      <w:proofErr w:type="spellEnd"/>
      <w:r w:rsidRPr="00A40D49">
        <w:rPr>
          <w:sz w:val="22"/>
          <w:szCs w:val="22"/>
        </w:rPr>
        <w:t xml:space="preserve"> geltonojo (E104), saulėlydžio geltonojo FCF (E110), </w:t>
      </w:r>
      <w:proofErr w:type="spellStart"/>
      <w:r w:rsidRPr="00A40D49">
        <w:rPr>
          <w:sz w:val="22"/>
          <w:szCs w:val="22"/>
        </w:rPr>
        <w:t>polivinilo</w:t>
      </w:r>
      <w:proofErr w:type="spellEnd"/>
      <w:r w:rsidRPr="00A40D49">
        <w:rPr>
          <w:sz w:val="22"/>
          <w:szCs w:val="22"/>
        </w:rPr>
        <w:t xml:space="preserve"> alkoholio, </w:t>
      </w:r>
      <w:proofErr w:type="spellStart"/>
      <w:r w:rsidRPr="00A40D49">
        <w:rPr>
          <w:sz w:val="22"/>
          <w:szCs w:val="22"/>
        </w:rPr>
        <w:t>indigokarmino</w:t>
      </w:r>
      <w:proofErr w:type="spellEnd"/>
      <w:r w:rsidRPr="00A40D49">
        <w:rPr>
          <w:sz w:val="22"/>
          <w:szCs w:val="22"/>
        </w:rPr>
        <w:t xml:space="preserve"> (E132), </w:t>
      </w:r>
      <w:proofErr w:type="spellStart"/>
      <w:r w:rsidRPr="00A40D49">
        <w:rPr>
          <w:sz w:val="22"/>
          <w:szCs w:val="22"/>
        </w:rPr>
        <w:t>makrogolio</w:t>
      </w:r>
      <w:proofErr w:type="spellEnd"/>
      <w:r w:rsidRPr="00A40D49">
        <w:rPr>
          <w:sz w:val="22"/>
          <w:szCs w:val="22"/>
        </w:rPr>
        <w:t xml:space="preserve"> 3000).</w:t>
      </w:r>
    </w:p>
    <w:p w14:paraId="30E31E5F" w14:textId="77777777" w:rsidR="00113277" w:rsidRPr="00C91BBE" w:rsidRDefault="00113277" w:rsidP="00B05E1D">
      <w:pPr>
        <w:pStyle w:val="BTEMEASMCA"/>
        <w:rPr>
          <w:lang w:val="lt-LT"/>
        </w:rPr>
      </w:pPr>
    </w:p>
    <w:p w14:paraId="1410ED4B" w14:textId="760147F4" w:rsidR="00113277" w:rsidRPr="00A40D49" w:rsidRDefault="00D0235D" w:rsidP="00113277">
      <w:pPr>
        <w:pStyle w:val="PI-3EMEASMCA"/>
        <w:spacing w:line="240" w:lineRule="auto"/>
      </w:pPr>
      <w:r>
        <w:t>AMITRIPTYLINE-GRINDEKS</w:t>
      </w:r>
      <w:r w:rsidR="00113277" w:rsidRPr="00A40D49">
        <w:rPr>
          <w:b w:val="0"/>
        </w:rPr>
        <w:t xml:space="preserve"> </w:t>
      </w:r>
      <w:r w:rsidR="00113277" w:rsidRPr="00A40D49">
        <w:t>išvaizda ir kiekis pakuotėje</w:t>
      </w:r>
    </w:p>
    <w:p w14:paraId="686C145C" w14:textId="77777777" w:rsidR="00113277" w:rsidRPr="00A40D49" w:rsidRDefault="00113277" w:rsidP="00113277">
      <w:pPr>
        <w:rPr>
          <w:sz w:val="22"/>
          <w:szCs w:val="22"/>
        </w:rPr>
      </w:pPr>
      <w:r w:rsidRPr="00A40D49">
        <w:rPr>
          <w:sz w:val="22"/>
          <w:szCs w:val="22"/>
        </w:rPr>
        <w:t>10 mg plėvele dengta tabletė yra mėlynos spalvos, abipusiai išgaubta, apvali.</w:t>
      </w:r>
    </w:p>
    <w:p w14:paraId="1555FD84" w14:textId="77777777" w:rsidR="00113277" w:rsidRPr="00A40D49" w:rsidRDefault="00113277" w:rsidP="00113277">
      <w:pPr>
        <w:rPr>
          <w:sz w:val="22"/>
          <w:szCs w:val="22"/>
        </w:rPr>
      </w:pPr>
      <w:r w:rsidRPr="00A40D49">
        <w:rPr>
          <w:sz w:val="22"/>
          <w:szCs w:val="22"/>
        </w:rPr>
        <w:t>25 mg plėvele dengta tabletė yra geltonos spalvos, abipusiai išgaubta, apvali.</w:t>
      </w:r>
    </w:p>
    <w:p w14:paraId="1EEB809B" w14:textId="77777777" w:rsidR="00113277" w:rsidRPr="00A40D49" w:rsidRDefault="00113277" w:rsidP="00113277">
      <w:pPr>
        <w:jc w:val="both"/>
        <w:rPr>
          <w:sz w:val="22"/>
          <w:szCs w:val="22"/>
        </w:rPr>
      </w:pPr>
      <w:r w:rsidRPr="00A40D49">
        <w:rPr>
          <w:sz w:val="22"/>
          <w:szCs w:val="22"/>
        </w:rPr>
        <w:t>Vienoje lizdinėje plokštelėje yra 10 tablečių. Kartono dėžutėje yra 5 lizdinės plokštelės (50 tablečių).</w:t>
      </w:r>
    </w:p>
    <w:p w14:paraId="4BB17102" w14:textId="77777777" w:rsidR="00113277" w:rsidRPr="00C91BBE" w:rsidRDefault="00113277" w:rsidP="00B05E1D">
      <w:pPr>
        <w:pStyle w:val="BTEMEASMCA"/>
        <w:rPr>
          <w:lang w:val="lt-LT"/>
        </w:rPr>
      </w:pPr>
    </w:p>
    <w:p w14:paraId="71492421" w14:textId="77777777" w:rsidR="00113277" w:rsidRPr="00A40D49" w:rsidRDefault="00113277" w:rsidP="00113277">
      <w:pPr>
        <w:pStyle w:val="PI-3EMEASMCA"/>
        <w:spacing w:line="240" w:lineRule="auto"/>
      </w:pPr>
      <w:r w:rsidRPr="00A40D49">
        <w:t>Registruotojas ir gamintojas</w:t>
      </w:r>
    </w:p>
    <w:p w14:paraId="1DFBEDFE" w14:textId="77777777" w:rsidR="00113277" w:rsidRPr="00A40D49" w:rsidRDefault="00113277" w:rsidP="00113277">
      <w:pPr>
        <w:jc w:val="both"/>
        <w:rPr>
          <w:sz w:val="22"/>
          <w:szCs w:val="22"/>
        </w:rPr>
      </w:pPr>
      <w:r w:rsidRPr="00A40D49">
        <w:rPr>
          <w:sz w:val="22"/>
          <w:szCs w:val="22"/>
        </w:rPr>
        <w:t xml:space="preserve">AS </w:t>
      </w:r>
      <w:r w:rsidRPr="00A40D49">
        <w:rPr>
          <w:iCs/>
          <w:sz w:val="22"/>
          <w:szCs w:val="22"/>
        </w:rPr>
        <w:t>GRINDEKS.</w:t>
      </w:r>
    </w:p>
    <w:p w14:paraId="64E5E13E" w14:textId="77777777" w:rsidR="00113277" w:rsidRPr="00A40D49" w:rsidRDefault="00113277" w:rsidP="00113277">
      <w:pPr>
        <w:jc w:val="both"/>
        <w:rPr>
          <w:sz w:val="22"/>
          <w:szCs w:val="22"/>
        </w:rPr>
      </w:pPr>
      <w:proofErr w:type="spellStart"/>
      <w:r w:rsidRPr="00A40D49">
        <w:rPr>
          <w:sz w:val="22"/>
          <w:szCs w:val="22"/>
        </w:rPr>
        <w:t>Krustpils</w:t>
      </w:r>
      <w:proofErr w:type="spellEnd"/>
      <w:r w:rsidRPr="00A40D49">
        <w:rPr>
          <w:sz w:val="22"/>
          <w:szCs w:val="22"/>
        </w:rPr>
        <w:t xml:space="preserve"> </w:t>
      </w:r>
      <w:proofErr w:type="spellStart"/>
      <w:r w:rsidRPr="00A40D49">
        <w:rPr>
          <w:sz w:val="22"/>
          <w:szCs w:val="22"/>
        </w:rPr>
        <w:t>iela</w:t>
      </w:r>
      <w:proofErr w:type="spellEnd"/>
      <w:r w:rsidRPr="00A40D49">
        <w:rPr>
          <w:sz w:val="22"/>
          <w:szCs w:val="22"/>
        </w:rPr>
        <w:t xml:space="preserve"> 53</w:t>
      </w:r>
    </w:p>
    <w:p w14:paraId="61FEFBA9" w14:textId="77777777" w:rsidR="00113277" w:rsidRPr="00A40D49" w:rsidRDefault="00113277" w:rsidP="00113277">
      <w:pPr>
        <w:jc w:val="both"/>
        <w:rPr>
          <w:sz w:val="22"/>
          <w:szCs w:val="22"/>
        </w:rPr>
      </w:pPr>
      <w:proofErr w:type="spellStart"/>
      <w:r w:rsidRPr="00A40D49">
        <w:rPr>
          <w:sz w:val="22"/>
          <w:szCs w:val="22"/>
        </w:rPr>
        <w:t>Rīga</w:t>
      </w:r>
      <w:proofErr w:type="spellEnd"/>
      <w:r w:rsidRPr="00A40D49">
        <w:rPr>
          <w:sz w:val="22"/>
          <w:szCs w:val="22"/>
        </w:rPr>
        <w:t>, LV-1057</w:t>
      </w:r>
    </w:p>
    <w:p w14:paraId="0E097111" w14:textId="77777777" w:rsidR="00113277" w:rsidRPr="00A40D49" w:rsidRDefault="00113277" w:rsidP="00113277">
      <w:pPr>
        <w:jc w:val="both"/>
        <w:rPr>
          <w:sz w:val="22"/>
          <w:szCs w:val="22"/>
        </w:rPr>
      </w:pPr>
      <w:r w:rsidRPr="00A40D49">
        <w:rPr>
          <w:sz w:val="22"/>
          <w:szCs w:val="22"/>
        </w:rPr>
        <w:t>Latvija</w:t>
      </w:r>
    </w:p>
    <w:p w14:paraId="1B435785" w14:textId="77777777" w:rsidR="00113277" w:rsidRPr="00A40D49" w:rsidRDefault="00113277" w:rsidP="00113277">
      <w:pPr>
        <w:jc w:val="both"/>
        <w:rPr>
          <w:sz w:val="22"/>
          <w:szCs w:val="22"/>
        </w:rPr>
      </w:pPr>
      <w:r w:rsidRPr="00A40D49">
        <w:rPr>
          <w:sz w:val="22"/>
          <w:szCs w:val="22"/>
        </w:rPr>
        <w:t>Tel.: +371 67083205</w:t>
      </w:r>
    </w:p>
    <w:p w14:paraId="01814197" w14:textId="77777777" w:rsidR="00113277" w:rsidRPr="00A40D49" w:rsidRDefault="00113277" w:rsidP="00113277">
      <w:pPr>
        <w:rPr>
          <w:sz w:val="22"/>
          <w:szCs w:val="22"/>
        </w:rPr>
      </w:pPr>
      <w:r w:rsidRPr="00A40D49">
        <w:rPr>
          <w:sz w:val="22"/>
          <w:szCs w:val="22"/>
        </w:rPr>
        <w:t>Faksas: +371 67083505</w:t>
      </w:r>
    </w:p>
    <w:p w14:paraId="56BE0124" w14:textId="07001A21" w:rsidR="00113277" w:rsidRPr="00C91BBE" w:rsidRDefault="00113277" w:rsidP="00B05E1D">
      <w:pPr>
        <w:pStyle w:val="BTEMEASMCA"/>
        <w:rPr>
          <w:lang w:val="lt-LT"/>
        </w:rPr>
      </w:pPr>
      <w:r w:rsidRPr="00C91BBE">
        <w:rPr>
          <w:lang w:val="lt-LT"/>
        </w:rPr>
        <w:t xml:space="preserve">El. paštas: </w:t>
      </w:r>
      <w:r w:rsidRPr="00B5586B">
        <w:rPr>
          <w:lang w:val="lt-LT"/>
        </w:rPr>
        <w:t>grindeks@grindeks.</w:t>
      </w:r>
      <w:r w:rsidR="00B5586B">
        <w:rPr>
          <w:lang w:val="lt-LT"/>
        </w:rPr>
        <w:t>com</w:t>
      </w:r>
    </w:p>
    <w:p w14:paraId="523EA043" w14:textId="77777777" w:rsidR="00113277" w:rsidRPr="00C91BBE" w:rsidRDefault="00113277" w:rsidP="00B05E1D">
      <w:pPr>
        <w:pStyle w:val="BTEMEASMCA"/>
        <w:rPr>
          <w:lang w:val="lt-LT"/>
        </w:rPr>
      </w:pPr>
    </w:p>
    <w:p w14:paraId="47971C02" w14:textId="77777777" w:rsidR="00113277" w:rsidRPr="00C91BBE" w:rsidRDefault="00113277" w:rsidP="00B05E1D">
      <w:pPr>
        <w:pStyle w:val="BTEMEASMCA"/>
        <w:rPr>
          <w:lang w:val="lt-LT"/>
        </w:rPr>
      </w:pPr>
      <w:r w:rsidRPr="00C91BBE">
        <w:rPr>
          <w:lang w:val="lt-LT"/>
        </w:rPr>
        <w:t>Jeigu apie šį vaistą norite sužinoti daugiau, kreipkitės į vietinį registruotojo atstovą.</w:t>
      </w:r>
    </w:p>
    <w:tbl>
      <w:tblPr>
        <w:tblW w:w="4680" w:type="dxa"/>
        <w:tblInd w:w="-34" w:type="dxa"/>
        <w:tblLayout w:type="fixed"/>
        <w:tblLook w:val="04A0" w:firstRow="1" w:lastRow="0" w:firstColumn="1" w:lastColumn="0" w:noHBand="0" w:noVBand="1"/>
      </w:tblPr>
      <w:tblGrid>
        <w:gridCol w:w="4680"/>
      </w:tblGrid>
      <w:tr w:rsidR="00113277" w:rsidRPr="0031753F" w14:paraId="061684CE" w14:textId="77777777" w:rsidTr="00912951">
        <w:tc>
          <w:tcPr>
            <w:tcW w:w="4680" w:type="dxa"/>
            <w:hideMark/>
          </w:tcPr>
          <w:p w14:paraId="3EA1D319" w14:textId="77777777" w:rsidR="0031753F" w:rsidRPr="0031753F" w:rsidRDefault="0031753F" w:rsidP="0031753F">
            <w:pPr>
              <w:rPr>
                <w:sz w:val="22"/>
                <w:szCs w:val="22"/>
              </w:rPr>
            </w:pPr>
            <w:r w:rsidRPr="0031753F">
              <w:rPr>
                <w:sz w:val="22"/>
                <w:szCs w:val="22"/>
              </w:rPr>
              <w:t>„</w:t>
            </w:r>
            <w:proofErr w:type="spellStart"/>
            <w:r w:rsidRPr="0031753F">
              <w:rPr>
                <w:sz w:val="22"/>
                <w:szCs w:val="22"/>
              </w:rPr>
              <w:t>Grindeks</w:t>
            </w:r>
            <w:proofErr w:type="spellEnd"/>
            <w:r w:rsidRPr="0031753F">
              <w:rPr>
                <w:sz w:val="22"/>
                <w:szCs w:val="22"/>
              </w:rPr>
              <w:t xml:space="preserve"> </w:t>
            </w:r>
            <w:proofErr w:type="spellStart"/>
            <w:r w:rsidRPr="0031753F">
              <w:rPr>
                <w:sz w:val="22"/>
                <w:szCs w:val="22"/>
              </w:rPr>
              <w:t>Kalceks</w:t>
            </w:r>
            <w:proofErr w:type="spellEnd"/>
            <w:r w:rsidRPr="0031753F">
              <w:rPr>
                <w:sz w:val="22"/>
                <w:szCs w:val="22"/>
              </w:rPr>
              <w:t xml:space="preserve"> Lietuva“ UAB</w:t>
            </w:r>
          </w:p>
          <w:p w14:paraId="612C4AA2" w14:textId="77777777" w:rsidR="0031753F" w:rsidRPr="0031753F" w:rsidRDefault="0031753F" w:rsidP="0031753F">
            <w:pPr>
              <w:rPr>
                <w:sz w:val="22"/>
                <w:szCs w:val="22"/>
              </w:rPr>
            </w:pPr>
            <w:r w:rsidRPr="0031753F">
              <w:rPr>
                <w:sz w:val="22"/>
                <w:szCs w:val="22"/>
              </w:rPr>
              <w:t>Kalvarijų g. 300</w:t>
            </w:r>
          </w:p>
          <w:p w14:paraId="7B381FE9" w14:textId="77777777" w:rsidR="0031753F" w:rsidRPr="0031753F" w:rsidRDefault="0031753F" w:rsidP="0031753F">
            <w:pPr>
              <w:rPr>
                <w:sz w:val="22"/>
                <w:szCs w:val="22"/>
              </w:rPr>
            </w:pPr>
            <w:r w:rsidRPr="0031753F">
              <w:rPr>
                <w:sz w:val="22"/>
                <w:szCs w:val="22"/>
              </w:rPr>
              <w:t xml:space="preserve">Vilnius, LT-08318 </w:t>
            </w:r>
          </w:p>
          <w:p w14:paraId="332D1F89" w14:textId="77777777" w:rsidR="0031753F" w:rsidRPr="0031753F" w:rsidRDefault="0031753F" w:rsidP="0031753F">
            <w:pPr>
              <w:rPr>
                <w:sz w:val="22"/>
                <w:szCs w:val="22"/>
              </w:rPr>
            </w:pPr>
            <w:r w:rsidRPr="0031753F">
              <w:rPr>
                <w:sz w:val="22"/>
                <w:szCs w:val="22"/>
              </w:rPr>
              <w:t>Tel. +370 5 2101401</w:t>
            </w:r>
          </w:p>
          <w:p w14:paraId="14A481DC" w14:textId="3F0BB169" w:rsidR="00113277" w:rsidRPr="0031753F" w:rsidRDefault="00113277" w:rsidP="00214A05">
            <w:pPr>
              <w:tabs>
                <w:tab w:val="left" w:pos="-720"/>
              </w:tabs>
              <w:suppressAutoHyphens/>
              <w:spacing w:line="276" w:lineRule="auto"/>
              <w:rPr>
                <w:sz w:val="22"/>
                <w:szCs w:val="22"/>
              </w:rPr>
            </w:pPr>
          </w:p>
        </w:tc>
      </w:tr>
    </w:tbl>
    <w:p w14:paraId="551F1835" w14:textId="7C844B50" w:rsidR="00113277" w:rsidRPr="00A40D49" w:rsidRDefault="00113277" w:rsidP="00B05E1D">
      <w:pPr>
        <w:pStyle w:val="BTbEMEASMCA"/>
      </w:pPr>
      <w:r w:rsidRPr="00A40D49">
        <w:t xml:space="preserve">Šis pakuotės lapelis paskutinį kartą peržiūrėtas </w:t>
      </w:r>
      <w:r w:rsidR="002B0343">
        <w:t>2024-12-18</w:t>
      </w:r>
      <w:r w:rsidRPr="00A40D49">
        <w:t>.</w:t>
      </w:r>
    </w:p>
    <w:p w14:paraId="24F08BDD" w14:textId="77777777" w:rsidR="00113277" w:rsidRPr="00A40D49" w:rsidRDefault="00113277" w:rsidP="00113277">
      <w:pPr>
        <w:rPr>
          <w:snapToGrid w:val="0"/>
          <w:sz w:val="22"/>
          <w:szCs w:val="22"/>
        </w:rPr>
      </w:pPr>
    </w:p>
    <w:p w14:paraId="148A97EE" w14:textId="2CA63E6E" w:rsidR="00F27239" w:rsidRPr="00BF5680" w:rsidRDefault="00113277">
      <w:pPr>
        <w:rPr>
          <w:sz w:val="22"/>
          <w:szCs w:val="22"/>
        </w:rPr>
      </w:pPr>
      <w:r w:rsidRPr="00A40D49">
        <w:rPr>
          <w:snapToGrid w:val="0"/>
          <w:sz w:val="22"/>
          <w:szCs w:val="22"/>
        </w:rPr>
        <w:t>Išsami informacija apie šį vaistą pateikiama Valstybinės vaistų kontrolės tarnybos prie Lietuvos Respublikos sveikatos apsaugos ministerijos tinklalapyje</w:t>
      </w:r>
      <w:r w:rsidR="00BB1313">
        <w:rPr>
          <w:i/>
          <w:snapToGrid w:val="0"/>
          <w:sz w:val="22"/>
          <w:szCs w:val="22"/>
        </w:rPr>
        <w:t xml:space="preserve"> </w:t>
      </w:r>
      <w:hyperlink r:id="rId7" w:history="1">
        <w:r w:rsidR="00912951" w:rsidRPr="00533DF1">
          <w:rPr>
            <w:rStyle w:val="Hipersaitas"/>
            <w:sz w:val="22"/>
            <w:szCs w:val="22"/>
          </w:rPr>
          <w:t>https://vvkt.lrv.lt/lt/</w:t>
        </w:r>
      </w:hyperlink>
      <w:r w:rsidR="00BB1313">
        <w:rPr>
          <w:sz w:val="22"/>
          <w:szCs w:val="22"/>
        </w:rPr>
        <w:t>.</w:t>
      </w:r>
      <w:r w:rsidR="00912951">
        <w:rPr>
          <w:sz w:val="22"/>
          <w:szCs w:val="22"/>
        </w:rPr>
        <w:t xml:space="preserve">        </w:t>
      </w:r>
      <w:bookmarkStart w:id="28" w:name="_GoBack"/>
      <w:bookmarkEnd w:id="28"/>
    </w:p>
    <w:sectPr w:rsidR="00F27239" w:rsidRPr="00BF5680" w:rsidSect="00214A05">
      <w:pgSz w:w="12240" w:h="15840" w:code="1"/>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2C2F08"/>
    <w:multiLevelType w:val="hybridMultilevel"/>
    <w:tmpl w:val="6BF63B18"/>
    <w:lvl w:ilvl="0" w:tplc="1A94FFBC">
      <w:start w:val="1"/>
      <w:numFmt w:val="bullet"/>
      <w:lvlText w:val="-"/>
      <w:lvlJc w:val="left"/>
      <w:pPr>
        <w:tabs>
          <w:tab w:val="num" w:pos="930"/>
        </w:tabs>
        <w:ind w:left="930" w:hanging="570"/>
      </w:pPr>
      <w:rPr>
        <w:rFonts w:ascii="Times New Roman" w:eastAsia="Times New Roman" w:hAnsi="Times New Roman" w:cs="Times New Roman" w:hint="default"/>
        <w:sz w:val="22"/>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FB806D8"/>
    <w:multiLevelType w:val="hybridMultilevel"/>
    <w:tmpl w:val="89226E9C"/>
    <w:lvl w:ilvl="0" w:tplc="FFFFFFFF">
      <w:start w:val="1"/>
      <w:numFmt w:val="bullet"/>
      <w:lvlText w:val="-"/>
      <w:lvlJc w:val="left"/>
      <w:pPr>
        <w:ind w:left="644" w:hanging="360"/>
      </w:p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7ED66100"/>
    <w:lvl w:ilvl="0" w:tplc="D080729C">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863730C"/>
    <w:multiLevelType w:val="hybridMultilevel"/>
    <w:tmpl w:val="C7105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5C4A4D"/>
    <w:multiLevelType w:val="hybridMultilevel"/>
    <w:tmpl w:val="76368FB8"/>
    <w:lvl w:ilvl="0" w:tplc="6AFCC502">
      <w:start w:val="10"/>
      <w:numFmt w:val="bullet"/>
      <w:lvlText w:val="-"/>
      <w:lvlJc w:val="left"/>
      <w:pPr>
        <w:tabs>
          <w:tab w:val="num" w:pos="3522"/>
        </w:tabs>
        <w:ind w:left="3522" w:hanging="570"/>
      </w:pPr>
      <w:rPr>
        <w:rFonts w:ascii="Times New Roman" w:eastAsia="Times New Roman" w:hAnsi="Times New Roman" w:cs="Times New Roman" w:hint="default"/>
      </w:rPr>
    </w:lvl>
    <w:lvl w:ilvl="1" w:tplc="04090003">
      <w:start w:val="1"/>
      <w:numFmt w:val="bullet"/>
      <w:lvlText w:val="o"/>
      <w:lvlJc w:val="left"/>
      <w:pPr>
        <w:tabs>
          <w:tab w:val="num" w:pos="4032"/>
        </w:tabs>
        <w:ind w:left="4032" w:hanging="360"/>
      </w:pPr>
      <w:rPr>
        <w:rFonts w:ascii="Courier New" w:hAnsi="Courier New" w:cs="Times New Roman" w:hint="default"/>
      </w:rPr>
    </w:lvl>
    <w:lvl w:ilvl="2" w:tplc="04090005">
      <w:start w:val="1"/>
      <w:numFmt w:val="bullet"/>
      <w:lvlText w:val=""/>
      <w:lvlJc w:val="left"/>
      <w:pPr>
        <w:tabs>
          <w:tab w:val="num" w:pos="4752"/>
        </w:tabs>
        <w:ind w:left="4752" w:hanging="360"/>
      </w:pPr>
      <w:rPr>
        <w:rFonts w:ascii="Wingdings" w:hAnsi="Wingdings" w:hint="default"/>
      </w:rPr>
    </w:lvl>
    <w:lvl w:ilvl="3" w:tplc="04090001">
      <w:start w:val="1"/>
      <w:numFmt w:val="bullet"/>
      <w:lvlText w:val=""/>
      <w:lvlJc w:val="left"/>
      <w:pPr>
        <w:tabs>
          <w:tab w:val="num" w:pos="5472"/>
        </w:tabs>
        <w:ind w:left="5472" w:hanging="360"/>
      </w:pPr>
      <w:rPr>
        <w:rFonts w:ascii="Symbol" w:hAnsi="Symbol" w:hint="default"/>
      </w:rPr>
    </w:lvl>
    <w:lvl w:ilvl="4" w:tplc="04090003">
      <w:start w:val="1"/>
      <w:numFmt w:val="bullet"/>
      <w:lvlText w:val="o"/>
      <w:lvlJc w:val="left"/>
      <w:pPr>
        <w:tabs>
          <w:tab w:val="num" w:pos="6192"/>
        </w:tabs>
        <w:ind w:left="6192" w:hanging="360"/>
      </w:pPr>
      <w:rPr>
        <w:rFonts w:ascii="Courier New" w:hAnsi="Courier New" w:cs="Times New Roman" w:hint="default"/>
      </w:rPr>
    </w:lvl>
    <w:lvl w:ilvl="5" w:tplc="04090005">
      <w:start w:val="1"/>
      <w:numFmt w:val="bullet"/>
      <w:lvlText w:val=""/>
      <w:lvlJc w:val="left"/>
      <w:pPr>
        <w:tabs>
          <w:tab w:val="num" w:pos="6912"/>
        </w:tabs>
        <w:ind w:left="6912" w:hanging="360"/>
      </w:pPr>
      <w:rPr>
        <w:rFonts w:ascii="Wingdings" w:hAnsi="Wingdings" w:hint="default"/>
      </w:rPr>
    </w:lvl>
    <w:lvl w:ilvl="6" w:tplc="04090001">
      <w:start w:val="1"/>
      <w:numFmt w:val="bullet"/>
      <w:lvlText w:val=""/>
      <w:lvlJc w:val="left"/>
      <w:pPr>
        <w:tabs>
          <w:tab w:val="num" w:pos="7632"/>
        </w:tabs>
        <w:ind w:left="7632" w:hanging="360"/>
      </w:pPr>
      <w:rPr>
        <w:rFonts w:ascii="Symbol" w:hAnsi="Symbol" w:hint="default"/>
      </w:rPr>
    </w:lvl>
    <w:lvl w:ilvl="7" w:tplc="04090003">
      <w:start w:val="1"/>
      <w:numFmt w:val="bullet"/>
      <w:lvlText w:val="o"/>
      <w:lvlJc w:val="left"/>
      <w:pPr>
        <w:tabs>
          <w:tab w:val="num" w:pos="8352"/>
        </w:tabs>
        <w:ind w:left="8352" w:hanging="360"/>
      </w:pPr>
      <w:rPr>
        <w:rFonts w:ascii="Courier New" w:hAnsi="Courier New" w:cs="Times New Roman" w:hint="default"/>
      </w:rPr>
    </w:lvl>
    <w:lvl w:ilvl="8" w:tplc="04090005">
      <w:start w:val="1"/>
      <w:numFmt w:val="bullet"/>
      <w:lvlText w:val=""/>
      <w:lvlJc w:val="left"/>
      <w:pPr>
        <w:tabs>
          <w:tab w:val="num" w:pos="9072"/>
        </w:tabs>
        <w:ind w:left="9072" w:hanging="360"/>
      </w:pPr>
      <w:rPr>
        <w:rFonts w:ascii="Wingdings" w:hAnsi="Wingdings" w:hint="default"/>
      </w:rPr>
    </w:lvl>
  </w:abstractNum>
  <w:abstractNum w:abstractNumId="5" w15:restartNumberingAfterBreak="0">
    <w:nsid w:val="425862A1"/>
    <w:multiLevelType w:val="multilevel"/>
    <w:tmpl w:val="1A3CE4A2"/>
    <w:lvl w:ilvl="0">
      <w:start w:val="5"/>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6" w15:restartNumberingAfterBreak="0">
    <w:nsid w:val="44582213"/>
    <w:multiLevelType w:val="hybridMultilevel"/>
    <w:tmpl w:val="948669AC"/>
    <w:lvl w:ilvl="0" w:tplc="F30E0378">
      <w:start w:val="1"/>
      <w:numFmt w:val="bullet"/>
      <w:lvlText w:val="-"/>
      <w:lvlJc w:val="left"/>
      <w:pPr>
        <w:tabs>
          <w:tab w:val="num" w:pos="930"/>
        </w:tabs>
        <w:ind w:left="930" w:hanging="57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ABC5474"/>
    <w:multiLevelType w:val="hybridMultilevel"/>
    <w:tmpl w:val="EF3EA65E"/>
    <w:lvl w:ilvl="0" w:tplc="D1F2A7BE">
      <w:start w:val="1"/>
      <w:numFmt w:val="bullet"/>
      <w:lvlText w:val=""/>
      <w:lvlJc w:val="left"/>
      <w:pPr>
        <w:ind w:left="780" w:hanging="360"/>
      </w:pPr>
      <w:rPr>
        <w:rFonts w:ascii="Symbol" w:hAnsi="Symbol" w:hint="default"/>
        <w:sz w:val="16"/>
        <w:szCs w:val="16"/>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2"/>
  </w:num>
  <w:num w:numId="2">
    <w:abstractNumId w:val="5"/>
  </w:num>
  <w:num w:numId="3">
    <w:abstractNumId w:val="5"/>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6"/>
  </w:num>
  <w:num w:numId="6">
    <w:abstractNumId w:val="0"/>
  </w:num>
  <w:num w:numId="7">
    <w:abstractNumId w:val="1"/>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277"/>
    <w:rsid w:val="000203EC"/>
    <w:rsid w:val="00021CF4"/>
    <w:rsid w:val="00034E44"/>
    <w:rsid w:val="00061E3B"/>
    <w:rsid w:val="000A7B5B"/>
    <w:rsid w:val="000F6449"/>
    <w:rsid w:val="0010578E"/>
    <w:rsid w:val="00113277"/>
    <w:rsid w:val="001E4549"/>
    <w:rsid w:val="00214A05"/>
    <w:rsid w:val="00224E2A"/>
    <w:rsid w:val="00234861"/>
    <w:rsid w:val="0025776E"/>
    <w:rsid w:val="0026102B"/>
    <w:rsid w:val="00281821"/>
    <w:rsid w:val="002B0343"/>
    <w:rsid w:val="0031753F"/>
    <w:rsid w:val="003275F9"/>
    <w:rsid w:val="003A373E"/>
    <w:rsid w:val="003A4FDF"/>
    <w:rsid w:val="003B30C5"/>
    <w:rsid w:val="00411CD3"/>
    <w:rsid w:val="004248EF"/>
    <w:rsid w:val="004771F0"/>
    <w:rsid w:val="0048586B"/>
    <w:rsid w:val="004D19A3"/>
    <w:rsid w:val="004D3C7D"/>
    <w:rsid w:val="004D485C"/>
    <w:rsid w:val="005104ED"/>
    <w:rsid w:val="005C62C1"/>
    <w:rsid w:val="006003B6"/>
    <w:rsid w:val="006041EF"/>
    <w:rsid w:val="00615460"/>
    <w:rsid w:val="00662B14"/>
    <w:rsid w:val="00686A4B"/>
    <w:rsid w:val="006A6FAB"/>
    <w:rsid w:val="006A7AA9"/>
    <w:rsid w:val="00715615"/>
    <w:rsid w:val="00720397"/>
    <w:rsid w:val="007A02BD"/>
    <w:rsid w:val="007E0092"/>
    <w:rsid w:val="007F442E"/>
    <w:rsid w:val="008670A2"/>
    <w:rsid w:val="008D74AD"/>
    <w:rsid w:val="00912951"/>
    <w:rsid w:val="00926FE5"/>
    <w:rsid w:val="00927C93"/>
    <w:rsid w:val="00936663"/>
    <w:rsid w:val="009719DD"/>
    <w:rsid w:val="009A0C23"/>
    <w:rsid w:val="009C5857"/>
    <w:rsid w:val="009D1970"/>
    <w:rsid w:val="00A313FD"/>
    <w:rsid w:val="00A40D49"/>
    <w:rsid w:val="00A9046A"/>
    <w:rsid w:val="00AE412A"/>
    <w:rsid w:val="00B05E1D"/>
    <w:rsid w:val="00B5323D"/>
    <w:rsid w:val="00B5586B"/>
    <w:rsid w:val="00B57E14"/>
    <w:rsid w:val="00B97ED1"/>
    <w:rsid w:val="00BB1313"/>
    <w:rsid w:val="00BE19BD"/>
    <w:rsid w:val="00BF5680"/>
    <w:rsid w:val="00C00126"/>
    <w:rsid w:val="00C91BBE"/>
    <w:rsid w:val="00D0192D"/>
    <w:rsid w:val="00D0235D"/>
    <w:rsid w:val="00D15740"/>
    <w:rsid w:val="00D16974"/>
    <w:rsid w:val="00D16D6C"/>
    <w:rsid w:val="00DC7376"/>
    <w:rsid w:val="00DF07E8"/>
    <w:rsid w:val="00DF7DEF"/>
    <w:rsid w:val="00E01085"/>
    <w:rsid w:val="00E024D1"/>
    <w:rsid w:val="00E51DC3"/>
    <w:rsid w:val="00E523FA"/>
    <w:rsid w:val="00E957AE"/>
    <w:rsid w:val="00EB7C1C"/>
    <w:rsid w:val="00EE3118"/>
    <w:rsid w:val="00EF48EC"/>
    <w:rsid w:val="00F27239"/>
    <w:rsid w:val="00F575BF"/>
    <w:rsid w:val="00F8298E"/>
    <w:rsid w:val="00F86734"/>
    <w:rsid w:val="00FB30D5"/>
    <w:rsid w:val="00FD49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754EB"/>
  <w15:docId w15:val="{E5CE2824-6FA7-465E-8C29-B645AB23E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13277"/>
    <w:pPr>
      <w:spacing w:after="0" w:line="240" w:lineRule="auto"/>
    </w:pPr>
    <w:rPr>
      <w:rFonts w:ascii="Times New Roman" w:eastAsia="Times New Roman" w:hAnsi="Times New Roman" w:cs="Times New Roman"/>
      <w:sz w:val="24"/>
      <w:szCs w:val="24"/>
      <w:lang w:val="lt-LT" w:eastAsia="lt-LT"/>
    </w:rPr>
  </w:style>
  <w:style w:type="paragraph" w:styleId="Antrat1">
    <w:name w:val="heading 1"/>
    <w:basedOn w:val="prastasis"/>
    <w:next w:val="prastasis"/>
    <w:link w:val="Antrat1Diagrama"/>
    <w:autoRedefine/>
    <w:qFormat/>
    <w:rsid w:val="00113277"/>
    <w:pPr>
      <w:keepNext/>
      <w:outlineLvl w:val="0"/>
    </w:pPr>
    <w:rPr>
      <w:sz w:val="22"/>
      <w:szCs w:val="22"/>
    </w:rPr>
  </w:style>
  <w:style w:type="paragraph" w:styleId="Antrat2">
    <w:name w:val="heading 2"/>
    <w:basedOn w:val="prastasis"/>
    <w:next w:val="prastasis"/>
    <w:link w:val="Antrat2Diagrama"/>
    <w:uiPriority w:val="9"/>
    <w:semiHidden/>
    <w:unhideWhenUsed/>
    <w:qFormat/>
    <w:rsid w:val="0011327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113277"/>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113277"/>
    <w:pPr>
      <w:keepNext/>
      <w:keepLines/>
      <w:spacing w:before="20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13277"/>
    <w:rPr>
      <w:rFonts w:ascii="Times New Roman" w:eastAsia="Times New Roman" w:hAnsi="Times New Roman" w:cs="Times New Roman"/>
      <w:lang w:val="lt-LT" w:eastAsia="lt-LT"/>
    </w:rPr>
  </w:style>
  <w:style w:type="character" w:customStyle="1" w:styleId="Antrat2Diagrama">
    <w:name w:val="Antraštė 2 Diagrama"/>
    <w:basedOn w:val="Numatytasispastraiposriftas"/>
    <w:link w:val="Antrat2"/>
    <w:uiPriority w:val="9"/>
    <w:semiHidden/>
    <w:rsid w:val="00113277"/>
    <w:rPr>
      <w:rFonts w:asciiTheme="majorHAnsi" w:eastAsiaTheme="majorEastAsia" w:hAnsiTheme="majorHAnsi" w:cstheme="majorBidi"/>
      <w:b/>
      <w:bCs/>
      <w:color w:val="4F81BD" w:themeColor="accent1"/>
      <w:sz w:val="26"/>
      <w:szCs w:val="26"/>
      <w:lang w:val="lt-LT" w:eastAsia="lt-LT"/>
    </w:rPr>
  </w:style>
  <w:style w:type="character" w:customStyle="1" w:styleId="Antrat3Diagrama">
    <w:name w:val="Antraštė 3 Diagrama"/>
    <w:basedOn w:val="Numatytasispastraiposriftas"/>
    <w:link w:val="Antrat3"/>
    <w:uiPriority w:val="9"/>
    <w:semiHidden/>
    <w:rsid w:val="00113277"/>
    <w:rPr>
      <w:rFonts w:asciiTheme="majorHAnsi" w:eastAsiaTheme="majorEastAsia" w:hAnsiTheme="majorHAnsi" w:cstheme="majorBidi"/>
      <w:b/>
      <w:bCs/>
      <w:color w:val="4F81BD" w:themeColor="accent1"/>
      <w:sz w:val="24"/>
      <w:szCs w:val="24"/>
      <w:lang w:val="lt-LT" w:eastAsia="lt-LT"/>
    </w:rPr>
  </w:style>
  <w:style w:type="character" w:customStyle="1" w:styleId="Antrat4Diagrama">
    <w:name w:val="Antraštė 4 Diagrama"/>
    <w:basedOn w:val="Numatytasispastraiposriftas"/>
    <w:link w:val="Antrat4"/>
    <w:uiPriority w:val="9"/>
    <w:semiHidden/>
    <w:rsid w:val="00113277"/>
    <w:rPr>
      <w:rFonts w:asciiTheme="majorHAnsi" w:eastAsiaTheme="majorEastAsia" w:hAnsiTheme="majorHAnsi" w:cstheme="majorBidi"/>
      <w:b/>
      <w:bCs/>
      <w:i/>
      <w:iCs/>
      <w:color w:val="4F81BD" w:themeColor="accent1"/>
      <w:sz w:val="24"/>
      <w:szCs w:val="24"/>
      <w:lang w:val="lt-LT" w:eastAsia="lt-LT"/>
    </w:rPr>
  </w:style>
  <w:style w:type="character" w:styleId="Hipersaitas">
    <w:name w:val="Hyperlink"/>
    <w:basedOn w:val="Numatytasispastraiposriftas"/>
    <w:unhideWhenUsed/>
    <w:rsid w:val="00113277"/>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113277"/>
    <w:rPr>
      <w:color w:val="800080" w:themeColor="followedHyperlink"/>
      <w:u w:val="single"/>
    </w:rPr>
  </w:style>
  <w:style w:type="paragraph" w:styleId="Komentarotekstas">
    <w:name w:val="annotation text"/>
    <w:basedOn w:val="prastasis"/>
    <w:link w:val="KomentarotekstasDiagrama"/>
    <w:uiPriority w:val="99"/>
    <w:semiHidden/>
    <w:unhideWhenUsed/>
    <w:rsid w:val="00113277"/>
    <w:rPr>
      <w:sz w:val="20"/>
      <w:szCs w:val="20"/>
    </w:rPr>
  </w:style>
  <w:style w:type="character" w:customStyle="1" w:styleId="KomentarotekstasDiagrama">
    <w:name w:val="Komentaro tekstas Diagrama"/>
    <w:basedOn w:val="Numatytasispastraiposriftas"/>
    <w:link w:val="Komentarotekstas"/>
    <w:uiPriority w:val="99"/>
    <w:semiHidden/>
    <w:rsid w:val="00113277"/>
    <w:rPr>
      <w:rFonts w:ascii="Times New Roman" w:eastAsia="Times New Roman" w:hAnsi="Times New Roman" w:cs="Times New Roman"/>
      <w:sz w:val="20"/>
      <w:szCs w:val="20"/>
      <w:lang w:val="lt-LT" w:eastAsia="lt-LT"/>
    </w:rPr>
  </w:style>
  <w:style w:type="paragraph" w:styleId="Porat">
    <w:name w:val="footer"/>
    <w:basedOn w:val="prastasis"/>
    <w:link w:val="PoratDiagrama"/>
    <w:semiHidden/>
    <w:unhideWhenUsed/>
    <w:rsid w:val="00113277"/>
    <w:pPr>
      <w:tabs>
        <w:tab w:val="center" w:pos="4819"/>
        <w:tab w:val="right" w:pos="9638"/>
      </w:tabs>
    </w:pPr>
  </w:style>
  <w:style w:type="character" w:customStyle="1" w:styleId="PoratDiagrama">
    <w:name w:val="Poraštė Diagrama"/>
    <w:basedOn w:val="Numatytasispastraiposriftas"/>
    <w:link w:val="Porat"/>
    <w:semiHidden/>
    <w:rsid w:val="00113277"/>
    <w:rPr>
      <w:rFonts w:ascii="Times New Roman" w:eastAsia="Times New Roman" w:hAnsi="Times New Roman" w:cs="Times New Roman"/>
      <w:sz w:val="24"/>
      <w:szCs w:val="24"/>
      <w:lang w:val="lt-LT" w:eastAsia="lt-LT"/>
    </w:rPr>
  </w:style>
  <w:style w:type="paragraph" w:styleId="Pavadinimas">
    <w:name w:val="Title"/>
    <w:basedOn w:val="prastasis"/>
    <w:link w:val="PavadinimasDiagrama"/>
    <w:qFormat/>
    <w:rsid w:val="00113277"/>
    <w:pPr>
      <w:jc w:val="center"/>
    </w:pPr>
    <w:rPr>
      <w:b/>
      <w:sz w:val="22"/>
      <w:szCs w:val="20"/>
      <w:lang w:val="en-GB" w:eastAsia="en-US"/>
    </w:rPr>
  </w:style>
  <w:style w:type="character" w:customStyle="1" w:styleId="PavadinimasDiagrama">
    <w:name w:val="Pavadinimas Diagrama"/>
    <w:basedOn w:val="Numatytasispastraiposriftas"/>
    <w:link w:val="Pavadinimas"/>
    <w:rsid w:val="00113277"/>
    <w:rPr>
      <w:rFonts w:ascii="Times New Roman" w:eastAsia="Times New Roman" w:hAnsi="Times New Roman" w:cs="Times New Roman"/>
      <w:b/>
      <w:szCs w:val="20"/>
      <w:lang w:val="en-GB"/>
    </w:rPr>
  </w:style>
  <w:style w:type="paragraph" w:styleId="Pagrindinistekstas">
    <w:name w:val="Body Text"/>
    <w:basedOn w:val="prastasis"/>
    <w:link w:val="PagrindinistekstasDiagrama"/>
    <w:semiHidden/>
    <w:unhideWhenUsed/>
    <w:rsid w:val="00113277"/>
    <w:pPr>
      <w:spacing w:after="120"/>
    </w:pPr>
    <w:rPr>
      <w:sz w:val="22"/>
      <w:szCs w:val="20"/>
    </w:rPr>
  </w:style>
  <w:style w:type="character" w:customStyle="1" w:styleId="PagrindinistekstasDiagrama">
    <w:name w:val="Pagrindinis tekstas Diagrama"/>
    <w:basedOn w:val="Numatytasispastraiposriftas"/>
    <w:link w:val="Pagrindinistekstas"/>
    <w:semiHidden/>
    <w:rsid w:val="00113277"/>
    <w:rPr>
      <w:rFonts w:ascii="Times New Roman" w:eastAsia="Times New Roman" w:hAnsi="Times New Roman" w:cs="Times New Roman"/>
      <w:szCs w:val="20"/>
      <w:lang w:val="lt-LT" w:eastAsia="lt-LT"/>
    </w:rPr>
  </w:style>
  <w:style w:type="paragraph" w:styleId="Pagrindiniotekstotrauka">
    <w:name w:val="Body Text Indent"/>
    <w:basedOn w:val="prastasis"/>
    <w:link w:val="PagrindiniotekstotraukaDiagrama"/>
    <w:semiHidden/>
    <w:unhideWhenUsed/>
    <w:rsid w:val="00113277"/>
    <w:pPr>
      <w:spacing w:after="120"/>
      <w:ind w:left="283"/>
    </w:pPr>
  </w:style>
  <w:style w:type="character" w:customStyle="1" w:styleId="PagrindiniotekstotraukaDiagrama">
    <w:name w:val="Pagrindinio teksto įtrauka Diagrama"/>
    <w:basedOn w:val="Numatytasispastraiposriftas"/>
    <w:link w:val="Pagrindiniotekstotrauka"/>
    <w:semiHidden/>
    <w:rsid w:val="00113277"/>
    <w:rPr>
      <w:rFonts w:ascii="Times New Roman" w:eastAsia="Times New Roman" w:hAnsi="Times New Roman" w:cs="Times New Roman"/>
      <w:sz w:val="24"/>
      <w:szCs w:val="24"/>
      <w:lang w:val="lt-LT" w:eastAsia="lt-LT"/>
    </w:rPr>
  </w:style>
  <w:style w:type="paragraph" w:styleId="Pagrindinistekstas2">
    <w:name w:val="Body Text 2"/>
    <w:basedOn w:val="prastasis"/>
    <w:link w:val="Pagrindinistekstas2Diagrama"/>
    <w:semiHidden/>
    <w:unhideWhenUsed/>
    <w:rsid w:val="00113277"/>
    <w:pPr>
      <w:jc w:val="both"/>
    </w:pPr>
    <w:rPr>
      <w:b/>
      <w:szCs w:val="20"/>
      <w:lang w:eastAsia="en-US"/>
    </w:rPr>
  </w:style>
  <w:style w:type="character" w:customStyle="1" w:styleId="Pagrindinistekstas2Diagrama">
    <w:name w:val="Pagrindinis tekstas 2 Diagrama"/>
    <w:basedOn w:val="Numatytasispastraiposriftas"/>
    <w:link w:val="Pagrindinistekstas2"/>
    <w:semiHidden/>
    <w:rsid w:val="00113277"/>
    <w:rPr>
      <w:rFonts w:ascii="Times New Roman" w:eastAsia="Times New Roman" w:hAnsi="Times New Roman" w:cs="Times New Roman"/>
      <w:b/>
      <w:sz w:val="24"/>
      <w:szCs w:val="20"/>
      <w:lang w:val="lt-LT"/>
    </w:rPr>
  </w:style>
  <w:style w:type="paragraph" w:styleId="Pagrindiniotekstotrauka2">
    <w:name w:val="Body Text Indent 2"/>
    <w:basedOn w:val="prastasis"/>
    <w:link w:val="Pagrindiniotekstotrauka2Diagrama"/>
    <w:semiHidden/>
    <w:unhideWhenUsed/>
    <w:rsid w:val="00113277"/>
    <w:pPr>
      <w:spacing w:after="120" w:line="480" w:lineRule="auto"/>
      <w:ind w:left="283"/>
    </w:pPr>
    <w:rPr>
      <w:sz w:val="22"/>
      <w:szCs w:val="20"/>
    </w:rPr>
  </w:style>
  <w:style w:type="character" w:customStyle="1" w:styleId="Pagrindiniotekstotrauka2Diagrama">
    <w:name w:val="Pagrindinio teksto įtrauka 2 Diagrama"/>
    <w:basedOn w:val="Numatytasispastraiposriftas"/>
    <w:link w:val="Pagrindiniotekstotrauka2"/>
    <w:semiHidden/>
    <w:rsid w:val="00113277"/>
    <w:rPr>
      <w:rFonts w:ascii="Times New Roman" w:eastAsia="Times New Roman" w:hAnsi="Times New Roman" w:cs="Times New Roman"/>
      <w:szCs w:val="20"/>
      <w:lang w:val="lt-LT" w:eastAsia="lt-LT"/>
    </w:rPr>
  </w:style>
  <w:style w:type="paragraph" w:styleId="Komentarotema">
    <w:name w:val="annotation subject"/>
    <w:basedOn w:val="Komentarotekstas"/>
    <w:next w:val="Komentarotekstas"/>
    <w:link w:val="KomentarotemaDiagrama"/>
    <w:uiPriority w:val="99"/>
    <w:semiHidden/>
    <w:unhideWhenUsed/>
    <w:rsid w:val="00113277"/>
    <w:rPr>
      <w:b/>
      <w:bCs/>
    </w:rPr>
  </w:style>
  <w:style w:type="character" w:customStyle="1" w:styleId="KomentarotemaDiagrama">
    <w:name w:val="Komentaro tema Diagrama"/>
    <w:basedOn w:val="KomentarotekstasDiagrama"/>
    <w:link w:val="Komentarotema"/>
    <w:uiPriority w:val="99"/>
    <w:semiHidden/>
    <w:rsid w:val="00113277"/>
    <w:rPr>
      <w:rFonts w:ascii="Times New Roman" w:eastAsia="Times New Roman" w:hAnsi="Times New Roman" w:cs="Times New Roman"/>
      <w:b/>
      <w:bCs/>
      <w:sz w:val="20"/>
      <w:szCs w:val="20"/>
      <w:lang w:val="lt-LT" w:eastAsia="lt-LT"/>
    </w:rPr>
  </w:style>
  <w:style w:type="paragraph" w:styleId="Debesliotekstas">
    <w:name w:val="Balloon Text"/>
    <w:basedOn w:val="prastasis"/>
    <w:link w:val="DebesliotekstasDiagrama"/>
    <w:uiPriority w:val="99"/>
    <w:semiHidden/>
    <w:unhideWhenUsed/>
    <w:rsid w:val="0011327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13277"/>
    <w:rPr>
      <w:rFonts w:ascii="Tahoma" w:eastAsia="Times New Roman" w:hAnsi="Tahoma" w:cs="Tahoma"/>
      <w:sz w:val="16"/>
      <w:szCs w:val="16"/>
      <w:lang w:val="lt-LT" w:eastAsia="lt-LT"/>
    </w:rPr>
  </w:style>
  <w:style w:type="paragraph" w:styleId="Sraopastraipa">
    <w:name w:val="List Paragraph"/>
    <w:basedOn w:val="prastasis"/>
    <w:uiPriority w:val="34"/>
    <w:qFormat/>
    <w:rsid w:val="00113277"/>
    <w:pPr>
      <w:ind w:left="720"/>
      <w:contextualSpacing/>
    </w:pPr>
  </w:style>
  <w:style w:type="paragraph" w:customStyle="1" w:styleId="Text">
    <w:name w:val="Text"/>
    <w:basedOn w:val="prastasis"/>
    <w:rsid w:val="00113277"/>
    <w:pPr>
      <w:spacing w:before="120" w:after="120"/>
    </w:pPr>
    <w:rPr>
      <w:szCs w:val="20"/>
      <w:lang w:val="en-GB" w:eastAsia="en-US"/>
    </w:rPr>
  </w:style>
  <w:style w:type="paragraph" w:customStyle="1" w:styleId="PI-3EMEASMCA">
    <w:name w:val="PI-3 EMEA_SMCA"/>
    <w:basedOn w:val="prastasis"/>
    <w:autoRedefine/>
    <w:rsid w:val="00113277"/>
    <w:pPr>
      <w:spacing w:line="220" w:lineRule="exact"/>
    </w:pPr>
    <w:rPr>
      <w:b/>
      <w:bCs/>
      <w:sz w:val="22"/>
      <w:szCs w:val="22"/>
      <w:lang w:eastAsia="en-US"/>
    </w:rPr>
  </w:style>
  <w:style w:type="paragraph" w:customStyle="1" w:styleId="PI-1EMEASMCA">
    <w:name w:val="PI-1 EMEA_SMCA"/>
    <w:basedOn w:val="Antrat2"/>
    <w:autoRedefine/>
    <w:rsid w:val="00113277"/>
    <w:pPr>
      <w:keepLines w:val="0"/>
      <w:tabs>
        <w:tab w:val="left" w:pos="567"/>
      </w:tabs>
      <w:spacing w:before="0"/>
      <w:ind w:left="567" w:hanging="567"/>
    </w:pPr>
    <w:rPr>
      <w:rFonts w:ascii="Times New Roman" w:eastAsia="Times New Roman" w:hAnsi="Times New Roman" w:cs="Times New Roman"/>
      <w:bCs w:val="0"/>
      <w:color w:val="auto"/>
      <w:sz w:val="22"/>
      <w:szCs w:val="22"/>
      <w:lang w:eastAsia="en-US"/>
    </w:rPr>
  </w:style>
  <w:style w:type="paragraph" w:customStyle="1" w:styleId="PI-2EMEASMCA">
    <w:name w:val="PI-2 EMEA_SMCA"/>
    <w:basedOn w:val="Antrat3"/>
    <w:autoRedefine/>
    <w:rsid w:val="00113277"/>
    <w:pPr>
      <w:tabs>
        <w:tab w:val="left" w:pos="567"/>
      </w:tabs>
      <w:spacing w:before="0"/>
      <w:ind w:left="567" w:hanging="567"/>
    </w:pPr>
    <w:rPr>
      <w:rFonts w:ascii="Times New Roman" w:eastAsia="Times New Roman" w:hAnsi="Times New Roman" w:cs="Times New Roman"/>
      <w:bCs w:val="0"/>
      <w:color w:val="auto"/>
      <w:kern w:val="28"/>
      <w:sz w:val="22"/>
      <w:szCs w:val="22"/>
      <w:lang w:eastAsia="en-US"/>
    </w:rPr>
  </w:style>
  <w:style w:type="character" w:customStyle="1" w:styleId="BTEMEASMCAChar">
    <w:name w:val="BT EMEA_SMCA Char"/>
    <w:basedOn w:val="Numatytasispastraiposriftas"/>
    <w:link w:val="BTEMEASMCA"/>
    <w:locked/>
    <w:rsid w:val="00B05E1D"/>
    <w:rPr>
      <w:rFonts w:ascii="Times New Roman" w:eastAsia="Times New Roman" w:hAnsi="Times New Roman" w:cs="Times New Roman"/>
      <w:noProof/>
    </w:rPr>
  </w:style>
  <w:style w:type="paragraph" w:customStyle="1" w:styleId="BTEMEASMCA">
    <w:name w:val="BT EMEA_SMCA"/>
    <w:basedOn w:val="prastasis"/>
    <w:link w:val="BTEMEASMCAChar"/>
    <w:autoRedefine/>
    <w:rsid w:val="00B05E1D"/>
    <w:pPr>
      <w:tabs>
        <w:tab w:val="left" w:pos="567"/>
      </w:tabs>
    </w:pPr>
    <w:rPr>
      <w:noProof/>
      <w:sz w:val="22"/>
      <w:szCs w:val="22"/>
      <w:lang w:val="en-US" w:eastAsia="en-US"/>
    </w:rPr>
  </w:style>
  <w:style w:type="character" w:customStyle="1" w:styleId="TTEMEASMCAChar">
    <w:name w:val="TT EMEA_SMCA Char"/>
    <w:basedOn w:val="Numatytasispastraiposriftas"/>
    <w:link w:val="TTEMEASMCA"/>
    <w:locked/>
    <w:rsid w:val="00113277"/>
    <w:rPr>
      <w:rFonts w:ascii="Times New Roman" w:eastAsia="Times New Roman" w:hAnsi="Times New Roman" w:cs="Times New Roman"/>
      <w:b/>
      <w:caps/>
    </w:rPr>
  </w:style>
  <w:style w:type="paragraph" w:customStyle="1" w:styleId="TTEMEASMCA">
    <w:name w:val="TT EMEA_SMCA"/>
    <w:basedOn w:val="Antrat1"/>
    <w:link w:val="TTEMEASMCAChar"/>
    <w:autoRedefine/>
    <w:rsid w:val="00113277"/>
    <w:pPr>
      <w:keepNext w:val="0"/>
      <w:tabs>
        <w:tab w:val="left" w:pos="567"/>
      </w:tabs>
      <w:ind w:left="567" w:hanging="567"/>
      <w:jc w:val="center"/>
    </w:pPr>
    <w:rPr>
      <w:b/>
      <w:caps/>
      <w:lang w:val="en-US" w:eastAsia="en-US"/>
    </w:rPr>
  </w:style>
  <w:style w:type="paragraph" w:customStyle="1" w:styleId="BTAnIIEMEASMCA">
    <w:name w:val="BT(AnII) EMEA_SMCA"/>
    <w:basedOn w:val="Debesliotekstas"/>
    <w:autoRedefine/>
    <w:rsid w:val="00113277"/>
    <w:pPr>
      <w:tabs>
        <w:tab w:val="left" w:pos="1701"/>
      </w:tabs>
      <w:ind w:left="1701" w:hanging="567"/>
    </w:pPr>
    <w:rPr>
      <w:rFonts w:ascii="Times New Roman" w:hAnsi="Times New Roman"/>
      <w:b/>
      <w:sz w:val="22"/>
      <w:szCs w:val="22"/>
      <w:lang w:val="en-GB" w:eastAsia="en-US"/>
    </w:rPr>
  </w:style>
  <w:style w:type="character" w:customStyle="1" w:styleId="PI-1labEMEASMCAChar">
    <w:name w:val="PI-1_lab EMEA_SMCA Char"/>
    <w:basedOn w:val="Numatytasispastraiposriftas"/>
    <w:link w:val="PI-1labEMEASMCA"/>
    <w:locked/>
    <w:rsid w:val="00113277"/>
    <w:rPr>
      <w:rFonts w:ascii="Times New Roman" w:eastAsia="Times New Roman" w:hAnsi="Times New Roman" w:cs="Times New Roman"/>
      <w:b/>
      <w:noProof/>
    </w:rPr>
  </w:style>
  <w:style w:type="paragraph" w:customStyle="1" w:styleId="PI-1labEMEASMCA">
    <w:name w:val="PI-1_lab EMEA_SMCA"/>
    <w:basedOn w:val="prastasis"/>
    <w:link w:val="PI-1labEMEASMCAChar"/>
    <w:autoRedefine/>
    <w:rsid w:val="00113277"/>
    <w:pPr>
      <w:pBdr>
        <w:top w:val="single" w:sz="4" w:space="1" w:color="auto"/>
        <w:left w:val="single" w:sz="4" w:space="4" w:color="auto"/>
        <w:bottom w:val="single" w:sz="4" w:space="1" w:color="auto"/>
        <w:right w:val="single" w:sz="4" w:space="4" w:color="auto"/>
      </w:pBdr>
      <w:tabs>
        <w:tab w:val="left" w:pos="540"/>
      </w:tabs>
    </w:pPr>
    <w:rPr>
      <w:b/>
      <w:noProof/>
      <w:sz w:val="22"/>
      <w:szCs w:val="22"/>
      <w:lang w:val="en-US" w:eastAsia="en-US"/>
    </w:rPr>
  </w:style>
  <w:style w:type="paragraph" w:customStyle="1" w:styleId="BT-EMEASMCA">
    <w:name w:val="BT- EMEA_SMCA"/>
    <w:basedOn w:val="BTEMEASMCA"/>
    <w:autoRedefine/>
    <w:rsid w:val="00113277"/>
    <w:pPr>
      <w:numPr>
        <w:numId w:val="1"/>
      </w:numPr>
      <w:tabs>
        <w:tab w:val="clear" w:pos="720"/>
        <w:tab w:val="num" w:pos="360"/>
      </w:tabs>
      <w:ind w:left="0" w:firstLine="0"/>
    </w:pPr>
  </w:style>
  <w:style w:type="paragraph" w:customStyle="1" w:styleId="BTbEMEASMCA">
    <w:name w:val="BT(b) EMEA_SMCA"/>
    <w:basedOn w:val="BTEMEASMCA"/>
    <w:autoRedefine/>
    <w:rsid w:val="00113277"/>
    <w:rPr>
      <w:b/>
    </w:rPr>
  </w:style>
  <w:style w:type="paragraph" w:customStyle="1" w:styleId="BTeEMEASMCA">
    <w:name w:val="BT(e) EMEA_SMCA"/>
    <w:basedOn w:val="BTEMEASMCA"/>
    <w:autoRedefine/>
    <w:rsid w:val="00113277"/>
    <w:pPr>
      <w:jc w:val="center"/>
    </w:pPr>
  </w:style>
  <w:style w:type="character" w:styleId="Komentaronuoroda">
    <w:name w:val="annotation reference"/>
    <w:basedOn w:val="Numatytasispastraiposriftas"/>
    <w:semiHidden/>
    <w:unhideWhenUsed/>
    <w:rsid w:val="00113277"/>
    <w:rPr>
      <w:sz w:val="16"/>
      <w:szCs w:val="16"/>
    </w:rPr>
  </w:style>
  <w:style w:type="character" w:styleId="Puslapionumeris">
    <w:name w:val="page number"/>
    <w:basedOn w:val="Numatytasispastraiposriftas"/>
    <w:semiHidden/>
    <w:unhideWhenUsed/>
    <w:rsid w:val="00113277"/>
    <w:rPr>
      <w:rFonts w:ascii="Times New Roman" w:hAnsi="Times New Roman" w:cs="Times New Roman" w:hint="default"/>
    </w:rPr>
  </w:style>
  <w:style w:type="paragraph" w:customStyle="1" w:styleId="Default">
    <w:name w:val="Default"/>
    <w:rsid w:val="00113277"/>
    <w:pPr>
      <w:autoSpaceDE w:val="0"/>
      <w:autoSpaceDN w:val="0"/>
      <w:adjustRightInd w:val="0"/>
      <w:spacing w:after="0" w:line="240" w:lineRule="auto"/>
    </w:pPr>
    <w:rPr>
      <w:rFonts w:ascii="Times New Roman" w:hAnsi="Times New Roman" w:cs="Times New Roman"/>
      <w:color w:val="000000"/>
      <w:sz w:val="24"/>
      <w:szCs w:val="24"/>
    </w:rPr>
  </w:style>
  <w:style w:type="table" w:styleId="Lentelstinklelis">
    <w:name w:val="Table Grid"/>
    <w:basedOn w:val="prastojilentel"/>
    <w:uiPriority w:val="59"/>
    <w:rsid w:val="001132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tarp">
    <w:name w:val="No Spacing"/>
    <w:uiPriority w:val="1"/>
    <w:qFormat/>
    <w:rsid w:val="00113277"/>
    <w:pPr>
      <w:spacing w:after="0" w:line="240" w:lineRule="auto"/>
    </w:pPr>
    <w:rPr>
      <w:rFonts w:ascii="Times New Roman" w:eastAsia="Times New Roman" w:hAnsi="Times New Roman" w:cs="Times New Roman"/>
      <w:sz w:val="24"/>
      <w:szCs w:val="24"/>
      <w:lang w:val="lt-LT" w:eastAsia="lt-LT"/>
    </w:rPr>
  </w:style>
  <w:style w:type="character" w:customStyle="1" w:styleId="tlid-translation">
    <w:name w:val="tlid-translation"/>
    <w:basedOn w:val="Numatytasispastraiposriftas"/>
    <w:rsid w:val="00A313FD"/>
  </w:style>
  <w:style w:type="paragraph" w:styleId="Pataisymai">
    <w:name w:val="Revision"/>
    <w:hidden/>
    <w:uiPriority w:val="99"/>
    <w:semiHidden/>
    <w:rsid w:val="00C00126"/>
    <w:pPr>
      <w:spacing w:after="0" w:line="240" w:lineRule="auto"/>
    </w:pPr>
    <w:rPr>
      <w:rFonts w:ascii="Times New Roman" w:eastAsia="Times New Roman" w:hAnsi="Times New Roman" w:cs="Times New Roman"/>
      <w:sz w:val="24"/>
      <w:szCs w:val="24"/>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2456696">
      <w:bodyDiv w:val="1"/>
      <w:marLeft w:val="0"/>
      <w:marRight w:val="0"/>
      <w:marTop w:val="0"/>
      <w:marBottom w:val="0"/>
      <w:divBdr>
        <w:top w:val="none" w:sz="0" w:space="0" w:color="auto"/>
        <w:left w:val="none" w:sz="0" w:space="0" w:color="auto"/>
        <w:bottom w:val="none" w:sz="0" w:space="0" w:color="auto"/>
        <w:right w:val="none" w:sz="0" w:space="0" w:color="auto"/>
      </w:divBdr>
    </w:div>
    <w:div w:id="1736395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vvkt.lrv.lt/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9EDDD6-E73D-4FB2-AA2E-08E8B86A5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37</Pages>
  <Words>44084</Words>
  <Characters>25129</Characters>
  <Application>Microsoft Office Word</Application>
  <DocSecurity>0</DocSecurity>
  <Lines>209</Lines>
  <Paragraphs>138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Grindeks</Company>
  <LinksUpToDate>false</LinksUpToDate>
  <CharactersWithSpaces>69075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Albina Burkauskaitė</cp:lastModifiedBy>
  <cp:revision>3</cp:revision>
  <dcterms:created xsi:type="dcterms:W3CDTF">2025-03-24T09:46:00Z</dcterms:created>
  <dcterms:modified xsi:type="dcterms:W3CDTF">2025-03-24T09:50:00Z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d6a42057f57481aee47745b84e858d22067f151ee80351d79c422c3e6b87d1ed</vt:lpwstr>
  </property>
</Properties>
</file>